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F6BCB" w:rsidRDefault="007F6BCB" w:rsidP="007F6BCB">
      <w:pPr>
        <w:spacing w:line="360" w:lineRule="auto"/>
        <w:jc w:val="both"/>
        <w:rPr>
          <w:rFonts w:ascii="Times New Roman" w:eastAsia="Times New Roman" w:hAnsi="Times New Roman" w:cs="Times New Roman"/>
          <w:color w:val="000000" w:themeColor="text1"/>
          <w:sz w:val="24"/>
          <w:szCs w:val="24"/>
        </w:rPr>
      </w:pPr>
    </w:p>
    <w:p w:rsidR="007F6BCB" w:rsidRDefault="007F6BCB" w:rsidP="007F6BCB">
      <w:pPr>
        <w:spacing w:line="360" w:lineRule="auto"/>
        <w:jc w:val="both"/>
        <w:rPr>
          <w:rFonts w:ascii="Times New Roman" w:eastAsia="Times New Roman" w:hAnsi="Times New Roman" w:cs="Times New Roman"/>
          <w:b/>
          <w:color w:val="000000" w:themeColor="text1"/>
          <w:sz w:val="24"/>
          <w:szCs w:val="24"/>
        </w:rPr>
      </w:pPr>
    </w:p>
    <w:p w:rsidR="007F6BCB" w:rsidRDefault="007F6BCB" w:rsidP="007F6BCB">
      <w:pPr>
        <w:spacing w:line="360" w:lineRule="auto"/>
        <w:jc w:val="both"/>
        <w:rPr>
          <w:rFonts w:ascii="Times New Roman" w:eastAsia="Times New Roman" w:hAnsi="Times New Roman" w:cs="Times New Roman"/>
          <w:b/>
          <w:color w:val="000000" w:themeColor="text1"/>
          <w:sz w:val="24"/>
          <w:szCs w:val="24"/>
        </w:rPr>
      </w:pPr>
    </w:p>
    <w:p w:rsidR="007F6BCB" w:rsidRDefault="007F6BCB" w:rsidP="007F6BCB">
      <w:pPr>
        <w:spacing w:line="360" w:lineRule="auto"/>
        <w:jc w:val="both"/>
        <w:rPr>
          <w:rFonts w:ascii="Times New Roman" w:eastAsia="Times New Roman" w:hAnsi="Times New Roman" w:cs="Times New Roman"/>
          <w:b/>
          <w:color w:val="000000" w:themeColor="text1"/>
          <w:sz w:val="24"/>
          <w:szCs w:val="24"/>
        </w:rPr>
      </w:pPr>
    </w:p>
    <w:p w:rsidR="007F6BCB" w:rsidRDefault="007F6BCB" w:rsidP="007F6BCB">
      <w:pPr>
        <w:spacing w:line="360" w:lineRule="auto"/>
        <w:jc w:val="both"/>
        <w:rPr>
          <w:rFonts w:ascii="Times New Roman" w:eastAsia="Times New Roman" w:hAnsi="Times New Roman" w:cs="Times New Roman"/>
          <w:b/>
          <w:color w:val="000000" w:themeColor="text1"/>
          <w:sz w:val="24"/>
          <w:szCs w:val="24"/>
        </w:rPr>
      </w:pPr>
    </w:p>
    <w:p w:rsidR="007F6BCB" w:rsidRDefault="007F6BCB" w:rsidP="007F6BCB">
      <w:pPr>
        <w:spacing w:line="360" w:lineRule="auto"/>
        <w:jc w:val="both"/>
        <w:rPr>
          <w:rFonts w:ascii="Times New Roman" w:eastAsia="Times New Roman" w:hAnsi="Times New Roman" w:cs="Times New Roman"/>
          <w:b/>
          <w:color w:val="000000" w:themeColor="text1"/>
          <w:sz w:val="24"/>
          <w:szCs w:val="24"/>
        </w:rPr>
      </w:pPr>
    </w:p>
    <w:p w:rsidR="007F6BCB" w:rsidRDefault="007F6BCB" w:rsidP="007F6BCB">
      <w:pPr>
        <w:spacing w:line="360" w:lineRule="auto"/>
        <w:jc w:val="both"/>
        <w:rPr>
          <w:rFonts w:ascii="Times New Roman" w:eastAsia="Times New Roman" w:hAnsi="Times New Roman" w:cs="Times New Roman"/>
          <w:b/>
          <w:color w:val="000000" w:themeColor="text1"/>
          <w:sz w:val="24"/>
          <w:szCs w:val="24"/>
        </w:rPr>
      </w:pPr>
    </w:p>
    <w:p w:rsidR="007F6BCB" w:rsidRDefault="007F6BCB" w:rsidP="007F6BCB">
      <w:pPr>
        <w:spacing w:line="360" w:lineRule="auto"/>
        <w:jc w:val="both"/>
        <w:rPr>
          <w:rFonts w:ascii="Times New Roman" w:eastAsia="Times New Roman" w:hAnsi="Times New Roman" w:cs="Times New Roman"/>
          <w:b/>
          <w:color w:val="000000" w:themeColor="text1"/>
          <w:sz w:val="24"/>
          <w:szCs w:val="24"/>
        </w:rPr>
      </w:pPr>
    </w:p>
    <w:p w:rsidR="007F6BCB" w:rsidRDefault="007F6BCB" w:rsidP="007F6BCB">
      <w:pPr>
        <w:spacing w:line="360" w:lineRule="auto"/>
        <w:jc w:val="both"/>
        <w:rPr>
          <w:rFonts w:ascii="Times New Roman" w:eastAsia="Times New Roman" w:hAnsi="Times New Roman" w:cs="Times New Roman"/>
          <w:b/>
          <w:color w:val="000000" w:themeColor="text1"/>
          <w:sz w:val="24"/>
          <w:szCs w:val="24"/>
        </w:rPr>
      </w:pPr>
    </w:p>
    <w:p w:rsidR="007F6BCB" w:rsidRDefault="007F6BCB" w:rsidP="007F6BCB">
      <w:pPr>
        <w:spacing w:line="360" w:lineRule="auto"/>
        <w:jc w:val="both"/>
        <w:rPr>
          <w:rFonts w:ascii="Times New Roman" w:eastAsia="Times New Roman" w:hAnsi="Times New Roman" w:cs="Times New Roman"/>
          <w:b/>
          <w:color w:val="000000" w:themeColor="text1"/>
          <w:sz w:val="24"/>
          <w:szCs w:val="24"/>
        </w:rPr>
      </w:pPr>
    </w:p>
    <w:p w:rsidR="007F6BCB" w:rsidRDefault="007F6BCB" w:rsidP="007F6BCB">
      <w:pPr>
        <w:spacing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noProof/>
          <w:color w:val="000000" w:themeColor="text1"/>
          <w:sz w:val="32"/>
          <w:szCs w:val="32"/>
          <w:lang w:val="en-IN" w:eastAsia="en-IN"/>
        </w:rPr>
        <w:drawing>
          <wp:inline distT="0" distB="0" distL="0" distR="0" wp14:anchorId="6A904D75" wp14:editId="3CF86E27">
            <wp:extent cx="2609850" cy="117157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referRelativeResize="0"/>
                  </pic:nvPicPr>
                  <pic:blipFill>
                    <a:blip r:embed="rId6"/>
                    <a:srcRect/>
                    <a:stretch>
                      <a:fillRect/>
                    </a:stretch>
                  </pic:blipFill>
                  <pic:spPr>
                    <a:xfrm>
                      <a:off x="0" y="0"/>
                      <a:ext cx="2609850" cy="1171575"/>
                    </a:xfrm>
                    <a:prstGeom prst="rect">
                      <a:avLst/>
                    </a:prstGeom>
                  </pic:spPr>
                </pic:pic>
              </a:graphicData>
            </a:graphic>
          </wp:inline>
        </w:drawing>
      </w:r>
    </w:p>
    <w:p w:rsidR="007F6BCB" w:rsidRDefault="007F6BCB" w:rsidP="007F6BCB">
      <w:pPr>
        <w:spacing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THE ROLE OF CONTENT MARKETING IN INCREASING ENGAGEMENT AND LOYALTY AMONG MILLENNIAL CONSUMERS IN THE FASHION INDUSTRY</w:t>
      </w:r>
    </w:p>
    <w:p w:rsidR="007F6BCB" w:rsidRPr="007F6BCB" w:rsidRDefault="007F6BCB" w:rsidP="007F6BCB">
      <w:pPr>
        <w:spacing w:line="360" w:lineRule="auto"/>
        <w:jc w:val="center"/>
        <w:rPr>
          <w:rFonts w:ascii="Times New Roman" w:eastAsia="Times New Roman" w:hAnsi="Times New Roman" w:cs="Times New Roman"/>
          <w:b/>
          <w:color w:val="000000" w:themeColor="text1"/>
          <w:sz w:val="32"/>
          <w:szCs w:val="32"/>
        </w:rPr>
      </w:pPr>
      <w:r w:rsidRPr="007F6BCB">
        <w:rPr>
          <w:rFonts w:ascii="Times New Roman" w:eastAsia="Times New Roman" w:hAnsi="Times New Roman" w:cs="Times New Roman"/>
          <w:b/>
          <w:color w:val="000000" w:themeColor="text1"/>
          <w:sz w:val="32"/>
          <w:szCs w:val="32"/>
        </w:rPr>
        <w:t>NAME: ASHISH SONANI</w:t>
      </w:r>
    </w:p>
    <w:p w:rsidR="007F6BCB" w:rsidRDefault="007F6BCB" w:rsidP="007F6BCB">
      <w:pPr>
        <w:spacing w:line="360" w:lineRule="auto"/>
        <w:jc w:val="center"/>
        <w:rPr>
          <w:rFonts w:ascii="Times New Roman" w:eastAsia="Times New Roman" w:hAnsi="Times New Roman" w:cs="Times New Roman"/>
          <w:b/>
          <w:color w:val="000000" w:themeColor="text1"/>
          <w:sz w:val="24"/>
          <w:szCs w:val="24"/>
        </w:rPr>
      </w:pPr>
      <w:r w:rsidRPr="007F6BCB">
        <w:rPr>
          <w:rFonts w:ascii="Times New Roman" w:eastAsia="Times New Roman" w:hAnsi="Times New Roman" w:cs="Times New Roman"/>
          <w:b/>
          <w:color w:val="000000" w:themeColor="text1"/>
          <w:sz w:val="32"/>
          <w:szCs w:val="32"/>
        </w:rPr>
        <w:t>STUDENT ID: 2418195</w:t>
      </w:r>
    </w:p>
    <w:p w:rsidR="007F6BCB" w:rsidRDefault="007F6BCB" w:rsidP="007F6BCB">
      <w:pPr>
        <w:spacing w:line="360" w:lineRule="auto"/>
        <w:jc w:val="both"/>
        <w:rPr>
          <w:rFonts w:ascii="Times New Roman" w:eastAsia="Times New Roman" w:hAnsi="Times New Roman" w:cs="Times New Roman"/>
          <w:b/>
          <w:color w:val="000000" w:themeColor="text1"/>
          <w:sz w:val="24"/>
          <w:szCs w:val="24"/>
        </w:rPr>
      </w:pPr>
    </w:p>
    <w:p w:rsidR="007F6BCB" w:rsidRDefault="007F6BCB" w:rsidP="007F6BCB">
      <w:pPr>
        <w:spacing w:line="360" w:lineRule="auto"/>
        <w:jc w:val="both"/>
        <w:rPr>
          <w:rFonts w:ascii="Times New Roman" w:eastAsia="Times New Roman" w:hAnsi="Times New Roman" w:cs="Times New Roman"/>
          <w:b/>
          <w:color w:val="000000" w:themeColor="text1"/>
          <w:sz w:val="24"/>
          <w:szCs w:val="24"/>
        </w:rPr>
      </w:pPr>
      <w:r>
        <w:rPr>
          <w:color w:val="000000" w:themeColor="text1"/>
        </w:rPr>
        <w:br w:type="page"/>
      </w:r>
      <w:bookmarkStart w:id="0" w:name="_GoBack"/>
      <w:bookmarkEnd w:id="0"/>
    </w:p>
    <w:p w:rsidR="007F6BCB" w:rsidRDefault="007F6BCB" w:rsidP="007F6BCB">
      <w:pPr>
        <w:spacing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lastRenderedPageBreak/>
        <w:t>Table of Contents</w:t>
      </w:r>
    </w:p>
    <w:p w:rsidR="007F6BCB" w:rsidRDefault="007F6BCB" w:rsidP="007F6BCB">
      <w:pPr>
        <w:pStyle w:val="TableofFigures"/>
        <w:tabs>
          <w:tab w:val="right" w:leader="dot" w:pos="9019"/>
        </w:tabs>
        <w:rPr>
          <w:rFonts w:asciiTheme="minorHAnsi" w:eastAsiaTheme="minorEastAsia" w:hAnsiTheme="minorHAnsi" w:cstheme="minorBidi"/>
          <w:color w:val="000000" w:themeColor="text1"/>
          <w:kern w:val="2"/>
          <w:szCs w:val="24"/>
          <w:lang w:val="en-US"/>
          <w14:ligatures w14:val="standardContextual"/>
        </w:rPr>
      </w:pPr>
      <w:r>
        <w:rPr>
          <w:color w:val="000000" w:themeColor="text1"/>
        </w:rPr>
        <w:fldChar w:fldCharType="begin"/>
      </w:r>
      <w:r>
        <w:rPr>
          <w:color w:val="000000" w:themeColor="text1"/>
        </w:rPr>
        <w:instrText xml:space="preserve"> TOC \h \z \t "Heading 1" \c </w:instrText>
      </w:r>
      <w:r>
        <w:rPr>
          <w:color w:val="000000" w:themeColor="text1"/>
        </w:rPr>
        <w:fldChar w:fldCharType="separate"/>
      </w:r>
      <w:hyperlink w:anchor="_Toc213063611" w:history="1">
        <w:r>
          <w:rPr>
            <w:rStyle w:val="Hyperlink"/>
            <w:color w:val="000000" w:themeColor="text1"/>
          </w:rPr>
          <w:t>1. Introduction</w:t>
        </w:r>
        <w:r>
          <w:rPr>
            <w:color w:val="000000" w:themeColor="text1"/>
          </w:rPr>
          <w:tab/>
        </w:r>
        <w:r>
          <w:rPr>
            <w:color w:val="000000" w:themeColor="text1"/>
          </w:rPr>
          <w:fldChar w:fldCharType="begin"/>
        </w:r>
        <w:r>
          <w:rPr>
            <w:color w:val="000000" w:themeColor="text1"/>
          </w:rPr>
          <w:instrText xml:space="preserve"> PAGEREF _Toc213063611 \h </w:instrText>
        </w:r>
        <w:r>
          <w:rPr>
            <w:color w:val="000000" w:themeColor="text1"/>
          </w:rPr>
        </w:r>
        <w:r>
          <w:rPr>
            <w:color w:val="000000" w:themeColor="text1"/>
          </w:rPr>
          <w:fldChar w:fldCharType="separate"/>
        </w:r>
        <w:r>
          <w:rPr>
            <w:color w:val="000000" w:themeColor="text1"/>
          </w:rPr>
          <w:t>4</w:t>
        </w:r>
        <w:r>
          <w:rPr>
            <w:color w:val="000000" w:themeColor="text1"/>
          </w:rPr>
          <w:fldChar w:fldCharType="end"/>
        </w:r>
      </w:hyperlink>
    </w:p>
    <w:p w:rsidR="007F6BCB" w:rsidRDefault="007F6BCB" w:rsidP="007F6BCB">
      <w:pPr>
        <w:pStyle w:val="TableofFigures"/>
        <w:tabs>
          <w:tab w:val="right" w:leader="dot" w:pos="9019"/>
        </w:tabs>
        <w:rPr>
          <w:rFonts w:asciiTheme="minorHAnsi" w:eastAsiaTheme="minorEastAsia" w:hAnsiTheme="minorHAnsi" w:cstheme="minorBidi"/>
          <w:color w:val="000000" w:themeColor="text1"/>
          <w:kern w:val="2"/>
          <w:szCs w:val="24"/>
          <w:lang w:val="en-US"/>
          <w14:ligatures w14:val="standardContextual"/>
        </w:rPr>
      </w:pPr>
      <w:hyperlink w:anchor="_Toc213063612" w:history="1">
        <w:r>
          <w:rPr>
            <w:rStyle w:val="Hyperlink"/>
            <w:color w:val="000000" w:themeColor="text1"/>
          </w:rPr>
          <w:t>1.1 Research background</w:t>
        </w:r>
        <w:r>
          <w:rPr>
            <w:color w:val="000000" w:themeColor="text1"/>
          </w:rPr>
          <w:tab/>
        </w:r>
        <w:r>
          <w:rPr>
            <w:color w:val="000000" w:themeColor="text1"/>
          </w:rPr>
          <w:fldChar w:fldCharType="begin"/>
        </w:r>
        <w:r>
          <w:rPr>
            <w:color w:val="000000" w:themeColor="text1"/>
          </w:rPr>
          <w:instrText xml:space="preserve"> PAGEREF _Toc213063612 \h </w:instrText>
        </w:r>
        <w:r>
          <w:rPr>
            <w:color w:val="000000" w:themeColor="text1"/>
          </w:rPr>
        </w:r>
        <w:r>
          <w:rPr>
            <w:color w:val="000000" w:themeColor="text1"/>
          </w:rPr>
          <w:fldChar w:fldCharType="separate"/>
        </w:r>
        <w:r>
          <w:rPr>
            <w:color w:val="000000" w:themeColor="text1"/>
          </w:rPr>
          <w:t>4</w:t>
        </w:r>
        <w:r>
          <w:rPr>
            <w:color w:val="000000" w:themeColor="text1"/>
          </w:rPr>
          <w:fldChar w:fldCharType="end"/>
        </w:r>
      </w:hyperlink>
    </w:p>
    <w:p w:rsidR="007F6BCB" w:rsidRDefault="007F6BCB" w:rsidP="007F6BCB">
      <w:pPr>
        <w:pStyle w:val="TableofFigures"/>
        <w:tabs>
          <w:tab w:val="right" w:leader="dot" w:pos="9019"/>
        </w:tabs>
        <w:rPr>
          <w:rFonts w:asciiTheme="minorHAnsi" w:eastAsiaTheme="minorEastAsia" w:hAnsiTheme="minorHAnsi" w:cstheme="minorBidi"/>
          <w:color w:val="000000" w:themeColor="text1"/>
          <w:kern w:val="2"/>
          <w:szCs w:val="24"/>
          <w:lang w:val="en-US"/>
          <w14:ligatures w14:val="standardContextual"/>
        </w:rPr>
      </w:pPr>
      <w:hyperlink w:anchor="_Toc213063613" w:history="1">
        <w:r>
          <w:rPr>
            <w:rStyle w:val="Hyperlink"/>
            <w:color w:val="000000" w:themeColor="text1"/>
          </w:rPr>
          <w:t>1.2 Rationale</w:t>
        </w:r>
        <w:r>
          <w:rPr>
            <w:color w:val="000000" w:themeColor="text1"/>
          </w:rPr>
          <w:tab/>
        </w:r>
        <w:r>
          <w:rPr>
            <w:color w:val="000000" w:themeColor="text1"/>
          </w:rPr>
          <w:fldChar w:fldCharType="begin"/>
        </w:r>
        <w:r>
          <w:rPr>
            <w:color w:val="000000" w:themeColor="text1"/>
          </w:rPr>
          <w:instrText xml:space="preserve"> PAGEREF _Toc213063613 \h </w:instrText>
        </w:r>
        <w:r>
          <w:rPr>
            <w:color w:val="000000" w:themeColor="text1"/>
          </w:rPr>
        </w:r>
        <w:r>
          <w:rPr>
            <w:color w:val="000000" w:themeColor="text1"/>
          </w:rPr>
          <w:fldChar w:fldCharType="separate"/>
        </w:r>
        <w:r>
          <w:rPr>
            <w:color w:val="000000" w:themeColor="text1"/>
          </w:rPr>
          <w:t>4</w:t>
        </w:r>
        <w:r>
          <w:rPr>
            <w:color w:val="000000" w:themeColor="text1"/>
          </w:rPr>
          <w:fldChar w:fldCharType="end"/>
        </w:r>
      </w:hyperlink>
    </w:p>
    <w:p w:rsidR="007F6BCB" w:rsidRDefault="007F6BCB" w:rsidP="007F6BCB">
      <w:pPr>
        <w:pStyle w:val="TableofFigures"/>
        <w:tabs>
          <w:tab w:val="right" w:leader="dot" w:pos="9019"/>
        </w:tabs>
        <w:rPr>
          <w:rFonts w:asciiTheme="minorHAnsi" w:eastAsiaTheme="minorEastAsia" w:hAnsiTheme="minorHAnsi" w:cstheme="minorBidi"/>
          <w:color w:val="000000" w:themeColor="text1"/>
          <w:kern w:val="2"/>
          <w:szCs w:val="24"/>
          <w:lang w:val="en-US"/>
          <w14:ligatures w14:val="standardContextual"/>
        </w:rPr>
      </w:pPr>
      <w:hyperlink w:anchor="_Toc213063614" w:history="1">
        <w:r>
          <w:rPr>
            <w:rStyle w:val="Hyperlink"/>
            <w:color w:val="000000" w:themeColor="text1"/>
          </w:rPr>
          <w:t>1.3 Problem statement</w:t>
        </w:r>
        <w:r>
          <w:rPr>
            <w:color w:val="000000" w:themeColor="text1"/>
          </w:rPr>
          <w:tab/>
        </w:r>
        <w:r>
          <w:rPr>
            <w:color w:val="000000" w:themeColor="text1"/>
          </w:rPr>
          <w:fldChar w:fldCharType="begin"/>
        </w:r>
        <w:r>
          <w:rPr>
            <w:color w:val="000000" w:themeColor="text1"/>
          </w:rPr>
          <w:instrText xml:space="preserve"> PAGEREF _Toc213063614 \h </w:instrText>
        </w:r>
        <w:r>
          <w:rPr>
            <w:color w:val="000000" w:themeColor="text1"/>
          </w:rPr>
        </w:r>
        <w:r>
          <w:rPr>
            <w:color w:val="000000" w:themeColor="text1"/>
          </w:rPr>
          <w:fldChar w:fldCharType="separate"/>
        </w:r>
        <w:r>
          <w:rPr>
            <w:color w:val="000000" w:themeColor="text1"/>
          </w:rPr>
          <w:t>6</w:t>
        </w:r>
        <w:r>
          <w:rPr>
            <w:color w:val="000000" w:themeColor="text1"/>
          </w:rPr>
          <w:fldChar w:fldCharType="end"/>
        </w:r>
      </w:hyperlink>
    </w:p>
    <w:p w:rsidR="007F6BCB" w:rsidRDefault="007F6BCB" w:rsidP="007F6BCB">
      <w:pPr>
        <w:pStyle w:val="TableofFigures"/>
        <w:tabs>
          <w:tab w:val="right" w:leader="dot" w:pos="9019"/>
        </w:tabs>
        <w:rPr>
          <w:rFonts w:asciiTheme="minorHAnsi" w:eastAsiaTheme="minorEastAsia" w:hAnsiTheme="minorHAnsi" w:cstheme="minorBidi"/>
          <w:color w:val="000000" w:themeColor="text1"/>
          <w:kern w:val="2"/>
          <w:szCs w:val="24"/>
          <w:lang w:val="en-US"/>
          <w14:ligatures w14:val="standardContextual"/>
        </w:rPr>
      </w:pPr>
      <w:hyperlink w:anchor="_Toc213063615" w:history="1">
        <w:r>
          <w:rPr>
            <w:rStyle w:val="Hyperlink"/>
            <w:color w:val="000000" w:themeColor="text1"/>
          </w:rPr>
          <w:t>1.4 Aim and objective</w:t>
        </w:r>
        <w:r>
          <w:rPr>
            <w:color w:val="000000" w:themeColor="text1"/>
          </w:rPr>
          <w:tab/>
        </w:r>
        <w:r>
          <w:rPr>
            <w:color w:val="000000" w:themeColor="text1"/>
          </w:rPr>
          <w:fldChar w:fldCharType="begin"/>
        </w:r>
        <w:r>
          <w:rPr>
            <w:color w:val="000000" w:themeColor="text1"/>
          </w:rPr>
          <w:instrText xml:space="preserve"> PAGEREF _Toc213063615 \h </w:instrText>
        </w:r>
        <w:r>
          <w:rPr>
            <w:color w:val="000000" w:themeColor="text1"/>
          </w:rPr>
        </w:r>
        <w:r>
          <w:rPr>
            <w:color w:val="000000" w:themeColor="text1"/>
          </w:rPr>
          <w:fldChar w:fldCharType="separate"/>
        </w:r>
        <w:r>
          <w:rPr>
            <w:color w:val="000000" w:themeColor="text1"/>
          </w:rPr>
          <w:t>6</w:t>
        </w:r>
        <w:r>
          <w:rPr>
            <w:color w:val="000000" w:themeColor="text1"/>
          </w:rPr>
          <w:fldChar w:fldCharType="end"/>
        </w:r>
      </w:hyperlink>
    </w:p>
    <w:p w:rsidR="007F6BCB" w:rsidRDefault="007F6BCB" w:rsidP="007F6BCB">
      <w:pPr>
        <w:pStyle w:val="TableofFigures"/>
        <w:tabs>
          <w:tab w:val="right" w:leader="dot" w:pos="9019"/>
        </w:tabs>
        <w:rPr>
          <w:rFonts w:asciiTheme="minorHAnsi" w:eastAsiaTheme="minorEastAsia" w:hAnsiTheme="minorHAnsi" w:cstheme="minorBidi"/>
          <w:color w:val="000000" w:themeColor="text1"/>
          <w:kern w:val="2"/>
          <w:szCs w:val="24"/>
          <w:lang w:val="en-US"/>
          <w14:ligatures w14:val="standardContextual"/>
        </w:rPr>
      </w:pPr>
      <w:hyperlink w:anchor="_Toc213063616" w:history="1">
        <w:r>
          <w:rPr>
            <w:rStyle w:val="Hyperlink"/>
            <w:color w:val="000000" w:themeColor="text1"/>
          </w:rPr>
          <w:t>1.5 Research questions</w:t>
        </w:r>
        <w:r>
          <w:rPr>
            <w:color w:val="000000" w:themeColor="text1"/>
          </w:rPr>
          <w:tab/>
        </w:r>
        <w:r>
          <w:rPr>
            <w:color w:val="000000" w:themeColor="text1"/>
          </w:rPr>
          <w:fldChar w:fldCharType="begin"/>
        </w:r>
        <w:r>
          <w:rPr>
            <w:color w:val="000000" w:themeColor="text1"/>
          </w:rPr>
          <w:instrText xml:space="preserve"> PAGEREF _Toc213063616 \h </w:instrText>
        </w:r>
        <w:r>
          <w:rPr>
            <w:color w:val="000000" w:themeColor="text1"/>
          </w:rPr>
        </w:r>
        <w:r>
          <w:rPr>
            <w:color w:val="000000" w:themeColor="text1"/>
          </w:rPr>
          <w:fldChar w:fldCharType="separate"/>
        </w:r>
        <w:r>
          <w:rPr>
            <w:color w:val="000000" w:themeColor="text1"/>
          </w:rPr>
          <w:t>6</w:t>
        </w:r>
        <w:r>
          <w:rPr>
            <w:color w:val="000000" w:themeColor="text1"/>
          </w:rPr>
          <w:fldChar w:fldCharType="end"/>
        </w:r>
      </w:hyperlink>
    </w:p>
    <w:p w:rsidR="007F6BCB" w:rsidRDefault="007F6BCB" w:rsidP="007F6BCB">
      <w:pPr>
        <w:pStyle w:val="TableofFigures"/>
        <w:tabs>
          <w:tab w:val="right" w:leader="dot" w:pos="9019"/>
        </w:tabs>
        <w:rPr>
          <w:rFonts w:asciiTheme="minorHAnsi" w:eastAsiaTheme="minorEastAsia" w:hAnsiTheme="minorHAnsi" w:cstheme="minorBidi"/>
          <w:color w:val="000000" w:themeColor="text1"/>
          <w:kern w:val="2"/>
          <w:szCs w:val="24"/>
          <w:lang w:val="en-US"/>
          <w14:ligatures w14:val="standardContextual"/>
        </w:rPr>
      </w:pPr>
      <w:hyperlink w:anchor="_Toc213063617" w:history="1">
        <w:r>
          <w:rPr>
            <w:rStyle w:val="Hyperlink"/>
            <w:color w:val="000000" w:themeColor="text1"/>
          </w:rPr>
          <w:t>1.6 Research scope</w:t>
        </w:r>
        <w:r>
          <w:rPr>
            <w:color w:val="000000" w:themeColor="text1"/>
          </w:rPr>
          <w:tab/>
        </w:r>
        <w:r>
          <w:rPr>
            <w:color w:val="000000" w:themeColor="text1"/>
          </w:rPr>
          <w:fldChar w:fldCharType="begin"/>
        </w:r>
        <w:r>
          <w:rPr>
            <w:color w:val="000000" w:themeColor="text1"/>
          </w:rPr>
          <w:instrText xml:space="preserve"> PAGEREF _Toc213063617 \h </w:instrText>
        </w:r>
        <w:r>
          <w:rPr>
            <w:color w:val="000000" w:themeColor="text1"/>
          </w:rPr>
        </w:r>
        <w:r>
          <w:rPr>
            <w:color w:val="000000" w:themeColor="text1"/>
          </w:rPr>
          <w:fldChar w:fldCharType="separate"/>
        </w:r>
        <w:r>
          <w:rPr>
            <w:color w:val="000000" w:themeColor="text1"/>
          </w:rPr>
          <w:t>6</w:t>
        </w:r>
        <w:r>
          <w:rPr>
            <w:color w:val="000000" w:themeColor="text1"/>
          </w:rPr>
          <w:fldChar w:fldCharType="end"/>
        </w:r>
      </w:hyperlink>
    </w:p>
    <w:p w:rsidR="007F6BCB" w:rsidRDefault="007F6BCB" w:rsidP="007F6BCB">
      <w:pPr>
        <w:pStyle w:val="TableofFigures"/>
        <w:tabs>
          <w:tab w:val="right" w:leader="dot" w:pos="9019"/>
        </w:tabs>
        <w:rPr>
          <w:rFonts w:asciiTheme="minorHAnsi" w:eastAsiaTheme="minorEastAsia" w:hAnsiTheme="minorHAnsi" w:cstheme="minorBidi"/>
          <w:color w:val="000000" w:themeColor="text1"/>
          <w:kern w:val="2"/>
          <w:szCs w:val="24"/>
          <w:lang w:val="en-US"/>
          <w14:ligatures w14:val="standardContextual"/>
        </w:rPr>
      </w:pPr>
      <w:hyperlink w:anchor="_Toc213063618" w:history="1">
        <w:r>
          <w:rPr>
            <w:rStyle w:val="Hyperlink"/>
            <w:color w:val="000000" w:themeColor="text1"/>
          </w:rPr>
          <w:t>1.7 Methodological overview</w:t>
        </w:r>
        <w:r>
          <w:rPr>
            <w:color w:val="000000" w:themeColor="text1"/>
          </w:rPr>
          <w:tab/>
        </w:r>
        <w:r>
          <w:rPr>
            <w:color w:val="000000" w:themeColor="text1"/>
          </w:rPr>
          <w:fldChar w:fldCharType="begin"/>
        </w:r>
        <w:r>
          <w:rPr>
            <w:color w:val="000000" w:themeColor="text1"/>
          </w:rPr>
          <w:instrText xml:space="preserve"> PAGEREF _Toc213063618 \h </w:instrText>
        </w:r>
        <w:r>
          <w:rPr>
            <w:color w:val="000000" w:themeColor="text1"/>
          </w:rPr>
        </w:r>
        <w:r>
          <w:rPr>
            <w:color w:val="000000" w:themeColor="text1"/>
          </w:rPr>
          <w:fldChar w:fldCharType="separate"/>
        </w:r>
        <w:r>
          <w:rPr>
            <w:color w:val="000000" w:themeColor="text1"/>
          </w:rPr>
          <w:t>6</w:t>
        </w:r>
        <w:r>
          <w:rPr>
            <w:color w:val="000000" w:themeColor="text1"/>
          </w:rPr>
          <w:fldChar w:fldCharType="end"/>
        </w:r>
      </w:hyperlink>
    </w:p>
    <w:p w:rsidR="007F6BCB" w:rsidRDefault="007F6BCB" w:rsidP="007F6BCB">
      <w:pPr>
        <w:pStyle w:val="TableofFigures"/>
        <w:tabs>
          <w:tab w:val="right" w:leader="dot" w:pos="9019"/>
        </w:tabs>
        <w:rPr>
          <w:rFonts w:asciiTheme="minorHAnsi" w:eastAsiaTheme="minorEastAsia" w:hAnsiTheme="minorHAnsi" w:cstheme="minorBidi"/>
          <w:color w:val="000000" w:themeColor="text1"/>
          <w:kern w:val="2"/>
          <w:szCs w:val="24"/>
          <w:lang w:val="en-US"/>
          <w14:ligatures w14:val="standardContextual"/>
        </w:rPr>
      </w:pPr>
      <w:hyperlink w:anchor="_Toc213063619" w:history="1">
        <w:r>
          <w:rPr>
            <w:rStyle w:val="Hyperlink"/>
            <w:color w:val="000000" w:themeColor="text1"/>
          </w:rPr>
          <w:t>2. Literature review</w:t>
        </w:r>
        <w:r>
          <w:rPr>
            <w:color w:val="000000" w:themeColor="text1"/>
          </w:rPr>
          <w:tab/>
        </w:r>
        <w:r>
          <w:rPr>
            <w:color w:val="000000" w:themeColor="text1"/>
          </w:rPr>
          <w:fldChar w:fldCharType="begin"/>
        </w:r>
        <w:r>
          <w:rPr>
            <w:color w:val="000000" w:themeColor="text1"/>
          </w:rPr>
          <w:instrText xml:space="preserve"> PAGEREF _Toc213063619 \h </w:instrText>
        </w:r>
        <w:r>
          <w:rPr>
            <w:color w:val="000000" w:themeColor="text1"/>
          </w:rPr>
        </w:r>
        <w:r>
          <w:rPr>
            <w:color w:val="000000" w:themeColor="text1"/>
          </w:rPr>
          <w:fldChar w:fldCharType="separate"/>
        </w:r>
        <w:r>
          <w:rPr>
            <w:color w:val="000000" w:themeColor="text1"/>
          </w:rPr>
          <w:t>7</w:t>
        </w:r>
        <w:r>
          <w:rPr>
            <w:color w:val="000000" w:themeColor="text1"/>
          </w:rPr>
          <w:fldChar w:fldCharType="end"/>
        </w:r>
      </w:hyperlink>
    </w:p>
    <w:p w:rsidR="007F6BCB" w:rsidRDefault="007F6BCB" w:rsidP="007F6BCB">
      <w:pPr>
        <w:pStyle w:val="TableofFigures"/>
        <w:tabs>
          <w:tab w:val="right" w:leader="dot" w:pos="9019"/>
        </w:tabs>
        <w:rPr>
          <w:rFonts w:asciiTheme="minorHAnsi" w:eastAsiaTheme="minorEastAsia" w:hAnsiTheme="minorHAnsi" w:cstheme="minorBidi"/>
          <w:color w:val="000000" w:themeColor="text1"/>
          <w:kern w:val="2"/>
          <w:szCs w:val="24"/>
          <w:lang w:val="en-US"/>
          <w14:ligatures w14:val="standardContextual"/>
        </w:rPr>
      </w:pPr>
      <w:hyperlink w:anchor="_Toc213063620" w:history="1">
        <w:r>
          <w:rPr>
            <w:rStyle w:val="Hyperlink"/>
            <w:color w:val="000000" w:themeColor="text1"/>
          </w:rPr>
          <w:t>2.1 Chapter overview</w:t>
        </w:r>
        <w:r>
          <w:rPr>
            <w:color w:val="000000" w:themeColor="text1"/>
          </w:rPr>
          <w:tab/>
        </w:r>
        <w:r>
          <w:rPr>
            <w:color w:val="000000" w:themeColor="text1"/>
          </w:rPr>
          <w:fldChar w:fldCharType="begin"/>
        </w:r>
        <w:r>
          <w:rPr>
            <w:color w:val="000000" w:themeColor="text1"/>
          </w:rPr>
          <w:instrText xml:space="preserve"> PAGEREF _Toc213063620 \h </w:instrText>
        </w:r>
        <w:r>
          <w:rPr>
            <w:color w:val="000000" w:themeColor="text1"/>
          </w:rPr>
        </w:r>
        <w:r>
          <w:rPr>
            <w:color w:val="000000" w:themeColor="text1"/>
          </w:rPr>
          <w:fldChar w:fldCharType="separate"/>
        </w:r>
        <w:r>
          <w:rPr>
            <w:color w:val="000000" w:themeColor="text1"/>
          </w:rPr>
          <w:t>7</w:t>
        </w:r>
        <w:r>
          <w:rPr>
            <w:color w:val="000000" w:themeColor="text1"/>
          </w:rPr>
          <w:fldChar w:fldCharType="end"/>
        </w:r>
      </w:hyperlink>
    </w:p>
    <w:p w:rsidR="007F6BCB" w:rsidRDefault="007F6BCB" w:rsidP="007F6BCB">
      <w:pPr>
        <w:pStyle w:val="TableofFigures"/>
        <w:tabs>
          <w:tab w:val="right" w:leader="dot" w:pos="9019"/>
        </w:tabs>
        <w:rPr>
          <w:rFonts w:asciiTheme="minorHAnsi" w:eastAsiaTheme="minorEastAsia" w:hAnsiTheme="minorHAnsi" w:cstheme="minorBidi"/>
          <w:color w:val="000000" w:themeColor="text1"/>
          <w:kern w:val="2"/>
          <w:szCs w:val="24"/>
          <w:lang w:val="en-US"/>
          <w14:ligatures w14:val="standardContextual"/>
        </w:rPr>
      </w:pPr>
      <w:hyperlink w:anchor="_Toc213063621" w:history="1">
        <w:r>
          <w:rPr>
            <w:rStyle w:val="Hyperlink"/>
            <w:color w:val="000000" w:themeColor="text1"/>
          </w:rPr>
          <w:t>2.2 Different type of content marketing strategies</w:t>
        </w:r>
        <w:r>
          <w:rPr>
            <w:color w:val="000000" w:themeColor="text1"/>
          </w:rPr>
          <w:tab/>
        </w:r>
        <w:r>
          <w:rPr>
            <w:color w:val="000000" w:themeColor="text1"/>
          </w:rPr>
          <w:fldChar w:fldCharType="begin"/>
        </w:r>
        <w:r>
          <w:rPr>
            <w:color w:val="000000" w:themeColor="text1"/>
          </w:rPr>
          <w:instrText xml:space="preserve"> PAGEREF _Toc213063621 \h </w:instrText>
        </w:r>
        <w:r>
          <w:rPr>
            <w:color w:val="000000" w:themeColor="text1"/>
          </w:rPr>
        </w:r>
        <w:r>
          <w:rPr>
            <w:color w:val="000000" w:themeColor="text1"/>
          </w:rPr>
          <w:fldChar w:fldCharType="separate"/>
        </w:r>
        <w:r>
          <w:rPr>
            <w:color w:val="000000" w:themeColor="text1"/>
          </w:rPr>
          <w:t>7</w:t>
        </w:r>
        <w:r>
          <w:rPr>
            <w:color w:val="000000" w:themeColor="text1"/>
          </w:rPr>
          <w:fldChar w:fldCharType="end"/>
        </w:r>
      </w:hyperlink>
    </w:p>
    <w:p w:rsidR="007F6BCB" w:rsidRDefault="007F6BCB" w:rsidP="007F6BCB">
      <w:pPr>
        <w:pStyle w:val="TableofFigures"/>
        <w:tabs>
          <w:tab w:val="right" w:leader="dot" w:pos="9019"/>
        </w:tabs>
        <w:rPr>
          <w:rFonts w:asciiTheme="minorHAnsi" w:eastAsiaTheme="minorEastAsia" w:hAnsiTheme="minorHAnsi" w:cstheme="minorBidi"/>
          <w:color w:val="000000" w:themeColor="text1"/>
          <w:kern w:val="2"/>
          <w:szCs w:val="24"/>
          <w:lang w:val="en-US"/>
          <w14:ligatures w14:val="standardContextual"/>
        </w:rPr>
      </w:pPr>
      <w:hyperlink w:anchor="_Toc213063622" w:history="1">
        <w:r>
          <w:rPr>
            <w:rStyle w:val="Hyperlink"/>
            <w:color w:val="000000" w:themeColor="text1"/>
          </w:rPr>
          <w:t>2.3 Relationship between content marketing and customer engagement</w:t>
        </w:r>
        <w:r>
          <w:rPr>
            <w:color w:val="000000" w:themeColor="text1"/>
          </w:rPr>
          <w:tab/>
        </w:r>
        <w:r>
          <w:rPr>
            <w:color w:val="000000" w:themeColor="text1"/>
          </w:rPr>
          <w:fldChar w:fldCharType="begin"/>
        </w:r>
        <w:r>
          <w:rPr>
            <w:color w:val="000000" w:themeColor="text1"/>
          </w:rPr>
          <w:instrText xml:space="preserve"> PAGEREF _Toc213063622 \h </w:instrText>
        </w:r>
        <w:r>
          <w:rPr>
            <w:color w:val="000000" w:themeColor="text1"/>
          </w:rPr>
        </w:r>
        <w:r>
          <w:rPr>
            <w:color w:val="000000" w:themeColor="text1"/>
          </w:rPr>
          <w:fldChar w:fldCharType="separate"/>
        </w:r>
        <w:r>
          <w:rPr>
            <w:color w:val="000000" w:themeColor="text1"/>
          </w:rPr>
          <w:t>7</w:t>
        </w:r>
        <w:r>
          <w:rPr>
            <w:color w:val="000000" w:themeColor="text1"/>
          </w:rPr>
          <w:fldChar w:fldCharType="end"/>
        </w:r>
      </w:hyperlink>
    </w:p>
    <w:p w:rsidR="007F6BCB" w:rsidRDefault="007F6BCB" w:rsidP="007F6BCB">
      <w:pPr>
        <w:pStyle w:val="TableofFigures"/>
        <w:tabs>
          <w:tab w:val="right" w:leader="dot" w:pos="9019"/>
        </w:tabs>
        <w:rPr>
          <w:rFonts w:asciiTheme="minorHAnsi" w:eastAsiaTheme="minorEastAsia" w:hAnsiTheme="minorHAnsi" w:cstheme="minorBidi"/>
          <w:color w:val="000000" w:themeColor="text1"/>
          <w:kern w:val="2"/>
          <w:szCs w:val="24"/>
          <w:lang w:val="en-US"/>
          <w14:ligatures w14:val="standardContextual"/>
        </w:rPr>
      </w:pPr>
      <w:hyperlink w:anchor="_Toc213063623" w:history="1">
        <w:r>
          <w:rPr>
            <w:rStyle w:val="Hyperlink"/>
            <w:color w:val="000000" w:themeColor="text1"/>
          </w:rPr>
          <w:t>2.4 Contribution of content-driven engagement in brand loyalty</w:t>
        </w:r>
        <w:r>
          <w:rPr>
            <w:color w:val="000000" w:themeColor="text1"/>
          </w:rPr>
          <w:tab/>
        </w:r>
        <w:r>
          <w:rPr>
            <w:color w:val="000000" w:themeColor="text1"/>
          </w:rPr>
          <w:fldChar w:fldCharType="begin"/>
        </w:r>
        <w:r>
          <w:rPr>
            <w:color w:val="000000" w:themeColor="text1"/>
          </w:rPr>
          <w:instrText xml:space="preserve"> PAGEREF _Toc213063623 \h </w:instrText>
        </w:r>
        <w:r>
          <w:rPr>
            <w:color w:val="000000" w:themeColor="text1"/>
          </w:rPr>
        </w:r>
        <w:r>
          <w:rPr>
            <w:color w:val="000000" w:themeColor="text1"/>
          </w:rPr>
          <w:fldChar w:fldCharType="separate"/>
        </w:r>
        <w:r>
          <w:rPr>
            <w:color w:val="000000" w:themeColor="text1"/>
          </w:rPr>
          <w:t>8</w:t>
        </w:r>
        <w:r>
          <w:rPr>
            <w:color w:val="000000" w:themeColor="text1"/>
          </w:rPr>
          <w:fldChar w:fldCharType="end"/>
        </w:r>
      </w:hyperlink>
    </w:p>
    <w:p w:rsidR="007F6BCB" w:rsidRDefault="007F6BCB" w:rsidP="007F6BCB">
      <w:pPr>
        <w:pStyle w:val="TableofFigures"/>
        <w:tabs>
          <w:tab w:val="right" w:leader="dot" w:pos="9019"/>
        </w:tabs>
        <w:rPr>
          <w:rFonts w:asciiTheme="minorHAnsi" w:eastAsiaTheme="minorEastAsia" w:hAnsiTheme="minorHAnsi" w:cstheme="minorBidi"/>
          <w:color w:val="000000" w:themeColor="text1"/>
          <w:kern w:val="2"/>
          <w:szCs w:val="24"/>
          <w:lang w:val="en-US"/>
          <w14:ligatures w14:val="standardContextual"/>
        </w:rPr>
      </w:pPr>
      <w:hyperlink w:anchor="_Toc213063624" w:history="1">
        <w:r>
          <w:rPr>
            <w:rStyle w:val="Hyperlink"/>
            <w:color w:val="000000" w:themeColor="text1"/>
          </w:rPr>
          <w:t>2.5 Theoretical perspective</w:t>
        </w:r>
        <w:r>
          <w:rPr>
            <w:color w:val="000000" w:themeColor="text1"/>
          </w:rPr>
          <w:tab/>
        </w:r>
        <w:r>
          <w:rPr>
            <w:color w:val="000000" w:themeColor="text1"/>
          </w:rPr>
          <w:fldChar w:fldCharType="begin"/>
        </w:r>
        <w:r>
          <w:rPr>
            <w:color w:val="000000" w:themeColor="text1"/>
          </w:rPr>
          <w:instrText xml:space="preserve"> PAGEREF _Toc213063624 \h </w:instrText>
        </w:r>
        <w:r>
          <w:rPr>
            <w:color w:val="000000" w:themeColor="text1"/>
          </w:rPr>
        </w:r>
        <w:r>
          <w:rPr>
            <w:color w:val="000000" w:themeColor="text1"/>
          </w:rPr>
          <w:fldChar w:fldCharType="separate"/>
        </w:r>
        <w:r>
          <w:rPr>
            <w:color w:val="000000" w:themeColor="text1"/>
          </w:rPr>
          <w:t>8</w:t>
        </w:r>
        <w:r>
          <w:rPr>
            <w:color w:val="000000" w:themeColor="text1"/>
          </w:rPr>
          <w:fldChar w:fldCharType="end"/>
        </w:r>
      </w:hyperlink>
    </w:p>
    <w:p w:rsidR="007F6BCB" w:rsidRDefault="007F6BCB" w:rsidP="007F6BCB">
      <w:pPr>
        <w:pStyle w:val="TableofFigures"/>
        <w:tabs>
          <w:tab w:val="right" w:leader="dot" w:pos="9019"/>
        </w:tabs>
        <w:rPr>
          <w:rFonts w:asciiTheme="minorHAnsi" w:eastAsiaTheme="minorEastAsia" w:hAnsiTheme="minorHAnsi" w:cstheme="minorBidi"/>
          <w:color w:val="000000" w:themeColor="text1"/>
          <w:kern w:val="2"/>
          <w:szCs w:val="24"/>
          <w:lang w:val="en-US"/>
          <w14:ligatures w14:val="standardContextual"/>
        </w:rPr>
      </w:pPr>
      <w:hyperlink w:anchor="_Toc213063625" w:history="1">
        <w:r>
          <w:rPr>
            <w:rStyle w:val="Hyperlink"/>
            <w:color w:val="000000" w:themeColor="text1"/>
          </w:rPr>
          <w:t>2.5.1 Theory of planned behaviours</w:t>
        </w:r>
        <w:r>
          <w:rPr>
            <w:color w:val="000000" w:themeColor="text1"/>
          </w:rPr>
          <w:tab/>
        </w:r>
        <w:r>
          <w:rPr>
            <w:color w:val="000000" w:themeColor="text1"/>
          </w:rPr>
          <w:fldChar w:fldCharType="begin"/>
        </w:r>
        <w:r>
          <w:rPr>
            <w:color w:val="000000" w:themeColor="text1"/>
          </w:rPr>
          <w:instrText xml:space="preserve"> PAGEREF _Toc213063625 \h </w:instrText>
        </w:r>
        <w:r>
          <w:rPr>
            <w:color w:val="000000" w:themeColor="text1"/>
          </w:rPr>
        </w:r>
        <w:r>
          <w:rPr>
            <w:color w:val="000000" w:themeColor="text1"/>
          </w:rPr>
          <w:fldChar w:fldCharType="separate"/>
        </w:r>
        <w:r>
          <w:rPr>
            <w:color w:val="000000" w:themeColor="text1"/>
          </w:rPr>
          <w:t>8</w:t>
        </w:r>
        <w:r>
          <w:rPr>
            <w:color w:val="000000" w:themeColor="text1"/>
          </w:rPr>
          <w:fldChar w:fldCharType="end"/>
        </w:r>
      </w:hyperlink>
    </w:p>
    <w:p w:rsidR="007F6BCB" w:rsidRDefault="007F6BCB" w:rsidP="007F6BCB">
      <w:pPr>
        <w:pStyle w:val="TableofFigures"/>
        <w:tabs>
          <w:tab w:val="right" w:leader="dot" w:pos="9019"/>
        </w:tabs>
        <w:rPr>
          <w:rFonts w:asciiTheme="minorHAnsi" w:eastAsiaTheme="minorEastAsia" w:hAnsiTheme="minorHAnsi" w:cstheme="minorBidi"/>
          <w:color w:val="000000" w:themeColor="text1"/>
          <w:kern w:val="2"/>
          <w:szCs w:val="24"/>
          <w:lang w:val="en-US"/>
          <w14:ligatures w14:val="standardContextual"/>
        </w:rPr>
      </w:pPr>
      <w:hyperlink w:anchor="_Toc213063626" w:history="1">
        <w:r>
          <w:rPr>
            <w:rStyle w:val="Hyperlink"/>
            <w:color w:val="000000" w:themeColor="text1"/>
          </w:rPr>
          <w:t>2.5.2 Social exchange theory</w:t>
        </w:r>
        <w:r>
          <w:rPr>
            <w:color w:val="000000" w:themeColor="text1"/>
          </w:rPr>
          <w:tab/>
        </w:r>
        <w:r>
          <w:rPr>
            <w:color w:val="000000" w:themeColor="text1"/>
          </w:rPr>
          <w:fldChar w:fldCharType="begin"/>
        </w:r>
        <w:r>
          <w:rPr>
            <w:color w:val="000000" w:themeColor="text1"/>
          </w:rPr>
          <w:instrText xml:space="preserve"> PAGEREF _Toc213063626 \h </w:instrText>
        </w:r>
        <w:r>
          <w:rPr>
            <w:color w:val="000000" w:themeColor="text1"/>
          </w:rPr>
        </w:r>
        <w:r>
          <w:rPr>
            <w:color w:val="000000" w:themeColor="text1"/>
          </w:rPr>
          <w:fldChar w:fldCharType="separate"/>
        </w:r>
        <w:r>
          <w:rPr>
            <w:color w:val="000000" w:themeColor="text1"/>
          </w:rPr>
          <w:t>9</w:t>
        </w:r>
        <w:r>
          <w:rPr>
            <w:color w:val="000000" w:themeColor="text1"/>
          </w:rPr>
          <w:fldChar w:fldCharType="end"/>
        </w:r>
      </w:hyperlink>
    </w:p>
    <w:p w:rsidR="007F6BCB" w:rsidRDefault="007F6BCB" w:rsidP="007F6BCB">
      <w:pPr>
        <w:pStyle w:val="TableofFigures"/>
        <w:tabs>
          <w:tab w:val="right" w:leader="dot" w:pos="9019"/>
        </w:tabs>
        <w:rPr>
          <w:rFonts w:asciiTheme="minorHAnsi" w:eastAsiaTheme="minorEastAsia" w:hAnsiTheme="minorHAnsi" w:cstheme="minorBidi"/>
          <w:color w:val="000000" w:themeColor="text1"/>
          <w:kern w:val="2"/>
          <w:szCs w:val="24"/>
          <w:lang w:val="en-US"/>
          <w14:ligatures w14:val="standardContextual"/>
        </w:rPr>
      </w:pPr>
      <w:hyperlink w:anchor="_Toc213063627" w:history="1">
        <w:r>
          <w:rPr>
            <w:rStyle w:val="Hyperlink"/>
            <w:color w:val="000000" w:themeColor="text1"/>
          </w:rPr>
          <w:t>2.6 Conceptual framework</w:t>
        </w:r>
        <w:r>
          <w:rPr>
            <w:color w:val="000000" w:themeColor="text1"/>
          </w:rPr>
          <w:tab/>
        </w:r>
        <w:r>
          <w:rPr>
            <w:color w:val="000000" w:themeColor="text1"/>
          </w:rPr>
          <w:fldChar w:fldCharType="begin"/>
        </w:r>
        <w:r>
          <w:rPr>
            <w:color w:val="000000" w:themeColor="text1"/>
          </w:rPr>
          <w:instrText xml:space="preserve"> PAGEREF _Toc213063627 \h </w:instrText>
        </w:r>
        <w:r>
          <w:rPr>
            <w:color w:val="000000" w:themeColor="text1"/>
          </w:rPr>
        </w:r>
        <w:r>
          <w:rPr>
            <w:color w:val="000000" w:themeColor="text1"/>
          </w:rPr>
          <w:fldChar w:fldCharType="separate"/>
        </w:r>
        <w:r>
          <w:rPr>
            <w:color w:val="000000" w:themeColor="text1"/>
          </w:rPr>
          <w:t>9</w:t>
        </w:r>
        <w:r>
          <w:rPr>
            <w:color w:val="000000" w:themeColor="text1"/>
          </w:rPr>
          <w:fldChar w:fldCharType="end"/>
        </w:r>
      </w:hyperlink>
    </w:p>
    <w:p w:rsidR="007F6BCB" w:rsidRDefault="007F6BCB" w:rsidP="007F6BCB">
      <w:pPr>
        <w:pStyle w:val="TableofFigures"/>
        <w:tabs>
          <w:tab w:val="right" w:leader="dot" w:pos="9019"/>
        </w:tabs>
        <w:rPr>
          <w:rFonts w:asciiTheme="minorHAnsi" w:eastAsiaTheme="minorEastAsia" w:hAnsiTheme="minorHAnsi" w:cstheme="minorBidi"/>
          <w:color w:val="000000" w:themeColor="text1"/>
          <w:kern w:val="2"/>
          <w:szCs w:val="24"/>
          <w:lang w:val="en-US"/>
          <w14:ligatures w14:val="standardContextual"/>
        </w:rPr>
      </w:pPr>
      <w:hyperlink w:anchor="_Toc213063628" w:history="1">
        <w:r>
          <w:rPr>
            <w:rStyle w:val="Hyperlink"/>
            <w:color w:val="000000" w:themeColor="text1"/>
          </w:rPr>
          <w:t>2.7 Literature gap</w:t>
        </w:r>
        <w:r>
          <w:rPr>
            <w:color w:val="000000" w:themeColor="text1"/>
          </w:rPr>
          <w:tab/>
        </w:r>
        <w:r>
          <w:rPr>
            <w:color w:val="000000" w:themeColor="text1"/>
          </w:rPr>
          <w:fldChar w:fldCharType="begin"/>
        </w:r>
        <w:r>
          <w:rPr>
            <w:color w:val="000000" w:themeColor="text1"/>
          </w:rPr>
          <w:instrText xml:space="preserve"> PAGEREF _Toc213063628 \h </w:instrText>
        </w:r>
        <w:r>
          <w:rPr>
            <w:color w:val="000000" w:themeColor="text1"/>
          </w:rPr>
        </w:r>
        <w:r>
          <w:rPr>
            <w:color w:val="000000" w:themeColor="text1"/>
          </w:rPr>
          <w:fldChar w:fldCharType="separate"/>
        </w:r>
        <w:r>
          <w:rPr>
            <w:color w:val="000000" w:themeColor="text1"/>
          </w:rPr>
          <w:t>10</w:t>
        </w:r>
        <w:r>
          <w:rPr>
            <w:color w:val="000000" w:themeColor="text1"/>
          </w:rPr>
          <w:fldChar w:fldCharType="end"/>
        </w:r>
      </w:hyperlink>
    </w:p>
    <w:p w:rsidR="007F6BCB" w:rsidRDefault="007F6BCB" w:rsidP="007F6BCB">
      <w:pPr>
        <w:pStyle w:val="TableofFigures"/>
        <w:tabs>
          <w:tab w:val="right" w:leader="dot" w:pos="9019"/>
        </w:tabs>
        <w:rPr>
          <w:rFonts w:asciiTheme="minorHAnsi" w:eastAsiaTheme="minorEastAsia" w:hAnsiTheme="minorHAnsi" w:cstheme="minorBidi"/>
          <w:color w:val="000000" w:themeColor="text1"/>
          <w:kern w:val="2"/>
          <w:szCs w:val="24"/>
          <w:lang w:val="en-US"/>
          <w14:ligatures w14:val="standardContextual"/>
        </w:rPr>
      </w:pPr>
      <w:hyperlink w:anchor="_Toc213063629" w:history="1">
        <w:r>
          <w:rPr>
            <w:rStyle w:val="Hyperlink"/>
            <w:color w:val="000000" w:themeColor="text1"/>
          </w:rPr>
          <w:t>3. Methodology</w:t>
        </w:r>
        <w:r>
          <w:rPr>
            <w:color w:val="000000" w:themeColor="text1"/>
          </w:rPr>
          <w:tab/>
        </w:r>
        <w:r>
          <w:rPr>
            <w:color w:val="000000" w:themeColor="text1"/>
          </w:rPr>
          <w:fldChar w:fldCharType="begin"/>
        </w:r>
        <w:r>
          <w:rPr>
            <w:color w:val="000000" w:themeColor="text1"/>
          </w:rPr>
          <w:instrText xml:space="preserve"> PAGEREF _Toc213063629 \h </w:instrText>
        </w:r>
        <w:r>
          <w:rPr>
            <w:color w:val="000000" w:themeColor="text1"/>
          </w:rPr>
        </w:r>
        <w:r>
          <w:rPr>
            <w:color w:val="000000" w:themeColor="text1"/>
          </w:rPr>
          <w:fldChar w:fldCharType="separate"/>
        </w:r>
        <w:r>
          <w:rPr>
            <w:color w:val="000000" w:themeColor="text1"/>
          </w:rPr>
          <w:t>10</w:t>
        </w:r>
        <w:r>
          <w:rPr>
            <w:color w:val="000000" w:themeColor="text1"/>
          </w:rPr>
          <w:fldChar w:fldCharType="end"/>
        </w:r>
      </w:hyperlink>
    </w:p>
    <w:p w:rsidR="007F6BCB" w:rsidRDefault="007F6BCB" w:rsidP="007F6BCB">
      <w:pPr>
        <w:pStyle w:val="TableofFigures"/>
        <w:tabs>
          <w:tab w:val="right" w:leader="dot" w:pos="9019"/>
        </w:tabs>
        <w:rPr>
          <w:rFonts w:asciiTheme="minorHAnsi" w:eastAsiaTheme="minorEastAsia" w:hAnsiTheme="minorHAnsi" w:cstheme="minorBidi"/>
          <w:color w:val="000000" w:themeColor="text1"/>
          <w:kern w:val="2"/>
          <w:szCs w:val="24"/>
          <w:lang w:val="en-US"/>
          <w14:ligatures w14:val="standardContextual"/>
        </w:rPr>
      </w:pPr>
      <w:hyperlink w:anchor="_Toc213063630" w:history="1">
        <w:r>
          <w:rPr>
            <w:rStyle w:val="Hyperlink"/>
            <w:color w:val="000000" w:themeColor="text1"/>
          </w:rPr>
          <w:t>3.1 Research philosophy</w:t>
        </w:r>
        <w:r>
          <w:rPr>
            <w:color w:val="000000" w:themeColor="text1"/>
          </w:rPr>
          <w:tab/>
        </w:r>
        <w:r>
          <w:rPr>
            <w:color w:val="000000" w:themeColor="text1"/>
          </w:rPr>
          <w:fldChar w:fldCharType="begin"/>
        </w:r>
        <w:r>
          <w:rPr>
            <w:color w:val="000000" w:themeColor="text1"/>
          </w:rPr>
          <w:instrText xml:space="preserve"> PAGEREF _Toc213063630 \h </w:instrText>
        </w:r>
        <w:r>
          <w:rPr>
            <w:color w:val="000000" w:themeColor="text1"/>
          </w:rPr>
        </w:r>
        <w:r>
          <w:rPr>
            <w:color w:val="000000" w:themeColor="text1"/>
          </w:rPr>
          <w:fldChar w:fldCharType="separate"/>
        </w:r>
        <w:r>
          <w:rPr>
            <w:color w:val="000000" w:themeColor="text1"/>
          </w:rPr>
          <w:t>10</w:t>
        </w:r>
        <w:r>
          <w:rPr>
            <w:color w:val="000000" w:themeColor="text1"/>
          </w:rPr>
          <w:fldChar w:fldCharType="end"/>
        </w:r>
      </w:hyperlink>
    </w:p>
    <w:p w:rsidR="007F6BCB" w:rsidRDefault="007F6BCB" w:rsidP="007F6BCB">
      <w:pPr>
        <w:pStyle w:val="TableofFigures"/>
        <w:tabs>
          <w:tab w:val="right" w:leader="dot" w:pos="9019"/>
        </w:tabs>
        <w:rPr>
          <w:rFonts w:asciiTheme="minorHAnsi" w:eastAsiaTheme="minorEastAsia" w:hAnsiTheme="minorHAnsi" w:cstheme="minorBidi"/>
          <w:color w:val="000000" w:themeColor="text1"/>
          <w:kern w:val="2"/>
          <w:szCs w:val="24"/>
          <w:lang w:val="en-US"/>
          <w14:ligatures w14:val="standardContextual"/>
        </w:rPr>
      </w:pPr>
      <w:hyperlink w:anchor="_Toc213063631" w:history="1">
        <w:r>
          <w:rPr>
            <w:rStyle w:val="Hyperlink"/>
            <w:color w:val="000000" w:themeColor="text1"/>
          </w:rPr>
          <w:t>3.2 Research approach</w:t>
        </w:r>
        <w:r>
          <w:rPr>
            <w:color w:val="000000" w:themeColor="text1"/>
          </w:rPr>
          <w:tab/>
        </w:r>
        <w:r>
          <w:rPr>
            <w:color w:val="000000" w:themeColor="text1"/>
          </w:rPr>
          <w:fldChar w:fldCharType="begin"/>
        </w:r>
        <w:r>
          <w:rPr>
            <w:color w:val="000000" w:themeColor="text1"/>
          </w:rPr>
          <w:instrText xml:space="preserve"> PAGEREF _Toc213063631 \h </w:instrText>
        </w:r>
        <w:r>
          <w:rPr>
            <w:color w:val="000000" w:themeColor="text1"/>
          </w:rPr>
        </w:r>
        <w:r>
          <w:rPr>
            <w:color w:val="000000" w:themeColor="text1"/>
          </w:rPr>
          <w:fldChar w:fldCharType="separate"/>
        </w:r>
        <w:r>
          <w:rPr>
            <w:color w:val="000000" w:themeColor="text1"/>
          </w:rPr>
          <w:t>11</w:t>
        </w:r>
        <w:r>
          <w:rPr>
            <w:color w:val="000000" w:themeColor="text1"/>
          </w:rPr>
          <w:fldChar w:fldCharType="end"/>
        </w:r>
      </w:hyperlink>
    </w:p>
    <w:p w:rsidR="007F6BCB" w:rsidRDefault="007F6BCB" w:rsidP="007F6BCB">
      <w:pPr>
        <w:pStyle w:val="TableofFigures"/>
        <w:tabs>
          <w:tab w:val="right" w:leader="dot" w:pos="9019"/>
        </w:tabs>
        <w:rPr>
          <w:rFonts w:asciiTheme="minorHAnsi" w:eastAsiaTheme="minorEastAsia" w:hAnsiTheme="minorHAnsi" w:cstheme="minorBidi"/>
          <w:color w:val="000000" w:themeColor="text1"/>
          <w:kern w:val="2"/>
          <w:szCs w:val="24"/>
          <w:lang w:val="en-US"/>
          <w14:ligatures w14:val="standardContextual"/>
        </w:rPr>
      </w:pPr>
      <w:hyperlink w:anchor="_Toc213063632" w:history="1">
        <w:r>
          <w:rPr>
            <w:rStyle w:val="Hyperlink"/>
            <w:color w:val="000000" w:themeColor="text1"/>
          </w:rPr>
          <w:t>3.3 Research Strategy</w:t>
        </w:r>
        <w:r>
          <w:rPr>
            <w:color w:val="000000" w:themeColor="text1"/>
          </w:rPr>
          <w:tab/>
        </w:r>
        <w:r>
          <w:rPr>
            <w:color w:val="000000" w:themeColor="text1"/>
          </w:rPr>
          <w:fldChar w:fldCharType="begin"/>
        </w:r>
        <w:r>
          <w:rPr>
            <w:color w:val="000000" w:themeColor="text1"/>
          </w:rPr>
          <w:instrText xml:space="preserve"> PAGEREF _Toc213063632 \h </w:instrText>
        </w:r>
        <w:r>
          <w:rPr>
            <w:color w:val="000000" w:themeColor="text1"/>
          </w:rPr>
        </w:r>
        <w:r>
          <w:rPr>
            <w:color w:val="000000" w:themeColor="text1"/>
          </w:rPr>
          <w:fldChar w:fldCharType="separate"/>
        </w:r>
        <w:r>
          <w:rPr>
            <w:color w:val="000000" w:themeColor="text1"/>
          </w:rPr>
          <w:t>11</w:t>
        </w:r>
        <w:r>
          <w:rPr>
            <w:color w:val="000000" w:themeColor="text1"/>
          </w:rPr>
          <w:fldChar w:fldCharType="end"/>
        </w:r>
      </w:hyperlink>
    </w:p>
    <w:p w:rsidR="007F6BCB" w:rsidRDefault="007F6BCB" w:rsidP="007F6BCB">
      <w:pPr>
        <w:pStyle w:val="TableofFigures"/>
        <w:tabs>
          <w:tab w:val="right" w:leader="dot" w:pos="9019"/>
        </w:tabs>
        <w:rPr>
          <w:rFonts w:asciiTheme="minorHAnsi" w:eastAsiaTheme="minorEastAsia" w:hAnsiTheme="minorHAnsi" w:cstheme="minorBidi"/>
          <w:color w:val="000000" w:themeColor="text1"/>
          <w:kern w:val="2"/>
          <w:szCs w:val="24"/>
          <w:lang w:val="en-US"/>
          <w14:ligatures w14:val="standardContextual"/>
        </w:rPr>
      </w:pPr>
      <w:hyperlink w:anchor="_Toc213063633" w:history="1">
        <w:r>
          <w:rPr>
            <w:rStyle w:val="Hyperlink"/>
            <w:color w:val="000000" w:themeColor="text1"/>
          </w:rPr>
          <w:t>3.4 Data Sampling</w:t>
        </w:r>
        <w:r>
          <w:rPr>
            <w:color w:val="000000" w:themeColor="text1"/>
          </w:rPr>
          <w:tab/>
        </w:r>
        <w:r>
          <w:rPr>
            <w:color w:val="000000" w:themeColor="text1"/>
          </w:rPr>
          <w:fldChar w:fldCharType="begin"/>
        </w:r>
        <w:r>
          <w:rPr>
            <w:color w:val="000000" w:themeColor="text1"/>
          </w:rPr>
          <w:instrText xml:space="preserve"> PAGEREF _Toc213063633 \h </w:instrText>
        </w:r>
        <w:r>
          <w:rPr>
            <w:color w:val="000000" w:themeColor="text1"/>
          </w:rPr>
        </w:r>
        <w:r>
          <w:rPr>
            <w:color w:val="000000" w:themeColor="text1"/>
          </w:rPr>
          <w:fldChar w:fldCharType="separate"/>
        </w:r>
        <w:r>
          <w:rPr>
            <w:color w:val="000000" w:themeColor="text1"/>
          </w:rPr>
          <w:t>11</w:t>
        </w:r>
        <w:r>
          <w:rPr>
            <w:color w:val="000000" w:themeColor="text1"/>
          </w:rPr>
          <w:fldChar w:fldCharType="end"/>
        </w:r>
      </w:hyperlink>
    </w:p>
    <w:p w:rsidR="007F6BCB" w:rsidRDefault="007F6BCB" w:rsidP="007F6BCB">
      <w:pPr>
        <w:pStyle w:val="TableofFigures"/>
        <w:tabs>
          <w:tab w:val="right" w:leader="dot" w:pos="9019"/>
        </w:tabs>
        <w:rPr>
          <w:rFonts w:asciiTheme="minorHAnsi" w:eastAsiaTheme="minorEastAsia" w:hAnsiTheme="minorHAnsi" w:cstheme="minorBidi"/>
          <w:color w:val="000000" w:themeColor="text1"/>
          <w:kern w:val="2"/>
          <w:szCs w:val="24"/>
          <w:lang w:val="en-US"/>
          <w14:ligatures w14:val="standardContextual"/>
        </w:rPr>
      </w:pPr>
      <w:hyperlink w:anchor="_Toc213063634" w:history="1">
        <w:r>
          <w:rPr>
            <w:rStyle w:val="Hyperlink"/>
            <w:color w:val="000000" w:themeColor="text1"/>
          </w:rPr>
          <w:t>3.5 Data collection</w:t>
        </w:r>
        <w:r>
          <w:rPr>
            <w:color w:val="000000" w:themeColor="text1"/>
          </w:rPr>
          <w:tab/>
        </w:r>
        <w:r>
          <w:rPr>
            <w:color w:val="000000" w:themeColor="text1"/>
          </w:rPr>
          <w:fldChar w:fldCharType="begin"/>
        </w:r>
        <w:r>
          <w:rPr>
            <w:color w:val="000000" w:themeColor="text1"/>
          </w:rPr>
          <w:instrText xml:space="preserve"> PAGEREF _Toc213063634 \h </w:instrText>
        </w:r>
        <w:r>
          <w:rPr>
            <w:color w:val="000000" w:themeColor="text1"/>
          </w:rPr>
        </w:r>
        <w:r>
          <w:rPr>
            <w:color w:val="000000" w:themeColor="text1"/>
          </w:rPr>
          <w:fldChar w:fldCharType="separate"/>
        </w:r>
        <w:r>
          <w:rPr>
            <w:color w:val="000000" w:themeColor="text1"/>
          </w:rPr>
          <w:t>12</w:t>
        </w:r>
        <w:r>
          <w:rPr>
            <w:color w:val="000000" w:themeColor="text1"/>
          </w:rPr>
          <w:fldChar w:fldCharType="end"/>
        </w:r>
      </w:hyperlink>
    </w:p>
    <w:p w:rsidR="007F6BCB" w:rsidRDefault="007F6BCB" w:rsidP="007F6BCB">
      <w:pPr>
        <w:pStyle w:val="TableofFigures"/>
        <w:tabs>
          <w:tab w:val="right" w:leader="dot" w:pos="9019"/>
        </w:tabs>
        <w:rPr>
          <w:rFonts w:asciiTheme="minorHAnsi" w:eastAsiaTheme="minorEastAsia" w:hAnsiTheme="minorHAnsi" w:cstheme="minorBidi"/>
          <w:color w:val="000000" w:themeColor="text1"/>
          <w:kern w:val="2"/>
          <w:szCs w:val="24"/>
          <w:lang w:val="en-US"/>
          <w14:ligatures w14:val="standardContextual"/>
        </w:rPr>
      </w:pPr>
      <w:hyperlink w:anchor="_Toc213063635" w:history="1">
        <w:r>
          <w:rPr>
            <w:rStyle w:val="Hyperlink"/>
            <w:color w:val="000000" w:themeColor="text1"/>
          </w:rPr>
          <w:t>3.6 Data analysis</w:t>
        </w:r>
        <w:r>
          <w:rPr>
            <w:color w:val="000000" w:themeColor="text1"/>
          </w:rPr>
          <w:tab/>
        </w:r>
        <w:r>
          <w:rPr>
            <w:color w:val="000000" w:themeColor="text1"/>
          </w:rPr>
          <w:fldChar w:fldCharType="begin"/>
        </w:r>
        <w:r>
          <w:rPr>
            <w:color w:val="000000" w:themeColor="text1"/>
          </w:rPr>
          <w:instrText xml:space="preserve"> PAGEREF _Toc213063635 \h </w:instrText>
        </w:r>
        <w:r>
          <w:rPr>
            <w:color w:val="000000" w:themeColor="text1"/>
          </w:rPr>
        </w:r>
        <w:r>
          <w:rPr>
            <w:color w:val="000000" w:themeColor="text1"/>
          </w:rPr>
          <w:fldChar w:fldCharType="separate"/>
        </w:r>
        <w:r>
          <w:rPr>
            <w:color w:val="000000" w:themeColor="text1"/>
          </w:rPr>
          <w:t>13</w:t>
        </w:r>
        <w:r>
          <w:rPr>
            <w:color w:val="000000" w:themeColor="text1"/>
          </w:rPr>
          <w:fldChar w:fldCharType="end"/>
        </w:r>
      </w:hyperlink>
    </w:p>
    <w:p w:rsidR="007F6BCB" w:rsidRDefault="007F6BCB" w:rsidP="007F6BCB">
      <w:pPr>
        <w:pStyle w:val="TableofFigures"/>
        <w:tabs>
          <w:tab w:val="right" w:leader="dot" w:pos="9019"/>
        </w:tabs>
        <w:rPr>
          <w:rFonts w:asciiTheme="minorHAnsi" w:eastAsiaTheme="minorEastAsia" w:hAnsiTheme="minorHAnsi" w:cstheme="minorBidi"/>
          <w:color w:val="000000" w:themeColor="text1"/>
          <w:kern w:val="2"/>
          <w:szCs w:val="24"/>
          <w:lang w:val="en-US"/>
          <w14:ligatures w14:val="standardContextual"/>
        </w:rPr>
      </w:pPr>
      <w:hyperlink w:anchor="_Toc213063636" w:history="1">
        <w:r>
          <w:rPr>
            <w:rStyle w:val="Hyperlink"/>
            <w:color w:val="000000" w:themeColor="text1"/>
          </w:rPr>
          <w:t>3.7 Ethical consideration</w:t>
        </w:r>
        <w:r>
          <w:rPr>
            <w:color w:val="000000" w:themeColor="text1"/>
          </w:rPr>
          <w:tab/>
        </w:r>
        <w:r>
          <w:rPr>
            <w:color w:val="000000" w:themeColor="text1"/>
          </w:rPr>
          <w:fldChar w:fldCharType="begin"/>
        </w:r>
        <w:r>
          <w:rPr>
            <w:color w:val="000000" w:themeColor="text1"/>
          </w:rPr>
          <w:instrText xml:space="preserve"> PAGEREF _Toc213063636 \h </w:instrText>
        </w:r>
        <w:r>
          <w:rPr>
            <w:color w:val="000000" w:themeColor="text1"/>
          </w:rPr>
        </w:r>
        <w:r>
          <w:rPr>
            <w:color w:val="000000" w:themeColor="text1"/>
          </w:rPr>
          <w:fldChar w:fldCharType="separate"/>
        </w:r>
        <w:r>
          <w:rPr>
            <w:color w:val="000000" w:themeColor="text1"/>
          </w:rPr>
          <w:t>13</w:t>
        </w:r>
        <w:r>
          <w:rPr>
            <w:color w:val="000000" w:themeColor="text1"/>
          </w:rPr>
          <w:fldChar w:fldCharType="end"/>
        </w:r>
      </w:hyperlink>
    </w:p>
    <w:p w:rsidR="007F6BCB" w:rsidRDefault="007F6BCB" w:rsidP="007F6BCB">
      <w:pPr>
        <w:pStyle w:val="TableofFigures"/>
        <w:tabs>
          <w:tab w:val="right" w:leader="dot" w:pos="9019"/>
        </w:tabs>
        <w:rPr>
          <w:rFonts w:asciiTheme="minorHAnsi" w:eastAsiaTheme="minorEastAsia" w:hAnsiTheme="minorHAnsi" w:cstheme="minorBidi"/>
          <w:color w:val="000000" w:themeColor="text1"/>
          <w:kern w:val="2"/>
          <w:szCs w:val="24"/>
          <w:lang w:val="en-US"/>
          <w14:ligatures w14:val="standardContextual"/>
        </w:rPr>
      </w:pPr>
      <w:hyperlink w:anchor="_Toc213063637" w:history="1">
        <w:r>
          <w:rPr>
            <w:rStyle w:val="Hyperlink"/>
            <w:color w:val="000000" w:themeColor="text1"/>
          </w:rPr>
          <w:t>4. Expected findings</w:t>
        </w:r>
        <w:r>
          <w:rPr>
            <w:color w:val="000000" w:themeColor="text1"/>
          </w:rPr>
          <w:tab/>
        </w:r>
        <w:r>
          <w:rPr>
            <w:color w:val="000000" w:themeColor="text1"/>
          </w:rPr>
          <w:fldChar w:fldCharType="begin"/>
        </w:r>
        <w:r>
          <w:rPr>
            <w:color w:val="000000" w:themeColor="text1"/>
          </w:rPr>
          <w:instrText xml:space="preserve"> PAGEREF _Toc213063637 \h </w:instrText>
        </w:r>
        <w:r>
          <w:rPr>
            <w:color w:val="000000" w:themeColor="text1"/>
          </w:rPr>
        </w:r>
        <w:r>
          <w:rPr>
            <w:color w:val="000000" w:themeColor="text1"/>
          </w:rPr>
          <w:fldChar w:fldCharType="separate"/>
        </w:r>
        <w:r>
          <w:rPr>
            <w:color w:val="000000" w:themeColor="text1"/>
          </w:rPr>
          <w:t>13</w:t>
        </w:r>
        <w:r>
          <w:rPr>
            <w:color w:val="000000" w:themeColor="text1"/>
          </w:rPr>
          <w:fldChar w:fldCharType="end"/>
        </w:r>
      </w:hyperlink>
    </w:p>
    <w:p w:rsidR="007F6BCB" w:rsidRDefault="007F6BCB" w:rsidP="007F6BCB">
      <w:pPr>
        <w:pStyle w:val="TableofFigures"/>
        <w:tabs>
          <w:tab w:val="right" w:leader="dot" w:pos="9019"/>
        </w:tabs>
        <w:rPr>
          <w:rFonts w:asciiTheme="minorHAnsi" w:eastAsiaTheme="minorEastAsia" w:hAnsiTheme="minorHAnsi" w:cstheme="minorBidi"/>
          <w:color w:val="000000" w:themeColor="text1"/>
          <w:kern w:val="2"/>
          <w:szCs w:val="24"/>
          <w:lang w:val="en-US"/>
          <w14:ligatures w14:val="standardContextual"/>
        </w:rPr>
      </w:pPr>
      <w:hyperlink w:anchor="_Toc213063638" w:history="1">
        <w:r>
          <w:rPr>
            <w:rStyle w:val="Hyperlink"/>
            <w:color w:val="000000" w:themeColor="text1"/>
          </w:rPr>
          <w:t>5. Limitations</w:t>
        </w:r>
        <w:r>
          <w:rPr>
            <w:color w:val="000000" w:themeColor="text1"/>
          </w:rPr>
          <w:tab/>
        </w:r>
        <w:r>
          <w:rPr>
            <w:color w:val="000000" w:themeColor="text1"/>
          </w:rPr>
          <w:fldChar w:fldCharType="begin"/>
        </w:r>
        <w:r>
          <w:rPr>
            <w:color w:val="000000" w:themeColor="text1"/>
          </w:rPr>
          <w:instrText xml:space="preserve"> PAGEREF _Toc213063638 \h </w:instrText>
        </w:r>
        <w:r>
          <w:rPr>
            <w:color w:val="000000" w:themeColor="text1"/>
          </w:rPr>
        </w:r>
        <w:r>
          <w:rPr>
            <w:color w:val="000000" w:themeColor="text1"/>
          </w:rPr>
          <w:fldChar w:fldCharType="separate"/>
        </w:r>
        <w:r>
          <w:rPr>
            <w:color w:val="000000" w:themeColor="text1"/>
          </w:rPr>
          <w:t>14</w:t>
        </w:r>
        <w:r>
          <w:rPr>
            <w:color w:val="000000" w:themeColor="text1"/>
          </w:rPr>
          <w:fldChar w:fldCharType="end"/>
        </w:r>
      </w:hyperlink>
    </w:p>
    <w:p w:rsidR="007F6BCB" w:rsidRDefault="007F6BCB" w:rsidP="007F6BCB">
      <w:pPr>
        <w:pStyle w:val="TableofFigures"/>
        <w:tabs>
          <w:tab w:val="right" w:leader="dot" w:pos="9019"/>
        </w:tabs>
        <w:rPr>
          <w:rFonts w:asciiTheme="minorHAnsi" w:eastAsiaTheme="minorEastAsia" w:hAnsiTheme="minorHAnsi" w:cstheme="minorBidi"/>
          <w:color w:val="000000" w:themeColor="text1"/>
          <w:kern w:val="2"/>
          <w:szCs w:val="24"/>
          <w:lang w:val="en-US"/>
          <w14:ligatures w14:val="standardContextual"/>
        </w:rPr>
      </w:pPr>
      <w:hyperlink w:anchor="_Toc213063639" w:history="1">
        <w:r>
          <w:rPr>
            <w:rStyle w:val="Hyperlink"/>
            <w:color w:val="000000" w:themeColor="text1"/>
          </w:rPr>
          <w:t>6. Timeframe</w:t>
        </w:r>
        <w:r>
          <w:rPr>
            <w:color w:val="000000" w:themeColor="text1"/>
          </w:rPr>
          <w:tab/>
        </w:r>
        <w:r>
          <w:rPr>
            <w:color w:val="000000" w:themeColor="text1"/>
          </w:rPr>
          <w:fldChar w:fldCharType="begin"/>
        </w:r>
        <w:r>
          <w:rPr>
            <w:color w:val="000000" w:themeColor="text1"/>
          </w:rPr>
          <w:instrText xml:space="preserve"> PAGEREF _Toc213063639 \h </w:instrText>
        </w:r>
        <w:r>
          <w:rPr>
            <w:color w:val="000000" w:themeColor="text1"/>
          </w:rPr>
        </w:r>
        <w:r>
          <w:rPr>
            <w:color w:val="000000" w:themeColor="text1"/>
          </w:rPr>
          <w:fldChar w:fldCharType="separate"/>
        </w:r>
        <w:r>
          <w:rPr>
            <w:color w:val="000000" w:themeColor="text1"/>
          </w:rPr>
          <w:t>14</w:t>
        </w:r>
        <w:r>
          <w:rPr>
            <w:color w:val="000000" w:themeColor="text1"/>
          </w:rPr>
          <w:fldChar w:fldCharType="end"/>
        </w:r>
      </w:hyperlink>
    </w:p>
    <w:p w:rsidR="007F6BCB" w:rsidRDefault="007F6BCB" w:rsidP="007F6BCB">
      <w:pPr>
        <w:pStyle w:val="TableofFigures"/>
        <w:tabs>
          <w:tab w:val="right" w:leader="dot" w:pos="9019"/>
        </w:tabs>
        <w:rPr>
          <w:rFonts w:asciiTheme="minorHAnsi" w:eastAsiaTheme="minorEastAsia" w:hAnsiTheme="minorHAnsi" w:cstheme="minorBidi"/>
          <w:color w:val="000000" w:themeColor="text1"/>
          <w:kern w:val="2"/>
          <w:szCs w:val="24"/>
          <w:lang w:val="en-US"/>
          <w14:ligatures w14:val="standardContextual"/>
        </w:rPr>
      </w:pPr>
      <w:hyperlink w:anchor="_Toc213063640" w:history="1">
        <w:r>
          <w:rPr>
            <w:rStyle w:val="Hyperlink"/>
            <w:color w:val="000000" w:themeColor="text1"/>
          </w:rPr>
          <w:t>7. Conclusion</w:t>
        </w:r>
        <w:r>
          <w:rPr>
            <w:color w:val="000000" w:themeColor="text1"/>
          </w:rPr>
          <w:tab/>
        </w:r>
        <w:r>
          <w:rPr>
            <w:color w:val="000000" w:themeColor="text1"/>
          </w:rPr>
          <w:fldChar w:fldCharType="begin"/>
        </w:r>
        <w:r>
          <w:rPr>
            <w:color w:val="000000" w:themeColor="text1"/>
          </w:rPr>
          <w:instrText xml:space="preserve"> PAGEREF _Toc213063640 \h </w:instrText>
        </w:r>
        <w:r>
          <w:rPr>
            <w:color w:val="000000" w:themeColor="text1"/>
          </w:rPr>
        </w:r>
        <w:r>
          <w:rPr>
            <w:color w:val="000000" w:themeColor="text1"/>
          </w:rPr>
          <w:fldChar w:fldCharType="separate"/>
        </w:r>
        <w:r>
          <w:rPr>
            <w:color w:val="000000" w:themeColor="text1"/>
          </w:rPr>
          <w:t>16</w:t>
        </w:r>
        <w:r>
          <w:rPr>
            <w:color w:val="000000" w:themeColor="text1"/>
          </w:rPr>
          <w:fldChar w:fldCharType="end"/>
        </w:r>
      </w:hyperlink>
    </w:p>
    <w:p w:rsidR="007F6BCB" w:rsidRDefault="007F6BCB" w:rsidP="007F6BCB">
      <w:pPr>
        <w:pStyle w:val="TableofFigures"/>
        <w:tabs>
          <w:tab w:val="right" w:leader="dot" w:pos="9019"/>
        </w:tabs>
        <w:rPr>
          <w:rFonts w:asciiTheme="minorHAnsi" w:eastAsiaTheme="minorEastAsia" w:hAnsiTheme="minorHAnsi" w:cstheme="minorBidi"/>
          <w:color w:val="000000" w:themeColor="text1"/>
          <w:kern w:val="2"/>
          <w:szCs w:val="24"/>
          <w:lang w:val="en-US"/>
          <w14:ligatures w14:val="standardContextual"/>
        </w:rPr>
      </w:pPr>
      <w:hyperlink w:anchor="_Toc213063641" w:history="1">
        <w:r>
          <w:rPr>
            <w:rStyle w:val="Hyperlink"/>
            <w:color w:val="000000" w:themeColor="text1"/>
          </w:rPr>
          <w:t>References</w:t>
        </w:r>
        <w:r>
          <w:rPr>
            <w:color w:val="000000" w:themeColor="text1"/>
          </w:rPr>
          <w:tab/>
        </w:r>
        <w:r>
          <w:rPr>
            <w:color w:val="000000" w:themeColor="text1"/>
          </w:rPr>
          <w:fldChar w:fldCharType="begin"/>
        </w:r>
        <w:r>
          <w:rPr>
            <w:color w:val="000000" w:themeColor="text1"/>
          </w:rPr>
          <w:instrText xml:space="preserve"> PAGEREF _Toc213063641 \h </w:instrText>
        </w:r>
        <w:r>
          <w:rPr>
            <w:color w:val="000000" w:themeColor="text1"/>
          </w:rPr>
        </w:r>
        <w:r>
          <w:rPr>
            <w:color w:val="000000" w:themeColor="text1"/>
          </w:rPr>
          <w:fldChar w:fldCharType="separate"/>
        </w:r>
        <w:r>
          <w:rPr>
            <w:color w:val="000000" w:themeColor="text1"/>
          </w:rPr>
          <w:t>17</w:t>
        </w:r>
        <w:r>
          <w:rPr>
            <w:color w:val="000000" w:themeColor="text1"/>
          </w:rPr>
          <w:fldChar w:fldCharType="end"/>
        </w:r>
      </w:hyperlink>
    </w:p>
    <w:p w:rsidR="007F6BCB" w:rsidRDefault="007F6BCB" w:rsidP="007F6BCB">
      <w:pPr>
        <w:spacing w:line="360" w:lineRule="auto"/>
        <w:rPr>
          <w:rFonts w:ascii="Times New Roman" w:eastAsia="Times New Roman" w:hAnsi="Times New Roman" w:cs="Times New Roman"/>
          <w:b/>
          <w:color w:val="000000" w:themeColor="text1"/>
          <w:sz w:val="24"/>
          <w:szCs w:val="24"/>
        </w:rPr>
      </w:pPr>
      <w:r>
        <w:rPr>
          <w:color w:val="000000" w:themeColor="text1"/>
        </w:rPr>
        <w:fldChar w:fldCharType="end"/>
      </w:r>
      <w:r>
        <w:rPr>
          <w:color w:val="000000" w:themeColor="text1"/>
        </w:rPr>
        <w:br w:type="page"/>
      </w:r>
    </w:p>
    <w:p w:rsidR="007F6BCB" w:rsidRDefault="007F6BCB" w:rsidP="007F6BCB">
      <w:pPr>
        <w:spacing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lastRenderedPageBreak/>
        <w:t>List of figures</w:t>
      </w:r>
    </w:p>
    <w:p w:rsidR="007F6BCB" w:rsidRDefault="007F6BCB" w:rsidP="007F6BCB">
      <w:pPr>
        <w:pStyle w:val="TableofFigures"/>
        <w:tabs>
          <w:tab w:val="right" w:leader="dot" w:pos="9019"/>
        </w:tabs>
        <w:rPr>
          <w:rFonts w:asciiTheme="minorHAnsi" w:eastAsiaTheme="minorEastAsia" w:hAnsiTheme="minorHAnsi" w:cstheme="minorBidi"/>
          <w:color w:val="000000" w:themeColor="text1"/>
          <w:sz w:val="22"/>
          <w:lang w:val="en-IN" w:eastAsia="en-IN"/>
        </w:rPr>
      </w:pPr>
      <w:r>
        <w:rPr>
          <w:color w:val="000000" w:themeColor="text1"/>
        </w:rPr>
        <w:fldChar w:fldCharType="begin"/>
      </w:r>
      <w:r>
        <w:rPr>
          <w:color w:val="000000" w:themeColor="text1"/>
        </w:rPr>
        <w:instrText xml:space="preserve"> TOC \h \z \t "Heading 2" \c </w:instrText>
      </w:r>
      <w:r>
        <w:rPr>
          <w:color w:val="000000" w:themeColor="text1"/>
        </w:rPr>
        <w:fldChar w:fldCharType="separate"/>
      </w:r>
      <w:hyperlink w:anchor="_Toc213065351" w:history="1">
        <w:r>
          <w:rPr>
            <w:rStyle w:val="Hyperlink"/>
            <w:color w:val="000000" w:themeColor="text1"/>
          </w:rPr>
          <w:t>Figure 1: Revenue of content marketing</w:t>
        </w:r>
        <w:r>
          <w:rPr>
            <w:color w:val="000000" w:themeColor="text1"/>
          </w:rPr>
          <w:tab/>
        </w:r>
        <w:r>
          <w:rPr>
            <w:color w:val="000000" w:themeColor="text1"/>
          </w:rPr>
          <w:fldChar w:fldCharType="begin"/>
        </w:r>
        <w:r>
          <w:rPr>
            <w:color w:val="000000" w:themeColor="text1"/>
          </w:rPr>
          <w:instrText xml:space="preserve"> PAGEREF _Toc213065351 \h </w:instrText>
        </w:r>
        <w:r>
          <w:rPr>
            <w:color w:val="000000" w:themeColor="text1"/>
          </w:rPr>
        </w:r>
        <w:r>
          <w:rPr>
            <w:color w:val="000000" w:themeColor="text1"/>
          </w:rPr>
          <w:fldChar w:fldCharType="separate"/>
        </w:r>
        <w:r>
          <w:rPr>
            <w:color w:val="000000" w:themeColor="text1"/>
          </w:rPr>
          <w:t>4</w:t>
        </w:r>
        <w:r>
          <w:rPr>
            <w:color w:val="000000" w:themeColor="text1"/>
          </w:rPr>
          <w:fldChar w:fldCharType="end"/>
        </w:r>
      </w:hyperlink>
    </w:p>
    <w:p w:rsidR="007F6BCB" w:rsidRDefault="007F6BCB" w:rsidP="007F6BCB">
      <w:pPr>
        <w:pStyle w:val="TableofFigures"/>
        <w:tabs>
          <w:tab w:val="right" w:leader="dot" w:pos="9019"/>
        </w:tabs>
        <w:rPr>
          <w:rFonts w:asciiTheme="minorHAnsi" w:eastAsiaTheme="minorEastAsia" w:hAnsiTheme="minorHAnsi" w:cstheme="minorBidi"/>
          <w:color w:val="000000" w:themeColor="text1"/>
          <w:sz w:val="22"/>
          <w:lang w:val="en-IN" w:eastAsia="en-IN"/>
        </w:rPr>
      </w:pPr>
      <w:hyperlink w:anchor="_Toc213065352" w:history="1">
        <w:r>
          <w:rPr>
            <w:rStyle w:val="Hyperlink"/>
            <w:color w:val="000000" w:themeColor="text1"/>
          </w:rPr>
          <w:t>Figure 2: Number of social media users</w:t>
        </w:r>
        <w:r>
          <w:rPr>
            <w:color w:val="000000" w:themeColor="text1"/>
          </w:rPr>
          <w:tab/>
        </w:r>
        <w:r>
          <w:rPr>
            <w:color w:val="000000" w:themeColor="text1"/>
          </w:rPr>
          <w:fldChar w:fldCharType="begin"/>
        </w:r>
        <w:r>
          <w:rPr>
            <w:color w:val="000000" w:themeColor="text1"/>
          </w:rPr>
          <w:instrText xml:space="preserve"> PAGEREF _Toc213065352 \h </w:instrText>
        </w:r>
        <w:r>
          <w:rPr>
            <w:color w:val="000000" w:themeColor="text1"/>
          </w:rPr>
        </w:r>
        <w:r>
          <w:rPr>
            <w:color w:val="000000" w:themeColor="text1"/>
          </w:rPr>
          <w:fldChar w:fldCharType="separate"/>
        </w:r>
        <w:r>
          <w:rPr>
            <w:color w:val="000000" w:themeColor="text1"/>
          </w:rPr>
          <w:t>5</w:t>
        </w:r>
        <w:r>
          <w:rPr>
            <w:color w:val="000000" w:themeColor="text1"/>
          </w:rPr>
          <w:fldChar w:fldCharType="end"/>
        </w:r>
      </w:hyperlink>
    </w:p>
    <w:p w:rsidR="007F6BCB" w:rsidRDefault="007F6BCB" w:rsidP="007F6BCB">
      <w:pPr>
        <w:pStyle w:val="TableofFigures"/>
        <w:tabs>
          <w:tab w:val="right" w:leader="dot" w:pos="9019"/>
        </w:tabs>
        <w:rPr>
          <w:rFonts w:asciiTheme="minorHAnsi" w:eastAsiaTheme="minorEastAsia" w:hAnsiTheme="minorHAnsi" w:cstheme="minorBidi"/>
          <w:color w:val="000000" w:themeColor="text1"/>
          <w:sz w:val="22"/>
          <w:lang w:val="en-IN" w:eastAsia="en-IN"/>
        </w:rPr>
      </w:pPr>
      <w:hyperlink w:anchor="_Toc213065353" w:history="1">
        <w:r>
          <w:rPr>
            <w:rStyle w:val="Hyperlink"/>
            <w:color w:val="000000" w:themeColor="text1"/>
          </w:rPr>
          <w:t>Figure 3: Theory of planned behaviours (TPB)</w:t>
        </w:r>
        <w:r>
          <w:rPr>
            <w:color w:val="000000" w:themeColor="text1"/>
          </w:rPr>
          <w:tab/>
        </w:r>
        <w:r>
          <w:rPr>
            <w:color w:val="000000" w:themeColor="text1"/>
          </w:rPr>
          <w:fldChar w:fldCharType="begin"/>
        </w:r>
        <w:r>
          <w:rPr>
            <w:color w:val="000000" w:themeColor="text1"/>
          </w:rPr>
          <w:instrText xml:space="preserve"> PAGEREF _Toc213065353 \h </w:instrText>
        </w:r>
        <w:r>
          <w:rPr>
            <w:color w:val="000000" w:themeColor="text1"/>
          </w:rPr>
        </w:r>
        <w:r>
          <w:rPr>
            <w:color w:val="000000" w:themeColor="text1"/>
          </w:rPr>
          <w:fldChar w:fldCharType="separate"/>
        </w:r>
        <w:r>
          <w:rPr>
            <w:color w:val="000000" w:themeColor="text1"/>
          </w:rPr>
          <w:t>8</w:t>
        </w:r>
        <w:r>
          <w:rPr>
            <w:color w:val="000000" w:themeColor="text1"/>
          </w:rPr>
          <w:fldChar w:fldCharType="end"/>
        </w:r>
      </w:hyperlink>
    </w:p>
    <w:p w:rsidR="007F6BCB" w:rsidRDefault="007F6BCB" w:rsidP="007F6BCB">
      <w:pPr>
        <w:pStyle w:val="TableofFigures"/>
        <w:tabs>
          <w:tab w:val="right" w:leader="dot" w:pos="9019"/>
        </w:tabs>
        <w:rPr>
          <w:rFonts w:asciiTheme="minorHAnsi" w:eastAsiaTheme="minorEastAsia" w:hAnsiTheme="minorHAnsi" w:cstheme="minorBidi"/>
          <w:color w:val="000000" w:themeColor="text1"/>
          <w:sz w:val="22"/>
          <w:lang w:val="en-IN" w:eastAsia="en-IN"/>
        </w:rPr>
      </w:pPr>
      <w:hyperlink w:anchor="_Toc213065354" w:history="1">
        <w:r>
          <w:rPr>
            <w:rStyle w:val="Hyperlink"/>
            <w:color w:val="000000" w:themeColor="text1"/>
          </w:rPr>
          <w:t>Figure 4: Social exchange theory (SET)</w:t>
        </w:r>
        <w:r>
          <w:rPr>
            <w:color w:val="000000" w:themeColor="text1"/>
          </w:rPr>
          <w:tab/>
        </w:r>
        <w:r>
          <w:rPr>
            <w:color w:val="000000" w:themeColor="text1"/>
          </w:rPr>
          <w:fldChar w:fldCharType="begin"/>
        </w:r>
        <w:r>
          <w:rPr>
            <w:color w:val="000000" w:themeColor="text1"/>
          </w:rPr>
          <w:instrText xml:space="preserve"> PAGEREF _Toc213065354 \h </w:instrText>
        </w:r>
        <w:r>
          <w:rPr>
            <w:color w:val="000000" w:themeColor="text1"/>
          </w:rPr>
        </w:r>
        <w:r>
          <w:rPr>
            <w:color w:val="000000" w:themeColor="text1"/>
          </w:rPr>
          <w:fldChar w:fldCharType="separate"/>
        </w:r>
        <w:r>
          <w:rPr>
            <w:color w:val="000000" w:themeColor="text1"/>
          </w:rPr>
          <w:t>9</w:t>
        </w:r>
        <w:r>
          <w:rPr>
            <w:color w:val="000000" w:themeColor="text1"/>
          </w:rPr>
          <w:fldChar w:fldCharType="end"/>
        </w:r>
      </w:hyperlink>
    </w:p>
    <w:p w:rsidR="007F6BCB" w:rsidRDefault="007F6BCB" w:rsidP="007F6BCB">
      <w:pPr>
        <w:pStyle w:val="TableofFigures"/>
        <w:tabs>
          <w:tab w:val="right" w:leader="dot" w:pos="9019"/>
        </w:tabs>
        <w:rPr>
          <w:rFonts w:asciiTheme="minorHAnsi" w:eastAsiaTheme="minorEastAsia" w:hAnsiTheme="minorHAnsi" w:cstheme="minorBidi"/>
          <w:color w:val="000000" w:themeColor="text1"/>
          <w:sz w:val="22"/>
          <w:lang w:val="en-IN" w:eastAsia="en-IN"/>
        </w:rPr>
      </w:pPr>
      <w:hyperlink w:anchor="_Toc213065355" w:history="1">
        <w:r>
          <w:rPr>
            <w:rStyle w:val="Hyperlink"/>
            <w:color w:val="000000" w:themeColor="text1"/>
          </w:rPr>
          <w:t>Figure 5: Conceptual framework</w:t>
        </w:r>
        <w:r>
          <w:rPr>
            <w:color w:val="000000" w:themeColor="text1"/>
          </w:rPr>
          <w:tab/>
        </w:r>
        <w:r>
          <w:rPr>
            <w:color w:val="000000" w:themeColor="text1"/>
          </w:rPr>
          <w:fldChar w:fldCharType="begin"/>
        </w:r>
        <w:r>
          <w:rPr>
            <w:color w:val="000000" w:themeColor="text1"/>
          </w:rPr>
          <w:instrText xml:space="preserve"> PAGEREF _Toc213065355 \h </w:instrText>
        </w:r>
        <w:r>
          <w:rPr>
            <w:color w:val="000000" w:themeColor="text1"/>
          </w:rPr>
        </w:r>
        <w:r>
          <w:rPr>
            <w:color w:val="000000" w:themeColor="text1"/>
          </w:rPr>
          <w:fldChar w:fldCharType="separate"/>
        </w:r>
        <w:r>
          <w:rPr>
            <w:color w:val="000000" w:themeColor="text1"/>
          </w:rPr>
          <w:t>10</w:t>
        </w:r>
        <w:r>
          <w:rPr>
            <w:color w:val="000000" w:themeColor="text1"/>
          </w:rPr>
          <w:fldChar w:fldCharType="end"/>
        </w:r>
      </w:hyperlink>
    </w:p>
    <w:p w:rsidR="007F6BCB" w:rsidRDefault="007F6BCB" w:rsidP="007F6BCB">
      <w:pPr>
        <w:spacing w:line="360" w:lineRule="auto"/>
        <w:rPr>
          <w:rFonts w:ascii="Times New Roman" w:eastAsia="Times New Roman" w:hAnsi="Times New Roman" w:cs="Times New Roman"/>
          <w:b/>
          <w:color w:val="000000" w:themeColor="text1"/>
          <w:sz w:val="24"/>
          <w:szCs w:val="24"/>
        </w:rPr>
      </w:pPr>
      <w:r>
        <w:rPr>
          <w:color w:val="000000" w:themeColor="text1"/>
        </w:rPr>
        <w:fldChar w:fldCharType="end"/>
      </w:r>
      <w:r>
        <w:rPr>
          <w:color w:val="000000" w:themeColor="text1"/>
        </w:rPr>
        <w:br w:type="page"/>
      </w:r>
    </w:p>
    <w:p w:rsidR="007F6BCB" w:rsidRDefault="007F6BCB" w:rsidP="007F6BCB">
      <w:pPr>
        <w:spacing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lastRenderedPageBreak/>
        <w:t>List of tables</w:t>
      </w:r>
    </w:p>
    <w:p w:rsidR="007F6BCB" w:rsidRDefault="007F6BCB" w:rsidP="007F6BCB">
      <w:pPr>
        <w:pStyle w:val="TableofFigures"/>
        <w:tabs>
          <w:tab w:val="right" w:leader="dot" w:pos="9019"/>
        </w:tabs>
        <w:rPr>
          <w:rFonts w:asciiTheme="minorHAnsi" w:eastAsiaTheme="minorEastAsia" w:hAnsiTheme="minorHAnsi" w:cstheme="minorBidi"/>
          <w:color w:val="000000" w:themeColor="text1"/>
          <w:kern w:val="2"/>
          <w:szCs w:val="24"/>
          <w:lang w:val="en-US"/>
          <w14:ligatures w14:val="standardContextual"/>
        </w:rPr>
      </w:pPr>
      <w:r>
        <w:rPr>
          <w:color w:val="000000" w:themeColor="text1"/>
        </w:rPr>
        <w:fldChar w:fldCharType="begin"/>
      </w:r>
      <w:r>
        <w:rPr>
          <w:color w:val="000000" w:themeColor="text1"/>
        </w:rPr>
        <w:instrText xml:space="preserve"> TOC \h \z \t "Heading 3" \c </w:instrText>
      </w:r>
      <w:r>
        <w:rPr>
          <w:color w:val="000000" w:themeColor="text1"/>
        </w:rPr>
        <w:fldChar w:fldCharType="separate"/>
      </w:r>
      <w:hyperlink w:anchor="_Toc213063709" w:history="1">
        <w:r>
          <w:rPr>
            <w:rStyle w:val="Hyperlink"/>
            <w:color w:val="000000" w:themeColor="text1"/>
          </w:rPr>
          <w:t>Table 1: Inclusion and exclusion criteria</w:t>
        </w:r>
        <w:r>
          <w:rPr>
            <w:color w:val="000000" w:themeColor="text1"/>
          </w:rPr>
          <w:tab/>
        </w:r>
        <w:r>
          <w:rPr>
            <w:color w:val="000000" w:themeColor="text1"/>
          </w:rPr>
          <w:fldChar w:fldCharType="begin"/>
        </w:r>
        <w:r>
          <w:rPr>
            <w:color w:val="000000" w:themeColor="text1"/>
          </w:rPr>
          <w:instrText xml:space="preserve"> PAGEREF _Toc213063709 \h </w:instrText>
        </w:r>
        <w:r>
          <w:rPr>
            <w:color w:val="000000" w:themeColor="text1"/>
          </w:rPr>
        </w:r>
        <w:r>
          <w:rPr>
            <w:color w:val="000000" w:themeColor="text1"/>
          </w:rPr>
          <w:fldChar w:fldCharType="separate"/>
        </w:r>
        <w:r>
          <w:rPr>
            <w:color w:val="000000" w:themeColor="text1"/>
          </w:rPr>
          <w:t>12</w:t>
        </w:r>
        <w:r>
          <w:rPr>
            <w:color w:val="000000" w:themeColor="text1"/>
          </w:rPr>
          <w:fldChar w:fldCharType="end"/>
        </w:r>
      </w:hyperlink>
    </w:p>
    <w:p w:rsidR="007F6BCB" w:rsidRDefault="007F6BCB" w:rsidP="007F6BCB">
      <w:pPr>
        <w:pStyle w:val="TableofFigures"/>
        <w:tabs>
          <w:tab w:val="right" w:leader="dot" w:pos="9019"/>
        </w:tabs>
        <w:rPr>
          <w:rFonts w:asciiTheme="minorHAnsi" w:eastAsiaTheme="minorEastAsia" w:hAnsiTheme="minorHAnsi" w:cstheme="minorBidi"/>
          <w:color w:val="000000" w:themeColor="text1"/>
          <w:kern w:val="2"/>
          <w:szCs w:val="24"/>
          <w:lang w:val="en-US"/>
          <w14:ligatures w14:val="standardContextual"/>
        </w:rPr>
      </w:pPr>
      <w:hyperlink w:anchor="_Toc213063710" w:history="1">
        <w:r>
          <w:rPr>
            <w:rStyle w:val="Hyperlink"/>
            <w:color w:val="000000" w:themeColor="text1"/>
          </w:rPr>
          <w:t>Table 2: Timeline</w:t>
        </w:r>
        <w:r>
          <w:rPr>
            <w:color w:val="000000" w:themeColor="text1"/>
          </w:rPr>
          <w:tab/>
        </w:r>
        <w:r>
          <w:rPr>
            <w:color w:val="000000" w:themeColor="text1"/>
          </w:rPr>
          <w:fldChar w:fldCharType="begin"/>
        </w:r>
        <w:r>
          <w:rPr>
            <w:color w:val="000000" w:themeColor="text1"/>
          </w:rPr>
          <w:instrText xml:space="preserve"> PAGEREF _Toc213063710 \h </w:instrText>
        </w:r>
        <w:r>
          <w:rPr>
            <w:color w:val="000000" w:themeColor="text1"/>
          </w:rPr>
        </w:r>
        <w:r>
          <w:rPr>
            <w:color w:val="000000" w:themeColor="text1"/>
          </w:rPr>
          <w:fldChar w:fldCharType="separate"/>
        </w:r>
        <w:r>
          <w:rPr>
            <w:color w:val="000000" w:themeColor="text1"/>
          </w:rPr>
          <w:t>16</w:t>
        </w:r>
        <w:r>
          <w:rPr>
            <w:color w:val="000000" w:themeColor="text1"/>
          </w:rPr>
          <w:fldChar w:fldCharType="end"/>
        </w:r>
      </w:hyperlink>
    </w:p>
    <w:p w:rsidR="007F6BCB" w:rsidRDefault="007F6BCB" w:rsidP="007F6BCB">
      <w:pPr>
        <w:spacing w:line="360" w:lineRule="auto"/>
        <w:rPr>
          <w:rFonts w:ascii="Times New Roman" w:eastAsia="Times New Roman" w:hAnsi="Times New Roman" w:cs="Times New Roman"/>
          <w:b/>
          <w:color w:val="000000" w:themeColor="text1"/>
          <w:sz w:val="24"/>
          <w:szCs w:val="24"/>
        </w:rPr>
      </w:pPr>
      <w:r>
        <w:rPr>
          <w:color w:val="000000" w:themeColor="text1"/>
        </w:rPr>
        <w:fldChar w:fldCharType="end"/>
      </w:r>
      <w:r>
        <w:rPr>
          <w:color w:val="000000" w:themeColor="text1"/>
        </w:rPr>
        <w:br w:type="page"/>
      </w:r>
    </w:p>
    <w:p w:rsidR="007F6BCB" w:rsidRDefault="007F6BCB" w:rsidP="007F6BCB">
      <w:pPr>
        <w:pStyle w:val="Heading1"/>
        <w:rPr>
          <w:color w:val="000000" w:themeColor="text1"/>
        </w:rPr>
      </w:pPr>
      <w:bookmarkStart w:id="1" w:name="_Toc213063611"/>
      <w:r>
        <w:rPr>
          <w:color w:val="000000" w:themeColor="text1"/>
        </w:rPr>
        <w:lastRenderedPageBreak/>
        <w:t>1. Introduction</w:t>
      </w:r>
      <w:bookmarkEnd w:id="1"/>
    </w:p>
    <w:p w:rsidR="007F6BCB" w:rsidRDefault="007F6BCB" w:rsidP="007F6BCB">
      <w:pPr>
        <w:pStyle w:val="Heading1"/>
        <w:rPr>
          <w:color w:val="000000" w:themeColor="text1"/>
        </w:rPr>
      </w:pPr>
      <w:bookmarkStart w:id="2" w:name="_Toc213063612"/>
      <w:r>
        <w:rPr>
          <w:color w:val="000000" w:themeColor="text1"/>
        </w:rPr>
        <w:t>1.1 Research background</w:t>
      </w:r>
      <w:bookmarkEnd w:id="2"/>
    </w:p>
    <w:p w:rsidR="007F6BCB" w:rsidRDefault="007F6BCB" w:rsidP="007F6BCB">
      <w:pPr>
        <w:spacing w:line="360" w:lineRule="auto"/>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noProof/>
          <w:color w:val="000000" w:themeColor="text1"/>
          <w:sz w:val="24"/>
          <w:szCs w:val="24"/>
          <w:lang w:val="en-IN" w:eastAsia="en-IN"/>
        </w:rPr>
        <w:drawing>
          <wp:inline distT="114300" distB="114300" distL="114300" distR="114300" wp14:anchorId="21A6902F" wp14:editId="0DF60F87">
            <wp:extent cx="5608955" cy="3909695"/>
            <wp:effectExtent l="25400" t="25400" r="25400" b="2540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referRelativeResize="0"/>
                  </pic:nvPicPr>
                  <pic:blipFill>
                    <a:blip r:embed="rId7"/>
                    <a:srcRect/>
                    <a:stretch>
                      <a:fillRect/>
                    </a:stretch>
                  </pic:blipFill>
                  <pic:spPr>
                    <a:xfrm>
                      <a:off x="0" y="0"/>
                      <a:ext cx="5609106" cy="3910194"/>
                    </a:xfrm>
                    <a:prstGeom prst="rect">
                      <a:avLst/>
                    </a:prstGeom>
                    <a:ln w="25400">
                      <a:solidFill>
                        <a:srgbClr val="000000"/>
                      </a:solidFill>
                      <a:prstDash val="solid"/>
                    </a:ln>
                  </pic:spPr>
                </pic:pic>
              </a:graphicData>
            </a:graphic>
          </wp:inline>
        </w:drawing>
      </w:r>
    </w:p>
    <w:p w:rsidR="007F6BCB" w:rsidRDefault="007F6BCB" w:rsidP="007F6BCB">
      <w:pPr>
        <w:pStyle w:val="Heading2"/>
        <w:rPr>
          <w:color w:val="000000" w:themeColor="text1"/>
        </w:rPr>
      </w:pPr>
      <w:bookmarkStart w:id="3" w:name="_Toc213065351"/>
      <w:r>
        <w:rPr>
          <w:color w:val="000000" w:themeColor="text1"/>
        </w:rPr>
        <w:t>Figure 1: Revenue of content marketing</w:t>
      </w:r>
      <w:bookmarkEnd w:id="3"/>
    </w:p>
    <w:p w:rsidR="007F6BCB" w:rsidRDefault="007F6BCB" w:rsidP="007F6BCB">
      <w:pPr>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(Source: Ross, 2025)</w:t>
      </w:r>
    </w:p>
    <w:p w:rsidR="007F6BCB" w:rsidRDefault="007F6BCB" w:rsidP="007F6BCB">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Content marketing is about donating relevant, valuable, consistent information to increase clarity and audience to drive profitable customer action. The above figure illustrates that projected revenue in content marketing is estimated to reach 72 billion dollars and cross 100 billion by 2026 (Ross, 2025). The study growth in content marketing indicators business get profile results by turning customer segments like millennial loyal customers by increasing brand visibility. </w:t>
      </w:r>
    </w:p>
    <w:p w:rsidR="007F6BCB" w:rsidRDefault="007F6BCB" w:rsidP="007F6BCB">
      <w:pPr>
        <w:pStyle w:val="Heading1"/>
        <w:rPr>
          <w:color w:val="000000" w:themeColor="text1"/>
        </w:rPr>
      </w:pPr>
      <w:bookmarkStart w:id="4" w:name="_Toc213063613"/>
      <w:r>
        <w:rPr>
          <w:color w:val="000000" w:themeColor="text1"/>
        </w:rPr>
        <w:t>1.2 Rationale</w:t>
      </w:r>
      <w:bookmarkEnd w:id="4"/>
    </w:p>
    <w:p w:rsidR="007F6BCB" w:rsidRDefault="007F6BCB" w:rsidP="007F6BCB">
      <w:pPr>
        <w:spacing w:line="360" w:lineRule="auto"/>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noProof/>
          <w:color w:val="000000" w:themeColor="text1"/>
          <w:sz w:val="24"/>
          <w:szCs w:val="24"/>
          <w:lang w:val="en-IN" w:eastAsia="en-IN"/>
        </w:rPr>
        <w:lastRenderedPageBreak/>
        <w:drawing>
          <wp:inline distT="114300" distB="114300" distL="114300" distR="114300" wp14:anchorId="33BE6737" wp14:editId="2A8A7329">
            <wp:extent cx="5328920" cy="4380865"/>
            <wp:effectExtent l="25400" t="25400" r="25400" b="25400"/>
            <wp:docPr id="3" name="image5.png"/>
            <wp:cNvGraphicFramePr/>
            <a:graphic xmlns:a="http://schemas.openxmlformats.org/drawingml/2006/main">
              <a:graphicData uri="http://schemas.openxmlformats.org/drawingml/2006/picture">
                <pic:pic xmlns:pic="http://schemas.openxmlformats.org/drawingml/2006/picture">
                  <pic:nvPicPr>
                    <pic:cNvPr id="3" name="image5.png"/>
                    <pic:cNvPicPr preferRelativeResize="0"/>
                  </pic:nvPicPr>
                  <pic:blipFill>
                    <a:blip r:embed="rId8"/>
                    <a:srcRect/>
                    <a:stretch>
                      <a:fillRect/>
                    </a:stretch>
                  </pic:blipFill>
                  <pic:spPr>
                    <a:xfrm>
                      <a:off x="0" y="0"/>
                      <a:ext cx="5329238" cy="4381248"/>
                    </a:xfrm>
                    <a:prstGeom prst="rect">
                      <a:avLst/>
                    </a:prstGeom>
                    <a:ln w="25400">
                      <a:solidFill>
                        <a:srgbClr val="000000"/>
                      </a:solidFill>
                      <a:prstDash val="solid"/>
                    </a:ln>
                  </pic:spPr>
                </pic:pic>
              </a:graphicData>
            </a:graphic>
          </wp:inline>
        </w:drawing>
      </w:r>
    </w:p>
    <w:p w:rsidR="007F6BCB" w:rsidRDefault="007F6BCB" w:rsidP="007F6BCB">
      <w:pPr>
        <w:pStyle w:val="Heading2"/>
        <w:rPr>
          <w:color w:val="000000" w:themeColor="text1"/>
        </w:rPr>
      </w:pPr>
      <w:bookmarkStart w:id="5" w:name="_Toc213065352"/>
      <w:r>
        <w:rPr>
          <w:color w:val="000000" w:themeColor="text1"/>
        </w:rPr>
        <w:t>Figure 2: Number of social media users</w:t>
      </w:r>
      <w:bookmarkEnd w:id="5"/>
    </w:p>
    <w:p w:rsidR="007F6BCB" w:rsidRDefault="007F6BCB" w:rsidP="007F6BCB">
      <w:pPr>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(Source: </w:t>
      </w:r>
      <w:proofErr w:type="spellStart"/>
      <w:r>
        <w:rPr>
          <w:rFonts w:ascii="Times New Roman" w:eastAsia="Times New Roman" w:hAnsi="Times New Roman" w:cs="Times New Roman"/>
          <w:color w:val="000000" w:themeColor="text1"/>
          <w:sz w:val="24"/>
          <w:szCs w:val="24"/>
        </w:rPr>
        <w:t>Statista</w:t>
      </w:r>
      <w:proofErr w:type="spellEnd"/>
      <w:r>
        <w:rPr>
          <w:rFonts w:ascii="Times New Roman" w:eastAsia="Times New Roman" w:hAnsi="Times New Roman" w:cs="Times New Roman"/>
          <w:color w:val="000000" w:themeColor="text1"/>
          <w:sz w:val="24"/>
          <w:szCs w:val="24"/>
        </w:rPr>
        <w:t>, 2025)</w:t>
      </w:r>
    </w:p>
    <w:p w:rsidR="007F6BCB" w:rsidRDefault="007F6BCB" w:rsidP="007F6BCB">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Customer behaviour changes have brought a shift in strategic execution, marketing approaches, and advertising patterns to tap into the market of millennial segments. The Millennial group is considered to be mostly diverse and dynamic as their values prioritize change with life experience, age and technological emergence. For instance, there is expected to be 6.05 billion social media users by 2028 (</w:t>
      </w:r>
      <w:proofErr w:type="spellStart"/>
      <w:r>
        <w:rPr>
          <w:rFonts w:ascii="Times New Roman" w:eastAsia="Times New Roman" w:hAnsi="Times New Roman" w:cs="Times New Roman"/>
          <w:color w:val="000000" w:themeColor="text1"/>
          <w:sz w:val="24"/>
          <w:szCs w:val="24"/>
        </w:rPr>
        <w:t>Statista</w:t>
      </w:r>
      <w:proofErr w:type="spellEnd"/>
      <w:r>
        <w:rPr>
          <w:rFonts w:ascii="Times New Roman" w:eastAsia="Times New Roman" w:hAnsi="Times New Roman" w:cs="Times New Roman"/>
          <w:color w:val="000000" w:themeColor="text1"/>
          <w:sz w:val="24"/>
          <w:szCs w:val="24"/>
        </w:rPr>
        <w:t>, 2025). Accordingly, organisations have integrated content marketing methods to demonstrate unique aspects of product like discount, quality, and fashion to convince customers to make a purchase on social media. Millennial and Generation Z consumers highlighted strong worries about the marketing tactics of large-scale corporations in which pandemic situations further exacerbated the disrupted turf organisation (Villa, 2023). In addition, economic influences like the 2008 financial crisis, high inflation, and stagnant wages bring changes in product choices of customers. In accordance with (</w:t>
      </w:r>
      <w:proofErr w:type="spellStart"/>
      <w:r>
        <w:rPr>
          <w:rFonts w:ascii="Times New Roman" w:eastAsia="Times New Roman" w:hAnsi="Times New Roman" w:cs="Times New Roman"/>
          <w:color w:val="000000" w:themeColor="text1"/>
          <w:sz w:val="24"/>
          <w:szCs w:val="24"/>
        </w:rPr>
        <w:t>Faria</w:t>
      </w:r>
      <w:proofErr w:type="spellEnd"/>
      <w:r>
        <w:rPr>
          <w:rFonts w:ascii="Times New Roman" w:eastAsia="Times New Roman" w:hAnsi="Times New Roman" w:cs="Times New Roman"/>
          <w:color w:val="000000" w:themeColor="text1"/>
          <w:sz w:val="24"/>
          <w:szCs w:val="24"/>
        </w:rPr>
        <w:t xml:space="preserve">, 2025), demonstrating that increasing prices undermine loyalty during the time of economic pessimism. In the higher time in online media, customers trite towards using generated content, searching for product description, creating urgency to </w:t>
      </w:r>
      <w:r>
        <w:rPr>
          <w:rFonts w:ascii="Times New Roman" w:eastAsia="Times New Roman" w:hAnsi="Times New Roman" w:cs="Times New Roman"/>
          <w:color w:val="000000" w:themeColor="text1"/>
          <w:sz w:val="24"/>
          <w:szCs w:val="24"/>
        </w:rPr>
        <w:lastRenderedPageBreak/>
        <w:t xml:space="preserve">learn about effectiveness of Content marketing. Thus, the study will highlight different approaches in content marketing, contemporary changes, creative solutions that facilitate the process for organisations to tap in the market of millennial consumers. </w:t>
      </w:r>
    </w:p>
    <w:p w:rsidR="007F6BCB" w:rsidRDefault="007F6BCB" w:rsidP="007F6BCB">
      <w:pPr>
        <w:pStyle w:val="Heading1"/>
        <w:rPr>
          <w:color w:val="000000" w:themeColor="text1"/>
        </w:rPr>
      </w:pPr>
      <w:bookmarkStart w:id="6" w:name="_Toc213063614"/>
      <w:r>
        <w:rPr>
          <w:color w:val="000000" w:themeColor="text1"/>
        </w:rPr>
        <w:t>1.3 Problem statement</w:t>
      </w:r>
      <w:bookmarkEnd w:id="6"/>
    </w:p>
    <w:p w:rsidR="007F6BCB" w:rsidRDefault="007F6BCB" w:rsidP="007F6BCB">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Changing customer preferences, lack of employee skill and economic influence make contemporary practice of content marketing less impactful and stagnant sales growth in the customer segment of millennial. </w:t>
      </w:r>
    </w:p>
    <w:p w:rsidR="007F6BCB" w:rsidRDefault="007F6BCB" w:rsidP="007F6BCB">
      <w:pPr>
        <w:pStyle w:val="Heading1"/>
        <w:rPr>
          <w:color w:val="000000" w:themeColor="text1"/>
        </w:rPr>
      </w:pPr>
      <w:bookmarkStart w:id="7" w:name="_Toc213063615"/>
      <w:r>
        <w:rPr>
          <w:color w:val="000000" w:themeColor="text1"/>
        </w:rPr>
        <w:t>1.4 Aim and objective</w:t>
      </w:r>
      <w:bookmarkEnd w:id="7"/>
    </w:p>
    <w:p w:rsidR="007F6BCB" w:rsidRDefault="007F6BCB" w:rsidP="007F6BCB">
      <w:p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u w:val="single"/>
        </w:rPr>
        <w:t>Aim</w:t>
      </w:r>
    </w:p>
    <w:p w:rsidR="007F6BCB" w:rsidRDefault="007F6BCB" w:rsidP="007F6BCB">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 aim of the research is to explore the way diverse content marketing tactics influence engagement and loyalty among </w:t>
      </w:r>
      <w:proofErr w:type="spellStart"/>
      <w:r>
        <w:rPr>
          <w:rFonts w:ascii="Times New Roman" w:eastAsia="Times New Roman" w:hAnsi="Times New Roman" w:cs="Times New Roman"/>
          <w:color w:val="000000" w:themeColor="text1"/>
          <w:sz w:val="24"/>
          <w:szCs w:val="24"/>
        </w:rPr>
        <w:t>millennials</w:t>
      </w:r>
      <w:proofErr w:type="spellEnd"/>
      <w:r>
        <w:rPr>
          <w:rFonts w:ascii="Times New Roman" w:eastAsia="Times New Roman" w:hAnsi="Times New Roman" w:cs="Times New Roman"/>
          <w:color w:val="000000" w:themeColor="text1"/>
          <w:sz w:val="24"/>
          <w:szCs w:val="24"/>
        </w:rPr>
        <w:t xml:space="preserve"> in the fashion industry through qualitative analysis of secondary data.</w:t>
      </w:r>
    </w:p>
    <w:p w:rsidR="007F6BCB" w:rsidRDefault="007F6BCB" w:rsidP="007F6BCB">
      <w:pPr>
        <w:spacing w:line="360" w:lineRule="auto"/>
        <w:jc w:val="both"/>
        <w:rPr>
          <w:rFonts w:ascii="Times New Roman" w:eastAsia="Times New Roman" w:hAnsi="Times New Roman" w:cs="Times New Roman"/>
          <w:b/>
          <w:color w:val="000000" w:themeColor="text1"/>
          <w:sz w:val="24"/>
          <w:szCs w:val="24"/>
          <w:u w:val="single"/>
        </w:rPr>
      </w:pPr>
      <w:r>
        <w:rPr>
          <w:rFonts w:ascii="Times New Roman" w:eastAsia="Times New Roman" w:hAnsi="Times New Roman" w:cs="Times New Roman"/>
          <w:b/>
          <w:color w:val="000000" w:themeColor="text1"/>
          <w:sz w:val="24"/>
          <w:szCs w:val="24"/>
          <w:u w:val="single"/>
        </w:rPr>
        <w:t>Objectives</w:t>
      </w:r>
    </w:p>
    <w:p w:rsidR="007F6BCB" w:rsidRDefault="007F6BCB" w:rsidP="007F6BCB">
      <w:pPr>
        <w:numPr>
          <w:ilvl w:val="0"/>
          <w:numId w:val="1"/>
        </w:num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To evaluate and identify effective content marketing approaches that are helpful in targeting millennial customers</w:t>
      </w:r>
    </w:p>
    <w:p w:rsidR="007F6BCB" w:rsidRDefault="007F6BCB" w:rsidP="007F6BCB">
      <w:pPr>
        <w:numPr>
          <w:ilvl w:val="0"/>
          <w:numId w:val="1"/>
        </w:num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To examine how content marketing strategies supports in improving engagement among </w:t>
      </w:r>
      <w:proofErr w:type="spellStart"/>
      <w:r>
        <w:rPr>
          <w:rFonts w:ascii="Times New Roman" w:eastAsia="Times New Roman" w:hAnsi="Times New Roman" w:cs="Times New Roman"/>
          <w:color w:val="000000" w:themeColor="text1"/>
          <w:sz w:val="24"/>
          <w:szCs w:val="24"/>
        </w:rPr>
        <w:t>millennials</w:t>
      </w:r>
      <w:proofErr w:type="spellEnd"/>
      <w:r>
        <w:rPr>
          <w:rFonts w:ascii="Times New Roman" w:eastAsia="Times New Roman" w:hAnsi="Times New Roman" w:cs="Times New Roman"/>
          <w:color w:val="000000" w:themeColor="text1"/>
          <w:sz w:val="24"/>
          <w:szCs w:val="24"/>
        </w:rPr>
        <w:t xml:space="preserve"> segments for fashion industry</w:t>
      </w:r>
    </w:p>
    <w:p w:rsidR="007F6BCB" w:rsidRDefault="007F6BCB" w:rsidP="007F6BCB">
      <w:pPr>
        <w:numPr>
          <w:ilvl w:val="0"/>
          <w:numId w:val="1"/>
        </w:num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To assess how engagement mediates the relationship between content marketing and brand loyalty</w:t>
      </w:r>
    </w:p>
    <w:p w:rsidR="007F6BCB" w:rsidRDefault="007F6BCB" w:rsidP="007F6BCB">
      <w:pPr>
        <w:pStyle w:val="Heading1"/>
        <w:rPr>
          <w:color w:val="000000" w:themeColor="text1"/>
        </w:rPr>
      </w:pPr>
      <w:bookmarkStart w:id="8" w:name="_Toc213063616"/>
      <w:r>
        <w:rPr>
          <w:color w:val="000000" w:themeColor="text1"/>
        </w:rPr>
        <w:t>1.5 Research questions</w:t>
      </w:r>
      <w:bookmarkEnd w:id="8"/>
    </w:p>
    <w:p w:rsidR="007F6BCB" w:rsidRDefault="007F6BCB" w:rsidP="007F6BCB">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color w:val="000000" w:themeColor="text1"/>
          <w:sz w:val="24"/>
          <w:szCs w:val="24"/>
        </w:rPr>
        <w:t xml:space="preserve">RQ1) </w:t>
      </w:r>
      <w:proofErr w:type="gramStart"/>
      <w:r>
        <w:rPr>
          <w:rFonts w:ascii="Times New Roman" w:eastAsia="Times New Roman" w:hAnsi="Times New Roman" w:cs="Times New Roman"/>
          <w:color w:val="000000" w:themeColor="text1"/>
          <w:sz w:val="24"/>
          <w:szCs w:val="24"/>
        </w:rPr>
        <w:t>Which</w:t>
      </w:r>
      <w:proofErr w:type="gramEnd"/>
      <w:r>
        <w:rPr>
          <w:rFonts w:ascii="Times New Roman" w:eastAsia="Times New Roman" w:hAnsi="Times New Roman" w:cs="Times New Roman"/>
          <w:color w:val="000000" w:themeColor="text1"/>
          <w:sz w:val="24"/>
          <w:szCs w:val="24"/>
        </w:rPr>
        <w:t xml:space="preserve"> types of content marketing strategies are most effective for improving engagement among millennial consumers?</w:t>
      </w:r>
    </w:p>
    <w:p w:rsidR="007F6BCB" w:rsidRDefault="007F6BCB" w:rsidP="007F6BCB">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color w:val="000000" w:themeColor="text1"/>
          <w:sz w:val="24"/>
          <w:szCs w:val="24"/>
        </w:rPr>
        <w:t xml:space="preserve">RQ2) </w:t>
      </w:r>
      <w:proofErr w:type="gramStart"/>
      <w:r>
        <w:rPr>
          <w:rFonts w:ascii="Times New Roman" w:eastAsia="Times New Roman" w:hAnsi="Times New Roman" w:cs="Times New Roman"/>
          <w:color w:val="000000" w:themeColor="text1"/>
          <w:sz w:val="24"/>
          <w:szCs w:val="24"/>
        </w:rPr>
        <w:t>How</w:t>
      </w:r>
      <w:proofErr w:type="gramEnd"/>
      <w:r>
        <w:rPr>
          <w:rFonts w:ascii="Times New Roman" w:eastAsia="Times New Roman" w:hAnsi="Times New Roman" w:cs="Times New Roman"/>
          <w:color w:val="000000" w:themeColor="text1"/>
          <w:sz w:val="24"/>
          <w:szCs w:val="24"/>
        </w:rPr>
        <w:t xml:space="preserve"> does content marketing strategies influence the level and nature of millennial engagement in the context of the fashion industry?</w:t>
      </w:r>
    </w:p>
    <w:p w:rsidR="007F6BCB" w:rsidRDefault="007F6BCB" w:rsidP="007F6BCB">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color w:val="000000" w:themeColor="text1"/>
          <w:sz w:val="24"/>
          <w:szCs w:val="24"/>
        </w:rPr>
        <w:t xml:space="preserve">RQ3) </w:t>
      </w:r>
      <w:proofErr w:type="gramStart"/>
      <w:r>
        <w:rPr>
          <w:rFonts w:ascii="Times New Roman" w:eastAsia="Times New Roman" w:hAnsi="Times New Roman" w:cs="Times New Roman"/>
          <w:color w:val="000000" w:themeColor="text1"/>
          <w:sz w:val="24"/>
          <w:szCs w:val="24"/>
        </w:rPr>
        <w:t>In</w:t>
      </w:r>
      <w:proofErr w:type="gramEnd"/>
      <w:r>
        <w:rPr>
          <w:rFonts w:ascii="Times New Roman" w:eastAsia="Times New Roman" w:hAnsi="Times New Roman" w:cs="Times New Roman"/>
          <w:color w:val="000000" w:themeColor="text1"/>
          <w:sz w:val="24"/>
          <w:szCs w:val="24"/>
        </w:rPr>
        <w:t xml:space="preserve"> what ways does engagement derived from content marketing contribute to brand loyalty among </w:t>
      </w:r>
      <w:proofErr w:type="spellStart"/>
      <w:r>
        <w:rPr>
          <w:rFonts w:ascii="Times New Roman" w:eastAsia="Times New Roman" w:hAnsi="Times New Roman" w:cs="Times New Roman"/>
          <w:color w:val="000000" w:themeColor="text1"/>
          <w:sz w:val="24"/>
          <w:szCs w:val="24"/>
        </w:rPr>
        <w:t>millennials</w:t>
      </w:r>
      <w:proofErr w:type="spellEnd"/>
      <w:r>
        <w:rPr>
          <w:rFonts w:ascii="Times New Roman" w:eastAsia="Times New Roman" w:hAnsi="Times New Roman" w:cs="Times New Roman"/>
          <w:color w:val="000000" w:themeColor="text1"/>
          <w:sz w:val="24"/>
          <w:szCs w:val="24"/>
        </w:rPr>
        <w:t>?</w:t>
      </w:r>
    </w:p>
    <w:p w:rsidR="007F6BCB" w:rsidRDefault="007F6BCB" w:rsidP="007F6BCB">
      <w:pPr>
        <w:pStyle w:val="Heading1"/>
        <w:rPr>
          <w:color w:val="000000" w:themeColor="text1"/>
        </w:rPr>
      </w:pPr>
      <w:bookmarkStart w:id="9" w:name="_Toc213063617"/>
      <w:r>
        <w:rPr>
          <w:color w:val="000000" w:themeColor="text1"/>
        </w:rPr>
        <w:t>1.6 Research scope</w:t>
      </w:r>
      <w:bookmarkEnd w:id="9"/>
    </w:p>
    <w:p w:rsidR="007F6BCB" w:rsidRDefault="007F6BCB" w:rsidP="007F6BCB">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 research has a scope of highlighting positive and negative aspects of various types of content marketing strategy to bolster marketing reach of organisations among Millennial. The study is also able to illustrate the way content marketing strategies resonate with </w:t>
      </w:r>
      <w:proofErr w:type="spellStart"/>
      <w:r>
        <w:rPr>
          <w:rFonts w:ascii="Times New Roman" w:eastAsia="Times New Roman" w:hAnsi="Times New Roman" w:cs="Times New Roman"/>
          <w:color w:val="000000" w:themeColor="text1"/>
          <w:sz w:val="24"/>
          <w:szCs w:val="24"/>
        </w:rPr>
        <w:t>millennials</w:t>
      </w:r>
      <w:proofErr w:type="spellEnd"/>
      <w:r>
        <w:rPr>
          <w:rFonts w:ascii="Times New Roman" w:eastAsia="Times New Roman" w:hAnsi="Times New Roman" w:cs="Times New Roman"/>
          <w:color w:val="000000" w:themeColor="text1"/>
          <w:sz w:val="24"/>
          <w:szCs w:val="24"/>
        </w:rPr>
        <w:t xml:space="preserve"> behaviours to drive sales. </w:t>
      </w:r>
    </w:p>
    <w:p w:rsidR="007F6BCB" w:rsidRDefault="007F6BCB" w:rsidP="007F6BCB">
      <w:pPr>
        <w:pStyle w:val="Heading1"/>
        <w:rPr>
          <w:color w:val="000000" w:themeColor="text1"/>
        </w:rPr>
      </w:pPr>
      <w:bookmarkStart w:id="10" w:name="_Toc213063618"/>
      <w:r>
        <w:rPr>
          <w:color w:val="000000" w:themeColor="text1"/>
        </w:rPr>
        <w:t>1.7 Methodological overview</w:t>
      </w:r>
      <w:bookmarkEnd w:id="10"/>
    </w:p>
    <w:p w:rsidR="007F6BCB" w:rsidRDefault="007F6BCB" w:rsidP="007F6BCB">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 research has integrated </w:t>
      </w:r>
      <w:proofErr w:type="spellStart"/>
      <w:r>
        <w:rPr>
          <w:rFonts w:ascii="Times New Roman" w:eastAsia="Times New Roman" w:hAnsi="Times New Roman" w:cs="Times New Roman"/>
          <w:color w:val="000000" w:themeColor="text1"/>
          <w:sz w:val="24"/>
          <w:szCs w:val="24"/>
        </w:rPr>
        <w:t>interpretivism</w:t>
      </w:r>
      <w:proofErr w:type="spellEnd"/>
      <w:r>
        <w:rPr>
          <w:rFonts w:ascii="Times New Roman" w:eastAsia="Times New Roman" w:hAnsi="Times New Roman" w:cs="Times New Roman"/>
          <w:color w:val="000000" w:themeColor="text1"/>
          <w:sz w:val="24"/>
          <w:szCs w:val="24"/>
        </w:rPr>
        <w:t xml:space="preserve"> philosophy, inductive approach to explore various types and contemporary practices with content market strategies. In addition, a secondary </w:t>
      </w:r>
      <w:r>
        <w:rPr>
          <w:rFonts w:ascii="Times New Roman" w:eastAsia="Times New Roman" w:hAnsi="Times New Roman" w:cs="Times New Roman"/>
          <w:color w:val="000000" w:themeColor="text1"/>
          <w:sz w:val="24"/>
          <w:szCs w:val="24"/>
        </w:rPr>
        <w:lastRenderedPageBreak/>
        <w:t xml:space="preserve">data collection process, thematic analysis will be used to illustrate trends patterns of the content market that engage </w:t>
      </w:r>
      <w:proofErr w:type="spellStart"/>
      <w:r>
        <w:rPr>
          <w:rFonts w:ascii="Times New Roman" w:eastAsia="Times New Roman" w:hAnsi="Times New Roman" w:cs="Times New Roman"/>
          <w:color w:val="000000" w:themeColor="text1"/>
          <w:sz w:val="24"/>
          <w:szCs w:val="24"/>
        </w:rPr>
        <w:t>millennials</w:t>
      </w:r>
      <w:proofErr w:type="spellEnd"/>
      <w:r>
        <w:rPr>
          <w:rFonts w:ascii="Times New Roman" w:eastAsia="Times New Roman" w:hAnsi="Times New Roman" w:cs="Times New Roman"/>
          <w:color w:val="000000" w:themeColor="text1"/>
          <w:sz w:val="24"/>
          <w:szCs w:val="24"/>
        </w:rPr>
        <w:t xml:space="preserve">. </w:t>
      </w:r>
    </w:p>
    <w:p w:rsidR="007F6BCB" w:rsidRDefault="007F6BCB" w:rsidP="007F6BCB">
      <w:pPr>
        <w:pStyle w:val="Heading1"/>
        <w:rPr>
          <w:color w:val="000000" w:themeColor="text1"/>
        </w:rPr>
      </w:pPr>
      <w:bookmarkStart w:id="11" w:name="_Toc213063619"/>
      <w:r>
        <w:rPr>
          <w:color w:val="000000" w:themeColor="text1"/>
        </w:rPr>
        <w:t>2. Literature review</w:t>
      </w:r>
      <w:bookmarkEnd w:id="11"/>
    </w:p>
    <w:p w:rsidR="007F6BCB" w:rsidRDefault="007F6BCB" w:rsidP="007F6BCB">
      <w:pPr>
        <w:pStyle w:val="Heading1"/>
        <w:rPr>
          <w:color w:val="000000" w:themeColor="text1"/>
        </w:rPr>
      </w:pPr>
      <w:bookmarkStart w:id="12" w:name="_Toc213063620"/>
      <w:r>
        <w:rPr>
          <w:color w:val="000000" w:themeColor="text1"/>
        </w:rPr>
        <w:t>2.1 Chapter overview</w:t>
      </w:r>
      <w:bookmarkEnd w:id="12"/>
    </w:p>
    <w:p w:rsidR="007F6BCB" w:rsidRDefault="007F6BCB" w:rsidP="007F6BCB">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 scope of this chapter is to highlight diverse perspectives of scholars and their impacts of people’s behaviour that drive higher engagement. According, themes, theories, conceptual framework is going to be illiterate to illiterate advantage and disadvantage advantage of content marketing in real life scenario for improving customer engagement. </w:t>
      </w:r>
    </w:p>
    <w:p w:rsidR="007F6BCB" w:rsidRDefault="007F6BCB" w:rsidP="007F6BCB">
      <w:pPr>
        <w:pStyle w:val="Heading1"/>
        <w:rPr>
          <w:color w:val="000000" w:themeColor="text1"/>
        </w:rPr>
      </w:pPr>
      <w:bookmarkStart w:id="13" w:name="_Toc213063621"/>
      <w:r>
        <w:rPr>
          <w:color w:val="000000" w:themeColor="text1"/>
        </w:rPr>
        <w:t>2.2 Different type of content marketing strategies</w:t>
      </w:r>
      <w:bookmarkEnd w:id="13"/>
    </w:p>
    <w:p w:rsidR="007F6BCB" w:rsidRDefault="007F6BCB" w:rsidP="007F6BCB">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Content marketing strategies are now divided into diverse segments like interactive content like polls, personalised content like emails, and user-generated content like testimonials to drive customer engagement. According to </w:t>
      </w:r>
      <w:proofErr w:type="spellStart"/>
      <w:r>
        <w:rPr>
          <w:rFonts w:ascii="Times New Roman" w:eastAsia="Times New Roman" w:hAnsi="Times New Roman" w:cs="Times New Roman"/>
          <w:color w:val="000000" w:themeColor="text1"/>
          <w:sz w:val="24"/>
          <w:szCs w:val="24"/>
        </w:rPr>
        <w:t>Bano</w:t>
      </w:r>
      <w:proofErr w:type="spellEnd"/>
      <w:r>
        <w:rPr>
          <w:rFonts w:ascii="Times New Roman" w:eastAsia="Times New Roman" w:hAnsi="Times New Roman" w:cs="Times New Roman"/>
          <w:color w:val="000000" w:themeColor="text1"/>
          <w:sz w:val="24"/>
          <w:szCs w:val="24"/>
        </w:rPr>
        <w:t xml:space="preserve"> </w:t>
      </w:r>
      <w:r>
        <w:rPr>
          <w:rFonts w:ascii="Times New Roman" w:eastAsia="Times New Roman" w:hAnsi="Times New Roman" w:cs="Times New Roman"/>
          <w:i/>
          <w:color w:val="000000" w:themeColor="text1"/>
          <w:sz w:val="24"/>
          <w:szCs w:val="24"/>
        </w:rPr>
        <w:t xml:space="preserve">et al. </w:t>
      </w:r>
      <w:r>
        <w:rPr>
          <w:rFonts w:ascii="Times New Roman" w:eastAsia="Times New Roman" w:hAnsi="Times New Roman" w:cs="Times New Roman"/>
          <w:color w:val="000000" w:themeColor="text1"/>
          <w:sz w:val="24"/>
          <w:szCs w:val="24"/>
        </w:rPr>
        <w:t>(2025), AI driven</w:t>
      </w:r>
      <w:r>
        <w:rPr>
          <w:rFonts w:ascii="Times New Roman" w:eastAsia="Times New Roman" w:hAnsi="Times New Roman" w:cs="Times New Roman"/>
          <w:b/>
          <w:color w:val="000000" w:themeColor="text1"/>
          <w:sz w:val="24"/>
          <w:szCs w:val="24"/>
        </w:rPr>
        <w:t xml:space="preserve"> personalised marketing</w:t>
      </w:r>
      <w:r>
        <w:rPr>
          <w:rFonts w:ascii="Times New Roman" w:eastAsia="Times New Roman" w:hAnsi="Times New Roman" w:cs="Times New Roman"/>
          <w:color w:val="000000" w:themeColor="text1"/>
          <w:sz w:val="24"/>
          <w:szCs w:val="24"/>
        </w:rPr>
        <w:t xml:space="preserve"> transforms customer attitudes through personalised marketing alongside social proof. However, sensitive data handling, prevention of cyber-attack incidents might be a challenge with personalised marketing. Apart from this, </w:t>
      </w:r>
      <w:r>
        <w:rPr>
          <w:rFonts w:ascii="Times New Roman" w:eastAsia="Times New Roman" w:hAnsi="Times New Roman" w:cs="Times New Roman"/>
          <w:b/>
          <w:color w:val="000000" w:themeColor="text1"/>
          <w:sz w:val="24"/>
          <w:szCs w:val="24"/>
        </w:rPr>
        <w:t xml:space="preserve">user generated content (UGC) </w:t>
      </w:r>
      <w:r>
        <w:rPr>
          <w:rFonts w:ascii="Times New Roman" w:eastAsia="Times New Roman" w:hAnsi="Times New Roman" w:cs="Times New Roman"/>
          <w:color w:val="000000" w:themeColor="text1"/>
          <w:sz w:val="24"/>
          <w:szCs w:val="24"/>
        </w:rPr>
        <w:t xml:space="preserve">like personal thought, </w:t>
      </w:r>
      <w:proofErr w:type="gramStart"/>
      <w:r>
        <w:rPr>
          <w:rFonts w:ascii="Times New Roman" w:eastAsia="Times New Roman" w:hAnsi="Times New Roman" w:cs="Times New Roman"/>
          <w:color w:val="000000" w:themeColor="text1"/>
          <w:sz w:val="24"/>
          <w:szCs w:val="24"/>
        </w:rPr>
        <w:t>emotion,</w:t>
      </w:r>
      <w:proofErr w:type="gramEnd"/>
      <w:r>
        <w:rPr>
          <w:rFonts w:ascii="Times New Roman" w:eastAsia="Times New Roman" w:hAnsi="Times New Roman" w:cs="Times New Roman"/>
          <w:color w:val="000000" w:themeColor="text1"/>
          <w:sz w:val="24"/>
          <w:szCs w:val="24"/>
        </w:rPr>
        <w:t xml:space="preserve"> opinions on social media like Twitter, Facebook, </w:t>
      </w:r>
      <w:proofErr w:type="spellStart"/>
      <w:r>
        <w:rPr>
          <w:rFonts w:ascii="Times New Roman" w:eastAsia="Times New Roman" w:hAnsi="Times New Roman" w:cs="Times New Roman"/>
          <w:color w:val="000000" w:themeColor="text1"/>
          <w:sz w:val="24"/>
          <w:szCs w:val="24"/>
        </w:rPr>
        <w:t>Weibo</w:t>
      </w:r>
      <w:proofErr w:type="spellEnd"/>
      <w:r>
        <w:rPr>
          <w:rFonts w:ascii="Times New Roman" w:eastAsia="Times New Roman" w:hAnsi="Times New Roman" w:cs="Times New Roman"/>
          <w:color w:val="000000" w:themeColor="text1"/>
          <w:sz w:val="24"/>
          <w:szCs w:val="24"/>
        </w:rPr>
        <w:t xml:space="preserve">, </w:t>
      </w:r>
      <w:proofErr w:type="spellStart"/>
      <w:r>
        <w:rPr>
          <w:rFonts w:ascii="Times New Roman" w:eastAsia="Times New Roman" w:hAnsi="Times New Roman" w:cs="Times New Roman"/>
          <w:color w:val="000000" w:themeColor="text1"/>
          <w:sz w:val="24"/>
          <w:szCs w:val="24"/>
        </w:rPr>
        <w:t>Sina</w:t>
      </w:r>
      <w:proofErr w:type="spellEnd"/>
      <w:r>
        <w:rPr>
          <w:rFonts w:ascii="Times New Roman" w:eastAsia="Times New Roman" w:hAnsi="Times New Roman" w:cs="Times New Roman"/>
          <w:color w:val="000000" w:themeColor="text1"/>
          <w:sz w:val="24"/>
          <w:szCs w:val="24"/>
        </w:rPr>
        <w:t xml:space="preserve"> can influence customer engagement. However, text-based content faces unique challenges like tweet has a limitation of 280 words that result in grammatical consistency, slang, and out of vocabulary terms (</w:t>
      </w:r>
      <w:proofErr w:type="spellStart"/>
      <w:r>
        <w:rPr>
          <w:rFonts w:ascii="Times New Roman" w:eastAsia="Times New Roman" w:hAnsi="Times New Roman" w:cs="Times New Roman"/>
          <w:color w:val="000000" w:themeColor="text1"/>
          <w:sz w:val="24"/>
          <w:szCs w:val="24"/>
        </w:rPr>
        <w:t>Sykora</w:t>
      </w:r>
      <w:proofErr w:type="spellEnd"/>
      <w:r>
        <w:rPr>
          <w:rFonts w:ascii="Times New Roman" w:eastAsia="Times New Roman" w:hAnsi="Times New Roman" w:cs="Times New Roman"/>
          <w:color w:val="000000" w:themeColor="text1"/>
          <w:sz w:val="24"/>
          <w:szCs w:val="24"/>
        </w:rPr>
        <w:t xml:space="preserve"> </w:t>
      </w:r>
      <w:r>
        <w:rPr>
          <w:rFonts w:ascii="Times New Roman" w:eastAsia="Times New Roman" w:hAnsi="Times New Roman" w:cs="Times New Roman"/>
          <w:i/>
          <w:color w:val="000000" w:themeColor="text1"/>
          <w:sz w:val="24"/>
          <w:szCs w:val="24"/>
        </w:rPr>
        <w:t xml:space="preserve">et al., </w:t>
      </w:r>
      <w:r>
        <w:rPr>
          <w:rFonts w:ascii="Times New Roman" w:eastAsia="Times New Roman" w:hAnsi="Times New Roman" w:cs="Times New Roman"/>
          <w:color w:val="000000" w:themeColor="text1"/>
          <w:sz w:val="24"/>
          <w:szCs w:val="24"/>
        </w:rPr>
        <w:t xml:space="preserve">2022). Henceforth, organisations use data of previous transactions for personalised content marketing and user-generated content are mainly displayed on social media platforms which appear to be more authentic to customers. </w:t>
      </w:r>
    </w:p>
    <w:p w:rsidR="007F6BCB" w:rsidRDefault="007F6BCB" w:rsidP="007F6BCB">
      <w:pPr>
        <w:pStyle w:val="Heading1"/>
        <w:rPr>
          <w:color w:val="000000" w:themeColor="text1"/>
        </w:rPr>
      </w:pPr>
      <w:bookmarkStart w:id="14" w:name="_Toc213063622"/>
      <w:r>
        <w:rPr>
          <w:color w:val="000000" w:themeColor="text1"/>
        </w:rPr>
        <w:t>2.3 Relationship between content marketing and customer engagement</w:t>
      </w:r>
      <w:bookmarkEnd w:id="14"/>
    </w:p>
    <w:p w:rsidR="007F6BCB" w:rsidRDefault="007F6BCB" w:rsidP="007F6BCB">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A consistent offering of valuable, relevant, authentic information supports in addressing customer needs which simultaneously build trust towards the organisation. As per the view of </w:t>
      </w:r>
      <w:proofErr w:type="spellStart"/>
      <w:r>
        <w:rPr>
          <w:rFonts w:ascii="Times New Roman" w:eastAsia="Times New Roman" w:hAnsi="Times New Roman" w:cs="Times New Roman"/>
          <w:color w:val="000000" w:themeColor="text1"/>
          <w:sz w:val="24"/>
          <w:szCs w:val="24"/>
        </w:rPr>
        <w:t>Jafarova</w:t>
      </w:r>
      <w:proofErr w:type="spellEnd"/>
      <w:r>
        <w:rPr>
          <w:rFonts w:ascii="Times New Roman" w:eastAsia="Times New Roman" w:hAnsi="Times New Roman" w:cs="Times New Roman"/>
          <w:color w:val="000000" w:themeColor="text1"/>
          <w:sz w:val="24"/>
          <w:szCs w:val="24"/>
        </w:rPr>
        <w:t xml:space="preserve"> and </w:t>
      </w:r>
      <w:proofErr w:type="spellStart"/>
      <w:r>
        <w:rPr>
          <w:rFonts w:ascii="Times New Roman" w:eastAsia="Times New Roman" w:hAnsi="Times New Roman" w:cs="Times New Roman"/>
          <w:color w:val="000000" w:themeColor="text1"/>
          <w:sz w:val="24"/>
          <w:szCs w:val="24"/>
        </w:rPr>
        <w:t>Tolon</w:t>
      </w:r>
      <w:proofErr w:type="spellEnd"/>
      <w:r>
        <w:rPr>
          <w:rFonts w:ascii="Times New Roman" w:eastAsia="Times New Roman" w:hAnsi="Times New Roman" w:cs="Times New Roman"/>
          <w:color w:val="000000" w:themeColor="text1"/>
          <w:sz w:val="24"/>
          <w:szCs w:val="24"/>
        </w:rPr>
        <w:t xml:space="preserve"> (2022), content driven </w:t>
      </w:r>
      <w:r>
        <w:rPr>
          <w:rFonts w:ascii="Times New Roman" w:eastAsia="Times New Roman" w:hAnsi="Times New Roman" w:cs="Times New Roman"/>
          <w:b/>
          <w:color w:val="000000" w:themeColor="text1"/>
          <w:sz w:val="24"/>
          <w:szCs w:val="24"/>
        </w:rPr>
        <w:t xml:space="preserve">trust </w:t>
      </w:r>
      <w:r>
        <w:rPr>
          <w:rFonts w:ascii="Times New Roman" w:eastAsia="Times New Roman" w:hAnsi="Times New Roman" w:cs="Times New Roman"/>
          <w:color w:val="000000" w:themeColor="text1"/>
          <w:sz w:val="24"/>
          <w:szCs w:val="24"/>
        </w:rPr>
        <w:t xml:space="preserve">generation has positive and significant impacts upon emotion, cognitive and psychological commitment of users. Storytelling ability and engaging content creation assist emotional bond development which is more effective than traditional advertisement for customer engagement. In contrast, </w:t>
      </w:r>
      <w:proofErr w:type="spellStart"/>
      <w:r>
        <w:rPr>
          <w:rFonts w:ascii="Times New Roman" w:eastAsia="Times New Roman" w:hAnsi="Times New Roman" w:cs="Times New Roman"/>
          <w:color w:val="000000" w:themeColor="text1"/>
          <w:sz w:val="24"/>
          <w:szCs w:val="24"/>
        </w:rPr>
        <w:t>Evania</w:t>
      </w:r>
      <w:proofErr w:type="spellEnd"/>
      <w:r>
        <w:rPr>
          <w:rFonts w:ascii="Times New Roman" w:eastAsia="Times New Roman" w:hAnsi="Times New Roman" w:cs="Times New Roman"/>
          <w:color w:val="000000" w:themeColor="text1"/>
          <w:sz w:val="24"/>
          <w:szCs w:val="24"/>
        </w:rPr>
        <w:t xml:space="preserve"> </w:t>
      </w:r>
      <w:r>
        <w:rPr>
          <w:rFonts w:ascii="Times New Roman" w:eastAsia="Times New Roman" w:hAnsi="Times New Roman" w:cs="Times New Roman"/>
          <w:i/>
          <w:color w:val="000000" w:themeColor="text1"/>
          <w:sz w:val="24"/>
          <w:szCs w:val="24"/>
        </w:rPr>
        <w:t xml:space="preserve">et al. </w:t>
      </w:r>
      <w:r>
        <w:rPr>
          <w:rFonts w:ascii="Times New Roman" w:eastAsia="Times New Roman" w:hAnsi="Times New Roman" w:cs="Times New Roman"/>
          <w:color w:val="000000" w:themeColor="text1"/>
          <w:sz w:val="24"/>
          <w:szCs w:val="24"/>
        </w:rPr>
        <w:t xml:space="preserve">(2023), quality and creativity content remain a major point for consumers while making </w:t>
      </w:r>
      <w:r>
        <w:rPr>
          <w:rFonts w:ascii="Times New Roman" w:eastAsia="Times New Roman" w:hAnsi="Times New Roman" w:cs="Times New Roman"/>
          <w:b/>
          <w:color w:val="000000" w:themeColor="text1"/>
          <w:sz w:val="24"/>
          <w:szCs w:val="24"/>
        </w:rPr>
        <w:t>purchasing decisions</w:t>
      </w:r>
      <w:r>
        <w:rPr>
          <w:rFonts w:ascii="Times New Roman" w:eastAsia="Times New Roman" w:hAnsi="Times New Roman" w:cs="Times New Roman"/>
          <w:color w:val="000000" w:themeColor="text1"/>
          <w:sz w:val="24"/>
          <w:szCs w:val="24"/>
        </w:rPr>
        <w:t xml:space="preserve">. In this regard, using social media channels like Facebook, </w:t>
      </w:r>
      <w:proofErr w:type="spellStart"/>
      <w:r>
        <w:rPr>
          <w:rFonts w:ascii="Times New Roman" w:eastAsia="Times New Roman" w:hAnsi="Times New Roman" w:cs="Times New Roman"/>
          <w:color w:val="000000" w:themeColor="text1"/>
          <w:sz w:val="24"/>
          <w:szCs w:val="24"/>
        </w:rPr>
        <w:t>Instagram</w:t>
      </w:r>
      <w:proofErr w:type="spellEnd"/>
      <w:r>
        <w:rPr>
          <w:rFonts w:ascii="Times New Roman" w:eastAsia="Times New Roman" w:hAnsi="Times New Roman" w:cs="Times New Roman"/>
          <w:color w:val="000000" w:themeColor="text1"/>
          <w:sz w:val="24"/>
          <w:szCs w:val="24"/>
        </w:rPr>
        <w:t xml:space="preserve"> help to keep the customer segment like </w:t>
      </w:r>
      <w:proofErr w:type="spellStart"/>
      <w:r>
        <w:rPr>
          <w:rFonts w:ascii="Times New Roman" w:eastAsia="Times New Roman" w:hAnsi="Times New Roman" w:cs="Times New Roman"/>
          <w:color w:val="000000" w:themeColor="text1"/>
          <w:sz w:val="24"/>
          <w:szCs w:val="24"/>
        </w:rPr>
        <w:t>millennials</w:t>
      </w:r>
      <w:proofErr w:type="spellEnd"/>
      <w:r>
        <w:rPr>
          <w:rFonts w:ascii="Times New Roman" w:eastAsia="Times New Roman" w:hAnsi="Times New Roman" w:cs="Times New Roman"/>
          <w:color w:val="000000" w:themeColor="text1"/>
          <w:sz w:val="24"/>
          <w:szCs w:val="24"/>
        </w:rPr>
        <w:t xml:space="preserve">, generation Z update about latest offers, and new arrivals. Hence, content marketing helps brands to stay connected with tech savvy customers, enabling participation through online quizzes that build emotional connection, brand recall and engagement. </w:t>
      </w:r>
    </w:p>
    <w:p w:rsidR="007F6BCB" w:rsidRDefault="007F6BCB" w:rsidP="007F6BCB">
      <w:pPr>
        <w:pStyle w:val="Heading1"/>
        <w:rPr>
          <w:color w:val="000000" w:themeColor="text1"/>
        </w:rPr>
      </w:pPr>
      <w:bookmarkStart w:id="15" w:name="_Toc213063623"/>
      <w:r>
        <w:rPr>
          <w:color w:val="000000" w:themeColor="text1"/>
        </w:rPr>
        <w:lastRenderedPageBreak/>
        <w:t>2.4 Contribution of content-driven engagement in brand loyalty</w:t>
      </w:r>
      <w:bookmarkEnd w:id="15"/>
    </w:p>
    <w:p w:rsidR="007F6BCB" w:rsidRDefault="007F6BCB" w:rsidP="007F6BCB">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Content marketing like user generated content like testimonial, reviews are perceived as authentic compared to products promoted by celebrities. According to the view of </w:t>
      </w:r>
      <w:proofErr w:type="spellStart"/>
      <w:r>
        <w:rPr>
          <w:rFonts w:ascii="Times New Roman" w:eastAsia="Times New Roman" w:hAnsi="Times New Roman" w:cs="Times New Roman"/>
          <w:color w:val="000000" w:themeColor="text1"/>
          <w:sz w:val="24"/>
          <w:szCs w:val="24"/>
        </w:rPr>
        <w:t>Lariba</w:t>
      </w:r>
      <w:proofErr w:type="spellEnd"/>
      <w:r>
        <w:rPr>
          <w:rFonts w:ascii="Times New Roman" w:eastAsia="Times New Roman" w:hAnsi="Times New Roman" w:cs="Times New Roman"/>
          <w:color w:val="000000" w:themeColor="text1"/>
          <w:sz w:val="24"/>
          <w:szCs w:val="24"/>
        </w:rPr>
        <w:t xml:space="preserve"> (2023), organisations like </w:t>
      </w:r>
      <w:proofErr w:type="spellStart"/>
      <w:r>
        <w:rPr>
          <w:rFonts w:ascii="Times New Roman" w:eastAsia="Times New Roman" w:hAnsi="Times New Roman" w:cs="Times New Roman"/>
          <w:color w:val="000000" w:themeColor="text1"/>
          <w:sz w:val="24"/>
          <w:szCs w:val="24"/>
        </w:rPr>
        <w:t>Lululemon</w:t>
      </w:r>
      <w:proofErr w:type="spellEnd"/>
      <w:r>
        <w:rPr>
          <w:rFonts w:ascii="Times New Roman" w:eastAsia="Times New Roman" w:hAnsi="Times New Roman" w:cs="Times New Roman"/>
          <w:color w:val="000000" w:themeColor="text1"/>
          <w:sz w:val="24"/>
          <w:szCs w:val="24"/>
        </w:rPr>
        <w:t xml:space="preserve">, </w:t>
      </w:r>
      <w:proofErr w:type="spellStart"/>
      <w:r>
        <w:rPr>
          <w:rFonts w:ascii="Times New Roman" w:eastAsia="Times New Roman" w:hAnsi="Times New Roman" w:cs="Times New Roman"/>
          <w:color w:val="000000" w:themeColor="text1"/>
          <w:sz w:val="24"/>
          <w:szCs w:val="24"/>
        </w:rPr>
        <w:t>Airbnb</w:t>
      </w:r>
      <w:proofErr w:type="spellEnd"/>
      <w:r>
        <w:rPr>
          <w:rFonts w:ascii="Times New Roman" w:eastAsia="Times New Roman" w:hAnsi="Times New Roman" w:cs="Times New Roman"/>
          <w:color w:val="000000" w:themeColor="text1"/>
          <w:sz w:val="24"/>
          <w:szCs w:val="24"/>
        </w:rPr>
        <w:t xml:space="preserve"> were able to build authenticity and trust with customers by leveraging UGC. Customers perceive that reviews or content come from real people, act as social proof that helps reach and credibility toward the brand. In contrast, </w:t>
      </w:r>
      <w:proofErr w:type="spellStart"/>
      <w:r>
        <w:rPr>
          <w:rFonts w:ascii="Times New Roman" w:eastAsia="Times New Roman" w:hAnsi="Times New Roman" w:cs="Times New Roman"/>
          <w:color w:val="000000" w:themeColor="text1"/>
          <w:sz w:val="24"/>
          <w:szCs w:val="24"/>
        </w:rPr>
        <w:t>Surjono</w:t>
      </w:r>
      <w:proofErr w:type="spellEnd"/>
      <w:r>
        <w:rPr>
          <w:rFonts w:ascii="Times New Roman" w:eastAsia="Times New Roman" w:hAnsi="Times New Roman" w:cs="Times New Roman"/>
          <w:color w:val="000000" w:themeColor="text1"/>
          <w:sz w:val="24"/>
          <w:szCs w:val="24"/>
        </w:rPr>
        <w:t xml:space="preserve"> (2025) highlighted that a genuine and authentic social media influencer greatly affects brand loyalty as they help to build brand perception. However, influenced by fake followers, lack of knowledge of the product can negatively affect brand reputation, credibility and loyalty. Thus, collaborating with the right influencer, showcasing UGC boost trust, product quality, and circulate benefits of product that simultaneously leads to better brand loyalty. </w:t>
      </w:r>
    </w:p>
    <w:p w:rsidR="007F6BCB" w:rsidRDefault="007F6BCB" w:rsidP="007F6BCB">
      <w:pPr>
        <w:pStyle w:val="Heading1"/>
        <w:rPr>
          <w:color w:val="000000" w:themeColor="text1"/>
        </w:rPr>
      </w:pPr>
      <w:bookmarkStart w:id="16" w:name="_Toc213063624"/>
      <w:r>
        <w:rPr>
          <w:color w:val="000000" w:themeColor="text1"/>
        </w:rPr>
        <w:t>2.5 Theoretical perspective</w:t>
      </w:r>
      <w:bookmarkEnd w:id="16"/>
    </w:p>
    <w:p w:rsidR="007F6BCB" w:rsidRDefault="007F6BCB" w:rsidP="007F6BCB">
      <w:pPr>
        <w:pStyle w:val="Heading1"/>
        <w:rPr>
          <w:color w:val="000000" w:themeColor="text1"/>
        </w:rPr>
      </w:pPr>
      <w:bookmarkStart w:id="17" w:name="_Toc213063625"/>
      <w:r>
        <w:rPr>
          <w:color w:val="000000" w:themeColor="text1"/>
        </w:rPr>
        <w:t>2.5.1 Theory of planned behaviours</w:t>
      </w:r>
      <w:bookmarkEnd w:id="17"/>
    </w:p>
    <w:p w:rsidR="007F6BCB" w:rsidRDefault="007F6BCB" w:rsidP="007F6BCB">
      <w:pPr>
        <w:spacing w:line="360" w:lineRule="auto"/>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noProof/>
          <w:color w:val="000000" w:themeColor="text1"/>
          <w:sz w:val="24"/>
          <w:szCs w:val="24"/>
          <w:lang w:val="en-IN" w:eastAsia="en-IN"/>
        </w:rPr>
        <w:drawing>
          <wp:inline distT="114300" distB="114300" distL="114300" distR="114300" wp14:anchorId="1C70BEFE" wp14:editId="2C5BDA9C">
            <wp:extent cx="5892361" cy="1608082"/>
            <wp:effectExtent l="19050" t="19050" r="13335" b="11430"/>
            <wp:docPr id="6" name="image2.png"/>
            <wp:cNvGraphicFramePr/>
            <a:graphic xmlns:a="http://schemas.openxmlformats.org/drawingml/2006/main">
              <a:graphicData uri="http://schemas.openxmlformats.org/drawingml/2006/picture">
                <pic:pic xmlns:pic="http://schemas.openxmlformats.org/drawingml/2006/picture">
                  <pic:nvPicPr>
                    <pic:cNvPr id="6" name="image2.png"/>
                    <pic:cNvPicPr preferRelativeResize="0"/>
                  </pic:nvPicPr>
                  <pic:blipFill>
                    <a:blip r:embed="rId9"/>
                    <a:srcRect/>
                    <a:stretch>
                      <a:fillRect/>
                    </a:stretch>
                  </pic:blipFill>
                  <pic:spPr>
                    <a:xfrm>
                      <a:off x="0" y="0"/>
                      <a:ext cx="5943601" cy="1622066"/>
                    </a:xfrm>
                    <a:prstGeom prst="rect">
                      <a:avLst/>
                    </a:prstGeom>
                    <a:ln w="25400">
                      <a:solidFill>
                        <a:srgbClr val="000000"/>
                      </a:solidFill>
                      <a:prstDash val="solid"/>
                    </a:ln>
                  </pic:spPr>
                </pic:pic>
              </a:graphicData>
            </a:graphic>
          </wp:inline>
        </w:drawing>
      </w:r>
    </w:p>
    <w:p w:rsidR="007F6BCB" w:rsidRDefault="007F6BCB" w:rsidP="007F6BCB">
      <w:pPr>
        <w:pStyle w:val="Heading2"/>
        <w:rPr>
          <w:color w:val="000000" w:themeColor="text1"/>
        </w:rPr>
      </w:pPr>
      <w:bookmarkStart w:id="18" w:name="_Toc213065353"/>
      <w:r>
        <w:rPr>
          <w:color w:val="000000" w:themeColor="text1"/>
        </w:rPr>
        <w:t>Figure 3: Theory of planned behaviours (TPB)</w:t>
      </w:r>
      <w:bookmarkEnd w:id="18"/>
    </w:p>
    <w:p w:rsidR="007F6BCB" w:rsidRDefault="007F6BCB" w:rsidP="007F6BCB">
      <w:pPr>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(Source: </w:t>
      </w:r>
      <w:proofErr w:type="spellStart"/>
      <w:r>
        <w:rPr>
          <w:rFonts w:ascii="Times New Roman" w:eastAsia="Times New Roman" w:hAnsi="Times New Roman" w:cs="Times New Roman"/>
          <w:color w:val="000000" w:themeColor="text1"/>
          <w:sz w:val="24"/>
          <w:szCs w:val="24"/>
        </w:rPr>
        <w:t>Rozenkowska</w:t>
      </w:r>
      <w:proofErr w:type="spellEnd"/>
      <w:r>
        <w:rPr>
          <w:rFonts w:ascii="Times New Roman" w:eastAsia="Times New Roman" w:hAnsi="Times New Roman" w:cs="Times New Roman"/>
          <w:color w:val="000000" w:themeColor="text1"/>
          <w:sz w:val="24"/>
          <w:szCs w:val="24"/>
        </w:rPr>
        <w:t>, 2023)</w:t>
      </w:r>
    </w:p>
    <w:p w:rsidR="007F6BCB" w:rsidRDefault="007F6BCB" w:rsidP="007F6BCB">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TPB can be applied in this research to understand the way various fields like subjective norms influence individuals' intention to showcase behaviour like product choices. According to </w:t>
      </w:r>
      <w:proofErr w:type="spellStart"/>
      <w:r>
        <w:rPr>
          <w:rFonts w:ascii="Times New Roman" w:eastAsia="Times New Roman" w:hAnsi="Times New Roman" w:cs="Times New Roman"/>
          <w:color w:val="000000" w:themeColor="text1"/>
          <w:sz w:val="24"/>
          <w:szCs w:val="24"/>
        </w:rPr>
        <w:t>Rozenkowska</w:t>
      </w:r>
      <w:proofErr w:type="spellEnd"/>
      <w:r>
        <w:rPr>
          <w:rFonts w:ascii="Times New Roman" w:eastAsia="Times New Roman" w:hAnsi="Times New Roman" w:cs="Times New Roman"/>
          <w:color w:val="000000" w:themeColor="text1"/>
          <w:sz w:val="24"/>
          <w:szCs w:val="24"/>
        </w:rPr>
        <w:t xml:space="preserve"> (2025), TPB is mainly demonstrated by three factors such as “attitude, perceived behavioural control (PCB), and subjective norms” that influence interaction and behaviour for an individual. </w:t>
      </w:r>
      <w:proofErr w:type="gramStart"/>
      <w:r>
        <w:rPr>
          <w:rFonts w:ascii="Times New Roman" w:eastAsia="Times New Roman" w:hAnsi="Times New Roman" w:cs="Times New Roman"/>
          <w:color w:val="000000" w:themeColor="text1"/>
          <w:sz w:val="24"/>
          <w:szCs w:val="24"/>
        </w:rPr>
        <w:t>For instance, consumer positive attitudes that brands can meet their needs lead to purchase and better engagement where subjective norms about perception of friends can negatively affect the product choices.</w:t>
      </w:r>
      <w:proofErr w:type="gramEnd"/>
      <w:r>
        <w:rPr>
          <w:rFonts w:ascii="Times New Roman" w:eastAsia="Times New Roman" w:hAnsi="Times New Roman" w:cs="Times New Roman"/>
          <w:color w:val="000000" w:themeColor="text1"/>
          <w:sz w:val="24"/>
          <w:szCs w:val="24"/>
        </w:rPr>
        <w:t xml:space="preserve"> Apart from this PCB like price, availability of the product or brand can influence individual choice. For example, luxurious products might not be attractive towards price sensitive </w:t>
      </w:r>
      <w:proofErr w:type="spellStart"/>
      <w:r>
        <w:rPr>
          <w:rFonts w:ascii="Times New Roman" w:eastAsia="Times New Roman" w:hAnsi="Times New Roman" w:cs="Times New Roman"/>
          <w:color w:val="000000" w:themeColor="text1"/>
          <w:sz w:val="24"/>
          <w:szCs w:val="24"/>
        </w:rPr>
        <w:t>millennials</w:t>
      </w:r>
      <w:proofErr w:type="spellEnd"/>
      <w:r>
        <w:rPr>
          <w:rFonts w:ascii="Times New Roman" w:eastAsia="Times New Roman" w:hAnsi="Times New Roman" w:cs="Times New Roman"/>
          <w:color w:val="000000" w:themeColor="text1"/>
          <w:sz w:val="24"/>
          <w:szCs w:val="24"/>
        </w:rPr>
        <w:t xml:space="preserve"> despite quality content marketing. Thus, the higher the positive influence of these three factors the higher leads to customer engagement and brand loyalty. </w:t>
      </w:r>
    </w:p>
    <w:p w:rsidR="007F6BCB" w:rsidRDefault="007F6BCB" w:rsidP="007F6BCB">
      <w:pPr>
        <w:pStyle w:val="Heading1"/>
        <w:rPr>
          <w:color w:val="000000" w:themeColor="text1"/>
        </w:rPr>
      </w:pPr>
      <w:bookmarkStart w:id="19" w:name="_Toc213063626"/>
      <w:r>
        <w:rPr>
          <w:color w:val="000000" w:themeColor="text1"/>
        </w:rPr>
        <w:lastRenderedPageBreak/>
        <w:t>2.5.2 Social exchange theory</w:t>
      </w:r>
      <w:bookmarkEnd w:id="19"/>
    </w:p>
    <w:p w:rsidR="007F6BCB" w:rsidRDefault="007F6BCB" w:rsidP="007F6BCB">
      <w:pPr>
        <w:spacing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noProof/>
          <w:color w:val="000000" w:themeColor="text1"/>
          <w:sz w:val="24"/>
          <w:szCs w:val="24"/>
          <w:lang w:val="en-IN" w:eastAsia="en-IN"/>
        </w:rPr>
        <w:drawing>
          <wp:inline distT="114300" distB="114300" distL="114300" distR="114300" wp14:anchorId="5ADE5F52" wp14:editId="1FFBC606">
            <wp:extent cx="4629150" cy="2209800"/>
            <wp:effectExtent l="19050" t="19050" r="19050" b="19050"/>
            <wp:docPr id="5" name="image6.png"/>
            <wp:cNvGraphicFramePr/>
            <a:graphic xmlns:a="http://schemas.openxmlformats.org/drawingml/2006/main">
              <a:graphicData uri="http://schemas.openxmlformats.org/drawingml/2006/picture">
                <pic:pic xmlns:pic="http://schemas.openxmlformats.org/drawingml/2006/picture">
                  <pic:nvPicPr>
                    <pic:cNvPr id="5" name="image6.png"/>
                    <pic:cNvPicPr preferRelativeResize="0"/>
                  </pic:nvPicPr>
                  <pic:blipFill>
                    <a:blip r:embed="rId10"/>
                    <a:srcRect/>
                    <a:stretch>
                      <a:fillRect/>
                    </a:stretch>
                  </pic:blipFill>
                  <pic:spPr>
                    <a:xfrm>
                      <a:off x="0" y="0"/>
                      <a:ext cx="4616926" cy="2203964"/>
                    </a:xfrm>
                    <a:prstGeom prst="rect">
                      <a:avLst/>
                    </a:prstGeom>
                    <a:ln w="25400">
                      <a:solidFill>
                        <a:srgbClr val="000000"/>
                      </a:solidFill>
                      <a:prstDash val="solid"/>
                    </a:ln>
                  </pic:spPr>
                </pic:pic>
              </a:graphicData>
            </a:graphic>
          </wp:inline>
        </w:drawing>
      </w:r>
    </w:p>
    <w:p w:rsidR="007F6BCB" w:rsidRDefault="007F6BCB" w:rsidP="007F6BCB">
      <w:pPr>
        <w:pStyle w:val="Heading2"/>
        <w:rPr>
          <w:color w:val="000000" w:themeColor="text1"/>
        </w:rPr>
      </w:pPr>
      <w:bookmarkStart w:id="20" w:name="_Toc213065354"/>
      <w:r>
        <w:rPr>
          <w:color w:val="000000" w:themeColor="text1"/>
        </w:rPr>
        <w:t>Figure 4: Social exchange theory (SET)</w:t>
      </w:r>
      <w:bookmarkEnd w:id="20"/>
    </w:p>
    <w:p w:rsidR="007F6BCB" w:rsidRDefault="007F6BCB" w:rsidP="007F6BCB">
      <w:pPr>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(Source: Ahmad </w:t>
      </w:r>
      <w:r>
        <w:rPr>
          <w:rFonts w:ascii="Times New Roman" w:eastAsia="Times New Roman" w:hAnsi="Times New Roman" w:cs="Times New Roman"/>
          <w:i/>
          <w:color w:val="000000" w:themeColor="text1"/>
          <w:sz w:val="24"/>
          <w:szCs w:val="24"/>
        </w:rPr>
        <w:t xml:space="preserve">et al., </w:t>
      </w:r>
      <w:r>
        <w:rPr>
          <w:rFonts w:ascii="Times New Roman" w:eastAsia="Times New Roman" w:hAnsi="Times New Roman" w:cs="Times New Roman"/>
          <w:color w:val="000000" w:themeColor="text1"/>
          <w:sz w:val="24"/>
          <w:szCs w:val="24"/>
        </w:rPr>
        <w:t>2023)</w:t>
      </w:r>
    </w:p>
    <w:p w:rsidR="007F6BCB" w:rsidRDefault="007F6BCB" w:rsidP="007F6BCB">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SET is applied to view customer brand relationships as an exchange of customer loyalty regarding perceived benefits. Loyalty, trust, commitment are fundamental pillars of SET which demand compliance types rule from each party (Ahmad </w:t>
      </w:r>
      <w:r>
        <w:rPr>
          <w:rFonts w:ascii="Times New Roman" w:eastAsia="Times New Roman" w:hAnsi="Times New Roman" w:cs="Times New Roman"/>
          <w:i/>
          <w:color w:val="000000" w:themeColor="text1"/>
          <w:sz w:val="24"/>
          <w:szCs w:val="24"/>
        </w:rPr>
        <w:t xml:space="preserve">et al., </w:t>
      </w:r>
      <w:r>
        <w:rPr>
          <w:rFonts w:ascii="Times New Roman" w:eastAsia="Times New Roman" w:hAnsi="Times New Roman" w:cs="Times New Roman"/>
          <w:color w:val="000000" w:themeColor="text1"/>
          <w:sz w:val="24"/>
          <w:szCs w:val="24"/>
        </w:rPr>
        <w:t xml:space="preserve">2023). Thus, content marketing offers valuable and authentic information about desired products which in-exchange leads to better customer engagement as per the theory. </w:t>
      </w:r>
    </w:p>
    <w:p w:rsidR="007F6BCB" w:rsidRDefault="007F6BCB" w:rsidP="007F6BCB">
      <w:pPr>
        <w:pStyle w:val="Heading1"/>
        <w:rPr>
          <w:color w:val="000000" w:themeColor="text1"/>
        </w:rPr>
      </w:pPr>
      <w:bookmarkStart w:id="21" w:name="_Toc213063627"/>
      <w:r>
        <w:rPr>
          <w:color w:val="000000" w:themeColor="text1"/>
        </w:rPr>
        <w:t>2.6 Conceptual framework</w:t>
      </w:r>
      <w:bookmarkEnd w:id="21"/>
    </w:p>
    <w:p w:rsidR="007F6BCB" w:rsidRDefault="007F6BCB" w:rsidP="007F6BCB">
      <w:pPr>
        <w:spacing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noProof/>
          <w:color w:val="000000" w:themeColor="text1"/>
          <w:sz w:val="24"/>
          <w:szCs w:val="24"/>
          <w:lang w:val="en-IN" w:eastAsia="en-IN"/>
        </w:rPr>
        <w:drawing>
          <wp:inline distT="114300" distB="114300" distL="114300" distR="114300" wp14:anchorId="4D13768F" wp14:editId="7EB82C3B">
            <wp:extent cx="4308652" cy="3472469"/>
            <wp:effectExtent l="38100" t="38100" r="34925" b="33020"/>
            <wp:docPr id="1" name="image4.png"/>
            <wp:cNvGraphicFramePr/>
            <a:graphic xmlns:a="http://schemas.openxmlformats.org/drawingml/2006/main">
              <a:graphicData uri="http://schemas.openxmlformats.org/drawingml/2006/picture">
                <pic:pic xmlns:pic="http://schemas.openxmlformats.org/drawingml/2006/picture">
                  <pic:nvPicPr>
                    <pic:cNvPr id="1" name="image4.png"/>
                    <pic:cNvPicPr preferRelativeResize="0"/>
                  </pic:nvPicPr>
                  <pic:blipFill>
                    <a:blip r:embed="rId11"/>
                    <a:srcRect/>
                    <a:stretch>
                      <a:fillRect/>
                    </a:stretch>
                  </pic:blipFill>
                  <pic:spPr>
                    <a:xfrm>
                      <a:off x="0" y="0"/>
                      <a:ext cx="4313434" cy="3476323"/>
                    </a:xfrm>
                    <a:prstGeom prst="rect">
                      <a:avLst/>
                    </a:prstGeom>
                    <a:ln w="38100">
                      <a:solidFill>
                        <a:srgbClr val="000000"/>
                      </a:solidFill>
                      <a:prstDash val="solid"/>
                    </a:ln>
                  </pic:spPr>
                </pic:pic>
              </a:graphicData>
            </a:graphic>
          </wp:inline>
        </w:drawing>
      </w:r>
    </w:p>
    <w:p w:rsidR="007F6BCB" w:rsidRDefault="007F6BCB" w:rsidP="007F6BCB">
      <w:pPr>
        <w:pStyle w:val="Heading2"/>
        <w:rPr>
          <w:color w:val="000000" w:themeColor="text1"/>
        </w:rPr>
      </w:pPr>
      <w:bookmarkStart w:id="22" w:name="_Toc213065355"/>
      <w:r>
        <w:rPr>
          <w:color w:val="000000" w:themeColor="text1"/>
        </w:rPr>
        <w:t>Figure 5: Conceptual framework</w:t>
      </w:r>
      <w:bookmarkEnd w:id="22"/>
    </w:p>
    <w:p w:rsidR="007F6BCB" w:rsidRDefault="007F6BCB" w:rsidP="007F6BCB">
      <w:pPr>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(Source: Created by author)</w:t>
      </w:r>
    </w:p>
    <w:p w:rsidR="007F6BCB" w:rsidRDefault="007F6BCB" w:rsidP="007F6BCB">
      <w:pPr>
        <w:pStyle w:val="Heading1"/>
        <w:rPr>
          <w:color w:val="000000" w:themeColor="text1"/>
        </w:rPr>
      </w:pPr>
      <w:bookmarkStart w:id="23" w:name="_Toc213063628"/>
      <w:r>
        <w:rPr>
          <w:color w:val="000000" w:themeColor="text1"/>
        </w:rPr>
        <w:lastRenderedPageBreak/>
        <w:t>2.7 Literature gap</w:t>
      </w:r>
      <w:bookmarkEnd w:id="23"/>
    </w:p>
    <w:p w:rsidR="007F6BCB" w:rsidRDefault="007F6BCB" w:rsidP="007F6BCB">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 analysis of previous literature highlighted that despite having knowledge on different types of content marketing strategies, there is a city of information on its impact on brand loyalty. According to the research of </w:t>
      </w:r>
      <w:proofErr w:type="spellStart"/>
      <w:r>
        <w:rPr>
          <w:rFonts w:ascii="Times New Roman" w:eastAsia="Times New Roman" w:hAnsi="Times New Roman" w:cs="Times New Roman"/>
          <w:color w:val="000000" w:themeColor="text1"/>
          <w:sz w:val="24"/>
          <w:szCs w:val="24"/>
        </w:rPr>
        <w:t>Evania</w:t>
      </w:r>
      <w:proofErr w:type="spellEnd"/>
      <w:r>
        <w:rPr>
          <w:rFonts w:ascii="Times New Roman" w:eastAsia="Times New Roman" w:hAnsi="Times New Roman" w:cs="Times New Roman"/>
          <w:color w:val="000000" w:themeColor="text1"/>
          <w:sz w:val="24"/>
          <w:szCs w:val="24"/>
        </w:rPr>
        <w:t xml:space="preserve"> </w:t>
      </w:r>
      <w:r>
        <w:rPr>
          <w:rFonts w:ascii="Times New Roman" w:eastAsia="Times New Roman" w:hAnsi="Times New Roman" w:cs="Times New Roman"/>
          <w:i/>
          <w:color w:val="000000" w:themeColor="text1"/>
          <w:sz w:val="24"/>
          <w:szCs w:val="24"/>
        </w:rPr>
        <w:t xml:space="preserve">et al. </w:t>
      </w:r>
      <w:r>
        <w:rPr>
          <w:rFonts w:ascii="Times New Roman" w:eastAsia="Times New Roman" w:hAnsi="Times New Roman" w:cs="Times New Roman"/>
          <w:color w:val="000000" w:themeColor="text1"/>
          <w:sz w:val="24"/>
          <w:szCs w:val="24"/>
        </w:rPr>
        <w:t xml:space="preserve">(2023), previous studies show a contradictory view of influencer marketing and content marketing on purchase decisions that need further research. The current research will be helpful in mitigating confusion, demonstrating implications of content marketing strategies on brand loyalty to address the research gap. </w:t>
      </w:r>
    </w:p>
    <w:p w:rsidR="007F6BCB" w:rsidRDefault="007F6BCB" w:rsidP="007F6BCB">
      <w:pPr>
        <w:pStyle w:val="Heading1"/>
        <w:rPr>
          <w:color w:val="000000" w:themeColor="text1"/>
        </w:rPr>
      </w:pPr>
      <w:bookmarkStart w:id="24" w:name="_Toc213063629"/>
      <w:r>
        <w:rPr>
          <w:color w:val="000000" w:themeColor="text1"/>
        </w:rPr>
        <w:t>3. Methodology</w:t>
      </w:r>
      <w:bookmarkEnd w:id="24"/>
    </w:p>
    <w:p w:rsidR="007F6BCB" w:rsidRDefault="007F6BCB" w:rsidP="007F6BCB">
      <w:pPr>
        <w:pStyle w:val="Heading1"/>
        <w:rPr>
          <w:color w:val="000000" w:themeColor="text1"/>
        </w:rPr>
      </w:pPr>
      <w:bookmarkStart w:id="25" w:name="_Toc213063630"/>
      <w:r>
        <w:rPr>
          <w:color w:val="000000" w:themeColor="text1"/>
        </w:rPr>
        <w:t>3.1 Research philosophy</w:t>
      </w:r>
      <w:bookmarkEnd w:id="25"/>
    </w:p>
    <w:p w:rsidR="007F6BCB" w:rsidRDefault="007F6BCB" w:rsidP="007F6BCB">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color w:val="000000" w:themeColor="text1"/>
          <w:sz w:val="24"/>
          <w:szCs w:val="24"/>
        </w:rPr>
        <w:t>“</w:t>
      </w:r>
      <w:proofErr w:type="spellStart"/>
      <w:r>
        <w:rPr>
          <w:rFonts w:ascii="Times New Roman" w:eastAsia="Times New Roman" w:hAnsi="Times New Roman" w:cs="Times New Roman"/>
          <w:b/>
          <w:color w:val="000000" w:themeColor="text1"/>
          <w:sz w:val="24"/>
          <w:szCs w:val="24"/>
        </w:rPr>
        <w:t>Interpretivism</w:t>
      </w:r>
      <w:proofErr w:type="spellEnd"/>
      <w:r>
        <w:rPr>
          <w:rFonts w:ascii="Times New Roman" w:eastAsia="Times New Roman" w:hAnsi="Times New Roman" w:cs="Times New Roman"/>
          <w:b/>
          <w:color w:val="000000" w:themeColor="text1"/>
          <w:sz w:val="24"/>
          <w:szCs w:val="24"/>
        </w:rPr>
        <w:t xml:space="preserve"> philosophy”</w:t>
      </w:r>
      <w:r>
        <w:rPr>
          <w:rFonts w:ascii="Times New Roman" w:eastAsia="Times New Roman" w:hAnsi="Times New Roman" w:cs="Times New Roman"/>
          <w:color w:val="000000" w:themeColor="text1"/>
          <w:sz w:val="24"/>
          <w:szCs w:val="24"/>
        </w:rPr>
        <w:t xml:space="preserve"> will be used in this research to gain human perspective, as analysis of millennial behaviour is the core aspect of this research. The strategic approach of user generated content, SEO marketing significantly influences and converts individual loyal customers in which </w:t>
      </w:r>
      <w:proofErr w:type="spellStart"/>
      <w:r>
        <w:rPr>
          <w:rFonts w:ascii="Times New Roman" w:eastAsia="Times New Roman" w:hAnsi="Times New Roman" w:cs="Times New Roman"/>
          <w:color w:val="000000" w:themeColor="text1"/>
          <w:sz w:val="24"/>
          <w:szCs w:val="24"/>
        </w:rPr>
        <w:t>interpretivism</w:t>
      </w:r>
      <w:proofErr w:type="spellEnd"/>
      <w:r>
        <w:rPr>
          <w:rFonts w:ascii="Times New Roman" w:eastAsia="Times New Roman" w:hAnsi="Times New Roman" w:cs="Times New Roman"/>
          <w:color w:val="000000" w:themeColor="text1"/>
          <w:sz w:val="24"/>
          <w:szCs w:val="24"/>
        </w:rPr>
        <w:t xml:space="preserve"> captures subjective nature. According to </w:t>
      </w:r>
      <w:proofErr w:type="spellStart"/>
      <w:r>
        <w:rPr>
          <w:rFonts w:ascii="Times New Roman" w:eastAsia="Times New Roman" w:hAnsi="Times New Roman" w:cs="Times New Roman"/>
          <w:color w:val="000000" w:themeColor="text1"/>
          <w:sz w:val="24"/>
          <w:szCs w:val="24"/>
        </w:rPr>
        <w:t>Junjie</w:t>
      </w:r>
      <w:proofErr w:type="spellEnd"/>
      <w:r>
        <w:rPr>
          <w:rFonts w:ascii="Times New Roman" w:eastAsia="Times New Roman" w:hAnsi="Times New Roman" w:cs="Times New Roman"/>
          <w:color w:val="000000" w:themeColor="text1"/>
          <w:sz w:val="24"/>
          <w:szCs w:val="24"/>
        </w:rPr>
        <w:t xml:space="preserve"> and </w:t>
      </w:r>
      <w:proofErr w:type="spellStart"/>
      <w:r>
        <w:rPr>
          <w:rFonts w:ascii="Times New Roman" w:eastAsia="Times New Roman" w:hAnsi="Times New Roman" w:cs="Times New Roman"/>
          <w:color w:val="000000" w:themeColor="text1"/>
          <w:sz w:val="24"/>
          <w:szCs w:val="24"/>
        </w:rPr>
        <w:t>Yingxin</w:t>
      </w:r>
      <w:proofErr w:type="spellEnd"/>
      <w:r>
        <w:rPr>
          <w:rFonts w:ascii="Times New Roman" w:eastAsia="Times New Roman" w:hAnsi="Times New Roman" w:cs="Times New Roman"/>
          <w:color w:val="000000" w:themeColor="text1"/>
          <w:sz w:val="24"/>
          <w:szCs w:val="24"/>
        </w:rPr>
        <w:t xml:space="preserve"> (2022), </w:t>
      </w:r>
      <w:proofErr w:type="spellStart"/>
      <w:r>
        <w:rPr>
          <w:rFonts w:ascii="Times New Roman" w:eastAsia="Times New Roman" w:hAnsi="Times New Roman" w:cs="Times New Roman"/>
          <w:color w:val="000000" w:themeColor="text1"/>
          <w:sz w:val="24"/>
          <w:szCs w:val="24"/>
        </w:rPr>
        <w:t>interpretivist</w:t>
      </w:r>
      <w:proofErr w:type="spellEnd"/>
      <w:r>
        <w:rPr>
          <w:rFonts w:ascii="Times New Roman" w:eastAsia="Times New Roman" w:hAnsi="Times New Roman" w:cs="Times New Roman"/>
          <w:color w:val="000000" w:themeColor="text1"/>
          <w:sz w:val="24"/>
          <w:szCs w:val="24"/>
        </w:rPr>
        <w:t xml:space="preserve"> prioritises subjectivity to add richness in which the human factor is considered to be separate from knowledge. </w:t>
      </w:r>
      <w:proofErr w:type="spellStart"/>
      <w:r>
        <w:rPr>
          <w:rFonts w:ascii="Times New Roman" w:eastAsia="Times New Roman" w:hAnsi="Times New Roman" w:cs="Times New Roman"/>
          <w:color w:val="000000" w:themeColor="text1"/>
          <w:sz w:val="24"/>
          <w:szCs w:val="24"/>
        </w:rPr>
        <w:t>Interpretivism</w:t>
      </w:r>
      <w:proofErr w:type="spellEnd"/>
      <w:r>
        <w:rPr>
          <w:rFonts w:ascii="Times New Roman" w:eastAsia="Times New Roman" w:hAnsi="Times New Roman" w:cs="Times New Roman"/>
          <w:color w:val="000000" w:themeColor="text1"/>
          <w:sz w:val="24"/>
          <w:szCs w:val="24"/>
        </w:rPr>
        <w:t xml:space="preserve"> overlooks numerical trends and puts more focus on change in </w:t>
      </w:r>
      <w:proofErr w:type="spellStart"/>
      <w:r>
        <w:rPr>
          <w:rFonts w:ascii="Times New Roman" w:eastAsia="Times New Roman" w:hAnsi="Times New Roman" w:cs="Times New Roman"/>
          <w:color w:val="000000" w:themeColor="text1"/>
          <w:sz w:val="24"/>
          <w:szCs w:val="24"/>
        </w:rPr>
        <w:t>millennials</w:t>
      </w:r>
      <w:proofErr w:type="spellEnd"/>
      <w:r>
        <w:rPr>
          <w:rFonts w:ascii="Times New Roman" w:eastAsia="Times New Roman" w:hAnsi="Times New Roman" w:cs="Times New Roman"/>
          <w:color w:val="000000" w:themeColor="text1"/>
          <w:sz w:val="24"/>
          <w:szCs w:val="24"/>
        </w:rPr>
        <w:t xml:space="preserve"> behaviour, perception, </w:t>
      </w:r>
      <w:proofErr w:type="gramStart"/>
      <w:r>
        <w:rPr>
          <w:rFonts w:ascii="Times New Roman" w:eastAsia="Times New Roman" w:hAnsi="Times New Roman" w:cs="Times New Roman"/>
          <w:color w:val="000000" w:themeColor="text1"/>
          <w:sz w:val="24"/>
          <w:szCs w:val="24"/>
        </w:rPr>
        <w:t>attitude</w:t>
      </w:r>
      <w:proofErr w:type="gramEnd"/>
      <w:r>
        <w:rPr>
          <w:rFonts w:ascii="Times New Roman" w:eastAsia="Times New Roman" w:hAnsi="Times New Roman" w:cs="Times New Roman"/>
          <w:color w:val="000000" w:themeColor="text1"/>
          <w:sz w:val="24"/>
          <w:szCs w:val="24"/>
        </w:rPr>
        <w:t xml:space="preserve"> towards a product subjectively. “Positivism philosophy" will be eliminated as it only demonstrates its objective views whereas "</w:t>
      </w:r>
      <w:proofErr w:type="spellStart"/>
      <w:r>
        <w:rPr>
          <w:rFonts w:ascii="Times New Roman" w:eastAsia="Times New Roman" w:hAnsi="Times New Roman" w:cs="Times New Roman"/>
          <w:color w:val="000000" w:themeColor="text1"/>
          <w:sz w:val="24"/>
          <w:szCs w:val="24"/>
        </w:rPr>
        <w:t>interpretivism</w:t>
      </w:r>
      <w:proofErr w:type="spellEnd"/>
      <w:r>
        <w:rPr>
          <w:rFonts w:ascii="Times New Roman" w:eastAsia="Times New Roman" w:hAnsi="Times New Roman" w:cs="Times New Roman"/>
          <w:color w:val="000000" w:themeColor="text1"/>
          <w:sz w:val="24"/>
          <w:szCs w:val="24"/>
        </w:rPr>
        <w:t xml:space="preserve"> philosophy" efficiently explains human-centred meaning in brand loyalty such behavioural changes. </w:t>
      </w:r>
    </w:p>
    <w:p w:rsidR="007F6BCB" w:rsidRDefault="007F6BCB" w:rsidP="007F6BCB">
      <w:pPr>
        <w:pStyle w:val="Heading1"/>
        <w:rPr>
          <w:color w:val="000000" w:themeColor="text1"/>
        </w:rPr>
      </w:pPr>
      <w:bookmarkStart w:id="26" w:name="_Toc213063631"/>
      <w:r>
        <w:rPr>
          <w:color w:val="000000" w:themeColor="text1"/>
        </w:rPr>
        <w:t>3.2 Research approach</w:t>
      </w:r>
      <w:bookmarkEnd w:id="26"/>
    </w:p>
    <w:p w:rsidR="007F6BCB" w:rsidRDefault="007F6BCB" w:rsidP="007F6BCB">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color w:val="000000" w:themeColor="text1"/>
          <w:sz w:val="24"/>
          <w:szCs w:val="24"/>
        </w:rPr>
        <w:t xml:space="preserve">“Inductive approach" </w:t>
      </w:r>
      <w:r>
        <w:rPr>
          <w:rFonts w:ascii="Times New Roman" w:eastAsia="Times New Roman" w:hAnsi="Times New Roman" w:cs="Times New Roman"/>
          <w:color w:val="000000" w:themeColor="text1"/>
          <w:sz w:val="24"/>
          <w:szCs w:val="24"/>
        </w:rPr>
        <w:t xml:space="preserve">will be selected in this research as it applies an exploratory method to investigate contemporary content marketing strategies. Real life examples will be used to illustrate effectiveness and such empirical evidence significantly increases authenticity of data. As asserted by Kumar and </w:t>
      </w:r>
      <w:proofErr w:type="spellStart"/>
      <w:r>
        <w:rPr>
          <w:rFonts w:ascii="Times New Roman" w:eastAsia="Times New Roman" w:hAnsi="Times New Roman" w:cs="Times New Roman"/>
          <w:color w:val="000000" w:themeColor="text1"/>
          <w:sz w:val="24"/>
          <w:szCs w:val="24"/>
        </w:rPr>
        <w:t>Ujire</w:t>
      </w:r>
      <w:proofErr w:type="spellEnd"/>
      <w:r>
        <w:rPr>
          <w:rFonts w:ascii="Times New Roman" w:eastAsia="Times New Roman" w:hAnsi="Times New Roman" w:cs="Times New Roman"/>
          <w:color w:val="000000" w:themeColor="text1"/>
          <w:sz w:val="24"/>
          <w:szCs w:val="24"/>
        </w:rPr>
        <w:t xml:space="preserve"> (2024), the inductive approach mainly aims to move from specific observation to broad generalisation. Thus, an inductive approach supports in theory development by gaining deeper understanding on content marketing pattern and the way it resonates with millennial consumers. </w:t>
      </w:r>
    </w:p>
    <w:p w:rsidR="007F6BCB" w:rsidRDefault="007F6BCB" w:rsidP="007F6BCB">
      <w:pPr>
        <w:pStyle w:val="Heading1"/>
        <w:rPr>
          <w:color w:val="000000" w:themeColor="text1"/>
        </w:rPr>
      </w:pPr>
      <w:bookmarkStart w:id="27" w:name="_Toc213063632"/>
      <w:r>
        <w:rPr>
          <w:color w:val="000000" w:themeColor="text1"/>
        </w:rPr>
        <w:t>3.3 Research Strategy</w:t>
      </w:r>
      <w:bookmarkEnd w:id="27"/>
    </w:p>
    <w:p w:rsidR="007F6BCB" w:rsidRDefault="007F6BCB" w:rsidP="007F6BCB">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 research is going to integrate </w:t>
      </w:r>
      <w:r>
        <w:rPr>
          <w:rFonts w:ascii="Times New Roman" w:eastAsia="Times New Roman" w:hAnsi="Times New Roman" w:cs="Times New Roman"/>
          <w:b/>
          <w:color w:val="000000" w:themeColor="text1"/>
          <w:sz w:val="24"/>
          <w:szCs w:val="24"/>
        </w:rPr>
        <w:t>"qualitative research strategy"</w:t>
      </w:r>
      <w:r>
        <w:rPr>
          <w:rFonts w:ascii="Times New Roman" w:eastAsia="Times New Roman" w:hAnsi="Times New Roman" w:cs="Times New Roman"/>
          <w:color w:val="000000" w:themeColor="text1"/>
          <w:sz w:val="24"/>
          <w:szCs w:val="24"/>
        </w:rPr>
        <w:t xml:space="preserve"> as it supports demonstrating cause-and-effect phenomena in a detailed manner. Qualitative strategy is useful in providing in-depth insight, unveiling hidden issues which are not possible with quantitative data, as number does not explicitly elaborate the reason behind might customer engagement. Qualitative methods utilise empirical data like life experience, stories to focus </w:t>
      </w:r>
      <w:r>
        <w:rPr>
          <w:rFonts w:ascii="Times New Roman" w:eastAsia="Times New Roman" w:hAnsi="Times New Roman" w:cs="Times New Roman"/>
          <w:color w:val="000000" w:themeColor="text1"/>
          <w:sz w:val="24"/>
          <w:szCs w:val="24"/>
        </w:rPr>
        <w:lastRenderedPageBreak/>
        <w:t>on in-depth meaning which cannot be defined by number (</w:t>
      </w:r>
      <w:proofErr w:type="spellStart"/>
      <w:r>
        <w:rPr>
          <w:rFonts w:ascii="Times New Roman" w:eastAsia="Times New Roman" w:hAnsi="Times New Roman" w:cs="Times New Roman"/>
          <w:color w:val="000000" w:themeColor="text1"/>
          <w:sz w:val="24"/>
          <w:szCs w:val="24"/>
        </w:rPr>
        <w:t>Taherdoost</w:t>
      </w:r>
      <w:proofErr w:type="spellEnd"/>
      <w:r>
        <w:rPr>
          <w:rFonts w:ascii="Times New Roman" w:eastAsia="Times New Roman" w:hAnsi="Times New Roman" w:cs="Times New Roman"/>
          <w:color w:val="000000" w:themeColor="text1"/>
          <w:sz w:val="24"/>
          <w:szCs w:val="24"/>
        </w:rPr>
        <w:t xml:space="preserve">, 2022). Accordingly, qualitative data will be useful in the research for in-depth exploration of meaning and pattern of content marketing strategies. Henceforth, qualitative data will be applied in the research for demonstrating application of content marketing on millennial behaviours, unique impact of different strategic approaches. </w:t>
      </w:r>
    </w:p>
    <w:p w:rsidR="007F6BCB" w:rsidRDefault="007F6BCB" w:rsidP="007F6BCB">
      <w:pPr>
        <w:pStyle w:val="Heading1"/>
        <w:rPr>
          <w:color w:val="000000" w:themeColor="text1"/>
        </w:rPr>
      </w:pPr>
      <w:bookmarkStart w:id="28" w:name="_Toc213063633"/>
      <w:r>
        <w:rPr>
          <w:color w:val="000000" w:themeColor="text1"/>
        </w:rPr>
        <w:t>3.4 Data Sampling</w:t>
      </w:r>
      <w:bookmarkEnd w:id="28"/>
    </w:p>
    <w:p w:rsidR="007F6BCB" w:rsidRDefault="007F6BCB" w:rsidP="007F6BCB">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color w:val="000000" w:themeColor="text1"/>
          <w:sz w:val="24"/>
          <w:szCs w:val="24"/>
        </w:rPr>
        <w:t xml:space="preserve">“Purposive sampling” </w:t>
      </w:r>
      <w:r>
        <w:rPr>
          <w:rFonts w:ascii="Times New Roman" w:eastAsia="Times New Roman" w:hAnsi="Times New Roman" w:cs="Times New Roman"/>
          <w:color w:val="000000" w:themeColor="text1"/>
          <w:sz w:val="24"/>
          <w:szCs w:val="24"/>
        </w:rPr>
        <w:t xml:space="preserve">will be used for selection of peer reviewed journal articles that will be selected based upon relevance of information. </w:t>
      </w:r>
      <w:proofErr w:type="gramStart"/>
      <w:r>
        <w:rPr>
          <w:rFonts w:ascii="Times New Roman" w:eastAsia="Times New Roman" w:hAnsi="Times New Roman" w:cs="Times New Roman"/>
          <w:color w:val="000000" w:themeColor="text1"/>
          <w:sz w:val="24"/>
          <w:szCs w:val="24"/>
        </w:rPr>
        <w:t>This sampling methods</w:t>
      </w:r>
      <w:proofErr w:type="gramEnd"/>
      <w:r>
        <w:rPr>
          <w:rFonts w:ascii="Times New Roman" w:eastAsia="Times New Roman" w:hAnsi="Times New Roman" w:cs="Times New Roman"/>
          <w:color w:val="000000" w:themeColor="text1"/>
          <w:sz w:val="24"/>
          <w:szCs w:val="24"/>
        </w:rPr>
        <w:t xml:space="preserve"> allow flexibility of information rich journal articles, unlike convenience sampling that select based upon easier to obtain articles. The articles will be selected on the criteria like the article needs to be peer-reviewed, a strong focus on content marketing, </w:t>
      </w:r>
      <w:proofErr w:type="spellStart"/>
      <w:r>
        <w:rPr>
          <w:rFonts w:ascii="Times New Roman" w:eastAsia="Times New Roman" w:hAnsi="Times New Roman" w:cs="Times New Roman"/>
          <w:color w:val="000000" w:themeColor="text1"/>
          <w:sz w:val="24"/>
          <w:szCs w:val="24"/>
        </w:rPr>
        <w:t>millennials</w:t>
      </w:r>
      <w:proofErr w:type="spellEnd"/>
      <w:r>
        <w:rPr>
          <w:rFonts w:ascii="Times New Roman" w:eastAsia="Times New Roman" w:hAnsi="Times New Roman" w:cs="Times New Roman"/>
          <w:color w:val="000000" w:themeColor="text1"/>
          <w:sz w:val="24"/>
          <w:szCs w:val="24"/>
        </w:rPr>
        <w:t xml:space="preserve"> and published in English language. </w:t>
      </w:r>
      <w:proofErr w:type="gramStart"/>
      <w:r>
        <w:rPr>
          <w:rFonts w:ascii="Times New Roman" w:eastAsia="Times New Roman" w:hAnsi="Times New Roman" w:cs="Times New Roman"/>
          <w:color w:val="000000" w:themeColor="text1"/>
          <w:sz w:val="24"/>
          <w:szCs w:val="24"/>
        </w:rPr>
        <w:t xml:space="preserve">Therefore, "purposive sampling" helpful in keywords like </w:t>
      </w:r>
      <w:proofErr w:type="spellStart"/>
      <w:r>
        <w:rPr>
          <w:rFonts w:ascii="Times New Roman" w:eastAsia="Times New Roman" w:hAnsi="Times New Roman" w:cs="Times New Roman"/>
          <w:color w:val="000000" w:themeColor="text1"/>
          <w:sz w:val="24"/>
          <w:szCs w:val="24"/>
        </w:rPr>
        <w:t>millennials</w:t>
      </w:r>
      <w:proofErr w:type="spellEnd"/>
      <w:r>
        <w:rPr>
          <w:rFonts w:ascii="Times New Roman" w:eastAsia="Times New Roman" w:hAnsi="Times New Roman" w:cs="Times New Roman"/>
          <w:color w:val="000000" w:themeColor="text1"/>
          <w:sz w:val="24"/>
          <w:szCs w:val="24"/>
        </w:rPr>
        <w:t>, customer behaviour, content marketing rich article selection that can effectively address research questions.</w:t>
      </w:r>
      <w:proofErr w:type="gramEnd"/>
      <w:r>
        <w:rPr>
          <w:rFonts w:ascii="Times New Roman" w:eastAsia="Times New Roman" w:hAnsi="Times New Roman" w:cs="Times New Roman"/>
          <w:color w:val="000000" w:themeColor="text1"/>
          <w:sz w:val="24"/>
          <w:szCs w:val="24"/>
        </w:rPr>
        <w:t xml:space="preserve"> </w:t>
      </w:r>
    </w:p>
    <w:p w:rsidR="007F6BCB" w:rsidRDefault="007F6BCB" w:rsidP="007F6BCB">
      <w:pPr>
        <w:pStyle w:val="Heading1"/>
        <w:rPr>
          <w:color w:val="000000" w:themeColor="text1"/>
        </w:rPr>
      </w:pPr>
      <w:bookmarkStart w:id="29" w:name="_Toc213063634"/>
      <w:r>
        <w:rPr>
          <w:color w:val="000000" w:themeColor="text1"/>
        </w:rPr>
        <w:t>3.5 Data collection</w:t>
      </w:r>
      <w:bookmarkEnd w:id="29"/>
    </w:p>
    <w:p w:rsidR="007F6BCB" w:rsidRDefault="007F6BCB" w:rsidP="007F6BCB">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color w:val="000000" w:themeColor="text1"/>
          <w:sz w:val="24"/>
          <w:szCs w:val="24"/>
        </w:rPr>
        <w:t>“Secondary data collection”</w:t>
      </w:r>
      <w:r>
        <w:rPr>
          <w:rFonts w:ascii="Times New Roman" w:eastAsia="Times New Roman" w:hAnsi="Times New Roman" w:cs="Times New Roman"/>
          <w:color w:val="000000" w:themeColor="text1"/>
          <w:sz w:val="24"/>
          <w:szCs w:val="24"/>
        </w:rPr>
        <w:t xml:space="preserve"> will be selected as a process of information gathering to leverage opportunity of time and cost effectiveness. Key word base research helps to diminish time for screening articles and select the most relevant ones to address research objectives. Key words like “</w:t>
      </w:r>
      <w:proofErr w:type="spellStart"/>
      <w:r>
        <w:rPr>
          <w:rFonts w:ascii="Times New Roman" w:eastAsia="Times New Roman" w:hAnsi="Times New Roman" w:cs="Times New Roman"/>
          <w:color w:val="000000" w:themeColor="text1"/>
          <w:sz w:val="24"/>
          <w:szCs w:val="24"/>
        </w:rPr>
        <w:t>millennials</w:t>
      </w:r>
      <w:proofErr w:type="spellEnd"/>
      <w:r>
        <w:rPr>
          <w:rFonts w:ascii="Times New Roman" w:eastAsia="Times New Roman" w:hAnsi="Times New Roman" w:cs="Times New Roman"/>
          <w:color w:val="000000" w:themeColor="text1"/>
          <w:sz w:val="24"/>
          <w:szCs w:val="24"/>
        </w:rPr>
        <w:t xml:space="preserve">, fashion industry, content marketing, digital marketing, customer behaviours" will be used for filtering relevant articles. As per the opinion of </w:t>
      </w:r>
      <w:proofErr w:type="spellStart"/>
      <w:r>
        <w:rPr>
          <w:rFonts w:ascii="Times New Roman" w:eastAsia="Times New Roman" w:hAnsi="Times New Roman" w:cs="Times New Roman"/>
          <w:color w:val="000000" w:themeColor="text1"/>
          <w:sz w:val="24"/>
          <w:szCs w:val="24"/>
        </w:rPr>
        <w:t>Taherdoost</w:t>
      </w:r>
      <w:proofErr w:type="spellEnd"/>
      <w:r>
        <w:rPr>
          <w:rFonts w:ascii="Times New Roman" w:eastAsia="Times New Roman" w:hAnsi="Times New Roman" w:cs="Times New Roman"/>
          <w:color w:val="000000" w:themeColor="text1"/>
          <w:sz w:val="24"/>
          <w:szCs w:val="24"/>
        </w:rPr>
        <w:t xml:space="preserve"> (2022), the secondary data collection process appears to be easier and cheaper than primary data collection. A total of </w:t>
      </w:r>
      <w:r>
        <w:rPr>
          <w:rFonts w:ascii="Times New Roman" w:eastAsia="Times New Roman" w:hAnsi="Times New Roman" w:cs="Times New Roman"/>
          <w:b/>
          <w:color w:val="000000" w:themeColor="text1"/>
          <w:sz w:val="24"/>
          <w:szCs w:val="24"/>
        </w:rPr>
        <w:t>18 peer reviewed journal articles</w:t>
      </w:r>
      <w:r>
        <w:rPr>
          <w:rFonts w:ascii="Times New Roman" w:eastAsia="Times New Roman" w:hAnsi="Times New Roman" w:cs="Times New Roman"/>
          <w:color w:val="000000" w:themeColor="text1"/>
          <w:sz w:val="24"/>
          <w:szCs w:val="24"/>
        </w:rPr>
        <w:t xml:space="preserve"> will be selected for data interpretation in which </w:t>
      </w:r>
      <w:r>
        <w:rPr>
          <w:rFonts w:ascii="Times New Roman" w:eastAsia="Times New Roman" w:hAnsi="Times New Roman" w:cs="Times New Roman"/>
          <w:b/>
          <w:color w:val="000000" w:themeColor="text1"/>
          <w:sz w:val="24"/>
          <w:szCs w:val="24"/>
        </w:rPr>
        <w:t xml:space="preserve">Google scholar, </w:t>
      </w:r>
      <w:proofErr w:type="spellStart"/>
      <w:r>
        <w:rPr>
          <w:rFonts w:ascii="Times New Roman" w:eastAsia="Times New Roman" w:hAnsi="Times New Roman" w:cs="Times New Roman"/>
          <w:b/>
          <w:color w:val="000000" w:themeColor="text1"/>
          <w:sz w:val="24"/>
          <w:szCs w:val="24"/>
        </w:rPr>
        <w:t>ResearchGate</w:t>
      </w:r>
      <w:proofErr w:type="spellEnd"/>
      <w:r>
        <w:rPr>
          <w:rFonts w:ascii="Times New Roman" w:eastAsia="Times New Roman" w:hAnsi="Times New Roman" w:cs="Times New Roman"/>
          <w:b/>
          <w:color w:val="000000" w:themeColor="text1"/>
          <w:sz w:val="24"/>
          <w:szCs w:val="24"/>
        </w:rPr>
        <w:t xml:space="preserve"> </w:t>
      </w:r>
      <w:r>
        <w:rPr>
          <w:rFonts w:ascii="Times New Roman" w:eastAsia="Times New Roman" w:hAnsi="Times New Roman" w:cs="Times New Roman"/>
          <w:color w:val="000000" w:themeColor="text1"/>
          <w:sz w:val="24"/>
          <w:szCs w:val="24"/>
        </w:rPr>
        <w:t xml:space="preserve">will be the main database for data accumulation. A timeline of 2021-2025 will be used for article selection. Primary data collection is associated with challenges like code form creation, participant firm’s development which is more complex than secondary data collection. Accordingly, time constraint is one of the main reasons behind selecting secondary research methods for being a desk-based approach. Thus, secondary data collected applied in the research to collect information on customer change, buying behaviour change and brand loyalty develops influence by content marketing. </w:t>
      </w:r>
    </w:p>
    <w:p w:rsidR="007F6BCB" w:rsidRDefault="007F6BCB" w:rsidP="007F6BCB">
      <w:pPr>
        <w:spacing w:line="360" w:lineRule="auto"/>
        <w:jc w:val="both"/>
        <w:rPr>
          <w:rFonts w:ascii="Times New Roman" w:eastAsia="Times New Roman" w:hAnsi="Times New Roman" w:cs="Times New Roman"/>
          <w:color w:val="000000" w:themeColor="text1"/>
          <w:sz w:val="24"/>
          <w:szCs w:val="24"/>
        </w:rPr>
      </w:pPr>
    </w:p>
    <w:p w:rsidR="007F6BCB" w:rsidRDefault="007F6BCB" w:rsidP="007F6BCB">
      <w:pPr>
        <w:spacing w:line="360" w:lineRule="auto"/>
        <w:jc w:val="both"/>
        <w:rPr>
          <w:rFonts w:ascii="Times New Roman" w:eastAsia="Times New Roman" w:hAnsi="Times New Roman" w:cs="Times New Roman"/>
          <w:color w:val="000000" w:themeColor="text1"/>
          <w:sz w:val="24"/>
          <w:szCs w:val="24"/>
        </w:rPr>
      </w:pPr>
    </w:p>
    <w:p w:rsidR="007F6BCB" w:rsidRDefault="007F6BCB" w:rsidP="007F6BCB">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w:t>
      </w:r>
    </w:p>
    <w:tbl>
      <w:tblPr>
        <w:tblStyle w:val="Style12"/>
        <w:tblW w:w="91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4564"/>
        <w:gridCol w:w="4565"/>
      </w:tblGrid>
      <w:tr w:rsidR="007F6BCB" w:rsidTr="007F6BCB">
        <w:trPr>
          <w:trHeight w:val="408"/>
        </w:trPr>
        <w:tc>
          <w:tcPr>
            <w:tcW w:w="4564" w:type="dxa"/>
            <w:tcMar>
              <w:top w:w="100" w:type="dxa"/>
              <w:left w:w="100" w:type="dxa"/>
              <w:bottom w:w="100" w:type="dxa"/>
              <w:right w:w="100" w:type="dxa"/>
            </w:tcMar>
          </w:tcPr>
          <w:p w:rsidR="007F6BCB" w:rsidRDefault="007F6BCB" w:rsidP="0083679A">
            <w:pPr>
              <w:widowControl w:val="0"/>
              <w:spacing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lastRenderedPageBreak/>
              <w:t>Inclusion criteria</w:t>
            </w:r>
          </w:p>
        </w:tc>
        <w:tc>
          <w:tcPr>
            <w:tcW w:w="4565" w:type="dxa"/>
            <w:tcMar>
              <w:top w:w="100" w:type="dxa"/>
              <w:left w:w="100" w:type="dxa"/>
              <w:bottom w:w="100" w:type="dxa"/>
              <w:right w:w="100" w:type="dxa"/>
            </w:tcMar>
          </w:tcPr>
          <w:p w:rsidR="007F6BCB" w:rsidRDefault="007F6BCB" w:rsidP="0083679A">
            <w:pPr>
              <w:widowControl w:val="0"/>
              <w:spacing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Exclusion criteria</w:t>
            </w:r>
          </w:p>
        </w:tc>
      </w:tr>
      <w:tr w:rsidR="007F6BCB" w:rsidTr="007F6BCB">
        <w:trPr>
          <w:trHeight w:val="4421"/>
        </w:trPr>
        <w:tc>
          <w:tcPr>
            <w:tcW w:w="4564" w:type="dxa"/>
            <w:tcMar>
              <w:top w:w="100" w:type="dxa"/>
              <w:left w:w="100" w:type="dxa"/>
              <w:bottom w:w="100" w:type="dxa"/>
              <w:right w:w="100" w:type="dxa"/>
            </w:tcMar>
          </w:tcPr>
          <w:p w:rsidR="007F6BCB" w:rsidRDefault="007F6BCB" w:rsidP="0083679A">
            <w:pPr>
              <w:widowControl w:val="0"/>
              <w:numPr>
                <w:ilvl w:val="0"/>
                <w:numId w:val="2"/>
              </w:num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Peer-Reviewed journal articles will only be considered that are published within the last 5 years to keep the information up-to-date.</w:t>
            </w:r>
          </w:p>
          <w:p w:rsidR="007F6BCB" w:rsidRDefault="007F6BCB" w:rsidP="0083679A">
            <w:pPr>
              <w:widowControl w:val="0"/>
              <w:numPr>
                <w:ilvl w:val="0"/>
                <w:numId w:val="2"/>
              </w:num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Articles that are published in the English language will only be considered for this research.</w:t>
            </w:r>
          </w:p>
          <w:p w:rsidR="007F6BCB" w:rsidRDefault="007F6BCB" w:rsidP="0083679A">
            <w:pPr>
              <w:widowControl w:val="0"/>
              <w:numPr>
                <w:ilvl w:val="0"/>
                <w:numId w:val="2"/>
              </w:num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Articles with keywords like </w:t>
            </w:r>
            <w:proofErr w:type="spellStart"/>
            <w:proofErr w:type="gramStart"/>
            <w:r>
              <w:rPr>
                <w:rFonts w:ascii="Times New Roman" w:eastAsia="Times New Roman" w:hAnsi="Times New Roman" w:cs="Times New Roman"/>
                <w:color w:val="000000" w:themeColor="text1"/>
                <w:sz w:val="24"/>
                <w:szCs w:val="24"/>
              </w:rPr>
              <w:t>millennials</w:t>
            </w:r>
            <w:proofErr w:type="spellEnd"/>
            <w:r>
              <w:rPr>
                <w:rFonts w:ascii="Times New Roman" w:eastAsia="Times New Roman" w:hAnsi="Times New Roman" w:cs="Times New Roman"/>
                <w:color w:val="000000" w:themeColor="text1"/>
                <w:sz w:val="24"/>
                <w:szCs w:val="24"/>
              </w:rPr>
              <w:t>,</w:t>
            </w:r>
            <w:proofErr w:type="gramEnd"/>
            <w:r>
              <w:rPr>
                <w:rFonts w:ascii="Times New Roman" w:eastAsia="Times New Roman" w:hAnsi="Times New Roman" w:cs="Times New Roman"/>
                <w:color w:val="000000" w:themeColor="text1"/>
                <w:sz w:val="24"/>
                <w:szCs w:val="24"/>
              </w:rPr>
              <w:t xml:space="preserve"> and the fashion industry will be prioritised while selecting articles.</w:t>
            </w:r>
          </w:p>
        </w:tc>
        <w:tc>
          <w:tcPr>
            <w:tcW w:w="4565" w:type="dxa"/>
            <w:tcMar>
              <w:top w:w="100" w:type="dxa"/>
              <w:left w:w="100" w:type="dxa"/>
              <w:bottom w:w="100" w:type="dxa"/>
              <w:right w:w="100" w:type="dxa"/>
            </w:tcMar>
          </w:tcPr>
          <w:p w:rsidR="007F6BCB" w:rsidRDefault="007F6BCB" w:rsidP="0083679A">
            <w:pPr>
              <w:widowControl w:val="0"/>
              <w:numPr>
                <w:ilvl w:val="0"/>
                <w:numId w:val="2"/>
              </w:num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Subscribed materials will be excluded from the research.</w:t>
            </w:r>
          </w:p>
          <w:p w:rsidR="007F6BCB" w:rsidRDefault="007F6BCB" w:rsidP="0083679A">
            <w:pPr>
              <w:widowControl w:val="0"/>
              <w:numPr>
                <w:ilvl w:val="0"/>
                <w:numId w:val="2"/>
              </w:num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Doctoral dissertation and grey literature will be excluded to retain credibility if the research.</w:t>
            </w:r>
          </w:p>
        </w:tc>
      </w:tr>
    </w:tbl>
    <w:p w:rsidR="007F6BCB" w:rsidRDefault="007F6BCB" w:rsidP="007F6BCB">
      <w:pPr>
        <w:pStyle w:val="Heading3"/>
        <w:rPr>
          <w:color w:val="000000" w:themeColor="text1"/>
        </w:rPr>
      </w:pPr>
      <w:bookmarkStart w:id="30" w:name="_Toc213063709"/>
      <w:r>
        <w:rPr>
          <w:color w:val="000000" w:themeColor="text1"/>
        </w:rPr>
        <w:t>Table 1: Inclusion and exclusion criteria</w:t>
      </w:r>
      <w:bookmarkEnd w:id="30"/>
    </w:p>
    <w:p w:rsidR="007F6BCB" w:rsidRDefault="007F6BCB" w:rsidP="007F6BCB">
      <w:pPr>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(Source: Created by author)</w:t>
      </w:r>
    </w:p>
    <w:p w:rsidR="007F6BCB" w:rsidRDefault="007F6BCB" w:rsidP="007F6BCB">
      <w:pPr>
        <w:pStyle w:val="Heading1"/>
        <w:rPr>
          <w:color w:val="000000" w:themeColor="text1"/>
        </w:rPr>
      </w:pPr>
      <w:bookmarkStart w:id="31" w:name="_Toc213063635"/>
      <w:r>
        <w:rPr>
          <w:color w:val="000000" w:themeColor="text1"/>
        </w:rPr>
        <w:t>3.6 Data analysis</w:t>
      </w:r>
      <w:bookmarkEnd w:id="31"/>
    </w:p>
    <w:p w:rsidR="007F6BCB" w:rsidRDefault="007F6BCB" w:rsidP="007F6BCB">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Data analysis is the process of measuring and interpretation to extract meaningful information from the gathered data. The current research will follow Braun and Clarke’s thematic analysis to find relevant patterns across the data set. The six steps invoices "coding, familiarisation, reviewing, and generating initial themes, refining and naming themes” (Braun and Clarke, 2021). It will be useful for illustrating interconnection between customer engagement, brand loyalty and content marketing. Coding phase helps in identifying mostly use keywords with the repeated behaviour of </w:t>
      </w:r>
      <w:proofErr w:type="spellStart"/>
      <w:r>
        <w:rPr>
          <w:rFonts w:ascii="Times New Roman" w:eastAsia="Times New Roman" w:hAnsi="Times New Roman" w:cs="Times New Roman"/>
          <w:color w:val="000000" w:themeColor="text1"/>
          <w:sz w:val="24"/>
          <w:szCs w:val="24"/>
        </w:rPr>
        <w:t>millennials</w:t>
      </w:r>
      <w:proofErr w:type="spellEnd"/>
      <w:r>
        <w:rPr>
          <w:rFonts w:ascii="Times New Roman" w:eastAsia="Times New Roman" w:hAnsi="Times New Roman" w:cs="Times New Roman"/>
          <w:color w:val="000000" w:themeColor="text1"/>
          <w:sz w:val="24"/>
          <w:szCs w:val="24"/>
        </w:rPr>
        <w:t xml:space="preserve"> like credibility, visibility or social influence that causes engagement which leads to initial theme generation under thematic analysis. For instance, literature finding highlighted some code like personalisation, credibility, authenticity are common patterns that influence </w:t>
      </w:r>
      <w:proofErr w:type="spellStart"/>
      <w:r>
        <w:rPr>
          <w:rFonts w:ascii="Times New Roman" w:eastAsia="Times New Roman" w:hAnsi="Times New Roman" w:cs="Times New Roman"/>
          <w:color w:val="000000" w:themeColor="text1"/>
          <w:sz w:val="24"/>
          <w:szCs w:val="24"/>
        </w:rPr>
        <w:t>millennials</w:t>
      </w:r>
      <w:proofErr w:type="spellEnd"/>
      <w:r>
        <w:rPr>
          <w:rFonts w:ascii="Times New Roman" w:eastAsia="Times New Roman" w:hAnsi="Times New Roman" w:cs="Times New Roman"/>
          <w:color w:val="000000" w:themeColor="text1"/>
          <w:sz w:val="24"/>
          <w:szCs w:val="24"/>
        </w:rPr>
        <w:t xml:space="preserve"> loyalty that can be present as themes. For example, “Content marketing boosts brand credibility that accelerates </w:t>
      </w:r>
      <w:proofErr w:type="spellStart"/>
      <w:r>
        <w:rPr>
          <w:rFonts w:ascii="Times New Roman" w:eastAsia="Times New Roman" w:hAnsi="Times New Roman" w:cs="Times New Roman"/>
          <w:color w:val="000000" w:themeColor="text1"/>
          <w:sz w:val="24"/>
          <w:szCs w:val="24"/>
        </w:rPr>
        <w:t>millennials</w:t>
      </w:r>
      <w:proofErr w:type="spellEnd"/>
      <w:r>
        <w:rPr>
          <w:rFonts w:ascii="Times New Roman" w:eastAsia="Times New Roman" w:hAnsi="Times New Roman" w:cs="Times New Roman"/>
          <w:color w:val="000000" w:themeColor="text1"/>
          <w:sz w:val="24"/>
          <w:szCs w:val="24"/>
        </w:rPr>
        <w:t xml:space="preserve"> engagement" Thematic analysis also illustrates the opportunity of unveiling hidden factors like changes in trends, or new emerging content marketing practices to grab attention from </w:t>
      </w:r>
      <w:proofErr w:type="spellStart"/>
      <w:r>
        <w:rPr>
          <w:rFonts w:ascii="Times New Roman" w:eastAsia="Times New Roman" w:hAnsi="Times New Roman" w:cs="Times New Roman"/>
          <w:color w:val="000000" w:themeColor="text1"/>
          <w:sz w:val="24"/>
          <w:szCs w:val="24"/>
        </w:rPr>
        <w:t>millennials</w:t>
      </w:r>
      <w:proofErr w:type="spellEnd"/>
      <w:r>
        <w:rPr>
          <w:rFonts w:ascii="Times New Roman" w:eastAsia="Times New Roman" w:hAnsi="Times New Roman" w:cs="Times New Roman"/>
          <w:color w:val="000000" w:themeColor="text1"/>
          <w:sz w:val="24"/>
          <w:szCs w:val="24"/>
        </w:rPr>
        <w:t>. Hence, thematic analysis connects information from a large data set, identifying recurring themes, and explores new insight on content marketing activities that deepen customer engagement.</w:t>
      </w:r>
    </w:p>
    <w:p w:rsidR="007F6BCB" w:rsidRDefault="007F6BCB" w:rsidP="007F6BCB">
      <w:pPr>
        <w:pStyle w:val="Heading1"/>
        <w:rPr>
          <w:color w:val="000000" w:themeColor="text1"/>
        </w:rPr>
      </w:pPr>
      <w:bookmarkStart w:id="32" w:name="_Toc213063636"/>
    </w:p>
    <w:p w:rsidR="007F6BCB" w:rsidRDefault="007F6BCB" w:rsidP="007F6BCB">
      <w:pPr>
        <w:pStyle w:val="Heading1"/>
        <w:rPr>
          <w:color w:val="000000" w:themeColor="text1"/>
        </w:rPr>
      </w:pPr>
      <w:r>
        <w:rPr>
          <w:color w:val="000000" w:themeColor="text1"/>
        </w:rPr>
        <w:lastRenderedPageBreak/>
        <w:t>3.7 Ethical consideration</w:t>
      </w:r>
      <w:bookmarkEnd w:id="32"/>
    </w:p>
    <w:p w:rsidR="007F6BCB" w:rsidRDefault="007F6BCB" w:rsidP="007F6BCB">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Ethical consideration is to ensure that academic practices are managed appropriately that increase trust, credibility, authenticity of presented information accordingly, contribution of each source and author will be properly referenced as a part of acknowledgement. Publicly available secondary information will only be involved to address </w:t>
      </w:r>
      <w:proofErr w:type="spellStart"/>
      <w:r>
        <w:rPr>
          <w:rFonts w:ascii="Times New Roman" w:eastAsia="Times New Roman" w:hAnsi="Times New Roman" w:cs="Times New Roman"/>
          <w:color w:val="000000" w:themeColor="text1"/>
          <w:sz w:val="24"/>
          <w:szCs w:val="24"/>
        </w:rPr>
        <w:t>millennials</w:t>
      </w:r>
      <w:proofErr w:type="spellEnd"/>
      <w:r>
        <w:rPr>
          <w:rFonts w:ascii="Times New Roman" w:eastAsia="Times New Roman" w:hAnsi="Times New Roman" w:cs="Times New Roman"/>
          <w:color w:val="000000" w:themeColor="text1"/>
          <w:sz w:val="24"/>
          <w:szCs w:val="24"/>
        </w:rPr>
        <w:t xml:space="preserve"> behaviour and content marketing. Data manipulation will be avoided, and correctly citation will be included to keep authenticity of information. The university guideline on plagiarism will be properly handled to ensure to avoid academic misconduct. Finally, “Copyright, Designs and Patents Act 1988” will be maintained throughout the course to avoid legal complexities. </w:t>
      </w:r>
    </w:p>
    <w:p w:rsidR="007F6BCB" w:rsidRDefault="007F6BCB" w:rsidP="007F6BCB">
      <w:pPr>
        <w:pStyle w:val="Heading1"/>
        <w:rPr>
          <w:color w:val="000000" w:themeColor="text1"/>
        </w:rPr>
      </w:pPr>
      <w:bookmarkStart w:id="33" w:name="_Toc213063637"/>
      <w:r>
        <w:rPr>
          <w:color w:val="000000" w:themeColor="text1"/>
        </w:rPr>
        <w:t>4. Expected findings</w:t>
      </w:r>
      <w:bookmarkEnd w:id="33"/>
    </w:p>
    <w:p w:rsidR="007F6BCB" w:rsidRDefault="007F6BCB" w:rsidP="007F6BCB">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 purpose of the research is to demonstrate that current content marketing strategies become helpful in improving brand loyalty and customer engagement. It is expected that the research will explore advantages and disadvantages of different content marketing strategies like newsletter, social media post, blog post, </w:t>
      </w:r>
      <w:proofErr w:type="spellStart"/>
      <w:proofErr w:type="gramStart"/>
      <w:r>
        <w:rPr>
          <w:rFonts w:ascii="Times New Roman" w:eastAsia="Times New Roman" w:hAnsi="Times New Roman" w:cs="Times New Roman"/>
          <w:color w:val="000000" w:themeColor="text1"/>
          <w:sz w:val="24"/>
          <w:szCs w:val="24"/>
        </w:rPr>
        <w:t>infographics</w:t>
      </w:r>
      <w:proofErr w:type="spellEnd"/>
      <w:proofErr w:type="gramEnd"/>
      <w:r>
        <w:rPr>
          <w:rFonts w:ascii="Times New Roman" w:eastAsia="Times New Roman" w:hAnsi="Times New Roman" w:cs="Times New Roman"/>
          <w:color w:val="000000" w:themeColor="text1"/>
          <w:sz w:val="24"/>
          <w:szCs w:val="24"/>
        </w:rPr>
        <w:t xml:space="preserve"> while influencing customer behaviour. This influence will support SME, large scale organisations optimised their content based on their resources like money, human employee expertise. On the other hand, the research will present the way content marketing resonates with </w:t>
      </w:r>
      <w:proofErr w:type="spellStart"/>
      <w:r>
        <w:rPr>
          <w:rFonts w:ascii="Times New Roman" w:eastAsia="Times New Roman" w:hAnsi="Times New Roman" w:cs="Times New Roman"/>
          <w:color w:val="000000" w:themeColor="text1"/>
          <w:sz w:val="24"/>
          <w:szCs w:val="24"/>
        </w:rPr>
        <w:t>millennials</w:t>
      </w:r>
      <w:proofErr w:type="spellEnd"/>
      <w:r>
        <w:rPr>
          <w:rFonts w:ascii="Times New Roman" w:eastAsia="Times New Roman" w:hAnsi="Times New Roman" w:cs="Times New Roman"/>
          <w:color w:val="000000" w:themeColor="text1"/>
          <w:sz w:val="24"/>
          <w:szCs w:val="24"/>
        </w:rPr>
        <w:t xml:space="preserve"> like empathically, psychologically and influence that drive customer engagement. Apart from this, exploration of practical imposition challenges like technical error, poor content quality, </w:t>
      </w:r>
      <w:proofErr w:type="gramStart"/>
      <w:r>
        <w:rPr>
          <w:rFonts w:ascii="Times New Roman" w:eastAsia="Times New Roman" w:hAnsi="Times New Roman" w:cs="Times New Roman"/>
          <w:color w:val="000000" w:themeColor="text1"/>
          <w:sz w:val="24"/>
          <w:szCs w:val="24"/>
        </w:rPr>
        <w:t>lack</w:t>
      </w:r>
      <w:proofErr w:type="gramEnd"/>
      <w:r>
        <w:rPr>
          <w:rFonts w:ascii="Times New Roman" w:eastAsia="Times New Roman" w:hAnsi="Times New Roman" w:cs="Times New Roman"/>
          <w:color w:val="000000" w:themeColor="text1"/>
          <w:sz w:val="24"/>
          <w:szCs w:val="24"/>
        </w:rPr>
        <w:t xml:space="preserve"> of online presence will be illustrated in the research that restricts the relation of the same mistake by other organisations. </w:t>
      </w:r>
    </w:p>
    <w:p w:rsidR="007F6BCB" w:rsidRDefault="007F6BCB" w:rsidP="007F6BCB">
      <w:pPr>
        <w:pStyle w:val="Heading1"/>
        <w:rPr>
          <w:color w:val="000000" w:themeColor="text1"/>
        </w:rPr>
      </w:pPr>
      <w:bookmarkStart w:id="34" w:name="_Toc213063638"/>
      <w:r>
        <w:rPr>
          <w:color w:val="000000" w:themeColor="text1"/>
        </w:rPr>
        <w:t>5. Limitations</w:t>
      </w:r>
      <w:bookmarkEnd w:id="34"/>
    </w:p>
    <w:p w:rsidR="007F6BCB" w:rsidRDefault="007F6BCB" w:rsidP="007F6BCB">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 research is going to mainly use secondary data for the information gathering process which is vulnerable towards researcher subjectivity. According to the threats of data bias and limited number of journal articles, limited </w:t>
      </w:r>
      <w:proofErr w:type="spellStart"/>
      <w:r>
        <w:rPr>
          <w:rFonts w:ascii="Times New Roman" w:eastAsia="Times New Roman" w:hAnsi="Times New Roman" w:cs="Times New Roman"/>
          <w:color w:val="000000" w:themeColor="text1"/>
          <w:sz w:val="24"/>
          <w:szCs w:val="24"/>
        </w:rPr>
        <w:t>generalisability</w:t>
      </w:r>
      <w:proofErr w:type="spellEnd"/>
      <w:r>
        <w:rPr>
          <w:rFonts w:ascii="Times New Roman" w:eastAsia="Times New Roman" w:hAnsi="Times New Roman" w:cs="Times New Roman"/>
          <w:color w:val="000000" w:themeColor="text1"/>
          <w:sz w:val="24"/>
          <w:szCs w:val="24"/>
        </w:rPr>
        <w:t xml:space="preserve"> of results. In addition, restricted accessibility of core information like change in the number of customer acquisition, lack of objective explanation might reduce the rich and critical path of context in which primary research can be used for future research.</w:t>
      </w:r>
    </w:p>
    <w:p w:rsidR="007F6BCB" w:rsidRDefault="007F6BCB" w:rsidP="007F6BCB">
      <w:pPr>
        <w:pStyle w:val="Heading1"/>
        <w:rPr>
          <w:color w:val="000000" w:themeColor="text1"/>
        </w:rPr>
      </w:pPr>
      <w:bookmarkStart w:id="35" w:name="_Toc213063639"/>
      <w:r>
        <w:rPr>
          <w:color w:val="000000" w:themeColor="text1"/>
        </w:rPr>
        <w:t>6. Timeframe</w:t>
      </w:r>
      <w:bookmarkEnd w:id="35"/>
    </w:p>
    <w:tbl>
      <w:tblPr>
        <w:tblStyle w:val="Style13"/>
        <w:tblW w:w="5000" w:type="pct"/>
        <w:jc w:val="center"/>
        <w:tblInd w:w="0" w:type="dxa"/>
        <w:tblLayout w:type="fixed"/>
        <w:tblLook w:val="04A0" w:firstRow="1" w:lastRow="0" w:firstColumn="1" w:lastColumn="0" w:noHBand="0" w:noVBand="1"/>
      </w:tblPr>
      <w:tblGrid>
        <w:gridCol w:w="1270"/>
        <w:gridCol w:w="672"/>
        <w:gridCol w:w="663"/>
        <w:gridCol w:w="663"/>
        <w:gridCol w:w="663"/>
        <w:gridCol w:w="663"/>
        <w:gridCol w:w="663"/>
        <w:gridCol w:w="663"/>
        <w:gridCol w:w="663"/>
        <w:gridCol w:w="663"/>
        <w:gridCol w:w="663"/>
        <w:gridCol w:w="663"/>
        <w:gridCol w:w="657"/>
      </w:tblGrid>
      <w:tr w:rsidR="007F6BCB" w:rsidTr="007F6BCB">
        <w:trPr>
          <w:trHeight w:val="975"/>
          <w:jc w:val="center"/>
        </w:trPr>
        <w:tc>
          <w:tcPr>
            <w:tcW w:w="688"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Tasks</w:t>
            </w:r>
          </w:p>
        </w:tc>
        <w:tc>
          <w:tcPr>
            <w:tcW w:w="364" w:type="pct"/>
            <w:tcBorders>
              <w:top w:val="single" w:sz="4" w:space="0" w:color="000000"/>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Week 1</w:t>
            </w:r>
          </w:p>
        </w:tc>
        <w:tc>
          <w:tcPr>
            <w:tcW w:w="359" w:type="pct"/>
            <w:tcBorders>
              <w:top w:val="single" w:sz="4" w:space="0" w:color="000000"/>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Week 2</w:t>
            </w:r>
          </w:p>
        </w:tc>
        <w:tc>
          <w:tcPr>
            <w:tcW w:w="359" w:type="pct"/>
            <w:tcBorders>
              <w:top w:val="single" w:sz="4" w:space="0" w:color="000000"/>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Week 3</w:t>
            </w:r>
          </w:p>
        </w:tc>
        <w:tc>
          <w:tcPr>
            <w:tcW w:w="359" w:type="pct"/>
            <w:tcBorders>
              <w:top w:val="single" w:sz="4" w:space="0" w:color="000000"/>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Week 4</w:t>
            </w:r>
          </w:p>
        </w:tc>
        <w:tc>
          <w:tcPr>
            <w:tcW w:w="359" w:type="pct"/>
            <w:tcBorders>
              <w:top w:val="single" w:sz="4" w:space="0" w:color="000000"/>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Week 5</w:t>
            </w:r>
          </w:p>
        </w:tc>
        <w:tc>
          <w:tcPr>
            <w:tcW w:w="359" w:type="pct"/>
            <w:tcBorders>
              <w:top w:val="single" w:sz="4" w:space="0" w:color="000000"/>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Week 6</w:t>
            </w:r>
          </w:p>
        </w:tc>
        <w:tc>
          <w:tcPr>
            <w:tcW w:w="359" w:type="pct"/>
            <w:tcBorders>
              <w:top w:val="single" w:sz="4" w:space="0" w:color="000000"/>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Week 7</w:t>
            </w:r>
          </w:p>
        </w:tc>
        <w:tc>
          <w:tcPr>
            <w:tcW w:w="359" w:type="pct"/>
            <w:tcBorders>
              <w:top w:val="single" w:sz="4" w:space="0" w:color="000000"/>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Week 8</w:t>
            </w:r>
          </w:p>
        </w:tc>
        <w:tc>
          <w:tcPr>
            <w:tcW w:w="359" w:type="pct"/>
            <w:tcBorders>
              <w:top w:val="single" w:sz="4" w:space="0" w:color="000000"/>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Week 9</w:t>
            </w:r>
          </w:p>
        </w:tc>
        <w:tc>
          <w:tcPr>
            <w:tcW w:w="359" w:type="pct"/>
            <w:tcBorders>
              <w:top w:val="single" w:sz="4" w:space="0" w:color="000000"/>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Week 10</w:t>
            </w:r>
          </w:p>
        </w:tc>
        <w:tc>
          <w:tcPr>
            <w:tcW w:w="359" w:type="pct"/>
            <w:tcBorders>
              <w:top w:val="single" w:sz="4" w:space="0" w:color="000000"/>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Week 11</w:t>
            </w:r>
          </w:p>
        </w:tc>
        <w:tc>
          <w:tcPr>
            <w:tcW w:w="356" w:type="pct"/>
            <w:tcBorders>
              <w:top w:val="single" w:sz="4" w:space="0" w:color="000000"/>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Week 12-14</w:t>
            </w:r>
          </w:p>
        </w:tc>
      </w:tr>
      <w:tr w:rsidR="007F6BCB" w:rsidTr="007F6BCB">
        <w:trPr>
          <w:trHeight w:val="975"/>
          <w:jc w:val="center"/>
        </w:trPr>
        <w:tc>
          <w:tcPr>
            <w:tcW w:w="688" w:type="pct"/>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lastRenderedPageBreak/>
              <w:t>Initiating the research</w:t>
            </w:r>
          </w:p>
        </w:tc>
        <w:tc>
          <w:tcPr>
            <w:tcW w:w="364" w:type="pct"/>
            <w:tcBorders>
              <w:top w:val="nil"/>
              <w:left w:val="nil"/>
              <w:bottom w:val="single" w:sz="4" w:space="0" w:color="000000"/>
              <w:right w:val="single" w:sz="4" w:space="0" w:color="000000"/>
            </w:tcBorders>
            <w:shd w:val="clear" w:color="auto" w:fill="92D050"/>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6"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r>
      <w:tr w:rsidR="007F6BCB" w:rsidTr="007F6BCB">
        <w:trPr>
          <w:trHeight w:val="1335"/>
          <w:jc w:val="center"/>
        </w:trPr>
        <w:tc>
          <w:tcPr>
            <w:tcW w:w="688" w:type="pct"/>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Developing Research Aims and Objectives</w:t>
            </w:r>
          </w:p>
        </w:tc>
        <w:tc>
          <w:tcPr>
            <w:tcW w:w="364"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shd w:val="clear" w:color="auto" w:fill="4FB8D9"/>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shd w:val="clear" w:color="auto" w:fill="FFFFFF"/>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6"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r>
      <w:tr w:rsidR="007F6BCB" w:rsidTr="007F6BCB">
        <w:trPr>
          <w:trHeight w:val="2055"/>
          <w:jc w:val="center"/>
        </w:trPr>
        <w:tc>
          <w:tcPr>
            <w:tcW w:w="688" w:type="pct"/>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Selection of articles for the Literature Review</w:t>
            </w:r>
          </w:p>
        </w:tc>
        <w:tc>
          <w:tcPr>
            <w:tcW w:w="364"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shd w:val="clear" w:color="auto" w:fill="F4B084"/>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shd w:val="clear" w:color="auto" w:fill="F4B084"/>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6"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r>
      <w:tr w:rsidR="007F6BCB" w:rsidTr="007F6BCB">
        <w:trPr>
          <w:trHeight w:val="1335"/>
          <w:jc w:val="center"/>
        </w:trPr>
        <w:tc>
          <w:tcPr>
            <w:tcW w:w="688" w:type="pct"/>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Conducting the Literature Review</w:t>
            </w:r>
          </w:p>
        </w:tc>
        <w:tc>
          <w:tcPr>
            <w:tcW w:w="364"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shd w:val="clear" w:color="auto" w:fill="30CE6C"/>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shd w:val="clear" w:color="auto" w:fill="FFFFFF"/>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6"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r>
      <w:tr w:rsidR="007F6BCB" w:rsidTr="007F6BCB">
        <w:trPr>
          <w:trHeight w:val="735"/>
          <w:jc w:val="center"/>
        </w:trPr>
        <w:tc>
          <w:tcPr>
            <w:tcW w:w="688" w:type="pct"/>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Identifying methods for the research</w:t>
            </w:r>
          </w:p>
        </w:tc>
        <w:tc>
          <w:tcPr>
            <w:tcW w:w="364"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shd w:val="clear" w:color="auto" w:fill="FFFF00"/>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shd w:val="clear" w:color="auto" w:fill="FFFF00"/>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shd w:val="clear" w:color="auto" w:fill="FFFFFF"/>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6"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r>
      <w:tr w:rsidR="007F6BCB" w:rsidTr="007F6BCB">
        <w:trPr>
          <w:trHeight w:val="2775"/>
          <w:jc w:val="center"/>
        </w:trPr>
        <w:tc>
          <w:tcPr>
            <w:tcW w:w="688" w:type="pct"/>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Inclusion of the qualitative data collection </w:t>
            </w:r>
          </w:p>
        </w:tc>
        <w:tc>
          <w:tcPr>
            <w:tcW w:w="364"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shd w:val="clear" w:color="auto" w:fill="FFFFFF"/>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shd w:val="clear" w:color="auto" w:fill="FFD966"/>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shd w:val="clear" w:color="auto" w:fill="FFD966"/>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shd w:val="clear" w:color="auto" w:fill="FFFFFF"/>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6"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r>
      <w:tr w:rsidR="007F6BCB" w:rsidTr="007F6BCB">
        <w:trPr>
          <w:trHeight w:val="3495"/>
          <w:jc w:val="center"/>
        </w:trPr>
        <w:tc>
          <w:tcPr>
            <w:tcW w:w="688" w:type="pct"/>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lastRenderedPageBreak/>
              <w:t>Manage derivation of themes</w:t>
            </w:r>
          </w:p>
        </w:tc>
        <w:tc>
          <w:tcPr>
            <w:tcW w:w="364"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shd w:val="clear" w:color="auto" w:fill="FFFFFF"/>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shd w:val="clear" w:color="auto" w:fill="FFFFFF"/>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shd w:val="clear" w:color="auto" w:fill="404040"/>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shd w:val="clear" w:color="auto" w:fill="404040"/>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6"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r>
      <w:tr w:rsidR="007F6BCB" w:rsidTr="007F6BCB">
        <w:trPr>
          <w:trHeight w:val="1695"/>
          <w:jc w:val="center"/>
        </w:trPr>
        <w:tc>
          <w:tcPr>
            <w:tcW w:w="688" w:type="pct"/>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Summarising and concluding the research</w:t>
            </w:r>
          </w:p>
        </w:tc>
        <w:tc>
          <w:tcPr>
            <w:tcW w:w="364"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shd w:val="clear" w:color="auto" w:fill="FFFFFF"/>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shd w:val="clear" w:color="auto" w:fill="FFFFFF"/>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shd w:val="clear" w:color="auto" w:fill="95E3BE"/>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6"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r>
      <w:tr w:rsidR="007F6BCB" w:rsidTr="007F6BCB">
        <w:trPr>
          <w:trHeight w:val="780"/>
          <w:jc w:val="center"/>
        </w:trPr>
        <w:tc>
          <w:tcPr>
            <w:tcW w:w="688" w:type="pct"/>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widowControl w:val="0"/>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Review and take feedback</w:t>
            </w:r>
          </w:p>
        </w:tc>
        <w:tc>
          <w:tcPr>
            <w:tcW w:w="364"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widowControl w:val="0"/>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widowControl w:val="0"/>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widowControl w:val="0"/>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widowControl w:val="0"/>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widowControl w:val="0"/>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widowControl w:val="0"/>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widowControl w:val="0"/>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widowControl w:val="0"/>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shd w:val="clear" w:color="auto" w:fill="FFFFFF"/>
            <w:tcMar>
              <w:top w:w="0" w:type="dxa"/>
              <w:left w:w="100" w:type="dxa"/>
              <w:bottom w:w="0" w:type="dxa"/>
              <w:right w:w="100" w:type="dxa"/>
            </w:tcMar>
            <w:vAlign w:val="bottom"/>
          </w:tcPr>
          <w:p w:rsidR="007F6BCB" w:rsidRDefault="007F6BCB" w:rsidP="0083679A">
            <w:pPr>
              <w:widowControl w:val="0"/>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shd w:val="clear" w:color="auto" w:fill="FFFFFF"/>
            <w:tcMar>
              <w:top w:w="0" w:type="dxa"/>
              <w:left w:w="100" w:type="dxa"/>
              <w:bottom w:w="0" w:type="dxa"/>
              <w:right w:w="100" w:type="dxa"/>
            </w:tcMar>
            <w:vAlign w:val="bottom"/>
          </w:tcPr>
          <w:p w:rsidR="007F6BCB" w:rsidRDefault="007F6BCB" w:rsidP="0083679A">
            <w:pPr>
              <w:widowControl w:val="0"/>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shd w:val="clear" w:color="auto" w:fill="95E3BE"/>
            <w:tcMar>
              <w:top w:w="0" w:type="dxa"/>
              <w:left w:w="100" w:type="dxa"/>
              <w:bottom w:w="0" w:type="dxa"/>
              <w:right w:w="100" w:type="dxa"/>
            </w:tcMar>
            <w:vAlign w:val="bottom"/>
          </w:tcPr>
          <w:p w:rsidR="007F6BCB" w:rsidRDefault="007F6BCB" w:rsidP="0083679A">
            <w:pPr>
              <w:widowControl w:val="0"/>
              <w:spacing w:line="360" w:lineRule="auto"/>
              <w:ind w:left="120"/>
              <w:jc w:val="both"/>
              <w:rPr>
                <w:rFonts w:ascii="Times New Roman" w:eastAsia="Times New Roman" w:hAnsi="Times New Roman" w:cs="Times New Roman"/>
                <w:b/>
                <w:color w:val="000000" w:themeColor="text1"/>
                <w:sz w:val="24"/>
                <w:szCs w:val="24"/>
              </w:rPr>
            </w:pPr>
          </w:p>
        </w:tc>
        <w:tc>
          <w:tcPr>
            <w:tcW w:w="356"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widowControl w:val="0"/>
              <w:spacing w:line="360" w:lineRule="auto"/>
              <w:ind w:left="120"/>
              <w:jc w:val="both"/>
              <w:rPr>
                <w:rFonts w:ascii="Times New Roman" w:eastAsia="Times New Roman" w:hAnsi="Times New Roman" w:cs="Times New Roman"/>
                <w:b/>
                <w:color w:val="000000" w:themeColor="text1"/>
                <w:sz w:val="24"/>
                <w:szCs w:val="24"/>
              </w:rPr>
            </w:pPr>
          </w:p>
        </w:tc>
      </w:tr>
      <w:tr w:rsidR="007F6BCB" w:rsidTr="007F6BCB">
        <w:trPr>
          <w:trHeight w:val="975"/>
          <w:jc w:val="center"/>
        </w:trPr>
        <w:tc>
          <w:tcPr>
            <w:tcW w:w="688" w:type="pct"/>
            <w:tcBorders>
              <w:top w:val="nil"/>
              <w:left w:val="single" w:sz="4" w:space="0" w:color="000000"/>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Final submission</w:t>
            </w:r>
          </w:p>
        </w:tc>
        <w:tc>
          <w:tcPr>
            <w:tcW w:w="364"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shd w:val="clear" w:color="auto" w:fill="FFFFFF"/>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9" w:type="pct"/>
            <w:tcBorders>
              <w:top w:val="nil"/>
              <w:left w:val="nil"/>
              <w:bottom w:val="single" w:sz="4" w:space="0" w:color="000000"/>
              <w:right w:val="single" w:sz="4" w:space="0" w:color="000000"/>
            </w:tcBorders>
            <w:shd w:val="clear" w:color="auto" w:fill="FFFFFF"/>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c>
          <w:tcPr>
            <w:tcW w:w="356" w:type="pct"/>
            <w:tcBorders>
              <w:top w:val="nil"/>
              <w:left w:val="nil"/>
              <w:bottom w:val="single" w:sz="4" w:space="0" w:color="000000"/>
              <w:right w:val="single" w:sz="4" w:space="0" w:color="000000"/>
            </w:tcBorders>
            <w:shd w:val="clear" w:color="auto" w:fill="CC3300"/>
            <w:tcMar>
              <w:top w:w="0" w:type="dxa"/>
              <w:left w:w="100" w:type="dxa"/>
              <w:bottom w:w="0" w:type="dxa"/>
              <w:right w:w="100" w:type="dxa"/>
            </w:tcMar>
            <w:vAlign w:val="bottom"/>
          </w:tcPr>
          <w:p w:rsidR="007F6BCB" w:rsidRDefault="007F6BCB" w:rsidP="0083679A">
            <w:pPr>
              <w:spacing w:line="360" w:lineRule="auto"/>
              <w:ind w:left="120"/>
              <w:jc w:val="both"/>
              <w:rPr>
                <w:rFonts w:ascii="Times New Roman" w:eastAsia="Times New Roman" w:hAnsi="Times New Roman" w:cs="Times New Roman"/>
                <w:b/>
                <w:color w:val="000000" w:themeColor="text1"/>
                <w:sz w:val="24"/>
                <w:szCs w:val="24"/>
              </w:rPr>
            </w:pPr>
          </w:p>
        </w:tc>
      </w:tr>
    </w:tbl>
    <w:p w:rsidR="007F6BCB" w:rsidRDefault="007F6BCB" w:rsidP="007F6BCB">
      <w:pPr>
        <w:pStyle w:val="Heading3"/>
        <w:rPr>
          <w:color w:val="000000" w:themeColor="text1"/>
        </w:rPr>
      </w:pPr>
      <w:bookmarkStart w:id="36" w:name="_Toc213063710"/>
      <w:r>
        <w:rPr>
          <w:color w:val="000000" w:themeColor="text1"/>
        </w:rPr>
        <w:t>Table 2: Timeline</w:t>
      </w:r>
      <w:bookmarkEnd w:id="36"/>
    </w:p>
    <w:p w:rsidR="007F6BCB" w:rsidRDefault="007F6BCB" w:rsidP="007F6BCB">
      <w:pPr>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(Source: Created by Author)</w:t>
      </w:r>
    </w:p>
    <w:p w:rsidR="007F6BCB" w:rsidRDefault="007F6BCB" w:rsidP="007F6BCB">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The research timeline mainly outlines key stages in including topic selection, as well as managing the research process in the evolving roles of content marketing for handling engagement and loyalty of millennial customers. The initial plan focuses on topic selection as well as developing a research aim and objectives. The research also needs to focus on literature search maintenance in conducting a literature review. This present research focuses on secondary data collection and analysis of information in the evolving context of content marketing. The research further maintained submission preparation to ensure completion of the project.</w:t>
      </w:r>
    </w:p>
    <w:p w:rsidR="007F6BCB" w:rsidRDefault="007F6BCB" w:rsidP="007F6BCB">
      <w:pPr>
        <w:pStyle w:val="Heading1"/>
        <w:rPr>
          <w:color w:val="000000" w:themeColor="text1"/>
        </w:rPr>
      </w:pPr>
      <w:bookmarkStart w:id="37" w:name="_Toc213063640"/>
      <w:r>
        <w:rPr>
          <w:color w:val="000000" w:themeColor="text1"/>
        </w:rPr>
        <w:t>7. Conclusion</w:t>
      </w:r>
      <w:bookmarkEnd w:id="37"/>
    </w:p>
    <w:p w:rsidR="007F6BCB" w:rsidRDefault="007F6BCB" w:rsidP="007F6BCB">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 research highlights the role of content marketing in handling engagement and loyalty towards millennial customers. The digitally empowered generation focuses on value, authenticity and interactive communication to maintain transparency with the brand. This </w:t>
      </w:r>
      <w:r>
        <w:rPr>
          <w:rFonts w:ascii="Times New Roman" w:eastAsia="Times New Roman" w:hAnsi="Times New Roman" w:cs="Times New Roman"/>
          <w:color w:val="000000" w:themeColor="text1"/>
          <w:sz w:val="24"/>
          <w:szCs w:val="24"/>
        </w:rPr>
        <w:lastRenderedPageBreak/>
        <w:t xml:space="preserve">research demonstrates an effective content marketing strategy, such as personalising massaging commercial lines as well as social media </w:t>
      </w:r>
      <w:proofErr w:type="gramStart"/>
      <w:r>
        <w:rPr>
          <w:rFonts w:ascii="Times New Roman" w:eastAsia="Times New Roman" w:hAnsi="Times New Roman" w:cs="Times New Roman"/>
          <w:color w:val="000000" w:themeColor="text1"/>
          <w:sz w:val="24"/>
          <w:szCs w:val="24"/>
        </w:rPr>
        <w:t>engagement, that</w:t>
      </w:r>
      <w:proofErr w:type="gramEnd"/>
      <w:r>
        <w:rPr>
          <w:rFonts w:ascii="Times New Roman" w:eastAsia="Times New Roman" w:hAnsi="Times New Roman" w:cs="Times New Roman"/>
          <w:color w:val="000000" w:themeColor="text1"/>
          <w:sz w:val="24"/>
          <w:szCs w:val="24"/>
        </w:rPr>
        <w:t xml:space="preserve"> helps to maintain trust as well as emotional connection with consumers in the fashion sector. Utilisation of qualitative information can identify different content forms that provide influence on consumer attitude as well as maintain long-term relationships. The research findings are also expected to provide practical insight for marketers in managing approach and developing a sustainable engagement model in a competitive digital marketplace.</w:t>
      </w:r>
    </w:p>
    <w:p w:rsidR="007F6BCB" w:rsidRDefault="007F6BCB" w:rsidP="007F6BCB">
      <w:pPr>
        <w:rPr>
          <w:rFonts w:ascii="Times New Roman" w:eastAsia="Times New Roman" w:hAnsi="Times New Roman" w:cs="Times New Roman"/>
          <w:color w:val="000000" w:themeColor="text1"/>
          <w:sz w:val="24"/>
          <w:szCs w:val="24"/>
        </w:rPr>
      </w:pPr>
      <w:r>
        <w:rPr>
          <w:color w:val="000000" w:themeColor="text1"/>
        </w:rPr>
        <w:br w:type="page"/>
      </w:r>
    </w:p>
    <w:p w:rsidR="007F6BCB" w:rsidRDefault="007F6BCB" w:rsidP="007F6BCB">
      <w:pPr>
        <w:pStyle w:val="Heading1"/>
        <w:rPr>
          <w:color w:val="000000" w:themeColor="text1"/>
        </w:rPr>
      </w:pPr>
      <w:bookmarkStart w:id="38" w:name="_Toc213063641"/>
      <w:r>
        <w:rPr>
          <w:color w:val="000000" w:themeColor="text1"/>
        </w:rPr>
        <w:lastRenderedPageBreak/>
        <w:t>References</w:t>
      </w:r>
      <w:bookmarkEnd w:id="38"/>
    </w:p>
    <w:p w:rsidR="007F6BCB" w:rsidRDefault="007F6BCB" w:rsidP="007F6BCB">
      <w:pPr>
        <w:spacing w:before="200" w:after="20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highlight w:val="white"/>
        </w:rPr>
        <w:t xml:space="preserve">Ahmad, R., Nawaz, M.R., </w:t>
      </w:r>
      <w:proofErr w:type="spellStart"/>
      <w:r>
        <w:rPr>
          <w:rFonts w:ascii="Times New Roman" w:eastAsia="Times New Roman" w:hAnsi="Times New Roman" w:cs="Times New Roman"/>
          <w:color w:val="000000" w:themeColor="text1"/>
          <w:sz w:val="24"/>
          <w:szCs w:val="24"/>
          <w:highlight w:val="white"/>
        </w:rPr>
        <w:t>Ishaq</w:t>
      </w:r>
      <w:proofErr w:type="spellEnd"/>
      <w:r>
        <w:rPr>
          <w:rFonts w:ascii="Times New Roman" w:eastAsia="Times New Roman" w:hAnsi="Times New Roman" w:cs="Times New Roman"/>
          <w:color w:val="000000" w:themeColor="text1"/>
          <w:sz w:val="24"/>
          <w:szCs w:val="24"/>
          <w:highlight w:val="white"/>
        </w:rPr>
        <w:t xml:space="preserve">, M.I., Khan, M.M. and Ashraf, H.A. (2023) ‘Social exchange theory: Systematic review and future directions’. </w:t>
      </w:r>
      <w:proofErr w:type="gramStart"/>
      <w:r>
        <w:rPr>
          <w:rFonts w:ascii="Times New Roman" w:eastAsia="Times New Roman" w:hAnsi="Times New Roman" w:cs="Times New Roman"/>
          <w:i/>
          <w:color w:val="000000" w:themeColor="text1"/>
          <w:sz w:val="24"/>
          <w:szCs w:val="24"/>
          <w:highlight w:val="white"/>
        </w:rPr>
        <w:t>Frontiers in psychology</w:t>
      </w:r>
      <w:r>
        <w:rPr>
          <w:rFonts w:ascii="Times New Roman" w:eastAsia="Times New Roman" w:hAnsi="Times New Roman" w:cs="Times New Roman"/>
          <w:color w:val="000000" w:themeColor="text1"/>
          <w:sz w:val="24"/>
          <w:szCs w:val="24"/>
          <w:highlight w:val="white"/>
        </w:rPr>
        <w:t xml:space="preserve">, </w:t>
      </w:r>
      <w:r>
        <w:rPr>
          <w:rFonts w:ascii="Times New Roman" w:eastAsia="Times New Roman" w:hAnsi="Times New Roman" w:cs="Times New Roman"/>
          <w:i/>
          <w:color w:val="000000" w:themeColor="text1"/>
          <w:sz w:val="24"/>
          <w:szCs w:val="24"/>
          <w:highlight w:val="white"/>
        </w:rPr>
        <w:t>13</w:t>
      </w:r>
      <w:r>
        <w:rPr>
          <w:rFonts w:ascii="Times New Roman" w:eastAsia="Times New Roman" w:hAnsi="Times New Roman" w:cs="Times New Roman"/>
          <w:color w:val="000000" w:themeColor="text1"/>
          <w:sz w:val="24"/>
          <w:szCs w:val="24"/>
          <w:highlight w:val="white"/>
        </w:rPr>
        <w:t>, p.1015921.</w:t>
      </w:r>
      <w:proofErr w:type="gramEnd"/>
      <w:r>
        <w:rPr>
          <w:rFonts w:ascii="Times New Roman" w:eastAsia="Times New Roman" w:hAnsi="Times New Roman" w:cs="Times New Roman"/>
          <w:color w:val="000000" w:themeColor="text1"/>
          <w:sz w:val="24"/>
          <w:szCs w:val="24"/>
          <w:highlight w:val="white"/>
        </w:rPr>
        <w:t xml:space="preserve"> </w:t>
      </w:r>
      <w:r>
        <w:rPr>
          <w:rFonts w:ascii="Times New Roman" w:eastAsia="Times New Roman" w:hAnsi="Times New Roman" w:cs="Times New Roman"/>
          <w:color w:val="000000" w:themeColor="text1"/>
          <w:sz w:val="24"/>
          <w:szCs w:val="24"/>
        </w:rPr>
        <w:t xml:space="preserve">Available at: </w:t>
      </w:r>
      <w:hyperlink r:id="rId12">
        <w:r>
          <w:rPr>
            <w:rFonts w:ascii="Times New Roman" w:eastAsia="Times New Roman" w:hAnsi="Times New Roman" w:cs="Times New Roman"/>
            <w:color w:val="000000" w:themeColor="text1"/>
            <w:sz w:val="24"/>
            <w:szCs w:val="24"/>
          </w:rPr>
          <w:t>https://doi.org/10.3389/fpsyg.2022.1015921</w:t>
        </w:r>
      </w:hyperlink>
      <w:r>
        <w:rPr>
          <w:rFonts w:ascii="Times New Roman" w:eastAsia="Times New Roman" w:hAnsi="Times New Roman" w:cs="Times New Roman"/>
          <w:color w:val="000000" w:themeColor="text1"/>
          <w:sz w:val="24"/>
          <w:szCs w:val="24"/>
        </w:rPr>
        <w:t xml:space="preserve"> </w:t>
      </w:r>
    </w:p>
    <w:p w:rsidR="007F6BCB" w:rsidRDefault="007F6BCB" w:rsidP="007F6BCB">
      <w:pPr>
        <w:spacing w:before="200" w:after="200" w:line="360" w:lineRule="auto"/>
        <w:jc w:val="both"/>
        <w:rPr>
          <w:rFonts w:ascii="Times New Roman" w:eastAsia="Times New Roman" w:hAnsi="Times New Roman" w:cs="Times New Roman"/>
          <w:color w:val="000000" w:themeColor="text1"/>
          <w:sz w:val="24"/>
          <w:szCs w:val="24"/>
        </w:rPr>
      </w:pPr>
      <w:proofErr w:type="spellStart"/>
      <w:r>
        <w:rPr>
          <w:rFonts w:ascii="Times New Roman" w:eastAsia="Times New Roman" w:hAnsi="Times New Roman" w:cs="Times New Roman"/>
          <w:color w:val="000000" w:themeColor="text1"/>
          <w:sz w:val="24"/>
          <w:szCs w:val="24"/>
          <w:highlight w:val="white"/>
        </w:rPr>
        <w:t>Bano</w:t>
      </w:r>
      <w:proofErr w:type="spellEnd"/>
      <w:r>
        <w:rPr>
          <w:rFonts w:ascii="Times New Roman" w:eastAsia="Times New Roman" w:hAnsi="Times New Roman" w:cs="Times New Roman"/>
          <w:color w:val="000000" w:themeColor="text1"/>
          <w:sz w:val="24"/>
          <w:szCs w:val="24"/>
          <w:highlight w:val="white"/>
        </w:rPr>
        <w:t xml:space="preserve">, R., </w:t>
      </w:r>
      <w:proofErr w:type="spellStart"/>
      <w:r>
        <w:rPr>
          <w:rFonts w:ascii="Times New Roman" w:eastAsia="Times New Roman" w:hAnsi="Times New Roman" w:cs="Times New Roman"/>
          <w:color w:val="000000" w:themeColor="text1"/>
          <w:sz w:val="24"/>
          <w:szCs w:val="24"/>
          <w:highlight w:val="white"/>
        </w:rPr>
        <w:t>Azim</w:t>
      </w:r>
      <w:proofErr w:type="spellEnd"/>
      <w:r>
        <w:rPr>
          <w:rFonts w:ascii="Times New Roman" w:eastAsia="Times New Roman" w:hAnsi="Times New Roman" w:cs="Times New Roman"/>
          <w:color w:val="000000" w:themeColor="text1"/>
          <w:sz w:val="24"/>
          <w:szCs w:val="24"/>
          <w:highlight w:val="white"/>
        </w:rPr>
        <w:t xml:space="preserve">, F., </w:t>
      </w:r>
      <w:proofErr w:type="spellStart"/>
      <w:r>
        <w:rPr>
          <w:rFonts w:ascii="Times New Roman" w:eastAsia="Times New Roman" w:hAnsi="Times New Roman" w:cs="Times New Roman"/>
          <w:color w:val="000000" w:themeColor="text1"/>
          <w:sz w:val="24"/>
          <w:szCs w:val="24"/>
          <w:highlight w:val="white"/>
        </w:rPr>
        <w:t>Mahmood</w:t>
      </w:r>
      <w:proofErr w:type="spellEnd"/>
      <w:r>
        <w:rPr>
          <w:rFonts w:ascii="Times New Roman" w:eastAsia="Times New Roman" w:hAnsi="Times New Roman" w:cs="Times New Roman"/>
          <w:color w:val="000000" w:themeColor="text1"/>
          <w:sz w:val="24"/>
          <w:szCs w:val="24"/>
          <w:highlight w:val="white"/>
        </w:rPr>
        <w:t xml:space="preserve">, Z., </w:t>
      </w:r>
      <w:proofErr w:type="spellStart"/>
      <w:r>
        <w:rPr>
          <w:rFonts w:ascii="Times New Roman" w:eastAsia="Times New Roman" w:hAnsi="Times New Roman" w:cs="Times New Roman"/>
          <w:color w:val="000000" w:themeColor="text1"/>
          <w:sz w:val="24"/>
          <w:szCs w:val="24"/>
          <w:highlight w:val="white"/>
        </w:rPr>
        <w:t>Sanaullah</w:t>
      </w:r>
      <w:proofErr w:type="spellEnd"/>
      <w:r>
        <w:rPr>
          <w:rFonts w:ascii="Times New Roman" w:eastAsia="Times New Roman" w:hAnsi="Times New Roman" w:cs="Times New Roman"/>
          <w:color w:val="000000" w:themeColor="text1"/>
          <w:sz w:val="24"/>
          <w:szCs w:val="24"/>
          <w:highlight w:val="white"/>
        </w:rPr>
        <w:t xml:space="preserve">, A. and Ali, O. (2025) ‘The Role of Artificial Intelligence in Personalized Marketing: Enhancing Customer Experience, Predictive Targeting, and Brand Engagement’. </w:t>
      </w:r>
      <w:proofErr w:type="gramStart"/>
      <w:r>
        <w:rPr>
          <w:rFonts w:ascii="Times New Roman" w:eastAsia="Times New Roman" w:hAnsi="Times New Roman" w:cs="Times New Roman"/>
          <w:i/>
          <w:color w:val="000000" w:themeColor="text1"/>
          <w:sz w:val="24"/>
          <w:szCs w:val="24"/>
          <w:highlight w:val="white"/>
        </w:rPr>
        <w:t>The Critical Review of Social Sciences Studies</w:t>
      </w:r>
      <w:r>
        <w:rPr>
          <w:rFonts w:ascii="Times New Roman" w:eastAsia="Times New Roman" w:hAnsi="Times New Roman" w:cs="Times New Roman"/>
          <w:color w:val="000000" w:themeColor="text1"/>
          <w:sz w:val="24"/>
          <w:szCs w:val="24"/>
          <w:highlight w:val="white"/>
        </w:rPr>
        <w:t xml:space="preserve">, </w:t>
      </w:r>
      <w:r>
        <w:rPr>
          <w:rFonts w:ascii="Times New Roman" w:eastAsia="Times New Roman" w:hAnsi="Times New Roman" w:cs="Times New Roman"/>
          <w:i/>
          <w:color w:val="000000" w:themeColor="text1"/>
          <w:sz w:val="24"/>
          <w:szCs w:val="24"/>
          <w:highlight w:val="white"/>
        </w:rPr>
        <w:t>3</w:t>
      </w:r>
      <w:r>
        <w:rPr>
          <w:rFonts w:ascii="Times New Roman" w:eastAsia="Times New Roman" w:hAnsi="Times New Roman" w:cs="Times New Roman"/>
          <w:color w:val="000000" w:themeColor="text1"/>
          <w:sz w:val="24"/>
          <w:szCs w:val="24"/>
          <w:highlight w:val="white"/>
        </w:rPr>
        <w:t>(2), pp.50-65.</w:t>
      </w:r>
      <w:proofErr w:type="gramEnd"/>
      <w:r>
        <w:rPr>
          <w:rFonts w:ascii="Times New Roman" w:eastAsia="Times New Roman" w:hAnsi="Times New Roman" w:cs="Times New Roman"/>
          <w:color w:val="000000" w:themeColor="text1"/>
          <w:sz w:val="24"/>
          <w:szCs w:val="24"/>
          <w:highlight w:val="white"/>
        </w:rPr>
        <w:t xml:space="preserve"> </w:t>
      </w:r>
      <w:r>
        <w:rPr>
          <w:rFonts w:ascii="Times New Roman" w:eastAsia="Times New Roman" w:hAnsi="Times New Roman" w:cs="Times New Roman"/>
          <w:color w:val="000000" w:themeColor="text1"/>
          <w:sz w:val="24"/>
          <w:szCs w:val="24"/>
        </w:rPr>
        <w:t xml:space="preserve">Available at: </w:t>
      </w:r>
      <w:hyperlink r:id="rId13">
        <w:r>
          <w:rPr>
            <w:rFonts w:ascii="Times New Roman" w:eastAsia="Times New Roman" w:hAnsi="Times New Roman" w:cs="Times New Roman"/>
            <w:color w:val="000000" w:themeColor="text1"/>
            <w:sz w:val="24"/>
            <w:szCs w:val="24"/>
          </w:rPr>
          <w:t>http://thecrsss.com/index.php/Journal/article/download/430/478</w:t>
        </w:r>
      </w:hyperlink>
      <w:r>
        <w:rPr>
          <w:rFonts w:ascii="Times New Roman" w:eastAsia="Times New Roman" w:hAnsi="Times New Roman" w:cs="Times New Roman"/>
          <w:color w:val="000000" w:themeColor="text1"/>
          <w:sz w:val="24"/>
          <w:szCs w:val="24"/>
        </w:rPr>
        <w:t xml:space="preserve"> (Accessed: 27 October 2025)</w:t>
      </w:r>
    </w:p>
    <w:p w:rsidR="007F6BCB" w:rsidRDefault="007F6BCB" w:rsidP="007F6BCB">
      <w:pPr>
        <w:spacing w:before="200" w:after="200" w:line="360" w:lineRule="auto"/>
        <w:jc w:val="both"/>
        <w:rPr>
          <w:rFonts w:ascii="Times New Roman" w:eastAsia="Times New Roman" w:hAnsi="Times New Roman" w:cs="Times New Roman"/>
          <w:color w:val="000000" w:themeColor="text1"/>
          <w:sz w:val="24"/>
          <w:szCs w:val="24"/>
        </w:rPr>
      </w:pPr>
      <w:proofErr w:type="gramStart"/>
      <w:r>
        <w:rPr>
          <w:rFonts w:ascii="Times New Roman" w:eastAsia="Times New Roman" w:hAnsi="Times New Roman" w:cs="Times New Roman"/>
          <w:color w:val="000000" w:themeColor="text1"/>
          <w:sz w:val="24"/>
          <w:szCs w:val="24"/>
          <w:highlight w:val="white"/>
        </w:rPr>
        <w:t>Braun, V. and Clarke, V. (2021) ‘Can I use TA?</w:t>
      </w:r>
      <w:proofErr w:type="gramEnd"/>
      <w:r>
        <w:rPr>
          <w:rFonts w:ascii="Times New Roman" w:eastAsia="Times New Roman" w:hAnsi="Times New Roman" w:cs="Times New Roman"/>
          <w:color w:val="000000" w:themeColor="text1"/>
          <w:sz w:val="24"/>
          <w:szCs w:val="24"/>
          <w:highlight w:val="white"/>
        </w:rPr>
        <w:t xml:space="preserve"> Should I use TA? Should I not use TA? </w:t>
      </w:r>
      <w:proofErr w:type="gramStart"/>
      <w:r>
        <w:rPr>
          <w:rFonts w:ascii="Times New Roman" w:eastAsia="Times New Roman" w:hAnsi="Times New Roman" w:cs="Times New Roman"/>
          <w:color w:val="000000" w:themeColor="text1"/>
          <w:sz w:val="24"/>
          <w:szCs w:val="24"/>
          <w:highlight w:val="white"/>
        </w:rPr>
        <w:t>Comparing reflexive thematic analysis and other pattern</w:t>
      </w:r>
      <w:r>
        <w:rPr>
          <w:rFonts w:ascii="Cambria Math" w:eastAsia="Cambria Math" w:hAnsi="Cambria Math" w:cs="Cambria Math"/>
          <w:color w:val="000000" w:themeColor="text1"/>
          <w:sz w:val="24"/>
          <w:szCs w:val="24"/>
          <w:highlight w:val="white"/>
        </w:rPr>
        <w:t>‐</w:t>
      </w:r>
      <w:r>
        <w:rPr>
          <w:rFonts w:ascii="Times New Roman" w:eastAsia="Times New Roman" w:hAnsi="Times New Roman" w:cs="Times New Roman"/>
          <w:color w:val="000000" w:themeColor="text1"/>
          <w:sz w:val="24"/>
          <w:szCs w:val="24"/>
          <w:highlight w:val="white"/>
        </w:rPr>
        <w:t>based qualitative analytic approaches’.</w:t>
      </w:r>
      <w:proofErr w:type="gramEnd"/>
      <w:r>
        <w:rPr>
          <w:rFonts w:ascii="Times New Roman" w:eastAsia="Times New Roman" w:hAnsi="Times New Roman" w:cs="Times New Roman"/>
          <w:color w:val="000000" w:themeColor="text1"/>
          <w:sz w:val="24"/>
          <w:szCs w:val="24"/>
          <w:highlight w:val="white"/>
        </w:rPr>
        <w:t xml:space="preserve"> </w:t>
      </w:r>
      <w:r>
        <w:rPr>
          <w:rFonts w:ascii="Times New Roman" w:eastAsia="Times New Roman" w:hAnsi="Times New Roman" w:cs="Times New Roman"/>
          <w:i/>
          <w:color w:val="000000" w:themeColor="text1"/>
          <w:sz w:val="24"/>
          <w:szCs w:val="24"/>
          <w:highlight w:val="white"/>
        </w:rPr>
        <w:t>Counselling and psychotherapy research</w:t>
      </w:r>
      <w:r>
        <w:rPr>
          <w:rFonts w:ascii="Times New Roman" w:eastAsia="Times New Roman" w:hAnsi="Times New Roman" w:cs="Times New Roman"/>
          <w:color w:val="000000" w:themeColor="text1"/>
          <w:sz w:val="24"/>
          <w:szCs w:val="24"/>
          <w:highlight w:val="white"/>
        </w:rPr>
        <w:t xml:space="preserve">, </w:t>
      </w:r>
      <w:r>
        <w:rPr>
          <w:rFonts w:ascii="Times New Roman" w:eastAsia="Times New Roman" w:hAnsi="Times New Roman" w:cs="Times New Roman"/>
          <w:i/>
          <w:color w:val="000000" w:themeColor="text1"/>
          <w:sz w:val="24"/>
          <w:szCs w:val="24"/>
          <w:highlight w:val="white"/>
        </w:rPr>
        <w:t>21</w:t>
      </w:r>
      <w:r>
        <w:rPr>
          <w:rFonts w:ascii="Times New Roman" w:eastAsia="Times New Roman" w:hAnsi="Times New Roman" w:cs="Times New Roman"/>
          <w:color w:val="000000" w:themeColor="text1"/>
          <w:sz w:val="24"/>
          <w:szCs w:val="24"/>
          <w:highlight w:val="white"/>
        </w:rPr>
        <w:t xml:space="preserve">(1), pp.37-47. </w:t>
      </w:r>
      <w:r>
        <w:rPr>
          <w:rFonts w:ascii="Times New Roman" w:eastAsia="Times New Roman" w:hAnsi="Times New Roman" w:cs="Times New Roman"/>
          <w:color w:val="000000" w:themeColor="text1"/>
          <w:sz w:val="24"/>
          <w:szCs w:val="24"/>
        </w:rPr>
        <w:t xml:space="preserve">Available at: </w:t>
      </w:r>
      <w:hyperlink r:id="rId14">
        <w:r>
          <w:rPr>
            <w:rFonts w:ascii="Times New Roman" w:eastAsia="Times New Roman" w:hAnsi="Times New Roman" w:cs="Times New Roman"/>
            <w:color w:val="000000" w:themeColor="text1"/>
            <w:sz w:val="24"/>
            <w:szCs w:val="24"/>
          </w:rPr>
          <w:t>https://onlinelibrary.wiley.com/doi/pdf/10.1002/capr.12360?casa_token=uB2dueI8ipQAAAAA:bwDh8dYL9TBWVzuH9qgLDsAUVMsWhRCkumnsu9uDpjdNjL9je4Drk49kHQbS_vy1RUWxjf2IF4OckYP-</w:t>
        </w:r>
      </w:hyperlink>
      <w:r>
        <w:rPr>
          <w:rFonts w:ascii="Times New Roman" w:eastAsia="Times New Roman" w:hAnsi="Times New Roman" w:cs="Times New Roman"/>
          <w:color w:val="000000" w:themeColor="text1"/>
          <w:sz w:val="24"/>
          <w:szCs w:val="24"/>
        </w:rPr>
        <w:t xml:space="preserve"> (Accessed: 27 October 2025)</w:t>
      </w:r>
    </w:p>
    <w:p w:rsidR="007F6BCB" w:rsidRDefault="007F6BCB" w:rsidP="007F6BCB">
      <w:pPr>
        <w:spacing w:before="200" w:after="200" w:line="360" w:lineRule="auto"/>
        <w:jc w:val="both"/>
        <w:rPr>
          <w:rFonts w:ascii="Times New Roman" w:eastAsia="Times New Roman" w:hAnsi="Times New Roman" w:cs="Times New Roman"/>
          <w:color w:val="000000" w:themeColor="text1"/>
          <w:sz w:val="24"/>
          <w:szCs w:val="24"/>
        </w:rPr>
      </w:pPr>
      <w:proofErr w:type="spellStart"/>
      <w:proofErr w:type="gramStart"/>
      <w:r>
        <w:rPr>
          <w:rFonts w:ascii="Times New Roman" w:eastAsia="Times New Roman" w:hAnsi="Times New Roman" w:cs="Times New Roman"/>
          <w:color w:val="000000" w:themeColor="text1"/>
          <w:sz w:val="24"/>
          <w:szCs w:val="24"/>
          <w:highlight w:val="white"/>
        </w:rPr>
        <w:t>Evania</w:t>
      </w:r>
      <w:proofErr w:type="spellEnd"/>
      <w:r>
        <w:rPr>
          <w:rFonts w:ascii="Times New Roman" w:eastAsia="Times New Roman" w:hAnsi="Times New Roman" w:cs="Times New Roman"/>
          <w:color w:val="000000" w:themeColor="text1"/>
          <w:sz w:val="24"/>
          <w:szCs w:val="24"/>
          <w:highlight w:val="white"/>
        </w:rPr>
        <w:t xml:space="preserve">, S., </w:t>
      </w:r>
      <w:proofErr w:type="spellStart"/>
      <w:r>
        <w:rPr>
          <w:rFonts w:ascii="Times New Roman" w:eastAsia="Times New Roman" w:hAnsi="Times New Roman" w:cs="Times New Roman"/>
          <w:color w:val="000000" w:themeColor="text1"/>
          <w:sz w:val="24"/>
          <w:szCs w:val="24"/>
          <w:highlight w:val="white"/>
        </w:rPr>
        <w:t>Listiana</w:t>
      </w:r>
      <w:proofErr w:type="spellEnd"/>
      <w:r>
        <w:rPr>
          <w:rFonts w:ascii="Times New Roman" w:eastAsia="Times New Roman" w:hAnsi="Times New Roman" w:cs="Times New Roman"/>
          <w:color w:val="000000" w:themeColor="text1"/>
          <w:sz w:val="24"/>
          <w:szCs w:val="24"/>
          <w:highlight w:val="white"/>
        </w:rPr>
        <w:t xml:space="preserve">, E., </w:t>
      </w:r>
      <w:proofErr w:type="spellStart"/>
      <w:r>
        <w:rPr>
          <w:rFonts w:ascii="Times New Roman" w:eastAsia="Times New Roman" w:hAnsi="Times New Roman" w:cs="Times New Roman"/>
          <w:color w:val="000000" w:themeColor="text1"/>
          <w:sz w:val="24"/>
          <w:szCs w:val="24"/>
          <w:highlight w:val="white"/>
        </w:rPr>
        <w:t>Rosnani</w:t>
      </w:r>
      <w:proofErr w:type="spellEnd"/>
      <w:r>
        <w:rPr>
          <w:rFonts w:ascii="Times New Roman" w:eastAsia="Times New Roman" w:hAnsi="Times New Roman" w:cs="Times New Roman"/>
          <w:color w:val="000000" w:themeColor="text1"/>
          <w:sz w:val="24"/>
          <w:szCs w:val="24"/>
          <w:highlight w:val="white"/>
        </w:rPr>
        <w:t xml:space="preserve">, T. and </w:t>
      </w:r>
      <w:proofErr w:type="spellStart"/>
      <w:r>
        <w:rPr>
          <w:rFonts w:ascii="Times New Roman" w:eastAsia="Times New Roman" w:hAnsi="Times New Roman" w:cs="Times New Roman"/>
          <w:color w:val="000000" w:themeColor="text1"/>
          <w:sz w:val="24"/>
          <w:szCs w:val="24"/>
          <w:highlight w:val="white"/>
        </w:rPr>
        <w:t>Fahruna</w:t>
      </w:r>
      <w:proofErr w:type="spellEnd"/>
      <w:r>
        <w:rPr>
          <w:rFonts w:ascii="Times New Roman" w:eastAsia="Times New Roman" w:hAnsi="Times New Roman" w:cs="Times New Roman"/>
          <w:color w:val="000000" w:themeColor="text1"/>
          <w:sz w:val="24"/>
          <w:szCs w:val="24"/>
          <w:highlight w:val="white"/>
        </w:rPr>
        <w:t>, Y. (2023) ‘The effect of influencer marketing and content marketing on customer engagement and purchase decisions on followers’.</w:t>
      </w:r>
      <w:proofErr w:type="gramEnd"/>
      <w:r>
        <w:rPr>
          <w:rFonts w:ascii="Times New Roman" w:eastAsia="Times New Roman" w:hAnsi="Times New Roman" w:cs="Times New Roman"/>
          <w:color w:val="000000" w:themeColor="text1"/>
          <w:sz w:val="24"/>
          <w:szCs w:val="24"/>
          <w:highlight w:val="white"/>
        </w:rPr>
        <w:t xml:space="preserve"> </w:t>
      </w:r>
      <w:proofErr w:type="gramStart"/>
      <w:r>
        <w:rPr>
          <w:rFonts w:ascii="Times New Roman" w:eastAsia="Times New Roman" w:hAnsi="Times New Roman" w:cs="Times New Roman"/>
          <w:i/>
          <w:color w:val="000000" w:themeColor="text1"/>
          <w:sz w:val="24"/>
          <w:szCs w:val="24"/>
          <w:highlight w:val="white"/>
        </w:rPr>
        <w:t>Asian Journal of Economics, Business and Accounting</w:t>
      </w:r>
      <w:r>
        <w:rPr>
          <w:rFonts w:ascii="Times New Roman" w:eastAsia="Times New Roman" w:hAnsi="Times New Roman" w:cs="Times New Roman"/>
          <w:color w:val="000000" w:themeColor="text1"/>
          <w:sz w:val="24"/>
          <w:szCs w:val="24"/>
          <w:highlight w:val="white"/>
        </w:rPr>
        <w:t xml:space="preserve">, </w:t>
      </w:r>
      <w:r>
        <w:rPr>
          <w:rFonts w:ascii="Times New Roman" w:eastAsia="Times New Roman" w:hAnsi="Times New Roman" w:cs="Times New Roman"/>
          <w:i/>
          <w:color w:val="000000" w:themeColor="text1"/>
          <w:sz w:val="24"/>
          <w:szCs w:val="24"/>
          <w:highlight w:val="white"/>
        </w:rPr>
        <w:t>23</w:t>
      </w:r>
      <w:r>
        <w:rPr>
          <w:rFonts w:ascii="Times New Roman" w:eastAsia="Times New Roman" w:hAnsi="Times New Roman" w:cs="Times New Roman"/>
          <w:color w:val="000000" w:themeColor="text1"/>
          <w:sz w:val="24"/>
          <w:szCs w:val="24"/>
          <w:highlight w:val="white"/>
        </w:rPr>
        <w:t>(2), pp.12-20.</w:t>
      </w:r>
      <w:proofErr w:type="gramEnd"/>
      <w:r>
        <w:rPr>
          <w:rFonts w:ascii="Times New Roman" w:eastAsia="Times New Roman" w:hAnsi="Times New Roman" w:cs="Times New Roman"/>
          <w:color w:val="000000" w:themeColor="text1"/>
          <w:sz w:val="24"/>
          <w:szCs w:val="24"/>
          <w:highlight w:val="white"/>
        </w:rPr>
        <w:t xml:space="preserve"> </w:t>
      </w:r>
      <w:r>
        <w:rPr>
          <w:rFonts w:ascii="Times New Roman" w:eastAsia="Times New Roman" w:hAnsi="Times New Roman" w:cs="Times New Roman"/>
          <w:color w:val="000000" w:themeColor="text1"/>
          <w:sz w:val="24"/>
          <w:szCs w:val="24"/>
        </w:rPr>
        <w:t xml:space="preserve">Available at: </w:t>
      </w:r>
      <w:hyperlink r:id="rId15">
        <w:r>
          <w:rPr>
            <w:rFonts w:ascii="Times New Roman" w:eastAsia="Times New Roman" w:hAnsi="Times New Roman" w:cs="Times New Roman"/>
            <w:color w:val="000000" w:themeColor="text1"/>
            <w:sz w:val="24"/>
            <w:szCs w:val="24"/>
          </w:rPr>
          <w:t>http://core.ms4sub.com/id/eprint/141/1/917-Article%20Text-1605-1-10-20230116.pdf</w:t>
        </w:r>
      </w:hyperlink>
      <w:r>
        <w:rPr>
          <w:rFonts w:ascii="Times New Roman" w:eastAsia="Times New Roman" w:hAnsi="Times New Roman" w:cs="Times New Roman"/>
          <w:color w:val="000000" w:themeColor="text1"/>
          <w:sz w:val="24"/>
          <w:szCs w:val="24"/>
        </w:rPr>
        <w:t xml:space="preserve"> (Accessed: 27 October 2025)</w:t>
      </w:r>
    </w:p>
    <w:p w:rsidR="007F6BCB" w:rsidRDefault="007F6BCB" w:rsidP="007F6BCB">
      <w:pPr>
        <w:spacing w:before="200" w:after="200" w:line="360" w:lineRule="auto"/>
        <w:jc w:val="both"/>
        <w:rPr>
          <w:rFonts w:ascii="Times New Roman" w:eastAsia="Times New Roman" w:hAnsi="Times New Roman" w:cs="Times New Roman"/>
          <w:color w:val="000000" w:themeColor="text1"/>
          <w:sz w:val="24"/>
          <w:szCs w:val="24"/>
        </w:rPr>
      </w:pPr>
      <w:proofErr w:type="spellStart"/>
      <w:r>
        <w:rPr>
          <w:rFonts w:ascii="Times New Roman" w:eastAsia="Times New Roman" w:hAnsi="Times New Roman" w:cs="Times New Roman"/>
          <w:color w:val="000000" w:themeColor="text1"/>
          <w:sz w:val="24"/>
          <w:szCs w:val="24"/>
        </w:rPr>
        <w:t>Faria</w:t>
      </w:r>
      <w:proofErr w:type="spellEnd"/>
      <w:r>
        <w:rPr>
          <w:rFonts w:ascii="Times New Roman" w:eastAsia="Times New Roman" w:hAnsi="Times New Roman" w:cs="Times New Roman"/>
          <w:color w:val="000000" w:themeColor="text1"/>
          <w:sz w:val="24"/>
          <w:szCs w:val="24"/>
        </w:rPr>
        <w:t xml:space="preserve">, J., (2025) </w:t>
      </w:r>
      <w:r>
        <w:rPr>
          <w:rFonts w:ascii="Times New Roman" w:eastAsia="Times New Roman" w:hAnsi="Times New Roman" w:cs="Times New Roman"/>
          <w:i/>
          <w:color w:val="000000" w:themeColor="text1"/>
          <w:sz w:val="24"/>
          <w:szCs w:val="24"/>
        </w:rPr>
        <w:t>Brand loyalty - statistics &amp; facts</w:t>
      </w:r>
      <w:r>
        <w:rPr>
          <w:rFonts w:ascii="Times New Roman" w:eastAsia="Times New Roman" w:hAnsi="Times New Roman" w:cs="Times New Roman"/>
          <w:color w:val="000000" w:themeColor="text1"/>
          <w:sz w:val="24"/>
          <w:szCs w:val="24"/>
        </w:rPr>
        <w:t xml:space="preserve">. Available at: </w:t>
      </w:r>
      <w:hyperlink r:id="rId16" w:anchor="topicOverview">
        <w:r>
          <w:rPr>
            <w:rFonts w:ascii="Times New Roman" w:eastAsia="Times New Roman" w:hAnsi="Times New Roman" w:cs="Times New Roman"/>
            <w:color w:val="000000" w:themeColor="text1"/>
            <w:sz w:val="24"/>
            <w:szCs w:val="24"/>
          </w:rPr>
          <w:t>https://www.statista.com/topics/10873/brand-loyalty/?srsltid=AfmBOopnY3sC-h9PkGM1exBBcayj-iJh_2IpC90WLszfSi1TSXuNhpxy#topicOverview</w:t>
        </w:r>
      </w:hyperlink>
      <w:r>
        <w:rPr>
          <w:rFonts w:ascii="Times New Roman" w:eastAsia="Times New Roman" w:hAnsi="Times New Roman" w:cs="Times New Roman"/>
          <w:color w:val="000000" w:themeColor="text1"/>
          <w:sz w:val="24"/>
          <w:szCs w:val="24"/>
        </w:rPr>
        <w:t xml:space="preserve"> (Accessed: 27 October 2025)</w:t>
      </w:r>
    </w:p>
    <w:p w:rsidR="007F6BCB" w:rsidRDefault="007F6BCB" w:rsidP="007F6BCB">
      <w:pPr>
        <w:spacing w:before="200" w:after="200" w:line="360" w:lineRule="auto"/>
        <w:jc w:val="both"/>
        <w:rPr>
          <w:rFonts w:ascii="Times New Roman" w:eastAsia="Times New Roman" w:hAnsi="Times New Roman" w:cs="Times New Roman"/>
          <w:color w:val="000000" w:themeColor="text1"/>
          <w:sz w:val="24"/>
          <w:szCs w:val="24"/>
        </w:rPr>
      </w:pPr>
      <w:proofErr w:type="spellStart"/>
      <w:proofErr w:type="gramStart"/>
      <w:r>
        <w:rPr>
          <w:rFonts w:ascii="Times New Roman" w:eastAsia="Times New Roman" w:hAnsi="Times New Roman" w:cs="Times New Roman"/>
          <w:color w:val="000000" w:themeColor="text1"/>
          <w:sz w:val="24"/>
          <w:szCs w:val="24"/>
          <w:highlight w:val="white"/>
        </w:rPr>
        <w:t>Jafarova</w:t>
      </w:r>
      <w:proofErr w:type="spellEnd"/>
      <w:r>
        <w:rPr>
          <w:rFonts w:ascii="Times New Roman" w:eastAsia="Times New Roman" w:hAnsi="Times New Roman" w:cs="Times New Roman"/>
          <w:color w:val="000000" w:themeColor="text1"/>
          <w:sz w:val="24"/>
          <w:szCs w:val="24"/>
          <w:highlight w:val="white"/>
        </w:rPr>
        <w:t xml:space="preserve">, K. and </w:t>
      </w:r>
      <w:proofErr w:type="spellStart"/>
      <w:r>
        <w:rPr>
          <w:rFonts w:ascii="Times New Roman" w:eastAsia="Times New Roman" w:hAnsi="Times New Roman" w:cs="Times New Roman"/>
          <w:color w:val="000000" w:themeColor="text1"/>
          <w:sz w:val="24"/>
          <w:szCs w:val="24"/>
          <w:highlight w:val="white"/>
        </w:rPr>
        <w:t>Tolon</w:t>
      </w:r>
      <w:proofErr w:type="spellEnd"/>
      <w:r>
        <w:rPr>
          <w:rFonts w:ascii="Times New Roman" w:eastAsia="Times New Roman" w:hAnsi="Times New Roman" w:cs="Times New Roman"/>
          <w:color w:val="000000" w:themeColor="text1"/>
          <w:sz w:val="24"/>
          <w:szCs w:val="24"/>
          <w:highlight w:val="white"/>
        </w:rPr>
        <w:t>, M. (2022) ‘The effect of content marketing in social media on brand loyalty and purchase intention’.</w:t>
      </w:r>
      <w:proofErr w:type="gramEnd"/>
      <w:r>
        <w:rPr>
          <w:rFonts w:ascii="Times New Roman" w:eastAsia="Times New Roman" w:hAnsi="Times New Roman" w:cs="Times New Roman"/>
          <w:color w:val="000000" w:themeColor="text1"/>
          <w:sz w:val="24"/>
          <w:szCs w:val="24"/>
          <w:highlight w:val="white"/>
        </w:rPr>
        <w:t xml:space="preserve"> </w:t>
      </w:r>
      <w:proofErr w:type="gramStart"/>
      <w:r>
        <w:rPr>
          <w:rFonts w:ascii="Times New Roman" w:eastAsia="Times New Roman" w:hAnsi="Times New Roman" w:cs="Times New Roman"/>
          <w:i/>
          <w:color w:val="000000" w:themeColor="text1"/>
          <w:sz w:val="24"/>
          <w:szCs w:val="24"/>
          <w:highlight w:val="white"/>
        </w:rPr>
        <w:t>Journal of Business Management and Economic Research</w:t>
      </w:r>
      <w:r>
        <w:rPr>
          <w:rFonts w:ascii="Times New Roman" w:eastAsia="Times New Roman" w:hAnsi="Times New Roman" w:cs="Times New Roman"/>
          <w:color w:val="000000" w:themeColor="text1"/>
          <w:sz w:val="24"/>
          <w:szCs w:val="24"/>
          <w:highlight w:val="white"/>
        </w:rPr>
        <w:t xml:space="preserve">, </w:t>
      </w:r>
      <w:r>
        <w:rPr>
          <w:rFonts w:ascii="Times New Roman" w:eastAsia="Times New Roman" w:hAnsi="Times New Roman" w:cs="Times New Roman"/>
          <w:i/>
          <w:color w:val="000000" w:themeColor="text1"/>
          <w:sz w:val="24"/>
          <w:szCs w:val="24"/>
          <w:highlight w:val="white"/>
        </w:rPr>
        <w:t>6</w:t>
      </w:r>
      <w:r>
        <w:rPr>
          <w:rFonts w:ascii="Times New Roman" w:eastAsia="Times New Roman" w:hAnsi="Times New Roman" w:cs="Times New Roman"/>
          <w:color w:val="000000" w:themeColor="text1"/>
          <w:sz w:val="24"/>
          <w:szCs w:val="24"/>
          <w:highlight w:val="white"/>
        </w:rPr>
        <w:t>(4), pp.160-184.</w:t>
      </w:r>
      <w:proofErr w:type="gramEnd"/>
      <w:r>
        <w:rPr>
          <w:rFonts w:ascii="Times New Roman" w:eastAsia="Times New Roman" w:hAnsi="Times New Roman" w:cs="Times New Roman"/>
          <w:color w:val="000000" w:themeColor="text1"/>
          <w:sz w:val="24"/>
          <w:szCs w:val="24"/>
          <w:highlight w:val="white"/>
        </w:rPr>
        <w:t xml:space="preserve"> </w:t>
      </w:r>
      <w:r>
        <w:rPr>
          <w:rFonts w:ascii="Times New Roman" w:eastAsia="Times New Roman" w:hAnsi="Times New Roman" w:cs="Times New Roman"/>
          <w:color w:val="000000" w:themeColor="text1"/>
          <w:sz w:val="24"/>
          <w:szCs w:val="24"/>
        </w:rPr>
        <w:t xml:space="preserve">Available at: </w:t>
      </w:r>
      <w:hyperlink r:id="rId17">
        <w:r>
          <w:rPr>
            <w:rFonts w:ascii="Times New Roman" w:eastAsia="Times New Roman" w:hAnsi="Times New Roman" w:cs="Times New Roman"/>
            <w:color w:val="000000" w:themeColor="text1"/>
            <w:sz w:val="24"/>
            <w:szCs w:val="24"/>
          </w:rPr>
          <w:t>https://doi.10.29226/TR1001.2022.318</w:t>
        </w:r>
      </w:hyperlink>
      <w:r>
        <w:rPr>
          <w:rFonts w:ascii="Times New Roman" w:eastAsia="Times New Roman" w:hAnsi="Times New Roman" w:cs="Times New Roman"/>
          <w:color w:val="000000" w:themeColor="text1"/>
          <w:sz w:val="24"/>
          <w:szCs w:val="24"/>
        </w:rPr>
        <w:t xml:space="preserve"> (Accessed: 27 October 2025)</w:t>
      </w:r>
    </w:p>
    <w:p w:rsidR="007F6BCB" w:rsidRDefault="007F6BCB" w:rsidP="007F6BCB">
      <w:pPr>
        <w:spacing w:before="200" w:after="200" w:line="360" w:lineRule="auto"/>
        <w:jc w:val="both"/>
        <w:rPr>
          <w:rFonts w:ascii="Times New Roman" w:eastAsia="Times New Roman" w:hAnsi="Times New Roman" w:cs="Times New Roman"/>
          <w:color w:val="000000" w:themeColor="text1"/>
          <w:sz w:val="24"/>
          <w:szCs w:val="24"/>
        </w:rPr>
      </w:pPr>
      <w:proofErr w:type="spellStart"/>
      <w:proofErr w:type="gramStart"/>
      <w:r>
        <w:rPr>
          <w:rFonts w:ascii="Times New Roman" w:eastAsia="Times New Roman" w:hAnsi="Times New Roman" w:cs="Times New Roman"/>
          <w:color w:val="000000" w:themeColor="text1"/>
          <w:sz w:val="24"/>
          <w:szCs w:val="24"/>
          <w:highlight w:val="white"/>
        </w:rPr>
        <w:lastRenderedPageBreak/>
        <w:t>Junjie</w:t>
      </w:r>
      <w:proofErr w:type="spellEnd"/>
      <w:r>
        <w:rPr>
          <w:rFonts w:ascii="Times New Roman" w:eastAsia="Times New Roman" w:hAnsi="Times New Roman" w:cs="Times New Roman"/>
          <w:color w:val="000000" w:themeColor="text1"/>
          <w:sz w:val="24"/>
          <w:szCs w:val="24"/>
          <w:highlight w:val="white"/>
        </w:rPr>
        <w:t xml:space="preserve">, M. and </w:t>
      </w:r>
      <w:proofErr w:type="spellStart"/>
      <w:r>
        <w:rPr>
          <w:rFonts w:ascii="Times New Roman" w:eastAsia="Times New Roman" w:hAnsi="Times New Roman" w:cs="Times New Roman"/>
          <w:color w:val="000000" w:themeColor="text1"/>
          <w:sz w:val="24"/>
          <w:szCs w:val="24"/>
          <w:highlight w:val="white"/>
        </w:rPr>
        <w:t>Yingxin</w:t>
      </w:r>
      <w:proofErr w:type="spellEnd"/>
      <w:r>
        <w:rPr>
          <w:rFonts w:ascii="Times New Roman" w:eastAsia="Times New Roman" w:hAnsi="Times New Roman" w:cs="Times New Roman"/>
          <w:color w:val="000000" w:themeColor="text1"/>
          <w:sz w:val="24"/>
          <w:szCs w:val="24"/>
          <w:highlight w:val="white"/>
        </w:rPr>
        <w:t xml:space="preserve">, M. (2022) ‘The Discussions of Positivism and </w:t>
      </w:r>
      <w:proofErr w:type="spellStart"/>
      <w:r>
        <w:rPr>
          <w:rFonts w:ascii="Times New Roman" w:eastAsia="Times New Roman" w:hAnsi="Times New Roman" w:cs="Times New Roman"/>
          <w:color w:val="000000" w:themeColor="text1"/>
          <w:sz w:val="24"/>
          <w:szCs w:val="24"/>
          <w:highlight w:val="white"/>
        </w:rPr>
        <w:t>Interpretivism</w:t>
      </w:r>
      <w:proofErr w:type="spellEnd"/>
      <w:r>
        <w:rPr>
          <w:rFonts w:ascii="Times New Roman" w:eastAsia="Times New Roman" w:hAnsi="Times New Roman" w:cs="Times New Roman"/>
          <w:color w:val="000000" w:themeColor="text1"/>
          <w:sz w:val="24"/>
          <w:szCs w:val="24"/>
          <w:highlight w:val="white"/>
        </w:rPr>
        <w:t>’.</w:t>
      </w:r>
      <w:proofErr w:type="gramEnd"/>
      <w:r>
        <w:rPr>
          <w:rFonts w:ascii="Times New Roman" w:eastAsia="Times New Roman" w:hAnsi="Times New Roman" w:cs="Times New Roman"/>
          <w:color w:val="000000" w:themeColor="text1"/>
          <w:sz w:val="24"/>
          <w:szCs w:val="24"/>
          <w:highlight w:val="white"/>
        </w:rPr>
        <w:t xml:space="preserve"> </w:t>
      </w:r>
      <w:proofErr w:type="gramStart"/>
      <w:r>
        <w:rPr>
          <w:rFonts w:ascii="Times New Roman" w:eastAsia="Times New Roman" w:hAnsi="Times New Roman" w:cs="Times New Roman"/>
          <w:i/>
          <w:color w:val="000000" w:themeColor="text1"/>
          <w:sz w:val="24"/>
          <w:szCs w:val="24"/>
          <w:highlight w:val="white"/>
        </w:rPr>
        <w:t>Online Submission</w:t>
      </w:r>
      <w:r>
        <w:rPr>
          <w:rFonts w:ascii="Times New Roman" w:eastAsia="Times New Roman" w:hAnsi="Times New Roman" w:cs="Times New Roman"/>
          <w:color w:val="000000" w:themeColor="text1"/>
          <w:sz w:val="24"/>
          <w:szCs w:val="24"/>
          <w:highlight w:val="white"/>
        </w:rPr>
        <w:t xml:space="preserve">, </w:t>
      </w:r>
      <w:r>
        <w:rPr>
          <w:rFonts w:ascii="Times New Roman" w:eastAsia="Times New Roman" w:hAnsi="Times New Roman" w:cs="Times New Roman"/>
          <w:i/>
          <w:color w:val="000000" w:themeColor="text1"/>
          <w:sz w:val="24"/>
          <w:szCs w:val="24"/>
          <w:highlight w:val="white"/>
        </w:rPr>
        <w:t>4</w:t>
      </w:r>
      <w:r>
        <w:rPr>
          <w:rFonts w:ascii="Times New Roman" w:eastAsia="Times New Roman" w:hAnsi="Times New Roman" w:cs="Times New Roman"/>
          <w:color w:val="000000" w:themeColor="text1"/>
          <w:sz w:val="24"/>
          <w:szCs w:val="24"/>
          <w:highlight w:val="white"/>
        </w:rPr>
        <w:t>(1), pp.10-14.</w:t>
      </w:r>
      <w:proofErr w:type="gramEnd"/>
      <w:r>
        <w:rPr>
          <w:rFonts w:ascii="Times New Roman" w:eastAsia="Times New Roman" w:hAnsi="Times New Roman" w:cs="Times New Roman"/>
          <w:color w:val="000000" w:themeColor="text1"/>
          <w:sz w:val="24"/>
          <w:szCs w:val="24"/>
          <w:highlight w:val="white"/>
        </w:rPr>
        <w:t xml:space="preserve"> </w:t>
      </w:r>
      <w:r>
        <w:rPr>
          <w:rFonts w:ascii="Times New Roman" w:eastAsia="Times New Roman" w:hAnsi="Times New Roman" w:cs="Times New Roman"/>
          <w:color w:val="000000" w:themeColor="text1"/>
          <w:sz w:val="24"/>
          <w:szCs w:val="24"/>
        </w:rPr>
        <w:t xml:space="preserve">Available at: </w:t>
      </w:r>
      <w:hyperlink r:id="rId18">
        <w:r>
          <w:rPr>
            <w:rFonts w:ascii="Times New Roman" w:eastAsia="Times New Roman" w:hAnsi="Times New Roman" w:cs="Times New Roman"/>
            <w:color w:val="000000" w:themeColor="text1"/>
            <w:sz w:val="24"/>
            <w:szCs w:val="24"/>
          </w:rPr>
          <w:t>https://files.eric.ed.gov/fulltext/ED619359.pdf</w:t>
        </w:r>
      </w:hyperlink>
      <w:r>
        <w:rPr>
          <w:rFonts w:ascii="Times New Roman" w:eastAsia="Times New Roman" w:hAnsi="Times New Roman" w:cs="Times New Roman"/>
          <w:color w:val="000000" w:themeColor="text1"/>
          <w:sz w:val="24"/>
          <w:szCs w:val="24"/>
        </w:rPr>
        <w:t xml:space="preserve"> (Accessed: 27 October 2025)</w:t>
      </w:r>
    </w:p>
    <w:p w:rsidR="007F6BCB" w:rsidRDefault="007F6BCB" w:rsidP="007F6BCB">
      <w:pPr>
        <w:spacing w:before="200" w:after="200" w:line="360" w:lineRule="auto"/>
        <w:jc w:val="both"/>
        <w:rPr>
          <w:rFonts w:ascii="Times New Roman" w:eastAsia="Times New Roman" w:hAnsi="Times New Roman" w:cs="Times New Roman"/>
          <w:color w:val="000000" w:themeColor="text1"/>
          <w:sz w:val="24"/>
          <w:szCs w:val="24"/>
        </w:rPr>
      </w:pPr>
      <w:proofErr w:type="gramStart"/>
      <w:r>
        <w:rPr>
          <w:rFonts w:ascii="Times New Roman" w:eastAsia="Times New Roman" w:hAnsi="Times New Roman" w:cs="Times New Roman"/>
          <w:color w:val="000000" w:themeColor="text1"/>
          <w:sz w:val="24"/>
          <w:szCs w:val="24"/>
          <w:highlight w:val="white"/>
        </w:rPr>
        <w:t xml:space="preserve">Kumar, S. and </w:t>
      </w:r>
      <w:proofErr w:type="spellStart"/>
      <w:r>
        <w:rPr>
          <w:rFonts w:ascii="Times New Roman" w:eastAsia="Times New Roman" w:hAnsi="Times New Roman" w:cs="Times New Roman"/>
          <w:color w:val="000000" w:themeColor="text1"/>
          <w:sz w:val="24"/>
          <w:szCs w:val="24"/>
          <w:highlight w:val="white"/>
        </w:rPr>
        <w:t>Ujire</w:t>
      </w:r>
      <w:proofErr w:type="spellEnd"/>
      <w:r>
        <w:rPr>
          <w:rFonts w:ascii="Times New Roman" w:eastAsia="Times New Roman" w:hAnsi="Times New Roman" w:cs="Times New Roman"/>
          <w:color w:val="000000" w:themeColor="text1"/>
          <w:sz w:val="24"/>
          <w:szCs w:val="24"/>
          <w:highlight w:val="white"/>
        </w:rPr>
        <w:t>, D.K. (2024) ‘Inductive and deductive approaches to qualitative research’.</w:t>
      </w:r>
      <w:proofErr w:type="gramEnd"/>
      <w:r>
        <w:rPr>
          <w:rFonts w:ascii="Times New Roman" w:eastAsia="Times New Roman" w:hAnsi="Times New Roman" w:cs="Times New Roman"/>
          <w:color w:val="000000" w:themeColor="text1"/>
          <w:sz w:val="24"/>
          <w:szCs w:val="24"/>
          <w:highlight w:val="white"/>
        </w:rPr>
        <w:t xml:space="preserve"> </w:t>
      </w:r>
      <w:proofErr w:type="gramStart"/>
      <w:r>
        <w:rPr>
          <w:rFonts w:ascii="Times New Roman" w:eastAsia="Times New Roman" w:hAnsi="Times New Roman" w:cs="Times New Roman"/>
          <w:i/>
          <w:color w:val="000000" w:themeColor="text1"/>
          <w:sz w:val="24"/>
          <w:szCs w:val="24"/>
          <w:highlight w:val="white"/>
        </w:rPr>
        <w:t>International Journal of Multidisciplinary Educational Research</w:t>
      </w:r>
      <w:r>
        <w:rPr>
          <w:rFonts w:ascii="Times New Roman" w:eastAsia="Times New Roman" w:hAnsi="Times New Roman" w:cs="Times New Roman"/>
          <w:color w:val="000000" w:themeColor="text1"/>
          <w:sz w:val="24"/>
          <w:szCs w:val="24"/>
          <w:highlight w:val="white"/>
        </w:rPr>
        <w:t xml:space="preserve">, </w:t>
      </w:r>
      <w:r>
        <w:rPr>
          <w:rFonts w:ascii="Times New Roman" w:eastAsia="Times New Roman" w:hAnsi="Times New Roman" w:cs="Times New Roman"/>
          <w:i/>
          <w:color w:val="000000" w:themeColor="text1"/>
          <w:sz w:val="24"/>
          <w:szCs w:val="24"/>
          <w:highlight w:val="white"/>
        </w:rPr>
        <w:t>13</w:t>
      </w:r>
      <w:r>
        <w:rPr>
          <w:rFonts w:ascii="Times New Roman" w:eastAsia="Times New Roman" w:hAnsi="Times New Roman" w:cs="Times New Roman"/>
          <w:color w:val="000000" w:themeColor="text1"/>
          <w:sz w:val="24"/>
          <w:szCs w:val="24"/>
          <w:highlight w:val="white"/>
        </w:rPr>
        <w:t>(1), pp.58-63.</w:t>
      </w:r>
      <w:proofErr w:type="gramEnd"/>
      <w:r>
        <w:rPr>
          <w:rFonts w:ascii="Times New Roman" w:eastAsia="Times New Roman" w:hAnsi="Times New Roman" w:cs="Times New Roman"/>
          <w:color w:val="000000" w:themeColor="text1"/>
          <w:sz w:val="24"/>
          <w:szCs w:val="24"/>
          <w:highlight w:val="white"/>
        </w:rPr>
        <w:t xml:space="preserve"> </w:t>
      </w:r>
      <w:r>
        <w:rPr>
          <w:rFonts w:ascii="Times New Roman" w:eastAsia="Times New Roman" w:hAnsi="Times New Roman" w:cs="Times New Roman"/>
          <w:color w:val="000000" w:themeColor="text1"/>
          <w:sz w:val="24"/>
          <w:szCs w:val="24"/>
        </w:rPr>
        <w:t xml:space="preserve">Available at: </w:t>
      </w:r>
      <w:hyperlink r:id="rId19">
        <w:r>
          <w:rPr>
            <w:rFonts w:ascii="Times New Roman" w:eastAsia="Times New Roman" w:hAnsi="Times New Roman" w:cs="Times New Roman"/>
            <w:color w:val="000000" w:themeColor="text1"/>
            <w:sz w:val="24"/>
            <w:szCs w:val="24"/>
          </w:rPr>
          <w:t>http://ijmer.in.doi./2024/13.1.69</w:t>
        </w:r>
      </w:hyperlink>
      <w:r>
        <w:rPr>
          <w:rFonts w:ascii="Times New Roman" w:eastAsia="Times New Roman" w:hAnsi="Times New Roman" w:cs="Times New Roman"/>
          <w:color w:val="000000" w:themeColor="text1"/>
          <w:sz w:val="24"/>
          <w:szCs w:val="24"/>
        </w:rPr>
        <w:t xml:space="preserve"> </w:t>
      </w:r>
    </w:p>
    <w:p w:rsidR="007F6BCB" w:rsidRDefault="007F6BCB" w:rsidP="007F6BCB">
      <w:pPr>
        <w:spacing w:before="200" w:after="200" w:line="360" w:lineRule="auto"/>
        <w:jc w:val="both"/>
        <w:rPr>
          <w:rFonts w:ascii="Times New Roman" w:eastAsia="Times New Roman" w:hAnsi="Times New Roman" w:cs="Times New Roman"/>
          <w:color w:val="000000" w:themeColor="text1"/>
          <w:sz w:val="24"/>
          <w:szCs w:val="24"/>
        </w:rPr>
      </w:pPr>
      <w:proofErr w:type="spellStart"/>
      <w:r>
        <w:rPr>
          <w:rFonts w:ascii="Times New Roman" w:eastAsia="Times New Roman" w:hAnsi="Times New Roman" w:cs="Times New Roman"/>
          <w:color w:val="000000" w:themeColor="text1"/>
          <w:sz w:val="24"/>
          <w:szCs w:val="24"/>
          <w:highlight w:val="white"/>
        </w:rPr>
        <w:t>Lariba</w:t>
      </w:r>
      <w:proofErr w:type="spellEnd"/>
      <w:r>
        <w:rPr>
          <w:rFonts w:ascii="Times New Roman" w:eastAsia="Times New Roman" w:hAnsi="Times New Roman" w:cs="Times New Roman"/>
          <w:color w:val="000000" w:themeColor="text1"/>
          <w:sz w:val="24"/>
          <w:szCs w:val="24"/>
          <w:highlight w:val="white"/>
        </w:rPr>
        <w:t xml:space="preserve">, C. (2023) ‘The role of user-generated content in shaping brand perceptions’. </w:t>
      </w:r>
      <w:proofErr w:type="gramStart"/>
      <w:r>
        <w:rPr>
          <w:rFonts w:ascii="Times New Roman" w:eastAsia="Times New Roman" w:hAnsi="Times New Roman" w:cs="Times New Roman"/>
          <w:i/>
          <w:color w:val="000000" w:themeColor="text1"/>
          <w:sz w:val="24"/>
          <w:szCs w:val="24"/>
          <w:highlight w:val="white"/>
        </w:rPr>
        <w:t>International Journal of Public Relation and Communication</w:t>
      </w:r>
      <w:r>
        <w:rPr>
          <w:rFonts w:ascii="Times New Roman" w:eastAsia="Times New Roman" w:hAnsi="Times New Roman" w:cs="Times New Roman"/>
          <w:color w:val="000000" w:themeColor="text1"/>
          <w:sz w:val="24"/>
          <w:szCs w:val="24"/>
          <w:highlight w:val="white"/>
        </w:rPr>
        <w:t xml:space="preserve">, </w:t>
      </w:r>
      <w:r>
        <w:rPr>
          <w:rFonts w:ascii="Times New Roman" w:eastAsia="Times New Roman" w:hAnsi="Times New Roman" w:cs="Times New Roman"/>
          <w:i/>
          <w:color w:val="000000" w:themeColor="text1"/>
          <w:sz w:val="24"/>
          <w:szCs w:val="24"/>
          <w:highlight w:val="white"/>
        </w:rPr>
        <w:t>1</w:t>
      </w:r>
      <w:r>
        <w:rPr>
          <w:rFonts w:ascii="Times New Roman" w:eastAsia="Times New Roman" w:hAnsi="Times New Roman" w:cs="Times New Roman"/>
          <w:color w:val="000000" w:themeColor="text1"/>
          <w:sz w:val="24"/>
          <w:szCs w:val="24"/>
          <w:highlight w:val="white"/>
        </w:rPr>
        <w:t>(1), pp.25-37.</w:t>
      </w:r>
      <w:proofErr w:type="gramEnd"/>
      <w:r>
        <w:rPr>
          <w:rFonts w:ascii="Times New Roman" w:eastAsia="Times New Roman" w:hAnsi="Times New Roman" w:cs="Times New Roman"/>
          <w:color w:val="000000" w:themeColor="text1"/>
          <w:sz w:val="24"/>
          <w:szCs w:val="24"/>
          <w:highlight w:val="white"/>
        </w:rPr>
        <w:t xml:space="preserve"> </w:t>
      </w:r>
      <w:r>
        <w:rPr>
          <w:rFonts w:ascii="Times New Roman" w:eastAsia="Times New Roman" w:hAnsi="Times New Roman" w:cs="Times New Roman"/>
          <w:color w:val="000000" w:themeColor="text1"/>
          <w:sz w:val="24"/>
          <w:szCs w:val="24"/>
        </w:rPr>
        <w:t xml:space="preserve">Available at: </w:t>
      </w:r>
      <w:hyperlink r:id="rId20">
        <w:r>
          <w:rPr>
            <w:rFonts w:ascii="Times New Roman" w:eastAsia="Times New Roman" w:hAnsi="Times New Roman" w:cs="Times New Roman"/>
            <w:color w:val="000000" w:themeColor="text1"/>
            <w:sz w:val="24"/>
            <w:szCs w:val="24"/>
          </w:rPr>
          <w:t>https://forthworthjournals.org/journals/index.php/IJPRC/article/download/58/55</w:t>
        </w:r>
      </w:hyperlink>
      <w:r>
        <w:rPr>
          <w:rFonts w:ascii="Times New Roman" w:eastAsia="Times New Roman" w:hAnsi="Times New Roman" w:cs="Times New Roman"/>
          <w:color w:val="000000" w:themeColor="text1"/>
          <w:sz w:val="24"/>
          <w:szCs w:val="24"/>
        </w:rPr>
        <w:t xml:space="preserve"> (Accessed: 27 October 2025)</w:t>
      </w:r>
    </w:p>
    <w:p w:rsidR="007F6BCB" w:rsidRDefault="007F6BCB" w:rsidP="007F6BCB">
      <w:pPr>
        <w:spacing w:before="200" w:after="200" w:line="360" w:lineRule="auto"/>
        <w:jc w:val="both"/>
        <w:rPr>
          <w:rFonts w:ascii="Times New Roman" w:eastAsia="Times New Roman" w:hAnsi="Times New Roman" w:cs="Times New Roman"/>
          <w:color w:val="000000" w:themeColor="text1"/>
          <w:sz w:val="24"/>
          <w:szCs w:val="24"/>
        </w:rPr>
      </w:pPr>
      <w:proofErr w:type="gramStart"/>
      <w:r>
        <w:rPr>
          <w:rFonts w:ascii="Times New Roman" w:eastAsia="Times New Roman" w:hAnsi="Times New Roman" w:cs="Times New Roman"/>
          <w:color w:val="000000" w:themeColor="text1"/>
          <w:sz w:val="24"/>
          <w:szCs w:val="24"/>
        </w:rPr>
        <w:t xml:space="preserve">Ross, C. (2025) </w:t>
      </w:r>
      <w:r>
        <w:rPr>
          <w:rFonts w:ascii="Times New Roman" w:eastAsia="Times New Roman" w:hAnsi="Times New Roman" w:cs="Times New Roman"/>
          <w:i/>
          <w:color w:val="000000" w:themeColor="text1"/>
          <w:sz w:val="24"/>
          <w:szCs w:val="24"/>
        </w:rPr>
        <w:t>Content marketing revenue worldwide 2018-2026</w:t>
      </w:r>
      <w:r>
        <w:rPr>
          <w:rFonts w:ascii="Times New Roman" w:eastAsia="Times New Roman" w:hAnsi="Times New Roman" w:cs="Times New Roman"/>
          <w:color w:val="000000" w:themeColor="text1"/>
          <w:sz w:val="24"/>
          <w:szCs w:val="24"/>
        </w:rPr>
        <w:t>.</w:t>
      </w:r>
      <w:proofErr w:type="gramEnd"/>
      <w:r>
        <w:rPr>
          <w:rFonts w:ascii="Times New Roman" w:eastAsia="Times New Roman" w:hAnsi="Times New Roman" w:cs="Times New Roman"/>
          <w:color w:val="000000" w:themeColor="text1"/>
          <w:sz w:val="24"/>
          <w:szCs w:val="24"/>
        </w:rPr>
        <w:t xml:space="preserve"> Available at: </w:t>
      </w:r>
      <w:hyperlink r:id="rId21">
        <w:r>
          <w:rPr>
            <w:rFonts w:ascii="Times New Roman" w:eastAsia="Times New Roman" w:hAnsi="Times New Roman" w:cs="Times New Roman"/>
            <w:color w:val="000000" w:themeColor="text1"/>
            <w:sz w:val="24"/>
            <w:szCs w:val="24"/>
          </w:rPr>
          <w:t>https://www.statista.com/statistics/527554/content-marketing-revenue/?srsltid=AfmBOop9xgltzHTZzVx13fdeNcIzmPQ6c3iScRu-Fm86T0p4dRMwPEGz</w:t>
        </w:r>
      </w:hyperlink>
      <w:r>
        <w:rPr>
          <w:rFonts w:ascii="Times New Roman" w:eastAsia="Times New Roman" w:hAnsi="Times New Roman" w:cs="Times New Roman"/>
          <w:color w:val="000000" w:themeColor="text1"/>
          <w:sz w:val="24"/>
          <w:szCs w:val="24"/>
        </w:rPr>
        <w:t xml:space="preserve"> (Accessed: 27 October 2025)</w:t>
      </w:r>
    </w:p>
    <w:p w:rsidR="007F6BCB" w:rsidRDefault="007F6BCB" w:rsidP="007F6BCB">
      <w:pPr>
        <w:spacing w:before="200" w:after="200" w:line="360" w:lineRule="auto"/>
        <w:jc w:val="both"/>
        <w:rPr>
          <w:rFonts w:ascii="Times New Roman" w:eastAsia="Times New Roman" w:hAnsi="Times New Roman" w:cs="Times New Roman"/>
          <w:color w:val="000000" w:themeColor="text1"/>
          <w:sz w:val="24"/>
          <w:szCs w:val="24"/>
        </w:rPr>
      </w:pPr>
      <w:proofErr w:type="spellStart"/>
      <w:r>
        <w:rPr>
          <w:rFonts w:ascii="Times New Roman" w:eastAsia="Times New Roman" w:hAnsi="Times New Roman" w:cs="Times New Roman"/>
          <w:color w:val="000000" w:themeColor="text1"/>
          <w:sz w:val="24"/>
          <w:szCs w:val="24"/>
          <w:highlight w:val="white"/>
        </w:rPr>
        <w:t>Rozenkowska</w:t>
      </w:r>
      <w:proofErr w:type="spellEnd"/>
      <w:r>
        <w:rPr>
          <w:rFonts w:ascii="Times New Roman" w:eastAsia="Times New Roman" w:hAnsi="Times New Roman" w:cs="Times New Roman"/>
          <w:color w:val="000000" w:themeColor="text1"/>
          <w:sz w:val="24"/>
          <w:szCs w:val="24"/>
          <w:highlight w:val="white"/>
        </w:rPr>
        <w:t xml:space="preserve">, K. (2023) ‘Theory of planned </w:t>
      </w:r>
      <w:proofErr w:type="spellStart"/>
      <w:r>
        <w:rPr>
          <w:rFonts w:ascii="Times New Roman" w:eastAsia="Times New Roman" w:hAnsi="Times New Roman" w:cs="Times New Roman"/>
          <w:color w:val="000000" w:themeColor="text1"/>
          <w:sz w:val="24"/>
          <w:szCs w:val="24"/>
          <w:highlight w:val="white"/>
        </w:rPr>
        <w:t>behavior</w:t>
      </w:r>
      <w:proofErr w:type="spellEnd"/>
      <w:r>
        <w:rPr>
          <w:rFonts w:ascii="Times New Roman" w:eastAsia="Times New Roman" w:hAnsi="Times New Roman" w:cs="Times New Roman"/>
          <w:color w:val="000000" w:themeColor="text1"/>
          <w:sz w:val="24"/>
          <w:szCs w:val="24"/>
          <w:highlight w:val="white"/>
        </w:rPr>
        <w:t xml:space="preserve"> in consumer </w:t>
      </w:r>
      <w:proofErr w:type="spellStart"/>
      <w:r>
        <w:rPr>
          <w:rFonts w:ascii="Times New Roman" w:eastAsia="Times New Roman" w:hAnsi="Times New Roman" w:cs="Times New Roman"/>
          <w:color w:val="000000" w:themeColor="text1"/>
          <w:sz w:val="24"/>
          <w:szCs w:val="24"/>
          <w:highlight w:val="white"/>
        </w:rPr>
        <w:t>behavior</w:t>
      </w:r>
      <w:proofErr w:type="spellEnd"/>
      <w:r>
        <w:rPr>
          <w:rFonts w:ascii="Times New Roman" w:eastAsia="Times New Roman" w:hAnsi="Times New Roman" w:cs="Times New Roman"/>
          <w:color w:val="000000" w:themeColor="text1"/>
          <w:sz w:val="24"/>
          <w:szCs w:val="24"/>
          <w:highlight w:val="white"/>
        </w:rPr>
        <w:t xml:space="preserve"> research: A systematic literature review’. </w:t>
      </w:r>
      <w:proofErr w:type="gramStart"/>
      <w:r>
        <w:rPr>
          <w:rFonts w:ascii="Times New Roman" w:eastAsia="Times New Roman" w:hAnsi="Times New Roman" w:cs="Times New Roman"/>
          <w:i/>
          <w:color w:val="000000" w:themeColor="text1"/>
          <w:sz w:val="24"/>
          <w:szCs w:val="24"/>
          <w:highlight w:val="white"/>
        </w:rPr>
        <w:t>International Journal of Consumer Studies</w:t>
      </w:r>
      <w:r>
        <w:rPr>
          <w:rFonts w:ascii="Times New Roman" w:eastAsia="Times New Roman" w:hAnsi="Times New Roman" w:cs="Times New Roman"/>
          <w:color w:val="000000" w:themeColor="text1"/>
          <w:sz w:val="24"/>
          <w:szCs w:val="24"/>
          <w:highlight w:val="white"/>
        </w:rPr>
        <w:t xml:space="preserve">, </w:t>
      </w:r>
      <w:r>
        <w:rPr>
          <w:rFonts w:ascii="Times New Roman" w:eastAsia="Times New Roman" w:hAnsi="Times New Roman" w:cs="Times New Roman"/>
          <w:i/>
          <w:color w:val="000000" w:themeColor="text1"/>
          <w:sz w:val="24"/>
          <w:szCs w:val="24"/>
          <w:highlight w:val="white"/>
        </w:rPr>
        <w:t>47</w:t>
      </w:r>
      <w:r>
        <w:rPr>
          <w:rFonts w:ascii="Times New Roman" w:eastAsia="Times New Roman" w:hAnsi="Times New Roman" w:cs="Times New Roman"/>
          <w:color w:val="000000" w:themeColor="text1"/>
          <w:sz w:val="24"/>
          <w:szCs w:val="24"/>
          <w:highlight w:val="white"/>
        </w:rPr>
        <w:t>(6), pp.2670-2700.</w:t>
      </w:r>
      <w:proofErr w:type="gramEnd"/>
      <w:r>
        <w:rPr>
          <w:rFonts w:ascii="Times New Roman" w:eastAsia="Times New Roman" w:hAnsi="Times New Roman" w:cs="Times New Roman"/>
          <w:color w:val="000000" w:themeColor="text1"/>
          <w:sz w:val="24"/>
          <w:szCs w:val="24"/>
          <w:highlight w:val="white"/>
        </w:rPr>
        <w:t xml:space="preserve"> </w:t>
      </w:r>
      <w:r>
        <w:rPr>
          <w:rFonts w:ascii="Times New Roman" w:eastAsia="Times New Roman" w:hAnsi="Times New Roman" w:cs="Times New Roman"/>
          <w:color w:val="000000" w:themeColor="text1"/>
          <w:sz w:val="24"/>
          <w:szCs w:val="24"/>
        </w:rPr>
        <w:t xml:space="preserve">Available at: </w:t>
      </w:r>
      <w:hyperlink r:id="rId22">
        <w:r>
          <w:rPr>
            <w:rFonts w:ascii="Times New Roman" w:eastAsia="Times New Roman" w:hAnsi="Times New Roman" w:cs="Times New Roman"/>
            <w:color w:val="000000" w:themeColor="text1"/>
            <w:sz w:val="24"/>
            <w:szCs w:val="24"/>
          </w:rPr>
          <w:t>https://doi:10.1111/ijcs.12970</w:t>
        </w:r>
      </w:hyperlink>
      <w:r>
        <w:rPr>
          <w:rFonts w:ascii="Times New Roman" w:eastAsia="Times New Roman" w:hAnsi="Times New Roman" w:cs="Times New Roman"/>
          <w:color w:val="000000" w:themeColor="text1"/>
          <w:sz w:val="24"/>
          <w:szCs w:val="24"/>
        </w:rPr>
        <w:t xml:space="preserve"> (Accessed: 27 October 2025)</w:t>
      </w:r>
    </w:p>
    <w:p w:rsidR="007F6BCB" w:rsidRDefault="007F6BCB" w:rsidP="007F6BCB">
      <w:pPr>
        <w:spacing w:before="200" w:after="200" w:line="360" w:lineRule="auto"/>
        <w:jc w:val="both"/>
        <w:rPr>
          <w:rFonts w:ascii="Times New Roman" w:eastAsia="Times New Roman" w:hAnsi="Times New Roman" w:cs="Times New Roman"/>
          <w:color w:val="000000" w:themeColor="text1"/>
          <w:sz w:val="24"/>
          <w:szCs w:val="24"/>
        </w:rPr>
      </w:pPr>
      <w:proofErr w:type="spellStart"/>
      <w:proofErr w:type="gramStart"/>
      <w:r>
        <w:rPr>
          <w:rFonts w:ascii="Times New Roman" w:eastAsia="Times New Roman" w:hAnsi="Times New Roman" w:cs="Times New Roman"/>
          <w:color w:val="000000" w:themeColor="text1"/>
          <w:sz w:val="24"/>
          <w:szCs w:val="24"/>
        </w:rPr>
        <w:t>Statista</w:t>
      </w:r>
      <w:proofErr w:type="spellEnd"/>
      <w:r>
        <w:rPr>
          <w:rFonts w:ascii="Times New Roman" w:eastAsia="Times New Roman" w:hAnsi="Times New Roman" w:cs="Times New Roman"/>
          <w:color w:val="000000" w:themeColor="text1"/>
          <w:sz w:val="24"/>
          <w:szCs w:val="24"/>
        </w:rPr>
        <w:t xml:space="preserve"> (2025)</w:t>
      </w:r>
      <w:r>
        <w:rPr>
          <w:rFonts w:ascii="Times New Roman" w:eastAsia="Times New Roman" w:hAnsi="Times New Roman" w:cs="Times New Roman"/>
          <w:i/>
          <w:color w:val="000000" w:themeColor="text1"/>
          <w:sz w:val="24"/>
          <w:szCs w:val="24"/>
        </w:rPr>
        <w:t xml:space="preserve"> Social media</w:t>
      </w:r>
      <w:r>
        <w:rPr>
          <w:rFonts w:ascii="Times New Roman" w:eastAsia="Times New Roman" w:hAnsi="Times New Roman" w:cs="Times New Roman"/>
          <w:color w:val="000000" w:themeColor="text1"/>
          <w:sz w:val="24"/>
          <w:szCs w:val="24"/>
        </w:rPr>
        <w:t>.</w:t>
      </w:r>
      <w:proofErr w:type="gramEnd"/>
      <w:r>
        <w:rPr>
          <w:rFonts w:ascii="Times New Roman" w:eastAsia="Times New Roman" w:hAnsi="Times New Roman" w:cs="Times New Roman"/>
          <w:color w:val="000000" w:themeColor="text1"/>
          <w:sz w:val="24"/>
          <w:szCs w:val="24"/>
        </w:rPr>
        <w:t xml:space="preserve"> Available at: </w:t>
      </w:r>
      <w:hyperlink r:id="rId23">
        <w:r>
          <w:rPr>
            <w:rFonts w:ascii="Times New Roman" w:eastAsia="Times New Roman" w:hAnsi="Times New Roman" w:cs="Times New Roman"/>
            <w:color w:val="000000" w:themeColor="text1"/>
            <w:sz w:val="24"/>
            <w:szCs w:val="24"/>
          </w:rPr>
          <w:t>https://www.statista.com/topics/1164/social-networks/?srsltid=AfmBOoq2Y2BFjVqoxT0BFdrO6X1GsxVSd8_08pbbCdDQhbv344yDBQW1</w:t>
        </w:r>
      </w:hyperlink>
      <w:r>
        <w:rPr>
          <w:rFonts w:ascii="Times New Roman" w:eastAsia="Times New Roman" w:hAnsi="Times New Roman" w:cs="Times New Roman"/>
          <w:color w:val="000000" w:themeColor="text1"/>
          <w:sz w:val="24"/>
          <w:szCs w:val="24"/>
        </w:rPr>
        <w:t xml:space="preserve"> (Accessed: 27 October 2025)</w:t>
      </w:r>
    </w:p>
    <w:p w:rsidR="007F6BCB" w:rsidRDefault="007F6BCB" w:rsidP="007F6BCB">
      <w:pPr>
        <w:spacing w:before="200" w:after="200" w:line="360" w:lineRule="auto"/>
        <w:jc w:val="both"/>
        <w:rPr>
          <w:rFonts w:ascii="Times New Roman" w:eastAsia="Times New Roman" w:hAnsi="Times New Roman" w:cs="Times New Roman"/>
          <w:color w:val="000000" w:themeColor="text1"/>
          <w:sz w:val="24"/>
          <w:szCs w:val="24"/>
        </w:rPr>
      </w:pPr>
      <w:proofErr w:type="spellStart"/>
      <w:proofErr w:type="gramStart"/>
      <w:r>
        <w:rPr>
          <w:rFonts w:ascii="Times New Roman" w:eastAsia="Times New Roman" w:hAnsi="Times New Roman" w:cs="Times New Roman"/>
          <w:color w:val="000000" w:themeColor="text1"/>
          <w:sz w:val="24"/>
          <w:szCs w:val="24"/>
          <w:highlight w:val="white"/>
        </w:rPr>
        <w:t>Surjono</w:t>
      </w:r>
      <w:proofErr w:type="spellEnd"/>
      <w:r>
        <w:rPr>
          <w:rFonts w:ascii="Times New Roman" w:eastAsia="Times New Roman" w:hAnsi="Times New Roman" w:cs="Times New Roman"/>
          <w:color w:val="000000" w:themeColor="text1"/>
          <w:sz w:val="24"/>
          <w:szCs w:val="24"/>
          <w:highlight w:val="white"/>
        </w:rPr>
        <w:t>, W. (2025) ‘Impact of Social Media Influencers on Shaping Brand Loyalty and Consumer Trust.</w:t>
      </w:r>
      <w:proofErr w:type="gramEnd"/>
      <w:r>
        <w:rPr>
          <w:rFonts w:ascii="Times New Roman" w:eastAsia="Times New Roman" w:hAnsi="Times New Roman" w:cs="Times New Roman"/>
          <w:color w:val="000000" w:themeColor="text1"/>
          <w:sz w:val="24"/>
          <w:szCs w:val="24"/>
          <w:highlight w:val="white"/>
        </w:rPr>
        <w:t xml:space="preserve"> </w:t>
      </w:r>
      <w:proofErr w:type="gramStart"/>
      <w:r>
        <w:rPr>
          <w:rFonts w:ascii="Times New Roman" w:eastAsia="Times New Roman" w:hAnsi="Times New Roman" w:cs="Times New Roman"/>
          <w:i/>
          <w:color w:val="000000" w:themeColor="text1"/>
          <w:sz w:val="24"/>
          <w:szCs w:val="24"/>
          <w:highlight w:val="white"/>
        </w:rPr>
        <w:t>TECHNO-SOCIO EKONOMIKA</w:t>
      </w:r>
      <w:r>
        <w:rPr>
          <w:rFonts w:ascii="Times New Roman" w:eastAsia="Times New Roman" w:hAnsi="Times New Roman" w:cs="Times New Roman"/>
          <w:color w:val="000000" w:themeColor="text1"/>
          <w:sz w:val="24"/>
          <w:szCs w:val="24"/>
          <w:highlight w:val="white"/>
        </w:rPr>
        <w:t xml:space="preserve">, </w:t>
      </w:r>
      <w:r>
        <w:rPr>
          <w:rFonts w:ascii="Times New Roman" w:eastAsia="Times New Roman" w:hAnsi="Times New Roman" w:cs="Times New Roman"/>
          <w:i/>
          <w:color w:val="000000" w:themeColor="text1"/>
          <w:sz w:val="24"/>
          <w:szCs w:val="24"/>
          <w:highlight w:val="white"/>
        </w:rPr>
        <w:t>18</w:t>
      </w:r>
      <w:r>
        <w:rPr>
          <w:rFonts w:ascii="Times New Roman" w:eastAsia="Times New Roman" w:hAnsi="Times New Roman" w:cs="Times New Roman"/>
          <w:color w:val="000000" w:themeColor="text1"/>
          <w:sz w:val="24"/>
          <w:szCs w:val="24"/>
          <w:highlight w:val="white"/>
        </w:rPr>
        <w:t>(1), pp.1-9’.</w:t>
      </w:r>
      <w:proofErr w:type="gramEnd"/>
      <w:r>
        <w:rPr>
          <w:rFonts w:ascii="Times New Roman" w:eastAsia="Times New Roman" w:hAnsi="Times New Roman" w:cs="Times New Roman"/>
          <w:color w:val="000000" w:themeColor="text1"/>
          <w:sz w:val="24"/>
          <w:szCs w:val="24"/>
          <w:highlight w:val="white"/>
        </w:rPr>
        <w:t xml:space="preserve"> </w:t>
      </w:r>
      <w:r>
        <w:rPr>
          <w:rFonts w:ascii="Times New Roman" w:eastAsia="Times New Roman" w:hAnsi="Times New Roman" w:cs="Times New Roman"/>
          <w:color w:val="000000" w:themeColor="text1"/>
          <w:sz w:val="24"/>
          <w:szCs w:val="24"/>
        </w:rPr>
        <w:t xml:space="preserve">Available at: </w:t>
      </w:r>
      <w:hyperlink r:id="rId24">
        <w:r>
          <w:rPr>
            <w:rFonts w:ascii="Times New Roman" w:eastAsia="Times New Roman" w:hAnsi="Times New Roman" w:cs="Times New Roman"/>
            <w:color w:val="000000" w:themeColor="text1"/>
            <w:sz w:val="24"/>
            <w:szCs w:val="24"/>
          </w:rPr>
          <w:t>https://:10.32897/techno.2025.18.1.38321</w:t>
        </w:r>
      </w:hyperlink>
      <w:r>
        <w:rPr>
          <w:rFonts w:ascii="Times New Roman" w:eastAsia="Times New Roman" w:hAnsi="Times New Roman" w:cs="Times New Roman"/>
          <w:color w:val="000000" w:themeColor="text1"/>
          <w:sz w:val="24"/>
          <w:szCs w:val="24"/>
        </w:rPr>
        <w:t xml:space="preserve"> (Accessed: 27 October 2025)</w:t>
      </w:r>
    </w:p>
    <w:p w:rsidR="007F6BCB" w:rsidRDefault="007F6BCB" w:rsidP="007F6BCB">
      <w:pPr>
        <w:spacing w:before="200" w:after="200" w:line="360" w:lineRule="auto"/>
        <w:jc w:val="both"/>
        <w:rPr>
          <w:rFonts w:ascii="Times New Roman" w:eastAsia="Times New Roman" w:hAnsi="Times New Roman" w:cs="Times New Roman"/>
          <w:color w:val="000000" w:themeColor="text1"/>
          <w:sz w:val="24"/>
          <w:szCs w:val="24"/>
        </w:rPr>
      </w:pPr>
      <w:proofErr w:type="spellStart"/>
      <w:r>
        <w:rPr>
          <w:rFonts w:ascii="Times New Roman" w:eastAsia="Times New Roman" w:hAnsi="Times New Roman" w:cs="Times New Roman"/>
          <w:color w:val="000000" w:themeColor="text1"/>
          <w:sz w:val="24"/>
          <w:szCs w:val="24"/>
          <w:highlight w:val="white"/>
        </w:rPr>
        <w:t>Sykora</w:t>
      </w:r>
      <w:proofErr w:type="spellEnd"/>
      <w:r>
        <w:rPr>
          <w:rFonts w:ascii="Times New Roman" w:eastAsia="Times New Roman" w:hAnsi="Times New Roman" w:cs="Times New Roman"/>
          <w:color w:val="000000" w:themeColor="text1"/>
          <w:sz w:val="24"/>
          <w:szCs w:val="24"/>
          <w:highlight w:val="white"/>
        </w:rPr>
        <w:t xml:space="preserve">, M., </w:t>
      </w:r>
      <w:proofErr w:type="spellStart"/>
      <w:r>
        <w:rPr>
          <w:rFonts w:ascii="Times New Roman" w:eastAsia="Times New Roman" w:hAnsi="Times New Roman" w:cs="Times New Roman"/>
          <w:color w:val="000000" w:themeColor="text1"/>
          <w:sz w:val="24"/>
          <w:szCs w:val="24"/>
          <w:highlight w:val="white"/>
        </w:rPr>
        <w:t>Elayan</w:t>
      </w:r>
      <w:proofErr w:type="spellEnd"/>
      <w:r>
        <w:rPr>
          <w:rFonts w:ascii="Times New Roman" w:eastAsia="Times New Roman" w:hAnsi="Times New Roman" w:cs="Times New Roman"/>
          <w:color w:val="000000" w:themeColor="text1"/>
          <w:sz w:val="24"/>
          <w:szCs w:val="24"/>
          <w:highlight w:val="white"/>
        </w:rPr>
        <w:t xml:space="preserve">, S., </w:t>
      </w:r>
      <w:proofErr w:type="spellStart"/>
      <w:r>
        <w:rPr>
          <w:rFonts w:ascii="Times New Roman" w:eastAsia="Times New Roman" w:hAnsi="Times New Roman" w:cs="Times New Roman"/>
          <w:color w:val="000000" w:themeColor="text1"/>
          <w:sz w:val="24"/>
          <w:szCs w:val="24"/>
          <w:highlight w:val="white"/>
        </w:rPr>
        <w:t>Hodgkinson</w:t>
      </w:r>
      <w:proofErr w:type="spellEnd"/>
      <w:r>
        <w:rPr>
          <w:rFonts w:ascii="Times New Roman" w:eastAsia="Times New Roman" w:hAnsi="Times New Roman" w:cs="Times New Roman"/>
          <w:color w:val="000000" w:themeColor="text1"/>
          <w:sz w:val="24"/>
          <w:szCs w:val="24"/>
          <w:highlight w:val="white"/>
        </w:rPr>
        <w:t>, I.R., Jackson, T.W. and West, A. (2022) ‘</w:t>
      </w:r>
      <w:proofErr w:type="gramStart"/>
      <w:r>
        <w:rPr>
          <w:rFonts w:ascii="Times New Roman" w:eastAsia="Times New Roman" w:hAnsi="Times New Roman" w:cs="Times New Roman"/>
          <w:color w:val="000000" w:themeColor="text1"/>
          <w:sz w:val="24"/>
          <w:szCs w:val="24"/>
          <w:highlight w:val="white"/>
        </w:rPr>
        <w:t>The</w:t>
      </w:r>
      <w:proofErr w:type="gramEnd"/>
      <w:r>
        <w:rPr>
          <w:rFonts w:ascii="Times New Roman" w:eastAsia="Times New Roman" w:hAnsi="Times New Roman" w:cs="Times New Roman"/>
          <w:color w:val="000000" w:themeColor="text1"/>
          <w:sz w:val="24"/>
          <w:szCs w:val="24"/>
          <w:highlight w:val="white"/>
        </w:rPr>
        <w:t xml:space="preserve"> power of emotions: Leveraging user generated content for customer experience management’. </w:t>
      </w:r>
      <w:proofErr w:type="gramStart"/>
      <w:r>
        <w:rPr>
          <w:rFonts w:ascii="Times New Roman" w:eastAsia="Times New Roman" w:hAnsi="Times New Roman" w:cs="Times New Roman"/>
          <w:i/>
          <w:color w:val="000000" w:themeColor="text1"/>
          <w:sz w:val="24"/>
          <w:szCs w:val="24"/>
          <w:highlight w:val="white"/>
        </w:rPr>
        <w:t>Journal of Business Research</w:t>
      </w:r>
      <w:r>
        <w:rPr>
          <w:rFonts w:ascii="Times New Roman" w:eastAsia="Times New Roman" w:hAnsi="Times New Roman" w:cs="Times New Roman"/>
          <w:color w:val="000000" w:themeColor="text1"/>
          <w:sz w:val="24"/>
          <w:szCs w:val="24"/>
          <w:highlight w:val="white"/>
        </w:rPr>
        <w:t xml:space="preserve">, </w:t>
      </w:r>
      <w:r>
        <w:rPr>
          <w:rFonts w:ascii="Times New Roman" w:eastAsia="Times New Roman" w:hAnsi="Times New Roman" w:cs="Times New Roman"/>
          <w:i/>
          <w:color w:val="000000" w:themeColor="text1"/>
          <w:sz w:val="24"/>
          <w:szCs w:val="24"/>
          <w:highlight w:val="white"/>
        </w:rPr>
        <w:t>144</w:t>
      </w:r>
      <w:r>
        <w:rPr>
          <w:rFonts w:ascii="Times New Roman" w:eastAsia="Times New Roman" w:hAnsi="Times New Roman" w:cs="Times New Roman"/>
          <w:color w:val="000000" w:themeColor="text1"/>
          <w:sz w:val="24"/>
          <w:szCs w:val="24"/>
          <w:highlight w:val="white"/>
        </w:rPr>
        <w:t>, pp.997-1006.</w:t>
      </w:r>
      <w:proofErr w:type="gramEnd"/>
      <w:r>
        <w:rPr>
          <w:rFonts w:ascii="Times New Roman" w:eastAsia="Times New Roman" w:hAnsi="Times New Roman" w:cs="Times New Roman"/>
          <w:color w:val="000000" w:themeColor="text1"/>
          <w:sz w:val="24"/>
          <w:szCs w:val="24"/>
          <w:highlight w:val="white"/>
        </w:rPr>
        <w:t xml:space="preserve"> </w:t>
      </w:r>
      <w:r>
        <w:rPr>
          <w:rFonts w:ascii="Times New Roman" w:eastAsia="Times New Roman" w:hAnsi="Times New Roman" w:cs="Times New Roman"/>
          <w:color w:val="000000" w:themeColor="text1"/>
          <w:sz w:val="24"/>
          <w:szCs w:val="24"/>
        </w:rPr>
        <w:t xml:space="preserve">Available at: </w:t>
      </w:r>
      <w:hyperlink r:id="rId25">
        <w:r>
          <w:rPr>
            <w:rFonts w:ascii="Times New Roman" w:eastAsia="Times New Roman" w:hAnsi="Times New Roman" w:cs="Times New Roman"/>
            <w:color w:val="000000" w:themeColor="text1"/>
            <w:sz w:val="24"/>
            <w:szCs w:val="24"/>
          </w:rPr>
          <w:t>https://doi.org/10.1016/j.jbusres.2022.02.048</w:t>
        </w:r>
      </w:hyperlink>
      <w:r>
        <w:rPr>
          <w:rFonts w:ascii="Times New Roman" w:eastAsia="Times New Roman" w:hAnsi="Times New Roman" w:cs="Times New Roman"/>
          <w:color w:val="000000" w:themeColor="text1"/>
          <w:sz w:val="24"/>
          <w:szCs w:val="24"/>
        </w:rPr>
        <w:t xml:space="preserve"> </w:t>
      </w:r>
    </w:p>
    <w:p w:rsidR="007F6BCB" w:rsidRDefault="007F6BCB" w:rsidP="007F6BCB">
      <w:pPr>
        <w:spacing w:before="200" w:after="200" w:line="360" w:lineRule="auto"/>
        <w:jc w:val="both"/>
        <w:rPr>
          <w:rFonts w:ascii="Times New Roman" w:eastAsia="Times New Roman" w:hAnsi="Times New Roman" w:cs="Times New Roman"/>
          <w:color w:val="000000" w:themeColor="text1"/>
          <w:sz w:val="24"/>
          <w:szCs w:val="24"/>
        </w:rPr>
      </w:pPr>
      <w:proofErr w:type="spellStart"/>
      <w:r>
        <w:rPr>
          <w:rFonts w:ascii="Times New Roman" w:eastAsia="Times New Roman" w:hAnsi="Times New Roman" w:cs="Times New Roman"/>
          <w:color w:val="000000" w:themeColor="text1"/>
          <w:sz w:val="24"/>
          <w:szCs w:val="24"/>
          <w:highlight w:val="white"/>
        </w:rPr>
        <w:t>Taherdoost</w:t>
      </w:r>
      <w:proofErr w:type="spellEnd"/>
      <w:r>
        <w:rPr>
          <w:rFonts w:ascii="Times New Roman" w:eastAsia="Times New Roman" w:hAnsi="Times New Roman" w:cs="Times New Roman"/>
          <w:color w:val="000000" w:themeColor="text1"/>
          <w:sz w:val="24"/>
          <w:szCs w:val="24"/>
          <w:highlight w:val="white"/>
        </w:rPr>
        <w:t xml:space="preserve">, H. (2022) ‘What are different research approaches? </w:t>
      </w:r>
      <w:proofErr w:type="gramStart"/>
      <w:r>
        <w:rPr>
          <w:rFonts w:ascii="Times New Roman" w:eastAsia="Times New Roman" w:hAnsi="Times New Roman" w:cs="Times New Roman"/>
          <w:color w:val="000000" w:themeColor="text1"/>
          <w:sz w:val="24"/>
          <w:szCs w:val="24"/>
          <w:highlight w:val="white"/>
        </w:rPr>
        <w:t xml:space="preserve">Comprehensive review of qualitative, quantitative, and mixed method research, their applications, types, and </w:t>
      </w:r>
      <w:r>
        <w:rPr>
          <w:rFonts w:ascii="Times New Roman" w:eastAsia="Times New Roman" w:hAnsi="Times New Roman" w:cs="Times New Roman"/>
          <w:color w:val="000000" w:themeColor="text1"/>
          <w:sz w:val="24"/>
          <w:szCs w:val="24"/>
          <w:highlight w:val="white"/>
        </w:rPr>
        <w:lastRenderedPageBreak/>
        <w:t>limitations’.</w:t>
      </w:r>
      <w:proofErr w:type="gramEnd"/>
      <w:r>
        <w:rPr>
          <w:rFonts w:ascii="Times New Roman" w:eastAsia="Times New Roman" w:hAnsi="Times New Roman" w:cs="Times New Roman"/>
          <w:color w:val="000000" w:themeColor="text1"/>
          <w:sz w:val="24"/>
          <w:szCs w:val="24"/>
          <w:highlight w:val="white"/>
        </w:rPr>
        <w:t xml:space="preserve"> </w:t>
      </w:r>
      <w:proofErr w:type="gramStart"/>
      <w:r>
        <w:rPr>
          <w:rFonts w:ascii="Times New Roman" w:eastAsia="Times New Roman" w:hAnsi="Times New Roman" w:cs="Times New Roman"/>
          <w:i/>
          <w:color w:val="000000" w:themeColor="text1"/>
          <w:sz w:val="24"/>
          <w:szCs w:val="24"/>
          <w:highlight w:val="white"/>
        </w:rPr>
        <w:t>Journal of Management Science &amp; Engineering Research</w:t>
      </w:r>
      <w:r>
        <w:rPr>
          <w:rFonts w:ascii="Times New Roman" w:eastAsia="Times New Roman" w:hAnsi="Times New Roman" w:cs="Times New Roman"/>
          <w:color w:val="000000" w:themeColor="text1"/>
          <w:sz w:val="24"/>
          <w:szCs w:val="24"/>
          <w:highlight w:val="white"/>
        </w:rPr>
        <w:t xml:space="preserve">, </w:t>
      </w:r>
      <w:r>
        <w:rPr>
          <w:rFonts w:ascii="Times New Roman" w:eastAsia="Times New Roman" w:hAnsi="Times New Roman" w:cs="Times New Roman"/>
          <w:i/>
          <w:color w:val="000000" w:themeColor="text1"/>
          <w:sz w:val="24"/>
          <w:szCs w:val="24"/>
          <w:highlight w:val="white"/>
        </w:rPr>
        <w:t>5</w:t>
      </w:r>
      <w:r>
        <w:rPr>
          <w:rFonts w:ascii="Times New Roman" w:eastAsia="Times New Roman" w:hAnsi="Times New Roman" w:cs="Times New Roman"/>
          <w:color w:val="000000" w:themeColor="text1"/>
          <w:sz w:val="24"/>
          <w:szCs w:val="24"/>
          <w:highlight w:val="white"/>
        </w:rPr>
        <w:t>(1), pp.53-63.</w:t>
      </w:r>
      <w:proofErr w:type="gramEnd"/>
      <w:r>
        <w:rPr>
          <w:rFonts w:ascii="Times New Roman" w:eastAsia="Times New Roman" w:hAnsi="Times New Roman" w:cs="Times New Roman"/>
          <w:color w:val="000000" w:themeColor="text1"/>
          <w:sz w:val="24"/>
          <w:szCs w:val="24"/>
          <w:highlight w:val="white"/>
        </w:rPr>
        <w:t xml:space="preserve"> </w:t>
      </w:r>
      <w:r>
        <w:rPr>
          <w:rFonts w:ascii="Times New Roman" w:eastAsia="Times New Roman" w:hAnsi="Times New Roman" w:cs="Times New Roman"/>
          <w:color w:val="000000" w:themeColor="text1"/>
          <w:sz w:val="24"/>
          <w:szCs w:val="24"/>
        </w:rPr>
        <w:t xml:space="preserve">Available at: </w:t>
      </w:r>
      <w:hyperlink r:id="rId26">
        <w:r>
          <w:rPr>
            <w:rFonts w:ascii="Times New Roman" w:eastAsia="Times New Roman" w:hAnsi="Times New Roman" w:cs="Times New Roman"/>
            <w:color w:val="000000" w:themeColor="text1"/>
            <w:sz w:val="24"/>
            <w:szCs w:val="24"/>
          </w:rPr>
          <w:t>https://hal.science/hal-03741840/document</w:t>
        </w:r>
      </w:hyperlink>
      <w:r>
        <w:rPr>
          <w:rFonts w:ascii="Times New Roman" w:eastAsia="Times New Roman" w:hAnsi="Times New Roman" w:cs="Times New Roman"/>
          <w:color w:val="000000" w:themeColor="text1"/>
          <w:sz w:val="24"/>
          <w:szCs w:val="24"/>
        </w:rPr>
        <w:t xml:space="preserve"> (Accessed: 27 October 2025)</w:t>
      </w:r>
    </w:p>
    <w:p w:rsidR="007F6BCB" w:rsidRDefault="007F6BCB" w:rsidP="007F6BCB">
      <w:pPr>
        <w:spacing w:before="200" w:after="20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Villa, D., (2023) </w:t>
      </w:r>
      <w:proofErr w:type="gramStart"/>
      <w:r>
        <w:rPr>
          <w:rFonts w:ascii="Times New Roman" w:eastAsia="Times New Roman" w:hAnsi="Times New Roman" w:cs="Times New Roman"/>
          <w:i/>
          <w:color w:val="000000" w:themeColor="text1"/>
          <w:sz w:val="24"/>
          <w:szCs w:val="24"/>
        </w:rPr>
        <w:t>The</w:t>
      </w:r>
      <w:proofErr w:type="gramEnd"/>
      <w:r>
        <w:rPr>
          <w:rFonts w:ascii="Times New Roman" w:eastAsia="Times New Roman" w:hAnsi="Times New Roman" w:cs="Times New Roman"/>
          <w:i/>
          <w:color w:val="000000" w:themeColor="text1"/>
          <w:sz w:val="24"/>
          <w:szCs w:val="24"/>
        </w:rPr>
        <w:t xml:space="preserve"> Death Of Brand Loyalty</w:t>
      </w:r>
      <w:r>
        <w:rPr>
          <w:rFonts w:ascii="Times New Roman" w:eastAsia="Times New Roman" w:hAnsi="Times New Roman" w:cs="Times New Roman"/>
          <w:color w:val="000000" w:themeColor="text1"/>
          <w:sz w:val="24"/>
          <w:szCs w:val="24"/>
        </w:rPr>
        <w:t xml:space="preserve">. Available at: </w:t>
      </w:r>
      <w:hyperlink r:id="rId27">
        <w:r>
          <w:rPr>
            <w:rFonts w:ascii="Times New Roman" w:eastAsia="Times New Roman" w:hAnsi="Times New Roman" w:cs="Times New Roman"/>
            <w:color w:val="000000" w:themeColor="text1"/>
            <w:sz w:val="24"/>
            <w:szCs w:val="24"/>
          </w:rPr>
          <w:t>https://www.forbes.com/councils/forbesagencycouncil/2023/09/28/the-death-of-brand-loyalty/</w:t>
        </w:r>
      </w:hyperlink>
      <w:r>
        <w:rPr>
          <w:rFonts w:ascii="Times New Roman" w:eastAsia="Times New Roman" w:hAnsi="Times New Roman" w:cs="Times New Roman"/>
          <w:color w:val="000000" w:themeColor="text1"/>
          <w:sz w:val="24"/>
          <w:szCs w:val="24"/>
        </w:rPr>
        <w:t xml:space="preserve"> (Accessed: 27 October 2025)</w:t>
      </w:r>
    </w:p>
    <w:p w:rsidR="007F6BCB" w:rsidRDefault="007F6BCB" w:rsidP="007F6BCB">
      <w:pPr>
        <w:spacing w:line="360" w:lineRule="auto"/>
        <w:jc w:val="both"/>
        <w:rPr>
          <w:rFonts w:ascii="Times New Roman" w:eastAsia="Times New Roman" w:hAnsi="Times New Roman" w:cs="Times New Roman"/>
          <w:b/>
          <w:color w:val="000000" w:themeColor="text1"/>
          <w:sz w:val="24"/>
          <w:szCs w:val="24"/>
        </w:rPr>
      </w:pPr>
    </w:p>
    <w:p w:rsidR="007F6BCB" w:rsidRDefault="007F6BCB" w:rsidP="007F6BCB">
      <w:pPr>
        <w:spacing w:line="360" w:lineRule="auto"/>
        <w:jc w:val="both"/>
        <w:rPr>
          <w:rFonts w:ascii="Times New Roman" w:eastAsia="Times New Roman" w:hAnsi="Times New Roman" w:cs="Times New Roman"/>
          <w:color w:val="000000" w:themeColor="text1"/>
          <w:sz w:val="24"/>
          <w:szCs w:val="24"/>
        </w:rPr>
      </w:pPr>
    </w:p>
    <w:p w:rsidR="007F6BCB" w:rsidRDefault="007F6BCB" w:rsidP="007F6BCB">
      <w:pPr>
        <w:spacing w:line="360" w:lineRule="auto"/>
        <w:jc w:val="both"/>
        <w:rPr>
          <w:rFonts w:ascii="Times New Roman" w:eastAsia="Times New Roman" w:hAnsi="Times New Roman" w:cs="Times New Roman"/>
          <w:color w:val="000000" w:themeColor="text1"/>
          <w:sz w:val="24"/>
          <w:szCs w:val="24"/>
        </w:rPr>
      </w:pPr>
    </w:p>
    <w:p w:rsidR="007F6BCB" w:rsidRDefault="007F6BCB" w:rsidP="007F6BCB">
      <w:pPr>
        <w:spacing w:line="360" w:lineRule="auto"/>
        <w:jc w:val="both"/>
        <w:rPr>
          <w:rFonts w:ascii="Times New Roman" w:eastAsia="Times New Roman" w:hAnsi="Times New Roman" w:cs="Times New Roman"/>
          <w:color w:val="000000" w:themeColor="text1"/>
          <w:sz w:val="24"/>
          <w:szCs w:val="24"/>
        </w:rPr>
      </w:pPr>
    </w:p>
    <w:p w:rsidR="007F6BCB" w:rsidRDefault="007F6BCB" w:rsidP="007F6BCB">
      <w:pPr>
        <w:spacing w:line="360" w:lineRule="auto"/>
        <w:jc w:val="both"/>
        <w:rPr>
          <w:rFonts w:ascii="Times New Roman" w:eastAsia="Times New Roman" w:hAnsi="Times New Roman" w:cs="Times New Roman"/>
          <w:color w:val="000000" w:themeColor="text1"/>
          <w:sz w:val="24"/>
          <w:szCs w:val="24"/>
        </w:rPr>
      </w:pPr>
    </w:p>
    <w:p w:rsidR="007F6BCB" w:rsidRDefault="007F6BCB" w:rsidP="007F6BCB">
      <w:pPr>
        <w:spacing w:line="360" w:lineRule="auto"/>
        <w:jc w:val="both"/>
        <w:rPr>
          <w:rFonts w:ascii="Times New Roman" w:eastAsia="Times New Roman" w:hAnsi="Times New Roman" w:cs="Times New Roman"/>
          <w:color w:val="000000" w:themeColor="text1"/>
          <w:sz w:val="24"/>
          <w:szCs w:val="24"/>
        </w:rPr>
      </w:pPr>
    </w:p>
    <w:p w:rsidR="007F6BCB" w:rsidRDefault="007F6BCB" w:rsidP="007F6BCB">
      <w:pPr>
        <w:spacing w:line="360" w:lineRule="auto"/>
        <w:jc w:val="both"/>
        <w:rPr>
          <w:rFonts w:ascii="Times New Roman" w:eastAsia="Times New Roman" w:hAnsi="Times New Roman" w:cs="Times New Roman"/>
          <w:color w:val="000000" w:themeColor="text1"/>
          <w:sz w:val="24"/>
          <w:szCs w:val="24"/>
        </w:rPr>
      </w:pPr>
    </w:p>
    <w:p w:rsidR="007F6BCB" w:rsidRDefault="007F6BCB" w:rsidP="007F6BCB">
      <w:pPr>
        <w:spacing w:line="360" w:lineRule="auto"/>
        <w:jc w:val="both"/>
        <w:rPr>
          <w:rFonts w:ascii="Times New Roman" w:eastAsia="Times New Roman" w:hAnsi="Times New Roman" w:cs="Times New Roman"/>
          <w:color w:val="000000" w:themeColor="text1"/>
          <w:sz w:val="24"/>
          <w:szCs w:val="24"/>
        </w:rPr>
      </w:pPr>
    </w:p>
    <w:p w:rsidR="007F6BCB" w:rsidRDefault="007F6BCB" w:rsidP="007F6BCB">
      <w:pPr>
        <w:spacing w:line="360" w:lineRule="auto"/>
        <w:jc w:val="both"/>
        <w:rPr>
          <w:rFonts w:ascii="Times New Roman" w:eastAsia="Times New Roman" w:hAnsi="Times New Roman" w:cs="Times New Roman"/>
          <w:color w:val="000000" w:themeColor="text1"/>
          <w:sz w:val="24"/>
          <w:szCs w:val="24"/>
        </w:rPr>
      </w:pPr>
    </w:p>
    <w:p w:rsidR="00DF1736" w:rsidRDefault="007F6BCB"/>
    <w:sectPr w:rsidR="00DF1736">
      <w:headerReference w:type="default" r:id="rId28"/>
      <w:footerReference w:type="default" r:id="rId29"/>
      <w:pgSz w:w="11909" w:h="16834"/>
      <w:pgMar w:top="1440" w:right="1440" w:bottom="1440" w:left="1440" w:header="720" w:footer="720" w:gutter="0"/>
      <w:pgNumType w:start="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F4A07" w:rsidRDefault="007F6BCB">
    <w:pPr>
      <w:tabs>
        <w:tab w:val="center" w:pos="4513"/>
        <w:tab w:val="right" w:pos="9026"/>
      </w:tabs>
      <w:spacing w:line="240" w:lineRule="auto"/>
      <w:jc w:val="right"/>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fldChar w:fldCharType="begin"/>
    </w:r>
    <w:r>
      <w:rPr>
        <w:rFonts w:ascii="Times New Roman" w:eastAsia="Times New Roman" w:hAnsi="Times New Roman" w:cs="Times New Roman"/>
        <w:color w:val="000000"/>
        <w:sz w:val="20"/>
        <w:szCs w:val="20"/>
      </w:rPr>
      <w:instrText>PAGE</w:instrText>
    </w:r>
    <w:r>
      <w:rPr>
        <w:rFonts w:ascii="Times New Roman" w:eastAsia="Times New Roman" w:hAnsi="Times New Roman" w:cs="Times New Roman"/>
        <w:color w:val="000000"/>
        <w:sz w:val="20"/>
        <w:szCs w:val="20"/>
      </w:rPr>
      <w:fldChar w:fldCharType="separate"/>
    </w:r>
    <w:r>
      <w:rPr>
        <w:rFonts w:ascii="Times New Roman" w:eastAsia="Times New Roman" w:hAnsi="Times New Roman" w:cs="Times New Roman"/>
        <w:noProof/>
        <w:color w:val="000000"/>
        <w:sz w:val="20"/>
        <w:szCs w:val="20"/>
      </w:rPr>
      <w:t>8</w:t>
    </w:r>
    <w:r>
      <w:rPr>
        <w:rFonts w:ascii="Times New Roman" w:eastAsia="Times New Roman" w:hAnsi="Times New Roman" w:cs="Times New Roman"/>
        <w:color w:val="000000"/>
        <w:sz w:val="20"/>
        <w:szCs w:val="20"/>
      </w:rPr>
      <w:fldChar w:fldCharType="end"/>
    </w:r>
  </w:p>
  <w:p w:rsidR="00CF4A07" w:rsidRDefault="007F6BCB">
    <w:pPr>
      <w:tabs>
        <w:tab w:val="center" w:pos="4513"/>
        <w:tab w:val="right" w:pos="9026"/>
      </w:tabs>
      <w:spacing w:line="240" w:lineRule="auto"/>
      <w:rPr>
        <w:rFonts w:ascii="Times New Roman" w:eastAsia="Times New Roman" w:hAnsi="Times New Roman" w:cs="Times New Roman"/>
        <w:color w:val="000000"/>
        <w:sz w:val="20"/>
        <w:szCs w:val="20"/>
      </w:rPr>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F4A07" w:rsidRDefault="007F6BCB">
    <w:pPr>
      <w:spacing w:line="360" w:lineRule="auto"/>
      <w:jc w:val="center"/>
      <w:rPr>
        <w:sz w:val="10"/>
        <w:szCs w:val="10"/>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CA66A73"/>
    <w:multiLevelType w:val="multilevel"/>
    <w:tmpl w:val="3CA66A7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3F305012"/>
    <w:multiLevelType w:val="multilevel"/>
    <w:tmpl w:val="3F3050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A17C8"/>
    <w:rsid w:val="001F6ABC"/>
    <w:rsid w:val="007A17C8"/>
    <w:rsid w:val="007F6BCB"/>
    <w:rsid w:val="00EF39A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F6BCB"/>
    <w:pPr>
      <w:spacing w:after="0"/>
    </w:pPr>
    <w:rPr>
      <w:rFonts w:ascii="Arial" w:eastAsia="Arial" w:hAnsi="Arial" w:cs="Arial"/>
      <w:lang w:val="en-GB"/>
    </w:rPr>
  </w:style>
  <w:style w:type="paragraph" w:styleId="Heading1">
    <w:name w:val="heading 1"/>
    <w:basedOn w:val="Normal"/>
    <w:next w:val="Normal"/>
    <w:link w:val="Heading1Char"/>
    <w:uiPriority w:val="9"/>
    <w:qFormat/>
    <w:rsid w:val="007F6BCB"/>
    <w:pPr>
      <w:spacing w:line="360" w:lineRule="auto"/>
      <w:jc w:val="both"/>
      <w:outlineLvl w:val="0"/>
    </w:pPr>
    <w:rPr>
      <w:rFonts w:ascii="Times New Roman" w:eastAsia="Times New Roman" w:hAnsi="Times New Roman" w:cs="Times New Roman"/>
      <w:b/>
      <w:color w:val="000000"/>
      <w:sz w:val="24"/>
      <w:szCs w:val="24"/>
    </w:rPr>
  </w:style>
  <w:style w:type="paragraph" w:styleId="Heading2">
    <w:name w:val="heading 2"/>
    <w:basedOn w:val="Normal"/>
    <w:next w:val="Normal"/>
    <w:link w:val="Heading2Char"/>
    <w:uiPriority w:val="9"/>
    <w:unhideWhenUsed/>
    <w:qFormat/>
    <w:rsid w:val="007F6BCB"/>
    <w:pPr>
      <w:spacing w:line="360" w:lineRule="auto"/>
      <w:jc w:val="center"/>
      <w:outlineLvl w:val="1"/>
    </w:pPr>
    <w:rPr>
      <w:rFonts w:ascii="Times New Roman" w:eastAsia="Times New Roman" w:hAnsi="Times New Roman" w:cs="Times New Roman"/>
      <w:b/>
      <w:color w:val="000000"/>
      <w:sz w:val="24"/>
      <w:szCs w:val="24"/>
    </w:rPr>
  </w:style>
  <w:style w:type="paragraph" w:styleId="Heading3">
    <w:name w:val="heading 3"/>
    <w:basedOn w:val="Normal"/>
    <w:next w:val="Normal"/>
    <w:link w:val="Heading3Char"/>
    <w:uiPriority w:val="9"/>
    <w:unhideWhenUsed/>
    <w:qFormat/>
    <w:rsid w:val="007F6BCB"/>
    <w:pPr>
      <w:spacing w:line="360" w:lineRule="auto"/>
      <w:jc w:val="center"/>
      <w:outlineLvl w:val="2"/>
    </w:pPr>
    <w:rPr>
      <w:rFonts w:ascii="Times New Roman" w:eastAsia="Times New Roman" w:hAnsi="Times New Roman" w:cs="Times New Roman"/>
      <w:b/>
      <w:color w:val="00000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6BCB"/>
    <w:rPr>
      <w:rFonts w:ascii="Times New Roman" w:eastAsia="Times New Roman" w:hAnsi="Times New Roman" w:cs="Times New Roman"/>
      <w:b/>
      <w:color w:val="000000"/>
      <w:sz w:val="24"/>
      <w:szCs w:val="24"/>
      <w:lang w:val="en-GB"/>
    </w:rPr>
  </w:style>
  <w:style w:type="character" w:customStyle="1" w:styleId="Heading2Char">
    <w:name w:val="Heading 2 Char"/>
    <w:basedOn w:val="DefaultParagraphFont"/>
    <w:link w:val="Heading2"/>
    <w:uiPriority w:val="9"/>
    <w:rsid w:val="007F6BCB"/>
    <w:rPr>
      <w:rFonts w:ascii="Times New Roman" w:eastAsia="Times New Roman" w:hAnsi="Times New Roman" w:cs="Times New Roman"/>
      <w:b/>
      <w:color w:val="000000"/>
      <w:sz w:val="24"/>
      <w:szCs w:val="24"/>
      <w:lang w:val="en-GB"/>
    </w:rPr>
  </w:style>
  <w:style w:type="character" w:customStyle="1" w:styleId="Heading3Char">
    <w:name w:val="Heading 3 Char"/>
    <w:basedOn w:val="DefaultParagraphFont"/>
    <w:link w:val="Heading3"/>
    <w:uiPriority w:val="9"/>
    <w:rsid w:val="007F6BCB"/>
    <w:rPr>
      <w:rFonts w:ascii="Times New Roman" w:eastAsia="Times New Roman" w:hAnsi="Times New Roman" w:cs="Times New Roman"/>
      <w:b/>
      <w:color w:val="000000"/>
      <w:sz w:val="24"/>
      <w:szCs w:val="24"/>
      <w:lang w:val="en-GB"/>
    </w:rPr>
  </w:style>
  <w:style w:type="character" w:styleId="Hyperlink">
    <w:name w:val="Hyperlink"/>
    <w:basedOn w:val="DefaultParagraphFont"/>
    <w:uiPriority w:val="99"/>
    <w:unhideWhenUsed/>
    <w:rsid w:val="007F6BCB"/>
    <w:rPr>
      <w:color w:val="0000FF" w:themeColor="hyperlink"/>
      <w:u w:val="single"/>
    </w:rPr>
  </w:style>
  <w:style w:type="paragraph" w:styleId="TableofFigures">
    <w:name w:val="table of figures"/>
    <w:basedOn w:val="Normal"/>
    <w:next w:val="Normal"/>
    <w:autoRedefine/>
    <w:uiPriority w:val="99"/>
    <w:unhideWhenUsed/>
    <w:rsid w:val="007F6BCB"/>
    <w:pPr>
      <w:spacing w:line="360" w:lineRule="auto"/>
      <w:jc w:val="both"/>
    </w:pPr>
    <w:rPr>
      <w:rFonts w:ascii="Times New Roman" w:hAnsi="Times New Roman"/>
      <w:sz w:val="24"/>
    </w:rPr>
  </w:style>
  <w:style w:type="table" w:customStyle="1" w:styleId="Style12">
    <w:name w:val="_Style 12"/>
    <w:basedOn w:val="TableNormal"/>
    <w:rsid w:val="007F6BCB"/>
    <w:pPr>
      <w:spacing w:after="0" w:line="240" w:lineRule="auto"/>
    </w:pPr>
    <w:rPr>
      <w:rFonts w:ascii="Arial" w:eastAsia="Arial" w:hAnsi="Arial" w:cs="Arial"/>
      <w:sz w:val="20"/>
      <w:szCs w:val="20"/>
      <w:lang w:eastAsia="en-IN"/>
    </w:rPr>
    <w:tblPr>
      <w:tblCellMar>
        <w:top w:w="100" w:type="dxa"/>
        <w:left w:w="100" w:type="dxa"/>
        <w:bottom w:w="100" w:type="dxa"/>
        <w:right w:w="100" w:type="dxa"/>
      </w:tblCellMar>
    </w:tblPr>
  </w:style>
  <w:style w:type="table" w:customStyle="1" w:styleId="Style13">
    <w:name w:val="_Style 13"/>
    <w:basedOn w:val="TableNormal"/>
    <w:rsid w:val="007F6BCB"/>
    <w:pPr>
      <w:spacing w:after="0" w:line="240" w:lineRule="auto"/>
    </w:pPr>
    <w:rPr>
      <w:rFonts w:ascii="Arial" w:eastAsia="Arial" w:hAnsi="Arial" w:cs="Arial"/>
      <w:sz w:val="20"/>
      <w:szCs w:val="20"/>
      <w:lang w:eastAsia="en-IN"/>
    </w:rPr>
    <w:tblPr>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7F6BC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F6BCB"/>
    <w:rPr>
      <w:rFonts w:ascii="Tahoma" w:eastAsia="Arial"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F6BCB"/>
    <w:pPr>
      <w:spacing w:after="0"/>
    </w:pPr>
    <w:rPr>
      <w:rFonts w:ascii="Arial" w:eastAsia="Arial" w:hAnsi="Arial" w:cs="Arial"/>
      <w:lang w:val="en-GB"/>
    </w:rPr>
  </w:style>
  <w:style w:type="paragraph" w:styleId="Heading1">
    <w:name w:val="heading 1"/>
    <w:basedOn w:val="Normal"/>
    <w:next w:val="Normal"/>
    <w:link w:val="Heading1Char"/>
    <w:uiPriority w:val="9"/>
    <w:qFormat/>
    <w:rsid w:val="007F6BCB"/>
    <w:pPr>
      <w:spacing w:line="360" w:lineRule="auto"/>
      <w:jc w:val="both"/>
      <w:outlineLvl w:val="0"/>
    </w:pPr>
    <w:rPr>
      <w:rFonts w:ascii="Times New Roman" w:eastAsia="Times New Roman" w:hAnsi="Times New Roman" w:cs="Times New Roman"/>
      <w:b/>
      <w:color w:val="000000"/>
      <w:sz w:val="24"/>
      <w:szCs w:val="24"/>
    </w:rPr>
  </w:style>
  <w:style w:type="paragraph" w:styleId="Heading2">
    <w:name w:val="heading 2"/>
    <w:basedOn w:val="Normal"/>
    <w:next w:val="Normal"/>
    <w:link w:val="Heading2Char"/>
    <w:uiPriority w:val="9"/>
    <w:unhideWhenUsed/>
    <w:qFormat/>
    <w:rsid w:val="007F6BCB"/>
    <w:pPr>
      <w:spacing w:line="360" w:lineRule="auto"/>
      <w:jc w:val="center"/>
      <w:outlineLvl w:val="1"/>
    </w:pPr>
    <w:rPr>
      <w:rFonts w:ascii="Times New Roman" w:eastAsia="Times New Roman" w:hAnsi="Times New Roman" w:cs="Times New Roman"/>
      <w:b/>
      <w:color w:val="000000"/>
      <w:sz w:val="24"/>
      <w:szCs w:val="24"/>
    </w:rPr>
  </w:style>
  <w:style w:type="paragraph" w:styleId="Heading3">
    <w:name w:val="heading 3"/>
    <w:basedOn w:val="Normal"/>
    <w:next w:val="Normal"/>
    <w:link w:val="Heading3Char"/>
    <w:uiPriority w:val="9"/>
    <w:unhideWhenUsed/>
    <w:qFormat/>
    <w:rsid w:val="007F6BCB"/>
    <w:pPr>
      <w:spacing w:line="360" w:lineRule="auto"/>
      <w:jc w:val="center"/>
      <w:outlineLvl w:val="2"/>
    </w:pPr>
    <w:rPr>
      <w:rFonts w:ascii="Times New Roman" w:eastAsia="Times New Roman" w:hAnsi="Times New Roman" w:cs="Times New Roman"/>
      <w:b/>
      <w:color w:val="00000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6BCB"/>
    <w:rPr>
      <w:rFonts w:ascii="Times New Roman" w:eastAsia="Times New Roman" w:hAnsi="Times New Roman" w:cs="Times New Roman"/>
      <w:b/>
      <w:color w:val="000000"/>
      <w:sz w:val="24"/>
      <w:szCs w:val="24"/>
      <w:lang w:val="en-GB"/>
    </w:rPr>
  </w:style>
  <w:style w:type="character" w:customStyle="1" w:styleId="Heading2Char">
    <w:name w:val="Heading 2 Char"/>
    <w:basedOn w:val="DefaultParagraphFont"/>
    <w:link w:val="Heading2"/>
    <w:uiPriority w:val="9"/>
    <w:rsid w:val="007F6BCB"/>
    <w:rPr>
      <w:rFonts w:ascii="Times New Roman" w:eastAsia="Times New Roman" w:hAnsi="Times New Roman" w:cs="Times New Roman"/>
      <w:b/>
      <w:color w:val="000000"/>
      <w:sz w:val="24"/>
      <w:szCs w:val="24"/>
      <w:lang w:val="en-GB"/>
    </w:rPr>
  </w:style>
  <w:style w:type="character" w:customStyle="1" w:styleId="Heading3Char">
    <w:name w:val="Heading 3 Char"/>
    <w:basedOn w:val="DefaultParagraphFont"/>
    <w:link w:val="Heading3"/>
    <w:uiPriority w:val="9"/>
    <w:rsid w:val="007F6BCB"/>
    <w:rPr>
      <w:rFonts w:ascii="Times New Roman" w:eastAsia="Times New Roman" w:hAnsi="Times New Roman" w:cs="Times New Roman"/>
      <w:b/>
      <w:color w:val="000000"/>
      <w:sz w:val="24"/>
      <w:szCs w:val="24"/>
      <w:lang w:val="en-GB"/>
    </w:rPr>
  </w:style>
  <w:style w:type="character" w:styleId="Hyperlink">
    <w:name w:val="Hyperlink"/>
    <w:basedOn w:val="DefaultParagraphFont"/>
    <w:uiPriority w:val="99"/>
    <w:unhideWhenUsed/>
    <w:rsid w:val="007F6BCB"/>
    <w:rPr>
      <w:color w:val="0000FF" w:themeColor="hyperlink"/>
      <w:u w:val="single"/>
    </w:rPr>
  </w:style>
  <w:style w:type="paragraph" w:styleId="TableofFigures">
    <w:name w:val="table of figures"/>
    <w:basedOn w:val="Normal"/>
    <w:next w:val="Normal"/>
    <w:autoRedefine/>
    <w:uiPriority w:val="99"/>
    <w:unhideWhenUsed/>
    <w:rsid w:val="007F6BCB"/>
    <w:pPr>
      <w:spacing w:line="360" w:lineRule="auto"/>
      <w:jc w:val="both"/>
    </w:pPr>
    <w:rPr>
      <w:rFonts w:ascii="Times New Roman" w:hAnsi="Times New Roman"/>
      <w:sz w:val="24"/>
    </w:rPr>
  </w:style>
  <w:style w:type="table" w:customStyle="1" w:styleId="Style12">
    <w:name w:val="_Style 12"/>
    <w:basedOn w:val="TableNormal"/>
    <w:rsid w:val="007F6BCB"/>
    <w:pPr>
      <w:spacing w:after="0" w:line="240" w:lineRule="auto"/>
    </w:pPr>
    <w:rPr>
      <w:rFonts w:ascii="Arial" w:eastAsia="Arial" w:hAnsi="Arial" w:cs="Arial"/>
      <w:sz w:val="20"/>
      <w:szCs w:val="20"/>
      <w:lang w:eastAsia="en-IN"/>
    </w:rPr>
    <w:tblPr>
      <w:tblCellMar>
        <w:top w:w="100" w:type="dxa"/>
        <w:left w:w="100" w:type="dxa"/>
        <w:bottom w:w="100" w:type="dxa"/>
        <w:right w:w="100" w:type="dxa"/>
      </w:tblCellMar>
    </w:tblPr>
  </w:style>
  <w:style w:type="table" w:customStyle="1" w:styleId="Style13">
    <w:name w:val="_Style 13"/>
    <w:basedOn w:val="TableNormal"/>
    <w:rsid w:val="007F6BCB"/>
    <w:pPr>
      <w:spacing w:after="0" w:line="240" w:lineRule="auto"/>
    </w:pPr>
    <w:rPr>
      <w:rFonts w:ascii="Arial" w:eastAsia="Arial" w:hAnsi="Arial" w:cs="Arial"/>
      <w:sz w:val="20"/>
      <w:szCs w:val="20"/>
      <w:lang w:eastAsia="en-IN"/>
    </w:rPr>
    <w:tblPr>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7F6BC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F6BCB"/>
    <w:rPr>
      <w:rFonts w:ascii="Tahoma" w:eastAsia="Arial"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thecrsss.com/index.php/Journal/article/download/430/478" TargetMode="External"/><Relationship Id="rId18" Type="http://schemas.openxmlformats.org/officeDocument/2006/relationships/hyperlink" Target="https://files.eric.ed.gov/fulltext/ED619359.pdf" TargetMode="External"/><Relationship Id="rId26" Type="http://schemas.openxmlformats.org/officeDocument/2006/relationships/hyperlink" Target="https://hal.science/hal-03741840/document" TargetMode="External"/><Relationship Id="rId3" Type="http://schemas.microsoft.com/office/2007/relationships/stylesWithEffects" Target="stylesWithEffects.xml"/><Relationship Id="rId21" Type="http://schemas.openxmlformats.org/officeDocument/2006/relationships/hyperlink" Target="https://www.statista.com/statistics/527554/content-marketing-revenue/?srsltid=AfmBOop9xgltzHTZzVx13fdeNcIzmPQ6c3iScRu-Fm86T0p4dRMwPEGz" TargetMode="External"/><Relationship Id="rId7" Type="http://schemas.openxmlformats.org/officeDocument/2006/relationships/image" Target="media/image2.png"/><Relationship Id="rId12" Type="http://schemas.openxmlformats.org/officeDocument/2006/relationships/hyperlink" Target="https://doi.org/10.3389/fpsyg.2022.1015921" TargetMode="External"/><Relationship Id="rId17" Type="http://schemas.openxmlformats.org/officeDocument/2006/relationships/hyperlink" Target="about:blank" TargetMode="External"/><Relationship Id="rId25" Type="http://schemas.openxmlformats.org/officeDocument/2006/relationships/hyperlink" Target="https://doi.org/10.1016/j.jbusres.2022.02.048" TargetMode="External"/><Relationship Id="rId2" Type="http://schemas.openxmlformats.org/officeDocument/2006/relationships/styles" Target="styles.xml"/><Relationship Id="rId16" Type="http://schemas.openxmlformats.org/officeDocument/2006/relationships/hyperlink" Target="https://www.statista.com/topics/10873/brand-loyalty/?srsltid=AfmBOopnY3sC-h9PkGM1exBBcayj-iJh_2IpC90WLszfSi1TSXuNhpxy" TargetMode="External"/><Relationship Id="rId20" Type="http://schemas.openxmlformats.org/officeDocument/2006/relationships/hyperlink" Target="https://forthworthjournals.org/journals/index.php/IJPRC/article/download/58/55"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about:blank" TargetMode="External"/><Relationship Id="rId5" Type="http://schemas.openxmlformats.org/officeDocument/2006/relationships/webSettings" Target="webSettings.xml"/><Relationship Id="rId15" Type="http://schemas.openxmlformats.org/officeDocument/2006/relationships/hyperlink" Target="http://core.ms4sub.com/id/eprint/141/1/917-Article%20Text-1605-1-10-20230116.pdf" TargetMode="External"/><Relationship Id="rId23" Type="http://schemas.openxmlformats.org/officeDocument/2006/relationships/hyperlink" Target="https://www.statista.com/topics/1164/social-networks/?srsltid=AfmBOoq2Y2BFjVqoxT0BFdrO6X1GsxVSd8_08pbbCdDQhbv344yDBQW1" TargetMode="External"/><Relationship Id="rId28" Type="http://schemas.openxmlformats.org/officeDocument/2006/relationships/header" Target="header1.xml"/><Relationship Id="rId10" Type="http://schemas.openxmlformats.org/officeDocument/2006/relationships/image" Target="media/image5.png"/><Relationship Id="rId19" Type="http://schemas.openxmlformats.org/officeDocument/2006/relationships/hyperlink" Target="http://ijmer.in.doi./2024/13.1.69"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onlinelibrary.wiley.com/doi/pdf/10.1002/capr.12360?casa_token=uB2dueI8ipQAAAAA:bwDh8dYL9TBWVzuH9qgLDsAUVMsWhRCkumnsu9uDpjdNjL9je4Drk49kHQbS_vy1RUWxjf2IF4OckYP-" TargetMode="External"/><Relationship Id="rId22" Type="http://schemas.openxmlformats.org/officeDocument/2006/relationships/hyperlink" Target="about:blank" TargetMode="External"/><Relationship Id="rId27" Type="http://schemas.openxmlformats.org/officeDocument/2006/relationships/hyperlink" Target="https://www.forbes.com/councils/forbesagencycouncil/2023/09/28/the-death-of-brand-loyalty/"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20</Pages>
  <Words>4515</Words>
  <Characters>25740</Characters>
  <Application>Microsoft Office Word</Application>
  <DocSecurity>0</DocSecurity>
  <Lines>214</Lines>
  <Paragraphs>60</Paragraphs>
  <ScaleCrop>false</ScaleCrop>
  <Company/>
  <LinksUpToDate>false</LinksUpToDate>
  <CharactersWithSpaces>30195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INDIA</dc:creator>
  <cp:keywords/>
  <dc:description/>
  <cp:lastModifiedBy>INDIA</cp:lastModifiedBy>
  <cp:revision>2</cp:revision>
  <dcterms:created xsi:type="dcterms:W3CDTF">2025-11-03T09:19:00Z</dcterms:created>
  <dcterms:modified xsi:type="dcterms:W3CDTF">2025-11-03T09:24:00Z</dcterms:modified>
</cp:coreProperties>
</file>