
<file path=[Content_Types].xml><?xml version="1.0" encoding="utf-8"?>
<Types xmlns="http://schemas.openxmlformats.org/package/2006/content-types">
  <Default Extension="xml" ContentType="application/xml"/>
  <Default Extension="jpeg" ContentType="image/jpeg"/>
  <Default Extension="png" ContentType="image/png"/>
  <Default Extension="gif" ContentType="image/gif"/>
  <Default Extension="rels" ContentType="application/vnd.openxmlformats-package.relationships+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4C8863A" w14:textId="77777777" w:rsidR="00FC3DF8" w:rsidRPr="008D3EA5" w:rsidRDefault="00FC3DF8" w:rsidP="00FC3DF8">
      <w:pPr>
        <w:jc w:val="center"/>
        <w:rPr>
          <w:sz w:val="32"/>
          <w:szCs w:val="32"/>
        </w:rPr>
      </w:pPr>
    </w:p>
    <w:p w14:paraId="7BD25BBF" w14:textId="1AD10303" w:rsidR="00FC3DF8" w:rsidRPr="008D3EA5" w:rsidRDefault="00FC3DF8" w:rsidP="00FC3DF8">
      <w:pPr>
        <w:rPr>
          <w:sz w:val="32"/>
          <w:szCs w:val="32"/>
        </w:rPr>
      </w:pPr>
    </w:p>
    <w:p w14:paraId="5016B82E" w14:textId="5F6D59BD" w:rsidR="00FC3DF8" w:rsidRPr="008D3EA5" w:rsidRDefault="00C6535E" w:rsidP="00FC3DF8">
      <w:pPr>
        <w:rPr>
          <w:sz w:val="32"/>
          <w:szCs w:val="32"/>
        </w:rPr>
      </w:pPr>
      <w:r>
        <w:rPr>
          <w:rFonts w:ascii="Helvetica" w:hAnsi="Helvetica" w:cs="Helvetica"/>
          <w:noProof/>
          <w:lang w:eastAsia="en-GB"/>
        </w:rPr>
        <w:drawing>
          <wp:anchor distT="0" distB="0" distL="114300" distR="114300" simplePos="0" relativeHeight="251662336" behindDoc="0" locked="0" layoutInCell="1" allowOverlap="1" wp14:anchorId="2598D919" wp14:editId="65969897">
            <wp:simplePos x="0" y="0"/>
            <wp:positionH relativeFrom="column">
              <wp:posOffset>545465</wp:posOffset>
            </wp:positionH>
            <wp:positionV relativeFrom="paragraph">
              <wp:posOffset>215900</wp:posOffset>
            </wp:positionV>
            <wp:extent cx="4636135" cy="1536065"/>
            <wp:effectExtent l="0" t="0" r="12065"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36135" cy="15360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2A4980D" w14:textId="1C95D1A4" w:rsidR="00F64E79" w:rsidRPr="008D3EA5" w:rsidRDefault="00FC3DF8" w:rsidP="00FC3DF8">
      <w:pPr>
        <w:tabs>
          <w:tab w:val="left" w:pos="3460"/>
        </w:tabs>
        <w:rPr>
          <w:sz w:val="32"/>
          <w:szCs w:val="32"/>
        </w:rPr>
      </w:pPr>
      <w:r w:rsidRPr="008D3EA5">
        <w:rPr>
          <w:sz w:val="32"/>
          <w:szCs w:val="32"/>
        </w:rPr>
        <w:tab/>
      </w:r>
    </w:p>
    <w:p w14:paraId="4F69EE4F" w14:textId="2381E4D5" w:rsidR="00FC3DF8" w:rsidRPr="008D3EA5" w:rsidRDefault="00FC3DF8" w:rsidP="00FC3DF8">
      <w:pPr>
        <w:tabs>
          <w:tab w:val="left" w:pos="3460"/>
        </w:tabs>
        <w:rPr>
          <w:sz w:val="32"/>
          <w:szCs w:val="32"/>
        </w:rPr>
      </w:pPr>
    </w:p>
    <w:p w14:paraId="2DE82065" w14:textId="4ADE4D75" w:rsidR="00FC3DF8" w:rsidRPr="008D3EA5" w:rsidRDefault="00FC3DF8" w:rsidP="00FC3DF8">
      <w:pPr>
        <w:tabs>
          <w:tab w:val="left" w:pos="3460"/>
        </w:tabs>
        <w:rPr>
          <w:sz w:val="32"/>
          <w:szCs w:val="32"/>
        </w:rPr>
      </w:pPr>
    </w:p>
    <w:p w14:paraId="3D2F9869" w14:textId="2BBAD708" w:rsidR="00FC3DF8" w:rsidRPr="008D3EA5" w:rsidRDefault="00FC3DF8" w:rsidP="00FC3DF8">
      <w:pPr>
        <w:tabs>
          <w:tab w:val="left" w:pos="3460"/>
        </w:tabs>
        <w:rPr>
          <w:sz w:val="32"/>
          <w:szCs w:val="32"/>
        </w:rPr>
      </w:pPr>
    </w:p>
    <w:p w14:paraId="65F6C630" w14:textId="62D37997" w:rsidR="00FC3DF8" w:rsidRPr="008D3EA5" w:rsidRDefault="00FC3DF8" w:rsidP="00FC3DF8">
      <w:pPr>
        <w:tabs>
          <w:tab w:val="left" w:pos="3460"/>
        </w:tabs>
        <w:rPr>
          <w:sz w:val="32"/>
          <w:szCs w:val="32"/>
        </w:rPr>
      </w:pPr>
    </w:p>
    <w:p w14:paraId="471E1BAB" w14:textId="7ADEEFDF" w:rsidR="00FC3DF8" w:rsidRPr="008D3EA5" w:rsidRDefault="00FC3DF8" w:rsidP="00FC3DF8">
      <w:pPr>
        <w:tabs>
          <w:tab w:val="left" w:pos="3460"/>
        </w:tabs>
        <w:rPr>
          <w:sz w:val="32"/>
          <w:szCs w:val="32"/>
        </w:rPr>
      </w:pPr>
    </w:p>
    <w:p w14:paraId="69184F1A" w14:textId="4605EE8B" w:rsidR="00FC3DF8" w:rsidRPr="008D3EA5" w:rsidRDefault="00FC3DF8" w:rsidP="00FC3DF8">
      <w:pPr>
        <w:tabs>
          <w:tab w:val="left" w:pos="3460"/>
        </w:tabs>
        <w:rPr>
          <w:sz w:val="32"/>
          <w:szCs w:val="32"/>
        </w:rPr>
      </w:pPr>
    </w:p>
    <w:p w14:paraId="649F8C6F" w14:textId="77777777" w:rsidR="00FC3DF8" w:rsidRPr="008D3EA5" w:rsidRDefault="00FC3DF8" w:rsidP="00FC3DF8">
      <w:pPr>
        <w:tabs>
          <w:tab w:val="left" w:pos="3460"/>
        </w:tabs>
        <w:rPr>
          <w:sz w:val="32"/>
          <w:szCs w:val="32"/>
        </w:rPr>
      </w:pPr>
    </w:p>
    <w:p w14:paraId="57DB5F0E" w14:textId="77777777" w:rsidR="00FC3DF8" w:rsidRPr="008D3EA5" w:rsidRDefault="00FC3DF8" w:rsidP="00FC3DF8">
      <w:pPr>
        <w:tabs>
          <w:tab w:val="left" w:pos="3460"/>
        </w:tabs>
        <w:rPr>
          <w:sz w:val="32"/>
          <w:szCs w:val="32"/>
        </w:rPr>
      </w:pPr>
    </w:p>
    <w:p w14:paraId="15DA8909" w14:textId="77777777" w:rsidR="00FC3DF8" w:rsidRPr="008D3EA5" w:rsidRDefault="00FC3DF8" w:rsidP="00FC3DF8">
      <w:pPr>
        <w:tabs>
          <w:tab w:val="left" w:pos="3460"/>
        </w:tabs>
        <w:rPr>
          <w:sz w:val="32"/>
          <w:szCs w:val="3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05"/>
        <w:gridCol w:w="4705"/>
      </w:tblGrid>
      <w:tr w:rsidR="00FC3DF8" w:rsidRPr="008D3EA5" w14:paraId="06ED94F0" w14:textId="77777777" w:rsidTr="00B80123">
        <w:trPr>
          <w:trHeight w:val="535"/>
        </w:trPr>
        <w:tc>
          <w:tcPr>
            <w:tcW w:w="4305" w:type="dxa"/>
            <w:shd w:val="clear" w:color="auto" w:fill="auto"/>
          </w:tcPr>
          <w:p w14:paraId="7BC7D5CA" w14:textId="77777777" w:rsidR="00FC3DF8" w:rsidRPr="008D3EA5" w:rsidRDefault="00FC3DF8" w:rsidP="00FC3DF8">
            <w:pPr>
              <w:tabs>
                <w:tab w:val="left" w:pos="3460"/>
              </w:tabs>
              <w:jc w:val="center"/>
              <w:rPr>
                <w:sz w:val="32"/>
                <w:szCs w:val="32"/>
              </w:rPr>
            </w:pPr>
            <w:r w:rsidRPr="008D3EA5">
              <w:rPr>
                <w:sz w:val="32"/>
                <w:szCs w:val="32"/>
              </w:rPr>
              <w:t>Student Name</w:t>
            </w:r>
          </w:p>
        </w:tc>
        <w:tc>
          <w:tcPr>
            <w:tcW w:w="4705" w:type="dxa"/>
          </w:tcPr>
          <w:p w14:paraId="3C619713" w14:textId="77777777" w:rsidR="00FC3DF8" w:rsidRPr="008D3EA5" w:rsidRDefault="00FC3DF8" w:rsidP="00FC3DF8">
            <w:pPr>
              <w:tabs>
                <w:tab w:val="left" w:pos="3460"/>
              </w:tabs>
              <w:jc w:val="center"/>
              <w:rPr>
                <w:sz w:val="32"/>
                <w:szCs w:val="32"/>
              </w:rPr>
            </w:pPr>
            <w:r w:rsidRPr="008D3EA5">
              <w:rPr>
                <w:sz w:val="32"/>
                <w:szCs w:val="32"/>
              </w:rPr>
              <w:t>Joseff Williams</w:t>
            </w:r>
          </w:p>
        </w:tc>
      </w:tr>
      <w:tr w:rsidR="00FC3DF8" w:rsidRPr="008D3EA5" w14:paraId="07C583C8" w14:textId="77777777" w:rsidTr="00B80123">
        <w:trPr>
          <w:trHeight w:val="535"/>
        </w:trPr>
        <w:tc>
          <w:tcPr>
            <w:tcW w:w="4305" w:type="dxa"/>
          </w:tcPr>
          <w:p w14:paraId="63777747" w14:textId="77777777" w:rsidR="00FC3DF8" w:rsidRPr="008D3EA5" w:rsidRDefault="00FC3DF8" w:rsidP="00FC3DF8">
            <w:pPr>
              <w:tabs>
                <w:tab w:val="left" w:pos="3460"/>
              </w:tabs>
              <w:jc w:val="center"/>
              <w:rPr>
                <w:sz w:val="32"/>
                <w:szCs w:val="32"/>
              </w:rPr>
            </w:pPr>
            <w:r w:rsidRPr="008D3EA5">
              <w:rPr>
                <w:sz w:val="32"/>
                <w:szCs w:val="32"/>
              </w:rPr>
              <w:t>Student Number</w:t>
            </w:r>
          </w:p>
        </w:tc>
        <w:tc>
          <w:tcPr>
            <w:tcW w:w="4705" w:type="dxa"/>
          </w:tcPr>
          <w:p w14:paraId="7927D28E" w14:textId="77777777" w:rsidR="00FC3DF8" w:rsidRPr="008D3EA5" w:rsidRDefault="00FC3DF8" w:rsidP="00FC3DF8">
            <w:pPr>
              <w:tabs>
                <w:tab w:val="left" w:pos="3460"/>
              </w:tabs>
              <w:jc w:val="center"/>
              <w:rPr>
                <w:sz w:val="32"/>
                <w:szCs w:val="32"/>
              </w:rPr>
            </w:pPr>
            <w:r w:rsidRPr="008D3EA5">
              <w:rPr>
                <w:sz w:val="32"/>
                <w:szCs w:val="32"/>
              </w:rPr>
              <w:t>P152113</w:t>
            </w:r>
          </w:p>
        </w:tc>
      </w:tr>
      <w:tr w:rsidR="00FC3DF8" w:rsidRPr="008D3EA5" w14:paraId="0FAE4EA2" w14:textId="77777777" w:rsidTr="00B80123">
        <w:trPr>
          <w:trHeight w:val="493"/>
        </w:trPr>
        <w:tc>
          <w:tcPr>
            <w:tcW w:w="4305" w:type="dxa"/>
          </w:tcPr>
          <w:p w14:paraId="3F5D3C3D" w14:textId="77777777" w:rsidR="00FC3DF8" w:rsidRPr="008D3EA5" w:rsidRDefault="00FC3DF8" w:rsidP="00FC3DF8">
            <w:pPr>
              <w:tabs>
                <w:tab w:val="left" w:pos="3460"/>
              </w:tabs>
              <w:jc w:val="center"/>
              <w:rPr>
                <w:sz w:val="32"/>
                <w:szCs w:val="32"/>
              </w:rPr>
            </w:pPr>
            <w:r w:rsidRPr="008D3EA5">
              <w:rPr>
                <w:sz w:val="32"/>
                <w:szCs w:val="32"/>
              </w:rPr>
              <w:t>Module Code</w:t>
            </w:r>
          </w:p>
        </w:tc>
        <w:tc>
          <w:tcPr>
            <w:tcW w:w="4705" w:type="dxa"/>
          </w:tcPr>
          <w:p w14:paraId="76DCCCEB" w14:textId="3D6C2A6C" w:rsidR="00FC3DF8" w:rsidRPr="008D3EA5" w:rsidRDefault="00E13232" w:rsidP="002D0DB3">
            <w:pPr>
              <w:tabs>
                <w:tab w:val="left" w:pos="3460"/>
              </w:tabs>
              <w:jc w:val="center"/>
              <w:rPr>
                <w:b/>
                <w:sz w:val="32"/>
                <w:szCs w:val="32"/>
              </w:rPr>
            </w:pPr>
            <w:r>
              <w:rPr>
                <w:sz w:val="32"/>
                <w:szCs w:val="32"/>
              </w:rPr>
              <w:t>ACBA5010</w:t>
            </w:r>
          </w:p>
        </w:tc>
      </w:tr>
      <w:tr w:rsidR="00B80123" w:rsidRPr="008D3EA5" w14:paraId="30A271FB" w14:textId="77777777" w:rsidTr="00B80123">
        <w:trPr>
          <w:trHeight w:val="493"/>
        </w:trPr>
        <w:tc>
          <w:tcPr>
            <w:tcW w:w="4305" w:type="dxa"/>
          </w:tcPr>
          <w:p w14:paraId="2D0B48B0" w14:textId="77777777" w:rsidR="00B80123" w:rsidRPr="008D3EA5" w:rsidRDefault="00B80123" w:rsidP="00FC3DF8">
            <w:pPr>
              <w:tabs>
                <w:tab w:val="left" w:pos="3460"/>
              </w:tabs>
              <w:jc w:val="center"/>
              <w:rPr>
                <w:sz w:val="32"/>
                <w:szCs w:val="32"/>
              </w:rPr>
            </w:pPr>
            <w:r w:rsidRPr="008D3EA5">
              <w:rPr>
                <w:sz w:val="32"/>
                <w:szCs w:val="32"/>
              </w:rPr>
              <w:t>Programme</w:t>
            </w:r>
          </w:p>
        </w:tc>
        <w:tc>
          <w:tcPr>
            <w:tcW w:w="4705" w:type="dxa"/>
          </w:tcPr>
          <w:p w14:paraId="24F04561" w14:textId="77777777" w:rsidR="00B80123" w:rsidRPr="008D3EA5" w:rsidRDefault="00B80123" w:rsidP="00FC3DF8">
            <w:pPr>
              <w:tabs>
                <w:tab w:val="left" w:pos="3460"/>
              </w:tabs>
              <w:jc w:val="center"/>
              <w:rPr>
                <w:sz w:val="32"/>
                <w:szCs w:val="32"/>
              </w:rPr>
            </w:pPr>
            <w:r w:rsidRPr="008D3EA5">
              <w:rPr>
                <w:sz w:val="32"/>
                <w:szCs w:val="32"/>
              </w:rPr>
              <w:t>HND PCM</w:t>
            </w:r>
          </w:p>
        </w:tc>
      </w:tr>
    </w:tbl>
    <w:p w14:paraId="62FB788F" w14:textId="77777777" w:rsidR="00FC3DF8" w:rsidRPr="008D3EA5" w:rsidRDefault="00FC3DF8" w:rsidP="00FC3DF8">
      <w:pPr>
        <w:tabs>
          <w:tab w:val="left" w:pos="3460"/>
        </w:tabs>
        <w:jc w:val="center"/>
        <w:rPr>
          <w:sz w:val="32"/>
          <w:szCs w:val="32"/>
        </w:rPr>
      </w:pPr>
    </w:p>
    <w:p w14:paraId="644CDFA3" w14:textId="77777777" w:rsidR="00B80123" w:rsidRPr="008D3EA5" w:rsidRDefault="00B80123" w:rsidP="00FC3DF8">
      <w:pPr>
        <w:tabs>
          <w:tab w:val="left" w:pos="3460"/>
        </w:tabs>
        <w:jc w:val="center"/>
        <w:rPr>
          <w:sz w:val="32"/>
          <w:szCs w:val="32"/>
          <w:u w:val="single"/>
        </w:rPr>
      </w:pPr>
    </w:p>
    <w:p w14:paraId="742C5A4F" w14:textId="77777777" w:rsidR="00B80123" w:rsidRPr="008D3EA5" w:rsidRDefault="00B80123" w:rsidP="00B80123">
      <w:pPr>
        <w:tabs>
          <w:tab w:val="left" w:pos="3460"/>
        </w:tabs>
        <w:rPr>
          <w:sz w:val="32"/>
          <w:szCs w:val="32"/>
          <w:u w:val="single"/>
        </w:rPr>
      </w:pPr>
    </w:p>
    <w:p w14:paraId="649190B1" w14:textId="77777777" w:rsidR="00FC3DF8" w:rsidRPr="008D3EA5" w:rsidRDefault="00FC3DF8" w:rsidP="00FC3DF8">
      <w:pPr>
        <w:tabs>
          <w:tab w:val="left" w:pos="3460"/>
        </w:tabs>
        <w:jc w:val="center"/>
        <w:rPr>
          <w:sz w:val="32"/>
          <w:szCs w:val="32"/>
          <w:u w:val="single"/>
        </w:rPr>
      </w:pPr>
      <w:r w:rsidRPr="008D3EA5">
        <w:rPr>
          <w:sz w:val="32"/>
          <w:szCs w:val="32"/>
          <w:u w:val="single"/>
        </w:rPr>
        <w:t>Assignment Title</w:t>
      </w:r>
    </w:p>
    <w:p w14:paraId="3F68CA37" w14:textId="77777777" w:rsidR="00FE26DE" w:rsidRPr="008D3EA5" w:rsidRDefault="00FE26DE" w:rsidP="00FC3DF8">
      <w:pPr>
        <w:tabs>
          <w:tab w:val="left" w:pos="3460"/>
        </w:tabs>
        <w:jc w:val="center"/>
        <w:rPr>
          <w:sz w:val="32"/>
          <w:szCs w:val="32"/>
          <w:u w:val="single"/>
        </w:rPr>
      </w:pPr>
    </w:p>
    <w:p w14:paraId="322279BF" w14:textId="2BCCB207" w:rsidR="00FE26DE" w:rsidRPr="008D3EA5" w:rsidRDefault="00E13232" w:rsidP="00FC3DF8">
      <w:pPr>
        <w:tabs>
          <w:tab w:val="left" w:pos="3460"/>
        </w:tabs>
        <w:jc w:val="center"/>
        <w:rPr>
          <w:sz w:val="32"/>
          <w:szCs w:val="32"/>
        </w:rPr>
      </w:pPr>
      <w:r>
        <w:rPr>
          <w:sz w:val="32"/>
          <w:szCs w:val="32"/>
        </w:rPr>
        <w:t xml:space="preserve">Energy Efficiency </w:t>
      </w:r>
    </w:p>
    <w:p w14:paraId="6FA55F16" w14:textId="77777777" w:rsidR="00B80123" w:rsidRPr="008D3EA5" w:rsidRDefault="00B80123" w:rsidP="00FC3DF8">
      <w:pPr>
        <w:tabs>
          <w:tab w:val="left" w:pos="3460"/>
        </w:tabs>
        <w:jc w:val="center"/>
        <w:rPr>
          <w:sz w:val="32"/>
          <w:szCs w:val="32"/>
        </w:rPr>
      </w:pPr>
    </w:p>
    <w:p w14:paraId="363DD2DE" w14:textId="7048FC85" w:rsidR="00B80123" w:rsidRPr="008D3EA5" w:rsidRDefault="00D1151F" w:rsidP="00FC3DF8">
      <w:pPr>
        <w:tabs>
          <w:tab w:val="left" w:pos="3460"/>
        </w:tabs>
        <w:jc w:val="center"/>
        <w:rPr>
          <w:sz w:val="32"/>
          <w:szCs w:val="32"/>
        </w:rPr>
      </w:pPr>
      <w:r>
        <w:rPr>
          <w:sz w:val="32"/>
          <w:szCs w:val="32"/>
        </w:rPr>
        <w:t xml:space="preserve"> </w:t>
      </w:r>
    </w:p>
    <w:tbl>
      <w:tblPr>
        <w:tblStyle w:val="TableGrid"/>
        <w:tblpPr w:leftFromText="180" w:rightFromText="180" w:vertAnchor="text" w:horzAnchor="page" w:tblpX="1570" w:tblpY="299"/>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0"/>
        <w:gridCol w:w="4510"/>
      </w:tblGrid>
      <w:tr w:rsidR="008712EA" w:rsidRPr="008D3EA5" w14:paraId="6F12B1A9" w14:textId="77777777" w:rsidTr="008712EA">
        <w:trPr>
          <w:trHeight w:val="507"/>
        </w:trPr>
        <w:tc>
          <w:tcPr>
            <w:tcW w:w="4510" w:type="dxa"/>
          </w:tcPr>
          <w:p w14:paraId="7CCF5C7F" w14:textId="77777777" w:rsidR="008712EA" w:rsidRPr="008D3EA5" w:rsidRDefault="008712EA" w:rsidP="008712EA">
            <w:pPr>
              <w:tabs>
                <w:tab w:val="left" w:pos="3460"/>
              </w:tabs>
              <w:jc w:val="center"/>
              <w:rPr>
                <w:sz w:val="32"/>
                <w:szCs w:val="32"/>
              </w:rPr>
            </w:pPr>
            <w:r w:rsidRPr="008D3EA5">
              <w:rPr>
                <w:sz w:val="32"/>
                <w:szCs w:val="32"/>
              </w:rPr>
              <w:t>Submission Deadline</w:t>
            </w:r>
          </w:p>
        </w:tc>
        <w:tc>
          <w:tcPr>
            <w:tcW w:w="4510" w:type="dxa"/>
          </w:tcPr>
          <w:p w14:paraId="3A1C69C6" w14:textId="6002EB3A" w:rsidR="008712EA" w:rsidRPr="008D3EA5" w:rsidRDefault="002D0DB3" w:rsidP="00E13232">
            <w:pPr>
              <w:tabs>
                <w:tab w:val="left" w:pos="3460"/>
              </w:tabs>
              <w:jc w:val="center"/>
              <w:rPr>
                <w:sz w:val="32"/>
                <w:szCs w:val="32"/>
              </w:rPr>
            </w:pPr>
            <w:r>
              <w:rPr>
                <w:sz w:val="32"/>
                <w:szCs w:val="32"/>
              </w:rPr>
              <w:t>2</w:t>
            </w:r>
            <w:r w:rsidR="00E13232">
              <w:rPr>
                <w:sz w:val="32"/>
                <w:szCs w:val="32"/>
              </w:rPr>
              <w:t>8</w:t>
            </w:r>
            <w:r w:rsidR="008712EA" w:rsidRPr="008D3EA5">
              <w:rPr>
                <w:sz w:val="32"/>
                <w:szCs w:val="32"/>
              </w:rPr>
              <w:t>/0</w:t>
            </w:r>
            <w:r w:rsidR="00E13232">
              <w:rPr>
                <w:sz w:val="32"/>
                <w:szCs w:val="32"/>
              </w:rPr>
              <w:t>11</w:t>
            </w:r>
            <w:r w:rsidR="008046B0">
              <w:rPr>
                <w:sz w:val="32"/>
                <w:szCs w:val="32"/>
              </w:rPr>
              <w:t>/2019</w:t>
            </w:r>
          </w:p>
        </w:tc>
      </w:tr>
      <w:tr w:rsidR="008712EA" w:rsidRPr="008D3EA5" w14:paraId="42C60BD8" w14:textId="77777777" w:rsidTr="008712EA">
        <w:trPr>
          <w:trHeight w:val="532"/>
        </w:trPr>
        <w:tc>
          <w:tcPr>
            <w:tcW w:w="4510" w:type="dxa"/>
          </w:tcPr>
          <w:p w14:paraId="3B368D57" w14:textId="77777777" w:rsidR="008712EA" w:rsidRPr="008D3EA5" w:rsidRDefault="008712EA" w:rsidP="008712EA">
            <w:pPr>
              <w:tabs>
                <w:tab w:val="left" w:pos="3460"/>
              </w:tabs>
              <w:jc w:val="center"/>
              <w:rPr>
                <w:sz w:val="32"/>
                <w:szCs w:val="32"/>
              </w:rPr>
            </w:pPr>
            <w:r w:rsidRPr="008D3EA5">
              <w:rPr>
                <w:sz w:val="32"/>
                <w:szCs w:val="32"/>
              </w:rPr>
              <w:t>Word Count</w:t>
            </w:r>
          </w:p>
        </w:tc>
        <w:tc>
          <w:tcPr>
            <w:tcW w:w="4510" w:type="dxa"/>
          </w:tcPr>
          <w:p w14:paraId="36D920A4" w14:textId="0592C6F0" w:rsidR="008712EA" w:rsidRPr="008D3EA5" w:rsidRDefault="00E13232" w:rsidP="002D0DB3">
            <w:pPr>
              <w:tabs>
                <w:tab w:val="left" w:pos="3460"/>
              </w:tabs>
              <w:jc w:val="center"/>
              <w:rPr>
                <w:sz w:val="32"/>
                <w:szCs w:val="32"/>
              </w:rPr>
            </w:pPr>
            <w:r>
              <w:rPr>
                <w:sz w:val="32"/>
                <w:szCs w:val="32"/>
              </w:rPr>
              <w:t>1250</w:t>
            </w:r>
            <w:r w:rsidR="008712EA" w:rsidRPr="008D3EA5">
              <w:rPr>
                <w:sz w:val="32"/>
                <w:szCs w:val="32"/>
              </w:rPr>
              <w:t xml:space="preserve"> +/- 10%</w:t>
            </w:r>
          </w:p>
        </w:tc>
      </w:tr>
      <w:tr w:rsidR="008712EA" w:rsidRPr="008D3EA5" w14:paraId="2C75826F" w14:textId="77777777" w:rsidTr="008712EA">
        <w:trPr>
          <w:trHeight w:val="507"/>
        </w:trPr>
        <w:tc>
          <w:tcPr>
            <w:tcW w:w="4510" w:type="dxa"/>
          </w:tcPr>
          <w:p w14:paraId="42C13642" w14:textId="77777777" w:rsidR="008712EA" w:rsidRPr="008D3EA5" w:rsidRDefault="008712EA" w:rsidP="008712EA">
            <w:pPr>
              <w:tabs>
                <w:tab w:val="left" w:pos="3460"/>
              </w:tabs>
              <w:jc w:val="center"/>
              <w:rPr>
                <w:sz w:val="32"/>
                <w:szCs w:val="32"/>
              </w:rPr>
            </w:pPr>
            <w:r w:rsidRPr="008D3EA5">
              <w:rPr>
                <w:sz w:val="32"/>
                <w:szCs w:val="32"/>
              </w:rPr>
              <w:t xml:space="preserve">Contribution </w:t>
            </w:r>
          </w:p>
        </w:tc>
        <w:tc>
          <w:tcPr>
            <w:tcW w:w="4510" w:type="dxa"/>
          </w:tcPr>
          <w:p w14:paraId="094B652F" w14:textId="2BEE7E42" w:rsidR="008712EA" w:rsidRPr="008D3EA5" w:rsidRDefault="00E13232" w:rsidP="008712EA">
            <w:pPr>
              <w:tabs>
                <w:tab w:val="left" w:pos="3460"/>
              </w:tabs>
              <w:jc w:val="center"/>
              <w:rPr>
                <w:sz w:val="32"/>
                <w:szCs w:val="32"/>
              </w:rPr>
            </w:pPr>
            <w:r>
              <w:rPr>
                <w:sz w:val="32"/>
                <w:szCs w:val="32"/>
              </w:rPr>
              <w:t>25</w:t>
            </w:r>
            <w:r w:rsidR="008712EA" w:rsidRPr="008D3EA5">
              <w:rPr>
                <w:sz w:val="32"/>
                <w:szCs w:val="32"/>
              </w:rPr>
              <w:t>%</w:t>
            </w:r>
          </w:p>
        </w:tc>
      </w:tr>
      <w:tr w:rsidR="008712EA" w:rsidRPr="008D3EA5" w14:paraId="3FF48474" w14:textId="77777777" w:rsidTr="008712EA">
        <w:trPr>
          <w:trHeight w:val="507"/>
        </w:trPr>
        <w:tc>
          <w:tcPr>
            <w:tcW w:w="4510" w:type="dxa"/>
          </w:tcPr>
          <w:p w14:paraId="3319A54E" w14:textId="77777777" w:rsidR="008712EA" w:rsidRPr="008D3EA5" w:rsidRDefault="008712EA" w:rsidP="008712EA">
            <w:pPr>
              <w:tabs>
                <w:tab w:val="left" w:pos="3460"/>
              </w:tabs>
              <w:jc w:val="center"/>
              <w:rPr>
                <w:sz w:val="32"/>
                <w:szCs w:val="32"/>
              </w:rPr>
            </w:pPr>
            <w:r w:rsidRPr="008D3EA5">
              <w:rPr>
                <w:sz w:val="32"/>
                <w:szCs w:val="32"/>
              </w:rPr>
              <w:t>Lecturer</w:t>
            </w:r>
          </w:p>
        </w:tc>
        <w:tc>
          <w:tcPr>
            <w:tcW w:w="4510" w:type="dxa"/>
          </w:tcPr>
          <w:p w14:paraId="79E77806" w14:textId="64034EC5" w:rsidR="008712EA" w:rsidRPr="008D3EA5" w:rsidRDefault="00E13232" w:rsidP="008712EA">
            <w:pPr>
              <w:tabs>
                <w:tab w:val="left" w:pos="3460"/>
              </w:tabs>
              <w:jc w:val="center"/>
              <w:rPr>
                <w:sz w:val="32"/>
                <w:szCs w:val="32"/>
              </w:rPr>
            </w:pPr>
            <w:r>
              <w:rPr>
                <w:sz w:val="32"/>
                <w:szCs w:val="32"/>
              </w:rPr>
              <w:t>Juan A Ferriz-Papi</w:t>
            </w:r>
          </w:p>
        </w:tc>
      </w:tr>
    </w:tbl>
    <w:p w14:paraId="228A1CCD" w14:textId="77777777" w:rsidR="00B80123" w:rsidRPr="008D3EA5" w:rsidRDefault="00B80123" w:rsidP="00FC3DF8">
      <w:pPr>
        <w:tabs>
          <w:tab w:val="left" w:pos="3460"/>
        </w:tabs>
        <w:jc w:val="center"/>
        <w:rPr>
          <w:sz w:val="32"/>
          <w:szCs w:val="32"/>
        </w:rPr>
      </w:pPr>
    </w:p>
    <w:p w14:paraId="277FA2F7" w14:textId="77777777" w:rsidR="00B80123" w:rsidRPr="008D3EA5" w:rsidRDefault="00B80123" w:rsidP="00FC3DF8">
      <w:pPr>
        <w:tabs>
          <w:tab w:val="left" w:pos="3460"/>
        </w:tabs>
        <w:jc w:val="center"/>
        <w:rPr>
          <w:sz w:val="32"/>
          <w:szCs w:val="32"/>
        </w:rPr>
      </w:pPr>
    </w:p>
    <w:p w14:paraId="669BA3F0" w14:textId="77777777" w:rsidR="008712EA" w:rsidRPr="008D3EA5" w:rsidRDefault="008712EA" w:rsidP="00FC3DF8">
      <w:pPr>
        <w:tabs>
          <w:tab w:val="left" w:pos="3460"/>
        </w:tabs>
        <w:jc w:val="center"/>
        <w:rPr>
          <w:sz w:val="32"/>
          <w:szCs w:val="32"/>
        </w:rPr>
      </w:pPr>
    </w:p>
    <w:p w14:paraId="7BED0F97" w14:textId="373D0ADF" w:rsidR="008712EA" w:rsidRPr="008D3EA5" w:rsidRDefault="00C875EB" w:rsidP="00C875EB">
      <w:pPr>
        <w:tabs>
          <w:tab w:val="left" w:pos="3460"/>
        </w:tabs>
        <w:jc w:val="center"/>
        <w:rPr>
          <w:sz w:val="32"/>
          <w:szCs w:val="32"/>
          <w:u w:val="single"/>
        </w:rPr>
      </w:pPr>
      <w:r w:rsidRPr="008D3EA5">
        <w:rPr>
          <w:sz w:val="32"/>
          <w:szCs w:val="32"/>
          <w:u w:val="single"/>
        </w:rPr>
        <w:lastRenderedPageBreak/>
        <w:t>Table of Content</w:t>
      </w:r>
    </w:p>
    <w:p w14:paraId="507C1927" w14:textId="77777777" w:rsidR="008712EA" w:rsidRPr="008D3EA5" w:rsidRDefault="008712EA" w:rsidP="00FC3DF8">
      <w:pPr>
        <w:tabs>
          <w:tab w:val="left" w:pos="3460"/>
        </w:tabs>
        <w:jc w:val="center"/>
        <w:rPr>
          <w:sz w:val="32"/>
          <w:szCs w:val="32"/>
          <w:u w:val="single"/>
        </w:rPr>
      </w:pPr>
    </w:p>
    <w:p w14:paraId="43DDCC67" w14:textId="1C0AF3FE" w:rsidR="008712EA" w:rsidRPr="0059486B" w:rsidRDefault="00A85019" w:rsidP="008712EA">
      <w:pPr>
        <w:pStyle w:val="ListParagraph"/>
        <w:numPr>
          <w:ilvl w:val="0"/>
          <w:numId w:val="4"/>
        </w:numPr>
        <w:tabs>
          <w:tab w:val="left" w:pos="3460"/>
        </w:tabs>
        <w:rPr>
          <w:sz w:val="32"/>
          <w:szCs w:val="32"/>
        </w:rPr>
      </w:pPr>
      <w:r>
        <w:rPr>
          <w:sz w:val="32"/>
          <w:szCs w:val="32"/>
        </w:rPr>
        <w:t>Introduction</w:t>
      </w:r>
    </w:p>
    <w:p w14:paraId="252B55E8" w14:textId="77777777" w:rsidR="009A27E5" w:rsidRPr="009A27E5" w:rsidRDefault="009A27E5" w:rsidP="008046B0">
      <w:pPr>
        <w:pStyle w:val="ListParagraph"/>
        <w:numPr>
          <w:ilvl w:val="0"/>
          <w:numId w:val="4"/>
        </w:numPr>
        <w:tabs>
          <w:tab w:val="left" w:pos="3460"/>
        </w:tabs>
        <w:rPr>
          <w:sz w:val="32"/>
          <w:szCs w:val="32"/>
          <w:u w:val="single"/>
        </w:rPr>
      </w:pPr>
      <w:r>
        <w:rPr>
          <w:sz w:val="32"/>
          <w:szCs w:val="32"/>
        </w:rPr>
        <w:t>Body of written work</w:t>
      </w:r>
    </w:p>
    <w:p w14:paraId="36F146AC" w14:textId="76992043" w:rsidR="00306B93" w:rsidRPr="009A27E5" w:rsidRDefault="0048770E" w:rsidP="00DB78CA">
      <w:pPr>
        <w:pStyle w:val="ListParagraph"/>
        <w:numPr>
          <w:ilvl w:val="0"/>
          <w:numId w:val="4"/>
        </w:numPr>
        <w:tabs>
          <w:tab w:val="left" w:pos="3460"/>
        </w:tabs>
        <w:rPr>
          <w:sz w:val="32"/>
          <w:szCs w:val="32"/>
          <w:u w:val="single"/>
        </w:rPr>
      </w:pPr>
      <w:r w:rsidRPr="0048770E">
        <w:rPr>
          <w:sz w:val="32"/>
          <w:szCs w:val="32"/>
        </w:rPr>
        <w:t>References</w:t>
      </w:r>
      <w:r w:rsidR="00306B93" w:rsidRPr="0048770E">
        <w:rPr>
          <w:sz w:val="32"/>
          <w:szCs w:val="32"/>
        </w:rPr>
        <w:t xml:space="preserve"> </w:t>
      </w:r>
    </w:p>
    <w:p w14:paraId="5B7E9A8B" w14:textId="75C90240" w:rsidR="001D09E4" w:rsidRDefault="0027236A" w:rsidP="001D09E4">
      <w:pPr>
        <w:pStyle w:val="ListParagraph"/>
        <w:tabs>
          <w:tab w:val="left" w:pos="3460"/>
        </w:tabs>
        <w:ind w:left="0"/>
        <w:rPr>
          <w:sz w:val="32"/>
          <w:szCs w:val="32"/>
          <w:u w:val="single"/>
        </w:rPr>
      </w:pPr>
      <w:r>
        <w:rPr>
          <w:rFonts w:ascii="Helvetica" w:hAnsi="Helvetica" w:cs="Helvetica"/>
          <w:noProof/>
          <w:lang w:eastAsia="en-GB"/>
        </w:rPr>
        <w:drawing>
          <wp:anchor distT="0" distB="0" distL="114300" distR="114300" simplePos="0" relativeHeight="251680768" behindDoc="0" locked="0" layoutInCell="1" allowOverlap="1" wp14:anchorId="2E46C33C" wp14:editId="733340F5">
            <wp:simplePos x="0" y="0"/>
            <wp:positionH relativeFrom="column">
              <wp:posOffset>238760</wp:posOffset>
            </wp:positionH>
            <wp:positionV relativeFrom="paragraph">
              <wp:posOffset>250825</wp:posOffset>
            </wp:positionV>
            <wp:extent cx="5271135" cy="4248150"/>
            <wp:effectExtent l="0" t="0" r="0" b="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271135" cy="42481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2A312B4" w14:textId="6BBE1218" w:rsidR="009A27E5" w:rsidRPr="008D3EA5" w:rsidRDefault="009A27E5" w:rsidP="001D09E4">
      <w:pPr>
        <w:pStyle w:val="ListParagraph"/>
        <w:tabs>
          <w:tab w:val="left" w:pos="3460"/>
        </w:tabs>
        <w:ind w:left="0"/>
        <w:rPr>
          <w:sz w:val="32"/>
          <w:szCs w:val="32"/>
          <w:u w:val="single"/>
        </w:rPr>
      </w:pPr>
    </w:p>
    <w:p w14:paraId="20961D3F" w14:textId="12507364" w:rsidR="001D09E4" w:rsidRPr="008D3EA5" w:rsidRDefault="001D09E4">
      <w:pPr>
        <w:rPr>
          <w:sz w:val="32"/>
          <w:szCs w:val="32"/>
        </w:rPr>
      </w:pPr>
    </w:p>
    <w:p w14:paraId="2C849AEC" w14:textId="51730E0B" w:rsidR="001D09E4" w:rsidRPr="008D3EA5" w:rsidRDefault="001D09E4">
      <w:pPr>
        <w:rPr>
          <w:sz w:val="32"/>
          <w:szCs w:val="32"/>
        </w:rPr>
      </w:pPr>
    </w:p>
    <w:p w14:paraId="7638126B" w14:textId="77777777" w:rsidR="001D09E4" w:rsidRPr="008D3EA5" w:rsidRDefault="001D09E4">
      <w:pPr>
        <w:rPr>
          <w:sz w:val="32"/>
          <w:szCs w:val="32"/>
        </w:rPr>
      </w:pPr>
    </w:p>
    <w:p w14:paraId="60278609" w14:textId="77777777" w:rsidR="001D09E4" w:rsidRPr="008D3EA5" w:rsidRDefault="001D09E4">
      <w:pPr>
        <w:rPr>
          <w:sz w:val="32"/>
          <w:szCs w:val="32"/>
        </w:rPr>
      </w:pPr>
    </w:p>
    <w:p w14:paraId="674DE826" w14:textId="77777777" w:rsidR="001D09E4" w:rsidRPr="008D3EA5" w:rsidRDefault="001D09E4">
      <w:pPr>
        <w:rPr>
          <w:sz w:val="32"/>
          <w:szCs w:val="32"/>
        </w:rPr>
      </w:pPr>
    </w:p>
    <w:p w14:paraId="32CFF4B0" w14:textId="77777777" w:rsidR="001D09E4" w:rsidRPr="008D3EA5" w:rsidRDefault="001D09E4">
      <w:pPr>
        <w:rPr>
          <w:sz w:val="32"/>
          <w:szCs w:val="32"/>
        </w:rPr>
      </w:pPr>
    </w:p>
    <w:p w14:paraId="6EEAD994" w14:textId="77777777" w:rsidR="001D09E4" w:rsidRPr="008D3EA5" w:rsidRDefault="001D09E4">
      <w:pPr>
        <w:rPr>
          <w:sz w:val="32"/>
          <w:szCs w:val="32"/>
        </w:rPr>
      </w:pPr>
    </w:p>
    <w:p w14:paraId="42A9F435" w14:textId="77777777" w:rsidR="001D09E4" w:rsidRPr="008D3EA5" w:rsidRDefault="001D09E4">
      <w:pPr>
        <w:rPr>
          <w:sz w:val="32"/>
          <w:szCs w:val="32"/>
        </w:rPr>
      </w:pPr>
    </w:p>
    <w:p w14:paraId="5B0C2647" w14:textId="77777777" w:rsidR="001D09E4" w:rsidRDefault="001D09E4">
      <w:pPr>
        <w:rPr>
          <w:sz w:val="32"/>
          <w:szCs w:val="32"/>
        </w:rPr>
      </w:pPr>
    </w:p>
    <w:p w14:paraId="6356F665" w14:textId="77777777" w:rsidR="0027236A" w:rsidRPr="008D3EA5" w:rsidRDefault="0027236A">
      <w:pPr>
        <w:rPr>
          <w:sz w:val="32"/>
          <w:szCs w:val="32"/>
        </w:rPr>
      </w:pPr>
    </w:p>
    <w:p w14:paraId="0F76C89E" w14:textId="77777777" w:rsidR="000F2267" w:rsidRDefault="000F2267">
      <w:pPr>
        <w:rPr>
          <w:sz w:val="32"/>
          <w:szCs w:val="32"/>
        </w:rPr>
      </w:pPr>
    </w:p>
    <w:p w14:paraId="4C6B9CE5" w14:textId="55EFC8F9" w:rsidR="001D09E4" w:rsidRDefault="00CB228A" w:rsidP="00CB228A">
      <w:pPr>
        <w:pStyle w:val="ListParagraph"/>
        <w:numPr>
          <w:ilvl w:val="0"/>
          <w:numId w:val="13"/>
        </w:numPr>
        <w:rPr>
          <w:sz w:val="32"/>
          <w:szCs w:val="32"/>
          <w:u w:val="single"/>
        </w:rPr>
      </w:pPr>
      <w:r>
        <w:rPr>
          <w:sz w:val="32"/>
          <w:szCs w:val="32"/>
          <w:u w:val="single"/>
        </w:rPr>
        <w:t>Introduction</w:t>
      </w:r>
    </w:p>
    <w:p w14:paraId="3B5B93FF" w14:textId="4EA24C89" w:rsidR="00D511C0" w:rsidRDefault="00D511C0" w:rsidP="00D511C0">
      <w:pPr>
        <w:ind w:left="284"/>
      </w:pPr>
      <w:r w:rsidRPr="00DE7DFC">
        <w:rPr>
          <w:noProof/>
          <w:lang w:eastAsia="en-GB"/>
        </w:rPr>
        <w:drawing>
          <wp:anchor distT="0" distB="0" distL="114300" distR="114300" simplePos="0" relativeHeight="251682816" behindDoc="0" locked="0" layoutInCell="1" allowOverlap="1" wp14:anchorId="43496126" wp14:editId="7120C6FE">
            <wp:simplePos x="0" y="0"/>
            <wp:positionH relativeFrom="column">
              <wp:posOffset>165100</wp:posOffset>
            </wp:positionH>
            <wp:positionV relativeFrom="paragraph">
              <wp:posOffset>864235</wp:posOffset>
            </wp:positionV>
            <wp:extent cx="5506720" cy="1871980"/>
            <wp:effectExtent l="0" t="0" r="5080" b="762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cstate="print">
                      <a:extLst>
                        <a:ext uri="{28A0092B-C50C-407E-A947-70E740481C1C}">
                          <a14:useLocalDpi xmlns:a14="http://schemas.microsoft.com/office/drawing/2010/main" val="0"/>
                        </a:ext>
                      </a:extLst>
                    </a:blip>
                    <a:srcRect l="1331" r="2519"/>
                    <a:stretch/>
                  </pic:blipFill>
                  <pic:spPr bwMode="auto">
                    <a:xfrm>
                      <a:off x="0" y="0"/>
                      <a:ext cx="5506720" cy="18719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D511C0">
        <w:rPr>
          <w:szCs w:val="32"/>
        </w:rPr>
        <w:t>With buildings, construction and operations accounting for roughly 36% of global energy consumption and almost 40% of energy related CO2 emissions, these industries are a key factor of global warming due to the sector size and the output of energy consumed.</w:t>
      </w:r>
      <w:r w:rsidRPr="00D511C0">
        <w:t xml:space="preserve"> </w:t>
      </w:r>
      <w:sdt>
        <w:sdtPr>
          <w:id w:val="-732390962"/>
          <w:citation/>
        </w:sdtPr>
        <w:sdtEndPr/>
        <w:sdtContent>
          <w:r>
            <w:fldChar w:fldCharType="begin"/>
          </w:r>
          <w:r w:rsidR="00C97E74">
            <w:instrText xml:space="preserve">CITATION DrF17 \l 2057 </w:instrText>
          </w:r>
          <w:r>
            <w:fldChar w:fldCharType="separate"/>
          </w:r>
          <w:r w:rsidR="00C97E74" w:rsidRPr="00C97E74">
            <w:rPr>
              <w:noProof/>
            </w:rPr>
            <w:t>(Birol, 2017)</w:t>
          </w:r>
          <w:r>
            <w:fldChar w:fldCharType="end"/>
          </w:r>
        </w:sdtContent>
      </w:sdt>
    </w:p>
    <w:p w14:paraId="10072F4A" w14:textId="7730FD87" w:rsidR="00DE7DFC" w:rsidRDefault="00DE7DFC" w:rsidP="00CB228A">
      <w:pPr>
        <w:pStyle w:val="ListParagraph"/>
        <w:ind w:left="426"/>
        <w:rPr>
          <w:szCs w:val="32"/>
        </w:rPr>
      </w:pPr>
    </w:p>
    <w:p w14:paraId="61BD4378" w14:textId="546DB581" w:rsidR="00617E7C" w:rsidRPr="006531E9" w:rsidRDefault="00617E7C" w:rsidP="00617E7C">
      <w:pPr>
        <w:pStyle w:val="ListParagraph"/>
        <w:ind w:left="426"/>
        <w:rPr>
          <w:szCs w:val="32"/>
          <w:u w:val="single"/>
        </w:rPr>
      </w:pPr>
      <w:r>
        <w:rPr>
          <w:szCs w:val="32"/>
        </w:rPr>
        <w:t xml:space="preserve">The energy efficiency of a building is when the energy consumption per m2 of floor </w:t>
      </w:r>
      <w:r w:rsidR="00B8565F">
        <w:rPr>
          <w:szCs w:val="32"/>
        </w:rPr>
        <w:t>area within the building</w:t>
      </w:r>
      <w:r w:rsidR="00DC0480">
        <w:rPr>
          <w:szCs w:val="32"/>
        </w:rPr>
        <w:t xml:space="preserve"> is</w:t>
      </w:r>
      <w:r w:rsidR="00B8565F">
        <w:rPr>
          <w:szCs w:val="32"/>
        </w:rPr>
        <w:t xml:space="preserve"> measure</w:t>
      </w:r>
      <w:r w:rsidR="00DC0480">
        <w:rPr>
          <w:szCs w:val="32"/>
        </w:rPr>
        <w:t>d</w:t>
      </w:r>
      <w:r>
        <w:rPr>
          <w:szCs w:val="32"/>
        </w:rPr>
        <w:t xml:space="preserve"> to determine energy consumption for the particular building and type of construction used under a certain climatic condition.</w:t>
      </w:r>
    </w:p>
    <w:p w14:paraId="5AB5F8FF" w14:textId="77777777" w:rsidR="00DC0480" w:rsidRDefault="00DC0480" w:rsidP="00DC0480">
      <w:pPr>
        <w:pStyle w:val="ListParagraph"/>
        <w:ind w:left="426"/>
        <w:rPr>
          <w:szCs w:val="32"/>
        </w:rPr>
      </w:pPr>
      <w:r>
        <w:rPr>
          <w:szCs w:val="32"/>
        </w:rPr>
        <w:t>Energy efficiency is the utilisation of using less energy to provide the same outputs of power, heat and light.</w:t>
      </w:r>
    </w:p>
    <w:p w14:paraId="1ECF37BE" w14:textId="77777777" w:rsidR="00617E7C" w:rsidRDefault="00617E7C" w:rsidP="00CB228A">
      <w:pPr>
        <w:pStyle w:val="ListParagraph"/>
        <w:ind w:left="426"/>
        <w:rPr>
          <w:szCs w:val="32"/>
        </w:rPr>
      </w:pPr>
    </w:p>
    <w:p w14:paraId="56A229BF" w14:textId="40EBF931" w:rsidR="00DC0480" w:rsidRDefault="00DC0480" w:rsidP="00DC0480">
      <w:pPr>
        <w:pStyle w:val="ListParagraph"/>
        <w:ind w:left="426"/>
        <w:rPr>
          <w:szCs w:val="32"/>
        </w:rPr>
      </w:pPr>
      <w:r>
        <w:rPr>
          <w:szCs w:val="32"/>
        </w:rPr>
        <w:t>Increasing the energy efficiency of a building will benefit the owner by reducing the mon</w:t>
      </w:r>
      <w:r w:rsidR="00C17A9C">
        <w:rPr>
          <w:szCs w:val="32"/>
        </w:rPr>
        <w:t xml:space="preserve">thly operating costs and </w:t>
      </w:r>
      <w:r>
        <w:rPr>
          <w:szCs w:val="32"/>
        </w:rPr>
        <w:t>helping to lower fuel consumption reducing the release of greenhouse gasses</w:t>
      </w:r>
      <w:r w:rsidR="00DE61A5">
        <w:rPr>
          <w:szCs w:val="32"/>
        </w:rPr>
        <w:t>,</w:t>
      </w:r>
      <w:r>
        <w:rPr>
          <w:szCs w:val="32"/>
        </w:rPr>
        <w:t xml:space="preserve"> helping to prevent climate change.</w:t>
      </w:r>
    </w:p>
    <w:p w14:paraId="26285D41" w14:textId="77777777" w:rsidR="00DC0480" w:rsidRDefault="00DC0480" w:rsidP="00DC0480">
      <w:pPr>
        <w:pStyle w:val="ListParagraph"/>
        <w:ind w:left="426"/>
        <w:rPr>
          <w:szCs w:val="32"/>
        </w:rPr>
      </w:pPr>
    </w:p>
    <w:p w14:paraId="758E4A6C" w14:textId="77777777" w:rsidR="00DC0480" w:rsidRDefault="00DC0480" w:rsidP="00DC0480">
      <w:pPr>
        <w:pStyle w:val="ListParagraph"/>
        <w:ind w:left="426"/>
        <w:rPr>
          <w:szCs w:val="32"/>
        </w:rPr>
      </w:pPr>
      <w:r>
        <w:rPr>
          <w:szCs w:val="32"/>
        </w:rPr>
        <w:t xml:space="preserve">Modern technologies, policies and build systems help incorporate new ways to preserve energy throughout the construction and life cycle of the building. </w:t>
      </w:r>
    </w:p>
    <w:p w14:paraId="6EC9F9D5" w14:textId="3C288704" w:rsidR="00DC0480" w:rsidRDefault="00DC0480" w:rsidP="00DC0480">
      <w:pPr>
        <w:pStyle w:val="ListParagraph"/>
        <w:ind w:left="426"/>
        <w:rPr>
          <w:szCs w:val="32"/>
        </w:rPr>
      </w:pPr>
      <w:r>
        <w:rPr>
          <w:szCs w:val="32"/>
        </w:rPr>
        <w:t>Ways energy efficiency can be improved:</w:t>
      </w:r>
    </w:p>
    <w:p w14:paraId="55825019" w14:textId="77777777" w:rsidR="00DC0480" w:rsidRPr="00D511C0" w:rsidRDefault="00DC0480" w:rsidP="00DC0480">
      <w:pPr>
        <w:pStyle w:val="ListParagraph"/>
        <w:numPr>
          <w:ilvl w:val="0"/>
          <w:numId w:val="16"/>
        </w:numPr>
        <w:rPr>
          <w:sz w:val="22"/>
          <w:szCs w:val="32"/>
        </w:rPr>
      </w:pPr>
      <w:r w:rsidRPr="00D511C0">
        <w:rPr>
          <w:sz w:val="22"/>
          <w:szCs w:val="32"/>
        </w:rPr>
        <w:t>Developing more efficient building products and processes</w:t>
      </w:r>
    </w:p>
    <w:p w14:paraId="0347A255" w14:textId="77777777" w:rsidR="00DC0480" w:rsidRPr="00D511C0" w:rsidRDefault="00DC0480" w:rsidP="00DC0480">
      <w:pPr>
        <w:pStyle w:val="ListParagraph"/>
        <w:numPr>
          <w:ilvl w:val="0"/>
          <w:numId w:val="16"/>
        </w:numPr>
        <w:rPr>
          <w:sz w:val="22"/>
          <w:szCs w:val="32"/>
        </w:rPr>
      </w:pPr>
      <w:r w:rsidRPr="00D511C0">
        <w:rPr>
          <w:sz w:val="22"/>
          <w:szCs w:val="32"/>
        </w:rPr>
        <w:t>Taking into account the full life-cycle of a building, including disposal.</w:t>
      </w:r>
    </w:p>
    <w:p w14:paraId="6E2B42C9" w14:textId="77777777" w:rsidR="00DC0480" w:rsidRPr="00D511C0" w:rsidRDefault="00DC0480" w:rsidP="00DC0480">
      <w:pPr>
        <w:pStyle w:val="ListParagraph"/>
        <w:numPr>
          <w:ilvl w:val="0"/>
          <w:numId w:val="16"/>
        </w:numPr>
        <w:rPr>
          <w:sz w:val="22"/>
          <w:szCs w:val="32"/>
        </w:rPr>
      </w:pPr>
      <w:r w:rsidRPr="00D511C0">
        <w:rPr>
          <w:sz w:val="22"/>
          <w:szCs w:val="32"/>
        </w:rPr>
        <w:t>Developing controls and systems to increase efficiency.</w:t>
      </w:r>
    </w:p>
    <w:p w14:paraId="0CAE03CC" w14:textId="77777777" w:rsidR="00DC0480" w:rsidRPr="00D511C0" w:rsidRDefault="00DC0480" w:rsidP="00DC0480">
      <w:pPr>
        <w:pStyle w:val="ListParagraph"/>
        <w:numPr>
          <w:ilvl w:val="0"/>
          <w:numId w:val="16"/>
        </w:numPr>
        <w:rPr>
          <w:sz w:val="22"/>
          <w:szCs w:val="32"/>
        </w:rPr>
      </w:pPr>
      <w:r w:rsidRPr="00D511C0">
        <w:rPr>
          <w:sz w:val="22"/>
          <w:szCs w:val="32"/>
        </w:rPr>
        <w:t>Auditing energy consumption, providing advice on technologies and practices.</w:t>
      </w:r>
    </w:p>
    <w:p w14:paraId="0AD46D5F" w14:textId="77777777" w:rsidR="00DC0480" w:rsidRPr="00D511C0" w:rsidRDefault="00DC0480" w:rsidP="00DC0480">
      <w:pPr>
        <w:pStyle w:val="ListParagraph"/>
        <w:numPr>
          <w:ilvl w:val="0"/>
          <w:numId w:val="16"/>
        </w:numPr>
        <w:rPr>
          <w:sz w:val="22"/>
          <w:szCs w:val="32"/>
        </w:rPr>
      </w:pPr>
      <w:r w:rsidRPr="00D511C0">
        <w:rPr>
          <w:sz w:val="22"/>
          <w:szCs w:val="32"/>
        </w:rPr>
        <w:t>Retrofitting or replacing in-efficient energy producing technologies.</w:t>
      </w:r>
    </w:p>
    <w:p w14:paraId="465DECEB" w14:textId="1C56D155" w:rsidR="00DD4959" w:rsidRPr="00D511C0" w:rsidRDefault="00DD4959" w:rsidP="00DC0480">
      <w:pPr>
        <w:pStyle w:val="ListParagraph"/>
        <w:numPr>
          <w:ilvl w:val="0"/>
          <w:numId w:val="16"/>
        </w:numPr>
        <w:rPr>
          <w:sz w:val="22"/>
          <w:szCs w:val="32"/>
        </w:rPr>
      </w:pPr>
      <w:r w:rsidRPr="00D511C0">
        <w:rPr>
          <w:sz w:val="22"/>
          <w:szCs w:val="32"/>
        </w:rPr>
        <w:t>Adding renewable sources of energy to power buildings.</w:t>
      </w:r>
    </w:p>
    <w:p w14:paraId="2F8DEC89" w14:textId="77777777" w:rsidR="00F5649A" w:rsidRDefault="00F5649A" w:rsidP="00CB228A">
      <w:pPr>
        <w:pStyle w:val="ListParagraph"/>
        <w:ind w:left="426"/>
        <w:rPr>
          <w:szCs w:val="32"/>
        </w:rPr>
      </w:pPr>
    </w:p>
    <w:p w14:paraId="7E50923C" w14:textId="3C4B5B36" w:rsidR="003430B6" w:rsidRDefault="003430B6" w:rsidP="00CB228A">
      <w:pPr>
        <w:pStyle w:val="ListParagraph"/>
        <w:ind w:left="426"/>
        <w:rPr>
          <w:szCs w:val="32"/>
        </w:rPr>
      </w:pPr>
      <w:r>
        <w:rPr>
          <w:szCs w:val="32"/>
        </w:rPr>
        <w:t>Another way to minimize the operating cost of powering a building is by using methods of renewable energy such as solar power, wind energy, geothermal and biomass energy. Renewable energy is sometimes referred to as clean energy as it comes from natural sources or processes that are constantly replenished e.g. Sunlight and wind.</w:t>
      </w:r>
    </w:p>
    <w:p w14:paraId="74070081" w14:textId="77777777" w:rsidR="003430B6" w:rsidRDefault="003430B6" w:rsidP="00CB228A">
      <w:pPr>
        <w:pStyle w:val="ListParagraph"/>
        <w:ind w:left="426"/>
        <w:rPr>
          <w:szCs w:val="32"/>
        </w:rPr>
      </w:pPr>
    </w:p>
    <w:p w14:paraId="3F5A9970" w14:textId="29D32649" w:rsidR="00E654F7" w:rsidRDefault="00E654F7" w:rsidP="00CB228A">
      <w:pPr>
        <w:pStyle w:val="ListParagraph"/>
        <w:ind w:left="426"/>
        <w:rPr>
          <w:szCs w:val="32"/>
        </w:rPr>
      </w:pPr>
      <w:r>
        <w:rPr>
          <w:szCs w:val="32"/>
        </w:rPr>
        <w:t>A Hybrid system will use the active solutions to assist passive measures e.g. heat recovery ventilation, solar thermal systems and ground source heat pumps. In this design I will look to optimise the passive solutions before looking to incorporate h</w:t>
      </w:r>
      <w:r w:rsidR="00BB11EA">
        <w:rPr>
          <w:szCs w:val="32"/>
        </w:rPr>
        <w:t>ybrid systems or active systems</w:t>
      </w:r>
      <w:r>
        <w:rPr>
          <w:szCs w:val="32"/>
        </w:rPr>
        <w:t>.</w:t>
      </w:r>
    </w:p>
    <w:p w14:paraId="2DBF43D2" w14:textId="3A9504AB" w:rsidR="00720951" w:rsidRDefault="00836D4E" w:rsidP="00CB228A">
      <w:pPr>
        <w:ind w:left="426"/>
        <w:rPr>
          <w:sz w:val="32"/>
          <w:szCs w:val="32"/>
        </w:rPr>
      </w:pPr>
      <w:r w:rsidRPr="005C348C">
        <w:rPr>
          <w:noProof/>
          <w:sz w:val="32"/>
          <w:szCs w:val="32"/>
          <w:lang w:eastAsia="en-GB"/>
        </w:rPr>
        <w:drawing>
          <wp:anchor distT="0" distB="0" distL="114300" distR="114300" simplePos="0" relativeHeight="251664384" behindDoc="0" locked="0" layoutInCell="1" allowOverlap="1" wp14:anchorId="5DEA4ABD" wp14:editId="4C17E854">
            <wp:simplePos x="0" y="0"/>
            <wp:positionH relativeFrom="column">
              <wp:posOffset>3517900</wp:posOffset>
            </wp:positionH>
            <wp:positionV relativeFrom="paragraph">
              <wp:posOffset>231140</wp:posOffset>
            </wp:positionV>
            <wp:extent cx="1998980" cy="3114040"/>
            <wp:effectExtent l="0" t="0" r="7620" b="1016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998980" cy="3114040"/>
                    </a:xfrm>
                    <a:prstGeom prst="rect">
                      <a:avLst/>
                    </a:prstGeom>
                  </pic:spPr>
                </pic:pic>
              </a:graphicData>
            </a:graphic>
            <wp14:sizeRelH relativeFrom="page">
              <wp14:pctWidth>0</wp14:pctWidth>
            </wp14:sizeRelH>
            <wp14:sizeRelV relativeFrom="page">
              <wp14:pctHeight>0</wp14:pctHeight>
            </wp14:sizeRelV>
          </wp:anchor>
        </w:drawing>
      </w:r>
    </w:p>
    <w:p w14:paraId="0CB0E8AF" w14:textId="24A72076" w:rsidR="00C22B7A" w:rsidRDefault="00C22B7A" w:rsidP="00C22B7A">
      <w:pPr>
        <w:pStyle w:val="ListParagraph"/>
        <w:numPr>
          <w:ilvl w:val="0"/>
          <w:numId w:val="13"/>
        </w:numPr>
        <w:rPr>
          <w:sz w:val="32"/>
          <w:szCs w:val="32"/>
          <w:u w:val="single"/>
        </w:rPr>
      </w:pPr>
      <w:r>
        <w:rPr>
          <w:sz w:val="32"/>
          <w:szCs w:val="32"/>
          <w:u w:val="single"/>
        </w:rPr>
        <w:t>Body of Works</w:t>
      </w:r>
    </w:p>
    <w:p w14:paraId="776BD092" w14:textId="3FE8DD86" w:rsidR="00470D23" w:rsidRDefault="00470D23" w:rsidP="00E26E3F">
      <w:pPr>
        <w:pStyle w:val="ListParagraph"/>
        <w:ind w:left="360"/>
        <w:rPr>
          <w:sz w:val="32"/>
          <w:szCs w:val="32"/>
        </w:rPr>
      </w:pPr>
    </w:p>
    <w:p w14:paraId="6F158DF0" w14:textId="51CA8BF5" w:rsidR="00BB11EA" w:rsidRPr="00836D4E" w:rsidRDefault="00493D60" w:rsidP="00BB11EA">
      <w:pPr>
        <w:pStyle w:val="ListParagraph"/>
        <w:ind w:left="360"/>
        <w:rPr>
          <w:sz w:val="22"/>
          <w:szCs w:val="32"/>
        </w:rPr>
      </w:pPr>
      <w:r w:rsidRPr="00836D4E">
        <w:rPr>
          <w:szCs w:val="32"/>
        </w:rPr>
        <w:t>There are many things we can design in and out of buildings to get maximum e</w:t>
      </w:r>
      <w:r w:rsidR="00BB11EA">
        <w:rPr>
          <w:szCs w:val="32"/>
        </w:rPr>
        <w:t xml:space="preserve">fficiency for its intended use. </w:t>
      </w:r>
      <w:r w:rsidR="00B02F6B" w:rsidRPr="00836D4E">
        <w:rPr>
          <w:szCs w:val="32"/>
        </w:rPr>
        <w:t>I will be reviewing</w:t>
      </w:r>
      <w:r w:rsidRPr="00836D4E">
        <w:rPr>
          <w:szCs w:val="32"/>
        </w:rPr>
        <w:t xml:space="preserve"> </w:t>
      </w:r>
      <w:r w:rsidR="00BB11EA">
        <w:rPr>
          <w:szCs w:val="32"/>
        </w:rPr>
        <w:t>various passive and</w:t>
      </w:r>
      <w:r w:rsidR="00B02F6B" w:rsidRPr="00836D4E">
        <w:rPr>
          <w:szCs w:val="32"/>
        </w:rPr>
        <w:t xml:space="preserve"> active solutions</w:t>
      </w:r>
      <w:r w:rsidR="00BB11EA" w:rsidRPr="00BB11EA">
        <w:rPr>
          <w:szCs w:val="32"/>
        </w:rPr>
        <w:t xml:space="preserve"> </w:t>
      </w:r>
      <w:r w:rsidR="00BB11EA">
        <w:rPr>
          <w:szCs w:val="32"/>
        </w:rPr>
        <w:t>i</w:t>
      </w:r>
      <w:r w:rsidR="00BB11EA" w:rsidRPr="00836D4E">
        <w:rPr>
          <w:szCs w:val="32"/>
        </w:rPr>
        <w:t xml:space="preserve">n the adjacent house design and coming up with various solutions and options to consider for the </w:t>
      </w:r>
      <w:r w:rsidR="00BB11EA">
        <w:rPr>
          <w:szCs w:val="32"/>
        </w:rPr>
        <w:t>building</w:t>
      </w:r>
      <w:r w:rsidR="00BB11EA" w:rsidRPr="00836D4E">
        <w:rPr>
          <w:szCs w:val="32"/>
        </w:rPr>
        <w:t>.</w:t>
      </w:r>
      <w:r w:rsidR="00BB11EA" w:rsidRPr="00836D4E">
        <w:rPr>
          <w:sz w:val="22"/>
          <w:szCs w:val="32"/>
        </w:rPr>
        <w:t xml:space="preserve"> </w:t>
      </w:r>
    </w:p>
    <w:p w14:paraId="64009A8B" w14:textId="5AF607C3" w:rsidR="00B02F6B" w:rsidRPr="00836D4E" w:rsidRDefault="00B02F6B" w:rsidP="00B02F6B">
      <w:pPr>
        <w:pStyle w:val="ListParagraph"/>
        <w:ind w:left="360"/>
        <w:rPr>
          <w:sz w:val="28"/>
          <w:szCs w:val="32"/>
        </w:rPr>
      </w:pPr>
    </w:p>
    <w:p w14:paraId="784E3E47" w14:textId="67DD6CDB" w:rsidR="007E0D2D" w:rsidRPr="00836D4E" w:rsidRDefault="007E0D2D" w:rsidP="00E26E3F">
      <w:pPr>
        <w:pStyle w:val="ListParagraph"/>
        <w:ind w:left="360"/>
        <w:rPr>
          <w:sz w:val="28"/>
          <w:szCs w:val="32"/>
        </w:rPr>
      </w:pPr>
    </w:p>
    <w:p w14:paraId="6BA246D4" w14:textId="511A4E50" w:rsidR="00493D60" w:rsidRPr="00836D4E" w:rsidRDefault="007E0D2D" w:rsidP="00E26E3F">
      <w:pPr>
        <w:pStyle w:val="ListParagraph"/>
        <w:ind w:left="360"/>
        <w:rPr>
          <w:szCs w:val="32"/>
        </w:rPr>
      </w:pPr>
      <w:r w:rsidRPr="00836D4E">
        <w:rPr>
          <w:szCs w:val="32"/>
        </w:rPr>
        <w:t>A well-designed energy efficient building will provide years of optimisation whilst reducing the amount of energy consumed.</w:t>
      </w:r>
    </w:p>
    <w:p w14:paraId="2A1258A4" w14:textId="0A25CB50" w:rsidR="00493D60" w:rsidRDefault="00493D60" w:rsidP="00E26E3F">
      <w:pPr>
        <w:pStyle w:val="ListParagraph"/>
        <w:ind w:left="360"/>
        <w:rPr>
          <w:sz w:val="32"/>
          <w:szCs w:val="32"/>
        </w:rPr>
      </w:pPr>
    </w:p>
    <w:p w14:paraId="5341FF31" w14:textId="3D3AF8F2" w:rsidR="005C348C" w:rsidRDefault="005C348C" w:rsidP="00E26E3F">
      <w:pPr>
        <w:pStyle w:val="ListParagraph"/>
        <w:ind w:left="360"/>
        <w:rPr>
          <w:sz w:val="32"/>
          <w:szCs w:val="32"/>
        </w:rPr>
      </w:pPr>
    </w:p>
    <w:p w14:paraId="2444F569" w14:textId="77777777" w:rsidR="00836D4E" w:rsidRDefault="00836D4E" w:rsidP="00E26E3F">
      <w:pPr>
        <w:pStyle w:val="ListParagraph"/>
        <w:ind w:left="360"/>
        <w:rPr>
          <w:sz w:val="32"/>
          <w:szCs w:val="32"/>
        </w:rPr>
      </w:pPr>
    </w:p>
    <w:p w14:paraId="04877F29" w14:textId="77777777" w:rsidR="00836D4E" w:rsidRDefault="00836D4E" w:rsidP="00E26E3F">
      <w:pPr>
        <w:pStyle w:val="ListParagraph"/>
        <w:ind w:left="360"/>
        <w:rPr>
          <w:sz w:val="32"/>
          <w:szCs w:val="32"/>
        </w:rPr>
      </w:pPr>
    </w:p>
    <w:p w14:paraId="69B251EA" w14:textId="50ED0F84" w:rsidR="009703B3" w:rsidRDefault="004B459B" w:rsidP="00E26E3F">
      <w:pPr>
        <w:pStyle w:val="ListParagraph"/>
        <w:ind w:left="360"/>
        <w:rPr>
          <w:b/>
          <w:sz w:val="32"/>
          <w:szCs w:val="32"/>
        </w:rPr>
      </w:pPr>
      <w:r>
        <w:rPr>
          <w:b/>
          <w:sz w:val="32"/>
          <w:szCs w:val="32"/>
        </w:rPr>
        <w:t>Orientation of a Building</w:t>
      </w:r>
    </w:p>
    <w:p w14:paraId="2DA141A3" w14:textId="1F630790" w:rsidR="007E0D2D" w:rsidRPr="00836D4E" w:rsidRDefault="00F522C1" w:rsidP="007E0D2D">
      <w:pPr>
        <w:pStyle w:val="ListParagraph"/>
        <w:ind w:left="360"/>
        <w:rPr>
          <w:szCs w:val="32"/>
        </w:rPr>
      </w:pPr>
      <w:r w:rsidRPr="00836D4E">
        <w:rPr>
          <w:rFonts w:ascii="Helvetica" w:hAnsi="Helvetica" w:cs="Helvetica"/>
          <w:noProof/>
          <w:sz w:val="21"/>
          <w:lang w:eastAsia="en-GB"/>
        </w:rPr>
        <w:drawing>
          <wp:anchor distT="0" distB="0" distL="114300" distR="114300" simplePos="0" relativeHeight="251665408" behindDoc="0" locked="0" layoutInCell="1" allowOverlap="1" wp14:anchorId="57066E9D" wp14:editId="7B69C8B0">
            <wp:simplePos x="0" y="0"/>
            <wp:positionH relativeFrom="column">
              <wp:posOffset>2376170</wp:posOffset>
            </wp:positionH>
            <wp:positionV relativeFrom="paragraph">
              <wp:posOffset>138430</wp:posOffset>
            </wp:positionV>
            <wp:extent cx="3441700" cy="2446020"/>
            <wp:effectExtent l="0" t="0" r="1270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441700" cy="2446020"/>
                    </a:xfrm>
                    <a:prstGeom prst="rect">
                      <a:avLst/>
                    </a:prstGeom>
                    <a:noFill/>
                    <a:ln>
                      <a:noFill/>
                    </a:ln>
                  </pic:spPr>
                </pic:pic>
              </a:graphicData>
            </a:graphic>
            <wp14:sizeRelH relativeFrom="page">
              <wp14:pctWidth>0</wp14:pctWidth>
            </wp14:sizeRelH>
            <wp14:sizeRelV relativeFrom="page">
              <wp14:pctHeight>0</wp14:pctHeight>
            </wp14:sizeRelV>
          </wp:anchor>
        </w:drawing>
      </w:r>
      <w:r w:rsidR="007A22AC" w:rsidRPr="00836D4E">
        <w:rPr>
          <w:szCs w:val="32"/>
        </w:rPr>
        <w:t>The site and orientation of a building plays a key role in the early stages of any development</w:t>
      </w:r>
      <w:r w:rsidR="00EF6E20" w:rsidRPr="00836D4E">
        <w:rPr>
          <w:szCs w:val="32"/>
        </w:rPr>
        <w:t xml:space="preserve">. </w:t>
      </w:r>
      <w:r w:rsidR="007E0D2D" w:rsidRPr="00836D4E">
        <w:rPr>
          <w:szCs w:val="32"/>
        </w:rPr>
        <w:t xml:space="preserve">For this house situated in the UK I would suggest the main living spaces and larger </w:t>
      </w:r>
      <w:r w:rsidR="00195F7B">
        <w:rPr>
          <w:szCs w:val="32"/>
        </w:rPr>
        <w:t xml:space="preserve">triple </w:t>
      </w:r>
      <w:r w:rsidR="007E0D2D" w:rsidRPr="00836D4E">
        <w:rPr>
          <w:szCs w:val="32"/>
        </w:rPr>
        <w:t xml:space="preserve">glazed areas to be south orientated to maximise the solar radiation and solar gains from the natural sunlight throughout the day creating a source of heat and light. </w:t>
      </w:r>
    </w:p>
    <w:p w14:paraId="6D9662DA" w14:textId="77777777" w:rsidR="007E0D2D" w:rsidRPr="00836D4E" w:rsidRDefault="007E0D2D" w:rsidP="007E0D2D">
      <w:pPr>
        <w:pStyle w:val="ListParagraph"/>
        <w:ind w:left="360"/>
        <w:rPr>
          <w:szCs w:val="32"/>
        </w:rPr>
      </w:pPr>
    </w:p>
    <w:p w14:paraId="7832501A" w14:textId="3525D63C" w:rsidR="00613F43" w:rsidRPr="00836D4E" w:rsidRDefault="007E0D2D" w:rsidP="007E0D2D">
      <w:pPr>
        <w:pStyle w:val="ListParagraph"/>
        <w:ind w:left="360"/>
        <w:rPr>
          <w:szCs w:val="32"/>
        </w:rPr>
      </w:pPr>
      <w:r w:rsidRPr="00836D4E">
        <w:rPr>
          <w:szCs w:val="32"/>
        </w:rPr>
        <w:t xml:space="preserve">The bedrooms and smaller glazed areas would be best suited facing north to allow shading </w:t>
      </w:r>
      <w:r w:rsidR="00613F43" w:rsidRPr="00836D4E">
        <w:rPr>
          <w:szCs w:val="32"/>
        </w:rPr>
        <w:t>because these spaces are commonly used at night when the sun has gone down.</w:t>
      </w:r>
      <w:r w:rsidRPr="00836D4E">
        <w:rPr>
          <w:szCs w:val="32"/>
        </w:rPr>
        <w:t xml:space="preserve"> </w:t>
      </w:r>
      <w:r w:rsidR="00195F7B">
        <w:rPr>
          <w:szCs w:val="32"/>
        </w:rPr>
        <w:t xml:space="preserve"> All windows should be installed with triple glazed units.</w:t>
      </w:r>
    </w:p>
    <w:p w14:paraId="65C0D7FD" w14:textId="56A7933B" w:rsidR="00EF6E20" w:rsidRDefault="00EF6E20" w:rsidP="00E26E3F">
      <w:pPr>
        <w:pStyle w:val="ListParagraph"/>
        <w:ind w:left="360"/>
        <w:rPr>
          <w:sz w:val="32"/>
          <w:szCs w:val="32"/>
        </w:rPr>
      </w:pPr>
    </w:p>
    <w:p w14:paraId="75C81280" w14:textId="77777777" w:rsidR="00B91015" w:rsidRDefault="00B91015" w:rsidP="00E26E3F">
      <w:pPr>
        <w:pStyle w:val="ListParagraph"/>
        <w:ind w:left="360"/>
        <w:rPr>
          <w:sz w:val="32"/>
          <w:szCs w:val="32"/>
        </w:rPr>
      </w:pPr>
    </w:p>
    <w:p w14:paraId="4C38ABC4" w14:textId="77777777" w:rsidR="00836D4E" w:rsidRDefault="00836D4E" w:rsidP="00E26E3F">
      <w:pPr>
        <w:pStyle w:val="ListParagraph"/>
        <w:ind w:left="360"/>
        <w:rPr>
          <w:sz w:val="32"/>
          <w:szCs w:val="32"/>
        </w:rPr>
      </w:pPr>
    </w:p>
    <w:p w14:paraId="35226275" w14:textId="77777777" w:rsidR="00836D4E" w:rsidRDefault="00836D4E" w:rsidP="00E26E3F">
      <w:pPr>
        <w:pStyle w:val="ListParagraph"/>
        <w:ind w:left="360"/>
        <w:rPr>
          <w:sz w:val="32"/>
          <w:szCs w:val="32"/>
        </w:rPr>
      </w:pPr>
    </w:p>
    <w:p w14:paraId="14221801" w14:textId="77777777" w:rsidR="00836D4E" w:rsidRDefault="00836D4E" w:rsidP="00E26E3F">
      <w:pPr>
        <w:pStyle w:val="ListParagraph"/>
        <w:ind w:left="360"/>
        <w:rPr>
          <w:sz w:val="32"/>
          <w:szCs w:val="32"/>
        </w:rPr>
      </w:pPr>
    </w:p>
    <w:p w14:paraId="24ADDB83" w14:textId="77777777" w:rsidR="0027236A" w:rsidRDefault="0027236A" w:rsidP="00E26E3F">
      <w:pPr>
        <w:pStyle w:val="ListParagraph"/>
        <w:ind w:left="360"/>
        <w:rPr>
          <w:sz w:val="32"/>
          <w:szCs w:val="32"/>
        </w:rPr>
      </w:pPr>
    </w:p>
    <w:p w14:paraId="3CC35B0F" w14:textId="77777777" w:rsidR="00B91015" w:rsidRPr="00EF4C36" w:rsidRDefault="00B91015" w:rsidP="00B91015">
      <w:pPr>
        <w:pStyle w:val="ListParagraph"/>
        <w:ind w:left="284"/>
        <w:rPr>
          <w:b/>
          <w:sz w:val="32"/>
          <w:szCs w:val="32"/>
        </w:rPr>
      </w:pPr>
      <w:r w:rsidRPr="00EF4C36">
        <w:rPr>
          <w:b/>
          <w:sz w:val="32"/>
          <w:szCs w:val="32"/>
        </w:rPr>
        <w:t>Natural Shading of the Building</w:t>
      </w:r>
    </w:p>
    <w:p w14:paraId="7E353A95" w14:textId="77777777" w:rsidR="00B91015" w:rsidRPr="00836D4E" w:rsidRDefault="00B91015" w:rsidP="00B91015">
      <w:pPr>
        <w:pStyle w:val="ListParagraph"/>
        <w:ind w:left="284"/>
        <w:rPr>
          <w:szCs w:val="32"/>
        </w:rPr>
      </w:pPr>
    </w:p>
    <w:p w14:paraId="5B156282" w14:textId="77777777" w:rsidR="00B91015" w:rsidRDefault="00B91015" w:rsidP="00B91015">
      <w:pPr>
        <w:pStyle w:val="ListParagraph"/>
        <w:ind w:left="284"/>
        <w:rPr>
          <w:sz w:val="28"/>
          <w:szCs w:val="32"/>
        </w:rPr>
      </w:pPr>
      <w:r w:rsidRPr="00836D4E">
        <w:rPr>
          <w:szCs w:val="32"/>
        </w:rPr>
        <w:t>Sun control and modern shading devices should be installed to help reduce the heat gain and cooling requirements of the building in the summer whilst improving the natural lighting quality of the building’s interior in the winter.</w:t>
      </w:r>
    </w:p>
    <w:p w14:paraId="5E710325" w14:textId="77777777" w:rsidR="00B91015" w:rsidRDefault="00B91015" w:rsidP="00B91015">
      <w:pPr>
        <w:pStyle w:val="ListParagraph"/>
        <w:ind w:left="284"/>
        <w:rPr>
          <w:sz w:val="28"/>
          <w:szCs w:val="32"/>
        </w:rPr>
      </w:pPr>
      <w:r>
        <w:rPr>
          <w:rFonts w:ascii="Helvetica" w:hAnsi="Helvetica" w:cs="Helvetica"/>
          <w:noProof/>
          <w:lang w:eastAsia="en-GB"/>
        </w:rPr>
        <w:drawing>
          <wp:anchor distT="0" distB="0" distL="114300" distR="114300" simplePos="0" relativeHeight="251671552" behindDoc="0" locked="0" layoutInCell="1" allowOverlap="1" wp14:anchorId="0165A8EC" wp14:editId="4675CD4C">
            <wp:simplePos x="0" y="0"/>
            <wp:positionH relativeFrom="column">
              <wp:posOffset>89535</wp:posOffset>
            </wp:positionH>
            <wp:positionV relativeFrom="paragraph">
              <wp:posOffset>68580</wp:posOffset>
            </wp:positionV>
            <wp:extent cx="2820670" cy="1912620"/>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20670" cy="19126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0928E31" w14:textId="77777777" w:rsidR="00B91015" w:rsidRPr="00836D4E" w:rsidRDefault="00B91015" w:rsidP="00B91015">
      <w:pPr>
        <w:pStyle w:val="ListParagraph"/>
        <w:ind w:left="284"/>
        <w:rPr>
          <w:szCs w:val="32"/>
        </w:rPr>
      </w:pPr>
      <w:r w:rsidRPr="00836D4E">
        <w:rPr>
          <w:szCs w:val="32"/>
        </w:rPr>
        <w:t>It has been reported that depending on the amount and location of fenestration, there has been a 5%-15% reduction in energy consumption for cooling in a building.</w:t>
      </w:r>
    </w:p>
    <w:p w14:paraId="3E2CFF09" w14:textId="559A2EB6" w:rsidR="00B91015" w:rsidRDefault="00D47CB9" w:rsidP="00E26E3F">
      <w:pPr>
        <w:pStyle w:val="ListParagraph"/>
        <w:ind w:left="360"/>
        <w:rPr>
          <w:szCs w:val="32"/>
        </w:rPr>
      </w:pPr>
      <w:sdt>
        <w:sdtPr>
          <w:rPr>
            <w:szCs w:val="32"/>
          </w:rPr>
          <w:id w:val="-172498089"/>
          <w:citation/>
        </w:sdtPr>
        <w:sdtEndPr/>
        <w:sdtContent>
          <w:r w:rsidR="00461E48" w:rsidRPr="00461E48">
            <w:rPr>
              <w:szCs w:val="32"/>
            </w:rPr>
            <w:fldChar w:fldCharType="begin"/>
          </w:r>
          <w:r w:rsidR="00C97E74">
            <w:rPr>
              <w:szCs w:val="32"/>
            </w:rPr>
            <w:instrText xml:space="preserve">CITATION Don16 \l 2057 </w:instrText>
          </w:r>
          <w:r w:rsidR="00461E48" w:rsidRPr="00461E48">
            <w:rPr>
              <w:szCs w:val="32"/>
            </w:rPr>
            <w:fldChar w:fldCharType="separate"/>
          </w:r>
          <w:r w:rsidR="00C97E74" w:rsidRPr="00C97E74">
            <w:rPr>
              <w:noProof/>
              <w:szCs w:val="32"/>
            </w:rPr>
            <w:t>(Prowler, 2016)</w:t>
          </w:r>
          <w:r w:rsidR="00461E48" w:rsidRPr="00461E48">
            <w:rPr>
              <w:szCs w:val="32"/>
            </w:rPr>
            <w:fldChar w:fldCharType="end"/>
          </w:r>
        </w:sdtContent>
      </w:sdt>
    </w:p>
    <w:p w14:paraId="0524D880" w14:textId="77777777" w:rsidR="00461E48" w:rsidRPr="00461E48" w:rsidRDefault="00461E48" w:rsidP="00E26E3F">
      <w:pPr>
        <w:pStyle w:val="ListParagraph"/>
        <w:ind w:left="360"/>
        <w:rPr>
          <w:szCs w:val="32"/>
        </w:rPr>
      </w:pPr>
    </w:p>
    <w:p w14:paraId="3E175482" w14:textId="77777777" w:rsidR="00836D4E" w:rsidRPr="00836D4E" w:rsidRDefault="00836D4E" w:rsidP="00836D4E">
      <w:pPr>
        <w:pStyle w:val="ListParagraph"/>
        <w:ind w:left="284"/>
        <w:rPr>
          <w:szCs w:val="32"/>
        </w:rPr>
      </w:pPr>
      <w:r w:rsidRPr="00836D4E">
        <w:rPr>
          <w:szCs w:val="32"/>
        </w:rPr>
        <w:t>Architectural Shading – This can provide an interest in external appearance of a building façade. The size of the overhang depends on the window size.</w:t>
      </w:r>
    </w:p>
    <w:p w14:paraId="70739E78" w14:textId="77777777" w:rsidR="00B91015" w:rsidRDefault="00B91015" w:rsidP="00E26E3F">
      <w:pPr>
        <w:pStyle w:val="ListParagraph"/>
        <w:ind w:left="360"/>
        <w:rPr>
          <w:sz w:val="32"/>
          <w:szCs w:val="32"/>
        </w:rPr>
      </w:pPr>
    </w:p>
    <w:p w14:paraId="5947EA7C" w14:textId="23C6E6F6" w:rsidR="008924B8" w:rsidRDefault="00351069" w:rsidP="00351069">
      <w:pPr>
        <w:pStyle w:val="ListParagraph"/>
        <w:ind w:left="360"/>
        <w:rPr>
          <w:sz w:val="32"/>
          <w:szCs w:val="32"/>
        </w:rPr>
      </w:pPr>
      <w:r>
        <w:rPr>
          <w:rFonts w:ascii="Helvetica" w:hAnsi="Helvetica" w:cs="Helvetica"/>
          <w:noProof/>
          <w:lang w:eastAsia="en-GB"/>
        </w:rPr>
        <w:drawing>
          <wp:anchor distT="0" distB="0" distL="114300" distR="114300" simplePos="0" relativeHeight="251669504" behindDoc="0" locked="0" layoutInCell="1" allowOverlap="1" wp14:anchorId="3C856DFE" wp14:editId="46392390">
            <wp:simplePos x="0" y="0"/>
            <wp:positionH relativeFrom="column">
              <wp:posOffset>2914015</wp:posOffset>
            </wp:positionH>
            <wp:positionV relativeFrom="paragraph">
              <wp:posOffset>241935</wp:posOffset>
            </wp:positionV>
            <wp:extent cx="3102610" cy="1574800"/>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102610" cy="1574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E176881" w14:textId="40F8CC6A" w:rsidR="00F42627" w:rsidRDefault="008775A3" w:rsidP="00F42627">
      <w:pPr>
        <w:pStyle w:val="ListParagraph"/>
        <w:ind w:left="284"/>
        <w:rPr>
          <w:sz w:val="28"/>
          <w:szCs w:val="32"/>
        </w:rPr>
      </w:pPr>
      <w:r>
        <w:rPr>
          <w:rFonts w:ascii="Helvetica" w:hAnsi="Helvetica" w:cs="Helvetica"/>
          <w:noProof/>
          <w:lang w:eastAsia="en-GB"/>
        </w:rPr>
        <w:drawing>
          <wp:anchor distT="0" distB="0" distL="114300" distR="114300" simplePos="0" relativeHeight="251673600" behindDoc="0" locked="0" layoutInCell="1" allowOverlap="1" wp14:anchorId="5380932A" wp14:editId="0EDBD402">
            <wp:simplePos x="0" y="0"/>
            <wp:positionH relativeFrom="column">
              <wp:posOffset>-217170</wp:posOffset>
            </wp:positionH>
            <wp:positionV relativeFrom="paragraph">
              <wp:posOffset>108585</wp:posOffset>
            </wp:positionV>
            <wp:extent cx="3046095" cy="1247140"/>
            <wp:effectExtent l="0" t="0" r="190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5">
                      <a:extLst>
                        <a:ext uri="{28A0092B-C50C-407E-A947-70E740481C1C}">
                          <a14:useLocalDpi xmlns:a14="http://schemas.microsoft.com/office/drawing/2010/main" val="0"/>
                        </a:ext>
                      </a:extLst>
                    </a:blip>
                    <a:srcRect r="34349"/>
                    <a:stretch/>
                  </pic:blipFill>
                  <pic:spPr bwMode="auto">
                    <a:xfrm>
                      <a:off x="0" y="0"/>
                      <a:ext cx="3046095" cy="12471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D11008B" w14:textId="77777777" w:rsidR="00351069" w:rsidRDefault="00351069" w:rsidP="00351069">
      <w:pPr>
        <w:pStyle w:val="ListParagraph"/>
        <w:ind w:left="284"/>
        <w:rPr>
          <w:sz w:val="28"/>
          <w:szCs w:val="32"/>
        </w:rPr>
      </w:pPr>
    </w:p>
    <w:p w14:paraId="13E85CB7" w14:textId="011BB7FD" w:rsidR="00351069" w:rsidRPr="00836D4E" w:rsidRDefault="00351069" w:rsidP="00351069">
      <w:pPr>
        <w:pStyle w:val="ListParagraph"/>
        <w:ind w:left="284"/>
        <w:rPr>
          <w:szCs w:val="32"/>
        </w:rPr>
      </w:pPr>
      <w:r w:rsidRPr="00836D4E">
        <w:rPr>
          <w:szCs w:val="32"/>
        </w:rPr>
        <w:t xml:space="preserve">Other methods of solar protection and shading </w:t>
      </w:r>
      <w:r w:rsidR="007215E1" w:rsidRPr="00836D4E">
        <w:rPr>
          <w:szCs w:val="32"/>
        </w:rPr>
        <w:t xml:space="preserve">I would recommend </w:t>
      </w:r>
      <w:r w:rsidRPr="00836D4E">
        <w:rPr>
          <w:szCs w:val="32"/>
        </w:rPr>
        <w:t>include:</w:t>
      </w:r>
    </w:p>
    <w:p w14:paraId="54398AAE" w14:textId="3B0ED7DA" w:rsidR="00351069" w:rsidRPr="00836D4E" w:rsidRDefault="00351069" w:rsidP="00351069">
      <w:pPr>
        <w:pStyle w:val="ListParagraph"/>
        <w:numPr>
          <w:ilvl w:val="0"/>
          <w:numId w:val="16"/>
        </w:numPr>
        <w:rPr>
          <w:szCs w:val="32"/>
        </w:rPr>
      </w:pPr>
      <w:r w:rsidRPr="00836D4E">
        <w:rPr>
          <w:szCs w:val="32"/>
        </w:rPr>
        <w:t xml:space="preserve">Internal Persian blinds </w:t>
      </w:r>
    </w:p>
    <w:p w14:paraId="3E8A29E0" w14:textId="38CDC408" w:rsidR="00351069" w:rsidRPr="00836D4E" w:rsidRDefault="001D74E8" w:rsidP="00351069">
      <w:pPr>
        <w:pStyle w:val="ListParagraph"/>
        <w:numPr>
          <w:ilvl w:val="0"/>
          <w:numId w:val="16"/>
        </w:numPr>
        <w:rPr>
          <w:szCs w:val="32"/>
        </w:rPr>
      </w:pPr>
      <w:r>
        <w:rPr>
          <w:szCs w:val="32"/>
        </w:rPr>
        <w:t>Architectural Fabrics</w:t>
      </w:r>
      <w:r w:rsidR="00351069" w:rsidRPr="00836D4E">
        <w:rPr>
          <w:szCs w:val="32"/>
        </w:rPr>
        <w:t xml:space="preserve"> E.g. Sail shaped material </w:t>
      </w:r>
    </w:p>
    <w:p w14:paraId="55754918" w14:textId="48E627DE" w:rsidR="00351069" w:rsidRPr="00836D4E" w:rsidRDefault="00351069" w:rsidP="00351069">
      <w:pPr>
        <w:pStyle w:val="ListParagraph"/>
        <w:numPr>
          <w:ilvl w:val="0"/>
          <w:numId w:val="16"/>
        </w:numPr>
        <w:rPr>
          <w:szCs w:val="32"/>
        </w:rPr>
      </w:pPr>
      <w:r w:rsidRPr="00836D4E">
        <w:rPr>
          <w:szCs w:val="32"/>
        </w:rPr>
        <w:t>Awnings attached above openings</w:t>
      </w:r>
    </w:p>
    <w:p w14:paraId="0F820BF1" w14:textId="77777777" w:rsidR="00351069" w:rsidRPr="00836D4E" w:rsidRDefault="00351069" w:rsidP="00351069">
      <w:pPr>
        <w:pStyle w:val="ListParagraph"/>
        <w:ind w:left="284"/>
        <w:rPr>
          <w:szCs w:val="32"/>
        </w:rPr>
      </w:pPr>
    </w:p>
    <w:p w14:paraId="0B10D773" w14:textId="40945BFF" w:rsidR="00351069" w:rsidRPr="00836D4E" w:rsidRDefault="00351069" w:rsidP="00351069">
      <w:pPr>
        <w:pStyle w:val="ListParagraph"/>
        <w:ind w:left="284"/>
        <w:rPr>
          <w:szCs w:val="32"/>
        </w:rPr>
      </w:pPr>
      <w:r w:rsidRPr="00836D4E">
        <w:rPr>
          <w:szCs w:val="32"/>
        </w:rPr>
        <w:t xml:space="preserve">As well as the control measures above </w:t>
      </w:r>
      <w:r w:rsidR="00BF2754" w:rsidRPr="00836D4E">
        <w:rPr>
          <w:szCs w:val="32"/>
        </w:rPr>
        <w:t xml:space="preserve">I would suggest </w:t>
      </w:r>
      <w:r w:rsidR="001D74E8">
        <w:rPr>
          <w:szCs w:val="32"/>
        </w:rPr>
        <w:t xml:space="preserve">utilising </w:t>
      </w:r>
      <w:r w:rsidRPr="00836D4E">
        <w:rPr>
          <w:szCs w:val="32"/>
        </w:rPr>
        <w:t>modern technologies such as transparent solar panels, this new form of solar panel has provided a new way to create energy through a section of glass that is clear meaning they can be installed for windows, curtain walling, various facades and skylights adding more benefits than the standard glass windows.</w:t>
      </w:r>
    </w:p>
    <w:p w14:paraId="2F5F7416" w14:textId="63CBA136" w:rsidR="00B91015" w:rsidRDefault="00B91015" w:rsidP="00EF4C36">
      <w:pPr>
        <w:pStyle w:val="ListParagraph"/>
        <w:ind w:left="284"/>
        <w:rPr>
          <w:sz w:val="28"/>
          <w:szCs w:val="32"/>
        </w:rPr>
      </w:pPr>
    </w:p>
    <w:p w14:paraId="68CB79FA" w14:textId="77777777" w:rsidR="00836D4E" w:rsidRDefault="00836D4E" w:rsidP="00EF4C36">
      <w:pPr>
        <w:pStyle w:val="ListParagraph"/>
        <w:ind w:left="284"/>
        <w:rPr>
          <w:sz w:val="28"/>
          <w:szCs w:val="32"/>
        </w:rPr>
      </w:pPr>
    </w:p>
    <w:p w14:paraId="6113564B" w14:textId="77777777" w:rsidR="00836D4E" w:rsidRDefault="00836D4E" w:rsidP="00EF4C36">
      <w:pPr>
        <w:pStyle w:val="ListParagraph"/>
        <w:ind w:left="284"/>
        <w:rPr>
          <w:sz w:val="28"/>
          <w:szCs w:val="32"/>
        </w:rPr>
      </w:pPr>
    </w:p>
    <w:p w14:paraId="3DE2595B" w14:textId="77777777" w:rsidR="00836D4E" w:rsidRDefault="00836D4E" w:rsidP="00EF4C36">
      <w:pPr>
        <w:pStyle w:val="ListParagraph"/>
        <w:ind w:left="284"/>
        <w:rPr>
          <w:sz w:val="28"/>
          <w:szCs w:val="32"/>
        </w:rPr>
      </w:pPr>
    </w:p>
    <w:p w14:paraId="169A1224" w14:textId="77777777" w:rsidR="001D74E8" w:rsidRDefault="001D74E8" w:rsidP="00EF4C36">
      <w:pPr>
        <w:pStyle w:val="ListParagraph"/>
        <w:ind w:left="284"/>
        <w:rPr>
          <w:sz w:val="28"/>
          <w:szCs w:val="32"/>
        </w:rPr>
      </w:pPr>
    </w:p>
    <w:p w14:paraId="2FB6B403" w14:textId="77777777" w:rsidR="001D74E8" w:rsidRDefault="001D74E8" w:rsidP="00EF4C36">
      <w:pPr>
        <w:pStyle w:val="ListParagraph"/>
        <w:ind w:left="284"/>
        <w:rPr>
          <w:sz w:val="28"/>
          <w:szCs w:val="32"/>
        </w:rPr>
      </w:pPr>
    </w:p>
    <w:p w14:paraId="0F24B521" w14:textId="77777777" w:rsidR="001D74E8" w:rsidRDefault="001D74E8" w:rsidP="00EF4C36">
      <w:pPr>
        <w:pStyle w:val="ListParagraph"/>
        <w:ind w:left="284"/>
        <w:rPr>
          <w:sz w:val="28"/>
          <w:szCs w:val="32"/>
        </w:rPr>
      </w:pPr>
    </w:p>
    <w:p w14:paraId="2F8AD74B" w14:textId="77777777" w:rsidR="00836D4E" w:rsidRPr="00836D4E" w:rsidRDefault="00836D4E" w:rsidP="00EF4C36">
      <w:pPr>
        <w:pStyle w:val="ListParagraph"/>
        <w:ind w:left="284"/>
        <w:rPr>
          <w:sz w:val="28"/>
          <w:szCs w:val="32"/>
        </w:rPr>
      </w:pPr>
    </w:p>
    <w:p w14:paraId="333766BC" w14:textId="754DCB6E" w:rsidR="00EF4C36" w:rsidRDefault="00D6655D" w:rsidP="00EF4C36">
      <w:pPr>
        <w:pStyle w:val="ListParagraph"/>
        <w:ind w:left="284"/>
        <w:rPr>
          <w:b/>
          <w:sz w:val="32"/>
          <w:szCs w:val="32"/>
        </w:rPr>
      </w:pPr>
      <w:r w:rsidRPr="00367D2A">
        <w:rPr>
          <w:b/>
          <w:sz w:val="32"/>
          <w:szCs w:val="32"/>
        </w:rPr>
        <w:t>Natural Ventilation Solutions</w:t>
      </w:r>
    </w:p>
    <w:p w14:paraId="23F6380B" w14:textId="08D72374" w:rsidR="00CD48E4" w:rsidRPr="00836D4E" w:rsidRDefault="00CD48E4" w:rsidP="00EF4C36">
      <w:pPr>
        <w:pStyle w:val="ListParagraph"/>
        <w:ind w:left="284"/>
        <w:rPr>
          <w:szCs w:val="32"/>
        </w:rPr>
      </w:pPr>
      <w:r w:rsidRPr="00836D4E">
        <w:rPr>
          <w:szCs w:val="32"/>
        </w:rPr>
        <w:t>Ventilation is important in buildings as it allows the old air to be replaced with new ‘fresh’ air helping to moderate internal temperate &amp; humidity, replenishing oxygen and reducing dust.</w:t>
      </w:r>
    </w:p>
    <w:p w14:paraId="0A849330" w14:textId="77777777" w:rsidR="00CD48E4" w:rsidRPr="00CD48E4" w:rsidRDefault="00CD48E4" w:rsidP="00EF4C36">
      <w:pPr>
        <w:pStyle w:val="ListParagraph"/>
        <w:ind w:left="284"/>
        <w:rPr>
          <w:sz w:val="32"/>
          <w:szCs w:val="32"/>
        </w:rPr>
      </w:pPr>
    </w:p>
    <w:p w14:paraId="79CE753A" w14:textId="3E9D2010" w:rsidR="00367D2A" w:rsidRPr="00836D4E" w:rsidRDefault="00A95AB6" w:rsidP="00EF4C36">
      <w:pPr>
        <w:pStyle w:val="ListParagraph"/>
        <w:ind w:left="284"/>
        <w:rPr>
          <w:szCs w:val="32"/>
        </w:rPr>
      </w:pPr>
      <w:r w:rsidRPr="00836D4E">
        <w:rPr>
          <w:szCs w:val="32"/>
        </w:rPr>
        <w:t xml:space="preserve">Passive </w:t>
      </w:r>
      <w:r w:rsidR="00367D2A" w:rsidRPr="00836D4E">
        <w:rPr>
          <w:szCs w:val="32"/>
        </w:rPr>
        <w:t>Natural ventilation</w:t>
      </w:r>
      <w:r w:rsidR="008E16FC" w:rsidRPr="00836D4E">
        <w:rPr>
          <w:szCs w:val="32"/>
        </w:rPr>
        <w:t xml:space="preserve"> is a popular option in helping to reduce energy use, reducing mechanical costs and providing a more acceptable indoor environmental quality.</w:t>
      </w:r>
      <w:r w:rsidR="00EC533B" w:rsidRPr="00836D4E">
        <w:rPr>
          <w:szCs w:val="32"/>
        </w:rPr>
        <w:t xml:space="preserve"> In appropriate build types and climatic </w:t>
      </w:r>
      <w:r w:rsidR="004B37C9" w:rsidRPr="00836D4E">
        <w:rPr>
          <w:szCs w:val="32"/>
        </w:rPr>
        <w:t>conditions,</w:t>
      </w:r>
      <w:r w:rsidR="00EC533B" w:rsidRPr="00836D4E">
        <w:rPr>
          <w:szCs w:val="32"/>
        </w:rPr>
        <w:t xml:space="preserve"> </w:t>
      </w:r>
      <w:r w:rsidR="004B37C9" w:rsidRPr="00836D4E">
        <w:rPr>
          <w:szCs w:val="32"/>
        </w:rPr>
        <w:t>natural ventilation as an alternative to air-conditioning can save up to 30% of total energy consumption of a building.</w:t>
      </w:r>
      <w:sdt>
        <w:sdtPr>
          <w:rPr>
            <w:szCs w:val="32"/>
          </w:rPr>
          <w:id w:val="-1871050947"/>
          <w:citation/>
        </w:sdtPr>
        <w:sdtEndPr/>
        <w:sdtContent>
          <w:r w:rsidR="001C2C69">
            <w:rPr>
              <w:szCs w:val="32"/>
            </w:rPr>
            <w:fldChar w:fldCharType="begin"/>
          </w:r>
          <w:r w:rsidR="001C2C69">
            <w:rPr>
              <w:szCs w:val="32"/>
            </w:rPr>
            <w:instrText xml:space="preserve"> CITATION And16 \l 2057 </w:instrText>
          </w:r>
          <w:r w:rsidR="001C2C69">
            <w:rPr>
              <w:szCs w:val="32"/>
            </w:rPr>
            <w:fldChar w:fldCharType="separate"/>
          </w:r>
          <w:r w:rsidR="001C2C69">
            <w:rPr>
              <w:noProof/>
              <w:szCs w:val="32"/>
            </w:rPr>
            <w:t xml:space="preserve"> </w:t>
          </w:r>
          <w:r w:rsidR="001C2C69" w:rsidRPr="001C2C69">
            <w:rPr>
              <w:noProof/>
              <w:szCs w:val="32"/>
            </w:rPr>
            <w:t>(Walker, 2016)</w:t>
          </w:r>
          <w:r w:rsidR="001C2C69">
            <w:rPr>
              <w:szCs w:val="32"/>
            </w:rPr>
            <w:fldChar w:fldCharType="end"/>
          </w:r>
        </w:sdtContent>
      </w:sdt>
    </w:p>
    <w:p w14:paraId="41DC59C5" w14:textId="77777777" w:rsidR="00BF2754" w:rsidRDefault="00BF2754" w:rsidP="00EF4C36">
      <w:pPr>
        <w:pStyle w:val="ListParagraph"/>
        <w:ind w:left="284"/>
        <w:rPr>
          <w:sz w:val="28"/>
          <w:szCs w:val="32"/>
        </w:rPr>
      </w:pPr>
    </w:p>
    <w:p w14:paraId="3D6CAB57" w14:textId="108CC309" w:rsidR="00BF2754" w:rsidRPr="00836D4E" w:rsidRDefault="009D7A8D" w:rsidP="00EF4C36">
      <w:pPr>
        <w:pStyle w:val="ListParagraph"/>
        <w:ind w:left="284"/>
        <w:rPr>
          <w:szCs w:val="32"/>
        </w:rPr>
      </w:pPr>
      <w:r w:rsidRPr="00836D4E">
        <w:rPr>
          <w:szCs w:val="32"/>
        </w:rPr>
        <w:t xml:space="preserve">For the design of this project incorporating a full height atrium </w:t>
      </w:r>
      <w:r w:rsidR="001717C4" w:rsidRPr="00836D4E">
        <w:rPr>
          <w:szCs w:val="32"/>
        </w:rPr>
        <w:t xml:space="preserve">at the staircase </w:t>
      </w:r>
      <w:r w:rsidR="00461D04" w:rsidRPr="00836D4E">
        <w:rPr>
          <w:szCs w:val="32"/>
        </w:rPr>
        <w:t xml:space="preserve">from the ground floor up to the first floor. This would enable stack ventilation to work by having positive air pressure high level and a negative air pressure </w:t>
      </w:r>
      <w:r w:rsidR="00836D4E">
        <w:rPr>
          <w:szCs w:val="32"/>
        </w:rPr>
        <w:t>at</w:t>
      </w:r>
      <w:r w:rsidR="00461D04" w:rsidRPr="00836D4E">
        <w:rPr>
          <w:szCs w:val="32"/>
        </w:rPr>
        <w:t xml:space="preserve"> the ground. This process can work without having any</w:t>
      </w:r>
      <w:r w:rsidR="00836D4E">
        <w:rPr>
          <w:szCs w:val="32"/>
        </w:rPr>
        <w:t xml:space="preserve"> mechanical extracts, instead a</w:t>
      </w:r>
      <w:r w:rsidR="00BB2203" w:rsidRPr="00836D4E">
        <w:rPr>
          <w:szCs w:val="32"/>
        </w:rPr>
        <w:t xml:space="preserve"> </w:t>
      </w:r>
      <w:r w:rsidR="00461D04" w:rsidRPr="00836D4E">
        <w:rPr>
          <w:szCs w:val="32"/>
        </w:rPr>
        <w:t>window opening low level and hi</w:t>
      </w:r>
      <w:r w:rsidR="00BB2203" w:rsidRPr="00836D4E">
        <w:rPr>
          <w:szCs w:val="32"/>
        </w:rPr>
        <w:t>gh level allowing air to pass through.</w:t>
      </w:r>
    </w:p>
    <w:p w14:paraId="3E03E793" w14:textId="77777777" w:rsidR="00BB2203" w:rsidRDefault="00BB2203" w:rsidP="00EF4C36">
      <w:pPr>
        <w:pStyle w:val="ListParagraph"/>
        <w:ind w:left="284"/>
        <w:rPr>
          <w:sz w:val="28"/>
          <w:szCs w:val="32"/>
        </w:rPr>
      </w:pPr>
    </w:p>
    <w:p w14:paraId="0D61D39E" w14:textId="680B134E" w:rsidR="00BB2203" w:rsidRPr="00836D4E" w:rsidRDefault="00836D4E" w:rsidP="00EF4C36">
      <w:pPr>
        <w:pStyle w:val="ListParagraph"/>
        <w:ind w:left="284"/>
        <w:rPr>
          <w:szCs w:val="32"/>
        </w:rPr>
      </w:pPr>
      <w:r w:rsidRPr="00836D4E">
        <w:rPr>
          <w:rFonts w:ascii="Helvetica" w:hAnsi="Helvetica" w:cs="Helvetica"/>
          <w:noProof/>
          <w:sz w:val="22"/>
          <w:lang w:eastAsia="en-GB"/>
        </w:rPr>
        <w:drawing>
          <wp:anchor distT="0" distB="0" distL="114300" distR="114300" simplePos="0" relativeHeight="251674624" behindDoc="0" locked="0" layoutInCell="1" allowOverlap="1" wp14:anchorId="0CE47DCE" wp14:editId="74ED0736">
            <wp:simplePos x="0" y="0"/>
            <wp:positionH relativeFrom="column">
              <wp:posOffset>87630</wp:posOffset>
            </wp:positionH>
            <wp:positionV relativeFrom="paragraph">
              <wp:posOffset>840740</wp:posOffset>
            </wp:positionV>
            <wp:extent cx="5727065" cy="2057400"/>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27065" cy="2057400"/>
                    </a:xfrm>
                    <a:prstGeom prst="rect">
                      <a:avLst/>
                    </a:prstGeom>
                    <a:noFill/>
                    <a:ln>
                      <a:noFill/>
                    </a:ln>
                  </pic:spPr>
                </pic:pic>
              </a:graphicData>
            </a:graphic>
            <wp14:sizeRelH relativeFrom="page">
              <wp14:pctWidth>0</wp14:pctWidth>
            </wp14:sizeRelH>
            <wp14:sizeRelV relativeFrom="page">
              <wp14:pctHeight>0</wp14:pctHeight>
            </wp14:sizeRelV>
          </wp:anchor>
        </w:drawing>
      </w:r>
      <w:r w:rsidR="00DB2C79">
        <w:rPr>
          <w:rFonts w:ascii="Helvetica" w:hAnsi="Helvetica" w:cs="Helvetica"/>
          <w:noProof/>
          <w:sz w:val="22"/>
          <w:lang w:eastAsia="en-GB"/>
        </w:rPr>
        <w:t>A</w:t>
      </w:r>
      <w:r w:rsidR="00F12990" w:rsidRPr="00836D4E">
        <w:rPr>
          <w:szCs w:val="32"/>
        </w:rPr>
        <w:t xml:space="preserve"> shallow house design will enable </w:t>
      </w:r>
      <w:r w:rsidR="00BB2203" w:rsidRPr="00836D4E">
        <w:rPr>
          <w:szCs w:val="32"/>
        </w:rPr>
        <w:t xml:space="preserve">cross ventilation </w:t>
      </w:r>
      <w:r w:rsidR="00F12990" w:rsidRPr="00836D4E">
        <w:rPr>
          <w:szCs w:val="32"/>
        </w:rPr>
        <w:t>cooling throughout the house</w:t>
      </w:r>
      <w:r w:rsidR="00BB2203" w:rsidRPr="00836D4E">
        <w:rPr>
          <w:szCs w:val="32"/>
        </w:rPr>
        <w:t xml:space="preserve"> and fresh air </w:t>
      </w:r>
      <w:r w:rsidR="00F12990" w:rsidRPr="00836D4E">
        <w:rPr>
          <w:szCs w:val="32"/>
        </w:rPr>
        <w:t xml:space="preserve">circulated around </w:t>
      </w:r>
      <w:r w:rsidR="00BB2203" w:rsidRPr="00836D4E">
        <w:rPr>
          <w:szCs w:val="32"/>
        </w:rPr>
        <w:t>the building. Simple features such as trickle vents installed to the windows will allow the building to have a constant flow of fresh air circulating the building.</w:t>
      </w:r>
    </w:p>
    <w:p w14:paraId="21B4A44F" w14:textId="5C31B806" w:rsidR="00BB2203" w:rsidRPr="00367D2A" w:rsidRDefault="00BB2203" w:rsidP="00EF4C36">
      <w:pPr>
        <w:pStyle w:val="ListParagraph"/>
        <w:ind w:left="284"/>
        <w:rPr>
          <w:sz w:val="28"/>
          <w:szCs w:val="32"/>
        </w:rPr>
      </w:pPr>
    </w:p>
    <w:p w14:paraId="5F97C2CE" w14:textId="5C19404F" w:rsidR="00DB2C79" w:rsidRDefault="00E654F7" w:rsidP="00DB2C79">
      <w:pPr>
        <w:pStyle w:val="ListParagraph"/>
        <w:ind w:left="284"/>
        <w:rPr>
          <w:szCs w:val="32"/>
        </w:rPr>
      </w:pPr>
      <w:r w:rsidRPr="00836D4E">
        <w:rPr>
          <w:szCs w:val="32"/>
        </w:rPr>
        <w:t>I would suggest the ground floor layout to be mostly open-plan helping to reduce the amount of lighting</w:t>
      </w:r>
      <w:r w:rsidR="00DB2C79">
        <w:rPr>
          <w:szCs w:val="32"/>
        </w:rPr>
        <w:t xml:space="preserve">, </w:t>
      </w:r>
      <w:r w:rsidR="00DB2C79" w:rsidRPr="00836D4E">
        <w:rPr>
          <w:szCs w:val="32"/>
        </w:rPr>
        <w:t>heating systems and services needed to be installed within wall space</w:t>
      </w:r>
      <w:r w:rsidR="00DB2C79">
        <w:rPr>
          <w:szCs w:val="32"/>
        </w:rPr>
        <w:t>.</w:t>
      </w:r>
      <w:r w:rsidR="00DB2C79" w:rsidRPr="00DB2C79">
        <w:rPr>
          <w:szCs w:val="32"/>
        </w:rPr>
        <w:t xml:space="preserve"> </w:t>
      </w:r>
      <w:r w:rsidR="00DB2C79" w:rsidRPr="00836D4E">
        <w:rPr>
          <w:szCs w:val="32"/>
        </w:rPr>
        <w:t>Standard rectangular buildings will generally have less heat escaping through the external walls due to the reduced surface of perimeter walls.</w:t>
      </w:r>
    </w:p>
    <w:p w14:paraId="4E67B8FB" w14:textId="5ED21216" w:rsidR="00DB2C79" w:rsidRDefault="00DB2C79" w:rsidP="00E654F7">
      <w:pPr>
        <w:pStyle w:val="ListParagraph"/>
        <w:ind w:left="284"/>
        <w:rPr>
          <w:szCs w:val="32"/>
        </w:rPr>
      </w:pPr>
    </w:p>
    <w:p w14:paraId="6C3B764F" w14:textId="77777777" w:rsidR="00836D4E" w:rsidRDefault="00836D4E" w:rsidP="00E654F7">
      <w:pPr>
        <w:pStyle w:val="ListParagraph"/>
        <w:ind w:left="284"/>
        <w:rPr>
          <w:szCs w:val="32"/>
        </w:rPr>
      </w:pPr>
    </w:p>
    <w:p w14:paraId="4036B1D4" w14:textId="77777777" w:rsidR="00836D4E" w:rsidRDefault="00836D4E" w:rsidP="00E654F7">
      <w:pPr>
        <w:pStyle w:val="ListParagraph"/>
        <w:ind w:left="284"/>
        <w:rPr>
          <w:szCs w:val="32"/>
        </w:rPr>
      </w:pPr>
    </w:p>
    <w:p w14:paraId="0D50F90C" w14:textId="77777777" w:rsidR="00836D4E" w:rsidRDefault="00836D4E" w:rsidP="00E654F7">
      <w:pPr>
        <w:pStyle w:val="ListParagraph"/>
        <w:ind w:left="284"/>
        <w:rPr>
          <w:szCs w:val="32"/>
        </w:rPr>
      </w:pPr>
    </w:p>
    <w:p w14:paraId="3EFD12A4" w14:textId="77777777" w:rsidR="00836D4E" w:rsidRDefault="00836D4E" w:rsidP="00E654F7">
      <w:pPr>
        <w:pStyle w:val="ListParagraph"/>
        <w:ind w:left="284"/>
        <w:rPr>
          <w:szCs w:val="32"/>
        </w:rPr>
      </w:pPr>
    </w:p>
    <w:p w14:paraId="0DC0EA4F" w14:textId="77777777" w:rsidR="00836D4E" w:rsidRDefault="00836D4E" w:rsidP="00E654F7">
      <w:pPr>
        <w:pStyle w:val="ListParagraph"/>
        <w:ind w:left="284"/>
        <w:rPr>
          <w:szCs w:val="32"/>
        </w:rPr>
      </w:pPr>
    </w:p>
    <w:p w14:paraId="4FC510FB" w14:textId="77777777" w:rsidR="00DB2C79" w:rsidRDefault="00DB2C79" w:rsidP="00E654F7">
      <w:pPr>
        <w:pStyle w:val="ListParagraph"/>
        <w:ind w:left="284"/>
        <w:rPr>
          <w:szCs w:val="32"/>
        </w:rPr>
      </w:pPr>
    </w:p>
    <w:p w14:paraId="562957CE" w14:textId="77777777" w:rsidR="00DB2C79" w:rsidRDefault="00DB2C79" w:rsidP="00E654F7">
      <w:pPr>
        <w:pStyle w:val="ListParagraph"/>
        <w:ind w:left="284"/>
        <w:rPr>
          <w:szCs w:val="32"/>
        </w:rPr>
      </w:pPr>
    </w:p>
    <w:p w14:paraId="3CE98C2D" w14:textId="77777777" w:rsidR="00836D4E" w:rsidRPr="00836D4E" w:rsidRDefault="00836D4E" w:rsidP="00E654F7">
      <w:pPr>
        <w:pStyle w:val="ListParagraph"/>
        <w:ind w:left="284"/>
        <w:rPr>
          <w:szCs w:val="32"/>
        </w:rPr>
      </w:pPr>
    </w:p>
    <w:p w14:paraId="66D945E8" w14:textId="422B8526" w:rsidR="00E654F7" w:rsidRDefault="00643E4E" w:rsidP="00EF4C36">
      <w:pPr>
        <w:pStyle w:val="ListParagraph"/>
        <w:ind w:left="284"/>
        <w:rPr>
          <w:b/>
          <w:sz w:val="28"/>
          <w:szCs w:val="32"/>
        </w:rPr>
      </w:pPr>
      <w:r>
        <w:rPr>
          <w:b/>
          <w:sz w:val="28"/>
          <w:szCs w:val="32"/>
        </w:rPr>
        <w:t>Design Envelope</w:t>
      </w:r>
    </w:p>
    <w:p w14:paraId="36A2A541" w14:textId="77777777" w:rsidR="00741912" w:rsidRDefault="00741912" w:rsidP="00EF4C36">
      <w:pPr>
        <w:pStyle w:val="ListParagraph"/>
        <w:ind w:left="284"/>
        <w:rPr>
          <w:b/>
          <w:sz w:val="28"/>
          <w:szCs w:val="32"/>
        </w:rPr>
      </w:pPr>
    </w:p>
    <w:p w14:paraId="4FBF46C0" w14:textId="12AB30E3" w:rsidR="004A1639" w:rsidRPr="00741912" w:rsidRDefault="00875A54" w:rsidP="00EF4C36">
      <w:pPr>
        <w:pStyle w:val="ListParagraph"/>
        <w:ind w:left="284"/>
        <w:rPr>
          <w:rFonts w:eastAsiaTheme="minorEastAsia"/>
          <w:szCs w:val="32"/>
        </w:rPr>
      </w:pPr>
      <w:r w:rsidRPr="00741912">
        <w:rPr>
          <w:szCs w:val="32"/>
        </w:rPr>
        <w:t xml:space="preserve">Typical </w:t>
      </w:r>
      <w:r w:rsidRPr="00741912">
        <w:rPr>
          <w:b/>
          <w:szCs w:val="32"/>
        </w:rPr>
        <w:t>wall</w:t>
      </w:r>
      <w:r w:rsidRPr="00741912">
        <w:rPr>
          <w:szCs w:val="32"/>
        </w:rPr>
        <w:t xml:space="preserve">, roof and floor structures in an energy efficient (Passive House) building should be designed to achieve a U-value rating </w:t>
      </w:r>
      <w:r w:rsidR="00741912" w:rsidRPr="00741912">
        <w:rPr>
          <w:szCs w:val="32"/>
        </w:rPr>
        <w:t xml:space="preserve">up </w:t>
      </w:r>
      <w:r w:rsidRPr="00741912">
        <w:rPr>
          <w:rFonts w:eastAsiaTheme="minorEastAsia"/>
          <w:szCs w:val="32"/>
        </w:rPr>
        <w:t xml:space="preserve">to </w:t>
      </w:r>
      <w:r w:rsidRPr="00741912">
        <w:rPr>
          <w:szCs w:val="32"/>
        </w:rPr>
        <w:t>0.15W/m</w:t>
      </w:r>
      <m:oMath>
        <m:r>
          <w:rPr>
            <w:rFonts w:ascii="Cambria Math" w:hAnsi="Cambria Math"/>
            <w:szCs w:val="32"/>
          </w:rPr>
          <m:t>2</m:t>
        </m:r>
      </m:oMath>
      <w:r w:rsidRPr="00741912">
        <w:rPr>
          <w:rFonts w:eastAsiaTheme="minorEastAsia"/>
          <w:szCs w:val="32"/>
        </w:rPr>
        <w:t>K, regardless of the different construction methods used to achieve this with minimal thermal bridging.</w:t>
      </w:r>
      <w:sdt>
        <w:sdtPr>
          <w:rPr>
            <w:rFonts w:eastAsiaTheme="minorEastAsia"/>
            <w:szCs w:val="32"/>
          </w:rPr>
          <w:id w:val="600533315"/>
          <w:citation/>
        </w:sdtPr>
        <w:sdtContent>
          <w:r w:rsidR="00B902D1">
            <w:rPr>
              <w:rFonts w:eastAsiaTheme="minorEastAsia"/>
              <w:szCs w:val="32"/>
            </w:rPr>
            <w:fldChar w:fldCharType="begin"/>
          </w:r>
          <w:r w:rsidR="00B902D1">
            <w:rPr>
              <w:rFonts w:eastAsiaTheme="minorEastAsia"/>
              <w:szCs w:val="32"/>
            </w:rPr>
            <w:instrText xml:space="preserve">CITATION Pas19 \l 2057 </w:instrText>
          </w:r>
          <w:r w:rsidR="00B902D1">
            <w:rPr>
              <w:rFonts w:eastAsiaTheme="minorEastAsia"/>
              <w:szCs w:val="32"/>
            </w:rPr>
            <w:fldChar w:fldCharType="separate"/>
          </w:r>
          <w:r w:rsidR="00B902D1">
            <w:rPr>
              <w:rFonts w:eastAsiaTheme="minorEastAsia"/>
              <w:noProof/>
              <w:szCs w:val="32"/>
            </w:rPr>
            <w:t xml:space="preserve"> </w:t>
          </w:r>
          <w:r w:rsidR="00B902D1" w:rsidRPr="00B902D1">
            <w:rPr>
              <w:rFonts w:eastAsiaTheme="minorEastAsia"/>
              <w:noProof/>
              <w:szCs w:val="32"/>
            </w:rPr>
            <w:t>(Trust, 2019)</w:t>
          </w:r>
          <w:r w:rsidR="00B902D1">
            <w:rPr>
              <w:rFonts w:eastAsiaTheme="minorEastAsia"/>
              <w:szCs w:val="32"/>
            </w:rPr>
            <w:fldChar w:fldCharType="end"/>
          </w:r>
        </w:sdtContent>
      </w:sdt>
    </w:p>
    <w:p w14:paraId="1E91F30C" w14:textId="65095EEA" w:rsidR="003F1A59" w:rsidRPr="003F1A59" w:rsidRDefault="0080584A" w:rsidP="003F1A59">
      <w:pPr>
        <w:ind w:left="284"/>
        <w:rPr>
          <w:rFonts w:ascii="Times New Roman" w:eastAsia="Times New Roman" w:hAnsi="Times New Roman" w:cs="Times New Roman"/>
          <w:lang w:eastAsia="en-GB"/>
        </w:rPr>
      </w:pPr>
      <w:r w:rsidRPr="00741912">
        <w:rPr>
          <w:rFonts w:eastAsiaTheme="minorEastAsia"/>
          <w:szCs w:val="32"/>
        </w:rPr>
        <w:t>Buildin</w:t>
      </w:r>
      <w:r w:rsidR="003F1A59">
        <w:rPr>
          <w:rFonts w:eastAsiaTheme="minorEastAsia"/>
          <w:szCs w:val="32"/>
        </w:rPr>
        <w:t xml:space="preserve">g Regulations Part L </w:t>
      </w:r>
      <w:r w:rsidR="003F1A59" w:rsidRPr="003F1A59">
        <w:rPr>
          <w:rFonts w:ascii="Helvetica" w:eastAsia="Times New Roman" w:hAnsi="Helvetica" w:cs="Times New Roman"/>
          <w:color w:val="2F343B"/>
          <w:sz w:val="23"/>
          <w:szCs w:val="23"/>
          <w:shd w:val="clear" w:color="auto" w:fill="FFFFFF"/>
          <w:lang w:eastAsia="en-GB"/>
        </w:rPr>
        <w:t>stipulate</w:t>
      </w:r>
      <w:r w:rsidR="003F1A59">
        <w:rPr>
          <w:rFonts w:ascii="Helvetica" w:eastAsia="Times New Roman" w:hAnsi="Helvetica" w:cs="Times New Roman"/>
          <w:color w:val="2F343B"/>
          <w:sz w:val="23"/>
          <w:szCs w:val="23"/>
          <w:shd w:val="clear" w:color="auto" w:fill="FFFFFF"/>
          <w:lang w:eastAsia="en-GB"/>
        </w:rPr>
        <w:t>s</w:t>
      </w:r>
      <w:r w:rsidR="003F1A59" w:rsidRPr="003F1A59">
        <w:rPr>
          <w:rFonts w:ascii="Helvetica" w:eastAsia="Times New Roman" w:hAnsi="Helvetica" w:cs="Times New Roman"/>
          <w:color w:val="2F343B"/>
          <w:sz w:val="23"/>
          <w:szCs w:val="23"/>
          <w:shd w:val="clear" w:color="auto" w:fill="FFFFFF"/>
          <w:lang w:eastAsia="en-GB"/>
        </w:rPr>
        <w:t xml:space="preserve"> that for a new building, the elements must have maximum U-value</w:t>
      </w:r>
      <w:r w:rsidR="003F1A59">
        <w:rPr>
          <w:rFonts w:ascii="Helvetica" w:eastAsia="Times New Roman" w:hAnsi="Helvetica" w:cs="Times New Roman"/>
          <w:color w:val="2F343B"/>
          <w:sz w:val="23"/>
          <w:szCs w:val="23"/>
          <w:shd w:val="clear" w:color="auto" w:fill="FFFFFF"/>
          <w:lang w:eastAsia="en-GB"/>
        </w:rPr>
        <w:t xml:space="preserve"> of 0.3</w:t>
      </w:r>
      <w:r w:rsidR="003F1A59" w:rsidRPr="00741912">
        <w:rPr>
          <w:szCs w:val="32"/>
        </w:rPr>
        <w:t>W/m</w:t>
      </w:r>
      <m:oMath>
        <m:r>
          <w:rPr>
            <w:rFonts w:ascii="Cambria Math" w:hAnsi="Cambria Math"/>
            <w:szCs w:val="32"/>
          </w:rPr>
          <m:t>2</m:t>
        </m:r>
      </m:oMath>
      <w:r w:rsidR="003F1A59" w:rsidRPr="00741912">
        <w:rPr>
          <w:rFonts w:eastAsiaTheme="minorEastAsia"/>
          <w:szCs w:val="32"/>
        </w:rPr>
        <w:t>K</w:t>
      </w:r>
      <w:r w:rsidR="006D10BE">
        <w:rPr>
          <w:rFonts w:eastAsiaTheme="minorEastAsia"/>
          <w:szCs w:val="32"/>
        </w:rPr>
        <w:t xml:space="preserve"> for walls, to hit a U-value of 0.30 a 90mm board of Expanded Polystyrene will be used, the thicker the insulation to lower the U-value.</w:t>
      </w:r>
    </w:p>
    <w:p w14:paraId="2E9BC3FB" w14:textId="4500392E" w:rsidR="0080584A" w:rsidRPr="00741912" w:rsidRDefault="0080584A" w:rsidP="0080584A">
      <w:pPr>
        <w:pStyle w:val="ListParagraph"/>
        <w:ind w:left="284"/>
        <w:rPr>
          <w:rFonts w:eastAsiaTheme="minorEastAsia"/>
          <w:szCs w:val="32"/>
        </w:rPr>
      </w:pPr>
    </w:p>
    <w:p w14:paraId="5A7F0198" w14:textId="349E81A3" w:rsidR="007A1726" w:rsidRPr="00741912" w:rsidRDefault="006D10BE" w:rsidP="0080584A">
      <w:pPr>
        <w:pStyle w:val="ListParagraph"/>
        <w:ind w:left="284"/>
        <w:rPr>
          <w:rFonts w:eastAsiaTheme="minorEastAsia"/>
          <w:szCs w:val="32"/>
        </w:rPr>
      </w:pPr>
      <w:r w:rsidRPr="00741912">
        <w:rPr>
          <w:rFonts w:ascii="Helvetica" w:hAnsi="Helvetica" w:cs="Helvetica"/>
          <w:noProof/>
          <w:sz w:val="22"/>
          <w:lang w:eastAsia="en-GB"/>
        </w:rPr>
        <w:drawing>
          <wp:anchor distT="0" distB="0" distL="114300" distR="114300" simplePos="0" relativeHeight="251676672" behindDoc="0" locked="0" layoutInCell="1" allowOverlap="1" wp14:anchorId="5C28C909" wp14:editId="5AAF344B">
            <wp:simplePos x="0" y="0"/>
            <wp:positionH relativeFrom="column">
              <wp:posOffset>2146935</wp:posOffset>
            </wp:positionH>
            <wp:positionV relativeFrom="paragraph">
              <wp:posOffset>22860</wp:posOffset>
            </wp:positionV>
            <wp:extent cx="3267075" cy="2635250"/>
            <wp:effectExtent l="0" t="0" r="9525" b="635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267075" cy="26352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5C055E8" w14:textId="417890B5" w:rsidR="007A1726" w:rsidRPr="00741912" w:rsidRDefault="007A1726" w:rsidP="007A1726">
      <w:pPr>
        <w:pStyle w:val="ListParagraph"/>
        <w:ind w:left="284"/>
        <w:rPr>
          <w:szCs w:val="32"/>
        </w:rPr>
      </w:pPr>
      <w:r w:rsidRPr="00741912">
        <w:rPr>
          <w:rFonts w:eastAsiaTheme="minorEastAsia"/>
          <w:szCs w:val="32"/>
        </w:rPr>
        <w:t xml:space="preserve">My chosen </w:t>
      </w:r>
      <w:r w:rsidR="00375CA0" w:rsidRPr="00741912">
        <w:rPr>
          <w:rFonts w:eastAsiaTheme="minorEastAsia"/>
          <w:szCs w:val="32"/>
        </w:rPr>
        <w:t>design</w:t>
      </w:r>
      <w:r w:rsidRPr="00741912">
        <w:rPr>
          <w:rFonts w:eastAsiaTheme="minorEastAsia"/>
          <w:szCs w:val="32"/>
        </w:rPr>
        <w:t xml:space="preserve"> type is solid blockwork with</w:t>
      </w:r>
      <w:r w:rsidR="00375CA0" w:rsidRPr="00741912">
        <w:rPr>
          <w:rFonts w:eastAsiaTheme="minorEastAsia"/>
          <w:szCs w:val="32"/>
        </w:rPr>
        <w:t xml:space="preserve"> external insulation and render</w:t>
      </w:r>
      <w:r w:rsidR="0083454B" w:rsidRPr="00741912">
        <w:rPr>
          <w:rFonts w:eastAsiaTheme="minorEastAsia"/>
          <w:szCs w:val="32"/>
        </w:rPr>
        <w:t xml:space="preserve"> system</w:t>
      </w:r>
      <w:r w:rsidR="00375CA0" w:rsidRPr="00741912">
        <w:rPr>
          <w:rFonts w:eastAsiaTheme="minorEastAsia"/>
          <w:szCs w:val="32"/>
        </w:rPr>
        <w:t>.</w:t>
      </w:r>
      <w:r w:rsidRPr="00741912">
        <w:rPr>
          <w:rFonts w:eastAsiaTheme="minorEastAsia"/>
          <w:szCs w:val="32"/>
        </w:rPr>
        <w:t xml:space="preserve"> </w:t>
      </w:r>
      <w:r w:rsidR="00375CA0" w:rsidRPr="00741912">
        <w:rPr>
          <w:rFonts w:eastAsiaTheme="minorEastAsia"/>
          <w:szCs w:val="32"/>
        </w:rPr>
        <w:t>T</w:t>
      </w:r>
      <w:r w:rsidRPr="00741912">
        <w:rPr>
          <w:rFonts w:eastAsiaTheme="minorEastAsia"/>
          <w:szCs w:val="32"/>
        </w:rPr>
        <w:t xml:space="preserve">he reason I have chosen this method is because </w:t>
      </w:r>
      <w:r w:rsidR="00836D4E" w:rsidRPr="00741912">
        <w:rPr>
          <w:rFonts w:eastAsiaTheme="minorEastAsia"/>
          <w:szCs w:val="32"/>
        </w:rPr>
        <w:t>blockwork is a standard method of construction known by many and the fact</w:t>
      </w:r>
      <w:r w:rsidRPr="00741912">
        <w:rPr>
          <w:rFonts w:eastAsiaTheme="minorEastAsia"/>
          <w:szCs w:val="32"/>
        </w:rPr>
        <w:t xml:space="preserve"> external insulation allows a full </w:t>
      </w:r>
      <w:r w:rsidR="00375CA0" w:rsidRPr="00741912">
        <w:rPr>
          <w:rFonts w:eastAsiaTheme="minorEastAsia"/>
          <w:szCs w:val="32"/>
        </w:rPr>
        <w:t xml:space="preserve">air tight </w:t>
      </w:r>
      <w:r w:rsidRPr="00741912">
        <w:rPr>
          <w:rFonts w:eastAsiaTheme="minorEastAsia"/>
          <w:szCs w:val="32"/>
        </w:rPr>
        <w:t>‘wrap’</w:t>
      </w:r>
      <w:r w:rsidR="00375CA0" w:rsidRPr="00741912">
        <w:rPr>
          <w:rFonts w:eastAsiaTheme="minorEastAsia"/>
          <w:szCs w:val="32"/>
        </w:rPr>
        <w:t xml:space="preserve"> of the building ensuring minimal passage of heat through the external walls.</w:t>
      </w:r>
    </w:p>
    <w:p w14:paraId="624FA3C1" w14:textId="39186187" w:rsidR="0080584A" w:rsidRPr="00741912" w:rsidRDefault="0080584A" w:rsidP="006D10BE">
      <w:pPr>
        <w:pStyle w:val="ListParagraph"/>
        <w:ind w:left="284" w:firstLine="720"/>
        <w:rPr>
          <w:rFonts w:eastAsiaTheme="minorEastAsia"/>
          <w:szCs w:val="32"/>
        </w:rPr>
      </w:pPr>
    </w:p>
    <w:p w14:paraId="05BDFA28" w14:textId="6EB8B560" w:rsidR="006D10BE" w:rsidRDefault="00D87AF2" w:rsidP="006D10BE">
      <w:pPr>
        <w:pStyle w:val="ListParagraph"/>
        <w:ind w:left="284"/>
        <w:rPr>
          <w:rFonts w:eastAsiaTheme="minorEastAsia"/>
          <w:szCs w:val="32"/>
        </w:rPr>
      </w:pPr>
      <w:r w:rsidRPr="00741912">
        <w:rPr>
          <w:rFonts w:eastAsiaTheme="minorEastAsia"/>
          <w:szCs w:val="32"/>
        </w:rPr>
        <w:t>Another</w:t>
      </w:r>
      <w:r w:rsidR="0083454B" w:rsidRPr="00741912">
        <w:rPr>
          <w:rFonts w:eastAsiaTheme="minorEastAsia"/>
          <w:szCs w:val="32"/>
        </w:rPr>
        <w:t xml:space="preserve"> reason I have chosen this system is because the structure and insulation of the building are </w:t>
      </w:r>
      <w:r w:rsidRPr="00741912">
        <w:rPr>
          <w:rFonts w:eastAsiaTheme="minorEastAsia"/>
          <w:szCs w:val="32"/>
        </w:rPr>
        <w:t>two separate identities meaning thermal bridging can be minimised.</w:t>
      </w:r>
      <w:r w:rsidR="006D10BE" w:rsidRPr="006D10BE">
        <w:rPr>
          <w:rFonts w:eastAsiaTheme="minorEastAsia"/>
          <w:szCs w:val="32"/>
        </w:rPr>
        <w:t xml:space="preserve"> </w:t>
      </w:r>
      <w:r w:rsidR="006D10BE" w:rsidRPr="00741912">
        <w:rPr>
          <w:rFonts w:eastAsiaTheme="minorEastAsia"/>
          <w:szCs w:val="32"/>
        </w:rPr>
        <w:t xml:space="preserve">Using external insulation allows a visual inspection when installed to check all areas </w:t>
      </w:r>
      <w:r w:rsidR="006D10BE">
        <w:rPr>
          <w:rFonts w:eastAsiaTheme="minorEastAsia"/>
          <w:szCs w:val="32"/>
        </w:rPr>
        <w:t>have been adequately sealed</w:t>
      </w:r>
      <w:r w:rsidR="006D10BE" w:rsidRPr="00741912">
        <w:rPr>
          <w:rFonts w:eastAsiaTheme="minorEastAsia"/>
          <w:szCs w:val="32"/>
        </w:rPr>
        <w:t>.</w:t>
      </w:r>
      <w:r w:rsidR="00C97E74">
        <w:rPr>
          <w:rFonts w:eastAsiaTheme="minorEastAsia"/>
          <w:szCs w:val="32"/>
        </w:rPr>
        <w:t xml:space="preserve"> </w:t>
      </w:r>
      <w:sdt>
        <w:sdtPr>
          <w:rPr>
            <w:rFonts w:eastAsiaTheme="minorEastAsia"/>
            <w:szCs w:val="32"/>
          </w:rPr>
          <w:id w:val="1738203110"/>
          <w:citation/>
        </w:sdtPr>
        <w:sdtEndPr/>
        <w:sdtContent>
          <w:r w:rsidR="00C97E74">
            <w:rPr>
              <w:rFonts w:eastAsiaTheme="minorEastAsia"/>
              <w:szCs w:val="32"/>
            </w:rPr>
            <w:fldChar w:fldCharType="begin"/>
          </w:r>
          <w:r w:rsidR="00EA103E">
            <w:rPr>
              <w:rFonts w:eastAsiaTheme="minorEastAsia"/>
              <w:szCs w:val="32"/>
            </w:rPr>
            <w:instrText xml:space="preserve">CITATION Hea20 \l 2057 </w:instrText>
          </w:r>
          <w:r w:rsidR="00C97E74">
            <w:rPr>
              <w:rFonts w:eastAsiaTheme="minorEastAsia"/>
              <w:szCs w:val="32"/>
            </w:rPr>
            <w:fldChar w:fldCharType="separate"/>
          </w:r>
          <w:r w:rsidR="00EA103E" w:rsidRPr="00EA103E">
            <w:rPr>
              <w:rFonts w:eastAsiaTheme="minorEastAsia"/>
              <w:noProof/>
              <w:szCs w:val="32"/>
            </w:rPr>
            <w:t>(Insulation, 2018)</w:t>
          </w:r>
          <w:r w:rsidR="00C97E74">
            <w:rPr>
              <w:rFonts w:eastAsiaTheme="minorEastAsia"/>
              <w:szCs w:val="32"/>
            </w:rPr>
            <w:fldChar w:fldCharType="end"/>
          </w:r>
        </w:sdtContent>
      </w:sdt>
    </w:p>
    <w:p w14:paraId="0841843D" w14:textId="77777777" w:rsidR="00195F7B" w:rsidRDefault="00195F7B" w:rsidP="006D10BE">
      <w:pPr>
        <w:pStyle w:val="ListParagraph"/>
        <w:ind w:left="284"/>
        <w:rPr>
          <w:rFonts w:eastAsiaTheme="minorEastAsia"/>
          <w:szCs w:val="32"/>
        </w:rPr>
      </w:pPr>
    </w:p>
    <w:p w14:paraId="00191CC0" w14:textId="251978B1" w:rsidR="006D10BE" w:rsidRPr="00741912" w:rsidRDefault="00127401" w:rsidP="00EF4C36">
      <w:pPr>
        <w:pStyle w:val="ListParagraph"/>
        <w:ind w:left="284"/>
        <w:rPr>
          <w:rFonts w:eastAsiaTheme="minorEastAsia"/>
          <w:szCs w:val="32"/>
        </w:rPr>
      </w:pPr>
      <w:r>
        <w:rPr>
          <w:rFonts w:ascii="Helvetica" w:hAnsi="Helvetica" w:cs="Helvetica"/>
          <w:noProof/>
          <w:lang w:eastAsia="en-GB"/>
        </w:rPr>
        <w:drawing>
          <wp:anchor distT="0" distB="0" distL="114300" distR="114300" simplePos="0" relativeHeight="251677696" behindDoc="0" locked="0" layoutInCell="1" allowOverlap="1" wp14:anchorId="03E3B5C7" wp14:editId="74369FA4">
            <wp:simplePos x="0" y="0"/>
            <wp:positionH relativeFrom="column">
              <wp:posOffset>1922145</wp:posOffset>
            </wp:positionH>
            <wp:positionV relativeFrom="paragraph">
              <wp:posOffset>185420</wp:posOffset>
            </wp:positionV>
            <wp:extent cx="3807460" cy="2464435"/>
            <wp:effectExtent l="0" t="0" r="254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807460" cy="24644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24C750E" w14:textId="4F043E66" w:rsidR="00C46EE4" w:rsidRDefault="00127401" w:rsidP="00EF4C36">
      <w:pPr>
        <w:pStyle w:val="ListParagraph"/>
        <w:ind w:left="284"/>
        <w:rPr>
          <w:rFonts w:eastAsiaTheme="minorEastAsia"/>
          <w:szCs w:val="32"/>
        </w:rPr>
      </w:pPr>
      <w:r w:rsidRPr="00127401">
        <w:rPr>
          <w:rFonts w:eastAsiaTheme="minorEastAsia"/>
          <w:noProof/>
          <w:szCs w:val="32"/>
          <w:lang w:eastAsia="en-GB"/>
        </w:rPr>
        <mc:AlternateContent>
          <mc:Choice Requires="wps">
            <w:drawing>
              <wp:anchor distT="0" distB="0" distL="114300" distR="114300" simplePos="0" relativeHeight="251678720" behindDoc="0" locked="0" layoutInCell="1" allowOverlap="1" wp14:anchorId="434E323B" wp14:editId="361B43C9">
                <wp:simplePos x="0" y="0"/>
                <wp:positionH relativeFrom="column">
                  <wp:posOffset>1537335</wp:posOffset>
                </wp:positionH>
                <wp:positionV relativeFrom="paragraph">
                  <wp:posOffset>1149469</wp:posOffset>
                </wp:positionV>
                <wp:extent cx="2590572" cy="796170"/>
                <wp:effectExtent l="0" t="76200" r="635" b="42545"/>
                <wp:wrapNone/>
                <wp:docPr id="13" name="Straight Arrow Connector 13"/>
                <wp:cNvGraphicFramePr/>
                <a:graphic xmlns:a="http://schemas.openxmlformats.org/drawingml/2006/main">
                  <a:graphicData uri="http://schemas.microsoft.com/office/word/2010/wordprocessingShape">
                    <wps:wsp>
                      <wps:cNvCnPr/>
                      <wps:spPr>
                        <a:xfrm flipV="1">
                          <a:off x="0" y="0"/>
                          <a:ext cx="2590572" cy="796170"/>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B961C9D" id="_x0000_t32" coordsize="21600,21600" o:spt="32" o:oned="t" path="m0,0l21600,21600e" filled="f">
                <v:path arrowok="t" fillok="f" o:connecttype="none"/>
                <o:lock v:ext="edit" shapetype="t"/>
              </v:shapetype>
              <v:shape id="Straight Arrow Connector 13" o:spid="_x0000_s1026" type="#_x0000_t32" style="position:absolute;margin-left:121.05pt;margin-top:90.5pt;width:204pt;height:62.7pt;flip:y;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" strokecolor="red" strokeweight=".5pt">
                <v:stroke endarrow="block" joinstyle="miter"/>
              </v:shape>
            </w:pict>
          </mc:Fallback>
        </mc:AlternateContent>
      </w:r>
      <w:r w:rsidRPr="00127401">
        <w:rPr>
          <w:rFonts w:eastAsiaTheme="minorEastAsia"/>
          <w:szCs w:val="32"/>
        </w:rPr>
        <w:t xml:space="preserve">For the ground detail I have chosen to use an insulated floor slab </w:t>
      </w:r>
      <w:r w:rsidR="009E4A0A">
        <w:rPr>
          <w:rFonts w:eastAsiaTheme="minorEastAsia"/>
          <w:szCs w:val="32"/>
        </w:rPr>
        <w:t xml:space="preserve">to prevent any cold bridges at the floor junction as there is a </w:t>
      </w:r>
      <w:r w:rsidRPr="00127401">
        <w:rPr>
          <w:rFonts w:eastAsiaTheme="minorEastAsia"/>
          <w:szCs w:val="32"/>
        </w:rPr>
        <w:t>lap of external insulation being able to combine into the floor insulated slab creating a full wrap at the ground.</w:t>
      </w:r>
    </w:p>
    <w:p w14:paraId="381F067F" w14:textId="77777777" w:rsidR="00A9374B" w:rsidRPr="00127401" w:rsidRDefault="00D47CB9" w:rsidP="00A9374B">
      <w:pPr>
        <w:pStyle w:val="ListParagraph"/>
        <w:ind w:left="284"/>
        <w:rPr>
          <w:rFonts w:eastAsiaTheme="minorEastAsia"/>
          <w:szCs w:val="32"/>
        </w:rPr>
      </w:pPr>
      <w:sdt>
        <w:sdtPr>
          <w:rPr>
            <w:rFonts w:eastAsiaTheme="minorEastAsia"/>
            <w:szCs w:val="32"/>
          </w:rPr>
          <w:id w:val="-449320604"/>
          <w:citation/>
        </w:sdtPr>
        <w:sdtEndPr/>
        <w:sdtContent>
          <w:r w:rsidR="00A9374B">
            <w:rPr>
              <w:rFonts w:eastAsiaTheme="minorEastAsia"/>
              <w:szCs w:val="32"/>
            </w:rPr>
            <w:fldChar w:fldCharType="begin"/>
          </w:r>
          <w:r w:rsidR="00A9374B">
            <w:rPr>
              <w:rFonts w:eastAsiaTheme="minorEastAsia"/>
              <w:szCs w:val="32"/>
            </w:rPr>
            <w:instrText xml:space="preserve"> CITATION Sea13 \l 2057 </w:instrText>
          </w:r>
          <w:r w:rsidR="00A9374B">
            <w:rPr>
              <w:rFonts w:eastAsiaTheme="minorEastAsia"/>
              <w:szCs w:val="32"/>
            </w:rPr>
            <w:fldChar w:fldCharType="separate"/>
          </w:r>
          <w:r w:rsidR="00A9374B" w:rsidRPr="00A9374B">
            <w:rPr>
              <w:rFonts w:eastAsiaTheme="minorEastAsia"/>
              <w:noProof/>
              <w:szCs w:val="32"/>
            </w:rPr>
            <w:t>(O'Loughlin, 2013)</w:t>
          </w:r>
          <w:r w:rsidR="00A9374B">
            <w:rPr>
              <w:rFonts w:eastAsiaTheme="minorEastAsia"/>
              <w:szCs w:val="32"/>
            </w:rPr>
            <w:fldChar w:fldCharType="end"/>
          </w:r>
        </w:sdtContent>
      </w:sdt>
    </w:p>
    <w:p w14:paraId="3106DC4C" w14:textId="77777777" w:rsidR="00CC1CFC" w:rsidRDefault="00CC1CFC" w:rsidP="00EF4C36">
      <w:pPr>
        <w:pStyle w:val="ListParagraph"/>
        <w:ind w:left="284"/>
        <w:rPr>
          <w:rFonts w:eastAsiaTheme="minorEastAsia"/>
          <w:szCs w:val="32"/>
        </w:rPr>
      </w:pPr>
    </w:p>
    <w:p w14:paraId="6F3E2301" w14:textId="3DD1BD92" w:rsidR="00CC1CFC" w:rsidRDefault="00CC1CFC" w:rsidP="00EF4C36">
      <w:pPr>
        <w:pStyle w:val="ListParagraph"/>
        <w:ind w:left="284"/>
        <w:rPr>
          <w:rFonts w:eastAsiaTheme="minorEastAsia"/>
          <w:szCs w:val="32"/>
        </w:rPr>
      </w:pPr>
      <w:r>
        <w:rPr>
          <w:rFonts w:eastAsiaTheme="minorEastAsia"/>
          <w:szCs w:val="32"/>
        </w:rPr>
        <w:t>The max U-values for the floor fabrics are 0.25.</w:t>
      </w:r>
    </w:p>
    <w:p w14:paraId="56A2519E" w14:textId="2898E9F5" w:rsidR="00F42627" w:rsidRDefault="00F42627" w:rsidP="008707E8">
      <w:pPr>
        <w:spacing w:after="300"/>
        <w:rPr>
          <w:rFonts w:ascii="Helvetica Neue" w:hAnsi="Helvetica Neue" w:cs="Times New Roman"/>
          <w:color w:val="1E1E1E"/>
          <w:sz w:val="23"/>
          <w:szCs w:val="23"/>
          <w:lang w:eastAsia="en-GB"/>
        </w:rPr>
      </w:pPr>
    </w:p>
    <w:p w14:paraId="126609C8" w14:textId="1E1299F0" w:rsidR="008707E8" w:rsidRPr="008707E8" w:rsidRDefault="008707E8" w:rsidP="008707E8">
      <w:pPr>
        <w:spacing w:after="300"/>
        <w:rPr>
          <w:rFonts w:ascii="Helvetica Neue" w:hAnsi="Helvetica Neue" w:cs="Times New Roman"/>
          <w:color w:val="1E1E1E"/>
          <w:sz w:val="23"/>
          <w:szCs w:val="23"/>
          <w:lang w:eastAsia="en-GB"/>
        </w:rPr>
      </w:pPr>
      <w:r w:rsidRPr="008707E8">
        <w:rPr>
          <w:rFonts w:ascii="Helvetica Neue" w:hAnsi="Helvetica Neue" w:cs="Times New Roman"/>
          <w:color w:val="1E1E1E"/>
          <w:sz w:val="23"/>
          <w:szCs w:val="23"/>
          <w:lang w:eastAsia="en-GB"/>
        </w:rPr>
        <w:t xml:space="preserve"> </w:t>
      </w:r>
    </w:p>
    <w:p w14:paraId="5DC83B71" w14:textId="29EEAB25" w:rsidR="00491E0F" w:rsidRDefault="00E76BBE" w:rsidP="00491E0F">
      <w:pPr>
        <w:pStyle w:val="ListParagraph"/>
        <w:ind w:left="284"/>
        <w:rPr>
          <w:rFonts w:eastAsiaTheme="minorEastAsia"/>
          <w:szCs w:val="32"/>
        </w:rPr>
      </w:pPr>
      <w:r w:rsidRPr="00E76BBE">
        <w:rPr>
          <w:noProof/>
          <w:sz w:val="32"/>
          <w:szCs w:val="32"/>
          <w:lang w:eastAsia="en-GB"/>
        </w:rPr>
        <w:drawing>
          <wp:anchor distT="0" distB="0" distL="114300" distR="114300" simplePos="0" relativeHeight="251679744" behindDoc="0" locked="0" layoutInCell="1" allowOverlap="1" wp14:anchorId="45E6F368" wp14:editId="595FD432">
            <wp:simplePos x="0" y="0"/>
            <wp:positionH relativeFrom="column">
              <wp:posOffset>90733</wp:posOffset>
            </wp:positionH>
            <wp:positionV relativeFrom="paragraph">
              <wp:posOffset>252</wp:posOffset>
            </wp:positionV>
            <wp:extent cx="2498725" cy="2727325"/>
            <wp:effectExtent l="0" t="0" r="0"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498725" cy="2727325"/>
                    </a:xfrm>
                    <a:prstGeom prst="rect">
                      <a:avLst/>
                    </a:prstGeom>
                  </pic:spPr>
                </pic:pic>
              </a:graphicData>
            </a:graphic>
            <wp14:sizeRelH relativeFrom="page">
              <wp14:pctWidth>0</wp14:pctWidth>
            </wp14:sizeRelH>
            <wp14:sizeRelV relativeFrom="page">
              <wp14:pctHeight>0</wp14:pctHeight>
            </wp14:sizeRelV>
          </wp:anchor>
        </w:drawing>
      </w:r>
      <w:r w:rsidR="00491E0F">
        <w:rPr>
          <w:rFonts w:eastAsiaTheme="minorEastAsia"/>
          <w:szCs w:val="32"/>
        </w:rPr>
        <w:t>The roof structure I have chosen to use is a typical cold roof with timber trussed rafters due to the fact they are a common roof type, are in-expensive and easy to install.</w:t>
      </w:r>
    </w:p>
    <w:p w14:paraId="4CCAED67" w14:textId="77777777" w:rsidR="005D6E78" w:rsidRDefault="005D6E78" w:rsidP="00491E0F">
      <w:pPr>
        <w:pStyle w:val="ListParagraph"/>
        <w:ind w:left="284"/>
        <w:rPr>
          <w:rFonts w:eastAsiaTheme="minorEastAsia"/>
          <w:szCs w:val="32"/>
        </w:rPr>
      </w:pPr>
    </w:p>
    <w:p w14:paraId="2002718B" w14:textId="0832A042" w:rsidR="005D6E78" w:rsidRPr="00127401" w:rsidRDefault="005D6E78" w:rsidP="00491E0F">
      <w:pPr>
        <w:pStyle w:val="ListParagraph"/>
        <w:ind w:left="284"/>
        <w:rPr>
          <w:rFonts w:eastAsiaTheme="minorEastAsia"/>
          <w:szCs w:val="32"/>
        </w:rPr>
      </w:pPr>
      <w:r>
        <w:rPr>
          <w:rFonts w:eastAsiaTheme="minorEastAsia"/>
          <w:szCs w:val="32"/>
        </w:rPr>
        <w:t>Bob tail trusses (as below) enable a continuous thermal bridge free junction allowing the insulation to join from the roof to external wall.</w:t>
      </w:r>
    </w:p>
    <w:p w14:paraId="6F91F57A" w14:textId="135277BD" w:rsidR="008707E8" w:rsidRPr="008707E8" w:rsidRDefault="008707E8" w:rsidP="008707E8">
      <w:pPr>
        <w:rPr>
          <w:rFonts w:ascii="Times New Roman" w:eastAsia="Times New Roman" w:hAnsi="Times New Roman" w:cs="Times New Roman"/>
          <w:lang w:eastAsia="en-GB"/>
        </w:rPr>
      </w:pPr>
    </w:p>
    <w:p w14:paraId="37BFC42F" w14:textId="2FB16B97" w:rsidR="008707E8" w:rsidRPr="004615AC" w:rsidRDefault="0063674B" w:rsidP="00EF4C36">
      <w:pPr>
        <w:pStyle w:val="ListParagraph"/>
        <w:ind w:left="284"/>
        <w:rPr>
          <w:szCs w:val="32"/>
        </w:rPr>
      </w:pPr>
      <w:r>
        <w:rPr>
          <w:sz w:val="32"/>
          <w:szCs w:val="32"/>
        </w:rPr>
        <w:tab/>
      </w:r>
    </w:p>
    <w:p w14:paraId="52D60F2C" w14:textId="506FA950" w:rsidR="008707E8" w:rsidRDefault="005D6E78" w:rsidP="00EF4C36">
      <w:pPr>
        <w:pStyle w:val="ListParagraph"/>
        <w:ind w:left="284"/>
        <w:rPr>
          <w:sz w:val="32"/>
          <w:szCs w:val="32"/>
        </w:rPr>
      </w:pPr>
      <w:r>
        <w:rPr>
          <w:rFonts w:ascii="Helvetica" w:hAnsi="Helvetica" w:cs="Helvetica"/>
          <w:noProof/>
          <w:lang w:eastAsia="en-GB"/>
        </w:rPr>
        <w:drawing>
          <wp:inline distT="0" distB="0" distL="0" distR="0" wp14:anchorId="66BF3934" wp14:editId="59B94D2B">
            <wp:extent cx="2706187" cy="841267"/>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783149" cy="865192"/>
                    </a:xfrm>
                    <a:prstGeom prst="rect">
                      <a:avLst/>
                    </a:prstGeom>
                    <a:noFill/>
                    <a:ln>
                      <a:noFill/>
                    </a:ln>
                  </pic:spPr>
                </pic:pic>
              </a:graphicData>
            </a:graphic>
          </wp:inline>
        </w:drawing>
      </w:r>
    </w:p>
    <w:p w14:paraId="7910EB7D" w14:textId="25DB2C01" w:rsidR="008707E8" w:rsidRDefault="008707E8" w:rsidP="00EF4C36">
      <w:pPr>
        <w:pStyle w:val="ListParagraph"/>
        <w:ind w:left="284"/>
        <w:rPr>
          <w:sz w:val="32"/>
          <w:szCs w:val="32"/>
        </w:rPr>
      </w:pPr>
    </w:p>
    <w:p w14:paraId="58969E4A" w14:textId="4FE1ED00" w:rsidR="0036266A" w:rsidRPr="0036266A" w:rsidRDefault="0036266A" w:rsidP="00EF4C36">
      <w:pPr>
        <w:pStyle w:val="ListParagraph"/>
        <w:ind w:left="284"/>
        <w:rPr>
          <w:szCs w:val="32"/>
        </w:rPr>
      </w:pPr>
      <w:r w:rsidRPr="0036266A">
        <w:rPr>
          <w:szCs w:val="32"/>
        </w:rPr>
        <w:t xml:space="preserve">Although there may be minimal thermal bridging </w:t>
      </w:r>
      <w:r>
        <w:rPr>
          <w:szCs w:val="32"/>
        </w:rPr>
        <w:t>from timber braces within the trusses penetrating the insulation layer, there shouldn’t be any air movement within the roof space due to a high quality vapour membrane beneath the slates.</w:t>
      </w:r>
    </w:p>
    <w:p w14:paraId="192718D1" w14:textId="04B1B572" w:rsidR="008707E8" w:rsidRDefault="008707E8" w:rsidP="00EF4C36">
      <w:pPr>
        <w:pStyle w:val="ListParagraph"/>
        <w:ind w:left="284"/>
        <w:rPr>
          <w:sz w:val="32"/>
          <w:szCs w:val="32"/>
        </w:rPr>
      </w:pPr>
    </w:p>
    <w:p w14:paraId="0BEFCDE4" w14:textId="770C00BB" w:rsidR="008707E8" w:rsidRDefault="00B171EA" w:rsidP="00EF4C36">
      <w:pPr>
        <w:pStyle w:val="ListParagraph"/>
        <w:ind w:left="284"/>
        <w:rPr>
          <w:b/>
          <w:sz w:val="28"/>
          <w:szCs w:val="32"/>
        </w:rPr>
      </w:pPr>
      <w:r w:rsidRPr="00B171EA">
        <w:rPr>
          <w:b/>
          <w:sz w:val="28"/>
          <w:szCs w:val="32"/>
        </w:rPr>
        <w:t>Thermal Bridging</w:t>
      </w:r>
    </w:p>
    <w:p w14:paraId="668796E9" w14:textId="7A8CE8A4" w:rsidR="004771C9" w:rsidRDefault="004771C9" w:rsidP="00EF4C36">
      <w:pPr>
        <w:pStyle w:val="ListParagraph"/>
        <w:ind w:left="284"/>
        <w:rPr>
          <w:szCs w:val="32"/>
        </w:rPr>
      </w:pPr>
      <w:r>
        <w:rPr>
          <w:szCs w:val="32"/>
        </w:rPr>
        <w:t>In a building that is trying to achieve a high energy efficiency specific attention is required at standard junctions and interfaces where thermal bridging might be an issue, it is at this point where heat loss is most beneficial and can occur through materials creating a thermal bridge. Internal surfaces that have a thermal bridge might result in being damp / cold and create surface condensation and mould growth. Thermal bridges can increase fabric heat loss by over 30%.</w:t>
      </w:r>
    </w:p>
    <w:p w14:paraId="42315B6B" w14:textId="77777777" w:rsidR="004771C9" w:rsidRDefault="004771C9" w:rsidP="00EF4C36">
      <w:pPr>
        <w:pStyle w:val="ListParagraph"/>
        <w:ind w:left="284"/>
        <w:rPr>
          <w:szCs w:val="32"/>
        </w:rPr>
      </w:pPr>
    </w:p>
    <w:p w14:paraId="0AC5D471" w14:textId="1E041306" w:rsidR="004771C9" w:rsidRDefault="004771C9" w:rsidP="00EF4C36">
      <w:pPr>
        <w:pStyle w:val="ListParagraph"/>
        <w:ind w:left="284"/>
        <w:rPr>
          <w:szCs w:val="32"/>
        </w:rPr>
      </w:pPr>
      <w:r>
        <w:rPr>
          <w:szCs w:val="32"/>
        </w:rPr>
        <w:t>Ways to tackle thermal bridges in a property:</w:t>
      </w:r>
    </w:p>
    <w:p w14:paraId="50A67C86" w14:textId="026AB25E" w:rsidR="004771C9" w:rsidRDefault="004771C9" w:rsidP="004771C9">
      <w:pPr>
        <w:pStyle w:val="ListParagraph"/>
        <w:numPr>
          <w:ilvl w:val="0"/>
          <w:numId w:val="16"/>
        </w:numPr>
        <w:rPr>
          <w:szCs w:val="32"/>
        </w:rPr>
      </w:pPr>
      <w:r>
        <w:rPr>
          <w:szCs w:val="32"/>
        </w:rPr>
        <w:t>Minimise complexity in the design</w:t>
      </w:r>
    </w:p>
    <w:p w14:paraId="57A57AF3" w14:textId="6733743A" w:rsidR="004771C9" w:rsidRDefault="004771C9" w:rsidP="004771C9">
      <w:pPr>
        <w:pStyle w:val="ListParagraph"/>
        <w:numPr>
          <w:ilvl w:val="0"/>
          <w:numId w:val="16"/>
        </w:numPr>
        <w:rPr>
          <w:szCs w:val="32"/>
        </w:rPr>
      </w:pPr>
      <w:r>
        <w:rPr>
          <w:szCs w:val="32"/>
        </w:rPr>
        <w:t>At junction’s insulation should meet without any gaps and should be taped up to prevent air leak</w:t>
      </w:r>
    </w:p>
    <w:p w14:paraId="3BFED293" w14:textId="1A19662E" w:rsidR="004771C9" w:rsidRDefault="004771C9" w:rsidP="004771C9">
      <w:pPr>
        <w:pStyle w:val="ListParagraph"/>
        <w:numPr>
          <w:ilvl w:val="0"/>
          <w:numId w:val="16"/>
        </w:numPr>
        <w:rPr>
          <w:szCs w:val="32"/>
        </w:rPr>
      </w:pPr>
      <w:r>
        <w:rPr>
          <w:szCs w:val="32"/>
        </w:rPr>
        <w:t>Insulation should join without misalignment</w:t>
      </w:r>
    </w:p>
    <w:p w14:paraId="0FB1CAC6" w14:textId="3473F4EB" w:rsidR="004771C9" w:rsidRDefault="004771C9" w:rsidP="004771C9">
      <w:pPr>
        <w:pStyle w:val="ListParagraph"/>
        <w:numPr>
          <w:ilvl w:val="0"/>
          <w:numId w:val="16"/>
        </w:numPr>
        <w:rPr>
          <w:szCs w:val="32"/>
        </w:rPr>
      </w:pPr>
      <w:r>
        <w:rPr>
          <w:szCs w:val="32"/>
        </w:rPr>
        <w:t>Simple details should be designed with adequate tolerances, easy to achieve.</w:t>
      </w:r>
    </w:p>
    <w:p w14:paraId="5F87A4B9" w14:textId="04F1B255" w:rsidR="004771C9" w:rsidRDefault="004771C9" w:rsidP="004771C9">
      <w:pPr>
        <w:pStyle w:val="ListParagraph"/>
        <w:numPr>
          <w:ilvl w:val="0"/>
          <w:numId w:val="16"/>
        </w:numPr>
        <w:rPr>
          <w:szCs w:val="32"/>
        </w:rPr>
      </w:pPr>
      <w:r>
        <w:rPr>
          <w:szCs w:val="32"/>
        </w:rPr>
        <w:t>Minimise service penetrations through external walls.</w:t>
      </w:r>
    </w:p>
    <w:p w14:paraId="40FCC700" w14:textId="77777777" w:rsidR="00B171EA" w:rsidRPr="00B171EA" w:rsidRDefault="00B171EA" w:rsidP="00EF4C36">
      <w:pPr>
        <w:pStyle w:val="ListParagraph"/>
        <w:ind w:left="284"/>
        <w:rPr>
          <w:b/>
          <w:sz w:val="28"/>
          <w:szCs w:val="32"/>
        </w:rPr>
      </w:pPr>
    </w:p>
    <w:p w14:paraId="1502006D" w14:textId="77777777" w:rsidR="0036266A" w:rsidRDefault="0036266A" w:rsidP="00EF4C36">
      <w:pPr>
        <w:pStyle w:val="ListParagraph"/>
        <w:ind w:left="284"/>
        <w:rPr>
          <w:sz w:val="32"/>
          <w:szCs w:val="32"/>
        </w:rPr>
      </w:pPr>
    </w:p>
    <w:p w14:paraId="09BA4DA4" w14:textId="77777777" w:rsidR="008707E8" w:rsidRDefault="008707E8" w:rsidP="00EF4C36">
      <w:pPr>
        <w:pStyle w:val="ListParagraph"/>
        <w:ind w:left="284"/>
        <w:rPr>
          <w:sz w:val="32"/>
          <w:szCs w:val="32"/>
        </w:rPr>
      </w:pPr>
    </w:p>
    <w:p w14:paraId="1F87DBCE" w14:textId="6CBB75DC" w:rsidR="00875A54" w:rsidRDefault="00875A54" w:rsidP="00EF4C36">
      <w:pPr>
        <w:pStyle w:val="ListParagraph"/>
        <w:ind w:left="284"/>
        <w:rPr>
          <w:sz w:val="32"/>
          <w:szCs w:val="32"/>
        </w:rPr>
      </w:pPr>
    </w:p>
    <w:p w14:paraId="3A0824FC" w14:textId="7C938929" w:rsidR="00875A54" w:rsidRDefault="00875A54" w:rsidP="00EF4C36">
      <w:pPr>
        <w:pStyle w:val="ListParagraph"/>
        <w:ind w:left="284"/>
        <w:rPr>
          <w:sz w:val="32"/>
          <w:szCs w:val="32"/>
        </w:rPr>
      </w:pPr>
    </w:p>
    <w:p w14:paraId="4301F244" w14:textId="77777777" w:rsidR="0080584A" w:rsidRDefault="0080584A" w:rsidP="00EF4C36">
      <w:pPr>
        <w:pStyle w:val="ListParagraph"/>
        <w:ind w:left="284"/>
        <w:rPr>
          <w:sz w:val="32"/>
          <w:szCs w:val="32"/>
        </w:rPr>
      </w:pPr>
    </w:p>
    <w:p w14:paraId="3CB7E4A8" w14:textId="77777777" w:rsidR="0080584A" w:rsidRDefault="0080584A" w:rsidP="00EF4C36">
      <w:pPr>
        <w:pStyle w:val="ListParagraph"/>
        <w:ind w:left="284"/>
        <w:rPr>
          <w:sz w:val="32"/>
          <w:szCs w:val="32"/>
        </w:rPr>
      </w:pPr>
      <w:bookmarkStart w:id="0" w:name="_GoBack"/>
      <w:bookmarkEnd w:id="0"/>
    </w:p>
    <w:p w14:paraId="4C5C7986" w14:textId="77777777" w:rsidR="00E76BBE" w:rsidRDefault="00E76BBE" w:rsidP="00EF4C36">
      <w:pPr>
        <w:pStyle w:val="ListParagraph"/>
        <w:ind w:left="284"/>
        <w:rPr>
          <w:sz w:val="32"/>
          <w:szCs w:val="32"/>
        </w:rPr>
      </w:pPr>
    </w:p>
    <w:p w14:paraId="6CEB49E5" w14:textId="77777777" w:rsidR="00E76BBE" w:rsidRDefault="00E76BBE" w:rsidP="00EF4C36">
      <w:pPr>
        <w:pStyle w:val="ListParagraph"/>
        <w:ind w:left="284"/>
        <w:rPr>
          <w:sz w:val="32"/>
          <w:szCs w:val="32"/>
        </w:rPr>
      </w:pPr>
    </w:p>
    <w:p w14:paraId="2D0758E9" w14:textId="60BD461D" w:rsidR="0080584A" w:rsidRDefault="006A1FBC" w:rsidP="00EF4C36">
      <w:pPr>
        <w:pStyle w:val="ListParagraph"/>
        <w:ind w:left="284"/>
        <w:rPr>
          <w:b/>
          <w:sz w:val="32"/>
          <w:szCs w:val="32"/>
        </w:rPr>
      </w:pPr>
      <w:r>
        <w:rPr>
          <w:b/>
          <w:sz w:val="32"/>
          <w:szCs w:val="32"/>
        </w:rPr>
        <w:t>References</w:t>
      </w:r>
    </w:p>
    <w:sdt>
      <w:sdtPr>
        <w:rPr>
          <w:rFonts w:asciiTheme="minorHAnsi" w:eastAsiaTheme="minorHAnsi" w:hAnsiTheme="minorHAnsi" w:cstheme="minorBidi"/>
          <w:b w:val="0"/>
          <w:bCs w:val="0"/>
          <w:color w:val="auto"/>
          <w:sz w:val="24"/>
          <w:szCs w:val="24"/>
          <w:lang w:val="en-GB" w:bidi="ar-SA"/>
        </w:rPr>
        <w:id w:val="-1854400096"/>
        <w:docPartObj>
          <w:docPartGallery w:val="Bibliographies"/>
          <w:docPartUnique/>
        </w:docPartObj>
      </w:sdtPr>
      <w:sdtEndPr/>
      <w:sdtContent>
        <w:p w14:paraId="7C4908D9" w14:textId="77777777" w:rsidR="00B902D1" w:rsidRDefault="00B902D1">
          <w:pPr>
            <w:pStyle w:val="Heading1"/>
            <w:rPr>
              <w:rFonts w:asciiTheme="minorHAnsi" w:eastAsiaTheme="minorHAnsi" w:hAnsiTheme="minorHAnsi" w:cstheme="minorBidi"/>
              <w:b w:val="0"/>
              <w:bCs w:val="0"/>
              <w:color w:val="auto"/>
              <w:sz w:val="24"/>
              <w:szCs w:val="24"/>
              <w:lang w:val="en-GB" w:bidi="ar-SA"/>
            </w:rPr>
          </w:pPr>
        </w:p>
        <w:sdt>
          <w:sdtPr>
            <w:id w:val="193041048"/>
            <w:docPartObj>
              <w:docPartGallery w:val="Bibliographies"/>
              <w:docPartUnique/>
            </w:docPartObj>
          </w:sdtPr>
          <w:sdtEndPr>
            <w:rPr>
              <w:rFonts w:asciiTheme="minorHAnsi" w:eastAsiaTheme="minorHAnsi" w:hAnsiTheme="minorHAnsi" w:cstheme="minorBidi"/>
              <w:color w:val="auto"/>
              <w:sz w:val="24"/>
              <w:szCs w:val="24"/>
              <w:lang w:val="en-GB" w:bidi="ar-SA"/>
            </w:rPr>
          </w:sdtEndPr>
          <w:sdtContent>
            <w:p w14:paraId="18E55C67" w14:textId="44658588" w:rsidR="00B902D1" w:rsidRDefault="00B902D1">
              <w:pPr>
                <w:pStyle w:val="Heading1"/>
              </w:pPr>
              <w:r>
                <w:t>Works Cited</w:t>
              </w:r>
            </w:p>
            <w:p w14:paraId="1257972E" w14:textId="77777777" w:rsidR="00B902D1" w:rsidRDefault="00B902D1" w:rsidP="00B902D1">
              <w:pPr>
                <w:pStyle w:val="Bibliography"/>
                <w:rPr>
                  <w:noProof/>
                  <w:u w:val="single"/>
                  <w:lang w:val="en-US"/>
                </w:rPr>
              </w:pPr>
              <w:r>
                <w:fldChar w:fldCharType="begin"/>
              </w:r>
              <w:r>
                <w:instrText xml:space="preserve"> BIBLIOGRAPHY </w:instrText>
              </w:r>
              <w:r>
                <w:fldChar w:fldCharType="separate"/>
              </w:r>
              <w:r>
                <w:rPr>
                  <w:noProof/>
                  <w:lang w:val="en-US"/>
                </w:rPr>
                <w:t xml:space="preserve">Birol, D. F., 2017. </w:t>
              </w:r>
              <w:r>
                <w:rPr>
                  <w:i/>
                  <w:iCs/>
                  <w:noProof/>
                  <w:lang w:val="en-US"/>
                </w:rPr>
                <w:t xml:space="preserve">GLOBAL STATUS REPORT 2017. </w:t>
              </w:r>
              <w:r>
                <w:rPr>
                  <w:noProof/>
                  <w:lang w:val="en-US"/>
                </w:rPr>
                <w:t xml:space="preserve">[Online] </w:t>
              </w:r>
              <w:r>
                <w:rPr>
                  <w:noProof/>
                  <w:lang w:val="en-US"/>
                </w:rPr>
                <w:br/>
                <w:t xml:space="preserve">Available at: </w:t>
              </w:r>
              <w:r>
                <w:rPr>
                  <w:noProof/>
                  <w:u w:val="single"/>
                  <w:lang w:val="en-US"/>
                </w:rPr>
                <w:t>https://www.worldgbc.org/sites/default/files/UNEP%20188_GABC_en%20%28web%29.pdf</w:t>
              </w:r>
            </w:p>
            <w:p w14:paraId="03F27E56" w14:textId="454F6DA4" w:rsidR="00B902D1" w:rsidRDefault="00B902D1" w:rsidP="00B902D1">
              <w:pPr>
                <w:pStyle w:val="Bibliography"/>
                <w:rPr>
                  <w:noProof/>
                  <w:lang w:val="en-US"/>
                </w:rPr>
              </w:pPr>
              <w:r>
                <w:rPr>
                  <w:noProof/>
                  <w:lang w:val="en-US"/>
                </w:rPr>
                <w:br/>
                <w:t>[Accessed 10 February 2020].</w:t>
              </w:r>
            </w:p>
            <w:p w14:paraId="132E13AF" w14:textId="77777777" w:rsidR="00B902D1" w:rsidRDefault="00B902D1" w:rsidP="00B902D1">
              <w:pPr>
                <w:pStyle w:val="Bibliography"/>
                <w:rPr>
                  <w:noProof/>
                  <w:u w:val="single"/>
                  <w:lang w:val="en-US"/>
                </w:rPr>
              </w:pPr>
              <w:r>
                <w:rPr>
                  <w:noProof/>
                  <w:lang w:val="en-US"/>
                </w:rPr>
                <w:t xml:space="preserve">Insulation, H., 2018. [Online] </w:t>
              </w:r>
              <w:r>
                <w:rPr>
                  <w:noProof/>
                  <w:lang w:val="en-US"/>
                </w:rPr>
                <w:br/>
                <w:t xml:space="preserve">Available at: </w:t>
              </w:r>
              <w:r>
                <w:rPr>
                  <w:noProof/>
                  <w:u w:val="single"/>
                  <w:lang w:val="en-US"/>
                </w:rPr>
                <w:t>https://heat-insulation.co.uk/external-wall-insulation/</w:t>
              </w:r>
            </w:p>
            <w:p w14:paraId="08E554A1" w14:textId="69B5D1A6" w:rsidR="00B902D1" w:rsidRDefault="00B902D1" w:rsidP="00B902D1">
              <w:pPr>
                <w:pStyle w:val="Bibliography"/>
                <w:rPr>
                  <w:noProof/>
                  <w:lang w:val="en-US"/>
                </w:rPr>
              </w:pPr>
              <w:r>
                <w:rPr>
                  <w:noProof/>
                  <w:lang w:val="en-US"/>
                </w:rPr>
                <w:br/>
                <w:t>[Accessed 5 february 2020].</w:t>
              </w:r>
            </w:p>
            <w:p w14:paraId="7F38CC88" w14:textId="77777777" w:rsidR="00B902D1" w:rsidRDefault="00B902D1" w:rsidP="00B902D1">
              <w:pPr>
                <w:pStyle w:val="Bibliography"/>
                <w:rPr>
                  <w:noProof/>
                  <w:u w:val="single"/>
                  <w:lang w:val="en-US"/>
                </w:rPr>
              </w:pPr>
              <w:r>
                <w:rPr>
                  <w:noProof/>
                  <w:lang w:val="en-US"/>
                </w:rPr>
                <w:t xml:space="preserve">O'Loughlin, S., 2013. </w:t>
              </w:r>
              <w:r>
                <w:rPr>
                  <w:i/>
                  <w:iCs/>
                  <w:noProof/>
                  <w:lang w:val="en-US"/>
                </w:rPr>
                <w:t xml:space="preserve">Viking House. </w:t>
              </w:r>
              <w:r>
                <w:rPr>
                  <w:noProof/>
                  <w:lang w:val="en-US"/>
                </w:rPr>
                <w:t xml:space="preserve">[Online] </w:t>
              </w:r>
              <w:r>
                <w:rPr>
                  <w:noProof/>
                  <w:lang w:val="en-US"/>
                </w:rPr>
                <w:br/>
                <w:t xml:space="preserve">Available at: </w:t>
              </w:r>
              <w:r>
                <w:rPr>
                  <w:noProof/>
                  <w:u w:val="single"/>
                  <w:lang w:val="en-US"/>
                </w:rPr>
                <w:t>http://www.viking-house.ie/passive-house-foundations.html</w:t>
              </w:r>
            </w:p>
            <w:p w14:paraId="60EC5E7B" w14:textId="410B6794" w:rsidR="00B902D1" w:rsidRDefault="00B902D1" w:rsidP="00B902D1">
              <w:pPr>
                <w:pStyle w:val="Bibliography"/>
                <w:rPr>
                  <w:noProof/>
                  <w:lang w:val="en-US"/>
                </w:rPr>
              </w:pPr>
              <w:r>
                <w:rPr>
                  <w:noProof/>
                  <w:lang w:val="en-US"/>
                </w:rPr>
                <w:br/>
                <w:t>[Accessed 19 January 2020].</w:t>
              </w:r>
            </w:p>
            <w:p w14:paraId="6D918170" w14:textId="77777777" w:rsidR="00B902D1" w:rsidRDefault="00B902D1" w:rsidP="00B902D1">
              <w:pPr>
                <w:pStyle w:val="Bibliography"/>
                <w:rPr>
                  <w:noProof/>
                  <w:u w:val="single"/>
                  <w:lang w:val="en-US"/>
                </w:rPr>
              </w:pPr>
              <w:r>
                <w:rPr>
                  <w:noProof/>
                  <w:lang w:val="en-US"/>
                </w:rPr>
                <w:t xml:space="preserve">Prowler, D., 2016. </w:t>
              </w:r>
              <w:r>
                <w:rPr>
                  <w:i/>
                  <w:iCs/>
                  <w:noProof/>
                  <w:lang w:val="en-US"/>
                </w:rPr>
                <w:t xml:space="preserve">Sun Controlling and Shading Devices. </w:t>
              </w:r>
              <w:r>
                <w:rPr>
                  <w:noProof/>
                  <w:lang w:val="en-US"/>
                </w:rPr>
                <w:t xml:space="preserve">[Online] </w:t>
              </w:r>
              <w:r>
                <w:rPr>
                  <w:noProof/>
                  <w:lang w:val="en-US"/>
                </w:rPr>
                <w:br/>
                <w:t xml:space="preserve">Available at: </w:t>
              </w:r>
              <w:r>
                <w:rPr>
                  <w:noProof/>
                  <w:u w:val="single"/>
                  <w:lang w:val="en-US"/>
                </w:rPr>
                <w:t>https://www.wbdg.org/resources/sun-control-and-shading-devices</w:t>
              </w:r>
            </w:p>
            <w:p w14:paraId="66F18526" w14:textId="021F9C61" w:rsidR="00B902D1" w:rsidRDefault="00B902D1" w:rsidP="00B902D1">
              <w:pPr>
                <w:pStyle w:val="Bibliography"/>
                <w:rPr>
                  <w:noProof/>
                  <w:lang w:val="en-US"/>
                </w:rPr>
              </w:pPr>
              <w:r>
                <w:rPr>
                  <w:noProof/>
                  <w:lang w:val="en-US"/>
                </w:rPr>
                <w:br/>
                <w:t>[Accessed 10 February 2020].</w:t>
              </w:r>
            </w:p>
            <w:p w14:paraId="11BEDDED" w14:textId="77777777" w:rsidR="00B902D1" w:rsidRDefault="00B902D1" w:rsidP="00B902D1">
              <w:pPr>
                <w:pStyle w:val="Bibliography"/>
                <w:rPr>
                  <w:noProof/>
                  <w:u w:val="single"/>
                  <w:lang w:val="en-US"/>
                </w:rPr>
              </w:pPr>
              <w:r>
                <w:rPr>
                  <w:noProof/>
                  <w:lang w:val="en-US"/>
                </w:rPr>
                <w:t xml:space="preserve">Trust, P. H., 2019. </w:t>
              </w:r>
              <w:r>
                <w:rPr>
                  <w:i/>
                  <w:iCs/>
                  <w:noProof/>
                  <w:lang w:val="en-US"/>
                </w:rPr>
                <w:t xml:space="preserve">How to build a passive house. </w:t>
              </w:r>
              <w:r>
                <w:rPr>
                  <w:noProof/>
                  <w:lang w:val="en-US"/>
                </w:rPr>
                <w:t xml:space="preserve">[Online] </w:t>
              </w:r>
              <w:r>
                <w:rPr>
                  <w:noProof/>
                  <w:lang w:val="en-US"/>
                </w:rPr>
                <w:br/>
                <w:t xml:space="preserve">Available at: </w:t>
              </w:r>
              <w:r>
                <w:rPr>
                  <w:noProof/>
                  <w:u w:val="single"/>
                  <w:lang w:val="en-US"/>
                </w:rPr>
                <w:t>http://www.passivhaustrust.org.uk/UserFiles/File/Technical%20Papers/ROT/How%20to%20build%20a%20Passivhaus_Chapters%201%20to%204(2).pdf</w:t>
              </w:r>
            </w:p>
            <w:p w14:paraId="5A8DF54B" w14:textId="625498C7" w:rsidR="00B902D1" w:rsidRDefault="00B902D1" w:rsidP="00B902D1">
              <w:pPr>
                <w:pStyle w:val="Bibliography"/>
                <w:rPr>
                  <w:noProof/>
                  <w:lang w:val="en-US"/>
                </w:rPr>
              </w:pPr>
              <w:r>
                <w:rPr>
                  <w:noProof/>
                  <w:lang w:val="en-US"/>
                </w:rPr>
                <w:br/>
                <w:t>[Accessed January 2020].</w:t>
              </w:r>
            </w:p>
            <w:p w14:paraId="13082D11" w14:textId="77777777" w:rsidR="00B902D1" w:rsidRDefault="00B902D1" w:rsidP="00B902D1">
              <w:pPr>
                <w:pStyle w:val="Bibliography"/>
                <w:rPr>
                  <w:noProof/>
                  <w:lang w:val="en-US"/>
                </w:rPr>
              </w:pPr>
              <w:r>
                <w:rPr>
                  <w:noProof/>
                  <w:lang w:val="en-US"/>
                </w:rPr>
                <w:t xml:space="preserve">Walker, A., 2016. </w:t>
              </w:r>
              <w:r>
                <w:rPr>
                  <w:i/>
                  <w:iCs/>
                  <w:noProof/>
                  <w:lang w:val="en-US"/>
                </w:rPr>
                <w:t xml:space="preserve">Natural Ventilation. </w:t>
              </w:r>
              <w:r>
                <w:rPr>
                  <w:noProof/>
                  <w:lang w:val="en-US"/>
                </w:rPr>
                <w:t xml:space="preserve">[Online] </w:t>
              </w:r>
              <w:r>
                <w:rPr>
                  <w:noProof/>
                  <w:lang w:val="en-US"/>
                </w:rPr>
                <w:br/>
                <w:t xml:space="preserve">Available at: </w:t>
              </w:r>
              <w:r>
                <w:rPr>
                  <w:noProof/>
                  <w:u w:val="single"/>
                  <w:lang w:val="en-US"/>
                </w:rPr>
                <w:t>https://www.wbdg.org/resources/natural-ventilation</w:t>
              </w:r>
              <w:r>
                <w:rPr>
                  <w:noProof/>
                  <w:lang w:val="en-US"/>
                </w:rPr>
                <w:br/>
                <w:t>[Accessed 10 February 2020].</w:t>
              </w:r>
            </w:p>
            <w:p w14:paraId="3216A0BA" w14:textId="3BB5B174" w:rsidR="00B902D1" w:rsidRDefault="00B902D1" w:rsidP="00B902D1">
              <w:r>
                <w:rPr>
                  <w:b/>
                  <w:bCs/>
                </w:rPr>
                <w:fldChar w:fldCharType="end"/>
              </w:r>
            </w:p>
          </w:sdtContent>
        </w:sdt>
        <w:p w14:paraId="364A0C99" w14:textId="484E3B62" w:rsidR="00625AE5" w:rsidRDefault="00625AE5">
          <w:pPr>
            <w:pStyle w:val="Heading1"/>
            <w:rPr>
              <w:rFonts w:asciiTheme="minorHAnsi" w:eastAsiaTheme="minorHAnsi" w:hAnsiTheme="minorHAnsi" w:cstheme="minorBidi"/>
              <w:b w:val="0"/>
              <w:bCs w:val="0"/>
              <w:color w:val="auto"/>
              <w:sz w:val="24"/>
              <w:szCs w:val="24"/>
              <w:lang w:val="en-GB" w:bidi="ar-SA"/>
            </w:rPr>
          </w:pPr>
        </w:p>
        <w:p w14:paraId="423F347D" w14:textId="77777777" w:rsidR="00B902D1" w:rsidRPr="00B902D1" w:rsidRDefault="00B902D1" w:rsidP="00B902D1"/>
        <w:sdt>
          <w:sdtPr>
            <w:rPr>
              <w:rFonts w:asciiTheme="minorHAnsi" w:eastAsiaTheme="minorHAnsi" w:hAnsiTheme="minorHAnsi" w:cstheme="minorBidi"/>
              <w:b w:val="0"/>
              <w:bCs w:val="0"/>
              <w:color w:val="auto"/>
              <w:sz w:val="24"/>
              <w:szCs w:val="24"/>
              <w:lang w:val="en-GB" w:bidi="ar-SA"/>
            </w:rPr>
            <w:id w:val="-1055775966"/>
            <w:docPartObj>
              <w:docPartGallery w:val="Bibliographies"/>
              <w:docPartUnique/>
            </w:docPartObj>
          </w:sdtPr>
          <w:sdtEndPr/>
          <w:sdtContent>
            <w:p w14:paraId="27280FB7" w14:textId="31D88CEE" w:rsidR="00B902D1" w:rsidRDefault="00B902D1" w:rsidP="00B902D1">
              <w:pPr>
                <w:pStyle w:val="Heading1"/>
              </w:pPr>
            </w:p>
            <w:p w14:paraId="46EF9DAC" w14:textId="087191F8" w:rsidR="00A9374B" w:rsidRDefault="00D47CB9" w:rsidP="00A9374B"/>
          </w:sdtContent>
        </w:sdt>
        <w:p w14:paraId="73ABBF37" w14:textId="77777777" w:rsidR="00625AE5" w:rsidRDefault="00625AE5" w:rsidP="00625AE5"/>
        <w:p w14:paraId="1ED3A130" w14:textId="77777777" w:rsidR="00625AE5" w:rsidRDefault="00625AE5" w:rsidP="00625AE5"/>
        <w:p w14:paraId="51D21B7A" w14:textId="4656922E" w:rsidR="00625AE5" w:rsidRDefault="00D47CB9" w:rsidP="00625AE5"/>
      </w:sdtContent>
    </w:sdt>
    <w:p w14:paraId="5EF5A88E" w14:textId="77777777" w:rsidR="00A52A72" w:rsidRDefault="00A52A72" w:rsidP="00720951">
      <w:pPr>
        <w:pStyle w:val="ListParagraph"/>
        <w:ind w:left="360"/>
        <w:rPr>
          <w:sz w:val="32"/>
          <w:szCs w:val="32"/>
        </w:rPr>
      </w:pPr>
    </w:p>
    <w:sectPr w:rsidR="00A52A72" w:rsidSect="008712EA">
      <w:headerReference w:type="even" r:id="rId21"/>
      <w:headerReference w:type="default" r:id="rId22"/>
      <w:headerReference w:type="first" r:id="rId23"/>
      <w:pgSz w:w="11900" w:h="16840"/>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3785F9B" w14:textId="77777777" w:rsidR="00D47CB9" w:rsidRDefault="00D47CB9" w:rsidP="00FC3DF8">
      <w:r>
        <w:separator/>
      </w:r>
    </w:p>
  </w:endnote>
  <w:endnote w:type="continuationSeparator" w:id="0">
    <w:p w14:paraId="2C832AB1" w14:textId="77777777" w:rsidR="00D47CB9" w:rsidRDefault="00D47CB9" w:rsidP="00FC3D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Helvetica">
    <w:panose1 w:val="00000000000000000000"/>
    <w:charset w:val="00"/>
    <w:family w:val="auto"/>
    <w:pitch w:val="variable"/>
    <w:sig w:usb0="E00002FF" w:usb1="5000785B" w:usb2="00000000" w:usb3="00000000" w:csb0="0000019F" w:csb1="00000000"/>
  </w:font>
  <w:font w:name="Cambria Math">
    <w:panose1 w:val="02040503050406030204"/>
    <w:charset w:val="00"/>
    <w:family w:val="auto"/>
    <w:pitch w:val="variable"/>
    <w:sig w:usb0="E00002FF" w:usb1="420024FF" w:usb2="00000000" w:usb3="00000000" w:csb0="0000019F" w:csb1="00000000"/>
  </w:font>
  <w:font w:name="Helvetica Neue">
    <w:panose1 w:val="02000503000000020004"/>
    <w:charset w:val="00"/>
    <w:family w:val="auto"/>
    <w:pitch w:val="variable"/>
    <w:sig w:usb0="E50002FF" w:usb1="500079DB" w:usb2="00000010" w:usb3="00000000" w:csb0="00000001" w:csb1="00000000"/>
  </w:font>
  <w:font w:name="Arial">
    <w:panose1 w:val="020B0604020202020204"/>
    <w:charset w:val="00"/>
    <w:family w:val="auto"/>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1B5B41F" w14:textId="77777777" w:rsidR="00D47CB9" w:rsidRDefault="00D47CB9" w:rsidP="00FC3DF8">
      <w:r>
        <w:separator/>
      </w:r>
    </w:p>
  </w:footnote>
  <w:footnote w:type="continuationSeparator" w:id="0">
    <w:p w14:paraId="714D3FB4" w14:textId="77777777" w:rsidR="00D47CB9" w:rsidRDefault="00D47CB9" w:rsidP="00FC3DF8">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490ED1" w14:textId="77777777" w:rsidR="008712EA" w:rsidRDefault="008712EA" w:rsidP="00DB78CA">
    <w:pPr>
      <w:pStyle w:val="Head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ECA4297" w14:textId="77777777" w:rsidR="008712EA" w:rsidRDefault="008712EA" w:rsidP="008712EA">
    <w:pPr>
      <w:pStyle w:val="Header"/>
      <w:framePr w:wrap="none" w:vAnchor="text" w:hAnchor="margin" w:xAlign="center" w:y="1"/>
      <w:ind w:right="360"/>
      <w:rPr>
        <w:rStyle w:val="PageNumber"/>
      </w:rPr>
    </w:pPr>
    <w:r>
      <w:rPr>
        <w:rStyle w:val="PageNumber"/>
      </w:rPr>
      <w:fldChar w:fldCharType="begin"/>
    </w:r>
    <w:r>
      <w:rPr>
        <w:rStyle w:val="PageNumber"/>
      </w:rPr>
      <w:instrText xml:space="preserve">PAGE  </w:instrText>
    </w:r>
    <w:r>
      <w:rPr>
        <w:rStyle w:val="PageNumber"/>
      </w:rPr>
      <w:fldChar w:fldCharType="end"/>
    </w:r>
  </w:p>
  <w:p w14:paraId="70696C73" w14:textId="77777777" w:rsidR="008712EA" w:rsidRDefault="008712EA">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5516A9" w14:textId="4BB31B40" w:rsidR="008712EA" w:rsidRDefault="008712EA" w:rsidP="00DB78CA">
    <w:pPr>
      <w:pStyle w:val="Head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B902D1">
      <w:rPr>
        <w:rStyle w:val="PageNumber"/>
        <w:noProof/>
      </w:rPr>
      <w:t>5</w:t>
    </w:r>
    <w:r>
      <w:rPr>
        <w:rStyle w:val="PageNumber"/>
      </w:rPr>
      <w:fldChar w:fldCharType="end"/>
    </w:r>
  </w:p>
  <w:p w14:paraId="07531CC7" w14:textId="77777777" w:rsidR="008712EA" w:rsidRDefault="008712EA" w:rsidP="008712EA">
    <w:pPr>
      <w:pStyle w:val="Header"/>
      <w:ind w:right="360"/>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BAF616" w14:textId="7081C315" w:rsidR="00FC3DF8" w:rsidRDefault="00FC3DF8" w:rsidP="008712EA">
    <w:pPr>
      <w:pStyle w:val="Head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47CB9">
      <w:rPr>
        <w:rStyle w:val="PageNumber"/>
        <w:noProof/>
      </w:rPr>
      <w:t>1</w:t>
    </w:r>
    <w:r>
      <w:rPr>
        <w:rStyle w:val="PageNumber"/>
      </w:rPr>
      <w:fldChar w:fldCharType="end"/>
    </w:r>
  </w:p>
  <w:p w14:paraId="6A7F7CA3" w14:textId="77777777" w:rsidR="00FC3DF8" w:rsidRDefault="00FC3DF8">
    <w:pPr>
      <w:pStyle w:val="Header"/>
    </w:pPr>
  </w:p>
  <w:p w14:paraId="37DD6078" w14:textId="77777777" w:rsidR="00FC3DF8" w:rsidRDefault="00FC3DF8" w:rsidP="00FC3DF8">
    <w:pPr>
      <w:pStyle w:val="Header"/>
      <w:jc w:val="center"/>
    </w:pPr>
    <w:r>
      <w:rPr>
        <w:noProof/>
        <w:lang w:eastAsia="en-GB"/>
      </w:rPr>
      <mc:AlternateContent>
        <mc:Choice Requires="wps">
          <w:drawing>
            <wp:anchor distT="0" distB="0" distL="114300" distR="114300" simplePos="0" relativeHeight="251659264" behindDoc="0" locked="0" layoutInCell="1" allowOverlap="1" wp14:anchorId="238812F0" wp14:editId="364B5017">
              <wp:simplePos x="0" y="0"/>
              <wp:positionH relativeFrom="page">
                <wp:align>center</wp:align>
              </wp:positionH>
              <mc:AlternateContent>
                <mc:Choice Requires="wp14">
                  <wp:positionV relativeFrom="page">
                    <wp14:pctPosVOffset>3000</wp14:pctPosVOffset>
                  </wp:positionV>
                </mc:Choice>
                <mc:Fallback>
                  <wp:positionV relativeFrom="page">
                    <wp:posOffset>320675</wp:posOffset>
                  </wp:positionV>
                </mc:Fallback>
              </mc:AlternateContent>
              <wp:extent cx="914400" cy="283464"/>
              <wp:effectExtent l="0" t="0" r="1270" b="2540"/>
              <wp:wrapNone/>
              <wp:docPr id="47" name="Rectangle 47" title="Document Title"/>
              <wp:cNvGraphicFramePr/>
              <a:graphic xmlns:a="http://schemas.openxmlformats.org/drawingml/2006/main">
                <a:graphicData uri="http://schemas.microsoft.com/office/word/2010/wordprocessingShape">
                  <wps:wsp>
                    <wps:cNvSpPr/>
                    <wps:spPr>
                      <a:xfrm>
                        <a:off x="0" y="0"/>
                        <a:ext cx="914400" cy="283464"/>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b/>
                              <w:caps/>
                              <w:spacing w:val="20"/>
                              <w:sz w:val="28"/>
                              <w:szCs w:val="28"/>
                            </w:rPr>
                            <w:alias w:val="Title"/>
                            <w:tag w:val=""/>
                            <w:id w:val="-1340619855"/>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128F81C8" w14:textId="243B7D88" w:rsidR="00FC3DF8" w:rsidRDefault="00E13232">
                              <w:pPr>
                                <w:pStyle w:val="NoSpacing"/>
                                <w:jc w:val="center"/>
                                <w:rPr>
                                  <w:b/>
                                  <w:caps/>
                                  <w:spacing w:val="20"/>
                                  <w:sz w:val="28"/>
                                  <w:szCs w:val="28"/>
                                </w:rPr>
                              </w:pPr>
                              <w:r>
                                <w:rPr>
                                  <w:b/>
                                  <w:caps/>
                                  <w:spacing w:val="20"/>
                                  <w:sz w:val="28"/>
                                  <w:szCs w:val="28"/>
                                </w:rPr>
                                <w:t>MANAGEMENT OF SUSTAINABLE CONSTRUCTION</w:t>
                              </w:r>
                            </w:p>
                          </w:sdtContent>
                        </w:sdt>
                      </w:txbxContent>
                    </wps:txbx>
                    <wps:bodyPr rot="0" spcFirstLastPara="0" vertOverflow="overflow" horzOverflow="overflow" vert="horz" wrap="square" lIns="91440" tIns="0" rIns="9144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margin">
                <wp14:pctHeight>0</wp14:pctHeight>
              </wp14:sizeRelV>
            </wp:anchor>
          </w:drawing>
        </mc:Choice>
        <mc:Fallback>
          <w:pict>
            <v:rect w14:anchorId="238812F0" id="Rectangle 47" o:spid="_x0000_s1026" alt="Title: Document Title" style="position:absolute;left:0;text-align:left;margin-left:0;margin-top:0;width:1in;height:22.3pt;z-index:251659264;visibility:visible;mso-wrap-style:square;mso-width-percent:941;mso-height-percent:0;mso-top-percent:30;mso-wrap-distance-left:9pt;mso-wrap-distance-top:0;mso-wrap-distance-right:9pt;mso-wrap-distance-bottom:0;mso-position-horizontal:center;mso-position-horizontal-relative:page;mso-position-vertical-relative:page;mso-width-percent:941;mso-height-percent:0;mso-top-percent:30;mso-width-relative:page;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" fillcolor="#44546a [3215]" stroked="f" strokeweight="1pt">
              <v:textbox inset=",0,,0">
                <w:txbxContent>
                  <w:sdt>
                    <w:sdtPr>
                      <w:rPr>
                        <w:b/>
                        <w:caps/>
                        <w:spacing w:val="20"/>
                        <w:sz w:val="28"/>
                        <w:szCs w:val="28"/>
                      </w:rPr>
                      <w:alias w:val="Title"/>
                      <w:tag w:val=""/>
                      <w:id w:val="-1340619855"/>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128F81C8" w14:textId="243B7D88" w:rsidR="00FC3DF8" w:rsidRDefault="00E13232">
                        <w:pPr>
                          <w:pStyle w:val="NoSpacing"/>
                          <w:jc w:val="center"/>
                          <w:rPr>
                            <w:b/>
                            <w:caps/>
                            <w:spacing w:val="20"/>
                            <w:sz w:val="28"/>
                            <w:szCs w:val="28"/>
                          </w:rPr>
                        </w:pPr>
                        <w:r>
                          <w:rPr>
                            <w:b/>
                            <w:caps/>
                            <w:spacing w:val="20"/>
                            <w:sz w:val="28"/>
                            <w:szCs w:val="28"/>
                          </w:rPr>
                          <w:t>MANAGEMENT OF SUSTAINABLE CONSTRUCTION</w:t>
                        </w:r>
                      </w:p>
                    </w:sdtContent>
                  </w:sdt>
                </w:txbxContent>
              </v:textbox>
              <w10:wrap anchorx="page" anchory="page"/>
            </v:rect>
          </w:pict>
        </mc:Fallback>
      </mc:AlternateContent>
    </w:r>
  </w:p>
  <w:p w14:paraId="42CA9A9C" w14:textId="77777777" w:rsidR="00FC3DF8" w:rsidRDefault="00FC3DF8">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1D"/>
    <w:multiLevelType w:val="multilevel"/>
    <w:tmpl w:val="01243D5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46E329D"/>
    <w:multiLevelType w:val="hybridMultilevel"/>
    <w:tmpl w:val="1DE4285C"/>
    <w:lvl w:ilvl="0" w:tplc="D8CED2F8">
      <w:numFmt w:val="bullet"/>
      <w:lvlText w:val="-"/>
      <w:lvlJc w:val="left"/>
      <w:pPr>
        <w:ind w:left="786" w:hanging="360"/>
      </w:pPr>
      <w:rPr>
        <w:rFonts w:ascii="Calibri" w:eastAsiaTheme="minorHAnsi" w:hAnsi="Calibri" w:cstheme="minorBidi" w:hint="default"/>
        <w:u w:val="none"/>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2">
    <w:nsid w:val="1AF9003D"/>
    <w:multiLevelType w:val="hybridMultilevel"/>
    <w:tmpl w:val="446C509A"/>
    <w:lvl w:ilvl="0" w:tplc="32D68FB2">
      <w:start w:val="4"/>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3">
    <w:nsid w:val="200044D6"/>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35D44ED4"/>
    <w:multiLevelType w:val="hybridMultilevel"/>
    <w:tmpl w:val="AD5637B2"/>
    <w:lvl w:ilvl="0" w:tplc="DCE600B6">
      <w:start w:val="3"/>
      <w:numFmt w:val="decimal"/>
      <w:lvlText w:val="%1."/>
      <w:lvlJc w:val="left"/>
      <w:pPr>
        <w:ind w:left="643"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5">
    <w:nsid w:val="451E5EDB"/>
    <w:multiLevelType w:val="multilevel"/>
    <w:tmpl w:val="50F67718"/>
    <w:lvl w:ilvl="0">
      <w:start w:val="1"/>
      <w:numFmt w:val="decimal"/>
      <w:lvlText w:val="%1"/>
      <w:lvlJc w:val="left"/>
      <w:pPr>
        <w:ind w:left="400" w:hanging="400"/>
      </w:pPr>
      <w:rPr>
        <w:rFonts w:hint="default"/>
        <w:sz w:val="32"/>
        <w:szCs w:val="32"/>
      </w:rPr>
    </w:lvl>
    <w:lvl w:ilvl="1">
      <w:start w:val="1"/>
      <w:numFmt w:val="decimal"/>
      <w:lvlText w:val="%1.%2"/>
      <w:lvlJc w:val="left"/>
      <w:pPr>
        <w:ind w:left="3240" w:hanging="720"/>
      </w:pPr>
      <w:rPr>
        <w:rFonts w:hint="default"/>
      </w:rPr>
    </w:lvl>
    <w:lvl w:ilvl="2">
      <w:start w:val="1"/>
      <w:numFmt w:val="decimal"/>
      <w:lvlText w:val="%1.%2.%3"/>
      <w:lvlJc w:val="left"/>
      <w:pPr>
        <w:ind w:left="5760" w:hanging="720"/>
      </w:pPr>
      <w:rPr>
        <w:rFonts w:hint="default"/>
      </w:rPr>
    </w:lvl>
    <w:lvl w:ilvl="3">
      <w:start w:val="1"/>
      <w:numFmt w:val="decimal"/>
      <w:lvlText w:val="%1.%2.%3.%4"/>
      <w:lvlJc w:val="left"/>
      <w:pPr>
        <w:ind w:left="8640" w:hanging="1080"/>
      </w:pPr>
      <w:rPr>
        <w:rFonts w:hint="default"/>
      </w:rPr>
    </w:lvl>
    <w:lvl w:ilvl="4">
      <w:start w:val="1"/>
      <w:numFmt w:val="decimal"/>
      <w:lvlText w:val="%1.%2.%3.%4.%5"/>
      <w:lvlJc w:val="left"/>
      <w:pPr>
        <w:ind w:left="11520" w:hanging="1440"/>
      </w:pPr>
      <w:rPr>
        <w:rFonts w:hint="default"/>
      </w:rPr>
    </w:lvl>
    <w:lvl w:ilvl="5">
      <w:start w:val="1"/>
      <w:numFmt w:val="decimal"/>
      <w:lvlText w:val="%1.%2.%3.%4.%5.%6"/>
      <w:lvlJc w:val="left"/>
      <w:pPr>
        <w:ind w:left="14040" w:hanging="1440"/>
      </w:pPr>
      <w:rPr>
        <w:rFonts w:hint="default"/>
      </w:rPr>
    </w:lvl>
    <w:lvl w:ilvl="6">
      <w:start w:val="1"/>
      <w:numFmt w:val="decimal"/>
      <w:lvlText w:val="%1.%2.%3.%4.%5.%6.%7"/>
      <w:lvlJc w:val="left"/>
      <w:pPr>
        <w:ind w:left="16920" w:hanging="1800"/>
      </w:pPr>
      <w:rPr>
        <w:rFonts w:hint="default"/>
      </w:rPr>
    </w:lvl>
    <w:lvl w:ilvl="7">
      <w:start w:val="1"/>
      <w:numFmt w:val="decimal"/>
      <w:lvlText w:val="%1.%2.%3.%4.%5.%6.%7.%8"/>
      <w:lvlJc w:val="left"/>
      <w:pPr>
        <w:ind w:left="19800" w:hanging="2160"/>
      </w:pPr>
      <w:rPr>
        <w:rFonts w:hint="default"/>
      </w:rPr>
    </w:lvl>
    <w:lvl w:ilvl="8">
      <w:start w:val="1"/>
      <w:numFmt w:val="decimal"/>
      <w:lvlText w:val="%1.%2.%3.%4.%5.%6.%7.%8.%9"/>
      <w:lvlJc w:val="left"/>
      <w:pPr>
        <w:ind w:left="22320" w:hanging="2160"/>
      </w:pPr>
      <w:rPr>
        <w:rFonts w:hint="default"/>
      </w:rPr>
    </w:lvl>
  </w:abstractNum>
  <w:abstractNum w:abstractNumId="6">
    <w:nsid w:val="48A9419C"/>
    <w:multiLevelType w:val="hybridMultilevel"/>
    <w:tmpl w:val="60421ABC"/>
    <w:lvl w:ilvl="0" w:tplc="CCC8A702">
      <w:numFmt w:val="bullet"/>
      <w:lvlText w:val="-"/>
      <w:lvlJc w:val="left"/>
      <w:pPr>
        <w:ind w:left="644" w:hanging="360"/>
      </w:pPr>
      <w:rPr>
        <w:rFonts w:ascii="Calibri" w:eastAsiaTheme="minorHAnsi" w:hAnsi="Calibri" w:cstheme="minorBidi"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7">
    <w:nsid w:val="508E2B65"/>
    <w:multiLevelType w:val="hybridMultilevel"/>
    <w:tmpl w:val="D8CA7F3A"/>
    <w:lvl w:ilvl="0" w:tplc="0809000F">
      <w:start w:val="1"/>
      <w:numFmt w:val="decimal"/>
      <w:lvlText w:val="%1."/>
      <w:lvlJc w:val="left"/>
      <w:pPr>
        <w:ind w:left="644"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51823FC4"/>
    <w:multiLevelType w:val="hybridMultilevel"/>
    <w:tmpl w:val="40F800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3C8660C"/>
    <w:multiLevelType w:val="hybridMultilevel"/>
    <w:tmpl w:val="FECC5E26"/>
    <w:lvl w:ilvl="0" w:tplc="17B83058">
      <w:start w:val="1"/>
      <w:numFmt w:val="bullet"/>
      <w:lvlText w:val="-"/>
      <w:lvlJc w:val="left"/>
      <w:pPr>
        <w:ind w:left="786" w:hanging="360"/>
      </w:pPr>
      <w:rPr>
        <w:rFonts w:ascii="Calibri" w:eastAsiaTheme="minorHAnsi" w:hAnsi="Calibri" w:cstheme="minorBidi"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0">
    <w:nsid w:val="581E4424"/>
    <w:multiLevelType w:val="hybridMultilevel"/>
    <w:tmpl w:val="53B6C180"/>
    <w:lvl w:ilvl="0" w:tplc="0409000F">
      <w:start w:val="1"/>
      <w:numFmt w:val="decimal"/>
      <w:lvlText w:val="%1."/>
      <w:lvlJc w:val="left"/>
      <w:pPr>
        <w:ind w:left="78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4182811"/>
    <w:multiLevelType w:val="hybridMultilevel"/>
    <w:tmpl w:val="40F8005C"/>
    <w:lvl w:ilvl="0" w:tplc="0409000F">
      <w:start w:val="1"/>
      <w:numFmt w:val="decimal"/>
      <w:lvlText w:val="%1."/>
      <w:lvlJc w:val="left"/>
      <w:pPr>
        <w:ind w:left="643"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AFC25C9"/>
    <w:multiLevelType w:val="hybridMultilevel"/>
    <w:tmpl w:val="05389EBA"/>
    <w:lvl w:ilvl="0" w:tplc="0409000F">
      <w:start w:val="1"/>
      <w:numFmt w:val="decimal"/>
      <w:lvlText w:val="%1."/>
      <w:lvlJc w:val="lef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737D6253"/>
    <w:multiLevelType w:val="hybridMultilevel"/>
    <w:tmpl w:val="B0AC60E2"/>
    <w:lvl w:ilvl="0" w:tplc="174E7D42">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5AC17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7F5F3568"/>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0"/>
  </w:num>
  <w:num w:numId="2">
    <w:abstractNumId w:val="15"/>
  </w:num>
  <w:num w:numId="3">
    <w:abstractNumId w:val="14"/>
  </w:num>
  <w:num w:numId="4">
    <w:abstractNumId w:val="3"/>
  </w:num>
  <w:num w:numId="5">
    <w:abstractNumId w:val="11"/>
  </w:num>
  <w:num w:numId="6">
    <w:abstractNumId w:val="7"/>
  </w:num>
  <w:num w:numId="7">
    <w:abstractNumId w:val="13"/>
  </w:num>
  <w:num w:numId="8">
    <w:abstractNumId w:val="8"/>
  </w:num>
  <w:num w:numId="9">
    <w:abstractNumId w:val="5"/>
  </w:num>
  <w:num w:numId="10">
    <w:abstractNumId w:val="4"/>
  </w:num>
  <w:num w:numId="11">
    <w:abstractNumId w:val="10"/>
  </w:num>
  <w:num w:numId="12">
    <w:abstractNumId w:val="2"/>
  </w:num>
  <w:num w:numId="13">
    <w:abstractNumId w:val="12"/>
  </w:num>
  <w:num w:numId="14">
    <w:abstractNumId w:val="9"/>
  </w:num>
  <w:num w:numId="15">
    <w:abstractNumId w:val="6"/>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5"/>
  <w:defaultTabStop w:val="720"/>
  <w:drawingGridHorizontalSpacing w:val="120"/>
  <w:displayHorizontalDrawingGridEvery w:val="2"/>
  <w:displayVertic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3DF8"/>
    <w:rsid w:val="00010B02"/>
    <w:rsid w:val="00011756"/>
    <w:rsid w:val="000125A3"/>
    <w:rsid w:val="000201DE"/>
    <w:rsid w:val="00022B4B"/>
    <w:rsid w:val="00027A6C"/>
    <w:rsid w:val="00040528"/>
    <w:rsid w:val="0004463C"/>
    <w:rsid w:val="00045021"/>
    <w:rsid w:val="00046BE6"/>
    <w:rsid w:val="000471F1"/>
    <w:rsid w:val="0005020D"/>
    <w:rsid w:val="00053164"/>
    <w:rsid w:val="00053256"/>
    <w:rsid w:val="0005707C"/>
    <w:rsid w:val="000625D3"/>
    <w:rsid w:val="000649AE"/>
    <w:rsid w:val="00064A3A"/>
    <w:rsid w:val="00074D43"/>
    <w:rsid w:val="000753F6"/>
    <w:rsid w:val="0008665F"/>
    <w:rsid w:val="000943AF"/>
    <w:rsid w:val="00096FF9"/>
    <w:rsid w:val="000A056D"/>
    <w:rsid w:val="000A14B0"/>
    <w:rsid w:val="000C201A"/>
    <w:rsid w:val="000D1B82"/>
    <w:rsid w:val="000D3663"/>
    <w:rsid w:val="000D60C1"/>
    <w:rsid w:val="000D674B"/>
    <w:rsid w:val="000E0996"/>
    <w:rsid w:val="000F2267"/>
    <w:rsid w:val="000F5CC4"/>
    <w:rsid w:val="000F7C33"/>
    <w:rsid w:val="00113094"/>
    <w:rsid w:val="00114C28"/>
    <w:rsid w:val="00116E9B"/>
    <w:rsid w:val="00117057"/>
    <w:rsid w:val="00120E07"/>
    <w:rsid w:val="001211FA"/>
    <w:rsid w:val="00122CA1"/>
    <w:rsid w:val="00122F0D"/>
    <w:rsid w:val="00127401"/>
    <w:rsid w:val="001274DC"/>
    <w:rsid w:val="00131CFD"/>
    <w:rsid w:val="00133FC2"/>
    <w:rsid w:val="0015240B"/>
    <w:rsid w:val="001536C8"/>
    <w:rsid w:val="001553A0"/>
    <w:rsid w:val="001567A0"/>
    <w:rsid w:val="0016327F"/>
    <w:rsid w:val="00164619"/>
    <w:rsid w:val="001660FC"/>
    <w:rsid w:val="00170F49"/>
    <w:rsid w:val="001717C4"/>
    <w:rsid w:val="00173FF9"/>
    <w:rsid w:val="00177EB2"/>
    <w:rsid w:val="00181B0C"/>
    <w:rsid w:val="00182294"/>
    <w:rsid w:val="00182FC7"/>
    <w:rsid w:val="0018492B"/>
    <w:rsid w:val="00195F7B"/>
    <w:rsid w:val="001971AB"/>
    <w:rsid w:val="00197305"/>
    <w:rsid w:val="001A4A7A"/>
    <w:rsid w:val="001A50A9"/>
    <w:rsid w:val="001A5A0B"/>
    <w:rsid w:val="001C2C69"/>
    <w:rsid w:val="001C52E2"/>
    <w:rsid w:val="001D09E4"/>
    <w:rsid w:val="001D1667"/>
    <w:rsid w:val="001D282B"/>
    <w:rsid w:val="001D68FC"/>
    <w:rsid w:val="001D6BF7"/>
    <w:rsid w:val="001D74E8"/>
    <w:rsid w:val="001E2448"/>
    <w:rsid w:val="001F00EA"/>
    <w:rsid w:val="001F323F"/>
    <w:rsid w:val="001F6C30"/>
    <w:rsid w:val="0020157B"/>
    <w:rsid w:val="002037EE"/>
    <w:rsid w:val="00204AA8"/>
    <w:rsid w:val="0022087A"/>
    <w:rsid w:val="00232DF4"/>
    <w:rsid w:val="00234AEB"/>
    <w:rsid w:val="002420BE"/>
    <w:rsid w:val="00242581"/>
    <w:rsid w:val="00243C9F"/>
    <w:rsid w:val="00245B28"/>
    <w:rsid w:val="002477BD"/>
    <w:rsid w:val="002549BF"/>
    <w:rsid w:val="00262663"/>
    <w:rsid w:val="0026517C"/>
    <w:rsid w:val="002675F9"/>
    <w:rsid w:val="0027236A"/>
    <w:rsid w:val="0027400C"/>
    <w:rsid w:val="002828AB"/>
    <w:rsid w:val="002A1EAA"/>
    <w:rsid w:val="002A30EC"/>
    <w:rsid w:val="002A5D0D"/>
    <w:rsid w:val="002A669D"/>
    <w:rsid w:val="002A6936"/>
    <w:rsid w:val="002B2ACD"/>
    <w:rsid w:val="002B3697"/>
    <w:rsid w:val="002B474D"/>
    <w:rsid w:val="002B4912"/>
    <w:rsid w:val="002C0E30"/>
    <w:rsid w:val="002C36FF"/>
    <w:rsid w:val="002D0DB3"/>
    <w:rsid w:val="002F456C"/>
    <w:rsid w:val="002F6BF0"/>
    <w:rsid w:val="00300A29"/>
    <w:rsid w:val="00306B93"/>
    <w:rsid w:val="00307F7E"/>
    <w:rsid w:val="003100BF"/>
    <w:rsid w:val="0031079B"/>
    <w:rsid w:val="0031298F"/>
    <w:rsid w:val="0031491B"/>
    <w:rsid w:val="0031715B"/>
    <w:rsid w:val="003275F2"/>
    <w:rsid w:val="003378BB"/>
    <w:rsid w:val="003413E7"/>
    <w:rsid w:val="00342416"/>
    <w:rsid w:val="003430AD"/>
    <w:rsid w:val="003430B6"/>
    <w:rsid w:val="00351069"/>
    <w:rsid w:val="00354485"/>
    <w:rsid w:val="00355334"/>
    <w:rsid w:val="0035581E"/>
    <w:rsid w:val="0035595B"/>
    <w:rsid w:val="003561E6"/>
    <w:rsid w:val="00362663"/>
    <w:rsid w:val="0036266A"/>
    <w:rsid w:val="00367D2A"/>
    <w:rsid w:val="003722B2"/>
    <w:rsid w:val="00375CA0"/>
    <w:rsid w:val="0037799A"/>
    <w:rsid w:val="00382A6F"/>
    <w:rsid w:val="00387BEA"/>
    <w:rsid w:val="003A39C2"/>
    <w:rsid w:val="003A727E"/>
    <w:rsid w:val="003D0BD2"/>
    <w:rsid w:val="003D1B94"/>
    <w:rsid w:val="003D234E"/>
    <w:rsid w:val="003E0A49"/>
    <w:rsid w:val="003E396F"/>
    <w:rsid w:val="003E74FC"/>
    <w:rsid w:val="003F0F0F"/>
    <w:rsid w:val="003F1A59"/>
    <w:rsid w:val="003F79B6"/>
    <w:rsid w:val="00405322"/>
    <w:rsid w:val="0041372A"/>
    <w:rsid w:val="004152C0"/>
    <w:rsid w:val="004160C8"/>
    <w:rsid w:val="00421BD2"/>
    <w:rsid w:val="004221F2"/>
    <w:rsid w:val="00423F04"/>
    <w:rsid w:val="00434E5E"/>
    <w:rsid w:val="0044056C"/>
    <w:rsid w:val="00443E8E"/>
    <w:rsid w:val="00445053"/>
    <w:rsid w:val="0044688F"/>
    <w:rsid w:val="00453A62"/>
    <w:rsid w:val="004549F5"/>
    <w:rsid w:val="004615AC"/>
    <w:rsid w:val="00461D04"/>
    <w:rsid w:val="00461E48"/>
    <w:rsid w:val="00462173"/>
    <w:rsid w:val="00466F27"/>
    <w:rsid w:val="00470D23"/>
    <w:rsid w:val="004771C9"/>
    <w:rsid w:val="004855A7"/>
    <w:rsid w:val="0048770E"/>
    <w:rsid w:val="00491E0F"/>
    <w:rsid w:val="004930A7"/>
    <w:rsid w:val="00493D60"/>
    <w:rsid w:val="004A1639"/>
    <w:rsid w:val="004B12BC"/>
    <w:rsid w:val="004B2390"/>
    <w:rsid w:val="004B37C9"/>
    <w:rsid w:val="004B459B"/>
    <w:rsid w:val="004B4FE9"/>
    <w:rsid w:val="004B61E1"/>
    <w:rsid w:val="004C4EE3"/>
    <w:rsid w:val="004C6118"/>
    <w:rsid w:val="004D2C89"/>
    <w:rsid w:val="004D4922"/>
    <w:rsid w:val="004E4E29"/>
    <w:rsid w:val="004E5393"/>
    <w:rsid w:val="004F0C98"/>
    <w:rsid w:val="004F43CD"/>
    <w:rsid w:val="004F4A5F"/>
    <w:rsid w:val="00501DF5"/>
    <w:rsid w:val="005104A3"/>
    <w:rsid w:val="005115FF"/>
    <w:rsid w:val="00516D19"/>
    <w:rsid w:val="0052278F"/>
    <w:rsid w:val="005233A1"/>
    <w:rsid w:val="00537420"/>
    <w:rsid w:val="00537DE2"/>
    <w:rsid w:val="005400AD"/>
    <w:rsid w:val="00541A14"/>
    <w:rsid w:val="00550D5D"/>
    <w:rsid w:val="00560539"/>
    <w:rsid w:val="00565C25"/>
    <w:rsid w:val="00570C8D"/>
    <w:rsid w:val="00583BC0"/>
    <w:rsid w:val="00591B2F"/>
    <w:rsid w:val="0059486B"/>
    <w:rsid w:val="00596803"/>
    <w:rsid w:val="005A5580"/>
    <w:rsid w:val="005B149A"/>
    <w:rsid w:val="005B20C8"/>
    <w:rsid w:val="005B2E91"/>
    <w:rsid w:val="005B54AE"/>
    <w:rsid w:val="005B659B"/>
    <w:rsid w:val="005C348C"/>
    <w:rsid w:val="005C5098"/>
    <w:rsid w:val="005D2086"/>
    <w:rsid w:val="005D4E80"/>
    <w:rsid w:val="005D6E78"/>
    <w:rsid w:val="005D751B"/>
    <w:rsid w:val="005F309C"/>
    <w:rsid w:val="005F4E2F"/>
    <w:rsid w:val="005F5326"/>
    <w:rsid w:val="006014D8"/>
    <w:rsid w:val="006042A3"/>
    <w:rsid w:val="00613B18"/>
    <w:rsid w:val="00613F43"/>
    <w:rsid w:val="00617E7C"/>
    <w:rsid w:val="00625AE5"/>
    <w:rsid w:val="00625C5A"/>
    <w:rsid w:val="00627271"/>
    <w:rsid w:val="00632B9D"/>
    <w:rsid w:val="0063674B"/>
    <w:rsid w:val="006400CE"/>
    <w:rsid w:val="00641CE3"/>
    <w:rsid w:val="00643E4E"/>
    <w:rsid w:val="00647976"/>
    <w:rsid w:val="006531E9"/>
    <w:rsid w:val="006557D1"/>
    <w:rsid w:val="0066105C"/>
    <w:rsid w:val="006611A2"/>
    <w:rsid w:val="00667C76"/>
    <w:rsid w:val="00673AF5"/>
    <w:rsid w:val="00675B0B"/>
    <w:rsid w:val="00684A34"/>
    <w:rsid w:val="00684EEF"/>
    <w:rsid w:val="00685ACF"/>
    <w:rsid w:val="00685F9A"/>
    <w:rsid w:val="00690594"/>
    <w:rsid w:val="006934D3"/>
    <w:rsid w:val="00694366"/>
    <w:rsid w:val="006A1FBC"/>
    <w:rsid w:val="006A260A"/>
    <w:rsid w:val="006A668C"/>
    <w:rsid w:val="006C57B9"/>
    <w:rsid w:val="006C7B34"/>
    <w:rsid w:val="006D0CB3"/>
    <w:rsid w:val="006D10BE"/>
    <w:rsid w:val="006D194B"/>
    <w:rsid w:val="006D31A2"/>
    <w:rsid w:val="006E1E8A"/>
    <w:rsid w:val="006F01A4"/>
    <w:rsid w:val="006F07E6"/>
    <w:rsid w:val="006F174A"/>
    <w:rsid w:val="006F77CD"/>
    <w:rsid w:val="00702008"/>
    <w:rsid w:val="00706C6D"/>
    <w:rsid w:val="00707574"/>
    <w:rsid w:val="007116C2"/>
    <w:rsid w:val="00714CB8"/>
    <w:rsid w:val="007173DD"/>
    <w:rsid w:val="00720951"/>
    <w:rsid w:val="007215E1"/>
    <w:rsid w:val="007234B3"/>
    <w:rsid w:val="0072372E"/>
    <w:rsid w:val="00727FE2"/>
    <w:rsid w:val="007355CD"/>
    <w:rsid w:val="00736176"/>
    <w:rsid w:val="00741912"/>
    <w:rsid w:val="00744AFB"/>
    <w:rsid w:val="00744F38"/>
    <w:rsid w:val="007453E8"/>
    <w:rsid w:val="00745E7C"/>
    <w:rsid w:val="007518FB"/>
    <w:rsid w:val="007634DD"/>
    <w:rsid w:val="00765084"/>
    <w:rsid w:val="00771082"/>
    <w:rsid w:val="00776527"/>
    <w:rsid w:val="00780307"/>
    <w:rsid w:val="007810C3"/>
    <w:rsid w:val="00784D18"/>
    <w:rsid w:val="00785DD5"/>
    <w:rsid w:val="00785E03"/>
    <w:rsid w:val="0079150B"/>
    <w:rsid w:val="007941EE"/>
    <w:rsid w:val="007A1726"/>
    <w:rsid w:val="007A17EC"/>
    <w:rsid w:val="007A22AC"/>
    <w:rsid w:val="007A6E74"/>
    <w:rsid w:val="007A7F55"/>
    <w:rsid w:val="007B00E2"/>
    <w:rsid w:val="007B7C13"/>
    <w:rsid w:val="007C3612"/>
    <w:rsid w:val="007C42DF"/>
    <w:rsid w:val="007C609D"/>
    <w:rsid w:val="007D37AC"/>
    <w:rsid w:val="007D4705"/>
    <w:rsid w:val="007D4888"/>
    <w:rsid w:val="007D6122"/>
    <w:rsid w:val="007E0D2D"/>
    <w:rsid w:val="007E18BA"/>
    <w:rsid w:val="007E6E6D"/>
    <w:rsid w:val="007E72B2"/>
    <w:rsid w:val="007F0D04"/>
    <w:rsid w:val="007F29C0"/>
    <w:rsid w:val="008046B0"/>
    <w:rsid w:val="0080559E"/>
    <w:rsid w:val="0080584A"/>
    <w:rsid w:val="00806836"/>
    <w:rsid w:val="00820865"/>
    <w:rsid w:val="0083454B"/>
    <w:rsid w:val="00834AAD"/>
    <w:rsid w:val="00836D4E"/>
    <w:rsid w:val="00837160"/>
    <w:rsid w:val="0083767F"/>
    <w:rsid w:val="00844969"/>
    <w:rsid w:val="0086162C"/>
    <w:rsid w:val="0086321F"/>
    <w:rsid w:val="0086504D"/>
    <w:rsid w:val="008707E8"/>
    <w:rsid w:val="00870AE3"/>
    <w:rsid w:val="008712EA"/>
    <w:rsid w:val="00871C4C"/>
    <w:rsid w:val="00875A54"/>
    <w:rsid w:val="008775A3"/>
    <w:rsid w:val="008910DD"/>
    <w:rsid w:val="008924B8"/>
    <w:rsid w:val="0089275A"/>
    <w:rsid w:val="00893571"/>
    <w:rsid w:val="008A0450"/>
    <w:rsid w:val="008A14C1"/>
    <w:rsid w:val="008B29DD"/>
    <w:rsid w:val="008B2F8A"/>
    <w:rsid w:val="008C3EB6"/>
    <w:rsid w:val="008C4669"/>
    <w:rsid w:val="008C5461"/>
    <w:rsid w:val="008D2735"/>
    <w:rsid w:val="008D290C"/>
    <w:rsid w:val="008D3EA5"/>
    <w:rsid w:val="008D7B0E"/>
    <w:rsid w:val="008E16FC"/>
    <w:rsid w:val="008E1702"/>
    <w:rsid w:val="008E661F"/>
    <w:rsid w:val="008E78DA"/>
    <w:rsid w:val="008E7F9B"/>
    <w:rsid w:val="008F1E88"/>
    <w:rsid w:val="008F3A91"/>
    <w:rsid w:val="008F5E7E"/>
    <w:rsid w:val="008F7082"/>
    <w:rsid w:val="00903E03"/>
    <w:rsid w:val="0091239C"/>
    <w:rsid w:val="00930409"/>
    <w:rsid w:val="009327A1"/>
    <w:rsid w:val="0093281C"/>
    <w:rsid w:val="00936FCB"/>
    <w:rsid w:val="00937DDD"/>
    <w:rsid w:val="00951B2F"/>
    <w:rsid w:val="009640E9"/>
    <w:rsid w:val="009703B3"/>
    <w:rsid w:val="00970B5E"/>
    <w:rsid w:val="009731CF"/>
    <w:rsid w:val="009762E0"/>
    <w:rsid w:val="00981A20"/>
    <w:rsid w:val="00984375"/>
    <w:rsid w:val="00985D00"/>
    <w:rsid w:val="00986787"/>
    <w:rsid w:val="00987EC6"/>
    <w:rsid w:val="00991298"/>
    <w:rsid w:val="009A08C2"/>
    <w:rsid w:val="009A1DF3"/>
    <w:rsid w:val="009A27E5"/>
    <w:rsid w:val="009A318C"/>
    <w:rsid w:val="009A5038"/>
    <w:rsid w:val="009A59DC"/>
    <w:rsid w:val="009A6919"/>
    <w:rsid w:val="009B30D9"/>
    <w:rsid w:val="009B47D3"/>
    <w:rsid w:val="009B4A7D"/>
    <w:rsid w:val="009C149C"/>
    <w:rsid w:val="009C2B48"/>
    <w:rsid w:val="009C50E5"/>
    <w:rsid w:val="009C7730"/>
    <w:rsid w:val="009D07D5"/>
    <w:rsid w:val="009D2BC0"/>
    <w:rsid w:val="009D3DA6"/>
    <w:rsid w:val="009D62B8"/>
    <w:rsid w:val="009D64C2"/>
    <w:rsid w:val="009D7A8D"/>
    <w:rsid w:val="009E4A0A"/>
    <w:rsid w:val="009F241D"/>
    <w:rsid w:val="009F2A1E"/>
    <w:rsid w:val="00A03252"/>
    <w:rsid w:val="00A06011"/>
    <w:rsid w:val="00A172F1"/>
    <w:rsid w:val="00A2074C"/>
    <w:rsid w:val="00A21BC0"/>
    <w:rsid w:val="00A31944"/>
    <w:rsid w:val="00A31F2A"/>
    <w:rsid w:val="00A35A85"/>
    <w:rsid w:val="00A40572"/>
    <w:rsid w:val="00A40DC9"/>
    <w:rsid w:val="00A438FB"/>
    <w:rsid w:val="00A4611D"/>
    <w:rsid w:val="00A508EF"/>
    <w:rsid w:val="00A50F95"/>
    <w:rsid w:val="00A528A7"/>
    <w:rsid w:val="00A52A72"/>
    <w:rsid w:val="00A568F7"/>
    <w:rsid w:val="00A64DE1"/>
    <w:rsid w:val="00A7071A"/>
    <w:rsid w:val="00A732C9"/>
    <w:rsid w:val="00A85019"/>
    <w:rsid w:val="00A852C9"/>
    <w:rsid w:val="00A87DE7"/>
    <w:rsid w:val="00A9159C"/>
    <w:rsid w:val="00A91A24"/>
    <w:rsid w:val="00A91D83"/>
    <w:rsid w:val="00A9296B"/>
    <w:rsid w:val="00A9374B"/>
    <w:rsid w:val="00A93CC3"/>
    <w:rsid w:val="00A95AB6"/>
    <w:rsid w:val="00A97395"/>
    <w:rsid w:val="00AA0B3D"/>
    <w:rsid w:val="00AA26E0"/>
    <w:rsid w:val="00AB3F93"/>
    <w:rsid w:val="00AC5F3A"/>
    <w:rsid w:val="00AD0668"/>
    <w:rsid w:val="00AD2A1F"/>
    <w:rsid w:val="00AD3C06"/>
    <w:rsid w:val="00AD5510"/>
    <w:rsid w:val="00AD7AF8"/>
    <w:rsid w:val="00AE3EB2"/>
    <w:rsid w:val="00AE4CA6"/>
    <w:rsid w:val="00AE69F9"/>
    <w:rsid w:val="00AF49CD"/>
    <w:rsid w:val="00B00C27"/>
    <w:rsid w:val="00B02F6B"/>
    <w:rsid w:val="00B03752"/>
    <w:rsid w:val="00B105A5"/>
    <w:rsid w:val="00B1445A"/>
    <w:rsid w:val="00B171EA"/>
    <w:rsid w:val="00B2607B"/>
    <w:rsid w:val="00B26494"/>
    <w:rsid w:val="00B306F9"/>
    <w:rsid w:val="00B3443C"/>
    <w:rsid w:val="00B37A5D"/>
    <w:rsid w:val="00B43703"/>
    <w:rsid w:val="00B44A59"/>
    <w:rsid w:val="00B5025B"/>
    <w:rsid w:val="00B50CF1"/>
    <w:rsid w:val="00B57C60"/>
    <w:rsid w:val="00B61B6D"/>
    <w:rsid w:val="00B62438"/>
    <w:rsid w:val="00B62C16"/>
    <w:rsid w:val="00B63E59"/>
    <w:rsid w:val="00B77436"/>
    <w:rsid w:val="00B80123"/>
    <w:rsid w:val="00B838DF"/>
    <w:rsid w:val="00B84FBC"/>
    <w:rsid w:val="00B8565F"/>
    <w:rsid w:val="00B902D1"/>
    <w:rsid w:val="00B9094D"/>
    <w:rsid w:val="00B91015"/>
    <w:rsid w:val="00B92768"/>
    <w:rsid w:val="00BA1C6B"/>
    <w:rsid w:val="00BB11EA"/>
    <w:rsid w:val="00BB2203"/>
    <w:rsid w:val="00BC031C"/>
    <w:rsid w:val="00BC60B5"/>
    <w:rsid w:val="00BC7AC8"/>
    <w:rsid w:val="00BD30BC"/>
    <w:rsid w:val="00BD3C56"/>
    <w:rsid w:val="00BD3F20"/>
    <w:rsid w:val="00BD4144"/>
    <w:rsid w:val="00BD4A4F"/>
    <w:rsid w:val="00BD501D"/>
    <w:rsid w:val="00BD663B"/>
    <w:rsid w:val="00BD71C6"/>
    <w:rsid w:val="00BE08EB"/>
    <w:rsid w:val="00BE0BCB"/>
    <w:rsid w:val="00BE4B2E"/>
    <w:rsid w:val="00BE509B"/>
    <w:rsid w:val="00BE6178"/>
    <w:rsid w:val="00BF2110"/>
    <w:rsid w:val="00BF2754"/>
    <w:rsid w:val="00BF59BC"/>
    <w:rsid w:val="00BF71AC"/>
    <w:rsid w:val="00BF732D"/>
    <w:rsid w:val="00C04BE7"/>
    <w:rsid w:val="00C17A9C"/>
    <w:rsid w:val="00C217A9"/>
    <w:rsid w:val="00C22B7A"/>
    <w:rsid w:val="00C23D87"/>
    <w:rsid w:val="00C32A48"/>
    <w:rsid w:val="00C40A36"/>
    <w:rsid w:val="00C4223B"/>
    <w:rsid w:val="00C4443D"/>
    <w:rsid w:val="00C444C7"/>
    <w:rsid w:val="00C46703"/>
    <w:rsid w:val="00C46EE4"/>
    <w:rsid w:val="00C56476"/>
    <w:rsid w:val="00C6535E"/>
    <w:rsid w:val="00C66A6E"/>
    <w:rsid w:val="00C71654"/>
    <w:rsid w:val="00C72458"/>
    <w:rsid w:val="00C7613C"/>
    <w:rsid w:val="00C77FFB"/>
    <w:rsid w:val="00C83DF8"/>
    <w:rsid w:val="00C875EB"/>
    <w:rsid w:val="00C9501E"/>
    <w:rsid w:val="00C95D47"/>
    <w:rsid w:val="00C96025"/>
    <w:rsid w:val="00C976CD"/>
    <w:rsid w:val="00C97E74"/>
    <w:rsid w:val="00CA0568"/>
    <w:rsid w:val="00CA7AE0"/>
    <w:rsid w:val="00CB228A"/>
    <w:rsid w:val="00CB301B"/>
    <w:rsid w:val="00CB317C"/>
    <w:rsid w:val="00CB4D28"/>
    <w:rsid w:val="00CB6703"/>
    <w:rsid w:val="00CB6FAE"/>
    <w:rsid w:val="00CC1CFC"/>
    <w:rsid w:val="00CC6E91"/>
    <w:rsid w:val="00CD2E09"/>
    <w:rsid w:val="00CD48E4"/>
    <w:rsid w:val="00CD4AB4"/>
    <w:rsid w:val="00CF09EB"/>
    <w:rsid w:val="00CF1A1B"/>
    <w:rsid w:val="00CF35C9"/>
    <w:rsid w:val="00CF5690"/>
    <w:rsid w:val="00D02252"/>
    <w:rsid w:val="00D0347C"/>
    <w:rsid w:val="00D06EB4"/>
    <w:rsid w:val="00D1151F"/>
    <w:rsid w:val="00D15222"/>
    <w:rsid w:val="00D17BE4"/>
    <w:rsid w:val="00D22FB8"/>
    <w:rsid w:val="00D2321D"/>
    <w:rsid w:val="00D237D2"/>
    <w:rsid w:val="00D269AA"/>
    <w:rsid w:val="00D4466E"/>
    <w:rsid w:val="00D47CB9"/>
    <w:rsid w:val="00D511C0"/>
    <w:rsid w:val="00D562D9"/>
    <w:rsid w:val="00D626D9"/>
    <w:rsid w:val="00D6655D"/>
    <w:rsid w:val="00D717E8"/>
    <w:rsid w:val="00D805B1"/>
    <w:rsid w:val="00D822D9"/>
    <w:rsid w:val="00D8382A"/>
    <w:rsid w:val="00D87AF2"/>
    <w:rsid w:val="00D94410"/>
    <w:rsid w:val="00D9476A"/>
    <w:rsid w:val="00D9680D"/>
    <w:rsid w:val="00D9704D"/>
    <w:rsid w:val="00DA4B8D"/>
    <w:rsid w:val="00DB2098"/>
    <w:rsid w:val="00DB2C79"/>
    <w:rsid w:val="00DB335F"/>
    <w:rsid w:val="00DB50CD"/>
    <w:rsid w:val="00DB57A9"/>
    <w:rsid w:val="00DB78CA"/>
    <w:rsid w:val="00DC0480"/>
    <w:rsid w:val="00DC2893"/>
    <w:rsid w:val="00DD4959"/>
    <w:rsid w:val="00DE61A5"/>
    <w:rsid w:val="00DE7DFC"/>
    <w:rsid w:val="00DF2D82"/>
    <w:rsid w:val="00DF2DA1"/>
    <w:rsid w:val="00DF4B3E"/>
    <w:rsid w:val="00DF55DD"/>
    <w:rsid w:val="00E00F09"/>
    <w:rsid w:val="00E07216"/>
    <w:rsid w:val="00E076E8"/>
    <w:rsid w:val="00E1273D"/>
    <w:rsid w:val="00E13232"/>
    <w:rsid w:val="00E1366A"/>
    <w:rsid w:val="00E13CA2"/>
    <w:rsid w:val="00E15369"/>
    <w:rsid w:val="00E159E8"/>
    <w:rsid w:val="00E211C1"/>
    <w:rsid w:val="00E22310"/>
    <w:rsid w:val="00E25514"/>
    <w:rsid w:val="00E26E3F"/>
    <w:rsid w:val="00E3087B"/>
    <w:rsid w:val="00E372EE"/>
    <w:rsid w:val="00E41796"/>
    <w:rsid w:val="00E42B44"/>
    <w:rsid w:val="00E44808"/>
    <w:rsid w:val="00E50EED"/>
    <w:rsid w:val="00E520D7"/>
    <w:rsid w:val="00E5350F"/>
    <w:rsid w:val="00E56E43"/>
    <w:rsid w:val="00E60CA3"/>
    <w:rsid w:val="00E6412D"/>
    <w:rsid w:val="00E654F7"/>
    <w:rsid w:val="00E677FE"/>
    <w:rsid w:val="00E738D9"/>
    <w:rsid w:val="00E76BBE"/>
    <w:rsid w:val="00E77E4B"/>
    <w:rsid w:val="00E822D3"/>
    <w:rsid w:val="00E8262A"/>
    <w:rsid w:val="00E82B7C"/>
    <w:rsid w:val="00E82DDF"/>
    <w:rsid w:val="00E8337F"/>
    <w:rsid w:val="00E87EF4"/>
    <w:rsid w:val="00E957B2"/>
    <w:rsid w:val="00EA0023"/>
    <w:rsid w:val="00EA103E"/>
    <w:rsid w:val="00EA182F"/>
    <w:rsid w:val="00EA20FD"/>
    <w:rsid w:val="00EA40F2"/>
    <w:rsid w:val="00EA4D72"/>
    <w:rsid w:val="00EB69DF"/>
    <w:rsid w:val="00EC1677"/>
    <w:rsid w:val="00EC4B53"/>
    <w:rsid w:val="00EC533B"/>
    <w:rsid w:val="00EC6A52"/>
    <w:rsid w:val="00ED0814"/>
    <w:rsid w:val="00ED4411"/>
    <w:rsid w:val="00EE0CCA"/>
    <w:rsid w:val="00EF4C36"/>
    <w:rsid w:val="00EF6227"/>
    <w:rsid w:val="00EF6E20"/>
    <w:rsid w:val="00F042B6"/>
    <w:rsid w:val="00F06525"/>
    <w:rsid w:val="00F0715F"/>
    <w:rsid w:val="00F1043D"/>
    <w:rsid w:val="00F12990"/>
    <w:rsid w:val="00F20194"/>
    <w:rsid w:val="00F21BB5"/>
    <w:rsid w:val="00F24465"/>
    <w:rsid w:val="00F4145B"/>
    <w:rsid w:val="00F42627"/>
    <w:rsid w:val="00F522C1"/>
    <w:rsid w:val="00F52E58"/>
    <w:rsid w:val="00F53C83"/>
    <w:rsid w:val="00F53FF7"/>
    <w:rsid w:val="00F55457"/>
    <w:rsid w:val="00F5649A"/>
    <w:rsid w:val="00F64E79"/>
    <w:rsid w:val="00F71EB5"/>
    <w:rsid w:val="00F81F47"/>
    <w:rsid w:val="00F8218E"/>
    <w:rsid w:val="00F83949"/>
    <w:rsid w:val="00FB3DA5"/>
    <w:rsid w:val="00FC0BFE"/>
    <w:rsid w:val="00FC3DF8"/>
    <w:rsid w:val="00FC46DC"/>
    <w:rsid w:val="00FC57E2"/>
    <w:rsid w:val="00FD05A7"/>
    <w:rsid w:val="00FE220E"/>
    <w:rsid w:val="00FE2639"/>
    <w:rsid w:val="00FE26DE"/>
    <w:rsid w:val="00FF0456"/>
    <w:rsid w:val="00FF0D09"/>
    <w:rsid w:val="00FF222E"/>
    <w:rsid w:val="00FF37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741EFB5"/>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F35C9"/>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C3DF8"/>
    <w:rPr>
      <w:rFonts w:eastAsiaTheme="minorEastAsia"/>
      <w:sz w:val="22"/>
      <w:szCs w:val="22"/>
      <w:lang w:val="en-US" w:eastAsia="zh-CN"/>
    </w:rPr>
  </w:style>
  <w:style w:type="character" w:customStyle="1" w:styleId="NoSpacingChar">
    <w:name w:val="No Spacing Char"/>
    <w:basedOn w:val="DefaultParagraphFont"/>
    <w:link w:val="NoSpacing"/>
    <w:uiPriority w:val="1"/>
    <w:rsid w:val="00FC3DF8"/>
    <w:rPr>
      <w:rFonts w:eastAsiaTheme="minorEastAsia"/>
      <w:sz w:val="22"/>
      <w:szCs w:val="22"/>
      <w:lang w:val="en-US" w:eastAsia="zh-CN"/>
    </w:rPr>
  </w:style>
  <w:style w:type="paragraph" w:styleId="Header">
    <w:name w:val="header"/>
    <w:basedOn w:val="Normal"/>
    <w:link w:val="HeaderChar"/>
    <w:uiPriority w:val="99"/>
    <w:unhideWhenUsed/>
    <w:rsid w:val="00FC3DF8"/>
    <w:pPr>
      <w:tabs>
        <w:tab w:val="center" w:pos="4513"/>
        <w:tab w:val="right" w:pos="9026"/>
      </w:tabs>
    </w:pPr>
  </w:style>
  <w:style w:type="character" w:customStyle="1" w:styleId="HeaderChar">
    <w:name w:val="Header Char"/>
    <w:basedOn w:val="DefaultParagraphFont"/>
    <w:link w:val="Header"/>
    <w:uiPriority w:val="99"/>
    <w:rsid w:val="00FC3DF8"/>
  </w:style>
  <w:style w:type="paragraph" w:styleId="Footer">
    <w:name w:val="footer"/>
    <w:basedOn w:val="Normal"/>
    <w:link w:val="FooterChar"/>
    <w:uiPriority w:val="99"/>
    <w:unhideWhenUsed/>
    <w:rsid w:val="00FC3DF8"/>
    <w:pPr>
      <w:tabs>
        <w:tab w:val="center" w:pos="4513"/>
        <w:tab w:val="right" w:pos="9026"/>
      </w:tabs>
    </w:pPr>
  </w:style>
  <w:style w:type="character" w:customStyle="1" w:styleId="FooterChar">
    <w:name w:val="Footer Char"/>
    <w:basedOn w:val="DefaultParagraphFont"/>
    <w:link w:val="Footer"/>
    <w:uiPriority w:val="99"/>
    <w:rsid w:val="00FC3DF8"/>
  </w:style>
  <w:style w:type="character" w:styleId="PageNumber">
    <w:name w:val="page number"/>
    <w:basedOn w:val="DefaultParagraphFont"/>
    <w:uiPriority w:val="99"/>
    <w:semiHidden/>
    <w:unhideWhenUsed/>
    <w:rsid w:val="00FC3DF8"/>
  </w:style>
  <w:style w:type="table" w:styleId="TableGrid">
    <w:name w:val="Table Grid"/>
    <w:basedOn w:val="TableNormal"/>
    <w:uiPriority w:val="39"/>
    <w:rsid w:val="00FC3DF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8712EA"/>
    <w:pPr>
      <w:ind w:left="720"/>
      <w:contextualSpacing/>
    </w:pPr>
  </w:style>
  <w:style w:type="character" w:customStyle="1" w:styleId="Heading1Char">
    <w:name w:val="Heading 1 Char"/>
    <w:basedOn w:val="DefaultParagraphFont"/>
    <w:link w:val="Heading1"/>
    <w:uiPriority w:val="9"/>
    <w:rsid w:val="00CF35C9"/>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CF35C9"/>
  </w:style>
  <w:style w:type="paragraph" w:styleId="NormalWeb">
    <w:name w:val="Normal (Web)"/>
    <w:basedOn w:val="Normal"/>
    <w:uiPriority w:val="99"/>
    <w:semiHidden/>
    <w:unhideWhenUsed/>
    <w:rsid w:val="00617E7C"/>
    <w:pPr>
      <w:spacing w:before="100" w:beforeAutospacing="1" w:after="100" w:afterAutospacing="1"/>
    </w:pPr>
    <w:rPr>
      <w:rFonts w:ascii="Times New Roman" w:hAnsi="Times New Roman" w:cs="Times New Roman"/>
      <w:lang w:eastAsia="en-GB"/>
    </w:rPr>
  </w:style>
  <w:style w:type="paragraph" w:customStyle="1" w:styleId="bottommore">
    <w:name w:val="bottommore"/>
    <w:basedOn w:val="Normal"/>
    <w:rsid w:val="008707E8"/>
    <w:pPr>
      <w:spacing w:before="100" w:beforeAutospacing="1" w:after="100" w:afterAutospacing="1"/>
    </w:pPr>
    <w:rPr>
      <w:rFonts w:ascii="Times New Roman" w:hAnsi="Times New Roman" w:cs="Times New Roman"/>
      <w:lang w:eastAsia="en-GB"/>
    </w:rPr>
  </w:style>
  <w:style w:type="character" w:customStyle="1" w:styleId="apple-converted-space">
    <w:name w:val="apple-converted-space"/>
    <w:basedOn w:val="DefaultParagraphFont"/>
    <w:rsid w:val="008707E8"/>
  </w:style>
  <w:style w:type="character" w:styleId="Hyperlink">
    <w:name w:val="Hyperlink"/>
    <w:basedOn w:val="DefaultParagraphFont"/>
    <w:uiPriority w:val="99"/>
    <w:unhideWhenUsed/>
    <w:rsid w:val="008707E8"/>
    <w:rPr>
      <w:color w:val="0000FF"/>
      <w:u w:val="single"/>
    </w:rPr>
  </w:style>
  <w:style w:type="character" w:styleId="PlaceholderText">
    <w:name w:val="Placeholder Text"/>
    <w:basedOn w:val="DefaultParagraphFont"/>
    <w:uiPriority w:val="99"/>
    <w:semiHidden/>
    <w:rsid w:val="00875A54"/>
    <w:rPr>
      <w:color w:val="808080"/>
    </w:rPr>
  </w:style>
  <w:style w:type="character" w:styleId="FollowedHyperlink">
    <w:name w:val="FollowedHyperlink"/>
    <w:basedOn w:val="DefaultParagraphFont"/>
    <w:uiPriority w:val="99"/>
    <w:semiHidden/>
    <w:unhideWhenUsed/>
    <w:rsid w:val="00B902D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4689278">
      <w:bodyDiv w:val="1"/>
      <w:marLeft w:val="0"/>
      <w:marRight w:val="0"/>
      <w:marTop w:val="0"/>
      <w:marBottom w:val="0"/>
      <w:divBdr>
        <w:top w:val="none" w:sz="0" w:space="0" w:color="auto"/>
        <w:left w:val="none" w:sz="0" w:space="0" w:color="auto"/>
        <w:bottom w:val="none" w:sz="0" w:space="0" w:color="auto"/>
        <w:right w:val="none" w:sz="0" w:space="0" w:color="auto"/>
      </w:divBdr>
    </w:div>
    <w:div w:id="74717286">
      <w:bodyDiv w:val="1"/>
      <w:marLeft w:val="0"/>
      <w:marRight w:val="0"/>
      <w:marTop w:val="0"/>
      <w:marBottom w:val="0"/>
      <w:divBdr>
        <w:top w:val="none" w:sz="0" w:space="0" w:color="auto"/>
        <w:left w:val="none" w:sz="0" w:space="0" w:color="auto"/>
        <w:bottom w:val="none" w:sz="0" w:space="0" w:color="auto"/>
        <w:right w:val="none" w:sz="0" w:space="0" w:color="auto"/>
      </w:divBdr>
    </w:div>
    <w:div w:id="211306546">
      <w:bodyDiv w:val="1"/>
      <w:marLeft w:val="0"/>
      <w:marRight w:val="0"/>
      <w:marTop w:val="0"/>
      <w:marBottom w:val="0"/>
      <w:divBdr>
        <w:top w:val="none" w:sz="0" w:space="0" w:color="auto"/>
        <w:left w:val="none" w:sz="0" w:space="0" w:color="auto"/>
        <w:bottom w:val="none" w:sz="0" w:space="0" w:color="auto"/>
        <w:right w:val="none" w:sz="0" w:space="0" w:color="auto"/>
      </w:divBdr>
    </w:div>
    <w:div w:id="226578421">
      <w:bodyDiv w:val="1"/>
      <w:marLeft w:val="0"/>
      <w:marRight w:val="0"/>
      <w:marTop w:val="0"/>
      <w:marBottom w:val="0"/>
      <w:divBdr>
        <w:top w:val="none" w:sz="0" w:space="0" w:color="auto"/>
        <w:left w:val="none" w:sz="0" w:space="0" w:color="auto"/>
        <w:bottom w:val="none" w:sz="0" w:space="0" w:color="auto"/>
        <w:right w:val="none" w:sz="0" w:space="0" w:color="auto"/>
      </w:divBdr>
    </w:div>
    <w:div w:id="249238602">
      <w:bodyDiv w:val="1"/>
      <w:marLeft w:val="0"/>
      <w:marRight w:val="0"/>
      <w:marTop w:val="0"/>
      <w:marBottom w:val="0"/>
      <w:divBdr>
        <w:top w:val="none" w:sz="0" w:space="0" w:color="auto"/>
        <w:left w:val="none" w:sz="0" w:space="0" w:color="auto"/>
        <w:bottom w:val="none" w:sz="0" w:space="0" w:color="auto"/>
        <w:right w:val="none" w:sz="0" w:space="0" w:color="auto"/>
      </w:divBdr>
    </w:div>
    <w:div w:id="269702042">
      <w:bodyDiv w:val="1"/>
      <w:marLeft w:val="0"/>
      <w:marRight w:val="0"/>
      <w:marTop w:val="0"/>
      <w:marBottom w:val="0"/>
      <w:divBdr>
        <w:top w:val="none" w:sz="0" w:space="0" w:color="auto"/>
        <w:left w:val="none" w:sz="0" w:space="0" w:color="auto"/>
        <w:bottom w:val="none" w:sz="0" w:space="0" w:color="auto"/>
        <w:right w:val="none" w:sz="0" w:space="0" w:color="auto"/>
      </w:divBdr>
    </w:div>
    <w:div w:id="278150528">
      <w:bodyDiv w:val="1"/>
      <w:marLeft w:val="0"/>
      <w:marRight w:val="0"/>
      <w:marTop w:val="0"/>
      <w:marBottom w:val="0"/>
      <w:divBdr>
        <w:top w:val="none" w:sz="0" w:space="0" w:color="auto"/>
        <w:left w:val="none" w:sz="0" w:space="0" w:color="auto"/>
        <w:bottom w:val="none" w:sz="0" w:space="0" w:color="auto"/>
        <w:right w:val="none" w:sz="0" w:space="0" w:color="auto"/>
      </w:divBdr>
    </w:div>
    <w:div w:id="331298142">
      <w:bodyDiv w:val="1"/>
      <w:marLeft w:val="0"/>
      <w:marRight w:val="0"/>
      <w:marTop w:val="0"/>
      <w:marBottom w:val="0"/>
      <w:divBdr>
        <w:top w:val="none" w:sz="0" w:space="0" w:color="auto"/>
        <w:left w:val="none" w:sz="0" w:space="0" w:color="auto"/>
        <w:bottom w:val="none" w:sz="0" w:space="0" w:color="auto"/>
        <w:right w:val="none" w:sz="0" w:space="0" w:color="auto"/>
      </w:divBdr>
    </w:div>
    <w:div w:id="346324553">
      <w:bodyDiv w:val="1"/>
      <w:marLeft w:val="0"/>
      <w:marRight w:val="0"/>
      <w:marTop w:val="0"/>
      <w:marBottom w:val="0"/>
      <w:divBdr>
        <w:top w:val="none" w:sz="0" w:space="0" w:color="auto"/>
        <w:left w:val="none" w:sz="0" w:space="0" w:color="auto"/>
        <w:bottom w:val="none" w:sz="0" w:space="0" w:color="auto"/>
        <w:right w:val="none" w:sz="0" w:space="0" w:color="auto"/>
      </w:divBdr>
    </w:div>
    <w:div w:id="358164958">
      <w:bodyDiv w:val="1"/>
      <w:marLeft w:val="0"/>
      <w:marRight w:val="0"/>
      <w:marTop w:val="0"/>
      <w:marBottom w:val="0"/>
      <w:divBdr>
        <w:top w:val="none" w:sz="0" w:space="0" w:color="auto"/>
        <w:left w:val="none" w:sz="0" w:space="0" w:color="auto"/>
        <w:bottom w:val="none" w:sz="0" w:space="0" w:color="auto"/>
        <w:right w:val="none" w:sz="0" w:space="0" w:color="auto"/>
      </w:divBdr>
    </w:div>
    <w:div w:id="385764169">
      <w:bodyDiv w:val="1"/>
      <w:marLeft w:val="0"/>
      <w:marRight w:val="0"/>
      <w:marTop w:val="0"/>
      <w:marBottom w:val="0"/>
      <w:divBdr>
        <w:top w:val="none" w:sz="0" w:space="0" w:color="auto"/>
        <w:left w:val="none" w:sz="0" w:space="0" w:color="auto"/>
        <w:bottom w:val="none" w:sz="0" w:space="0" w:color="auto"/>
        <w:right w:val="none" w:sz="0" w:space="0" w:color="auto"/>
      </w:divBdr>
    </w:div>
    <w:div w:id="407701422">
      <w:bodyDiv w:val="1"/>
      <w:marLeft w:val="0"/>
      <w:marRight w:val="0"/>
      <w:marTop w:val="0"/>
      <w:marBottom w:val="0"/>
      <w:divBdr>
        <w:top w:val="none" w:sz="0" w:space="0" w:color="auto"/>
        <w:left w:val="none" w:sz="0" w:space="0" w:color="auto"/>
        <w:bottom w:val="none" w:sz="0" w:space="0" w:color="auto"/>
        <w:right w:val="none" w:sz="0" w:space="0" w:color="auto"/>
      </w:divBdr>
      <w:divsChild>
        <w:div w:id="729692528">
          <w:marLeft w:val="0"/>
          <w:marRight w:val="0"/>
          <w:marTop w:val="0"/>
          <w:marBottom w:val="0"/>
          <w:divBdr>
            <w:top w:val="none" w:sz="0" w:space="0" w:color="auto"/>
            <w:left w:val="none" w:sz="0" w:space="0" w:color="auto"/>
            <w:bottom w:val="none" w:sz="0" w:space="0" w:color="auto"/>
            <w:right w:val="none" w:sz="0" w:space="0" w:color="auto"/>
          </w:divBdr>
          <w:divsChild>
            <w:div w:id="646976518">
              <w:marLeft w:val="0"/>
              <w:marRight w:val="0"/>
              <w:marTop w:val="0"/>
              <w:marBottom w:val="0"/>
              <w:divBdr>
                <w:top w:val="none" w:sz="0" w:space="0" w:color="auto"/>
                <w:left w:val="none" w:sz="0" w:space="0" w:color="auto"/>
                <w:bottom w:val="none" w:sz="0" w:space="0" w:color="auto"/>
                <w:right w:val="none" w:sz="0" w:space="0" w:color="auto"/>
              </w:divBdr>
              <w:divsChild>
                <w:div w:id="1571234592">
                  <w:marLeft w:val="0"/>
                  <w:marRight w:val="0"/>
                  <w:marTop w:val="0"/>
                  <w:marBottom w:val="0"/>
                  <w:divBdr>
                    <w:top w:val="none" w:sz="0" w:space="0" w:color="auto"/>
                    <w:left w:val="none" w:sz="0" w:space="0" w:color="auto"/>
                    <w:bottom w:val="none" w:sz="0" w:space="0" w:color="auto"/>
                    <w:right w:val="none" w:sz="0" w:space="0" w:color="auto"/>
                  </w:divBdr>
                  <w:divsChild>
                    <w:div w:id="884291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4157506">
      <w:bodyDiv w:val="1"/>
      <w:marLeft w:val="0"/>
      <w:marRight w:val="0"/>
      <w:marTop w:val="0"/>
      <w:marBottom w:val="0"/>
      <w:divBdr>
        <w:top w:val="none" w:sz="0" w:space="0" w:color="auto"/>
        <w:left w:val="none" w:sz="0" w:space="0" w:color="auto"/>
        <w:bottom w:val="none" w:sz="0" w:space="0" w:color="auto"/>
        <w:right w:val="none" w:sz="0" w:space="0" w:color="auto"/>
      </w:divBdr>
    </w:div>
    <w:div w:id="445660317">
      <w:bodyDiv w:val="1"/>
      <w:marLeft w:val="0"/>
      <w:marRight w:val="0"/>
      <w:marTop w:val="0"/>
      <w:marBottom w:val="0"/>
      <w:divBdr>
        <w:top w:val="none" w:sz="0" w:space="0" w:color="auto"/>
        <w:left w:val="none" w:sz="0" w:space="0" w:color="auto"/>
        <w:bottom w:val="none" w:sz="0" w:space="0" w:color="auto"/>
        <w:right w:val="none" w:sz="0" w:space="0" w:color="auto"/>
      </w:divBdr>
    </w:div>
    <w:div w:id="452753868">
      <w:bodyDiv w:val="1"/>
      <w:marLeft w:val="0"/>
      <w:marRight w:val="0"/>
      <w:marTop w:val="0"/>
      <w:marBottom w:val="0"/>
      <w:divBdr>
        <w:top w:val="none" w:sz="0" w:space="0" w:color="auto"/>
        <w:left w:val="none" w:sz="0" w:space="0" w:color="auto"/>
        <w:bottom w:val="none" w:sz="0" w:space="0" w:color="auto"/>
        <w:right w:val="none" w:sz="0" w:space="0" w:color="auto"/>
      </w:divBdr>
    </w:div>
    <w:div w:id="459030626">
      <w:bodyDiv w:val="1"/>
      <w:marLeft w:val="0"/>
      <w:marRight w:val="0"/>
      <w:marTop w:val="0"/>
      <w:marBottom w:val="0"/>
      <w:divBdr>
        <w:top w:val="none" w:sz="0" w:space="0" w:color="auto"/>
        <w:left w:val="none" w:sz="0" w:space="0" w:color="auto"/>
        <w:bottom w:val="none" w:sz="0" w:space="0" w:color="auto"/>
        <w:right w:val="none" w:sz="0" w:space="0" w:color="auto"/>
      </w:divBdr>
    </w:div>
    <w:div w:id="466582397">
      <w:bodyDiv w:val="1"/>
      <w:marLeft w:val="0"/>
      <w:marRight w:val="0"/>
      <w:marTop w:val="0"/>
      <w:marBottom w:val="0"/>
      <w:divBdr>
        <w:top w:val="none" w:sz="0" w:space="0" w:color="auto"/>
        <w:left w:val="none" w:sz="0" w:space="0" w:color="auto"/>
        <w:bottom w:val="none" w:sz="0" w:space="0" w:color="auto"/>
        <w:right w:val="none" w:sz="0" w:space="0" w:color="auto"/>
      </w:divBdr>
    </w:div>
    <w:div w:id="516114135">
      <w:bodyDiv w:val="1"/>
      <w:marLeft w:val="0"/>
      <w:marRight w:val="0"/>
      <w:marTop w:val="0"/>
      <w:marBottom w:val="0"/>
      <w:divBdr>
        <w:top w:val="none" w:sz="0" w:space="0" w:color="auto"/>
        <w:left w:val="none" w:sz="0" w:space="0" w:color="auto"/>
        <w:bottom w:val="none" w:sz="0" w:space="0" w:color="auto"/>
        <w:right w:val="none" w:sz="0" w:space="0" w:color="auto"/>
      </w:divBdr>
    </w:div>
    <w:div w:id="588587904">
      <w:bodyDiv w:val="1"/>
      <w:marLeft w:val="0"/>
      <w:marRight w:val="0"/>
      <w:marTop w:val="0"/>
      <w:marBottom w:val="0"/>
      <w:divBdr>
        <w:top w:val="none" w:sz="0" w:space="0" w:color="auto"/>
        <w:left w:val="none" w:sz="0" w:space="0" w:color="auto"/>
        <w:bottom w:val="none" w:sz="0" w:space="0" w:color="auto"/>
        <w:right w:val="none" w:sz="0" w:space="0" w:color="auto"/>
      </w:divBdr>
    </w:div>
    <w:div w:id="640815196">
      <w:bodyDiv w:val="1"/>
      <w:marLeft w:val="0"/>
      <w:marRight w:val="0"/>
      <w:marTop w:val="0"/>
      <w:marBottom w:val="0"/>
      <w:divBdr>
        <w:top w:val="none" w:sz="0" w:space="0" w:color="auto"/>
        <w:left w:val="none" w:sz="0" w:space="0" w:color="auto"/>
        <w:bottom w:val="none" w:sz="0" w:space="0" w:color="auto"/>
        <w:right w:val="none" w:sz="0" w:space="0" w:color="auto"/>
      </w:divBdr>
      <w:divsChild>
        <w:div w:id="1445803686">
          <w:marLeft w:val="0"/>
          <w:marRight w:val="0"/>
          <w:marTop w:val="0"/>
          <w:marBottom w:val="0"/>
          <w:divBdr>
            <w:top w:val="none" w:sz="0" w:space="0" w:color="auto"/>
            <w:left w:val="none" w:sz="0" w:space="0" w:color="auto"/>
            <w:bottom w:val="none" w:sz="0" w:space="0" w:color="auto"/>
            <w:right w:val="none" w:sz="0" w:space="0" w:color="auto"/>
          </w:divBdr>
          <w:divsChild>
            <w:div w:id="640117896">
              <w:marLeft w:val="0"/>
              <w:marRight w:val="0"/>
              <w:marTop w:val="0"/>
              <w:marBottom w:val="0"/>
              <w:divBdr>
                <w:top w:val="none" w:sz="0" w:space="0" w:color="auto"/>
                <w:left w:val="none" w:sz="0" w:space="0" w:color="auto"/>
                <w:bottom w:val="none" w:sz="0" w:space="0" w:color="auto"/>
                <w:right w:val="none" w:sz="0" w:space="0" w:color="auto"/>
              </w:divBdr>
              <w:divsChild>
                <w:div w:id="926504667">
                  <w:marLeft w:val="0"/>
                  <w:marRight w:val="0"/>
                  <w:marTop w:val="0"/>
                  <w:marBottom w:val="0"/>
                  <w:divBdr>
                    <w:top w:val="none" w:sz="0" w:space="0" w:color="auto"/>
                    <w:left w:val="none" w:sz="0" w:space="0" w:color="auto"/>
                    <w:bottom w:val="none" w:sz="0" w:space="0" w:color="auto"/>
                    <w:right w:val="none" w:sz="0" w:space="0" w:color="auto"/>
                  </w:divBdr>
                  <w:divsChild>
                    <w:div w:id="594480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9651544">
      <w:bodyDiv w:val="1"/>
      <w:marLeft w:val="0"/>
      <w:marRight w:val="0"/>
      <w:marTop w:val="0"/>
      <w:marBottom w:val="0"/>
      <w:divBdr>
        <w:top w:val="none" w:sz="0" w:space="0" w:color="auto"/>
        <w:left w:val="none" w:sz="0" w:space="0" w:color="auto"/>
        <w:bottom w:val="none" w:sz="0" w:space="0" w:color="auto"/>
        <w:right w:val="none" w:sz="0" w:space="0" w:color="auto"/>
      </w:divBdr>
    </w:div>
    <w:div w:id="669989985">
      <w:bodyDiv w:val="1"/>
      <w:marLeft w:val="0"/>
      <w:marRight w:val="0"/>
      <w:marTop w:val="0"/>
      <w:marBottom w:val="0"/>
      <w:divBdr>
        <w:top w:val="none" w:sz="0" w:space="0" w:color="auto"/>
        <w:left w:val="none" w:sz="0" w:space="0" w:color="auto"/>
        <w:bottom w:val="none" w:sz="0" w:space="0" w:color="auto"/>
        <w:right w:val="none" w:sz="0" w:space="0" w:color="auto"/>
      </w:divBdr>
    </w:div>
    <w:div w:id="684523880">
      <w:bodyDiv w:val="1"/>
      <w:marLeft w:val="0"/>
      <w:marRight w:val="0"/>
      <w:marTop w:val="0"/>
      <w:marBottom w:val="0"/>
      <w:divBdr>
        <w:top w:val="none" w:sz="0" w:space="0" w:color="auto"/>
        <w:left w:val="none" w:sz="0" w:space="0" w:color="auto"/>
        <w:bottom w:val="none" w:sz="0" w:space="0" w:color="auto"/>
        <w:right w:val="none" w:sz="0" w:space="0" w:color="auto"/>
      </w:divBdr>
    </w:div>
    <w:div w:id="689990747">
      <w:bodyDiv w:val="1"/>
      <w:marLeft w:val="0"/>
      <w:marRight w:val="0"/>
      <w:marTop w:val="0"/>
      <w:marBottom w:val="0"/>
      <w:divBdr>
        <w:top w:val="none" w:sz="0" w:space="0" w:color="auto"/>
        <w:left w:val="none" w:sz="0" w:space="0" w:color="auto"/>
        <w:bottom w:val="none" w:sz="0" w:space="0" w:color="auto"/>
        <w:right w:val="none" w:sz="0" w:space="0" w:color="auto"/>
      </w:divBdr>
    </w:div>
    <w:div w:id="707409881">
      <w:bodyDiv w:val="1"/>
      <w:marLeft w:val="0"/>
      <w:marRight w:val="0"/>
      <w:marTop w:val="0"/>
      <w:marBottom w:val="0"/>
      <w:divBdr>
        <w:top w:val="none" w:sz="0" w:space="0" w:color="auto"/>
        <w:left w:val="none" w:sz="0" w:space="0" w:color="auto"/>
        <w:bottom w:val="none" w:sz="0" w:space="0" w:color="auto"/>
        <w:right w:val="none" w:sz="0" w:space="0" w:color="auto"/>
      </w:divBdr>
    </w:div>
    <w:div w:id="723453870">
      <w:bodyDiv w:val="1"/>
      <w:marLeft w:val="0"/>
      <w:marRight w:val="0"/>
      <w:marTop w:val="0"/>
      <w:marBottom w:val="0"/>
      <w:divBdr>
        <w:top w:val="none" w:sz="0" w:space="0" w:color="auto"/>
        <w:left w:val="none" w:sz="0" w:space="0" w:color="auto"/>
        <w:bottom w:val="none" w:sz="0" w:space="0" w:color="auto"/>
        <w:right w:val="none" w:sz="0" w:space="0" w:color="auto"/>
      </w:divBdr>
    </w:div>
    <w:div w:id="753088932">
      <w:bodyDiv w:val="1"/>
      <w:marLeft w:val="0"/>
      <w:marRight w:val="0"/>
      <w:marTop w:val="0"/>
      <w:marBottom w:val="0"/>
      <w:divBdr>
        <w:top w:val="none" w:sz="0" w:space="0" w:color="auto"/>
        <w:left w:val="none" w:sz="0" w:space="0" w:color="auto"/>
        <w:bottom w:val="none" w:sz="0" w:space="0" w:color="auto"/>
        <w:right w:val="none" w:sz="0" w:space="0" w:color="auto"/>
      </w:divBdr>
    </w:div>
    <w:div w:id="757604877">
      <w:bodyDiv w:val="1"/>
      <w:marLeft w:val="0"/>
      <w:marRight w:val="0"/>
      <w:marTop w:val="0"/>
      <w:marBottom w:val="0"/>
      <w:divBdr>
        <w:top w:val="none" w:sz="0" w:space="0" w:color="auto"/>
        <w:left w:val="none" w:sz="0" w:space="0" w:color="auto"/>
        <w:bottom w:val="none" w:sz="0" w:space="0" w:color="auto"/>
        <w:right w:val="none" w:sz="0" w:space="0" w:color="auto"/>
      </w:divBdr>
    </w:div>
    <w:div w:id="766972128">
      <w:bodyDiv w:val="1"/>
      <w:marLeft w:val="0"/>
      <w:marRight w:val="0"/>
      <w:marTop w:val="0"/>
      <w:marBottom w:val="0"/>
      <w:divBdr>
        <w:top w:val="none" w:sz="0" w:space="0" w:color="auto"/>
        <w:left w:val="none" w:sz="0" w:space="0" w:color="auto"/>
        <w:bottom w:val="none" w:sz="0" w:space="0" w:color="auto"/>
        <w:right w:val="none" w:sz="0" w:space="0" w:color="auto"/>
      </w:divBdr>
    </w:div>
    <w:div w:id="773206664">
      <w:bodyDiv w:val="1"/>
      <w:marLeft w:val="0"/>
      <w:marRight w:val="0"/>
      <w:marTop w:val="0"/>
      <w:marBottom w:val="0"/>
      <w:divBdr>
        <w:top w:val="none" w:sz="0" w:space="0" w:color="auto"/>
        <w:left w:val="none" w:sz="0" w:space="0" w:color="auto"/>
        <w:bottom w:val="none" w:sz="0" w:space="0" w:color="auto"/>
        <w:right w:val="none" w:sz="0" w:space="0" w:color="auto"/>
      </w:divBdr>
    </w:div>
    <w:div w:id="816722034">
      <w:bodyDiv w:val="1"/>
      <w:marLeft w:val="0"/>
      <w:marRight w:val="0"/>
      <w:marTop w:val="0"/>
      <w:marBottom w:val="0"/>
      <w:divBdr>
        <w:top w:val="none" w:sz="0" w:space="0" w:color="auto"/>
        <w:left w:val="none" w:sz="0" w:space="0" w:color="auto"/>
        <w:bottom w:val="none" w:sz="0" w:space="0" w:color="auto"/>
        <w:right w:val="none" w:sz="0" w:space="0" w:color="auto"/>
      </w:divBdr>
    </w:div>
    <w:div w:id="823547996">
      <w:bodyDiv w:val="1"/>
      <w:marLeft w:val="0"/>
      <w:marRight w:val="0"/>
      <w:marTop w:val="0"/>
      <w:marBottom w:val="0"/>
      <w:divBdr>
        <w:top w:val="none" w:sz="0" w:space="0" w:color="auto"/>
        <w:left w:val="none" w:sz="0" w:space="0" w:color="auto"/>
        <w:bottom w:val="none" w:sz="0" w:space="0" w:color="auto"/>
        <w:right w:val="none" w:sz="0" w:space="0" w:color="auto"/>
      </w:divBdr>
    </w:div>
    <w:div w:id="835531017">
      <w:bodyDiv w:val="1"/>
      <w:marLeft w:val="0"/>
      <w:marRight w:val="0"/>
      <w:marTop w:val="0"/>
      <w:marBottom w:val="0"/>
      <w:divBdr>
        <w:top w:val="none" w:sz="0" w:space="0" w:color="auto"/>
        <w:left w:val="none" w:sz="0" w:space="0" w:color="auto"/>
        <w:bottom w:val="none" w:sz="0" w:space="0" w:color="auto"/>
        <w:right w:val="none" w:sz="0" w:space="0" w:color="auto"/>
      </w:divBdr>
    </w:div>
    <w:div w:id="974680973">
      <w:bodyDiv w:val="1"/>
      <w:marLeft w:val="0"/>
      <w:marRight w:val="0"/>
      <w:marTop w:val="0"/>
      <w:marBottom w:val="0"/>
      <w:divBdr>
        <w:top w:val="none" w:sz="0" w:space="0" w:color="auto"/>
        <w:left w:val="none" w:sz="0" w:space="0" w:color="auto"/>
        <w:bottom w:val="none" w:sz="0" w:space="0" w:color="auto"/>
        <w:right w:val="none" w:sz="0" w:space="0" w:color="auto"/>
      </w:divBdr>
    </w:div>
    <w:div w:id="1038044189">
      <w:bodyDiv w:val="1"/>
      <w:marLeft w:val="0"/>
      <w:marRight w:val="0"/>
      <w:marTop w:val="0"/>
      <w:marBottom w:val="0"/>
      <w:divBdr>
        <w:top w:val="none" w:sz="0" w:space="0" w:color="auto"/>
        <w:left w:val="none" w:sz="0" w:space="0" w:color="auto"/>
        <w:bottom w:val="none" w:sz="0" w:space="0" w:color="auto"/>
        <w:right w:val="none" w:sz="0" w:space="0" w:color="auto"/>
      </w:divBdr>
    </w:div>
    <w:div w:id="1039167091">
      <w:bodyDiv w:val="1"/>
      <w:marLeft w:val="0"/>
      <w:marRight w:val="0"/>
      <w:marTop w:val="0"/>
      <w:marBottom w:val="0"/>
      <w:divBdr>
        <w:top w:val="none" w:sz="0" w:space="0" w:color="auto"/>
        <w:left w:val="none" w:sz="0" w:space="0" w:color="auto"/>
        <w:bottom w:val="none" w:sz="0" w:space="0" w:color="auto"/>
        <w:right w:val="none" w:sz="0" w:space="0" w:color="auto"/>
      </w:divBdr>
    </w:div>
    <w:div w:id="1058166761">
      <w:bodyDiv w:val="1"/>
      <w:marLeft w:val="0"/>
      <w:marRight w:val="0"/>
      <w:marTop w:val="0"/>
      <w:marBottom w:val="0"/>
      <w:divBdr>
        <w:top w:val="none" w:sz="0" w:space="0" w:color="auto"/>
        <w:left w:val="none" w:sz="0" w:space="0" w:color="auto"/>
        <w:bottom w:val="none" w:sz="0" w:space="0" w:color="auto"/>
        <w:right w:val="none" w:sz="0" w:space="0" w:color="auto"/>
      </w:divBdr>
    </w:div>
    <w:div w:id="1085418072">
      <w:bodyDiv w:val="1"/>
      <w:marLeft w:val="0"/>
      <w:marRight w:val="0"/>
      <w:marTop w:val="0"/>
      <w:marBottom w:val="0"/>
      <w:divBdr>
        <w:top w:val="none" w:sz="0" w:space="0" w:color="auto"/>
        <w:left w:val="none" w:sz="0" w:space="0" w:color="auto"/>
        <w:bottom w:val="none" w:sz="0" w:space="0" w:color="auto"/>
        <w:right w:val="none" w:sz="0" w:space="0" w:color="auto"/>
      </w:divBdr>
    </w:div>
    <w:div w:id="1089812166">
      <w:bodyDiv w:val="1"/>
      <w:marLeft w:val="0"/>
      <w:marRight w:val="0"/>
      <w:marTop w:val="0"/>
      <w:marBottom w:val="0"/>
      <w:divBdr>
        <w:top w:val="none" w:sz="0" w:space="0" w:color="auto"/>
        <w:left w:val="none" w:sz="0" w:space="0" w:color="auto"/>
        <w:bottom w:val="none" w:sz="0" w:space="0" w:color="auto"/>
        <w:right w:val="none" w:sz="0" w:space="0" w:color="auto"/>
      </w:divBdr>
    </w:div>
    <w:div w:id="1090008680">
      <w:bodyDiv w:val="1"/>
      <w:marLeft w:val="0"/>
      <w:marRight w:val="0"/>
      <w:marTop w:val="0"/>
      <w:marBottom w:val="0"/>
      <w:divBdr>
        <w:top w:val="none" w:sz="0" w:space="0" w:color="auto"/>
        <w:left w:val="none" w:sz="0" w:space="0" w:color="auto"/>
        <w:bottom w:val="none" w:sz="0" w:space="0" w:color="auto"/>
        <w:right w:val="none" w:sz="0" w:space="0" w:color="auto"/>
      </w:divBdr>
    </w:div>
    <w:div w:id="1103765189">
      <w:bodyDiv w:val="1"/>
      <w:marLeft w:val="0"/>
      <w:marRight w:val="0"/>
      <w:marTop w:val="0"/>
      <w:marBottom w:val="0"/>
      <w:divBdr>
        <w:top w:val="none" w:sz="0" w:space="0" w:color="auto"/>
        <w:left w:val="none" w:sz="0" w:space="0" w:color="auto"/>
        <w:bottom w:val="none" w:sz="0" w:space="0" w:color="auto"/>
        <w:right w:val="none" w:sz="0" w:space="0" w:color="auto"/>
      </w:divBdr>
    </w:div>
    <w:div w:id="1130246046">
      <w:bodyDiv w:val="1"/>
      <w:marLeft w:val="0"/>
      <w:marRight w:val="0"/>
      <w:marTop w:val="0"/>
      <w:marBottom w:val="0"/>
      <w:divBdr>
        <w:top w:val="none" w:sz="0" w:space="0" w:color="auto"/>
        <w:left w:val="none" w:sz="0" w:space="0" w:color="auto"/>
        <w:bottom w:val="none" w:sz="0" w:space="0" w:color="auto"/>
        <w:right w:val="none" w:sz="0" w:space="0" w:color="auto"/>
      </w:divBdr>
    </w:div>
    <w:div w:id="1181433413">
      <w:bodyDiv w:val="1"/>
      <w:marLeft w:val="0"/>
      <w:marRight w:val="0"/>
      <w:marTop w:val="0"/>
      <w:marBottom w:val="0"/>
      <w:divBdr>
        <w:top w:val="none" w:sz="0" w:space="0" w:color="auto"/>
        <w:left w:val="none" w:sz="0" w:space="0" w:color="auto"/>
        <w:bottom w:val="none" w:sz="0" w:space="0" w:color="auto"/>
        <w:right w:val="none" w:sz="0" w:space="0" w:color="auto"/>
      </w:divBdr>
    </w:div>
    <w:div w:id="1209565099">
      <w:bodyDiv w:val="1"/>
      <w:marLeft w:val="0"/>
      <w:marRight w:val="0"/>
      <w:marTop w:val="0"/>
      <w:marBottom w:val="0"/>
      <w:divBdr>
        <w:top w:val="none" w:sz="0" w:space="0" w:color="auto"/>
        <w:left w:val="none" w:sz="0" w:space="0" w:color="auto"/>
        <w:bottom w:val="none" w:sz="0" w:space="0" w:color="auto"/>
        <w:right w:val="none" w:sz="0" w:space="0" w:color="auto"/>
      </w:divBdr>
      <w:divsChild>
        <w:div w:id="1071655867">
          <w:marLeft w:val="0"/>
          <w:marRight w:val="0"/>
          <w:marTop w:val="0"/>
          <w:marBottom w:val="0"/>
          <w:divBdr>
            <w:top w:val="none" w:sz="0" w:space="0" w:color="auto"/>
            <w:left w:val="none" w:sz="0" w:space="0" w:color="auto"/>
            <w:bottom w:val="none" w:sz="0" w:space="0" w:color="auto"/>
            <w:right w:val="none" w:sz="0" w:space="0" w:color="auto"/>
          </w:divBdr>
          <w:divsChild>
            <w:div w:id="1661618196">
              <w:marLeft w:val="0"/>
              <w:marRight w:val="0"/>
              <w:marTop w:val="0"/>
              <w:marBottom w:val="0"/>
              <w:divBdr>
                <w:top w:val="none" w:sz="0" w:space="0" w:color="auto"/>
                <w:left w:val="none" w:sz="0" w:space="0" w:color="auto"/>
                <w:bottom w:val="none" w:sz="0" w:space="0" w:color="auto"/>
                <w:right w:val="none" w:sz="0" w:space="0" w:color="auto"/>
              </w:divBdr>
              <w:divsChild>
                <w:div w:id="1400592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2770939">
      <w:bodyDiv w:val="1"/>
      <w:marLeft w:val="0"/>
      <w:marRight w:val="0"/>
      <w:marTop w:val="0"/>
      <w:marBottom w:val="0"/>
      <w:divBdr>
        <w:top w:val="none" w:sz="0" w:space="0" w:color="auto"/>
        <w:left w:val="none" w:sz="0" w:space="0" w:color="auto"/>
        <w:bottom w:val="none" w:sz="0" w:space="0" w:color="auto"/>
        <w:right w:val="none" w:sz="0" w:space="0" w:color="auto"/>
      </w:divBdr>
    </w:div>
    <w:div w:id="1283344310">
      <w:bodyDiv w:val="1"/>
      <w:marLeft w:val="0"/>
      <w:marRight w:val="0"/>
      <w:marTop w:val="0"/>
      <w:marBottom w:val="0"/>
      <w:divBdr>
        <w:top w:val="none" w:sz="0" w:space="0" w:color="auto"/>
        <w:left w:val="none" w:sz="0" w:space="0" w:color="auto"/>
        <w:bottom w:val="none" w:sz="0" w:space="0" w:color="auto"/>
        <w:right w:val="none" w:sz="0" w:space="0" w:color="auto"/>
      </w:divBdr>
    </w:div>
    <w:div w:id="1288857615">
      <w:bodyDiv w:val="1"/>
      <w:marLeft w:val="0"/>
      <w:marRight w:val="0"/>
      <w:marTop w:val="0"/>
      <w:marBottom w:val="0"/>
      <w:divBdr>
        <w:top w:val="none" w:sz="0" w:space="0" w:color="auto"/>
        <w:left w:val="none" w:sz="0" w:space="0" w:color="auto"/>
        <w:bottom w:val="none" w:sz="0" w:space="0" w:color="auto"/>
        <w:right w:val="none" w:sz="0" w:space="0" w:color="auto"/>
      </w:divBdr>
    </w:div>
    <w:div w:id="1327828215">
      <w:bodyDiv w:val="1"/>
      <w:marLeft w:val="0"/>
      <w:marRight w:val="0"/>
      <w:marTop w:val="0"/>
      <w:marBottom w:val="0"/>
      <w:divBdr>
        <w:top w:val="none" w:sz="0" w:space="0" w:color="auto"/>
        <w:left w:val="none" w:sz="0" w:space="0" w:color="auto"/>
        <w:bottom w:val="none" w:sz="0" w:space="0" w:color="auto"/>
        <w:right w:val="none" w:sz="0" w:space="0" w:color="auto"/>
      </w:divBdr>
    </w:div>
    <w:div w:id="1342001338">
      <w:bodyDiv w:val="1"/>
      <w:marLeft w:val="0"/>
      <w:marRight w:val="0"/>
      <w:marTop w:val="0"/>
      <w:marBottom w:val="0"/>
      <w:divBdr>
        <w:top w:val="none" w:sz="0" w:space="0" w:color="auto"/>
        <w:left w:val="none" w:sz="0" w:space="0" w:color="auto"/>
        <w:bottom w:val="none" w:sz="0" w:space="0" w:color="auto"/>
        <w:right w:val="none" w:sz="0" w:space="0" w:color="auto"/>
      </w:divBdr>
    </w:div>
    <w:div w:id="1363626765">
      <w:bodyDiv w:val="1"/>
      <w:marLeft w:val="0"/>
      <w:marRight w:val="0"/>
      <w:marTop w:val="0"/>
      <w:marBottom w:val="0"/>
      <w:divBdr>
        <w:top w:val="none" w:sz="0" w:space="0" w:color="auto"/>
        <w:left w:val="none" w:sz="0" w:space="0" w:color="auto"/>
        <w:bottom w:val="none" w:sz="0" w:space="0" w:color="auto"/>
        <w:right w:val="none" w:sz="0" w:space="0" w:color="auto"/>
      </w:divBdr>
    </w:div>
    <w:div w:id="1390882595">
      <w:bodyDiv w:val="1"/>
      <w:marLeft w:val="0"/>
      <w:marRight w:val="0"/>
      <w:marTop w:val="0"/>
      <w:marBottom w:val="0"/>
      <w:divBdr>
        <w:top w:val="none" w:sz="0" w:space="0" w:color="auto"/>
        <w:left w:val="none" w:sz="0" w:space="0" w:color="auto"/>
        <w:bottom w:val="none" w:sz="0" w:space="0" w:color="auto"/>
        <w:right w:val="none" w:sz="0" w:space="0" w:color="auto"/>
      </w:divBdr>
    </w:div>
    <w:div w:id="1412583339">
      <w:bodyDiv w:val="1"/>
      <w:marLeft w:val="0"/>
      <w:marRight w:val="0"/>
      <w:marTop w:val="0"/>
      <w:marBottom w:val="0"/>
      <w:divBdr>
        <w:top w:val="none" w:sz="0" w:space="0" w:color="auto"/>
        <w:left w:val="none" w:sz="0" w:space="0" w:color="auto"/>
        <w:bottom w:val="none" w:sz="0" w:space="0" w:color="auto"/>
        <w:right w:val="none" w:sz="0" w:space="0" w:color="auto"/>
      </w:divBdr>
    </w:div>
    <w:div w:id="1453940338">
      <w:bodyDiv w:val="1"/>
      <w:marLeft w:val="0"/>
      <w:marRight w:val="0"/>
      <w:marTop w:val="0"/>
      <w:marBottom w:val="0"/>
      <w:divBdr>
        <w:top w:val="none" w:sz="0" w:space="0" w:color="auto"/>
        <w:left w:val="none" w:sz="0" w:space="0" w:color="auto"/>
        <w:bottom w:val="none" w:sz="0" w:space="0" w:color="auto"/>
        <w:right w:val="none" w:sz="0" w:space="0" w:color="auto"/>
      </w:divBdr>
    </w:div>
    <w:div w:id="1458256657">
      <w:bodyDiv w:val="1"/>
      <w:marLeft w:val="0"/>
      <w:marRight w:val="0"/>
      <w:marTop w:val="0"/>
      <w:marBottom w:val="0"/>
      <w:divBdr>
        <w:top w:val="none" w:sz="0" w:space="0" w:color="auto"/>
        <w:left w:val="none" w:sz="0" w:space="0" w:color="auto"/>
        <w:bottom w:val="none" w:sz="0" w:space="0" w:color="auto"/>
        <w:right w:val="none" w:sz="0" w:space="0" w:color="auto"/>
      </w:divBdr>
    </w:div>
    <w:div w:id="1501047923">
      <w:bodyDiv w:val="1"/>
      <w:marLeft w:val="0"/>
      <w:marRight w:val="0"/>
      <w:marTop w:val="0"/>
      <w:marBottom w:val="0"/>
      <w:divBdr>
        <w:top w:val="none" w:sz="0" w:space="0" w:color="auto"/>
        <w:left w:val="none" w:sz="0" w:space="0" w:color="auto"/>
        <w:bottom w:val="none" w:sz="0" w:space="0" w:color="auto"/>
        <w:right w:val="none" w:sz="0" w:space="0" w:color="auto"/>
      </w:divBdr>
    </w:div>
    <w:div w:id="1508982187">
      <w:bodyDiv w:val="1"/>
      <w:marLeft w:val="0"/>
      <w:marRight w:val="0"/>
      <w:marTop w:val="0"/>
      <w:marBottom w:val="0"/>
      <w:divBdr>
        <w:top w:val="none" w:sz="0" w:space="0" w:color="auto"/>
        <w:left w:val="none" w:sz="0" w:space="0" w:color="auto"/>
        <w:bottom w:val="none" w:sz="0" w:space="0" w:color="auto"/>
        <w:right w:val="none" w:sz="0" w:space="0" w:color="auto"/>
      </w:divBdr>
    </w:div>
    <w:div w:id="1602299712">
      <w:bodyDiv w:val="1"/>
      <w:marLeft w:val="0"/>
      <w:marRight w:val="0"/>
      <w:marTop w:val="0"/>
      <w:marBottom w:val="0"/>
      <w:divBdr>
        <w:top w:val="none" w:sz="0" w:space="0" w:color="auto"/>
        <w:left w:val="none" w:sz="0" w:space="0" w:color="auto"/>
        <w:bottom w:val="none" w:sz="0" w:space="0" w:color="auto"/>
        <w:right w:val="none" w:sz="0" w:space="0" w:color="auto"/>
      </w:divBdr>
    </w:div>
    <w:div w:id="1619291636">
      <w:bodyDiv w:val="1"/>
      <w:marLeft w:val="0"/>
      <w:marRight w:val="0"/>
      <w:marTop w:val="0"/>
      <w:marBottom w:val="0"/>
      <w:divBdr>
        <w:top w:val="none" w:sz="0" w:space="0" w:color="auto"/>
        <w:left w:val="none" w:sz="0" w:space="0" w:color="auto"/>
        <w:bottom w:val="none" w:sz="0" w:space="0" w:color="auto"/>
        <w:right w:val="none" w:sz="0" w:space="0" w:color="auto"/>
      </w:divBdr>
    </w:div>
    <w:div w:id="1634363222">
      <w:bodyDiv w:val="1"/>
      <w:marLeft w:val="0"/>
      <w:marRight w:val="0"/>
      <w:marTop w:val="0"/>
      <w:marBottom w:val="0"/>
      <w:divBdr>
        <w:top w:val="none" w:sz="0" w:space="0" w:color="auto"/>
        <w:left w:val="none" w:sz="0" w:space="0" w:color="auto"/>
        <w:bottom w:val="none" w:sz="0" w:space="0" w:color="auto"/>
        <w:right w:val="none" w:sz="0" w:space="0" w:color="auto"/>
      </w:divBdr>
    </w:div>
    <w:div w:id="1692610503">
      <w:bodyDiv w:val="1"/>
      <w:marLeft w:val="0"/>
      <w:marRight w:val="0"/>
      <w:marTop w:val="0"/>
      <w:marBottom w:val="0"/>
      <w:divBdr>
        <w:top w:val="none" w:sz="0" w:space="0" w:color="auto"/>
        <w:left w:val="none" w:sz="0" w:space="0" w:color="auto"/>
        <w:bottom w:val="none" w:sz="0" w:space="0" w:color="auto"/>
        <w:right w:val="none" w:sz="0" w:space="0" w:color="auto"/>
      </w:divBdr>
    </w:div>
    <w:div w:id="1741634399">
      <w:bodyDiv w:val="1"/>
      <w:marLeft w:val="0"/>
      <w:marRight w:val="0"/>
      <w:marTop w:val="0"/>
      <w:marBottom w:val="0"/>
      <w:divBdr>
        <w:top w:val="none" w:sz="0" w:space="0" w:color="auto"/>
        <w:left w:val="none" w:sz="0" w:space="0" w:color="auto"/>
        <w:bottom w:val="none" w:sz="0" w:space="0" w:color="auto"/>
        <w:right w:val="none" w:sz="0" w:space="0" w:color="auto"/>
      </w:divBdr>
    </w:div>
    <w:div w:id="1746367752">
      <w:bodyDiv w:val="1"/>
      <w:marLeft w:val="0"/>
      <w:marRight w:val="0"/>
      <w:marTop w:val="0"/>
      <w:marBottom w:val="0"/>
      <w:divBdr>
        <w:top w:val="none" w:sz="0" w:space="0" w:color="auto"/>
        <w:left w:val="none" w:sz="0" w:space="0" w:color="auto"/>
        <w:bottom w:val="none" w:sz="0" w:space="0" w:color="auto"/>
        <w:right w:val="none" w:sz="0" w:space="0" w:color="auto"/>
      </w:divBdr>
    </w:div>
    <w:div w:id="1749421166">
      <w:bodyDiv w:val="1"/>
      <w:marLeft w:val="0"/>
      <w:marRight w:val="0"/>
      <w:marTop w:val="0"/>
      <w:marBottom w:val="0"/>
      <w:divBdr>
        <w:top w:val="none" w:sz="0" w:space="0" w:color="auto"/>
        <w:left w:val="none" w:sz="0" w:space="0" w:color="auto"/>
        <w:bottom w:val="none" w:sz="0" w:space="0" w:color="auto"/>
        <w:right w:val="none" w:sz="0" w:space="0" w:color="auto"/>
      </w:divBdr>
    </w:div>
    <w:div w:id="1754087587">
      <w:bodyDiv w:val="1"/>
      <w:marLeft w:val="0"/>
      <w:marRight w:val="0"/>
      <w:marTop w:val="0"/>
      <w:marBottom w:val="0"/>
      <w:divBdr>
        <w:top w:val="none" w:sz="0" w:space="0" w:color="auto"/>
        <w:left w:val="none" w:sz="0" w:space="0" w:color="auto"/>
        <w:bottom w:val="none" w:sz="0" w:space="0" w:color="auto"/>
        <w:right w:val="none" w:sz="0" w:space="0" w:color="auto"/>
      </w:divBdr>
    </w:div>
    <w:div w:id="1811822657">
      <w:bodyDiv w:val="1"/>
      <w:marLeft w:val="0"/>
      <w:marRight w:val="0"/>
      <w:marTop w:val="0"/>
      <w:marBottom w:val="0"/>
      <w:divBdr>
        <w:top w:val="none" w:sz="0" w:space="0" w:color="auto"/>
        <w:left w:val="none" w:sz="0" w:space="0" w:color="auto"/>
        <w:bottom w:val="none" w:sz="0" w:space="0" w:color="auto"/>
        <w:right w:val="none" w:sz="0" w:space="0" w:color="auto"/>
      </w:divBdr>
    </w:div>
    <w:div w:id="1830898123">
      <w:bodyDiv w:val="1"/>
      <w:marLeft w:val="0"/>
      <w:marRight w:val="0"/>
      <w:marTop w:val="0"/>
      <w:marBottom w:val="0"/>
      <w:divBdr>
        <w:top w:val="none" w:sz="0" w:space="0" w:color="auto"/>
        <w:left w:val="none" w:sz="0" w:space="0" w:color="auto"/>
        <w:bottom w:val="none" w:sz="0" w:space="0" w:color="auto"/>
        <w:right w:val="none" w:sz="0" w:space="0" w:color="auto"/>
      </w:divBdr>
    </w:div>
    <w:div w:id="1868642772">
      <w:bodyDiv w:val="1"/>
      <w:marLeft w:val="0"/>
      <w:marRight w:val="0"/>
      <w:marTop w:val="0"/>
      <w:marBottom w:val="0"/>
      <w:divBdr>
        <w:top w:val="none" w:sz="0" w:space="0" w:color="auto"/>
        <w:left w:val="none" w:sz="0" w:space="0" w:color="auto"/>
        <w:bottom w:val="none" w:sz="0" w:space="0" w:color="auto"/>
        <w:right w:val="none" w:sz="0" w:space="0" w:color="auto"/>
      </w:divBdr>
    </w:div>
    <w:div w:id="1869564461">
      <w:bodyDiv w:val="1"/>
      <w:marLeft w:val="0"/>
      <w:marRight w:val="0"/>
      <w:marTop w:val="0"/>
      <w:marBottom w:val="0"/>
      <w:divBdr>
        <w:top w:val="none" w:sz="0" w:space="0" w:color="auto"/>
        <w:left w:val="none" w:sz="0" w:space="0" w:color="auto"/>
        <w:bottom w:val="none" w:sz="0" w:space="0" w:color="auto"/>
        <w:right w:val="none" w:sz="0" w:space="0" w:color="auto"/>
      </w:divBdr>
    </w:div>
    <w:div w:id="1869903939">
      <w:bodyDiv w:val="1"/>
      <w:marLeft w:val="0"/>
      <w:marRight w:val="0"/>
      <w:marTop w:val="0"/>
      <w:marBottom w:val="0"/>
      <w:divBdr>
        <w:top w:val="none" w:sz="0" w:space="0" w:color="auto"/>
        <w:left w:val="none" w:sz="0" w:space="0" w:color="auto"/>
        <w:bottom w:val="none" w:sz="0" w:space="0" w:color="auto"/>
        <w:right w:val="none" w:sz="0" w:space="0" w:color="auto"/>
      </w:divBdr>
    </w:div>
    <w:div w:id="1904176782">
      <w:bodyDiv w:val="1"/>
      <w:marLeft w:val="0"/>
      <w:marRight w:val="0"/>
      <w:marTop w:val="0"/>
      <w:marBottom w:val="0"/>
      <w:divBdr>
        <w:top w:val="none" w:sz="0" w:space="0" w:color="auto"/>
        <w:left w:val="none" w:sz="0" w:space="0" w:color="auto"/>
        <w:bottom w:val="none" w:sz="0" w:space="0" w:color="auto"/>
        <w:right w:val="none" w:sz="0" w:space="0" w:color="auto"/>
      </w:divBdr>
    </w:div>
    <w:div w:id="1989623178">
      <w:bodyDiv w:val="1"/>
      <w:marLeft w:val="0"/>
      <w:marRight w:val="0"/>
      <w:marTop w:val="0"/>
      <w:marBottom w:val="0"/>
      <w:divBdr>
        <w:top w:val="none" w:sz="0" w:space="0" w:color="auto"/>
        <w:left w:val="none" w:sz="0" w:space="0" w:color="auto"/>
        <w:bottom w:val="none" w:sz="0" w:space="0" w:color="auto"/>
        <w:right w:val="none" w:sz="0" w:space="0" w:color="auto"/>
      </w:divBdr>
    </w:div>
    <w:div w:id="1999184151">
      <w:bodyDiv w:val="1"/>
      <w:marLeft w:val="0"/>
      <w:marRight w:val="0"/>
      <w:marTop w:val="0"/>
      <w:marBottom w:val="0"/>
      <w:divBdr>
        <w:top w:val="none" w:sz="0" w:space="0" w:color="auto"/>
        <w:left w:val="none" w:sz="0" w:space="0" w:color="auto"/>
        <w:bottom w:val="none" w:sz="0" w:space="0" w:color="auto"/>
        <w:right w:val="none" w:sz="0" w:space="0" w:color="auto"/>
      </w:divBdr>
    </w:div>
    <w:div w:id="2003653514">
      <w:bodyDiv w:val="1"/>
      <w:marLeft w:val="0"/>
      <w:marRight w:val="0"/>
      <w:marTop w:val="0"/>
      <w:marBottom w:val="0"/>
      <w:divBdr>
        <w:top w:val="none" w:sz="0" w:space="0" w:color="auto"/>
        <w:left w:val="none" w:sz="0" w:space="0" w:color="auto"/>
        <w:bottom w:val="none" w:sz="0" w:space="0" w:color="auto"/>
        <w:right w:val="none" w:sz="0" w:space="0" w:color="auto"/>
      </w:divBdr>
    </w:div>
    <w:div w:id="2013949090">
      <w:bodyDiv w:val="1"/>
      <w:marLeft w:val="0"/>
      <w:marRight w:val="0"/>
      <w:marTop w:val="0"/>
      <w:marBottom w:val="0"/>
      <w:divBdr>
        <w:top w:val="none" w:sz="0" w:space="0" w:color="auto"/>
        <w:left w:val="none" w:sz="0" w:space="0" w:color="auto"/>
        <w:bottom w:val="none" w:sz="0" w:space="0" w:color="auto"/>
        <w:right w:val="none" w:sz="0" w:space="0" w:color="auto"/>
      </w:divBdr>
    </w:div>
    <w:div w:id="2016222158">
      <w:bodyDiv w:val="1"/>
      <w:marLeft w:val="0"/>
      <w:marRight w:val="0"/>
      <w:marTop w:val="0"/>
      <w:marBottom w:val="0"/>
      <w:divBdr>
        <w:top w:val="none" w:sz="0" w:space="0" w:color="auto"/>
        <w:left w:val="none" w:sz="0" w:space="0" w:color="auto"/>
        <w:bottom w:val="none" w:sz="0" w:space="0" w:color="auto"/>
        <w:right w:val="none" w:sz="0" w:space="0" w:color="auto"/>
      </w:divBdr>
    </w:div>
    <w:div w:id="2109304591">
      <w:bodyDiv w:val="1"/>
      <w:marLeft w:val="0"/>
      <w:marRight w:val="0"/>
      <w:marTop w:val="0"/>
      <w:marBottom w:val="0"/>
      <w:divBdr>
        <w:top w:val="none" w:sz="0" w:space="0" w:color="auto"/>
        <w:left w:val="none" w:sz="0" w:space="0" w:color="auto"/>
        <w:bottom w:val="none" w:sz="0" w:space="0" w:color="auto"/>
        <w:right w:val="none" w:sz="0" w:space="0" w:color="auto"/>
      </w:divBdr>
    </w:div>
    <w:div w:id="2113235944">
      <w:bodyDiv w:val="1"/>
      <w:marLeft w:val="0"/>
      <w:marRight w:val="0"/>
      <w:marTop w:val="0"/>
      <w:marBottom w:val="0"/>
      <w:divBdr>
        <w:top w:val="none" w:sz="0" w:space="0" w:color="auto"/>
        <w:left w:val="none" w:sz="0" w:space="0" w:color="auto"/>
        <w:bottom w:val="none" w:sz="0" w:space="0" w:color="auto"/>
        <w:right w:val="none" w:sz="0" w:space="0" w:color="auto"/>
      </w:divBdr>
    </w:div>
    <w:div w:id="214272997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2.png"/><Relationship Id="rId20" Type="http://schemas.openxmlformats.org/officeDocument/2006/relationships/image" Target="media/image13.png"/><Relationship Id="rId21" Type="http://schemas.openxmlformats.org/officeDocument/2006/relationships/header" Target="header1.xml"/><Relationship Id="rId22" Type="http://schemas.openxmlformats.org/officeDocument/2006/relationships/header" Target="header2.xml"/><Relationship Id="rId23" Type="http://schemas.openxmlformats.org/officeDocument/2006/relationships/header" Target="header3.xml"/><Relationship Id="rId24" Type="http://schemas.openxmlformats.org/officeDocument/2006/relationships/fontTable" Target="fontTable.xml"/><Relationship Id="rId25" Type="http://schemas.openxmlformats.org/officeDocument/2006/relationships/theme" Target="theme/theme1.xml"/><Relationship Id="rId10" Type="http://schemas.openxmlformats.org/officeDocument/2006/relationships/image" Target="media/image3.tiff"/><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gif"/><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png"/><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b:Source>
    <b:Tag>And16</b:Tag>
    <b:SourceType>DocumentFromInternetSite</b:SourceType>
    <b:Guid>{0FEA77BC-D96D-014B-8D19-6695124E02A9}</b:Guid>
    <b:Author>
      <b:Author>
        <b:NameList>
          <b:Person>
            <b:Last>Walker</b:Last>
            <b:First>Andy</b:First>
          </b:Person>
        </b:NameList>
      </b:Author>
    </b:Author>
    <b:Title>Natural Ventilation   </b:Title>
    <b:InternetSiteTitle>Whole Building Design Guide</b:InternetSiteTitle>
    <b:URL>https://www.wbdg.org/resources/natural-ventilation</b:URL>
    <b:ProductionCompany>National Renewable Energy Labatory</b:ProductionCompany>
    <b:Year>2016</b:Year>
    <b:Month>February</b:Month>
    <b:Day>8</b:Day>
    <b:YearAccessed>2020</b:YearAccessed>
    <b:MonthAccessed>February</b:MonthAccessed>
    <b:DayAccessed>10</b:DayAccessed>
    <b:RefOrder>3</b:RefOrder>
  </b:Source>
  <b:Source>
    <b:Tag>DrF17</b:Tag>
    <b:SourceType>DocumentFromInternetSite</b:SourceType>
    <b:Guid>{0C45EDCD-3169-B747-BE25-040E5C94DB07}</b:Guid>
    <b:Author>
      <b:Author>
        <b:NameList>
          <b:Person>
            <b:Last>Birol</b:Last>
            <b:First>Dr</b:First>
            <b:Middle>Fatih</b:Middle>
          </b:Person>
        </b:NameList>
      </b:Author>
    </b:Author>
    <b:Title>GLOBAL STATUS REPORT 2017</b:Title>
    <b:URL>https://www.worldgbc.org/sites/default/files/UNEP%20188_GABC_en%20%28web%29.pdf</b:URL>
    <b:ProductionCompany>United Nations Environment Programme</b:ProductionCompany>
    <b:Year>2017</b:Year>
    <b:YearAccessed>2020</b:YearAccessed>
    <b:MonthAccessed>February</b:MonthAccessed>
    <b:DayAccessed>10</b:DayAccessed>
    <b:RefOrder>1</b:RefOrder>
  </b:Source>
  <b:Source>
    <b:Tag>Don16</b:Tag>
    <b:SourceType>DocumentFromInternetSite</b:SourceType>
    <b:Guid>{863FA3C7-707C-7E4D-B052-E0D804F84B50}</b:Guid>
    <b:Author>
      <b:Author>
        <b:NameList>
          <b:Person>
            <b:Last>Prowler</b:Last>
            <b:First>Don</b:First>
          </b:Person>
        </b:NameList>
      </b:Author>
    </b:Author>
    <b:Title>Sun Controlling and Shading Devices</b:Title>
    <b:InternetSiteTitle>Whole Building Design Guide</b:InternetSiteTitle>
    <b:URL>https://www.wbdg.org/resources/sun-control-and-shading-devices</b:URL>
    <b:Year>2016</b:Year>
    <b:Month>August</b:Month>
    <b:Day>9</b:Day>
    <b:YearAccessed>2020</b:YearAccessed>
    <b:MonthAccessed>February</b:MonthAccessed>
    <b:DayAccessed>10</b:DayAccessed>
    <b:RefOrder>2</b:RefOrder>
  </b:Source>
  <b:Source>
    <b:Tag>Hea20</b:Tag>
    <b:SourceType>InternetSite</b:SourceType>
    <b:Guid>{E6C30D63-8C92-BF4A-B978-04603AD59F79}</b:Guid>
    <b:InternetSiteTitle>Heat Insulation</b:InternetSiteTitle>
    <b:URL>https://heat-insulation.co.uk/external-wall-insulation/</b:URL>
    <b:YearAccessed>2020</b:YearAccessed>
    <b:MonthAccessed>february</b:MonthAccessed>
    <b:DayAccessed>5</b:DayAccessed>
    <b:Author>
      <b:Author>
        <b:NameList>
          <b:Person>
            <b:Last>Insulation</b:Last>
            <b:First>Heat</b:First>
          </b:Person>
        </b:NameList>
      </b:Author>
    </b:Author>
    <b:Year>2018</b:Year>
    <b:RefOrder>5</b:RefOrder>
  </b:Source>
  <b:Source>
    <b:Tag>Sea13</b:Tag>
    <b:SourceType>InternetSite</b:SourceType>
    <b:Guid>{8ABEFFA9-A3FE-E647-9CDA-B4F32A320512}</b:Guid>
    <b:Author>
      <b:Author>
        <b:NameList>
          <b:Person>
            <b:Last>O'Loughlin</b:Last>
            <b:First>Seamus</b:First>
          </b:Person>
        </b:NameList>
      </b:Author>
    </b:Author>
    <b:Title>Viking House</b:Title>
    <b:URL>http://www.viking-house.ie/passive-house-foundations.html</b:URL>
    <b:Year>2013</b:Year>
    <b:YearAccessed>2020</b:YearAccessed>
    <b:MonthAccessed>January</b:MonthAccessed>
    <b:DayAccessed>19</b:DayAccessed>
    <b:RefOrder>6</b:RefOrder>
  </b:Source>
  <b:Source>
    <b:Tag>Pas19</b:Tag>
    <b:SourceType>DocumentFromInternetSite</b:SourceType>
    <b:Guid>{881C0E26-6EC1-A14A-8C74-A9BE872F8B25}</b:Guid>
    <b:Author>
      <b:Author>
        <b:NameList>
          <b:Person>
            <b:Last>Trust</b:Last>
            <b:First>Passive</b:First>
            <b:Middle>House</b:Middle>
          </b:Person>
        </b:NameList>
      </b:Author>
    </b:Author>
    <b:Title>How to build a passive house</b:Title>
    <b:URL>http://www.passivhaustrust.org.uk/UserFiles/File/Technical%20Papers/ROT/How%20to%20build%20a%20Passivhaus_Chapters%201%20to%204(2).pdf</b:URL>
    <b:Year>2019</b:Year>
    <b:YearAccessed>2020</b:YearAccessed>
    <b:MonthAccessed>January</b:MonthAccessed>
    <b:RefOrder>4</b:RefOrder>
  </b:Source>
</b:Sources>
</file>

<file path=customXml/itemProps1.xml><?xml version="1.0" encoding="utf-8"?>
<ds:datastoreItem xmlns:ds="http://schemas.openxmlformats.org/officeDocument/2006/customXml" ds:itemID="{FC3D405E-2024-4A4D-9600-7122F133D5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1991</TotalTime>
  <Pages>10</Pages>
  <Words>1544</Words>
  <Characters>8802</Characters>
  <Application>Microsoft Macintosh Word</Application>
  <DocSecurity>0</DocSecurity>
  <Lines>73</Lines>
  <Paragraphs>20</Paragraphs>
  <ScaleCrop>false</ScaleCrop>
  <HeadingPairs>
    <vt:vector size="4" baseType="variant">
      <vt:variant>
        <vt:lpstr>Title</vt:lpstr>
      </vt:variant>
      <vt:variant>
        <vt:i4>1</vt:i4>
      </vt:variant>
      <vt:variant>
        <vt:lpstr>Headings</vt:lpstr>
      </vt:variant>
      <vt:variant>
        <vt:i4>2</vt:i4>
      </vt:variant>
    </vt:vector>
  </HeadingPairs>
  <TitlesOfParts>
    <vt:vector size="3" baseType="lpstr">
      <vt:lpstr>MANAGEMENT OF SUSTAINABLE CONSTRUCTION</vt:lpstr>
      <vt:lpstr/>
      <vt:lpstr>Works Cited</vt:lpstr>
    </vt:vector>
  </TitlesOfParts>
  <Company>University of Wales Trinity Saint David</Company>
  <LinksUpToDate>false</LinksUpToDate>
  <CharactersWithSpaces>10326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MANAGEMENT OF SUSTAINABLE CONSTRUCTION</dc:title>
  <dc:subject/>
  <dc:creator>Joe Williams</dc:creator>
  <cp:keywords/>
  <dc:description/>
  <cp:lastModifiedBy>Joe Williams</cp:lastModifiedBy>
  <cp:revision>18</cp:revision>
  <dcterms:created xsi:type="dcterms:W3CDTF">2019-10-11T19:19:00Z</dcterms:created>
  <dcterms:modified xsi:type="dcterms:W3CDTF">2020-02-11T14:40:00Z</dcterms:modified>
</cp:coreProperties>
</file>