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15665102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sz w:val="22"/>
          <w:szCs w:val="22"/>
        </w:rPr>
      </w:sdtEndPr>
      <w:sdtContent>
        <w:p w:rsidR="00187710" w:rsidRDefault="00187710" w:rsidP="00F93AA2">
          <w:pPr>
            <w:pStyle w:val="Heading1"/>
            <w:numPr>
              <w:ilvl w:val="0"/>
              <w:numId w:val="0"/>
            </w:numPr>
          </w:pPr>
          <w:r>
            <w:t xml:space="preserve">Link: </w:t>
          </w:r>
          <w:r w:rsidR="00D45B9C" w:rsidRPr="00D45B9C">
            <w:t>https://youtu.be/exM7GrA1FNc</w:t>
          </w:r>
        </w:p>
        <w:p w:rsidR="00F93AA2" w:rsidRDefault="002743D6" w:rsidP="00F93AA2">
          <w:pPr>
            <w:pStyle w:val="Heading1"/>
            <w:numPr>
              <w:ilvl w:val="0"/>
              <w:numId w:val="0"/>
            </w:numPr>
          </w:pPr>
          <w:r>
            <w:t>Bibliography</w:t>
          </w:r>
          <w:bookmarkStart w:id="0" w:name="_GoBack"/>
          <w:bookmarkEnd w:id="0"/>
        </w:p>
        <w:sdt>
          <w:sdtPr>
            <w:id w:val="-573587230"/>
            <w:bibliography/>
          </w:sdtPr>
          <w:sdtContent>
            <w:p w:rsidR="00F93AA2" w:rsidRDefault="00F93AA2" w:rsidP="00F93AA2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Anaheim Angels, 2001. </w:t>
              </w:r>
              <w:r>
                <w:rPr>
                  <w:i/>
                  <w:iCs/>
                  <w:noProof/>
                </w:rPr>
                <w:t xml:space="preserve">Angels Still Have Their Wings; Individual Investing Expert Says Busted Internet Bubble is Only a Temporary Deterrent, </w:t>
              </w:r>
              <w:r>
                <w:rPr>
                  <w:noProof/>
                </w:rPr>
                <w:t>New York: PR Newswire.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Atienza, M., Campos, F. &amp; Hernandez, R., 2018. Who wants to be an angel investor? The characteristics of the high net worth individuals in the Chilean resource periphery. </w:t>
              </w:r>
              <w:r>
                <w:rPr>
                  <w:i/>
                  <w:iCs/>
                  <w:noProof/>
                </w:rPr>
                <w:t xml:space="preserve">Academia, </w:t>
              </w:r>
              <w:r>
                <w:rPr>
                  <w:noProof/>
                </w:rPr>
                <w:t>31(1), pp. 136-155.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Carlsen, C., 2001. Angel investors gear up for more deals. </w:t>
              </w:r>
              <w:r>
                <w:rPr>
                  <w:i/>
                  <w:iCs/>
                  <w:noProof/>
                </w:rPr>
                <w:t xml:space="preserve">The daily deal, </w:t>
              </w:r>
              <w:r>
                <w:rPr>
                  <w:noProof/>
                </w:rPr>
                <w:t>p. 1.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Crick, J. &amp; Crick , D., 2018. Angel investors; predictive and control funding criteria. </w:t>
              </w:r>
              <w:r>
                <w:rPr>
                  <w:i/>
                  <w:iCs/>
                  <w:noProof/>
                </w:rPr>
                <w:t xml:space="preserve">Journal of Reasearch in Marketing and Entrepreneurship, </w:t>
              </w:r>
              <w:r>
                <w:rPr>
                  <w:noProof/>
                </w:rPr>
                <w:t>20(1), pp. 34-56.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Downes, L., 2013. Crowdfunding's Big Bang Moment. </w:t>
              </w:r>
              <w:r>
                <w:rPr>
                  <w:i/>
                  <w:iCs/>
                  <w:noProof/>
                </w:rPr>
                <w:t xml:space="preserve">Harvard Business Review </w:t>
              </w:r>
              <w:r>
                <w:rPr>
                  <w:noProof/>
                </w:rPr>
                <w:t xml:space="preserve">, 28 October. 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Kelly, M., 2003. Angels flock together to form a captial alliance. </w:t>
              </w:r>
              <w:r>
                <w:rPr>
                  <w:i/>
                  <w:iCs/>
                  <w:noProof/>
                </w:rPr>
                <w:t xml:space="preserve">Mass High Tech; Burlington , </w:t>
              </w:r>
              <w:r>
                <w:rPr>
                  <w:noProof/>
                </w:rPr>
                <w:t>21(47), p. 8.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Lerner, J., 2015. The Rise of the Angel Investor. </w:t>
              </w:r>
              <w:r>
                <w:rPr>
                  <w:i/>
                  <w:iCs/>
                  <w:noProof/>
                </w:rPr>
                <w:t xml:space="preserve">Harvard Business Review </w:t>
              </w:r>
              <w:r>
                <w:rPr>
                  <w:noProof/>
                </w:rPr>
                <w:t xml:space="preserve">, 1 October. 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May, J. &amp; Liu, M. M., 2015. </w:t>
              </w:r>
              <w:r>
                <w:rPr>
                  <w:i/>
                  <w:iCs/>
                  <w:noProof/>
                </w:rPr>
                <w:t xml:space="preserve">Angels without boarders. </w:t>
              </w:r>
              <w:r>
                <w:rPr>
                  <w:noProof/>
                </w:rPr>
                <w:t>1 ed. s.l.:Wspc; Reprint edition.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May, J., n.d. s.l.:s.n.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Mollick, E., 2014. The dynamics of crowdfunding: An exploratory study. </w:t>
              </w:r>
              <w:r>
                <w:rPr>
                  <w:i/>
                  <w:iCs/>
                  <w:noProof/>
                </w:rPr>
                <w:t xml:space="preserve">Journal of business venturing, </w:t>
              </w:r>
              <w:r>
                <w:rPr>
                  <w:noProof/>
                </w:rPr>
                <w:t>29(1), pp. 1-16.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Morrissette, S. G., 2007. A Profile of Angel Investors. </w:t>
              </w:r>
              <w:r>
                <w:rPr>
                  <w:i/>
                  <w:iCs/>
                  <w:noProof/>
                </w:rPr>
                <w:t xml:space="preserve">The Journal of Private Equity , </w:t>
              </w:r>
              <w:r>
                <w:rPr>
                  <w:noProof/>
                </w:rPr>
                <w:t>10(3)(Summer), pp. 52-66.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OECD Publishing, 2016. </w:t>
              </w:r>
              <w:r>
                <w:rPr>
                  <w:i/>
                  <w:iCs/>
                  <w:noProof/>
                </w:rPr>
                <w:t xml:space="preserve">Financing SMEs and Entrepreneurs 2016: An OECD Scoreboard , </w:t>
              </w:r>
              <w:r>
                <w:rPr>
                  <w:noProof/>
                </w:rPr>
                <w:t>Paris: OECD Publishing.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Rose, D. S., 2014. </w:t>
              </w:r>
              <w:r>
                <w:rPr>
                  <w:i/>
                  <w:iCs/>
                  <w:noProof/>
                </w:rPr>
                <w:t xml:space="preserve">Angel Investing:The Gust guide to Making Money and Having Fun Investing in Startups. </w:t>
              </w:r>
              <w:r>
                <w:rPr>
                  <w:noProof/>
                </w:rPr>
                <w:t>1 ed. s.l.:Wiley.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Wessel, E. C. a. M., 2012. The Disruption of Venture Capital. </w:t>
              </w:r>
              <w:r>
                <w:rPr>
                  <w:i/>
                  <w:iCs/>
                  <w:noProof/>
                </w:rPr>
                <w:t xml:space="preserve">Harvard Business Review </w:t>
              </w:r>
              <w:r>
                <w:rPr>
                  <w:noProof/>
                </w:rPr>
                <w:t xml:space="preserve">, 26 January . </w:t>
              </w:r>
            </w:p>
            <w:p w:rsidR="00F93AA2" w:rsidRDefault="00F93AA2" w:rsidP="00F93AA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William, K., Lerner, J. &amp; Schoar, A., 2014. The Consequences of Entrepreneurial Finance: Evidence from Angel Financings. </w:t>
              </w:r>
              <w:r>
                <w:rPr>
                  <w:i/>
                  <w:iCs/>
                  <w:noProof/>
                </w:rPr>
                <w:t>REVIEW OF FINANCIAL STUDIES</w:t>
              </w:r>
              <w:r>
                <w:rPr>
                  <w:noProof/>
                </w:rPr>
                <w:t>, Januray , pp. 20-55.</w:t>
              </w:r>
            </w:p>
            <w:p w:rsidR="002743D6" w:rsidRPr="002743D6" w:rsidRDefault="002743D6" w:rsidP="002743D6">
              <w:r w:rsidRPr="002743D6">
                <w:rPr>
                  <w:i/>
                  <w:iCs/>
                </w:rPr>
                <w:t xml:space="preserve">Sydney Angels, 2019. Sydney Angels. [Online] </w:t>
              </w:r>
              <w:r w:rsidRPr="002743D6">
                <w:rPr>
                  <w:i/>
                  <w:iCs/>
                </w:rPr>
                <w:br/>
                <w:t xml:space="preserve">Available at: </w:t>
              </w:r>
              <w:hyperlink r:id="rId12" w:history="1">
                <w:r w:rsidRPr="002743D6">
                  <w:rPr>
                    <w:rStyle w:val="Hyperlink"/>
                    <w:i/>
                    <w:iCs/>
                  </w:rPr>
                  <w:t>https://www.sydneyangels.net.au</w:t>
                </w:r>
              </w:hyperlink>
              <w:hyperlink r:id="rId13" w:history="1">
                <w:r w:rsidRPr="002743D6">
                  <w:rPr>
                    <w:rStyle w:val="Hyperlink"/>
                    <w:i/>
                    <w:iCs/>
                  </w:rPr>
                  <w:t>/</w:t>
                </w:r>
              </w:hyperlink>
            </w:p>
            <w:p w:rsidR="002743D6" w:rsidRPr="002743D6" w:rsidRDefault="002743D6" w:rsidP="002743D6">
              <w:proofErr w:type="spellStart"/>
              <w:r w:rsidRPr="002743D6">
                <w:rPr>
                  <w:i/>
                  <w:iCs/>
                </w:rPr>
                <w:t>Demartini</w:t>
              </w:r>
              <w:proofErr w:type="spellEnd"/>
              <w:r w:rsidRPr="002743D6">
                <w:rPr>
                  <w:i/>
                  <w:iCs/>
                </w:rPr>
                <w:t xml:space="preserve">, P., 2018. Innovative Female-Led </w:t>
              </w:r>
              <w:proofErr w:type="spellStart"/>
              <w:r w:rsidRPr="002743D6">
                <w:rPr>
                  <w:i/>
                  <w:iCs/>
                </w:rPr>
                <w:t>Startups</w:t>
              </w:r>
              <w:proofErr w:type="spellEnd"/>
              <w:r w:rsidRPr="002743D6">
                <w:rPr>
                  <w:i/>
                  <w:iCs/>
                </w:rPr>
                <w:t xml:space="preserve">. Do Women in Business </w:t>
              </w:r>
              <w:proofErr w:type="gramStart"/>
              <w:r w:rsidRPr="002743D6">
                <w:rPr>
                  <w:i/>
                  <w:iCs/>
                </w:rPr>
                <w:t>Underperform?.</w:t>
              </w:r>
              <w:proofErr w:type="gramEnd"/>
              <w:r w:rsidRPr="002743D6">
                <w:rPr>
                  <w:i/>
                  <w:iCs/>
                </w:rPr>
                <w:t xml:space="preserve"> Administrative Sciences, 8(4).</w:t>
              </w:r>
            </w:p>
            <w:p w:rsidR="002743D6" w:rsidRPr="002743D6" w:rsidRDefault="002743D6" w:rsidP="002743D6">
              <w:r w:rsidRPr="002743D6">
                <w:rPr>
                  <w:i/>
                  <w:iCs/>
                </w:rPr>
                <w:t>Department of Industry, Innovation and Science, 2019. Boosting innovation and science, Canberra: Department of Industry, Innovation and Science.</w:t>
              </w:r>
            </w:p>
            <w:p w:rsidR="002743D6" w:rsidRPr="002743D6" w:rsidRDefault="002743D6" w:rsidP="002743D6"/>
            <w:p w:rsidR="00F93AA2" w:rsidRDefault="00F93AA2" w:rsidP="00F93AA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6C49F0" w:rsidRPr="00D34637" w:rsidRDefault="006C49F0" w:rsidP="00D34637"/>
    <w:sectPr w:rsidR="006C49F0" w:rsidRPr="00D34637" w:rsidSect="00981D4E">
      <w:headerReference w:type="first" r:id="rId14"/>
      <w:pgSz w:w="11909" w:h="16834" w:code="9"/>
      <w:pgMar w:top="851" w:right="851" w:bottom="851" w:left="851" w:header="539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3AA2" w:rsidRDefault="00F93AA2" w:rsidP="00863D2A">
      <w:r>
        <w:separator/>
      </w:r>
    </w:p>
    <w:p w:rsidR="00F93AA2" w:rsidRDefault="00F93AA2"/>
    <w:p w:rsidR="00F93AA2" w:rsidRDefault="00F93AA2"/>
    <w:p w:rsidR="00F93AA2" w:rsidRDefault="00F93AA2"/>
    <w:p w:rsidR="00F93AA2" w:rsidRDefault="00F93AA2"/>
    <w:p w:rsidR="00F93AA2" w:rsidRDefault="00F93AA2"/>
    <w:p w:rsidR="00F93AA2" w:rsidRDefault="00F93AA2"/>
  </w:endnote>
  <w:endnote w:type="continuationSeparator" w:id="0">
    <w:p w:rsidR="00F93AA2" w:rsidRDefault="00F93AA2" w:rsidP="00863D2A">
      <w:r>
        <w:continuationSeparator/>
      </w:r>
    </w:p>
    <w:p w:rsidR="00F93AA2" w:rsidRDefault="00F93AA2"/>
    <w:p w:rsidR="00F93AA2" w:rsidRDefault="00F93AA2"/>
    <w:p w:rsidR="00F93AA2" w:rsidRDefault="00F93AA2"/>
    <w:p w:rsidR="00F93AA2" w:rsidRDefault="00F93AA2"/>
    <w:p w:rsidR="00F93AA2" w:rsidRDefault="00F93AA2"/>
    <w:p w:rsidR="00F93AA2" w:rsidRDefault="00F93A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3AA2" w:rsidRDefault="00F93AA2">
      <w:r>
        <w:separator/>
      </w:r>
    </w:p>
  </w:footnote>
  <w:footnote w:type="continuationSeparator" w:id="0">
    <w:p w:rsidR="00F93AA2" w:rsidRDefault="00F93AA2">
      <w:r>
        <w:continuationSeparator/>
      </w:r>
    </w:p>
  </w:footnote>
  <w:footnote w:type="continuationNotice" w:id="1">
    <w:p w:rsidR="00F93AA2" w:rsidRDefault="00F93A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748B" w:rsidRDefault="0060748B">
    <w:pPr>
      <w:pStyle w:val="Header"/>
    </w:pPr>
    <w:r>
      <w:t>Assignment 1 Part A</w:t>
    </w:r>
  </w:p>
  <w:p w:rsidR="0060748B" w:rsidRDefault="0060748B">
    <w:pPr>
      <w:pStyle w:val="Header"/>
    </w:pPr>
    <w:r>
      <w:t>Leasa Robinson</w:t>
    </w:r>
  </w:p>
  <w:p w:rsidR="0060748B" w:rsidRDefault="0060748B">
    <w:pPr>
      <w:pStyle w:val="Header"/>
    </w:pPr>
    <w:r>
      <w:t>ID 1908908</w:t>
    </w:r>
  </w:p>
  <w:p w:rsidR="0060748B" w:rsidRDefault="006074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A0AB52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80"/>
    <w:multiLevelType w:val="singleLevel"/>
    <w:tmpl w:val="7BAC17D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2" w15:restartNumberingAfterBreak="0">
    <w:nsid w:val="00737308"/>
    <w:multiLevelType w:val="multilevel"/>
    <w:tmpl w:val="0A8877A0"/>
    <w:numStyleLink w:val="Headings"/>
  </w:abstractNum>
  <w:abstractNum w:abstractNumId="3" w15:restartNumberingAfterBreak="0">
    <w:nsid w:val="02C44290"/>
    <w:multiLevelType w:val="multilevel"/>
    <w:tmpl w:val="9A785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42820A8"/>
    <w:multiLevelType w:val="multilevel"/>
    <w:tmpl w:val="2CA07694"/>
    <w:styleLink w:val="OutlineListAlphabet"/>
    <w:lvl w:ilvl="0">
      <w:start w:val="1"/>
      <w:numFmt w:val="lowerLetter"/>
      <w:pStyle w:val="ListAlphabet"/>
      <w:lvlText w:val="%1.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lowerRoman"/>
      <w:pStyle w:val="ListAlphabet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%3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07476886"/>
    <w:multiLevelType w:val="multilevel"/>
    <w:tmpl w:val="B450FA86"/>
    <w:numStyleLink w:val="OutlineTableNumbers"/>
  </w:abstractNum>
  <w:abstractNum w:abstractNumId="6" w15:restartNumberingAfterBreak="0">
    <w:nsid w:val="0CC63761"/>
    <w:multiLevelType w:val="multilevel"/>
    <w:tmpl w:val="79E23150"/>
    <w:lvl w:ilvl="0">
      <w:start w:val="1"/>
      <w:numFmt w:val="decimal"/>
      <w:pStyle w:val="ListActivity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ListActivityTask"/>
      <w:lvlText w:val="%1.%2"/>
      <w:lvlJc w:val="left"/>
      <w:pPr>
        <w:ind w:left="454" w:hanging="454"/>
      </w:pPr>
      <w:rPr>
        <w:rFonts w:hint="default"/>
      </w:rPr>
    </w:lvl>
    <w:lvl w:ilvl="2">
      <w:start w:val="1"/>
      <w:numFmt w:val="lowerLetter"/>
      <w:pStyle w:val="ListActivityTask2"/>
      <w:lvlText w:val="%3."/>
      <w:lvlJc w:val="left"/>
      <w:pPr>
        <w:ind w:left="714" w:hanging="260"/>
      </w:pPr>
      <w:rPr>
        <w:rFonts w:hint="default"/>
      </w:rPr>
    </w:lvl>
    <w:lvl w:ilvl="3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714" w:firstLine="0"/>
      </w:pPr>
      <w:rPr>
        <w:rFonts w:hint="default"/>
      </w:rPr>
    </w:lvl>
  </w:abstractNum>
  <w:abstractNum w:abstractNumId="7" w15:restartNumberingAfterBreak="0">
    <w:nsid w:val="1CF75DDA"/>
    <w:multiLevelType w:val="multilevel"/>
    <w:tmpl w:val="32987B3A"/>
    <w:numStyleLink w:val="OutlineTemplateTextNumber"/>
  </w:abstractNum>
  <w:abstractNum w:abstractNumId="8" w15:restartNumberingAfterBreak="0">
    <w:nsid w:val="2285780B"/>
    <w:multiLevelType w:val="multilevel"/>
    <w:tmpl w:val="0A8877A0"/>
    <w:numStyleLink w:val="Headings"/>
  </w:abstractNum>
  <w:abstractNum w:abstractNumId="9" w15:restartNumberingAfterBreak="0">
    <w:nsid w:val="2B1A4B41"/>
    <w:multiLevelType w:val="multilevel"/>
    <w:tmpl w:val="0A8877A0"/>
    <w:numStyleLink w:val="Headings"/>
  </w:abstractNum>
  <w:abstractNum w:abstractNumId="10" w15:restartNumberingAfterBreak="0">
    <w:nsid w:val="2BD24BCF"/>
    <w:multiLevelType w:val="multilevel"/>
    <w:tmpl w:val="1890AB14"/>
    <w:styleLink w:val="OutlineNumbers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ListNumber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pStyle w:val="ListNumber4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2FB26A0E"/>
    <w:multiLevelType w:val="multilevel"/>
    <w:tmpl w:val="0A8877A0"/>
    <w:numStyleLink w:val="Headings"/>
  </w:abstractNum>
  <w:abstractNum w:abstractNumId="12" w15:restartNumberingAfterBreak="0">
    <w:nsid w:val="31763D3C"/>
    <w:multiLevelType w:val="multilevel"/>
    <w:tmpl w:val="0A8877A0"/>
    <w:numStyleLink w:val="Headings"/>
  </w:abstractNum>
  <w:abstractNum w:abstractNumId="13" w15:restartNumberingAfterBreak="0">
    <w:nsid w:val="31EC5A28"/>
    <w:multiLevelType w:val="multilevel"/>
    <w:tmpl w:val="B450FA86"/>
    <w:styleLink w:val="OutlineTableNumbers"/>
    <w:lvl w:ilvl="0">
      <w:start w:val="1"/>
      <w:numFmt w:val="decimal"/>
      <w:lvlText w:val="%1."/>
      <w:lvlJc w:val="left"/>
      <w:pPr>
        <w:ind w:left="360" w:hanging="360"/>
      </w:pPr>
      <w:rPr>
        <w:color w:val="auto"/>
        <w:u w:val="none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34A441D9"/>
    <w:multiLevelType w:val="multilevel"/>
    <w:tmpl w:val="59F6AB38"/>
    <w:styleLink w:val="OutlineBullets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2">
      <w:start w:val="1"/>
      <w:numFmt w:val="bullet"/>
      <w:pStyle w:val="ListBullet3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0"/>
      </w:rPr>
    </w:lvl>
    <w:lvl w:ilvl="3">
      <w:start w:val="1"/>
      <w:numFmt w:val="bullet"/>
      <w:pStyle w:val="ListBullet4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0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  <w:color w:val="auto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3B056435"/>
    <w:multiLevelType w:val="multilevel"/>
    <w:tmpl w:val="32987B3A"/>
    <w:styleLink w:val="OutlineTemplateTextNumber"/>
    <w:lvl w:ilvl="0">
      <w:start w:val="1"/>
      <w:numFmt w:val="decimal"/>
      <w:pStyle w:val="TemplateTextNumber"/>
      <w:lvlText w:val="%1."/>
      <w:lvlJc w:val="left"/>
      <w:pPr>
        <w:tabs>
          <w:tab w:val="num" w:pos="1701"/>
        </w:tabs>
        <w:ind w:left="357" w:hanging="357"/>
      </w:pPr>
      <w:rPr>
        <w:rFonts w:hint="default"/>
      </w:rPr>
    </w:lvl>
    <w:lvl w:ilvl="1">
      <w:start w:val="1"/>
      <w:numFmt w:val="lowerLetter"/>
      <w:pStyle w:val="TemplateTextNumber2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none"/>
      <w:lvlText w:val="%3"/>
      <w:lvlJc w:val="left"/>
      <w:pPr>
        <w:ind w:left="714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714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714" w:firstLine="0"/>
      </w:pPr>
      <w:rPr>
        <w:rFonts w:hint="default"/>
      </w:rPr>
    </w:lvl>
  </w:abstractNum>
  <w:abstractNum w:abstractNumId="16" w15:restartNumberingAfterBreak="0">
    <w:nsid w:val="438C1510"/>
    <w:multiLevelType w:val="multilevel"/>
    <w:tmpl w:val="0C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A136DE"/>
    <w:multiLevelType w:val="multilevel"/>
    <w:tmpl w:val="59F6AB38"/>
    <w:numStyleLink w:val="OutlineBullets"/>
  </w:abstractNum>
  <w:abstractNum w:abstractNumId="18" w15:restartNumberingAfterBreak="0">
    <w:nsid w:val="43CF0F15"/>
    <w:multiLevelType w:val="multilevel"/>
    <w:tmpl w:val="2CA07694"/>
    <w:numStyleLink w:val="OutlineListAlphabet"/>
  </w:abstractNum>
  <w:abstractNum w:abstractNumId="19" w15:restartNumberingAfterBreak="0">
    <w:nsid w:val="453B1890"/>
    <w:multiLevelType w:val="multilevel"/>
    <w:tmpl w:val="0A8877A0"/>
    <w:styleLink w:val="Headings"/>
    <w:lvl w:ilvl="0">
      <w:start w:val="1"/>
      <w:numFmt w:val="decimal"/>
      <w:pStyle w:val="Heading1"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upperLetter"/>
      <w:pStyle w:val="Heading6"/>
      <w:suff w:val="nothing"/>
      <w:lvlText w:val="Appendix 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6.%7  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6.%7.%8  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Task %9  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46BA11AE"/>
    <w:multiLevelType w:val="multilevel"/>
    <w:tmpl w:val="A688443E"/>
    <w:numStyleLink w:val="OutlineTableBullets"/>
  </w:abstractNum>
  <w:abstractNum w:abstractNumId="21" w15:restartNumberingAfterBreak="0">
    <w:nsid w:val="495A4054"/>
    <w:multiLevelType w:val="hybridMultilevel"/>
    <w:tmpl w:val="6090E7C4"/>
    <w:lvl w:ilvl="0" w:tplc="0854C2F0">
      <w:start w:val="1"/>
      <w:numFmt w:val="decimal"/>
      <w:pStyle w:val="Reference"/>
      <w:lvlText w:val="[%1]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0"/>
      </w:r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B557CF"/>
    <w:multiLevelType w:val="multilevel"/>
    <w:tmpl w:val="2CA07694"/>
    <w:numStyleLink w:val="OutlineListAlphabet"/>
  </w:abstractNum>
  <w:abstractNum w:abstractNumId="23" w15:restartNumberingAfterBreak="0">
    <w:nsid w:val="528461D9"/>
    <w:multiLevelType w:val="multilevel"/>
    <w:tmpl w:val="A688443E"/>
    <w:styleLink w:val="OutlineTableBullets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  <w:sz w:val="20"/>
      </w:rPr>
    </w:lvl>
    <w:lvl w:ilvl="3">
      <w:start w:val="1"/>
      <w:numFmt w:val="none"/>
      <w:lvlText w:val=""/>
      <w:lvlJc w:val="left"/>
      <w:pPr>
        <w:tabs>
          <w:tab w:val="num" w:pos="2880"/>
        </w:tabs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3240"/>
        </w:tabs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00"/>
        </w:tabs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32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680"/>
        </w:tabs>
        <w:ind w:left="3240" w:hanging="360"/>
      </w:pPr>
      <w:rPr>
        <w:rFonts w:hint="default"/>
      </w:rPr>
    </w:lvl>
  </w:abstractNum>
  <w:abstractNum w:abstractNumId="24" w15:restartNumberingAfterBreak="0">
    <w:nsid w:val="5B6E5208"/>
    <w:multiLevelType w:val="multilevel"/>
    <w:tmpl w:val="0A8877A0"/>
    <w:numStyleLink w:val="Headings"/>
  </w:abstractNum>
  <w:abstractNum w:abstractNumId="25" w15:restartNumberingAfterBreak="0">
    <w:nsid w:val="6D4419ED"/>
    <w:multiLevelType w:val="multilevel"/>
    <w:tmpl w:val="0C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0A24D00"/>
    <w:multiLevelType w:val="multilevel"/>
    <w:tmpl w:val="1890AB14"/>
    <w:numStyleLink w:val="OutlineNumbers"/>
  </w:abstractNum>
  <w:abstractNum w:abstractNumId="27" w15:restartNumberingAfterBreak="0">
    <w:nsid w:val="74DC78F7"/>
    <w:multiLevelType w:val="hybridMultilevel"/>
    <w:tmpl w:val="22649724"/>
    <w:lvl w:ilvl="0" w:tplc="E82C8F98">
      <w:start w:val="1"/>
      <w:numFmt w:val="bullet"/>
      <w:pStyle w:val="Template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3E62A4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23"/>
  </w:num>
  <w:num w:numId="5">
    <w:abstractNumId w:val="28"/>
  </w:num>
  <w:num w:numId="6">
    <w:abstractNumId w:val="27"/>
  </w:num>
  <w:num w:numId="7">
    <w:abstractNumId w:val="4"/>
  </w:num>
  <w:num w:numId="8">
    <w:abstractNumId w:val="21"/>
  </w:num>
  <w:num w:numId="9">
    <w:abstractNumId w:val="3"/>
  </w:num>
  <w:num w:numId="10">
    <w:abstractNumId w:val="1"/>
  </w:num>
  <w:num w:numId="11">
    <w:abstractNumId w:val="0"/>
  </w:num>
  <w:num w:numId="12">
    <w:abstractNumId w:val="25"/>
  </w:num>
  <w:num w:numId="13">
    <w:abstractNumId w:val="16"/>
  </w:num>
  <w:num w:numId="14">
    <w:abstractNumId w:val="17"/>
  </w:num>
  <w:num w:numId="15">
    <w:abstractNumId w:val="22"/>
  </w:num>
  <w:num w:numId="16">
    <w:abstractNumId w:val="12"/>
  </w:num>
  <w:num w:numId="17">
    <w:abstractNumId w:val="13"/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5"/>
  </w:num>
  <w:num w:numId="22">
    <w:abstractNumId w:val="7"/>
  </w:num>
  <w:num w:numId="23">
    <w:abstractNumId w:val="18"/>
  </w:num>
  <w:num w:numId="24">
    <w:abstractNumId w:val="26"/>
  </w:num>
  <w:num w:numId="25">
    <w:abstractNumId w:val="11"/>
  </w:num>
  <w:num w:numId="26">
    <w:abstractNumId w:val="8"/>
  </w:num>
  <w:num w:numId="27">
    <w:abstractNumId w:val="6"/>
  </w:num>
  <w:num w:numId="28">
    <w:abstractNumId w:val="6"/>
  </w:num>
  <w:num w:numId="29">
    <w:abstractNumId w:val="6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9"/>
  </w:num>
  <w:num w:numId="33">
    <w:abstractNumId w:val="2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stylePaneSortMethod w:val="0000"/>
  <w:defaultTabStop w:val="720"/>
  <w:drawingGridHorizontalSpacing w:val="10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F93AA2"/>
    <w:rsid w:val="00000719"/>
    <w:rsid w:val="000010B2"/>
    <w:rsid w:val="000027C6"/>
    <w:rsid w:val="000028D6"/>
    <w:rsid w:val="0000380E"/>
    <w:rsid w:val="00003A22"/>
    <w:rsid w:val="00003A91"/>
    <w:rsid w:val="00005201"/>
    <w:rsid w:val="0000622C"/>
    <w:rsid w:val="0000701F"/>
    <w:rsid w:val="00007B59"/>
    <w:rsid w:val="00010075"/>
    <w:rsid w:val="00010358"/>
    <w:rsid w:val="0001156B"/>
    <w:rsid w:val="0001205D"/>
    <w:rsid w:val="00012FD9"/>
    <w:rsid w:val="000130A0"/>
    <w:rsid w:val="00013A2F"/>
    <w:rsid w:val="000147B0"/>
    <w:rsid w:val="00015040"/>
    <w:rsid w:val="000157AD"/>
    <w:rsid w:val="0001597D"/>
    <w:rsid w:val="00015984"/>
    <w:rsid w:val="00015C2C"/>
    <w:rsid w:val="00015CCD"/>
    <w:rsid w:val="000201BA"/>
    <w:rsid w:val="000210B2"/>
    <w:rsid w:val="00021803"/>
    <w:rsid w:val="0002351B"/>
    <w:rsid w:val="0002373F"/>
    <w:rsid w:val="000237AC"/>
    <w:rsid w:val="00023950"/>
    <w:rsid w:val="0002399F"/>
    <w:rsid w:val="00025E27"/>
    <w:rsid w:val="0003007B"/>
    <w:rsid w:val="000352ED"/>
    <w:rsid w:val="00035934"/>
    <w:rsid w:val="00035AB6"/>
    <w:rsid w:val="000365E9"/>
    <w:rsid w:val="00037ECB"/>
    <w:rsid w:val="00040E79"/>
    <w:rsid w:val="00041300"/>
    <w:rsid w:val="00041F92"/>
    <w:rsid w:val="0004357D"/>
    <w:rsid w:val="0004382C"/>
    <w:rsid w:val="00043A2F"/>
    <w:rsid w:val="00047AC3"/>
    <w:rsid w:val="00050B40"/>
    <w:rsid w:val="00053ECB"/>
    <w:rsid w:val="00054AF0"/>
    <w:rsid w:val="00055026"/>
    <w:rsid w:val="00056474"/>
    <w:rsid w:val="00057DB3"/>
    <w:rsid w:val="00060036"/>
    <w:rsid w:val="00060C45"/>
    <w:rsid w:val="00061D27"/>
    <w:rsid w:val="000621B8"/>
    <w:rsid w:val="000622AB"/>
    <w:rsid w:val="00062560"/>
    <w:rsid w:val="0006309E"/>
    <w:rsid w:val="00065BD2"/>
    <w:rsid w:val="00066A23"/>
    <w:rsid w:val="000677FC"/>
    <w:rsid w:val="00070482"/>
    <w:rsid w:val="000708A5"/>
    <w:rsid w:val="000714A5"/>
    <w:rsid w:val="000723F8"/>
    <w:rsid w:val="000732CD"/>
    <w:rsid w:val="0007515E"/>
    <w:rsid w:val="00075176"/>
    <w:rsid w:val="00075573"/>
    <w:rsid w:val="00075599"/>
    <w:rsid w:val="000759DD"/>
    <w:rsid w:val="00077107"/>
    <w:rsid w:val="00077245"/>
    <w:rsid w:val="0008103B"/>
    <w:rsid w:val="0008334A"/>
    <w:rsid w:val="000835E0"/>
    <w:rsid w:val="00083DF1"/>
    <w:rsid w:val="00083E1B"/>
    <w:rsid w:val="00086283"/>
    <w:rsid w:val="000875FD"/>
    <w:rsid w:val="00087A71"/>
    <w:rsid w:val="0009187B"/>
    <w:rsid w:val="00091EA0"/>
    <w:rsid w:val="00096C61"/>
    <w:rsid w:val="000A0DBB"/>
    <w:rsid w:val="000A139B"/>
    <w:rsid w:val="000A19AA"/>
    <w:rsid w:val="000A1CB8"/>
    <w:rsid w:val="000A5184"/>
    <w:rsid w:val="000A62F7"/>
    <w:rsid w:val="000A6526"/>
    <w:rsid w:val="000B0033"/>
    <w:rsid w:val="000B173E"/>
    <w:rsid w:val="000B19FA"/>
    <w:rsid w:val="000B2571"/>
    <w:rsid w:val="000B2C5D"/>
    <w:rsid w:val="000B4275"/>
    <w:rsid w:val="000B4AF5"/>
    <w:rsid w:val="000B5197"/>
    <w:rsid w:val="000B5E6B"/>
    <w:rsid w:val="000B6AA6"/>
    <w:rsid w:val="000C0CD3"/>
    <w:rsid w:val="000C404C"/>
    <w:rsid w:val="000C4E41"/>
    <w:rsid w:val="000C509D"/>
    <w:rsid w:val="000C57A5"/>
    <w:rsid w:val="000C662A"/>
    <w:rsid w:val="000C6DE9"/>
    <w:rsid w:val="000D1857"/>
    <w:rsid w:val="000D23DD"/>
    <w:rsid w:val="000D2904"/>
    <w:rsid w:val="000D4EDE"/>
    <w:rsid w:val="000D5463"/>
    <w:rsid w:val="000D55C4"/>
    <w:rsid w:val="000D72B4"/>
    <w:rsid w:val="000D7CE8"/>
    <w:rsid w:val="000E2B40"/>
    <w:rsid w:val="000E3262"/>
    <w:rsid w:val="000E339B"/>
    <w:rsid w:val="000E437D"/>
    <w:rsid w:val="000E4CC2"/>
    <w:rsid w:val="000E5B34"/>
    <w:rsid w:val="000E5D4B"/>
    <w:rsid w:val="000F096E"/>
    <w:rsid w:val="000F3B46"/>
    <w:rsid w:val="000F7265"/>
    <w:rsid w:val="00101849"/>
    <w:rsid w:val="0010212A"/>
    <w:rsid w:val="00102E37"/>
    <w:rsid w:val="0010367D"/>
    <w:rsid w:val="0010477D"/>
    <w:rsid w:val="001047F6"/>
    <w:rsid w:val="00106AFA"/>
    <w:rsid w:val="00106FFB"/>
    <w:rsid w:val="0011208B"/>
    <w:rsid w:val="00112707"/>
    <w:rsid w:val="00112DFE"/>
    <w:rsid w:val="00113DE2"/>
    <w:rsid w:val="00114512"/>
    <w:rsid w:val="001154D2"/>
    <w:rsid w:val="00117010"/>
    <w:rsid w:val="001179AA"/>
    <w:rsid w:val="0012252C"/>
    <w:rsid w:val="00123364"/>
    <w:rsid w:val="001234A3"/>
    <w:rsid w:val="00123BC1"/>
    <w:rsid w:val="001253D3"/>
    <w:rsid w:val="0012758D"/>
    <w:rsid w:val="00127CF6"/>
    <w:rsid w:val="00131DC6"/>
    <w:rsid w:val="00132C3B"/>
    <w:rsid w:val="001334D2"/>
    <w:rsid w:val="00133DCA"/>
    <w:rsid w:val="00134683"/>
    <w:rsid w:val="00134800"/>
    <w:rsid w:val="001368E7"/>
    <w:rsid w:val="001376B0"/>
    <w:rsid w:val="001408CF"/>
    <w:rsid w:val="0014236B"/>
    <w:rsid w:val="00142C45"/>
    <w:rsid w:val="0014421B"/>
    <w:rsid w:val="00150268"/>
    <w:rsid w:val="00151E36"/>
    <w:rsid w:val="00152A59"/>
    <w:rsid w:val="001545BA"/>
    <w:rsid w:val="00154628"/>
    <w:rsid w:val="00155693"/>
    <w:rsid w:val="00157470"/>
    <w:rsid w:val="00160BC9"/>
    <w:rsid w:val="00160F05"/>
    <w:rsid w:val="00161A65"/>
    <w:rsid w:val="0016237F"/>
    <w:rsid w:val="00163B88"/>
    <w:rsid w:val="00163BEA"/>
    <w:rsid w:val="001657B7"/>
    <w:rsid w:val="001660AB"/>
    <w:rsid w:val="00167E64"/>
    <w:rsid w:val="001704C8"/>
    <w:rsid w:val="00171460"/>
    <w:rsid w:val="001722D1"/>
    <w:rsid w:val="00172776"/>
    <w:rsid w:val="00172AF6"/>
    <w:rsid w:val="00173DE8"/>
    <w:rsid w:val="00175450"/>
    <w:rsid w:val="00175C93"/>
    <w:rsid w:val="0017615E"/>
    <w:rsid w:val="00177C42"/>
    <w:rsid w:val="001804A9"/>
    <w:rsid w:val="00180829"/>
    <w:rsid w:val="001808FD"/>
    <w:rsid w:val="00180B08"/>
    <w:rsid w:val="00180F60"/>
    <w:rsid w:val="00182EBA"/>
    <w:rsid w:val="00183CFA"/>
    <w:rsid w:val="0018501C"/>
    <w:rsid w:val="00185DA9"/>
    <w:rsid w:val="00186EA2"/>
    <w:rsid w:val="00187710"/>
    <w:rsid w:val="00187B29"/>
    <w:rsid w:val="0019053B"/>
    <w:rsid w:val="00191A7B"/>
    <w:rsid w:val="00191F63"/>
    <w:rsid w:val="001935B7"/>
    <w:rsid w:val="0019412E"/>
    <w:rsid w:val="001941AC"/>
    <w:rsid w:val="0019582A"/>
    <w:rsid w:val="00196D67"/>
    <w:rsid w:val="001A1A1E"/>
    <w:rsid w:val="001A30D0"/>
    <w:rsid w:val="001A4673"/>
    <w:rsid w:val="001A606A"/>
    <w:rsid w:val="001A6953"/>
    <w:rsid w:val="001A6F80"/>
    <w:rsid w:val="001A7AA0"/>
    <w:rsid w:val="001B0E34"/>
    <w:rsid w:val="001B1C16"/>
    <w:rsid w:val="001B3693"/>
    <w:rsid w:val="001B36EE"/>
    <w:rsid w:val="001B6601"/>
    <w:rsid w:val="001B7586"/>
    <w:rsid w:val="001C1BA4"/>
    <w:rsid w:val="001C1C7E"/>
    <w:rsid w:val="001C3B35"/>
    <w:rsid w:val="001C417A"/>
    <w:rsid w:val="001C502A"/>
    <w:rsid w:val="001C5D5B"/>
    <w:rsid w:val="001D0066"/>
    <w:rsid w:val="001D02E3"/>
    <w:rsid w:val="001D42C8"/>
    <w:rsid w:val="001D4A75"/>
    <w:rsid w:val="001D4F3D"/>
    <w:rsid w:val="001D5913"/>
    <w:rsid w:val="001E06E1"/>
    <w:rsid w:val="001E168D"/>
    <w:rsid w:val="001E3658"/>
    <w:rsid w:val="001E4454"/>
    <w:rsid w:val="001E48E9"/>
    <w:rsid w:val="001E4B77"/>
    <w:rsid w:val="001E4E0D"/>
    <w:rsid w:val="001E52F3"/>
    <w:rsid w:val="001E5EC9"/>
    <w:rsid w:val="001E6D66"/>
    <w:rsid w:val="001E7F5A"/>
    <w:rsid w:val="001F0238"/>
    <w:rsid w:val="001F03EA"/>
    <w:rsid w:val="001F04B3"/>
    <w:rsid w:val="001F147B"/>
    <w:rsid w:val="001F26C7"/>
    <w:rsid w:val="001F28B1"/>
    <w:rsid w:val="001F2FA5"/>
    <w:rsid w:val="001F439B"/>
    <w:rsid w:val="001F50C0"/>
    <w:rsid w:val="001F5BFB"/>
    <w:rsid w:val="001F6042"/>
    <w:rsid w:val="001F6E86"/>
    <w:rsid w:val="0020174A"/>
    <w:rsid w:val="00203065"/>
    <w:rsid w:val="00203369"/>
    <w:rsid w:val="00203DE3"/>
    <w:rsid w:val="00204E96"/>
    <w:rsid w:val="00206495"/>
    <w:rsid w:val="00207726"/>
    <w:rsid w:val="002102D1"/>
    <w:rsid w:val="00210973"/>
    <w:rsid w:val="00211D27"/>
    <w:rsid w:val="002120AD"/>
    <w:rsid w:val="002125BE"/>
    <w:rsid w:val="00212B57"/>
    <w:rsid w:val="00213993"/>
    <w:rsid w:val="00214BE4"/>
    <w:rsid w:val="0021524B"/>
    <w:rsid w:val="002158BA"/>
    <w:rsid w:val="00215FCD"/>
    <w:rsid w:val="00216111"/>
    <w:rsid w:val="00222BF2"/>
    <w:rsid w:val="00225333"/>
    <w:rsid w:val="00225981"/>
    <w:rsid w:val="0022673F"/>
    <w:rsid w:val="00233D23"/>
    <w:rsid w:val="0023693A"/>
    <w:rsid w:val="0023744A"/>
    <w:rsid w:val="00240574"/>
    <w:rsid w:val="00240782"/>
    <w:rsid w:val="00240926"/>
    <w:rsid w:val="002417AA"/>
    <w:rsid w:val="00241AD0"/>
    <w:rsid w:val="00244E87"/>
    <w:rsid w:val="00245833"/>
    <w:rsid w:val="0024708E"/>
    <w:rsid w:val="002472D4"/>
    <w:rsid w:val="00252D2D"/>
    <w:rsid w:val="00253083"/>
    <w:rsid w:val="00254971"/>
    <w:rsid w:val="00255B71"/>
    <w:rsid w:val="00256C5E"/>
    <w:rsid w:val="00257040"/>
    <w:rsid w:val="00260D27"/>
    <w:rsid w:val="002711D4"/>
    <w:rsid w:val="00273FD2"/>
    <w:rsid w:val="002743D6"/>
    <w:rsid w:val="00275197"/>
    <w:rsid w:val="0027535D"/>
    <w:rsid w:val="00277039"/>
    <w:rsid w:val="00280A7C"/>
    <w:rsid w:val="00281EC5"/>
    <w:rsid w:val="00281FF8"/>
    <w:rsid w:val="002820CF"/>
    <w:rsid w:val="002820DD"/>
    <w:rsid w:val="00283510"/>
    <w:rsid w:val="00283FF1"/>
    <w:rsid w:val="00284BB5"/>
    <w:rsid w:val="00286061"/>
    <w:rsid w:val="00287907"/>
    <w:rsid w:val="00290FC5"/>
    <w:rsid w:val="0029136C"/>
    <w:rsid w:val="002922A8"/>
    <w:rsid w:val="00292900"/>
    <w:rsid w:val="002935D5"/>
    <w:rsid w:val="00294245"/>
    <w:rsid w:val="0029511A"/>
    <w:rsid w:val="00297884"/>
    <w:rsid w:val="002A366F"/>
    <w:rsid w:val="002A45AC"/>
    <w:rsid w:val="002A4E3E"/>
    <w:rsid w:val="002A6951"/>
    <w:rsid w:val="002A6F28"/>
    <w:rsid w:val="002A7770"/>
    <w:rsid w:val="002B0B24"/>
    <w:rsid w:val="002B2AB5"/>
    <w:rsid w:val="002B3B0D"/>
    <w:rsid w:val="002C0A8E"/>
    <w:rsid w:val="002C12B5"/>
    <w:rsid w:val="002C1E3D"/>
    <w:rsid w:val="002C23D2"/>
    <w:rsid w:val="002C327B"/>
    <w:rsid w:val="002C3F05"/>
    <w:rsid w:val="002C4C65"/>
    <w:rsid w:val="002D0060"/>
    <w:rsid w:val="002D01AB"/>
    <w:rsid w:val="002D0C12"/>
    <w:rsid w:val="002D2B4F"/>
    <w:rsid w:val="002D5637"/>
    <w:rsid w:val="002D6B48"/>
    <w:rsid w:val="002D72F6"/>
    <w:rsid w:val="002E334D"/>
    <w:rsid w:val="002E3B57"/>
    <w:rsid w:val="002E3D87"/>
    <w:rsid w:val="002E3DA5"/>
    <w:rsid w:val="002E44B6"/>
    <w:rsid w:val="002E4C1A"/>
    <w:rsid w:val="002E5F1F"/>
    <w:rsid w:val="002E794E"/>
    <w:rsid w:val="002F0FA4"/>
    <w:rsid w:val="002F3ABC"/>
    <w:rsid w:val="002F3CDF"/>
    <w:rsid w:val="002F579C"/>
    <w:rsid w:val="002F6021"/>
    <w:rsid w:val="002F748B"/>
    <w:rsid w:val="002F7DF3"/>
    <w:rsid w:val="003005DB"/>
    <w:rsid w:val="00301999"/>
    <w:rsid w:val="00303E8C"/>
    <w:rsid w:val="003042C8"/>
    <w:rsid w:val="00304AC6"/>
    <w:rsid w:val="00304C97"/>
    <w:rsid w:val="0030779D"/>
    <w:rsid w:val="00307AA5"/>
    <w:rsid w:val="00311596"/>
    <w:rsid w:val="00312C29"/>
    <w:rsid w:val="00313540"/>
    <w:rsid w:val="003144CA"/>
    <w:rsid w:val="003145DD"/>
    <w:rsid w:val="00314833"/>
    <w:rsid w:val="00316874"/>
    <w:rsid w:val="003206DE"/>
    <w:rsid w:val="00320AED"/>
    <w:rsid w:val="003210C4"/>
    <w:rsid w:val="00321745"/>
    <w:rsid w:val="00321B07"/>
    <w:rsid w:val="00321D9D"/>
    <w:rsid w:val="003224B6"/>
    <w:rsid w:val="00322A14"/>
    <w:rsid w:val="003230A8"/>
    <w:rsid w:val="003234A0"/>
    <w:rsid w:val="003239B0"/>
    <w:rsid w:val="00323E0C"/>
    <w:rsid w:val="00324D30"/>
    <w:rsid w:val="003254B2"/>
    <w:rsid w:val="003269BD"/>
    <w:rsid w:val="0033075D"/>
    <w:rsid w:val="0033137B"/>
    <w:rsid w:val="00333000"/>
    <w:rsid w:val="003337A7"/>
    <w:rsid w:val="00333CBF"/>
    <w:rsid w:val="0033467F"/>
    <w:rsid w:val="00334D11"/>
    <w:rsid w:val="0033661D"/>
    <w:rsid w:val="003368CC"/>
    <w:rsid w:val="00336D20"/>
    <w:rsid w:val="00337F6F"/>
    <w:rsid w:val="003406D3"/>
    <w:rsid w:val="003410DF"/>
    <w:rsid w:val="0034194E"/>
    <w:rsid w:val="00341BAB"/>
    <w:rsid w:val="00344B59"/>
    <w:rsid w:val="00344E81"/>
    <w:rsid w:val="00346DAE"/>
    <w:rsid w:val="00352D3B"/>
    <w:rsid w:val="00352E69"/>
    <w:rsid w:val="0035345D"/>
    <w:rsid w:val="0035373E"/>
    <w:rsid w:val="003561AB"/>
    <w:rsid w:val="0035773D"/>
    <w:rsid w:val="00357C9C"/>
    <w:rsid w:val="00360C2B"/>
    <w:rsid w:val="003620AE"/>
    <w:rsid w:val="00364D32"/>
    <w:rsid w:val="0036557D"/>
    <w:rsid w:val="0036595A"/>
    <w:rsid w:val="00366B66"/>
    <w:rsid w:val="00367C19"/>
    <w:rsid w:val="00367C50"/>
    <w:rsid w:val="00367EA0"/>
    <w:rsid w:val="00371FB1"/>
    <w:rsid w:val="00375A57"/>
    <w:rsid w:val="00375F22"/>
    <w:rsid w:val="003760E6"/>
    <w:rsid w:val="003766F6"/>
    <w:rsid w:val="00376A6F"/>
    <w:rsid w:val="0038086A"/>
    <w:rsid w:val="003817C9"/>
    <w:rsid w:val="00381E18"/>
    <w:rsid w:val="00381FA0"/>
    <w:rsid w:val="003837CF"/>
    <w:rsid w:val="00383DB2"/>
    <w:rsid w:val="00384FD2"/>
    <w:rsid w:val="00386986"/>
    <w:rsid w:val="00392996"/>
    <w:rsid w:val="003938A3"/>
    <w:rsid w:val="00394ABB"/>
    <w:rsid w:val="0039549E"/>
    <w:rsid w:val="00395802"/>
    <w:rsid w:val="003A27DA"/>
    <w:rsid w:val="003A3C06"/>
    <w:rsid w:val="003A3C3E"/>
    <w:rsid w:val="003A4E7C"/>
    <w:rsid w:val="003B0644"/>
    <w:rsid w:val="003B0E24"/>
    <w:rsid w:val="003B2095"/>
    <w:rsid w:val="003B4B94"/>
    <w:rsid w:val="003B5E28"/>
    <w:rsid w:val="003B7DEA"/>
    <w:rsid w:val="003B7E0F"/>
    <w:rsid w:val="003C0661"/>
    <w:rsid w:val="003C10A2"/>
    <w:rsid w:val="003C2EAC"/>
    <w:rsid w:val="003C4502"/>
    <w:rsid w:val="003C50EA"/>
    <w:rsid w:val="003C5108"/>
    <w:rsid w:val="003D02B3"/>
    <w:rsid w:val="003D06CC"/>
    <w:rsid w:val="003D0964"/>
    <w:rsid w:val="003D1A8F"/>
    <w:rsid w:val="003D38EC"/>
    <w:rsid w:val="003D39CB"/>
    <w:rsid w:val="003D4E72"/>
    <w:rsid w:val="003D4FF0"/>
    <w:rsid w:val="003D58FF"/>
    <w:rsid w:val="003D599D"/>
    <w:rsid w:val="003D59B8"/>
    <w:rsid w:val="003D6FF5"/>
    <w:rsid w:val="003D7042"/>
    <w:rsid w:val="003D7708"/>
    <w:rsid w:val="003E0913"/>
    <w:rsid w:val="003E2189"/>
    <w:rsid w:val="003E4C50"/>
    <w:rsid w:val="003E63BD"/>
    <w:rsid w:val="003E7DC6"/>
    <w:rsid w:val="003F0A9D"/>
    <w:rsid w:val="003F0DDC"/>
    <w:rsid w:val="003F134D"/>
    <w:rsid w:val="003F1D72"/>
    <w:rsid w:val="003F46F6"/>
    <w:rsid w:val="003F48BF"/>
    <w:rsid w:val="003F5672"/>
    <w:rsid w:val="003F749E"/>
    <w:rsid w:val="00400058"/>
    <w:rsid w:val="00402939"/>
    <w:rsid w:val="004055FE"/>
    <w:rsid w:val="00406E86"/>
    <w:rsid w:val="004104E4"/>
    <w:rsid w:val="00410B4E"/>
    <w:rsid w:val="00412CA1"/>
    <w:rsid w:val="004138F0"/>
    <w:rsid w:val="00414CB3"/>
    <w:rsid w:val="0041649F"/>
    <w:rsid w:val="004169B4"/>
    <w:rsid w:val="0041702F"/>
    <w:rsid w:val="004211D9"/>
    <w:rsid w:val="004215B1"/>
    <w:rsid w:val="00424338"/>
    <w:rsid w:val="00431D6F"/>
    <w:rsid w:val="004322FB"/>
    <w:rsid w:val="00433222"/>
    <w:rsid w:val="00435DF7"/>
    <w:rsid w:val="0043617B"/>
    <w:rsid w:val="00437A12"/>
    <w:rsid w:val="004428C4"/>
    <w:rsid w:val="00445AA1"/>
    <w:rsid w:val="00446A76"/>
    <w:rsid w:val="0044727B"/>
    <w:rsid w:val="00447CE8"/>
    <w:rsid w:val="00447D01"/>
    <w:rsid w:val="00447E83"/>
    <w:rsid w:val="00454D6F"/>
    <w:rsid w:val="00454FCF"/>
    <w:rsid w:val="004553F0"/>
    <w:rsid w:val="0045675A"/>
    <w:rsid w:val="004607A5"/>
    <w:rsid w:val="0046134B"/>
    <w:rsid w:val="00461C99"/>
    <w:rsid w:val="00464090"/>
    <w:rsid w:val="004643D0"/>
    <w:rsid w:val="00470535"/>
    <w:rsid w:val="00470822"/>
    <w:rsid w:val="00477BCC"/>
    <w:rsid w:val="004802E5"/>
    <w:rsid w:val="004802E8"/>
    <w:rsid w:val="00480CAE"/>
    <w:rsid w:val="004826B5"/>
    <w:rsid w:val="00483F8E"/>
    <w:rsid w:val="0048413D"/>
    <w:rsid w:val="004843BB"/>
    <w:rsid w:val="004844FF"/>
    <w:rsid w:val="00485BAD"/>
    <w:rsid w:val="004871B4"/>
    <w:rsid w:val="004901BE"/>
    <w:rsid w:val="004935C2"/>
    <w:rsid w:val="004939C6"/>
    <w:rsid w:val="00493FB3"/>
    <w:rsid w:val="004940A0"/>
    <w:rsid w:val="0049491B"/>
    <w:rsid w:val="004951CA"/>
    <w:rsid w:val="00495EE6"/>
    <w:rsid w:val="004A036C"/>
    <w:rsid w:val="004A1479"/>
    <w:rsid w:val="004A282C"/>
    <w:rsid w:val="004A4785"/>
    <w:rsid w:val="004A4A43"/>
    <w:rsid w:val="004A5F2D"/>
    <w:rsid w:val="004A67AD"/>
    <w:rsid w:val="004B00AF"/>
    <w:rsid w:val="004B02B1"/>
    <w:rsid w:val="004B0425"/>
    <w:rsid w:val="004B1328"/>
    <w:rsid w:val="004B1CC9"/>
    <w:rsid w:val="004B1E3F"/>
    <w:rsid w:val="004B292E"/>
    <w:rsid w:val="004B2B9A"/>
    <w:rsid w:val="004B2EE9"/>
    <w:rsid w:val="004B58CE"/>
    <w:rsid w:val="004B5B9A"/>
    <w:rsid w:val="004B5EB3"/>
    <w:rsid w:val="004B7718"/>
    <w:rsid w:val="004B78F0"/>
    <w:rsid w:val="004C0156"/>
    <w:rsid w:val="004C0441"/>
    <w:rsid w:val="004C1B00"/>
    <w:rsid w:val="004C1EF3"/>
    <w:rsid w:val="004C381E"/>
    <w:rsid w:val="004C3AA3"/>
    <w:rsid w:val="004C7E3A"/>
    <w:rsid w:val="004D165F"/>
    <w:rsid w:val="004D30B1"/>
    <w:rsid w:val="004D4B71"/>
    <w:rsid w:val="004D51D5"/>
    <w:rsid w:val="004D5C7F"/>
    <w:rsid w:val="004D6CD1"/>
    <w:rsid w:val="004D7B04"/>
    <w:rsid w:val="004E051C"/>
    <w:rsid w:val="004E1B0F"/>
    <w:rsid w:val="004E21BD"/>
    <w:rsid w:val="004E23DA"/>
    <w:rsid w:val="004E2EE3"/>
    <w:rsid w:val="004E39CE"/>
    <w:rsid w:val="004E40A9"/>
    <w:rsid w:val="004E47CB"/>
    <w:rsid w:val="004E49FA"/>
    <w:rsid w:val="004E787F"/>
    <w:rsid w:val="004F2F36"/>
    <w:rsid w:val="004F355C"/>
    <w:rsid w:val="004F520E"/>
    <w:rsid w:val="004F56BC"/>
    <w:rsid w:val="004F598F"/>
    <w:rsid w:val="004F5E2D"/>
    <w:rsid w:val="004F619D"/>
    <w:rsid w:val="004F67A9"/>
    <w:rsid w:val="004F69CF"/>
    <w:rsid w:val="004F6A30"/>
    <w:rsid w:val="0050240E"/>
    <w:rsid w:val="00502675"/>
    <w:rsid w:val="005042D1"/>
    <w:rsid w:val="00505B49"/>
    <w:rsid w:val="00506499"/>
    <w:rsid w:val="00506A91"/>
    <w:rsid w:val="00506C18"/>
    <w:rsid w:val="005077F8"/>
    <w:rsid w:val="0051004B"/>
    <w:rsid w:val="00510389"/>
    <w:rsid w:val="00510A52"/>
    <w:rsid w:val="00510C6E"/>
    <w:rsid w:val="00511C6C"/>
    <w:rsid w:val="00513344"/>
    <w:rsid w:val="00514A88"/>
    <w:rsid w:val="00516C62"/>
    <w:rsid w:val="00517418"/>
    <w:rsid w:val="0052097A"/>
    <w:rsid w:val="00520C45"/>
    <w:rsid w:val="005229A5"/>
    <w:rsid w:val="005234EE"/>
    <w:rsid w:val="005236EC"/>
    <w:rsid w:val="005240DA"/>
    <w:rsid w:val="005259A1"/>
    <w:rsid w:val="00525BC4"/>
    <w:rsid w:val="00525D65"/>
    <w:rsid w:val="0052675A"/>
    <w:rsid w:val="005267BE"/>
    <w:rsid w:val="00530731"/>
    <w:rsid w:val="00530821"/>
    <w:rsid w:val="00532341"/>
    <w:rsid w:val="005339BE"/>
    <w:rsid w:val="00541AF9"/>
    <w:rsid w:val="00542D57"/>
    <w:rsid w:val="00544306"/>
    <w:rsid w:val="00544F6F"/>
    <w:rsid w:val="00547620"/>
    <w:rsid w:val="00552E47"/>
    <w:rsid w:val="005559E6"/>
    <w:rsid w:val="00562F73"/>
    <w:rsid w:val="005643A5"/>
    <w:rsid w:val="00564D31"/>
    <w:rsid w:val="00564FB5"/>
    <w:rsid w:val="00564FD5"/>
    <w:rsid w:val="005658CC"/>
    <w:rsid w:val="00565DBB"/>
    <w:rsid w:val="00566A59"/>
    <w:rsid w:val="00566A64"/>
    <w:rsid w:val="0057037F"/>
    <w:rsid w:val="005722FA"/>
    <w:rsid w:val="005754CE"/>
    <w:rsid w:val="005760E9"/>
    <w:rsid w:val="00577B6B"/>
    <w:rsid w:val="00577C7E"/>
    <w:rsid w:val="00577D4A"/>
    <w:rsid w:val="00581245"/>
    <w:rsid w:val="0058176C"/>
    <w:rsid w:val="0058180E"/>
    <w:rsid w:val="00582D71"/>
    <w:rsid w:val="00583056"/>
    <w:rsid w:val="00583441"/>
    <w:rsid w:val="005849C8"/>
    <w:rsid w:val="005853EB"/>
    <w:rsid w:val="00585E95"/>
    <w:rsid w:val="00585EB9"/>
    <w:rsid w:val="00586738"/>
    <w:rsid w:val="005867A4"/>
    <w:rsid w:val="00587208"/>
    <w:rsid w:val="0059009A"/>
    <w:rsid w:val="005902BE"/>
    <w:rsid w:val="00590337"/>
    <w:rsid w:val="005907EB"/>
    <w:rsid w:val="0059098E"/>
    <w:rsid w:val="0059099D"/>
    <w:rsid w:val="0059110B"/>
    <w:rsid w:val="0059149B"/>
    <w:rsid w:val="005922FC"/>
    <w:rsid w:val="0059245F"/>
    <w:rsid w:val="00593B4F"/>
    <w:rsid w:val="00593F03"/>
    <w:rsid w:val="005945AF"/>
    <w:rsid w:val="00595BE4"/>
    <w:rsid w:val="005961FB"/>
    <w:rsid w:val="00597E8F"/>
    <w:rsid w:val="005A0049"/>
    <w:rsid w:val="005A21A9"/>
    <w:rsid w:val="005A2797"/>
    <w:rsid w:val="005A3723"/>
    <w:rsid w:val="005A3B3A"/>
    <w:rsid w:val="005A4BCD"/>
    <w:rsid w:val="005A4E5C"/>
    <w:rsid w:val="005A57C9"/>
    <w:rsid w:val="005B1863"/>
    <w:rsid w:val="005B43CE"/>
    <w:rsid w:val="005B4555"/>
    <w:rsid w:val="005B48E3"/>
    <w:rsid w:val="005B4C11"/>
    <w:rsid w:val="005B5616"/>
    <w:rsid w:val="005B59BF"/>
    <w:rsid w:val="005B6104"/>
    <w:rsid w:val="005B6850"/>
    <w:rsid w:val="005B6BCF"/>
    <w:rsid w:val="005B717A"/>
    <w:rsid w:val="005B7A45"/>
    <w:rsid w:val="005C0BFA"/>
    <w:rsid w:val="005C2032"/>
    <w:rsid w:val="005C2B02"/>
    <w:rsid w:val="005C38D1"/>
    <w:rsid w:val="005C508C"/>
    <w:rsid w:val="005C630D"/>
    <w:rsid w:val="005D0245"/>
    <w:rsid w:val="005D1355"/>
    <w:rsid w:val="005D152E"/>
    <w:rsid w:val="005D1EEE"/>
    <w:rsid w:val="005D225F"/>
    <w:rsid w:val="005D2300"/>
    <w:rsid w:val="005D2BC2"/>
    <w:rsid w:val="005D4996"/>
    <w:rsid w:val="005D4E80"/>
    <w:rsid w:val="005D51EA"/>
    <w:rsid w:val="005E01A9"/>
    <w:rsid w:val="005E11E5"/>
    <w:rsid w:val="005E2047"/>
    <w:rsid w:val="005E2DEF"/>
    <w:rsid w:val="005E2FCC"/>
    <w:rsid w:val="005E3954"/>
    <w:rsid w:val="005E4C3F"/>
    <w:rsid w:val="005E5081"/>
    <w:rsid w:val="005E5FB4"/>
    <w:rsid w:val="005E7FF1"/>
    <w:rsid w:val="005F383D"/>
    <w:rsid w:val="005F3D85"/>
    <w:rsid w:val="005F3F01"/>
    <w:rsid w:val="005F4162"/>
    <w:rsid w:val="005F5752"/>
    <w:rsid w:val="005F5905"/>
    <w:rsid w:val="005F66FE"/>
    <w:rsid w:val="005F7745"/>
    <w:rsid w:val="006006C6"/>
    <w:rsid w:val="00601572"/>
    <w:rsid w:val="006019F0"/>
    <w:rsid w:val="0060391F"/>
    <w:rsid w:val="00603DB9"/>
    <w:rsid w:val="0060415D"/>
    <w:rsid w:val="0060649D"/>
    <w:rsid w:val="00606A4D"/>
    <w:rsid w:val="00606B89"/>
    <w:rsid w:val="0060748B"/>
    <w:rsid w:val="006109BA"/>
    <w:rsid w:val="00610B80"/>
    <w:rsid w:val="006112AF"/>
    <w:rsid w:val="0061172F"/>
    <w:rsid w:val="00614185"/>
    <w:rsid w:val="00614E9B"/>
    <w:rsid w:val="00615868"/>
    <w:rsid w:val="00615E50"/>
    <w:rsid w:val="006217EB"/>
    <w:rsid w:val="00621912"/>
    <w:rsid w:val="006224D7"/>
    <w:rsid w:val="00622F22"/>
    <w:rsid w:val="00623061"/>
    <w:rsid w:val="006236E3"/>
    <w:rsid w:val="006245A6"/>
    <w:rsid w:val="00624676"/>
    <w:rsid w:val="006256B1"/>
    <w:rsid w:val="0062604C"/>
    <w:rsid w:val="00626450"/>
    <w:rsid w:val="006268CA"/>
    <w:rsid w:val="0062780E"/>
    <w:rsid w:val="00633367"/>
    <w:rsid w:val="00634F86"/>
    <w:rsid w:val="0063761E"/>
    <w:rsid w:val="006408A7"/>
    <w:rsid w:val="0064160B"/>
    <w:rsid w:val="00641C68"/>
    <w:rsid w:val="006421E9"/>
    <w:rsid w:val="006435A3"/>
    <w:rsid w:val="0064400D"/>
    <w:rsid w:val="006458F6"/>
    <w:rsid w:val="00645EDF"/>
    <w:rsid w:val="006463FC"/>
    <w:rsid w:val="00646F27"/>
    <w:rsid w:val="00650469"/>
    <w:rsid w:val="00650846"/>
    <w:rsid w:val="00650DD8"/>
    <w:rsid w:val="006522F0"/>
    <w:rsid w:val="0065288F"/>
    <w:rsid w:val="00652A3C"/>
    <w:rsid w:val="006547D3"/>
    <w:rsid w:val="006549D2"/>
    <w:rsid w:val="00654CA4"/>
    <w:rsid w:val="006557C2"/>
    <w:rsid w:val="00655F6B"/>
    <w:rsid w:val="00656698"/>
    <w:rsid w:val="006576FF"/>
    <w:rsid w:val="00661385"/>
    <w:rsid w:val="00663A95"/>
    <w:rsid w:val="0066609A"/>
    <w:rsid w:val="00670050"/>
    <w:rsid w:val="006722A8"/>
    <w:rsid w:val="006727B0"/>
    <w:rsid w:val="006728FB"/>
    <w:rsid w:val="00672F0F"/>
    <w:rsid w:val="00673EAE"/>
    <w:rsid w:val="00674186"/>
    <w:rsid w:val="00674522"/>
    <w:rsid w:val="006745C7"/>
    <w:rsid w:val="00674C6E"/>
    <w:rsid w:val="00674CD3"/>
    <w:rsid w:val="00675969"/>
    <w:rsid w:val="006766AD"/>
    <w:rsid w:val="006800CB"/>
    <w:rsid w:val="006821E7"/>
    <w:rsid w:val="00682BC9"/>
    <w:rsid w:val="00683D61"/>
    <w:rsid w:val="006841AE"/>
    <w:rsid w:val="00684968"/>
    <w:rsid w:val="00684C5A"/>
    <w:rsid w:val="0068629A"/>
    <w:rsid w:val="00687136"/>
    <w:rsid w:val="00687D36"/>
    <w:rsid w:val="00690D3F"/>
    <w:rsid w:val="00691065"/>
    <w:rsid w:val="00691098"/>
    <w:rsid w:val="0069177A"/>
    <w:rsid w:val="00692579"/>
    <w:rsid w:val="006965CF"/>
    <w:rsid w:val="006965F6"/>
    <w:rsid w:val="00696807"/>
    <w:rsid w:val="00697E07"/>
    <w:rsid w:val="006A06F1"/>
    <w:rsid w:val="006A08F9"/>
    <w:rsid w:val="006A2C2C"/>
    <w:rsid w:val="006A36C7"/>
    <w:rsid w:val="006A4EFC"/>
    <w:rsid w:val="006A5A6E"/>
    <w:rsid w:val="006B0DD2"/>
    <w:rsid w:val="006B1D6D"/>
    <w:rsid w:val="006B1FAD"/>
    <w:rsid w:val="006B20D2"/>
    <w:rsid w:val="006B30B4"/>
    <w:rsid w:val="006B3573"/>
    <w:rsid w:val="006C01B5"/>
    <w:rsid w:val="006C096D"/>
    <w:rsid w:val="006C0CB1"/>
    <w:rsid w:val="006C136A"/>
    <w:rsid w:val="006C2296"/>
    <w:rsid w:val="006C2AB3"/>
    <w:rsid w:val="006C31CA"/>
    <w:rsid w:val="006C31D5"/>
    <w:rsid w:val="006C40F8"/>
    <w:rsid w:val="006C49F0"/>
    <w:rsid w:val="006C4E02"/>
    <w:rsid w:val="006C6227"/>
    <w:rsid w:val="006C63D5"/>
    <w:rsid w:val="006C6B20"/>
    <w:rsid w:val="006C6CC8"/>
    <w:rsid w:val="006C7D7A"/>
    <w:rsid w:val="006D073B"/>
    <w:rsid w:val="006D0A54"/>
    <w:rsid w:val="006D18F5"/>
    <w:rsid w:val="006D2677"/>
    <w:rsid w:val="006D349A"/>
    <w:rsid w:val="006D3DBC"/>
    <w:rsid w:val="006D5400"/>
    <w:rsid w:val="006D5609"/>
    <w:rsid w:val="006D571B"/>
    <w:rsid w:val="006D614B"/>
    <w:rsid w:val="006D6CC4"/>
    <w:rsid w:val="006D7FF8"/>
    <w:rsid w:val="006E0713"/>
    <w:rsid w:val="006E07BC"/>
    <w:rsid w:val="006E255E"/>
    <w:rsid w:val="006E260B"/>
    <w:rsid w:val="006E2942"/>
    <w:rsid w:val="006E507B"/>
    <w:rsid w:val="006E5568"/>
    <w:rsid w:val="006E570B"/>
    <w:rsid w:val="006E650F"/>
    <w:rsid w:val="006E6519"/>
    <w:rsid w:val="006F0747"/>
    <w:rsid w:val="006F0985"/>
    <w:rsid w:val="006F17EA"/>
    <w:rsid w:val="006F25F5"/>
    <w:rsid w:val="006F2DCC"/>
    <w:rsid w:val="006F337D"/>
    <w:rsid w:val="006F3AB6"/>
    <w:rsid w:val="006F3FA1"/>
    <w:rsid w:val="006F6953"/>
    <w:rsid w:val="00700BF2"/>
    <w:rsid w:val="007018DA"/>
    <w:rsid w:val="007025D7"/>
    <w:rsid w:val="00702E0E"/>
    <w:rsid w:val="00703083"/>
    <w:rsid w:val="00703BF5"/>
    <w:rsid w:val="0070426D"/>
    <w:rsid w:val="00706DB4"/>
    <w:rsid w:val="00710ABA"/>
    <w:rsid w:val="00713E25"/>
    <w:rsid w:val="00713EE5"/>
    <w:rsid w:val="00715102"/>
    <w:rsid w:val="0071531D"/>
    <w:rsid w:val="007174EF"/>
    <w:rsid w:val="00717B46"/>
    <w:rsid w:val="00717DF2"/>
    <w:rsid w:val="007201CD"/>
    <w:rsid w:val="00720340"/>
    <w:rsid w:val="007211B4"/>
    <w:rsid w:val="007211BB"/>
    <w:rsid w:val="00721BD8"/>
    <w:rsid w:val="00722AA6"/>
    <w:rsid w:val="00725DE9"/>
    <w:rsid w:val="00727BAB"/>
    <w:rsid w:val="00730250"/>
    <w:rsid w:val="0073054E"/>
    <w:rsid w:val="00734741"/>
    <w:rsid w:val="00735C9E"/>
    <w:rsid w:val="00736D27"/>
    <w:rsid w:val="00740026"/>
    <w:rsid w:val="00740569"/>
    <w:rsid w:val="00741601"/>
    <w:rsid w:val="00742FCB"/>
    <w:rsid w:val="00743B9C"/>
    <w:rsid w:val="00744186"/>
    <w:rsid w:val="00744375"/>
    <w:rsid w:val="0074543D"/>
    <w:rsid w:val="00752BC9"/>
    <w:rsid w:val="00753A58"/>
    <w:rsid w:val="007564D8"/>
    <w:rsid w:val="00756AAD"/>
    <w:rsid w:val="00757146"/>
    <w:rsid w:val="00757B00"/>
    <w:rsid w:val="007602B6"/>
    <w:rsid w:val="00760375"/>
    <w:rsid w:val="007614BC"/>
    <w:rsid w:val="00761650"/>
    <w:rsid w:val="00762805"/>
    <w:rsid w:val="00762885"/>
    <w:rsid w:val="0076309D"/>
    <w:rsid w:val="00765AFC"/>
    <w:rsid w:val="0076690B"/>
    <w:rsid w:val="00766AC6"/>
    <w:rsid w:val="00767EA6"/>
    <w:rsid w:val="00770350"/>
    <w:rsid w:val="00770EC8"/>
    <w:rsid w:val="00771F7B"/>
    <w:rsid w:val="00772545"/>
    <w:rsid w:val="00772825"/>
    <w:rsid w:val="0077341D"/>
    <w:rsid w:val="00773A55"/>
    <w:rsid w:val="00773E24"/>
    <w:rsid w:val="007751C6"/>
    <w:rsid w:val="00775F2F"/>
    <w:rsid w:val="00777CC7"/>
    <w:rsid w:val="00780794"/>
    <w:rsid w:val="007836BC"/>
    <w:rsid w:val="00783935"/>
    <w:rsid w:val="0078452C"/>
    <w:rsid w:val="00786152"/>
    <w:rsid w:val="0078621E"/>
    <w:rsid w:val="00787951"/>
    <w:rsid w:val="00790858"/>
    <w:rsid w:val="00790DAA"/>
    <w:rsid w:val="0079218F"/>
    <w:rsid w:val="0079277D"/>
    <w:rsid w:val="00793811"/>
    <w:rsid w:val="00795075"/>
    <w:rsid w:val="00795BD7"/>
    <w:rsid w:val="0079616B"/>
    <w:rsid w:val="007A1FC3"/>
    <w:rsid w:val="007A20C3"/>
    <w:rsid w:val="007A27F3"/>
    <w:rsid w:val="007A32F5"/>
    <w:rsid w:val="007A6D6F"/>
    <w:rsid w:val="007A7265"/>
    <w:rsid w:val="007A7328"/>
    <w:rsid w:val="007A7963"/>
    <w:rsid w:val="007B1685"/>
    <w:rsid w:val="007B2A06"/>
    <w:rsid w:val="007B2C45"/>
    <w:rsid w:val="007B321B"/>
    <w:rsid w:val="007B3552"/>
    <w:rsid w:val="007B5B6C"/>
    <w:rsid w:val="007C0099"/>
    <w:rsid w:val="007C24E1"/>
    <w:rsid w:val="007C4936"/>
    <w:rsid w:val="007C5EF5"/>
    <w:rsid w:val="007C6784"/>
    <w:rsid w:val="007D10DF"/>
    <w:rsid w:val="007D232B"/>
    <w:rsid w:val="007D50ED"/>
    <w:rsid w:val="007D64D3"/>
    <w:rsid w:val="007D66FA"/>
    <w:rsid w:val="007D72CB"/>
    <w:rsid w:val="007E0BAE"/>
    <w:rsid w:val="007E0C73"/>
    <w:rsid w:val="007E118C"/>
    <w:rsid w:val="007E1C96"/>
    <w:rsid w:val="007E35F6"/>
    <w:rsid w:val="007E3706"/>
    <w:rsid w:val="007E3AD2"/>
    <w:rsid w:val="007E3CEE"/>
    <w:rsid w:val="007E512D"/>
    <w:rsid w:val="007E5506"/>
    <w:rsid w:val="007E5F7A"/>
    <w:rsid w:val="007E6AD2"/>
    <w:rsid w:val="007E772D"/>
    <w:rsid w:val="007F0EB9"/>
    <w:rsid w:val="007F11E6"/>
    <w:rsid w:val="007F1C5A"/>
    <w:rsid w:val="007F23A1"/>
    <w:rsid w:val="007F2704"/>
    <w:rsid w:val="007F2F4D"/>
    <w:rsid w:val="007F3A7E"/>
    <w:rsid w:val="007F3DFA"/>
    <w:rsid w:val="007F5383"/>
    <w:rsid w:val="007F5792"/>
    <w:rsid w:val="007F57C9"/>
    <w:rsid w:val="007F5D8A"/>
    <w:rsid w:val="007F6971"/>
    <w:rsid w:val="0080094B"/>
    <w:rsid w:val="008012E6"/>
    <w:rsid w:val="008016BA"/>
    <w:rsid w:val="00801E2F"/>
    <w:rsid w:val="00802032"/>
    <w:rsid w:val="008036C8"/>
    <w:rsid w:val="008044EC"/>
    <w:rsid w:val="0080491E"/>
    <w:rsid w:val="008063F9"/>
    <w:rsid w:val="00806460"/>
    <w:rsid w:val="00807FA9"/>
    <w:rsid w:val="00810021"/>
    <w:rsid w:val="00811083"/>
    <w:rsid w:val="0081151A"/>
    <w:rsid w:val="00811BE2"/>
    <w:rsid w:val="0081211C"/>
    <w:rsid w:val="00812AB5"/>
    <w:rsid w:val="008131E6"/>
    <w:rsid w:val="008176E6"/>
    <w:rsid w:val="0082076A"/>
    <w:rsid w:val="008220BB"/>
    <w:rsid w:val="00822FF4"/>
    <w:rsid w:val="00823146"/>
    <w:rsid w:val="00823583"/>
    <w:rsid w:val="00824A62"/>
    <w:rsid w:val="008267A9"/>
    <w:rsid w:val="00826AF2"/>
    <w:rsid w:val="0083009B"/>
    <w:rsid w:val="008310C9"/>
    <w:rsid w:val="0083191F"/>
    <w:rsid w:val="00832491"/>
    <w:rsid w:val="008327A4"/>
    <w:rsid w:val="00833091"/>
    <w:rsid w:val="00837C91"/>
    <w:rsid w:val="008417AC"/>
    <w:rsid w:val="0084209B"/>
    <w:rsid w:val="00843494"/>
    <w:rsid w:val="00845D0D"/>
    <w:rsid w:val="00845E4E"/>
    <w:rsid w:val="008462AC"/>
    <w:rsid w:val="008469C3"/>
    <w:rsid w:val="008508FA"/>
    <w:rsid w:val="00852992"/>
    <w:rsid w:val="00852C2C"/>
    <w:rsid w:val="00854778"/>
    <w:rsid w:val="008549BF"/>
    <w:rsid w:val="00854AAF"/>
    <w:rsid w:val="008550A3"/>
    <w:rsid w:val="00856573"/>
    <w:rsid w:val="00860017"/>
    <w:rsid w:val="00860180"/>
    <w:rsid w:val="008608B8"/>
    <w:rsid w:val="00860CE8"/>
    <w:rsid w:val="00860E93"/>
    <w:rsid w:val="00860ED2"/>
    <w:rsid w:val="00862D22"/>
    <w:rsid w:val="00863106"/>
    <w:rsid w:val="00863B30"/>
    <w:rsid w:val="00863D2A"/>
    <w:rsid w:val="008645E1"/>
    <w:rsid w:val="00865042"/>
    <w:rsid w:val="00865663"/>
    <w:rsid w:val="00866162"/>
    <w:rsid w:val="00867A2A"/>
    <w:rsid w:val="00867CF9"/>
    <w:rsid w:val="008718F9"/>
    <w:rsid w:val="008744F7"/>
    <w:rsid w:val="00874E48"/>
    <w:rsid w:val="00875020"/>
    <w:rsid w:val="00875056"/>
    <w:rsid w:val="00877266"/>
    <w:rsid w:val="00880CF2"/>
    <w:rsid w:val="00880DF7"/>
    <w:rsid w:val="008867A3"/>
    <w:rsid w:val="00887542"/>
    <w:rsid w:val="00890234"/>
    <w:rsid w:val="00890851"/>
    <w:rsid w:val="00891390"/>
    <w:rsid w:val="0089205F"/>
    <w:rsid w:val="00892CE0"/>
    <w:rsid w:val="00894446"/>
    <w:rsid w:val="008945ED"/>
    <w:rsid w:val="008A0B6A"/>
    <w:rsid w:val="008A3E85"/>
    <w:rsid w:val="008A3F4F"/>
    <w:rsid w:val="008A5639"/>
    <w:rsid w:val="008B2B35"/>
    <w:rsid w:val="008B2D21"/>
    <w:rsid w:val="008B3433"/>
    <w:rsid w:val="008B44A9"/>
    <w:rsid w:val="008B4C29"/>
    <w:rsid w:val="008C4702"/>
    <w:rsid w:val="008C495D"/>
    <w:rsid w:val="008C4F3C"/>
    <w:rsid w:val="008C6806"/>
    <w:rsid w:val="008C7F66"/>
    <w:rsid w:val="008D0B87"/>
    <w:rsid w:val="008D1756"/>
    <w:rsid w:val="008D1EA4"/>
    <w:rsid w:val="008D35E1"/>
    <w:rsid w:val="008D3FF9"/>
    <w:rsid w:val="008D6DD3"/>
    <w:rsid w:val="008D7822"/>
    <w:rsid w:val="008E02CB"/>
    <w:rsid w:val="008E1580"/>
    <w:rsid w:val="008E3150"/>
    <w:rsid w:val="008E49E3"/>
    <w:rsid w:val="008E4B94"/>
    <w:rsid w:val="008E5B37"/>
    <w:rsid w:val="008E6F29"/>
    <w:rsid w:val="008F088F"/>
    <w:rsid w:val="008F150A"/>
    <w:rsid w:val="008F1B4C"/>
    <w:rsid w:val="008F1FC9"/>
    <w:rsid w:val="008F21BA"/>
    <w:rsid w:val="008F2F7C"/>
    <w:rsid w:val="008F70FC"/>
    <w:rsid w:val="0090398C"/>
    <w:rsid w:val="00905237"/>
    <w:rsid w:val="009069FB"/>
    <w:rsid w:val="0091034B"/>
    <w:rsid w:val="0091059B"/>
    <w:rsid w:val="00910AE6"/>
    <w:rsid w:val="00910B50"/>
    <w:rsid w:val="009111C8"/>
    <w:rsid w:val="0091340E"/>
    <w:rsid w:val="0091504A"/>
    <w:rsid w:val="009150BD"/>
    <w:rsid w:val="00915B9F"/>
    <w:rsid w:val="00915DA5"/>
    <w:rsid w:val="00915E63"/>
    <w:rsid w:val="00921586"/>
    <w:rsid w:val="00921C97"/>
    <w:rsid w:val="009228EE"/>
    <w:rsid w:val="00922ECF"/>
    <w:rsid w:val="009238D7"/>
    <w:rsid w:val="009259CE"/>
    <w:rsid w:val="009260A1"/>
    <w:rsid w:val="00926A61"/>
    <w:rsid w:val="009279DA"/>
    <w:rsid w:val="009305AE"/>
    <w:rsid w:val="009313CF"/>
    <w:rsid w:val="00932DBE"/>
    <w:rsid w:val="00934972"/>
    <w:rsid w:val="009354EB"/>
    <w:rsid w:val="0093663C"/>
    <w:rsid w:val="0093673E"/>
    <w:rsid w:val="00940EFF"/>
    <w:rsid w:val="00942211"/>
    <w:rsid w:val="00942FB0"/>
    <w:rsid w:val="0094464C"/>
    <w:rsid w:val="00946772"/>
    <w:rsid w:val="00946DBF"/>
    <w:rsid w:val="009523FA"/>
    <w:rsid w:val="0095432B"/>
    <w:rsid w:val="009548C1"/>
    <w:rsid w:val="00955C89"/>
    <w:rsid w:val="00957A16"/>
    <w:rsid w:val="00957BC0"/>
    <w:rsid w:val="009607B1"/>
    <w:rsid w:val="00960F2F"/>
    <w:rsid w:val="00961141"/>
    <w:rsid w:val="00962C6F"/>
    <w:rsid w:val="0096337E"/>
    <w:rsid w:val="009650C8"/>
    <w:rsid w:val="0096524C"/>
    <w:rsid w:val="009655EF"/>
    <w:rsid w:val="00966091"/>
    <w:rsid w:val="00967FD0"/>
    <w:rsid w:val="00971C45"/>
    <w:rsid w:val="00971D96"/>
    <w:rsid w:val="00972B4C"/>
    <w:rsid w:val="00972CAC"/>
    <w:rsid w:val="00975F60"/>
    <w:rsid w:val="00977A04"/>
    <w:rsid w:val="00977F4F"/>
    <w:rsid w:val="00980C6B"/>
    <w:rsid w:val="00981D4E"/>
    <w:rsid w:val="00982AD8"/>
    <w:rsid w:val="00982D60"/>
    <w:rsid w:val="00984907"/>
    <w:rsid w:val="0098578C"/>
    <w:rsid w:val="009873E9"/>
    <w:rsid w:val="00990D0F"/>
    <w:rsid w:val="00993DCD"/>
    <w:rsid w:val="00994766"/>
    <w:rsid w:val="00994D31"/>
    <w:rsid w:val="00995A19"/>
    <w:rsid w:val="00996BAA"/>
    <w:rsid w:val="00997B41"/>
    <w:rsid w:val="009A03E3"/>
    <w:rsid w:val="009A054C"/>
    <w:rsid w:val="009A144C"/>
    <w:rsid w:val="009A2A79"/>
    <w:rsid w:val="009A311B"/>
    <w:rsid w:val="009B1C2C"/>
    <w:rsid w:val="009B2620"/>
    <w:rsid w:val="009B305F"/>
    <w:rsid w:val="009B312A"/>
    <w:rsid w:val="009B320D"/>
    <w:rsid w:val="009B3A00"/>
    <w:rsid w:val="009B3C5F"/>
    <w:rsid w:val="009B491E"/>
    <w:rsid w:val="009B51DE"/>
    <w:rsid w:val="009B5281"/>
    <w:rsid w:val="009B55E5"/>
    <w:rsid w:val="009B61A5"/>
    <w:rsid w:val="009B6513"/>
    <w:rsid w:val="009B6CD3"/>
    <w:rsid w:val="009B750C"/>
    <w:rsid w:val="009C025D"/>
    <w:rsid w:val="009C05D2"/>
    <w:rsid w:val="009C0780"/>
    <w:rsid w:val="009C487E"/>
    <w:rsid w:val="009C6F4E"/>
    <w:rsid w:val="009D08AE"/>
    <w:rsid w:val="009D2BB9"/>
    <w:rsid w:val="009D2EAE"/>
    <w:rsid w:val="009D30F4"/>
    <w:rsid w:val="009D33A6"/>
    <w:rsid w:val="009D5614"/>
    <w:rsid w:val="009D59ED"/>
    <w:rsid w:val="009D7366"/>
    <w:rsid w:val="009D7B91"/>
    <w:rsid w:val="009E0BBA"/>
    <w:rsid w:val="009E2198"/>
    <w:rsid w:val="009E3F41"/>
    <w:rsid w:val="009E4D01"/>
    <w:rsid w:val="009E51EF"/>
    <w:rsid w:val="009E6CBA"/>
    <w:rsid w:val="009F45EB"/>
    <w:rsid w:val="009F4A6B"/>
    <w:rsid w:val="009F4BD7"/>
    <w:rsid w:val="009F4E92"/>
    <w:rsid w:val="009F612A"/>
    <w:rsid w:val="009F65E1"/>
    <w:rsid w:val="009F7942"/>
    <w:rsid w:val="00A0001F"/>
    <w:rsid w:val="00A00835"/>
    <w:rsid w:val="00A02CF8"/>
    <w:rsid w:val="00A02D47"/>
    <w:rsid w:val="00A03179"/>
    <w:rsid w:val="00A040E3"/>
    <w:rsid w:val="00A05C43"/>
    <w:rsid w:val="00A063BC"/>
    <w:rsid w:val="00A07567"/>
    <w:rsid w:val="00A11AB6"/>
    <w:rsid w:val="00A11AD8"/>
    <w:rsid w:val="00A12D7D"/>
    <w:rsid w:val="00A13777"/>
    <w:rsid w:val="00A1428A"/>
    <w:rsid w:val="00A1493A"/>
    <w:rsid w:val="00A149E4"/>
    <w:rsid w:val="00A15029"/>
    <w:rsid w:val="00A2058B"/>
    <w:rsid w:val="00A21675"/>
    <w:rsid w:val="00A21E2A"/>
    <w:rsid w:val="00A21E7B"/>
    <w:rsid w:val="00A22D7D"/>
    <w:rsid w:val="00A231BF"/>
    <w:rsid w:val="00A2361C"/>
    <w:rsid w:val="00A23F07"/>
    <w:rsid w:val="00A30AB7"/>
    <w:rsid w:val="00A31A8F"/>
    <w:rsid w:val="00A323C0"/>
    <w:rsid w:val="00A34311"/>
    <w:rsid w:val="00A344F4"/>
    <w:rsid w:val="00A35057"/>
    <w:rsid w:val="00A3601A"/>
    <w:rsid w:val="00A36F32"/>
    <w:rsid w:val="00A401FF"/>
    <w:rsid w:val="00A418CB"/>
    <w:rsid w:val="00A42850"/>
    <w:rsid w:val="00A42A90"/>
    <w:rsid w:val="00A42B50"/>
    <w:rsid w:val="00A43534"/>
    <w:rsid w:val="00A43EF3"/>
    <w:rsid w:val="00A4464B"/>
    <w:rsid w:val="00A45406"/>
    <w:rsid w:val="00A4631A"/>
    <w:rsid w:val="00A46664"/>
    <w:rsid w:val="00A51C0B"/>
    <w:rsid w:val="00A53C8C"/>
    <w:rsid w:val="00A53FCB"/>
    <w:rsid w:val="00A5428C"/>
    <w:rsid w:val="00A5707C"/>
    <w:rsid w:val="00A572C8"/>
    <w:rsid w:val="00A57509"/>
    <w:rsid w:val="00A6026E"/>
    <w:rsid w:val="00A63105"/>
    <w:rsid w:val="00A6339F"/>
    <w:rsid w:val="00A650E2"/>
    <w:rsid w:val="00A67EFE"/>
    <w:rsid w:val="00A70497"/>
    <w:rsid w:val="00A707CB"/>
    <w:rsid w:val="00A715F4"/>
    <w:rsid w:val="00A72D65"/>
    <w:rsid w:val="00A740A0"/>
    <w:rsid w:val="00A77632"/>
    <w:rsid w:val="00A83E5F"/>
    <w:rsid w:val="00A845A8"/>
    <w:rsid w:val="00A84F61"/>
    <w:rsid w:val="00A86141"/>
    <w:rsid w:val="00A86D2E"/>
    <w:rsid w:val="00A86EF9"/>
    <w:rsid w:val="00A8703A"/>
    <w:rsid w:val="00A87378"/>
    <w:rsid w:val="00A915D8"/>
    <w:rsid w:val="00A919FC"/>
    <w:rsid w:val="00A91BB9"/>
    <w:rsid w:val="00A9313C"/>
    <w:rsid w:val="00A93C8F"/>
    <w:rsid w:val="00A93D76"/>
    <w:rsid w:val="00A9424E"/>
    <w:rsid w:val="00A952FB"/>
    <w:rsid w:val="00A95CE7"/>
    <w:rsid w:val="00AA00C7"/>
    <w:rsid w:val="00AA4EF2"/>
    <w:rsid w:val="00AA5586"/>
    <w:rsid w:val="00AA6BAD"/>
    <w:rsid w:val="00AA6E15"/>
    <w:rsid w:val="00AA7EC8"/>
    <w:rsid w:val="00AB01A2"/>
    <w:rsid w:val="00AB1EAA"/>
    <w:rsid w:val="00AB2513"/>
    <w:rsid w:val="00AB47DF"/>
    <w:rsid w:val="00AB562C"/>
    <w:rsid w:val="00AB66A3"/>
    <w:rsid w:val="00AB7461"/>
    <w:rsid w:val="00AB7C80"/>
    <w:rsid w:val="00AC0F41"/>
    <w:rsid w:val="00AC1E31"/>
    <w:rsid w:val="00AC1FFC"/>
    <w:rsid w:val="00AC22C8"/>
    <w:rsid w:val="00AC3879"/>
    <w:rsid w:val="00AC38B1"/>
    <w:rsid w:val="00AC4C0C"/>
    <w:rsid w:val="00AC5C08"/>
    <w:rsid w:val="00AC65D2"/>
    <w:rsid w:val="00AC6AA9"/>
    <w:rsid w:val="00AC7F7C"/>
    <w:rsid w:val="00AD071D"/>
    <w:rsid w:val="00AD0B9E"/>
    <w:rsid w:val="00AD12A6"/>
    <w:rsid w:val="00AD228E"/>
    <w:rsid w:val="00AD32A6"/>
    <w:rsid w:val="00AD5BCA"/>
    <w:rsid w:val="00AD6B07"/>
    <w:rsid w:val="00AD6DBC"/>
    <w:rsid w:val="00AD78A2"/>
    <w:rsid w:val="00AD7E9E"/>
    <w:rsid w:val="00AE09BC"/>
    <w:rsid w:val="00AE1878"/>
    <w:rsid w:val="00AE345E"/>
    <w:rsid w:val="00AE3D08"/>
    <w:rsid w:val="00AE5158"/>
    <w:rsid w:val="00AE58F0"/>
    <w:rsid w:val="00AE59E6"/>
    <w:rsid w:val="00AE5A54"/>
    <w:rsid w:val="00AE69D3"/>
    <w:rsid w:val="00AF28FA"/>
    <w:rsid w:val="00AF396D"/>
    <w:rsid w:val="00AF3D3F"/>
    <w:rsid w:val="00AF4D73"/>
    <w:rsid w:val="00AF56F4"/>
    <w:rsid w:val="00B00F86"/>
    <w:rsid w:val="00B017AA"/>
    <w:rsid w:val="00B0271D"/>
    <w:rsid w:val="00B03254"/>
    <w:rsid w:val="00B043C7"/>
    <w:rsid w:val="00B04BC0"/>
    <w:rsid w:val="00B04E25"/>
    <w:rsid w:val="00B0579F"/>
    <w:rsid w:val="00B06186"/>
    <w:rsid w:val="00B06719"/>
    <w:rsid w:val="00B10095"/>
    <w:rsid w:val="00B11E95"/>
    <w:rsid w:val="00B13EFE"/>
    <w:rsid w:val="00B13FD3"/>
    <w:rsid w:val="00B142D5"/>
    <w:rsid w:val="00B148FB"/>
    <w:rsid w:val="00B23B14"/>
    <w:rsid w:val="00B24876"/>
    <w:rsid w:val="00B24983"/>
    <w:rsid w:val="00B24D2D"/>
    <w:rsid w:val="00B24EE5"/>
    <w:rsid w:val="00B25D29"/>
    <w:rsid w:val="00B25F95"/>
    <w:rsid w:val="00B267AC"/>
    <w:rsid w:val="00B27278"/>
    <w:rsid w:val="00B27CD9"/>
    <w:rsid w:val="00B30CBB"/>
    <w:rsid w:val="00B32AF8"/>
    <w:rsid w:val="00B32EFD"/>
    <w:rsid w:val="00B337BC"/>
    <w:rsid w:val="00B338D4"/>
    <w:rsid w:val="00B33E6C"/>
    <w:rsid w:val="00B36EEE"/>
    <w:rsid w:val="00B37395"/>
    <w:rsid w:val="00B373C5"/>
    <w:rsid w:val="00B41137"/>
    <w:rsid w:val="00B41810"/>
    <w:rsid w:val="00B42B8B"/>
    <w:rsid w:val="00B435C6"/>
    <w:rsid w:val="00B43620"/>
    <w:rsid w:val="00B4486A"/>
    <w:rsid w:val="00B4590A"/>
    <w:rsid w:val="00B45D32"/>
    <w:rsid w:val="00B46CFF"/>
    <w:rsid w:val="00B50189"/>
    <w:rsid w:val="00B50BF2"/>
    <w:rsid w:val="00B50F92"/>
    <w:rsid w:val="00B55C56"/>
    <w:rsid w:val="00B56723"/>
    <w:rsid w:val="00B56BEB"/>
    <w:rsid w:val="00B60701"/>
    <w:rsid w:val="00B61752"/>
    <w:rsid w:val="00B63124"/>
    <w:rsid w:val="00B63367"/>
    <w:rsid w:val="00B63502"/>
    <w:rsid w:val="00B6366F"/>
    <w:rsid w:val="00B63F94"/>
    <w:rsid w:val="00B66442"/>
    <w:rsid w:val="00B66486"/>
    <w:rsid w:val="00B66581"/>
    <w:rsid w:val="00B67A79"/>
    <w:rsid w:val="00B70202"/>
    <w:rsid w:val="00B70F24"/>
    <w:rsid w:val="00B72173"/>
    <w:rsid w:val="00B72590"/>
    <w:rsid w:val="00B72BD4"/>
    <w:rsid w:val="00B736E9"/>
    <w:rsid w:val="00B73878"/>
    <w:rsid w:val="00B73A86"/>
    <w:rsid w:val="00B743B3"/>
    <w:rsid w:val="00B75709"/>
    <w:rsid w:val="00B75C56"/>
    <w:rsid w:val="00B75D0D"/>
    <w:rsid w:val="00B76666"/>
    <w:rsid w:val="00B8248D"/>
    <w:rsid w:val="00B83491"/>
    <w:rsid w:val="00B86507"/>
    <w:rsid w:val="00B86A1A"/>
    <w:rsid w:val="00B9299C"/>
    <w:rsid w:val="00B92FCF"/>
    <w:rsid w:val="00B935D1"/>
    <w:rsid w:val="00B94E0D"/>
    <w:rsid w:val="00B95F0D"/>
    <w:rsid w:val="00BA00B1"/>
    <w:rsid w:val="00BA0426"/>
    <w:rsid w:val="00BA13C3"/>
    <w:rsid w:val="00BA2C8A"/>
    <w:rsid w:val="00BA3804"/>
    <w:rsid w:val="00BA3EE1"/>
    <w:rsid w:val="00BA4060"/>
    <w:rsid w:val="00BA4BB1"/>
    <w:rsid w:val="00BA5DA2"/>
    <w:rsid w:val="00BA6757"/>
    <w:rsid w:val="00BA712B"/>
    <w:rsid w:val="00BB0329"/>
    <w:rsid w:val="00BB070C"/>
    <w:rsid w:val="00BB292E"/>
    <w:rsid w:val="00BB4E73"/>
    <w:rsid w:val="00BB6231"/>
    <w:rsid w:val="00BB792D"/>
    <w:rsid w:val="00BB7B1E"/>
    <w:rsid w:val="00BB7B5D"/>
    <w:rsid w:val="00BC0722"/>
    <w:rsid w:val="00BC1FF9"/>
    <w:rsid w:val="00BC2ED3"/>
    <w:rsid w:val="00BC2F20"/>
    <w:rsid w:val="00BC5241"/>
    <w:rsid w:val="00BC6804"/>
    <w:rsid w:val="00BC6CD9"/>
    <w:rsid w:val="00BC729D"/>
    <w:rsid w:val="00BC7C8E"/>
    <w:rsid w:val="00BC7EE4"/>
    <w:rsid w:val="00BD0BC6"/>
    <w:rsid w:val="00BD2474"/>
    <w:rsid w:val="00BD6204"/>
    <w:rsid w:val="00BD688A"/>
    <w:rsid w:val="00BD7184"/>
    <w:rsid w:val="00BE001F"/>
    <w:rsid w:val="00BE03C1"/>
    <w:rsid w:val="00BE0D6C"/>
    <w:rsid w:val="00BE1445"/>
    <w:rsid w:val="00BE3B85"/>
    <w:rsid w:val="00BE52F1"/>
    <w:rsid w:val="00BE6F70"/>
    <w:rsid w:val="00BE7D44"/>
    <w:rsid w:val="00BF0536"/>
    <w:rsid w:val="00BF0E7C"/>
    <w:rsid w:val="00BF165B"/>
    <w:rsid w:val="00BF3322"/>
    <w:rsid w:val="00C002DA"/>
    <w:rsid w:val="00C00E6B"/>
    <w:rsid w:val="00C023E2"/>
    <w:rsid w:val="00C0285C"/>
    <w:rsid w:val="00C04083"/>
    <w:rsid w:val="00C04475"/>
    <w:rsid w:val="00C05F0B"/>
    <w:rsid w:val="00C0671C"/>
    <w:rsid w:val="00C071B1"/>
    <w:rsid w:val="00C072FE"/>
    <w:rsid w:val="00C12176"/>
    <w:rsid w:val="00C126F4"/>
    <w:rsid w:val="00C12E6D"/>
    <w:rsid w:val="00C141DD"/>
    <w:rsid w:val="00C14D02"/>
    <w:rsid w:val="00C16033"/>
    <w:rsid w:val="00C16B80"/>
    <w:rsid w:val="00C16E41"/>
    <w:rsid w:val="00C20BF0"/>
    <w:rsid w:val="00C215F8"/>
    <w:rsid w:val="00C22A73"/>
    <w:rsid w:val="00C24394"/>
    <w:rsid w:val="00C25EFA"/>
    <w:rsid w:val="00C26785"/>
    <w:rsid w:val="00C272EE"/>
    <w:rsid w:val="00C27527"/>
    <w:rsid w:val="00C318C0"/>
    <w:rsid w:val="00C31DB9"/>
    <w:rsid w:val="00C335C8"/>
    <w:rsid w:val="00C33959"/>
    <w:rsid w:val="00C35806"/>
    <w:rsid w:val="00C35978"/>
    <w:rsid w:val="00C360EF"/>
    <w:rsid w:val="00C36807"/>
    <w:rsid w:val="00C370CC"/>
    <w:rsid w:val="00C4013C"/>
    <w:rsid w:val="00C43719"/>
    <w:rsid w:val="00C43DD0"/>
    <w:rsid w:val="00C448C8"/>
    <w:rsid w:val="00C466E4"/>
    <w:rsid w:val="00C47402"/>
    <w:rsid w:val="00C50434"/>
    <w:rsid w:val="00C55052"/>
    <w:rsid w:val="00C55858"/>
    <w:rsid w:val="00C55FB1"/>
    <w:rsid w:val="00C56905"/>
    <w:rsid w:val="00C56E5C"/>
    <w:rsid w:val="00C5716A"/>
    <w:rsid w:val="00C604C8"/>
    <w:rsid w:val="00C607EE"/>
    <w:rsid w:val="00C60DBA"/>
    <w:rsid w:val="00C616A8"/>
    <w:rsid w:val="00C64013"/>
    <w:rsid w:val="00C65ABD"/>
    <w:rsid w:val="00C670D8"/>
    <w:rsid w:val="00C671FD"/>
    <w:rsid w:val="00C716E4"/>
    <w:rsid w:val="00C71B3E"/>
    <w:rsid w:val="00C722BB"/>
    <w:rsid w:val="00C73724"/>
    <w:rsid w:val="00C76583"/>
    <w:rsid w:val="00C76898"/>
    <w:rsid w:val="00C76F35"/>
    <w:rsid w:val="00C77A1A"/>
    <w:rsid w:val="00C80F3E"/>
    <w:rsid w:val="00C810E1"/>
    <w:rsid w:val="00C829BA"/>
    <w:rsid w:val="00C82A5A"/>
    <w:rsid w:val="00C84C3A"/>
    <w:rsid w:val="00C902A4"/>
    <w:rsid w:val="00C904BD"/>
    <w:rsid w:val="00C905AF"/>
    <w:rsid w:val="00C92459"/>
    <w:rsid w:val="00C92607"/>
    <w:rsid w:val="00C92805"/>
    <w:rsid w:val="00C92C1F"/>
    <w:rsid w:val="00C93547"/>
    <w:rsid w:val="00C93963"/>
    <w:rsid w:val="00C93F5E"/>
    <w:rsid w:val="00C93FD3"/>
    <w:rsid w:val="00C94974"/>
    <w:rsid w:val="00C94DE0"/>
    <w:rsid w:val="00C97016"/>
    <w:rsid w:val="00C97CB2"/>
    <w:rsid w:val="00CA0611"/>
    <w:rsid w:val="00CA101A"/>
    <w:rsid w:val="00CA12FB"/>
    <w:rsid w:val="00CA3728"/>
    <w:rsid w:val="00CA406C"/>
    <w:rsid w:val="00CA696D"/>
    <w:rsid w:val="00CB127E"/>
    <w:rsid w:val="00CB1396"/>
    <w:rsid w:val="00CB2085"/>
    <w:rsid w:val="00CB225D"/>
    <w:rsid w:val="00CB2928"/>
    <w:rsid w:val="00CB31AE"/>
    <w:rsid w:val="00CB3C68"/>
    <w:rsid w:val="00CB3EF1"/>
    <w:rsid w:val="00CB625E"/>
    <w:rsid w:val="00CB7593"/>
    <w:rsid w:val="00CB788A"/>
    <w:rsid w:val="00CB7AB1"/>
    <w:rsid w:val="00CC0FA0"/>
    <w:rsid w:val="00CC1258"/>
    <w:rsid w:val="00CC23BD"/>
    <w:rsid w:val="00CC43F5"/>
    <w:rsid w:val="00CC4914"/>
    <w:rsid w:val="00CC4977"/>
    <w:rsid w:val="00CC4D66"/>
    <w:rsid w:val="00CC6F75"/>
    <w:rsid w:val="00CC73EA"/>
    <w:rsid w:val="00CD1470"/>
    <w:rsid w:val="00CD3518"/>
    <w:rsid w:val="00CD457D"/>
    <w:rsid w:val="00CD5756"/>
    <w:rsid w:val="00CD6565"/>
    <w:rsid w:val="00CD7A8E"/>
    <w:rsid w:val="00CD7E26"/>
    <w:rsid w:val="00CE0A4B"/>
    <w:rsid w:val="00CE0B26"/>
    <w:rsid w:val="00CE0C3C"/>
    <w:rsid w:val="00CE1FAC"/>
    <w:rsid w:val="00CE2EFC"/>
    <w:rsid w:val="00CE3448"/>
    <w:rsid w:val="00CE493D"/>
    <w:rsid w:val="00CE5D95"/>
    <w:rsid w:val="00CE71D3"/>
    <w:rsid w:val="00CF1B18"/>
    <w:rsid w:val="00CF26AC"/>
    <w:rsid w:val="00CF36DE"/>
    <w:rsid w:val="00CF3B43"/>
    <w:rsid w:val="00CF44A1"/>
    <w:rsid w:val="00CF4564"/>
    <w:rsid w:val="00CF4DA1"/>
    <w:rsid w:val="00CF5F6C"/>
    <w:rsid w:val="00CF6E04"/>
    <w:rsid w:val="00D0027D"/>
    <w:rsid w:val="00D0190F"/>
    <w:rsid w:val="00D02499"/>
    <w:rsid w:val="00D0546B"/>
    <w:rsid w:val="00D12957"/>
    <w:rsid w:val="00D13A9B"/>
    <w:rsid w:val="00D13AB3"/>
    <w:rsid w:val="00D141DC"/>
    <w:rsid w:val="00D20D26"/>
    <w:rsid w:val="00D22DFC"/>
    <w:rsid w:val="00D22E49"/>
    <w:rsid w:val="00D235B3"/>
    <w:rsid w:val="00D240F1"/>
    <w:rsid w:val="00D2602B"/>
    <w:rsid w:val="00D263C2"/>
    <w:rsid w:val="00D2679D"/>
    <w:rsid w:val="00D27065"/>
    <w:rsid w:val="00D27166"/>
    <w:rsid w:val="00D300E8"/>
    <w:rsid w:val="00D31D91"/>
    <w:rsid w:val="00D34637"/>
    <w:rsid w:val="00D348EE"/>
    <w:rsid w:val="00D34A69"/>
    <w:rsid w:val="00D364D5"/>
    <w:rsid w:val="00D40014"/>
    <w:rsid w:val="00D40894"/>
    <w:rsid w:val="00D41AE8"/>
    <w:rsid w:val="00D41D33"/>
    <w:rsid w:val="00D429C4"/>
    <w:rsid w:val="00D438EE"/>
    <w:rsid w:val="00D4505F"/>
    <w:rsid w:val="00D45B9C"/>
    <w:rsid w:val="00D50513"/>
    <w:rsid w:val="00D507E9"/>
    <w:rsid w:val="00D512B5"/>
    <w:rsid w:val="00D5162A"/>
    <w:rsid w:val="00D525A4"/>
    <w:rsid w:val="00D5263B"/>
    <w:rsid w:val="00D527BD"/>
    <w:rsid w:val="00D54678"/>
    <w:rsid w:val="00D5614D"/>
    <w:rsid w:val="00D56C5A"/>
    <w:rsid w:val="00D601C8"/>
    <w:rsid w:val="00D61A18"/>
    <w:rsid w:val="00D61D47"/>
    <w:rsid w:val="00D6300A"/>
    <w:rsid w:val="00D63A8B"/>
    <w:rsid w:val="00D63B06"/>
    <w:rsid w:val="00D6498E"/>
    <w:rsid w:val="00D656E7"/>
    <w:rsid w:val="00D6645B"/>
    <w:rsid w:val="00D669BA"/>
    <w:rsid w:val="00D66E2C"/>
    <w:rsid w:val="00D70168"/>
    <w:rsid w:val="00D70302"/>
    <w:rsid w:val="00D710F6"/>
    <w:rsid w:val="00D723BA"/>
    <w:rsid w:val="00D72500"/>
    <w:rsid w:val="00D73275"/>
    <w:rsid w:val="00D73F29"/>
    <w:rsid w:val="00D74028"/>
    <w:rsid w:val="00D74A95"/>
    <w:rsid w:val="00D82120"/>
    <w:rsid w:val="00D821F9"/>
    <w:rsid w:val="00D83002"/>
    <w:rsid w:val="00D844EF"/>
    <w:rsid w:val="00D846BB"/>
    <w:rsid w:val="00D85B03"/>
    <w:rsid w:val="00D85F54"/>
    <w:rsid w:val="00D86664"/>
    <w:rsid w:val="00D86E36"/>
    <w:rsid w:val="00D8793C"/>
    <w:rsid w:val="00D90547"/>
    <w:rsid w:val="00D906D8"/>
    <w:rsid w:val="00D90B45"/>
    <w:rsid w:val="00D9535E"/>
    <w:rsid w:val="00D96075"/>
    <w:rsid w:val="00D963E8"/>
    <w:rsid w:val="00D96660"/>
    <w:rsid w:val="00D977A0"/>
    <w:rsid w:val="00DA0315"/>
    <w:rsid w:val="00DA1A6B"/>
    <w:rsid w:val="00DA719D"/>
    <w:rsid w:val="00DB0D1D"/>
    <w:rsid w:val="00DB196A"/>
    <w:rsid w:val="00DB2035"/>
    <w:rsid w:val="00DB21DE"/>
    <w:rsid w:val="00DB266C"/>
    <w:rsid w:val="00DB3E03"/>
    <w:rsid w:val="00DB6435"/>
    <w:rsid w:val="00DC49CA"/>
    <w:rsid w:val="00DC4CFD"/>
    <w:rsid w:val="00DC5000"/>
    <w:rsid w:val="00DC5201"/>
    <w:rsid w:val="00DD0996"/>
    <w:rsid w:val="00DD0C0A"/>
    <w:rsid w:val="00DD1EB6"/>
    <w:rsid w:val="00DD2A0D"/>
    <w:rsid w:val="00DD3994"/>
    <w:rsid w:val="00DD3B22"/>
    <w:rsid w:val="00DD5F01"/>
    <w:rsid w:val="00DD6A91"/>
    <w:rsid w:val="00DD6AB4"/>
    <w:rsid w:val="00DD7559"/>
    <w:rsid w:val="00DE1BF9"/>
    <w:rsid w:val="00DE21C0"/>
    <w:rsid w:val="00DE2E63"/>
    <w:rsid w:val="00DE32CF"/>
    <w:rsid w:val="00DE3927"/>
    <w:rsid w:val="00DE45CD"/>
    <w:rsid w:val="00DE4631"/>
    <w:rsid w:val="00DE4A61"/>
    <w:rsid w:val="00DE4B66"/>
    <w:rsid w:val="00DE4CD1"/>
    <w:rsid w:val="00DE4E89"/>
    <w:rsid w:val="00DE6D6F"/>
    <w:rsid w:val="00DE6ECB"/>
    <w:rsid w:val="00DF1584"/>
    <w:rsid w:val="00DF2F12"/>
    <w:rsid w:val="00DF4BC4"/>
    <w:rsid w:val="00DF4CA3"/>
    <w:rsid w:val="00DF4D7D"/>
    <w:rsid w:val="00DF527A"/>
    <w:rsid w:val="00DF5FDD"/>
    <w:rsid w:val="00DF6B37"/>
    <w:rsid w:val="00DF7176"/>
    <w:rsid w:val="00E00B0E"/>
    <w:rsid w:val="00E0108D"/>
    <w:rsid w:val="00E031AE"/>
    <w:rsid w:val="00E04F57"/>
    <w:rsid w:val="00E050F7"/>
    <w:rsid w:val="00E05E02"/>
    <w:rsid w:val="00E069C1"/>
    <w:rsid w:val="00E1022D"/>
    <w:rsid w:val="00E1175A"/>
    <w:rsid w:val="00E11907"/>
    <w:rsid w:val="00E12516"/>
    <w:rsid w:val="00E127AD"/>
    <w:rsid w:val="00E154AF"/>
    <w:rsid w:val="00E158FC"/>
    <w:rsid w:val="00E20E89"/>
    <w:rsid w:val="00E220E1"/>
    <w:rsid w:val="00E229CE"/>
    <w:rsid w:val="00E23B68"/>
    <w:rsid w:val="00E2596C"/>
    <w:rsid w:val="00E25D25"/>
    <w:rsid w:val="00E26DA5"/>
    <w:rsid w:val="00E27DB2"/>
    <w:rsid w:val="00E316D6"/>
    <w:rsid w:val="00E31B3B"/>
    <w:rsid w:val="00E31CAA"/>
    <w:rsid w:val="00E322B1"/>
    <w:rsid w:val="00E332BD"/>
    <w:rsid w:val="00E3388A"/>
    <w:rsid w:val="00E340E3"/>
    <w:rsid w:val="00E3465E"/>
    <w:rsid w:val="00E406BA"/>
    <w:rsid w:val="00E4086C"/>
    <w:rsid w:val="00E40CD4"/>
    <w:rsid w:val="00E41705"/>
    <w:rsid w:val="00E42A28"/>
    <w:rsid w:val="00E44D93"/>
    <w:rsid w:val="00E45835"/>
    <w:rsid w:val="00E461DF"/>
    <w:rsid w:val="00E50587"/>
    <w:rsid w:val="00E508F1"/>
    <w:rsid w:val="00E50DC7"/>
    <w:rsid w:val="00E5327B"/>
    <w:rsid w:val="00E53853"/>
    <w:rsid w:val="00E554F6"/>
    <w:rsid w:val="00E56842"/>
    <w:rsid w:val="00E569E2"/>
    <w:rsid w:val="00E57580"/>
    <w:rsid w:val="00E60899"/>
    <w:rsid w:val="00E608FC"/>
    <w:rsid w:val="00E6198F"/>
    <w:rsid w:val="00E62663"/>
    <w:rsid w:val="00E6346E"/>
    <w:rsid w:val="00E63625"/>
    <w:rsid w:val="00E64086"/>
    <w:rsid w:val="00E6419B"/>
    <w:rsid w:val="00E65227"/>
    <w:rsid w:val="00E65E47"/>
    <w:rsid w:val="00E664C8"/>
    <w:rsid w:val="00E669F2"/>
    <w:rsid w:val="00E7230D"/>
    <w:rsid w:val="00E72744"/>
    <w:rsid w:val="00E7289F"/>
    <w:rsid w:val="00E747B0"/>
    <w:rsid w:val="00E76442"/>
    <w:rsid w:val="00E77D59"/>
    <w:rsid w:val="00E80C27"/>
    <w:rsid w:val="00E80F3E"/>
    <w:rsid w:val="00E81A74"/>
    <w:rsid w:val="00E8344C"/>
    <w:rsid w:val="00E8476D"/>
    <w:rsid w:val="00E84827"/>
    <w:rsid w:val="00E87C7B"/>
    <w:rsid w:val="00E9053A"/>
    <w:rsid w:val="00E91589"/>
    <w:rsid w:val="00E922D1"/>
    <w:rsid w:val="00E93BC4"/>
    <w:rsid w:val="00E94998"/>
    <w:rsid w:val="00E949D0"/>
    <w:rsid w:val="00E95210"/>
    <w:rsid w:val="00E96521"/>
    <w:rsid w:val="00EA0037"/>
    <w:rsid w:val="00EA0C64"/>
    <w:rsid w:val="00EA3E00"/>
    <w:rsid w:val="00EA5233"/>
    <w:rsid w:val="00EA5322"/>
    <w:rsid w:val="00EA5CBE"/>
    <w:rsid w:val="00EA6B25"/>
    <w:rsid w:val="00EA6CF2"/>
    <w:rsid w:val="00EB0775"/>
    <w:rsid w:val="00EB111B"/>
    <w:rsid w:val="00EB1530"/>
    <w:rsid w:val="00EB1AD5"/>
    <w:rsid w:val="00EB251C"/>
    <w:rsid w:val="00EB2E8E"/>
    <w:rsid w:val="00EB2FA0"/>
    <w:rsid w:val="00EB32DA"/>
    <w:rsid w:val="00EB5543"/>
    <w:rsid w:val="00EB5B77"/>
    <w:rsid w:val="00EB5FE1"/>
    <w:rsid w:val="00EB637F"/>
    <w:rsid w:val="00EB68C3"/>
    <w:rsid w:val="00EB6A8C"/>
    <w:rsid w:val="00EB7539"/>
    <w:rsid w:val="00EB777B"/>
    <w:rsid w:val="00EB78EE"/>
    <w:rsid w:val="00EC05E4"/>
    <w:rsid w:val="00EC11D1"/>
    <w:rsid w:val="00EC18F2"/>
    <w:rsid w:val="00EC48E6"/>
    <w:rsid w:val="00EC680F"/>
    <w:rsid w:val="00ED0637"/>
    <w:rsid w:val="00ED10A5"/>
    <w:rsid w:val="00ED1273"/>
    <w:rsid w:val="00ED1D76"/>
    <w:rsid w:val="00ED1E83"/>
    <w:rsid w:val="00ED60CE"/>
    <w:rsid w:val="00ED7935"/>
    <w:rsid w:val="00ED7B53"/>
    <w:rsid w:val="00EE0496"/>
    <w:rsid w:val="00EE098C"/>
    <w:rsid w:val="00EE1417"/>
    <w:rsid w:val="00EE42A0"/>
    <w:rsid w:val="00EE5697"/>
    <w:rsid w:val="00EE6A63"/>
    <w:rsid w:val="00EE6EA3"/>
    <w:rsid w:val="00EF0633"/>
    <w:rsid w:val="00EF1540"/>
    <w:rsid w:val="00EF2C73"/>
    <w:rsid w:val="00EF520B"/>
    <w:rsid w:val="00EF57F8"/>
    <w:rsid w:val="00EF670A"/>
    <w:rsid w:val="00F00849"/>
    <w:rsid w:val="00F0088A"/>
    <w:rsid w:val="00F00AF2"/>
    <w:rsid w:val="00F018E5"/>
    <w:rsid w:val="00F02BF7"/>
    <w:rsid w:val="00F03995"/>
    <w:rsid w:val="00F03A23"/>
    <w:rsid w:val="00F068C0"/>
    <w:rsid w:val="00F07C72"/>
    <w:rsid w:val="00F10811"/>
    <w:rsid w:val="00F108C2"/>
    <w:rsid w:val="00F10D42"/>
    <w:rsid w:val="00F1114A"/>
    <w:rsid w:val="00F12F02"/>
    <w:rsid w:val="00F130AA"/>
    <w:rsid w:val="00F136FE"/>
    <w:rsid w:val="00F13F4B"/>
    <w:rsid w:val="00F14B99"/>
    <w:rsid w:val="00F15953"/>
    <w:rsid w:val="00F160D8"/>
    <w:rsid w:val="00F16ED9"/>
    <w:rsid w:val="00F1779A"/>
    <w:rsid w:val="00F20646"/>
    <w:rsid w:val="00F2099F"/>
    <w:rsid w:val="00F2176C"/>
    <w:rsid w:val="00F22AD2"/>
    <w:rsid w:val="00F25579"/>
    <w:rsid w:val="00F25BB5"/>
    <w:rsid w:val="00F30176"/>
    <w:rsid w:val="00F301DD"/>
    <w:rsid w:val="00F31439"/>
    <w:rsid w:val="00F335AB"/>
    <w:rsid w:val="00F345EE"/>
    <w:rsid w:val="00F37DEA"/>
    <w:rsid w:val="00F40AC6"/>
    <w:rsid w:val="00F42CC2"/>
    <w:rsid w:val="00F43931"/>
    <w:rsid w:val="00F44597"/>
    <w:rsid w:val="00F44D60"/>
    <w:rsid w:val="00F45A2A"/>
    <w:rsid w:val="00F45D8B"/>
    <w:rsid w:val="00F46AF5"/>
    <w:rsid w:val="00F478F8"/>
    <w:rsid w:val="00F52365"/>
    <w:rsid w:val="00F54887"/>
    <w:rsid w:val="00F54C6A"/>
    <w:rsid w:val="00F55A02"/>
    <w:rsid w:val="00F55F6B"/>
    <w:rsid w:val="00F56B1F"/>
    <w:rsid w:val="00F57FAF"/>
    <w:rsid w:val="00F6263D"/>
    <w:rsid w:val="00F62D18"/>
    <w:rsid w:val="00F632FE"/>
    <w:rsid w:val="00F66116"/>
    <w:rsid w:val="00F66669"/>
    <w:rsid w:val="00F67E85"/>
    <w:rsid w:val="00F70C96"/>
    <w:rsid w:val="00F71755"/>
    <w:rsid w:val="00F7201A"/>
    <w:rsid w:val="00F731F2"/>
    <w:rsid w:val="00F75595"/>
    <w:rsid w:val="00F76078"/>
    <w:rsid w:val="00F80CFD"/>
    <w:rsid w:val="00F80D57"/>
    <w:rsid w:val="00F8253C"/>
    <w:rsid w:val="00F87A78"/>
    <w:rsid w:val="00F87BBE"/>
    <w:rsid w:val="00F906DC"/>
    <w:rsid w:val="00F907E1"/>
    <w:rsid w:val="00F90E7D"/>
    <w:rsid w:val="00F91229"/>
    <w:rsid w:val="00F921B4"/>
    <w:rsid w:val="00F93AA2"/>
    <w:rsid w:val="00F941F0"/>
    <w:rsid w:val="00F94317"/>
    <w:rsid w:val="00F94A61"/>
    <w:rsid w:val="00F94CAA"/>
    <w:rsid w:val="00F95117"/>
    <w:rsid w:val="00F9568C"/>
    <w:rsid w:val="00F9583C"/>
    <w:rsid w:val="00F9653D"/>
    <w:rsid w:val="00FA181E"/>
    <w:rsid w:val="00FA30B8"/>
    <w:rsid w:val="00FA34D4"/>
    <w:rsid w:val="00FA52DA"/>
    <w:rsid w:val="00FA5B1A"/>
    <w:rsid w:val="00FA768F"/>
    <w:rsid w:val="00FB00AD"/>
    <w:rsid w:val="00FB01DD"/>
    <w:rsid w:val="00FB16F2"/>
    <w:rsid w:val="00FB1742"/>
    <w:rsid w:val="00FB3004"/>
    <w:rsid w:val="00FB3C8F"/>
    <w:rsid w:val="00FB5437"/>
    <w:rsid w:val="00FB71B5"/>
    <w:rsid w:val="00FC073F"/>
    <w:rsid w:val="00FC0FD3"/>
    <w:rsid w:val="00FC3423"/>
    <w:rsid w:val="00FC40D7"/>
    <w:rsid w:val="00FC5521"/>
    <w:rsid w:val="00FC5558"/>
    <w:rsid w:val="00FC583B"/>
    <w:rsid w:val="00FC586B"/>
    <w:rsid w:val="00FC58A3"/>
    <w:rsid w:val="00FC780A"/>
    <w:rsid w:val="00FD2D44"/>
    <w:rsid w:val="00FD38A1"/>
    <w:rsid w:val="00FD4F97"/>
    <w:rsid w:val="00FD64FB"/>
    <w:rsid w:val="00FD6E37"/>
    <w:rsid w:val="00FD71A3"/>
    <w:rsid w:val="00FD72CD"/>
    <w:rsid w:val="00FE1594"/>
    <w:rsid w:val="00FE1C83"/>
    <w:rsid w:val="00FE2588"/>
    <w:rsid w:val="00FE2C84"/>
    <w:rsid w:val="00FE3589"/>
    <w:rsid w:val="00FE377D"/>
    <w:rsid w:val="00FE3C0C"/>
    <w:rsid w:val="00FE41A4"/>
    <w:rsid w:val="00FE4816"/>
    <w:rsid w:val="00FE49A0"/>
    <w:rsid w:val="00FE5384"/>
    <w:rsid w:val="00FE5F32"/>
    <w:rsid w:val="00FE6058"/>
    <w:rsid w:val="00FF0F6F"/>
    <w:rsid w:val="00FF2426"/>
    <w:rsid w:val="00FF469A"/>
    <w:rsid w:val="00FF50C4"/>
    <w:rsid w:val="00FF5178"/>
    <w:rsid w:val="00FF537A"/>
    <w:rsid w:val="00FF55BE"/>
    <w:rsid w:val="00FF6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9741E8F"/>
  <w15:chartTrackingRefBased/>
  <w15:docId w15:val="{AE850BA6-8BEE-416F-AFF0-3DD393F9D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5" w:unhideWhenUsed="1" w:qFormat="1"/>
    <w:lsdException w:name="heading 7" w:semiHidden="1" w:uiPriority="5" w:unhideWhenUsed="1" w:qFormat="1"/>
    <w:lsdException w:name="heading 8" w:semiHidden="1" w:uiPriority="5" w:unhideWhenUsed="1" w:qFormat="1"/>
    <w:lsdException w:name="heading 9" w:semiHidden="1" w:uiPriority="5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/>
    <w:lsdException w:name="List Bullet 5" w:semiHidden="1" w:qFormat="1"/>
    <w:lsdException w:name="List Number 2" w:semiHidden="1" w:uiPriority="1" w:unhideWhenUsed="1"/>
    <w:lsdException w:name="List Number 3" w:semiHidden="1" w:uiPriority="1" w:unhideWhenUsed="1"/>
    <w:lsdException w:name="List Number 4" w:uiPriority="1"/>
    <w:lsdException w:name="List Number 5" w:semiHidden="1" w:uiPriority="0"/>
    <w:lsdException w:name="Title" w:uiPriority="10" w:qFormat="1"/>
    <w:lsdException w:name="Closing" w:semiHidden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uiPriority="0"/>
    <w:lsdException w:name="List Continue 5" w:semiHidden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semiHidden="1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4637"/>
  </w:style>
  <w:style w:type="paragraph" w:styleId="Heading1">
    <w:name w:val="heading 1"/>
    <w:next w:val="Normal"/>
    <w:link w:val="Heading1Char"/>
    <w:uiPriority w:val="9"/>
    <w:qFormat/>
    <w:rsid w:val="002F748B"/>
    <w:pPr>
      <w:keepNext/>
      <w:keepLines/>
      <w:numPr>
        <w:numId w:val="33"/>
      </w:numPr>
      <w:spacing w:before="360"/>
      <w:outlineLvl w:val="0"/>
    </w:pPr>
    <w:rPr>
      <w:rFonts w:asciiTheme="majorHAnsi" w:eastAsiaTheme="majorEastAsia" w:hAnsiTheme="majorHAnsi" w:cstheme="majorBidi"/>
      <w:bCs/>
      <w:color w:val="009FE3" w:themeColor="text2"/>
      <w:sz w:val="44"/>
      <w:szCs w:val="28"/>
    </w:rPr>
  </w:style>
  <w:style w:type="paragraph" w:styleId="Heading2">
    <w:name w:val="heading 2"/>
    <w:basedOn w:val="Heading1"/>
    <w:next w:val="Normal"/>
    <w:link w:val="Heading2Char"/>
    <w:uiPriority w:val="2"/>
    <w:qFormat/>
    <w:rsid w:val="00290FC5"/>
    <w:pPr>
      <w:numPr>
        <w:ilvl w:val="1"/>
      </w:numPr>
      <w:spacing w:before="240"/>
      <w:outlineLvl w:val="1"/>
    </w:pPr>
    <w:rPr>
      <w:bCs w:val="0"/>
      <w:sz w:val="36"/>
      <w:szCs w:val="26"/>
    </w:rPr>
  </w:style>
  <w:style w:type="paragraph" w:styleId="Heading3">
    <w:name w:val="heading 3"/>
    <w:basedOn w:val="Heading2"/>
    <w:next w:val="Normal"/>
    <w:link w:val="Heading3Char"/>
    <w:uiPriority w:val="9"/>
    <w:qFormat/>
    <w:rsid w:val="00290FC5"/>
    <w:pPr>
      <w:numPr>
        <w:ilvl w:val="2"/>
      </w:numPr>
      <w:outlineLvl w:val="2"/>
    </w:pPr>
    <w:rPr>
      <w:bCs/>
      <w:sz w:val="28"/>
    </w:rPr>
  </w:style>
  <w:style w:type="paragraph" w:styleId="Heading4">
    <w:name w:val="heading 4"/>
    <w:basedOn w:val="Heading3"/>
    <w:next w:val="Normal"/>
    <w:link w:val="Heading4Char"/>
    <w:uiPriority w:val="2"/>
    <w:qFormat/>
    <w:rsid w:val="00290FC5"/>
    <w:pPr>
      <w:numPr>
        <w:ilvl w:val="3"/>
      </w:numPr>
      <w:outlineLvl w:val="3"/>
    </w:pPr>
    <w:rPr>
      <w:bCs w:val="0"/>
      <w:iCs/>
      <w:sz w:val="22"/>
    </w:rPr>
  </w:style>
  <w:style w:type="paragraph" w:styleId="Heading5">
    <w:name w:val="heading 5"/>
    <w:next w:val="Normal"/>
    <w:link w:val="Heading5Char"/>
    <w:uiPriority w:val="2"/>
    <w:qFormat/>
    <w:rsid w:val="00862D22"/>
    <w:pPr>
      <w:keepNext/>
      <w:keepLines/>
      <w:numPr>
        <w:ilvl w:val="4"/>
      </w:numPr>
      <w:spacing w:before="240"/>
      <w:outlineLvl w:val="4"/>
    </w:pPr>
    <w:rPr>
      <w:rFonts w:asciiTheme="majorHAnsi" w:eastAsiaTheme="majorEastAsia" w:hAnsiTheme="majorHAnsi" w:cstheme="majorBidi"/>
      <w:iCs/>
      <w:szCs w:val="26"/>
    </w:rPr>
  </w:style>
  <w:style w:type="paragraph" w:styleId="Heading6">
    <w:name w:val="heading 6"/>
    <w:aliases w:val="Appendix A"/>
    <w:next w:val="Normal"/>
    <w:link w:val="Heading6Char"/>
    <w:uiPriority w:val="5"/>
    <w:qFormat/>
    <w:rsid w:val="000621B8"/>
    <w:pPr>
      <w:keepNext/>
      <w:keepLines/>
      <w:pageBreakBefore/>
      <w:numPr>
        <w:ilvl w:val="5"/>
        <w:numId w:val="33"/>
      </w:numPr>
      <w:spacing w:before="0"/>
      <w:outlineLvl w:val="5"/>
    </w:pPr>
    <w:rPr>
      <w:rFonts w:asciiTheme="majorHAnsi" w:eastAsiaTheme="majorEastAsia" w:hAnsiTheme="majorHAnsi" w:cstheme="majorBidi"/>
      <w:color w:val="009FE3" w:themeColor="text2"/>
      <w:sz w:val="44"/>
      <w:szCs w:val="26"/>
    </w:rPr>
  </w:style>
  <w:style w:type="paragraph" w:styleId="Heading7">
    <w:name w:val="heading 7"/>
    <w:aliases w:val="Appendix A.1"/>
    <w:basedOn w:val="Heading6"/>
    <w:next w:val="Normal"/>
    <w:link w:val="Heading7Char"/>
    <w:uiPriority w:val="5"/>
    <w:qFormat/>
    <w:rsid w:val="00D72500"/>
    <w:pPr>
      <w:pageBreakBefore w:val="0"/>
      <w:numPr>
        <w:ilvl w:val="6"/>
      </w:numPr>
      <w:spacing w:before="240"/>
      <w:outlineLvl w:val="6"/>
    </w:pPr>
    <w:rPr>
      <w:iCs/>
      <w:sz w:val="36"/>
    </w:rPr>
  </w:style>
  <w:style w:type="paragraph" w:styleId="Heading8">
    <w:name w:val="heading 8"/>
    <w:aliases w:val="Appendix A.1.1"/>
    <w:basedOn w:val="Heading7"/>
    <w:next w:val="Normal"/>
    <w:link w:val="Heading8Char"/>
    <w:uiPriority w:val="5"/>
    <w:qFormat/>
    <w:rsid w:val="00D72500"/>
    <w:pPr>
      <w:numPr>
        <w:ilvl w:val="7"/>
      </w:numPr>
      <w:outlineLvl w:val="7"/>
    </w:pPr>
    <w:rPr>
      <w:sz w:val="28"/>
      <w:szCs w:val="20"/>
    </w:rPr>
  </w:style>
  <w:style w:type="paragraph" w:styleId="Heading9">
    <w:name w:val="heading 9"/>
    <w:aliases w:val="Task"/>
    <w:next w:val="Normal"/>
    <w:link w:val="Heading9Char"/>
    <w:uiPriority w:val="5"/>
    <w:rsid w:val="000621B8"/>
    <w:pPr>
      <w:keepNext/>
      <w:numPr>
        <w:ilvl w:val="8"/>
        <w:numId w:val="33"/>
      </w:numPr>
      <w:spacing w:before="240"/>
      <w:outlineLvl w:val="8"/>
    </w:pPr>
    <w:rPr>
      <w:rFonts w:asciiTheme="majorHAnsi" w:eastAsiaTheme="majorEastAsia" w:hAnsiTheme="majorHAnsi" w:cstheme="majorBidi"/>
      <w:iCs/>
      <w:color w:val="009FE3" w:themeColor="text2"/>
      <w:sz w:val="3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OutlineBullets">
    <w:name w:val="Outline Bullets"/>
    <w:uiPriority w:val="99"/>
    <w:rsid w:val="00BE03C1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2F748B"/>
    <w:rPr>
      <w:rFonts w:asciiTheme="majorHAnsi" w:eastAsiaTheme="majorEastAsia" w:hAnsiTheme="majorHAnsi" w:cstheme="majorBidi"/>
      <w:bCs/>
      <w:color w:val="009FE3" w:themeColor="text2"/>
      <w:sz w:val="44"/>
      <w:szCs w:val="28"/>
    </w:rPr>
  </w:style>
  <w:style w:type="paragraph" w:styleId="ListBullet">
    <w:name w:val="List Bullet"/>
    <w:basedOn w:val="Normal"/>
    <w:uiPriority w:val="1"/>
    <w:qFormat/>
    <w:rsid w:val="00C27527"/>
    <w:pPr>
      <w:keepLines/>
      <w:numPr>
        <w:numId w:val="14"/>
      </w:numPr>
      <w:ind w:left="357" w:hanging="357"/>
    </w:pPr>
  </w:style>
  <w:style w:type="paragraph" w:styleId="ListBullet2">
    <w:name w:val="List Bullet 2"/>
    <w:basedOn w:val="ListBullet"/>
    <w:uiPriority w:val="1"/>
    <w:rsid w:val="0093673E"/>
    <w:pPr>
      <w:numPr>
        <w:ilvl w:val="1"/>
      </w:numPr>
    </w:pPr>
  </w:style>
  <w:style w:type="paragraph" w:styleId="ListBullet3">
    <w:name w:val="List Bullet 3"/>
    <w:basedOn w:val="ListBullet2"/>
    <w:uiPriority w:val="1"/>
    <w:rsid w:val="0093673E"/>
    <w:pPr>
      <w:numPr>
        <w:ilvl w:val="2"/>
      </w:numPr>
    </w:pPr>
  </w:style>
  <w:style w:type="numbering" w:customStyle="1" w:styleId="OutlineNumbers">
    <w:name w:val="Outline Numbers"/>
    <w:uiPriority w:val="99"/>
    <w:rsid w:val="007D72CB"/>
    <w:pPr>
      <w:numPr>
        <w:numId w:val="2"/>
      </w:numPr>
    </w:pPr>
  </w:style>
  <w:style w:type="paragraph" w:styleId="ListNumber">
    <w:name w:val="List Number"/>
    <w:basedOn w:val="Normal"/>
    <w:uiPriority w:val="1"/>
    <w:qFormat/>
    <w:rsid w:val="007D72CB"/>
    <w:pPr>
      <w:numPr>
        <w:numId w:val="24"/>
      </w:numPr>
    </w:pPr>
  </w:style>
  <w:style w:type="paragraph" w:styleId="ListNumber2">
    <w:name w:val="List Number 2"/>
    <w:basedOn w:val="ListNumber"/>
    <w:uiPriority w:val="1"/>
    <w:rsid w:val="002E794E"/>
    <w:pPr>
      <w:keepLines/>
      <w:numPr>
        <w:ilvl w:val="1"/>
      </w:numPr>
    </w:pPr>
  </w:style>
  <w:style w:type="paragraph" w:styleId="ListNumber3">
    <w:name w:val="List Number 3"/>
    <w:basedOn w:val="ListNumber2"/>
    <w:uiPriority w:val="1"/>
    <w:rsid w:val="0007515E"/>
    <w:pPr>
      <w:numPr>
        <w:ilvl w:val="2"/>
      </w:numPr>
    </w:pPr>
  </w:style>
  <w:style w:type="character" w:styleId="Strong">
    <w:name w:val="Strong"/>
    <w:basedOn w:val="DefaultParagraphFont"/>
    <w:uiPriority w:val="9"/>
    <w:semiHidden/>
    <w:rsid w:val="00D669B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2"/>
    <w:rsid w:val="00290FC5"/>
    <w:rPr>
      <w:rFonts w:asciiTheme="majorHAnsi" w:eastAsiaTheme="majorEastAsia" w:hAnsiTheme="majorHAnsi" w:cstheme="majorBidi"/>
      <w:color w:val="009FE3" w:themeColor="text2"/>
      <w:sz w:val="36"/>
      <w:szCs w:val="26"/>
    </w:rPr>
  </w:style>
  <w:style w:type="paragraph" w:styleId="BodyText">
    <w:name w:val="Body Text"/>
    <w:link w:val="BodyTextChar"/>
    <w:uiPriority w:val="99"/>
    <w:semiHidden/>
    <w:rsid w:val="009D33A6"/>
    <w:pPr>
      <w:keepLines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54971"/>
    <w:rPr>
      <w:rFonts w:ascii="Arial" w:hAnsi="Arial"/>
    </w:rPr>
  </w:style>
  <w:style w:type="character" w:customStyle="1" w:styleId="Heading3Char">
    <w:name w:val="Heading 3 Char"/>
    <w:basedOn w:val="DefaultParagraphFont"/>
    <w:link w:val="Heading3"/>
    <w:uiPriority w:val="2"/>
    <w:rsid w:val="00290FC5"/>
    <w:rPr>
      <w:rFonts w:asciiTheme="majorHAnsi" w:eastAsiaTheme="majorEastAsia" w:hAnsiTheme="majorHAnsi" w:cstheme="majorBidi"/>
      <w:bCs/>
      <w:color w:val="009FE3" w:themeColor="text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2"/>
    <w:rsid w:val="00290FC5"/>
    <w:rPr>
      <w:rFonts w:asciiTheme="majorHAnsi" w:eastAsiaTheme="majorEastAsia" w:hAnsiTheme="majorHAnsi" w:cstheme="majorBidi"/>
      <w:iCs/>
      <w:color w:val="009FE3" w:themeColor="text2"/>
      <w:szCs w:val="26"/>
    </w:rPr>
  </w:style>
  <w:style w:type="character" w:customStyle="1" w:styleId="Heading5Char">
    <w:name w:val="Heading 5 Char"/>
    <w:basedOn w:val="DefaultParagraphFont"/>
    <w:link w:val="Heading5"/>
    <w:uiPriority w:val="2"/>
    <w:rsid w:val="00862D22"/>
    <w:rPr>
      <w:rFonts w:asciiTheme="majorHAnsi" w:eastAsiaTheme="majorEastAsia" w:hAnsiTheme="majorHAnsi" w:cstheme="majorBidi"/>
      <w:iCs/>
      <w:szCs w:val="26"/>
    </w:rPr>
  </w:style>
  <w:style w:type="character" w:customStyle="1" w:styleId="Heading6Char">
    <w:name w:val="Heading 6 Char"/>
    <w:aliases w:val="Appendix A Char"/>
    <w:basedOn w:val="DefaultParagraphFont"/>
    <w:link w:val="Heading6"/>
    <w:uiPriority w:val="5"/>
    <w:rsid w:val="000621B8"/>
    <w:rPr>
      <w:rFonts w:asciiTheme="majorHAnsi" w:eastAsiaTheme="majorEastAsia" w:hAnsiTheme="majorHAnsi" w:cstheme="majorBidi"/>
      <w:color w:val="009FE3" w:themeColor="text2"/>
      <w:sz w:val="44"/>
      <w:szCs w:val="26"/>
    </w:rPr>
  </w:style>
  <w:style w:type="character" w:customStyle="1" w:styleId="Heading7Char">
    <w:name w:val="Heading 7 Char"/>
    <w:aliases w:val="Appendix A.1 Char"/>
    <w:basedOn w:val="DefaultParagraphFont"/>
    <w:link w:val="Heading7"/>
    <w:uiPriority w:val="5"/>
    <w:rsid w:val="00D72500"/>
    <w:rPr>
      <w:rFonts w:asciiTheme="majorHAnsi" w:eastAsiaTheme="majorEastAsia" w:hAnsiTheme="majorHAnsi" w:cstheme="majorBidi"/>
      <w:iCs/>
      <w:color w:val="009FE3" w:themeColor="text2"/>
      <w:sz w:val="36"/>
      <w:szCs w:val="26"/>
    </w:rPr>
  </w:style>
  <w:style w:type="character" w:customStyle="1" w:styleId="Heading8Char">
    <w:name w:val="Heading 8 Char"/>
    <w:aliases w:val="Appendix A.1.1 Char"/>
    <w:basedOn w:val="DefaultParagraphFont"/>
    <w:link w:val="Heading8"/>
    <w:uiPriority w:val="5"/>
    <w:rsid w:val="00D72500"/>
    <w:rPr>
      <w:rFonts w:asciiTheme="majorHAnsi" w:eastAsiaTheme="majorEastAsia" w:hAnsiTheme="majorHAnsi" w:cstheme="majorBidi"/>
      <w:iCs/>
      <w:color w:val="009FE3" w:themeColor="text2"/>
      <w:sz w:val="28"/>
      <w:szCs w:val="20"/>
    </w:rPr>
  </w:style>
  <w:style w:type="character" w:customStyle="1" w:styleId="Heading9Char">
    <w:name w:val="Heading 9 Char"/>
    <w:aliases w:val="Task Char"/>
    <w:basedOn w:val="DefaultParagraphFont"/>
    <w:link w:val="Heading9"/>
    <w:uiPriority w:val="5"/>
    <w:rsid w:val="000621B8"/>
    <w:rPr>
      <w:rFonts w:asciiTheme="majorHAnsi" w:eastAsiaTheme="majorEastAsia" w:hAnsiTheme="majorHAnsi" w:cstheme="majorBidi"/>
      <w:iCs/>
      <w:color w:val="009FE3" w:themeColor="text2"/>
      <w:sz w:val="36"/>
      <w:szCs w:val="26"/>
    </w:rPr>
  </w:style>
  <w:style w:type="paragraph" w:customStyle="1" w:styleId="Heading1NoNum">
    <w:name w:val="Heading 1 NoNum"/>
    <w:next w:val="Normal"/>
    <w:link w:val="Heading1NoNumChar"/>
    <w:uiPriority w:val="4"/>
    <w:qFormat/>
    <w:rsid w:val="005F3F01"/>
    <w:pPr>
      <w:keepNext/>
      <w:keepLines/>
      <w:spacing w:before="360"/>
    </w:pPr>
    <w:rPr>
      <w:rFonts w:asciiTheme="majorHAnsi" w:hAnsiTheme="majorHAnsi"/>
      <w:color w:val="009FE3" w:themeColor="text2"/>
      <w:sz w:val="44"/>
    </w:rPr>
  </w:style>
  <w:style w:type="paragraph" w:customStyle="1" w:styleId="Heading2NoNum">
    <w:name w:val="Heading 2 NoNum"/>
    <w:basedOn w:val="Heading1NoNum"/>
    <w:next w:val="Normal"/>
    <w:link w:val="Heading2NoNumChar"/>
    <w:uiPriority w:val="4"/>
    <w:qFormat/>
    <w:rsid w:val="00447D01"/>
    <w:pPr>
      <w:spacing w:before="240"/>
    </w:pPr>
    <w:rPr>
      <w:sz w:val="36"/>
    </w:rPr>
  </w:style>
  <w:style w:type="paragraph" w:customStyle="1" w:styleId="Heading3NoNum">
    <w:name w:val="Heading 3 NoNum"/>
    <w:basedOn w:val="Heading2NoNum"/>
    <w:next w:val="Normal"/>
    <w:link w:val="Heading3NoNumChar"/>
    <w:uiPriority w:val="4"/>
    <w:qFormat/>
    <w:rsid w:val="00D72500"/>
    <w:rPr>
      <w:sz w:val="28"/>
    </w:rPr>
  </w:style>
  <w:style w:type="paragraph" w:styleId="ListContinue">
    <w:name w:val="List Continue"/>
    <w:basedOn w:val="Normal"/>
    <w:uiPriority w:val="10"/>
    <w:rsid w:val="00940EFF"/>
    <w:pPr>
      <w:ind w:left="360"/>
    </w:pPr>
  </w:style>
  <w:style w:type="paragraph" w:styleId="ListContinue2">
    <w:name w:val="List Continue 2"/>
    <w:basedOn w:val="ListContinue"/>
    <w:uiPriority w:val="10"/>
    <w:rsid w:val="00940EFF"/>
    <w:pPr>
      <w:ind w:left="720"/>
    </w:pPr>
  </w:style>
  <w:style w:type="numbering" w:customStyle="1" w:styleId="Headings">
    <w:name w:val="Headings"/>
    <w:uiPriority w:val="99"/>
    <w:rsid w:val="000621B8"/>
    <w:pPr>
      <w:numPr>
        <w:numId w:val="3"/>
      </w:numPr>
    </w:pPr>
  </w:style>
  <w:style w:type="paragraph" w:styleId="ListContinue3">
    <w:name w:val="List Continue 3"/>
    <w:basedOn w:val="ListContinue2"/>
    <w:uiPriority w:val="10"/>
    <w:rsid w:val="00940EFF"/>
    <w:pPr>
      <w:ind w:left="1080"/>
    </w:pPr>
  </w:style>
  <w:style w:type="paragraph" w:styleId="BodyText2">
    <w:name w:val="Body Text 2"/>
    <w:basedOn w:val="BodyText"/>
    <w:link w:val="BodyText2Char"/>
    <w:uiPriority w:val="99"/>
    <w:semiHidden/>
    <w:rsid w:val="0060391F"/>
    <w:pPr>
      <w:ind w:left="357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54971"/>
    <w:rPr>
      <w:rFonts w:ascii="Arial" w:hAnsi="Arial"/>
    </w:rPr>
  </w:style>
  <w:style w:type="paragraph" w:styleId="BodyText3">
    <w:name w:val="Body Text 3"/>
    <w:basedOn w:val="BodyText2"/>
    <w:link w:val="BodyText3Char"/>
    <w:uiPriority w:val="99"/>
    <w:semiHidden/>
    <w:rsid w:val="00940EFF"/>
    <w:pPr>
      <w:ind w:left="7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54971"/>
    <w:rPr>
      <w:rFonts w:ascii="Arial" w:hAnsi="Arial"/>
      <w:szCs w:val="16"/>
    </w:rPr>
  </w:style>
  <w:style w:type="character" w:styleId="Emphasis">
    <w:name w:val="Emphasis"/>
    <w:basedOn w:val="DefaultParagraphFont"/>
    <w:uiPriority w:val="10"/>
    <w:semiHidden/>
    <w:unhideWhenUsed/>
    <w:rsid w:val="00E12516"/>
    <w:rPr>
      <w:i/>
      <w:iCs/>
    </w:rPr>
  </w:style>
  <w:style w:type="paragraph" w:styleId="Title">
    <w:name w:val="Title"/>
    <w:next w:val="Normal"/>
    <w:link w:val="TitleChar"/>
    <w:uiPriority w:val="10"/>
    <w:unhideWhenUsed/>
    <w:qFormat/>
    <w:rsid w:val="00684968"/>
    <w:pPr>
      <w:spacing w:before="1800" w:line="240" w:lineRule="auto"/>
    </w:pPr>
    <w:rPr>
      <w:rFonts w:asciiTheme="majorHAnsi" w:eastAsiaTheme="majorEastAsia" w:hAnsiTheme="majorHAnsi" w:cstheme="majorBidi"/>
      <w:color w:val="192268" w:themeColor="background2"/>
      <w:sz w:val="48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826AF2"/>
    <w:rPr>
      <w:rFonts w:asciiTheme="majorHAnsi" w:eastAsiaTheme="majorEastAsia" w:hAnsiTheme="majorHAnsi" w:cstheme="majorBidi"/>
      <w:color w:val="192268" w:themeColor="background2"/>
      <w:sz w:val="48"/>
      <w:szCs w:val="7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rsid w:val="00395802"/>
    <w:pPr>
      <w:numPr>
        <w:ilvl w:val="1"/>
      </w:numPr>
      <w:ind w:left="720"/>
    </w:pPr>
    <w:rPr>
      <w:rFonts w:asciiTheme="majorHAnsi" w:eastAsiaTheme="majorEastAsia" w:hAnsiTheme="majorHAnsi" w:cstheme="majorBidi"/>
      <w:i/>
      <w:iCs/>
      <w:color w:val="A2C617" w:themeColor="accent2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395802"/>
    <w:rPr>
      <w:rFonts w:asciiTheme="majorHAnsi" w:eastAsiaTheme="majorEastAsia" w:hAnsiTheme="majorHAnsi" w:cstheme="majorBidi"/>
      <w:i/>
      <w:iCs/>
      <w:color w:val="A2C617" w:themeColor="accent2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FC555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DF5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95"/>
    <w:rPr>
      <w:rFonts w:ascii="Tahoma" w:hAnsi="Tahoma" w:cs="Tahoma"/>
      <w:sz w:val="16"/>
      <w:szCs w:val="16"/>
    </w:rPr>
  </w:style>
  <w:style w:type="paragraph" w:customStyle="1" w:styleId="ContentsHeading">
    <w:name w:val="Contents Heading"/>
    <w:basedOn w:val="Normal"/>
    <w:next w:val="Normal"/>
    <w:uiPriority w:val="9"/>
    <w:rsid w:val="007C6784"/>
    <w:pPr>
      <w:keepNext/>
      <w:spacing w:before="0"/>
    </w:pPr>
    <w:rPr>
      <w:rFonts w:asciiTheme="majorHAnsi" w:hAnsiTheme="majorHAnsi"/>
      <w:color w:val="009FE3" w:themeColor="text2"/>
      <w:sz w:val="44"/>
    </w:rPr>
  </w:style>
  <w:style w:type="paragraph" w:styleId="TOCHeading">
    <w:name w:val="TOC Heading"/>
    <w:basedOn w:val="Heading1"/>
    <w:next w:val="Normal"/>
    <w:uiPriority w:val="39"/>
    <w:semiHidden/>
    <w:qFormat/>
    <w:rsid w:val="002D0060"/>
    <w:pPr>
      <w:numPr>
        <w:numId w:val="0"/>
      </w:numPr>
      <w:spacing w:before="480" w:after="0"/>
      <w:outlineLvl w:val="9"/>
    </w:pPr>
    <w:rPr>
      <w:sz w:val="28"/>
    </w:rPr>
  </w:style>
  <w:style w:type="paragraph" w:styleId="TOC1">
    <w:name w:val="toc 1"/>
    <w:basedOn w:val="TOCBase"/>
    <w:uiPriority w:val="39"/>
    <w:unhideWhenUsed/>
    <w:rsid w:val="00FD71A3"/>
    <w:pPr>
      <w:keepNext/>
      <w:keepLines/>
      <w:tabs>
        <w:tab w:val="clear" w:pos="9639"/>
        <w:tab w:val="right" w:leader="dot" w:pos="10206"/>
      </w:tabs>
      <w:spacing w:before="120"/>
    </w:pPr>
    <w:rPr>
      <w:rFonts w:asciiTheme="minorHAnsi" w:hAnsiTheme="minorHAnsi"/>
      <w:b/>
      <w:u w:color="192268" w:themeColor="background2"/>
    </w:rPr>
  </w:style>
  <w:style w:type="paragraph" w:styleId="TOC2">
    <w:name w:val="toc 2"/>
    <w:basedOn w:val="TOCBase"/>
    <w:uiPriority w:val="39"/>
    <w:unhideWhenUsed/>
    <w:rsid w:val="00FD71A3"/>
    <w:pPr>
      <w:keepLines/>
      <w:tabs>
        <w:tab w:val="clear" w:pos="9639"/>
        <w:tab w:val="right" w:leader="dot" w:pos="10206"/>
      </w:tabs>
      <w:spacing w:before="120"/>
      <w:ind w:left="357"/>
    </w:pPr>
    <w:rPr>
      <w:rFonts w:asciiTheme="minorHAnsi" w:hAnsiTheme="minorHAnsi"/>
    </w:rPr>
  </w:style>
  <w:style w:type="paragraph" w:styleId="TOC3">
    <w:name w:val="toc 3"/>
    <w:basedOn w:val="TOCBase"/>
    <w:uiPriority w:val="39"/>
    <w:unhideWhenUsed/>
    <w:rsid w:val="00FD71A3"/>
    <w:pPr>
      <w:tabs>
        <w:tab w:val="clear" w:pos="9639"/>
        <w:tab w:val="right" w:leader="dot" w:pos="10206"/>
      </w:tabs>
      <w:spacing w:before="120"/>
      <w:ind w:left="720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rsid w:val="00614E9B"/>
    <w:rPr>
      <w:color w:val="009FE3" w:themeColor="hyperlink"/>
      <w:u w:val="single"/>
    </w:rPr>
  </w:style>
  <w:style w:type="paragraph" w:customStyle="1" w:styleId="Quotation">
    <w:name w:val="Quotation"/>
    <w:basedOn w:val="Normal"/>
    <w:next w:val="Normal"/>
    <w:uiPriority w:val="10"/>
    <w:qFormat/>
    <w:rsid w:val="002D5637"/>
    <w:pPr>
      <w:ind w:left="720"/>
    </w:pPr>
    <w:rPr>
      <w:rFonts w:eastAsia="Times New Roman" w:cs="Times New Roman"/>
      <w:sz w:val="20"/>
    </w:rPr>
  </w:style>
  <w:style w:type="paragraph" w:customStyle="1" w:styleId="TOCBase">
    <w:name w:val="TOC Base"/>
    <w:next w:val="BodyText"/>
    <w:uiPriority w:val="9"/>
    <w:semiHidden/>
    <w:rsid w:val="009F4A6B"/>
    <w:pPr>
      <w:tabs>
        <w:tab w:val="right" w:leader="dot" w:pos="9639"/>
      </w:tabs>
      <w:spacing w:before="60" w:after="0"/>
    </w:pPr>
    <w:rPr>
      <w:rFonts w:ascii="Arial" w:eastAsia="Times New Roman" w:hAnsi="Arial" w:cs="Times New Roman"/>
      <w:noProof/>
    </w:rPr>
  </w:style>
  <w:style w:type="paragraph" w:styleId="TOC4">
    <w:name w:val="toc 4"/>
    <w:basedOn w:val="TOCBase"/>
    <w:uiPriority w:val="39"/>
    <w:unhideWhenUsed/>
    <w:rsid w:val="00FA181E"/>
    <w:pPr>
      <w:tabs>
        <w:tab w:val="clear" w:pos="9639"/>
        <w:tab w:val="right" w:leader="dot" w:pos="10206"/>
      </w:tabs>
      <w:spacing w:before="120"/>
      <w:ind w:left="1077"/>
    </w:pPr>
    <w:rPr>
      <w:rFonts w:asciiTheme="minorHAnsi" w:hAnsiTheme="minorHAnsi"/>
    </w:rPr>
  </w:style>
  <w:style w:type="paragraph" w:styleId="TOC5">
    <w:name w:val="toc 5"/>
    <w:basedOn w:val="Normal"/>
    <w:next w:val="Normal"/>
    <w:uiPriority w:val="39"/>
    <w:semiHidden/>
    <w:rsid w:val="00A53C8C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rsid w:val="00A53C8C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rsid w:val="00A53C8C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rsid w:val="00A53C8C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rsid w:val="00A53C8C"/>
    <w:pPr>
      <w:spacing w:after="100"/>
      <w:ind w:left="1760"/>
    </w:pPr>
  </w:style>
  <w:style w:type="table" w:styleId="MediumShading1-Accent6">
    <w:name w:val="Medium Shading 1 Accent 6"/>
    <w:basedOn w:val="TableNormal"/>
    <w:uiPriority w:val="63"/>
    <w:rsid w:val="00F16ED9"/>
    <w:pPr>
      <w:spacing w:after="0"/>
    </w:pPr>
    <w:tblPr>
      <w:tblStyleRowBandSize w:val="1"/>
      <w:tblStyleColBandSize w:val="1"/>
      <w:tblBorders>
        <w:top w:val="single" w:sz="8" w:space="0" w:color="2B3BB4" w:themeColor="accent6" w:themeTint="BF"/>
        <w:left w:val="single" w:sz="8" w:space="0" w:color="2B3BB4" w:themeColor="accent6" w:themeTint="BF"/>
        <w:bottom w:val="single" w:sz="8" w:space="0" w:color="2B3BB4" w:themeColor="accent6" w:themeTint="BF"/>
        <w:right w:val="single" w:sz="8" w:space="0" w:color="2B3BB4" w:themeColor="accent6" w:themeTint="BF"/>
        <w:insideH w:val="single" w:sz="8" w:space="0" w:color="2B3BB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3BB4" w:themeColor="accent6" w:themeTint="BF"/>
          <w:left w:val="single" w:sz="8" w:space="0" w:color="2B3BB4" w:themeColor="accent6" w:themeTint="BF"/>
          <w:bottom w:val="single" w:sz="8" w:space="0" w:color="2B3BB4" w:themeColor="accent6" w:themeTint="BF"/>
          <w:right w:val="single" w:sz="8" w:space="0" w:color="2B3BB4" w:themeColor="accent6" w:themeTint="BF"/>
          <w:insideH w:val="nil"/>
          <w:insideV w:val="nil"/>
        </w:tcBorders>
        <w:shd w:val="clear" w:color="auto" w:fill="19226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3BB4" w:themeColor="accent6" w:themeTint="BF"/>
          <w:left w:val="single" w:sz="8" w:space="0" w:color="2B3BB4" w:themeColor="accent6" w:themeTint="BF"/>
          <w:bottom w:val="single" w:sz="8" w:space="0" w:color="2B3BB4" w:themeColor="accent6" w:themeTint="BF"/>
          <w:right w:val="single" w:sz="8" w:space="0" w:color="2B3BB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9E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B9E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nbn3Borders">
    <w:name w:val="nbn 3 Borders"/>
    <w:basedOn w:val="TableNormal"/>
    <w:uiPriority w:val="99"/>
    <w:qFormat/>
    <w:rsid w:val="006D571B"/>
    <w:pPr>
      <w:spacing w:before="60" w:after="60"/>
    </w:pPr>
    <w:tblPr>
      <w:tblInd w:w="108" w:type="dxa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  <w:insideH w:val="single" w:sz="8" w:space="0" w:color="777877" w:themeColor="accent4"/>
        <w:insideV w:val="single" w:sz="8" w:space="0" w:color="777877" w:themeColor="accent4"/>
      </w:tblBorders>
      <w:tblCellMar>
        <w:top w:w="29" w:type="dxa"/>
        <w:left w:w="115" w:type="dxa"/>
        <w:bottom w:w="29" w:type="dxa"/>
        <w:right w:w="115" w:type="dxa"/>
      </w:tblCellMar>
    </w:tblPr>
    <w:trPr>
      <w:cantSplit/>
    </w:trPr>
    <w:tblStylePr w:type="firstRow">
      <w:pPr>
        <w:keepNext/>
        <w:wordWrap/>
      </w:pPr>
      <w:rPr>
        <w:b/>
      </w:rPr>
      <w:tblPr/>
      <w:trPr>
        <w:tblHeader/>
      </w:trPr>
      <w:tcPr>
        <w:vAlign w:val="center"/>
      </w:tcPr>
    </w:tblStylePr>
    <w:tblStylePr w:type="firstCol">
      <w:rPr>
        <w:b/>
      </w:rPr>
    </w:tblStylePr>
  </w:style>
  <w:style w:type="table" w:customStyle="1" w:styleId="nbn2Accent1">
    <w:name w:val="nbn 2 Accent 1"/>
    <w:basedOn w:val="TableNormal"/>
    <w:uiPriority w:val="99"/>
    <w:rsid w:val="0062780E"/>
    <w:pPr>
      <w:spacing w:before="80" w:after="80"/>
    </w:pPr>
    <w:tblPr>
      <w:tblStyleRowBandSize w:val="1"/>
      <w:tblInd w:w="108" w:type="dxa"/>
      <w:tblBorders>
        <w:top w:val="single" w:sz="8" w:space="0" w:color="009FE3" w:themeColor="accent1"/>
        <w:bottom w:val="single" w:sz="8" w:space="0" w:color="009FE3" w:themeColor="accent1"/>
        <w:insideH w:val="single" w:sz="8" w:space="0" w:color="FFFFFF" w:themeColor="background1"/>
      </w:tblBorders>
    </w:tblPr>
    <w:tblStylePr w:type="firstRow">
      <w:pPr>
        <w:keepNext/>
        <w:wordWrap/>
      </w:pPr>
      <w:rPr>
        <w:b/>
        <w:i w:val="0"/>
        <w:color w:val="FFFFFF" w:themeColor="background1"/>
      </w:rPr>
      <w:tblPr/>
      <w:trPr>
        <w:cantSplit/>
        <w:tblHeader/>
      </w:trPr>
      <w:tcPr>
        <w:tcBorders>
          <w:top w:val="single" w:sz="8" w:space="0" w:color="009FE3" w:themeColor="accent1"/>
          <w:left w:val="nil"/>
          <w:bottom w:val="single" w:sz="8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009FE3" w:themeFill="accent1"/>
        <w:vAlign w:val="center"/>
      </w:tcPr>
    </w:tblStylePr>
    <w:tblStylePr w:type="firstCol">
      <w:rPr>
        <w:b/>
        <w:i w:val="0"/>
        <w:color w:val="FFFFFF" w:themeColor="background1"/>
      </w:rPr>
      <w:tblPr/>
      <w:tcPr>
        <w:tcBorders>
          <w:top w:val="single" w:sz="8" w:space="0" w:color="009FE3" w:themeColor="accent1"/>
          <w:left w:val="nil"/>
          <w:bottom w:val="single" w:sz="8" w:space="0" w:color="009FE3" w:themeColor="accent1"/>
          <w:right w:val="nil"/>
          <w:insideH w:val="nil"/>
          <w:insideV w:val="nil"/>
          <w:tl2br w:val="nil"/>
          <w:tr2bl w:val="nil"/>
        </w:tcBorders>
        <w:shd w:val="clear" w:color="auto" w:fill="009FE3" w:themeFill="accent1"/>
      </w:tcPr>
    </w:tblStylePr>
    <w:tblStylePr w:type="band1Horz">
      <w:tblPr/>
      <w:tcPr>
        <w:tcBorders>
          <w:top w:val="single" w:sz="8" w:space="0" w:color="FFFFFF" w:themeColor="background1"/>
          <w:left w:val="nil"/>
          <w:bottom w:val="single" w:sz="8" w:space="0" w:color="009FE3" w:themeColor="accent1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single" w:sz="8" w:space="0" w:color="FFFFFF" w:themeColor="background1"/>
          <w:left w:val="nil"/>
          <w:bottom w:val="single" w:sz="8" w:space="0" w:color="009FE3" w:themeColor="accent1"/>
          <w:right w:val="nil"/>
          <w:insideH w:val="nil"/>
          <w:insideV w:val="nil"/>
          <w:tl2br w:val="nil"/>
          <w:tr2bl w:val="nil"/>
        </w:tcBorders>
      </w:tcPr>
    </w:tblStylePr>
  </w:style>
  <w:style w:type="numbering" w:customStyle="1" w:styleId="OutlineTableBullets">
    <w:name w:val="Outline Table Bullets"/>
    <w:uiPriority w:val="99"/>
    <w:rsid w:val="00D429C4"/>
    <w:pPr>
      <w:numPr>
        <w:numId w:val="4"/>
      </w:numPr>
    </w:pPr>
  </w:style>
  <w:style w:type="table" w:styleId="LightShading-Accent4">
    <w:name w:val="Light Shading Accent 4"/>
    <w:basedOn w:val="TableNormal"/>
    <w:uiPriority w:val="60"/>
    <w:rsid w:val="00A46664"/>
    <w:pPr>
      <w:spacing w:after="0"/>
    </w:pPr>
    <w:rPr>
      <w:color w:val="595959" w:themeColor="accent4" w:themeShade="BF"/>
    </w:rPr>
    <w:tblPr>
      <w:tblStyleRowBandSize w:val="1"/>
      <w:tblStyleColBandSize w:val="1"/>
      <w:tblBorders>
        <w:top w:val="single" w:sz="8" w:space="0" w:color="777877" w:themeColor="accent4"/>
        <w:bottom w:val="single" w:sz="8" w:space="0" w:color="777877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77877" w:themeColor="accent4"/>
          <w:left w:val="nil"/>
          <w:bottom w:val="single" w:sz="8" w:space="0" w:color="777877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77877" w:themeColor="accent4"/>
          <w:left w:val="nil"/>
          <w:bottom w:val="single" w:sz="8" w:space="0" w:color="777877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4" w:themeFillTint="3F"/>
      </w:tcPr>
    </w:tblStylePr>
  </w:style>
  <w:style w:type="table" w:styleId="MediumShading1-Accent3">
    <w:name w:val="Medium Shading 1 Accent 3"/>
    <w:basedOn w:val="TableNormal"/>
    <w:uiPriority w:val="63"/>
    <w:rsid w:val="00A46664"/>
    <w:pPr>
      <w:spacing w:after="0"/>
    </w:pPr>
    <w:tblPr>
      <w:tblStyleRowBandSize w:val="1"/>
      <w:tblStyleColBandSize w:val="1"/>
      <w:tblBorders>
        <w:top w:val="single" w:sz="8" w:space="0" w:color="FED666" w:themeColor="accent3" w:themeTint="BF"/>
        <w:left w:val="single" w:sz="8" w:space="0" w:color="FED666" w:themeColor="accent3" w:themeTint="BF"/>
        <w:bottom w:val="single" w:sz="8" w:space="0" w:color="FED666" w:themeColor="accent3" w:themeTint="BF"/>
        <w:right w:val="single" w:sz="8" w:space="0" w:color="FED666" w:themeColor="accent3" w:themeTint="BF"/>
        <w:insideH w:val="single" w:sz="8" w:space="0" w:color="FED66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D666" w:themeColor="accent3" w:themeTint="BF"/>
          <w:left w:val="single" w:sz="8" w:space="0" w:color="FED666" w:themeColor="accent3" w:themeTint="BF"/>
          <w:bottom w:val="single" w:sz="8" w:space="0" w:color="FED666" w:themeColor="accent3" w:themeTint="BF"/>
          <w:right w:val="single" w:sz="8" w:space="0" w:color="FED666" w:themeColor="accent3" w:themeTint="BF"/>
          <w:insideH w:val="nil"/>
          <w:insideV w:val="nil"/>
        </w:tcBorders>
        <w:shd w:val="clear" w:color="auto" w:fill="FECA3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D666" w:themeColor="accent3" w:themeTint="BF"/>
          <w:left w:val="single" w:sz="8" w:space="0" w:color="FED666" w:themeColor="accent3" w:themeTint="BF"/>
          <w:bottom w:val="single" w:sz="8" w:space="0" w:color="FED666" w:themeColor="accent3" w:themeTint="BF"/>
          <w:right w:val="single" w:sz="8" w:space="0" w:color="FED66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1CC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F1CC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DefaultCharacterFont">
    <w:name w:val="Default Character Font"/>
    <w:basedOn w:val="BodyText"/>
    <w:uiPriority w:val="9"/>
    <w:semiHidden/>
    <w:unhideWhenUsed/>
    <w:rsid w:val="00FA768F"/>
  </w:style>
  <w:style w:type="paragraph" w:styleId="Header">
    <w:name w:val="header"/>
    <w:link w:val="HeaderChar"/>
    <w:uiPriority w:val="6"/>
    <w:semiHidden/>
    <w:rsid w:val="00D34637"/>
    <w:pPr>
      <w:spacing w:before="360" w:after="360" w:line="240" w:lineRule="auto"/>
      <w:contextualSpacing/>
    </w:pPr>
    <w:rPr>
      <w:color w:val="808080" w:themeColor="background1" w:themeShade="80"/>
      <w:sz w:val="16"/>
    </w:rPr>
  </w:style>
  <w:style w:type="character" w:customStyle="1" w:styleId="HeaderChar">
    <w:name w:val="Header Char"/>
    <w:basedOn w:val="DefaultParagraphFont"/>
    <w:link w:val="Header"/>
    <w:uiPriority w:val="6"/>
    <w:semiHidden/>
    <w:rsid w:val="00D34637"/>
    <w:rPr>
      <w:color w:val="808080" w:themeColor="background1" w:themeShade="80"/>
      <w:sz w:val="16"/>
    </w:rPr>
  </w:style>
  <w:style w:type="paragraph" w:styleId="Footer">
    <w:name w:val="footer"/>
    <w:link w:val="FooterChar"/>
    <w:uiPriority w:val="6"/>
    <w:semiHidden/>
    <w:rsid w:val="00D34637"/>
    <w:pPr>
      <w:spacing w:before="240" w:after="0" w:line="240" w:lineRule="auto"/>
      <w:contextualSpacing/>
    </w:pPr>
    <w:rPr>
      <w:color w:val="808080" w:themeColor="background1" w:themeShade="80"/>
      <w:sz w:val="16"/>
    </w:rPr>
  </w:style>
  <w:style w:type="character" w:customStyle="1" w:styleId="FooterChar">
    <w:name w:val="Footer Char"/>
    <w:basedOn w:val="DefaultParagraphFont"/>
    <w:link w:val="Footer"/>
    <w:uiPriority w:val="6"/>
    <w:semiHidden/>
    <w:rsid w:val="00D34637"/>
    <w:rPr>
      <w:color w:val="808080" w:themeColor="background1" w:themeShade="80"/>
      <w:sz w:val="16"/>
    </w:rPr>
  </w:style>
  <w:style w:type="character" w:styleId="PageNumber">
    <w:name w:val="page number"/>
    <w:basedOn w:val="DefaultParagraphFont"/>
    <w:uiPriority w:val="99"/>
    <w:semiHidden/>
    <w:rsid w:val="00395802"/>
    <w:rPr>
      <w:rFonts w:asciiTheme="minorHAnsi" w:hAnsiTheme="minorHAnsi"/>
      <w:color w:val="auto"/>
      <w:sz w:val="16"/>
      <w:szCs w:val="20"/>
    </w:rPr>
  </w:style>
  <w:style w:type="numbering" w:styleId="111111">
    <w:name w:val="Outline List 2"/>
    <w:basedOn w:val="NoList"/>
    <w:semiHidden/>
    <w:rsid w:val="00DE45CD"/>
    <w:pPr>
      <w:numPr>
        <w:numId w:val="5"/>
      </w:numPr>
    </w:pPr>
  </w:style>
  <w:style w:type="character" w:styleId="PlaceholderText">
    <w:name w:val="Placeholder Text"/>
    <w:basedOn w:val="DefaultParagraphFont"/>
    <w:uiPriority w:val="99"/>
    <w:semiHidden/>
    <w:rsid w:val="00DE45CD"/>
    <w:rPr>
      <w:color w:val="808080"/>
    </w:rPr>
  </w:style>
  <w:style w:type="table" w:customStyle="1" w:styleId="nbn3NoBorders">
    <w:name w:val="nbn 3 No Borders"/>
    <w:basedOn w:val="TableNormal"/>
    <w:uiPriority w:val="99"/>
    <w:qFormat/>
    <w:rsid w:val="00A30AB7"/>
    <w:pPr>
      <w:spacing w:before="60" w:after="60"/>
    </w:pPr>
    <w:tblPr>
      <w:tblCellMar>
        <w:top w:w="29" w:type="dxa"/>
        <w:left w:w="115" w:type="dxa"/>
        <w:bottom w:w="29" w:type="dxa"/>
        <w:right w:w="115" w:type="dxa"/>
      </w:tblCellMar>
    </w:tblPr>
    <w:trPr>
      <w:cantSplit/>
    </w:trPr>
  </w:style>
  <w:style w:type="paragraph" w:customStyle="1" w:styleId="GraphicLeft">
    <w:name w:val="Graphic Left"/>
    <w:basedOn w:val="Normal"/>
    <w:next w:val="Normal"/>
    <w:uiPriority w:val="10"/>
    <w:rsid w:val="00102E37"/>
  </w:style>
  <w:style w:type="paragraph" w:customStyle="1" w:styleId="Graphic">
    <w:name w:val="Graphic"/>
    <w:basedOn w:val="Normal"/>
    <w:next w:val="CaptionCentre"/>
    <w:uiPriority w:val="6"/>
    <w:qFormat/>
    <w:rsid w:val="00102E37"/>
    <w:pPr>
      <w:keepNext/>
      <w:jc w:val="center"/>
    </w:pPr>
  </w:style>
  <w:style w:type="table" w:customStyle="1" w:styleId="nbn2Accent5">
    <w:name w:val="nbn 2 Accent 5"/>
    <w:basedOn w:val="TableNormal"/>
    <w:uiPriority w:val="99"/>
    <w:rsid w:val="006B1D6D"/>
    <w:pPr>
      <w:spacing w:before="80" w:after="80"/>
    </w:pPr>
    <w:tblPr>
      <w:tblStyleRowBandSize w:val="1"/>
      <w:tblInd w:w="108" w:type="dxa"/>
      <w:tblBorders>
        <w:top w:val="single" w:sz="8" w:space="0" w:color="002856" w:themeColor="accent5"/>
        <w:bottom w:val="single" w:sz="8" w:space="0" w:color="002856" w:themeColor="accent5"/>
        <w:insideH w:val="single" w:sz="8" w:space="0" w:color="FFFFFF" w:themeColor="background1"/>
      </w:tblBorders>
    </w:tblPr>
    <w:tblStylePr w:type="firstRow">
      <w:pPr>
        <w:keepNext/>
        <w:wordWrap/>
      </w:pPr>
      <w:rPr>
        <w:b/>
        <w:i w:val="0"/>
      </w:rPr>
      <w:tblPr/>
      <w:trPr>
        <w:cantSplit/>
        <w:tblHeader/>
      </w:trPr>
      <w:tcPr>
        <w:tcBorders>
          <w:top w:val="single" w:sz="8" w:space="0" w:color="FFFFFF" w:themeColor="background1"/>
          <w:left w:val="nil"/>
          <w:bottom w:val="single" w:sz="8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002856" w:themeFill="accent5"/>
        <w:vAlign w:val="center"/>
      </w:tcPr>
    </w:tblStylePr>
    <w:tblStylePr w:type="firstCol">
      <w:tblPr/>
      <w:tcPr>
        <w:tcBorders>
          <w:top w:val="single" w:sz="8" w:space="0" w:color="002856" w:themeColor="accent5"/>
          <w:left w:val="nil"/>
          <w:bottom w:val="single" w:sz="8" w:space="0" w:color="002856" w:themeColor="accent5"/>
          <w:right w:val="nil"/>
          <w:insideH w:val="nil"/>
          <w:insideV w:val="nil"/>
          <w:tl2br w:val="nil"/>
          <w:tr2bl w:val="nil"/>
        </w:tcBorders>
        <w:shd w:val="clear" w:color="auto" w:fill="002856" w:themeFill="accent5"/>
      </w:tcPr>
    </w:tblStylePr>
    <w:tblStylePr w:type="band1Horz">
      <w:tblPr/>
      <w:tcPr>
        <w:tcBorders>
          <w:top w:val="single" w:sz="8" w:space="0" w:color="FFFFFF" w:themeColor="background1"/>
          <w:left w:val="nil"/>
          <w:bottom w:val="single" w:sz="8" w:space="0" w:color="002856" w:themeColor="accent5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single" w:sz="8" w:space="0" w:color="FFFFFF" w:themeColor="background1"/>
          <w:left w:val="nil"/>
          <w:bottom w:val="single" w:sz="8" w:space="0" w:color="002856" w:themeColor="accent5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emplateListBullet">
    <w:name w:val="Template List Bullet"/>
    <w:basedOn w:val="TemplateText"/>
    <w:uiPriority w:val="10"/>
    <w:rsid w:val="007174EF"/>
    <w:pPr>
      <w:numPr>
        <w:numId w:val="6"/>
      </w:numPr>
      <w:ind w:left="360"/>
    </w:pPr>
  </w:style>
  <w:style w:type="paragraph" w:customStyle="1" w:styleId="TemplateText">
    <w:name w:val="Template Text"/>
    <w:uiPriority w:val="10"/>
    <w:rsid w:val="009D30F4"/>
    <w:pPr>
      <w:keepNext/>
    </w:pPr>
    <w:rPr>
      <w:color w:val="FF0000"/>
    </w:rPr>
  </w:style>
  <w:style w:type="paragraph" w:styleId="Caption">
    <w:name w:val="caption"/>
    <w:basedOn w:val="Normal"/>
    <w:next w:val="Normal"/>
    <w:uiPriority w:val="6"/>
    <w:qFormat/>
    <w:rsid w:val="00C64013"/>
    <w:pPr>
      <w:keepNext/>
    </w:pPr>
    <w:rPr>
      <w:b/>
      <w:bCs/>
      <w:color w:val="009FE3" w:themeColor="text2"/>
    </w:rPr>
  </w:style>
  <w:style w:type="paragraph" w:customStyle="1" w:styleId="ScreenParagraph">
    <w:name w:val="Screen Paragraph"/>
    <w:basedOn w:val="Normal"/>
    <w:link w:val="ScreenParagraphChar"/>
    <w:uiPriority w:val="9"/>
    <w:rsid w:val="002D5637"/>
    <w:pPr>
      <w:ind w:left="720"/>
    </w:pPr>
    <w:rPr>
      <w:rFonts w:ascii="Courier New" w:hAnsi="Courier New"/>
      <w:sz w:val="20"/>
    </w:rPr>
  </w:style>
  <w:style w:type="character" w:customStyle="1" w:styleId="ScreenCharacter">
    <w:name w:val="Screen Character"/>
    <w:basedOn w:val="DefaultParagraphFont"/>
    <w:uiPriority w:val="9"/>
    <w:rsid w:val="00B25F95"/>
    <w:rPr>
      <w:rFonts w:ascii="Courier New" w:hAnsi="Courier New"/>
    </w:rPr>
  </w:style>
  <w:style w:type="paragraph" w:customStyle="1" w:styleId="TableSpacer">
    <w:name w:val="Table Spacer"/>
    <w:basedOn w:val="Normal"/>
    <w:next w:val="Normal"/>
    <w:uiPriority w:val="10"/>
    <w:rsid w:val="00CF3B43"/>
    <w:pPr>
      <w:spacing w:before="0" w:after="0"/>
    </w:pPr>
    <w:rPr>
      <w:sz w:val="16"/>
    </w:rPr>
  </w:style>
  <w:style w:type="paragraph" w:customStyle="1" w:styleId="ListAlphabet">
    <w:name w:val="List Alphabet"/>
    <w:basedOn w:val="Normal"/>
    <w:uiPriority w:val="1"/>
    <w:qFormat/>
    <w:rsid w:val="00ED60CE"/>
    <w:pPr>
      <w:keepLines/>
      <w:numPr>
        <w:numId w:val="23"/>
      </w:numPr>
    </w:pPr>
  </w:style>
  <w:style w:type="numbering" w:customStyle="1" w:styleId="OutlineListAlphabet">
    <w:name w:val="Outline List Alphabet"/>
    <w:uiPriority w:val="99"/>
    <w:rsid w:val="00ED60CE"/>
    <w:pPr>
      <w:numPr>
        <w:numId w:val="7"/>
      </w:numPr>
    </w:pPr>
  </w:style>
  <w:style w:type="paragraph" w:customStyle="1" w:styleId="ListAlphabet2">
    <w:name w:val="List Alphabet 2"/>
    <w:basedOn w:val="ListAlphabet"/>
    <w:uiPriority w:val="1"/>
    <w:rsid w:val="003F48BF"/>
    <w:pPr>
      <w:numPr>
        <w:ilvl w:val="1"/>
      </w:numPr>
    </w:pPr>
  </w:style>
  <w:style w:type="table" w:customStyle="1" w:styleId="nbnTableMetadata">
    <w:name w:val="nbn Table Metadata"/>
    <w:basedOn w:val="TableNormal"/>
    <w:uiPriority w:val="99"/>
    <w:qFormat/>
    <w:rsid w:val="00B63367"/>
    <w:pPr>
      <w:spacing w:before="60" w:after="0" w:line="240" w:lineRule="auto"/>
    </w:pPr>
    <w:tblPr/>
    <w:trPr>
      <w:cantSplit/>
    </w:trPr>
    <w:tblStylePr w:type="firstCol">
      <w:rPr>
        <w:b/>
        <w:color w:val="auto"/>
      </w:rPr>
    </w:tblStylePr>
  </w:style>
  <w:style w:type="paragraph" w:customStyle="1" w:styleId="Legal">
    <w:name w:val="Legal"/>
    <w:basedOn w:val="Normal"/>
    <w:uiPriority w:val="9"/>
    <w:rsid w:val="004B78F0"/>
    <w:pPr>
      <w:keepLines/>
    </w:pPr>
    <w:rPr>
      <w:sz w:val="20"/>
    </w:rPr>
  </w:style>
  <w:style w:type="character" w:customStyle="1" w:styleId="CrossReference">
    <w:name w:val="Cross Reference"/>
    <w:basedOn w:val="Hyperlink"/>
    <w:uiPriority w:val="11"/>
    <w:rsid w:val="00284BB5"/>
    <w:rPr>
      <w:color w:val="009FE3" w:themeColor="hyperlink"/>
      <w:u w:val="single"/>
    </w:rPr>
  </w:style>
  <w:style w:type="character" w:customStyle="1" w:styleId="Heading2NoNumChar">
    <w:name w:val="Heading 2 NoNum Char"/>
    <w:basedOn w:val="DefaultParagraphFont"/>
    <w:link w:val="Heading2NoNum"/>
    <w:uiPriority w:val="4"/>
    <w:rsid w:val="00447D01"/>
    <w:rPr>
      <w:rFonts w:asciiTheme="majorHAnsi" w:hAnsiTheme="majorHAnsi"/>
      <w:color w:val="009FE3" w:themeColor="text2"/>
      <w:sz w:val="36"/>
    </w:rPr>
  </w:style>
  <w:style w:type="paragraph" w:styleId="NoteHeading">
    <w:name w:val="Note Heading"/>
    <w:basedOn w:val="Normal"/>
    <w:next w:val="Normal"/>
    <w:link w:val="NoteHeadingChar"/>
    <w:uiPriority w:val="99"/>
    <w:semiHidden/>
    <w:rsid w:val="009A03E3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95802"/>
    <w:rPr>
      <w:sz w:val="20"/>
    </w:rPr>
  </w:style>
  <w:style w:type="paragraph" w:customStyle="1" w:styleId="Reference">
    <w:name w:val="Reference"/>
    <w:basedOn w:val="Normal"/>
    <w:uiPriority w:val="9"/>
    <w:rsid w:val="008469C3"/>
    <w:pPr>
      <w:keepLines/>
      <w:numPr>
        <w:numId w:val="8"/>
      </w:numPr>
      <w:spacing w:before="60" w:after="60"/>
      <w:ind w:left="425" w:hanging="425"/>
    </w:pPr>
  </w:style>
  <w:style w:type="paragraph" w:styleId="TableofFigures">
    <w:name w:val="table of figures"/>
    <w:basedOn w:val="Normal"/>
    <w:next w:val="Normal"/>
    <w:uiPriority w:val="99"/>
    <w:semiHidden/>
    <w:rsid w:val="0059099D"/>
    <w:pPr>
      <w:tabs>
        <w:tab w:val="right" w:leader="dot" w:pos="10206"/>
      </w:tabs>
      <w:spacing w:after="60"/>
    </w:pPr>
  </w:style>
  <w:style w:type="paragraph" w:customStyle="1" w:styleId="Heading1NoPageBreak">
    <w:name w:val="Heading 1 NoPageBreak"/>
    <w:basedOn w:val="Heading1"/>
    <w:next w:val="Normal"/>
    <w:link w:val="Heading1NoPageBreakChar"/>
    <w:uiPriority w:val="3"/>
    <w:qFormat/>
    <w:rsid w:val="0030779D"/>
  </w:style>
  <w:style w:type="character" w:customStyle="1" w:styleId="Heading1NoPageBreakChar">
    <w:name w:val="Heading 1 NoPageBreak Char"/>
    <w:basedOn w:val="Heading1Char"/>
    <w:link w:val="Heading1NoPageBreak"/>
    <w:uiPriority w:val="3"/>
    <w:rsid w:val="00B0271D"/>
    <w:rPr>
      <w:rFonts w:asciiTheme="majorHAnsi" w:eastAsiaTheme="majorEastAsia" w:hAnsiTheme="majorHAnsi" w:cstheme="majorBidi"/>
      <w:bCs/>
      <w:color w:val="009FE3" w:themeColor="text2"/>
      <w:sz w:val="44"/>
      <w:szCs w:val="28"/>
    </w:rPr>
  </w:style>
  <w:style w:type="character" w:customStyle="1" w:styleId="Heading1NoNumChar">
    <w:name w:val="Heading 1 NoNum Char"/>
    <w:basedOn w:val="DefaultParagraphFont"/>
    <w:link w:val="Heading1NoNum"/>
    <w:uiPriority w:val="4"/>
    <w:rsid w:val="005F3F01"/>
    <w:rPr>
      <w:rFonts w:asciiTheme="majorHAnsi" w:hAnsiTheme="majorHAnsi"/>
      <w:color w:val="009FE3" w:themeColor="text2"/>
      <w:sz w:val="44"/>
    </w:rPr>
  </w:style>
  <w:style w:type="character" w:customStyle="1" w:styleId="Heading3NoNumChar">
    <w:name w:val="Heading 3 NoNum Char"/>
    <w:basedOn w:val="Heading2NoNumChar"/>
    <w:link w:val="Heading3NoNum"/>
    <w:uiPriority w:val="4"/>
    <w:rsid w:val="00D72500"/>
    <w:rPr>
      <w:rFonts w:asciiTheme="majorHAnsi" w:hAnsiTheme="majorHAnsi"/>
      <w:color w:val="009FE3" w:themeColor="text2"/>
      <w:sz w:val="28"/>
    </w:rPr>
  </w:style>
  <w:style w:type="paragraph" w:styleId="ListNumber4">
    <w:name w:val="List Number 4"/>
    <w:basedOn w:val="ListNumber3"/>
    <w:uiPriority w:val="1"/>
    <w:rsid w:val="00544F6F"/>
    <w:pPr>
      <w:numPr>
        <w:ilvl w:val="3"/>
      </w:numPr>
    </w:pPr>
  </w:style>
  <w:style w:type="paragraph" w:styleId="ListBullet4">
    <w:name w:val="List Bullet 4"/>
    <w:basedOn w:val="ListBullet3"/>
    <w:uiPriority w:val="1"/>
    <w:rsid w:val="0093673E"/>
    <w:pPr>
      <w:numPr>
        <w:ilvl w:val="3"/>
      </w:numPr>
    </w:pPr>
  </w:style>
  <w:style w:type="paragraph" w:styleId="ListContinue4">
    <w:name w:val="List Continue 4"/>
    <w:basedOn w:val="ListContinue3"/>
    <w:uiPriority w:val="10"/>
    <w:rsid w:val="00544F6F"/>
    <w:pPr>
      <w:ind w:left="1440"/>
    </w:pPr>
  </w:style>
  <w:style w:type="character" w:customStyle="1" w:styleId="ScreenParagraphChar">
    <w:name w:val="Screen Paragraph Char"/>
    <w:basedOn w:val="BodyTextChar"/>
    <w:link w:val="ScreenParagraph"/>
    <w:uiPriority w:val="9"/>
    <w:rsid w:val="002D5637"/>
    <w:rPr>
      <w:rFonts w:ascii="Courier New" w:hAnsi="Courier New"/>
      <w:sz w:val="20"/>
    </w:rPr>
  </w:style>
  <w:style w:type="paragraph" w:customStyle="1" w:styleId="BodyText4">
    <w:name w:val="Body Text 4"/>
    <w:basedOn w:val="BodyText3"/>
    <w:uiPriority w:val="99"/>
    <w:semiHidden/>
    <w:rsid w:val="000130A0"/>
    <w:pPr>
      <w:ind w:left="1080"/>
    </w:pPr>
  </w:style>
  <w:style w:type="table" w:customStyle="1" w:styleId="nbn2Accent4">
    <w:name w:val="nbn 2 Accent 4"/>
    <w:basedOn w:val="TableNormal"/>
    <w:uiPriority w:val="99"/>
    <w:rsid w:val="00700BF2"/>
    <w:pPr>
      <w:spacing w:before="80" w:after="80"/>
    </w:pPr>
    <w:tblPr>
      <w:tblStyleRowBandSize w:val="1"/>
      <w:tblInd w:w="108" w:type="dxa"/>
      <w:tblBorders>
        <w:top w:val="single" w:sz="8" w:space="0" w:color="777877" w:themeColor="accent4"/>
        <w:bottom w:val="single" w:sz="8" w:space="0" w:color="777877" w:themeColor="accent4"/>
        <w:insideH w:val="single" w:sz="8" w:space="0" w:color="FFFFFF" w:themeColor="background1"/>
      </w:tblBorders>
    </w:tblPr>
    <w:tblStylePr w:type="firstRow">
      <w:pPr>
        <w:keepNext/>
        <w:wordWrap/>
      </w:pPr>
      <w:rPr>
        <w:b/>
        <w:i w:val="0"/>
        <w:color w:val="FFFFFF" w:themeColor="background1"/>
      </w:rPr>
      <w:tblPr/>
      <w:trPr>
        <w:cantSplit/>
        <w:tblHeader/>
      </w:trPr>
      <w:tcPr>
        <w:tcBorders>
          <w:top w:val="single" w:sz="8" w:space="0" w:color="777877" w:themeColor="accent4"/>
          <w:left w:val="nil"/>
          <w:bottom w:val="single" w:sz="8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777877" w:themeFill="accent4"/>
        <w:vAlign w:val="center"/>
      </w:tcPr>
    </w:tblStylePr>
    <w:tblStylePr w:type="firstCol">
      <w:rPr>
        <w:b/>
        <w:i w:val="0"/>
        <w:color w:val="FFFFFF" w:themeColor="background1"/>
      </w:rPr>
      <w:tblPr/>
      <w:tcPr>
        <w:tcBorders>
          <w:top w:val="single" w:sz="8" w:space="0" w:color="777877" w:themeColor="accent4"/>
          <w:left w:val="nil"/>
          <w:bottom w:val="single" w:sz="8" w:space="0" w:color="777877" w:themeColor="accent4"/>
          <w:right w:val="nil"/>
          <w:insideH w:val="nil"/>
          <w:insideV w:val="nil"/>
          <w:tl2br w:val="nil"/>
          <w:tr2bl w:val="nil"/>
        </w:tcBorders>
        <w:shd w:val="clear" w:color="auto" w:fill="777877" w:themeFill="accent4"/>
      </w:tcPr>
    </w:tblStylePr>
    <w:tblStylePr w:type="band1Horz">
      <w:tblPr/>
      <w:tcPr>
        <w:tcBorders>
          <w:top w:val="single" w:sz="8" w:space="0" w:color="FFFFFF" w:themeColor="background1"/>
          <w:left w:val="nil"/>
          <w:bottom w:val="single" w:sz="8" w:space="0" w:color="777877" w:themeColor="accent4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single" w:sz="8" w:space="0" w:color="FFFFFF" w:themeColor="background1"/>
          <w:left w:val="nil"/>
          <w:bottom w:val="single" w:sz="8" w:space="0" w:color="777877" w:themeColor="accent4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DocGroup">
    <w:name w:val="DocGroup"/>
    <w:basedOn w:val="Normal"/>
    <w:uiPriority w:val="10"/>
    <w:rsid w:val="006C4E02"/>
    <w:pPr>
      <w:spacing w:after="480" w:line="240" w:lineRule="auto"/>
    </w:pPr>
    <w:rPr>
      <w:rFonts w:asciiTheme="majorHAnsi" w:hAnsiTheme="majorHAnsi"/>
      <w:color w:val="009FE3" w:themeColor="text2"/>
      <w:sz w:val="30"/>
    </w:rPr>
  </w:style>
  <w:style w:type="numbering" w:styleId="1ai">
    <w:name w:val="Outline List 1"/>
    <w:basedOn w:val="NoList"/>
    <w:uiPriority w:val="99"/>
    <w:semiHidden/>
    <w:unhideWhenUsed/>
    <w:rsid w:val="00021803"/>
    <w:pPr>
      <w:numPr>
        <w:numId w:val="12"/>
      </w:numPr>
    </w:pPr>
  </w:style>
  <w:style w:type="numbering" w:styleId="ArticleSection">
    <w:name w:val="Outline List 3"/>
    <w:basedOn w:val="NoList"/>
    <w:uiPriority w:val="99"/>
    <w:semiHidden/>
    <w:unhideWhenUsed/>
    <w:rsid w:val="00021803"/>
    <w:pPr>
      <w:numPr>
        <w:numId w:val="13"/>
      </w:numPr>
    </w:pPr>
  </w:style>
  <w:style w:type="paragraph" w:styleId="Bibliography">
    <w:name w:val="Bibliography"/>
    <w:basedOn w:val="Normal"/>
    <w:next w:val="Normal"/>
    <w:uiPriority w:val="37"/>
    <w:unhideWhenUsed/>
    <w:rsid w:val="00021803"/>
  </w:style>
  <w:style w:type="paragraph" w:styleId="BlockText">
    <w:name w:val="Block Text"/>
    <w:basedOn w:val="Normal"/>
    <w:uiPriority w:val="99"/>
    <w:semiHidden/>
    <w:rsid w:val="00134683"/>
    <w:pPr>
      <w:pBdr>
        <w:top w:val="single" w:sz="2" w:space="10" w:color="009FE3" w:themeColor="accent1"/>
        <w:left w:val="single" w:sz="2" w:space="10" w:color="009FE3" w:themeColor="accent1"/>
        <w:bottom w:val="single" w:sz="2" w:space="10" w:color="009FE3" w:themeColor="accent1"/>
        <w:right w:val="single" w:sz="2" w:space="10" w:color="009FE3" w:themeColor="accent1"/>
      </w:pBdr>
      <w:ind w:left="1152" w:right="1152"/>
    </w:pPr>
    <w:rPr>
      <w:rFonts w:eastAsiaTheme="minorEastAsia"/>
      <w:iCs/>
      <w:color w:val="0076AA" w:themeColor="text2" w:themeShade="BF"/>
    </w:rPr>
  </w:style>
  <w:style w:type="paragraph" w:styleId="BodyTextFirstIndent">
    <w:name w:val="Body Text First Indent"/>
    <w:basedOn w:val="BodyText"/>
    <w:link w:val="BodyTextFirstIndentChar"/>
    <w:uiPriority w:val="99"/>
    <w:semiHidden/>
    <w:rsid w:val="00021803"/>
    <w:pPr>
      <w:keepLines w:val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021803"/>
    <w:rPr>
      <w:rFonts w:ascii="Arial" w:hAnsi="Arial"/>
    </w:rPr>
  </w:style>
  <w:style w:type="paragraph" w:styleId="BodyTextIndent">
    <w:name w:val="Body Text Indent"/>
    <w:basedOn w:val="BodyText"/>
    <w:link w:val="BodyTextIndentChar"/>
    <w:uiPriority w:val="99"/>
    <w:semiHidden/>
    <w:rsid w:val="0060391F"/>
    <w:pPr>
      <w:ind w:left="357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0391F"/>
    <w:rPr>
      <w:rFonts w:ascii="Arial" w:hAnsi="Arial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rsid w:val="00021803"/>
    <w:pPr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021803"/>
    <w:rPr>
      <w:rFonts w:ascii="Arial" w:hAnsi="Arial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60391F"/>
    <w:pPr>
      <w:spacing w:line="480" w:lineRule="auto"/>
      <w:ind w:left="357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0391F"/>
    <w:rPr>
      <w:rFonts w:ascii="Arial" w:hAnsi="Arial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rsid w:val="0060391F"/>
    <w:pPr>
      <w:ind w:left="357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0391F"/>
    <w:rPr>
      <w:rFonts w:ascii="Arial" w:hAnsi="Arial"/>
      <w:sz w:val="16"/>
      <w:szCs w:val="16"/>
    </w:rPr>
  </w:style>
  <w:style w:type="character" w:styleId="BookTitle">
    <w:name w:val="Book Title"/>
    <w:basedOn w:val="DefaultParagraphFont"/>
    <w:uiPriority w:val="33"/>
    <w:semiHidden/>
    <w:unhideWhenUsed/>
    <w:rsid w:val="00021803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rsid w:val="00021803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021803"/>
    <w:rPr>
      <w:rFonts w:ascii="Arial" w:hAnsi="Arial"/>
      <w:sz w:val="20"/>
    </w:rPr>
  </w:style>
  <w:style w:type="table" w:styleId="ColorfulGrid-Accent1">
    <w:name w:val="Colorful Grid Accent 1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DFF" w:themeFill="accent1" w:themeFillTint="33"/>
    </w:tcPr>
    <w:tblStylePr w:type="firstRow">
      <w:rPr>
        <w:b/>
        <w:bCs/>
      </w:rPr>
      <w:tblPr/>
      <w:tcPr>
        <w:shd w:val="clear" w:color="auto" w:fill="8DDC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DC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76AA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76AA" w:themeFill="accent1" w:themeFillShade="BF"/>
      </w:tcPr>
    </w:tblStylePr>
    <w:tblStylePr w:type="band1Vert">
      <w:tblPr/>
      <w:tcPr>
        <w:shd w:val="clear" w:color="auto" w:fill="72D4FF" w:themeFill="accent1" w:themeFillTint="7F"/>
      </w:tcPr>
    </w:tblStylePr>
    <w:tblStylePr w:type="band1Horz">
      <w:tblPr/>
      <w:tcPr>
        <w:shd w:val="clear" w:color="auto" w:fill="72D4FF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F9CB" w:themeFill="accent2" w:themeFillTint="33"/>
    </w:tcPr>
    <w:tblStylePr w:type="firstRow">
      <w:rPr>
        <w:b/>
        <w:bCs/>
      </w:rPr>
      <w:tblPr/>
      <w:tcPr>
        <w:shd w:val="clear" w:color="auto" w:fill="DFF39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FF39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7894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789411" w:themeFill="accent2" w:themeFillShade="BF"/>
      </w:tcPr>
    </w:tblStylePr>
    <w:tblStylePr w:type="band1Vert">
      <w:tblPr/>
      <w:tcPr>
        <w:shd w:val="clear" w:color="auto" w:fill="D8F07E" w:themeFill="accent2" w:themeFillTint="7F"/>
      </w:tcPr>
    </w:tblStylePr>
    <w:tblStylePr w:type="band1Horz">
      <w:tblPr/>
      <w:tcPr>
        <w:shd w:val="clear" w:color="auto" w:fill="D8F07E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4D6" w:themeFill="accent3" w:themeFillTint="33"/>
    </w:tcPr>
    <w:tblStylePr w:type="firstRow">
      <w:rPr>
        <w:b/>
        <w:bCs/>
      </w:rPr>
      <w:tblPr/>
      <w:tcPr>
        <w:shd w:val="clear" w:color="auto" w:fill="FEE9A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9A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E3A8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E3A801" w:themeFill="accent3" w:themeFillShade="BF"/>
      </w:tcPr>
    </w:tblStylePr>
    <w:tblStylePr w:type="band1Vert">
      <w:tblPr/>
      <w:tcPr>
        <w:shd w:val="clear" w:color="auto" w:fill="FEE499" w:themeFill="accent3" w:themeFillTint="7F"/>
      </w:tcPr>
    </w:tblStylePr>
    <w:tblStylePr w:type="band1Horz">
      <w:tblPr/>
      <w:tcPr>
        <w:shd w:val="clear" w:color="auto" w:fill="FEE499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4E3" w:themeFill="accent4" w:themeFillTint="33"/>
    </w:tcPr>
    <w:tblStylePr w:type="firstRow">
      <w:rPr>
        <w:b/>
        <w:bCs/>
      </w:rPr>
      <w:tblPr/>
      <w:tcPr>
        <w:shd w:val="clear" w:color="auto" w:fill="C8C9C8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8C9C8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9595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95959" w:themeFill="accent4" w:themeFillShade="BF"/>
      </w:tcPr>
    </w:tblStylePr>
    <w:tblStylePr w:type="band1Vert">
      <w:tblPr/>
      <w:tcPr>
        <w:shd w:val="clear" w:color="auto" w:fill="BBBBBB" w:themeFill="accent4" w:themeFillTint="7F"/>
      </w:tcPr>
    </w:tblStylePr>
    <w:tblStylePr w:type="band1Horz">
      <w:tblPr/>
      <w:tcPr>
        <w:shd w:val="clear" w:color="auto" w:fill="BBBBBB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AD1FF" w:themeFill="accent5" w:themeFillTint="33"/>
    </w:tcPr>
    <w:tblStylePr w:type="firstRow">
      <w:rPr>
        <w:b/>
        <w:bCs/>
      </w:rPr>
      <w:tblPr/>
      <w:tcPr>
        <w:shd w:val="clear" w:color="auto" w:fill="55A3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5A3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001D40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001D40" w:themeFill="accent5" w:themeFillShade="BF"/>
      </w:tcPr>
    </w:tblStylePr>
    <w:tblStylePr w:type="band1Vert">
      <w:tblPr/>
      <w:tcPr>
        <w:shd w:val="clear" w:color="auto" w:fill="2B8DFF" w:themeFill="accent5" w:themeFillTint="7F"/>
      </w:tcPr>
    </w:tblStylePr>
    <w:tblStylePr w:type="band1Horz">
      <w:tblPr/>
      <w:tcPr>
        <w:shd w:val="clear" w:color="auto" w:fill="2B8DFF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C6F0" w:themeFill="accent6" w:themeFillTint="33"/>
    </w:tcPr>
    <w:tblStylePr w:type="firstRow">
      <w:rPr>
        <w:b/>
        <w:bCs/>
      </w:rPr>
      <w:tblPr/>
      <w:tcPr>
        <w:shd w:val="clear" w:color="auto" w:fill="838EE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8EE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2194D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2194D" w:themeFill="accent6" w:themeFillShade="BF"/>
      </w:tcPr>
    </w:tblStylePr>
    <w:tblStylePr w:type="band1Vert">
      <w:tblPr/>
      <w:tcPr>
        <w:shd w:val="clear" w:color="auto" w:fill="6573DA" w:themeFill="accent6" w:themeFillTint="7F"/>
      </w:tcPr>
    </w:tblStylePr>
    <w:tblStylePr w:type="band1Horz">
      <w:tblPr/>
      <w:tcPr>
        <w:shd w:val="clear" w:color="auto" w:fill="6573DA" w:themeFill="accent6" w:themeFillTint="7F"/>
      </w:tcPr>
    </w:tblStylePr>
  </w:style>
  <w:style w:type="table" w:styleId="ColorfulList-Accent1">
    <w:name w:val="Colorful List Accent 1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3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9E12" w:themeFill="accent2" w:themeFillShade="CC"/>
      </w:tcPr>
    </w:tblStylePr>
    <w:tblStylePr w:type="lastRow">
      <w:rPr>
        <w:b/>
        <w:bCs/>
        <w:color w:val="819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E9FF" w:themeFill="accent1" w:themeFillTint="3F"/>
      </w:tcPr>
    </w:tblStylePr>
    <w:tblStylePr w:type="band1Horz">
      <w:tblPr/>
      <w:tcPr>
        <w:shd w:val="clear" w:color="auto" w:fill="C6EDFF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7FCE5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9E12" w:themeFill="accent2" w:themeFillShade="CC"/>
      </w:tcPr>
    </w:tblStylePr>
    <w:tblStylePr w:type="lastRow">
      <w:rPr>
        <w:b/>
        <w:bCs/>
        <w:color w:val="819E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7BE" w:themeFill="accent2" w:themeFillTint="3F"/>
      </w:tcPr>
    </w:tblStylePr>
    <w:tblStylePr w:type="band1Horz">
      <w:tblPr/>
      <w:tcPr>
        <w:shd w:val="clear" w:color="auto" w:fill="EFF9C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9EA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F5F5F" w:themeFill="accent4" w:themeFillShade="CC"/>
      </w:tcPr>
    </w:tblStylePr>
    <w:tblStylePr w:type="lastRow">
      <w:rPr>
        <w:b/>
        <w:bCs/>
        <w:color w:val="5F5F5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1CC" w:themeFill="accent3" w:themeFillTint="3F"/>
      </w:tcPr>
    </w:tblStylePr>
    <w:tblStylePr w:type="band1Horz">
      <w:tblPr/>
      <w:tcPr>
        <w:shd w:val="clear" w:color="auto" w:fill="FEF4D6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1F1F1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B401" w:themeFill="accent3" w:themeFillShade="CC"/>
      </w:tcPr>
    </w:tblStylePr>
    <w:tblStylePr w:type="lastRow">
      <w:rPr>
        <w:b/>
        <w:bCs/>
        <w:color w:val="F2B4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4" w:themeFillTint="3F"/>
      </w:tcPr>
    </w:tblStylePr>
    <w:tblStylePr w:type="band1Horz">
      <w:tblPr/>
      <w:tcPr>
        <w:shd w:val="clear" w:color="auto" w:fill="E3E4E3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5E8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1B53" w:themeFill="accent6" w:themeFillShade="CC"/>
      </w:tcPr>
    </w:tblStylePr>
    <w:tblStylePr w:type="lastRow">
      <w:rPr>
        <w:b/>
        <w:bCs/>
        <w:color w:val="141B5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C6FF" w:themeFill="accent5" w:themeFillTint="3F"/>
      </w:tcPr>
    </w:tblStylePr>
    <w:tblStylePr w:type="band1Horz">
      <w:tblPr/>
      <w:tcPr>
        <w:shd w:val="clear" w:color="auto" w:fill="AAD1FF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021803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0E3F7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1F44" w:themeFill="accent5" w:themeFillShade="CC"/>
      </w:tcPr>
    </w:tblStylePr>
    <w:tblStylePr w:type="lastRow">
      <w:rPr>
        <w:b/>
        <w:bCs/>
        <w:color w:val="001F4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9EC" w:themeFill="accent6" w:themeFillTint="3F"/>
      </w:tcPr>
    </w:tblStylePr>
    <w:tblStylePr w:type="band1Horz">
      <w:tblPr/>
      <w:tcPr>
        <w:shd w:val="clear" w:color="auto" w:fill="C1C6F0" w:themeFill="accent6" w:themeFillTint="33"/>
      </w:tcPr>
    </w:tblStylePr>
  </w:style>
  <w:style w:type="table" w:styleId="ColorfulShading-Accent1">
    <w:name w:val="Colorful Shading Accent 1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2C617" w:themeColor="accent2"/>
        <w:left w:val="single" w:sz="4" w:space="0" w:color="009FE3" w:themeColor="accent1"/>
        <w:bottom w:val="single" w:sz="4" w:space="0" w:color="009FE3" w:themeColor="accent1"/>
        <w:right w:val="single" w:sz="4" w:space="0" w:color="009FE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C61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E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E88" w:themeColor="accent1" w:themeShade="99"/>
          <w:insideV w:val="nil"/>
        </w:tcBorders>
        <w:shd w:val="clear" w:color="auto" w:fill="005E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E88" w:themeFill="accent1" w:themeFillShade="99"/>
      </w:tcPr>
    </w:tblStylePr>
    <w:tblStylePr w:type="band1Vert">
      <w:tblPr/>
      <w:tcPr>
        <w:shd w:val="clear" w:color="auto" w:fill="8DDCFF" w:themeFill="accent1" w:themeFillTint="66"/>
      </w:tcPr>
    </w:tblStylePr>
    <w:tblStylePr w:type="band1Horz">
      <w:tblPr/>
      <w:tcPr>
        <w:shd w:val="clear" w:color="auto" w:fill="72D4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2C617" w:themeColor="accent2"/>
        <w:left w:val="single" w:sz="4" w:space="0" w:color="A2C617" w:themeColor="accent2"/>
        <w:bottom w:val="single" w:sz="4" w:space="0" w:color="A2C617" w:themeColor="accent2"/>
        <w:right w:val="single" w:sz="4" w:space="0" w:color="A2C61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CE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C61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076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0760D" w:themeColor="accent2" w:themeShade="99"/>
          <w:insideV w:val="nil"/>
        </w:tcBorders>
        <w:shd w:val="clear" w:color="auto" w:fill="6076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760D" w:themeFill="accent2" w:themeFillShade="99"/>
      </w:tcPr>
    </w:tblStylePr>
    <w:tblStylePr w:type="band1Vert">
      <w:tblPr/>
      <w:tcPr>
        <w:shd w:val="clear" w:color="auto" w:fill="DFF397" w:themeFill="accent2" w:themeFillTint="66"/>
      </w:tcPr>
    </w:tblStylePr>
    <w:tblStylePr w:type="band1Horz">
      <w:tblPr/>
      <w:tcPr>
        <w:shd w:val="clear" w:color="auto" w:fill="D8F07E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77877" w:themeColor="accent4"/>
        <w:left w:val="single" w:sz="4" w:space="0" w:color="FECA33" w:themeColor="accent3"/>
        <w:bottom w:val="single" w:sz="4" w:space="0" w:color="FECA33" w:themeColor="accent3"/>
        <w:right w:val="single" w:sz="4" w:space="0" w:color="FECA3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9EA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778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870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8701" w:themeColor="accent3" w:themeShade="99"/>
          <w:insideV w:val="nil"/>
        </w:tcBorders>
        <w:shd w:val="clear" w:color="auto" w:fill="B6870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701" w:themeFill="accent3" w:themeFillShade="99"/>
      </w:tcPr>
    </w:tblStylePr>
    <w:tblStylePr w:type="band1Vert">
      <w:tblPr/>
      <w:tcPr>
        <w:shd w:val="clear" w:color="auto" w:fill="FEE9AD" w:themeFill="accent3" w:themeFillTint="66"/>
      </w:tcPr>
    </w:tblStylePr>
    <w:tblStylePr w:type="band1Horz">
      <w:tblPr/>
      <w:tcPr>
        <w:shd w:val="clear" w:color="auto" w:fill="FEE499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ECA33" w:themeColor="accent3"/>
        <w:left w:val="single" w:sz="4" w:space="0" w:color="777877" w:themeColor="accent4"/>
        <w:bottom w:val="single" w:sz="4" w:space="0" w:color="777877" w:themeColor="accent4"/>
        <w:right w:val="single" w:sz="4" w:space="0" w:color="777877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1F1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CA3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74747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74747" w:themeColor="accent4" w:themeShade="99"/>
          <w:insideV w:val="nil"/>
        </w:tcBorders>
        <w:shd w:val="clear" w:color="auto" w:fill="474747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4" w:themeFillShade="99"/>
      </w:tcPr>
    </w:tblStylePr>
    <w:tblStylePr w:type="band1Vert">
      <w:tblPr/>
      <w:tcPr>
        <w:shd w:val="clear" w:color="auto" w:fill="C8C9C8" w:themeFill="accent4" w:themeFillTint="66"/>
      </w:tcPr>
    </w:tblStylePr>
    <w:tblStylePr w:type="band1Horz">
      <w:tblPr/>
      <w:tcPr>
        <w:shd w:val="clear" w:color="auto" w:fill="BBBBBB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92268" w:themeColor="accent6"/>
        <w:left w:val="single" w:sz="4" w:space="0" w:color="002856" w:themeColor="accent5"/>
        <w:bottom w:val="single" w:sz="4" w:space="0" w:color="002856" w:themeColor="accent5"/>
        <w:right w:val="single" w:sz="4" w:space="0" w:color="00285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8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226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173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1733" w:themeColor="accent5" w:themeShade="99"/>
          <w:insideV w:val="nil"/>
        </w:tcBorders>
        <w:shd w:val="clear" w:color="auto" w:fill="00173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733" w:themeFill="accent5" w:themeFillShade="99"/>
      </w:tcPr>
    </w:tblStylePr>
    <w:tblStylePr w:type="band1Vert">
      <w:tblPr/>
      <w:tcPr>
        <w:shd w:val="clear" w:color="auto" w:fill="55A3FF" w:themeFill="accent5" w:themeFillTint="66"/>
      </w:tcPr>
    </w:tblStylePr>
    <w:tblStylePr w:type="band1Horz">
      <w:tblPr/>
      <w:tcPr>
        <w:shd w:val="clear" w:color="auto" w:fill="2B8D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021803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2856" w:themeColor="accent5"/>
        <w:left w:val="single" w:sz="4" w:space="0" w:color="192268" w:themeColor="accent6"/>
        <w:bottom w:val="single" w:sz="4" w:space="0" w:color="192268" w:themeColor="accent6"/>
        <w:right w:val="single" w:sz="4" w:space="0" w:color="192268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3F7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285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43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43E" w:themeColor="accent6" w:themeShade="99"/>
          <w:insideV w:val="nil"/>
        </w:tcBorders>
        <w:shd w:val="clear" w:color="auto" w:fill="0F143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43E" w:themeFill="accent6" w:themeFillShade="99"/>
      </w:tcPr>
    </w:tblStylePr>
    <w:tblStylePr w:type="band1Vert">
      <w:tblPr/>
      <w:tcPr>
        <w:shd w:val="clear" w:color="auto" w:fill="838EE1" w:themeFill="accent6" w:themeFillTint="66"/>
      </w:tcPr>
    </w:tblStylePr>
    <w:tblStylePr w:type="band1Horz">
      <w:tblPr/>
      <w:tcPr>
        <w:shd w:val="clear" w:color="auto" w:fill="6573D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0218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180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1803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18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1803"/>
    <w:rPr>
      <w:rFonts w:ascii="Arial" w:hAnsi="Arial"/>
      <w:b/>
      <w:bCs/>
      <w:sz w:val="20"/>
      <w:szCs w:val="20"/>
    </w:rPr>
  </w:style>
  <w:style w:type="table" w:styleId="DarkList-Accent1">
    <w:name w:val="Dark List Accent 1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9FE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E7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6AA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6AA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6AA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6AA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2C61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62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894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894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94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9411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ECA3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0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A8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A8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A8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A801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7787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B3B3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9595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595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95959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285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132A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1D40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1D40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D40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1D40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0E5D4B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92268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103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194D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194D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194D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194D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E5D4B"/>
  </w:style>
  <w:style w:type="character" w:customStyle="1" w:styleId="DateChar">
    <w:name w:val="Date Char"/>
    <w:basedOn w:val="DefaultParagraphFont"/>
    <w:link w:val="Date"/>
    <w:uiPriority w:val="99"/>
    <w:semiHidden/>
    <w:rsid w:val="000E5D4B"/>
    <w:rPr>
      <w:rFonts w:ascii="Arial" w:hAnsi="Arial"/>
      <w:sz w:val="20"/>
    </w:rPr>
  </w:style>
  <w:style w:type="paragraph" w:styleId="DocumentMap">
    <w:name w:val="Document Map"/>
    <w:basedOn w:val="Normal"/>
    <w:link w:val="DocumentMapChar"/>
    <w:uiPriority w:val="99"/>
    <w:semiHidden/>
    <w:rsid w:val="008469C3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69C3"/>
    <w:rPr>
      <w:rFonts w:ascii="Tahoma" w:hAnsi="Tahoma" w:cs="Tahoma"/>
      <w:sz w:val="16"/>
      <w:szCs w:val="16"/>
    </w:rPr>
  </w:style>
  <w:style w:type="paragraph" w:styleId="E-mailSignature">
    <w:name w:val="E-mail Signature"/>
    <w:aliases w:val="Email Signature"/>
    <w:basedOn w:val="Normal"/>
    <w:link w:val="E-mailSignatureChar"/>
    <w:uiPriority w:val="99"/>
    <w:semiHidden/>
    <w:rsid w:val="000E5D4B"/>
    <w:pPr>
      <w:spacing w:after="0"/>
    </w:pPr>
  </w:style>
  <w:style w:type="character" w:customStyle="1" w:styleId="E-mailSignatureChar">
    <w:name w:val="E-mail Signature Char"/>
    <w:aliases w:val="Email Signature Char"/>
    <w:basedOn w:val="DefaultParagraphFont"/>
    <w:link w:val="E-mailSignature"/>
    <w:uiPriority w:val="99"/>
    <w:semiHidden/>
    <w:rsid w:val="000E5D4B"/>
    <w:rPr>
      <w:rFonts w:ascii="Arial" w:hAnsi="Arial"/>
      <w:sz w:val="20"/>
    </w:rPr>
  </w:style>
  <w:style w:type="character" w:styleId="EndnoteReference">
    <w:name w:val="endnote reference"/>
    <w:basedOn w:val="DefaultParagraphFont"/>
    <w:uiPriority w:val="99"/>
    <w:semiHidden/>
    <w:rsid w:val="000E5D4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0E5D4B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5D4B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rsid w:val="000E5D4B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rsid w:val="000E5D4B"/>
    <w:pPr>
      <w:spacing w:after="0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"/>
    <w:semiHidden/>
    <w:unhideWhenUsed/>
    <w:rsid w:val="000E5D4B"/>
    <w:rPr>
      <w:color w:val="00285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0E5D4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E3B85"/>
    <w:pPr>
      <w:spacing w:after="0"/>
    </w:pPr>
    <w:rPr>
      <w:sz w:val="16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2E37"/>
    <w:rPr>
      <w:rFonts w:ascii="Arial" w:hAnsi="Arial"/>
      <w:sz w:val="16"/>
      <w:szCs w:val="20"/>
    </w:rPr>
  </w:style>
  <w:style w:type="character" w:styleId="HTMLAcronym">
    <w:name w:val="HTML Acronym"/>
    <w:basedOn w:val="DefaultParagraphFont"/>
    <w:uiPriority w:val="99"/>
    <w:semiHidden/>
    <w:unhideWhenUsed/>
    <w:rsid w:val="000E5D4B"/>
  </w:style>
  <w:style w:type="paragraph" w:styleId="HTMLAddress">
    <w:name w:val="HTML Address"/>
    <w:basedOn w:val="Normal"/>
    <w:link w:val="HTMLAddressChar"/>
    <w:uiPriority w:val="99"/>
    <w:semiHidden/>
    <w:unhideWhenUsed/>
    <w:rsid w:val="000E5D4B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E5D4B"/>
    <w:rPr>
      <w:rFonts w:ascii="Arial" w:hAnsi="Arial"/>
      <w:i/>
      <w:iCs/>
      <w:sz w:val="20"/>
    </w:rPr>
  </w:style>
  <w:style w:type="character" w:styleId="HTMLCite">
    <w:name w:val="HTML Cite"/>
    <w:basedOn w:val="DefaultParagraphFont"/>
    <w:uiPriority w:val="99"/>
    <w:semiHidden/>
    <w:unhideWhenUsed/>
    <w:rsid w:val="000E5D4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0E5D4B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0E5D4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0E5D4B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E5D4B"/>
    <w:pPr>
      <w:spacing w:after="0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E5D4B"/>
    <w:rPr>
      <w:rFonts w:ascii="Consolas" w:hAnsi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0E5D4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0E5D4B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0E5D4B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E5D4B"/>
    <w:pPr>
      <w:spacing w:after="0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E5D4B"/>
    <w:pPr>
      <w:spacing w:after="0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E5D4B"/>
    <w:pPr>
      <w:spacing w:after="0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E5D4B"/>
    <w:pPr>
      <w:spacing w:after="0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E5D4B"/>
    <w:pPr>
      <w:spacing w:after="0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E5D4B"/>
    <w:pPr>
      <w:spacing w:after="0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E5D4B"/>
    <w:pPr>
      <w:spacing w:after="0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E5D4B"/>
    <w:pPr>
      <w:spacing w:after="0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E5D4B"/>
    <w:pPr>
      <w:spacing w:after="0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E5D4B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rsid w:val="00FE5F32"/>
    <w:rPr>
      <w:b/>
      <w:bCs/>
      <w:i/>
      <w:iCs/>
      <w:color w:val="A2C617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rsid w:val="00FE5F32"/>
    <w:pPr>
      <w:pBdr>
        <w:bottom w:val="single" w:sz="4" w:space="4" w:color="A2C617" w:themeColor="accent2"/>
      </w:pBdr>
      <w:spacing w:before="200" w:after="280"/>
      <w:ind w:left="936" w:right="936"/>
    </w:pPr>
    <w:rPr>
      <w:b/>
      <w:bCs/>
      <w:i/>
      <w:iCs/>
      <w:color w:val="A2C617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424338"/>
    <w:rPr>
      <w:b/>
      <w:bCs/>
      <w:i/>
      <w:iCs/>
      <w:color w:val="A2C617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rsid w:val="000E5D4B"/>
    <w:rPr>
      <w:b/>
      <w:bCs/>
      <w:smallCaps/>
      <w:color w:val="A2C617" w:themeColor="accent2"/>
      <w:spacing w:val="5"/>
      <w:u w:val="single"/>
    </w:rPr>
  </w:style>
  <w:style w:type="table" w:styleId="LightGrid-Accent2">
    <w:name w:val="Light Grid Accent 2"/>
    <w:basedOn w:val="TableNormal"/>
    <w:uiPriority w:val="62"/>
    <w:rsid w:val="000E5D4B"/>
    <w:pPr>
      <w:spacing w:after="0"/>
    </w:pPr>
    <w:tblPr>
      <w:tblStyleRowBandSize w:val="1"/>
      <w:tblStyleColBandSize w:val="1"/>
      <w:tblBorders>
        <w:top w:val="single" w:sz="8" w:space="0" w:color="A2C617" w:themeColor="accent2"/>
        <w:left w:val="single" w:sz="8" w:space="0" w:color="A2C617" w:themeColor="accent2"/>
        <w:bottom w:val="single" w:sz="8" w:space="0" w:color="A2C617" w:themeColor="accent2"/>
        <w:right w:val="single" w:sz="8" w:space="0" w:color="A2C617" w:themeColor="accent2"/>
        <w:insideH w:val="single" w:sz="8" w:space="0" w:color="A2C617" w:themeColor="accent2"/>
        <w:insideV w:val="single" w:sz="8" w:space="0" w:color="A2C61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18" w:space="0" w:color="A2C617" w:themeColor="accent2"/>
          <w:right w:val="single" w:sz="8" w:space="0" w:color="A2C617" w:themeColor="accent2"/>
          <w:insideH w:val="nil"/>
          <w:insideV w:val="single" w:sz="8" w:space="0" w:color="A2C61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  <w:insideH w:val="nil"/>
          <w:insideV w:val="single" w:sz="8" w:space="0" w:color="A2C61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</w:tcBorders>
      </w:tcPr>
    </w:tblStylePr>
    <w:tblStylePr w:type="band1Vert"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</w:tcBorders>
        <w:shd w:val="clear" w:color="auto" w:fill="EBF7BE" w:themeFill="accent2" w:themeFillTint="3F"/>
      </w:tcPr>
    </w:tblStylePr>
    <w:tblStylePr w:type="band1Horz"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  <w:insideV w:val="single" w:sz="8" w:space="0" w:color="A2C617" w:themeColor="accent2"/>
        </w:tcBorders>
        <w:shd w:val="clear" w:color="auto" w:fill="EBF7BE" w:themeFill="accent2" w:themeFillTint="3F"/>
      </w:tcPr>
    </w:tblStylePr>
    <w:tblStylePr w:type="band2Horz"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  <w:insideV w:val="single" w:sz="8" w:space="0" w:color="A2C617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0E5D4B"/>
    <w:pPr>
      <w:spacing w:after="0"/>
    </w:pPr>
    <w:tblPr>
      <w:tblStyleRowBandSize w:val="1"/>
      <w:tblStyleColBandSize w:val="1"/>
      <w:tblBorders>
        <w:top w:val="single" w:sz="8" w:space="0" w:color="FECA33" w:themeColor="accent3"/>
        <w:left w:val="single" w:sz="8" w:space="0" w:color="FECA33" w:themeColor="accent3"/>
        <w:bottom w:val="single" w:sz="8" w:space="0" w:color="FECA33" w:themeColor="accent3"/>
        <w:right w:val="single" w:sz="8" w:space="0" w:color="FECA33" w:themeColor="accent3"/>
        <w:insideH w:val="single" w:sz="8" w:space="0" w:color="FECA33" w:themeColor="accent3"/>
        <w:insideV w:val="single" w:sz="8" w:space="0" w:color="FECA3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18" w:space="0" w:color="FECA33" w:themeColor="accent3"/>
          <w:right w:val="single" w:sz="8" w:space="0" w:color="FECA33" w:themeColor="accent3"/>
          <w:insideH w:val="nil"/>
          <w:insideV w:val="single" w:sz="8" w:space="0" w:color="FECA3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  <w:insideH w:val="nil"/>
          <w:insideV w:val="single" w:sz="8" w:space="0" w:color="FECA3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</w:tcBorders>
      </w:tcPr>
    </w:tblStylePr>
    <w:tblStylePr w:type="band1Vert"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</w:tcBorders>
        <w:shd w:val="clear" w:color="auto" w:fill="FEF1CC" w:themeFill="accent3" w:themeFillTint="3F"/>
      </w:tcPr>
    </w:tblStylePr>
    <w:tblStylePr w:type="band1Horz"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  <w:insideV w:val="single" w:sz="8" w:space="0" w:color="FECA33" w:themeColor="accent3"/>
        </w:tcBorders>
        <w:shd w:val="clear" w:color="auto" w:fill="FEF1CC" w:themeFill="accent3" w:themeFillTint="3F"/>
      </w:tcPr>
    </w:tblStylePr>
    <w:tblStylePr w:type="band2Horz"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  <w:insideV w:val="single" w:sz="8" w:space="0" w:color="FECA33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0E5D4B"/>
    <w:pPr>
      <w:spacing w:after="0"/>
    </w:pPr>
    <w:tblPr>
      <w:tblStyleRowBandSize w:val="1"/>
      <w:tblStyleColBandSize w:val="1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  <w:insideH w:val="single" w:sz="8" w:space="0" w:color="777877" w:themeColor="accent4"/>
        <w:insideV w:val="single" w:sz="8" w:space="0" w:color="777877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18" w:space="0" w:color="777877" w:themeColor="accent4"/>
          <w:right w:val="single" w:sz="8" w:space="0" w:color="777877" w:themeColor="accent4"/>
          <w:insideH w:val="nil"/>
          <w:insideV w:val="single" w:sz="8" w:space="0" w:color="777877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  <w:insideH w:val="nil"/>
          <w:insideV w:val="single" w:sz="8" w:space="0" w:color="777877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</w:tcBorders>
      </w:tcPr>
    </w:tblStylePr>
    <w:tblStylePr w:type="band1Vert"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</w:tcBorders>
        <w:shd w:val="clear" w:color="auto" w:fill="DDDDDD" w:themeFill="accent4" w:themeFillTint="3F"/>
      </w:tcPr>
    </w:tblStylePr>
    <w:tblStylePr w:type="band1Horz"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  <w:insideV w:val="single" w:sz="8" w:space="0" w:color="777877" w:themeColor="accent4"/>
        </w:tcBorders>
        <w:shd w:val="clear" w:color="auto" w:fill="DDDDDD" w:themeFill="accent4" w:themeFillTint="3F"/>
      </w:tcPr>
    </w:tblStylePr>
    <w:tblStylePr w:type="band2Horz"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  <w:insideV w:val="single" w:sz="8" w:space="0" w:color="777877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0E5D4B"/>
    <w:pPr>
      <w:spacing w:after="0"/>
    </w:pPr>
    <w:tblPr>
      <w:tblStyleRowBandSize w:val="1"/>
      <w:tblStyleColBandSize w:val="1"/>
      <w:tblBorders>
        <w:top w:val="single" w:sz="8" w:space="0" w:color="002856" w:themeColor="accent5"/>
        <w:left w:val="single" w:sz="8" w:space="0" w:color="002856" w:themeColor="accent5"/>
        <w:bottom w:val="single" w:sz="8" w:space="0" w:color="002856" w:themeColor="accent5"/>
        <w:right w:val="single" w:sz="8" w:space="0" w:color="002856" w:themeColor="accent5"/>
        <w:insideH w:val="single" w:sz="8" w:space="0" w:color="002856" w:themeColor="accent5"/>
        <w:insideV w:val="single" w:sz="8" w:space="0" w:color="00285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18" w:space="0" w:color="002856" w:themeColor="accent5"/>
          <w:right w:val="single" w:sz="8" w:space="0" w:color="002856" w:themeColor="accent5"/>
          <w:insideH w:val="nil"/>
          <w:insideV w:val="single" w:sz="8" w:space="0" w:color="00285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  <w:insideH w:val="nil"/>
          <w:insideV w:val="single" w:sz="8" w:space="0" w:color="00285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</w:tcBorders>
      </w:tcPr>
    </w:tblStylePr>
    <w:tblStylePr w:type="band1Vert"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</w:tcBorders>
        <w:shd w:val="clear" w:color="auto" w:fill="96C6FF" w:themeFill="accent5" w:themeFillTint="3F"/>
      </w:tcPr>
    </w:tblStylePr>
    <w:tblStylePr w:type="band1Horz"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  <w:insideV w:val="single" w:sz="8" w:space="0" w:color="002856" w:themeColor="accent5"/>
        </w:tcBorders>
        <w:shd w:val="clear" w:color="auto" w:fill="96C6FF" w:themeFill="accent5" w:themeFillTint="3F"/>
      </w:tcPr>
    </w:tblStylePr>
    <w:tblStylePr w:type="band2Horz"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  <w:insideV w:val="single" w:sz="8" w:space="0" w:color="00285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0E5D4B"/>
    <w:pPr>
      <w:spacing w:after="0"/>
    </w:pPr>
    <w:tblPr>
      <w:tblStyleRowBandSize w:val="1"/>
      <w:tblStyleColBandSize w:val="1"/>
      <w:tblBorders>
        <w:top w:val="single" w:sz="8" w:space="0" w:color="192268" w:themeColor="accent6"/>
        <w:left w:val="single" w:sz="8" w:space="0" w:color="192268" w:themeColor="accent6"/>
        <w:bottom w:val="single" w:sz="8" w:space="0" w:color="192268" w:themeColor="accent6"/>
        <w:right w:val="single" w:sz="8" w:space="0" w:color="192268" w:themeColor="accent6"/>
        <w:insideH w:val="single" w:sz="8" w:space="0" w:color="192268" w:themeColor="accent6"/>
        <w:insideV w:val="single" w:sz="8" w:space="0" w:color="192268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18" w:space="0" w:color="192268" w:themeColor="accent6"/>
          <w:right w:val="single" w:sz="8" w:space="0" w:color="192268" w:themeColor="accent6"/>
          <w:insideH w:val="nil"/>
          <w:insideV w:val="single" w:sz="8" w:space="0" w:color="192268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  <w:insideH w:val="nil"/>
          <w:insideV w:val="single" w:sz="8" w:space="0" w:color="192268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</w:tcBorders>
      </w:tcPr>
    </w:tblStylePr>
    <w:tblStylePr w:type="band1Vert"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</w:tcBorders>
        <w:shd w:val="clear" w:color="auto" w:fill="B2B9EC" w:themeFill="accent6" w:themeFillTint="3F"/>
      </w:tcPr>
    </w:tblStylePr>
    <w:tblStylePr w:type="band1Horz"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  <w:insideV w:val="single" w:sz="8" w:space="0" w:color="192268" w:themeColor="accent6"/>
        </w:tcBorders>
        <w:shd w:val="clear" w:color="auto" w:fill="B2B9EC" w:themeFill="accent6" w:themeFillTint="3F"/>
      </w:tcPr>
    </w:tblStylePr>
    <w:tblStylePr w:type="band2Horz"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  <w:insideV w:val="single" w:sz="8" w:space="0" w:color="192268" w:themeColor="accent6"/>
        </w:tcBorders>
      </w:tcPr>
    </w:tblStylePr>
  </w:style>
  <w:style w:type="table" w:styleId="LightList-Accent2">
    <w:name w:val="Light List Accent 2"/>
    <w:basedOn w:val="TableNormal"/>
    <w:uiPriority w:val="61"/>
    <w:rsid w:val="000E5D4B"/>
    <w:pPr>
      <w:spacing w:after="0"/>
    </w:pPr>
    <w:tblPr>
      <w:tblStyleRowBandSize w:val="1"/>
      <w:tblStyleColBandSize w:val="1"/>
      <w:tblBorders>
        <w:top w:val="single" w:sz="8" w:space="0" w:color="A2C617" w:themeColor="accent2"/>
        <w:left w:val="single" w:sz="8" w:space="0" w:color="A2C617" w:themeColor="accent2"/>
        <w:bottom w:val="single" w:sz="8" w:space="0" w:color="A2C617" w:themeColor="accent2"/>
        <w:right w:val="single" w:sz="8" w:space="0" w:color="A2C61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C61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</w:tcBorders>
      </w:tcPr>
    </w:tblStylePr>
    <w:tblStylePr w:type="band1Horz">
      <w:tblPr/>
      <w:tcPr>
        <w:tcBorders>
          <w:top w:val="single" w:sz="8" w:space="0" w:color="A2C617" w:themeColor="accent2"/>
          <w:left w:val="single" w:sz="8" w:space="0" w:color="A2C617" w:themeColor="accent2"/>
          <w:bottom w:val="single" w:sz="8" w:space="0" w:color="A2C617" w:themeColor="accent2"/>
          <w:right w:val="single" w:sz="8" w:space="0" w:color="A2C617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0E5D4B"/>
    <w:pPr>
      <w:spacing w:after="0"/>
    </w:pPr>
    <w:tblPr>
      <w:tblStyleRowBandSize w:val="1"/>
      <w:tblStyleColBandSize w:val="1"/>
      <w:tblBorders>
        <w:top w:val="single" w:sz="8" w:space="0" w:color="FECA33" w:themeColor="accent3"/>
        <w:left w:val="single" w:sz="8" w:space="0" w:color="FECA33" w:themeColor="accent3"/>
        <w:bottom w:val="single" w:sz="8" w:space="0" w:color="FECA33" w:themeColor="accent3"/>
        <w:right w:val="single" w:sz="8" w:space="0" w:color="FECA3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CA3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</w:tcBorders>
      </w:tcPr>
    </w:tblStylePr>
    <w:tblStylePr w:type="band1Horz">
      <w:tblPr/>
      <w:tcPr>
        <w:tcBorders>
          <w:top w:val="single" w:sz="8" w:space="0" w:color="FECA33" w:themeColor="accent3"/>
          <w:left w:val="single" w:sz="8" w:space="0" w:color="FECA33" w:themeColor="accent3"/>
          <w:bottom w:val="single" w:sz="8" w:space="0" w:color="FECA33" w:themeColor="accent3"/>
          <w:right w:val="single" w:sz="8" w:space="0" w:color="FECA33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0E5D4B"/>
    <w:pPr>
      <w:spacing w:after="0"/>
    </w:pPr>
    <w:tblPr>
      <w:tblStyleRowBandSize w:val="1"/>
      <w:tblStyleColBandSize w:val="1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778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</w:tcBorders>
      </w:tcPr>
    </w:tblStylePr>
    <w:tblStylePr w:type="band1Horz">
      <w:tblPr/>
      <w:tcPr>
        <w:tcBorders>
          <w:top w:val="single" w:sz="8" w:space="0" w:color="777877" w:themeColor="accent4"/>
          <w:left w:val="single" w:sz="8" w:space="0" w:color="777877" w:themeColor="accent4"/>
          <w:bottom w:val="single" w:sz="8" w:space="0" w:color="777877" w:themeColor="accent4"/>
          <w:right w:val="single" w:sz="8" w:space="0" w:color="777877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0E5D4B"/>
    <w:pPr>
      <w:spacing w:after="0"/>
    </w:pPr>
    <w:tblPr>
      <w:tblStyleRowBandSize w:val="1"/>
      <w:tblStyleColBandSize w:val="1"/>
      <w:tblBorders>
        <w:top w:val="single" w:sz="8" w:space="0" w:color="002856" w:themeColor="accent5"/>
        <w:left w:val="single" w:sz="8" w:space="0" w:color="002856" w:themeColor="accent5"/>
        <w:bottom w:val="single" w:sz="8" w:space="0" w:color="002856" w:themeColor="accent5"/>
        <w:right w:val="single" w:sz="8" w:space="0" w:color="00285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285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</w:tcBorders>
      </w:tcPr>
    </w:tblStylePr>
    <w:tblStylePr w:type="band1Horz">
      <w:tblPr/>
      <w:tcPr>
        <w:tcBorders>
          <w:top w:val="single" w:sz="8" w:space="0" w:color="002856" w:themeColor="accent5"/>
          <w:left w:val="single" w:sz="8" w:space="0" w:color="002856" w:themeColor="accent5"/>
          <w:bottom w:val="single" w:sz="8" w:space="0" w:color="002856" w:themeColor="accent5"/>
          <w:right w:val="single" w:sz="8" w:space="0" w:color="00285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0E5D4B"/>
    <w:pPr>
      <w:spacing w:after="0"/>
    </w:pPr>
    <w:tblPr>
      <w:tblStyleRowBandSize w:val="1"/>
      <w:tblStyleColBandSize w:val="1"/>
      <w:tblBorders>
        <w:top w:val="single" w:sz="8" w:space="0" w:color="192268" w:themeColor="accent6"/>
        <w:left w:val="single" w:sz="8" w:space="0" w:color="192268" w:themeColor="accent6"/>
        <w:bottom w:val="single" w:sz="8" w:space="0" w:color="192268" w:themeColor="accent6"/>
        <w:right w:val="single" w:sz="8" w:space="0" w:color="192268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2268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</w:tcBorders>
      </w:tcPr>
    </w:tblStylePr>
    <w:tblStylePr w:type="band1Horz">
      <w:tblPr/>
      <w:tcPr>
        <w:tcBorders>
          <w:top w:val="single" w:sz="8" w:space="0" w:color="192268" w:themeColor="accent6"/>
          <w:left w:val="single" w:sz="8" w:space="0" w:color="192268" w:themeColor="accent6"/>
          <w:bottom w:val="single" w:sz="8" w:space="0" w:color="192268" w:themeColor="accent6"/>
          <w:right w:val="single" w:sz="8" w:space="0" w:color="192268" w:themeColor="accent6"/>
        </w:tcBorders>
      </w:tcPr>
    </w:tblStylePr>
  </w:style>
  <w:style w:type="table" w:styleId="LightShading-Accent2">
    <w:name w:val="Light Shading Accent 2"/>
    <w:basedOn w:val="TableNormal"/>
    <w:uiPriority w:val="60"/>
    <w:rsid w:val="000E5D4B"/>
    <w:pPr>
      <w:spacing w:after="0"/>
    </w:pPr>
    <w:rPr>
      <w:color w:val="789411" w:themeColor="accent2" w:themeShade="BF"/>
    </w:rPr>
    <w:tblPr>
      <w:tblStyleRowBandSize w:val="1"/>
      <w:tblStyleColBandSize w:val="1"/>
      <w:tblBorders>
        <w:top w:val="single" w:sz="8" w:space="0" w:color="A2C617" w:themeColor="accent2"/>
        <w:bottom w:val="single" w:sz="8" w:space="0" w:color="A2C61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C617" w:themeColor="accent2"/>
          <w:left w:val="nil"/>
          <w:bottom w:val="single" w:sz="8" w:space="0" w:color="A2C61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C617" w:themeColor="accent2"/>
          <w:left w:val="nil"/>
          <w:bottom w:val="single" w:sz="8" w:space="0" w:color="A2C61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7B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F7BE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0E5D4B"/>
    <w:pPr>
      <w:spacing w:after="0"/>
    </w:pPr>
    <w:rPr>
      <w:color w:val="E3A801" w:themeColor="accent3" w:themeShade="BF"/>
    </w:rPr>
    <w:tblPr>
      <w:tblStyleRowBandSize w:val="1"/>
      <w:tblStyleColBandSize w:val="1"/>
      <w:tblBorders>
        <w:top w:val="single" w:sz="8" w:space="0" w:color="FECA33" w:themeColor="accent3"/>
        <w:bottom w:val="single" w:sz="8" w:space="0" w:color="FECA3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A33" w:themeColor="accent3"/>
          <w:left w:val="nil"/>
          <w:bottom w:val="single" w:sz="8" w:space="0" w:color="FECA3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CA33" w:themeColor="accent3"/>
          <w:left w:val="nil"/>
          <w:bottom w:val="single" w:sz="8" w:space="0" w:color="FECA3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1CC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F1CC" w:themeFill="accent3" w:themeFillTint="3F"/>
      </w:tcPr>
    </w:tblStylePr>
  </w:style>
  <w:style w:type="table" w:styleId="LightShading-Accent5">
    <w:name w:val="Light Shading Accent 5"/>
    <w:basedOn w:val="TableNormal"/>
    <w:uiPriority w:val="60"/>
    <w:rsid w:val="000E5D4B"/>
    <w:pPr>
      <w:spacing w:after="0"/>
    </w:pPr>
    <w:rPr>
      <w:color w:val="001D40" w:themeColor="accent5" w:themeShade="BF"/>
    </w:rPr>
    <w:tblPr>
      <w:tblStyleRowBandSize w:val="1"/>
      <w:tblStyleColBandSize w:val="1"/>
      <w:tblBorders>
        <w:top w:val="single" w:sz="8" w:space="0" w:color="002856" w:themeColor="accent5"/>
        <w:bottom w:val="single" w:sz="8" w:space="0" w:color="00285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856" w:themeColor="accent5"/>
          <w:left w:val="nil"/>
          <w:bottom w:val="single" w:sz="8" w:space="0" w:color="00285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2856" w:themeColor="accent5"/>
          <w:left w:val="nil"/>
          <w:bottom w:val="single" w:sz="8" w:space="0" w:color="00285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C6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6C6FF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0E5D4B"/>
    <w:pPr>
      <w:spacing w:after="0"/>
    </w:pPr>
    <w:rPr>
      <w:color w:val="12194D" w:themeColor="accent6" w:themeShade="BF"/>
    </w:rPr>
    <w:tblPr>
      <w:tblStyleRowBandSize w:val="1"/>
      <w:tblStyleColBandSize w:val="1"/>
      <w:tblBorders>
        <w:top w:val="single" w:sz="8" w:space="0" w:color="192268" w:themeColor="accent6"/>
        <w:bottom w:val="single" w:sz="8" w:space="0" w:color="192268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2268" w:themeColor="accent6"/>
          <w:left w:val="nil"/>
          <w:bottom w:val="single" w:sz="8" w:space="0" w:color="192268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2268" w:themeColor="accent6"/>
          <w:left w:val="nil"/>
          <w:bottom w:val="single" w:sz="8" w:space="0" w:color="192268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B9E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B9EC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0E5D4B"/>
  </w:style>
  <w:style w:type="paragraph" w:styleId="List">
    <w:name w:val="List"/>
    <w:basedOn w:val="Normal"/>
    <w:uiPriority w:val="99"/>
    <w:semiHidden/>
    <w:rsid w:val="000E5D4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rsid w:val="000E5D4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rsid w:val="000E5D4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rsid w:val="000E5D4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rsid w:val="000E5D4B"/>
    <w:pPr>
      <w:ind w:left="1800" w:hanging="360"/>
      <w:contextualSpacing/>
    </w:pPr>
  </w:style>
  <w:style w:type="paragraph" w:styleId="ListBullet5">
    <w:name w:val="List Bullet 5"/>
    <w:basedOn w:val="Normal"/>
    <w:uiPriority w:val="99"/>
    <w:semiHidden/>
    <w:qFormat/>
    <w:rsid w:val="000E5D4B"/>
    <w:pPr>
      <w:numPr>
        <w:numId w:val="10"/>
      </w:numPr>
      <w:contextualSpacing/>
    </w:pPr>
  </w:style>
  <w:style w:type="paragraph" w:styleId="ListContinue5">
    <w:name w:val="List Continue 5"/>
    <w:basedOn w:val="Normal"/>
    <w:uiPriority w:val="99"/>
    <w:semiHidden/>
    <w:rsid w:val="000E5D4B"/>
    <w:pPr>
      <w:ind w:left="1800"/>
      <w:contextualSpacing/>
    </w:pPr>
  </w:style>
  <w:style w:type="paragraph" w:styleId="ListNumber5">
    <w:name w:val="List Number 5"/>
    <w:basedOn w:val="Normal"/>
    <w:uiPriority w:val="9"/>
    <w:semiHidden/>
    <w:rsid w:val="000E5D4B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0E5D4B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0E5D4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E5D4B"/>
    <w:rPr>
      <w:rFonts w:ascii="Consolas" w:hAnsi="Consolas"/>
      <w:sz w:val="20"/>
      <w:szCs w:val="20"/>
    </w:rPr>
  </w:style>
  <w:style w:type="table" w:styleId="MediumGrid1-Accent1">
    <w:name w:val="Medium Grid 1 Accent 1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2BBEFF" w:themeColor="accent1" w:themeTint="BF"/>
        <w:left w:val="single" w:sz="8" w:space="0" w:color="2BBEFF" w:themeColor="accent1" w:themeTint="BF"/>
        <w:bottom w:val="single" w:sz="8" w:space="0" w:color="2BBEFF" w:themeColor="accent1" w:themeTint="BF"/>
        <w:right w:val="single" w:sz="8" w:space="0" w:color="2BBEFF" w:themeColor="accent1" w:themeTint="BF"/>
        <w:insideH w:val="single" w:sz="8" w:space="0" w:color="2BBEFF" w:themeColor="accent1" w:themeTint="BF"/>
        <w:insideV w:val="single" w:sz="8" w:space="0" w:color="2BBEFF" w:themeColor="accent1" w:themeTint="BF"/>
      </w:tblBorders>
    </w:tblPr>
    <w:tcPr>
      <w:shd w:val="clear" w:color="auto" w:fill="B9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E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2D4FF" w:themeFill="accent1" w:themeFillTint="7F"/>
      </w:tcPr>
    </w:tblStylePr>
    <w:tblStylePr w:type="band1Horz">
      <w:tblPr/>
      <w:tcPr>
        <w:shd w:val="clear" w:color="auto" w:fill="72D4FF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C4E83C" w:themeColor="accent2" w:themeTint="BF"/>
        <w:left w:val="single" w:sz="8" w:space="0" w:color="C4E83C" w:themeColor="accent2" w:themeTint="BF"/>
        <w:bottom w:val="single" w:sz="8" w:space="0" w:color="C4E83C" w:themeColor="accent2" w:themeTint="BF"/>
        <w:right w:val="single" w:sz="8" w:space="0" w:color="C4E83C" w:themeColor="accent2" w:themeTint="BF"/>
        <w:insideH w:val="single" w:sz="8" w:space="0" w:color="C4E83C" w:themeColor="accent2" w:themeTint="BF"/>
        <w:insideV w:val="single" w:sz="8" w:space="0" w:color="C4E83C" w:themeColor="accent2" w:themeTint="BF"/>
      </w:tblBorders>
    </w:tblPr>
    <w:tcPr>
      <w:shd w:val="clear" w:color="auto" w:fill="EBF7B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4E83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07E" w:themeFill="accent2" w:themeFillTint="7F"/>
      </w:tcPr>
    </w:tblStylePr>
    <w:tblStylePr w:type="band1Horz">
      <w:tblPr/>
      <w:tcPr>
        <w:shd w:val="clear" w:color="auto" w:fill="D8F07E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FED666" w:themeColor="accent3" w:themeTint="BF"/>
        <w:left w:val="single" w:sz="8" w:space="0" w:color="FED666" w:themeColor="accent3" w:themeTint="BF"/>
        <w:bottom w:val="single" w:sz="8" w:space="0" w:color="FED666" w:themeColor="accent3" w:themeTint="BF"/>
        <w:right w:val="single" w:sz="8" w:space="0" w:color="FED666" w:themeColor="accent3" w:themeTint="BF"/>
        <w:insideH w:val="single" w:sz="8" w:space="0" w:color="FED666" w:themeColor="accent3" w:themeTint="BF"/>
        <w:insideV w:val="single" w:sz="8" w:space="0" w:color="FED666" w:themeColor="accent3" w:themeTint="BF"/>
      </w:tblBorders>
    </w:tblPr>
    <w:tcPr>
      <w:shd w:val="clear" w:color="auto" w:fill="FEF1CC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D66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499" w:themeFill="accent3" w:themeFillTint="7F"/>
      </w:tcPr>
    </w:tblStylePr>
    <w:tblStylePr w:type="band1Horz">
      <w:tblPr/>
      <w:tcPr>
        <w:shd w:val="clear" w:color="auto" w:fill="FEE499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999A99" w:themeColor="accent4" w:themeTint="BF"/>
        <w:left w:val="single" w:sz="8" w:space="0" w:color="999A99" w:themeColor="accent4" w:themeTint="BF"/>
        <w:bottom w:val="single" w:sz="8" w:space="0" w:color="999A99" w:themeColor="accent4" w:themeTint="BF"/>
        <w:right w:val="single" w:sz="8" w:space="0" w:color="999A99" w:themeColor="accent4" w:themeTint="BF"/>
        <w:insideH w:val="single" w:sz="8" w:space="0" w:color="999A99" w:themeColor="accent4" w:themeTint="BF"/>
        <w:insideV w:val="single" w:sz="8" w:space="0" w:color="999A99" w:themeColor="accent4" w:themeTint="BF"/>
      </w:tblBorders>
    </w:tblPr>
    <w:tcPr>
      <w:shd w:val="clear" w:color="auto" w:fill="DDDDD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99A9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BBBB" w:themeFill="accent4" w:themeFillTint="7F"/>
      </w:tcPr>
    </w:tblStylePr>
    <w:tblStylePr w:type="band1Horz">
      <w:tblPr/>
      <w:tcPr>
        <w:shd w:val="clear" w:color="auto" w:fill="BBBBBB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0059C0" w:themeColor="accent5" w:themeTint="BF"/>
        <w:left w:val="single" w:sz="8" w:space="0" w:color="0059C0" w:themeColor="accent5" w:themeTint="BF"/>
        <w:bottom w:val="single" w:sz="8" w:space="0" w:color="0059C0" w:themeColor="accent5" w:themeTint="BF"/>
        <w:right w:val="single" w:sz="8" w:space="0" w:color="0059C0" w:themeColor="accent5" w:themeTint="BF"/>
        <w:insideH w:val="single" w:sz="8" w:space="0" w:color="0059C0" w:themeColor="accent5" w:themeTint="BF"/>
        <w:insideV w:val="single" w:sz="8" w:space="0" w:color="0059C0" w:themeColor="accent5" w:themeTint="BF"/>
      </w:tblBorders>
    </w:tblPr>
    <w:tcPr>
      <w:shd w:val="clear" w:color="auto" w:fill="96C6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59C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2B8DFF" w:themeFill="accent5" w:themeFillTint="7F"/>
      </w:tcPr>
    </w:tblStylePr>
    <w:tblStylePr w:type="band1Horz">
      <w:tblPr/>
      <w:tcPr>
        <w:shd w:val="clear" w:color="auto" w:fill="2B8DFF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0E5D4B"/>
    <w:pPr>
      <w:spacing w:after="0"/>
    </w:pPr>
    <w:tblPr>
      <w:tblStyleRowBandSize w:val="1"/>
      <w:tblStyleColBandSize w:val="1"/>
      <w:tblBorders>
        <w:top w:val="single" w:sz="8" w:space="0" w:color="2B3BB4" w:themeColor="accent6" w:themeTint="BF"/>
        <w:left w:val="single" w:sz="8" w:space="0" w:color="2B3BB4" w:themeColor="accent6" w:themeTint="BF"/>
        <w:bottom w:val="single" w:sz="8" w:space="0" w:color="2B3BB4" w:themeColor="accent6" w:themeTint="BF"/>
        <w:right w:val="single" w:sz="8" w:space="0" w:color="2B3BB4" w:themeColor="accent6" w:themeTint="BF"/>
        <w:insideH w:val="single" w:sz="8" w:space="0" w:color="2B3BB4" w:themeColor="accent6" w:themeTint="BF"/>
        <w:insideV w:val="single" w:sz="8" w:space="0" w:color="2B3BB4" w:themeColor="accent6" w:themeTint="BF"/>
      </w:tblBorders>
    </w:tblPr>
    <w:tcPr>
      <w:shd w:val="clear" w:color="auto" w:fill="B2B9E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3BB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573DA" w:themeFill="accent6" w:themeFillTint="7F"/>
      </w:tcPr>
    </w:tblStylePr>
    <w:tblStylePr w:type="band1Horz">
      <w:tblPr/>
      <w:tcPr>
        <w:shd w:val="clear" w:color="auto" w:fill="6573DA" w:themeFill="accent6" w:themeFillTint="7F"/>
      </w:tcPr>
    </w:tblStylePr>
  </w:style>
  <w:style w:type="table" w:styleId="MediumGrid2-Accent1">
    <w:name w:val="Medium Grid 2 Accent 1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9FE3" w:themeColor="accent1"/>
        <w:left w:val="single" w:sz="8" w:space="0" w:color="009FE3" w:themeColor="accent1"/>
        <w:bottom w:val="single" w:sz="8" w:space="0" w:color="009FE3" w:themeColor="accent1"/>
        <w:right w:val="single" w:sz="8" w:space="0" w:color="009FE3" w:themeColor="accent1"/>
        <w:insideH w:val="single" w:sz="8" w:space="0" w:color="009FE3" w:themeColor="accent1"/>
        <w:insideV w:val="single" w:sz="8" w:space="0" w:color="009FE3" w:themeColor="accent1"/>
      </w:tblBorders>
    </w:tblPr>
    <w:tcPr>
      <w:shd w:val="clear" w:color="auto" w:fill="B9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DFF" w:themeFill="accent1" w:themeFillTint="33"/>
      </w:tcPr>
    </w:tblStylePr>
    <w:tblStylePr w:type="band1Vert">
      <w:tblPr/>
      <w:tcPr>
        <w:shd w:val="clear" w:color="auto" w:fill="72D4FF" w:themeFill="accent1" w:themeFillTint="7F"/>
      </w:tcPr>
    </w:tblStylePr>
    <w:tblStylePr w:type="band1Horz">
      <w:tblPr/>
      <w:tcPr>
        <w:tcBorders>
          <w:insideH w:val="single" w:sz="6" w:space="0" w:color="009FE3" w:themeColor="accent1"/>
          <w:insideV w:val="single" w:sz="6" w:space="0" w:color="009FE3" w:themeColor="accent1"/>
        </w:tcBorders>
        <w:shd w:val="clear" w:color="auto" w:fill="72D4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2C617" w:themeColor="accent2"/>
        <w:left w:val="single" w:sz="8" w:space="0" w:color="A2C617" w:themeColor="accent2"/>
        <w:bottom w:val="single" w:sz="8" w:space="0" w:color="A2C617" w:themeColor="accent2"/>
        <w:right w:val="single" w:sz="8" w:space="0" w:color="A2C617" w:themeColor="accent2"/>
        <w:insideH w:val="single" w:sz="8" w:space="0" w:color="A2C617" w:themeColor="accent2"/>
        <w:insideV w:val="single" w:sz="8" w:space="0" w:color="A2C617" w:themeColor="accent2"/>
      </w:tblBorders>
    </w:tblPr>
    <w:tcPr>
      <w:shd w:val="clear" w:color="auto" w:fill="EBF7B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CE5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9CB" w:themeFill="accent2" w:themeFillTint="33"/>
      </w:tcPr>
    </w:tblStylePr>
    <w:tblStylePr w:type="band1Vert">
      <w:tblPr/>
      <w:tcPr>
        <w:shd w:val="clear" w:color="auto" w:fill="D8F07E" w:themeFill="accent2" w:themeFillTint="7F"/>
      </w:tcPr>
    </w:tblStylePr>
    <w:tblStylePr w:type="band1Horz">
      <w:tblPr/>
      <w:tcPr>
        <w:tcBorders>
          <w:insideH w:val="single" w:sz="6" w:space="0" w:color="A2C617" w:themeColor="accent2"/>
          <w:insideV w:val="single" w:sz="6" w:space="0" w:color="A2C617" w:themeColor="accent2"/>
        </w:tcBorders>
        <w:shd w:val="clear" w:color="auto" w:fill="D8F07E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A33" w:themeColor="accent3"/>
        <w:left w:val="single" w:sz="8" w:space="0" w:color="FECA33" w:themeColor="accent3"/>
        <w:bottom w:val="single" w:sz="8" w:space="0" w:color="FECA33" w:themeColor="accent3"/>
        <w:right w:val="single" w:sz="8" w:space="0" w:color="FECA33" w:themeColor="accent3"/>
        <w:insideH w:val="single" w:sz="8" w:space="0" w:color="FECA33" w:themeColor="accent3"/>
        <w:insideV w:val="single" w:sz="8" w:space="0" w:color="FECA33" w:themeColor="accent3"/>
      </w:tblBorders>
    </w:tblPr>
    <w:tcPr>
      <w:shd w:val="clear" w:color="auto" w:fill="FEF1CC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9EA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4D6" w:themeFill="accent3" w:themeFillTint="33"/>
      </w:tcPr>
    </w:tblStylePr>
    <w:tblStylePr w:type="band1Vert">
      <w:tblPr/>
      <w:tcPr>
        <w:shd w:val="clear" w:color="auto" w:fill="FEE499" w:themeFill="accent3" w:themeFillTint="7F"/>
      </w:tcPr>
    </w:tblStylePr>
    <w:tblStylePr w:type="band1Horz">
      <w:tblPr/>
      <w:tcPr>
        <w:tcBorders>
          <w:insideH w:val="single" w:sz="6" w:space="0" w:color="FECA33" w:themeColor="accent3"/>
          <w:insideV w:val="single" w:sz="6" w:space="0" w:color="FECA33" w:themeColor="accent3"/>
        </w:tcBorders>
        <w:shd w:val="clear" w:color="auto" w:fill="FEE499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  <w:insideH w:val="single" w:sz="8" w:space="0" w:color="777877" w:themeColor="accent4"/>
        <w:insideV w:val="single" w:sz="8" w:space="0" w:color="777877" w:themeColor="accent4"/>
      </w:tblBorders>
    </w:tblPr>
    <w:tcPr>
      <w:shd w:val="clear" w:color="auto" w:fill="DDDDD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1F1F1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4E3" w:themeFill="accent4" w:themeFillTint="33"/>
      </w:tcPr>
    </w:tblStylePr>
    <w:tblStylePr w:type="band1Vert">
      <w:tblPr/>
      <w:tcPr>
        <w:shd w:val="clear" w:color="auto" w:fill="BBBBBB" w:themeFill="accent4" w:themeFillTint="7F"/>
      </w:tcPr>
    </w:tblStylePr>
    <w:tblStylePr w:type="band1Horz">
      <w:tblPr/>
      <w:tcPr>
        <w:tcBorders>
          <w:insideH w:val="single" w:sz="6" w:space="0" w:color="777877" w:themeColor="accent4"/>
          <w:insideV w:val="single" w:sz="6" w:space="0" w:color="777877" w:themeColor="accent4"/>
        </w:tcBorders>
        <w:shd w:val="clear" w:color="auto" w:fill="BBBBBB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2856" w:themeColor="accent5"/>
        <w:left w:val="single" w:sz="8" w:space="0" w:color="002856" w:themeColor="accent5"/>
        <w:bottom w:val="single" w:sz="8" w:space="0" w:color="002856" w:themeColor="accent5"/>
        <w:right w:val="single" w:sz="8" w:space="0" w:color="002856" w:themeColor="accent5"/>
        <w:insideH w:val="single" w:sz="8" w:space="0" w:color="002856" w:themeColor="accent5"/>
        <w:insideV w:val="single" w:sz="8" w:space="0" w:color="002856" w:themeColor="accent5"/>
      </w:tblBorders>
    </w:tblPr>
    <w:tcPr>
      <w:shd w:val="clear" w:color="auto" w:fill="96C6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D5E8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D1FF" w:themeFill="accent5" w:themeFillTint="33"/>
      </w:tcPr>
    </w:tblStylePr>
    <w:tblStylePr w:type="band1Vert">
      <w:tblPr/>
      <w:tcPr>
        <w:shd w:val="clear" w:color="auto" w:fill="2B8DFF" w:themeFill="accent5" w:themeFillTint="7F"/>
      </w:tcPr>
    </w:tblStylePr>
    <w:tblStylePr w:type="band1Horz">
      <w:tblPr/>
      <w:tcPr>
        <w:tcBorders>
          <w:insideH w:val="single" w:sz="6" w:space="0" w:color="002856" w:themeColor="accent5"/>
          <w:insideV w:val="single" w:sz="6" w:space="0" w:color="002856" w:themeColor="accent5"/>
        </w:tcBorders>
        <w:shd w:val="clear" w:color="auto" w:fill="2B8D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2268" w:themeColor="accent6"/>
        <w:left w:val="single" w:sz="8" w:space="0" w:color="192268" w:themeColor="accent6"/>
        <w:bottom w:val="single" w:sz="8" w:space="0" w:color="192268" w:themeColor="accent6"/>
        <w:right w:val="single" w:sz="8" w:space="0" w:color="192268" w:themeColor="accent6"/>
        <w:insideH w:val="single" w:sz="8" w:space="0" w:color="192268" w:themeColor="accent6"/>
        <w:insideV w:val="single" w:sz="8" w:space="0" w:color="192268" w:themeColor="accent6"/>
      </w:tblBorders>
    </w:tblPr>
    <w:tcPr>
      <w:shd w:val="clear" w:color="auto" w:fill="B2B9E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0E3F7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C6F0" w:themeFill="accent6" w:themeFillTint="33"/>
      </w:tcPr>
    </w:tblStylePr>
    <w:tblStylePr w:type="band1Vert">
      <w:tblPr/>
      <w:tcPr>
        <w:shd w:val="clear" w:color="auto" w:fill="6573DA" w:themeFill="accent6" w:themeFillTint="7F"/>
      </w:tcPr>
    </w:tblStylePr>
    <w:tblStylePr w:type="band1Horz">
      <w:tblPr/>
      <w:tcPr>
        <w:tcBorders>
          <w:insideH w:val="single" w:sz="6" w:space="0" w:color="192268" w:themeColor="accent6"/>
          <w:insideV w:val="single" w:sz="6" w:space="0" w:color="192268" w:themeColor="accent6"/>
        </w:tcBorders>
        <w:shd w:val="clear" w:color="auto" w:fill="6573D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-Accent1">
    <w:name w:val="Medium Grid 3 Accent 1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9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FE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9FE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9FE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9FE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2D4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2D4FF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F7B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C61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C61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C61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C61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F07E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F07E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F1CC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A3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CA3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CA3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CA3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E499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E499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DDDD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7787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7787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7787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77877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BBBBB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BBBBB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6C6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285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285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285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285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2B8D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2B8DFF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0E5D4B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B9E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2268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2268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2268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2268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573D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573DA" w:themeFill="accent6" w:themeFillTint="7F"/>
      </w:tcPr>
    </w:tblStylePr>
  </w:style>
  <w:style w:type="table" w:styleId="MediumList1-Accent2">
    <w:name w:val="Medium List 1 Accent 2"/>
    <w:basedOn w:val="TableNormal"/>
    <w:uiPriority w:val="65"/>
    <w:rsid w:val="000E5D4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2C617" w:themeColor="accent2"/>
        <w:bottom w:val="single" w:sz="8" w:space="0" w:color="A2C61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C617" w:themeColor="accent2"/>
        </w:tcBorders>
      </w:tcPr>
    </w:tblStylePr>
    <w:tblStylePr w:type="lastRow">
      <w:rPr>
        <w:b/>
        <w:bCs/>
        <w:color w:val="009FE3" w:themeColor="text2"/>
      </w:rPr>
      <w:tblPr/>
      <w:tcPr>
        <w:tcBorders>
          <w:top w:val="single" w:sz="8" w:space="0" w:color="A2C617" w:themeColor="accent2"/>
          <w:bottom w:val="single" w:sz="8" w:space="0" w:color="A2C61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C617" w:themeColor="accent2"/>
          <w:bottom w:val="single" w:sz="8" w:space="0" w:color="A2C617" w:themeColor="accent2"/>
        </w:tcBorders>
      </w:tcPr>
    </w:tblStylePr>
    <w:tblStylePr w:type="band1Vert">
      <w:tblPr/>
      <w:tcPr>
        <w:shd w:val="clear" w:color="auto" w:fill="EBF7BE" w:themeFill="accent2" w:themeFillTint="3F"/>
      </w:tcPr>
    </w:tblStylePr>
    <w:tblStylePr w:type="band1Horz">
      <w:tblPr/>
      <w:tcPr>
        <w:shd w:val="clear" w:color="auto" w:fill="EBF7BE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0E5D4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ECA33" w:themeColor="accent3"/>
        <w:bottom w:val="single" w:sz="8" w:space="0" w:color="FECA3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CA33" w:themeColor="accent3"/>
        </w:tcBorders>
      </w:tcPr>
    </w:tblStylePr>
    <w:tblStylePr w:type="lastRow">
      <w:rPr>
        <w:b/>
        <w:bCs/>
        <w:color w:val="009FE3" w:themeColor="text2"/>
      </w:rPr>
      <w:tblPr/>
      <w:tcPr>
        <w:tcBorders>
          <w:top w:val="single" w:sz="8" w:space="0" w:color="FECA33" w:themeColor="accent3"/>
          <w:bottom w:val="single" w:sz="8" w:space="0" w:color="FECA3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CA33" w:themeColor="accent3"/>
          <w:bottom w:val="single" w:sz="8" w:space="0" w:color="FECA33" w:themeColor="accent3"/>
        </w:tcBorders>
      </w:tcPr>
    </w:tblStylePr>
    <w:tblStylePr w:type="band1Vert">
      <w:tblPr/>
      <w:tcPr>
        <w:shd w:val="clear" w:color="auto" w:fill="FEF1CC" w:themeFill="accent3" w:themeFillTint="3F"/>
      </w:tcPr>
    </w:tblStylePr>
    <w:tblStylePr w:type="band1Horz">
      <w:tblPr/>
      <w:tcPr>
        <w:shd w:val="clear" w:color="auto" w:fill="FEF1CC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0E5D4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77877" w:themeColor="accent4"/>
        <w:bottom w:val="single" w:sz="8" w:space="0" w:color="777877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77877" w:themeColor="accent4"/>
        </w:tcBorders>
      </w:tcPr>
    </w:tblStylePr>
    <w:tblStylePr w:type="lastRow">
      <w:rPr>
        <w:b/>
        <w:bCs/>
        <w:color w:val="009FE3" w:themeColor="text2"/>
      </w:rPr>
      <w:tblPr/>
      <w:tcPr>
        <w:tcBorders>
          <w:top w:val="single" w:sz="8" w:space="0" w:color="777877" w:themeColor="accent4"/>
          <w:bottom w:val="single" w:sz="8" w:space="0" w:color="777877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77877" w:themeColor="accent4"/>
          <w:bottom w:val="single" w:sz="8" w:space="0" w:color="777877" w:themeColor="accent4"/>
        </w:tcBorders>
      </w:tcPr>
    </w:tblStylePr>
    <w:tblStylePr w:type="band1Vert">
      <w:tblPr/>
      <w:tcPr>
        <w:shd w:val="clear" w:color="auto" w:fill="DDDDDD" w:themeFill="accent4" w:themeFillTint="3F"/>
      </w:tcPr>
    </w:tblStylePr>
    <w:tblStylePr w:type="band1Horz">
      <w:tblPr/>
      <w:tcPr>
        <w:shd w:val="clear" w:color="auto" w:fill="DDDDDD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0E5D4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2856" w:themeColor="accent5"/>
        <w:bottom w:val="single" w:sz="8" w:space="0" w:color="00285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2856" w:themeColor="accent5"/>
        </w:tcBorders>
      </w:tcPr>
    </w:tblStylePr>
    <w:tblStylePr w:type="lastRow">
      <w:rPr>
        <w:b/>
        <w:bCs/>
        <w:color w:val="009FE3" w:themeColor="text2"/>
      </w:rPr>
      <w:tblPr/>
      <w:tcPr>
        <w:tcBorders>
          <w:top w:val="single" w:sz="8" w:space="0" w:color="002856" w:themeColor="accent5"/>
          <w:bottom w:val="single" w:sz="8" w:space="0" w:color="00285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2856" w:themeColor="accent5"/>
          <w:bottom w:val="single" w:sz="8" w:space="0" w:color="002856" w:themeColor="accent5"/>
        </w:tcBorders>
      </w:tcPr>
    </w:tblStylePr>
    <w:tblStylePr w:type="band1Vert">
      <w:tblPr/>
      <w:tcPr>
        <w:shd w:val="clear" w:color="auto" w:fill="96C6FF" w:themeFill="accent5" w:themeFillTint="3F"/>
      </w:tcPr>
    </w:tblStylePr>
    <w:tblStylePr w:type="band1Horz">
      <w:tblPr/>
      <w:tcPr>
        <w:shd w:val="clear" w:color="auto" w:fill="96C6FF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0E5D4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92268" w:themeColor="accent6"/>
        <w:bottom w:val="single" w:sz="8" w:space="0" w:color="192268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2268" w:themeColor="accent6"/>
        </w:tcBorders>
      </w:tcPr>
    </w:tblStylePr>
    <w:tblStylePr w:type="lastRow">
      <w:rPr>
        <w:b/>
        <w:bCs/>
        <w:color w:val="009FE3" w:themeColor="text2"/>
      </w:rPr>
      <w:tblPr/>
      <w:tcPr>
        <w:tcBorders>
          <w:top w:val="single" w:sz="8" w:space="0" w:color="192268" w:themeColor="accent6"/>
          <w:bottom w:val="single" w:sz="8" w:space="0" w:color="192268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2268" w:themeColor="accent6"/>
          <w:bottom w:val="single" w:sz="8" w:space="0" w:color="192268" w:themeColor="accent6"/>
        </w:tcBorders>
      </w:tcPr>
    </w:tblStylePr>
    <w:tblStylePr w:type="band1Vert">
      <w:tblPr/>
      <w:tcPr>
        <w:shd w:val="clear" w:color="auto" w:fill="B2B9EC" w:themeFill="accent6" w:themeFillTint="3F"/>
      </w:tcPr>
    </w:tblStylePr>
    <w:tblStylePr w:type="band1Horz">
      <w:tblPr/>
      <w:tcPr>
        <w:shd w:val="clear" w:color="auto" w:fill="B2B9EC" w:themeFill="accent6" w:themeFillTint="3F"/>
      </w:tcPr>
    </w:tblStylePr>
  </w:style>
  <w:style w:type="table" w:styleId="MediumList2-Accent1">
    <w:name w:val="Medium List 2 Accent 1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9FE3" w:themeColor="accent1"/>
        <w:left w:val="single" w:sz="8" w:space="0" w:color="009FE3" w:themeColor="accent1"/>
        <w:bottom w:val="single" w:sz="8" w:space="0" w:color="009FE3" w:themeColor="accent1"/>
        <w:right w:val="single" w:sz="8" w:space="0" w:color="009FE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9FE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9FE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9FE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9FE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9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2C617" w:themeColor="accent2"/>
        <w:left w:val="single" w:sz="8" w:space="0" w:color="A2C617" w:themeColor="accent2"/>
        <w:bottom w:val="single" w:sz="8" w:space="0" w:color="A2C617" w:themeColor="accent2"/>
        <w:right w:val="single" w:sz="8" w:space="0" w:color="A2C61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C61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C617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C61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C61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7B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F7B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ECA33" w:themeColor="accent3"/>
        <w:left w:val="single" w:sz="8" w:space="0" w:color="FECA33" w:themeColor="accent3"/>
        <w:bottom w:val="single" w:sz="8" w:space="0" w:color="FECA33" w:themeColor="accent3"/>
        <w:right w:val="single" w:sz="8" w:space="0" w:color="FECA3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CA3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ECA33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CA3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CA3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F1CC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F1CC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77877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77877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77877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77877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DDD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DDD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2856" w:themeColor="accent5"/>
        <w:left w:val="single" w:sz="8" w:space="0" w:color="002856" w:themeColor="accent5"/>
        <w:bottom w:val="single" w:sz="8" w:space="0" w:color="002856" w:themeColor="accent5"/>
        <w:right w:val="single" w:sz="8" w:space="0" w:color="00285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285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285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285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285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6C6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6C6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0E5D4B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2268" w:themeColor="accent6"/>
        <w:left w:val="single" w:sz="8" w:space="0" w:color="192268" w:themeColor="accent6"/>
        <w:bottom w:val="single" w:sz="8" w:space="0" w:color="192268" w:themeColor="accent6"/>
        <w:right w:val="single" w:sz="8" w:space="0" w:color="192268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2268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2268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2268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2268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B9E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B9E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0E5D4B"/>
    <w:pPr>
      <w:spacing w:after="0"/>
    </w:pPr>
    <w:tblPr>
      <w:tblStyleRowBandSize w:val="1"/>
      <w:tblStyleColBandSize w:val="1"/>
      <w:tblBorders>
        <w:top w:val="single" w:sz="8" w:space="0" w:color="C4E83C" w:themeColor="accent2" w:themeTint="BF"/>
        <w:left w:val="single" w:sz="8" w:space="0" w:color="C4E83C" w:themeColor="accent2" w:themeTint="BF"/>
        <w:bottom w:val="single" w:sz="8" w:space="0" w:color="C4E83C" w:themeColor="accent2" w:themeTint="BF"/>
        <w:right w:val="single" w:sz="8" w:space="0" w:color="C4E83C" w:themeColor="accent2" w:themeTint="BF"/>
        <w:insideH w:val="single" w:sz="8" w:space="0" w:color="C4E83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4E83C" w:themeColor="accent2" w:themeTint="BF"/>
          <w:left w:val="single" w:sz="8" w:space="0" w:color="C4E83C" w:themeColor="accent2" w:themeTint="BF"/>
          <w:bottom w:val="single" w:sz="8" w:space="0" w:color="C4E83C" w:themeColor="accent2" w:themeTint="BF"/>
          <w:right w:val="single" w:sz="8" w:space="0" w:color="C4E83C" w:themeColor="accent2" w:themeTint="BF"/>
          <w:insideH w:val="nil"/>
          <w:insideV w:val="nil"/>
        </w:tcBorders>
        <w:shd w:val="clear" w:color="auto" w:fill="A2C61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4E83C" w:themeColor="accent2" w:themeTint="BF"/>
          <w:left w:val="single" w:sz="8" w:space="0" w:color="C4E83C" w:themeColor="accent2" w:themeTint="BF"/>
          <w:bottom w:val="single" w:sz="8" w:space="0" w:color="C4E83C" w:themeColor="accent2" w:themeTint="BF"/>
          <w:right w:val="single" w:sz="8" w:space="0" w:color="C4E83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7B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F7B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0E5D4B"/>
    <w:pPr>
      <w:spacing w:after="0"/>
    </w:pPr>
    <w:tblPr>
      <w:tblStyleRowBandSize w:val="1"/>
      <w:tblStyleColBandSize w:val="1"/>
      <w:tblBorders>
        <w:top w:val="single" w:sz="8" w:space="0" w:color="999A99" w:themeColor="accent4" w:themeTint="BF"/>
        <w:left w:val="single" w:sz="8" w:space="0" w:color="999A99" w:themeColor="accent4" w:themeTint="BF"/>
        <w:bottom w:val="single" w:sz="8" w:space="0" w:color="999A99" w:themeColor="accent4" w:themeTint="BF"/>
        <w:right w:val="single" w:sz="8" w:space="0" w:color="999A99" w:themeColor="accent4" w:themeTint="BF"/>
        <w:insideH w:val="single" w:sz="8" w:space="0" w:color="999A9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99A99" w:themeColor="accent4" w:themeTint="BF"/>
          <w:left w:val="single" w:sz="8" w:space="0" w:color="999A99" w:themeColor="accent4" w:themeTint="BF"/>
          <w:bottom w:val="single" w:sz="8" w:space="0" w:color="999A99" w:themeColor="accent4" w:themeTint="BF"/>
          <w:right w:val="single" w:sz="8" w:space="0" w:color="999A99" w:themeColor="accent4" w:themeTint="BF"/>
          <w:insideH w:val="nil"/>
          <w:insideV w:val="nil"/>
        </w:tcBorders>
        <w:shd w:val="clear" w:color="auto" w:fill="77787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9A99" w:themeColor="accent4" w:themeTint="BF"/>
          <w:left w:val="single" w:sz="8" w:space="0" w:color="999A99" w:themeColor="accent4" w:themeTint="BF"/>
          <w:bottom w:val="single" w:sz="8" w:space="0" w:color="999A99" w:themeColor="accent4" w:themeTint="BF"/>
          <w:right w:val="single" w:sz="8" w:space="0" w:color="999A9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DDDD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0E5D4B"/>
    <w:pPr>
      <w:spacing w:after="0"/>
    </w:pPr>
    <w:tblPr>
      <w:tblStyleRowBandSize w:val="1"/>
      <w:tblStyleColBandSize w:val="1"/>
      <w:tblBorders>
        <w:top w:val="single" w:sz="8" w:space="0" w:color="0059C0" w:themeColor="accent5" w:themeTint="BF"/>
        <w:left w:val="single" w:sz="8" w:space="0" w:color="0059C0" w:themeColor="accent5" w:themeTint="BF"/>
        <w:bottom w:val="single" w:sz="8" w:space="0" w:color="0059C0" w:themeColor="accent5" w:themeTint="BF"/>
        <w:right w:val="single" w:sz="8" w:space="0" w:color="0059C0" w:themeColor="accent5" w:themeTint="BF"/>
        <w:insideH w:val="single" w:sz="8" w:space="0" w:color="0059C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9C0" w:themeColor="accent5" w:themeTint="BF"/>
          <w:left w:val="single" w:sz="8" w:space="0" w:color="0059C0" w:themeColor="accent5" w:themeTint="BF"/>
          <w:bottom w:val="single" w:sz="8" w:space="0" w:color="0059C0" w:themeColor="accent5" w:themeTint="BF"/>
          <w:right w:val="single" w:sz="8" w:space="0" w:color="0059C0" w:themeColor="accent5" w:themeTint="BF"/>
          <w:insideH w:val="nil"/>
          <w:insideV w:val="nil"/>
        </w:tcBorders>
        <w:shd w:val="clear" w:color="auto" w:fill="00285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9C0" w:themeColor="accent5" w:themeTint="BF"/>
          <w:left w:val="single" w:sz="8" w:space="0" w:color="0059C0" w:themeColor="accent5" w:themeTint="BF"/>
          <w:bottom w:val="single" w:sz="8" w:space="0" w:color="0059C0" w:themeColor="accent5" w:themeTint="BF"/>
          <w:right w:val="single" w:sz="8" w:space="0" w:color="0059C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6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6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0E5D4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C61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C61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C61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0E5D4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A3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CA3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CA3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0E5D4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7787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7787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7787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0E5D4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85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285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285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0E5D4B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2268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2268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2268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E5D4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E5D4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6"/>
    <w:rsid w:val="002D0060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0E5D4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10"/>
    <w:rsid w:val="00E65227"/>
    <w:pPr>
      <w:ind w:left="357"/>
    </w:pPr>
  </w:style>
  <w:style w:type="paragraph" w:styleId="PlainText">
    <w:name w:val="Plain Text"/>
    <w:basedOn w:val="Normal"/>
    <w:link w:val="PlainTextChar"/>
    <w:uiPriority w:val="99"/>
    <w:semiHidden/>
    <w:unhideWhenUsed/>
    <w:rsid w:val="000E5D4B"/>
    <w:pPr>
      <w:spacing w:after="0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E5D4B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rsid w:val="00395802"/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395802"/>
    <w:rPr>
      <w:iCs/>
      <w:color w:val="000000" w:themeColor="text1"/>
      <w:sz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E5D4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E5D4B"/>
    <w:rPr>
      <w:rFonts w:ascii="Arial" w:hAnsi="Arial"/>
      <w:sz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E5D4B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E5D4B"/>
    <w:rPr>
      <w:rFonts w:ascii="Arial" w:hAnsi="Arial"/>
      <w:sz w:val="20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395802"/>
    <w:rPr>
      <w:i/>
      <w:iCs/>
      <w:color w:val="55CBFF" w:themeColor="text2" w:themeTint="99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E5D4B"/>
    <w:rPr>
      <w:smallCaps/>
      <w:color w:val="A2C617" w:themeColor="accent2"/>
      <w:u w:val="single"/>
    </w:rPr>
  </w:style>
  <w:style w:type="table" w:styleId="Table3Deffects1">
    <w:name w:val="Table 3D effects 1"/>
    <w:basedOn w:val="TableNormal"/>
    <w:uiPriority w:val="99"/>
    <w:semiHidden/>
    <w:unhideWhenUsed/>
    <w:rsid w:val="000E5D4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E5D4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E5D4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E5D4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E5D4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E5D4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E5D4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E5D4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E5D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E5D4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E5D4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E5D4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E5D4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E5D4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E5D4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E5D4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E5D4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E5D4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E5D4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E5D4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E5D4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E5D4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E5D4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E5D4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E5D4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0E5D4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E5D4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E5D4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E5D4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E5D4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E5D4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E5D4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E5D4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E5D4B"/>
    <w:pPr>
      <w:spacing w:after="0"/>
      <w:ind w:left="200" w:hanging="200"/>
    </w:pPr>
  </w:style>
  <w:style w:type="table" w:styleId="TableProfessional">
    <w:name w:val="Table Professional"/>
    <w:basedOn w:val="TableNormal"/>
    <w:uiPriority w:val="99"/>
    <w:semiHidden/>
    <w:unhideWhenUsed/>
    <w:rsid w:val="000E5D4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E5D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E5D4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E5D4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E5D4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E5D4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E5D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E5D4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E5D4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E5D4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0E5D4B"/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Line">
    <w:name w:val="Line"/>
    <w:basedOn w:val="Normal"/>
    <w:uiPriority w:val="10"/>
    <w:semiHidden/>
    <w:unhideWhenUsed/>
    <w:rsid w:val="008469C3"/>
    <w:pPr>
      <w:keepLines/>
      <w:pBdr>
        <w:top w:val="single" w:sz="4" w:space="1" w:color="auto"/>
      </w:pBdr>
      <w:spacing w:before="240"/>
    </w:pPr>
    <w:rPr>
      <w:noProof/>
      <w:lang w:eastAsia="en-AU"/>
    </w:rPr>
  </w:style>
  <w:style w:type="paragraph" w:customStyle="1" w:styleId="BodyTextCompact">
    <w:name w:val="Body Text Compact"/>
    <w:basedOn w:val="BodyText"/>
    <w:uiPriority w:val="99"/>
    <w:semiHidden/>
    <w:rsid w:val="00C76898"/>
    <w:pPr>
      <w:spacing w:after="0"/>
    </w:pPr>
  </w:style>
  <w:style w:type="paragraph" w:customStyle="1" w:styleId="Heading4NoNum">
    <w:name w:val="Heading 4 NoNum"/>
    <w:basedOn w:val="Heading3NoNum"/>
    <w:next w:val="Normal"/>
    <w:uiPriority w:val="4"/>
    <w:qFormat/>
    <w:rsid w:val="002D5637"/>
    <w:rPr>
      <w:sz w:val="22"/>
    </w:rPr>
  </w:style>
  <w:style w:type="table" w:customStyle="1" w:styleId="nbn1Accent4">
    <w:name w:val="nbn 1 Accent 4"/>
    <w:basedOn w:val="TableNormal"/>
    <w:uiPriority w:val="99"/>
    <w:qFormat/>
    <w:rsid w:val="00C607EE"/>
    <w:pPr>
      <w:spacing w:before="80" w:after="80"/>
    </w:pPr>
    <w:rPr>
      <w:szCs w:val="18"/>
      <w:lang w:eastAsia="en-AU"/>
    </w:rPr>
    <w:tblPr>
      <w:tblStyleRowBandSize w:val="1"/>
      <w:tblInd w:w="108" w:type="dxa"/>
      <w:tblBorders>
        <w:top w:val="single" w:sz="8" w:space="0" w:color="777877" w:themeColor="accent4"/>
        <w:bottom w:val="single" w:sz="8" w:space="0" w:color="777877" w:themeColor="accent4"/>
        <w:insideH w:val="single" w:sz="8" w:space="0" w:color="FFFFFF" w:themeColor="background1"/>
      </w:tblBorders>
    </w:tblPr>
    <w:tblStylePr w:type="firstRow">
      <w:pPr>
        <w:keepNext/>
        <w:wordWrap/>
        <w:spacing w:line="276" w:lineRule="auto"/>
        <w:contextualSpacing w:val="0"/>
      </w:pPr>
      <w:rPr>
        <w:b/>
        <w:bCs/>
        <w:color w:val="FFFFFF" w:themeColor="background1"/>
      </w:rPr>
      <w:tblPr/>
      <w:trPr>
        <w:cantSplit/>
        <w:tblHeader/>
      </w:trPr>
      <w:tcPr>
        <w:tcBorders>
          <w:top w:val="single" w:sz="8" w:space="0" w:color="777877" w:themeColor="accent4"/>
          <w:left w:val="nil"/>
          <w:bottom w:val="single" w:sz="8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777877" w:themeFill="accent4"/>
        <w:vAlign w:val="center"/>
      </w:tcPr>
    </w:tblStylePr>
    <w:tblStylePr w:type="lastRow">
      <w:pPr>
        <w:wordWrap/>
        <w:spacing w:line="240" w:lineRule="atLeast"/>
      </w:pPr>
      <w:rPr>
        <w:b/>
        <w:bCs/>
      </w:rPr>
      <w:tblPr/>
      <w:tcPr>
        <w:tcBorders>
          <w:top w:val="single" w:sz="8" w:space="0" w:color="009FE3" w:themeColor="accent1"/>
          <w:left w:val="nil"/>
          <w:bottom w:val="single" w:sz="8" w:space="0" w:color="009FE3" w:themeColor="accent1"/>
          <w:right w:val="nil"/>
          <w:insideH w:val="nil"/>
          <w:insideV w:val="nil"/>
        </w:tcBorders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top w:val="single" w:sz="8" w:space="0" w:color="777877" w:themeColor="accent4"/>
          <w:left w:val="nil"/>
          <w:bottom w:val="single" w:sz="8" w:space="0" w:color="777877" w:themeColor="accent4"/>
          <w:right w:val="nil"/>
          <w:insideH w:val="nil"/>
          <w:insideV w:val="nil"/>
          <w:tl2br w:val="nil"/>
          <w:tr2bl w:val="nil"/>
        </w:tcBorders>
        <w:shd w:val="clear" w:color="auto" w:fill="777877" w:themeFill="accent4"/>
      </w:tcPr>
    </w:tblStylePr>
    <w:tblStylePr w:type="lastCol">
      <w:rPr>
        <w:b w:val="0"/>
        <w:bCs/>
      </w:r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4E3" w:themeFill="accent4" w:themeFillTint="33"/>
      </w:tcPr>
    </w:tblStylePr>
  </w:style>
  <w:style w:type="paragraph" w:customStyle="1" w:styleId="TemplateTextHeading">
    <w:name w:val="Template Text Heading"/>
    <w:basedOn w:val="TemplateText"/>
    <w:next w:val="TemplateText"/>
    <w:uiPriority w:val="10"/>
    <w:rsid w:val="00730250"/>
    <w:pPr>
      <w:keepLines/>
      <w:spacing w:before="240"/>
    </w:pPr>
    <w:rPr>
      <w:rFonts w:asciiTheme="majorHAnsi" w:hAnsiTheme="majorHAnsi"/>
      <w:sz w:val="28"/>
    </w:rPr>
  </w:style>
  <w:style w:type="paragraph" w:customStyle="1" w:styleId="CaptionCentre">
    <w:name w:val="Caption Centre"/>
    <w:basedOn w:val="Caption"/>
    <w:next w:val="Normal"/>
    <w:uiPriority w:val="6"/>
    <w:qFormat/>
    <w:rsid w:val="00C64013"/>
    <w:pPr>
      <w:keepNext w:val="0"/>
      <w:jc w:val="center"/>
    </w:pPr>
  </w:style>
  <w:style w:type="numbering" w:customStyle="1" w:styleId="OutlineTableNumbers">
    <w:name w:val="Outline Table Numbers"/>
    <w:uiPriority w:val="99"/>
    <w:rsid w:val="00D22E49"/>
    <w:pPr>
      <w:numPr>
        <w:numId w:val="17"/>
      </w:numPr>
    </w:pPr>
  </w:style>
  <w:style w:type="paragraph" w:customStyle="1" w:styleId="TableTextRight">
    <w:name w:val="Table Text Right"/>
    <w:basedOn w:val="Normal"/>
    <w:uiPriority w:val="10"/>
    <w:rsid w:val="00D22E49"/>
    <w:pPr>
      <w:jc w:val="right"/>
    </w:pPr>
  </w:style>
  <w:style w:type="paragraph" w:customStyle="1" w:styleId="TableTextCentre">
    <w:name w:val="Table Text Centre"/>
    <w:basedOn w:val="Normal"/>
    <w:uiPriority w:val="10"/>
    <w:rsid w:val="00D22E49"/>
    <w:pPr>
      <w:jc w:val="center"/>
    </w:pPr>
  </w:style>
  <w:style w:type="paragraph" w:customStyle="1" w:styleId="TemplateTextNumber">
    <w:name w:val="Template Text Number"/>
    <w:basedOn w:val="TemplateText"/>
    <w:uiPriority w:val="10"/>
    <w:rsid w:val="00B13EFE"/>
    <w:pPr>
      <w:numPr>
        <w:numId w:val="22"/>
      </w:numPr>
    </w:pPr>
  </w:style>
  <w:style w:type="paragraph" w:customStyle="1" w:styleId="TemplateTextNumber2">
    <w:name w:val="Template Text Number 2"/>
    <w:basedOn w:val="TemplateTextNumber"/>
    <w:uiPriority w:val="10"/>
    <w:rsid w:val="00B13EFE"/>
    <w:pPr>
      <w:numPr>
        <w:ilvl w:val="1"/>
      </w:numPr>
    </w:pPr>
  </w:style>
  <w:style w:type="numbering" w:customStyle="1" w:styleId="OutlineTemplateTextNumber">
    <w:name w:val="Outline Template Text Number"/>
    <w:uiPriority w:val="99"/>
    <w:rsid w:val="00B13EFE"/>
    <w:pPr>
      <w:numPr>
        <w:numId w:val="21"/>
      </w:numPr>
    </w:pPr>
  </w:style>
  <w:style w:type="character" w:customStyle="1" w:styleId="Bold">
    <w:name w:val="Bold"/>
    <w:basedOn w:val="DefaultParagraphFont"/>
    <w:uiPriority w:val="11"/>
    <w:rsid w:val="005A0049"/>
    <w:rPr>
      <w:b/>
    </w:rPr>
  </w:style>
  <w:style w:type="character" w:customStyle="1" w:styleId="Italic">
    <w:name w:val="Italic"/>
    <w:basedOn w:val="DefaultParagraphFont"/>
    <w:uiPriority w:val="11"/>
    <w:rsid w:val="00DB2035"/>
    <w:rPr>
      <w:i/>
    </w:rPr>
  </w:style>
  <w:style w:type="paragraph" w:customStyle="1" w:styleId="NormalIndent2">
    <w:name w:val="Normal Indent 2"/>
    <w:basedOn w:val="NormalIndent"/>
    <w:uiPriority w:val="10"/>
    <w:rsid w:val="006A5A6E"/>
    <w:pPr>
      <w:ind w:left="720"/>
    </w:pPr>
  </w:style>
  <w:style w:type="paragraph" w:customStyle="1" w:styleId="NormalIndent3">
    <w:name w:val="Normal Indent 3"/>
    <w:basedOn w:val="NormalIndent2"/>
    <w:uiPriority w:val="10"/>
    <w:rsid w:val="006A5A6E"/>
    <w:pPr>
      <w:ind w:left="1077"/>
    </w:pPr>
  </w:style>
  <w:style w:type="paragraph" w:customStyle="1" w:styleId="ContentsHeading2">
    <w:name w:val="Contents Heading 2"/>
    <w:basedOn w:val="ContentsHeading"/>
    <w:next w:val="Normal"/>
    <w:uiPriority w:val="9"/>
    <w:rsid w:val="002D5637"/>
    <w:pPr>
      <w:spacing w:before="240"/>
    </w:pPr>
    <w:rPr>
      <w:sz w:val="36"/>
    </w:rPr>
  </w:style>
  <w:style w:type="paragraph" w:customStyle="1" w:styleId="NormalSmall">
    <w:name w:val="Normal Small"/>
    <w:basedOn w:val="Normal"/>
    <w:uiPriority w:val="6"/>
    <w:rsid w:val="002D5637"/>
    <w:rPr>
      <w:sz w:val="20"/>
    </w:rPr>
  </w:style>
  <w:style w:type="paragraph" w:customStyle="1" w:styleId="NormalCondensed">
    <w:name w:val="Normal Condensed"/>
    <w:basedOn w:val="Normal"/>
    <w:uiPriority w:val="6"/>
    <w:rsid w:val="002E3DA5"/>
    <w:pPr>
      <w:spacing w:before="0" w:after="0"/>
    </w:pPr>
  </w:style>
  <w:style w:type="character" w:customStyle="1" w:styleId="Superscript">
    <w:name w:val="Superscript"/>
    <w:basedOn w:val="DefaultParagraphFont"/>
    <w:uiPriority w:val="11"/>
    <w:rsid w:val="002E3DA5"/>
    <w:rPr>
      <w:vertAlign w:val="superscript"/>
    </w:rPr>
  </w:style>
  <w:style w:type="table" w:customStyle="1" w:styleId="nbnNote2Accent1">
    <w:name w:val="nbn Note 2 Accent 1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009FE3" w:themeColor="accent1"/>
        <w:left w:val="single" w:sz="8" w:space="0" w:color="009FE3" w:themeColor="accent1"/>
        <w:bottom w:val="single" w:sz="8" w:space="0" w:color="009FE3" w:themeColor="accent1"/>
        <w:right w:val="single" w:sz="8" w:space="0" w:color="009FE3" w:themeColor="accent1"/>
      </w:tblBorders>
    </w:tblPr>
    <w:trPr>
      <w:cantSplit/>
    </w:trPr>
    <w:tcPr>
      <w:shd w:val="clear" w:color="auto" w:fill="C6EDFF" w:themeFill="accent1" w:themeFillTint="33"/>
      <w:vAlign w:val="center"/>
    </w:tcPr>
  </w:style>
  <w:style w:type="table" w:customStyle="1" w:styleId="nbnNote3Accent1">
    <w:name w:val="nbn Note 3 Accent 1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C6EDFF" w:themeColor="accent1" w:themeTint="33"/>
        <w:left w:val="single" w:sz="8" w:space="0" w:color="C6EDFF" w:themeColor="accent1" w:themeTint="33"/>
        <w:bottom w:val="single" w:sz="8" w:space="0" w:color="C6EDFF" w:themeColor="accent1" w:themeTint="33"/>
        <w:right w:val="single" w:sz="8" w:space="0" w:color="C6EDFF" w:themeColor="accent1" w:themeTint="33"/>
      </w:tblBorders>
    </w:tblPr>
    <w:trPr>
      <w:cantSplit/>
    </w:trPr>
    <w:tcPr>
      <w:shd w:val="clear" w:color="auto" w:fill="C6EDFF" w:themeFill="accent1" w:themeFillTint="33"/>
      <w:vAlign w:val="center"/>
    </w:tcPr>
  </w:style>
  <w:style w:type="table" w:customStyle="1" w:styleId="nbnNote2Accent2">
    <w:name w:val="nbn Note 2 Accent 2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A2C617" w:themeColor="accent2"/>
        <w:left w:val="single" w:sz="8" w:space="0" w:color="A2C617" w:themeColor="accent2"/>
        <w:bottom w:val="single" w:sz="8" w:space="0" w:color="A2C617" w:themeColor="accent2"/>
        <w:right w:val="single" w:sz="8" w:space="0" w:color="A2C617" w:themeColor="accent2"/>
      </w:tblBorders>
    </w:tblPr>
    <w:trPr>
      <w:cantSplit/>
    </w:trPr>
    <w:tcPr>
      <w:shd w:val="clear" w:color="auto" w:fill="DFF397" w:themeFill="accent2" w:themeFillTint="66"/>
      <w:vAlign w:val="center"/>
    </w:tcPr>
  </w:style>
  <w:style w:type="table" w:customStyle="1" w:styleId="nbnNote3Accent2">
    <w:name w:val="nbn Note 3 Accent 2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DFF397" w:themeColor="accent2" w:themeTint="66"/>
        <w:left w:val="single" w:sz="8" w:space="0" w:color="DFF397" w:themeColor="accent2" w:themeTint="66"/>
        <w:bottom w:val="single" w:sz="8" w:space="0" w:color="DFF397" w:themeColor="accent2" w:themeTint="66"/>
        <w:right w:val="single" w:sz="8" w:space="0" w:color="DFF397" w:themeColor="accent2" w:themeTint="66"/>
      </w:tblBorders>
    </w:tblPr>
    <w:trPr>
      <w:cantSplit/>
    </w:trPr>
    <w:tcPr>
      <w:shd w:val="clear" w:color="auto" w:fill="DFF397" w:themeFill="accent2" w:themeFillTint="66"/>
      <w:vAlign w:val="center"/>
    </w:tcPr>
  </w:style>
  <w:style w:type="table" w:customStyle="1" w:styleId="nbnNote2Accent3">
    <w:name w:val="nbn Note 2 Accent 3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FECA33" w:themeColor="accent3"/>
        <w:left w:val="single" w:sz="8" w:space="0" w:color="FECA33" w:themeColor="accent3"/>
        <w:bottom w:val="single" w:sz="8" w:space="0" w:color="FECA33" w:themeColor="accent3"/>
        <w:right w:val="single" w:sz="8" w:space="0" w:color="FECA33" w:themeColor="accent3"/>
      </w:tblBorders>
    </w:tblPr>
    <w:trPr>
      <w:cantSplit/>
    </w:trPr>
    <w:tcPr>
      <w:shd w:val="clear" w:color="auto" w:fill="FEF4D6" w:themeFill="accent3" w:themeFillTint="33"/>
      <w:vAlign w:val="center"/>
    </w:tcPr>
  </w:style>
  <w:style w:type="table" w:customStyle="1" w:styleId="nbnNote3Accent3">
    <w:name w:val="nbn Note 3 Accent 3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FEF4D6" w:themeColor="accent3" w:themeTint="33"/>
        <w:left w:val="single" w:sz="8" w:space="0" w:color="FEF4D6" w:themeColor="accent3" w:themeTint="33"/>
        <w:bottom w:val="single" w:sz="8" w:space="0" w:color="FEF4D6" w:themeColor="accent3" w:themeTint="33"/>
        <w:right w:val="single" w:sz="8" w:space="0" w:color="FEF4D6" w:themeColor="accent3" w:themeTint="33"/>
      </w:tblBorders>
    </w:tblPr>
    <w:trPr>
      <w:cantSplit/>
    </w:trPr>
    <w:tcPr>
      <w:shd w:val="clear" w:color="auto" w:fill="FEF4D6" w:themeFill="accent3" w:themeFillTint="33"/>
      <w:vAlign w:val="center"/>
    </w:tcPr>
  </w:style>
  <w:style w:type="table" w:customStyle="1" w:styleId="nbnNote2Accent4">
    <w:name w:val="nbn Note 2 Accent 4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</w:tblBorders>
    </w:tblPr>
    <w:trPr>
      <w:cantSplit/>
    </w:trPr>
    <w:tcPr>
      <w:shd w:val="clear" w:color="auto" w:fill="C8C9C8" w:themeFill="accent4" w:themeFillTint="66"/>
      <w:vAlign w:val="center"/>
    </w:tcPr>
  </w:style>
  <w:style w:type="table" w:customStyle="1" w:styleId="nbnNote3Accent4">
    <w:name w:val="nbn Note 3 Accent 4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C8C9C8" w:themeColor="accent4" w:themeTint="66"/>
        <w:left w:val="single" w:sz="8" w:space="0" w:color="C8C9C8" w:themeColor="accent4" w:themeTint="66"/>
        <w:bottom w:val="single" w:sz="8" w:space="0" w:color="C8C9C8" w:themeColor="accent4" w:themeTint="66"/>
        <w:right w:val="single" w:sz="8" w:space="0" w:color="C8C9C8" w:themeColor="accent4" w:themeTint="66"/>
      </w:tblBorders>
    </w:tblPr>
    <w:trPr>
      <w:cantSplit/>
    </w:trPr>
    <w:tcPr>
      <w:shd w:val="clear" w:color="auto" w:fill="C8C9C8" w:themeFill="accent4" w:themeFillTint="66"/>
      <w:vAlign w:val="center"/>
    </w:tcPr>
  </w:style>
  <w:style w:type="character" w:customStyle="1" w:styleId="Uppercase">
    <w:name w:val="Uppercase"/>
    <w:basedOn w:val="DefaultParagraphFont"/>
    <w:uiPriority w:val="11"/>
    <w:rsid w:val="00F1779A"/>
    <w:rPr>
      <w:caps/>
      <w:smallCaps w:val="0"/>
    </w:rPr>
  </w:style>
  <w:style w:type="table" w:customStyle="1" w:styleId="nbn1Accent1">
    <w:name w:val="nbn 1 Accent 1"/>
    <w:basedOn w:val="TableNormal"/>
    <w:uiPriority w:val="99"/>
    <w:qFormat/>
    <w:rsid w:val="002A6951"/>
    <w:pPr>
      <w:spacing w:before="80" w:after="80"/>
    </w:pPr>
    <w:rPr>
      <w:szCs w:val="18"/>
      <w:lang w:eastAsia="en-AU"/>
    </w:rPr>
    <w:tblPr>
      <w:tblStyleRowBandSize w:val="1"/>
      <w:tblStyleColBandSize w:val="1"/>
      <w:tblInd w:w="108" w:type="dxa"/>
      <w:tblBorders>
        <w:top w:val="single" w:sz="8" w:space="0" w:color="009FE3" w:themeColor="accent1"/>
        <w:bottom w:val="single" w:sz="8" w:space="0" w:color="009FE3" w:themeColor="accent1"/>
        <w:insideH w:val="single" w:sz="8" w:space="0" w:color="FFFFFF" w:themeColor="background1"/>
      </w:tblBorders>
    </w:tblPr>
    <w:tblStylePr w:type="firstRow">
      <w:pPr>
        <w:keepNext/>
        <w:wordWrap/>
        <w:spacing w:line="276" w:lineRule="auto"/>
        <w:contextualSpacing w:val="0"/>
      </w:pPr>
      <w:rPr>
        <w:b/>
        <w:bCs/>
        <w:color w:val="FFFFFF" w:themeColor="background1"/>
      </w:rPr>
      <w:tblPr/>
      <w:trPr>
        <w:cantSplit/>
        <w:tblHeader/>
      </w:trPr>
      <w:tcPr>
        <w:tcBorders>
          <w:top w:val="single" w:sz="8" w:space="0" w:color="009FE3" w:themeColor="accent1"/>
          <w:left w:val="nil"/>
          <w:bottom w:val="single" w:sz="8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009FE3" w:themeFill="accent1"/>
        <w:vAlign w:val="center"/>
      </w:tcPr>
    </w:tblStylePr>
    <w:tblStylePr w:type="lastRow">
      <w:pPr>
        <w:wordWrap/>
        <w:spacing w:line="240" w:lineRule="atLeast"/>
      </w:pPr>
      <w:rPr>
        <w:b/>
        <w:bCs/>
      </w:rPr>
      <w:tblPr/>
      <w:tcPr>
        <w:tcBorders>
          <w:top w:val="single" w:sz="8" w:space="0" w:color="A2C617" w:themeColor="accent2"/>
          <w:left w:val="nil"/>
          <w:bottom w:val="single" w:sz="8" w:space="0" w:color="A2C617" w:themeColor="accent2"/>
          <w:right w:val="nil"/>
          <w:insideH w:val="nil"/>
          <w:insideV w:val="nil"/>
        </w:tcBorders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top w:val="single" w:sz="8" w:space="0" w:color="009FE3" w:themeColor="accent1"/>
          <w:left w:val="nil"/>
          <w:bottom w:val="single" w:sz="8" w:space="0" w:color="009FE3" w:themeColor="accent1"/>
          <w:right w:val="nil"/>
          <w:insideH w:val="nil"/>
          <w:insideV w:val="nil"/>
          <w:tl2br w:val="nil"/>
          <w:tr2bl w:val="nil"/>
        </w:tcBorders>
        <w:shd w:val="clear" w:color="auto" w:fill="009FE3" w:themeFill="accent1"/>
      </w:tcPr>
    </w:tblStylePr>
    <w:tblStylePr w:type="lastCol">
      <w:rPr>
        <w:b w:val="0"/>
        <w:bCs/>
      </w:rPr>
    </w:tblStylePr>
    <w:tblStylePr w:type="band1Vert">
      <w:tblPr/>
      <w:tcPr>
        <w:shd w:val="clear" w:color="auto" w:fill="C6EDFF" w:themeFill="accent1" w:themeFillTint="33"/>
      </w:tcPr>
    </w:tblStylePr>
    <w:tblStylePr w:type="band1Horz">
      <w:tblPr/>
      <w:tcPr>
        <w:shd w:val="clear" w:color="auto" w:fill="C6EDFF" w:themeFill="accent1" w:themeFillTint="33"/>
      </w:tcPr>
    </w:tblStylePr>
  </w:style>
  <w:style w:type="table" w:customStyle="1" w:styleId="nbnNote1Accent1">
    <w:name w:val="nbn Note 1 Accent 1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009FE3" w:themeColor="accent1"/>
        <w:left w:val="single" w:sz="8" w:space="0" w:color="009FE3" w:themeColor="accent1"/>
        <w:bottom w:val="single" w:sz="8" w:space="0" w:color="009FE3" w:themeColor="accent1"/>
        <w:right w:val="single" w:sz="8" w:space="0" w:color="009FE3" w:themeColor="accent1"/>
      </w:tblBorders>
    </w:tblPr>
    <w:trPr>
      <w:cantSplit/>
    </w:trPr>
    <w:tcPr>
      <w:shd w:val="clear" w:color="auto" w:fill="FFFFFF" w:themeFill="background1"/>
      <w:vAlign w:val="center"/>
    </w:tcPr>
  </w:style>
  <w:style w:type="table" w:customStyle="1" w:styleId="nbnNote1Accent4">
    <w:name w:val="nbn Note 1 Accent 4"/>
    <w:basedOn w:val="TableNormal"/>
    <w:uiPriority w:val="99"/>
    <w:rsid w:val="00EA3E00"/>
    <w:pPr>
      <w:spacing w:line="240" w:lineRule="auto"/>
    </w:pPr>
    <w:tblPr>
      <w:tblInd w:w="108" w:type="dxa"/>
      <w:tblBorders>
        <w:top w:val="single" w:sz="8" w:space="0" w:color="777877" w:themeColor="accent4"/>
        <w:left w:val="single" w:sz="8" w:space="0" w:color="777877" w:themeColor="accent4"/>
        <w:bottom w:val="single" w:sz="8" w:space="0" w:color="777877" w:themeColor="accent4"/>
        <w:right w:val="single" w:sz="8" w:space="0" w:color="777877" w:themeColor="accent4"/>
      </w:tblBorders>
    </w:tblPr>
    <w:trPr>
      <w:cantSplit/>
    </w:trPr>
    <w:tcPr>
      <w:shd w:val="clear" w:color="auto" w:fill="FFFFFF" w:themeFill="background1"/>
      <w:vAlign w:val="center"/>
    </w:tcPr>
  </w:style>
  <w:style w:type="paragraph" w:customStyle="1" w:styleId="ListActivity">
    <w:name w:val="List Activity"/>
    <w:basedOn w:val="Normal"/>
    <w:uiPriority w:val="1"/>
    <w:semiHidden/>
    <w:qFormat/>
    <w:rsid w:val="00C0285C"/>
    <w:pPr>
      <w:numPr>
        <w:numId w:val="29"/>
      </w:numPr>
    </w:pPr>
  </w:style>
  <w:style w:type="paragraph" w:customStyle="1" w:styleId="ListActivityTask">
    <w:name w:val="List Activity Task"/>
    <w:basedOn w:val="ListActivity"/>
    <w:uiPriority w:val="1"/>
    <w:semiHidden/>
    <w:qFormat/>
    <w:rsid w:val="00C0285C"/>
    <w:pPr>
      <w:numPr>
        <w:ilvl w:val="1"/>
      </w:numPr>
    </w:pPr>
  </w:style>
  <w:style w:type="paragraph" w:customStyle="1" w:styleId="ListActivityTask2">
    <w:name w:val="List Activity Task 2"/>
    <w:basedOn w:val="ListActivityTask"/>
    <w:uiPriority w:val="1"/>
    <w:semiHidden/>
    <w:rsid w:val="0048413D"/>
    <w:pPr>
      <w:numPr>
        <w:ilvl w:val="2"/>
      </w:numPr>
    </w:pPr>
  </w:style>
  <w:style w:type="paragraph" w:customStyle="1" w:styleId="HeaderFirstPage">
    <w:name w:val="Header First Page"/>
    <w:basedOn w:val="Header"/>
    <w:uiPriority w:val="6"/>
    <w:semiHidden/>
    <w:rsid w:val="00D34637"/>
    <w:pPr>
      <w:spacing w:before="120"/>
    </w:pPr>
  </w:style>
  <w:style w:type="paragraph" w:customStyle="1" w:styleId="FooterFirstPage">
    <w:name w:val="Footer First Page"/>
    <w:basedOn w:val="Footer"/>
    <w:uiPriority w:val="6"/>
    <w:semiHidden/>
    <w:rsid w:val="00B56BEB"/>
  </w:style>
  <w:style w:type="character" w:styleId="UnresolvedMention">
    <w:name w:val="Unresolved Mention"/>
    <w:basedOn w:val="DefaultParagraphFont"/>
    <w:uiPriority w:val="99"/>
    <w:semiHidden/>
    <w:unhideWhenUsed/>
    <w:rsid w:val="002743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sydneyangels.net.au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sydneyangels.net.a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nbnco">
  <a:themeElements>
    <a:clrScheme name="nbnco">
      <a:dk1>
        <a:srgbClr val="000000"/>
      </a:dk1>
      <a:lt1>
        <a:srgbClr val="FFFFFF"/>
      </a:lt1>
      <a:dk2>
        <a:srgbClr val="009FE3"/>
      </a:dk2>
      <a:lt2>
        <a:srgbClr val="192268"/>
      </a:lt2>
      <a:accent1>
        <a:srgbClr val="009FE3"/>
      </a:accent1>
      <a:accent2>
        <a:srgbClr val="A2C617"/>
      </a:accent2>
      <a:accent3>
        <a:srgbClr val="FECA33"/>
      </a:accent3>
      <a:accent4>
        <a:srgbClr val="777877"/>
      </a:accent4>
      <a:accent5>
        <a:srgbClr val="002856"/>
      </a:accent5>
      <a:accent6>
        <a:srgbClr val="192268"/>
      </a:accent6>
      <a:hlink>
        <a:srgbClr val="009FE3"/>
      </a:hlink>
      <a:folHlink>
        <a:srgbClr val="002856"/>
      </a:folHlink>
    </a:clrScheme>
    <a:fontScheme name="nbnco">
      <a:majorFont>
        <a:latin typeface="Arial Rounded MT Bold"/>
        <a:ea typeface=""/>
        <a:cs typeface=""/>
      </a:majorFont>
      <a:minorFont>
        <a:latin typeface="Calibri"/>
        <a:ea typeface=""/>
        <a:cs typeface=""/>
      </a:minorFont>
    </a:fontScheme>
    <a:fmtScheme name="Couture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8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9050" h="3175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409C99ADC21345BB7E7E71E3E985AE" ma:contentTypeVersion="0" ma:contentTypeDescription="Create a new document." ma:contentTypeScope="" ma:versionID="ebb9bc920c1b8a4456880b07a82721a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>
  <b:Source>
    <b:Tag>Ana01</b:Tag>
    <b:SourceType>ElectronicSource</b:SourceType>
    <b:Guid>{FBFF667C-0830-4305-B845-7B52DC85AC9B}</b:Guid>
    <b:Title>Angels Still Have Their Wings; Individual Investing Expert Says Busted Internet Bubble is Only a Temporary Deterrent</b:Title>
    <b:Year>2001</b:Year>
    <b:Author>
      <b:Author>
        <b:Corporate>Anaheim Angels</b:Corporate>
      </b:Author>
    </b:Author>
    <b:City>New York</b:City>
    <b:Publisher>PR Newswire</b:Publisher>
    <b:RefOrder>1</b:RefOrder>
  </b:Source>
  <b:Source>
    <b:Tag>May15</b:Tag>
    <b:SourceType>Book</b:SourceType>
    <b:Guid>{F75CF718-7A66-4D4F-870F-6CDFAC7F3B48}</b:Guid>
    <b:Author>
      <b:Author>
        <b:NameList>
          <b:Person>
            <b:Last>May</b:Last>
            <b:First>John</b:First>
          </b:Person>
          <b:Person>
            <b:Last>Liu</b:Last>
            <b:Middle>Mannie</b:Middle>
            <b:First>Manhong</b:First>
          </b:Person>
        </b:NameList>
      </b:Author>
    </b:Author>
    <b:Title>Angels without boarders </b:Title>
    <b:Year>2015</b:Year>
    <b:Publisher>Wspc; Reprint edition</b:Publisher>
    <b:Edition>1</b:Edition>
    <b:RefOrder>2</b:RefOrder>
  </b:Source>
  <b:Source>
    <b:Tag>Car01</b:Tag>
    <b:SourceType>JournalArticle</b:SourceType>
    <b:Guid>{560CE476-EE4E-49DB-99A4-EAA777761267}</b:Guid>
    <b:Title>Angel investors gear up for more deals</b:Title>
    <b:Year>2001</b:Year>
    <b:Pages>1</b:Pages>
    <b:Author>
      <b:Author>
        <b:NameList>
          <b:Person>
            <b:Last>Carlsen</b:Last>
            <b:First>Clifford</b:First>
          </b:Person>
        </b:NameList>
      </b:Author>
    </b:Author>
    <b:JournalName>The daily deal</b:JournalName>
    <b:RefOrder>3</b:RefOrder>
  </b:Source>
  <b:Source>
    <b:Tag>Cri18</b:Tag>
    <b:SourceType>JournalArticle</b:SourceType>
    <b:Guid>{2C6E7435-3852-4D4F-9E37-2FD6141E3B04}</b:Guid>
    <b:Author>
      <b:Author>
        <b:NameList>
          <b:Person>
            <b:Last>Crick</b:Last>
            <b:First>James</b:First>
          </b:Person>
          <b:Person>
            <b:Last>Crick </b:Last>
            <b:First>Dave</b:First>
          </b:Person>
        </b:NameList>
      </b:Author>
    </b:Author>
    <b:Title>Angel investors; predictive and control funding criteria</b:Title>
    <b:JournalName>Journal of Reasearch in Marketing and Entrepreneurship</b:JournalName>
    <b:Year>2018</b:Year>
    <b:Pages>34-56</b:Pages>
    <b:Volume>20</b:Volume>
    <b:Issue>1</b:Issue>
    <b:RefOrder>4</b:RefOrder>
  </b:Source>
  <b:Source>
    <b:Tag>Ati18</b:Tag>
    <b:SourceType>JournalArticle</b:SourceType>
    <b:Guid>{3D783BAB-98B9-46FC-820D-54455E0599D5}</b:Guid>
    <b:Author>
      <b:Author>
        <b:NameList>
          <b:Person>
            <b:Last>Atienza</b:Last>
            <b:First>Miguel</b:First>
          </b:Person>
          <b:Person>
            <b:Last>Campos</b:Last>
            <b:First>Felipe</b:First>
          </b:Person>
          <b:Person>
            <b:Last>Hernandez</b:Last>
            <b:First>Rodrigo</b:First>
          </b:Person>
        </b:NameList>
      </b:Author>
    </b:Author>
    <b:Title>Who wants to be an angel investor? The characteristics of the high net worth individuals in the Chilean resource periphery</b:Title>
    <b:JournalName>Academia</b:JournalName>
    <b:Year>2018</b:Year>
    <b:Pages>136-155</b:Pages>
    <b:Volume>31</b:Volume>
    <b:Issue>1</b:Issue>
    <b:RefOrder>5</b:RefOrder>
  </b:Source>
  <b:Source>
    <b:Tag>Dav14</b:Tag>
    <b:SourceType>Book</b:SourceType>
    <b:Guid>{9589B67A-6A30-4282-96F7-72A77B19D945}</b:Guid>
    <b:Title>Angel Investing:The Gust guide to Making Money and Having Fun Investing in Startups</b:Title>
    <b:Year>2014</b:Year>
    <b:Author>
      <b:Author>
        <b:NameList>
          <b:Person>
            <b:Last>Rose</b:Last>
            <b:First>David</b:First>
            <b:Middle>S</b:Middle>
          </b:Person>
        </b:NameList>
      </b:Author>
    </b:Author>
    <b:Publisher>Wiley</b:Publisher>
    <b:Edition>1</b:Edition>
    <b:RefOrder>6</b:RefOrder>
  </b:Source>
  <b:Source>
    <b:Tag>Eth14</b:Tag>
    <b:SourceType>JournalArticle</b:SourceType>
    <b:Guid>{B2DFC43D-7E15-4DB4-B12B-E11A5E8B25DF}</b:Guid>
    <b:Title>The dynamics of crowdfunding: An exploratory study</b:Title>
    <b:Year>2014</b:Year>
    <b:Author>
      <b:Author>
        <b:NameList>
          <b:Person>
            <b:Last>Mollick</b:Last>
            <b:First>Ethan</b:First>
          </b:Person>
        </b:NameList>
      </b:Author>
    </b:Author>
    <b:JournalName>Journal of business venturing</b:JournalName>
    <b:Pages>1-16</b:Pages>
    <b:Volume>29</b:Volume>
    <b:Issue>1</b:Issue>
    <b:RefOrder>7</b:RefOrder>
  </b:Source>
  <b:Source>
    <b:Tag>Placeholder1</b:Tag>
    <b:SourceType>Book</b:SourceType>
    <b:Guid>{C5EC47DA-FCD0-42D4-B7E2-235874D7D10A}</b:Guid>
    <b:RefOrder>8</b:RefOrder>
  </b:Source>
  <b:Source>
    <b:Tag>Jos15</b:Tag>
    <b:SourceType>ArticleInAPeriodical</b:SourceType>
    <b:Guid>{92C106B3-BCCD-4534-8079-56154B68AD5C}</b:Guid>
    <b:Title>The Rise of the Angel Investor</b:Title>
    <b:Year>2015</b:Year>
    <b:Author>
      <b:Author>
        <b:NameList>
          <b:Person>
            <b:Last>Lerner</b:Last>
            <b:First>Josh</b:First>
          </b:Person>
        </b:NameList>
      </b:Author>
    </b:Author>
    <b:PeriodicalTitle>Harvard Business Review </b:PeriodicalTitle>
    <b:Month>October</b:Month>
    <b:Day>1</b:Day>
    <b:RefOrder>9</b:RefOrder>
  </b:Source>
  <b:Source>
    <b:Tag>Mat03</b:Tag>
    <b:SourceType>JournalArticle</b:SourceType>
    <b:Guid>{86E8B130-843F-4947-A881-AEF78BF2C5D4}</b:Guid>
    <b:Title>Angels flock together to form a captial alliance</b:Title>
    <b:Year>2003</b:Year>
    <b:Pages>8</b:Pages>
    <b:Author>
      <b:Author>
        <b:NameList>
          <b:Person>
            <b:Last>Kelly</b:Last>
            <b:First>Matt</b:First>
          </b:Person>
        </b:NameList>
      </b:Author>
    </b:Author>
    <b:JournalName>Mass High Tech; Burlington </b:JournalName>
    <b:Volume>21</b:Volume>
    <b:Issue>47</b:Issue>
    <b:RefOrder>10</b:RefOrder>
  </b:Source>
  <b:Source>
    <b:Tag>Lar13</b:Tag>
    <b:SourceType>ArticleInAPeriodical</b:SourceType>
    <b:Guid>{749E02A1-21E9-44AC-B24E-DBB65694E151}</b:Guid>
    <b:Title>Crowdfunding's Big Bang Moment</b:Title>
    <b:Year>2013</b:Year>
    <b:Author>
      <b:Author>
        <b:NameList>
          <b:Person>
            <b:Last>Downes</b:Last>
            <b:First>Larry</b:First>
          </b:Person>
        </b:NameList>
      </b:Author>
    </b:Author>
    <b:PeriodicalTitle>Harvard Business Review </b:PeriodicalTitle>
    <b:Month>October</b:Month>
    <b:Day>28</b:Day>
    <b:RefOrder>11</b:RefOrder>
  </b:Source>
  <b:Source>
    <b:Tag>Eug12</b:Tag>
    <b:SourceType>ArticleInAPeriodical</b:SourceType>
    <b:Guid>{282863CF-2F35-427E-AB2F-A33A81A4CD5E}</b:Guid>
    <b:Author>
      <b:Author>
        <b:NameList>
          <b:Person>
            <b:Last>Wessel</b:Last>
            <b:First>Eugene</b:First>
            <b:Middle>Chung and Maxwell</b:Middle>
          </b:Person>
        </b:NameList>
      </b:Author>
    </b:Author>
    <b:Title>The Disruption of Venture Capital</b:Title>
    <b:PeriodicalTitle>Harvard Business Review </b:PeriodicalTitle>
    <b:Year>2012</b:Year>
    <b:Month>January </b:Month>
    <b:Day>26</b:Day>
    <b:RefOrder>12</b:RefOrder>
  </b:Source>
  <b:Source>
    <b:Tag>Mor07</b:Tag>
    <b:SourceType>JournalArticle</b:SourceType>
    <b:Guid>{95B122FA-9147-4274-814C-4CF16B8A1137}</b:Guid>
    <b:Title>A Profile of Angel Investors</b:Title>
    <b:PeriodicalTitle>The Journal of Private Equity </b:PeriodicalTitle>
    <b:Year>2007</b:Year>
    <b:Pages>52-66</b:Pages>
    <b:Author>
      <b:Author>
        <b:NameList>
          <b:Person>
            <b:Last>Morrissette</b:Last>
            <b:Middle>G</b:Middle>
            <b:First>Stephen</b:First>
          </b:Person>
        </b:NameList>
      </b:Author>
    </b:Author>
    <b:JournalName>The Journal of Private Equity </b:JournalName>
    <b:Volume>10(3)</b:Volume>
    <b:Issue>Summer</b:Issue>
    <b:RefOrder>13</b:RefOrder>
  </b:Source>
  <b:Source>
    <b:Tag>OEC16</b:Tag>
    <b:SourceType>Report</b:SourceType>
    <b:Guid>{93EB737D-F502-4108-B3CB-6F862399960C}</b:Guid>
    <b:Title> Financing SMEs and Entrepreneurs 2016: An OECD Scoreboard </b:Title>
    <b:Year>2016</b:Year>
    <b:Author>
      <b:Author>
        <b:Corporate>OECD Publishing</b:Corporate>
      </b:Author>
    </b:Author>
    <b:Publisher>OECD Publishing</b:Publisher>
    <b:City>Paris</b:City>
    <b:RefOrder>14</b:RefOrder>
  </b:Source>
  <b:Source>
    <b:Tag>Wil14</b:Tag>
    <b:SourceType>ArticleInAPeriodical</b:SourceType>
    <b:Guid>{17C0C4E3-449F-4A57-B24E-4931AFF25180}</b:Guid>
    <b:Title>The Consequences of Entrepreneurial Finance: Evidence from Angel Financings</b:Title>
    <b:Year>2014</b:Year>
    <b:PeriodicalTitle>REVIEW OF FINANCIAL STUDIES</b:PeriodicalTitle>
    <b:Month>Januray </b:Month>
    <b:Pages>20-55</b:Pages>
    <b:Author>
      <b:Author>
        <b:NameList>
          <b:Person>
            <b:Last>William</b:Last>
            <b:First>Kerr</b:First>
          </b:Person>
          <b:Person>
            <b:Last>Lerner</b:Last>
            <b:First>Josh</b:First>
          </b:Person>
          <b:Person>
            <b:Last>Schoar</b:Last>
            <b:First>Antoinette</b:First>
          </b:Person>
        </b:NameList>
      </b:Author>
    </b:Author>
    <b:RefOrder>15</b:RefOrder>
  </b:Source>
  <b:Source>
    <b:Tag>Joh</b:Tag>
    <b:SourceType>Book</b:SourceType>
    <b:Guid>{FE4DF943-171A-416D-BC08-92C9CB9B9186}</b:Guid>
    <b:Author>
      <b:Author>
        <b:NameList>
          <b:Person>
            <b:Last>May</b:Last>
            <b:First>John</b:First>
          </b:Person>
        </b:NameList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4513785-F5C8-40D1-8A8A-89A7705E1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E3B999-6F6C-425B-8255-D469788B451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6F7A923-AD01-40CD-937D-1ECE0B156C2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89791D-A5FB-4FC4-A574-2A78F34E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&lt;Document title&gt;</vt:lpstr>
      <vt:lpstr>&lt;Link: https://youtu.be/exM7GrA1FNc</vt:lpstr>
      <vt:lpstr>Bibliography</vt:lpstr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&lt;Document title&gt;</dc:title>
  <dc:subject/>
  <dc:creator>Leasa Robinson</dc:creator>
  <cp:keywords/>
  <dc:description/>
  <cp:lastModifiedBy>Leasa Robinson</cp:lastModifiedBy>
  <cp:revision>5</cp:revision>
  <cp:lastPrinted>2013-07-17T23:41:00Z</cp:lastPrinted>
  <dcterms:created xsi:type="dcterms:W3CDTF">2019-11-23T08:56:00Z</dcterms:created>
  <dcterms:modified xsi:type="dcterms:W3CDTF">2019-11-25T21:22:00Z</dcterms:modified>
</cp:coreProperties>
</file>