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088"/>
      </w:tblGrid>
      <w:tr w:rsidR="006E585F" w14:paraId="4CD3DB3E" w14:textId="77777777" w:rsidTr="00204504">
        <w:trPr>
          <w:trHeight w:val="557"/>
        </w:trPr>
        <w:tc>
          <w:tcPr>
            <w:tcW w:w="1838" w:type="dxa"/>
          </w:tcPr>
          <w:p w14:paraId="31920C65" w14:textId="07CAEFED" w:rsidR="006E585F" w:rsidRDefault="006E585F" w:rsidP="0023782A">
            <w:pPr>
              <w:pStyle w:val="AssignBody"/>
            </w:pPr>
            <w:r>
              <w:t>Target 1</w:t>
            </w:r>
          </w:p>
        </w:tc>
        <w:tc>
          <w:tcPr>
            <w:tcW w:w="7088" w:type="dxa"/>
          </w:tcPr>
          <w:p w14:paraId="4AF24F2A" w14:textId="5B40A90D" w:rsidR="006E585F" w:rsidRDefault="00F26E8E" w:rsidP="0023782A">
            <w:pPr>
              <w:pStyle w:val="AssignBody"/>
            </w:pPr>
            <w:r>
              <w:t xml:space="preserve">Consider </w:t>
            </w:r>
            <w:r w:rsidR="004F77CA">
              <w:t>different viewpoints in order to enhance your academic writing.</w:t>
            </w:r>
          </w:p>
        </w:tc>
      </w:tr>
      <w:tr w:rsidR="006E585F" w14:paraId="2A4424AE" w14:textId="77777777" w:rsidTr="00FB3540">
        <w:tc>
          <w:tcPr>
            <w:tcW w:w="1838" w:type="dxa"/>
          </w:tcPr>
          <w:p w14:paraId="768EC352" w14:textId="47C924BC" w:rsidR="006E585F" w:rsidRDefault="006E585F" w:rsidP="0023782A">
            <w:pPr>
              <w:pStyle w:val="AssignBody"/>
            </w:pPr>
            <w:r>
              <w:t>Target 2</w:t>
            </w:r>
          </w:p>
        </w:tc>
        <w:tc>
          <w:tcPr>
            <w:tcW w:w="7088" w:type="dxa"/>
          </w:tcPr>
          <w:p w14:paraId="5DE80CE9" w14:textId="75741A31" w:rsidR="006E585F" w:rsidRDefault="004F77CA" w:rsidP="0023782A">
            <w:pPr>
              <w:pStyle w:val="AssignBody"/>
            </w:pPr>
            <w:r>
              <w:t xml:space="preserve">Develop </w:t>
            </w:r>
            <w:r w:rsidR="00536453">
              <w:t>critically in your writing, rather than being too descriptive.</w:t>
            </w:r>
          </w:p>
        </w:tc>
      </w:tr>
      <w:tr w:rsidR="006E585F" w14:paraId="31C84961" w14:textId="77777777" w:rsidTr="00FB3540">
        <w:tc>
          <w:tcPr>
            <w:tcW w:w="1838" w:type="dxa"/>
          </w:tcPr>
          <w:p w14:paraId="133FFF7B" w14:textId="4B6F3F15" w:rsidR="006E585F" w:rsidRDefault="006E585F" w:rsidP="0023782A">
            <w:pPr>
              <w:pStyle w:val="AssignBody"/>
            </w:pPr>
            <w:r>
              <w:t>Target 3</w:t>
            </w:r>
          </w:p>
        </w:tc>
        <w:tc>
          <w:tcPr>
            <w:tcW w:w="7088" w:type="dxa"/>
          </w:tcPr>
          <w:p w14:paraId="1938C41D" w14:textId="3A805C2E" w:rsidR="006E585F" w:rsidRDefault="00104C2A" w:rsidP="0023782A">
            <w:pPr>
              <w:pStyle w:val="AssignBody"/>
            </w:pPr>
            <w:r>
              <w:t>To explore</w:t>
            </w:r>
            <w:r w:rsidR="00A27F1F">
              <w:t xml:space="preserve"> </w:t>
            </w:r>
            <w:r w:rsidR="0081265B">
              <w:t xml:space="preserve">arguments </w:t>
            </w:r>
            <w:r w:rsidR="008246B1">
              <w:t xml:space="preserve">on the basis of reason and evidence rather than </w:t>
            </w:r>
            <w:r w:rsidR="003919D6">
              <w:t>state opini</w:t>
            </w:r>
            <w:r w:rsidR="00AD5BEE">
              <w:t>on</w:t>
            </w:r>
            <w:r w:rsidR="00212E4A">
              <w:t>s.</w:t>
            </w:r>
          </w:p>
        </w:tc>
      </w:tr>
    </w:tbl>
    <w:p w14:paraId="0CCA05D2" w14:textId="77777777" w:rsidR="00AC58D8" w:rsidRDefault="00AC58D8" w:rsidP="0023782A">
      <w:pPr>
        <w:pStyle w:val="AssignHeader"/>
      </w:pPr>
    </w:p>
    <w:p w14:paraId="7A806F4D" w14:textId="6908AC61" w:rsidR="00FC35F3" w:rsidRPr="009A1C4D" w:rsidRDefault="00FC35F3" w:rsidP="0023782A">
      <w:pPr>
        <w:pStyle w:val="AssignHeader"/>
        <w:rPr>
          <w:rFonts w:asciiTheme="minorHAnsi" w:hAnsiTheme="minorHAnsi"/>
        </w:rPr>
      </w:pPr>
      <w:r w:rsidRPr="00EC72CE">
        <w:t>Title</w:t>
      </w:r>
      <w:r w:rsidR="000F69F5" w:rsidRPr="00EC72CE">
        <w:t xml:space="preserve"> </w:t>
      </w:r>
      <w:r w:rsidR="00D05217">
        <w:t>–</w:t>
      </w:r>
      <w:r w:rsidRPr="00EC72CE">
        <w:t xml:space="preserve"> </w:t>
      </w:r>
      <w:r w:rsidR="00D05217">
        <w:t xml:space="preserve">What are the staff and </w:t>
      </w:r>
      <w:r w:rsidR="007807C7">
        <w:t>pupils</w:t>
      </w:r>
      <w:r w:rsidR="00252361">
        <w:t>’</w:t>
      </w:r>
      <w:r w:rsidR="007807C7">
        <w:t xml:space="preserve"> perceptions of</w:t>
      </w:r>
      <w:r w:rsidR="008652C1">
        <w:t xml:space="preserve"> </w:t>
      </w:r>
      <w:r w:rsidR="00AA62F0">
        <w:t>Assessment</w:t>
      </w:r>
      <w:r w:rsidR="00536B08">
        <w:t xml:space="preserve"> for Learning?</w:t>
      </w:r>
    </w:p>
    <w:p w14:paraId="682CB724" w14:textId="77777777" w:rsidR="00B058D9" w:rsidRDefault="00B058D9" w:rsidP="0023782A">
      <w:pPr>
        <w:spacing w:line="360" w:lineRule="auto"/>
        <w:rPr>
          <w:b/>
          <w:bCs/>
          <w:sz w:val="28"/>
          <w:szCs w:val="28"/>
        </w:rPr>
      </w:pPr>
    </w:p>
    <w:p w14:paraId="5EFFA70E" w14:textId="14C86DE5" w:rsidR="00EF0311" w:rsidRPr="00597AD2" w:rsidRDefault="009E010B" w:rsidP="0023782A">
      <w:pPr>
        <w:pStyle w:val="AssignSubHeader"/>
      </w:pPr>
      <w:r w:rsidRPr="00597AD2">
        <w:t xml:space="preserve">Does feedback influence </w:t>
      </w:r>
      <w:r w:rsidR="0031415A" w:rsidRPr="00597AD2">
        <w:t>children’s learning?</w:t>
      </w:r>
    </w:p>
    <w:p w14:paraId="7F7068CD" w14:textId="77777777" w:rsidR="00C5647D" w:rsidRDefault="00C5647D" w:rsidP="001E4EF9">
      <w:pPr>
        <w:spacing w:line="360" w:lineRule="auto"/>
      </w:pPr>
    </w:p>
    <w:p w14:paraId="4B1421EE" w14:textId="348E11B2" w:rsidR="00521715" w:rsidRPr="00821065" w:rsidRDefault="00FC35F3" w:rsidP="001E4EF9">
      <w:pPr>
        <w:spacing w:line="360" w:lineRule="auto"/>
        <w:rPr>
          <w:rFonts w:ascii="Arial" w:hAnsi="Arial" w:cs="Arial"/>
          <w:b/>
          <w:bCs/>
          <w:sz w:val="22"/>
          <w:szCs w:val="22"/>
          <w:u w:val="single"/>
        </w:rPr>
      </w:pPr>
      <w:r w:rsidRPr="00821065">
        <w:rPr>
          <w:rFonts w:ascii="Arial" w:hAnsi="Arial" w:cs="Arial"/>
          <w:b/>
          <w:bCs/>
          <w:sz w:val="22"/>
          <w:szCs w:val="22"/>
          <w:u w:val="single"/>
        </w:rPr>
        <w:t>Introduction</w:t>
      </w:r>
    </w:p>
    <w:p w14:paraId="30826253" w14:textId="7CAEC497" w:rsidR="00FC35F3" w:rsidRPr="001E4EF9" w:rsidRDefault="00FC35F3" w:rsidP="001E4EF9">
      <w:pPr>
        <w:spacing w:line="360" w:lineRule="auto"/>
        <w:rPr>
          <w:rFonts w:ascii="Arial" w:hAnsi="Arial" w:cs="Arial"/>
          <w:sz w:val="22"/>
          <w:szCs w:val="22"/>
        </w:rPr>
      </w:pPr>
      <w:r w:rsidRPr="001E4EF9">
        <w:rPr>
          <w:rFonts w:ascii="Arial" w:hAnsi="Arial" w:cs="Arial"/>
          <w:sz w:val="22"/>
          <w:szCs w:val="22"/>
        </w:rPr>
        <w:t xml:space="preserve">This study will be based around </w:t>
      </w:r>
      <w:r w:rsidR="0087736B" w:rsidRPr="001E4EF9">
        <w:rPr>
          <w:rFonts w:ascii="Arial" w:hAnsi="Arial" w:cs="Arial"/>
          <w:sz w:val="22"/>
          <w:szCs w:val="22"/>
        </w:rPr>
        <w:t>a</w:t>
      </w:r>
      <w:r w:rsidRPr="001E4EF9">
        <w:rPr>
          <w:rFonts w:ascii="Arial" w:hAnsi="Arial" w:cs="Arial"/>
          <w:sz w:val="22"/>
          <w:szCs w:val="22"/>
        </w:rPr>
        <w:t xml:space="preserve"> research question</w:t>
      </w:r>
      <w:r w:rsidR="00B55630" w:rsidRPr="001E4EF9">
        <w:rPr>
          <w:rFonts w:ascii="Arial" w:hAnsi="Arial" w:cs="Arial"/>
          <w:sz w:val="22"/>
          <w:szCs w:val="22"/>
        </w:rPr>
        <w:t>, which</w:t>
      </w:r>
      <w:r w:rsidRPr="001E4EF9">
        <w:rPr>
          <w:rFonts w:ascii="Arial" w:hAnsi="Arial" w:cs="Arial"/>
          <w:sz w:val="22"/>
          <w:szCs w:val="22"/>
        </w:rPr>
        <w:t xml:space="preserve"> is ‘Does </w:t>
      </w:r>
      <w:r w:rsidR="00857AFA" w:rsidRPr="001E4EF9">
        <w:rPr>
          <w:rFonts w:ascii="Arial" w:hAnsi="Arial" w:cs="Arial"/>
          <w:sz w:val="22"/>
          <w:szCs w:val="22"/>
        </w:rPr>
        <w:t xml:space="preserve">feedback support children’s learning?’. The </w:t>
      </w:r>
      <w:r w:rsidR="00A333D9" w:rsidRPr="001E4EF9">
        <w:rPr>
          <w:rFonts w:ascii="Arial" w:hAnsi="Arial" w:cs="Arial"/>
          <w:sz w:val="22"/>
          <w:szCs w:val="22"/>
        </w:rPr>
        <w:t>purpose</w:t>
      </w:r>
      <w:r w:rsidR="00857AFA" w:rsidRPr="001E4EF9">
        <w:rPr>
          <w:rFonts w:ascii="Arial" w:hAnsi="Arial" w:cs="Arial"/>
          <w:sz w:val="22"/>
          <w:szCs w:val="22"/>
        </w:rPr>
        <w:t xml:space="preserve"> of this study is to research into a specific area of assessment for learning (AfL)</w:t>
      </w:r>
      <w:r w:rsidR="00523184" w:rsidRPr="001E4EF9">
        <w:rPr>
          <w:rFonts w:ascii="Arial" w:hAnsi="Arial" w:cs="Arial"/>
          <w:sz w:val="22"/>
          <w:szCs w:val="22"/>
        </w:rPr>
        <w:t xml:space="preserve">, which is feedback, and also to </w:t>
      </w:r>
      <w:r w:rsidR="00E9616D" w:rsidRPr="001E4EF9">
        <w:rPr>
          <w:rFonts w:ascii="Arial" w:hAnsi="Arial" w:cs="Arial"/>
          <w:sz w:val="22"/>
          <w:szCs w:val="22"/>
        </w:rPr>
        <w:t>explore different research methods</w:t>
      </w:r>
      <w:r w:rsidR="00733246" w:rsidRPr="001E4EF9">
        <w:rPr>
          <w:rFonts w:ascii="Arial" w:hAnsi="Arial" w:cs="Arial"/>
          <w:sz w:val="22"/>
          <w:szCs w:val="22"/>
        </w:rPr>
        <w:t>.</w:t>
      </w:r>
      <w:r w:rsidR="00B55630" w:rsidRPr="001E4EF9">
        <w:rPr>
          <w:rFonts w:ascii="Arial" w:hAnsi="Arial" w:cs="Arial"/>
          <w:sz w:val="22"/>
          <w:szCs w:val="22"/>
        </w:rPr>
        <w:t xml:space="preserve"> The aims of </w:t>
      </w:r>
      <w:r w:rsidR="00344870" w:rsidRPr="001E4EF9">
        <w:rPr>
          <w:rFonts w:ascii="Arial" w:hAnsi="Arial" w:cs="Arial"/>
          <w:sz w:val="22"/>
          <w:szCs w:val="22"/>
        </w:rPr>
        <w:t>this</w:t>
      </w:r>
      <w:r w:rsidR="00B55630" w:rsidRPr="001E4EF9">
        <w:rPr>
          <w:rFonts w:ascii="Arial" w:hAnsi="Arial" w:cs="Arial"/>
          <w:sz w:val="22"/>
          <w:szCs w:val="22"/>
        </w:rPr>
        <w:t xml:space="preserve"> </w:t>
      </w:r>
      <w:r w:rsidR="0091380F" w:rsidRPr="001E4EF9">
        <w:rPr>
          <w:rFonts w:ascii="Arial" w:hAnsi="Arial" w:cs="Arial"/>
          <w:sz w:val="22"/>
          <w:szCs w:val="22"/>
        </w:rPr>
        <w:t xml:space="preserve">research activity </w:t>
      </w:r>
      <w:r w:rsidR="000F1CCC" w:rsidRPr="001E4EF9">
        <w:rPr>
          <w:rFonts w:ascii="Arial" w:hAnsi="Arial" w:cs="Arial"/>
          <w:sz w:val="22"/>
          <w:szCs w:val="22"/>
        </w:rPr>
        <w:t>include</w:t>
      </w:r>
      <w:r w:rsidR="0091380F" w:rsidRPr="001E4EF9">
        <w:rPr>
          <w:rFonts w:ascii="Arial" w:hAnsi="Arial" w:cs="Arial"/>
          <w:sz w:val="22"/>
          <w:szCs w:val="22"/>
        </w:rPr>
        <w:t xml:space="preserve"> to </w:t>
      </w:r>
      <w:r w:rsidR="00332AC5" w:rsidRPr="001E4EF9">
        <w:rPr>
          <w:rFonts w:ascii="Arial" w:hAnsi="Arial" w:cs="Arial"/>
          <w:sz w:val="22"/>
          <w:szCs w:val="22"/>
        </w:rPr>
        <w:t>research into how teachers and pupils</w:t>
      </w:r>
      <w:r w:rsidR="002C514D" w:rsidRPr="001E4EF9">
        <w:rPr>
          <w:rFonts w:ascii="Arial" w:hAnsi="Arial" w:cs="Arial"/>
          <w:sz w:val="22"/>
          <w:szCs w:val="22"/>
        </w:rPr>
        <w:t xml:space="preserve"> </w:t>
      </w:r>
      <w:r w:rsidR="00261180" w:rsidRPr="001E4EF9">
        <w:rPr>
          <w:rFonts w:ascii="Arial" w:hAnsi="Arial" w:cs="Arial"/>
          <w:sz w:val="22"/>
          <w:szCs w:val="22"/>
        </w:rPr>
        <w:t xml:space="preserve">recognise feedback, </w:t>
      </w:r>
      <w:r w:rsidR="0024681A" w:rsidRPr="001E4EF9">
        <w:rPr>
          <w:rFonts w:ascii="Arial" w:hAnsi="Arial" w:cs="Arial"/>
          <w:sz w:val="22"/>
          <w:szCs w:val="22"/>
        </w:rPr>
        <w:t xml:space="preserve">understand </w:t>
      </w:r>
      <w:r w:rsidR="00261180" w:rsidRPr="001E4EF9">
        <w:rPr>
          <w:rFonts w:ascii="Arial" w:hAnsi="Arial" w:cs="Arial"/>
          <w:sz w:val="22"/>
          <w:szCs w:val="22"/>
        </w:rPr>
        <w:t xml:space="preserve">how </w:t>
      </w:r>
      <w:r w:rsidR="00281F08" w:rsidRPr="001E4EF9">
        <w:rPr>
          <w:rFonts w:ascii="Arial" w:hAnsi="Arial" w:cs="Arial"/>
          <w:sz w:val="22"/>
          <w:szCs w:val="22"/>
        </w:rPr>
        <w:t>they</w:t>
      </w:r>
      <w:r w:rsidR="00EC0078" w:rsidRPr="001E4EF9">
        <w:rPr>
          <w:rFonts w:ascii="Arial" w:hAnsi="Arial" w:cs="Arial"/>
          <w:sz w:val="22"/>
          <w:szCs w:val="22"/>
        </w:rPr>
        <w:t xml:space="preserve"> perceive </w:t>
      </w:r>
      <w:r w:rsidR="003910E6" w:rsidRPr="001E4EF9">
        <w:rPr>
          <w:rFonts w:ascii="Arial" w:hAnsi="Arial" w:cs="Arial"/>
          <w:sz w:val="22"/>
          <w:szCs w:val="22"/>
        </w:rPr>
        <w:t>AfL</w:t>
      </w:r>
      <w:r w:rsidR="000B74DD" w:rsidRPr="001E4EF9">
        <w:rPr>
          <w:rFonts w:ascii="Arial" w:hAnsi="Arial" w:cs="Arial"/>
          <w:sz w:val="22"/>
          <w:szCs w:val="22"/>
        </w:rPr>
        <w:t xml:space="preserve">, to </w:t>
      </w:r>
      <w:r w:rsidR="00066980" w:rsidRPr="001E4EF9">
        <w:rPr>
          <w:rFonts w:ascii="Arial" w:hAnsi="Arial" w:cs="Arial"/>
          <w:sz w:val="22"/>
          <w:szCs w:val="22"/>
        </w:rPr>
        <w:t>critically analyse</w:t>
      </w:r>
      <w:r w:rsidR="00A6689E" w:rsidRPr="001E4EF9">
        <w:rPr>
          <w:rFonts w:ascii="Arial" w:hAnsi="Arial" w:cs="Arial"/>
          <w:sz w:val="22"/>
          <w:szCs w:val="22"/>
        </w:rPr>
        <w:t xml:space="preserve"> questionnaires, interviews and observations as </w:t>
      </w:r>
      <w:r w:rsidR="00FF43C7" w:rsidRPr="001E4EF9">
        <w:rPr>
          <w:rFonts w:ascii="Arial" w:hAnsi="Arial" w:cs="Arial"/>
          <w:sz w:val="22"/>
          <w:szCs w:val="22"/>
        </w:rPr>
        <w:t>research tools</w:t>
      </w:r>
      <w:r w:rsidR="00551B44" w:rsidRPr="001E4EF9">
        <w:rPr>
          <w:rFonts w:ascii="Arial" w:hAnsi="Arial" w:cs="Arial"/>
          <w:sz w:val="22"/>
          <w:szCs w:val="22"/>
        </w:rPr>
        <w:t xml:space="preserve"> and finally to </w:t>
      </w:r>
      <w:r w:rsidR="004D3DCE" w:rsidRPr="001E4EF9">
        <w:rPr>
          <w:rFonts w:ascii="Arial" w:hAnsi="Arial" w:cs="Arial"/>
          <w:sz w:val="22"/>
          <w:szCs w:val="22"/>
        </w:rPr>
        <w:t>deepen</w:t>
      </w:r>
      <w:r w:rsidR="00C16DE0" w:rsidRPr="001E4EF9">
        <w:rPr>
          <w:rFonts w:ascii="Arial" w:hAnsi="Arial" w:cs="Arial"/>
          <w:sz w:val="22"/>
          <w:szCs w:val="22"/>
        </w:rPr>
        <w:t xml:space="preserve"> </w:t>
      </w:r>
      <w:r w:rsidR="00C54B86" w:rsidRPr="001E4EF9">
        <w:rPr>
          <w:rFonts w:ascii="Arial" w:hAnsi="Arial" w:cs="Arial"/>
          <w:sz w:val="22"/>
          <w:szCs w:val="22"/>
        </w:rPr>
        <w:t>personal knowledge and understanding of the use of research tools</w:t>
      </w:r>
      <w:r w:rsidR="000F2328" w:rsidRPr="001E4EF9">
        <w:rPr>
          <w:rFonts w:ascii="Arial" w:hAnsi="Arial" w:cs="Arial"/>
          <w:sz w:val="22"/>
          <w:szCs w:val="22"/>
        </w:rPr>
        <w:t xml:space="preserve"> and AfL to </w:t>
      </w:r>
      <w:r w:rsidR="00283E7F" w:rsidRPr="001E4EF9">
        <w:rPr>
          <w:rFonts w:ascii="Arial" w:hAnsi="Arial" w:cs="Arial"/>
          <w:sz w:val="22"/>
          <w:szCs w:val="22"/>
        </w:rPr>
        <w:t xml:space="preserve">progress </w:t>
      </w:r>
      <w:r w:rsidR="000015A7" w:rsidRPr="001E4EF9">
        <w:rPr>
          <w:rFonts w:ascii="Arial" w:hAnsi="Arial" w:cs="Arial"/>
          <w:sz w:val="22"/>
          <w:szCs w:val="22"/>
        </w:rPr>
        <w:t xml:space="preserve">my </w:t>
      </w:r>
      <w:r w:rsidR="00283E7F" w:rsidRPr="001E4EF9">
        <w:rPr>
          <w:rFonts w:ascii="Arial" w:hAnsi="Arial" w:cs="Arial"/>
          <w:sz w:val="22"/>
          <w:szCs w:val="22"/>
        </w:rPr>
        <w:t>professional practice.</w:t>
      </w:r>
    </w:p>
    <w:p w14:paraId="230BE913" w14:textId="1AF939B3" w:rsidR="00B81AAD" w:rsidRPr="001E4EF9" w:rsidRDefault="00B81AAD" w:rsidP="001E4EF9">
      <w:pPr>
        <w:spacing w:line="360" w:lineRule="auto"/>
        <w:rPr>
          <w:rFonts w:ascii="Arial" w:hAnsi="Arial" w:cs="Arial"/>
          <w:sz w:val="22"/>
          <w:szCs w:val="22"/>
        </w:rPr>
      </w:pPr>
    </w:p>
    <w:p w14:paraId="6627398E" w14:textId="5E3ADCC2" w:rsidR="00B81AAD" w:rsidRPr="001E4EF9" w:rsidRDefault="00857F3C" w:rsidP="001E4EF9">
      <w:pPr>
        <w:spacing w:line="360" w:lineRule="auto"/>
        <w:rPr>
          <w:rFonts w:ascii="Arial" w:hAnsi="Arial" w:cs="Arial"/>
          <w:sz w:val="22"/>
          <w:szCs w:val="22"/>
        </w:rPr>
      </w:pPr>
      <w:r w:rsidRPr="001E4EF9">
        <w:rPr>
          <w:rFonts w:ascii="Arial" w:hAnsi="Arial" w:cs="Arial"/>
          <w:sz w:val="22"/>
          <w:szCs w:val="22"/>
        </w:rPr>
        <w:t>This</w:t>
      </w:r>
      <w:r w:rsidR="00006B96" w:rsidRPr="001E4EF9">
        <w:rPr>
          <w:rFonts w:ascii="Arial" w:hAnsi="Arial" w:cs="Arial"/>
          <w:sz w:val="22"/>
          <w:szCs w:val="22"/>
        </w:rPr>
        <w:t xml:space="preserve"> research question will mainly focus on verbal and written feedback </w:t>
      </w:r>
      <w:r w:rsidR="00845B26" w:rsidRPr="001E4EF9">
        <w:rPr>
          <w:rFonts w:ascii="Arial" w:hAnsi="Arial" w:cs="Arial"/>
          <w:sz w:val="22"/>
          <w:szCs w:val="22"/>
        </w:rPr>
        <w:t>used within the classroom on</w:t>
      </w:r>
      <w:r w:rsidR="004D5E91" w:rsidRPr="001E4EF9">
        <w:rPr>
          <w:rFonts w:ascii="Arial" w:hAnsi="Arial" w:cs="Arial"/>
          <w:sz w:val="22"/>
          <w:szCs w:val="22"/>
        </w:rPr>
        <w:t xml:space="preserve"> a</w:t>
      </w:r>
      <w:r w:rsidR="00845B26" w:rsidRPr="001E4EF9">
        <w:rPr>
          <w:rFonts w:ascii="Arial" w:hAnsi="Arial" w:cs="Arial"/>
          <w:sz w:val="22"/>
          <w:szCs w:val="22"/>
        </w:rPr>
        <w:t xml:space="preserve"> daily basis.</w:t>
      </w:r>
      <w:r w:rsidR="00A37173" w:rsidRPr="001E4EF9">
        <w:rPr>
          <w:rFonts w:ascii="Arial" w:hAnsi="Arial" w:cs="Arial"/>
          <w:sz w:val="22"/>
          <w:szCs w:val="22"/>
        </w:rPr>
        <w:t xml:space="preserve"> The key term from my question </w:t>
      </w:r>
      <w:r w:rsidR="00944C19" w:rsidRPr="001E4EF9">
        <w:rPr>
          <w:rFonts w:ascii="Arial" w:hAnsi="Arial" w:cs="Arial"/>
          <w:sz w:val="22"/>
          <w:szCs w:val="22"/>
        </w:rPr>
        <w:t>which is</w:t>
      </w:r>
      <w:r w:rsidR="00A37173" w:rsidRPr="001E4EF9">
        <w:rPr>
          <w:rFonts w:ascii="Arial" w:hAnsi="Arial" w:cs="Arial"/>
          <w:sz w:val="22"/>
          <w:szCs w:val="22"/>
        </w:rPr>
        <w:t xml:space="preserve"> the </w:t>
      </w:r>
      <w:r w:rsidR="00424B85" w:rsidRPr="001E4EF9">
        <w:rPr>
          <w:rFonts w:ascii="Arial" w:hAnsi="Arial" w:cs="Arial"/>
          <w:sz w:val="22"/>
          <w:szCs w:val="22"/>
        </w:rPr>
        <w:t>central focus is ‘feedback’</w:t>
      </w:r>
      <w:r w:rsidR="00611D3D" w:rsidRPr="001E4EF9">
        <w:rPr>
          <w:rFonts w:ascii="Arial" w:hAnsi="Arial" w:cs="Arial"/>
          <w:sz w:val="22"/>
          <w:szCs w:val="22"/>
        </w:rPr>
        <w:t xml:space="preserve"> and t</w:t>
      </w:r>
      <w:r w:rsidR="0014526A" w:rsidRPr="001E4EF9">
        <w:rPr>
          <w:rFonts w:ascii="Arial" w:hAnsi="Arial" w:cs="Arial"/>
          <w:sz w:val="22"/>
          <w:szCs w:val="22"/>
        </w:rPr>
        <w:t xml:space="preserve">his is </w:t>
      </w:r>
      <w:r w:rsidR="00611D3D" w:rsidRPr="001E4EF9">
        <w:rPr>
          <w:rFonts w:ascii="Arial" w:hAnsi="Arial" w:cs="Arial"/>
          <w:sz w:val="22"/>
          <w:szCs w:val="22"/>
        </w:rPr>
        <w:t xml:space="preserve">also </w:t>
      </w:r>
      <w:r w:rsidR="0014526A" w:rsidRPr="001E4EF9">
        <w:rPr>
          <w:rFonts w:ascii="Arial" w:hAnsi="Arial" w:cs="Arial"/>
          <w:sz w:val="22"/>
          <w:szCs w:val="22"/>
        </w:rPr>
        <w:t>the key feature throughout this research activity.</w:t>
      </w:r>
      <w:r w:rsidR="003F5535" w:rsidRPr="001E4EF9">
        <w:rPr>
          <w:rFonts w:ascii="Arial" w:hAnsi="Arial" w:cs="Arial"/>
          <w:sz w:val="22"/>
          <w:szCs w:val="22"/>
        </w:rPr>
        <w:t xml:space="preserve"> </w:t>
      </w:r>
      <w:r w:rsidRPr="001E4EF9">
        <w:rPr>
          <w:rFonts w:ascii="Arial" w:hAnsi="Arial" w:cs="Arial"/>
          <w:sz w:val="22"/>
          <w:szCs w:val="22"/>
        </w:rPr>
        <w:t>The</w:t>
      </w:r>
      <w:r w:rsidR="003F5535" w:rsidRPr="001E4EF9">
        <w:rPr>
          <w:rFonts w:ascii="Arial" w:hAnsi="Arial" w:cs="Arial"/>
          <w:sz w:val="22"/>
          <w:szCs w:val="22"/>
        </w:rPr>
        <w:t xml:space="preserve"> research tools</w:t>
      </w:r>
      <w:r w:rsidR="009100A4" w:rsidRPr="001E4EF9">
        <w:rPr>
          <w:rFonts w:ascii="Arial" w:hAnsi="Arial" w:cs="Arial"/>
          <w:sz w:val="22"/>
          <w:szCs w:val="22"/>
        </w:rPr>
        <w:t xml:space="preserve"> will have the same focus </w:t>
      </w:r>
      <w:r w:rsidR="000B5A95" w:rsidRPr="001E4EF9">
        <w:rPr>
          <w:rFonts w:ascii="Arial" w:hAnsi="Arial" w:cs="Arial"/>
          <w:sz w:val="22"/>
          <w:szCs w:val="22"/>
        </w:rPr>
        <w:t>as</w:t>
      </w:r>
      <w:r w:rsidR="00CF3902" w:rsidRPr="001E4EF9">
        <w:rPr>
          <w:rFonts w:ascii="Arial" w:hAnsi="Arial" w:cs="Arial"/>
          <w:sz w:val="22"/>
          <w:szCs w:val="22"/>
        </w:rPr>
        <w:t xml:space="preserve"> my question: feedback.</w:t>
      </w:r>
      <w:r w:rsidR="00B77D46" w:rsidRPr="001E4EF9">
        <w:rPr>
          <w:rFonts w:ascii="Arial" w:hAnsi="Arial" w:cs="Arial"/>
          <w:sz w:val="22"/>
          <w:szCs w:val="22"/>
        </w:rPr>
        <w:t xml:space="preserve"> To investigate this research question, the following research tools will be used: questionnaires, interviews and observation</w:t>
      </w:r>
      <w:r w:rsidR="002E1E56" w:rsidRPr="001E4EF9">
        <w:rPr>
          <w:rFonts w:ascii="Arial" w:hAnsi="Arial" w:cs="Arial"/>
          <w:sz w:val="22"/>
          <w:szCs w:val="22"/>
        </w:rPr>
        <w:t>s</w:t>
      </w:r>
      <w:r w:rsidR="00B77D46" w:rsidRPr="001E4EF9">
        <w:rPr>
          <w:rFonts w:ascii="Arial" w:hAnsi="Arial" w:cs="Arial"/>
          <w:sz w:val="22"/>
          <w:szCs w:val="22"/>
        </w:rPr>
        <w:t>. The four research dispositions that will be considered throughout this research project are: being a skilled researcher, being sceptical, being ethical, and being part of an inquiring profession.</w:t>
      </w:r>
      <w:r w:rsidR="00EE7335" w:rsidRPr="001E4EF9">
        <w:rPr>
          <w:rFonts w:ascii="Arial" w:hAnsi="Arial" w:cs="Arial"/>
          <w:sz w:val="22"/>
          <w:szCs w:val="22"/>
        </w:rPr>
        <w:t xml:space="preserve"> I will be using the Mosaic approach </w:t>
      </w:r>
      <w:r w:rsidR="0085618D" w:rsidRPr="001E4EF9">
        <w:rPr>
          <w:rFonts w:ascii="Arial" w:hAnsi="Arial" w:cs="Arial"/>
          <w:sz w:val="22"/>
          <w:szCs w:val="22"/>
        </w:rPr>
        <w:t xml:space="preserve">in order to </w:t>
      </w:r>
      <w:r w:rsidR="00AE24F3" w:rsidRPr="001E4EF9">
        <w:rPr>
          <w:rFonts w:ascii="Arial" w:hAnsi="Arial" w:cs="Arial"/>
          <w:sz w:val="22"/>
          <w:szCs w:val="22"/>
        </w:rPr>
        <w:t>incorporate ‘the voice of a child’</w:t>
      </w:r>
      <w:r w:rsidR="002A43A0" w:rsidRPr="001E4EF9">
        <w:rPr>
          <w:rFonts w:ascii="Arial" w:hAnsi="Arial" w:cs="Arial"/>
          <w:sz w:val="22"/>
          <w:szCs w:val="22"/>
        </w:rPr>
        <w:t xml:space="preserve"> </w:t>
      </w:r>
      <w:r w:rsidR="0056127C" w:rsidRPr="001E4EF9">
        <w:rPr>
          <w:rFonts w:ascii="Arial" w:hAnsi="Arial" w:cs="Arial"/>
          <w:sz w:val="22"/>
          <w:szCs w:val="22"/>
        </w:rPr>
        <w:t>(Clark</w:t>
      </w:r>
      <w:r w:rsidR="00C36F45" w:rsidRPr="001E4EF9">
        <w:rPr>
          <w:rFonts w:ascii="Arial" w:hAnsi="Arial" w:cs="Arial"/>
          <w:sz w:val="22"/>
          <w:szCs w:val="22"/>
        </w:rPr>
        <w:t>, 2005).</w:t>
      </w:r>
    </w:p>
    <w:p w14:paraId="7CC94C74" w14:textId="77777777" w:rsidR="004D3DCE" w:rsidRPr="001E4EF9" w:rsidRDefault="004D3DCE" w:rsidP="001E4EF9">
      <w:pPr>
        <w:spacing w:line="360" w:lineRule="auto"/>
        <w:rPr>
          <w:rFonts w:ascii="Arial" w:hAnsi="Arial" w:cs="Arial"/>
          <w:sz w:val="22"/>
          <w:szCs w:val="22"/>
        </w:rPr>
      </w:pPr>
    </w:p>
    <w:p w14:paraId="63105DD4" w14:textId="35D2AE5E" w:rsidR="00857AFA" w:rsidRPr="001E4EF9" w:rsidRDefault="00857AFA" w:rsidP="001E4EF9">
      <w:pPr>
        <w:spacing w:line="360" w:lineRule="auto"/>
        <w:rPr>
          <w:rFonts w:ascii="Arial" w:hAnsi="Arial" w:cs="Arial"/>
          <w:sz w:val="22"/>
          <w:szCs w:val="22"/>
        </w:rPr>
      </w:pPr>
      <w:r w:rsidRPr="001E4EF9">
        <w:rPr>
          <w:rFonts w:ascii="Arial" w:hAnsi="Arial" w:cs="Arial"/>
          <w:sz w:val="22"/>
          <w:szCs w:val="22"/>
        </w:rPr>
        <w:t>Currently</w:t>
      </w:r>
      <w:r w:rsidR="00D526A3" w:rsidRPr="001E4EF9">
        <w:rPr>
          <w:rFonts w:ascii="Arial" w:hAnsi="Arial" w:cs="Arial"/>
          <w:sz w:val="22"/>
          <w:szCs w:val="22"/>
        </w:rPr>
        <w:t>,</w:t>
      </w:r>
      <w:r w:rsidRPr="001E4EF9">
        <w:rPr>
          <w:rFonts w:ascii="Arial" w:hAnsi="Arial" w:cs="Arial"/>
          <w:sz w:val="22"/>
          <w:szCs w:val="22"/>
        </w:rPr>
        <w:t xml:space="preserve"> I think that feedback is being used in classrooms around Wales, however, it is not always given </w:t>
      </w:r>
      <w:r w:rsidR="00EA75FD" w:rsidRPr="001E4EF9">
        <w:rPr>
          <w:rFonts w:ascii="Arial" w:hAnsi="Arial" w:cs="Arial"/>
          <w:sz w:val="22"/>
          <w:szCs w:val="22"/>
        </w:rPr>
        <w:t>at</w:t>
      </w:r>
      <w:r w:rsidRPr="001E4EF9">
        <w:rPr>
          <w:rFonts w:ascii="Arial" w:hAnsi="Arial" w:cs="Arial"/>
          <w:sz w:val="22"/>
          <w:szCs w:val="22"/>
        </w:rPr>
        <w:t xml:space="preserve"> the highest standard.</w:t>
      </w:r>
      <w:r w:rsidR="00606666" w:rsidRPr="001E4EF9">
        <w:rPr>
          <w:rFonts w:ascii="Arial" w:hAnsi="Arial" w:cs="Arial"/>
          <w:sz w:val="22"/>
          <w:szCs w:val="22"/>
        </w:rPr>
        <w:t xml:space="preserve"> I also believe that children do not always get the best support from feedback if not every strand of feedback is being used to its best ability.</w:t>
      </w:r>
      <w:r w:rsidR="00AA3AFE" w:rsidRPr="001E4EF9">
        <w:rPr>
          <w:rFonts w:ascii="Arial" w:hAnsi="Arial" w:cs="Arial"/>
          <w:sz w:val="22"/>
          <w:szCs w:val="22"/>
        </w:rPr>
        <w:t xml:space="preserve"> This research task will</w:t>
      </w:r>
      <w:r w:rsidR="0073752E" w:rsidRPr="001E4EF9">
        <w:rPr>
          <w:rFonts w:ascii="Arial" w:hAnsi="Arial" w:cs="Arial"/>
          <w:sz w:val="22"/>
          <w:szCs w:val="22"/>
        </w:rPr>
        <w:t xml:space="preserve"> develop my understanding of </w:t>
      </w:r>
      <w:r w:rsidR="000A774D" w:rsidRPr="001E4EF9">
        <w:rPr>
          <w:rFonts w:ascii="Arial" w:hAnsi="Arial" w:cs="Arial"/>
          <w:sz w:val="22"/>
          <w:szCs w:val="22"/>
        </w:rPr>
        <w:t>this</w:t>
      </w:r>
      <w:r w:rsidR="0073752E" w:rsidRPr="001E4EF9">
        <w:rPr>
          <w:rFonts w:ascii="Arial" w:hAnsi="Arial" w:cs="Arial"/>
          <w:sz w:val="22"/>
          <w:szCs w:val="22"/>
        </w:rPr>
        <w:t xml:space="preserve"> </w:t>
      </w:r>
      <w:r w:rsidR="00225F7A" w:rsidRPr="001E4EF9">
        <w:rPr>
          <w:rFonts w:ascii="Arial" w:hAnsi="Arial" w:cs="Arial"/>
          <w:sz w:val="22"/>
          <w:szCs w:val="22"/>
        </w:rPr>
        <w:t>hypothesis</w:t>
      </w:r>
      <w:r w:rsidR="00E555CD" w:rsidRPr="001E4EF9">
        <w:rPr>
          <w:rFonts w:ascii="Arial" w:hAnsi="Arial" w:cs="Arial"/>
          <w:sz w:val="22"/>
          <w:szCs w:val="22"/>
        </w:rPr>
        <w:t xml:space="preserve">, AfL and </w:t>
      </w:r>
      <w:r w:rsidR="00A16C79" w:rsidRPr="001E4EF9">
        <w:rPr>
          <w:rFonts w:ascii="Arial" w:hAnsi="Arial" w:cs="Arial"/>
          <w:sz w:val="22"/>
          <w:szCs w:val="22"/>
        </w:rPr>
        <w:t>research strategies.</w:t>
      </w:r>
      <w:r w:rsidR="0005369F" w:rsidRPr="001E4EF9">
        <w:rPr>
          <w:rFonts w:ascii="Arial" w:hAnsi="Arial" w:cs="Arial"/>
          <w:sz w:val="22"/>
          <w:szCs w:val="22"/>
        </w:rPr>
        <w:t xml:space="preserve"> </w:t>
      </w:r>
      <w:r w:rsidR="0005369F" w:rsidRPr="001E4EF9">
        <w:rPr>
          <w:rFonts w:ascii="Arial" w:hAnsi="Arial" w:cs="Arial"/>
          <w:sz w:val="22"/>
          <w:szCs w:val="22"/>
        </w:rPr>
        <w:lastRenderedPageBreak/>
        <w:t>I believe that verbal feedback is used more than written feedback</w:t>
      </w:r>
      <w:r w:rsidR="0030586E" w:rsidRPr="001E4EF9">
        <w:rPr>
          <w:rFonts w:ascii="Arial" w:hAnsi="Arial" w:cs="Arial"/>
          <w:sz w:val="22"/>
          <w:szCs w:val="22"/>
        </w:rPr>
        <w:t>.</w:t>
      </w:r>
      <w:r w:rsidR="001A5491" w:rsidRPr="001E4EF9">
        <w:rPr>
          <w:rFonts w:ascii="Arial" w:hAnsi="Arial" w:cs="Arial"/>
          <w:sz w:val="22"/>
          <w:szCs w:val="22"/>
        </w:rPr>
        <w:t xml:space="preserve"> </w:t>
      </w:r>
      <w:r w:rsidR="003E2687" w:rsidRPr="001E4EF9">
        <w:rPr>
          <w:rFonts w:ascii="Arial" w:hAnsi="Arial" w:cs="Arial"/>
          <w:sz w:val="22"/>
          <w:szCs w:val="22"/>
        </w:rPr>
        <w:t>Continued r</w:t>
      </w:r>
      <w:r w:rsidR="001A5491" w:rsidRPr="001E4EF9">
        <w:rPr>
          <w:rFonts w:ascii="Arial" w:hAnsi="Arial" w:cs="Arial"/>
          <w:sz w:val="22"/>
          <w:szCs w:val="22"/>
        </w:rPr>
        <w:t xml:space="preserve">esearch </w:t>
      </w:r>
      <w:r w:rsidR="005930B0" w:rsidRPr="001E4EF9">
        <w:rPr>
          <w:rFonts w:ascii="Arial" w:hAnsi="Arial" w:cs="Arial"/>
          <w:sz w:val="22"/>
          <w:szCs w:val="22"/>
        </w:rPr>
        <w:t xml:space="preserve">in education is </w:t>
      </w:r>
      <w:r w:rsidR="00BF459B" w:rsidRPr="001E4EF9">
        <w:rPr>
          <w:rFonts w:ascii="Arial" w:hAnsi="Arial" w:cs="Arial"/>
          <w:sz w:val="22"/>
          <w:szCs w:val="22"/>
        </w:rPr>
        <w:t xml:space="preserve">significant </w:t>
      </w:r>
      <w:r w:rsidR="00036EDC" w:rsidRPr="001E4EF9">
        <w:rPr>
          <w:rFonts w:ascii="Arial" w:hAnsi="Arial" w:cs="Arial"/>
          <w:sz w:val="22"/>
          <w:szCs w:val="22"/>
        </w:rPr>
        <w:t xml:space="preserve">in order to improve </w:t>
      </w:r>
      <w:r w:rsidR="00BE1385" w:rsidRPr="001E4EF9">
        <w:rPr>
          <w:rFonts w:ascii="Arial" w:hAnsi="Arial" w:cs="Arial"/>
          <w:sz w:val="22"/>
          <w:szCs w:val="22"/>
        </w:rPr>
        <w:t xml:space="preserve">personal knowledge </w:t>
      </w:r>
      <w:r w:rsidR="003C6224" w:rsidRPr="001E4EF9">
        <w:rPr>
          <w:rFonts w:ascii="Arial" w:hAnsi="Arial" w:cs="Arial"/>
          <w:sz w:val="22"/>
          <w:szCs w:val="22"/>
        </w:rPr>
        <w:t xml:space="preserve">and understanding </w:t>
      </w:r>
      <w:r w:rsidR="001406D0" w:rsidRPr="001E4EF9">
        <w:rPr>
          <w:rFonts w:ascii="Arial" w:hAnsi="Arial" w:cs="Arial"/>
          <w:sz w:val="22"/>
          <w:szCs w:val="22"/>
        </w:rPr>
        <w:t xml:space="preserve">in all </w:t>
      </w:r>
      <w:r w:rsidR="002928BF" w:rsidRPr="001E4EF9">
        <w:rPr>
          <w:rFonts w:ascii="Arial" w:hAnsi="Arial" w:cs="Arial"/>
          <w:sz w:val="22"/>
          <w:szCs w:val="22"/>
        </w:rPr>
        <w:t xml:space="preserve">aspects </w:t>
      </w:r>
      <w:sdt>
        <w:sdtPr>
          <w:rPr>
            <w:rFonts w:ascii="Arial" w:hAnsi="Arial" w:cs="Arial"/>
            <w:sz w:val="22"/>
            <w:szCs w:val="22"/>
          </w:rPr>
          <w:id w:val="-324052797"/>
          <w:citation/>
        </w:sdtPr>
        <w:sdtEndPr/>
        <w:sdtContent>
          <w:r w:rsidR="002928BF" w:rsidRPr="001E4EF9">
            <w:rPr>
              <w:rFonts w:ascii="Arial" w:hAnsi="Arial" w:cs="Arial"/>
              <w:sz w:val="22"/>
              <w:szCs w:val="22"/>
            </w:rPr>
            <w:fldChar w:fldCharType="begin"/>
          </w:r>
          <w:r w:rsidR="006952B7" w:rsidRPr="001E4EF9">
            <w:rPr>
              <w:rFonts w:ascii="Arial" w:hAnsi="Arial" w:cs="Arial"/>
              <w:sz w:val="22"/>
              <w:szCs w:val="22"/>
            </w:rPr>
            <w:instrText xml:space="preserve">CITATION Bri18 \l 2057 </w:instrText>
          </w:r>
          <w:r w:rsidR="002928BF" w:rsidRPr="001E4EF9">
            <w:rPr>
              <w:rFonts w:ascii="Arial" w:hAnsi="Arial" w:cs="Arial"/>
              <w:sz w:val="22"/>
              <w:szCs w:val="22"/>
            </w:rPr>
            <w:fldChar w:fldCharType="separate"/>
          </w:r>
          <w:r w:rsidR="006952B7" w:rsidRPr="001E4EF9">
            <w:rPr>
              <w:rFonts w:ascii="Arial" w:hAnsi="Arial" w:cs="Arial"/>
              <w:noProof/>
              <w:sz w:val="22"/>
              <w:szCs w:val="22"/>
            </w:rPr>
            <w:t>(British Educational Research Association [BERA], 2018)</w:t>
          </w:r>
          <w:r w:rsidR="002928BF" w:rsidRPr="001E4EF9">
            <w:rPr>
              <w:rFonts w:ascii="Arial" w:hAnsi="Arial" w:cs="Arial"/>
              <w:sz w:val="22"/>
              <w:szCs w:val="22"/>
            </w:rPr>
            <w:fldChar w:fldCharType="end"/>
          </w:r>
        </w:sdtContent>
      </w:sdt>
      <w:r w:rsidR="002928BF" w:rsidRPr="001E4EF9">
        <w:rPr>
          <w:rFonts w:ascii="Arial" w:hAnsi="Arial" w:cs="Arial"/>
          <w:sz w:val="22"/>
          <w:szCs w:val="22"/>
        </w:rPr>
        <w:t>.</w:t>
      </w:r>
    </w:p>
    <w:p w14:paraId="0169DCDA" w14:textId="77777777" w:rsidR="00FF7936" w:rsidRPr="001E4EF9" w:rsidRDefault="00FF7936" w:rsidP="001E4EF9">
      <w:pPr>
        <w:spacing w:line="360" w:lineRule="auto"/>
        <w:rPr>
          <w:rFonts w:ascii="Arial" w:hAnsi="Arial" w:cs="Arial"/>
          <w:sz w:val="22"/>
          <w:szCs w:val="22"/>
        </w:rPr>
      </w:pPr>
    </w:p>
    <w:p w14:paraId="15008669" w14:textId="767C8ED9" w:rsidR="00B51D20" w:rsidRPr="00821065" w:rsidRDefault="00FC35F3" w:rsidP="001E4EF9">
      <w:pPr>
        <w:spacing w:line="360" w:lineRule="auto"/>
        <w:rPr>
          <w:rFonts w:ascii="Arial" w:hAnsi="Arial" w:cs="Arial"/>
          <w:b/>
          <w:bCs/>
          <w:sz w:val="22"/>
          <w:szCs w:val="22"/>
          <w:u w:val="single"/>
        </w:rPr>
      </w:pPr>
      <w:r w:rsidRPr="00821065">
        <w:rPr>
          <w:rFonts w:ascii="Arial" w:hAnsi="Arial" w:cs="Arial"/>
          <w:b/>
          <w:bCs/>
          <w:sz w:val="22"/>
          <w:szCs w:val="22"/>
          <w:u w:val="single"/>
        </w:rPr>
        <w:t>Literature Review</w:t>
      </w:r>
    </w:p>
    <w:p w14:paraId="7676312D" w14:textId="3EB19045" w:rsidR="00FC35F3" w:rsidRPr="001E4EF9" w:rsidRDefault="00F1161C" w:rsidP="001E4EF9">
      <w:pPr>
        <w:spacing w:line="360" w:lineRule="auto"/>
        <w:rPr>
          <w:rFonts w:ascii="Arial" w:hAnsi="Arial" w:cs="Arial"/>
          <w:sz w:val="22"/>
          <w:szCs w:val="22"/>
        </w:rPr>
      </w:pPr>
      <w:r w:rsidRPr="001E4EF9">
        <w:rPr>
          <w:rFonts w:ascii="Arial" w:hAnsi="Arial" w:cs="Arial"/>
          <w:sz w:val="22"/>
          <w:szCs w:val="22"/>
        </w:rPr>
        <w:t xml:space="preserve">AfL </w:t>
      </w:r>
      <w:r w:rsidR="00FF0E94" w:rsidRPr="001E4EF9">
        <w:rPr>
          <w:rFonts w:ascii="Arial" w:hAnsi="Arial" w:cs="Arial"/>
          <w:sz w:val="22"/>
          <w:szCs w:val="22"/>
        </w:rPr>
        <w:t>can be seen as a crucial part to the new curriculum where assessments are a ‘vital and integral part of learning and teaching</w:t>
      </w:r>
      <w:r w:rsidR="005F16B0" w:rsidRPr="001E4EF9">
        <w:rPr>
          <w:rFonts w:ascii="Arial" w:hAnsi="Arial" w:cs="Arial"/>
          <w:sz w:val="22"/>
          <w:szCs w:val="22"/>
        </w:rPr>
        <w:t xml:space="preserve">’ therefore </w:t>
      </w:r>
      <w:r w:rsidR="00A910D4" w:rsidRPr="001E4EF9">
        <w:rPr>
          <w:rFonts w:ascii="Arial" w:hAnsi="Arial" w:cs="Arial"/>
          <w:sz w:val="22"/>
          <w:szCs w:val="22"/>
        </w:rPr>
        <w:t>this</w:t>
      </w:r>
      <w:r w:rsidR="005F16B0" w:rsidRPr="001E4EF9">
        <w:rPr>
          <w:rFonts w:ascii="Arial" w:hAnsi="Arial" w:cs="Arial"/>
          <w:sz w:val="22"/>
          <w:szCs w:val="22"/>
        </w:rPr>
        <w:t xml:space="preserve"> is the reason behind needing AfL to be ‘</w:t>
      </w:r>
      <w:r w:rsidR="00FF0E94" w:rsidRPr="001E4EF9">
        <w:rPr>
          <w:rFonts w:ascii="Arial" w:hAnsi="Arial" w:cs="Arial"/>
          <w:sz w:val="22"/>
          <w:szCs w:val="22"/>
        </w:rPr>
        <w:t xml:space="preserve">fundamentally linked to the curriculum’ </w:t>
      </w:r>
      <w:sdt>
        <w:sdtPr>
          <w:rPr>
            <w:rFonts w:ascii="Arial" w:hAnsi="Arial" w:cs="Arial"/>
            <w:sz w:val="22"/>
            <w:szCs w:val="22"/>
          </w:rPr>
          <w:id w:val="477269820"/>
          <w:citation/>
        </w:sdtPr>
        <w:sdtEndPr/>
        <w:sdtContent>
          <w:r w:rsidR="00FF0E94" w:rsidRPr="001E4EF9">
            <w:rPr>
              <w:rFonts w:ascii="Arial" w:hAnsi="Arial" w:cs="Arial"/>
              <w:sz w:val="22"/>
              <w:szCs w:val="22"/>
            </w:rPr>
            <w:fldChar w:fldCharType="begin"/>
          </w:r>
          <w:r w:rsidR="00FF0E94" w:rsidRPr="001E4EF9">
            <w:rPr>
              <w:rFonts w:ascii="Arial" w:hAnsi="Arial" w:cs="Arial"/>
              <w:sz w:val="22"/>
              <w:szCs w:val="22"/>
            </w:rPr>
            <w:instrText xml:space="preserve">CITATION Don153 \p 6 \l 2057 </w:instrText>
          </w:r>
          <w:r w:rsidR="00FF0E94" w:rsidRPr="001E4EF9">
            <w:rPr>
              <w:rFonts w:ascii="Arial" w:hAnsi="Arial" w:cs="Arial"/>
              <w:sz w:val="22"/>
              <w:szCs w:val="22"/>
            </w:rPr>
            <w:fldChar w:fldCharType="separate"/>
          </w:r>
          <w:r w:rsidR="00FF0E94" w:rsidRPr="001E4EF9">
            <w:rPr>
              <w:rFonts w:ascii="Arial" w:hAnsi="Arial" w:cs="Arial"/>
              <w:noProof/>
              <w:sz w:val="22"/>
              <w:szCs w:val="22"/>
            </w:rPr>
            <w:t>(Donaldson, 2015, p. 6)</w:t>
          </w:r>
          <w:r w:rsidR="00FF0E94" w:rsidRPr="001E4EF9">
            <w:rPr>
              <w:rFonts w:ascii="Arial" w:hAnsi="Arial" w:cs="Arial"/>
              <w:sz w:val="22"/>
              <w:szCs w:val="22"/>
            </w:rPr>
            <w:fldChar w:fldCharType="end"/>
          </w:r>
        </w:sdtContent>
      </w:sdt>
      <w:r w:rsidR="00FF0E94" w:rsidRPr="001E4EF9">
        <w:rPr>
          <w:rFonts w:ascii="Arial" w:hAnsi="Arial" w:cs="Arial"/>
          <w:sz w:val="22"/>
          <w:szCs w:val="22"/>
        </w:rPr>
        <w:t xml:space="preserve">. </w:t>
      </w:r>
      <w:r w:rsidR="00407959" w:rsidRPr="001E4EF9">
        <w:rPr>
          <w:rFonts w:ascii="Arial" w:hAnsi="Arial" w:cs="Arial"/>
          <w:sz w:val="22"/>
          <w:szCs w:val="22"/>
        </w:rPr>
        <w:t xml:space="preserve">AfL </w:t>
      </w:r>
      <w:r w:rsidR="0018102F" w:rsidRPr="001E4EF9">
        <w:rPr>
          <w:rFonts w:ascii="Arial" w:hAnsi="Arial" w:cs="Arial"/>
          <w:sz w:val="22"/>
          <w:szCs w:val="22"/>
        </w:rPr>
        <w:t>could</w:t>
      </w:r>
      <w:r w:rsidR="00407959" w:rsidRPr="001E4EF9">
        <w:rPr>
          <w:rFonts w:ascii="Arial" w:hAnsi="Arial" w:cs="Arial"/>
          <w:sz w:val="22"/>
          <w:szCs w:val="22"/>
        </w:rPr>
        <w:t xml:space="preserve"> be defined as an ‘approach to teaching and learning that creates feedback’ which can be used to ‘improve students’ performance’ </w:t>
      </w:r>
      <w:sdt>
        <w:sdtPr>
          <w:rPr>
            <w:rFonts w:ascii="Arial" w:hAnsi="Arial" w:cs="Arial"/>
            <w:sz w:val="22"/>
            <w:szCs w:val="22"/>
          </w:rPr>
          <w:id w:val="1844891630"/>
          <w:citation/>
        </w:sdtPr>
        <w:sdtEndPr/>
        <w:sdtContent>
          <w:r w:rsidR="00407959" w:rsidRPr="001E4EF9">
            <w:rPr>
              <w:rFonts w:ascii="Arial" w:hAnsi="Arial" w:cs="Arial"/>
              <w:sz w:val="22"/>
              <w:szCs w:val="22"/>
            </w:rPr>
            <w:fldChar w:fldCharType="begin"/>
          </w:r>
          <w:r w:rsidR="00407959" w:rsidRPr="001E4EF9">
            <w:rPr>
              <w:rFonts w:ascii="Arial" w:hAnsi="Arial" w:cs="Arial"/>
              <w:sz w:val="22"/>
              <w:szCs w:val="22"/>
            </w:rPr>
            <w:instrText xml:space="preserve"> CITATION Camnd1 \l 2057 </w:instrText>
          </w:r>
          <w:r w:rsidR="00407959" w:rsidRPr="001E4EF9">
            <w:rPr>
              <w:rFonts w:ascii="Arial" w:hAnsi="Arial" w:cs="Arial"/>
              <w:sz w:val="22"/>
              <w:szCs w:val="22"/>
            </w:rPr>
            <w:fldChar w:fldCharType="separate"/>
          </w:r>
          <w:r w:rsidR="00407959" w:rsidRPr="001E4EF9">
            <w:rPr>
              <w:rFonts w:ascii="Arial" w:hAnsi="Arial" w:cs="Arial"/>
              <w:noProof/>
              <w:sz w:val="22"/>
              <w:szCs w:val="22"/>
            </w:rPr>
            <w:t>(Cambridge Assessment International Education, n.d.)</w:t>
          </w:r>
          <w:r w:rsidR="00407959" w:rsidRPr="001E4EF9">
            <w:rPr>
              <w:rFonts w:ascii="Arial" w:hAnsi="Arial" w:cs="Arial"/>
              <w:sz w:val="22"/>
              <w:szCs w:val="22"/>
            </w:rPr>
            <w:fldChar w:fldCharType="end"/>
          </w:r>
        </w:sdtContent>
      </w:sdt>
      <w:r w:rsidR="00407959" w:rsidRPr="001E4EF9">
        <w:rPr>
          <w:rFonts w:ascii="Arial" w:hAnsi="Arial" w:cs="Arial"/>
          <w:sz w:val="22"/>
          <w:szCs w:val="22"/>
        </w:rPr>
        <w:t xml:space="preserve">. </w:t>
      </w:r>
      <w:r w:rsidR="0018102F" w:rsidRPr="001E4EF9">
        <w:rPr>
          <w:rFonts w:ascii="Arial" w:hAnsi="Arial" w:cs="Arial"/>
          <w:sz w:val="22"/>
          <w:szCs w:val="22"/>
        </w:rPr>
        <w:t xml:space="preserve">Another way to define AfL is to notice when AfL occurs, unlike assessment of learning which takes place at the end of a learning experience to ‘assign grades’ or reports of achievements or failures, AfL ‘occurs at all stages of the learning’ </w:t>
      </w:r>
      <w:sdt>
        <w:sdtPr>
          <w:rPr>
            <w:rFonts w:ascii="Arial" w:hAnsi="Arial" w:cs="Arial"/>
            <w:sz w:val="22"/>
            <w:szCs w:val="22"/>
          </w:rPr>
          <w:id w:val="-1444606259"/>
          <w:citation/>
        </w:sdtPr>
        <w:sdtEndPr/>
        <w:sdtContent>
          <w:r w:rsidR="0018102F" w:rsidRPr="001E4EF9">
            <w:rPr>
              <w:rFonts w:ascii="Arial" w:hAnsi="Arial" w:cs="Arial"/>
              <w:sz w:val="22"/>
              <w:szCs w:val="22"/>
            </w:rPr>
            <w:fldChar w:fldCharType="begin"/>
          </w:r>
          <w:r w:rsidR="0018102F" w:rsidRPr="001E4EF9">
            <w:rPr>
              <w:rFonts w:ascii="Arial" w:hAnsi="Arial" w:cs="Arial"/>
              <w:sz w:val="22"/>
              <w:szCs w:val="22"/>
            </w:rPr>
            <w:instrText xml:space="preserve"> CITATION Bulnd \l 2057 </w:instrText>
          </w:r>
          <w:r w:rsidR="0018102F" w:rsidRPr="001E4EF9">
            <w:rPr>
              <w:rFonts w:ascii="Arial" w:hAnsi="Arial" w:cs="Arial"/>
              <w:sz w:val="22"/>
              <w:szCs w:val="22"/>
            </w:rPr>
            <w:fldChar w:fldCharType="separate"/>
          </w:r>
          <w:r w:rsidR="0018102F" w:rsidRPr="001E4EF9">
            <w:rPr>
              <w:rFonts w:ascii="Arial" w:hAnsi="Arial" w:cs="Arial"/>
              <w:noProof/>
              <w:sz w:val="22"/>
              <w:szCs w:val="22"/>
            </w:rPr>
            <w:t>(Bullock, n.d.)</w:t>
          </w:r>
          <w:r w:rsidR="0018102F" w:rsidRPr="001E4EF9">
            <w:rPr>
              <w:rFonts w:ascii="Arial" w:hAnsi="Arial" w:cs="Arial"/>
              <w:sz w:val="22"/>
              <w:szCs w:val="22"/>
            </w:rPr>
            <w:fldChar w:fldCharType="end"/>
          </w:r>
        </w:sdtContent>
      </w:sdt>
      <w:r w:rsidR="0018102F" w:rsidRPr="001E4EF9">
        <w:rPr>
          <w:rFonts w:ascii="Arial" w:hAnsi="Arial" w:cs="Arial"/>
          <w:sz w:val="22"/>
          <w:szCs w:val="22"/>
        </w:rPr>
        <w:t>.</w:t>
      </w:r>
      <w:r w:rsidR="001D2A73" w:rsidRPr="001E4EF9">
        <w:rPr>
          <w:rFonts w:ascii="Arial" w:hAnsi="Arial" w:cs="Arial"/>
          <w:sz w:val="22"/>
          <w:szCs w:val="22"/>
        </w:rPr>
        <w:t xml:space="preserve"> </w:t>
      </w:r>
      <w:r w:rsidR="00BF2B25" w:rsidRPr="001E4EF9">
        <w:rPr>
          <w:rFonts w:ascii="Arial" w:hAnsi="Arial" w:cs="Arial"/>
          <w:sz w:val="22"/>
          <w:szCs w:val="22"/>
        </w:rPr>
        <w:t>AfL</w:t>
      </w:r>
      <w:r w:rsidR="001D2A73" w:rsidRPr="001E4EF9">
        <w:rPr>
          <w:rFonts w:ascii="Arial" w:hAnsi="Arial" w:cs="Arial"/>
          <w:sz w:val="22"/>
          <w:szCs w:val="22"/>
        </w:rPr>
        <w:t xml:space="preserve"> </w:t>
      </w:r>
      <w:r w:rsidR="00BF2B25" w:rsidRPr="001E4EF9">
        <w:rPr>
          <w:rFonts w:ascii="Arial" w:hAnsi="Arial" w:cs="Arial"/>
          <w:sz w:val="22"/>
          <w:szCs w:val="22"/>
        </w:rPr>
        <w:t>has</w:t>
      </w:r>
      <w:r w:rsidR="001D2A73" w:rsidRPr="001E4EF9">
        <w:rPr>
          <w:rFonts w:ascii="Arial" w:hAnsi="Arial" w:cs="Arial"/>
          <w:sz w:val="22"/>
          <w:szCs w:val="22"/>
        </w:rPr>
        <w:t xml:space="preserve"> </w:t>
      </w:r>
      <w:r w:rsidR="00595C53" w:rsidRPr="001E4EF9">
        <w:rPr>
          <w:rFonts w:ascii="Arial" w:hAnsi="Arial" w:cs="Arial"/>
          <w:sz w:val="22"/>
          <w:szCs w:val="22"/>
        </w:rPr>
        <w:t>three main principles. Questioning is</w:t>
      </w:r>
      <w:r w:rsidR="000356D8" w:rsidRPr="001E4EF9">
        <w:rPr>
          <w:rFonts w:ascii="Arial" w:hAnsi="Arial" w:cs="Arial"/>
          <w:sz w:val="22"/>
          <w:szCs w:val="22"/>
        </w:rPr>
        <w:t xml:space="preserve"> a principle </w:t>
      </w:r>
      <w:r w:rsidR="00127B5A" w:rsidRPr="001E4EF9">
        <w:rPr>
          <w:rFonts w:ascii="Arial" w:hAnsi="Arial" w:cs="Arial"/>
          <w:sz w:val="22"/>
          <w:szCs w:val="22"/>
        </w:rPr>
        <w:t xml:space="preserve">of AfL </w:t>
      </w:r>
      <w:r w:rsidR="00822E43" w:rsidRPr="001E4EF9">
        <w:rPr>
          <w:rFonts w:ascii="Arial" w:hAnsi="Arial" w:cs="Arial"/>
          <w:sz w:val="22"/>
          <w:szCs w:val="22"/>
        </w:rPr>
        <w:t>where</w:t>
      </w:r>
      <w:r w:rsidR="00787DA1" w:rsidRPr="001E4EF9">
        <w:rPr>
          <w:rFonts w:ascii="Arial" w:hAnsi="Arial" w:cs="Arial"/>
          <w:sz w:val="22"/>
          <w:szCs w:val="22"/>
        </w:rPr>
        <w:t xml:space="preserve"> the</w:t>
      </w:r>
      <w:r w:rsidR="00822E43" w:rsidRPr="001E4EF9">
        <w:rPr>
          <w:rFonts w:ascii="Arial" w:hAnsi="Arial" w:cs="Arial"/>
          <w:sz w:val="22"/>
          <w:szCs w:val="22"/>
        </w:rPr>
        <w:t xml:space="preserve"> </w:t>
      </w:r>
      <w:r w:rsidR="00B03834" w:rsidRPr="001E4EF9">
        <w:rPr>
          <w:rFonts w:ascii="Arial" w:hAnsi="Arial" w:cs="Arial"/>
          <w:sz w:val="22"/>
          <w:szCs w:val="22"/>
        </w:rPr>
        <w:t>quality of answers</w:t>
      </w:r>
      <w:r w:rsidR="00A52943" w:rsidRPr="001E4EF9">
        <w:rPr>
          <w:rFonts w:ascii="Arial" w:hAnsi="Arial" w:cs="Arial"/>
          <w:sz w:val="22"/>
          <w:szCs w:val="22"/>
        </w:rPr>
        <w:t xml:space="preserve"> and discussions</w:t>
      </w:r>
      <w:r w:rsidR="00B03834" w:rsidRPr="001E4EF9">
        <w:rPr>
          <w:rFonts w:ascii="Arial" w:hAnsi="Arial" w:cs="Arial"/>
          <w:sz w:val="22"/>
          <w:szCs w:val="22"/>
        </w:rPr>
        <w:t xml:space="preserve"> can be improved over a period of time</w:t>
      </w:r>
      <w:r w:rsidR="00A52943" w:rsidRPr="001E4EF9">
        <w:rPr>
          <w:rFonts w:ascii="Arial" w:hAnsi="Arial" w:cs="Arial"/>
          <w:sz w:val="22"/>
          <w:szCs w:val="22"/>
        </w:rPr>
        <w:t xml:space="preserve">. It is also where </w:t>
      </w:r>
      <w:r w:rsidR="007A1F67" w:rsidRPr="001E4EF9">
        <w:rPr>
          <w:rFonts w:ascii="Arial" w:hAnsi="Arial" w:cs="Arial"/>
          <w:sz w:val="22"/>
          <w:szCs w:val="22"/>
        </w:rPr>
        <w:t>all learners have active</w:t>
      </w:r>
      <w:r w:rsidR="00660B15" w:rsidRPr="001E4EF9">
        <w:rPr>
          <w:rFonts w:ascii="Arial" w:hAnsi="Arial" w:cs="Arial"/>
          <w:sz w:val="22"/>
          <w:szCs w:val="22"/>
        </w:rPr>
        <w:t xml:space="preserve"> </w:t>
      </w:r>
      <w:r w:rsidR="007A1F67" w:rsidRPr="001E4EF9">
        <w:rPr>
          <w:rFonts w:ascii="Arial" w:hAnsi="Arial" w:cs="Arial"/>
          <w:sz w:val="22"/>
          <w:szCs w:val="22"/>
        </w:rPr>
        <w:t xml:space="preserve">involvement. </w:t>
      </w:r>
      <w:r w:rsidR="00586C36" w:rsidRPr="001E4EF9">
        <w:rPr>
          <w:rFonts w:ascii="Arial" w:hAnsi="Arial" w:cs="Arial"/>
          <w:sz w:val="22"/>
          <w:szCs w:val="22"/>
        </w:rPr>
        <w:t xml:space="preserve">Feedback is </w:t>
      </w:r>
      <w:r w:rsidR="001C2C3D" w:rsidRPr="001E4EF9">
        <w:rPr>
          <w:rFonts w:ascii="Arial" w:hAnsi="Arial" w:cs="Arial"/>
          <w:sz w:val="22"/>
          <w:szCs w:val="22"/>
        </w:rPr>
        <w:t xml:space="preserve">another learning principle </w:t>
      </w:r>
      <w:r w:rsidR="00EB0D55" w:rsidRPr="001E4EF9">
        <w:rPr>
          <w:rFonts w:ascii="Arial" w:hAnsi="Arial" w:cs="Arial"/>
          <w:sz w:val="22"/>
          <w:szCs w:val="22"/>
        </w:rPr>
        <w:t xml:space="preserve">where targets can be set </w:t>
      </w:r>
      <w:r w:rsidR="001929E8" w:rsidRPr="001E4EF9">
        <w:rPr>
          <w:rFonts w:ascii="Arial" w:hAnsi="Arial" w:cs="Arial"/>
          <w:sz w:val="22"/>
          <w:szCs w:val="22"/>
        </w:rPr>
        <w:t xml:space="preserve">and there can be an immediacy of feedback. </w:t>
      </w:r>
      <w:r w:rsidR="00721B06" w:rsidRPr="001E4EF9">
        <w:rPr>
          <w:rFonts w:ascii="Arial" w:hAnsi="Arial" w:cs="Arial"/>
          <w:sz w:val="22"/>
          <w:szCs w:val="22"/>
        </w:rPr>
        <w:t xml:space="preserve">The final AfL principle is peer and self-assessment. This can be </w:t>
      </w:r>
      <w:r w:rsidR="00B11604" w:rsidRPr="001E4EF9">
        <w:rPr>
          <w:rFonts w:ascii="Arial" w:hAnsi="Arial" w:cs="Arial"/>
          <w:sz w:val="22"/>
          <w:szCs w:val="22"/>
        </w:rPr>
        <w:t xml:space="preserve">on-going </w:t>
      </w:r>
      <w:r w:rsidR="00FB433A" w:rsidRPr="001E4EF9">
        <w:rPr>
          <w:rFonts w:ascii="Arial" w:hAnsi="Arial" w:cs="Arial"/>
          <w:sz w:val="22"/>
          <w:szCs w:val="22"/>
        </w:rPr>
        <w:t xml:space="preserve">summative </w:t>
      </w:r>
      <w:r w:rsidR="00B11604" w:rsidRPr="001E4EF9">
        <w:rPr>
          <w:rFonts w:ascii="Arial" w:hAnsi="Arial" w:cs="Arial"/>
          <w:sz w:val="22"/>
          <w:szCs w:val="22"/>
        </w:rPr>
        <w:t>assessment</w:t>
      </w:r>
      <w:r w:rsidR="001E4674" w:rsidRPr="001E4EF9">
        <w:rPr>
          <w:rFonts w:ascii="Arial" w:hAnsi="Arial" w:cs="Arial"/>
          <w:sz w:val="22"/>
          <w:szCs w:val="22"/>
        </w:rPr>
        <w:t>s</w:t>
      </w:r>
      <w:r w:rsidR="00B11604" w:rsidRPr="001E4EF9">
        <w:rPr>
          <w:rFonts w:ascii="Arial" w:hAnsi="Arial" w:cs="Arial"/>
          <w:sz w:val="22"/>
          <w:szCs w:val="22"/>
        </w:rPr>
        <w:t xml:space="preserve"> throughout the lessons</w:t>
      </w:r>
      <w:r w:rsidR="009C5F76" w:rsidRPr="001E4EF9">
        <w:rPr>
          <w:rFonts w:ascii="Arial" w:hAnsi="Arial" w:cs="Arial"/>
          <w:sz w:val="22"/>
          <w:szCs w:val="22"/>
        </w:rPr>
        <w:t xml:space="preserve"> </w:t>
      </w:r>
      <w:sdt>
        <w:sdtPr>
          <w:rPr>
            <w:rFonts w:ascii="Arial" w:hAnsi="Arial" w:cs="Arial"/>
            <w:sz w:val="22"/>
            <w:szCs w:val="22"/>
          </w:rPr>
          <w:id w:val="1285467533"/>
          <w:citation/>
        </w:sdtPr>
        <w:sdtEndPr/>
        <w:sdtContent>
          <w:r w:rsidR="009C5F76" w:rsidRPr="001E4EF9">
            <w:rPr>
              <w:rFonts w:ascii="Arial" w:hAnsi="Arial" w:cs="Arial"/>
              <w:sz w:val="22"/>
              <w:szCs w:val="22"/>
            </w:rPr>
            <w:fldChar w:fldCharType="begin"/>
          </w:r>
          <w:r w:rsidR="000376CF" w:rsidRPr="001E4EF9">
            <w:rPr>
              <w:rFonts w:ascii="Arial" w:hAnsi="Arial" w:cs="Arial"/>
              <w:sz w:val="22"/>
              <w:szCs w:val="22"/>
            </w:rPr>
            <w:instrText xml:space="preserve">CITATION DCE101 \l 2057 </w:instrText>
          </w:r>
          <w:r w:rsidR="009C5F76" w:rsidRPr="001E4EF9">
            <w:rPr>
              <w:rFonts w:ascii="Arial" w:hAnsi="Arial" w:cs="Arial"/>
              <w:sz w:val="22"/>
              <w:szCs w:val="22"/>
            </w:rPr>
            <w:fldChar w:fldCharType="separate"/>
          </w:r>
          <w:r w:rsidR="000376CF" w:rsidRPr="001E4EF9">
            <w:rPr>
              <w:rFonts w:ascii="Arial" w:hAnsi="Arial" w:cs="Arial"/>
              <w:noProof/>
              <w:sz w:val="22"/>
              <w:szCs w:val="22"/>
            </w:rPr>
            <w:t>(DCELLS, 2010)</w:t>
          </w:r>
          <w:r w:rsidR="009C5F76" w:rsidRPr="001E4EF9">
            <w:rPr>
              <w:rFonts w:ascii="Arial" w:hAnsi="Arial" w:cs="Arial"/>
              <w:sz w:val="22"/>
              <w:szCs w:val="22"/>
            </w:rPr>
            <w:fldChar w:fldCharType="end"/>
          </w:r>
        </w:sdtContent>
      </w:sdt>
      <w:r w:rsidR="00FB433A" w:rsidRPr="001E4EF9">
        <w:rPr>
          <w:rFonts w:ascii="Arial" w:hAnsi="Arial" w:cs="Arial"/>
          <w:sz w:val="22"/>
          <w:szCs w:val="22"/>
        </w:rPr>
        <w:t>.</w:t>
      </w:r>
    </w:p>
    <w:p w14:paraId="7E601B60" w14:textId="48071DFF" w:rsidR="00034D7D" w:rsidRPr="001E4EF9" w:rsidRDefault="00034D7D" w:rsidP="001E4EF9">
      <w:pPr>
        <w:spacing w:line="360" w:lineRule="auto"/>
        <w:rPr>
          <w:rFonts w:ascii="Arial" w:hAnsi="Arial" w:cs="Arial"/>
          <w:sz w:val="22"/>
          <w:szCs w:val="22"/>
        </w:rPr>
      </w:pPr>
    </w:p>
    <w:p w14:paraId="6570D310" w14:textId="4177DFA2" w:rsidR="004A3C2E" w:rsidRPr="001E4EF9" w:rsidRDefault="00034D7D" w:rsidP="001E4EF9">
      <w:pPr>
        <w:spacing w:line="360" w:lineRule="auto"/>
        <w:rPr>
          <w:rFonts w:ascii="Arial" w:hAnsi="Arial" w:cs="Arial"/>
          <w:sz w:val="22"/>
          <w:szCs w:val="22"/>
        </w:rPr>
      </w:pPr>
      <w:r w:rsidRPr="001E4EF9">
        <w:rPr>
          <w:rFonts w:ascii="Arial" w:hAnsi="Arial" w:cs="Arial"/>
          <w:sz w:val="22"/>
          <w:szCs w:val="22"/>
        </w:rPr>
        <w:t>Feedback is a strategy of AfL where grades or marks or comments can be given. When research has been conducted previously, it has shown that feedback in the form of grades or marks can have a negative impact on children’s learning and that comments can be more useful. This is only the case, however, if the comments are used to help guide the learner into how they can improve and help ‘close the learning gap’.</w:t>
      </w:r>
      <w:r w:rsidR="00B5451E" w:rsidRPr="001E4EF9">
        <w:rPr>
          <w:rFonts w:ascii="Arial" w:hAnsi="Arial" w:cs="Arial"/>
          <w:sz w:val="22"/>
          <w:szCs w:val="22"/>
        </w:rPr>
        <w:t xml:space="preserve"> It can be seen that the quality of the feedback is much more essential than the quantity of the feedback whether that be verbal feedback or written feedback </w:t>
      </w:r>
      <w:sdt>
        <w:sdtPr>
          <w:rPr>
            <w:rFonts w:ascii="Arial" w:hAnsi="Arial" w:cs="Arial"/>
            <w:sz w:val="22"/>
            <w:szCs w:val="22"/>
          </w:rPr>
          <w:id w:val="1862011393"/>
          <w:citation/>
        </w:sdtPr>
        <w:sdtEndPr/>
        <w:sdtContent>
          <w:r w:rsidR="008F39E0" w:rsidRPr="001E4EF9">
            <w:rPr>
              <w:rFonts w:ascii="Arial" w:hAnsi="Arial" w:cs="Arial"/>
              <w:sz w:val="22"/>
              <w:szCs w:val="22"/>
            </w:rPr>
            <w:fldChar w:fldCharType="begin"/>
          </w:r>
          <w:r w:rsidR="000376CF" w:rsidRPr="001E4EF9">
            <w:rPr>
              <w:rFonts w:ascii="Arial" w:hAnsi="Arial" w:cs="Arial"/>
              <w:sz w:val="22"/>
              <w:szCs w:val="22"/>
            </w:rPr>
            <w:instrText xml:space="preserve">CITATION DCE101 \l 2057 </w:instrText>
          </w:r>
          <w:r w:rsidR="008F39E0" w:rsidRPr="001E4EF9">
            <w:rPr>
              <w:rFonts w:ascii="Arial" w:hAnsi="Arial" w:cs="Arial"/>
              <w:sz w:val="22"/>
              <w:szCs w:val="22"/>
            </w:rPr>
            <w:fldChar w:fldCharType="separate"/>
          </w:r>
          <w:r w:rsidR="000376CF" w:rsidRPr="001E4EF9">
            <w:rPr>
              <w:rFonts w:ascii="Arial" w:hAnsi="Arial" w:cs="Arial"/>
              <w:noProof/>
              <w:sz w:val="22"/>
              <w:szCs w:val="22"/>
            </w:rPr>
            <w:t>(DCELLS, 2010)</w:t>
          </w:r>
          <w:r w:rsidR="008F39E0" w:rsidRPr="001E4EF9">
            <w:rPr>
              <w:rFonts w:ascii="Arial" w:hAnsi="Arial" w:cs="Arial"/>
              <w:sz w:val="22"/>
              <w:szCs w:val="22"/>
            </w:rPr>
            <w:fldChar w:fldCharType="end"/>
          </w:r>
        </w:sdtContent>
      </w:sdt>
      <w:r w:rsidR="00147DE1" w:rsidRPr="001E4EF9">
        <w:rPr>
          <w:rFonts w:ascii="Arial" w:hAnsi="Arial" w:cs="Arial"/>
          <w:sz w:val="22"/>
          <w:szCs w:val="22"/>
        </w:rPr>
        <w:t xml:space="preserve">. </w:t>
      </w:r>
      <w:r w:rsidR="004A3C2E" w:rsidRPr="001E4EF9">
        <w:rPr>
          <w:rFonts w:ascii="Arial" w:hAnsi="Arial" w:cs="Arial"/>
          <w:sz w:val="22"/>
          <w:szCs w:val="22"/>
        </w:rPr>
        <w:t xml:space="preserve">Black and William </w:t>
      </w:r>
      <w:sdt>
        <w:sdtPr>
          <w:rPr>
            <w:rFonts w:ascii="Arial" w:hAnsi="Arial" w:cs="Arial"/>
            <w:sz w:val="22"/>
            <w:szCs w:val="22"/>
          </w:rPr>
          <w:id w:val="2058436412"/>
          <w:citation/>
        </w:sdtPr>
        <w:sdtEndPr/>
        <w:sdtContent>
          <w:r w:rsidR="004A3C2E" w:rsidRPr="001E4EF9">
            <w:rPr>
              <w:rFonts w:ascii="Arial" w:hAnsi="Arial" w:cs="Arial"/>
              <w:sz w:val="22"/>
              <w:szCs w:val="22"/>
            </w:rPr>
            <w:fldChar w:fldCharType="begin"/>
          </w:r>
          <w:r w:rsidR="004A3C2E" w:rsidRPr="001E4EF9">
            <w:rPr>
              <w:rFonts w:ascii="Arial" w:hAnsi="Arial" w:cs="Arial"/>
              <w:sz w:val="22"/>
              <w:szCs w:val="22"/>
            </w:rPr>
            <w:instrText xml:space="preserve">CITATION Bla981 \n  \l 2057 </w:instrText>
          </w:r>
          <w:r w:rsidR="004A3C2E" w:rsidRPr="001E4EF9">
            <w:rPr>
              <w:rFonts w:ascii="Arial" w:hAnsi="Arial" w:cs="Arial"/>
              <w:sz w:val="22"/>
              <w:szCs w:val="22"/>
            </w:rPr>
            <w:fldChar w:fldCharType="separate"/>
          </w:r>
          <w:r w:rsidR="004A3C2E" w:rsidRPr="001E4EF9">
            <w:rPr>
              <w:rFonts w:ascii="Arial" w:hAnsi="Arial" w:cs="Arial"/>
              <w:noProof/>
              <w:sz w:val="22"/>
              <w:szCs w:val="22"/>
            </w:rPr>
            <w:t>(1998)</w:t>
          </w:r>
          <w:r w:rsidR="004A3C2E" w:rsidRPr="001E4EF9">
            <w:rPr>
              <w:rFonts w:ascii="Arial" w:hAnsi="Arial" w:cs="Arial"/>
              <w:sz w:val="22"/>
              <w:szCs w:val="22"/>
            </w:rPr>
            <w:fldChar w:fldCharType="end"/>
          </w:r>
        </w:sdtContent>
      </w:sdt>
      <w:r w:rsidR="004A3C2E" w:rsidRPr="001E4EF9">
        <w:rPr>
          <w:rFonts w:ascii="Arial" w:hAnsi="Arial" w:cs="Arial"/>
          <w:sz w:val="22"/>
          <w:szCs w:val="22"/>
        </w:rPr>
        <w:t xml:space="preserve"> recommend that feedback should concentrate on the specific qualities of a pupils work which provides advice for improvements. It is stressed that feedback should avert comparisons with other peers.</w:t>
      </w:r>
      <w:r w:rsidR="00574F87" w:rsidRPr="001E4EF9">
        <w:rPr>
          <w:rFonts w:ascii="Arial" w:hAnsi="Arial" w:cs="Arial"/>
          <w:sz w:val="22"/>
          <w:szCs w:val="22"/>
        </w:rPr>
        <w:t xml:space="preserve"> </w:t>
      </w:r>
      <w:r w:rsidR="000F29D1" w:rsidRPr="001E4EF9">
        <w:rPr>
          <w:rFonts w:ascii="Arial" w:hAnsi="Arial" w:cs="Arial"/>
          <w:sz w:val="22"/>
          <w:szCs w:val="22"/>
        </w:rPr>
        <w:t xml:space="preserve">Grigg </w:t>
      </w:r>
      <w:sdt>
        <w:sdtPr>
          <w:rPr>
            <w:rFonts w:ascii="Arial" w:hAnsi="Arial" w:cs="Arial"/>
            <w:sz w:val="22"/>
            <w:szCs w:val="22"/>
          </w:rPr>
          <w:id w:val="1568691538"/>
          <w:citation/>
        </w:sdtPr>
        <w:sdtEndPr/>
        <w:sdtContent>
          <w:r w:rsidR="000F29D1" w:rsidRPr="001E4EF9">
            <w:rPr>
              <w:rFonts w:ascii="Arial" w:hAnsi="Arial" w:cs="Arial"/>
              <w:sz w:val="22"/>
              <w:szCs w:val="22"/>
            </w:rPr>
            <w:fldChar w:fldCharType="begin"/>
          </w:r>
          <w:r w:rsidR="000F29D1" w:rsidRPr="001E4EF9">
            <w:rPr>
              <w:rFonts w:ascii="Arial" w:hAnsi="Arial" w:cs="Arial"/>
              <w:sz w:val="22"/>
              <w:szCs w:val="22"/>
            </w:rPr>
            <w:instrText xml:space="preserve">CITATION Gri154 \n  \l 2057 </w:instrText>
          </w:r>
          <w:r w:rsidR="000F29D1" w:rsidRPr="001E4EF9">
            <w:rPr>
              <w:rFonts w:ascii="Arial" w:hAnsi="Arial" w:cs="Arial"/>
              <w:sz w:val="22"/>
              <w:szCs w:val="22"/>
            </w:rPr>
            <w:fldChar w:fldCharType="separate"/>
          </w:r>
          <w:r w:rsidR="000F29D1" w:rsidRPr="001E4EF9">
            <w:rPr>
              <w:rFonts w:ascii="Arial" w:hAnsi="Arial" w:cs="Arial"/>
              <w:noProof/>
              <w:sz w:val="22"/>
              <w:szCs w:val="22"/>
            </w:rPr>
            <w:t>(2015)</w:t>
          </w:r>
          <w:r w:rsidR="000F29D1" w:rsidRPr="001E4EF9">
            <w:rPr>
              <w:rFonts w:ascii="Arial" w:hAnsi="Arial" w:cs="Arial"/>
              <w:sz w:val="22"/>
              <w:szCs w:val="22"/>
            </w:rPr>
            <w:fldChar w:fldCharType="end"/>
          </w:r>
        </w:sdtContent>
      </w:sdt>
      <w:r w:rsidR="000F29D1" w:rsidRPr="001E4EF9">
        <w:rPr>
          <w:rFonts w:ascii="Arial" w:hAnsi="Arial" w:cs="Arial"/>
          <w:sz w:val="22"/>
          <w:szCs w:val="22"/>
        </w:rPr>
        <w:t xml:space="preserve"> states that </w:t>
      </w:r>
      <w:r w:rsidR="00E460F1" w:rsidRPr="001E4EF9">
        <w:rPr>
          <w:rFonts w:ascii="Arial" w:hAnsi="Arial" w:cs="Arial"/>
          <w:sz w:val="22"/>
          <w:szCs w:val="22"/>
        </w:rPr>
        <w:t xml:space="preserve">high-quality feedback is </w:t>
      </w:r>
      <w:r w:rsidR="00C4110F" w:rsidRPr="001E4EF9">
        <w:rPr>
          <w:rFonts w:ascii="Arial" w:hAnsi="Arial" w:cs="Arial"/>
          <w:sz w:val="22"/>
          <w:szCs w:val="22"/>
        </w:rPr>
        <w:t xml:space="preserve">the most </w:t>
      </w:r>
      <w:r w:rsidR="008147D6" w:rsidRPr="001E4EF9">
        <w:rPr>
          <w:rFonts w:ascii="Arial" w:hAnsi="Arial" w:cs="Arial"/>
          <w:sz w:val="22"/>
          <w:szCs w:val="22"/>
        </w:rPr>
        <w:t xml:space="preserve">influential </w:t>
      </w:r>
      <w:r w:rsidR="00807EB3" w:rsidRPr="001E4EF9">
        <w:rPr>
          <w:rFonts w:ascii="Arial" w:hAnsi="Arial" w:cs="Arial"/>
          <w:sz w:val="22"/>
          <w:szCs w:val="22"/>
        </w:rPr>
        <w:t xml:space="preserve">factor in effective learning. </w:t>
      </w:r>
      <w:r w:rsidR="007C0A1E" w:rsidRPr="001E4EF9">
        <w:rPr>
          <w:rFonts w:ascii="Arial" w:hAnsi="Arial" w:cs="Arial"/>
          <w:sz w:val="22"/>
          <w:szCs w:val="22"/>
        </w:rPr>
        <w:t xml:space="preserve">This </w:t>
      </w:r>
      <w:r w:rsidR="00F204C3" w:rsidRPr="001E4EF9">
        <w:rPr>
          <w:rFonts w:ascii="Arial" w:hAnsi="Arial" w:cs="Arial"/>
          <w:sz w:val="22"/>
          <w:szCs w:val="22"/>
        </w:rPr>
        <w:t>suggested</w:t>
      </w:r>
      <w:r w:rsidR="007C0A1E" w:rsidRPr="001E4EF9">
        <w:rPr>
          <w:rFonts w:ascii="Arial" w:hAnsi="Arial" w:cs="Arial"/>
          <w:sz w:val="22"/>
          <w:szCs w:val="22"/>
        </w:rPr>
        <w:t xml:space="preserve"> </w:t>
      </w:r>
      <w:r w:rsidR="00F204C3" w:rsidRPr="001E4EF9">
        <w:rPr>
          <w:rFonts w:ascii="Arial" w:hAnsi="Arial" w:cs="Arial"/>
          <w:sz w:val="22"/>
          <w:szCs w:val="22"/>
        </w:rPr>
        <w:t>that only high-quality feedback is useful</w:t>
      </w:r>
      <w:r w:rsidR="00F67474" w:rsidRPr="001E4EF9">
        <w:rPr>
          <w:rFonts w:ascii="Arial" w:hAnsi="Arial" w:cs="Arial"/>
          <w:sz w:val="22"/>
          <w:szCs w:val="22"/>
        </w:rPr>
        <w:t>.</w:t>
      </w:r>
    </w:p>
    <w:p w14:paraId="4E0259F7" w14:textId="0516E722" w:rsidR="00194E86" w:rsidRPr="001E4EF9" w:rsidRDefault="00194E86" w:rsidP="001E4EF9">
      <w:pPr>
        <w:spacing w:line="360" w:lineRule="auto"/>
        <w:rPr>
          <w:rFonts w:ascii="Arial" w:hAnsi="Arial" w:cs="Arial"/>
          <w:sz w:val="22"/>
          <w:szCs w:val="22"/>
        </w:rPr>
      </w:pPr>
    </w:p>
    <w:p w14:paraId="7CEC0C59" w14:textId="7F8F1B2A" w:rsidR="001A784B" w:rsidRPr="001E4EF9" w:rsidRDefault="0068138C" w:rsidP="001E4EF9">
      <w:pPr>
        <w:spacing w:line="360" w:lineRule="auto"/>
        <w:rPr>
          <w:rFonts w:ascii="Arial" w:hAnsi="Arial" w:cs="Arial"/>
          <w:sz w:val="22"/>
          <w:szCs w:val="22"/>
        </w:rPr>
      </w:pPr>
      <w:r w:rsidRPr="001E4EF9">
        <w:rPr>
          <w:rFonts w:ascii="Arial" w:hAnsi="Arial" w:cs="Arial"/>
          <w:sz w:val="22"/>
          <w:szCs w:val="22"/>
        </w:rPr>
        <w:t xml:space="preserve">Black and William </w:t>
      </w:r>
      <w:sdt>
        <w:sdtPr>
          <w:rPr>
            <w:rFonts w:ascii="Arial" w:hAnsi="Arial" w:cs="Arial"/>
            <w:sz w:val="22"/>
            <w:szCs w:val="22"/>
          </w:rPr>
          <w:id w:val="571928777"/>
          <w:citation/>
        </w:sdtPr>
        <w:sdtEndPr/>
        <w:sdtContent>
          <w:r w:rsidRPr="001E4EF9">
            <w:rPr>
              <w:rFonts w:ascii="Arial" w:hAnsi="Arial" w:cs="Arial"/>
              <w:sz w:val="22"/>
              <w:szCs w:val="22"/>
            </w:rPr>
            <w:fldChar w:fldCharType="begin"/>
          </w:r>
          <w:r w:rsidR="00265A12" w:rsidRPr="001E4EF9">
            <w:rPr>
              <w:rFonts w:ascii="Arial" w:hAnsi="Arial" w:cs="Arial"/>
              <w:sz w:val="22"/>
              <w:szCs w:val="22"/>
            </w:rPr>
            <w:instrText xml:space="preserve">CITATION Bla981 \p 6 \n  \l 2057 </w:instrText>
          </w:r>
          <w:r w:rsidRPr="001E4EF9">
            <w:rPr>
              <w:rFonts w:ascii="Arial" w:hAnsi="Arial" w:cs="Arial"/>
              <w:sz w:val="22"/>
              <w:szCs w:val="22"/>
            </w:rPr>
            <w:fldChar w:fldCharType="separate"/>
          </w:r>
          <w:r w:rsidR="00265A12" w:rsidRPr="001E4EF9">
            <w:rPr>
              <w:rFonts w:ascii="Arial" w:hAnsi="Arial" w:cs="Arial"/>
              <w:noProof/>
              <w:sz w:val="22"/>
              <w:szCs w:val="22"/>
            </w:rPr>
            <w:t>(1998, p. 6)</w:t>
          </w:r>
          <w:r w:rsidRPr="001E4EF9">
            <w:rPr>
              <w:rFonts w:ascii="Arial" w:hAnsi="Arial" w:cs="Arial"/>
              <w:sz w:val="22"/>
              <w:szCs w:val="22"/>
            </w:rPr>
            <w:fldChar w:fldCharType="end"/>
          </w:r>
        </w:sdtContent>
      </w:sdt>
      <w:r w:rsidR="00C9403C" w:rsidRPr="001E4EF9">
        <w:rPr>
          <w:rFonts w:ascii="Arial" w:hAnsi="Arial" w:cs="Arial"/>
          <w:sz w:val="22"/>
          <w:szCs w:val="22"/>
        </w:rPr>
        <w:t xml:space="preserve"> </w:t>
      </w:r>
      <w:r w:rsidR="00EF204B" w:rsidRPr="001E4EF9">
        <w:rPr>
          <w:rFonts w:ascii="Arial" w:hAnsi="Arial" w:cs="Arial"/>
          <w:sz w:val="22"/>
          <w:szCs w:val="22"/>
        </w:rPr>
        <w:t xml:space="preserve">express that </w:t>
      </w:r>
      <w:r w:rsidR="00BA6781" w:rsidRPr="001E4EF9">
        <w:rPr>
          <w:rFonts w:ascii="Arial" w:hAnsi="Arial" w:cs="Arial"/>
          <w:sz w:val="22"/>
          <w:szCs w:val="22"/>
        </w:rPr>
        <w:t>‘</w:t>
      </w:r>
      <w:r w:rsidR="002F3623" w:rsidRPr="001E4EF9">
        <w:rPr>
          <w:rFonts w:ascii="Arial" w:hAnsi="Arial" w:cs="Arial"/>
          <w:sz w:val="22"/>
          <w:szCs w:val="22"/>
        </w:rPr>
        <w:t>negative impac</w:t>
      </w:r>
      <w:r w:rsidR="00BA6781" w:rsidRPr="001E4EF9">
        <w:rPr>
          <w:rFonts w:ascii="Arial" w:hAnsi="Arial" w:cs="Arial"/>
          <w:sz w:val="22"/>
          <w:szCs w:val="22"/>
        </w:rPr>
        <w:t xml:space="preserve">t’ is </w:t>
      </w:r>
      <w:r w:rsidR="005A7B14" w:rsidRPr="001E4EF9">
        <w:rPr>
          <w:rFonts w:ascii="Arial" w:hAnsi="Arial" w:cs="Arial"/>
          <w:sz w:val="22"/>
          <w:szCs w:val="22"/>
        </w:rPr>
        <w:t>common</w:t>
      </w:r>
      <w:r w:rsidR="00E3726C" w:rsidRPr="001E4EF9">
        <w:rPr>
          <w:rFonts w:ascii="Arial" w:hAnsi="Arial" w:cs="Arial"/>
          <w:sz w:val="22"/>
          <w:szCs w:val="22"/>
        </w:rPr>
        <w:t xml:space="preserve"> when a pupil </w:t>
      </w:r>
      <w:r w:rsidR="001A0AE2" w:rsidRPr="001E4EF9">
        <w:rPr>
          <w:rFonts w:ascii="Arial" w:hAnsi="Arial" w:cs="Arial"/>
          <w:sz w:val="22"/>
          <w:szCs w:val="22"/>
        </w:rPr>
        <w:t xml:space="preserve">is </w:t>
      </w:r>
      <w:r w:rsidR="00D342F8" w:rsidRPr="001E4EF9">
        <w:rPr>
          <w:rFonts w:ascii="Arial" w:hAnsi="Arial" w:cs="Arial"/>
          <w:sz w:val="22"/>
          <w:szCs w:val="22"/>
        </w:rPr>
        <w:t>concentrated on a mark or grade that may seem disappointing</w:t>
      </w:r>
      <w:r w:rsidR="00730186" w:rsidRPr="001E4EF9">
        <w:rPr>
          <w:rFonts w:ascii="Arial" w:hAnsi="Arial" w:cs="Arial"/>
          <w:sz w:val="22"/>
          <w:szCs w:val="22"/>
        </w:rPr>
        <w:t xml:space="preserve"> </w:t>
      </w:r>
      <w:r w:rsidR="00B96E0E" w:rsidRPr="001E4EF9">
        <w:rPr>
          <w:rFonts w:ascii="Arial" w:hAnsi="Arial" w:cs="Arial"/>
          <w:sz w:val="22"/>
          <w:szCs w:val="22"/>
        </w:rPr>
        <w:t xml:space="preserve">while </w:t>
      </w:r>
      <w:r w:rsidR="00E14C8C" w:rsidRPr="001E4EF9">
        <w:rPr>
          <w:rFonts w:ascii="Arial" w:hAnsi="Arial" w:cs="Arial"/>
          <w:sz w:val="22"/>
          <w:szCs w:val="22"/>
        </w:rPr>
        <w:t xml:space="preserve">the </w:t>
      </w:r>
      <w:r w:rsidR="003A195B" w:rsidRPr="001E4EF9">
        <w:rPr>
          <w:rFonts w:ascii="Arial" w:hAnsi="Arial" w:cs="Arial"/>
          <w:sz w:val="22"/>
          <w:szCs w:val="22"/>
        </w:rPr>
        <w:t xml:space="preserve">appropriate and helpful </w:t>
      </w:r>
      <w:r w:rsidR="00514902" w:rsidRPr="001E4EF9">
        <w:rPr>
          <w:rFonts w:ascii="Arial" w:hAnsi="Arial" w:cs="Arial"/>
          <w:sz w:val="22"/>
          <w:szCs w:val="22"/>
        </w:rPr>
        <w:t>advice</w:t>
      </w:r>
      <w:r w:rsidR="00E14C8C" w:rsidRPr="001E4EF9">
        <w:rPr>
          <w:rFonts w:ascii="Arial" w:hAnsi="Arial" w:cs="Arial"/>
          <w:sz w:val="22"/>
          <w:szCs w:val="22"/>
        </w:rPr>
        <w:t xml:space="preserve"> is </w:t>
      </w:r>
      <w:r w:rsidR="007634B6" w:rsidRPr="001E4EF9">
        <w:rPr>
          <w:rFonts w:ascii="Arial" w:hAnsi="Arial" w:cs="Arial"/>
          <w:sz w:val="22"/>
          <w:szCs w:val="22"/>
        </w:rPr>
        <w:t>diminished.</w:t>
      </w:r>
      <w:r w:rsidR="001A784B" w:rsidRPr="001E4EF9">
        <w:rPr>
          <w:rFonts w:ascii="Arial" w:hAnsi="Arial" w:cs="Arial"/>
          <w:sz w:val="22"/>
          <w:szCs w:val="22"/>
        </w:rPr>
        <w:t xml:space="preserve"> </w:t>
      </w:r>
      <w:r w:rsidR="00621344" w:rsidRPr="001E4EF9">
        <w:rPr>
          <w:rFonts w:ascii="Arial" w:hAnsi="Arial" w:cs="Arial"/>
          <w:sz w:val="22"/>
          <w:szCs w:val="22"/>
        </w:rPr>
        <w:t xml:space="preserve">Competitiveness </w:t>
      </w:r>
      <w:r w:rsidR="008C60FA" w:rsidRPr="001E4EF9">
        <w:rPr>
          <w:rFonts w:ascii="Arial" w:hAnsi="Arial" w:cs="Arial"/>
          <w:sz w:val="22"/>
          <w:szCs w:val="22"/>
        </w:rPr>
        <w:t xml:space="preserve">should be averted when </w:t>
      </w:r>
      <w:r w:rsidR="002A5FAA" w:rsidRPr="001E4EF9">
        <w:rPr>
          <w:rFonts w:ascii="Arial" w:hAnsi="Arial" w:cs="Arial"/>
          <w:sz w:val="22"/>
          <w:szCs w:val="22"/>
        </w:rPr>
        <w:t xml:space="preserve">marks and grades are given </w:t>
      </w:r>
      <w:r w:rsidR="004C4C88" w:rsidRPr="001E4EF9">
        <w:rPr>
          <w:rFonts w:ascii="Arial" w:hAnsi="Arial" w:cs="Arial"/>
          <w:sz w:val="22"/>
          <w:szCs w:val="22"/>
        </w:rPr>
        <w:t xml:space="preserve">as </w:t>
      </w:r>
      <w:r w:rsidR="00CE07F7" w:rsidRPr="001E4EF9">
        <w:rPr>
          <w:rFonts w:ascii="Arial" w:hAnsi="Arial" w:cs="Arial"/>
          <w:sz w:val="22"/>
          <w:szCs w:val="22"/>
        </w:rPr>
        <w:t>this can cause</w:t>
      </w:r>
      <w:r w:rsidR="00CA59A4" w:rsidRPr="001E4EF9">
        <w:rPr>
          <w:rFonts w:ascii="Arial" w:hAnsi="Arial" w:cs="Arial"/>
          <w:sz w:val="22"/>
          <w:szCs w:val="22"/>
        </w:rPr>
        <w:t xml:space="preserve"> a</w:t>
      </w:r>
      <w:r w:rsidR="00CE07F7" w:rsidRPr="001E4EF9">
        <w:rPr>
          <w:rFonts w:ascii="Arial" w:hAnsi="Arial" w:cs="Arial"/>
          <w:sz w:val="22"/>
          <w:szCs w:val="22"/>
        </w:rPr>
        <w:t xml:space="preserve"> </w:t>
      </w:r>
      <w:r w:rsidR="00DD09A8" w:rsidRPr="001E4EF9">
        <w:rPr>
          <w:rFonts w:ascii="Arial" w:hAnsi="Arial" w:cs="Arial"/>
          <w:sz w:val="22"/>
          <w:szCs w:val="22"/>
        </w:rPr>
        <w:t xml:space="preserve">negative impact </w:t>
      </w:r>
      <w:r w:rsidR="00CA59A4" w:rsidRPr="001E4EF9">
        <w:rPr>
          <w:rFonts w:ascii="Arial" w:hAnsi="Arial" w:cs="Arial"/>
          <w:sz w:val="22"/>
          <w:szCs w:val="22"/>
        </w:rPr>
        <w:t xml:space="preserve">on the child’s health and well-being. </w:t>
      </w:r>
      <w:r w:rsidR="006A740D" w:rsidRPr="001E4EF9">
        <w:rPr>
          <w:rFonts w:ascii="Arial" w:hAnsi="Arial" w:cs="Arial"/>
          <w:sz w:val="22"/>
          <w:szCs w:val="22"/>
        </w:rPr>
        <w:t xml:space="preserve">It is suggested by Hayes </w:t>
      </w:r>
      <w:sdt>
        <w:sdtPr>
          <w:rPr>
            <w:rFonts w:ascii="Arial" w:hAnsi="Arial" w:cs="Arial"/>
            <w:sz w:val="22"/>
            <w:szCs w:val="22"/>
          </w:rPr>
          <w:id w:val="-2116278526"/>
          <w:citation/>
        </w:sdtPr>
        <w:sdtEndPr/>
        <w:sdtContent>
          <w:r w:rsidR="005C20FE" w:rsidRPr="001E4EF9">
            <w:rPr>
              <w:rFonts w:ascii="Arial" w:hAnsi="Arial" w:cs="Arial"/>
              <w:sz w:val="22"/>
              <w:szCs w:val="22"/>
            </w:rPr>
            <w:fldChar w:fldCharType="begin"/>
          </w:r>
          <w:r w:rsidR="0039608A" w:rsidRPr="001E4EF9">
            <w:rPr>
              <w:rFonts w:ascii="Arial" w:hAnsi="Arial" w:cs="Arial"/>
              <w:sz w:val="22"/>
              <w:szCs w:val="22"/>
            </w:rPr>
            <w:instrText xml:space="preserve">CITATION Den04 \n  \l 2057 </w:instrText>
          </w:r>
          <w:r w:rsidR="005C20FE" w:rsidRPr="001E4EF9">
            <w:rPr>
              <w:rFonts w:ascii="Arial" w:hAnsi="Arial" w:cs="Arial"/>
              <w:sz w:val="22"/>
              <w:szCs w:val="22"/>
            </w:rPr>
            <w:fldChar w:fldCharType="separate"/>
          </w:r>
          <w:r w:rsidR="0039608A" w:rsidRPr="001E4EF9">
            <w:rPr>
              <w:rFonts w:ascii="Arial" w:hAnsi="Arial" w:cs="Arial"/>
              <w:noProof/>
              <w:sz w:val="22"/>
              <w:szCs w:val="22"/>
            </w:rPr>
            <w:t>(2004)</w:t>
          </w:r>
          <w:r w:rsidR="005C20FE" w:rsidRPr="001E4EF9">
            <w:rPr>
              <w:rFonts w:ascii="Arial" w:hAnsi="Arial" w:cs="Arial"/>
              <w:sz w:val="22"/>
              <w:szCs w:val="22"/>
            </w:rPr>
            <w:fldChar w:fldCharType="end"/>
          </w:r>
        </w:sdtContent>
      </w:sdt>
      <w:r w:rsidR="00790544" w:rsidRPr="001E4EF9">
        <w:rPr>
          <w:rFonts w:ascii="Arial" w:hAnsi="Arial" w:cs="Arial"/>
          <w:sz w:val="22"/>
          <w:szCs w:val="22"/>
        </w:rPr>
        <w:t xml:space="preserve"> that </w:t>
      </w:r>
      <w:r w:rsidR="002B0F94" w:rsidRPr="001E4EF9">
        <w:rPr>
          <w:rFonts w:ascii="Arial" w:hAnsi="Arial" w:cs="Arial"/>
          <w:sz w:val="22"/>
          <w:szCs w:val="22"/>
        </w:rPr>
        <w:t>alternate to giving marks and grades to pupils</w:t>
      </w:r>
      <w:r w:rsidR="002D3FE0" w:rsidRPr="001E4EF9">
        <w:rPr>
          <w:rFonts w:ascii="Arial" w:hAnsi="Arial" w:cs="Arial"/>
          <w:sz w:val="22"/>
          <w:szCs w:val="22"/>
        </w:rPr>
        <w:t xml:space="preserve">, teachers </w:t>
      </w:r>
      <w:r w:rsidR="002D3FE0" w:rsidRPr="001E4EF9">
        <w:rPr>
          <w:rFonts w:ascii="Arial" w:hAnsi="Arial" w:cs="Arial"/>
          <w:sz w:val="22"/>
          <w:szCs w:val="22"/>
        </w:rPr>
        <w:lastRenderedPageBreak/>
        <w:t xml:space="preserve">should </w:t>
      </w:r>
      <w:r w:rsidR="00362B06" w:rsidRPr="001E4EF9">
        <w:rPr>
          <w:rFonts w:ascii="Arial" w:hAnsi="Arial" w:cs="Arial"/>
          <w:sz w:val="22"/>
          <w:szCs w:val="22"/>
        </w:rPr>
        <w:t>recognise the attempt and effort the pupils ha</w:t>
      </w:r>
      <w:r w:rsidR="00CB6C25" w:rsidRPr="001E4EF9">
        <w:rPr>
          <w:rFonts w:ascii="Arial" w:hAnsi="Arial" w:cs="Arial"/>
          <w:sz w:val="22"/>
          <w:szCs w:val="22"/>
        </w:rPr>
        <w:t xml:space="preserve">ve made </w:t>
      </w:r>
      <w:r w:rsidR="00FF181A" w:rsidRPr="001E4EF9">
        <w:rPr>
          <w:rFonts w:ascii="Arial" w:hAnsi="Arial" w:cs="Arial"/>
          <w:sz w:val="22"/>
          <w:szCs w:val="22"/>
        </w:rPr>
        <w:t xml:space="preserve">and show that as a teacher they </w:t>
      </w:r>
      <w:r w:rsidR="00C9777C" w:rsidRPr="001E4EF9">
        <w:rPr>
          <w:rFonts w:ascii="Arial" w:hAnsi="Arial" w:cs="Arial"/>
          <w:sz w:val="22"/>
          <w:szCs w:val="22"/>
        </w:rPr>
        <w:t>support this.</w:t>
      </w:r>
      <w:r w:rsidR="008A14EB" w:rsidRPr="001E4EF9">
        <w:rPr>
          <w:rFonts w:ascii="Arial" w:hAnsi="Arial" w:cs="Arial"/>
          <w:sz w:val="22"/>
          <w:szCs w:val="22"/>
        </w:rPr>
        <w:t xml:space="preserve"> This could be essential for lower </w:t>
      </w:r>
      <w:r w:rsidR="00863A58" w:rsidRPr="001E4EF9">
        <w:rPr>
          <w:rFonts w:ascii="Arial" w:hAnsi="Arial" w:cs="Arial"/>
          <w:sz w:val="22"/>
          <w:szCs w:val="22"/>
        </w:rPr>
        <w:t>attaining children.</w:t>
      </w:r>
    </w:p>
    <w:p w14:paraId="0F02D1A3" w14:textId="77777777" w:rsidR="00D3157D" w:rsidRPr="001E4EF9" w:rsidRDefault="00D3157D" w:rsidP="001E4EF9">
      <w:pPr>
        <w:spacing w:line="360" w:lineRule="auto"/>
        <w:rPr>
          <w:rFonts w:ascii="Arial" w:hAnsi="Arial" w:cs="Arial"/>
          <w:sz w:val="22"/>
          <w:szCs w:val="22"/>
        </w:rPr>
      </w:pPr>
    </w:p>
    <w:p w14:paraId="54169DAC" w14:textId="1B8D32DE" w:rsidR="00034D7D" w:rsidRPr="001E4EF9" w:rsidRDefault="0004572C" w:rsidP="001E4EF9">
      <w:pPr>
        <w:spacing w:line="360" w:lineRule="auto"/>
        <w:rPr>
          <w:rFonts w:ascii="Arial" w:hAnsi="Arial" w:cs="Arial"/>
          <w:sz w:val="22"/>
          <w:szCs w:val="22"/>
        </w:rPr>
      </w:pPr>
      <w:r w:rsidRPr="001E4EF9">
        <w:rPr>
          <w:rFonts w:ascii="Arial" w:hAnsi="Arial" w:cs="Arial"/>
          <w:sz w:val="22"/>
          <w:szCs w:val="22"/>
        </w:rPr>
        <w:t xml:space="preserve">Verbal feedback </w:t>
      </w:r>
      <w:r w:rsidR="000D3D09" w:rsidRPr="001E4EF9">
        <w:rPr>
          <w:rFonts w:ascii="Arial" w:hAnsi="Arial" w:cs="Arial"/>
          <w:sz w:val="22"/>
          <w:szCs w:val="22"/>
        </w:rPr>
        <w:t xml:space="preserve">can be provided in many forms which can range from ‘brief vocalisations such as laughter or minimal responses’ to lengthy sequences such as sentences which can offer support and guidance </w:t>
      </w:r>
      <w:sdt>
        <w:sdtPr>
          <w:rPr>
            <w:rFonts w:ascii="Arial" w:hAnsi="Arial" w:cs="Arial"/>
            <w:sz w:val="22"/>
            <w:szCs w:val="22"/>
          </w:rPr>
          <w:id w:val="-2014992054"/>
          <w:citation/>
        </w:sdtPr>
        <w:sdtEndPr/>
        <w:sdtContent>
          <w:r w:rsidRPr="001E4EF9">
            <w:rPr>
              <w:rFonts w:ascii="Arial" w:hAnsi="Arial" w:cs="Arial"/>
              <w:sz w:val="22"/>
              <w:szCs w:val="22"/>
            </w:rPr>
            <w:fldChar w:fldCharType="begin"/>
          </w:r>
          <w:r w:rsidRPr="001E4EF9">
            <w:rPr>
              <w:rFonts w:ascii="Arial" w:hAnsi="Arial" w:cs="Arial"/>
              <w:sz w:val="22"/>
              <w:szCs w:val="22"/>
            </w:rPr>
            <w:instrText xml:space="preserve"> CITATION Stu97 \l 2057 </w:instrText>
          </w:r>
          <w:r w:rsidRPr="001E4EF9">
            <w:rPr>
              <w:rFonts w:ascii="Arial" w:hAnsi="Arial" w:cs="Arial"/>
              <w:sz w:val="22"/>
              <w:szCs w:val="22"/>
            </w:rPr>
            <w:fldChar w:fldCharType="separate"/>
          </w:r>
          <w:r w:rsidRPr="001E4EF9">
            <w:rPr>
              <w:rFonts w:ascii="Arial" w:hAnsi="Arial" w:cs="Arial"/>
              <w:noProof/>
              <w:sz w:val="22"/>
              <w:szCs w:val="22"/>
            </w:rPr>
            <w:t>(Stubbe, 1997)</w:t>
          </w:r>
          <w:r w:rsidRPr="001E4EF9">
            <w:rPr>
              <w:rFonts w:ascii="Arial" w:hAnsi="Arial" w:cs="Arial"/>
              <w:sz w:val="22"/>
              <w:szCs w:val="22"/>
            </w:rPr>
            <w:fldChar w:fldCharType="end"/>
          </w:r>
        </w:sdtContent>
      </w:sdt>
      <w:r w:rsidR="00FC4B2C" w:rsidRPr="001E4EF9">
        <w:rPr>
          <w:rFonts w:ascii="Arial" w:hAnsi="Arial" w:cs="Arial"/>
          <w:sz w:val="22"/>
          <w:szCs w:val="22"/>
        </w:rPr>
        <w:t>.</w:t>
      </w:r>
      <w:r w:rsidR="00843BC7" w:rsidRPr="001E4EF9">
        <w:rPr>
          <w:rFonts w:ascii="Arial" w:hAnsi="Arial" w:cs="Arial"/>
          <w:sz w:val="22"/>
          <w:szCs w:val="22"/>
        </w:rPr>
        <w:t xml:space="preserve"> </w:t>
      </w:r>
      <w:r w:rsidR="00CD6EE4" w:rsidRPr="001E4EF9">
        <w:rPr>
          <w:rFonts w:ascii="Arial" w:hAnsi="Arial" w:cs="Arial"/>
          <w:sz w:val="22"/>
          <w:szCs w:val="22"/>
        </w:rPr>
        <w:t xml:space="preserve">Verbal feedback can be more </w:t>
      </w:r>
      <w:r w:rsidR="00EB1476" w:rsidRPr="001E4EF9">
        <w:rPr>
          <w:rFonts w:ascii="Arial" w:hAnsi="Arial" w:cs="Arial"/>
          <w:sz w:val="22"/>
          <w:szCs w:val="22"/>
        </w:rPr>
        <w:t xml:space="preserve">suitable </w:t>
      </w:r>
      <w:r w:rsidR="00DC286A" w:rsidRPr="001E4EF9">
        <w:rPr>
          <w:rFonts w:ascii="Arial" w:hAnsi="Arial" w:cs="Arial"/>
          <w:sz w:val="22"/>
          <w:szCs w:val="22"/>
        </w:rPr>
        <w:t>as opposed to written</w:t>
      </w:r>
      <w:r w:rsidR="00CB18A6" w:rsidRPr="001E4EF9">
        <w:rPr>
          <w:rFonts w:ascii="Arial" w:hAnsi="Arial" w:cs="Arial"/>
          <w:sz w:val="22"/>
          <w:szCs w:val="22"/>
        </w:rPr>
        <w:t xml:space="preserve"> feedback to a pupil</w:t>
      </w:r>
      <w:r w:rsidR="00DC286A" w:rsidRPr="001E4EF9">
        <w:rPr>
          <w:rFonts w:ascii="Arial" w:hAnsi="Arial" w:cs="Arial"/>
          <w:sz w:val="22"/>
          <w:szCs w:val="22"/>
        </w:rPr>
        <w:t xml:space="preserve"> sometimes</w:t>
      </w:r>
      <w:r w:rsidR="00CB18A6" w:rsidRPr="001E4EF9">
        <w:rPr>
          <w:rFonts w:ascii="Arial" w:hAnsi="Arial" w:cs="Arial"/>
          <w:sz w:val="22"/>
          <w:szCs w:val="22"/>
        </w:rPr>
        <w:t xml:space="preserve"> as it enables the pupil to ask questions </w:t>
      </w:r>
      <w:r w:rsidR="00D82D57" w:rsidRPr="001E4EF9">
        <w:rPr>
          <w:rFonts w:ascii="Arial" w:hAnsi="Arial" w:cs="Arial"/>
          <w:sz w:val="22"/>
          <w:szCs w:val="22"/>
        </w:rPr>
        <w:t xml:space="preserve">in order </w:t>
      </w:r>
      <w:r w:rsidR="00CB18A6" w:rsidRPr="001E4EF9">
        <w:rPr>
          <w:rFonts w:ascii="Arial" w:hAnsi="Arial" w:cs="Arial"/>
          <w:sz w:val="22"/>
          <w:szCs w:val="22"/>
        </w:rPr>
        <w:t>to develop sound knowledge</w:t>
      </w:r>
      <w:r w:rsidR="005F02B6" w:rsidRPr="001E4EF9">
        <w:rPr>
          <w:rFonts w:ascii="Arial" w:hAnsi="Arial" w:cs="Arial"/>
          <w:sz w:val="22"/>
          <w:szCs w:val="22"/>
        </w:rPr>
        <w:t xml:space="preserve">. An example could be that </w:t>
      </w:r>
      <w:r w:rsidR="00A96608" w:rsidRPr="001E4EF9">
        <w:rPr>
          <w:rFonts w:ascii="Arial" w:hAnsi="Arial" w:cs="Arial"/>
          <w:sz w:val="22"/>
          <w:szCs w:val="22"/>
        </w:rPr>
        <w:t xml:space="preserve">verbal feedback would be better suited when </w:t>
      </w:r>
      <w:r w:rsidR="00AB14D7" w:rsidRPr="001E4EF9">
        <w:rPr>
          <w:rFonts w:ascii="Arial" w:hAnsi="Arial" w:cs="Arial"/>
          <w:sz w:val="22"/>
          <w:szCs w:val="22"/>
        </w:rPr>
        <w:t xml:space="preserve">there is uncertainty </w:t>
      </w:r>
      <w:r w:rsidR="00A562F8" w:rsidRPr="001E4EF9">
        <w:rPr>
          <w:rFonts w:ascii="Arial" w:hAnsi="Arial" w:cs="Arial"/>
          <w:sz w:val="22"/>
          <w:szCs w:val="22"/>
        </w:rPr>
        <w:t>on what the pupil may know and understand</w:t>
      </w:r>
      <w:r w:rsidR="00226BB7" w:rsidRPr="001E4EF9">
        <w:rPr>
          <w:rFonts w:ascii="Arial" w:hAnsi="Arial" w:cs="Arial"/>
          <w:sz w:val="22"/>
          <w:szCs w:val="22"/>
        </w:rPr>
        <w:t xml:space="preserve"> </w:t>
      </w:r>
      <w:sdt>
        <w:sdtPr>
          <w:rPr>
            <w:rFonts w:ascii="Arial" w:hAnsi="Arial" w:cs="Arial"/>
            <w:sz w:val="22"/>
            <w:szCs w:val="22"/>
          </w:rPr>
          <w:id w:val="1211770359"/>
          <w:citation/>
        </w:sdtPr>
        <w:sdtEndPr/>
        <w:sdtContent>
          <w:r w:rsidR="00226BB7" w:rsidRPr="001E4EF9">
            <w:rPr>
              <w:rFonts w:ascii="Arial" w:hAnsi="Arial" w:cs="Arial"/>
              <w:sz w:val="22"/>
              <w:szCs w:val="22"/>
            </w:rPr>
            <w:fldChar w:fldCharType="begin"/>
          </w:r>
          <w:r w:rsidR="00226BB7" w:rsidRPr="001E4EF9">
            <w:rPr>
              <w:rFonts w:ascii="Arial" w:hAnsi="Arial" w:cs="Arial"/>
              <w:sz w:val="22"/>
              <w:szCs w:val="22"/>
            </w:rPr>
            <w:instrText xml:space="preserve">CITATION Gri154 \l 2057 </w:instrText>
          </w:r>
          <w:r w:rsidR="00226BB7" w:rsidRPr="001E4EF9">
            <w:rPr>
              <w:rFonts w:ascii="Arial" w:hAnsi="Arial" w:cs="Arial"/>
              <w:sz w:val="22"/>
              <w:szCs w:val="22"/>
            </w:rPr>
            <w:fldChar w:fldCharType="separate"/>
          </w:r>
          <w:r w:rsidR="00226BB7" w:rsidRPr="001E4EF9">
            <w:rPr>
              <w:rFonts w:ascii="Arial" w:hAnsi="Arial" w:cs="Arial"/>
              <w:noProof/>
              <w:sz w:val="22"/>
              <w:szCs w:val="22"/>
            </w:rPr>
            <w:t>(Grigg, 2015)</w:t>
          </w:r>
          <w:r w:rsidR="00226BB7" w:rsidRPr="001E4EF9">
            <w:rPr>
              <w:rFonts w:ascii="Arial" w:hAnsi="Arial" w:cs="Arial"/>
              <w:sz w:val="22"/>
              <w:szCs w:val="22"/>
            </w:rPr>
            <w:fldChar w:fldCharType="end"/>
          </w:r>
        </w:sdtContent>
      </w:sdt>
      <w:r w:rsidR="00226BB7" w:rsidRPr="001E4EF9">
        <w:rPr>
          <w:rFonts w:ascii="Arial" w:hAnsi="Arial" w:cs="Arial"/>
          <w:sz w:val="22"/>
          <w:szCs w:val="22"/>
        </w:rPr>
        <w:t>.</w:t>
      </w:r>
    </w:p>
    <w:p w14:paraId="657F37F2" w14:textId="5C922D5B" w:rsidR="00034D7D" w:rsidRPr="001E4EF9" w:rsidRDefault="00034D7D" w:rsidP="001E4EF9">
      <w:pPr>
        <w:spacing w:line="360" w:lineRule="auto"/>
        <w:rPr>
          <w:rFonts w:ascii="Arial" w:hAnsi="Arial" w:cs="Arial"/>
          <w:sz w:val="22"/>
          <w:szCs w:val="22"/>
        </w:rPr>
      </w:pPr>
    </w:p>
    <w:p w14:paraId="6EE2F238" w14:textId="416A5281" w:rsidR="00034D7D" w:rsidRPr="001E4EF9" w:rsidRDefault="00AC354D" w:rsidP="001E4EF9">
      <w:pPr>
        <w:spacing w:line="360" w:lineRule="auto"/>
        <w:rPr>
          <w:rFonts w:ascii="Arial" w:hAnsi="Arial" w:cs="Arial"/>
          <w:sz w:val="22"/>
          <w:szCs w:val="22"/>
        </w:rPr>
      </w:pPr>
      <w:r w:rsidRPr="001E4EF9">
        <w:rPr>
          <w:rFonts w:ascii="Arial" w:hAnsi="Arial" w:cs="Arial"/>
          <w:sz w:val="22"/>
          <w:szCs w:val="22"/>
        </w:rPr>
        <w:t xml:space="preserve">Written feedback can be </w:t>
      </w:r>
      <w:r w:rsidR="00454E9F" w:rsidRPr="001E4EF9">
        <w:rPr>
          <w:rFonts w:ascii="Arial" w:hAnsi="Arial" w:cs="Arial"/>
          <w:sz w:val="22"/>
          <w:szCs w:val="22"/>
        </w:rPr>
        <w:t>received in a variety</w:t>
      </w:r>
      <w:r w:rsidR="00DD7CEE" w:rsidRPr="001E4EF9">
        <w:rPr>
          <w:rFonts w:ascii="Arial" w:hAnsi="Arial" w:cs="Arial"/>
          <w:sz w:val="22"/>
          <w:szCs w:val="22"/>
        </w:rPr>
        <w:t xml:space="preserve"> of </w:t>
      </w:r>
      <w:r w:rsidR="00443BA8" w:rsidRPr="001E4EF9">
        <w:rPr>
          <w:rFonts w:ascii="Arial" w:hAnsi="Arial" w:cs="Arial"/>
          <w:sz w:val="22"/>
          <w:szCs w:val="22"/>
        </w:rPr>
        <w:t>forms</w:t>
      </w:r>
      <w:r w:rsidR="00F1548F" w:rsidRPr="001E4EF9">
        <w:rPr>
          <w:rFonts w:ascii="Arial" w:hAnsi="Arial" w:cs="Arial"/>
          <w:sz w:val="22"/>
          <w:szCs w:val="22"/>
        </w:rPr>
        <w:t xml:space="preserve"> that include </w:t>
      </w:r>
      <w:r w:rsidR="003E0DB5" w:rsidRPr="001E4EF9">
        <w:rPr>
          <w:rFonts w:ascii="Arial" w:hAnsi="Arial" w:cs="Arial"/>
          <w:sz w:val="22"/>
          <w:szCs w:val="22"/>
        </w:rPr>
        <w:t>marks and/or grades</w:t>
      </w:r>
      <w:r w:rsidR="00AD27C6" w:rsidRPr="001E4EF9">
        <w:rPr>
          <w:rFonts w:ascii="Arial" w:hAnsi="Arial" w:cs="Arial"/>
          <w:sz w:val="22"/>
          <w:szCs w:val="22"/>
        </w:rPr>
        <w:t xml:space="preserve"> and comments. </w:t>
      </w:r>
      <w:r w:rsidR="006B1AA6" w:rsidRPr="001E4EF9">
        <w:rPr>
          <w:rFonts w:ascii="Arial" w:hAnsi="Arial" w:cs="Arial"/>
          <w:sz w:val="22"/>
          <w:szCs w:val="22"/>
        </w:rPr>
        <w:t xml:space="preserve">A study </w:t>
      </w:r>
      <w:r w:rsidR="00647A5E" w:rsidRPr="001E4EF9">
        <w:rPr>
          <w:rFonts w:ascii="Arial" w:hAnsi="Arial" w:cs="Arial"/>
          <w:sz w:val="22"/>
          <w:szCs w:val="22"/>
        </w:rPr>
        <w:t>based in Sheffield Hallam University (</w:t>
      </w:r>
      <w:r w:rsidR="00D74226" w:rsidRPr="001E4EF9">
        <w:rPr>
          <w:rFonts w:ascii="Arial" w:hAnsi="Arial" w:cs="Arial"/>
          <w:sz w:val="22"/>
          <w:szCs w:val="22"/>
        </w:rPr>
        <w:t>compromising of</w:t>
      </w:r>
      <w:r w:rsidR="00647A5E" w:rsidRPr="001E4EF9">
        <w:rPr>
          <w:rFonts w:ascii="Arial" w:hAnsi="Arial" w:cs="Arial"/>
          <w:sz w:val="22"/>
          <w:szCs w:val="22"/>
        </w:rPr>
        <w:t xml:space="preserve"> 147 students) </w:t>
      </w:r>
      <w:r w:rsidR="008B4875" w:rsidRPr="001E4EF9">
        <w:rPr>
          <w:rFonts w:ascii="Arial" w:hAnsi="Arial" w:cs="Arial"/>
          <w:sz w:val="22"/>
          <w:szCs w:val="22"/>
        </w:rPr>
        <w:t>primarily</w:t>
      </w:r>
      <w:r w:rsidR="00647A5E" w:rsidRPr="001E4EF9">
        <w:rPr>
          <w:rFonts w:ascii="Arial" w:hAnsi="Arial" w:cs="Arial"/>
          <w:sz w:val="22"/>
          <w:szCs w:val="22"/>
        </w:rPr>
        <w:t xml:space="preserve"> suggested that </w:t>
      </w:r>
      <w:r w:rsidR="008B4875" w:rsidRPr="001E4EF9">
        <w:rPr>
          <w:rFonts w:ascii="Arial" w:hAnsi="Arial" w:cs="Arial"/>
          <w:sz w:val="22"/>
          <w:szCs w:val="22"/>
        </w:rPr>
        <w:t xml:space="preserve">students perceived marks or </w:t>
      </w:r>
      <w:r w:rsidR="00863432" w:rsidRPr="001E4EF9">
        <w:rPr>
          <w:rFonts w:ascii="Arial" w:hAnsi="Arial" w:cs="Arial"/>
          <w:sz w:val="22"/>
          <w:szCs w:val="22"/>
        </w:rPr>
        <w:t>grade</w:t>
      </w:r>
      <w:r w:rsidR="00E21C8B" w:rsidRPr="001E4EF9">
        <w:rPr>
          <w:rFonts w:ascii="Arial" w:hAnsi="Arial" w:cs="Arial"/>
          <w:sz w:val="22"/>
          <w:szCs w:val="22"/>
        </w:rPr>
        <w:t>s</w:t>
      </w:r>
      <w:r w:rsidR="008B4875" w:rsidRPr="001E4EF9">
        <w:rPr>
          <w:rFonts w:ascii="Arial" w:hAnsi="Arial" w:cs="Arial"/>
          <w:sz w:val="22"/>
          <w:szCs w:val="22"/>
        </w:rPr>
        <w:t xml:space="preserve"> to be the </w:t>
      </w:r>
      <w:r w:rsidR="003C3E0C" w:rsidRPr="001E4EF9">
        <w:rPr>
          <w:rFonts w:ascii="Arial" w:hAnsi="Arial" w:cs="Arial"/>
          <w:sz w:val="22"/>
          <w:szCs w:val="22"/>
        </w:rPr>
        <w:t>main principle</w:t>
      </w:r>
      <w:r w:rsidR="008B4875" w:rsidRPr="001E4EF9">
        <w:rPr>
          <w:rFonts w:ascii="Arial" w:hAnsi="Arial" w:cs="Arial"/>
          <w:sz w:val="22"/>
          <w:szCs w:val="22"/>
        </w:rPr>
        <w:t xml:space="preserve"> </w:t>
      </w:r>
      <w:r w:rsidR="003C3E0C" w:rsidRPr="001E4EF9">
        <w:rPr>
          <w:rFonts w:ascii="Arial" w:hAnsi="Arial" w:cs="Arial"/>
          <w:sz w:val="22"/>
          <w:szCs w:val="22"/>
        </w:rPr>
        <w:t>that would measure progress and development</w:t>
      </w:r>
      <w:r w:rsidR="0077107F" w:rsidRPr="001E4EF9">
        <w:rPr>
          <w:rFonts w:ascii="Arial" w:hAnsi="Arial" w:cs="Arial"/>
          <w:sz w:val="22"/>
          <w:szCs w:val="22"/>
        </w:rPr>
        <w:t>.</w:t>
      </w:r>
      <w:r w:rsidR="00863432" w:rsidRPr="001E4EF9">
        <w:rPr>
          <w:rFonts w:ascii="Arial" w:hAnsi="Arial" w:cs="Arial"/>
          <w:sz w:val="22"/>
          <w:szCs w:val="22"/>
        </w:rPr>
        <w:t xml:space="preserve"> </w:t>
      </w:r>
      <w:r w:rsidR="0077107F" w:rsidRPr="001E4EF9">
        <w:rPr>
          <w:rFonts w:ascii="Arial" w:hAnsi="Arial" w:cs="Arial"/>
          <w:sz w:val="22"/>
          <w:szCs w:val="22"/>
        </w:rPr>
        <w:t>However,</w:t>
      </w:r>
      <w:r w:rsidR="00863432" w:rsidRPr="001E4EF9">
        <w:rPr>
          <w:rFonts w:ascii="Arial" w:hAnsi="Arial" w:cs="Arial"/>
          <w:sz w:val="22"/>
          <w:szCs w:val="22"/>
        </w:rPr>
        <w:t xml:space="preserve"> it </w:t>
      </w:r>
      <w:r w:rsidR="0077107F" w:rsidRPr="001E4EF9">
        <w:rPr>
          <w:rFonts w:ascii="Arial" w:hAnsi="Arial" w:cs="Arial"/>
          <w:sz w:val="22"/>
          <w:szCs w:val="22"/>
        </w:rPr>
        <w:t xml:space="preserve">was also suggested </w:t>
      </w:r>
      <w:r w:rsidR="00863432" w:rsidRPr="001E4EF9">
        <w:rPr>
          <w:rFonts w:ascii="Arial" w:hAnsi="Arial" w:cs="Arial"/>
          <w:sz w:val="22"/>
          <w:szCs w:val="22"/>
        </w:rPr>
        <w:t>that</w:t>
      </w:r>
      <w:r w:rsidR="00E21C8B" w:rsidRPr="001E4EF9">
        <w:rPr>
          <w:rFonts w:ascii="Arial" w:hAnsi="Arial" w:cs="Arial"/>
          <w:sz w:val="22"/>
          <w:szCs w:val="22"/>
        </w:rPr>
        <w:t xml:space="preserve"> students </w:t>
      </w:r>
      <w:r w:rsidR="00884821" w:rsidRPr="001E4EF9">
        <w:rPr>
          <w:rFonts w:ascii="Arial" w:hAnsi="Arial" w:cs="Arial"/>
          <w:sz w:val="22"/>
          <w:szCs w:val="22"/>
        </w:rPr>
        <w:t xml:space="preserve">recognised that </w:t>
      </w:r>
      <w:r w:rsidR="0073545A" w:rsidRPr="001E4EF9">
        <w:rPr>
          <w:rFonts w:ascii="Arial" w:hAnsi="Arial" w:cs="Arial"/>
          <w:sz w:val="22"/>
          <w:szCs w:val="22"/>
        </w:rPr>
        <w:t>written feedback</w:t>
      </w:r>
      <w:r w:rsidR="0077107F" w:rsidRPr="001E4EF9">
        <w:rPr>
          <w:rFonts w:ascii="Arial" w:hAnsi="Arial" w:cs="Arial"/>
          <w:sz w:val="22"/>
          <w:szCs w:val="22"/>
        </w:rPr>
        <w:t>,</w:t>
      </w:r>
      <w:r w:rsidR="0073545A" w:rsidRPr="001E4EF9">
        <w:rPr>
          <w:rFonts w:ascii="Arial" w:hAnsi="Arial" w:cs="Arial"/>
          <w:sz w:val="22"/>
          <w:szCs w:val="22"/>
        </w:rPr>
        <w:t xml:space="preserve"> in the form of comments</w:t>
      </w:r>
      <w:r w:rsidR="0077107F" w:rsidRPr="001E4EF9">
        <w:rPr>
          <w:rFonts w:ascii="Arial" w:hAnsi="Arial" w:cs="Arial"/>
          <w:sz w:val="22"/>
          <w:szCs w:val="22"/>
        </w:rPr>
        <w:t>,</w:t>
      </w:r>
      <w:r w:rsidR="0073545A" w:rsidRPr="001E4EF9">
        <w:rPr>
          <w:rFonts w:ascii="Arial" w:hAnsi="Arial" w:cs="Arial"/>
          <w:sz w:val="22"/>
          <w:szCs w:val="22"/>
        </w:rPr>
        <w:t xml:space="preserve"> was one of the most </w:t>
      </w:r>
      <w:r w:rsidR="00DC44AB" w:rsidRPr="001E4EF9">
        <w:rPr>
          <w:rFonts w:ascii="Arial" w:hAnsi="Arial" w:cs="Arial"/>
          <w:sz w:val="22"/>
          <w:szCs w:val="22"/>
        </w:rPr>
        <w:t>effective</w:t>
      </w:r>
      <w:r w:rsidR="0077107F" w:rsidRPr="001E4EF9">
        <w:rPr>
          <w:rFonts w:ascii="Arial" w:hAnsi="Arial" w:cs="Arial"/>
          <w:sz w:val="22"/>
          <w:szCs w:val="22"/>
        </w:rPr>
        <w:t xml:space="preserve"> </w:t>
      </w:r>
      <w:r w:rsidR="00DC44AB" w:rsidRPr="001E4EF9">
        <w:rPr>
          <w:rFonts w:ascii="Arial" w:hAnsi="Arial" w:cs="Arial"/>
          <w:sz w:val="22"/>
          <w:szCs w:val="22"/>
        </w:rPr>
        <w:t>form</w:t>
      </w:r>
      <w:r w:rsidR="006F7917" w:rsidRPr="001E4EF9">
        <w:rPr>
          <w:rFonts w:ascii="Arial" w:hAnsi="Arial" w:cs="Arial"/>
          <w:sz w:val="22"/>
          <w:szCs w:val="22"/>
        </w:rPr>
        <w:t>s</w:t>
      </w:r>
      <w:r w:rsidR="00DC44AB" w:rsidRPr="001E4EF9">
        <w:rPr>
          <w:rFonts w:ascii="Arial" w:hAnsi="Arial" w:cs="Arial"/>
          <w:sz w:val="22"/>
          <w:szCs w:val="22"/>
        </w:rPr>
        <w:t xml:space="preserve"> of feedback to </w:t>
      </w:r>
      <w:r w:rsidR="0077107F" w:rsidRPr="001E4EF9">
        <w:rPr>
          <w:rFonts w:ascii="Arial" w:hAnsi="Arial" w:cs="Arial"/>
          <w:sz w:val="22"/>
          <w:szCs w:val="22"/>
        </w:rPr>
        <w:t xml:space="preserve">provide guidance behind the mark or grade </w:t>
      </w:r>
      <w:r w:rsidR="009A7BCF" w:rsidRPr="001E4EF9">
        <w:rPr>
          <w:rFonts w:ascii="Arial" w:hAnsi="Arial" w:cs="Arial"/>
          <w:sz w:val="22"/>
          <w:szCs w:val="22"/>
        </w:rPr>
        <w:t xml:space="preserve">they were given </w:t>
      </w:r>
      <w:r w:rsidR="0077107F" w:rsidRPr="001E4EF9">
        <w:rPr>
          <w:rFonts w:ascii="Arial" w:hAnsi="Arial" w:cs="Arial"/>
          <w:sz w:val="22"/>
          <w:szCs w:val="22"/>
        </w:rPr>
        <w:t xml:space="preserve">and how to progress </w:t>
      </w:r>
      <w:r w:rsidR="009A7BCF" w:rsidRPr="001E4EF9">
        <w:rPr>
          <w:rFonts w:ascii="Arial" w:hAnsi="Arial" w:cs="Arial"/>
          <w:sz w:val="22"/>
          <w:szCs w:val="22"/>
        </w:rPr>
        <w:t xml:space="preserve">to the </w:t>
      </w:r>
      <w:r w:rsidR="0077107F" w:rsidRPr="001E4EF9">
        <w:rPr>
          <w:rFonts w:ascii="Arial" w:hAnsi="Arial" w:cs="Arial"/>
          <w:sz w:val="22"/>
          <w:szCs w:val="22"/>
        </w:rPr>
        <w:t>next</w:t>
      </w:r>
      <w:r w:rsidR="009A7BCF" w:rsidRPr="001E4EF9">
        <w:rPr>
          <w:rFonts w:ascii="Arial" w:hAnsi="Arial" w:cs="Arial"/>
          <w:sz w:val="22"/>
          <w:szCs w:val="22"/>
        </w:rPr>
        <w:t xml:space="preserve"> step</w:t>
      </w:r>
      <w:r w:rsidR="00863432" w:rsidRPr="001E4EF9">
        <w:rPr>
          <w:rFonts w:ascii="Arial" w:hAnsi="Arial" w:cs="Arial"/>
          <w:sz w:val="22"/>
          <w:szCs w:val="22"/>
        </w:rPr>
        <w:t xml:space="preserve"> </w:t>
      </w:r>
      <w:sdt>
        <w:sdtPr>
          <w:rPr>
            <w:rFonts w:ascii="Arial" w:hAnsi="Arial" w:cs="Arial"/>
            <w:sz w:val="22"/>
            <w:szCs w:val="22"/>
          </w:rPr>
          <w:id w:val="1518278194"/>
          <w:citation/>
        </w:sdtPr>
        <w:sdtEndPr/>
        <w:sdtContent>
          <w:r w:rsidR="00013AF1" w:rsidRPr="001E4EF9">
            <w:rPr>
              <w:rFonts w:ascii="Arial" w:hAnsi="Arial" w:cs="Arial"/>
              <w:sz w:val="22"/>
              <w:szCs w:val="22"/>
            </w:rPr>
            <w:fldChar w:fldCharType="begin"/>
          </w:r>
          <w:r w:rsidR="00013AF1" w:rsidRPr="001E4EF9">
            <w:rPr>
              <w:rFonts w:ascii="Arial" w:hAnsi="Arial" w:cs="Arial"/>
              <w:sz w:val="22"/>
              <w:szCs w:val="22"/>
            </w:rPr>
            <w:instrText xml:space="preserve"> CITATION Bro06 \l 2057 </w:instrText>
          </w:r>
          <w:r w:rsidR="00013AF1" w:rsidRPr="001E4EF9">
            <w:rPr>
              <w:rFonts w:ascii="Arial" w:hAnsi="Arial" w:cs="Arial"/>
              <w:sz w:val="22"/>
              <w:szCs w:val="22"/>
            </w:rPr>
            <w:fldChar w:fldCharType="separate"/>
          </w:r>
          <w:r w:rsidR="00013AF1" w:rsidRPr="001E4EF9">
            <w:rPr>
              <w:rFonts w:ascii="Arial" w:hAnsi="Arial" w:cs="Arial"/>
              <w:noProof/>
              <w:sz w:val="22"/>
              <w:szCs w:val="22"/>
            </w:rPr>
            <w:t>(Brown &amp; Glover, 2006)</w:t>
          </w:r>
          <w:r w:rsidR="00013AF1" w:rsidRPr="001E4EF9">
            <w:rPr>
              <w:rFonts w:ascii="Arial" w:hAnsi="Arial" w:cs="Arial"/>
              <w:sz w:val="22"/>
              <w:szCs w:val="22"/>
            </w:rPr>
            <w:fldChar w:fldCharType="end"/>
          </w:r>
        </w:sdtContent>
      </w:sdt>
      <w:r w:rsidR="002E7ECC" w:rsidRPr="001E4EF9">
        <w:rPr>
          <w:rFonts w:ascii="Arial" w:hAnsi="Arial" w:cs="Arial"/>
          <w:sz w:val="22"/>
          <w:szCs w:val="22"/>
        </w:rPr>
        <w:t>. Although this study was conduct</w:t>
      </w:r>
      <w:r w:rsidR="00D82D57" w:rsidRPr="001E4EF9">
        <w:rPr>
          <w:rFonts w:ascii="Arial" w:hAnsi="Arial" w:cs="Arial"/>
          <w:sz w:val="22"/>
          <w:szCs w:val="22"/>
        </w:rPr>
        <w:t>ed</w:t>
      </w:r>
      <w:r w:rsidR="002E7ECC" w:rsidRPr="001E4EF9">
        <w:rPr>
          <w:rFonts w:ascii="Arial" w:hAnsi="Arial" w:cs="Arial"/>
          <w:sz w:val="22"/>
          <w:szCs w:val="22"/>
        </w:rPr>
        <w:t xml:space="preserve"> in high</w:t>
      </w:r>
      <w:r w:rsidR="00855E18" w:rsidRPr="001E4EF9">
        <w:rPr>
          <w:rFonts w:ascii="Arial" w:hAnsi="Arial" w:cs="Arial"/>
          <w:sz w:val="22"/>
          <w:szCs w:val="22"/>
        </w:rPr>
        <w:t>er</w:t>
      </w:r>
      <w:r w:rsidR="002E7ECC" w:rsidRPr="001E4EF9">
        <w:rPr>
          <w:rFonts w:ascii="Arial" w:hAnsi="Arial" w:cs="Arial"/>
          <w:sz w:val="22"/>
          <w:szCs w:val="22"/>
        </w:rPr>
        <w:t xml:space="preserve"> education, the foundations of written feedback </w:t>
      </w:r>
      <w:r w:rsidR="009F03BE" w:rsidRPr="001E4EF9">
        <w:rPr>
          <w:rFonts w:ascii="Arial" w:hAnsi="Arial" w:cs="Arial"/>
          <w:sz w:val="22"/>
          <w:szCs w:val="22"/>
        </w:rPr>
        <w:t xml:space="preserve">can still be </w:t>
      </w:r>
      <w:r w:rsidR="00DC73EF" w:rsidRPr="001E4EF9">
        <w:rPr>
          <w:rFonts w:ascii="Arial" w:hAnsi="Arial" w:cs="Arial"/>
          <w:sz w:val="22"/>
          <w:szCs w:val="22"/>
        </w:rPr>
        <w:t>identical to what is used in a primary school setting.</w:t>
      </w:r>
      <w:r w:rsidR="00503283" w:rsidRPr="001E4EF9">
        <w:rPr>
          <w:rFonts w:ascii="Arial" w:hAnsi="Arial" w:cs="Arial"/>
          <w:sz w:val="22"/>
          <w:szCs w:val="22"/>
        </w:rPr>
        <w:t xml:space="preserve"> Donaldson</w:t>
      </w:r>
      <w:sdt>
        <w:sdtPr>
          <w:rPr>
            <w:rFonts w:ascii="Arial" w:hAnsi="Arial" w:cs="Arial"/>
            <w:sz w:val="22"/>
            <w:szCs w:val="22"/>
          </w:rPr>
          <w:id w:val="155197837"/>
          <w:citation/>
        </w:sdtPr>
        <w:sdtEndPr/>
        <w:sdtContent>
          <w:r w:rsidR="00CD32D7" w:rsidRPr="001E4EF9">
            <w:rPr>
              <w:rFonts w:ascii="Arial" w:hAnsi="Arial" w:cs="Arial"/>
              <w:sz w:val="22"/>
              <w:szCs w:val="22"/>
            </w:rPr>
            <w:fldChar w:fldCharType="begin"/>
          </w:r>
          <w:r w:rsidR="00CD32D7" w:rsidRPr="001E4EF9">
            <w:rPr>
              <w:rFonts w:ascii="Arial" w:hAnsi="Arial" w:cs="Arial"/>
              <w:sz w:val="22"/>
              <w:szCs w:val="22"/>
            </w:rPr>
            <w:instrText xml:space="preserve">CITATION Don153 \p 68 \n  \l 2057 </w:instrText>
          </w:r>
          <w:r w:rsidR="00CD32D7" w:rsidRPr="001E4EF9">
            <w:rPr>
              <w:rFonts w:ascii="Arial" w:hAnsi="Arial" w:cs="Arial"/>
              <w:sz w:val="22"/>
              <w:szCs w:val="22"/>
            </w:rPr>
            <w:fldChar w:fldCharType="separate"/>
          </w:r>
          <w:r w:rsidR="00CD32D7" w:rsidRPr="001E4EF9">
            <w:rPr>
              <w:rFonts w:ascii="Arial" w:hAnsi="Arial" w:cs="Arial"/>
              <w:noProof/>
              <w:sz w:val="22"/>
              <w:szCs w:val="22"/>
            </w:rPr>
            <w:t xml:space="preserve"> (2015, p. 68)</w:t>
          </w:r>
          <w:r w:rsidR="00CD32D7" w:rsidRPr="001E4EF9">
            <w:rPr>
              <w:rFonts w:ascii="Arial" w:hAnsi="Arial" w:cs="Arial"/>
              <w:sz w:val="22"/>
              <w:szCs w:val="22"/>
            </w:rPr>
            <w:fldChar w:fldCharType="end"/>
          </w:r>
        </w:sdtContent>
      </w:sdt>
      <w:r w:rsidR="00503283" w:rsidRPr="001E4EF9">
        <w:rPr>
          <w:rFonts w:ascii="Arial" w:hAnsi="Arial" w:cs="Arial"/>
          <w:sz w:val="22"/>
          <w:szCs w:val="22"/>
        </w:rPr>
        <w:t xml:space="preserve"> also believes in </w:t>
      </w:r>
      <w:r w:rsidR="00062E8F" w:rsidRPr="001E4EF9">
        <w:rPr>
          <w:rFonts w:ascii="Arial" w:hAnsi="Arial" w:cs="Arial"/>
          <w:sz w:val="22"/>
          <w:szCs w:val="22"/>
        </w:rPr>
        <w:t>feedback making learning ‘powerful’ when the feedback is helping the pupils to thi</w:t>
      </w:r>
      <w:r w:rsidR="00B90FDC" w:rsidRPr="001E4EF9">
        <w:rPr>
          <w:rFonts w:ascii="Arial" w:hAnsi="Arial" w:cs="Arial"/>
          <w:sz w:val="22"/>
          <w:szCs w:val="22"/>
        </w:rPr>
        <w:t xml:space="preserve">nk through issues and </w:t>
      </w:r>
      <w:r w:rsidR="00AD45F4" w:rsidRPr="001E4EF9">
        <w:rPr>
          <w:rFonts w:ascii="Arial" w:hAnsi="Arial" w:cs="Arial"/>
          <w:sz w:val="22"/>
          <w:szCs w:val="22"/>
        </w:rPr>
        <w:t xml:space="preserve">provides the students with </w:t>
      </w:r>
      <w:r w:rsidR="001F2960" w:rsidRPr="001E4EF9">
        <w:rPr>
          <w:rFonts w:ascii="Arial" w:hAnsi="Arial" w:cs="Arial"/>
          <w:sz w:val="22"/>
          <w:szCs w:val="22"/>
        </w:rPr>
        <w:t xml:space="preserve">advice and direction to </w:t>
      </w:r>
      <w:r w:rsidR="00C937D0" w:rsidRPr="001E4EF9">
        <w:rPr>
          <w:rFonts w:ascii="Arial" w:hAnsi="Arial" w:cs="Arial"/>
          <w:sz w:val="22"/>
          <w:szCs w:val="22"/>
        </w:rPr>
        <w:t>get to the next step.</w:t>
      </w:r>
    </w:p>
    <w:p w14:paraId="6815DBC3" w14:textId="53C672AD" w:rsidR="005662B0" w:rsidRPr="001E4EF9" w:rsidRDefault="005662B0" w:rsidP="001E4EF9">
      <w:pPr>
        <w:spacing w:line="360" w:lineRule="auto"/>
        <w:rPr>
          <w:rFonts w:ascii="Arial" w:hAnsi="Arial" w:cs="Arial"/>
          <w:sz w:val="22"/>
          <w:szCs w:val="22"/>
        </w:rPr>
      </w:pPr>
    </w:p>
    <w:p w14:paraId="7F2A4BF5" w14:textId="2FD4B8BE" w:rsidR="00D43123" w:rsidRPr="001E4EF9" w:rsidRDefault="00CB78B2" w:rsidP="001E4EF9">
      <w:pPr>
        <w:spacing w:line="360" w:lineRule="auto"/>
        <w:rPr>
          <w:rFonts w:ascii="Arial" w:hAnsi="Arial" w:cs="Arial"/>
          <w:sz w:val="22"/>
          <w:szCs w:val="22"/>
        </w:rPr>
      </w:pPr>
      <w:r w:rsidRPr="001E4EF9">
        <w:rPr>
          <w:rFonts w:ascii="Arial" w:hAnsi="Arial" w:cs="Arial"/>
          <w:sz w:val="22"/>
          <w:szCs w:val="22"/>
        </w:rPr>
        <w:t xml:space="preserve">‘Most primary school children seem to prefer oral to written feedback’ </w:t>
      </w:r>
      <w:sdt>
        <w:sdtPr>
          <w:rPr>
            <w:rFonts w:ascii="Arial" w:hAnsi="Arial" w:cs="Arial"/>
            <w:sz w:val="22"/>
            <w:szCs w:val="22"/>
          </w:rPr>
          <w:id w:val="-2135628850"/>
          <w:citation/>
        </w:sdtPr>
        <w:sdtEndPr/>
        <w:sdtContent>
          <w:r w:rsidRPr="001E4EF9">
            <w:rPr>
              <w:rFonts w:ascii="Arial" w:hAnsi="Arial" w:cs="Arial"/>
              <w:sz w:val="22"/>
              <w:szCs w:val="22"/>
            </w:rPr>
            <w:fldChar w:fldCharType="begin"/>
          </w:r>
          <w:r w:rsidRPr="001E4EF9">
            <w:rPr>
              <w:rFonts w:ascii="Arial" w:hAnsi="Arial" w:cs="Arial"/>
              <w:sz w:val="22"/>
              <w:szCs w:val="22"/>
            </w:rPr>
            <w:instrText xml:space="preserve">CITATION Gri154 \p 405 \l 2057 </w:instrText>
          </w:r>
          <w:r w:rsidRPr="001E4EF9">
            <w:rPr>
              <w:rFonts w:ascii="Arial" w:hAnsi="Arial" w:cs="Arial"/>
              <w:sz w:val="22"/>
              <w:szCs w:val="22"/>
            </w:rPr>
            <w:fldChar w:fldCharType="separate"/>
          </w:r>
          <w:r w:rsidRPr="001E4EF9">
            <w:rPr>
              <w:rFonts w:ascii="Arial" w:hAnsi="Arial" w:cs="Arial"/>
              <w:noProof/>
              <w:sz w:val="22"/>
              <w:szCs w:val="22"/>
            </w:rPr>
            <w:t>(Grigg, 2015, p. 405)</w:t>
          </w:r>
          <w:r w:rsidRPr="001E4EF9">
            <w:rPr>
              <w:rFonts w:ascii="Arial" w:hAnsi="Arial" w:cs="Arial"/>
              <w:sz w:val="22"/>
              <w:szCs w:val="22"/>
            </w:rPr>
            <w:fldChar w:fldCharType="end"/>
          </w:r>
        </w:sdtContent>
      </w:sdt>
      <w:r w:rsidRPr="001E4EF9">
        <w:rPr>
          <w:rFonts w:ascii="Arial" w:hAnsi="Arial" w:cs="Arial"/>
          <w:sz w:val="22"/>
          <w:szCs w:val="22"/>
        </w:rPr>
        <w:t xml:space="preserve">. This is a very bold statement made by </w:t>
      </w:r>
      <w:r w:rsidR="00761074" w:rsidRPr="001E4EF9">
        <w:rPr>
          <w:rFonts w:ascii="Arial" w:hAnsi="Arial" w:cs="Arial"/>
          <w:sz w:val="22"/>
          <w:szCs w:val="22"/>
        </w:rPr>
        <w:t>Grigg;</w:t>
      </w:r>
      <w:r w:rsidR="00B74D63" w:rsidRPr="001E4EF9">
        <w:rPr>
          <w:rFonts w:ascii="Arial" w:hAnsi="Arial" w:cs="Arial"/>
          <w:sz w:val="22"/>
          <w:szCs w:val="22"/>
        </w:rPr>
        <w:t xml:space="preserve"> however, it is then supported by reasons for children preferring oral. This is due to the children get more from </w:t>
      </w:r>
      <w:r w:rsidR="00B02BFF" w:rsidRPr="001E4EF9">
        <w:rPr>
          <w:rFonts w:ascii="Arial" w:hAnsi="Arial" w:cs="Arial"/>
          <w:sz w:val="22"/>
          <w:szCs w:val="22"/>
        </w:rPr>
        <w:t xml:space="preserve">a more knowledgeable other (MKO) </w:t>
      </w:r>
      <w:r w:rsidR="00E57827" w:rsidRPr="001E4EF9">
        <w:rPr>
          <w:rFonts w:ascii="Arial" w:hAnsi="Arial" w:cs="Arial"/>
          <w:sz w:val="22"/>
          <w:szCs w:val="22"/>
        </w:rPr>
        <w:t xml:space="preserve">verbally than </w:t>
      </w:r>
      <w:r w:rsidR="00FE58F5" w:rsidRPr="001E4EF9">
        <w:rPr>
          <w:rFonts w:ascii="Arial" w:hAnsi="Arial" w:cs="Arial"/>
          <w:sz w:val="22"/>
          <w:szCs w:val="22"/>
        </w:rPr>
        <w:t>written</w:t>
      </w:r>
      <w:r w:rsidR="00F12AC2" w:rsidRPr="001E4EF9">
        <w:rPr>
          <w:rFonts w:ascii="Arial" w:hAnsi="Arial" w:cs="Arial"/>
          <w:sz w:val="22"/>
          <w:szCs w:val="22"/>
        </w:rPr>
        <w:t>.</w:t>
      </w:r>
      <w:r w:rsidR="00E57827" w:rsidRPr="001E4EF9">
        <w:rPr>
          <w:rFonts w:ascii="Arial" w:hAnsi="Arial" w:cs="Arial"/>
          <w:sz w:val="22"/>
          <w:szCs w:val="22"/>
        </w:rPr>
        <w:t xml:space="preserve"> </w:t>
      </w:r>
      <w:r w:rsidR="00B41D1E" w:rsidRPr="001E4EF9">
        <w:rPr>
          <w:rFonts w:ascii="Arial" w:hAnsi="Arial" w:cs="Arial"/>
          <w:sz w:val="22"/>
          <w:szCs w:val="22"/>
        </w:rPr>
        <w:t>This is due to</w:t>
      </w:r>
      <w:r w:rsidR="00E57827" w:rsidRPr="001E4EF9">
        <w:rPr>
          <w:rFonts w:ascii="Arial" w:hAnsi="Arial" w:cs="Arial"/>
          <w:sz w:val="22"/>
          <w:szCs w:val="22"/>
        </w:rPr>
        <w:t xml:space="preserve"> much of the written feedback that pupils get consist of </w:t>
      </w:r>
      <w:r w:rsidR="00450851" w:rsidRPr="001E4EF9">
        <w:rPr>
          <w:rFonts w:ascii="Arial" w:hAnsi="Arial" w:cs="Arial"/>
          <w:sz w:val="22"/>
          <w:szCs w:val="22"/>
        </w:rPr>
        <w:t xml:space="preserve">marks such as ticks </w:t>
      </w:r>
      <w:r w:rsidR="001040B3" w:rsidRPr="001E4EF9">
        <w:rPr>
          <w:rFonts w:ascii="Arial" w:hAnsi="Arial" w:cs="Arial"/>
          <w:sz w:val="22"/>
          <w:szCs w:val="22"/>
        </w:rPr>
        <w:t>or ‘good work’ comments</w:t>
      </w:r>
      <w:r w:rsidR="00CF591B" w:rsidRPr="001E4EF9">
        <w:rPr>
          <w:rFonts w:ascii="Arial" w:hAnsi="Arial" w:cs="Arial"/>
          <w:sz w:val="22"/>
          <w:szCs w:val="22"/>
        </w:rPr>
        <w:t xml:space="preserve"> </w:t>
      </w:r>
      <w:sdt>
        <w:sdtPr>
          <w:rPr>
            <w:rFonts w:ascii="Arial" w:hAnsi="Arial" w:cs="Arial"/>
            <w:sz w:val="22"/>
            <w:szCs w:val="22"/>
          </w:rPr>
          <w:id w:val="858701581"/>
          <w:citation/>
        </w:sdtPr>
        <w:sdtEndPr/>
        <w:sdtContent>
          <w:r w:rsidR="00CF591B" w:rsidRPr="001E4EF9">
            <w:rPr>
              <w:rFonts w:ascii="Arial" w:hAnsi="Arial" w:cs="Arial"/>
              <w:sz w:val="22"/>
              <w:szCs w:val="22"/>
            </w:rPr>
            <w:fldChar w:fldCharType="begin"/>
          </w:r>
          <w:r w:rsidR="00CF591B" w:rsidRPr="001E4EF9">
            <w:rPr>
              <w:rFonts w:ascii="Arial" w:hAnsi="Arial" w:cs="Arial"/>
              <w:sz w:val="22"/>
              <w:szCs w:val="22"/>
            </w:rPr>
            <w:instrText xml:space="preserve">CITATION Gri154 \l 2057 </w:instrText>
          </w:r>
          <w:r w:rsidR="00CF591B" w:rsidRPr="001E4EF9">
            <w:rPr>
              <w:rFonts w:ascii="Arial" w:hAnsi="Arial" w:cs="Arial"/>
              <w:sz w:val="22"/>
              <w:szCs w:val="22"/>
            </w:rPr>
            <w:fldChar w:fldCharType="separate"/>
          </w:r>
          <w:r w:rsidR="00CF591B" w:rsidRPr="001E4EF9">
            <w:rPr>
              <w:rFonts w:ascii="Arial" w:hAnsi="Arial" w:cs="Arial"/>
              <w:noProof/>
              <w:sz w:val="22"/>
              <w:szCs w:val="22"/>
            </w:rPr>
            <w:t>(Grigg, 2015)</w:t>
          </w:r>
          <w:r w:rsidR="00CF591B" w:rsidRPr="001E4EF9">
            <w:rPr>
              <w:rFonts w:ascii="Arial" w:hAnsi="Arial" w:cs="Arial"/>
              <w:sz w:val="22"/>
              <w:szCs w:val="22"/>
            </w:rPr>
            <w:fldChar w:fldCharType="end"/>
          </w:r>
        </w:sdtContent>
      </w:sdt>
      <w:r w:rsidR="00CF591B" w:rsidRPr="001E4EF9">
        <w:rPr>
          <w:rFonts w:ascii="Arial" w:hAnsi="Arial" w:cs="Arial"/>
          <w:sz w:val="22"/>
          <w:szCs w:val="22"/>
        </w:rPr>
        <w:t>.</w:t>
      </w:r>
      <w:r w:rsidR="001040B3" w:rsidRPr="001E4EF9">
        <w:rPr>
          <w:rFonts w:ascii="Arial" w:hAnsi="Arial" w:cs="Arial"/>
          <w:sz w:val="22"/>
          <w:szCs w:val="22"/>
        </w:rPr>
        <w:t xml:space="preserve"> </w:t>
      </w:r>
      <w:r w:rsidR="00814CD5" w:rsidRPr="001E4EF9">
        <w:rPr>
          <w:rFonts w:ascii="Arial" w:hAnsi="Arial" w:cs="Arial"/>
          <w:sz w:val="22"/>
          <w:szCs w:val="22"/>
        </w:rPr>
        <w:t xml:space="preserve">Vygotsky believed that when </w:t>
      </w:r>
      <w:r w:rsidR="00901954" w:rsidRPr="001E4EF9">
        <w:rPr>
          <w:rFonts w:ascii="Arial" w:hAnsi="Arial" w:cs="Arial"/>
          <w:sz w:val="22"/>
          <w:szCs w:val="22"/>
        </w:rPr>
        <w:t xml:space="preserve">scaffolding was </w:t>
      </w:r>
      <w:r w:rsidR="00DC6DDA" w:rsidRPr="001E4EF9">
        <w:rPr>
          <w:rFonts w:ascii="Arial" w:hAnsi="Arial" w:cs="Arial"/>
          <w:sz w:val="22"/>
          <w:szCs w:val="22"/>
        </w:rPr>
        <w:t xml:space="preserve">executed by a MKO </w:t>
      </w:r>
      <w:r w:rsidR="00F76BB2" w:rsidRPr="001E4EF9">
        <w:rPr>
          <w:rFonts w:ascii="Arial" w:hAnsi="Arial" w:cs="Arial"/>
          <w:sz w:val="22"/>
          <w:szCs w:val="22"/>
        </w:rPr>
        <w:t xml:space="preserve">it was more likely that a child would be successful </w:t>
      </w:r>
      <w:r w:rsidR="001B54D0" w:rsidRPr="001E4EF9">
        <w:rPr>
          <w:rFonts w:ascii="Arial" w:hAnsi="Arial" w:cs="Arial"/>
          <w:sz w:val="22"/>
          <w:szCs w:val="22"/>
        </w:rPr>
        <w:t xml:space="preserve">in achieving higher standards </w:t>
      </w:r>
      <w:r w:rsidR="00CD070C" w:rsidRPr="001E4EF9">
        <w:rPr>
          <w:rFonts w:ascii="Arial" w:hAnsi="Arial" w:cs="Arial"/>
          <w:sz w:val="22"/>
          <w:szCs w:val="22"/>
        </w:rPr>
        <w:t>as they receive personal feedback</w:t>
      </w:r>
      <w:r w:rsidR="001B54D0" w:rsidRPr="001E4EF9">
        <w:rPr>
          <w:rFonts w:ascii="Arial" w:hAnsi="Arial" w:cs="Arial"/>
          <w:sz w:val="22"/>
          <w:szCs w:val="22"/>
        </w:rPr>
        <w:t xml:space="preserve"> </w:t>
      </w:r>
      <w:sdt>
        <w:sdtPr>
          <w:rPr>
            <w:rFonts w:ascii="Arial" w:hAnsi="Arial" w:cs="Arial"/>
            <w:sz w:val="22"/>
            <w:szCs w:val="22"/>
          </w:rPr>
          <w:id w:val="2072297428"/>
          <w:citation/>
        </w:sdtPr>
        <w:sdtEndPr/>
        <w:sdtContent>
          <w:r w:rsidR="001B54D0" w:rsidRPr="001E4EF9">
            <w:rPr>
              <w:rFonts w:ascii="Arial" w:hAnsi="Arial" w:cs="Arial"/>
              <w:sz w:val="22"/>
              <w:szCs w:val="22"/>
            </w:rPr>
            <w:fldChar w:fldCharType="begin"/>
          </w:r>
          <w:r w:rsidR="001B54D0" w:rsidRPr="001E4EF9">
            <w:rPr>
              <w:rFonts w:ascii="Arial" w:hAnsi="Arial" w:cs="Arial"/>
              <w:sz w:val="22"/>
              <w:szCs w:val="22"/>
            </w:rPr>
            <w:instrText xml:space="preserve"> CITATION Pou144 \l 2057 </w:instrText>
          </w:r>
          <w:r w:rsidR="001B54D0" w:rsidRPr="001E4EF9">
            <w:rPr>
              <w:rFonts w:ascii="Arial" w:hAnsi="Arial" w:cs="Arial"/>
              <w:sz w:val="22"/>
              <w:szCs w:val="22"/>
            </w:rPr>
            <w:fldChar w:fldCharType="separate"/>
          </w:r>
          <w:r w:rsidR="001B54D0" w:rsidRPr="001E4EF9">
            <w:rPr>
              <w:rFonts w:ascii="Arial" w:hAnsi="Arial" w:cs="Arial"/>
              <w:noProof/>
              <w:sz w:val="22"/>
              <w:szCs w:val="22"/>
            </w:rPr>
            <w:t>(Pound, 2014)</w:t>
          </w:r>
          <w:r w:rsidR="001B54D0" w:rsidRPr="001E4EF9">
            <w:rPr>
              <w:rFonts w:ascii="Arial" w:hAnsi="Arial" w:cs="Arial"/>
              <w:sz w:val="22"/>
              <w:szCs w:val="22"/>
            </w:rPr>
            <w:fldChar w:fldCharType="end"/>
          </w:r>
        </w:sdtContent>
      </w:sdt>
      <w:r w:rsidR="001B54D0" w:rsidRPr="001E4EF9">
        <w:rPr>
          <w:rFonts w:ascii="Arial" w:hAnsi="Arial" w:cs="Arial"/>
          <w:sz w:val="22"/>
          <w:szCs w:val="22"/>
        </w:rPr>
        <w:t>.</w:t>
      </w:r>
      <w:r w:rsidR="00CD070C" w:rsidRPr="001E4EF9">
        <w:rPr>
          <w:rFonts w:ascii="Arial" w:hAnsi="Arial" w:cs="Arial"/>
          <w:sz w:val="22"/>
          <w:szCs w:val="22"/>
        </w:rPr>
        <w:t xml:space="preserve"> </w:t>
      </w:r>
    </w:p>
    <w:p w14:paraId="40BA3B0A" w14:textId="77777777" w:rsidR="00902166" w:rsidRPr="001E4EF9" w:rsidRDefault="00902166" w:rsidP="001E4EF9">
      <w:pPr>
        <w:spacing w:line="360" w:lineRule="auto"/>
        <w:rPr>
          <w:rFonts w:ascii="Arial" w:hAnsi="Arial" w:cs="Arial"/>
          <w:sz w:val="22"/>
          <w:szCs w:val="22"/>
        </w:rPr>
      </w:pPr>
    </w:p>
    <w:p w14:paraId="33A3B029" w14:textId="5069E70D" w:rsidR="00FC35F3" w:rsidRPr="00821065" w:rsidRDefault="00FC35F3" w:rsidP="001E4EF9">
      <w:pPr>
        <w:spacing w:line="360" w:lineRule="auto"/>
        <w:rPr>
          <w:rFonts w:ascii="Arial" w:hAnsi="Arial" w:cs="Arial"/>
          <w:b/>
          <w:bCs/>
          <w:sz w:val="22"/>
          <w:szCs w:val="22"/>
          <w:u w:val="single"/>
        </w:rPr>
      </w:pPr>
      <w:r w:rsidRPr="00821065">
        <w:rPr>
          <w:rFonts w:ascii="Arial" w:hAnsi="Arial" w:cs="Arial"/>
          <w:b/>
          <w:bCs/>
          <w:sz w:val="22"/>
          <w:szCs w:val="22"/>
          <w:u w:val="single"/>
        </w:rPr>
        <w:t>Methodology</w:t>
      </w:r>
    </w:p>
    <w:p w14:paraId="4D354FD0" w14:textId="53D75606" w:rsidR="00FC35F3" w:rsidRPr="001E4EF9" w:rsidRDefault="003276C1" w:rsidP="001E4EF9">
      <w:pPr>
        <w:spacing w:line="360" w:lineRule="auto"/>
        <w:rPr>
          <w:rFonts w:ascii="Arial" w:hAnsi="Arial" w:cs="Arial"/>
          <w:sz w:val="22"/>
          <w:szCs w:val="22"/>
        </w:rPr>
      </w:pPr>
      <w:r w:rsidRPr="001E4EF9">
        <w:rPr>
          <w:rFonts w:ascii="Arial" w:hAnsi="Arial" w:cs="Arial"/>
          <w:sz w:val="22"/>
          <w:szCs w:val="22"/>
        </w:rPr>
        <w:t xml:space="preserve">Within this research task, the chosen </w:t>
      </w:r>
      <w:r w:rsidR="00561707" w:rsidRPr="001E4EF9">
        <w:rPr>
          <w:rFonts w:ascii="Arial" w:hAnsi="Arial" w:cs="Arial"/>
          <w:sz w:val="22"/>
          <w:szCs w:val="22"/>
        </w:rPr>
        <w:t>methods included observations, interviews</w:t>
      </w:r>
      <w:r w:rsidR="00695F08" w:rsidRPr="001E4EF9">
        <w:rPr>
          <w:rFonts w:ascii="Arial" w:hAnsi="Arial" w:cs="Arial"/>
          <w:sz w:val="22"/>
          <w:szCs w:val="22"/>
        </w:rPr>
        <w:t xml:space="preserve"> and </w:t>
      </w:r>
      <w:r w:rsidR="00AE3D13" w:rsidRPr="001E4EF9">
        <w:rPr>
          <w:rFonts w:ascii="Arial" w:hAnsi="Arial" w:cs="Arial"/>
          <w:sz w:val="22"/>
          <w:szCs w:val="22"/>
        </w:rPr>
        <w:t xml:space="preserve">questionnaires. </w:t>
      </w:r>
      <w:r w:rsidR="008E2409" w:rsidRPr="001E4EF9">
        <w:rPr>
          <w:rFonts w:ascii="Arial" w:hAnsi="Arial" w:cs="Arial"/>
          <w:sz w:val="22"/>
          <w:szCs w:val="22"/>
        </w:rPr>
        <w:t>As a result of</w:t>
      </w:r>
      <w:r w:rsidR="002A18A3" w:rsidRPr="001E4EF9">
        <w:rPr>
          <w:rFonts w:ascii="Arial" w:hAnsi="Arial" w:cs="Arial"/>
          <w:sz w:val="22"/>
          <w:szCs w:val="22"/>
        </w:rPr>
        <w:t xml:space="preserve"> a discussion with the class teacher </w:t>
      </w:r>
      <w:r w:rsidR="00D03D78" w:rsidRPr="001E4EF9">
        <w:rPr>
          <w:rFonts w:ascii="Arial" w:hAnsi="Arial" w:cs="Arial"/>
          <w:sz w:val="22"/>
          <w:szCs w:val="22"/>
        </w:rPr>
        <w:t>who would be in the class I would be working with</w:t>
      </w:r>
      <w:r w:rsidR="000C1EFB" w:rsidRPr="001E4EF9">
        <w:rPr>
          <w:rFonts w:ascii="Arial" w:hAnsi="Arial" w:cs="Arial"/>
          <w:sz w:val="22"/>
          <w:szCs w:val="22"/>
        </w:rPr>
        <w:t>, i</w:t>
      </w:r>
      <w:r w:rsidR="00D03D78" w:rsidRPr="001E4EF9">
        <w:rPr>
          <w:rFonts w:ascii="Arial" w:hAnsi="Arial" w:cs="Arial"/>
          <w:sz w:val="22"/>
          <w:szCs w:val="22"/>
        </w:rPr>
        <w:t xml:space="preserve">t was decided that </w:t>
      </w:r>
      <w:r w:rsidR="00357B23" w:rsidRPr="001E4EF9">
        <w:rPr>
          <w:rFonts w:ascii="Arial" w:hAnsi="Arial" w:cs="Arial"/>
          <w:sz w:val="22"/>
          <w:szCs w:val="22"/>
        </w:rPr>
        <w:t>informal</w:t>
      </w:r>
      <w:r w:rsidR="00D03D78" w:rsidRPr="001E4EF9">
        <w:rPr>
          <w:rFonts w:ascii="Arial" w:hAnsi="Arial" w:cs="Arial"/>
          <w:sz w:val="22"/>
          <w:szCs w:val="22"/>
        </w:rPr>
        <w:t xml:space="preserve"> interviews </w:t>
      </w:r>
      <w:r w:rsidR="00690F2D" w:rsidRPr="001E4EF9">
        <w:rPr>
          <w:rFonts w:ascii="Arial" w:hAnsi="Arial" w:cs="Arial"/>
          <w:sz w:val="22"/>
          <w:szCs w:val="22"/>
        </w:rPr>
        <w:t xml:space="preserve">would be conducted with </w:t>
      </w:r>
      <w:r w:rsidR="00D719BD" w:rsidRPr="001E4EF9">
        <w:rPr>
          <w:rFonts w:ascii="Arial" w:hAnsi="Arial" w:cs="Arial"/>
          <w:sz w:val="22"/>
          <w:szCs w:val="22"/>
        </w:rPr>
        <w:t>the children</w:t>
      </w:r>
      <w:r w:rsidR="004E4E56" w:rsidRPr="001E4EF9">
        <w:rPr>
          <w:rFonts w:ascii="Arial" w:hAnsi="Arial" w:cs="Arial"/>
          <w:sz w:val="22"/>
          <w:szCs w:val="22"/>
        </w:rPr>
        <w:t xml:space="preserve"> </w:t>
      </w:r>
      <w:r w:rsidR="00D719BD" w:rsidRPr="001E4EF9">
        <w:rPr>
          <w:rFonts w:ascii="Arial" w:hAnsi="Arial" w:cs="Arial"/>
          <w:sz w:val="22"/>
          <w:szCs w:val="22"/>
        </w:rPr>
        <w:t xml:space="preserve">as this was </w:t>
      </w:r>
      <w:r w:rsidR="004E4E56" w:rsidRPr="001E4EF9">
        <w:rPr>
          <w:rFonts w:ascii="Arial" w:hAnsi="Arial" w:cs="Arial"/>
          <w:sz w:val="22"/>
          <w:szCs w:val="22"/>
        </w:rPr>
        <w:t xml:space="preserve">thought to be </w:t>
      </w:r>
      <w:r w:rsidR="00980E4F" w:rsidRPr="001E4EF9">
        <w:rPr>
          <w:rFonts w:ascii="Arial" w:hAnsi="Arial" w:cs="Arial"/>
          <w:sz w:val="22"/>
          <w:szCs w:val="22"/>
        </w:rPr>
        <w:t xml:space="preserve">more suitable </w:t>
      </w:r>
      <w:r w:rsidR="00567006" w:rsidRPr="001E4EF9">
        <w:rPr>
          <w:rFonts w:ascii="Arial" w:hAnsi="Arial" w:cs="Arial"/>
          <w:sz w:val="22"/>
          <w:szCs w:val="22"/>
        </w:rPr>
        <w:t xml:space="preserve">in comparison </w:t>
      </w:r>
      <w:r w:rsidR="002E7C07" w:rsidRPr="001E4EF9">
        <w:rPr>
          <w:rFonts w:ascii="Arial" w:hAnsi="Arial" w:cs="Arial"/>
          <w:sz w:val="22"/>
          <w:szCs w:val="22"/>
        </w:rPr>
        <w:t xml:space="preserve">to a questionnaire. </w:t>
      </w:r>
      <w:r w:rsidR="008D03D6" w:rsidRPr="001E4EF9">
        <w:rPr>
          <w:rFonts w:ascii="Arial" w:hAnsi="Arial" w:cs="Arial"/>
          <w:sz w:val="22"/>
          <w:szCs w:val="22"/>
        </w:rPr>
        <w:t xml:space="preserve">The reason for this </w:t>
      </w:r>
      <w:r w:rsidR="00FB549A" w:rsidRPr="001E4EF9">
        <w:rPr>
          <w:rFonts w:ascii="Arial" w:hAnsi="Arial" w:cs="Arial"/>
          <w:sz w:val="22"/>
          <w:szCs w:val="22"/>
        </w:rPr>
        <w:t xml:space="preserve">was that many children </w:t>
      </w:r>
      <w:r w:rsidR="00980E4F" w:rsidRPr="001E4EF9">
        <w:rPr>
          <w:rFonts w:ascii="Arial" w:hAnsi="Arial" w:cs="Arial"/>
          <w:sz w:val="22"/>
          <w:szCs w:val="22"/>
        </w:rPr>
        <w:t xml:space="preserve">at this age would not understand or be able to read </w:t>
      </w:r>
      <w:r w:rsidR="00980E4F" w:rsidRPr="001E4EF9">
        <w:rPr>
          <w:rFonts w:ascii="Arial" w:hAnsi="Arial" w:cs="Arial"/>
          <w:sz w:val="22"/>
          <w:szCs w:val="22"/>
        </w:rPr>
        <w:lastRenderedPageBreak/>
        <w:t xml:space="preserve">the questions which would give a false </w:t>
      </w:r>
      <w:r w:rsidR="009F5E21" w:rsidRPr="001E4EF9">
        <w:rPr>
          <w:rFonts w:ascii="Arial" w:hAnsi="Arial" w:cs="Arial"/>
          <w:sz w:val="22"/>
          <w:szCs w:val="22"/>
        </w:rPr>
        <w:t xml:space="preserve">representation in the study. </w:t>
      </w:r>
      <w:r w:rsidR="00FF6F26" w:rsidRPr="001E4EF9">
        <w:rPr>
          <w:rFonts w:ascii="Arial" w:hAnsi="Arial" w:cs="Arial"/>
          <w:sz w:val="22"/>
          <w:szCs w:val="22"/>
        </w:rPr>
        <w:t>The</w:t>
      </w:r>
      <w:r w:rsidR="008F40AD" w:rsidRPr="001E4EF9">
        <w:rPr>
          <w:rFonts w:ascii="Arial" w:hAnsi="Arial" w:cs="Arial"/>
          <w:sz w:val="22"/>
          <w:szCs w:val="22"/>
        </w:rPr>
        <w:t xml:space="preserve"> interview</w:t>
      </w:r>
      <w:r w:rsidR="00FF6F26" w:rsidRPr="001E4EF9">
        <w:rPr>
          <w:rFonts w:ascii="Arial" w:hAnsi="Arial" w:cs="Arial"/>
          <w:sz w:val="22"/>
          <w:szCs w:val="22"/>
        </w:rPr>
        <w:t xml:space="preserve">s </w:t>
      </w:r>
      <w:r w:rsidR="0068002E" w:rsidRPr="001E4EF9">
        <w:rPr>
          <w:rFonts w:ascii="Arial" w:hAnsi="Arial" w:cs="Arial"/>
          <w:sz w:val="22"/>
          <w:szCs w:val="22"/>
        </w:rPr>
        <w:t>were conducted</w:t>
      </w:r>
      <w:r w:rsidR="008F40AD" w:rsidRPr="001E4EF9">
        <w:rPr>
          <w:rFonts w:ascii="Arial" w:hAnsi="Arial" w:cs="Arial"/>
          <w:sz w:val="22"/>
          <w:szCs w:val="22"/>
        </w:rPr>
        <w:t xml:space="preserve"> with a group of four children</w:t>
      </w:r>
      <w:r w:rsidR="00FF6F26" w:rsidRPr="001E4EF9">
        <w:rPr>
          <w:rFonts w:ascii="Arial" w:hAnsi="Arial" w:cs="Arial"/>
          <w:sz w:val="22"/>
          <w:szCs w:val="22"/>
        </w:rPr>
        <w:t xml:space="preserve">. These children </w:t>
      </w:r>
      <w:r w:rsidR="0068002E" w:rsidRPr="001E4EF9">
        <w:rPr>
          <w:rFonts w:ascii="Arial" w:hAnsi="Arial" w:cs="Arial"/>
          <w:sz w:val="22"/>
          <w:szCs w:val="22"/>
        </w:rPr>
        <w:t>were</w:t>
      </w:r>
      <w:r w:rsidR="00FF6F26" w:rsidRPr="001E4EF9">
        <w:rPr>
          <w:rFonts w:ascii="Arial" w:hAnsi="Arial" w:cs="Arial"/>
          <w:sz w:val="22"/>
          <w:szCs w:val="22"/>
        </w:rPr>
        <w:t xml:space="preserve"> chosen </w:t>
      </w:r>
      <w:r w:rsidR="00F72C35" w:rsidRPr="001E4EF9">
        <w:rPr>
          <w:rFonts w:ascii="Arial" w:hAnsi="Arial" w:cs="Arial"/>
          <w:sz w:val="22"/>
          <w:szCs w:val="22"/>
        </w:rPr>
        <w:t>due to</w:t>
      </w:r>
      <w:r w:rsidR="00FF6F26" w:rsidRPr="001E4EF9">
        <w:rPr>
          <w:rFonts w:ascii="Arial" w:hAnsi="Arial" w:cs="Arial"/>
          <w:sz w:val="22"/>
          <w:szCs w:val="22"/>
        </w:rPr>
        <w:t xml:space="preserve"> a minimum </w:t>
      </w:r>
      <w:r w:rsidR="00FE4ACB" w:rsidRPr="001E4EF9">
        <w:rPr>
          <w:rFonts w:ascii="Arial" w:hAnsi="Arial" w:cs="Arial"/>
          <w:sz w:val="22"/>
          <w:szCs w:val="22"/>
        </w:rPr>
        <w:t>number</w:t>
      </w:r>
      <w:r w:rsidR="00FF6F26" w:rsidRPr="001E4EF9">
        <w:rPr>
          <w:rFonts w:ascii="Arial" w:hAnsi="Arial" w:cs="Arial"/>
          <w:sz w:val="22"/>
          <w:szCs w:val="22"/>
        </w:rPr>
        <w:t xml:space="preserve"> of children </w:t>
      </w:r>
      <w:r w:rsidR="005935C6" w:rsidRPr="001E4EF9">
        <w:rPr>
          <w:rFonts w:ascii="Arial" w:hAnsi="Arial" w:cs="Arial"/>
          <w:sz w:val="22"/>
          <w:szCs w:val="22"/>
        </w:rPr>
        <w:t>returning</w:t>
      </w:r>
      <w:r w:rsidR="00FF6F26" w:rsidRPr="001E4EF9">
        <w:rPr>
          <w:rFonts w:ascii="Arial" w:hAnsi="Arial" w:cs="Arial"/>
          <w:sz w:val="22"/>
          <w:szCs w:val="22"/>
        </w:rPr>
        <w:t xml:space="preserve"> consent forms</w:t>
      </w:r>
      <w:r w:rsidR="0000733A" w:rsidRPr="001E4EF9">
        <w:rPr>
          <w:rFonts w:ascii="Arial" w:hAnsi="Arial" w:cs="Arial"/>
          <w:sz w:val="22"/>
          <w:szCs w:val="22"/>
        </w:rPr>
        <w:t xml:space="preserve"> </w:t>
      </w:r>
      <w:r w:rsidR="005B4547" w:rsidRPr="001E4EF9">
        <w:rPr>
          <w:rFonts w:ascii="Arial" w:hAnsi="Arial" w:cs="Arial"/>
          <w:sz w:val="22"/>
          <w:szCs w:val="22"/>
        </w:rPr>
        <w:t xml:space="preserve">agreeing to </w:t>
      </w:r>
      <w:r w:rsidR="007A7774" w:rsidRPr="001E4EF9">
        <w:rPr>
          <w:rFonts w:ascii="Arial" w:hAnsi="Arial" w:cs="Arial"/>
          <w:sz w:val="22"/>
          <w:szCs w:val="22"/>
        </w:rPr>
        <w:t>tak</w:t>
      </w:r>
      <w:r w:rsidR="00A10969" w:rsidRPr="001E4EF9">
        <w:rPr>
          <w:rFonts w:ascii="Arial" w:hAnsi="Arial" w:cs="Arial"/>
          <w:sz w:val="22"/>
          <w:szCs w:val="22"/>
        </w:rPr>
        <w:t>e</w:t>
      </w:r>
      <w:r w:rsidR="007A7774" w:rsidRPr="001E4EF9">
        <w:rPr>
          <w:rFonts w:ascii="Arial" w:hAnsi="Arial" w:cs="Arial"/>
          <w:sz w:val="22"/>
          <w:szCs w:val="22"/>
        </w:rPr>
        <w:t xml:space="preserve"> part in the research</w:t>
      </w:r>
      <w:r w:rsidR="00AD52BE" w:rsidRPr="001E4EF9">
        <w:rPr>
          <w:rFonts w:ascii="Arial" w:hAnsi="Arial" w:cs="Arial"/>
          <w:color w:val="000000" w:themeColor="text1"/>
          <w:sz w:val="22"/>
          <w:szCs w:val="22"/>
        </w:rPr>
        <w:t>.</w:t>
      </w:r>
      <w:r w:rsidR="00FE4ACB" w:rsidRPr="001E4EF9">
        <w:rPr>
          <w:rFonts w:ascii="Arial" w:hAnsi="Arial" w:cs="Arial"/>
          <w:sz w:val="22"/>
          <w:szCs w:val="22"/>
        </w:rPr>
        <w:t xml:space="preserve"> </w:t>
      </w:r>
      <w:r w:rsidR="001C509C" w:rsidRPr="001E4EF9">
        <w:rPr>
          <w:rFonts w:ascii="Arial" w:hAnsi="Arial" w:cs="Arial"/>
          <w:sz w:val="22"/>
          <w:szCs w:val="22"/>
        </w:rPr>
        <w:t xml:space="preserve">It was also chosen to use interviews with the children in order to include the Mosaic approach </w:t>
      </w:r>
      <w:r w:rsidR="00EC4237" w:rsidRPr="001E4EF9">
        <w:rPr>
          <w:rFonts w:ascii="Arial" w:hAnsi="Arial" w:cs="Arial"/>
          <w:sz w:val="22"/>
          <w:szCs w:val="22"/>
        </w:rPr>
        <w:t xml:space="preserve">as there is the emphasis on </w:t>
      </w:r>
      <w:r w:rsidR="00AA1482" w:rsidRPr="001E4EF9">
        <w:rPr>
          <w:rFonts w:ascii="Arial" w:hAnsi="Arial" w:cs="Arial"/>
          <w:sz w:val="22"/>
          <w:szCs w:val="22"/>
        </w:rPr>
        <w:t xml:space="preserve">investigating </w:t>
      </w:r>
      <w:r w:rsidR="0054377E" w:rsidRPr="001E4EF9">
        <w:rPr>
          <w:rFonts w:ascii="Arial" w:hAnsi="Arial" w:cs="Arial"/>
          <w:sz w:val="22"/>
          <w:szCs w:val="22"/>
        </w:rPr>
        <w:t xml:space="preserve">children’s perceptions </w:t>
      </w:r>
      <w:r w:rsidR="00F76035" w:rsidRPr="001E4EF9">
        <w:rPr>
          <w:rFonts w:ascii="Arial" w:hAnsi="Arial" w:cs="Arial"/>
          <w:sz w:val="22"/>
          <w:szCs w:val="22"/>
        </w:rPr>
        <w:t>of their</w:t>
      </w:r>
      <w:r w:rsidR="00076955" w:rsidRPr="001E4EF9">
        <w:rPr>
          <w:rFonts w:ascii="Arial" w:hAnsi="Arial" w:cs="Arial"/>
          <w:sz w:val="22"/>
          <w:szCs w:val="22"/>
        </w:rPr>
        <w:t xml:space="preserve"> ‘lives,</w:t>
      </w:r>
      <w:r w:rsidR="00562C37" w:rsidRPr="001E4EF9">
        <w:rPr>
          <w:rFonts w:ascii="Arial" w:hAnsi="Arial" w:cs="Arial"/>
          <w:sz w:val="22"/>
          <w:szCs w:val="22"/>
        </w:rPr>
        <w:t xml:space="preserve"> their interests, priorities and concerns’ </w:t>
      </w:r>
      <w:sdt>
        <w:sdtPr>
          <w:rPr>
            <w:rFonts w:ascii="Arial" w:hAnsi="Arial" w:cs="Arial"/>
            <w:sz w:val="22"/>
            <w:szCs w:val="22"/>
          </w:rPr>
          <w:id w:val="-1485391277"/>
          <w:citation/>
        </w:sdtPr>
        <w:sdtEndPr/>
        <w:sdtContent>
          <w:r w:rsidR="005F0070" w:rsidRPr="001E4EF9">
            <w:rPr>
              <w:rFonts w:ascii="Arial" w:hAnsi="Arial" w:cs="Arial"/>
              <w:sz w:val="22"/>
              <w:szCs w:val="22"/>
            </w:rPr>
            <w:fldChar w:fldCharType="begin"/>
          </w:r>
          <w:r w:rsidR="005F0070" w:rsidRPr="001E4EF9">
            <w:rPr>
              <w:rFonts w:ascii="Arial" w:hAnsi="Arial" w:cs="Arial"/>
              <w:sz w:val="22"/>
              <w:szCs w:val="22"/>
            </w:rPr>
            <w:instrText xml:space="preserve">CITATION Cla05 \p 12 \l 2057 </w:instrText>
          </w:r>
          <w:r w:rsidR="005F0070" w:rsidRPr="001E4EF9">
            <w:rPr>
              <w:rFonts w:ascii="Arial" w:hAnsi="Arial" w:cs="Arial"/>
              <w:sz w:val="22"/>
              <w:szCs w:val="22"/>
            </w:rPr>
            <w:fldChar w:fldCharType="separate"/>
          </w:r>
          <w:r w:rsidR="005F0070" w:rsidRPr="001E4EF9">
            <w:rPr>
              <w:rFonts w:ascii="Arial" w:hAnsi="Arial" w:cs="Arial"/>
              <w:noProof/>
              <w:sz w:val="22"/>
              <w:szCs w:val="22"/>
            </w:rPr>
            <w:t>(Clark, et al., 2005, p. 12)</w:t>
          </w:r>
          <w:r w:rsidR="005F0070" w:rsidRPr="001E4EF9">
            <w:rPr>
              <w:rFonts w:ascii="Arial" w:hAnsi="Arial" w:cs="Arial"/>
              <w:sz w:val="22"/>
              <w:szCs w:val="22"/>
            </w:rPr>
            <w:fldChar w:fldCharType="end"/>
          </w:r>
        </w:sdtContent>
      </w:sdt>
      <w:r w:rsidR="00562C37" w:rsidRPr="001E4EF9">
        <w:rPr>
          <w:rFonts w:ascii="Arial" w:hAnsi="Arial" w:cs="Arial"/>
          <w:sz w:val="22"/>
          <w:szCs w:val="22"/>
        </w:rPr>
        <w:t>.</w:t>
      </w:r>
      <w:r w:rsidR="00AA1482" w:rsidRPr="001E4EF9">
        <w:rPr>
          <w:rFonts w:ascii="Arial" w:hAnsi="Arial" w:cs="Arial"/>
          <w:sz w:val="22"/>
          <w:szCs w:val="22"/>
        </w:rPr>
        <w:t xml:space="preserve"> </w:t>
      </w:r>
      <w:r w:rsidR="00FE4ACB" w:rsidRPr="001E4EF9">
        <w:rPr>
          <w:rFonts w:ascii="Arial" w:hAnsi="Arial" w:cs="Arial"/>
          <w:sz w:val="22"/>
          <w:szCs w:val="22"/>
        </w:rPr>
        <w:t xml:space="preserve">The questionnaire </w:t>
      </w:r>
      <w:r w:rsidR="0068002E" w:rsidRPr="001E4EF9">
        <w:rPr>
          <w:rFonts w:ascii="Arial" w:hAnsi="Arial" w:cs="Arial"/>
          <w:sz w:val="22"/>
          <w:szCs w:val="22"/>
        </w:rPr>
        <w:t>was</w:t>
      </w:r>
      <w:r w:rsidR="0000733A" w:rsidRPr="001E4EF9">
        <w:rPr>
          <w:rFonts w:ascii="Arial" w:hAnsi="Arial" w:cs="Arial"/>
          <w:sz w:val="22"/>
          <w:szCs w:val="22"/>
        </w:rPr>
        <w:t xml:space="preserve"> undertaken by the class teacher. </w:t>
      </w:r>
      <w:r w:rsidR="00DC612B" w:rsidRPr="001E4EF9">
        <w:rPr>
          <w:rFonts w:ascii="Arial" w:hAnsi="Arial" w:cs="Arial"/>
          <w:sz w:val="22"/>
          <w:szCs w:val="22"/>
        </w:rPr>
        <w:t xml:space="preserve">The observation </w:t>
      </w:r>
      <w:r w:rsidR="0068002E" w:rsidRPr="001E4EF9">
        <w:rPr>
          <w:rFonts w:ascii="Arial" w:hAnsi="Arial" w:cs="Arial"/>
          <w:sz w:val="22"/>
          <w:szCs w:val="22"/>
        </w:rPr>
        <w:t>included</w:t>
      </w:r>
      <w:r w:rsidR="00DC612B" w:rsidRPr="001E4EF9">
        <w:rPr>
          <w:rFonts w:ascii="Arial" w:hAnsi="Arial" w:cs="Arial"/>
          <w:sz w:val="22"/>
          <w:szCs w:val="22"/>
        </w:rPr>
        <w:t xml:space="preserve"> two other children who </w:t>
      </w:r>
      <w:r w:rsidR="003A5A3B" w:rsidRPr="001E4EF9">
        <w:rPr>
          <w:rFonts w:ascii="Arial" w:hAnsi="Arial" w:cs="Arial"/>
          <w:sz w:val="22"/>
          <w:szCs w:val="22"/>
        </w:rPr>
        <w:t>also</w:t>
      </w:r>
      <w:r w:rsidR="00DC612B" w:rsidRPr="001E4EF9">
        <w:rPr>
          <w:rFonts w:ascii="Arial" w:hAnsi="Arial" w:cs="Arial"/>
          <w:sz w:val="22"/>
          <w:szCs w:val="22"/>
        </w:rPr>
        <w:t xml:space="preserve"> brought back their consent forms.</w:t>
      </w:r>
    </w:p>
    <w:p w14:paraId="36AEBC9D" w14:textId="784D9095" w:rsidR="001B1E93" w:rsidRPr="001E4EF9" w:rsidRDefault="001B1E93" w:rsidP="001E4EF9">
      <w:pPr>
        <w:spacing w:line="360" w:lineRule="auto"/>
        <w:rPr>
          <w:rFonts w:ascii="Arial" w:hAnsi="Arial" w:cs="Arial"/>
          <w:sz w:val="22"/>
          <w:szCs w:val="22"/>
        </w:rPr>
      </w:pPr>
    </w:p>
    <w:p w14:paraId="2062CBBC" w14:textId="6AB5990E" w:rsidR="00744B27" w:rsidRPr="001E4EF9" w:rsidRDefault="00791E8B" w:rsidP="001E4EF9">
      <w:pPr>
        <w:spacing w:line="360" w:lineRule="auto"/>
        <w:rPr>
          <w:rFonts w:ascii="Arial" w:hAnsi="Arial" w:cs="Arial"/>
          <w:color w:val="000000" w:themeColor="text1"/>
          <w:sz w:val="22"/>
          <w:szCs w:val="22"/>
        </w:rPr>
      </w:pPr>
      <w:r w:rsidRPr="001E4EF9">
        <w:rPr>
          <w:rFonts w:ascii="Arial" w:hAnsi="Arial" w:cs="Arial"/>
          <w:color w:val="000000" w:themeColor="text1"/>
          <w:sz w:val="22"/>
          <w:szCs w:val="22"/>
        </w:rPr>
        <w:t xml:space="preserve">The observation </w:t>
      </w:r>
      <w:r w:rsidR="000357D1" w:rsidRPr="001E4EF9">
        <w:rPr>
          <w:rFonts w:ascii="Arial" w:hAnsi="Arial" w:cs="Arial"/>
          <w:color w:val="000000" w:themeColor="text1"/>
          <w:sz w:val="22"/>
          <w:szCs w:val="22"/>
        </w:rPr>
        <w:t>took</w:t>
      </w:r>
      <w:r w:rsidRPr="001E4EF9">
        <w:rPr>
          <w:rFonts w:ascii="Arial" w:hAnsi="Arial" w:cs="Arial"/>
          <w:color w:val="000000" w:themeColor="text1"/>
          <w:sz w:val="22"/>
          <w:szCs w:val="22"/>
        </w:rPr>
        <w:t xml:space="preserve"> place in a natural setting for the children, the classroom, so that</w:t>
      </w:r>
      <w:r w:rsidR="00310520" w:rsidRPr="001E4EF9">
        <w:rPr>
          <w:rFonts w:ascii="Arial" w:hAnsi="Arial" w:cs="Arial"/>
          <w:color w:val="000000" w:themeColor="text1"/>
          <w:sz w:val="22"/>
          <w:szCs w:val="22"/>
        </w:rPr>
        <w:t xml:space="preserve"> </w:t>
      </w:r>
      <w:r w:rsidRPr="001E4EF9">
        <w:rPr>
          <w:rFonts w:ascii="Arial" w:hAnsi="Arial" w:cs="Arial"/>
          <w:color w:val="000000" w:themeColor="text1"/>
          <w:sz w:val="22"/>
          <w:szCs w:val="22"/>
        </w:rPr>
        <w:t>the</w:t>
      </w:r>
      <w:r w:rsidR="005242AE" w:rsidRPr="001E4EF9">
        <w:rPr>
          <w:rFonts w:ascii="Arial" w:hAnsi="Arial" w:cs="Arial"/>
          <w:color w:val="000000" w:themeColor="text1"/>
          <w:sz w:val="22"/>
          <w:szCs w:val="22"/>
        </w:rPr>
        <w:t xml:space="preserve"> children would behave as </w:t>
      </w:r>
      <w:r w:rsidR="008B4E54" w:rsidRPr="001E4EF9">
        <w:rPr>
          <w:rFonts w:ascii="Arial" w:hAnsi="Arial" w:cs="Arial"/>
          <w:color w:val="000000" w:themeColor="text1"/>
          <w:sz w:val="22"/>
          <w:szCs w:val="22"/>
        </w:rPr>
        <w:t>they</w:t>
      </w:r>
      <w:r w:rsidR="005242AE" w:rsidRPr="001E4EF9">
        <w:rPr>
          <w:rFonts w:ascii="Arial" w:hAnsi="Arial" w:cs="Arial"/>
          <w:color w:val="000000" w:themeColor="text1"/>
          <w:sz w:val="22"/>
          <w:szCs w:val="22"/>
        </w:rPr>
        <w:t xml:space="preserve"> normally would in a lesson which was familiar to them. </w:t>
      </w:r>
      <w:r w:rsidR="00F70FDD" w:rsidRPr="001E4EF9">
        <w:rPr>
          <w:rFonts w:ascii="Arial" w:hAnsi="Arial" w:cs="Arial"/>
          <w:color w:val="000000" w:themeColor="text1"/>
          <w:sz w:val="22"/>
          <w:szCs w:val="22"/>
        </w:rPr>
        <w:t xml:space="preserve">There is the </w:t>
      </w:r>
      <w:r w:rsidR="00564EF2" w:rsidRPr="001E4EF9">
        <w:rPr>
          <w:rFonts w:ascii="Arial" w:hAnsi="Arial" w:cs="Arial"/>
          <w:color w:val="000000" w:themeColor="text1"/>
          <w:sz w:val="22"/>
          <w:szCs w:val="22"/>
        </w:rPr>
        <w:t>belief that it is important to</w:t>
      </w:r>
      <w:r w:rsidR="00F70FDD" w:rsidRPr="001E4EF9">
        <w:rPr>
          <w:rFonts w:ascii="Arial" w:hAnsi="Arial" w:cs="Arial"/>
          <w:color w:val="000000" w:themeColor="text1"/>
          <w:sz w:val="22"/>
          <w:szCs w:val="22"/>
        </w:rPr>
        <w:t xml:space="preserve"> </w:t>
      </w:r>
      <w:r w:rsidR="008E7586" w:rsidRPr="001E4EF9">
        <w:rPr>
          <w:rFonts w:ascii="Arial" w:hAnsi="Arial" w:cs="Arial"/>
          <w:color w:val="000000" w:themeColor="text1"/>
          <w:sz w:val="22"/>
          <w:szCs w:val="22"/>
        </w:rPr>
        <w:t>observ</w:t>
      </w:r>
      <w:r w:rsidR="00564EF2" w:rsidRPr="001E4EF9">
        <w:rPr>
          <w:rFonts w:ascii="Arial" w:hAnsi="Arial" w:cs="Arial"/>
          <w:color w:val="000000" w:themeColor="text1"/>
          <w:sz w:val="22"/>
          <w:szCs w:val="22"/>
        </w:rPr>
        <w:t>e</w:t>
      </w:r>
      <w:r w:rsidR="008E7586" w:rsidRPr="001E4EF9">
        <w:rPr>
          <w:rFonts w:ascii="Arial" w:hAnsi="Arial" w:cs="Arial"/>
          <w:color w:val="000000" w:themeColor="text1"/>
          <w:sz w:val="22"/>
          <w:szCs w:val="22"/>
        </w:rPr>
        <w:t xml:space="preserve"> children in </w:t>
      </w:r>
      <w:r w:rsidR="007578C0" w:rsidRPr="001E4EF9">
        <w:rPr>
          <w:rFonts w:ascii="Arial" w:hAnsi="Arial" w:cs="Arial"/>
          <w:color w:val="000000" w:themeColor="text1"/>
          <w:sz w:val="22"/>
          <w:szCs w:val="22"/>
        </w:rPr>
        <w:t xml:space="preserve">a natural </w:t>
      </w:r>
      <w:r w:rsidR="00F347FA" w:rsidRPr="001E4EF9">
        <w:rPr>
          <w:rFonts w:ascii="Arial" w:hAnsi="Arial" w:cs="Arial"/>
          <w:color w:val="000000" w:themeColor="text1"/>
          <w:sz w:val="22"/>
          <w:szCs w:val="22"/>
        </w:rPr>
        <w:t>context</w:t>
      </w:r>
      <w:r w:rsidR="0075237A" w:rsidRPr="001E4EF9">
        <w:rPr>
          <w:rFonts w:ascii="Arial" w:hAnsi="Arial" w:cs="Arial"/>
          <w:color w:val="000000" w:themeColor="text1"/>
          <w:sz w:val="22"/>
          <w:szCs w:val="22"/>
        </w:rPr>
        <w:t xml:space="preserve"> to them </w:t>
      </w:r>
      <w:sdt>
        <w:sdtPr>
          <w:rPr>
            <w:rFonts w:ascii="Arial" w:hAnsi="Arial" w:cs="Arial"/>
            <w:color w:val="000000" w:themeColor="text1"/>
            <w:sz w:val="22"/>
            <w:szCs w:val="22"/>
          </w:rPr>
          <w:id w:val="1407658577"/>
          <w:citation/>
        </w:sdtPr>
        <w:sdtEndPr/>
        <w:sdtContent>
          <w:r w:rsidR="0075237A" w:rsidRPr="001E4EF9">
            <w:rPr>
              <w:rFonts w:ascii="Arial" w:hAnsi="Arial" w:cs="Arial"/>
              <w:color w:val="000000" w:themeColor="text1"/>
              <w:sz w:val="22"/>
              <w:szCs w:val="22"/>
            </w:rPr>
            <w:fldChar w:fldCharType="begin"/>
          </w:r>
          <w:r w:rsidR="0075237A" w:rsidRPr="001E4EF9">
            <w:rPr>
              <w:rFonts w:ascii="Arial" w:hAnsi="Arial" w:cs="Arial"/>
              <w:color w:val="000000" w:themeColor="text1"/>
              <w:sz w:val="22"/>
              <w:szCs w:val="22"/>
            </w:rPr>
            <w:instrText xml:space="preserve"> CITATION Bru15 \l 2057 </w:instrText>
          </w:r>
          <w:r w:rsidR="0075237A" w:rsidRPr="001E4EF9">
            <w:rPr>
              <w:rFonts w:ascii="Arial" w:hAnsi="Arial" w:cs="Arial"/>
              <w:color w:val="000000" w:themeColor="text1"/>
              <w:sz w:val="22"/>
              <w:szCs w:val="22"/>
            </w:rPr>
            <w:fldChar w:fldCharType="separate"/>
          </w:r>
          <w:r w:rsidR="0075237A" w:rsidRPr="001E4EF9">
            <w:rPr>
              <w:rFonts w:ascii="Arial" w:hAnsi="Arial" w:cs="Arial"/>
              <w:noProof/>
              <w:color w:val="000000" w:themeColor="text1"/>
              <w:sz w:val="22"/>
              <w:szCs w:val="22"/>
            </w:rPr>
            <w:t>(Bruce, et al., 2015)</w:t>
          </w:r>
          <w:r w:rsidR="0075237A" w:rsidRPr="001E4EF9">
            <w:rPr>
              <w:rFonts w:ascii="Arial" w:hAnsi="Arial" w:cs="Arial"/>
              <w:color w:val="000000" w:themeColor="text1"/>
              <w:sz w:val="22"/>
              <w:szCs w:val="22"/>
            </w:rPr>
            <w:fldChar w:fldCharType="end"/>
          </w:r>
        </w:sdtContent>
      </w:sdt>
      <w:r w:rsidR="0075237A" w:rsidRPr="001E4EF9">
        <w:rPr>
          <w:rFonts w:ascii="Arial" w:hAnsi="Arial" w:cs="Arial"/>
          <w:color w:val="000000" w:themeColor="text1"/>
          <w:sz w:val="22"/>
          <w:szCs w:val="22"/>
        </w:rPr>
        <w:t xml:space="preserve">. </w:t>
      </w:r>
      <w:r w:rsidR="00DF6609" w:rsidRPr="001E4EF9">
        <w:rPr>
          <w:rFonts w:ascii="Arial" w:hAnsi="Arial" w:cs="Arial"/>
          <w:color w:val="000000" w:themeColor="text1"/>
          <w:sz w:val="22"/>
          <w:szCs w:val="22"/>
        </w:rPr>
        <w:t>There is also a</w:t>
      </w:r>
      <w:r w:rsidR="00BF31DB" w:rsidRPr="001E4EF9">
        <w:rPr>
          <w:rFonts w:ascii="Arial" w:hAnsi="Arial" w:cs="Arial"/>
          <w:color w:val="000000" w:themeColor="text1"/>
          <w:sz w:val="22"/>
          <w:szCs w:val="22"/>
        </w:rPr>
        <w:t xml:space="preserve">n advantage of being able to </w:t>
      </w:r>
      <w:r w:rsidR="00635751" w:rsidRPr="001E4EF9">
        <w:rPr>
          <w:rFonts w:ascii="Arial" w:hAnsi="Arial" w:cs="Arial"/>
          <w:color w:val="000000" w:themeColor="text1"/>
          <w:sz w:val="22"/>
          <w:szCs w:val="22"/>
        </w:rPr>
        <w:t xml:space="preserve">see for yourself </w:t>
      </w:r>
      <w:r w:rsidR="00751888" w:rsidRPr="001E4EF9">
        <w:rPr>
          <w:rFonts w:ascii="Arial" w:hAnsi="Arial" w:cs="Arial"/>
          <w:color w:val="000000" w:themeColor="text1"/>
          <w:sz w:val="22"/>
          <w:szCs w:val="22"/>
        </w:rPr>
        <w:t>without having to rel</w:t>
      </w:r>
      <w:r w:rsidR="00F01EC1" w:rsidRPr="001E4EF9">
        <w:rPr>
          <w:rFonts w:ascii="Arial" w:hAnsi="Arial" w:cs="Arial"/>
          <w:color w:val="000000" w:themeColor="text1"/>
          <w:sz w:val="22"/>
          <w:szCs w:val="22"/>
        </w:rPr>
        <w:t xml:space="preserve">y on </w:t>
      </w:r>
      <w:r w:rsidR="00635751" w:rsidRPr="001E4EF9">
        <w:rPr>
          <w:rFonts w:ascii="Arial" w:hAnsi="Arial" w:cs="Arial"/>
          <w:color w:val="000000" w:themeColor="text1"/>
          <w:sz w:val="22"/>
          <w:szCs w:val="22"/>
        </w:rPr>
        <w:t>participants</w:t>
      </w:r>
      <w:r w:rsidR="0013671F" w:rsidRPr="001E4EF9">
        <w:rPr>
          <w:rFonts w:ascii="Arial" w:hAnsi="Arial" w:cs="Arial"/>
          <w:color w:val="000000" w:themeColor="text1"/>
          <w:sz w:val="22"/>
          <w:szCs w:val="22"/>
        </w:rPr>
        <w:t xml:space="preserve"> to </w:t>
      </w:r>
      <w:r w:rsidR="008F0542" w:rsidRPr="001E4EF9">
        <w:rPr>
          <w:rFonts w:ascii="Arial" w:hAnsi="Arial" w:cs="Arial"/>
          <w:color w:val="000000" w:themeColor="text1"/>
          <w:sz w:val="22"/>
          <w:szCs w:val="22"/>
        </w:rPr>
        <w:t xml:space="preserve">report </w:t>
      </w:r>
      <w:r w:rsidR="0033461A" w:rsidRPr="001E4EF9">
        <w:rPr>
          <w:rFonts w:ascii="Arial" w:hAnsi="Arial" w:cs="Arial"/>
          <w:color w:val="000000" w:themeColor="text1"/>
          <w:sz w:val="22"/>
          <w:szCs w:val="22"/>
        </w:rPr>
        <w:t xml:space="preserve">on </w:t>
      </w:r>
      <w:r w:rsidR="003C7461" w:rsidRPr="001E4EF9">
        <w:rPr>
          <w:rFonts w:ascii="Arial" w:hAnsi="Arial" w:cs="Arial"/>
          <w:color w:val="000000" w:themeColor="text1"/>
          <w:sz w:val="22"/>
          <w:szCs w:val="22"/>
        </w:rPr>
        <w:t>them</w:t>
      </w:r>
      <w:r w:rsidR="00350842" w:rsidRPr="001E4EF9">
        <w:rPr>
          <w:rFonts w:ascii="Arial" w:hAnsi="Arial" w:cs="Arial"/>
          <w:color w:val="000000" w:themeColor="text1"/>
          <w:sz w:val="22"/>
          <w:szCs w:val="22"/>
        </w:rPr>
        <w:t>selves</w:t>
      </w:r>
      <w:r w:rsidR="0033461A" w:rsidRPr="001E4EF9">
        <w:rPr>
          <w:rFonts w:ascii="Arial" w:hAnsi="Arial" w:cs="Arial"/>
          <w:color w:val="000000" w:themeColor="text1"/>
          <w:sz w:val="22"/>
          <w:szCs w:val="22"/>
        </w:rPr>
        <w:t xml:space="preserve"> and how often they do these things </w:t>
      </w:r>
      <w:sdt>
        <w:sdtPr>
          <w:rPr>
            <w:rFonts w:ascii="Arial" w:hAnsi="Arial" w:cs="Arial"/>
            <w:color w:val="000000" w:themeColor="text1"/>
            <w:sz w:val="22"/>
            <w:szCs w:val="22"/>
          </w:rPr>
          <w:id w:val="737827194"/>
          <w:citation/>
        </w:sdtPr>
        <w:sdtEndPr/>
        <w:sdtContent>
          <w:r w:rsidR="0033461A" w:rsidRPr="001E4EF9">
            <w:rPr>
              <w:rFonts w:ascii="Arial" w:hAnsi="Arial" w:cs="Arial"/>
              <w:color w:val="000000" w:themeColor="text1"/>
              <w:sz w:val="22"/>
              <w:szCs w:val="22"/>
            </w:rPr>
            <w:fldChar w:fldCharType="begin"/>
          </w:r>
          <w:r w:rsidR="0033461A" w:rsidRPr="001E4EF9">
            <w:rPr>
              <w:rFonts w:ascii="Arial" w:hAnsi="Arial" w:cs="Arial"/>
              <w:color w:val="000000" w:themeColor="text1"/>
              <w:sz w:val="22"/>
              <w:szCs w:val="22"/>
            </w:rPr>
            <w:instrText xml:space="preserve"> CITATION NSW19 \l 2057 </w:instrText>
          </w:r>
          <w:r w:rsidR="0033461A" w:rsidRPr="001E4EF9">
            <w:rPr>
              <w:rFonts w:ascii="Arial" w:hAnsi="Arial" w:cs="Arial"/>
              <w:color w:val="000000" w:themeColor="text1"/>
              <w:sz w:val="22"/>
              <w:szCs w:val="22"/>
            </w:rPr>
            <w:fldChar w:fldCharType="separate"/>
          </w:r>
          <w:r w:rsidR="0033461A" w:rsidRPr="001E4EF9">
            <w:rPr>
              <w:rFonts w:ascii="Arial" w:hAnsi="Arial" w:cs="Arial"/>
              <w:noProof/>
              <w:color w:val="000000" w:themeColor="text1"/>
              <w:sz w:val="22"/>
              <w:szCs w:val="22"/>
            </w:rPr>
            <w:t>(NSW Government, 2019)</w:t>
          </w:r>
          <w:r w:rsidR="0033461A" w:rsidRPr="001E4EF9">
            <w:rPr>
              <w:rFonts w:ascii="Arial" w:hAnsi="Arial" w:cs="Arial"/>
              <w:color w:val="000000" w:themeColor="text1"/>
              <w:sz w:val="22"/>
              <w:szCs w:val="22"/>
            </w:rPr>
            <w:fldChar w:fldCharType="end"/>
          </w:r>
        </w:sdtContent>
      </w:sdt>
      <w:r w:rsidR="00365B60" w:rsidRPr="001E4EF9">
        <w:rPr>
          <w:rFonts w:ascii="Arial" w:hAnsi="Arial" w:cs="Arial"/>
          <w:color w:val="000000" w:themeColor="text1"/>
          <w:sz w:val="22"/>
          <w:szCs w:val="22"/>
        </w:rPr>
        <w:t xml:space="preserve">. This is </w:t>
      </w:r>
      <w:r w:rsidR="00190F8C" w:rsidRPr="001E4EF9">
        <w:rPr>
          <w:rFonts w:ascii="Arial" w:hAnsi="Arial" w:cs="Arial"/>
          <w:color w:val="000000" w:themeColor="text1"/>
          <w:sz w:val="22"/>
          <w:szCs w:val="22"/>
        </w:rPr>
        <w:t xml:space="preserve">a </w:t>
      </w:r>
      <w:r w:rsidR="00365B60" w:rsidRPr="001E4EF9">
        <w:rPr>
          <w:rFonts w:ascii="Arial" w:hAnsi="Arial" w:cs="Arial"/>
          <w:color w:val="000000" w:themeColor="text1"/>
          <w:sz w:val="22"/>
          <w:szCs w:val="22"/>
        </w:rPr>
        <w:t xml:space="preserve">valid point when observing children (aged 6-7), as at this age </w:t>
      </w:r>
      <w:r w:rsidR="00C61D2C" w:rsidRPr="001E4EF9">
        <w:rPr>
          <w:rFonts w:ascii="Arial" w:hAnsi="Arial" w:cs="Arial"/>
          <w:color w:val="000000" w:themeColor="text1"/>
          <w:sz w:val="22"/>
          <w:szCs w:val="22"/>
        </w:rPr>
        <w:t xml:space="preserve">children </w:t>
      </w:r>
      <w:r w:rsidR="002171E8" w:rsidRPr="001E4EF9">
        <w:rPr>
          <w:rFonts w:ascii="Arial" w:hAnsi="Arial" w:cs="Arial"/>
          <w:color w:val="000000" w:themeColor="text1"/>
          <w:sz w:val="22"/>
          <w:szCs w:val="22"/>
        </w:rPr>
        <w:t xml:space="preserve">can exaggerate or be easily influenced </w:t>
      </w:r>
      <w:r w:rsidR="00C61D2C" w:rsidRPr="001E4EF9">
        <w:rPr>
          <w:rFonts w:ascii="Arial" w:hAnsi="Arial" w:cs="Arial"/>
          <w:color w:val="000000" w:themeColor="text1"/>
          <w:sz w:val="22"/>
          <w:szCs w:val="22"/>
        </w:rPr>
        <w:t>to</w:t>
      </w:r>
      <w:r w:rsidR="002171E8" w:rsidRPr="001E4EF9">
        <w:rPr>
          <w:rFonts w:ascii="Arial" w:hAnsi="Arial" w:cs="Arial"/>
          <w:color w:val="000000" w:themeColor="text1"/>
          <w:sz w:val="22"/>
          <w:szCs w:val="22"/>
        </w:rPr>
        <w:t xml:space="preserve"> give </w:t>
      </w:r>
      <w:r w:rsidR="00313CE8" w:rsidRPr="001E4EF9">
        <w:rPr>
          <w:rFonts w:ascii="Arial" w:hAnsi="Arial" w:cs="Arial"/>
          <w:color w:val="000000" w:themeColor="text1"/>
          <w:sz w:val="22"/>
          <w:szCs w:val="22"/>
        </w:rPr>
        <w:t>answers that</w:t>
      </w:r>
      <w:r w:rsidR="002171E8" w:rsidRPr="001E4EF9">
        <w:rPr>
          <w:rFonts w:ascii="Arial" w:hAnsi="Arial" w:cs="Arial"/>
          <w:color w:val="000000" w:themeColor="text1"/>
          <w:sz w:val="22"/>
          <w:szCs w:val="22"/>
        </w:rPr>
        <w:t xml:space="preserve"> they think are right.</w:t>
      </w:r>
      <w:r w:rsidR="0083114D" w:rsidRPr="001E4EF9">
        <w:rPr>
          <w:rFonts w:ascii="Arial" w:hAnsi="Arial" w:cs="Arial"/>
          <w:color w:val="000000" w:themeColor="text1"/>
          <w:sz w:val="22"/>
          <w:szCs w:val="22"/>
        </w:rPr>
        <w:t xml:space="preserve"> </w:t>
      </w:r>
      <w:r w:rsidR="008425F8" w:rsidRPr="001E4EF9">
        <w:rPr>
          <w:rFonts w:ascii="Arial" w:hAnsi="Arial" w:cs="Arial"/>
          <w:color w:val="000000" w:themeColor="text1"/>
          <w:sz w:val="22"/>
          <w:szCs w:val="22"/>
        </w:rPr>
        <w:t xml:space="preserve">A limitation </w:t>
      </w:r>
      <w:r w:rsidR="00652AFD" w:rsidRPr="001E4EF9">
        <w:rPr>
          <w:rFonts w:ascii="Arial" w:hAnsi="Arial" w:cs="Arial"/>
          <w:color w:val="000000" w:themeColor="text1"/>
          <w:sz w:val="22"/>
          <w:szCs w:val="22"/>
        </w:rPr>
        <w:t xml:space="preserve">of observations </w:t>
      </w:r>
      <w:r w:rsidR="003527F0" w:rsidRPr="001E4EF9">
        <w:rPr>
          <w:rFonts w:ascii="Arial" w:hAnsi="Arial" w:cs="Arial"/>
          <w:color w:val="000000" w:themeColor="text1"/>
          <w:sz w:val="22"/>
          <w:szCs w:val="22"/>
        </w:rPr>
        <w:t xml:space="preserve">is that </w:t>
      </w:r>
      <w:r w:rsidR="00970651" w:rsidRPr="001E4EF9">
        <w:rPr>
          <w:rFonts w:ascii="Arial" w:hAnsi="Arial" w:cs="Arial"/>
          <w:color w:val="000000" w:themeColor="text1"/>
          <w:sz w:val="22"/>
          <w:szCs w:val="22"/>
        </w:rPr>
        <w:t xml:space="preserve">the presence of an observer </w:t>
      </w:r>
      <w:r w:rsidR="00DF1A5B" w:rsidRPr="001E4EF9">
        <w:rPr>
          <w:rFonts w:ascii="Arial" w:hAnsi="Arial" w:cs="Arial"/>
          <w:color w:val="000000" w:themeColor="text1"/>
          <w:sz w:val="22"/>
          <w:szCs w:val="22"/>
        </w:rPr>
        <w:t>can be influential</w:t>
      </w:r>
      <w:r w:rsidR="00B35348" w:rsidRPr="001E4EF9">
        <w:rPr>
          <w:rFonts w:ascii="Arial" w:hAnsi="Arial" w:cs="Arial"/>
          <w:color w:val="000000" w:themeColor="text1"/>
          <w:sz w:val="22"/>
          <w:szCs w:val="22"/>
        </w:rPr>
        <w:t xml:space="preserve"> which can be called the </w:t>
      </w:r>
      <w:r w:rsidR="005C6B25" w:rsidRPr="001E4EF9">
        <w:rPr>
          <w:rFonts w:ascii="Arial" w:hAnsi="Arial" w:cs="Arial"/>
          <w:color w:val="000000" w:themeColor="text1"/>
          <w:sz w:val="22"/>
          <w:szCs w:val="22"/>
        </w:rPr>
        <w:t>Hawthorn</w:t>
      </w:r>
      <w:r w:rsidR="00B35348" w:rsidRPr="001E4EF9">
        <w:rPr>
          <w:rFonts w:ascii="Arial" w:hAnsi="Arial" w:cs="Arial"/>
          <w:color w:val="000000" w:themeColor="text1"/>
          <w:sz w:val="22"/>
          <w:szCs w:val="22"/>
        </w:rPr>
        <w:t xml:space="preserve"> </w:t>
      </w:r>
      <w:r w:rsidR="008F147E" w:rsidRPr="001E4EF9">
        <w:rPr>
          <w:rFonts w:ascii="Arial" w:hAnsi="Arial" w:cs="Arial"/>
          <w:color w:val="000000" w:themeColor="text1"/>
          <w:sz w:val="22"/>
          <w:szCs w:val="22"/>
        </w:rPr>
        <w:t>A</w:t>
      </w:r>
      <w:r w:rsidR="00B35348" w:rsidRPr="001E4EF9">
        <w:rPr>
          <w:rFonts w:ascii="Arial" w:hAnsi="Arial" w:cs="Arial"/>
          <w:color w:val="000000" w:themeColor="text1"/>
          <w:sz w:val="22"/>
          <w:szCs w:val="22"/>
        </w:rPr>
        <w:t>ffect</w:t>
      </w:r>
      <w:r w:rsidR="00DF1A5B"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1431960172"/>
          <w:citation/>
        </w:sdtPr>
        <w:sdtEndPr/>
        <w:sdtContent>
          <w:r w:rsidR="00DF1A5B" w:rsidRPr="001E4EF9">
            <w:rPr>
              <w:rFonts w:ascii="Arial" w:hAnsi="Arial" w:cs="Arial"/>
              <w:color w:val="000000" w:themeColor="text1"/>
              <w:sz w:val="22"/>
              <w:szCs w:val="22"/>
            </w:rPr>
            <w:fldChar w:fldCharType="begin"/>
          </w:r>
          <w:r w:rsidR="00DF1A5B" w:rsidRPr="001E4EF9">
            <w:rPr>
              <w:rFonts w:ascii="Arial" w:hAnsi="Arial" w:cs="Arial"/>
              <w:color w:val="000000" w:themeColor="text1"/>
              <w:sz w:val="22"/>
              <w:szCs w:val="22"/>
            </w:rPr>
            <w:instrText xml:space="preserve"> CITATION Aus16 \l 2057 </w:instrText>
          </w:r>
          <w:r w:rsidR="00DF1A5B" w:rsidRPr="001E4EF9">
            <w:rPr>
              <w:rFonts w:ascii="Arial" w:hAnsi="Arial" w:cs="Arial"/>
              <w:color w:val="000000" w:themeColor="text1"/>
              <w:sz w:val="22"/>
              <w:szCs w:val="22"/>
            </w:rPr>
            <w:fldChar w:fldCharType="separate"/>
          </w:r>
          <w:r w:rsidR="00DF1A5B" w:rsidRPr="001E4EF9">
            <w:rPr>
              <w:rFonts w:ascii="Arial" w:hAnsi="Arial" w:cs="Arial"/>
              <w:noProof/>
              <w:color w:val="000000" w:themeColor="text1"/>
              <w:sz w:val="22"/>
              <w:szCs w:val="22"/>
            </w:rPr>
            <w:t>(Austin, 2016)</w:t>
          </w:r>
          <w:r w:rsidR="00DF1A5B" w:rsidRPr="001E4EF9">
            <w:rPr>
              <w:rFonts w:ascii="Arial" w:hAnsi="Arial" w:cs="Arial"/>
              <w:color w:val="000000" w:themeColor="text1"/>
              <w:sz w:val="22"/>
              <w:szCs w:val="22"/>
            </w:rPr>
            <w:fldChar w:fldCharType="end"/>
          </w:r>
        </w:sdtContent>
      </w:sdt>
      <w:r w:rsidR="00DF1A5B" w:rsidRPr="001E4EF9">
        <w:rPr>
          <w:rFonts w:ascii="Arial" w:hAnsi="Arial" w:cs="Arial"/>
          <w:color w:val="000000" w:themeColor="text1"/>
          <w:sz w:val="22"/>
          <w:szCs w:val="22"/>
        </w:rPr>
        <w:t>. It could affect the behaviours of the children and how they act when interacting with others.</w:t>
      </w:r>
      <w:r w:rsidR="00B30527" w:rsidRPr="001E4EF9">
        <w:rPr>
          <w:rFonts w:ascii="Arial" w:hAnsi="Arial" w:cs="Arial"/>
          <w:color w:val="000000" w:themeColor="text1"/>
          <w:sz w:val="22"/>
          <w:szCs w:val="22"/>
        </w:rPr>
        <w:t xml:space="preserve"> </w:t>
      </w:r>
      <w:r w:rsidR="000C3965" w:rsidRPr="001E4EF9">
        <w:rPr>
          <w:rFonts w:ascii="Arial" w:hAnsi="Arial" w:cs="Arial"/>
          <w:color w:val="000000" w:themeColor="text1"/>
          <w:sz w:val="22"/>
          <w:szCs w:val="22"/>
        </w:rPr>
        <w:t xml:space="preserve">Although checklists can be seen to be </w:t>
      </w:r>
      <w:r w:rsidR="00744B27" w:rsidRPr="001E4EF9">
        <w:rPr>
          <w:rFonts w:ascii="Arial" w:hAnsi="Arial" w:cs="Arial"/>
          <w:color w:val="000000" w:themeColor="text1"/>
          <w:sz w:val="22"/>
          <w:szCs w:val="22"/>
        </w:rPr>
        <w:t xml:space="preserve">of value when observing, it can also have a detrimental effect where the </w:t>
      </w:r>
      <w:r w:rsidR="006A709C" w:rsidRPr="001E4EF9">
        <w:rPr>
          <w:rFonts w:ascii="Arial" w:hAnsi="Arial" w:cs="Arial"/>
          <w:color w:val="000000" w:themeColor="text1"/>
          <w:sz w:val="22"/>
          <w:szCs w:val="22"/>
        </w:rPr>
        <w:t xml:space="preserve">observer has a narrow focus on what they want to observe and not what happens naturally </w:t>
      </w:r>
      <w:sdt>
        <w:sdtPr>
          <w:rPr>
            <w:rFonts w:ascii="Arial" w:hAnsi="Arial" w:cs="Arial"/>
            <w:color w:val="000000" w:themeColor="text1"/>
            <w:sz w:val="22"/>
            <w:szCs w:val="22"/>
          </w:rPr>
          <w:id w:val="1894999159"/>
          <w:citation/>
        </w:sdtPr>
        <w:sdtEndPr/>
        <w:sdtContent>
          <w:r w:rsidR="006A709C" w:rsidRPr="001E4EF9">
            <w:rPr>
              <w:rFonts w:ascii="Arial" w:hAnsi="Arial" w:cs="Arial"/>
              <w:color w:val="000000" w:themeColor="text1"/>
              <w:sz w:val="22"/>
              <w:szCs w:val="22"/>
            </w:rPr>
            <w:fldChar w:fldCharType="begin"/>
          </w:r>
          <w:r w:rsidR="006A709C" w:rsidRPr="001E4EF9">
            <w:rPr>
              <w:rFonts w:ascii="Arial" w:hAnsi="Arial" w:cs="Arial"/>
              <w:color w:val="000000" w:themeColor="text1"/>
              <w:sz w:val="22"/>
              <w:szCs w:val="22"/>
            </w:rPr>
            <w:instrText xml:space="preserve"> CITATION Bru15 \l 2057 </w:instrText>
          </w:r>
          <w:r w:rsidR="006A709C" w:rsidRPr="001E4EF9">
            <w:rPr>
              <w:rFonts w:ascii="Arial" w:hAnsi="Arial" w:cs="Arial"/>
              <w:color w:val="000000" w:themeColor="text1"/>
              <w:sz w:val="22"/>
              <w:szCs w:val="22"/>
            </w:rPr>
            <w:fldChar w:fldCharType="separate"/>
          </w:r>
          <w:r w:rsidR="006A709C" w:rsidRPr="001E4EF9">
            <w:rPr>
              <w:rFonts w:ascii="Arial" w:hAnsi="Arial" w:cs="Arial"/>
              <w:noProof/>
              <w:color w:val="000000" w:themeColor="text1"/>
              <w:sz w:val="22"/>
              <w:szCs w:val="22"/>
            </w:rPr>
            <w:t>(Bruce, et al., 2015)</w:t>
          </w:r>
          <w:r w:rsidR="006A709C" w:rsidRPr="001E4EF9">
            <w:rPr>
              <w:rFonts w:ascii="Arial" w:hAnsi="Arial" w:cs="Arial"/>
              <w:color w:val="000000" w:themeColor="text1"/>
              <w:sz w:val="22"/>
              <w:szCs w:val="22"/>
            </w:rPr>
            <w:fldChar w:fldCharType="end"/>
          </w:r>
        </w:sdtContent>
      </w:sdt>
      <w:r w:rsidR="006A709C" w:rsidRPr="001E4EF9">
        <w:rPr>
          <w:rFonts w:ascii="Arial" w:hAnsi="Arial" w:cs="Arial"/>
          <w:color w:val="000000" w:themeColor="text1"/>
          <w:sz w:val="22"/>
          <w:szCs w:val="22"/>
        </w:rPr>
        <w:t>.</w:t>
      </w:r>
      <w:r w:rsidR="00510F0E" w:rsidRPr="001E4EF9">
        <w:rPr>
          <w:rFonts w:ascii="Arial" w:hAnsi="Arial" w:cs="Arial"/>
          <w:color w:val="000000" w:themeColor="text1"/>
          <w:sz w:val="22"/>
          <w:szCs w:val="22"/>
        </w:rPr>
        <w:t xml:space="preserve"> This could affect the results </w:t>
      </w:r>
      <w:r w:rsidR="00F32114" w:rsidRPr="001E4EF9">
        <w:rPr>
          <w:rFonts w:ascii="Arial" w:hAnsi="Arial" w:cs="Arial"/>
          <w:color w:val="000000" w:themeColor="text1"/>
          <w:sz w:val="22"/>
          <w:szCs w:val="22"/>
        </w:rPr>
        <w:t>of the observation and lead to bias which can be unethical for a research project.</w:t>
      </w:r>
    </w:p>
    <w:p w14:paraId="3015D8F9" w14:textId="1091B189" w:rsidR="00A34F96" w:rsidRPr="001E4EF9" w:rsidRDefault="00A34F96" w:rsidP="001E4EF9">
      <w:pPr>
        <w:spacing w:line="360" w:lineRule="auto"/>
        <w:rPr>
          <w:rFonts w:ascii="Arial" w:hAnsi="Arial" w:cs="Arial"/>
          <w:sz w:val="22"/>
          <w:szCs w:val="22"/>
        </w:rPr>
      </w:pPr>
    </w:p>
    <w:p w14:paraId="7AF66AF8" w14:textId="65949749" w:rsidR="00FD386A" w:rsidRPr="001E4EF9" w:rsidRDefault="00277830" w:rsidP="001E4EF9">
      <w:pPr>
        <w:spacing w:line="360" w:lineRule="auto"/>
        <w:rPr>
          <w:rFonts w:ascii="Arial" w:hAnsi="Arial" w:cs="Arial"/>
          <w:color w:val="000000" w:themeColor="text1"/>
          <w:sz w:val="22"/>
          <w:szCs w:val="22"/>
        </w:rPr>
      </w:pPr>
      <w:r w:rsidRPr="001E4EF9">
        <w:rPr>
          <w:rFonts w:ascii="Arial" w:hAnsi="Arial" w:cs="Arial"/>
          <w:color w:val="000000" w:themeColor="text1"/>
          <w:sz w:val="22"/>
          <w:szCs w:val="22"/>
        </w:rPr>
        <w:t xml:space="preserve">A benefit of using interviews with children as a research tool is that it can be informal and </w:t>
      </w:r>
      <w:r w:rsidR="00CF73C6" w:rsidRPr="001E4EF9">
        <w:rPr>
          <w:rFonts w:ascii="Arial" w:hAnsi="Arial" w:cs="Arial"/>
          <w:color w:val="000000" w:themeColor="text1"/>
          <w:sz w:val="22"/>
          <w:szCs w:val="22"/>
        </w:rPr>
        <w:t>a good relationship with the researcher can be built</w:t>
      </w:r>
      <w:r w:rsidR="00D90DED"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227227429"/>
          <w:citation/>
        </w:sdtPr>
        <w:sdtEndPr/>
        <w:sdtContent>
          <w:r w:rsidR="00EF6AB7" w:rsidRPr="001E4EF9">
            <w:rPr>
              <w:rFonts w:ascii="Arial" w:hAnsi="Arial" w:cs="Arial"/>
              <w:color w:val="000000" w:themeColor="text1"/>
              <w:sz w:val="22"/>
              <w:szCs w:val="22"/>
            </w:rPr>
            <w:fldChar w:fldCharType="begin"/>
          </w:r>
          <w:r w:rsidR="00EF6AB7" w:rsidRPr="001E4EF9">
            <w:rPr>
              <w:rFonts w:ascii="Arial" w:hAnsi="Arial" w:cs="Arial"/>
              <w:color w:val="000000" w:themeColor="text1"/>
              <w:sz w:val="22"/>
              <w:szCs w:val="22"/>
            </w:rPr>
            <w:instrText xml:space="preserve"> CITATION Aus16 \l 2057 </w:instrText>
          </w:r>
          <w:r w:rsidR="00EF6AB7" w:rsidRPr="001E4EF9">
            <w:rPr>
              <w:rFonts w:ascii="Arial" w:hAnsi="Arial" w:cs="Arial"/>
              <w:color w:val="000000" w:themeColor="text1"/>
              <w:sz w:val="22"/>
              <w:szCs w:val="22"/>
            </w:rPr>
            <w:fldChar w:fldCharType="separate"/>
          </w:r>
          <w:r w:rsidR="00EF6AB7" w:rsidRPr="001E4EF9">
            <w:rPr>
              <w:rFonts w:ascii="Arial" w:hAnsi="Arial" w:cs="Arial"/>
              <w:noProof/>
              <w:color w:val="000000" w:themeColor="text1"/>
              <w:sz w:val="22"/>
              <w:szCs w:val="22"/>
            </w:rPr>
            <w:t>(Austin, 2016)</w:t>
          </w:r>
          <w:r w:rsidR="00EF6AB7" w:rsidRPr="001E4EF9">
            <w:rPr>
              <w:rFonts w:ascii="Arial" w:hAnsi="Arial" w:cs="Arial"/>
              <w:color w:val="000000" w:themeColor="text1"/>
              <w:sz w:val="22"/>
              <w:szCs w:val="22"/>
            </w:rPr>
            <w:fldChar w:fldCharType="end"/>
          </w:r>
        </w:sdtContent>
      </w:sdt>
      <w:r w:rsidR="00617954" w:rsidRPr="001E4EF9">
        <w:rPr>
          <w:rFonts w:ascii="Arial" w:hAnsi="Arial" w:cs="Arial"/>
          <w:color w:val="000000" w:themeColor="text1"/>
          <w:sz w:val="22"/>
          <w:szCs w:val="22"/>
        </w:rPr>
        <w:t xml:space="preserve">. </w:t>
      </w:r>
      <w:r w:rsidR="00674174" w:rsidRPr="001E4EF9">
        <w:rPr>
          <w:rFonts w:ascii="Arial" w:hAnsi="Arial" w:cs="Arial"/>
          <w:color w:val="000000" w:themeColor="text1"/>
          <w:sz w:val="22"/>
          <w:szCs w:val="22"/>
        </w:rPr>
        <w:t xml:space="preserve">It is important to </w:t>
      </w:r>
      <w:r w:rsidR="00825CE4" w:rsidRPr="001E4EF9">
        <w:rPr>
          <w:rFonts w:ascii="Arial" w:hAnsi="Arial" w:cs="Arial"/>
          <w:color w:val="000000" w:themeColor="text1"/>
          <w:sz w:val="22"/>
          <w:szCs w:val="22"/>
        </w:rPr>
        <w:t>base a relationship with the children that is based on trust and respect</w:t>
      </w:r>
      <w:r w:rsidR="003076E5" w:rsidRPr="001E4EF9">
        <w:rPr>
          <w:rFonts w:ascii="Arial" w:hAnsi="Arial" w:cs="Arial"/>
          <w:color w:val="000000" w:themeColor="text1"/>
          <w:sz w:val="22"/>
          <w:szCs w:val="22"/>
        </w:rPr>
        <w:t xml:space="preserve"> especially if the research is to be conducted ethically</w:t>
      </w:r>
      <w:r w:rsidR="00825CE4"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173810700"/>
          <w:citation/>
        </w:sdtPr>
        <w:sdtEndPr/>
        <w:sdtContent>
          <w:r w:rsidR="000F4E3C" w:rsidRPr="001E4EF9">
            <w:rPr>
              <w:rFonts w:ascii="Arial" w:hAnsi="Arial" w:cs="Arial"/>
              <w:color w:val="000000" w:themeColor="text1"/>
              <w:sz w:val="22"/>
              <w:szCs w:val="22"/>
            </w:rPr>
            <w:fldChar w:fldCharType="begin"/>
          </w:r>
          <w:r w:rsidR="000F4E3C" w:rsidRPr="001E4EF9">
            <w:rPr>
              <w:rFonts w:ascii="Arial" w:hAnsi="Arial" w:cs="Arial"/>
              <w:color w:val="000000" w:themeColor="text1"/>
              <w:sz w:val="22"/>
              <w:szCs w:val="22"/>
            </w:rPr>
            <w:instrText xml:space="preserve"> CITATION Edu15 \l 2057 </w:instrText>
          </w:r>
          <w:r w:rsidR="000F4E3C" w:rsidRPr="001E4EF9">
            <w:rPr>
              <w:rFonts w:ascii="Arial" w:hAnsi="Arial" w:cs="Arial"/>
              <w:color w:val="000000" w:themeColor="text1"/>
              <w:sz w:val="22"/>
              <w:szCs w:val="22"/>
            </w:rPr>
            <w:fldChar w:fldCharType="separate"/>
          </w:r>
          <w:r w:rsidR="000F4E3C" w:rsidRPr="001E4EF9">
            <w:rPr>
              <w:rFonts w:ascii="Arial" w:hAnsi="Arial" w:cs="Arial"/>
              <w:noProof/>
              <w:color w:val="000000" w:themeColor="text1"/>
              <w:sz w:val="22"/>
              <w:szCs w:val="22"/>
            </w:rPr>
            <w:t>(Education Workforce Council [EWC], 2015)</w:t>
          </w:r>
          <w:r w:rsidR="000F4E3C" w:rsidRPr="001E4EF9">
            <w:rPr>
              <w:rFonts w:ascii="Arial" w:hAnsi="Arial" w:cs="Arial"/>
              <w:color w:val="000000" w:themeColor="text1"/>
              <w:sz w:val="22"/>
              <w:szCs w:val="22"/>
            </w:rPr>
            <w:fldChar w:fldCharType="end"/>
          </w:r>
        </w:sdtContent>
      </w:sdt>
      <w:r w:rsidR="00522565" w:rsidRPr="001E4EF9">
        <w:rPr>
          <w:rFonts w:ascii="Arial" w:hAnsi="Arial" w:cs="Arial"/>
          <w:color w:val="000000" w:themeColor="text1"/>
          <w:sz w:val="22"/>
          <w:szCs w:val="22"/>
        </w:rPr>
        <w:t>.</w:t>
      </w:r>
      <w:r w:rsidR="006B09DB" w:rsidRPr="001E4EF9">
        <w:rPr>
          <w:rFonts w:ascii="Arial" w:hAnsi="Arial" w:cs="Arial"/>
          <w:color w:val="000000" w:themeColor="text1"/>
          <w:sz w:val="22"/>
          <w:szCs w:val="22"/>
        </w:rPr>
        <w:t>To also help make the interview less formal, it was conducted i</w:t>
      </w:r>
      <w:r w:rsidR="00DE5A1A" w:rsidRPr="001E4EF9">
        <w:rPr>
          <w:rFonts w:ascii="Arial" w:hAnsi="Arial" w:cs="Arial"/>
          <w:color w:val="000000" w:themeColor="text1"/>
          <w:sz w:val="22"/>
          <w:szCs w:val="22"/>
        </w:rPr>
        <w:t>n a familiar and informal setting</w:t>
      </w:r>
      <w:r w:rsidR="00080F35" w:rsidRPr="001E4EF9">
        <w:rPr>
          <w:rFonts w:ascii="Arial" w:hAnsi="Arial" w:cs="Arial"/>
          <w:color w:val="000000" w:themeColor="text1"/>
          <w:sz w:val="22"/>
          <w:szCs w:val="22"/>
        </w:rPr>
        <w:t xml:space="preserve"> to the children</w:t>
      </w:r>
      <w:r w:rsidR="004A7F6D" w:rsidRPr="001E4EF9">
        <w:rPr>
          <w:rFonts w:ascii="Arial" w:hAnsi="Arial" w:cs="Arial"/>
          <w:color w:val="000000" w:themeColor="text1"/>
          <w:sz w:val="22"/>
          <w:szCs w:val="22"/>
        </w:rPr>
        <w:t>.</w:t>
      </w:r>
      <w:r w:rsidR="00DE5A1A" w:rsidRPr="001E4EF9">
        <w:rPr>
          <w:rFonts w:ascii="Arial" w:hAnsi="Arial" w:cs="Arial"/>
          <w:color w:val="000000" w:themeColor="text1"/>
          <w:sz w:val="22"/>
          <w:szCs w:val="22"/>
        </w:rPr>
        <w:t xml:space="preserve"> </w:t>
      </w:r>
      <w:r w:rsidR="00CA0103" w:rsidRPr="001E4EF9">
        <w:rPr>
          <w:rFonts w:ascii="Arial" w:hAnsi="Arial" w:cs="Arial"/>
          <w:color w:val="000000" w:themeColor="text1"/>
          <w:sz w:val="22"/>
          <w:szCs w:val="22"/>
        </w:rPr>
        <w:t xml:space="preserve">However, </w:t>
      </w:r>
      <w:r w:rsidR="004B3E2D" w:rsidRPr="001E4EF9">
        <w:rPr>
          <w:rFonts w:ascii="Arial" w:hAnsi="Arial" w:cs="Arial"/>
          <w:color w:val="000000" w:themeColor="text1"/>
          <w:sz w:val="22"/>
          <w:szCs w:val="22"/>
        </w:rPr>
        <w:t xml:space="preserve">the </w:t>
      </w:r>
      <w:r w:rsidR="006E2C61" w:rsidRPr="001E4EF9">
        <w:rPr>
          <w:rFonts w:ascii="Arial" w:hAnsi="Arial" w:cs="Arial"/>
          <w:color w:val="000000" w:themeColor="text1"/>
          <w:sz w:val="22"/>
          <w:szCs w:val="22"/>
        </w:rPr>
        <w:t xml:space="preserve">setting can be a limitation when </w:t>
      </w:r>
      <w:r w:rsidR="00225230" w:rsidRPr="001E4EF9">
        <w:rPr>
          <w:rFonts w:ascii="Arial" w:hAnsi="Arial" w:cs="Arial"/>
          <w:color w:val="000000" w:themeColor="text1"/>
          <w:sz w:val="22"/>
          <w:szCs w:val="22"/>
        </w:rPr>
        <w:t xml:space="preserve">conducting interviews. This can be because of </w:t>
      </w:r>
      <w:r w:rsidR="00947835" w:rsidRPr="001E4EF9">
        <w:rPr>
          <w:rFonts w:ascii="Arial" w:hAnsi="Arial" w:cs="Arial"/>
          <w:color w:val="000000" w:themeColor="text1"/>
          <w:sz w:val="22"/>
          <w:szCs w:val="22"/>
        </w:rPr>
        <w:t>interruptions</w:t>
      </w:r>
      <w:r w:rsidR="00225230" w:rsidRPr="001E4EF9">
        <w:rPr>
          <w:rFonts w:ascii="Arial" w:hAnsi="Arial" w:cs="Arial"/>
          <w:color w:val="000000" w:themeColor="text1"/>
          <w:sz w:val="22"/>
          <w:szCs w:val="22"/>
        </w:rPr>
        <w:t xml:space="preserve"> and </w:t>
      </w:r>
      <w:r w:rsidR="00947835" w:rsidRPr="001E4EF9">
        <w:rPr>
          <w:rFonts w:ascii="Arial" w:hAnsi="Arial" w:cs="Arial"/>
          <w:color w:val="000000" w:themeColor="text1"/>
          <w:sz w:val="22"/>
          <w:szCs w:val="22"/>
        </w:rPr>
        <w:t>distractions</w:t>
      </w:r>
      <w:r w:rsidR="00225230" w:rsidRPr="001E4EF9">
        <w:rPr>
          <w:rFonts w:ascii="Arial" w:hAnsi="Arial" w:cs="Arial"/>
          <w:color w:val="000000" w:themeColor="text1"/>
          <w:sz w:val="22"/>
          <w:szCs w:val="22"/>
        </w:rPr>
        <w:t xml:space="preserve"> that might</w:t>
      </w:r>
      <w:r w:rsidR="00947835" w:rsidRPr="001E4EF9">
        <w:rPr>
          <w:rFonts w:ascii="Arial" w:hAnsi="Arial" w:cs="Arial"/>
          <w:color w:val="000000" w:themeColor="text1"/>
          <w:sz w:val="22"/>
          <w:szCs w:val="22"/>
        </w:rPr>
        <w:t xml:space="preserve"> arise </w:t>
      </w:r>
      <w:sdt>
        <w:sdtPr>
          <w:rPr>
            <w:rFonts w:ascii="Arial" w:hAnsi="Arial" w:cs="Arial"/>
            <w:color w:val="000000" w:themeColor="text1"/>
            <w:sz w:val="22"/>
            <w:szCs w:val="22"/>
          </w:rPr>
          <w:id w:val="-2144346723"/>
          <w:citation/>
        </w:sdtPr>
        <w:sdtEndPr/>
        <w:sdtContent>
          <w:r w:rsidR="00947835" w:rsidRPr="001E4EF9">
            <w:rPr>
              <w:rFonts w:ascii="Arial" w:hAnsi="Arial" w:cs="Arial"/>
              <w:color w:val="000000" w:themeColor="text1"/>
              <w:sz w:val="22"/>
              <w:szCs w:val="22"/>
            </w:rPr>
            <w:fldChar w:fldCharType="begin"/>
          </w:r>
          <w:r w:rsidR="00947835" w:rsidRPr="001E4EF9">
            <w:rPr>
              <w:rFonts w:ascii="Arial" w:hAnsi="Arial" w:cs="Arial"/>
              <w:color w:val="000000" w:themeColor="text1"/>
              <w:sz w:val="22"/>
              <w:szCs w:val="22"/>
            </w:rPr>
            <w:instrText xml:space="preserve"> CITATION Aus16 \l 2057 </w:instrText>
          </w:r>
          <w:r w:rsidR="00947835" w:rsidRPr="001E4EF9">
            <w:rPr>
              <w:rFonts w:ascii="Arial" w:hAnsi="Arial" w:cs="Arial"/>
              <w:color w:val="000000" w:themeColor="text1"/>
              <w:sz w:val="22"/>
              <w:szCs w:val="22"/>
            </w:rPr>
            <w:fldChar w:fldCharType="separate"/>
          </w:r>
          <w:r w:rsidR="00947835" w:rsidRPr="001E4EF9">
            <w:rPr>
              <w:rFonts w:ascii="Arial" w:hAnsi="Arial" w:cs="Arial"/>
              <w:noProof/>
              <w:color w:val="000000" w:themeColor="text1"/>
              <w:sz w:val="22"/>
              <w:szCs w:val="22"/>
            </w:rPr>
            <w:t>(Austin, 2016)</w:t>
          </w:r>
          <w:r w:rsidR="00947835" w:rsidRPr="001E4EF9">
            <w:rPr>
              <w:rFonts w:ascii="Arial" w:hAnsi="Arial" w:cs="Arial"/>
              <w:color w:val="000000" w:themeColor="text1"/>
              <w:sz w:val="22"/>
              <w:szCs w:val="22"/>
            </w:rPr>
            <w:fldChar w:fldCharType="end"/>
          </w:r>
        </w:sdtContent>
      </w:sdt>
      <w:r w:rsidR="00947835" w:rsidRPr="001E4EF9">
        <w:rPr>
          <w:rFonts w:ascii="Arial" w:hAnsi="Arial" w:cs="Arial"/>
          <w:color w:val="000000" w:themeColor="text1"/>
          <w:sz w:val="22"/>
          <w:szCs w:val="22"/>
        </w:rPr>
        <w:t>.</w:t>
      </w:r>
      <w:r w:rsidR="0089539F" w:rsidRPr="001E4EF9">
        <w:rPr>
          <w:rFonts w:ascii="Arial" w:hAnsi="Arial" w:cs="Arial"/>
          <w:color w:val="000000" w:themeColor="text1"/>
          <w:sz w:val="22"/>
          <w:szCs w:val="22"/>
        </w:rPr>
        <w:t xml:space="preserve"> Distractio</w:t>
      </w:r>
      <w:r w:rsidR="00BF7AD9" w:rsidRPr="001E4EF9">
        <w:rPr>
          <w:rFonts w:ascii="Arial" w:hAnsi="Arial" w:cs="Arial"/>
          <w:color w:val="000000" w:themeColor="text1"/>
          <w:sz w:val="22"/>
          <w:szCs w:val="22"/>
        </w:rPr>
        <w:t xml:space="preserve">ns could arise </w:t>
      </w:r>
      <w:r w:rsidR="003F6426" w:rsidRPr="001E4EF9">
        <w:rPr>
          <w:rFonts w:ascii="Arial" w:hAnsi="Arial" w:cs="Arial"/>
          <w:color w:val="000000" w:themeColor="text1"/>
          <w:sz w:val="22"/>
          <w:szCs w:val="22"/>
        </w:rPr>
        <w:t xml:space="preserve">when a child is taken to a different setting outside of their classroom </w:t>
      </w:r>
      <w:r w:rsidR="00A25195" w:rsidRPr="001E4EF9">
        <w:rPr>
          <w:rFonts w:ascii="Arial" w:hAnsi="Arial" w:cs="Arial"/>
          <w:color w:val="000000" w:themeColor="text1"/>
          <w:sz w:val="22"/>
          <w:szCs w:val="22"/>
        </w:rPr>
        <w:t>where</w:t>
      </w:r>
      <w:r w:rsidR="003F6426" w:rsidRPr="001E4EF9">
        <w:rPr>
          <w:rFonts w:ascii="Arial" w:hAnsi="Arial" w:cs="Arial"/>
          <w:color w:val="000000" w:themeColor="text1"/>
          <w:sz w:val="22"/>
          <w:szCs w:val="22"/>
        </w:rPr>
        <w:t xml:space="preserve"> they spend most </w:t>
      </w:r>
      <w:r w:rsidR="00A25195" w:rsidRPr="001E4EF9">
        <w:rPr>
          <w:rFonts w:ascii="Arial" w:hAnsi="Arial" w:cs="Arial"/>
          <w:color w:val="000000" w:themeColor="text1"/>
          <w:sz w:val="22"/>
          <w:szCs w:val="22"/>
        </w:rPr>
        <w:t xml:space="preserve">of </w:t>
      </w:r>
      <w:r w:rsidR="003F6426" w:rsidRPr="001E4EF9">
        <w:rPr>
          <w:rFonts w:ascii="Arial" w:hAnsi="Arial" w:cs="Arial"/>
          <w:color w:val="000000" w:themeColor="text1"/>
          <w:sz w:val="22"/>
          <w:szCs w:val="22"/>
        </w:rPr>
        <w:t>their day in.</w:t>
      </w:r>
      <w:r w:rsidR="00947835" w:rsidRPr="001E4EF9">
        <w:rPr>
          <w:rFonts w:ascii="Arial" w:hAnsi="Arial" w:cs="Arial"/>
          <w:color w:val="000000" w:themeColor="text1"/>
          <w:sz w:val="22"/>
          <w:szCs w:val="22"/>
        </w:rPr>
        <w:t xml:space="preserve"> </w:t>
      </w:r>
      <w:r w:rsidR="00621FE5" w:rsidRPr="001E4EF9">
        <w:rPr>
          <w:rFonts w:ascii="Arial" w:hAnsi="Arial" w:cs="Arial"/>
          <w:color w:val="000000" w:themeColor="text1"/>
          <w:sz w:val="22"/>
          <w:szCs w:val="22"/>
        </w:rPr>
        <w:t>Additionally,</w:t>
      </w:r>
      <w:r w:rsidR="000B4537" w:rsidRPr="001E4EF9">
        <w:rPr>
          <w:rFonts w:ascii="Arial" w:hAnsi="Arial" w:cs="Arial"/>
          <w:color w:val="000000" w:themeColor="text1"/>
          <w:sz w:val="22"/>
          <w:szCs w:val="22"/>
        </w:rPr>
        <w:t xml:space="preserve"> interviews can be more qualitative </w:t>
      </w:r>
      <w:r w:rsidR="00495D75" w:rsidRPr="001E4EF9">
        <w:rPr>
          <w:rFonts w:ascii="Arial" w:hAnsi="Arial" w:cs="Arial"/>
          <w:color w:val="000000" w:themeColor="text1"/>
          <w:sz w:val="22"/>
          <w:szCs w:val="22"/>
        </w:rPr>
        <w:t xml:space="preserve">data than quantitative </w:t>
      </w:r>
      <w:r w:rsidR="000B4537" w:rsidRPr="001E4EF9">
        <w:rPr>
          <w:rFonts w:ascii="Arial" w:hAnsi="Arial" w:cs="Arial"/>
          <w:color w:val="000000" w:themeColor="text1"/>
          <w:sz w:val="22"/>
          <w:szCs w:val="22"/>
        </w:rPr>
        <w:t>wher</w:t>
      </w:r>
      <w:r w:rsidR="005C10F4" w:rsidRPr="001E4EF9">
        <w:rPr>
          <w:rFonts w:ascii="Arial" w:hAnsi="Arial" w:cs="Arial"/>
          <w:color w:val="000000" w:themeColor="text1"/>
          <w:sz w:val="22"/>
          <w:szCs w:val="22"/>
        </w:rPr>
        <w:t xml:space="preserve">e the researcher can have an ability to </w:t>
      </w:r>
      <w:r w:rsidR="00495D75" w:rsidRPr="001E4EF9">
        <w:rPr>
          <w:rFonts w:ascii="Arial" w:hAnsi="Arial" w:cs="Arial"/>
          <w:color w:val="000000" w:themeColor="text1"/>
          <w:sz w:val="22"/>
          <w:szCs w:val="22"/>
        </w:rPr>
        <w:t xml:space="preserve">ask ‘why’ and develop an understanding </w:t>
      </w:r>
      <w:r w:rsidR="00C15519" w:rsidRPr="001E4EF9">
        <w:rPr>
          <w:rFonts w:ascii="Arial" w:hAnsi="Arial" w:cs="Arial"/>
          <w:color w:val="000000" w:themeColor="text1"/>
          <w:sz w:val="22"/>
          <w:szCs w:val="22"/>
        </w:rPr>
        <w:t xml:space="preserve">of </w:t>
      </w:r>
      <w:r w:rsidR="0021599A" w:rsidRPr="001E4EF9">
        <w:rPr>
          <w:rFonts w:ascii="Arial" w:hAnsi="Arial" w:cs="Arial"/>
          <w:color w:val="000000" w:themeColor="text1"/>
          <w:sz w:val="22"/>
          <w:szCs w:val="22"/>
        </w:rPr>
        <w:t xml:space="preserve">experiences, </w:t>
      </w:r>
      <w:r w:rsidR="00884DFF" w:rsidRPr="001E4EF9">
        <w:rPr>
          <w:rFonts w:ascii="Arial" w:hAnsi="Arial" w:cs="Arial"/>
          <w:color w:val="000000" w:themeColor="text1"/>
          <w:sz w:val="22"/>
          <w:szCs w:val="22"/>
        </w:rPr>
        <w:t xml:space="preserve">the </w:t>
      </w:r>
      <w:r w:rsidR="00BC1F52" w:rsidRPr="001E4EF9">
        <w:rPr>
          <w:rFonts w:ascii="Arial" w:hAnsi="Arial" w:cs="Arial"/>
          <w:color w:val="000000" w:themeColor="text1"/>
          <w:sz w:val="22"/>
          <w:szCs w:val="22"/>
        </w:rPr>
        <w:t>significance of meaning</w:t>
      </w:r>
      <w:r w:rsidR="005C4C8A" w:rsidRPr="001E4EF9">
        <w:rPr>
          <w:rFonts w:ascii="Arial" w:hAnsi="Arial" w:cs="Arial"/>
          <w:color w:val="000000" w:themeColor="text1"/>
          <w:sz w:val="22"/>
          <w:szCs w:val="22"/>
        </w:rPr>
        <w:t xml:space="preserve">s, </w:t>
      </w:r>
      <w:r w:rsidR="0021599A" w:rsidRPr="001E4EF9">
        <w:rPr>
          <w:rFonts w:ascii="Arial" w:hAnsi="Arial" w:cs="Arial"/>
          <w:color w:val="000000" w:themeColor="text1"/>
          <w:sz w:val="22"/>
          <w:szCs w:val="22"/>
        </w:rPr>
        <w:t xml:space="preserve">feelings and how the participants think about </w:t>
      </w:r>
      <w:r w:rsidR="00D52884" w:rsidRPr="001E4EF9">
        <w:rPr>
          <w:rFonts w:ascii="Arial" w:hAnsi="Arial" w:cs="Arial"/>
          <w:color w:val="000000" w:themeColor="text1"/>
          <w:sz w:val="22"/>
          <w:szCs w:val="22"/>
        </w:rPr>
        <w:t>topics</w:t>
      </w:r>
      <w:r w:rsidR="009542B4"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638340712"/>
          <w:citation/>
        </w:sdtPr>
        <w:sdtEndPr/>
        <w:sdtContent>
          <w:r w:rsidR="00C75233" w:rsidRPr="001E4EF9">
            <w:rPr>
              <w:rFonts w:ascii="Arial" w:hAnsi="Arial" w:cs="Arial"/>
              <w:color w:val="000000" w:themeColor="text1"/>
              <w:sz w:val="22"/>
              <w:szCs w:val="22"/>
            </w:rPr>
            <w:fldChar w:fldCharType="begin"/>
          </w:r>
          <w:r w:rsidR="00C75233" w:rsidRPr="001E4EF9">
            <w:rPr>
              <w:rFonts w:ascii="Arial" w:hAnsi="Arial" w:cs="Arial"/>
              <w:color w:val="000000" w:themeColor="text1"/>
              <w:sz w:val="22"/>
              <w:szCs w:val="22"/>
            </w:rPr>
            <w:instrText xml:space="preserve"> CITATION Art12 \l 2057 </w:instrText>
          </w:r>
          <w:r w:rsidR="00C75233" w:rsidRPr="001E4EF9">
            <w:rPr>
              <w:rFonts w:ascii="Arial" w:hAnsi="Arial" w:cs="Arial"/>
              <w:color w:val="000000" w:themeColor="text1"/>
              <w:sz w:val="22"/>
              <w:szCs w:val="22"/>
            </w:rPr>
            <w:fldChar w:fldCharType="separate"/>
          </w:r>
          <w:r w:rsidR="00C75233" w:rsidRPr="001E4EF9">
            <w:rPr>
              <w:rFonts w:ascii="Arial" w:hAnsi="Arial" w:cs="Arial"/>
              <w:noProof/>
              <w:color w:val="000000" w:themeColor="text1"/>
              <w:sz w:val="22"/>
              <w:szCs w:val="22"/>
            </w:rPr>
            <w:t>(Arthur, et al., 2012)</w:t>
          </w:r>
          <w:r w:rsidR="00C75233" w:rsidRPr="001E4EF9">
            <w:rPr>
              <w:rFonts w:ascii="Arial" w:hAnsi="Arial" w:cs="Arial"/>
              <w:color w:val="000000" w:themeColor="text1"/>
              <w:sz w:val="22"/>
              <w:szCs w:val="22"/>
            </w:rPr>
            <w:fldChar w:fldCharType="end"/>
          </w:r>
        </w:sdtContent>
      </w:sdt>
      <w:r w:rsidR="000B4537" w:rsidRPr="001E4EF9">
        <w:rPr>
          <w:rFonts w:ascii="Arial" w:hAnsi="Arial" w:cs="Arial"/>
          <w:color w:val="000000" w:themeColor="text1"/>
          <w:sz w:val="22"/>
          <w:szCs w:val="22"/>
        </w:rPr>
        <w:t>.</w:t>
      </w:r>
      <w:r w:rsidR="00FC2B06" w:rsidRPr="001E4EF9">
        <w:rPr>
          <w:rFonts w:ascii="Arial" w:hAnsi="Arial" w:cs="Arial"/>
          <w:color w:val="000000" w:themeColor="text1"/>
          <w:sz w:val="22"/>
          <w:szCs w:val="22"/>
        </w:rPr>
        <w:t xml:space="preserve"> </w:t>
      </w:r>
      <w:r w:rsidR="00F07A82" w:rsidRPr="001E4EF9">
        <w:rPr>
          <w:rFonts w:ascii="Arial" w:hAnsi="Arial" w:cs="Arial"/>
          <w:color w:val="000000" w:themeColor="text1"/>
          <w:sz w:val="22"/>
          <w:szCs w:val="22"/>
        </w:rPr>
        <w:t>The interview</w:t>
      </w:r>
      <w:r w:rsidR="00A176CE" w:rsidRPr="001E4EF9">
        <w:rPr>
          <w:rFonts w:ascii="Arial" w:hAnsi="Arial" w:cs="Arial"/>
          <w:color w:val="000000" w:themeColor="text1"/>
          <w:sz w:val="22"/>
          <w:szCs w:val="22"/>
        </w:rPr>
        <w:t xml:space="preserve"> for this </w:t>
      </w:r>
      <w:r w:rsidR="00733C7F" w:rsidRPr="001E4EF9">
        <w:rPr>
          <w:rFonts w:ascii="Arial" w:hAnsi="Arial" w:cs="Arial"/>
          <w:color w:val="000000" w:themeColor="text1"/>
          <w:sz w:val="22"/>
          <w:szCs w:val="22"/>
        </w:rPr>
        <w:t xml:space="preserve">research </w:t>
      </w:r>
      <w:r w:rsidR="00E8011F" w:rsidRPr="001E4EF9">
        <w:rPr>
          <w:rFonts w:ascii="Arial" w:hAnsi="Arial" w:cs="Arial"/>
          <w:color w:val="000000" w:themeColor="text1"/>
          <w:sz w:val="22"/>
          <w:szCs w:val="22"/>
        </w:rPr>
        <w:t>was semi-structured</w:t>
      </w:r>
      <w:r w:rsidR="00424572" w:rsidRPr="001E4EF9">
        <w:rPr>
          <w:rFonts w:ascii="Arial" w:hAnsi="Arial" w:cs="Arial"/>
          <w:color w:val="000000" w:themeColor="text1"/>
          <w:sz w:val="22"/>
          <w:szCs w:val="22"/>
        </w:rPr>
        <w:t xml:space="preserve"> due to </w:t>
      </w:r>
      <w:r w:rsidR="00BF6FDC" w:rsidRPr="001E4EF9">
        <w:rPr>
          <w:rFonts w:ascii="Arial" w:hAnsi="Arial" w:cs="Arial"/>
          <w:color w:val="000000" w:themeColor="text1"/>
          <w:sz w:val="22"/>
          <w:szCs w:val="22"/>
        </w:rPr>
        <w:t>it being a group interview</w:t>
      </w:r>
      <w:r w:rsidR="00C36603" w:rsidRPr="001E4EF9">
        <w:rPr>
          <w:rFonts w:ascii="Arial" w:hAnsi="Arial" w:cs="Arial"/>
          <w:color w:val="000000" w:themeColor="text1"/>
          <w:sz w:val="22"/>
          <w:szCs w:val="22"/>
        </w:rPr>
        <w:t xml:space="preserve">. </w:t>
      </w:r>
      <w:r w:rsidR="00887488" w:rsidRPr="001E4EF9">
        <w:rPr>
          <w:rFonts w:ascii="Arial" w:hAnsi="Arial" w:cs="Arial"/>
          <w:color w:val="000000" w:themeColor="text1"/>
          <w:sz w:val="22"/>
          <w:szCs w:val="22"/>
        </w:rPr>
        <w:t xml:space="preserve">A </w:t>
      </w:r>
      <w:r w:rsidR="001F1E95" w:rsidRPr="001E4EF9">
        <w:rPr>
          <w:rFonts w:ascii="Arial" w:hAnsi="Arial" w:cs="Arial"/>
          <w:color w:val="000000" w:themeColor="text1"/>
          <w:sz w:val="22"/>
          <w:szCs w:val="22"/>
        </w:rPr>
        <w:t xml:space="preserve">challenge that may arise in a </w:t>
      </w:r>
      <w:r w:rsidR="00D80269" w:rsidRPr="001E4EF9">
        <w:rPr>
          <w:rFonts w:ascii="Arial" w:hAnsi="Arial" w:cs="Arial"/>
          <w:color w:val="000000" w:themeColor="text1"/>
          <w:sz w:val="22"/>
          <w:szCs w:val="22"/>
        </w:rPr>
        <w:t>group</w:t>
      </w:r>
      <w:r w:rsidR="00784850" w:rsidRPr="001E4EF9">
        <w:rPr>
          <w:rFonts w:ascii="Arial" w:hAnsi="Arial" w:cs="Arial"/>
          <w:color w:val="000000" w:themeColor="text1"/>
          <w:sz w:val="22"/>
          <w:szCs w:val="22"/>
        </w:rPr>
        <w:t xml:space="preserve"> interview</w:t>
      </w:r>
      <w:r w:rsidR="001F1E95" w:rsidRPr="001E4EF9">
        <w:rPr>
          <w:rFonts w:ascii="Arial" w:hAnsi="Arial" w:cs="Arial"/>
          <w:color w:val="000000" w:themeColor="text1"/>
          <w:sz w:val="22"/>
          <w:szCs w:val="22"/>
        </w:rPr>
        <w:t xml:space="preserve"> </w:t>
      </w:r>
      <w:r w:rsidR="009B6920" w:rsidRPr="001E4EF9">
        <w:rPr>
          <w:rFonts w:ascii="Arial" w:hAnsi="Arial" w:cs="Arial"/>
          <w:color w:val="000000" w:themeColor="text1"/>
          <w:sz w:val="22"/>
          <w:szCs w:val="22"/>
        </w:rPr>
        <w:t xml:space="preserve">is that </w:t>
      </w:r>
      <w:r w:rsidR="00DE00C6" w:rsidRPr="001E4EF9">
        <w:rPr>
          <w:rFonts w:ascii="Arial" w:hAnsi="Arial" w:cs="Arial"/>
          <w:color w:val="000000" w:themeColor="text1"/>
          <w:sz w:val="22"/>
          <w:szCs w:val="22"/>
        </w:rPr>
        <w:t xml:space="preserve">individuals in the group may </w:t>
      </w:r>
      <w:r w:rsidR="00EE2121" w:rsidRPr="001E4EF9">
        <w:rPr>
          <w:rFonts w:ascii="Arial" w:hAnsi="Arial" w:cs="Arial"/>
          <w:color w:val="000000" w:themeColor="text1"/>
          <w:sz w:val="22"/>
          <w:szCs w:val="22"/>
        </w:rPr>
        <w:lastRenderedPageBreak/>
        <w:t>try to out-talk others. Therefore, the group dynamics could influence the results and the effectiveness of the research tool</w:t>
      </w:r>
      <w:r w:rsidR="008A0E12" w:rsidRPr="001E4EF9">
        <w:rPr>
          <w:rFonts w:ascii="Arial" w:hAnsi="Arial" w:cs="Arial"/>
          <w:color w:val="000000" w:themeColor="text1"/>
          <w:sz w:val="22"/>
          <w:szCs w:val="22"/>
        </w:rPr>
        <w:t xml:space="preserve"> as achieving </w:t>
      </w:r>
      <w:r w:rsidR="0086193D" w:rsidRPr="001E4EF9">
        <w:rPr>
          <w:rFonts w:ascii="Arial" w:hAnsi="Arial" w:cs="Arial"/>
          <w:color w:val="000000" w:themeColor="text1"/>
          <w:sz w:val="22"/>
          <w:szCs w:val="22"/>
        </w:rPr>
        <w:t xml:space="preserve">a good </w:t>
      </w:r>
      <w:r w:rsidR="008A0E12" w:rsidRPr="001E4EF9">
        <w:rPr>
          <w:rFonts w:ascii="Arial" w:hAnsi="Arial" w:cs="Arial"/>
          <w:color w:val="000000" w:themeColor="text1"/>
          <w:sz w:val="22"/>
          <w:szCs w:val="22"/>
        </w:rPr>
        <w:t>balance in the group could be difficult</w:t>
      </w:r>
      <w:r w:rsidR="00617954"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1638792903"/>
          <w:citation/>
        </w:sdtPr>
        <w:sdtEndPr/>
        <w:sdtContent>
          <w:r w:rsidR="00D90DED" w:rsidRPr="001E4EF9">
            <w:rPr>
              <w:rFonts w:ascii="Arial" w:hAnsi="Arial" w:cs="Arial"/>
              <w:color w:val="000000" w:themeColor="text1"/>
              <w:sz w:val="22"/>
              <w:szCs w:val="22"/>
            </w:rPr>
            <w:fldChar w:fldCharType="begin"/>
          </w:r>
          <w:r w:rsidR="00D90DED" w:rsidRPr="001E4EF9">
            <w:rPr>
              <w:rFonts w:ascii="Arial" w:hAnsi="Arial" w:cs="Arial"/>
              <w:color w:val="000000" w:themeColor="text1"/>
              <w:sz w:val="22"/>
              <w:szCs w:val="22"/>
            </w:rPr>
            <w:instrText xml:space="preserve"> CITATION Pun14 \l 2057 </w:instrText>
          </w:r>
          <w:r w:rsidR="00D90DED" w:rsidRPr="001E4EF9">
            <w:rPr>
              <w:rFonts w:ascii="Arial" w:hAnsi="Arial" w:cs="Arial"/>
              <w:color w:val="000000" w:themeColor="text1"/>
              <w:sz w:val="22"/>
              <w:szCs w:val="22"/>
            </w:rPr>
            <w:fldChar w:fldCharType="separate"/>
          </w:r>
          <w:r w:rsidR="00D90DED" w:rsidRPr="001E4EF9">
            <w:rPr>
              <w:rFonts w:ascii="Arial" w:hAnsi="Arial" w:cs="Arial"/>
              <w:noProof/>
              <w:color w:val="000000" w:themeColor="text1"/>
              <w:sz w:val="22"/>
              <w:szCs w:val="22"/>
            </w:rPr>
            <w:t>(Punch, 2014)</w:t>
          </w:r>
          <w:r w:rsidR="00D90DED" w:rsidRPr="001E4EF9">
            <w:rPr>
              <w:rFonts w:ascii="Arial" w:hAnsi="Arial" w:cs="Arial"/>
              <w:color w:val="000000" w:themeColor="text1"/>
              <w:sz w:val="22"/>
              <w:szCs w:val="22"/>
            </w:rPr>
            <w:fldChar w:fldCharType="end"/>
          </w:r>
        </w:sdtContent>
      </w:sdt>
      <w:r w:rsidR="0086193D" w:rsidRPr="001E4EF9">
        <w:rPr>
          <w:rFonts w:ascii="Arial" w:hAnsi="Arial" w:cs="Arial"/>
          <w:color w:val="000000" w:themeColor="text1"/>
          <w:sz w:val="22"/>
          <w:szCs w:val="22"/>
        </w:rPr>
        <w:t>.</w:t>
      </w:r>
      <w:r w:rsidR="006F43D0" w:rsidRPr="001E4EF9">
        <w:rPr>
          <w:rFonts w:ascii="Arial" w:hAnsi="Arial" w:cs="Arial"/>
          <w:color w:val="000000" w:themeColor="text1"/>
          <w:sz w:val="22"/>
          <w:szCs w:val="22"/>
        </w:rPr>
        <w:t xml:space="preserve"> </w:t>
      </w:r>
    </w:p>
    <w:p w14:paraId="2201C2BB" w14:textId="77777777" w:rsidR="00E80B2D" w:rsidRPr="001E4EF9" w:rsidRDefault="00E80B2D" w:rsidP="001E4EF9">
      <w:pPr>
        <w:spacing w:line="360" w:lineRule="auto"/>
        <w:rPr>
          <w:rFonts w:ascii="Arial" w:hAnsi="Arial" w:cs="Arial"/>
          <w:sz w:val="22"/>
          <w:szCs w:val="22"/>
        </w:rPr>
      </w:pPr>
    </w:p>
    <w:p w14:paraId="21A836C4" w14:textId="73137103" w:rsidR="00AD1218" w:rsidRPr="001E4EF9" w:rsidRDefault="00AD1218" w:rsidP="001E4EF9">
      <w:pPr>
        <w:spacing w:line="360" w:lineRule="auto"/>
        <w:rPr>
          <w:rFonts w:ascii="Arial" w:hAnsi="Arial" w:cs="Arial"/>
          <w:color w:val="000000" w:themeColor="text1"/>
          <w:sz w:val="22"/>
          <w:szCs w:val="22"/>
        </w:rPr>
      </w:pPr>
      <w:r w:rsidRPr="001E4EF9">
        <w:rPr>
          <w:rFonts w:ascii="Arial" w:hAnsi="Arial" w:cs="Arial"/>
          <w:color w:val="000000" w:themeColor="text1"/>
          <w:sz w:val="22"/>
          <w:szCs w:val="22"/>
        </w:rPr>
        <w:t xml:space="preserve">An advantage of using questionnaires as a </w:t>
      </w:r>
      <w:r w:rsidR="00850B36" w:rsidRPr="001E4EF9">
        <w:rPr>
          <w:rFonts w:ascii="Arial" w:hAnsi="Arial" w:cs="Arial"/>
          <w:color w:val="000000" w:themeColor="text1"/>
          <w:sz w:val="22"/>
          <w:szCs w:val="22"/>
        </w:rPr>
        <w:t xml:space="preserve">research tool </w:t>
      </w:r>
      <w:r w:rsidR="004430ED" w:rsidRPr="001E4EF9">
        <w:rPr>
          <w:rFonts w:ascii="Arial" w:hAnsi="Arial" w:cs="Arial"/>
          <w:color w:val="000000" w:themeColor="text1"/>
          <w:sz w:val="22"/>
          <w:szCs w:val="22"/>
        </w:rPr>
        <w:t xml:space="preserve">includes being able to use a range of questions such as </w:t>
      </w:r>
      <w:r w:rsidR="001E5013" w:rsidRPr="001E4EF9">
        <w:rPr>
          <w:rFonts w:ascii="Arial" w:hAnsi="Arial" w:cs="Arial"/>
          <w:color w:val="000000" w:themeColor="text1"/>
          <w:sz w:val="22"/>
          <w:szCs w:val="22"/>
        </w:rPr>
        <w:t xml:space="preserve">open, closed, Likert scale and multiple choice </w:t>
      </w:r>
      <w:sdt>
        <w:sdtPr>
          <w:rPr>
            <w:rFonts w:ascii="Arial" w:hAnsi="Arial" w:cs="Arial"/>
            <w:color w:val="000000" w:themeColor="text1"/>
            <w:sz w:val="22"/>
            <w:szCs w:val="22"/>
          </w:rPr>
          <w:id w:val="1808820105"/>
          <w:citation/>
        </w:sdtPr>
        <w:sdtEndPr/>
        <w:sdtContent>
          <w:r w:rsidR="001E5013" w:rsidRPr="001E4EF9">
            <w:rPr>
              <w:rFonts w:ascii="Arial" w:hAnsi="Arial" w:cs="Arial"/>
              <w:color w:val="000000" w:themeColor="text1"/>
              <w:sz w:val="22"/>
              <w:szCs w:val="22"/>
            </w:rPr>
            <w:fldChar w:fldCharType="begin"/>
          </w:r>
          <w:r w:rsidR="001E5013" w:rsidRPr="001E4EF9">
            <w:rPr>
              <w:rFonts w:ascii="Arial" w:hAnsi="Arial" w:cs="Arial"/>
              <w:color w:val="000000" w:themeColor="text1"/>
              <w:sz w:val="22"/>
              <w:szCs w:val="22"/>
            </w:rPr>
            <w:instrText xml:space="preserve"> CITATION Nat13 \l 2057 </w:instrText>
          </w:r>
          <w:r w:rsidR="001E5013" w:rsidRPr="001E4EF9">
            <w:rPr>
              <w:rFonts w:ascii="Arial" w:hAnsi="Arial" w:cs="Arial"/>
              <w:color w:val="000000" w:themeColor="text1"/>
              <w:sz w:val="22"/>
              <w:szCs w:val="22"/>
            </w:rPr>
            <w:fldChar w:fldCharType="separate"/>
          </w:r>
          <w:r w:rsidR="001E5013" w:rsidRPr="001E4EF9">
            <w:rPr>
              <w:rFonts w:ascii="Arial" w:hAnsi="Arial" w:cs="Arial"/>
              <w:noProof/>
              <w:color w:val="000000" w:themeColor="text1"/>
              <w:sz w:val="22"/>
              <w:szCs w:val="22"/>
            </w:rPr>
            <w:t>(National Foundation for Educational Research [NFER], 2013)</w:t>
          </w:r>
          <w:r w:rsidR="001E5013" w:rsidRPr="001E4EF9">
            <w:rPr>
              <w:rFonts w:ascii="Arial" w:hAnsi="Arial" w:cs="Arial"/>
              <w:color w:val="000000" w:themeColor="text1"/>
              <w:sz w:val="22"/>
              <w:szCs w:val="22"/>
            </w:rPr>
            <w:fldChar w:fldCharType="end"/>
          </w:r>
        </w:sdtContent>
      </w:sdt>
      <w:r w:rsidR="001E5013" w:rsidRPr="001E4EF9">
        <w:rPr>
          <w:rFonts w:ascii="Arial" w:hAnsi="Arial" w:cs="Arial"/>
          <w:color w:val="000000" w:themeColor="text1"/>
          <w:sz w:val="22"/>
          <w:szCs w:val="22"/>
        </w:rPr>
        <w:t xml:space="preserve">. </w:t>
      </w:r>
      <w:r w:rsidR="00523413" w:rsidRPr="001E4EF9">
        <w:rPr>
          <w:rFonts w:ascii="Arial" w:hAnsi="Arial" w:cs="Arial"/>
          <w:color w:val="000000" w:themeColor="text1"/>
          <w:sz w:val="22"/>
          <w:szCs w:val="22"/>
        </w:rPr>
        <w:t>This makes questionnaires both quan</w:t>
      </w:r>
      <w:r w:rsidR="00BF1FC3" w:rsidRPr="001E4EF9">
        <w:rPr>
          <w:rFonts w:ascii="Arial" w:hAnsi="Arial" w:cs="Arial"/>
          <w:color w:val="000000" w:themeColor="text1"/>
          <w:sz w:val="22"/>
          <w:szCs w:val="22"/>
        </w:rPr>
        <w:t xml:space="preserve">titative and qualitative </w:t>
      </w:r>
      <w:r w:rsidR="00CE3393" w:rsidRPr="001E4EF9">
        <w:rPr>
          <w:rFonts w:ascii="Arial" w:hAnsi="Arial" w:cs="Arial"/>
          <w:color w:val="000000" w:themeColor="text1"/>
          <w:sz w:val="22"/>
          <w:szCs w:val="22"/>
        </w:rPr>
        <w:t>with the range of questions.</w:t>
      </w:r>
      <w:r w:rsidR="008C206E" w:rsidRPr="001E4EF9">
        <w:rPr>
          <w:rFonts w:ascii="Arial" w:hAnsi="Arial" w:cs="Arial"/>
          <w:color w:val="000000" w:themeColor="text1"/>
          <w:sz w:val="22"/>
          <w:szCs w:val="22"/>
        </w:rPr>
        <w:t xml:space="preserve"> It also gives the researcher the opportunity to get a range of answers which can be easily analysed once </w:t>
      </w:r>
      <w:r w:rsidR="00527661" w:rsidRPr="001E4EF9">
        <w:rPr>
          <w:rFonts w:ascii="Arial" w:hAnsi="Arial" w:cs="Arial"/>
          <w:color w:val="000000" w:themeColor="text1"/>
          <w:sz w:val="22"/>
          <w:szCs w:val="22"/>
        </w:rPr>
        <w:t>completed.</w:t>
      </w:r>
      <w:r w:rsidR="00216C4A" w:rsidRPr="001E4EF9">
        <w:rPr>
          <w:rFonts w:ascii="Arial" w:hAnsi="Arial" w:cs="Arial"/>
          <w:color w:val="000000" w:themeColor="text1"/>
          <w:sz w:val="22"/>
          <w:szCs w:val="22"/>
        </w:rPr>
        <w:t xml:space="preserve"> There is the potential for questionnaires to reach</w:t>
      </w:r>
      <w:r w:rsidR="0048372D" w:rsidRPr="001E4EF9">
        <w:rPr>
          <w:rFonts w:ascii="Arial" w:hAnsi="Arial" w:cs="Arial"/>
          <w:color w:val="000000" w:themeColor="text1"/>
          <w:sz w:val="22"/>
          <w:szCs w:val="22"/>
        </w:rPr>
        <w:t xml:space="preserve"> </w:t>
      </w:r>
      <w:r w:rsidR="00614251" w:rsidRPr="001E4EF9">
        <w:rPr>
          <w:rFonts w:ascii="Arial" w:hAnsi="Arial" w:cs="Arial"/>
          <w:color w:val="000000" w:themeColor="text1"/>
          <w:sz w:val="22"/>
          <w:szCs w:val="22"/>
        </w:rPr>
        <w:t xml:space="preserve">a </w:t>
      </w:r>
      <w:r w:rsidR="00B163A3" w:rsidRPr="001E4EF9">
        <w:rPr>
          <w:rFonts w:ascii="Arial" w:hAnsi="Arial" w:cs="Arial"/>
          <w:color w:val="000000" w:themeColor="text1"/>
          <w:sz w:val="22"/>
          <w:szCs w:val="22"/>
        </w:rPr>
        <w:t xml:space="preserve">large and </w:t>
      </w:r>
      <w:r w:rsidR="00614251" w:rsidRPr="001E4EF9">
        <w:rPr>
          <w:rFonts w:ascii="Arial" w:hAnsi="Arial" w:cs="Arial"/>
          <w:color w:val="000000" w:themeColor="text1"/>
          <w:sz w:val="22"/>
          <w:szCs w:val="22"/>
        </w:rPr>
        <w:t xml:space="preserve">wide range of people </w:t>
      </w:r>
      <w:r w:rsidR="008C27E2" w:rsidRPr="001E4EF9">
        <w:rPr>
          <w:rFonts w:ascii="Arial" w:hAnsi="Arial" w:cs="Arial"/>
          <w:color w:val="000000" w:themeColor="text1"/>
          <w:sz w:val="22"/>
          <w:szCs w:val="22"/>
        </w:rPr>
        <w:t xml:space="preserve">at a quicker </w:t>
      </w:r>
      <w:r w:rsidR="0056798E" w:rsidRPr="001E4EF9">
        <w:rPr>
          <w:rFonts w:ascii="Arial" w:hAnsi="Arial" w:cs="Arial"/>
          <w:color w:val="000000" w:themeColor="text1"/>
          <w:sz w:val="22"/>
          <w:szCs w:val="22"/>
        </w:rPr>
        <w:t>pace</w:t>
      </w:r>
      <w:r w:rsidR="003602A4" w:rsidRPr="001E4EF9">
        <w:rPr>
          <w:rFonts w:ascii="Arial" w:hAnsi="Arial" w:cs="Arial"/>
          <w:color w:val="000000" w:themeColor="text1"/>
          <w:sz w:val="22"/>
          <w:szCs w:val="22"/>
        </w:rPr>
        <w:t xml:space="preserve"> through</w:t>
      </w:r>
      <w:r w:rsidR="00D427D4" w:rsidRPr="001E4EF9">
        <w:rPr>
          <w:rFonts w:ascii="Arial" w:hAnsi="Arial" w:cs="Arial"/>
          <w:color w:val="000000" w:themeColor="text1"/>
          <w:sz w:val="22"/>
          <w:szCs w:val="22"/>
        </w:rPr>
        <w:t xml:space="preserve"> an online </w:t>
      </w:r>
      <w:r w:rsidR="006265ED" w:rsidRPr="001E4EF9">
        <w:rPr>
          <w:rFonts w:ascii="Arial" w:hAnsi="Arial" w:cs="Arial"/>
          <w:color w:val="000000" w:themeColor="text1"/>
          <w:sz w:val="22"/>
          <w:szCs w:val="22"/>
        </w:rPr>
        <w:t xml:space="preserve">platform </w:t>
      </w:r>
      <w:sdt>
        <w:sdtPr>
          <w:rPr>
            <w:rFonts w:ascii="Arial" w:hAnsi="Arial" w:cs="Arial"/>
            <w:color w:val="000000" w:themeColor="text1"/>
            <w:sz w:val="22"/>
            <w:szCs w:val="22"/>
          </w:rPr>
          <w:id w:val="-133110765"/>
          <w:citation/>
        </w:sdtPr>
        <w:sdtEndPr/>
        <w:sdtContent>
          <w:r w:rsidR="00E25EA6" w:rsidRPr="001E4EF9">
            <w:rPr>
              <w:rFonts w:ascii="Arial" w:hAnsi="Arial" w:cs="Arial"/>
              <w:color w:val="000000" w:themeColor="text1"/>
              <w:sz w:val="22"/>
              <w:szCs w:val="22"/>
            </w:rPr>
            <w:fldChar w:fldCharType="begin"/>
          </w:r>
          <w:r w:rsidR="00E25EA6" w:rsidRPr="001E4EF9">
            <w:rPr>
              <w:rFonts w:ascii="Arial" w:hAnsi="Arial" w:cs="Arial"/>
              <w:color w:val="000000" w:themeColor="text1"/>
              <w:sz w:val="22"/>
              <w:szCs w:val="22"/>
            </w:rPr>
            <w:instrText xml:space="preserve"> CITATION Wel152 \l 2057 </w:instrText>
          </w:r>
          <w:r w:rsidR="00E25EA6" w:rsidRPr="001E4EF9">
            <w:rPr>
              <w:rFonts w:ascii="Arial" w:hAnsi="Arial" w:cs="Arial"/>
              <w:color w:val="000000" w:themeColor="text1"/>
              <w:sz w:val="22"/>
              <w:szCs w:val="22"/>
            </w:rPr>
            <w:fldChar w:fldCharType="separate"/>
          </w:r>
          <w:r w:rsidR="00E25EA6" w:rsidRPr="001E4EF9">
            <w:rPr>
              <w:rFonts w:ascii="Arial" w:hAnsi="Arial" w:cs="Arial"/>
              <w:noProof/>
              <w:color w:val="000000" w:themeColor="text1"/>
              <w:sz w:val="22"/>
              <w:szCs w:val="22"/>
            </w:rPr>
            <w:t>(Welsh Government, 2015)</w:t>
          </w:r>
          <w:r w:rsidR="00E25EA6" w:rsidRPr="001E4EF9">
            <w:rPr>
              <w:rFonts w:ascii="Arial" w:hAnsi="Arial" w:cs="Arial"/>
              <w:color w:val="000000" w:themeColor="text1"/>
              <w:sz w:val="22"/>
              <w:szCs w:val="22"/>
            </w:rPr>
            <w:fldChar w:fldCharType="end"/>
          </w:r>
        </w:sdtContent>
      </w:sdt>
      <w:r w:rsidR="00B163A3" w:rsidRPr="001E4EF9">
        <w:rPr>
          <w:rFonts w:ascii="Arial" w:hAnsi="Arial" w:cs="Arial"/>
          <w:color w:val="000000" w:themeColor="text1"/>
          <w:sz w:val="22"/>
          <w:szCs w:val="22"/>
        </w:rPr>
        <w:t>.</w:t>
      </w:r>
      <w:r w:rsidR="00A42A7E" w:rsidRPr="001E4EF9">
        <w:rPr>
          <w:rFonts w:ascii="Arial" w:hAnsi="Arial" w:cs="Arial"/>
          <w:color w:val="000000" w:themeColor="text1"/>
          <w:sz w:val="22"/>
          <w:szCs w:val="22"/>
        </w:rPr>
        <w:t xml:space="preserve"> On the other hand, </w:t>
      </w:r>
      <w:r w:rsidR="00D93867" w:rsidRPr="001E4EF9">
        <w:rPr>
          <w:rFonts w:ascii="Arial" w:hAnsi="Arial" w:cs="Arial"/>
          <w:color w:val="000000" w:themeColor="text1"/>
          <w:sz w:val="22"/>
          <w:szCs w:val="22"/>
        </w:rPr>
        <w:t xml:space="preserve">a poor response rate can have an impact on the amount of data that is received </w:t>
      </w:r>
      <w:sdt>
        <w:sdtPr>
          <w:rPr>
            <w:rFonts w:ascii="Arial" w:hAnsi="Arial" w:cs="Arial"/>
            <w:color w:val="000000" w:themeColor="text1"/>
            <w:sz w:val="22"/>
            <w:szCs w:val="22"/>
          </w:rPr>
          <w:id w:val="-1258367490"/>
          <w:citation/>
        </w:sdtPr>
        <w:sdtEndPr/>
        <w:sdtContent>
          <w:r w:rsidR="00D93867" w:rsidRPr="001E4EF9">
            <w:rPr>
              <w:rFonts w:ascii="Arial" w:hAnsi="Arial" w:cs="Arial"/>
              <w:color w:val="000000" w:themeColor="text1"/>
              <w:sz w:val="22"/>
              <w:szCs w:val="22"/>
            </w:rPr>
            <w:fldChar w:fldCharType="begin"/>
          </w:r>
          <w:r w:rsidR="00D93867" w:rsidRPr="001E4EF9">
            <w:rPr>
              <w:rFonts w:ascii="Arial" w:hAnsi="Arial" w:cs="Arial"/>
              <w:color w:val="000000" w:themeColor="text1"/>
              <w:sz w:val="22"/>
              <w:szCs w:val="22"/>
            </w:rPr>
            <w:instrText xml:space="preserve"> CITATION Coh07 \l 2057 </w:instrText>
          </w:r>
          <w:r w:rsidR="00D93867" w:rsidRPr="001E4EF9">
            <w:rPr>
              <w:rFonts w:ascii="Arial" w:hAnsi="Arial" w:cs="Arial"/>
              <w:color w:val="000000" w:themeColor="text1"/>
              <w:sz w:val="22"/>
              <w:szCs w:val="22"/>
            </w:rPr>
            <w:fldChar w:fldCharType="separate"/>
          </w:r>
          <w:r w:rsidR="00D93867" w:rsidRPr="001E4EF9">
            <w:rPr>
              <w:rFonts w:ascii="Arial" w:hAnsi="Arial" w:cs="Arial"/>
              <w:noProof/>
              <w:color w:val="000000" w:themeColor="text1"/>
              <w:sz w:val="22"/>
              <w:szCs w:val="22"/>
            </w:rPr>
            <w:t>(Cohen, et al., 2007)</w:t>
          </w:r>
          <w:r w:rsidR="00D93867" w:rsidRPr="001E4EF9">
            <w:rPr>
              <w:rFonts w:ascii="Arial" w:hAnsi="Arial" w:cs="Arial"/>
              <w:color w:val="000000" w:themeColor="text1"/>
              <w:sz w:val="22"/>
              <w:szCs w:val="22"/>
            </w:rPr>
            <w:fldChar w:fldCharType="end"/>
          </w:r>
        </w:sdtContent>
      </w:sdt>
      <w:r w:rsidR="00D93867" w:rsidRPr="001E4EF9">
        <w:rPr>
          <w:rFonts w:ascii="Arial" w:hAnsi="Arial" w:cs="Arial"/>
          <w:color w:val="000000" w:themeColor="text1"/>
          <w:sz w:val="22"/>
          <w:szCs w:val="22"/>
        </w:rPr>
        <w:t>.</w:t>
      </w:r>
      <w:r w:rsidR="007C1610" w:rsidRPr="001E4EF9">
        <w:rPr>
          <w:rFonts w:ascii="Arial" w:hAnsi="Arial" w:cs="Arial"/>
          <w:color w:val="000000" w:themeColor="text1"/>
          <w:sz w:val="22"/>
          <w:szCs w:val="22"/>
        </w:rPr>
        <w:t xml:space="preserve"> This can give limited data to analyse which may result in </w:t>
      </w:r>
      <w:r w:rsidR="004E2D18" w:rsidRPr="001E4EF9">
        <w:rPr>
          <w:rFonts w:ascii="Arial" w:hAnsi="Arial" w:cs="Arial"/>
          <w:color w:val="000000" w:themeColor="text1"/>
          <w:sz w:val="22"/>
          <w:szCs w:val="22"/>
        </w:rPr>
        <w:t xml:space="preserve">not answering </w:t>
      </w:r>
      <w:r w:rsidR="00975F9B" w:rsidRPr="001E4EF9">
        <w:rPr>
          <w:rFonts w:ascii="Arial" w:hAnsi="Arial" w:cs="Arial"/>
          <w:color w:val="000000" w:themeColor="text1"/>
          <w:sz w:val="22"/>
          <w:szCs w:val="22"/>
        </w:rPr>
        <w:t>the research question it was meant to answer</w:t>
      </w:r>
      <w:r w:rsidR="00493F09" w:rsidRPr="001E4EF9">
        <w:rPr>
          <w:rFonts w:ascii="Arial" w:hAnsi="Arial" w:cs="Arial"/>
          <w:color w:val="000000" w:themeColor="text1"/>
          <w:sz w:val="22"/>
          <w:szCs w:val="22"/>
        </w:rPr>
        <w:t>.</w:t>
      </w:r>
      <w:r w:rsidR="00975F9B" w:rsidRPr="001E4EF9">
        <w:rPr>
          <w:rFonts w:ascii="Arial" w:hAnsi="Arial" w:cs="Arial"/>
          <w:color w:val="000000" w:themeColor="text1"/>
          <w:sz w:val="22"/>
          <w:szCs w:val="22"/>
        </w:rPr>
        <w:t xml:space="preserve"> </w:t>
      </w:r>
      <w:r w:rsidR="00493F09" w:rsidRPr="001E4EF9">
        <w:rPr>
          <w:rFonts w:ascii="Arial" w:hAnsi="Arial" w:cs="Arial"/>
          <w:color w:val="000000" w:themeColor="text1"/>
          <w:sz w:val="22"/>
          <w:szCs w:val="22"/>
        </w:rPr>
        <w:t>I</w:t>
      </w:r>
      <w:r w:rsidR="00975F9B" w:rsidRPr="001E4EF9">
        <w:rPr>
          <w:rFonts w:ascii="Arial" w:hAnsi="Arial" w:cs="Arial"/>
          <w:color w:val="000000" w:themeColor="text1"/>
          <w:sz w:val="22"/>
          <w:szCs w:val="22"/>
        </w:rPr>
        <w:t>nstead</w:t>
      </w:r>
      <w:r w:rsidR="00155A53" w:rsidRPr="001E4EF9">
        <w:rPr>
          <w:rFonts w:ascii="Arial" w:hAnsi="Arial" w:cs="Arial"/>
          <w:color w:val="000000" w:themeColor="text1"/>
          <w:sz w:val="22"/>
          <w:szCs w:val="22"/>
        </w:rPr>
        <w:t>,</w:t>
      </w:r>
      <w:r w:rsidR="00975F9B" w:rsidRPr="001E4EF9">
        <w:rPr>
          <w:rFonts w:ascii="Arial" w:hAnsi="Arial" w:cs="Arial"/>
          <w:color w:val="000000" w:themeColor="text1"/>
          <w:sz w:val="22"/>
          <w:szCs w:val="22"/>
        </w:rPr>
        <w:t xml:space="preserve"> it does not answer any questions as the data is </w:t>
      </w:r>
      <w:r w:rsidR="00711F61" w:rsidRPr="001E4EF9">
        <w:rPr>
          <w:rFonts w:ascii="Arial" w:hAnsi="Arial" w:cs="Arial"/>
          <w:color w:val="000000" w:themeColor="text1"/>
          <w:sz w:val="22"/>
          <w:szCs w:val="22"/>
        </w:rPr>
        <w:t>in</w:t>
      </w:r>
      <w:r w:rsidR="00622A65" w:rsidRPr="001E4EF9">
        <w:rPr>
          <w:rFonts w:ascii="Arial" w:hAnsi="Arial" w:cs="Arial"/>
          <w:color w:val="000000" w:themeColor="text1"/>
          <w:sz w:val="22"/>
          <w:szCs w:val="22"/>
        </w:rPr>
        <w:t>adequate.</w:t>
      </w:r>
      <w:r w:rsidR="002D4D64" w:rsidRPr="001E4EF9">
        <w:rPr>
          <w:rFonts w:ascii="Arial" w:hAnsi="Arial" w:cs="Arial"/>
          <w:color w:val="000000" w:themeColor="text1"/>
          <w:sz w:val="22"/>
          <w:szCs w:val="22"/>
        </w:rPr>
        <w:t xml:space="preserve"> </w:t>
      </w:r>
      <w:r w:rsidR="00571287" w:rsidRPr="001E4EF9">
        <w:rPr>
          <w:rFonts w:ascii="Arial" w:hAnsi="Arial" w:cs="Arial"/>
          <w:color w:val="000000" w:themeColor="text1"/>
          <w:sz w:val="22"/>
          <w:szCs w:val="22"/>
        </w:rPr>
        <w:t>Additionally, it can b</w:t>
      </w:r>
      <w:r w:rsidR="00940913" w:rsidRPr="001E4EF9">
        <w:rPr>
          <w:rFonts w:ascii="Arial" w:hAnsi="Arial" w:cs="Arial"/>
          <w:color w:val="000000" w:themeColor="text1"/>
          <w:sz w:val="22"/>
          <w:szCs w:val="22"/>
        </w:rPr>
        <w:t xml:space="preserve">e biased or misleading </w:t>
      </w:r>
      <w:sdt>
        <w:sdtPr>
          <w:rPr>
            <w:rFonts w:ascii="Arial" w:hAnsi="Arial" w:cs="Arial"/>
            <w:color w:val="000000" w:themeColor="text1"/>
            <w:sz w:val="22"/>
            <w:szCs w:val="22"/>
          </w:rPr>
          <w:id w:val="-201406738"/>
          <w:citation/>
        </w:sdtPr>
        <w:sdtEndPr/>
        <w:sdtContent>
          <w:r w:rsidR="00940913" w:rsidRPr="001E4EF9">
            <w:rPr>
              <w:rFonts w:ascii="Arial" w:hAnsi="Arial" w:cs="Arial"/>
              <w:color w:val="000000" w:themeColor="text1"/>
              <w:sz w:val="22"/>
              <w:szCs w:val="22"/>
            </w:rPr>
            <w:fldChar w:fldCharType="begin"/>
          </w:r>
          <w:r w:rsidR="00940913" w:rsidRPr="001E4EF9">
            <w:rPr>
              <w:rFonts w:ascii="Arial" w:hAnsi="Arial" w:cs="Arial"/>
              <w:color w:val="000000" w:themeColor="text1"/>
              <w:sz w:val="22"/>
              <w:szCs w:val="22"/>
            </w:rPr>
            <w:instrText xml:space="preserve"> CITATION Aus16 \l 2057 </w:instrText>
          </w:r>
          <w:r w:rsidR="00940913" w:rsidRPr="001E4EF9">
            <w:rPr>
              <w:rFonts w:ascii="Arial" w:hAnsi="Arial" w:cs="Arial"/>
              <w:color w:val="000000" w:themeColor="text1"/>
              <w:sz w:val="22"/>
              <w:szCs w:val="22"/>
            </w:rPr>
            <w:fldChar w:fldCharType="separate"/>
          </w:r>
          <w:r w:rsidR="00940913" w:rsidRPr="001E4EF9">
            <w:rPr>
              <w:rFonts w:ascii="Arial" w:hAnsi="Arial" w:cs="Arial"/>
              <w:noProof/>
              <w:color w:val="000000" w:themeColor="text1"/>
              <w:sz w:val="22"/>
              <w:szCs w:val="22"/>
            </w:rPr>
            <w:t>(Austin, 2016)</w:t>
          </w:r>
          <w:r w:rsidR="00940913" w:rsidRPr="001E4EF9">
            <w:rPr>
              <w:rFonts w:ascii="Arial" w:hAnsi="Arial" w:cs="Arial"/>
              <w:color w:val="000000" w:themeColor="text1"/>
              <w:sz w:val="22"/>
              <w:szCs w:val="22"/>
            </w:rPr>
            <w:fldChar w:fldCharType="end"/>
          </w:r>
        </w:sdtContent>
      </w:sdt>
      <w:r w:rsidR="00940913" w:rsidRPr="001E4EF9">
        <w:rPr>
          <w:rFonts w:ascii="Arial" w:hAnsi="Arial" w:cs="Arial"/>
          <w:color w:val="000000" w:themeColor="text1"/>
          <w:sz w:val="22"/>
          <w:szCs w:val="22"/>
        </w:rPr>
        <w:t xml:space="preserve">. This could give the data and results a false sense of answers </w:t>
      </w:r>
      <w:r w:rsidR="002466F9" w:rsidRPr="001E4EF9">
        <w:rPr>
          <w:rFonts w:ascii="Arial" w:hAnsi="Arial" w:cs="Arial"/>
          <w:color w:val="000000" w:themeColor="text1"/>
          <w:sz w:val="22"/>
          <w:szCs w:val="22"/>
        </w:rPr>
        <w:t xml:space="preserve">and could affect the </w:t>
      </w:r>
      <w:r w:rsidR="005B15D3" w:rsidRPr="001E4EF9">
        <w:rPr>
          <w:rFonts w:ascii="Arial" w:hAnsi="Arial" w:cs="Arial"/>
          <w:color w:val="000000" w:themeColor="text1"/>
          <w:sz w:val="22"/>
          <w:szCs w:val="22"/>
        </w:rPr>
        <w:t xml:space="preserve">overall answer to the research question. This would </w:t>
      </w:r>
      <w:r w:rsidR="003A58B0" w:rsidRPr="001E4EF9">
        <w:rPr>
          <w:rFonts w:ascii="Arial" w:hAnsi="Arial" w:cs="Arial"/>
          <w:color w:val="000000" w:themeColor="text1"/>
          <w:sz w:val="22"/>
          <w:szCs w:val="22"/>
        </w:rPr>
        <w:t>mean</w:t>
      </w:r>
      <w:r w:rsidR="005B15D3" w:rsidRPr="001E4EF9">
        <w:rPr>
          <w:rFonts w:ascii="Arial" w:hAnsi="Arial" w:cs="Arial"/>
          <w:color w:val="000000" w:themeColor="text1"/>
          <w:sz w:val="22"/>
          <w:szCs w:val="22"/>
        </w:rPr>
        <w:t xml:space="preserve"> the research </w:t>
      </w:r>
      <w:r w:rsidR="003A58B0" w:rsidRPr="001E4EF9">
        <w:rPr>
          <w:rFonts w:ascii="Arial" w:hAnsi="Arial" w:cs="Arial"/>
          <w:color w:val="000000" w:themeColor="text1"/>
          <w:sz w:val="22"/>
          <w:szCs w:val="22"/>
        </w:rPr>
        <w:t>would no</w:t>
      </w:r>
      <w:r w:rsidR="005B2114" w:rsidRPr="001E4EF9">
        <w:rPr>
          <w:rFonts w:ascii="Arial" w:hAnsi="Arial" w:cs="Arial"/>
          <w:color w:val="000000" w:themeColor="text1"/>
          <w:sz w:val="22"/>
          <w:szCs w:val="22"/>
        </w:rPr>
        <w:t>t be able to be replicated to get the same results.</w:t>
      </w:r>
      <w:r w:rsidR="008E16B1" w:rsidRPr="001E4EF9">
        <w:rPr>
          <w:rFonts w:ascii="Arial" w:hAnsi="Arial" w:cs="Arial"/>
          <w:color w:val="000000" w:themeColor="text1"/>
          <w:sz w:val="22"/>
          <w:szCs w:val="22"/>
        </w:rPr>
        <w:t xml:space="preserve"> Another way that </w:t>
      </w:r>
      <w:r w:rsidR="00206F92" w:rsidRPr="001E4EF9">
        <w:rPr>
          <w:rFonts w:ascii="Arial" w:hAnsi="Arial" w:cs="Arial"/>
          <w:color w:val="000000" w:themeColor="text1"/>
          <w:sz w:val="22"/>
          <w:szCs w:val="22"/>
        </w:rPr>
        <w:t xml:space="preserve">questionnaires can be beneficial to </w:t>
      </w:r>
      <w:r w:rsidR="003D6939" w:rsidRPr="001E4EF9">
        <w:rPr>
          <w:rFonts w:ascii="Arial" w:hAnsi="Arial" w:cs="Arial"/>
          <w:color w:val="000000" w:themeColor="text1"/>
          <w:sz w:val="22"/>
          <w:szCs w:val="22"/>
        </w:rPr>
        <w:t xml:space="preserve">answer a research question is </w:t>
      </w:r>
      <w:r w:rsidR="007A1922" w:rsidRPr="001E4EF9">
        <w:rPr>
          <w:rFonts w:ascii="Arial" w:hAnsi="Arial" w:cs="Arial"/>
          <w:color w:val="000000" w:themeColor="text1"/>
          <w:sz w:val="22"/>
          <w:szCs w:val="22"/>
        </w:rPr>
        <w:t xml:space="preserve">that it can be </w:t>
      </w:r>
      <w:r w:rsidR="00C4541A" w:rsidRPr="001E4EF9">
        <w:rPr>
          <w:rFonts w:ascii="Arial" w:hAnsi="Arial" w:cs="Arial"/>
          <w:color w:val="000000" w:themeColor="text1"/>
          <w:sz w:val="22"/>
          <w:szCs w:val="22"/>
        </w:rPr>
        <w:t>financially manageable as it can be low cost if completed online</w:t>
      </w:r>
      <w:r w:rsidR="004D268E" w:rsidRPr="001E4EF9">
        <w:rPr>
          <w:rFonts w:ascii="Arial" w:hAnsi="Arial" w:cs="Arial"/>
          <w:color w:val="000000" w:themeColor="text1"/>
          <w:sz w:val="22"/>
          <w:szCs w:val="22"/>
        </w:rPr>
        <w:t xml:space="preserve"> </w:t>
      </w:r>
      <w:sdt>
        <w:sdtPr>
          <w:rPr>
            <w:rFonts w:ascii="Arial" w:hAnsi="Arial" w:cs="Arial"/>
            <w:color w:val="000000" w:themeColor="text1"/>
            <w:sz w:val="22"/>
            <w:szCs w:val="22"/>
          </w:rPr>
          <w:id w:val="1118096828"/>
          <w:citation/>
        </w:sdtPr>
        <w:sdtEndPr/>
        <w:sdtContent>
          <w:r w:rsidR="004D268E" w:rsidRPr="001E4EF9">
            <w:rPr>
              <w:rFonts w:ascii="Arial" w:hAnsi="Arial" w:cs="Arial"/>
              <w:color w:val="000000" w:themeColor="text1"/>
              <w:sz w:val="22"/>
              <w:szCs w:val="22"/>
            </w:rPr>
            <w:fldChar w:fldCharType="begin"/>
          </w:r>
          <w:r w:rsidR="004D268E" w:rsidRPr="001E4EF9">
            <w:rPr>
              <w:rFonts w:ascii="Arial" w:hAnsi="Arial" w:cs="Arial"/>
              <w:color w:val="000000" w:themeColor="text1"/>
              <w:sz w:val="22"/>
              <w:szCs w:val="22"/>
            </w:rPr>
            <w:instrText xml:space="preserve"> CITATION Wel152 \l 2057 </w:instrText>
          </w:r>
          <w:r w:rsidR="004D268E" w:rsidRPr="001E4EF9">
            <w:rPr>
              <w:rFonts w:ascii="Arial" w:hAnsi="Arial" w:cs="Arial"/>
              <w:color w:val="000000" w:themeColor="text1"/>
              <w:sz w:val="22"/>
              <w:szCs w:val="22"/>
            </w:rPr>
            <w:fldChar w:fldCharType="separate"/>
          </w:r>
          <w:r w:rsidR="004D268E" w:rsidRPr="001E4EF9">
            <w:rPr>
              <w:rFonts w:ascii="Arial" w:hAnsi="Arial" w:cs="Arial"/>
              <w:noProof/>
              <w:color w:val="000000" w:themeColor="text1"/>
              <w:sz w:val="22"/>
              <w:szCs w:val="22"/>
            </w:rPr>
            <w:t>(Welsh Government, 2015)</w:t>
          </w:r>
          <w:r w:rsidR="004D268E" w:rsidRPr="001E4EF9">
            <w:rPr>
              <w:rFonts w:ascii="Arial" w:hAnsi="Arial" w:cs="Arial"/>
              <w:color w:val="000000" w:themeColor="text1"/>
              <w:sz w:val="22"/>
              <w:szCs w:val="22"/>
            </w:rPr>
            <w:fldChar w:fldCharType="end"/>
          </w:r>
        </w:sdtContent>
      </w:sdt>
      <w:r w:rsidR="00C4541A" w:rsidRPr="001E4EF9">
        <w:rPr>
          <w:rFonts w:ascii="Arial" w:hAnsi="Arial" w:cs="Arial"/>
          <w:color w:val="000000" w:themeColor="text1"/>
          <w:sz w:val="22"/>
          <w:szCs w:val="22"/>
        </w:rPr>
        <w:t>.</w:t>
      </w:r>
      <w:r w:rsidR="008A2D2C" w:rsidRPr="001E4EF9">
        <w:rPr>
          <w:rFonts w:ascii="Arial" w:hAnsi="Arial" w:cs="Arial"/>
          <w:color w:val="000000" w:themeColor="text1"/>
          <w:sz w:val="22"/>
          <w:szCs w:val="22"/>
        </w:rPr>
        <w:t xml:space="preserve"> </w:t>
      </w:r>
      <w:r w:rsidR="00AF3785" w:rsidRPr="001E4EF9">
        <w:rPr>
          <w:rFonts w:ascii="Arial" w:hAnsi="Arial" w:cs="Arial"/>
          <w:color w:val="000000" w:themeColor="text1"/>
          <w:sz w:val="22"/>
          <w:szCs w:val="22"/>
        </w:rPr>
        <w:t xml:space="preserve">This makes </w:t>
      </w:r>
      <w:r w:rsidR="0039042F" w:rsidRPr="001E4EF9">
        <w:rPr>
          <w:rFonts w:ascii="Arial" w:hAnsi="Arial" w:cs="Arial"/>
          <w:color w:val="000000" w:themeColor="text1"/>
          <w:sz w:val="22"/>
          <w:szCs w:val="22"/>
        </w:rPr>
        <w:t xml:space="preserve">it </w:t>
      </w:r>
      <w:r w:rsidR="00AF3785" w:rsidRPr="001E4EF9">
        <w:rPr>
          <w:rFonts w:ascii="Arial" w:hAnsi="Arial" w:cs="Arial"/>
          <w:color w:val="000000" w:themeColor="text1"/>
          <w:sz w:val="22"/>
          <w:szCs w:val="22"/>
        </w:rPr>
        <w:t xml:space="preserve">an </w:t>
      </w:r>
      <w:r w:rsidR="0039042F" w:rsidRPr="001E4EF9">
        <w:rPr>
          <w:rFonts w:ascii="Arial" w:hAnsi="Arial" w:cs="Arial"/>
          <w:color w:val="000000" w:themeColor="text1"/>
          <w:sz w:val="22"/>
          <w:szCs w:val="22"/>
        </w:rPr>
        <w:t xml:space="preserve">accessible research tool for most researchers </w:t>
      </w:r>
      <w:r w:rsidR="00561C30" w:rsidRPr="001E4EF9">
        <w:rPr>
          <w:rFonts w:ascii="Arial" w:hAnsi="Arial" w:cs="Arial"/>
          <w:color w:val="000000" w:themeColor="text1"/>
          <w:sz w:val="22"/>
          <w:szCs w:val="22"/>
        </w:rPr>
        <w:t xml:space="preserve">as it is </w:t>
      </w:r>
      <w:r w:rsidR="006A0514" w:rsidRPr="001E4EF9">
        <w:rPr>
          <w:rFonts w:ascii="Arial" w:hAnsi="Arial" w:cs="Arial"/>
          <w:color w:val="000000" w:themeColor="text1"/>
          <w:sz w:val="22"/>
          <w:szCs w:val="22"/>
        </w:rPr>
        <w:t xml:space="preserve">affordable and </w:t>
      </w:r>
      <w:r w:rsidR="00C207AA" w:rsidRPr="001E4EF9">
        <w:rPr>
          <w:rFonts w:ascii="Arial" w:hAnsi="Arial" w:cs="Arial"/>
          <w:color w:val="000000" w:themeColor="text1"/>
          <w:sz w:val="22"/>
          <w:szCs w:val="22"/>
        </w:rPr>
        <w:t>cost-effective.</w:t>
      </w:r>
    </w:p>
    <w:p w14:paraId="3B70CD60" w14:textId="77777777" w:rsidR="004B3CEC" w:rsidRPr="001E4EF9" w:rsidRDefault="004B3CEC" w:rsidP="001E4EF9">
      <w:pPr>
        <w:spacing w:line="360" w:lineRule="auto"/>
        <w:rPr>
          <w:rFonts w:ascii="Arial" w:hAnsi="Arial" w:cs="Arial"/>
          <w:sz w:val="22"/>
          <w:szCs w:val="22"/>
        </w:rPr>
      </w:pPr>
    </w:p>
    <w:p w14:paraId="08E8AA25" w14:textId="0ADDEF41" w:rsidR="006A1686" w:rsidRPr="00821065" w:rsidRDefault="00A23F1A" w:rsidP="001E4EF9">
      <w:pPr>
        <w:spacing w:line="360" w:lineRule="auto"/>
        <w:rPr>
          <w:rFonts w:ascii="Arial" w:hAnsi="Arial" w:cs="Arial"/>
          <w:color w:val="000000" w:themeColor="text1"/>
          <w:sz w:val="22"/>
          <w:szCs w:val="22"/>
        </w:rPr>
      </w:pPr>
      <w:r w:rsidRPr="001E4EF9">
        <w:rPr>
          <w:rFonts w:ascii="Arial" w:hAnsi="Arial" w:cs="Arial"/>
          <w:sz w:val="22"/>
          <w:szCs w:val="22"/>
        </w:rPr>
        <w:t xml:space="preserve">When conducting </w:t>
      </w:r>
      <w:r w:rsidR="001C4867" w:rsidRPr="001E4EF9">
        <w:rPr>
          <w:rFonts w:ascii="Arial" w:hAnsi="Arial" w:cs="Arial"/>
          <w:sz w:val="22"/>
          <w:szCs w:val="22"/>
        </w:rPr>
        <w:t xml:space="preserve">research in primary education, it is important that </w:t>
      </w:r>
      <w:r w:rsidR="00D51F79" w:rsidRPr="001E4EF9">
        <w:rPr>
          <w:rFonts w:ascii="Arial" w:hAnsi="Arial" w:cs="Arial"/>
          <w:sz w:val="22"/>
          <w:szCs w:val="22"/>
        </w:rPr>
        <w:t xml:space="preserve">any decision made is ethically informed. </w:t>
      </w:r>
      <w:r w:rsidR="00640B90" w:rsidRPr="001E4EF9">
        <w:rPr>
          <w:rFonts w:ascii="Arial" w:hAnsi="Arial" w:cs="Arial"/>
          <w:sz w:val="22"/>
          <w:szCs w:val="22"/>
        </w:rPr>
        <w:t xml:space="preserve">Ethics </w:t>
      </w:r>
      <w:r w:rsidR="000378C0" w:rsidRPr="001E4EF9">
        <w:rPr>
          <w:rFonts w:ascii="Arial" w:hAnsi="Arial" w:cs="Arial"/>
          <w:sz w:val="22"/>
          <w:szCs w:val="22"/>
        </w:rPr>
        <w:t>relates</w:t>
      </w:r>
      <w:r w:rsidR="00E87F2B" w:rsidRPr="001E4EF9">
        <w:rPr>
          <w:rFonts w:ascii="Arial" w:hAnsi="Arial" w:cs="Arial"/>
          <w:sz w:val="22"/>
          <w:szCs w:val="22"/>
        </w:rPr>
        <w:t xml:space="preserve"> to</w:t>
      </w:r>
      <w:r w:rsidR="00A6080C" w:rsidRPr="001E4EF9">
        <w:rPr>
          <w:rFonts w:ascii="Arial" w:hAnsi="Arial" w:cs="Arial"/>
          <w:sz w:val="22"/>
          <w:szCs w:val="22"/>
        </w:rPr>
        <w:t xml:space="preserve"> ‘rules of conduct</w:t>
      </w:r>
      <w:r w:rsidR="00D63354" w:rsidRPr="001E4EF9">
        <w:rPr>
          <w:rFonts w:ascii="Arial" w:hAnsi="Arial" w:cs="Arial"/>
          <w:sz w:val="22"/>
          <w:szCs w:val="22"/>
        </w:rPr>
        <w:t xml:space="preserve">; typically, to conformity to a code or a set of principles’ </w:t>
      </w:r>
      <w:sdt>
        <w:sdtPr>
          <w:rPr>
            <w:rFonts w:ascii="Arial" w:hAnsi="Arial" w:cs="Arial"/>
            <w:sz w:val="22"/>
            <w:szCs w:val="22"/>
          </w:rPr>
          <w:id w:val="-510141954"/>
          <w:citation/>
        </w:sdtPr>
        <w:sdtEndPr/>
        <w:sdtContent>
          <w:r w:rsidR="00A65EB5" w:rsidRPr="001E4EF9">
            <w:rPr>
              <w:rFonts w:ascii="Arial" w:hAnsi="Arial" w:cs="Arial"/>
              <w:sz w:val="22"/>
              <w:szCs w:val="22"/>
            </w:rPr>
            <w:fldChar w:fldCharType="begin"/>
          </w:r>
          <w:r w:rsidR="00A31579" w:rsidRPr="001E4EF9">
            <w:rPr>
              <w:rFonts w:ascii="Arial" w:hAnsi="Arial" w:cs="Arial"/>
              <w:sz w:val="22"/>
              <w:szCs w:val="22"/>
            </w:rPr>
            <w:instrText xml:space="preserve">CITATION Rob02 \p 65 \l 2057 </w:instrText>
          </w:r>
          <w:r w:rsidR="00A65EB5" w:rsidRPr="001E4EF9">
            <w:rPr>
              <w:rFonts w:ascii="Arial" w:hAnsi="Arial" w:cs="Arial"/>
              <w:sz w:val="22"/>
              <w:szCs w:val="22"/>
            </w:rPr>
            <w:fldChar w:fldCharType="separate"/>
          </w:r>
          <w:r w:rsidR="00A31579" w:rsidRPr="001E4EF9">
            <w:rPr>
              <w:rFonts w:ascii="Arial" w:hAnsi="Arial" w:cs="Arial"/>
              <w:noProof/>
              <w:sz w:val="22"/>
              <w:szCs w:val="22"/>
            </w:rPr>
            <w:t>(Robson, 2002, p. 65)</w:t>
          </w:r>
          <w:r w:rsidR="00A65EB5" w:rsidRPr="001E4EF9">
            <w:rPr>
              <w:rFonts w:ascii="Arial" w:hAnsi="Arial" w:cs="Arial"/>
              <w:sz w:val="22"/>
              <w:szCs w:val="22"/>
            </w:rPr>
            <w:fldChar w:fldCharType="end"/>
          </w:r>
        </w:sdtContent>
      </w:sdt>
      <w:r w:rsidR="00D63354" w:rsidRPr="001E4EF9">
        <w:rPr>
          <w:rFonts w:ascii="Arial" w:hAnsi="Arial" w:cs="Arial"/>
          <w:sz w:val="22"/>
          <w:szCs w:val="22"/>
        </w:rPr>
        <w:t xml:space="preserve">. </w:t>
      </w:r>
      <w:r w:rsidR="006A3CCC" w:rsidRPr="001E4EF9">
        <w:rPr>
          <w:rFonts w:ascii="Arial" w:hAnsi="Arial" w:cs="Arial"/>
          <w:sz w:val="22"/>
          <w:szCs w:val="22"/>
        </w:rPr>
        <w:t>Trust is one aspect which needs to be considered</w:t>
      </w:r>
      <w:r w:rsidR="00C22C40" w:rsidRPr="001E4EF9">
        <w:rPr>
          <w:rFonts w:ascii="Arial" w:hAnsi="Arial" w:cs="Arial"/>
          <w:sz w:val="22"/>
          <w:szCs w:val="22"/>
        </w:rPr>
        <w:t xml:space="preserve"> where any participants are </w:t>
      </w:r>
      <w:r w:rsidR="00721829" w:rsidRPr="001E4EF9">
        <w:rPr>
          <w:rFonts w:ascii="Arial" w:hAnsi="Arial" w:cs="Arial"/>
          <w:sz w:val="22"/>
          <w:szCs w:val="22"/>
        </w:rPr>
        <w:t>respected,</w:t>
      </w:r>
      <w:r w:rsidR="00C22C40" w:rsidRPr="001E4EF9">
        <w:rPr>
          <w:rFonts w:ascii="Arial" w:hAnsi="Arial" w:cs="Arial"/>
          <w:sz w:val="22"/>
          <w:szCs w:val="22"/>
        </w:rPr>
        <w:t xml:space="preserve"> and responsibility </w:t>
      </w:r>
      <w:r w:rsidR="008C45D5" w:rsidRPr="001E4EF9">
        <w:rPr>
          <w:rFonts w:ascii="Arial" w:hAnsi="Arial" w:cs="Arial"/>
          <w:sz w:val="22"/>
          <w:szCs w:val="22"/>
        </w:rPr>
        <w:t xml:space="preserve">is </w:t>
      </w:r>
      <w:r w:rsidR="001B1F09" w:rsidRPr="001E4EF9">
        <w:rPr>
          <w:rFonts w:ascii="Arial" w:hAnsi="Arial" w:cs="Arial"/>
          <w:sz w:val="22"/>
          <w:szCs w:val="22"/>
        </w:rPr>
        <w:t xml:space="preserve">taken by the researcher. </w:t>
      </w:r>
      <w:r w:rsidR="00A16BEE" w:rsidRPr="001E4EF9">
        <w:rPr>
          <w:rFonts w:ascii="Arial" w:hAnsi="Arial" w:cs="Arial"/>
          <w:sz w:val="22"/>
          <w:szCs w:val="22"/>
        </w:rPr>
        <w:t>When working with children, sensitivity on certain subjects is essential, especially when a child can disclose information that is personal and</w:t>
      </w:r>
      <w:r w:rsidR="00B827A8" w:rsidRPr="001E4EF9">
        <w:rPr>
          <w:rFonts w:ascii="Arial" w:hAnsi="Arial" w:cs="Arial"/>
          <w:sz w:val="22"/>
          <w:szCs w:val="22"/>
        </w:rPr>
        <w:t>/or information that needs to be reported to the child protection officer.</w:t>
      </w:r>
      <w:r w:rsidR="00721829" w:rsidRPr="001E4EF9">
        <w:rPr>
          <w:rFonts w:ascii="Arial" w:hAnsi="Arial" w:cs="Arial"/>
          <w:sz w:val="22"/>
          <w:szCs w:val="22"/>
        </w:rPr>
        <w:t xml:space="preserve"> </w:t>
      </w:r>
      <w:r w:rsidR="004B401F" w:rsidRPr="001E4EF9">
        <w:rPr>
          <w:rFonts w:ascii="Arial" w:hAnsi="Arial" w:cs="Arial"/>
          <w:sz w:val="22"/>
          <w:szCs w:val="22"/>
        </w:rPr>
        <w:t xml:space="preserve">Another </w:t>
      </w:r>
      <w:r w:rsidR="00A12C81" w:rsidRPr="001E4EF9">
        <w:rPr>
          <w:rFonts w:ascii="Arial" w:hAnsi="Arial" w:cs="Arial"/>
          <w:sz w:val="22"/>
          <w:szCs w:val="22"/>
        </w:rPr>
        <w:t xml:space="preserve">essential </w:t>
      </w:r>
      <w:r w:rsidR="007D33A4" w:rsidRPr="001E4EF9">
        <w:rPr>
          <w:rFonts w:ascii="Arial" w:hAnsi="Arial" w:cs="Arial"/>
          <w:sz w:val="22"/>
          <w:szCs w:val="22"/>
        </w:rPr>
        <w:t>consideration when being ethi</w:t>
      </w:r>
      <w:r w:rsidR="00080DE6" w:rsidRPr="001E4EF9">
        <w:rPr>
          <w:rFonts w:ascii="Arial" w:hAnsi="Arial" w:cs="Arial"/>
          <w:sz w:val="22"/>
          <w:szCs w:val="22"/>
        </w:rPr>
        <w:t>ca</w:t>
      </w:r>
      <w:r w:rsidR="007D33A4" w:rsidRPr="001E4EF9">
        <w:rPr>
          <w:rFonts w:ascii="Arial" w:hAnsi="Arial" w:cs="Arial"/>
          <w:sz w:val="22"/>
          <w:szCs w:val="22"/>
        </w:rPr>
        <w:t xml:space="preserve">l is </w:t>
      </w:r>
      <w:r w:rsidR="00CC5B92" w:rsidRPr="001E4EF9">
        <w:rPr>
          <w:rFonts w:ascii="Arial" w:hAnsi="Arial" w:cs="Arial"/>
          <w:sz w:val="22"/>
          <w:szCs w:val="22"/>
        </w:rPr>
        <w:t xml:space="preserve">making sure </w:t>
      </w:r>
      <w:r w:rsidR="00080DE6" w:rsidRPr="001E4EF9">
        <w:rPr>
          <w:rFonts w:ascii="Arial" w:hAnsi="Arial" w:cs="Arial"/>
          <w:sz w:val="22"/>
          <w:szCs w:val="22"/>
        </w:rPr>
        <w:t>truth and vali</w:t>
      </w:r>
      <w:r w:rsidR="001960CC" w:rsidRPr="001E4EF9">
        <w:rPr>
          <w:rFonts w:ascii="Arial" w:hAnsi="Arial" w:cs="Arial"/>
          <w:sz w:val="22"/>
          <w:szCs w:val="22"/>
        </w:rPr>
        <w:t xml:space="preserve">dity </w:t>
      </w:r>
      <w:r w:rsidR="00A51A30" w:rsidRPr="001E4EF9">
        <w:rPr>
          <w:rFonts w:ascii="Arial" w:hAnsi="Arial" w:cs="Arial"/>
          <w:sz w:val="22"/>
          <w:szCs w:val="22"/>
        </w:rPr>
        <w:t>are</w:t>
      </w:r>
      <w:r w:rsidR="008B1A18" w:rsidRPr="001E4EF9">
        <w:rPr>
          <w:rFonts w:ascii="Arial" w:hAnsi="Arial" w:cs="Arial"/>
          <w:sz w:val="22"/>
          <w:szCs w:val="22"/>
        </w:rPr>
        <w:t xml:space="preserve"> </w:t>
      </w:r>
      <w:r w:rsidR="00F86815" w:rsidRPr="001E4EF9">
        <w:rPr>
          <w:rFonts w:ascii="Arial" w:hAnsi="Arial" w:cs="Arial"/>
          <w:sz w:val="22"/>
          <w:szCs w:val="22"/>
        </w:rPr>
        <w:t xml:space="preserve">executed throughout the whole </w:t>
      </w:r>
      <w:r w:rsidR="00552359" w:rsidRPr="001E4EF9">
        <w:rPr>
          <w:rFonts w:ascii="Arial" w:hAnsi="Arial" w:cs="Arial"/>
          <w:sz w:val="22"/>
          <w:szCs w:val="22"/>
        </w:rPr>
        <w:t xml:space="preserve">research project </w:t>
      </w:r>
      <w:r w:rsidR="00EC1F15" w:rsidRPr="001E4EF9">
        <w:rPr>
          <w:rFonts w:ascii="Arial" w:hAnsi="Arial" w:cs="Arial"/>
          <w:sz w:val="22"/>
          <w:szCs w:val="22"/>
        </w:rPr>
        <w:t>meaning that everything is evidence</w:t>
      </w:r>
      <w:r w:rsidR="00114FFB" w:rsidRPr="001E4EF9">
        <w:rPr>
          <w:rFonts w:ascii="Arial" w:hAnsi="Arial" w:cs="Arial"/>
          <w:sz w:val="22"/>
          <w:szCs w:val="22"/>
        </w:rPr>
        <w:t>-</w:t>
      </w:r>
      <w:r w:rsidR="00EC1F15" w:rsidRPr="001E4EF9">
        <w:rPr>
          <w:rFonts w:ascii="Arial" w:hAnsi="Arial" w:cs="Arial"/>
          <w:sz w:val="22"/>
          <w:szCs w:val="22"/>
        </w:rPr>
        <w:t xml:space="preserve">based or can be supported by evidence. </w:t>
      </w:r>
      <w:r w:rsidR="00800AE0" w:rsidRPr="001E4EF9">
        <w:rPr>
          <w:rFonts w:ascii="Arial" w:hAnsi="Arial" w:cs="Arial"/>
          <w:sz w:val="22"/>
          <w:szCs w:val="22"/>
        </w:rPr>
        <w:t>Linked to truth and validity is fairness where a</w:t>
      </w:r>
      <w:r w:rsidR="00E2017A" w:rsidRPr="001E4EF9">
        <w:rPr>
          <w:rFonts w:ascii="Arial" w:hAnsi="Arial" w:cs="Arial"/>
          <w:sz w:val="22"/>
          <w:szCs w:val="22"/>
        </w:rPr>
        <w:t xml:space="preserve">ll research </w:t>
      </w:r>
      <w:r w:rsidR="00EB5902" w:rsidRPr="001E4EF9">
        <w:rPr>
          <w:rFonts w:ascii="Arial" w:hAnsi="Arial" w:cs="Arial"/>
          <w:sz w:val="22"/>
          <w:szCs w:val="22"/>
        </w:rPr>
        <w:t>that</w:t>
      </w:r>
      <w:r w:rsidR="00E2017A" w:rsidRPr="001E4EF9">
        <w:rPr>
          <w:rFonts w:ascii="Arial" w:hAnsi="Arial" w:cs="Arial"/>
          <w:sz w:val="22"/>
          <w:szCs w:val="22"/>
        </w:rPr>
        <w:t xml:space="preserve"> is conducted is as unbiased as possible, however as discussed above, </w:t>
      </w:r>
      <w:r w:rsidR="001D0BE4" w:rsidRPr="001E4EF9">
        <w:rPr>
          <w:rFonts w:ascii="Arial" w:hAnsi="Arial" w:cs="Arial"/>
          <w:sz w:val="22"/>
          <w:szCs w:val="22"/>
        </w:rPr>
        <w:t xml:space="preserve">this can be difficult with </w:t>
      </w:r>
      <w:r w:rsidR="00EB5902" w:rsidRPr="001E4EF9">
        <w:rPr>
          <w:rFonts w:ascii="Arial" w:hAnsi="Arial" w:cs="Arial"/>
          <w:sz w:val="22"/>
          <w:szCs w:val="22"/>
        </w:rPr>
        <w:t>some</w:t>
      </w:r>
      <w:r w:rsidR="006A1686" w:rsidRPr="001E4EF9">
        <w:rPr>
          <w:rFonts w:ascii="Arial" w:hAnsi="Arial" w:cs="Arial"/>
          <w:sz w:val="22"/>
          <w:szCs w:val="22"/>
        </w:rPr>
        <w:t xml:space="preserve"> research methods.</w:t>
      </w:r>
      <w:r w:rsidR="00B31AFB" w:rsidRPr="001E4EF9">
        <w:rPr>
          <w:rFonts w:ascii="Arial" w:hAnsi="Arial" w:cs="Arial"/>
          <w:sz w:val="22"/>
          <w:szCs w:val="22"/>
        </w:rPr>
        <w:t xml:space="preserve"> Anonymity is </w:t>
      </w:r>
      <w:r w:rsidR="000B5A1E" w:rsidRPr="001E4EF9">
        <w:rPr>
          <w:rFonts w:ascii="Arial" w:hAnsi="Arial" w:cs="Arial"/>
          <w:sz w:val="22"/>
          <w:szCs w:val="22"/>
        </w:rPr>
        <w:t xml:space="preserve">a key </w:t>
      </w:r>
      <w:r w:rsidR="00DE42FA" w:rsidRPr="001E4EF9">
        <w:rPr>
          <w:rFonts w:ascii="Arial" w:hAnsi="Arial" w:cs="Arial"/>
          <w:sz w:val="22"/>
          <w:szCs w:val="22"/>
        </w:rPr>
        <w:t xml:space="preserve">component </w:t>
      </w:r>
      <w:r w:rsidR="00081FE3" w:rsidRPr="001E4EF9">
        <w:rPr>
          <w:rFonts w:ascii="Arial" w:hAnsi="Arial" w:cs="Arial"/>
          <w:sz w:val="22"/>
          <w:szCs w:val="22"/>
        </w:rPr>
        <w:t>whe</w:t>
      </w:r>
      <w:r w:rsidR="007110AD" w:rsidRPr="001E4EF9">
        <w:rPr>
          <w:rFonts w:ascii="Arial" w:hAnsi="Arial" w:cs="Arial"/>
          <w:sz w:val="22"/>
          <w:szCs w:val="22"/>
        </w:rPr>
        <w:t xml:space="preserve">n </w:t>
      </w:r>
      <w:r w:rsidR="00BB3D66" w:rsidRPr="001E4EF9">
        <w:rPr>
          <w:rFonts w:ascii="Arial" w:hAnsi="Arial" w:cs="Arial"/>
          <w:sz w:val="22"/>
          <w:szCs w:val="22"/>
        </w:rPr>
        <w:t xml:space="preserve">considering </w:t>
      </w:r>
      <w:r w:rsidR="00CD2CFC" w:rsidRPr="001E4EF9">
        <w:rPr>
          <w:rFonts w:ascii="Arial" w:hAnsi="Arial" w:cs="Arial"/>
          <w:sz w:val="22"/>
          <w:szCs w:val="22"/>
        </w:rPr>
        <w:t xml:space="preserve">who and when people see </w:t>
      </w:r>
      <w:r w:rsidR="00DD7756" w:rsidRPr="001E4EF9">
        <w:rPr>
          <w:rFonts w:ascii="Arial" w:hAnsi="Arial" w:cs="Arial"/>
          <w:sz w:val="22"/>
          <w:szCs w:val="22"/>
        </w:rPr>
        <w:t>the research</w:t>
      </w:r>
      <w:r w:rsidR="0089023D" w:rsidRPr="001E4EF9">
        <w:rPr>
          <w:rFonts w:ascii="Arial" w:hAnsi="Arial" w:cs="Arial"/>
          <w:sz w:val="22"/>
          <w:szCs w:val="22"/>
        </w:rPr>
        <w:t>. As this research will be shared with univ</w:t>
      </w:r>
      <w:r w:rsidR="00503BD2" w:rsidRPr="001E4EF9">
        <w:rPr>
          <w:rFonts w:ascii="Arial" w:hAnsi="Arial" w:cs="Arial"/>
          <w:sz w:val="22"/>
          <w:szCs w:val="22"/>
        </w:rPr>
        <w:t>ersity lecturers</w:t>
      </w:r>
      <w:r w:rsidR="00A77E43" w:rsidRPr="001E4EF9">
        <w:rPr>
          <w:rFonts w:ascii="Arial" w:hAnsi="Arial" w:cs="Arial"/>
          <w:sz w:val="22"/>
          <w:szCs w:val="22"/>
        </w:rPr>
        <w:t xml:space="preserve">, ethically </w:t>
      </w:r>
      <w:r w:rsidR="00534780" w:rsidRPr="001E4EF9">
        <w:rPr>
          <w:rFonts w:ascii="Arial" w:hAnsi="Arial" w:cs="Arial"/>
          <w:sz w:val="22"/>
          <w:szCs w:val="22"/>
        </w:rPr>
        <w:t xml:space="preserve">participants </w:t>
      </w:r>
      <w:r w:rsidR="005E2F9F" w:rsidRPr="001E4EF9">
        <w:rPr>
          <w:rFonts w:ascii="Arial" w:hAnsi="Arial" w:cs="Arial"/>
          <w:sz w:val="22"/>
          <w:szCs w:val="22"/>
        </w:rPr>
        <w:t xml:space="preserve">must be protected, therefore wherever possible, </w:t>
      </w:r>
      <w:r w:rsidR="00DF5544" w:rsidRPr="001E4EF9">
        <w:rPr>
          <w:rFonts w:ascii="Arial" w:hAnsi="Arial" w:cs="Arial"/>
          <w:sz w:val="22"/>
          <w:szCs w:val="22"/>
        </w:rPr>
        <w:t>data should be anonymised</w:t>
      </w:r>
      <w:r w:rsidR="00116A2E" w:rsidRPr="001E4EF9">
        <w:rPr>
          <w:rFonts w:ascii="Arial" w:hAnsi="Arial" w:cs="Arial"/>
          <w:sz w:val="22"/>
          <w:szCs w:val="22"/>
        </w:rPr>
        <w:t xml:space="preserve"> and stored safely and securely with access limited</w:t>
      </w:r>
      <w:r w:rsidR="00BF7B6D" w:rsidRPr="001E4EF9">
        <w:rPr>
          <w:rFonts w:ascii="Arial" w:hAnsi="Arial" w:cs="Arial"/>
          <w:sz w:val="22"/>
          <w:szCs w:val="22"/>
        </w:rPr>
        <w:t xml:space="preserve"> </w:t>
      </w:r>
      <w:sdt>
        <w:sdtPr>
          <w:rPr>
            <w:rFonts w:ascii="Arial" w:hAnsi="Arial" w:cs="Arial"/>
            <w:sz w:val="22"/>
            <w:szCs w:val="22"/>
          </w:rPr>
          <w:id w:val="-1092388955"/>
          <w:citation/>
        </w:sdtPr>
        <w:sdtEndPr/>
        <w:sdtContent>
          <w:r w:rsidR="00BF7B6D" w:rsidRPr="001E4EF9">
            <w:rPr>
              <w:rFonts w:ascii="Arial" w:hAnsi="Arial" w:cs="Arial"/>
              <w:sz w:val="22"/>
              <w:szCs w:val="22"/>
            </w:rPr>
            <w:fldChar w:fldCharType="begin"/>
          </w:r>
          <w:r w:rsidR="00BF7B6D" w:rsidRPr="001E4EF9">
            <w:rPr>
              <w:rFonts w:ascii="Arial" w:hAnsi="Arial" w:cs="Arial"/>
              <w:sz w:val="22"/>
              <w:szCs w:val="22"/>
            </w:rPr>
            <w:instrText xml:space="preserve"> CITATION Aus16 \l 2057 </w:instrText>
          </w:r>
          <w:r w:rsidR="00BF7B6D" w:rsidRPr="001E4EF9">
            <w:rPr>
              <w:rFonts w:ascii="Arial" w:hAnsi="Arial" w:cs="Arial"/>
              <w:sz w:val="22"/>
              <w:szCs w:val="22"/>
            </w:rPr>
            <w:fldChar w:fldCharType="separate"/>
          </w:r>
          <w:r w:rsidR="00BF7B6D" w:rsidRPr="001E4EF9">
            <w:rPr>
              <w:rFonts w:ascii="Arial" w:hAnsi="Arial" w:cs="Arial"/>
              <w:noProof/>
              <w:sz w:val="22"/>
              <w:szCs w:val="22"/>
            </w:rPr>
            <w:t>(Austin, 2016)</w:t>
          </w:r>
          <w:r w:rsidR="00BF7B6D" w:rsidRPr="001E4EF9">
            <w:rPr>
              <w:rFonts w:ascii="Arial" w:hAnsi="Arial" w:cs="Arial"/>
              <w:sz w:val="22"/>
              <w:szCs w:val="22"/>
            </w:rPr>
            <w:fldChar w:fldCharType="end"/>
          </w:r>
        </w:sdtContent>
      </w:sdt>
      <w:r w:rsidR="001C48B0" w:rsidRPr="001E4EF9">
        <w:rPr>
          <w:rFonts w:ascii="Arial" w:hAnsi="Arial" w:cs="Arial"/>
          <w:sz w:val="22"/>
          <w:szCs w:val="22"/>
        </w:rPr>
        <w:t>.</w:t>
      </w:r>
      <w:r w:rsidR="00BC71B1" w:rsidRPr="001E4EF9">
        <w:rPr>
          <w:rFonts w:ascii="Arial" w:hAnsi="Arial" w:cs="Arial"/>
          <w:sz w:val="22"/>
          <w:szCs w:val="22"/>
        </w:rPr>
        <w:t xml:space="preserve"> </w:t>
      </w:r>
      <w:r w:rsidR="00BC71B1" w:rsidRPr="00821065">
        <w:rPr>
          <w:rFonts w:ascii="Arial" w:hAnsi="Arial" w:cs="Arial"/>
          <w:color w:val="000000" w:themeColor="text1"/>
          <w:sz w:val="22"/>
          <w:szCs w:val="22"/>
        </w:rPr>
        <w:t xml:space="preserve">An ethics form has been filled out </w:t>
      </w:r>
      <w:r w:rsidR="00F34BE2" w:rsidRPr="00821065">
        <w:rPr>
          <w:rFonts w:ascii="Arial" w:hAnsi="Arial" w:cs="Arial"/>
          <w:color w:val="000000" w:themeColor="text1"/>
          <w:sz w:val="22"/>
          <w:szCs w:val="22"/>
        </w:rPr>
        <w:t xml:space="preserve">and approved </w:t>
      </w:r>
      <w:r w:rsidR="00BC71B1" w:rsidRPr="00821065">
        <w:rPr>
          <w:rFonts w:ascii="Arial" w:hAnsi="Arial" w:cs="Arial"/>
          <w:color w:val="000000" w:themeColor="text1"/>
          <w:sz w:val="22"/>
          <w:szCs w:val="22"/>
        </w:rPr>
        <w:t>prior to the research task being undertaken</w:t>
      </w:r>
      <w:r w:rsidR="00F34BE2"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A</w:t>
      </w:r>
      <w:r w:rsidR="00F34BE2" w:rsidRPr="00821065">
        <w:rPr>
          <w:rFonts w:ascii="Arial" w:hAnsi="Arial" w:cs="Arial"/>
          <w:color w:val="000000" w:themeColor="text1"/>
          <w:sz w:val="22"/>
          <w:szCs w:val="22"/>
        </w:rPr>
        <w:t>).</w:t>
      </w:r>
      <w:r w:rsidR="00846FD4" w:rsidRPr="00821065">
        <w:rPr>
          <w:rFonts w:ascii="Arial" w:hAnsi="Arial" w:cs="Arial"/>
          <w:color w:val="000000" w:themeColor="text1"/>
          <w:sz w:val="22"/>
          <w:szCs w:val="22"/>
        </w:rPr>
        <w:t xml:space="preserve"> </w:t>
      </w:r>
    </w:p>
    <w:p w14:paraId="41AF77F9" w14:textId="77777777" w:rsidR="006A1686" w:rsidRPr="00821065" w:rsidRDefault="006A1686" w:rsidP="001E4EF9">
      <w:pPr>
        <w:spacing w:line="360" w:lineRule="auto"/>
        <w:rPr>
          <w:rFonts w:ascii="Arial" w:hAnsi="Arial" w:cs="Arial"/>
          <w:color w:val="000000" w:themeColor="text1"/>
          <w:sz w:val="22"/>
          <w:szCs w:val="22"/>
        </w:rPr>
      </w:pPr>
    </w:p>
    <w:p w14:paraId="18EA8E29" w14:textId="48CDDF97" w:rsidR="004873F0" w:rsidRPr="001E4EF9" w:rsidRDefault="006A1686" w:rsidP="001E4EF9">
      <w:pPr>
        <w:spacing w:line="360" w:lineRule="auto"/>
        <w:rPr>
          <w:rFonts w:ascii="Arial" w:hAnsi="Arial" w:cs="Arial"/>
          <w:sz w:val="22"/>
          <w:szCs w:val="22"/>
        </w:rPr>
      </w:pPr>
      <w:r w:rsidRPr="00821065">
        <w:rPr>
          <w:rFonts w:ascii="Arial" w:hAnsi="Arial" w:cs="Arial"/>
          <w:color w:val="000000" w:themeColor="text1"/>
          <w:sz w:val="22"/>
          <w:szCs w:val="22"/>
        </w:rPr>
        <w:t>When researching in education, it is important that consent and assent is considered.</w:t>
      </w:r>
      <w:r w:rsidR="003A5123" w:rsidRPr="00821065">
        <w:rPr>
          <w:rFonts w:ascii="Arial" w:hAnsi="Arial" w:cs="Arial"/>
          <w:color w:val="000000" w:themeColor="text1"/>
          <w:sz w:val="22"/>
          <w:szCs w:val="22"/>
        </w:rPr>
        <w:t xml:space="preserve"> </w:t>
      </w:r>
      <w:r w:rsidR="0045727C" w:rsidRPr="00821065">
        <w:rPr>
          <w:rFonts w:ascii="Arial" w:hAnsi="Arial" w:cs="Arial"/>
          <w:color w:val="000000" w:themeColor="text1"/>
          <w:sz w:val="22"/>
          <w:szCs w:val="22"/>
        </w:rPr>
        <w:t xml:space="preserve">Voluntary informed consent is crucial </w:t>
      </w:r>
      <w:r w:rsidR="00E078E5" w:rsidRPr="00821065">
        <w:rPr>
          <w:rFonts w:ascii="Arial" w:hAnsi="Arial" w:cs="Arial"/>
          <w:color w:val="000000" w:themeColor="text1"/>
          <w:sz w:val="22"/>
          <w:szCs w:val="22"/>
        </w:rPr>
        <w:t xml:space="preserve">for research to go ahead in any case. It is usually obtained at the start of the </w:t>
      </w:r>
      <w:r w:rsidR="00FF20CE" w:rsidRPr="00821065">
        <w:rPr>
          <w:rFonts w:ascii="Arial" w:hAnsi="Arial" w:cs="Arial"/>
          <w:color w:val="000000" w:themeColor="text1"/>
          <w:sz w:val="22"/>
          <w:szCs w:val="22"/>
        </w:rPr>
        <w:t xml:space="preserve">study, but </w:t>
      </w:r>
      <w:r w:rsidR="00725528" w:rsidRPr="00821065">
        <w:rPr>
          <w:rFonts w:ascii="Arial" w:hAnsi="Arial" w:cs="Arial"/>
          <w:color w:val="000000" w:themeColor="text1"/>
          <w:sz w:val="22"/>
          <w:szCs w:val="22"/>
        </w:rPr>
        <w:t>there is always the possibility that par</w:t>
      </w:r>
      <w:r w:rsidR="00362B9F" w:rsidRPr="00821065">
        <w:rPr>
          <w:rFonts w:ascii="Arial" w:hAnsi="Arial" w:cs="Arial"/>
          <w:color w:val="000000" w:themeColor="text1"/>
          <w:sz w:val="22"/>
          <w:szCs w:val="22"/>
        </w:rPr>
        <w:t xml:space="preserve">ticipants </w:t>
      </w:r>
      <w:r w:rsidR="00B67201" w:rsidRPr="00821065">
        <w:rPr>
          <w:rFonts w:ascii="Arial" w:hAnsi="Arial" w:cs="Arial"/>
          <w:color w:val="000000" w:themeColor="text1"/>
          <w:sz w:val="22"/>
          <w:szCs w:val="22"/>
        </w:rPr>
        <w:t xml:space="preserve">may wish to withdraw consent at any given time for any </w:t>
      </w:r>
      <w:r w:rsidR="00FC5112" w:rsidRPr="00821065">
        <w:rPr>
          <w:rFonts w:ascii="Arial" w:hAnsi="Arial" w:cs="Arial"/>
          <w:color w:val="000000" w:themeColor="text1"/>
          <w:sz w:val="22"/>
          <w:szCs w:val="22"/>
        </w:rPr>
        <w:t>reason</w:t>
      </w:r>
      <w:r w:rsidR="00E37B9E" w:rsidRPr="00821065">
        <w:rPr>
          <w:rFonts w:ascii="Arial" w:hAnsi="Arial" w:cs="Arial"/>
          <w:color w:val="000000" w:themeColor="text1"/>
          <w:sz w:val="22"/>
          <w:szCs w:val="22"/>
        </w:rPr>
        <w:t xml:space="preserve"> (BERA, 2008)</w:t>
      </w:r>
      <w:r w:rsidR="00FC5112" w:rsidRPr="00821065">
        <w:rPr>
          <w:rFonts w:ascii="Arial" w:hAnsi="Arial" w:cs="Arial"/>
          <w:color w:val="000000" w:themeColor="text1"/>
          <w:sz w:val="22"/>
          <w:szCs w:val="22"/>
        </w:rPr>
        <w:t>.</w:t>
      </w:r>
      <w:r w:rsidR="00B8663B" w:rsidRPr="00821065">
        <w:rPr>
          <w:rFonts w:ascii="Arial" w:hAnsi="Arial" w:cs="Arial"/>
          <w:color w:val="000000" w:themeColor="text1"/>
          <w:sz w:val="22"/>
          <w:szCs w:val="22"/>
        </w:rPr>
        <w:t xml:space="preserve"> Consent will be given by the teachers in this study to </w:t>
      </w:r>
      <w:r w:rsidR="007E059A" w:rsidRPr="00821065">
        <w:rPr>
          <w:rFonts w:ascii="Arial" w:hAnsi="Arial" w:cs="Arial"/>
          <w:color w:val="000000" w:themeColor="text1"/>
          <w:sz w:val="22"/>
          <w:szCs w:val="22"/>
        </w:rPr>
        <w:t xml:space="preserve">take part in </w:t>
      </w:r>
      <w:r w:rsidR="00B145F5" w:rsidRPr="00821065">
        <w:rPr>
          <w:rFonts w:ascii="Arial" w:hAnsi="Arial" w:cs="Arial"/>
          <w:color w:val="000000" w:themeColor="text1"/>
          <w:sz w:val="22"/>
          <w:szCs w:val="22"/>
        </w:rPr>
        <w:t xml:space="preserve">a questionnaire </w:t>
      </w:r>
      <w:r w:rsidR="007E059A" w:rsidRPr="00821065">
        <w:rPr>
          <w:rFonts w:ascii="Arial" w:hAnsi="Arial" w:cs="Arial"/>
          <w:color w:val="000000" w:themeColor="text1"/>
          <w:sz w:val="22"/>
          <w:szCs w:val="22"/>
        </w:rPr>
        <w:t>and also the observations of their class</w:t>
      </w:r>
      <w:r w:rsidR="00772A1E"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B</w:t>
      </w:r>
      <w:r w:rsidR="00772A1E" w:rsidRPr="00821065">
        <w:rPr>
          <w:rFonts w:ascii="Arial" w:hAnsi="Arial" w:cs="Arial"/>
          <w:color w:val="000000" w:themeColor="text1"/>
          <w:sz w:val="22"/>
          <w:szCs w:val="22"/>
        </w:rPr>
        <w:t xml:space="preserve"> for school consent form)</w:t>
      </w:r>
      <w:r w:rsidR="007E059A" w:rsidRPr="00821065">
        <w:rPr>
          <w:rFonts w:ascii="Arial" w:hAnsi="Arial" w:cs="Arial"/>
          <w:color w:val="000000" w:themeColor="text1"/>
          <w:sz w:val="22"/>
          <w:szCs w:val="22"/>
        </w:rPr>
        <w:t>.</w:t>
      </w:r>
      <w:r w:rsidR="00392CE9" w:rsidRPr="00821065">
        <w:rPr>
          <w:rFonts w:ascii="Arial" w:hAnsi="Arial" w:cs="Arial"/>
          <w:color w:val="000000" w:themeColor="text1"/>
          <w:sz w:val="22"/>
          <w:szCs w:val="22"/>
        </w:rPr>
        <w:t xml:space="preserve"> Consent will also be obtained </w:t>
      </w:r>
      <w:r w:rsidR="00326B9E" w:rsidRPr="00821065">
        <w:rPr>
          <w:rFonts w:ascii="Arial" w:hAnsi="Arial" w:cs="Arial"/>
          <w:color w:val="000000" w:themeColor="text1"/>
          <w:sz w:val="22"/>
          <w:szCs w:val="22"/>
        </w:rPr>
        <w:t xml:space="preserve">from parents of the children who will be involved </w:t>
      </w:r>
      <w:r w:rsidR="00560BD8" w:rsidRPr="00821065">
        <w:rPr>
          <w:rFonts w:ascii="Arial" w:hAnsi="Arial" w:cs="Arial"/>
          <w:color w:val="000000" w:themeColor="text1"/>
          <w:sz w:val="22"/>
          <w:szCs w:val="22"/>
        </w:rPr>
        <w:t>in the study</w:t>
      </w:r>
      <w:r w:rsidR="00B145F5" w:rsidRPr="00821065">
        <w:rPr>
          <w:rFonts w:ascii="Arial" w:hAnsi="Arial" w:cs="Arial"/>
          <w:color w:val="000000" w:themeColor="text1"/>
          <w:sz w:val="22"/>
          <w:szCs w:val="22"/>
        </w:rPr>
        <w:t xml:space="preserve"> including </w:t>
      </w:r>
      <w:r w:rsidR="00BB28D2" w:rsidRPr="00821065">
        <w:rPr>
          <w:rFonts w:ascii="Arial" w:hAnsi="Arial" w:cs="Arial"/>
          <w:color w:val="000000" w:themeColor="text1"/>
          <w:sz w:val="22"/>
          <w:szCs w:val="22"/>
        </w:rPr>
        <w:t>taking part in an interview and observation</w:t>
      </w:r>
      <w:r w:rsidR="00AD52BE"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C</w:t>
      </w:r>
      <w:r w:rsidR="00AD52BE" w:rsidRPr="00821065">
        <w:rPr>
          <w:rFonts w:ascii="Arial" w:hAnsi="Arial" w:cs="Arial"/>
          <w:color w:val="000000" w:themeColor="text1"/>
          <w:sz w:val="22"/>
          <w:szCs w:val="22"/>
        </w:rPr>
        <w:t xml:space="preserve"> for consent form for parents)</w:t>
      </w:r>
      <w:r w:rsidR="00BB28D2" w:rsidRPr="00821065">
        <w:rPr>
          <w:rFonts w:ascii="Arial" w:hAnsi="Arial" w:cs="Arial"/>
          <w:color w:val="000000" w:themeColor="text1"/>
          <w:sz w:val="22"/>
          <w:szCs w:val="22"/>
        </w:rPr>
        <w:t>.</w:t>
      </w:r>
      <w:r w:rsidR="005D2219" w:rsidRPr="00821065">
        <w:rPr>
          <w:rFonts w:ascii="Arial" w:hAnsi="Arial" w:cs="Arial"/>
          <w:color w:val="000000" w:themeColor="text1"/>
          <w:sz w:val="22"/>
          <w:szCs w:val="22"/>
        </w:rPr>
        <w:t xml:space="preserve"> Assent will be obtained from the children themselves.</w:t>
      </w:r>
      <w:r w:rsidR="00BA37C8" w:rsidRPr="00821065">
        <w:rPr>
          <w:rFonts w:ascii="Arial" w:hAnsi="Arial" w:cs="Arial"/>
          <w:color w:val="000000" w:themeColor="text1"/>
          <w:sz w:val="22"/>
          <w:szCs w:val="22"/>
        </w:rPr>
        <w:t xml:space="preserve"> Assent will be </w:t>
      </w:r>
      <w:r w:rsidR="00EF337F" w:rsidRPr="00821065">
        <w:rPr>
          <w:rFonts w:ascii="Arial" w:hAnsi="Arial" w:cs="Arial"/>
          <w:color w:val="000000" w:themeColor="text1"/>
          <w:sz w:val="22"/>
          <w:szCs w:val="22"/>
        </w:rPr>
        <w:t>obtained as in Article 12</w:t>
      </w:r>
      <w:r w:rsidR="00F21598" w:rsidRPr="00821065">
        <w:rPr>
          <w:rFonts w:ascii="Arial" w:hAnsi="Arial" w:cs="Arial"/>
          <w:color w:val="000000" w:themeColor="text1"/>
          <w:sz w:val="22"/>
          <w:szCs w:val="22"/>
        </w:rPr>
        <w:t xml:space="preserve">, </w:t>
      </w:r>
      <w:r w:rsidR="00322C4C" w:rsidRPr="00821065">
        <w:rPr>
          <w:rFonts w:ascii="Arial" w:hAnsi="Arial" w:cs="Arial"/>
          <w:color w:val="000000" w:themeColor="text1"/>
          <w:sz w:val="22"/>
          <w:szCs w:val="22"/>
        </w:rPr>
        <w:t xml:space="preserve">a child </w:t>
      </w:r>
      <w:r w:rsidR="00322C4C" w:rsidRPr="001E4EF9">
        <w:rPr>
          <w:rFonts w:ascii="Arial" w:hAnsi="Arial" w:cs="Arial"/>
          <w:sz w:val="22"/>
          <w:szCs w:val="22"/>
        </w:rPr>
        <w:t xml:space="preserve">has a right to </w:t>
      </w:r>
      <w:r w:rsidR="00810E6F" w:rsidRPr="001E4EF9">
        <w:rPr>
          <w:rFonts w:ascii="Arial" w:hAnsi="Arial" w:cs="Arial"/>
          <w:sz w:val="22"/>
          <w:szCs w:val="22"/>
        </w:rPr>
        <w:t>‘express their views, feelings and wishes in all matters affecting them’</w:t>
      </w:r>
      <w:r w:rsidR="00B839AA" w:rsidRPr="001E4EF9">
        <w:rPr>
          <w:rFonts w:ascii="Arial" w:hAnsi="Arial" w:cs="Arial"/>
          <w:sz w:val="22"/>
          <w:szCs w:val="22"/>
        </w:rPr>
        <w:t xml:space="preserve"> </w:t>
      </w:r>
      <w:sdt>
        <w:sdtPr>
          <w:rPr>
            <w:rFonts w:ascii="Arial" w:hAnsi="Arial" w:cs="Arial"/>
            <w:sz w:val="22"/>
            <w:szCs w:val="22"/>
          </w:rPr>
          <w:id w:val="-2134860629"/>
          <w:citation/>
        </w:sdtPr>
        <w:sdtEndPr/>
        <w:sdtContent>
          <w:r w:rsidR="00F21598" w:rsidRPr="001E4EF9">
            <w:rPr>
              <w:rFonts w:ascii="Arial" w:hAnsi="Arial" w:cs="Arial"/>
              <w:sz w:val="22"/>
              <w:szCs w:val="22"/>
            </w:rPr>
            <w:fldChar w:fldCharType="begin"/>
          </w:r>
          <w:r w:rsidR="00025A76" w:rsidRPr="001E4EF9">
            <w:rPr>
              <w:rFonts w:ascii="Arial" w:hAnsi="Arial" w:cs="Arial"/>
              <w:sz w:val="22"/>
              <w:szCs w:val="22"/>
            </w:rPr>
            <w:instrText xml:space="preserve">CITATION The90 \p 1 \l 2057 </w:instrText>
          </w:r>
          <w:r w:rsidR="00F21598" w:rsidRPr="001E4EF9">
            <w:rPr>
              <w:rFonts w:ascii="Arial" w:hAnsi="Arial" w:cs="Arial"/>
              <w:sz w:val="22"/>
              <w:szCs w:val="22"/>
            </w:rPr>
            <w:fldChar w:fldCharType="separate"/>
          </w:r>
          <w:r w:rsidR="00025A76" w:rsidRPr="001E4EF9">
            <w:rPr>
              <w:rFonts w:ascii="Arial" w:hAnsi="Arial" w:cs="Arial"/>
              <w:noProof/>
              <w:sz w:val="22"/>
              <w:szCs w:val="22"/>
            </w:rPr>
            <w:t>(The United Nations Convention on the Rights of the Child [UNCRC], 1990, p. 1)</w:t>
          </w:r>
          <w:r w:rsidR="00F21598" w:rsidRPr="001E4EF9">
            <w:rPr>
              <w:rFonts w:ascii="Arial" w:hAnsi="Arial" w:cs="Arial"/>
              <w:sz w:val="22"/>
              <w:szCs w:val="22"/>
            </w:rPr>
            <w:fldChar w:fldCharType="end"/>
          </w:r>
        </w:sdtContent>
      </w:sdt>
      <w:r w:rsidR="00810E6F" w:rsidRPr="001E4EF9">
        <w:rPr>
          <w:rFonts w:ascii="Arial" w:hAnsi="Arial" w:cs="Arial"/>
          <w:sz w:val="22"/>
          <w:szCs w:val="22"/>
        </w:rPr>
        <w:t>.</w:t>
      </w:r>
    </w:p>
    <w:p w14:paraId="6C92AC4D" w14:textId="11150164" w:rsidR="004873F0" w:rsidRPr="001E4EF9" w:rsidRDefault="004873F0" w:rsidP="001E4EF9">
      <w:pPr>
        <w:spacing w:line="360" w:lineRule="auto"/>
        <w:rPr>
          <w:rFonts w:ascii="Arial" w:hAnsi="Arial" w:cs="Arial"/>
          <w:sz w:val="22"/>
          <w:szCs w:val="22"/>
        </w:rPr>
      </w:pPr>
    </w:p>
    <w:p w14:paraId="46989AC4" w14:textId="0E8E4762" w:rsidR="00F51DF5" w:rsidRPr="00821065" w:rsidRDefault="00FC35F3" w:rsidP="001E4EF9">
      <w:pPr>
        <w:spacing w:line="360" w:lineRule="auto"/>
        <w:rPr>
          <w:rFonts w:ascii="Arial" w:hAnsi="Arial" w:cs="Arial"/>
          <w:b/>
          <w:bCs/>
          <w:sz w:val="22"/>
          <w:szCs w:val="22"/>
          <w:u w:val="single"/>
        </w:rPr>
      </w:pPr>
      <w:r w:rsidRPr="00821065">
        <w:rPr>
          <w:rFonts w:ascii="Arial" w:hAnsi="Arial" w:cs="Arial"/>
          <w:b/>
          <w:bCs/>
          <w:sz w:val="22"/>
          <w:szCs w:val="22"/>
          <w:u w:val="single"/>
        </w:rPr>
        <w:t>Findings and Discussion</w:t>
      </w:r>
    </w:p>
    <w:p w14:paraId="45E79530" w14:textId="7D7B7AD0" w:rsidR="00781729" w:rsidRPr="001E4EF9" w:rsidRDefault="0018692A" w:rsidP="001E4EF9">
      <w:pPr>
        <w:spacing w:line="360" w:lineRule="auto"/>
        <w:rPr>
          <w:rFonts w:ascii="Arial" w:hAnsi="Arial" w:cs="Arial"/>
          <w:color w:val="FF0000"/>
          <w:sz w:val="22"/>
          <w:szCs w:val="22"/>
        </w:rPr>
      </w:pPr>
      <w:r w:rsidRPr="001E4EF9">
        <w:rPr>
          <w:rFonts w:ascii="Arial" w:hAnsi="Arial" w:cs="Arial"/>
          <w:sz w:val="22"/>
          <w:szCs w:val="22"/>
        </w:rPr>
        <w:t xml:space="preserve">This research study was hindered by </w:t>
      </w:r>
      <w:r w:rsidR="001650C0" w:rsidRPr="001E4EF9">
        <w:rPr>
          <w:rFonts w:ascii="Arial" w:hAnsi="Arial" w:cs="Arial"/>
          <w:sz w:val="22"/>
          <w:szCs w:val="22"/>
        </w:rPr>
        <w:t xml:space="preserve">numerous </w:t>
      </w:r>
      <w:r w:rsidR="00990DF9" w:rsidRPr="001E4EF9">
        <w:rPr>
          <w:rFonts w:ascii="Arial" w:hAnsi="Arial" w:cs="Arial"/>
          <w:sz w:val="22"/>
          <w:szCs w:val="22"/>
        </w:rPr>
        <w:t xml:space="preserve">aspects. A major </w:t>
      </w:r>
      <w:r w:rsidR="00C03A49" w:rsidRPr="001E4EF9">
        <w:rPr>
          <w:rFonts w:ascii="Arial" w:hAnsi="Arial" w:cs="Arial"/>
          <w:sz w:val="22"/>
          <w:szCs w:val="22"/>
        </w:rPr>
        <w:t xml:space="preserve">issue </w:t>
      </w:r>
      <w:r w:rsidR="004F5E87" w:rsidRPr="001E4EF9">
        <w:rPr>
          <w:rFonts w:ascii="Arial" w:hAnsi="Arial" w:cs="Arial"/>
          <w:sz w:val="22"/>
          <w:szCs w:val="22"/>
        </w:rPr>
        <w:t>was</w:t>
      </w:r>
      <w:r w:rsidR="0041032C" w:rsidRPr="001E4EF9">
        <w:rPr>
          <w:rFonts w:ascii="Arial" w:hAnsi="Arial" w:cs="Arial"/>
          <w:sz w:val="22"/>
          <w:szCs w:val="22"/>
        </w:rPr>
        <w:t xml:space="preserve"> the limited </w:t>
      </w:r>
      <w:r w:rsidR="00CF12DD" w:rsidRPr="001E4EF9">
        <w:rPr>
          <w:rFonts w:ascii="Arial" w:hAnsi="Arial" w:cs="Arial"/>
          <w:sz w:val="22"/>
          <w:szCs w:val="22"/>
        </w:rPr>
        <w:t>number</w:t>
      </w:r>
      <w:r w:rsidR="0041032C" w:rsidRPr="001E4EF9">
        <w:rPr>
          <w:rFonts w:ascii="Arial" w:hAnsi="Arial" w:cs="Arial"/>
          <w:sz w:val="22"/>
          <w:szCs w:val="22"/>
        </w:rPr>
        <w:t xml:space="preserve"> of </w:t>
      </w:r>
      <w:r w:rsidR="00CF12DD" w:rsidRPr="001E4EF9">
        <w:rPr>
          <w:rFonts w:ascii="Arial" w:hAnsi="Arial" w:cs="Arial"/>
          <w:sz w:val="22"/>
          <w:szCs w:val="22"/>
        </w:rPr>
        <w:t xml:space="preserve">questionnaires </w:t>
      </w:r>
      <w:r w:rsidR="00CF12DD" w:rsidRPr="00821065">
        <w:rPr>
          <w:rFonts w:ascii="Arial" w:hAnsi="Arial" w:cs="Arial"/>
          <w:color w:val="000000" w:themeColor="text1"/>
          <w:sz w:val="22"/>
          <w:szCs w:val="22"/>
        </w:rPr>
        <w:t>being fill</w:t>
      </w:r>
      <w:r w:rsidR="00747B00" w:rsidRPr="00821065">
        <w:rPr>
          <w:rFonts w:ascii="Arial" w:hAnsi="Arial" w:cs="Arial"/>
          <w:color w:val="000000" w:themeColor="text1"/>
          <w:sz w:val="22"/>
          <w:szCs w:val="22"/>
        </w:rPr>
        <w:t>ed</w:t>
      </w:r>
      <w:r w:rsidR="00CF12DD" w:rsidRPr="00821065">
        <w:rPr>
          <w:rFonts w:ascii="Arial" w:hAnsi="Arial" w:cs="Arial"/>
          <w:color w:val="000000" w:themeColor="text1"/>
          <w:sz w:val="22"/>
          <w:szCs w:val="22"/>
        </w:rPr>
        <w:t xml:space="preserve"> out</w:t>
      </w:r>
      <w:r w:rsidR="001741CE"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D</w:t>
      </w:r>
      <w:r w:rsidR="001741CE" w:rsidRPr="00821065">
        <w:rPr>
          <w:rFonts w:ascii="Arial" w:hAnsi="Arial" w:cs="Arial"/>
          <w:color w:val="000000" w:themeColor="text1"/>
          <w:sz w:val="22"/>
          <w:szCs w:val="22"/>
        </w:rPr>
        <w:t xml:space="preserve"> for blank questionnaire)</w:t>
      </w:r>
      <w:r w:rsidR="00CF12DD" w:rsidRPr="00821065">
        <w:rPr>
          <w:rFonts w:ascii="Arial" w:hAnsi="Arial" w:cs="Arial"/>
          <w:color w:val="000000" w:themeColor="text1"/>
          <w:sz w:val="22"/>
          <w:szCs w:val="22"/>
        </w:rPr>
        <w:t>. This has impacted the reliability of the answers received from the one questionnaire that was filled out</w:t>
      </w:r>
      <w:r w:rsidR="00FF4517"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E</w:t>
      </w:r>
      <w:r w:rsidR="00FF4517" w:rsidRPr="00821065">
        <w:rPr>
          <w:rFonts w:ascii="Arial" w:hAnsi="Arial" w:cs="Arial"/>
          <w:color w:val="000000" w:themeColor="text1"/>
          <w:sz w:val="22"/>
          <w:szCs w:val="22"/>
        </w:rPr>
        <w:t>)</w:t>
      </w:r>
      <w:r w:rsidR="00CF12DD" w:rsidRPr="00821065">
        <w:rPr>
          <w:rFonts w:ascii="Arial" w:hAnsi="Arial" w:cs="Arial"/>
          <w:color w:val="000000" w:themeColor="text1"/>
          <w:sz w:val="22"/>
          <w:szCs w:val="22"/>
        </w:rPr>
        <w:t>. It also has made it difficult to produce quantitative results to be able to easily compare. This was stated a</w:t>
      </w:r>
      <w:r w:rsidR="000065FF" w:rsidRPr="00821065">
        <w:rPr>
          <w:rFonts w:ascii="Arial" w:hAnsi="Arial" w:cs="Arial"/>
          <w:color w:val="000000" w:themeColor="text1"/>
          <w:sz w:val="22"/>
          <w:szCs w:val="22"/>
        </w:rPr>
        <w:t>s</w:t>
      </w:r>
      <w:r w:rsidR="00CF12DD" w:rsidRPr="00821065">
        <w:rPr>
          <w:rFonts w:ascii="Arial" w:hAnsi="Arial" w:cs="Arial"/>
          <w:color w:val="000000" w:themeColor="text1"/>
          <w:sz w:val="22"/>
          <w:szCs w:val="22"/>
        </w:rPr>
        <w:t xml:space="preserve"> </w:t>
      </w:r>
      <w:r w:rsidR="000065FF" w:rsidRPr="00821065">
        <w:rPr>
          <w:rFonts w:ascii="Arial" w:hAnsi="Arial" w:cs="Arial"/>
          <w:color w:val="000000" w:themeColor="text1"/>
          <w:sz w:val="22"/>
          <w:szCs w:val="22"/>
        </w:rPr>
        <w:t xml:space="preserve">a </w:t>
      </w:r>
      <w:r w:rsidR="00CF12DD" w:rsidRPr="00821065">
        <w:rPr>
          <w:rFonts w:ascii="Arial" w:hAnsi="Arial" w:cs="Arial"/>
          <w:color w:val="000000" w:themeColor="text1"/>
          <w:sz w:val="22"/>
          <w:szCs w:val="22"/>
        </w:rPr>
        <w:t>limitation to the use of questionnaires as a research tool in the methodology section.</w:t>
      </w:r>
      <w:r w:rsidR="00A15737" w:rsidRPr="00821065">
        <w:rPr>
          <w:rFonts w:ascii="Arial" w:hAnsi="Arial" w:cs="Arial"/>
          <w:color w:val="000000" w:themeColor="text1"/>
          <w:sz w:val="22"/>
          <w:szCs w:val="22"/>
        </w:rPr>
        <w:t xml:space="preserve"> However, a benefit of the questionnaire includ</w:t>
      </w:r>
      <w:r w:rsidR="00EE0114" w:rsidRPr="00821065">
        <w:rPr>
          <w:rFonts w:ascii="Arial" w:hAnsi="Arial" w:cs="Arial"/>
          <w:color w:val="000000" w:themeColor="text1"/>
          <w:sz w:val="22"/>
          <w:szCs w:val="22"/>
        </w:rPr>
        <w:t>es</w:t>
      </w:r>
      <w:r w:rsidR="00A15737" w:rsidRPr="00821065">
        <w:rPr>
          <w:rFonts w:ascii="Arial" w:hAnsi="Arial" w:cs="Arial"/>
          <w:color w:val="000000" w:themeColor="text1"/>
          <w:sz w:val="22"/>
          <w:szCs w:val="22"/>
        </w:rPr>
        <w:t xml:space="preserve"> having a variety of types of questions, as discussed above in the methodology, so that the results would be varied depending on the question </w:t>
      </w:r>
      <w:r w:rsidR="00807D85" w:rsidRPr="00821065">
        <w:rPr>
          <w:rFonts w:ascii="Arial" w:hAnsi="Arial" w:cs="Arial"/>
          <w:color w:val="000000" w:themeColor="text1"/>
          <w:sz w:val="22"/>
          <w:szCs w:val="22"/>
        </w:rPr>
        <w:t>and would give</w:t>
      </w:r>
      <w:r w:rsidR="00A15737" w:rsidRPr="00821065">
        <w:rPr>
          <w:rFonts w:ascii="Arial" w:hAnsi="Arial" w:cs="Arial"/>
          <w:color w:val="000000" w:themeColor="text1"/>
          <w:sz w:val="22"/>
          <w:szCs w:val="22"/>
        </w:rPr>
        <w:t xml:space="preserve"> qualitative and quantitative results. </w:t>
      </w:r>
      <w:r w:rsidR="00092D0B" w:rsidRPr="00821065">
        <w:rPr>
          <w:rFonts w:ascii="Arial" w:hAnsi="Arial" w:cs="Arial"/>
          <w:color w:val="000000" w:themeColor="text1"/>
          <w:sz w:val="22"/>
          <w:szCs w:val="22"/>
        </w:rPr>
        <w:t>The interview</w:t>
      </w:r>
      <w:r w:rsidR="00026598" w:rsidRPr="00821065">
        <w:rPr>
          <w:rFonts w:ascii="Arial" w:hAnsi="Arial" w:cs="Arial"/>
          <w:color w:val="000000" w:themeColor="text1"/>
          <w:sz w:val="22"/>
          <w:szCs w:val="22"/>
        </w:rPr>
        <w:t xml:space="preserve"> had a minor influence</w:t>
      </w:r>
      <w:r w:rsidR="00533788" w:rsidRPr="00821065">
        <w:rPr>
          <w:rFonts w:ascii="Arial" w:hAnsi="Arial" w:cs="Arial"/>
          <w:color w:val="000000" w:themeColor="text1"/>
          <w:sz w:val="22"/>
          <w:szCs w:val="22"/>
        </w:rPr>
        <w:t xml:space="preserve"> which </w:t>
      </w:r>
      <w:r w:rsidR="00026598" w:rsidRPr="00821065">
        <w:rPr>
          <w:rFonts w:ascii="Arial" w:hAnsi="Arial" w:cs="Arial"/>
          <w:color w:val="000000" w:themeColor="text1"/>
          <w:sz w:val="22"/>
          <w:szCs w:val="22"/>
        </w:rPr>
        <w:t>was also discussed above in the methodology</w:t>
      </w:r>
      <w:r w:rsidR="00D71F5E" w:rsidRPr="00821065">
        <w:rPr>
          <w:rFonts w:ascii="Arial" w:hAnsi="Arial" w:cs="Arial"/>
          <w:color w:val="000000" w:themeColor="text1"/>
          <w:sz w:val="22"/>
          <w:szCs w:val="22"/>
        </w:rPr>
        <w:t xml:space="preserve"> (see appendix</w:t>
      </w:r>
      <w:r w:rsidR="001616CC" w:rsidRPr="00821065">
        <w:rPr>
          <w:rFonts w:ascii="Arial" w:hAnsi="Arial" w:cs="Arial"/>
          <w:color w:val="000000" w:themeColor="text1"/>
          <w:sz w:val="22"/>
          <w:szCs w:val="22"/>
        </w:rPr>
        <w:t xml:space="preserve"> </w:t>
      </w:r>
      <w:r w:rsidR="00F757B6" w:rsidRPr="00821065">
        <w:rPr>
          <w:rFonts w:ascii="Arial" w:hAnsi="Arial" w:cs="Arial"/>
          <w:color w:val="000000" w:themeColor="text1"/>
          <w:sz w:val="22"/>
          <w:szCs w:val="22"/>
        </w:rPr>
        <w:t>F</w:t>
      </w:r>
      <w:r w:rsidR="00D71F5E" w:rsidRPr="00821065">
        <w:rPr>
          <w:rFonts w:ascii="Arial" w:hAnsi="Arial" w:cs="Arial"/>
          <w:color w:val="000000" w:themeColor="text1"/>
          <w:sz w:val="22"/>
          <w:szCs w:val="22"/>
        </w:rPr>
        <w:t xml:space="preserve"> for interview questions and appendix </w:t>
      </w:r>
      <w:r w:rsidR="00F757B6" w:rsidRPr="00821065">
        <w:rPr>
          <w:rFonts w:ascii="Arial" w:hAnsi="Arial" w:cs="Arial"/>
          <w:color w:val="000000" w:themeColor="text1"/>
          <w:sz w:val="22"/>
          <w:szCs w:val="22"/>
        </w:rPr>
        <w:t>G</w:t>
      </w:r>
      <w:r w:rsidR="001616CC" w:rsidRPr="00821065">
        <w:rPr>
          <w:rFonts w:ascii="Arial" w:hAnsi="Arial" w:cs="Arial"/>
          <w:color w:val="000000" w:themeColor="text1"/>
          <w:sz w:val="22"/>
          <w:szCs w:val="22"/>
        </w:rPr>
        <w:t xml:space="preserve"> </w:t>
      </w:r>
      <w:r w:rsidR="00D71F5E" w:rsidRPr="00821065">
        <w:rPr>
          <w:rFonts w:ascii="Arial" w:hAnsi="Arial" w:cs="Arial"/>
          <w:color w:val="000000" w:themeColor="text1"/>
          <w:sz w:val="22"/>
          <w:szCs w:val="22"/>
        </w:rPr>
        <w:t>for interview transcript)</w:t>
      </w:r>
      <w:r w:rsidR="00533788" w:rsidRPr="00821065">
        <w:rPr>
          <w:rFonts w:ascii="Arial" w:hAnsi="Arial" w:cs="Arial"/>
          <w:color w:val="000000" w:themeColor="text1"/>
          <w:sz w:val="22"/>
          <w:szCs w:val="22"/>
        </w:rPr>
        <w:t xml:space="preserve">. </w:t>
      </w:r>
      <w:r w:rsidR="006A3F11" w:rsidRPr="00821065">
        <w:rPr>
          <w:rFonts w:ascii="Arial" w:hAnsi="Arial" w:cs="Arial"/>
          <w:color w:val="000000" w:themeColor="text1"/>
          <w:sz w:val="22"/>
          <w:szCs w:val="22"/>
        </w:rPr>
        <w:t>It discussed</w:t>
      </w:r>
      <w:r w:rsidR="00533788" w:rsidRPr="00821065">
        <w:rPr>
          <w:rFonts w:ascii="Arial" w:hAnsi="Arial" w:cs="Arial"/>
          <w:color w:val="000000" w:themeColor="text1"/>
          <w:sz w:val="22"/>
          <w:szCs w:val="22"/>
        </w:rPr>
        <w:t xml:space="preserve"> </w:t>
      </w:r>
      <w:r w:rsidR="003E566E" w:rsidRPr="00821065">
        <w:rPr>
          <w:rFonts w:ascii="Arial" w:hAnsi="Arial" w:cs="Arial"/>
          <w:color w:val="000000" w:themeColor="text1"/>
          <w:sz w:val="22"/>
          <w:szCs w:val="22"/>
        </w:rPr>
        <w:t>how the children were easily disrupted and distracted by thin</w:t>
      </w:r>
      <w:r w:rsidR="00B67574" w:rsidRPr="00821065">
        <w:rPr>
          <w:rFonts w:ascii="Arial" w:hAnsi="Arial" w:cs="Arial"/>
          <w:color w:val="000000" w:themeColor="text1"/>
          <w:sz w:val="22"/>
          <w:szCs w:val="22"/>
        </w:rPr>
        <w:t>gs around them.</w:t>
      </w:r>
      <w:r w:rsidR="000127E4" w:rsidRPr="00821065">
        <w:rPr>
          <w:rFonts w:ascii="Arial" w:hAnsi="Arial" w:cs="Arial"/>
          <w:color w:val="000000" w:themeColor="text1"/>
          <w:sz w:val="22"/>
          <w:szCs w:val="22"/>
        </w:rPr>
        <w:t xml:space="preserve"> Additionally, the observation </w:t>
      </w:r>
      <w:r w:rsidR="00FD2C8F" w:rsidRPr="00821065">
        <w:rPr>
          <w:rFonts w:ascii="Arial" w:hAnsi="Arial" w:cs="Arial"/>
          <w:color w:val="000000" w:themeColor="text1"/>
          <w:sz w:val="22"/>
          <w:szCs w:val="22"/>
        </w:rPr>
        <w:t>had a</w:t>
      </w:r>
      <w:r w:rsidR="006A5656" w:rsidRPr="00821065">
        <w:rPr>
          <w:rFonts w:ascii="Arial" w:hAnsi="Arial" w:cs="Arial"/>
          <w:color w:val="000000" w:themeColor="text1"/>
          <w:sz w:val="22"/>
          <w:szCs w:val="22"/>
        </w:rPr>
        <w:t xml:space="preserve"> </w:t>
      </w:r>
      <w:r w:rsidR="003F081A" w:rsidRPr="00821065">
        <w:rPr>
          <w:rFonts w:ascii="Arial" w:hAnsi="Arial" w:cs="Arial"/>
          <w:color w:val="000000" w:themeColor="text1"/>
          <w:sz w:val="22"/>
          <w:szCs w:val="22"/>
        </w:rPr>
        <w:t>concern that affected the results</w:t>
      </w:r>
      <w:r w:rsidR="0061662F" w:rsidRPr="00821065">
        <w:rPr>
          <w:rFonts w:ascii="Arial" w:hAnsi="Arial" w:cs="Arial"/>
          <w:color w:val="000000" w:themeColor="text1"/>
          <w:sz w:val="22"/>
          <w:szCs w:val="22"/>
        </w:rPr>
        <w:t xml:space="preserve"> (see appendix </w:t>
      </w:r>
      <w:r w:rsidR="00F757B6" w:rsidRPr="00821065">
        <w:rPr>
          <w:rFonts w:ascii="Arial" w:hAnsi="Arial" w:cs="Arial"/>
          <w:color w:val="000000" w:themeColor="text1"/>
          <w:sz w:val="22"/>
          <w:szCs w:val="22"/>
        </w:rPr>
        <w:t>H</w:t>
      </w:r>
      <w:r w:rsidR="001616CC" w:rsidRPr="00821065">
        <w:rPr>
          <w:rFonts w:ascii="Arial" w:hAnsi="Arial" w:cs="Arial"/>
          <w:color w:val="000000" w:themeColor="text1"/>
          <w:sz w:val="22"/>
          <w:szCs w:val="22"/>
        </w:rPr>
        <w:t xml:space="preserve"> </w:t>
      </w:r>
      <w:r w:rsidR="0061662F" w:rsidRPr="00821065">
        <w:rPr>
          <w:rFonts w:ascii="Arial" w:hAnsi="Arial" w:cs="Arial"/>
          <w:color w:val="000000" w:themeColor="text1"/>
          <w:sz w:val="22"/>
          <w:szCs w:val="22"/>
        </w:rPr>
        <w:t xml:space="preserve">for observation schedule and appendix </w:t>
      </w:r>
      <w:r w:rsidR="00F757B6" w:rsidRPr="00821065">
        <w:rPr>
          <w:rFonts w:ascii="Arial" w:hAnsi="Arial" w:cs="Arial"/>
          <w:color w:val="000000" w:themeColor="text1"/>
          <w:sz w:val="22"/>
          <w:szCs w:val="22"/>
        </w:rPr>
        <w:t>I</w:t>
      </w:r>
      <w:r w:rsidR="0061662F" w:rsidRPr="00821065">
        <w:rPr>
          <w:rFonts w:ascii="Arial" w:hAnsi="Arial" w:cs="Arial"/>
          <w:color w:val="000000" w:themeColor="text1"/>
          <w:sz w:val="22"/>
          <w:szCs w:val="22"/>
        </w:rPr>
        <w:t xml:space="preserve"> for observation </w:t>
      </w:r>
      <w:r w:rsidR="000E16C9" w:rsidRPr="00821065">
        <w:rPr>
          <w:rFonts w:ascii="Arial" w:hAnsi="Arial" w:cs="Arial"/>
          <w:color w:val="000000" w:themeColor="text1"/>
          <w:sz w:val="22"/>
          <w:szCs w:val="22"/>
        </w:rPr>
        <w:t>form</w:t>
      </w:r>
      <w:r w:rsidR="0061662F" w:rsidRPr="00821065">
        <w:rPr>
          <w:rFonts w:ascii="Arial" w:hAnsi="Arial" w:cs="Arial"/>
          <w:color w:val="000000" w:themeColor="text1"/>
          <w:sz w:val="22"/>
          <w:szCs w:val="22"/>
        </w:rPr>
        <w:t>)</w:t>
      </w:r>
      <w:r w:rsidR="003F081A" w:rsidRPr="00821065">
        <w:rPr>
          <w:rFonts w:ascii="Arial" w:hAnsi="Arial" w:cs="Arial"/>
          <w:color w:val="000000" w:themeColor="text1"/>
          <w:sz w:val="22"/>
          <w:szCs w:val="22"/>
        </w:rPr>
        <w:t xml:space="preserve">. This was </w:t>
      </w:r>
      <w:r w:rsidR="003F081A" w:rsidRPr="001E4EF9">
        <w:rPr>
          <w:rFonts w:ascii="Arial" w:hAnsi="Arial" w:cs="Arial"/>
          <w:sz w:val="22"/>
          <w:szCs w:val="22"/>
        </w:rPr>
        <w:t xml:space="preserve">the type of lesson that was observed. With it being a spelling test, there was little </w:t>
      </w:r>
      <w:r w:rsidR="00E12E98" w:rsidRPr="001E4EF9">
        <w:rPr>
          <w:rFonts w:ascii="Arial" w:hAnsi="Arial" w:cs="Arial"/>
          <w:sz w:val="22"/>
          <w:szCs w:val="22"/>
        </w:rPr>
        <w:t xml:space="preserve">to observe in the sense of feedback </w:t>
      </w:r>
      <w:r w:rsidR="00850F89" w:rsidRPr="001E4EF9">
        <w:rPr>
          <w:rFonts w:ascii="Arial" w:hAnsi="Arial" w:cs="Arial"/>
          <w:sz w:val="22"/>
          <w:szCs w:val="22"/>
        </w:rPr>
        <w:t>until the end of the session. There was also no availability to change session that was being observed due to</w:t>
      </w:r>
      <w:r w:rsidR="00FC20CD" w:rsidRPr="001E4EF9">
        <w:rPr>
          <w:rFonts w:ascii="Arial" w:hAnsi="Arial" w:cs="Arial"/>
          <w:sz w:val="22"/>
          <w:szCs w:val="22"/>
        </w:rPr>
        <w:t xml:space="preserve"> </w:t>
      </w:r>
      <w:r w:rsidR="00FC20CD" w:rsidRPr="001E4EF9">
        <w:rPr>
          <w:rFonts w:ascii="Arial" w:hAnsi="Arial" w:cs="Arial"/>
          <w:sz w:val="22"/>
          <w:szCs w:val="22"/>
        </w:rPr>
        <w:t xml:space="preserve">a </w:t>
      </w:r>
      <w:r w:rsidR="00FC20CD" w:rsidRPr="001E4EF9">
        <w:rPr>
          <w:rFonts w:ascii="Arial" w:hAnsi="Arial" w:cs="Arial"/>
          <w:sz w:val="22"/>
          <w:szCs w:val="22"/>
        </w:rPr>
        <w:t>whole school assembly St David celebration</w:t>
      </w:r>
      <w:r w:rsidR="00850F89" w:rsidRPr="001E4EF9">
        <w:rPr>
          <w:rFonts w:ascii="Arial" w:hAnsi="Arial" w:cs="Arial"/>
          <w:sz w:val="22"/>
          <w:szCs w:val="22"/>
        </w:rPr>
        <w:t xml:space="preserve">. All of these factors contributed </w:t>
      </w:r>
      <w:r w:rsidR="00EA0BD3" w:rsidRPr="001E4EF9">
        <w:rPr>
          <w:rFonts w:ascii="Arial" w:hAnsi="Arial" w:cs="Arial"/>
          <w:sz w:val="22"/>
          <w:szCs w:val="22"/>
        </w:rPr>
        <w:t xml:space="preserve">to </w:t>
      </w:r>
      <w:r w:rsidR="00850F89" w:rsidRPr="001E4EF9">
        <w:rPr>
          <w:rFonts w:ascii="Arial" w:hAnsi="Arial" w:cs="Arial"/>
          <w:sz w:val="22"/>
          <w:szCs w:val="22"/>
        </w:rPr>
        <w:t xml:space="preserve">the results that are about to be discussed. </w:t>
      </w:r>
      <w:r w:rsidR="00AE6DD8" w:rsidRPr="001E4EF9">
        <w:rPr>
          <w:rFonts w:ascii="Arial" w:hAnsi="Arial" w:cs="Arial"/>
          <w:sz w:val="22"/>
          <w:szCs w:val="22"/>
        </w:rPr>
        <w:t>If the</w:t>
      </w:r>
      <w:r w:rsidR="00850F89" w:rsidRPr="001E4EF9">
        <w:rPr>
          <w:rFonts w:ascii="Arial" w:hAnsi="Arial" w:cs="Arial"/>
          <w:sz w:val="22"/>
          <w:szCs w:val="22"/>
        </w:rPr>
        <w:t xml:space="preserve"> research </w:t>
      </w:r>
      <w:r w:rsidR="00AE6DD8" w:rsidRPr="001E4EF9">
        <w:rPr>
          <w:rFonts w:ascii="Arial" w:hAnsi="Arial" w:cs="Arial"/>
          <w:sz w:val="22"/>
          <w:szCs w:val="22"/>
        </w:rPr>
        <w:t xml:space="preserve">was to be replicated, </w:t>
      </w:r>
      <w:r w:rsidR="00F60837" w:rsidRPr="001E4EF9">
        <w:rPr>
          <w:rFonts w:ascii="Arial" w:hAnsi="Arial" w:cs="Arial"/>
          <w:sz w:val="22"/>
          <w:szCs w:val="22"/>
        </w:rPr>
        <w:t xml:space="preserve">it is </w:t>
      </w:r>
      <w:r w:rsidR="00781729" w:rsidRPr="001E4EF9">
        <w:rPr>
          <w:rFonts w:ascii="Arial" w:hAnsi="Arial" w:cs="Arial"/>
          <w:sz w:val="22"/>
          <w:szCs w:val="22"/>
        </w:rPr>
        <w:t>likely</w:t>
      </w:r>
      <w:r w:rsidR="00F60837" w:rsidRPr="001E4EF9">
        <w:rPr>
          <w:rFonts w:ascii="Arial" w:hAnsi="Arial" w:cs="Arial"/>
          <w:sz w:val="22"/>
          <w:szCs w:val="22"/>
        </w:rPr>
        <w:t xml:space="preserve"> that </w:t>
      </w:r>
      <w:r w:rsidR="00781729" w:rsidRPr="001E4EF9">
        <w:rPr>
          <w:rFonts w:ascii="Arial" w:hAnsi="Arial" w:cs="Arial"/>
          <w:sz w:val="22"/>
          <w:szCs w:val="22"/>
        </w:rPr>
        <w:t xml:space="preserve">different results would be obtained as the </w:t>
      </w:r>
      <w:r w:rsidR="00D57C76" w:rsidRPr="001E4EF9">
        <w:rPr>
          <w:rFonts w:ascii="Arial" w:hAnsi="Arial" w:cs="Arial"/>
          <w:sz w:val="22"/>
          <w:szCs w:val="22"/>
        </w:rPr>
        <w:t>results received from this study were hindered.</w:t>
      </w:r>
    </w:p>
    <w:p w14:paraId="5E5CEAFD" w14:textId="77777777" w:rsidR="0018692A" w:rsidRPr="001E4EF9" w:rsidRDefault="0018692A" w:rsidP="001E4EF9">
      <w:pPr>
        <w:spacing w:line="360" w:lineRule="auto"/>
        <w:rPr>
          <w:rFonts w:ascii="Arial" w:hAnsi="Arial" w:cs="Arial"/>
          <w:sz w:val="22"/>
          <w:szCs w:val="22"/>
        </w:rPr>
      </w:pPr>
    </w:p>
    <w:p w14:paraId="25A43C95" w14:textId="695C9F95" w:rsidR="00DF6F7B" w:rsidRPr="001E4EF9" w:rsidRDefault="00412A92" w:rsidP="001E4EF9">
      <w:pPr>
        <w:spacing w:line="360" w:lineRule="auto"/>
        <w:rPr>
          <w:rFonts w:ascii="Arial" w:hAnsi="Arial" w:cs="Arial"/>
          <w:sz w:val="22"/>
          <w:szCs w:val="22"/>
        </w:rPr>
      </w:pPr>
      <w:r w:rsidRPr="001E4EF9">
        <w:rPr>
          <w:rFonts w:ascii="Arial" w:hAnsi="Arial" w:cs="Arial"/>
          <w:sz w:val="22"/>
          <w:szCs w:val="22"/>
        </w:rPr>
        <w:lastRenderedPageBreak/>
        <w:t xml:space="preserve">As discussed in the literature review, verbal and written feedback are key components of feedback in education. </w:t>
      </w:r>
      <w:r w:rsidR="00751267" w:rsidRPr="001E4EF9">
        <w:rPr>
          <w:rFonts w:ascii="Arial" w:hAnsi="Arial" w:cs="Arial"/>
          <w:sz w:val="22"/>
          <w:szCs w:val="22"/>
        </w:rPr>
        <w:t>One of the key themes that appeared throughout the research</w:t>
      </w:r>
      <w:r w:rsidR="00B7677D" w:rsidRPr="001E4EF9">
        <w:rPr>
          <w:rFonts w:ascii="Arial" w:hAnsi="Arial" w:cs="Arial"/>
          <w:sz w:val="22"/>
          <w:szCs w:val="22"/>
        </w:rPr>
        <w:t xml:space="preserve"> includes</w:t>
      </w:r>
      <w:r w:rsidR="00CE6D01" w:rsidRPr="001E4EF9">
        <w:rPr>
          <w:rFonts w:ascii="Arial" w:hAnsi="Arial" w:cs="Arial"/>
          <w:sz w:val="22"/>
          <w:szCs w:val="22"/>
        </w:rPr>
        <w:t xml:space="preserve"> a</w:t>
      </w:r>
      <w:r w:rsidR="00B7677D" w:rsidRPr="001E4EF9">
        <w:rPr>
          <w:rFonts w:ascii="Arial" w:hAnsi="Arial" w:cs="Arial"/>
          <w:sz w:val="22"/>
          <w:szCs w:val="22"/>
        </w:rPr>
        <w:t xml:space="preserve"> </w:t>
      </w:r>
      <w:r w:rsidR="007E4A20" w:rsidRPr="001E4EF9">
        <w:rPr>
          <w:rFonts w:ascii="Arial" w:hAnsi="Arial" w:cs="Arial"/>
          <w:sz w:val="22"/>
          <w:szCs w:val="22"/>
        </w:rPr>
        <w:t>preference to either verbal or written feedback. It</w:t>
      </w:r>
      <w:r w:rsidR="00D518EF" w:rsidRPr="001E4EF9">
        <w:rPr>
          <w:rFonts w:ascii="Arial" w:hAnsi="Arial" w:cs="Arial"/>
          <w:sz w:val="22"/>
          <w:szCs w:val="22"/>
        </w:rPr>
        <w:t xml:space="preserve"> is</w:t>
      </w:r>
      <w:r w:rsidR="007E4A20" w:rsidRPr="001E4EF9">
        <w:rPr>
          <w:rFonts w:ascii="Arial" w:hAnsi="Arial" w:cs="Arial"/>
          <w:sz w:val="22"/>
          <w:szCs w:val="22"/>
        </w:rPr>
        <w:t xml:space="preserve"> </w:t>
      </w:r>
      <w:r w:rsidR="00D518EF" w:rsidRPr="001E4EF9">
        <w:rPr>
          <w:rFonts w:ascii="Arial" w:hAnsi="Arial" w:cs="Arial"/>
          <w:sz w:val="22"/>
          <w:szCs w:val="22"/>
        </w:rPr>
        <w:t>suggested</w:t>
      </w:r>
      <w:r w:rsidR="007E4A20" w:rsidRPr="001E4EF9">
        <w:rPr>
          <w:rFonts w:ascii="Arial" w:hAnsi="Arial" w:cs="Arial"/>
          <w:sz w:val="22"/>
          <w:szCs w:val="22"/>
        </w:rPr>
        <w:t xml:space="preserve"> that from a </w:t>
      </w:r>
      <w:r w:rsidR="006D1259" w:rsidRPr="001E4EF9">
        <w:rPr>
          <w:rFonts w:ascii="Arial" w:hAnsi="Arial" w:cs="Arial"/>
          <w:sz w:val="22"/>
          <w:szCs w:val="22"/>
        </w:rPr>
        <w:t>teacher’s</w:t>
      </w:r>
      <w:r w:rsidR="007E4A20" w:rsidRPr="001E4EF9">
        <w:rPr>
          <w:rFonts w:ascii="Arial" w:hAnsi="Arial" w:cs="Arial"/>
          <w:sz w:val="22"/>
          <w:szCs w:val="22"/>
        </w:rPr>
        <w:t xml:space="preserve"> point of view</w:t>
      </w:r>
      <w:r w:rsidR="005459CF" w:rsidRPr="001E4EF9">
        <w:rPr>
          <w:rFonts w:ascii="Arial" w:hAnsi="Arial" w:cs="Arial"/>
          <w:sz w:val="22"/>
          <w:szCs w:val="22"/>
        </w:rPr>
        <w:t xml:space="preserve"> through a questionnaire</w:t>
      </w:r>
      <w:r w:rsidR="007E4A20" w:rsidRPr="001E4EF9">
        <w:rPr>
          <w:rFonts w:ascii="Arial" w:hAnsi="Arial" w:cs="Arial"/>
          <w:sz w:val="22"/>
          <w:szCs w:val="22"/>
        </w:rPr>
        <w:t xml:space="preserve">, </w:t>
      </w:r>
      <w:r w:rsidR="005459CF" w:rsidRPr="001E4EF9">
        <w:rPr>
          <w:rFonts w:ascii="Arial" w:hAnsi="Arial" w:cs="Arial"/>
          <w:sz w:val="22"/>
          <w:szCs w:val="22"/>
        </w:rPr>
        <w:t>verbal feedback was preferred (although this is a view of one teacher). However, from the children’s perspective</w:t>
      </w:r>
      <w:r w:rsidR="008801FB" w:rsidRPr="001E4EF9">
        <w:rPr>
          <w:rFonts w:ascii="Arial" w:hAnsi="Arial" w:cs="Arial"/>
          <w:sz w:val="22"/>
          <w:szCs w:val="22"/>
        </w:rPr>
        <w:t>, obtained through a group interview,</w:t>
      </w:r>
      <w:r w:rsidR="005459CF" w:rsidRPr="001E4EF9">
        <w:rPr>
          <w:rFonts w:ascii="Arial" w:hAnsi="Arial" w:cs="Arial"/>
          <w:sz w:val="22"/>
          <w:szCs w:val="22"/>
        </w:rPr>
        <w:t xml:space="preserve"> it </w:t>
      </w:r>
      <w:r w:rsidR="00D518EF" w:rsidRPr="001E4EF9">
        <w:rPr>
          <w:rFonts w:ascii="Arial" w:hAnsi="Arial" w:cs="Arial"/>
          <w:sz w:val="22"/>
          <w:szCs w:val="22"/>
        </w:rPr>
        <w:t xml:space="preserve">implies </w:t>
      </w:r>
      <w:r w:rsidR="008801FB" w:rsidRPr="001E4EF9">
        <w:rPr>
          <w:rFonts w:ascii="Arial" w:hAnsi="Arial" w:cs="Arial"/>
          <w:sz w:val="22"/>
          <w:szCs w:val="22"/>
        </w:rPr>
        <w:t xml:space="preserve">that written feedback is </w:t>
      </w:r>
      <w:r w:rsidR="00FA21FD" w:rsidRPr="001E4EF9">
        <w:rPr>
          <w:rFonts w:ascii="Arial" w:hAnsi="Arial" w:cs="Arial"/>
          <w:sz w:val="22"/>
          <w:szCs w:val="22"/>
        </w:rPr>
        <w:t>favoured.</w:t>
      </w:r>
      <w:r w:rsidR="00003D9B" w:rsidRPr="001E4EF9">
        <w:rPr>
          <w:rFonts w:ascii="Arial" w:hAnsi="Arial" w:cs="Arial"/>
          <w:sz w:val="22"/>
          <w:szCs w:val="22"/>
        </w:rPr>
        <w:t xml:space="preserve"> When observation was involved, </w:t>
      </w:r>
      <w:r w:rsidR="00724EDB" w:rsidRPr="001E4EF9">
        <w:rPr>
          <w:rFonts w:ascii="Arial" w:hAnsi="Arial" w:cs="Arial"/>
          <w:sz w:val="22"/>
          <w:szCs w:val="22"/>
        </w:rPr>
        <w:t xml:space="preserve">there was a tendency to use verbal </w:t>
      </w:r>
      <w:r w:rsidR="002F0E86" w:rsidRPr="001E4EF9">
        <w:rPr>
          <w:rFonts w:ascii="Arial" w:hAnsi="Arial" w:cs="Arial"/>
          <w:sz w:val="22"/>
          <w:szCs w:val="22"/>
        </w:rPr>
        <w:t>feedback</w:t>
      </w:r>
      <w:r w:rsidR="00724EDB" w:rsidRPr="001E4EF9">
        <w:rPr>
          <w:rFonts w:ascii="Arial" w:hAnsi="Arial" w:cs="Arial"/>
          <w:sz w:val="22"/>
          <w:szCs w:val="22"/>
        </w:rPr>
        <w:t xml:space="preserve"> which </w:t>
      </w:r>
      <w:r w:rsidR="002F0E86" w:rsidRPr="001E4EF9">
        <w:rPr>
          <w:rFonts w:ascii="Arial" w:hAnsi="Arial" w:cs="Arial"/>
          <w:sz w:val="22"/>
          <w:szCs w:val="22"/>
        </w:rPr>
        <w:t>was</w:t>
      </w:r>
      <w:r w:rsidR="00433395" w:rsidRPr="001E4EF9">
        <w:rPr>
          <w:rFonts w:ascii="Arial" w:hAnsi="Arial" w:cs="Arial"/>
          <w:sz w:val="22"/>
          <w:szCs w:val="22"/>
        </w:rPr>
        <w:t xml:space="preserve"> linked the written feedback that happened </w:t>
      </w:r>
      <w:r w:rsidR="00261D49" w:rsidRPr="001E4EF9">
        <w:rPr>
          <w:rFonts w:ascii="Arial" w:hAnsi="Arial" w:cs="Arial"/>
          <w:sz w:val="22"/>
          <w:szCs w:val="22"/>
        </w:rPr>
        <w:t>immediately</w:t>
      </w:r>
      <w:r w:rsidR="009269F2" w:rsidRPr="001E4EF9">
        <w:rPr>
          <w:rFonts w:ascii="Arial" w:hAnsi="Arial" w:cs="Arial"/>
          <w:sz w:val="22"/>
          <w:szCs w:val="22"/>
        </w:rPr>
        <w:t xml:space="preserve"> after the verbal feedback took place.</w:t>
      </w:r>
      <w:r w:rsidR="00261D49" w:rsidRPr="001E4EF9">
        <w:rPr>
          <w:rFonts w:ascii="Arial" w:hAnsi="Arial" w:cs="Arial"/>
          <w:sz w:val="22"/>
          <w:szCs w:val="22"/>
        </w:rPr>
        <w:t xml:space="preserve"> Therefore, </w:t>
      </w:r>
      <w:r w:rsidR="006D1259" w:rsidRPr="001E4EF9">
        <w:rPr>
          <w:rFonts w:ascii="Arial" w:hAnsi="Arial" w:cs="Arial"/>
          <w:sz w:val="22"/>
          <w:szCs w:val="22"/>
        </w:rPr>
        <w:t xml:space="preserve">the research recommends that </w:t>
      </w:r>
      <w:r w:rsidR="0095445C" w:rsidRPr="001E4EF9">
        <w:rPr>
          <w:rFonts w:ascii="Arial" w:hAnsi="Arial" w:cs="Arial"/>
          <w:sz w:val="22"/>
          <w:szCs w:val="22"/>
        </w:rPr>
        <w:t>a preference that suits both parties in a school context</w:t>
      </w:r>
      <w:r w:rsidR="00512560" w:rsidRPr="001E4EF9">
        <w:rPr>
          <w:rFonts w:ascii="Arial" w:hAnsi="Arial" w:cs="Arial"/>
          <w:sz w:val="22"/>
          <w:szCs w:val="22"/>
        </w:rPr>
        <w:t xml:space="preserve"> cannot </w:t>
      </w:r>
      <w:r w:rsidR="00F418AE" w:rsidRPr="001E4EF9">
        <w:rPr>
          <w:rFonts w:ascii="Arial" w:hAnsi="Arial" w:cs="Arial"/>
          <w:sz w:val="22"/>
          <w:szCs w:val="22"/>
        </w:rPr>
        <w:t xml:space="preserve">be </w:t>
      </w:r>
      <w:r w:rsidR="00677676" w:rsidRPr="001E4EF9">
        <w:rPr>
          <w:rFonts w:ascii="Arial" w:hAnsi="Arial" w:cs="Arial"/>
          <w:sz w:val="22"/>
          <w:szCs w:val="22"/>
        </w:rPr>
        <w:t>recognised.</w:t>
      </w:r>
      <w:r w:rsidR="00512560" w:rsidRPr="001E4EF9">
        <w:rPr>
          <w:rFonts w:ascii="Arial" w:hAnsi="Arial" w:cs="Arial"/>
          <w:sz w:val="22"/>
          <w:szCs w:val="22"/>
        </w:rPr>
        <w:t xml:space="preserve"> </w:t>
      </w:r>
      <w:r w:rsidR="00C00A19" w:rsidRPr="001E4EF9">
        <w:rPr>
          <w:rFonts w:ascii="Arial" w:hAnsi="Arial" w:cs="Arial"/>
          <w:sz w:val="22"/>
          <w:szCs w:val="22"/>
        </w:rPr>
        <w:t xml:space="preserve">The following pie chart represents the </w:t>
      </w:r>
      <w:r w:rsidR="0052503F" w:rsidRPr="001E4EF9">
        <w:rPr>
          <w:rFonts w:ascii="Arial" w:hAnsi="Arial" w:cs="Arial"/>
          <w:sz w:val="22"/>
          <w:szCs w:val="22"/>
        </w:rPr>
        <w:t xml:space="preserve">questionnaire data </w:t>
      </w:r>
      <w:r w:rsidR="005A75A1" w:rsidRPr="001E4EF9">
        <w:rPr>
          <w:rFonts w:ascii="Arial" w:hAnsi="Arial" w:cs="Arial"/>
          <w:sz w:val="22"/>
          <w:szCs w:val="22"/>
        </w:rPr>
        <w:t>related to this them</w:t>
      </w:r>
      <w:r w:rsidR="00DF6F7B" w:rsidRPr="001E4EF9">
        <w:rPr>
          <w:rFonts w:ascii="Arial" w:hAnsi="Arial" w:cs="Arial"/>
          <w:sz w:val="22"/>
          <w:szCs w:val="22"/>
        </w:rPr>
        <w:t>e</w:t>
      </w:r>
      <w:r w:rsidR="00393686" w:rsidRPr="001E4EF9">
        <w:rPr>
          <w:rFonts w:ascii="Arial" w:hAnsi="Arial" w:cs="Arial"/>
          <w:sz w:val="22"/>
          <w:szCs w:val="22"/>
        </w:rPr>
        <w:t xml:space="preserve"> in</w:t>
      </w:r>
      <w:r w:rsidR="00CB607E" w:rsidRPr="001E4EF9">
        <w:rPr>
          <w:rFonts w:ascii="Arial" w:hAnsi="Arial" w:cs="Arial"/>
          <w:sz w:val="22"/>
          <w:szCs w:val="22"/>
        </w:rPr>
        <w:t xml:space="preserve"> a</w:t>
      </w:r>
      <w:r w:rsidR="00393686" w:rsidRPr="001E4EF9">
        <w:rPr>
          <w:rFonts w:ascii="Arial" w:hAnsi="Arial" w:cs="Arial"/>
          <w:sz w:val="22"/>
          <w:szCs w:val="22"/>
        </w:rPr>
        <w:t xml:space="preserve"> quantitative form</w:t>
      </w:r>
      <w:r w:rsidR="00DF6F7B" w:rsidRPr="001E4EF9">
        <w:rPr>
          <w:rFonts w:ascii="Arial" w:hAnsi="Arial" w:cs="Arial"/>
          <w:sz w:val="22"/>
          <w:szCs w:val="22"/>
        </w:rPr>
        <w:t>.</w:t>
      </w:r>
    </w:p>
    <w:p w14:paraId="41DAC470" w14:textId="77777777" w:rsidR="008E70E3" w:rsidRPr="001E4EF9" w:rsidRDefault="008E70E3" w:rsidP="001E4EF9">
      <w:pPr>
        <w:spacing w:line="360" w:lineRule="auto"/>
        <w:rPr>
          <w:rFonts w:ascii="Arial" w:hAnsi="Arial" w:cs="Arial"/>
          <w:sz w:val="22"/>
          <w:szCs w:val="22"/>
        </w:rPr>
      </w:pPr>
    </w:p>
    <w:p w14:paraId="6007782D" w14:textId="0695F4BE" w:rsidR="00751267" w:rsidRPr="001E4EF9" w:rsidRDefault="006F680F" w:rsidP="001E4EF9">
      <w:pPr>
        <w:spacing w:line="360" w:lineRule="auto"/>
        <w:rPr>
          <w:rFonts w:ascii="Arial" w:hAnsi="Arial" w:cs="Arial"/>
          <w:sz w:val="22"/>
          <w:szCs w:val="22"/>
        </w:rPr>
      </w:pPr>
      <w:r w:rsidRPr="001E4EF9">
        <w:rPr>
          <w:rFonts w:ascii="Arial" w:hAnsi="Arial" w:cs="Arial"/>
          <w:noProof/>
          <w:sz w:val="22"/>
          <w:szCs w:val="22"/>
        </w:rPr>
        <w:drawing>
          <wp:inline distT="0" distB="0" distL="0" distR="0" wp14:anchorId="69E5890E" wp14:editId="253C0EDA">
            <wp:extent cx="3404681" cy="226249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15 at 18.11.1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22624" cy="2274413"/>
                    </a:xfrm>
                    <a:prstGeom prst="rect">
                      <a:avLst/>
                    </a:prstGeom>
                  </pic:spPr>
                </pic:pic>
              </a:graphicData>
            </a:graphic>
          </wp:inline>
        </w:drawing>
      </w:r>
    </w:p>
    <w:p w14:paraId="7ADC0E0F" w14:textId="671455E0" w:rsidR="00C167F4" w:rsidRPr="001E4EF9" w:rsidRDefault="00C167F4" w:rsidP="001E4EF9">
      <w:pPr>
        <w:spacing w:line="360" w:lineRule="auto"/>
        <w:rPr>
          <w:rFonts w:ascii="Arial" w:hAnsi="Arial" w:cs="Arial"/>
          <w:sz w:val="22"/>
          <w:szCs w:val="22"/>
        </w:rPr>
      </w:pPr>
    </w:p>
    <w:p w14:paraId="122F591B" w14:textId="20B35D3F" w:rsidR="00C167F4" w:rsidRPr="001E4EF9" w:rsidRDefault="00CF5169" w:rsidP="001E4EF9">
      <w:pPr>
        <w:spacing w:line="360" w:lineRule="auto"/>
        <w:rPr>
          <w:rFonts w:ascii="Arial" w:hAnsi="Arial" w:cs="Arial"/>
          <w:sz w:val="22"/>
          <w:szCs w:val="22"/>
        </w:rPr>
      </w:pPr>
      <w:r w:rsidRPr="001E4EF9">
        <w:rPr>
          <w:rFonts w:ascii="Arial" w:hAnsi="Arial" w:cs="Arial"/>
          <w:sz w:val="22"/>
          <w:szCs w:val="22"/>
        </w:rPr>
        <w:t xml:space="preserve">When discussing verbal and written feedback in the interviews with the children, it could be interpreted that the children believed that </w:t>
      </w:r>
      <w:r w:rsidR="000D5C07" w:rsidRPr="001E4EF9">
        <w:rPr>
          <w:rFonts w:ascii="Arial" w:hAnsi="Arial" w:cs="Arial"/>
          <w:sz w:val="22"/>
          <w:szCs w:val="22"/>
        </w:rPr>
        <w:t>verbal and written feedback worked in isolated and believed that both strategies are helpful even though they preferred one to the other. However</w:t>
      </w:r>
      <w:r w:rsidR="004A2C87" w:rsidRPr="001E4EF9">
        <w:rPr>
          <w:rFonts w:ascii="Arial" w:hAnsi="Arial" w:cs="Arial"/>
          <w:sz w:val="22"/>
          <w:szCs w:val="22"/>
        </w:rPr>
        <w:t>,</w:t>
      </w:r>
      <w:r w:rsidR="000D5C07" w:rsidRPr="001E4EF9">
        <w:rPr>
          <w:rFonts w:ascii="Arial" w:hAnsi="Arial" w:cs="Arial"/>
          <w:sz w:val="22"/>
          <w:szCs w:val="22"/>
        </w:rPr>
        <w:t xml:space="preserve"> when consulting the questionnaire results, it is clear that the one teacher who filled it out believed that </w:t>
      </w:r>
      <w:r w:rsidR="0098250F" w:rsidRPr="001E4EF9">
        <w:rPr>
          <w:rFonts w:ascii="Arial" w:hAnsi="Arial" w:cs="Arial"/>
          <w:sz w:val="22"/>
          <w:szCs w:val="22"/>
        </w:rPr>
        <w:t xml:space="preserve">verbal and written feedback are not useful and helpful when used in isolation. </w:t>
      </w:r>
      <w:r w:rsidR="00A40835" w:rsidRPr="001E4EF9">
        <w:rPr>
          <w:rFonts w:ascii="Arial" w:hAnsi="Arial" w:cs="Arial"/>
          <w:sz w:val="22"/>
          <w:szCs w:val="22"/>
        </w:rPr>
        <w:t xml:space="preserve">This teacher agreed that </w:t>
      </w:r>
      <w:r w:rsidR="00B637B4" w:rsidRPr="001E4EF9">
        <w:rPr>
          <w:rFonts w:ascii="Arial" w:hAnsi="Arial" w:cs="Arial"/>
          <w:sz w:val="22"/>
          <w:szCs w:val="22"/>
        </w:rPr>
        <w:t xml:space="preserve">both types of feedback should be used </w:t>
      </w:r>
      <w:r w:rsidR="00B637B4" w:rsidRPr="00821065">
        <w:rPr>
          <w:rFonts w:ascii="Arial" w:hAnsi="Arial" w:cs="Arial"/>
          <w:color w:val="000000" w:themeColor="text1"/>
          <w:sz w:val="22"/>
          <w:szCs w:val="22"/>
        </w:rPr>
        <w:t>alongside each other instead.</w:t>
      </w:r>
      <w:r w:rsidR="004A2C87" w:rsidRPr="00821065">
        <w:rPr>
          <w:rFonts w:ascii="Arial" w:hAnsi="Arial" w:cs="Arial"/>
          <w:color w:val="000000" w:themeColor="text1"/>
          <w:sz w:val="22"/>
          <w:szCs w:val="22"/>
        </w:rPr>
        <w:t xml:space="preserve"> Furthermore, when </w:t>
      </w:r>
      <w:r w:rsidR="00F87686" w:rsidRPr="00821065">
        <w:rPr>
          <w:rFonts w:ascii="Arial" w:hAnsi="Arial" w:cs="Arial"/>
          <w:color w:val="000000" w:themeColor="text1"/>
          <w:sz w:val="22"/>
          <w:szCs w:val="22"/>
        </w:rPr>
        <w:t xml:space="preserve">acknowledging the observation </w:t>
      </w:r>
      <w:r w:rsidR="00A50BA7" w:rsidRPr="00821065">
        <w:rPr>
          <w:rFonts w:ascii="Arial" w:hAnsi="Arial" w:cs="Arial"/>
          <w:color w:val="000000" w:themeColor="text1"/>
          <w:sz w:val="22"/>
          <w:szCs w:val="22"/>
        </w:rPr>
        <w:t xml:space="preserve">schedule (see appendix </w:t>
      </w:r>
      <w:r w:rsidR="006E7E9F" w:rsidRPr="00821065">
        <w:rPr>
          <w:rFonts w:ascii="Arial" w:hAnsi="Arial" w:cs="Arial"/>
          <w:color w:val="000000" w:themeColor="text1"/>
          <w:sz w:val="22"/>
          <w:szCs w:val="22"/>
        </w:rPr>
        <w:t>H)</w:t>
      </w:r>
      <w:r w:rsidR="00A50BA7" w:rsidRPr="00821065">
        <w:rPr>
          <w:rFonts w:ascii="Arial" w:hAnsi="Arial" w:cs="Arial"/>
          <w:color w:val="000000" w:themeColor="text1"/>
          <w:sz w:val="22"/>
          <w:szCs w:val="22"/>
        </w:rPr>
        <w:t xml:space="preserve"> </w:t>
      </w:r>
      <w:r w:rsidR="00A50BA7" w:rsidRPr="001E4EF9">
        <w:rPr>
          <w:rFonts w:ascii="Arial" w:hAnsi="Arial" w:cs="Arial"/>
          <w:sz w:val="22"/>
          <w:szCs w:val="22"/>
        </w:rPr>
        <w:t xml:space="preserve">it </w:t>
      </w:r>
      <w:r w:rsidR="005F720C" w:rsidRPr="001E4EF9">
        <w:rPr>
          <w:rFonts w:ascii="Arial" w:hAnsi="Arial" w:cs="Arial"/>
          <w:sz w:val="22"/>
          <w:szCs w:val="22"/>
        </w:rPr>
        <w:t xml:space="preserve">proposed that </w:t>
      </w:r>
      <w:r w:rsidR="00630E47" w:rsidRPr="001E4EF9">
        <w:rPr>
          <w:rFonts w:ascii="Arial" w:hAnsi="Arial" w:cs="Arial"/>
          <w:sz w:val="22"/>
          <w:szCs w:val="22"/>
        </w:rPr>
        <w:t>both types of feedback are used together and linked</w:t>
      </w:r>
      <w:r w:rsidR="004F7ED0" w:rsidRPr="001E4EF9">
        <w:rPr>
          <w:rFonts w:ascii="Arial" w:hAnsi="Arial" w:cs="Arial"/>
          <w:sz w:val="22"/>
          <w:szCs w:val="22"/>
        </w:rPr>
        <w:t xml:space="preserve">. This shows that the </w:t>
      </w:r>
      <w:r w:rsidR="00AD65D7" w:rsidRPr="001E4EF9">
        <w:rPr>
          <w:rFonts w:ascii="Arial" w:hAnsi="Arial" w:cs="Arial"/>
          <w:sz w:val="22"/>
          <w:szCs w:val="22"/>
        </w:rPr>
        <w:t xml:space="preserve">questionnaire </w:t>
      </w:r>
      <w:r w:rsidR="007601D3" w:rsidRPr="001E4EF9">
        <w:rPr>
          <w:rFonts w:ascii="Arial" w:hAnsi="Arial" w:cs="Arial"/>
          <w:sz w:val="22"/>
          <w:szCs w:val="22"/>
        </w:rPr>
        <w:t xml:space="preserve">and observation link, however as above with the other theme, the children </w:t>
      </w:r>
      <w:r w:rsidR="00611F0B" w:rsidRPr="001E4EF9">
        <w:rPr>
          <w:rFonts w:ascii="Arial" w:hAnsi="Arial" w:cs="Arial"/>
          <w:sz w:val="22"/>
          <w:szCs w:val="22"/>
        </w:rPr>
        <w:t>had a</w:t>
      </w:r>
      <w:r w:rsidR="00803BF5" w:rsidRPr="001E4EF9">
        <w:rPr>
          <w:rFonts w:ascii="Arial" w:hAnsi="Arial" w:cs="Arial"/>
          <w:sz w:val="22"/>
          <w:szCs w:val="22"/>
        </w:rPr>
        <w:t xml:space="preserve"> different understanding to the teachers</w:t>
      </w:r>
      <w:r w:rsidR="00DF2128" w:rsidRPr="001E4EF9">
        <w:rPr>
          <w:rFonts w:ascii="Arial" w:hAnsi="Arial" w:cs="Arial"/>
          <w:sz w:val="22"/>
          <w:szCs w:val="22"/>
        </w:rPr>
        <w:t xml:space="preserve"> which again </w:t>
      </w:r>
      <w:r w:rsidR="00E70C85" w:rsidRPr="001E4EF9">
        <w:rPr>
          <w:rFonts w:ascii="Arial" w:hAnsi="Arial" w:cs="Arial"/>
          <w:sz w:val="22"/>
          <w:szCs w:val="22"/>
        </w:rPr>
        <w:t>make it difficult to provide a recommendation that suit</w:t>
      </w:r>
      <w:r w:rsidR="00AA364F" w:rsidRPr="001E4EF9">
        <w:rPr>
          <w:rFonts w:ascii="Arial" w:hAnsi="Arial" w:cs="Arial"/>
          <w:sz w:val="22"/>
          <w:szCs w:val="22"/>
        </w:rPr>
        <w:t>ed</w:t>
      </w:r>
      <w:r w:rsidR="00E70C85" w:rsidRPr="001E4EF9">
        <w:rPr>
          <w:rFonts w:ascii="Arial" w:hAnsi="Arial" w:cs="Arial"/>
          <w:sz w:val="22"/>
          <w:szCs w:val="22"/>
        </w:rPr>
        <w:t xml:space="preserve"> both parties.</w:t>
      </w:r>
    </w:p>
    <w:p w14:paraId="11470387" w14:textId="6C5F061E" w:rsidR="00F23CB9" w:rsidRPr="001E4EF9" w:rsidRDefault="00F23CB9" w:rsidP="001E4EF9">
      <w:pPr>
        <w:spacing w:line="360" w:lineRule="auto"/>
        <w:rPr>
          <w:rFonts w:ascii="Arial" w:hAnsi="Arial" w:cs="Arial"/>
          <w:sz w:val="22"/>
          <w:szCs w:val="22"/>
        </w:rPr>
      </w:pPr>
    </w:p>
    <w:p w14:paraId="147A8FF5" w14:textId="5924892C" w:rsidR="00F23CB9" w:rsidRPr="001E4EF9" w:rsidRDefault="003C089C" w:rsidP="001E4EF9">
      <w:pPr>
        <w:spacing w:line="360" w:lineRule="auto"/>
        <w:rPr>
          <w:rFonts w:ascii="Arial" w:hAnsi="Arial" w:cs="Arial"/>
          <w:sz w:val="22"/>
          <w:szCs w:val="22"/>
        </w:rPr>
      </w:pPr>
      <w:r w:rsidRPr="001E4EF9">
        <w:rPr>
          <w:rFonts w:ascii="Arial" w:hAnsi="Arial" w:cs="Arial"/>
          <w:sz w:val="22"/>
          <w:szCs w:val="22"/>
        </w:rPr>
        <w:t>An interest</w:t>
      </w:r>
      <w:r w:rsidR="00D74983" w:rsidRPr="001E4EF9">
        <w:rPr>
          <w:rFonts w:ascii="Arial" w:hAnsi="Arial" w:cs="Arial"/>
          <w:sz w:val="22"/>
          <w:szCs w:val="22"/>
        </w:rPr>
        <w:t>ing</w:t>
      </w:r>
      <w:r w:rsidRPr="001E4EF9">
        <w:rPr>
          <w:rFonts w:ascii="Arial" w:hAnsi="Arial" w:cs="Arial"/>
          <w:sz w:val="22"/>
          <w:szCs w:val="22"/>
        </w:rPr>
        <w:t xml:space="preserve"> theme that was mentioned in the interviews with the children was the impact of negative feedback.</w:t>
      </w:r>
      <w:r w:rsidR="004863B6" w:rsidRPr="001E4EF9">
        <w:rPr>
          <w:rFonts w:ascii="Arial" w:hAnsi="Arial" w:cs="Arial"/>
          <w:sz w:val="22"/>
          <w:szCs w:val="22"/>
        </w:rPr>
        <w:t xml:space="preserve"> </w:t>
      </w:r>
      <w:r w:rsidR="0041221A" w:rsidRPr="001E4EF9">
        <w:rPr>
          <w:rFonts w:ascii="Arial" w:hAnsi="Arial" w:cs="Arial"/>
          <w:sz w:val="22"/>
          <w:szCs w:val="22"/>
        </w:rPr>
        <w:t xml:space="preserve">The interview </w:t>
      </w:r>
      <w:r w:rsidR="007158C5" w:rsidRPr="001E4EF9">
        <w:rPr>
          <w:rFonts w:ascii="Arial" w:hAnsi="Arial" w:cs="Arial"/>
          <w:sz w:val="22"/>
          <w:szCs w:val="22"/>
        </w:rPr>
        <w:t xml:space="preserve">results represented </w:t>
      </w:r>
      <w:r w:rsidR="00FF626F" w:rsidRPr="001E4EF9">
        <w:rPr>
          <w:rFonts w:ascii="Arial" w:hAnsi="Arial" w:cs="Arial"/>
          <w:sz w:val="22"/>
          <w:szCs w:val="22"/>
        </w:rPr>
        <w:t>the fact</w:t>
      </w:r>
      <w:r w:rsidR="007158C5" w:rsidRPr="001E4EF9">
        <w:rPr>
          <w:rFonts w:ascii="Arial" w:hAnsi="Arial" w:cs="Arial"/>
          <w:sz w:val="22"/>
          <w:szCs w:val="22"/>
        </w:rPr>
        <w:t xml:space="preserve"> children </w:t>
      </w:r>
      <w:r w:rsidR="00323446" w:rsidRPr="001E4EF9">
        <w:rPr>
          <w:rFonts w:ascii="Arial" w:hAnsi="Arial" w:cs="Arial"/>
          <w:sz w:val="22"/>
          <w:szCs w:val="22"/>
        </w:rPr>
        <w:t>did</w:t>
      </w:r>
      <w:r w:rsidR="000027F0" w:rsidRPr="001E4EF9">
        <w:rPr>
          <w:rFonts w:ascii="Arial" w:hAnsi="Arial" w:cs="Arial"/>
          <w:sz w:val="22"/>
          <w:szCs w:val="22"/>
        </w:rPr>
        <w:t xml:space="preserve"> </w:t>
      </w:r>
      <w:r w:rsidR="00323446" w:rsidRPr="001E4EF9">
        <w:rPr>
          <w:rFonts w:ascii="Arial" w:hAnsi="Arial" w:cs="Arial"/>
          <w:sz w:val="22"/>
          <w:szCs w:val="22"/>
        </w:rPr>
        <w:t>n</w:t>
      </w:r>
      <w:r w:rsidR="000027F0" w:rsidRPr="001E4EF9">
        <w:rPr>
          <w:rFonts w:ascii="Arial" w:hAnsi="Arial" w:cs="Arial"/>
          <w:sz w:val="22"/>
          <w:szCs w:val="22"/>
        </w:rPr>
        <w:t>o</w:t>
      </w:r>
      <w:r w:rsidR="00323446" w:rsidRPr="001E4EF9">
        <w:rPr>
          <w:rFonts w:ascii="Arial" w:hAnsi="Arial" w:cs="Arial"/>
          <w:sz w:val="22"/>
          <w:szCs w:val="22"/>
        </w:rPr>
        <w:t xml:space="preserve">t like </w:t>
      </w:r>
      <w:r w:rsidR="00323446" w:rsidRPr="001E4EF9">
        <w:rPr>
          <w:rFonts w:ascii="Arial" w:hAnsi="Arial" w:cs="Arial"/>
          <w:sz w:val="22"/>
          <w:szCs w:val="22"/>
        </w:rPr>
        <w:lastRenderedPageBreak/>
        <w:t xml:space="preserve">feedback when it didn’t include positive facial expressions and body </w:t>
      </w:r>
      <w:r w:rsidR="00890952" w:rsidRPr="001E4EF9">
        <w:rPr>
          <w:rFonts w:ascii="Arial" w:hAnsi="Arial" w:cs="Arial"/>
          <w:sz w:val="22"/>
          <w:szCs w:val="22"/>
        </w:rPr>
        <w:t>language but</w:t>
      </w:r>
      <w:r w:rsidR="00323446" w:rsidRPr="001E4EF9">
        <w:rPr>
          <w:rFonts w:ascii="Arial" w:hAnsi="Arial" w:cs="Arial"/>
          <w:sz w:val="22"/>
          <w:szCs w:val="22"/>
        </w:rPr>
        <w:t xml:space="preserve"> enjoyed </w:t>
      </w:r>
      <w:r w:rsidR="000027F0" w:rsidRPr="001E4EF9">
        <w:rPr>
          <w:rFonts w:ascii="Arial" w:hAnsi="Arial" w:cs="Arial"/>
          <w:sz w:val="22"/>
          <w:szCs w:val="22"/>
        </w:rPr>
        <w:t>having feedback given to them when it</w:t>
      </w:r>
      <w:r w:rsidR="006E0E4B" w:rsidRPr="001E4EF9">
        <w:rPr>
          <w:rFonts w:ascii="Arial" w:hAnsi="Arial" w:cs="Arial"/>
          <w:sz w:val="22"/>
          <w:szCs w:val="22"/>
        </w:rPr>
        <w:t xml:space="preserve"> was </w:t>
      </w:r>
      <w:r w:rsidR="005461A5" w:rsidRPr="001E4EF9">
        <w:rPr>
          <w:rFonts w:ascii="Arial" w:hAnsi="Arial" w:cs="Arial"/>
          <w:sz w:val="22"/>
          <w:szCs w:val="22"/>
        </w:rPr>
        <w:t xml:space="preserve">executed with positive </w:t>
      </w:r>
      <w:r w:rsidR="00BA3CB6" w:rsidRPr="001E4EF9">
        <w:rPr>
          <w:rFonts w:ascii="Arial" w:hAnsi="Arial" w:cs="Arial"/>
          <w:sz w:val="22"/>
          <w:szCs w:val="22"/>
        </w:rPr>
        <w:t>facial expressions and body language</w:t>
      </w:r>
      <w:r w:rsidR="00323446" w:rsidRPr="001E4EF9">
        <w:rPr>
          <w:rFonts w:ascii="Arial" w:hAnsi="Arial" w:cs="Arial"/>
          <w:sz w:val="22"/>
          <w:szCs w:val="22"/>
        </w:rPr>
        <w:t>.</w:t>
      </w:r>
      <w:r w:rsidR="00E72C66" w:rsidRPr="001E4EF9">
        <w:rPr>
          <w:rFonts w:ascii="Arial" w:hAnsi="Arial" w:cs="Arial"/>
          <w:sz w:val="22"/>
          <w:szCs w:val="22"/>
        </w:rPr>
        <w:t xml:space="preserve"> When the children were given DINs (Do It </w:t>
      </w:r>
      <w:proofErr w:type="spellStart"/>
      <w:r w:rsidR="00E72C66" w:rsidRPr="001E4EF9">
        <w:rPr>
          <w:rFonts w:ascii="Arial" w:hAnsi="Arial" w:cs="Arial"/>
          <w:sz w:val="22"/>
          <w:szCs w:val="22"/>
        </w:rPr>
        <w:t>Nows</w:t>
      </w:r>
      <w:proofErr w:type="spellEnd"/>
      <w:r w:rsidR="00E72C66" w:rsidRPr="001E4EF9">
        <w:rPr>
          <w:rFonts w:ascii="Arial" w:hAnsi="Arial" w:cs="Arial"/>
          <w:sz w:val="22"/>
          <w:szCs w:val="22"/>
        </w:rPr>
        <w:t xml:space="preserve">) in written feedback, they had a ‘bad’ feeling </w:t>
      </w:r>
      <w:r w:rsidR="00500F48" w:rsidRPr="001E4EF9">
        <w:rPr>
          <w:rFonts w:ascii="Arial" w:hAnsi="Arial" w:cs="Arial"/>
          <w:sz w:val="22"/>
          <w:szCs w:val="22"/>
        </w:rPr>
        <w:t xml:space="preserve">and often made them feel stressed </w:t>
      </w:r>
      <w:r w:rsidR="00DC0FD8" w:rsidRPr="001E4EF9">
        <w:rPr>
          <w:rFonts w:ascii="Arial" w:hAnsi="Arial" w:cs="Arial"/>
          <w:sz w:val="22"/>
          <w:szCs w:val="22"/>
        </w:rPr>
        <w:t xml:space="preserve">and often </w:t>
      </w:r>
      <w:r w:rsidR="00361A22" w:rsidRPr="001E4EF9">
        <w:rPr>
          <w:rFonts w:ascii="Arial" w:hAnsi="Arial" w:cs="Arial"/>
          <w:sz w:val="22"/>
          <w:szCs w:val="22"/>
        </w:rPr>
        <w:t>pressurised.</w:t>
      </w:r>
      <w:r w:rsidR="00890952" w:rsidRPr="001E4EF9">
        <w:rPr>
          <w:rFonts w:ascii="Arial" w:hAnsi="Arial" w:cs="Arial"/>
          <w:sz w:val="22"/>
          <w:szCs w:val="22"/>
        </w:rPr>
        <w:t xml:space="preserve"> This theme was </w:t>
      </w:r>
      <w:r w:rsidR="00A73644" w:rsidRPr="001E4EF9">
        <w:rPr>
          <w:rFonts w:ascii="Arial" w:hAnsi="Arial" w:cs="Arial"/>
          <w:sz w:val="22"/>
          <w:szCs w:val="22"/>
        </w:rPr>
        <w:t xml:space="preserve">one that </w:t>
      </w:r>
      <w:r w:rsidR="00223600" w:rsidRPr="001E4EF9">
        <w:rPr>
          <w:rFonts w:ascii="Arial" w:hAnsi="Arial" w:cs="Arial"/>
          <w:sz w:val="22"/>
          <w:szCs w:val="22"/>
        </w:rPr>
        <w:t xml:space="preserve">had little representation from other research methods but did have one mention in the questionnaire with the one teacher. The questionnaire showed that the teacher believes children found negative feedback daunting. This theme was more evident in the </w:t>
      </w:r>
      <w:r w:rsidR="009B38DB" w:rsidRPr="001E4EF9">
        <w:rPr>
          <w:rFonts w:ascii="Arial" w:hAnsi="Arial" w:cs="Arial"/>
          <w:sz w:val="22"/>
          <w:szCs w:val="22"/>
        </w:rPr>
        <w:t>interviews</w:t>
      </w:r>
      <w:r w:rsidR="00223600" w:rsidRPr="001E4EF9">
        <w:rPr>
          <w:rFonts w:ascii="Arial" w:hAnsi="Arial" w:cs="Arial"/>
          <w:sz w:val="22"/>
          <w:szCs w:val="22"/>
        </w:rPr>
        <w:t xml:space="preserve"> with the children </w:t>
      </w:r>
      <w:r w:rsidR="009B38DB" w:rsidRPr="001E4EF9">
        <w:rPr>
          <w:rFonts w:ascii="Arial" w:hAnsi="Arial" w:cs="Arial"/>
          <w:sz w:val="22"/>
          <w:szCs w:val="22"/>
        </w:rPr>
        <w:t xml:space="preserve">than the questionnaire. </w:t>
      </w:r>
      <w:r w:rsidR="00B76DFB" w:rsidRPr="001E4EF9">
        <w:rPr>
          <w:rFonts w:ascii="Arial" w:hAnsi="Arial" w:cs="Arial"/>
          <w:sz w:val="22"/>
          <w:szCs w:val="22"/>
        </w:rPr>
        <w:t>This was an important theme that would have been explored more if there was more time to conduct this research</w:t>
      </w:r>
      <w:r w:rsidR="005B14B9" w:rsidRPr="001E4EF9">
        <w:rPr>
          <w:rFonts w:ascii="Arial" w:hAnsi="Arial" w:cs="Arial"/>
          <w:sz w:val="22"/>
          <w:szCs w:val="22"/>
        </w:rPr>
        <w:t>. If more time to explore</w:t>
      </w:r>
      <w:r w:rsidR="00BC604F" w:rsidRPr="001E4EF9">
        <w:rPr>
          <w:rFonts w:ascii="Arial" w:hAnsi="Arial" w:cs="Arial"/>
          <w:sz w:val="22"/>
          <w:szCs w:val="22"/>
        </w:rPr>
        <w:t xml:space="preserve"> was given</w:t>
      </w:r>
      <w:r w:rsidR="00B137AF" w:rsidRPr="001E4EF9">
        <w:rPr>
          <w:rFonts w:ascii="Arial" w:hAnsi="Arial" w:cs="Arial"/>
          <w:sz w:val="22"/>
          <w:szCs w:val="22"/>
        </w:rPr>
        <w:t>,</w:t>
      </w:r>
      <w:r w:rsidR="00B76DFB" w:rsidRPr="001E4EF9">
        <w:rPr>
          <w:rFonts w:ascii="Arial" w:hAnsi="Arial" w:cs="Arial"/>
          <w:sz w:val="22"/>
          <w:szCs w:val="22"/>
        </w:rPr>
        <w:t xml:space="preserve"> it could </w:t>
      </w:r>
      <w:r w:rsidR="00B835FC" w:rsidRPr="001E4EF9">
        <w:rPr>
          <w:rFonts w:ascii="Arial" w:hAnsi="Arial" w:cs="Arial"/>
          <w:sz w:val="22"/>
          <w:szCs w:val="22"/>
        </w:rPr>
        <w:t>have made</w:t>
      </w:r>
      <w:r w:rsidR="00B76DFB" w:rsidRPr="001E4EF9">
        <w:rPr>
          <w:rFonts w:ascii="Arial" w:hAnsi="Arial" w:cs="Arial"/>
          <w:sz w:val="22"/>
          <w:szCs w:val="22"/>
        </w:rPr>
        <w:t xml:space="preserve"> a </w:t>
      </w:r>
      <w:r w:rsidR="00FD3C0E" w:rsidRPr="001E4EF9">
        <w:rPr>
          <w:rFonts w:ascii="Arial" w:hAnsi="Arial" w:cs="Arial"/>
          <w:sz w:val="22"/>
          <w:szCs w:val="22"/>
        </w:rPr>
        <w:t xml:space="preserve">change to the overarching result </w:t>
      </w:r>
      <w:r w:rsidR="00CE5341" w:rsidRPr="001E4EF9">
        <w:rPr>
          <w:rFonts w:ascii="Arial" w:hAnsi="Arial" w:cs="Arial"/>
          <w:sz w:val="22"/>
          <w:szCs w:val="22"/>
        </w:rPr>
        <w:t>of</w:t>
      </w:r>
      <w:r w:rsidR="00FD3C0E" w:rsidRPr="001E4EF9">
        <w:rPr>
          <w:rFonts w:ascii="Arial" w:hAnsi="Arial" w:cs="Arial"/>
          <w:sz w:val="22"/>
          <w:szCs w:val="22"/>
        </w:rPr>
        <w:t xml:space="preserve"> the research question.</w:t>
      </w:r>
      <w:r w:rsidR="00C120BF" w:rsidRPr="001E4EF9">
        <w:rPr>
          <w:rFonts w:ascii="Arial" w:hAnsi="Arial" w:cs="Arial"/>
          <w:sz w:val="22"/>
          <w:szCs w:val="22"/>
        </w:rPr>
        <w:t xml:space="preserve"> This theme relate</w:t>
      </w:r>
      <w:r w:rsidR="00CD3862" w:rsidRPr="001E4EF9">
        <w:rPr>
          <w:rFonts w:ascii="Arial" w:hAnsi="Arial" w:cs="Arial"/>
          <w:sz w:val="22"/>
          <w:szCs w:val="22"/>
        </w:rPr>
        <w:t>s</w:t>
      </w:r>
      <w:r w:rsidR="00C120BF" w:rsidRPr="001E4EF9">
        <w:rPr>
          <w:rFonts w:ascii="Arial" w:hAnsi="Arial" w:cs="Arial"/>
          <w:sz w:val="22"/>
          <w:szCs w:val="22"/>
        </w:rPr>
        <w:t xml:space="preserve"> to the literature review from above</w:t>
      </w:r>
      <w:r w:rsidR="00B0606A" w:rsidRPr="001E4EF9">
        <w:rPr>
          <w:rFonts w:ascii="Arial" w:hAnsi="Arial" w:cs="Arial"/>
          <w:sz w:val="22"/>
          <w:szCs w:val="22"/>
        </w:rPr>
        <w:t>. As discussed, negative feedback can have a negative impact on children’s learning.</w:t>
      </w:r>
      <w:r w:rsidR="00C0320E" w:rsidRPr="001E4EF9">
        <w:rPr>
          <w:rFonts w:ascii="Arial" w:hAnsi="Arial" w:cs="Arial"/>
          <w:sz w:val="22"/>
          <w:szCs w:val="22"/>
        </w:rPr>
        <w:t xml:space="preserve"> </w:t>
      </w:r>
      <w:r w:rsidR="009904AE" w:rsidRPr="001E4EF9">
        <w:rPr>
          <w:rFonts w:ascii="Arial" w:hAnsi="Arial" w:cs="Arial"/>
          <w:sz w:val="22"/>
          <w:szCs w:val="22"/>
        </w:rPr>
        <w:t xml:space="preserve">This theme could be used </w:t>
      </w:r>
      <w:r w:rsidR="003432A0" w:rsidRPr="001E4EF9">
        <w:rPr>
          <w:rFonts w:ascii="Arial" w:hAnsi="Arial" w:cs="Arial"/>
          <w:sz w:val="22"/>
          <w:szCs w:val="22"/>
        </w:rPr>
        <w:t xml:space="preserve">as evidence of this </w:t>
      </w:r>
      <w:r w:rsidR="00A426FB" w:rsidRPr="001E4EF9">
        <w:rPr>
          <w:rFonts w:ascii="Arial" w:hAnsi="Arial" w:cs="Arial"/>
          <w:sz w:val="22"/>
          <w:szCs w:val="22"/>
        </w:rPr>
        <w:t>theory.</w:t>
      </w:r>
    </w:p>
    <w:p w14:paraId="3491E97B" w14:textId="72890B97" w:rsidR="003C089C" w:rsidRPr="001E4EF9" w:rsidRDefault="003C089C" w:rsidP="001E4EF9">
      <w:pPr>
        <w:spacing w:line="360" w:lineRule="auto"/>
        <w:rPr>
          <w:rFonts w:ascii="Arial" w:hAnsi="Arial" w:cs="Arial"/>
          <w:sz w:val="22"/>
          <w:szCs w:val="22"/>
        </w:rPr>
      </w:pPr>
    </w:p>
    <w:p w14:paraId="0E8E8C6E" w14:textId="3602ABC1" w:rsidR="00353A5E" w:rsidRPr="001E4EF9" w:rsidRDefault="00353A5E" w:rsidP="001E4EF9">
      <w:pPr>
        <w:spacing w:line="360" w:lineRule="auto"/>
        <w:rPr>
          <w:rFonts w:ascii="Arial" w:hAnsi="Arial" w:cs="Arial"/>
          <w:sz w:val="22"/>
          <w:szCs w:val="22"/>
        </w:rPr>
      </w:pPr>
      <w:r w:rsidRPr="001E4EF9">
        <w:rPr>
          <w:rFonts w:ascii="Arial" w:hAnsi="Arial" w:cs="Arial"/>
          <w:sz w:val="22"/>
          <w:szCs w:val="22"/>
        </w:rPr>
        <w:t xml:space="preserve">One aspect that </w:t>
      </w:r>
      <w:r w:rsidR="00B835FC" w:rsidRPr="001E4EF9">
        <w:rPr>
          <w:rFonts w:ascii="Arial" w:hAnsi="Arial" w:cs="Arial"/>
          <w:sz w:val="22"/>
          <w:szCs w:val="22"/>
        </w:rPr>
        <w:t xml:space="preserve">is </w:t>
      </w:r>
      <w:r w:rsidR="00406D35" w:rsidRPr="001E4EF9">
        <w:rPr>
          <w:rFonts w:ascii="Arial" w:hAnsi="Arial" w:cs="Arial"/>
          <w:sz w:val="22"/>
          <w:szCs w:val="22"/>
        </w:rPr>
        <w:t xml:space="preserve">evident in all research methods was how often feedback was used in the classroom. In the questionnaire, the results showed that </w:t>
      </w:r>
      <w:r w:rsidR="005C13F3" w:rsidRPr="001E4EF9">
        <w:rPr>
          <w:rFonts w:ascii="Arial" w:hAnsi="Arial" w:cs="Arial"/>
          <w:sz w:val="22"/>
          <w:szCs w:val="22"/>
        </w:rPr>
        <w:t>written and verbal feedback was given every lesson. The observation</w:t>
      </w:r>
      <w:r w:rsidR="00796129" w:rsidRPr="001E4EF9">
        <w:rPr>
          <w:rFonts w:ascii="Arial" w:hAnsi="Arial" w:cs="Arial"/>
          <w:sz w:val="22"/>
          <w:szCs w:val="22"/>
        </w:rPr>
        <w:t xml:space="preserve"> schedule</w:t>
      </w:r>
      <w:r w:rsidR="005C13F3" w:rsidRPr="001E4EF9">
        <w:rPr>
          <w:rFonts w:ascii="Arial" w:hAnsi="Arial" w:cs="Arial"/>
          <w:sz w:val="22"/>
          <w:szCs w:val="22"/>
        </w:rPr>
        <w:t xml:space="preserve"> </w:t>
      </w:r>
      <w:r w:rsidR="00796129" w:rsidRPr="001E4EF9">
        <w:rPr>
          <w:rFonts w:ascii="Arial" w:hAnsi="Arial" w:cs="Arial"/>
          <w:sz w:val="22"/>
          <w:szCs w:val="22"/>
        </w:rPr>
        <w:t>stated</w:t>
      </w:r>
      <w:r w:rsidR="005C13F3" w:rsidRPr="001E4EF9">
        <w:rPr>
          <w:rFonts w:ascii="Arial" w:hAnsi="Arial" w:cs="Arial"/>
          <w:sz w:val="22"/>
          <w:szCs w:val="22"/>
        </w:rPr>
        <w:t xml:space="preserve"> that </w:t>
      </w:r>
      <w:r w:rsidR="00796129" w:rsidRPr="001E4EF9">
        <w:rPr>
          <w:rFonts w:ascii="Arial" w:hAnsi="Arial" w:cs="Arial"/>
          <w:sz w:val="22"/>
          <w:szCs w:val="22"/>
        </w:rPr>
        <w:t xml:space="preserve">both verbal and written feedback were used within this lesson. In addition, the children in the interview also agreed that </w:t>
      </w:r>
      <w:r w:rsidR="00B63267" w:rsidRPr="001E4EF9">
        <w:rPr>
          <w:rFonts w:ascii="Arial" w:hAnsi="Arial" w:cs="Arial"/>
          <w:sz w:val="22"/>
          <w:szCs w:val="22"/>
        </w:rPr>
        <w:t xml:space="preserve">both verbal and written feedback is used in every lesson or at least daily. This was the only theme that was found in all three </w:t>
      </w:r>
      <w:r w:rsidR="007304FB" w:rsidRPr="001E4EF9">
        <w:rPr>
          <w:rFonts w:ascii="Arial" w:hAnsi="Arial" w:cs="Arial"/>
          <w:sz w:val="22"/>
          <w:szCs w:val="22"/>
        </w:rPr>
        <w:t xml:space="preserve">research methods that was </w:t>
      </w:r>
      <w:r w:rsidR="0084070C" w:rsidRPr="001E4EF9">
        <w:rPr>
          <w:rFonts w:ascii="Arial" w:hAnsi="Arial" w:cs="Arial"/>
          <w:sz w:val="22"/>
          <w:szCs w:val="22"/>
        </w:rPr>
        <w:t>consistent</w:t>
      </w:r>
      <w:r w:rsidR="007304FB" w:rsidRPr="001E4EF9">
        <w:rPr>
          <w:rFonts w:ascii="Arial" w:hAnsi="Arial" w:cs="Arial"/>
          <w:sz w:val="22"/>
          <w:szCs w:val="22"/>
        </w:rPr>
        <w:t xml:space="preserve"> and agreed with by all parties. </w:t>
      </w:r>
      <w:r w:rsidR="006D1479" w:rsidRPr="001E4EF9">
        <w:rPr>
          <w:rFonts w:ascii="Arial" w:hAnsi="Arial" w:cs="Arial"/>
          <w:sz w:val="22"/>
          <w:szCs w:val="22"/>
        </w:rPr>
        <w:t>This helps to identify that children’s learning is constantly supported by feedback, no matter the shape or form</w:t>
      </w:r>
      <w:r w:rsidR="00D40464" w:rsidRPr="001E4EF9">
        <w:rPr>
          <w:rFonts w:ascii="Arial" w:hAnsi="Arial" w:cs="Arial"/>
          <w:sz w:val="22"/>
          <w:szCs w:val="22"/>
        </w:rPr>
        <w:t>.</w:t>
      </w:r>
      <w:r w:rsidR="003C17F3" w:rsidRPr="001E4EF9">
        <w:rPr>
          <w:rFonts w:ascii="Arial" w:hAnsi="Arial" w:cs="Arial"/>
          <w:sz w:val="22"/>
          <w:szCs w:val="22"/>
        </w:rPr>
        <w:t xml:space="preserve"> In recommendation, feedback is used throughout school learning.</w:t>
      </w:r>
    </w:p>
    <w:p w14:paraId="227D3561" w14:textId="77777777" w:rsidR="00A31F93" w:rsidRPr="001E4EF9" w:rsidRDefault="00A31F93" w:rsidP="001E4EF9">
      <w:pPr>
        <w:spacing w:line="360" w:lineRule="auto"/>
        <w:rPr>
          <w:rFonts w:ascii="Arial" w:hAnsi="Arial" w:cs="Arial"/>
          <w:sz w:val="22"/>
          <w:szCs w:val="22"/>
        </w:rPr>
      </w:pPr>
    </w:p>
    <w:p w14:paraId="4D343C38" w14:textId="3779944C" w:rsidR="00751267" w:rsidRPr="001E4EF9" w:rsidRDefault="00CC1EB0" w:rsidP="001E4EF9">
      <w:pPr>
        <w:spacing w:line="360" w:lineRule="auto"/>
        <w:rPr>
          <w:rFonts w:ascii="Arial" w:hAnsi="Arial" w:cs="Arial"/>
          <w:sz w:val="22"/>
          <w:szCs w:val="22"/>
        </w:rPr>
      </w:pPr>
      <w:r w:rsidRPr="001E4EF9">
        <w:rPr>
          <w:rFonts w:ascii="Arial" w:hAnsi="Arial" w:cs="Arial"/>
          <w:sz w:val="22"/>
          <w:szCs w:val="22"/>
        </w:rPr>
        <w:t xml:space="preserve">The </w:t>
      </w:r>
      <w:r w:rsidR="009D130D" w:rsidRPr="001E4EF9">
        <w:rPr>
          <w:rFonts w:ascii="Arial" w:hAnsi="Arial" w:cs="Arial"/>
          <w:sz w:val="22"/>
          <w:szCs w:val="22"/>
        </w:rPr>
        <w:t xml:space="preserve">evidence of the research conducted in order to answer the research question, ‘does feedback influence children’s learning?’, is inconclusive due to </w:t>
      </w:r>
      <w:r w:rsidR="00714645" w:rsidRPr="001E4EF9">
        <w:rPr>
          <w:rFonts w:ascii="Arial" w:hAnsi="Arial" w:cs="Arial"/>
          <w:sz w:val="22"/>
          <w:szCs w:val="22"/>
        </w:rPr>
        <w:t>several</w:t>
      </w:r>
      <w:r w:rsidR="00E627E4" w:rsidRPr="001E4EF9">
        <w:rPr>
          <w:rFonts w:ascii="Arial" w:hAnsi="Arial" w:cs="Arial"/>
          <w:sz w:val="22"/>
          <w:szCs w:val="22"/>
        </w:rPr>
        <w:t xml:space="preserve"> factors</w:t>
      </w:r>
      <w:r w:rsidR="000A428F" w:rsidRPr="001E4EF9">
        <w:rPr>
          <w:rFonts w:ascii="Arial" w:hAnsi="Arial" w:cs="Arial"/>
          <w:sz w:val="22"/>
          <w:szCs w:val="22"/>
        </w:rPr>
        <w:t xml:space="preserve">. As discussed above, the limitations of use interviews, questionnaires and observation did have </w:t>
      </w:r>
      <w:r w:rsidR="00DF623F" w:rsidRPr="001E4EF9">
        <w:rPr>
          <w:rFonts w:ascii="Arial" w:hAnsi="Arial" w:cs="Arial"/>
          <w:sz w:val="22"/>
          <w:szCs w:val="22"/>
        </w:rPr>
        <w:t xml:space="preserve">an impact on the results </w:t>
      </w:r>
      <w:r w:rsidR="0033268A" w:rsidRPr="001E4EF9">
        <w:rPr>
          <w:rFonts w:ascii="Arial" w:hAnsi="Arial" w:cs="Arial"/>
          <w:sz w:val="22"/>
          <w:szCs w:val="22"/>
        </w:rPr>
        <w:t>received</w:t>
      </w:r>
      <w:r w:rsidR="00DF623F" w:rsidRPr="001E4EF9">
        <w:rPr>
          <w:rFonts w:ascii="Arial" w:hAnsi="Arial" w:cs="Arial"/>
          <w:sz w:val="22"/>
          <w:szCs w:val="22"/>
        </w:rPr>
        <w:t xml:space="preserve"> which led to a lack of themes </w:t>
      </w:r>
      <w:r w:rsidR="00C405CA" w:rsidRPr="001E4EF9">
        <w:rPr>
          <w:rFonts w:ascii="Arial" w:hAnsi="Arial" w:cs="Arial"/>
          <w:sz w:val="22"/>
          <w:szCs w:val="22"/>
        </w:rPr>
        <w:t xml:space="preserve">being identified. Another factor that </w:t>
      </w:r>
      <w:r w:rsidR="00FA4A3F" w:rsidRPr="001E4EF9">
        <w:rPr>
          <w:rFonts w:ascii="Arial" w:hAnsi="Arial" w:cs="Arial"/>
          <w:sz w:val="22"/>
          <w:szCs w:val="22"/>
        </w:rPr>
        <w:t xml:space="preserve">affected the results is that the questions that were used in the interviews and </w:t>
      </w:r>
      <w:r w:rsidR="00364F9F" w:rsidRPr="001E4EF9">
        <w:rPr>
          <w:rFonts w:ascii="Arial" w:hAnsi="Arial" w:cs="Arial"/>
          <w:sz w:val="22"/>
          <w:szCs w:val="22"/>
        </w:rPr>
        <w:t>questionnaires</w:t>
      </w:r>
      <w:r w:rsidR="00FA4A3F" w:rsidRPr="001E4EF9">
        <w:rPr>
          <w:rFonts w:ascii="Arial" w:hAnsi="Arial" w:cs="Arial"/>
          <w:sz w:val="22"/>
          <w:szCs w:val="22"/>
        </w:rPr>
        <w:t xml:space="preserve"> did not specifically lead to </w:t>
      </w:r>
      <w:r w:rsidR="00364F9F" w:rsidRPr="001E4EF9">
        <w:rPr>
          <w:rFonts w:ascii="Arial" w:hAnsi="Arial" w:cs="Arial"/>
          <w:sz w:val="22"/>
          <w:szCs w:val="22"/>
        </w:rPr>
        <w:t xml:space="preserve">a definite outcome </w:t>
      </w:r>
      <w:r w:rsidR="000410F6" w:rsidRPr="001E4EF9">
        <w:rPr>
          <w:rFonts w:ascii="Arial" w:hAnsi="Arial" w:cs="Arial"/>
          <w:sz w:val="22"/>
          <w:szCs w:val="22"/>
        </w:rPr>
        <w:t>and answer to the overarching question</w:t>
      </w:r>
      <w:r w:rsidR="00182252" w:rsidRPr="001E4EF9">
        <w:rPr>
          <w:rFonts w:ascii="Arial" w:hAnsi="Arial" w:cs="Arial"/>
          <w:sz w:val="22"/>
          <w:szCs w:val="22"/>
        </w:rPr>
        <w:t>.</w:t>
      </w:r>
      <w:r w:rsidR="00312E00" w:rsidRPr="001E4EF9">
        <w:rPr>
          <w:rFonts w:ascii="Arial" w:hAnsi="Arial" w:cs="Arial"/>
          <w:sz w:val="22"/>
          <w:szCs w:val="22"/>
        </w:rPr>
        <w:t xml:space="preserve"> If this research study was to </w:t>
      </w:r>
      <w:r w:rsidR="00965C31" w:rsidRPr="001E4EF9">
        <w:rPr>
          <w:rFonts w:ascii="Arial" w:hAnsi="Arial" w:cs="Arial"/>
          <w:sz w:val="22"/>
          <w:szCs w:val="22"/>
        </w:rPr>
        <w:t>be conducted again, a change of questions would be beneficial or alternatively</w:t>
      </w:r>
      <w:r w:rsidR="00FA2A2A" w:rsidRPr="001E4EF9">
        <w:rPr>
          <w:rFonts w:ascii="Arial" w:hAnsi="Arial" w:cs="Arial"/>
          <w:sz w:val="22"/>
          <w:szCs w:val="22"/>
        </w:rPr>
        <w:t>,</w:t>
      </w:r>
      <w:r w:rsidR="00965C31" w:rsidRPr="001E4EF9">
        <w:rPr>
          <w:rFonts w:ascii="Arial" w:hAnsi="Arial" w:cs="Arial"/>
          <w:sz w:val="22"/>
          <w:szCs w:val="22"/>
        </w:rPr>
        <w:t xml:space="preserve"> keep the questions that were </w:t>
      </w:r>
      <w:r w:rsidR="004051D0" w:rsidRPr="001E4EF9">
        <w:rPr>
          <w:rFonts w:ascii="Arial" w:hAnsi="Arial" w:cs="Arial"/>
          <w:sz w:val="22"/>
          <w:szCs w:val="22"/>
        </w:rPr>
        <w:t>used</w:t>
      </w:r>
      <w:r w:rsidR="00965C31" w:rsidRPr="001E4EF9">
        <w:rPr>
          <w:rFonts w:ascii="Arial" w:hAnsi="Arial" w:cs="Arial"/>
          <w:sz w:val="22"/>
          <w:szCs w:val="22"/>
        </w:rPr>
        <w:t xml:space="preserve"> this time around and add</w:t>
      </w:r>
      <w:r w:rsidR="004051D0" w:rsidRPr="001E4EF9">
        <w:rPr>
          <w:rFonts w:ascii="Arial" w:hAnsi="Arial" w:cs="Arial"/>
          <w:sz w:val="22"/>
          <w:szCs w:val="22"/>
        </w:rPr>
        <w:t xml:space="preserve"> other questions that would help gather more qualitative and quantitative data</w:t>
      </w:r>
      <w:r w:rsidR="00D04E7B" w:rsidRPr="001E4EF9">
        <w:rPr>
          <w:rFonts w:ascii="Arial" w:hAnsi="Arial" w:cs="Arial"/>
          <w:sz w:val="22"/>
          <w:szCs w:val="22"/>
        </w:rPr>
        <w:t xml:space="preserve"> in each research method. </w:t>
      </w:r>
      <w:r w:rsidR="00411AFD" w:rsidRPr="001E4EF9">
        <w:rPr>
          <w:rFonts w:ascii="Arial" w:hAnsi="Arial" w:cs="Arial"/>
          <w:sz w:val="22"/>
          <w:szCs w:val="22"/>
        </w:rPr>
        <w:t xml:space="preserve">To develop this study to be more reliable, additional time could be utilised along with additional </w:t>
      </w:r>
      <w:r w:rsidR="00242AF6" w:rsidRPr="001E4EF9">
        <w:rPr>
          <w:rFonts w:ascii="Arial" w:hAnsi="Arial" w:cs="Arial"/>
          <w:sz w:val="22"/>
          <w:szCs w:val="22"/>
        </w:rPr>
        <w:t xml:space="preserve">research methods such as </w:t>
      </w:r>
      <w:r w:rsidR="00D950A4" w:rsidRPr="001E4EF9">
        <w:rPr>
          <w:rFonts w:ascii="Arial" w:hAnsi="Arial" w:cs="Arial"/>
          <w:sz w:val="22"/>
          <w:szCs w:val="22"/>
        </w:rPr>
        <w:t>case studies</w:t>
      </w:r>
      <w:r w:rsidR="005A3FC4" w:rsidRPr="001E4EF9">
        <w:rPr>
          <w:rFonts w:ascii="Arial" w:hAnsi="Arial" w:cs="Arial"/>
          <w:sz w:val="22"/>
          <w:szCs w:val="22"/>
        </w:rPr>
        <w:t xml:space="preserve"> and action research </w:t>
      </w:r>
      <w:sdt>
        <w:sdtPr>
          <w:rPr>
            <w:rFonts w:ascii="Arial" w:hAnsi="Arial" w:cs="Arial"/>
            <w:sz w:val="22"/>
            <w:szCs w:val="22"/>
          </w:rPr>
          <w:id w:val="2125343024"/>
          <w:citation/>
        </w:sdtPr>
        <w:sdtEndPr/>
        <w:sdtContent>
          <w:r w:rsidR="00BE0B9D" w:rsidRPr="001E4EF9">
            <w:rPr>
              <w:rFonts w:ascii="Arial" w:hAnsi="Arial" w:cs="Arial"/>
              <w:sz w:val="22"/>
              <w:szCs w:val="22"/>
            </w:rPr>
            <w:fldChar w:fldCharType="begin"/>
          </w:r>
          <w:r w:rsidR="00BE0B9D" w:rsidRPr="001E4EF9">
            <w:rPr>
              <w:rFonts w:ascii="Arial" w:hAnsi="Arial" w:cs="Arial"/>
              <w:sz w:val="22"/>
              <w:szCs w:val="22"/>
            </w:rPr>
            <w:instrText xml:space="preserve"> CITATION Coh07 \l 2057 </w:instrText>
          </w:r>
          <w:r w:rsidR="00BE0B9D" w:rsidRPr="001E4EF9">
            <w:rPr>
              <w:rFonts w:ascii="Arial" w:hAnsi="Arial" w:cs="Arial"/>
              <w:sz w:val="22"/>
              <w:szCs w:val="22"/>
            </w:rPr>
            <w:fldChar w:fldCharType="separate"/>
          </w:r>
          <w:r w:rsidR="00BE0B9D" w:rsidRPr="001E4EF9">
            <w:rPr>
              <w:rFonts w:ascii="Arial" w:hAnsi="Arial" w:cs="Arial"/>
              <w:noProof/>
              <w:sz w:val="22"/>
              <w:szCs w:val="22"/>
            </w:rPr>
            <w:t>(Cohen, et al., 2007)</w:t>
          </w:r>
          <w:r w:rsidR="00BE0B9D" w:rsidRPr="001E4EF9">
            <w:rPr>
              <w:rFonts w:ascii="Arial" w:hAnsi="Arial" w:cs="Arial"/>
              <w:sz w:val="22"/>
              <w:szCs w:val="22"/>
            </w:rPr>
            <w:fldChar w:fldCharType="end"/>
          </w:r>
        </w:sdtContent>
      </w:sdt>
      <w:r w:rsidR="00BE0B9D" w:rsidRPr="001E4EF9">
        <w:rPr>
          <w:rFonts w:ascii="Arial" w:hAnsi="Arial" w:cs="Arial"/>
          <w:sz w:val="22"/>
          <w:szCs w:val="22"/>
        </w:rPr>
        <w:t>.</w:t>
      </w:r>
    </w:p>
    <w:p w14:paraId="3BEDD034" w14:textId="5F8D398A" w:rsidR="00F51DF5" w:rsidRDefault="00F51DF5" w:rsidP="001E4EF9">
      <w:pPr>
        <w:spacing w:line="360" w:lineRule="auto"/>
        <w:rPr>
          <w:rFonts w:ascii="Arial" w:hAnsi="Arial" w:cs="Arial"/>
          <w:sz w:val="22"/>
          <w:szCs w:val="22"/>
        </w:rPr>
      </w:pPr>
    </w:p>
    <w:p w14:paraId="47E54BF5" w14:textId="77777777" w:rsidR="00521715" w:rsidRDefault="00521715" w:rsidP="001E4EF9">
      <w:pPr>
        <w:spacing w:line="360" w:lineRule="auto"/>
        <w:rPr>
          <w:rFonts w:ascii="Arial" w:hAnsi="Arial" w:cs="Arial"/>
          <w:sz w:val="22"/>
          <w:szCs w:val="22"/>
        </w:rPr>
      </w:pPr>
    </w:p>
    <w:p w14:paraId="786BEDC3" w14:textId="77777777" w:rsidR="00521715" w:rsidRPr="001E4EF9" w:rsidRDefault="00521715" w:rsidP="001E4EF9">
      <w:pPr>
        <w:spacing w:line="360" w:lineRule="auto"/>
        <w:rPr>
          <w:rFonts w:ascii="Arial" w:hAnsi="Arial" w:cs="Arial"/>
          <w:sz w:val="22"/>
          <w:szCs w:val="22"/>
        </w:rPr>
      </w:pPr>
    </w:p>
    <w:p w14:paraId="6FBFA225" w14:textId="73F9FF63" w:rsidR="00FC35F3" w:rsidRPr="00821065" w:rsidRDefault="00FC35F3" w:rsidP="001E4EF9">
      <w:pPr>
        <w:spacing w:line="360" w:lineRule="auto"/>
        <w:rPr>
          <w:rFonts w:ascii="Arial" w:hAnsi="Arial" w:cs="Arial"/>
          <w:b/>
          <w:bCs/>
          <w:sz w:val="22"/>
          <w:szCs w:val="22"/>
          <w:u w:val="single"/>
        </w:rPr>
      </w:pPr>
      <w:r w:rsidRPr="00821065">
        <w:rPr>
          <w:rFonts w:ascii="Arial" w:hAnsi="Arial" w:cs="Arial"/>
          <w:b/>
          <w:bCs/>
          <w:sz w:val="22"/>
          <w:szCs w:val="22"/>
          <w:u w:val="single"/>
        </w:rPr>
        <w:lastRenderedPageBreak/>
        <w:t>Conclusion</w:t>
      </w:r>
    </w:p>
    <w:p w14:paraId="32F5767E" w14:textId="54AB9775" w:rsidR="004549B0" w:rsidRPr="001E4EF9" w:rsidRDefault="003460C8" w:rsidP="001E4EF9">
      <w:pPr>
        <w:spacing w:line="360" w:lineRule="auto"/>
        <w:rPr>
          <w:rFonts w:ascii="Arial" w:hAnsi="Arial" w:cs="Arial"/>
          <w:sz w:val="22"/>
          <w:szCs w:val="22"/>
        </w:rPr>
      </w:pPr>
      <w:r w:rsidRPr="001E4EF9">
        <w:rPr>
          <w:rFonts w:ascii="Arial" w:hAnsi="Arial" w:cs="Arial"/>
          <w:sz w:val="22"/>
          <w:szCs w:val="22"/>
        </w:rPr>
        <w:t xml:space="preserve">One aim of this study was </w:t>
      </w:r>
      <w:r w:rsidR="001B077D" w:rsidRPr="001E4EF9">
        <w:rPr>
          <w:rFonts w:ascii="Arial" w:hAnsi="Arial" w:cs="Arial"/>
          <w:sz w:val="22"/>
          <w:szCs w:val="22"/>
        </w:rPr>
        <w:t xml:space="preserve">developing personal </w:t>
      </w:r>
      <w:r w:rsidR="009951C7" w:rsidRPr="001E4EF9">
        <w:rPr>
          <w:rFonts w:ascii="Arial" w:hAnsi="Arial" w:cs="Arial"/>
          <w:sz w:val="22"/>
          <w:szCs w:val="22"/>
        </w:rPr>
        <w:t xml:space="preserve">knowledge and understanding </w:t>
      </w:r>
      <w:r w:rsidRPr="001E4EF9">
        <w:rPr>
          <w:rFonts w:ascii="Arial" w:hAnsi="Arial" w:cs="Arial"/>
          <w:sz w:val="22"/>
          <w:szCs w:val="22"/>
        </w:rPr>
        <w:t xml:space="preserve">of </w:t>
      </w:r>
      <w:r w:rsidR="00FA0205" w:rsidRPr="001E4EF9">
        <w:rPr>
          <w:rFonts w:ascii="Arial" w:hAnsi="Arial" w:cs="Arial"/>
          <w:sz w:val="22"/>
          <w:szCs w:val="22"/>
        </w:rPr>
        <w:t>researching,</w:t>
      </w:r>
      <w:r w:rsidRPr="001E4EF9">
        <w:rPr>
          <w:rFonts w:ascii="Arial" w:hAnsi="Arial" w:cs="Arial"/>
          <w:sz w:val="22"/>
          <w:szCs w:val="22"/>
        </w:rPr>
        <w:t xml:space="preserve"> which was successful, along with being able to critically analyse the research methods which was also undertaken. The </w:t>
      </w:r>
      <w:r w:rsidR="00476326" w:rsidRPr="001E4EF9">
        <w:rPr>
          <w:rFonts w:ascii="Arial" w:hAnsi="Arial" w:cs="Arial"/>
          <w:sz w:val="22"/>
          <w:szCs w:val="22"/>
        </w:rPr>
        <w:t>last aim</w:t>
      </w:r>
      <w:r w:rsidRPr="001E4EF9">
        <w:rPr>
          <w:rFonts w:ascii="Arial" w:hAnsi="Arial" w:cs="Arial"/>
          <w:sz w:val="22"/>
          <w:szCs w:val="22"/>
        </w:rPr>
        <w:t xml:space="preserve"> </w:t>
      </w:r>
      <w:r w:rsidR="00476326" w:rsidRPr="001E4EF9">
        <w:rPr>
          <w:rFonts w:ascii="Arial" w:hAnsi="Arial" w:cs="Arial"/>
          <w:sz w:val="22"/>
          <w:szCs w:val="22"/>
        </w:rPr>
        <w:t xml:space="preserve">that was conducted </w:t>
      </w:r>
      <w:r w:rsidRPr="001E4EF9">
        <w:rPr>
          <w:rFonts w:ascii="Arial" w:hAnsi="Arial" w:cs="Arial"/>
          <w:sz w:val="22"/>
          <w:szCs w:val="22"/>
        </w:rPr>
        <w:t xml:space="preserve">included </w:t>
      </w:r>
      <w:r w:rsidR="005360EA" w:rsidRPr="001E4EF9">
        <w:rPr>
          <w:rFonts w:ascii="Arial" w:hAnsi="Arial" w:cs="Arial"/>
          <w:sz w:val="22"/>
          <w:szCs w:val="22"/>
        </w:rPr>
        <w:t>researching AfL, specifically feedback, in order to answer the research questions</w:t>
      </w:r>
      <w:r w:rsidR="00476326" w:rsidRPr="001E4EF9">
        <w:rPr>
          <w:rFonts w:ascii="Arial" w:hAnsi="Arial" w:cs="Arial"/>
          <w:sz w:val="22"/>
          <w:szCs w:val="22"/>
        </w:rPr>
        <w:t xml:space="preserve">. </w:t>
      </w:r>
      <w:r w:rsidR="00FA0205" w:rsidRPr="001E4EF9">
        <w:rPr>
          <w:rFonts w:ascii="Arial" w:hAnsi="Arial" w:cs="Arial"/>
          <w:sz w:val="22"/>
          <w:szCs w:val="22"/>
        </w:rPr>
        <w:t xml:space="preserve">My evidence and findings </w:t>
      </w:r>
      <w:r w:rsidR="00CB0634" w:rsidRPr="001E4EF9">
        <w:rPr>
          <w:rFonts w:ascii="Arial" w:hAnsi="Arial" w:cs="Arial"/>
          <w:sz w:val="22"/>
          <w:szCs w:val="22"/>
        </w:rPr>
        <w:t xml:space="preserve">came to the conclusion, that </w:t>
      </w:r>
      <w:r w:rsidR="005561FC" w:rsidRPr="001E4EF9">
        <w:rPr>
          <w:rFonts w:ascii="Arial" w:hAnsi="Arial" w:cs="Arial"/>
          <w:sz w:val="22"/>
          <w:szCs w:val="22"/>
        </w:rPr>
        <w:t xml:space="preserve">it would be essential to have a longer time period to </w:t>
      </w:r>
      <w:r w:rsidR="0061212A" w:rsidRPr="001E4EF9">
        <w:rPr>
          <w:rFonts w:ascii="Arial" w:hAnsi="Arial" w:cs="Arial"/>
          <w:sz w:val="22"/>
          <w:szCs w:val="22"/>
        </w:rPr>
        <w:t xml:space="preserve">complete the </w:t>
      </w:r>
      <w:r w:rsidR="00F15645" w:rsidRPr="001E4EF9">
        <w:rPr>
          <w:rFonts w:ascii="Arial" w:hAnsi="Arial" w:cs="Arial"/>
          <w:sz w:val="22"/>
          <w:szCs w:val="22"/>
        </w:rPr>
        <w:t xml:space="preserve">research in </w:t>
      </w:r>
      <w:r w:rsidR="00E500B9" w:rsidRPr="001E4EF9">
        <w:rPr>
          <w:rFonts w:ascii="Arial" w:hAnsi="Arial" w:cs="Arial"/>
          <w:sz w:val="22"/>
          <w:szCs w:val="22"/>
        </w:rPr>
        <w:t xml:space="preserve">order </w:t>
      </w:r>
      <w:r w:rsidR="00F15645" w:rsidRPr="001E4EF9">
        <w:rPr>
          <w:rFonts w:ascii="Arial" w:hAnsi="Arial" w:cs="Arial"/>
          <w:sz w:val="22"/>
          <w:szCs w:val="22"/>
        </w:rPr>
        <w:t>to gain full and reliable answers.</w:t>
      </w:r>
      <w:r w:rsidR="004F2B7F" w:rsidRPr="001E4EF9">
        <w:rPr>
          <w:rFonts w:ascii="Arial" w:hAnsi="Arial" w:cs="Arial"/>
          <w:sz w:val="22"/>
          <w:szCs w:val="22"/>
        </w:rPr>
        <w:t xml:space="preserve"> The findings showed that </w:t>
      </w:r>
      <w:r w:rsidR="00C43FF6" w:rsidRPr="001E4EF9">
        <w:rPr>
          <w:rFonts w:ascii="Arial" w:hAnsi="Arial" w:cs="Arial"/>
          <w:sz w:val="22"/>
          <w:szCs w:val="22"/>
        </w:rPr>
        <w:t xml:space="preserve">verbal and written feedback are keywords to use when discussing feedback. </w:t>
      </w:r>
      <w:r w:rsidR="004549B0" w:rsidRPr="001E4EF9">
        <w:rPr>
          <w:rFonts w:ascii="Arial" w:hAnsi="Arial" w:cs="Arial"/>
          <w:sz w:val="22"/>
          <w:szCs w:val="22"/>
        </w:rPr>
        <w:t xml:space="preserve">The evidence and findings also showed that the more participants </w:t>
      </w:r>
      <w:r w:rsidR="00EB53FE" w:rsidRPr="001E4EF9">
        <w:rPr>
          <w:rFonts w:ascii="Arial" w:hAnsi="Arial" w:cs="Arial"/>
          <w:sz w:val="22"/>
          <w:szCs w:val="22"/>
        </w:rPr>
        <w:t xml:space="preserve">that are involved in the study, the </w:t>
      </w:r>
      <w:r w:rsidR="00811C65" w:rsidRPr="001E4EF9">
        <w:rPr>
          <w:rFonts w:ascii="Arial" w:hAnsi="Arial" w:cs="Arial"/>
          <w:sz w:val="22"/>
          <w:szCs w:val="22"/>
        </w:rPr>
        <w:t>more substantial and reliable</w:t>
      </w:r>
      <w:r w:rsidR="00EB53FE" w:rsidRPr="001E4EF9">
        <w:rPr>
          <w:rFonts w:ascii="Arial" w:hAnsi="Arial" w:cs="Arial"/>
          <w:sz w:val="22"/>
          <w:szCs w:val="22"/>
        </w:rPr>
        <w:t xml:space="preserve"> the results for the study </w:t>
      </w:r>
      <w:r w:rsidR="0002736F" w:rsidRPr="001E4EF9">
        <w:rPr>
          <w:rFonts w:ascii="Arial" w:hAnsi="Arial" w:cs="Arial"/>
          <w:sz w:val="22"/>
          <w:szCs w:val="22"/>
        </w:rPr>
        <w:t xml:space="preserve">would be. Also, it can be suggested that </w:t>
      </w:r>
      <w:r w:rsidR="00C658F0" w:rsidRPr="001E4EF9">
        <w:rPr>
          <w:rFonts w:ascii="Arial" w:hAnsi="Arial" w:cs="Arial"/>
          <w:sz w:val="22"/>
          <w:szCs w:val="22"/>
        </w:rPr>
        <w:t xml:space="preserve">having a variety of people as well as a larger number of people would be beneficial. The common themes that have been discussed above </w:t>
      </w:r>
      <w:r w:rsidR="000653AC" w:rsidRPr="001E4EF9">
        <w:rPr>
          <w:rFonts w:ascii="Arial" w:hAnsi="Arial" w:cs="Arial"/>
          <w:sz w:val="22"/>
          <w:szCs w:val="22"/>
        </w:rPr>
        <w:t xml:space="preserve">included </w:t>
      </w:r>
      <w:r w:rsidR="00264392" w:rsidRPr="001E4EF9">
        <w:rPr>
          <w:rFonts w:ascii="Arial" w:hAnsi="Arial" w:cs="Arial"/>
          <w:sz w:val="22"/>
          <w:szCs w:val="22"/>
        </w:rPr>
        <w:t xml:space="preserve">preferences of verbal or written feedback, </w:t>
      </w:r>
      <w:r w:rsidR="00372877" w:rsidRPr="001E4EF9">
        <w:rPr>
          <w:rFonts w:ascii="Arial" w:hAnsi="Arial" w:cs="Arial"/>
          <w:sz w:val="22"/>
          <w:szCs w:val="22"/>
        </w:rPr>
        <w:t xml:space="preserve">the impact of the feedback and </w:t>
      </w:r>
      <w:r w:rsidR="00397E87" w:rsidRPr="001E4EF9">
        <w:rPr>
          <w:rFonts w:ascii="Arial" w:hAnsi="Arial" w:cs="Arial"/>
          <w:sz w:val="22"/>
          <w:szCs w:val="22"/>
        </w:rPr>
        <w:t>how often feedback is used usually.</w:t>
      </w:r>
    </w:p>
    <w:p w14:paraId="6ECF3E84" w14:textId="77777777" w:rsidR="004549B0" w:rsidRPr="001E4EF9" w:rsidRDefault="004549B0" w:rsidP="001E4EF9">
      <w:pPr>
        <w:spacing w:line="360" w:lineRule="auto"/>
        <w:rPr>
          <w:rFonts w:ascii="Arial" w:hAnsi="Arial" w:cs="Arial"/>
          <w:sz w:val="22"/>
          <w:szCs w:val="22"/>
        </w:rPr>
      </w:pPr>
    </w:p>
    <w:p w14:paraId="282E17B2" w14:textId="1AB0413C" w:rsidR="00623592" w:rsidRPr="001E4EF9" w:rsidRDefault="009C1E22" w:rsidP="001E4EF9">
      <w:pPr>
        <w:spacing w:line="360" w:lineRule="auto"/>
        <w:rPr>
          <w:rFonts w:ascii="Arial" w:hAnsi="Arial" w:cs="Arial"/>
          <w:sz w:val="22"/>
          <w:szCs w:val="22"/>
        </w:rPr>
      </w:pPr>
      <w:r w:rsidRPr="001E4EF9">
        <w:rPr>
          <w:rFonts w:ascii="Arial" w:hAnsi="Arial" w:cs="Arial"/>
          <w:sz w:val="22"/>
          <w:szCs w:val="22"/>
        </w:rPr>
        <w:t xml:space="preserve">My professional learning has </w:t>
      </w:r>
      <w:r w:rsidR="00AC1AB5" w:rsidRPr="001E4EF9">
        <w:rPr>
          <w:rFonts w:ascii="Arial" w:hAnsi="Arial" w:cs="Arial"/>
          <w:sz w:val="22"/>
          <w:szCs w:val="22"/>
        </w:rPr>
        <w:t>developed as I am now aware of the key issues that can arise from conducting research. This research task has sho</w:t>
      </w:r>
      <w:r w:rsidR="00474834" w:rsidRPr="001E4EF9">
        <w:rPr>
          <w:rFonts w:ascii="Arial" w:hAnsi="Arial" w:cs="Arial"/>
          <w:sz w:val="22"/>
          <w:szCs w:val="22"/>
        </w:rPr>
        <w:t>wn</w:t>
      </w:r>
      <w:r w:rsidR="00AC1AB5" w:rsidRPr="001E4EF9">
        <w:rPr>
          <w:rFonts w:ascii="Arial" w:hAnsi="Arial" w:cs="Arial"/>
          <w:sz w:val="22"/>
          <w:szCs w:val="22"/>
        </w:rPr>
        <w:t xml:space="preserve"> how </w:t>
      </w:r>
      <w:r w:rsidR="00F172CF" w:rsidRPr="001E4EF9">
        <w:rPr>
          <w:rFonts w:ascii="Arial" w:hAnsi="Arial" w:cs="Arial"/>
          <w:sz w:val="22"/>
          <w:szCs w:val="22"/>
        </w:rPr>
        <w:t>different aspects can arise and affect the results</w:t>
      </w:r>
      <w:r w:rsidR="006169E0" w:rsidRPr="001E4EF9">
        <w:rPr>
          <w:rFonts w:ascii="Arial" w:hAnsi="Arial" w:cs="Arial"/>
          <w:sz w:val="22"/>
          <w:szCs w:val="22"/>
        </w:rPr>
        <w:t xml:space="preserve"> whether that being in a positive or negative way. I have also gained experience about the processes that need to be considered before starting the research </w:t>
      </w:r>
      <w:r w:rsidR="00795556" w:rsidRPr="001E4EF9">
        <w:rPr>
          <w:rFonts w:ascii="Arial" w:hAnsi="Arial" w:cs="Arial"/>
          <w:sz w:val="22"/>
          <w:szCs w:val="22"/>
        </w:rPr>
        <w:t>and also gained knowledge about how time can have a</w:t>
      </w:r>
      <w:r w:rsidR="00FD75D6" w:rsidRPr="001E4EF9">
        <w:rPr>
          <w:rFonts w:ascii="Arial" w:hAnsi="Arial" w:cs="Arial"/>
          <w:sz w:val="22"/>
          <w:szCs w:val="22"/>
        </w:rPr>
        <w:t>n</w:t>
      </w:r>
      <w:r w:rsidR="00795556" w:rsidRPr="001E4EF9">
        <w:rPr>
          <w:rFonts w:ascii="Arial" w:hAnsi="Arial" w:cs="Arial"/>
          <w:sz w:val="22"/>
          <w:szCs w:val="22"/>
        </w:rPr>
        <w:t xml:space="preserve"> </w:t>
      </w:r>
      <w:r w:rsidR="001E3015" w:rsidRPr="001E4EF9">
        <w:rPr>
          <w:rFonts w:ascii="Arial" w:hAnsi="Arial" w:cs="Arial"/>
          <w:sz w:val="22"/>
          <w:szCs w:val="22"/>
        </w:rPr>
        <w:t xml:space="preserve">immense </w:t>
      </w:r>
      <w:r w:rsidR="00D553D5" w:rsidRPr="001E4EF9">
        <w:rPr>
          <w:rFonts w:ascii="Arial" w:hAnsi="Arial" w:cs="Arial"/>
          <w:sz w:val="22"/>
          <w:szCs w:val="22"/>
        </w:rPr>
        <w:t xml:space="preserve">effect on </w:t>
      </w:r>
      <w:r w:rsidR="00114A7B" w:rsidRPr="001E4EF9">
        <w:rPr>
          <w:rFonts w:ascii="Arial" w:hAnsi="Arial" w:cs="Arial"/>
          <w:sz w:val="22"/>
          <w:szCs w:val="22"/>
        </w:rPr>
        <w:t>the whole project.</w:t>
      </w:r>
      <w:r w:rsidR="00042436" w:rsidRPr="001E4EF9">
        <w:rPr>
          <w:rFonts w:ascii="Arial" w:hAnsi="Arial" w:cs="Arial"/>
          <w:sz w:val="22"/>
          <w:szCs w:val="22"/>
        </w:rPr>
        <w:t xml:space="preserve"> This is all valuable information </w:t>
      </w:r>
      <w:r w:rsidR="00FD75D6" w:rsidRPr="001E4EF9">
        <w:rPr>
          <w:rFonts w:ascii="Arial" w:hAnsi="Arial" w:cs="Arial"/>
          <w:sz w:val="22"/>
          <w:szCs w:val="22"/>
        </w:rPr>
        <w:t xml:space="preserve">and experience </w:t>
      </w:r>
      <w:r w:rsidR="00042436" w:rsidRPr="001E4EF9">
        <w:rPr>
          <w:rFonts w:ascii="Arial" w:hAnsi="Arial" w:cs="Arial"/>
          <w:sz w:val="22"/>
          <w:szCs w:val="22"/>
        </w:rPr>
        <w:t xml:space="preserve">as </w:t>
      </w:r>
      <w:r w:rsidR="0065022B" w:rsidRPr="001E4EF9">
        <w:rPr>
          <w:rFonts w:ascii="Arial" w:hAnsi="Arial" w:cs="Arial"/>
          <w:sz w:val="22"/>
          <w:szCs w:val="22"/>
        </w:rPr>
        <w:t>it is</w:t>
      </w:r>
      <w:r w:rsidR="00804308" w:rsidRPr="001E4EF9">
        <w:rPr>
          <w:rFonts w:ascii="Arial" w:hAnsi="Arial" w:cs="Arial"/>
          <w:sz w:val="22"/>
          <w:szCs w:val="22"/>
        </w:rPr>
        <w:t xml:space="preserve"> now essential for teachers to carry out research throughout their careers. </w:t>
      </w:r>
      <w:r w:rsidR="00A3647E" w:rsidRPr="001E4EF9">
        <w:rPr>
          <w:rFonts w:ascii="Arial" w:hAnsi="Arial" w:cs="Arial"/>
          <w:sz w:val="22"/>
          <w:szCs w:val="22"/>
        </w:rPr>
        <w:t>Based on the evaluation of this research task,</w:t>
      </w:r>
      <w:r w:rsidR="00070255" w:rsidRPr="001E4EF9">
        <w:rPr>
          <w:rFonts w:ascii="Arial" w:hAnsi="Arial" w:cs="Arial"/>
          <w:sz w:val="22"/>
          <w:szCs w:val="22"/>
        </w:rPr>
        <w:t xml:space="preserve"> including the findings, processes and </w:t>
      </w:r>
      <w:r w:rsidR="007D50D8" w:rsidRPr="001E4EF9">
        <w:rPr>
          <w:rFonts w:ascii="Arial" w:hAnsi="Arial" w:cs="Arial"/>
          <w:sz w:val="22"/>
          <w:szCs w:val="22"/>
        </w:rPr>
        <w:t>literature r</w:t>
      </w:r>
      <w:r w:rsidR="00F043CD" w:rsidRPr="001E4EF9">
        <w:rPr>
          <w:rFonts w:ascii="Arial" w:hAnsi="Arial" w:cs="Arial"/>
          <w:sz w:val="22"/>
          <w:szCs w:val="22"/>
        </w:rPr>
        <w:t xml:space="preserve">eviews, I would recommend </w:t>
      </w:r>
      <w:r w:rsidR="0053248E" w:rsidRPr="001E4EF9">
        <w:rPr>
          <w:rFonts w:ascii="Arial" w:hAnsi="Arial" w:cs="Arial"/>
          <w:sz w:val="22"/>
          <w:szCs w:val="22"/>
        </w:rPr>
        <w:t>developing</w:t>
      </w:r>
      <w:r w:rsidR="00F043CD" w:rsidRPr="001E4EF9">
        <w:rPr>
          <w:rFonts w:ascii="Arial" w:hAnsi="Arial" w:cs="Arial"/>
          <w:sz w:val="22"/>
          <w:szCs w:val="22"/>
        </w:rPr>
        <w:t xml:space="preserve"> my knowledge of more research methods </w:t>
      </w:r>
      <w:r w:rsidR="009F07B9" w:rsidRPr="001E4EF9">
        <w:rPr>
          <w:rFonts w:ascii="Arial" w:hAnsi="Arial" w:cs="Arial"/>
          <w:sz w:val="22"/>
          <w:szCs w:val="22"/>
        </w:rPr>
        <w:t xml:space="preserve">such as </w:t>
      </w:r>
      <w:r w:rsidR="007040B2" w:rsidRPr="001E4EF9">
        <w:rPr>
          <w:rFonts w:ascii="Arial" w:hAnsi="Arial" w:cs="Arial"/>
          <w:sz w:val="22"/>
          <w:szCs w:val="22"/>
        </w:rPr>
        <w:t xml:space="preserve">using case studies </w:t>
      </w:r>
      <w:r w:rsidR="005E7DD1" w:rsidRPr="001E4EF9">
        <w:rPr>
          <w:rFonts w:ascii="Arial" w:hAnsi="Arial" w:cs="Arial"/>
          <w:sz w:val="22"/>
          <w:szCs w:val="22"/>
        </w:rPr>
        <w:t xml:space="preserve">to help </w:t>
      </w:r>
      <w:r w:rsidR="003E73FC" w:rsidRPr="001E4EF9">
        <w:rPr>
          <w:rFonts w:ascii="Arial" w:hAnsi="Arial" w:cs="Arial"/>
          <w:sz w:val="22"/>
          <w:szCs w:val="22"/>
        </w:rPr>
        <w:t>produce a more reliable</w:t>
      </w:r>
      <w:r w:rsidR="00B058C9" w:rsidRPr="001E4EF9">
        <w:rPr>
          <w:rFonts w:ascii="Arial" w:hAnsi="Arial" w:cs="Arial"/>
          <w:sz w:val="22"/>
          <w:szCs w:val="22"/>
        </w:rPr>
        <w:t xml:space="preserve"> study.</w:t>
      </w:r>
      <w:r w:rsidR="0053248E" w:rsidRPr="001E4EF9">
        <w:rPr>
          <w:rFonts w:ascii="Arial" w:hAnsi="Arial" w:cs="Arial"/>
          <w:sz w:val="22"/>
          <w:szCs w:val="22"/>
        </w:rPr>
        <w:t xml:space="preserve"> </w:t>
      </w:r>
    </w:p>
    <w:p w14:paraId="7CCAE2BA" w14:textId="2C383298" w:rsidR="0023782A" w:rsidRDefault="0023782A" w:rsidP="001E4EF9">
      <w:pPr>
        <w:spacing w:line="360" w:lineRule="auto"/>
        <w:rPr>
          <w:rFonts w:ascii="Arial" w:hAnsi="Arial" w:cs="Arial"/>
          <w:b/>
          <w:bCs/>
          <w:sz w:val="22"/>
          <w:szCs w:val="22"/>
        </w:rPr>
      </w:pPr>
    </w:p>
    <w:p w14:paraId="02F9AE24" w14:textId="614FF854" w:rsidR="00144284" w:rsidRDefault="00144284" w:rsidP="001E4EF9">
      <w:pPr>
        <w:spacing w:line="360" w:lineRule="auto"/>
        <w:rPr>
          <w:rFonts w:ascii="Arial" w:hAnsi="Arial" w:cs="Arial"/>
          <w:b/>
          <w:bCs/>
          <w:sz w:val="22"/>
          <w:szCs w:val="22"/>
        </w:rPr>
      </w:pPr>
    </w:p>
    <w:p w14:paraId="53F6A0EE" w14:textId="3788B250" w:rsidR="00971032" w:rsidRDefault="00971032" w:rsidP="001E4EF9">
      <w:pPr>
        <w:spacing w:line="360" w:lineRule="auto"/>
        <w:rPr>
          <w:rFonts w:ascii="Arial" w:hAnsi="Arial" w:cs="Arial"/>
          <w:b/>
          <w:bCs/>
          <w:sz w:val="22"/>
          <w:szCs w:val="22"/>
        </w:rPr>
      </w:pPr>
    </w:p>
    <w:p w14:paraId="122D7777" w14:textId="77777777" w:rsidR="00971032" w:rsidRDefault="00971032" w:rsidP="001E4EF9">
      <w:pPr>
        <w:spacing w:line="360" w:lineRule="auto"/>
        <w:rPr>
          <w:rFonts w:ascii="Arial" w:hAnsi="Arial" w:cs="Arial"/>
          <w:b/>
          <w:bCs/>
          <w:sz w:val="22"/>
          <w:szCs w:val="22"/>
        </w:rPr>
      </w:pPr>
    </w:p>
    <w:p w14:paraId="1BE464DC" w14:textId="77777777" w:rsidR="00144284" w:rsidRDefault="00144284" w:rsidP="001E4EF9">
      <w:pPr>
        <w:spacing w:line="360" w:lineRule="auto"/>
        <w:rPr>
          <w:rFonts w:ascii="Arial" w:hAnsi="Arial" w:cs="Arial"/>
          <w:b/>
          <w:bCs/>
          <w:sz w:val="22"/>
          <w:szCs w:val="22"/>
        </w:rPr>
      </w:pPr>
    </w:p>
    <w:p w14:paraId="3B90BFCE" w14:textId="5759F0C2" w:rsidR="001E4EF9" w:rsidRPr="001E4EF9" w:rsidRDefault="001E4EF9" w:rsidP="001E4EF9">
      <w:pPr>
        <w:spacing w:line="360" w:lineRule="auto"/>
        <w:rPr>
          <w:rFonts w:ascii="Arial" w:hAnsi="Arial" w:cs="Arial"/>
          <w:sz w:val="22"/>
          <w:szCs w:val="22"/>
        </w:rPr>
      </w:pPr>
      <w:r w:rsidRPr="001E4EF9">
        <w:rPr>
          <w:rFonts w:ascii="Arial" w:hAnsi="Arial" w:cs="Arial"/>
          <w:sz w:val="22"/>
          <w:szCs w:val="22"/>
        </w:rPr>
        <w:t>Word count: 3724</w:t>
      </w:r>
    </w:p>
    <w:p w14:paraId="6D42C717" w14:textId="03DAAE35" w:rsidR="0023782A" w:rsidRDefault="0023782A" w:rsidP="001E4EF9">
      <w:pPr>
        <w:spacing w:line="360" w:lineRule="auto"/>
        <w:rPr>
          <w:rFonts w:ascii="Arial" w:hAnsi="Arial" w:cs="Arial"/>
          <w:b/>
          <w:bCs/>
          <w:sz w:val="22"/>
          <w:szCs w:val="22"/>
        </w:rPr>
      </w:pPr>
    </w:p>
    <w:p w14:paraId="7759E059" w14:textId="4E009FE8" w:rsidR="00971032" w:rsidRDefault="00971032" w:rsidP="001E4EF9">
      <w:pPr>
        <w:spacing w:line="360" w:lineRule="auto"/>
        <w:rPr>
          <w:rFonts w:ascii="Arial" w:hAnsi="Arial" w:cs="Arial"/>
          <w:b/>
          <w:bCs/>
          <w:sz w:val="22"/>
          <w:szCs w:val="22"/>
        </w:rPr>
      </w:pPr>
    </w:p>
    <w:p w14:paraId="09035E94" w14:textId="77777777" w:rsidR="00971032" w:rsidRDefault="00971032" w:rsidP="001E4EF9">
      <w:pPr>
        <w:spacing w:line="360" w:lineRule="auto"/>
        <w:rPr>
          <w:rFonts w:ascii="Arial" w:hAnsi="Arial" w:cs="Arial"/>
          <w:b/>
          <w:bCs/>
          <w:sz w:val="22"/>
          <w:szCs w:val="22"/>
        </w:rPr>
      </w:pPr>
    </w:p>
    <w:sdt>
      <w:sdtPr>
        <w:id w:val="166589316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7FE6CE9D" w14:textId="19F0DB09" w:rsidR="00144284" w:rsidRPr="00971032" w:rsidRDefault="00144284" w:rsidP="00144284">
          <w:pPr>
            <w:pStyle w:val="Heading1"/>
            <w:spacing w:line="360" w:lineRule="auto"/>
            <w:rPr>
              <w:rFonts w:ascii="Arial" w:hAnsi="Arial" w:cs="Arial"/>
              <w:color w:val="000000" w:themeColor="text1"/>
              <w:sz w:val="22"/>
              <w:szCs w:val="22"/>
              <w:u w:val="single"/>
            </w:rPr>
          </w:pPr>
          <w:r w:rsidRPr="00971032">
            <w:rPr>
              <w:rFonts w:ascii="Arial" w:hAnsi="Arial" w:cs="Arial"/>
              <w:color w:val="000000" w:themeColor="text1"/>
              <w:sz w:val="22"/>
              <w:szCs w:val="22"/>
              <w:u w:val="single"/>
            </w:rPr>
            <w:t>Reference List</w:t>
          </w:r>
        </w:p>
        <w:p w14:paraId="612C63A9" w14:textId="6B073028"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sz w:val="22"/>
              <w:szCs w:val="22"/>
            </w:rPr>
            <w:fldChar w:fldCharType="begin"/>
          </w:r>
          <w:r w:rsidRPr="00971032">
            <w:rPr>
              <w:rFonts w:ascii="Arial" w:hAnsi="Arial" w:cs="Arial"/>
              <w:sz w:val="22"/>
              <w:szCs w:val="22"/>
            </w:rPr>
            <w:instrText xml:space="preserve"> BIBLIOGRAPHY </w:instrText>
          </w:r>
          <w:r w:rsidRPr="00971032">
            <w:rPr>
              <w:rFonts w:ascii="Arial" w:hAnsi="Arial" w:cs="Arial"/>
              <w:sz w:val="22"/>
              <w:szCs w:val="22"/>
            </w:rPr>
            <w:fldChar w:fldCharType="separate"/>
          </w:r>
          <w:r w:rsidRPr="00971032">
            <w:rPr>
              <w:rFonts w:ascii="Arial" w:hAnsi="Arial" w:cs="Arial"/>
              <w:noProof/>
              <w:sz w:val="22"/>
              <w:szCs w:val="22"/>
              <w:lang w:val="en-US"/>
            </w:rPr>
            <w:t xml:space="preserve">Arthur, J., Waring, M., Coe, R. &amp; Hedges, L. (2012) </w:t>
          </w:r>
          <w:r w:rsidRPr="00971032">
            <w:rPr>
              <w:rFonts w:ascii="Arial" w:hAnsi="Arial" w:cs="Arial"/>
              <w:i/>
              <w:iCs/>
              <w:noProof/>
              <w:sz w:val="22"/>
              <w:szCs w:val="22"/>
              <w:lang w:val="en-US"/>
            </w:rPr>
            <w:t xml:space="preserve">Rsearch methods and methodologies in education. </w:t>
          </w:r>
          <w:r w:rsidRPr="00971032">
            <w:rPr>
              <w:rFonts w:ascii="Arial" w:hAnsi="Arial" w:cs="Arial"/>
              <w:noProof/>
              <w:sz w:val="22"/>
              <w:szCs w:val="22"/>
              <w:lang w:val="en-US"/>
            </w:rPr>
            <w:t>London: SAGW.</w:t>
          </w:r>
        </w:p>
        <w:p w14:paraId="7EF8437A" w14:textId="3FD689B2"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 xml:space="preserve">Austin, R. (2016) </w:t>
          </w:r>
          <w:r w:rsidRPr="00971032">
            <w:rPr>
              <w:rFonts w:ascii="Arial" w:hAnsi="Arial" w:cs="Arial"/>
              <w:i/>
              <w:iCs/>
              <w:noProof/>
              <w:sz w:val="22"/>
              <w:szCs w:val="22"/>
              <w:lang w:val="en-US"/>
            </w:rPr>
            <w:t xml:space="preserve">Researching Primary Education. </w:t>
          </w:r>
          <w:r w:rsidRPr="00971032">
            <w:rPr>
              <w:rFonts w:ascii="Arial" w:hAnsi="Arial" w:cs="Arial"/>
              <w:noProof/>
              <w:sz w:val="22"/>
              <w:szCs w:val="22"/>
              <w:lang w:val="en-US"/>
            </w:rPr>
            <w:t>London: SAGE.</w:t>
          </w:r>
        </w:p>
        <w:p w14:paraId="15418D8B" w14:textId="1EA36E4F"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Black, P. &amp; William, D.</w:t>
          </w:r>
          <w:r w:rsidR="002553AE" w:rsidRPr="00971032">
            <w:rPr>
              <w:rFonts w:ascii="Arial" w:hAnsi="Arial" w:cs="Arial"/>
              <w:noProof/>
              <w:sz w:val="22"/>
              <w:szCs w:val="22"/>
              <w:lang w:val="en-US"/>
            </w:rPr>
            <w:t xml:space="preserve"> (</w:t>
          </w:r>
          <w:r w:rsidRPr="00971032">
            <w:rPr>
              <w:rFonts w:ascii="Arial" w:hAnsi="Arial" w:cs="Arial"/>
              <w:noProof/>
              <w:sz w:val="22"/>
              <w:szCs w:val="22"/>
              <w:lang w:val="en-US"/>
            </w:rPr>
            <w:t>1998</w:t>
          </w:r>
          <w:r w:rsidR="002553AE"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Inside the black box. </w:t>
          </w:r>
          <w:r w:rsidRPr="00971032">
            <w:rPr>
              <w:rFonts w:ascii="Arial" w:hAnsi="Arial" w:cs="Arial"/>
              <w:noProof/>
              <w:sz w:val="22"/>
              <w:szCs w:val="22"/>
              <w:lang w:val="en-US"/>
            </w:rPr>
            <w:t>London: School or Education, King's College London.</w:t>
          </w:r>
        </w:p>
        <w:p w14:paraId="0EDFC878" w14:textId="41BAEEBC"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 xml:space="preserve">British Educational Research Association [BERA] </w:t>
          </w:r>
          <w:r w:rsidR="00A11344" w:rsidRPr="00971032">
            <w:rPr>
              <w:rFonts w:ascii="Arial" w:hAnsi="Arial" w:cs="Arial"/>
              <w:noProof/>
              <w:sz w:val="22"/>
              <w:szCs w:val="22"/>
              <w:lang w:val="en-US"/>
            </w:rPr>
            <w:t>(</w:t>
          </w:r>
          <w:r w:rsidRPr="00971032">
            <w:rPr>
              <w:rFonts w:ascii="Arial" w:hAnsi="Arial" w:cs="Arial"/>
              <w:noProof/>
              <w:sz w:val="22"/>
              <w:szCs w:val="22"/>
              <w:lang w:val="en-US"/>
            </w:rPr>
            <w:t>2018</w:t>
          </w:r>
          <w:r w:rsidR="00A11344"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Ethical Guildelines for Educational Research. </w:t>
          </w:r>
          <w:r w:rsidRPr="00971032">
            <w:rPr>
              <w:rFonts w:ascii="Arial" w:hAnsi="Arial" w:cs="Arial"/>
              <w:noProof/>
              <w:sz w:val="22"/>
              <w:szCs w:val="22"/>
              <w:lang w:val="en-US"/>
            </w:rPr>
            <w:t>fourth ed. London: BERA.</w:t>
          </w:r>
        </w:p>
        <w:p w14:paraId="3A1A5532" w14:textId="69505696"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Brown, E. &amp; Glover, C.</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2006</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Innovation Assessmnet in Higher Education. </w:t>
          </w:r>
          <w:r w:rsidRPr="00971032">
            <w:rPr>
              <w:rFonts w:ascii="Arial" w:hAnsi="Arial" w:cs="Arial"/>
              <w:noProof/>
              <w:sz w:val="22"/>
              <w:szCs w:val="22"/>
              <w:lang w:val="en-US"/>
            </w:rPr>
            <w:t>London: Routledge.</w:t>
          </w:r>
        </w:p>
        <w:p w14:paraId="1F434272" w14:textId="416EC6FA"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Bruce, T., Louis, S. &amp; McCall, G.</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Observing Young Children. </w:t>
          </w:r>
          <w:r w:rsidRPr="00971032">
            <w:rPr>
              <w:rFonts w:ascii="Arial" w:hAnsi="Arial" w:cs="Arial"/>
              <w:noProof/>
              <w:sz w:val="22"/>
              <w:szCs w:val="22"/>
              <w:lang w:val="en-US"/>
            </w:rPr>
            <w:t>London: SAGE.</w:t>
          </w:r>
        </w:p>
        <w:p w14:paraId="7258DCBD" w14:textId="327F04DC"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Bullock, D.</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n</w:t>
          </w:r>
          <w:r w:rsidR="00BC39ED" w:rsidRPr="00971032">
            <w:rPr>
              <w:rFonts w:ascii="Arial" w:hAnsi="Arial" w:cs="Arial"/>
              <w:noProof/>
              <w:sz w:val="22"/>
              <w:szCs w:val="22"/>
              <w:lang w:val="en-US"/>
            </w:rPr>
            <w:t xml:space="preserve">o </w:t>
          </w:r>
          <w:r w:rsidRPr="00971032">
            <w:rPr>
              <w:rFonts w:ascii="Arial" w:hAnsi="Arial" w:cs="Arial"/>
              <w:noProof/>
              <w:sz w:val="22"/>
              <w:szCs w:val="22"/>
              <w:lang w:val="en-US"/>
            </w:rPr>
            <w:t>d</w:t>
          </w:r>
          <w:r w:rsidR="00BC39ED" w:rsidRPr="00971032">
            <w:rPr>
              <w:rFonts w:ascii="Arial" w:hAnsi="Arial" w:cs="Arial"/>
              <w:noProof/>
              <w:sz w:val="22"/>
              <w:szCs w:val="22"/>
              <w:lang w:val="en-US"/>
            </w:rPr>
            <w:t>ate)</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Assessment for Learning. </w:t>
          </w:r>
          <w:r w:rsidRPr="00971032">
            <w:rPr>
              <w:rFonts w:ascii="Arial" w:hAnsi="Arial" w:cs="Arial"/>
              <w:noProof/>
              <w:sz w:val="22"/>
              <w:szCs w:val="22"/>
              <w:lang w:val="en-US"/>
            </w:rPr>
            <w:t xml:space="preserve">[Online] </w:t>
          </w:r>
          <w:r w:rsidRPr="00971032">
            <w:rPr>
              <w:rFonts w:ascii="Arial" w:hAnsi="Arial" w:cs="Arial"/>
              <w:noProof/>
              <w:sz w:val="22"/>
              <w:szCs w:val="22"/>
              <w:lang w:val="en-US"/>
            </w:rPr>
            <w:br/>
            <w:t xml:space="preserve">Available at: </w:t>
          </w:r>
          <w:r w:rsidRPr="00971032">
            <w:rPr>
              <w:rFonts w:ascii="Arial" w:hAnsi="Arial" w:cs="Arial"/>
              <w:noProof/>
              <w:sz w:val="22"/>
              <w:szCs w:val="22"/>
              <w:u w:val="single"/>
              <w:lang w:val="en-US"/>
            </w:rPr>
            <w:t>https://www.teachingenglish.org.uk/article/assessment-learning</w:t>
          </w:r>
          <w:r w:rsidRPr="00971032">
            <w:rPr>
              <w:rFonts w:ascii="Arial" w:hAnsi="Arial" w:cs="Arial"/>
              <w:noProof/>
              <w:sz w:val="22"/>
              <w:szCs w:val="22"/>
              <w:lang w:val="en-US"/>
            </w:rPr>
            <w:br/>
            <w:t>[Accessed 3 March 2020].</w:t>
          </w:r>
        </w:p>
        <w:p w14:paraId="561929E2" w14:textId="516025D4"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Cambridge Assessment International Education</w:t>
          </w:r>
          <w:r w:rsidR="00BC39ED" w:rsidRPr="00971032">
            <w:rPr>
              <w:rFonts w:ascii="Arial" w:hAnsi="Arial" w:cs="Arial"/>
              <w:noProof/>
              <w:sz w:val="22"/>
              <w:szCs w:val="22"/>
              <w:lang w:val="en-US"/>
            </w:rPr>
            <w:t xml:space="preserve"> (</w:t>
          </w:r>
          <w:r w:rsidR="00BC39ED" w:rsidRPr="00971032">
            <w:rPr>
              <w:rFonts w:ascii="Arial" w:hAnsi="Arial" w:cs="Arial"/>
              <w:noProof/>
              <w:sz w:val="22"/>
              <w:szCs w:val="22"/>
              <w:lang w:val="en-US"/>
            </w:rPr>
            <w:t>no date</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Cambridge Assessment. </w:t>
          </w:r>
          <w:r w:rsidRPr="00971032">
            <w:rPr>
              <w:rFonts w:ascii="Arial" w:hAnsi="Arial" w:cs="Arial"/>
              <w:noProof/>
              <w:sz w:val="22"/>
              <w:szCs w:val="22"/>
              <w:lang w:val="en-US"/>
            </w:rPr>
            <w:t xml:space="preserve">[Online] </w:t>
          </w:r>
          <w:r w:rsidRPr="00971032">
            <w:rPr>
              <w:rFonts w:ascii="Arial" w:hAnsi="Arial" w:cs="Arial"/>
              <w:noProof/>
              <w:sz w:val="22"/>
              <w:szCs w:val="22"/>
              <w:lang w:val="en-US"/>
            </w:rPr>
            <w:br/>
            <w:t xml:space="preserve">Available at: </w:t>
          </w:r>
          <w:r w:rsidRPr="00971032">
            <w:rPr>
              <w:rFonts w:ascii="Arial" w:hAnsi="Arial" w:cs="Arial"/>
              <w:noProof/>
              <w:sz w:val="22"/>
              <w:szCs w:val="22"/>
              <w:u w:val="single"/>
              <w:lang w:val="en-US"/>
            </w:rPr>
            <w:t>https://cambridge-community.org.uk/professional-development/gswafl/index.html</w:t>
          </w:r>
          <w:r w:rsidRPr="00971032">
            <w:rPr>
              <w:rFonts w:ascii="Arial" w:hAnsi="Arial" w:cs="Arial"/>
              <w:noProof/>
              <w:sz w:val="22"/>
              <w:szCs w:val="22"/>
              <w:lang w:val="en-US"/>
            </w:rPr>
            <w:br/>
            <w:t>[Accessed 3 March 2020].</w:t>
          </w:r>
        </w:p>
        <w:p w14:paraId="1E689A3F" w14:textId="2541710E"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Clark, A., Kjørholt, A. T. &amp; Moss, P.</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2005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Ways of seeing: using the Mosaic approach to listen to young children's perspective. In: </w:t>
          </w:r>
          <w:r w:rsidRPr="00971032">
            <w:rPr>
              <w:rFonts w:ascii="Arial" w:hAnsi="Arial" w:cs="Arial"/>
              <w:i/>
              <w:iCs/>
              <w:noProof/>
              <w:sz w:val="22"/>
              <w:szCs w:val="22"/>
              <w:lang w:val="en-US"/>
            </w:rPr>
            <w:t xml:space="preserve">Beyond listening: Children's Perspectives on Early Childhood Services. </w:t>
          </w:r>
          <w:r w:rsidRPr="00971032">
            <w:rPr>
              <w:rFonts w:ascii="Arial" w:hAnsi="Arial" w:cs="Arial"/>
              <w:noProof/>
              <w:sz w:val="22"/>
              <w:szCs w:val="22"/>
              <w:lang w:val="en-US"/>
            </w:rPr>
            <w:t>Bristol: Policy Press, pp. 29 - 49.</w:t>
          </w:r>
        </w:p>
        <w:p w14:paraId="2DF21FE1" w14:textId="261A9269"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Cohen, L., Manion, L. &amp; Morrison, K.</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2007</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Research methods in education. </w:t>
          </w:r>
          <w:r w:rsidRPr="00971032">
            <w:rPr>
              <w:rFonts w:ascii="Arial" w:hAnsi="Arial" w:cs="Arial"/>
              <w:noProof/>
              <w:sz w:val="22"/>
              <w:szCs w:val="22"/>
              <w:lang w:val="en-US"/>
            </w:rPr>
            <w:t>sixth ed. Oxon: Routledge.</w:t>
          </w:r>
        </w:p>
        <w:p w14:paraId="3CBDCF08" w14:textId="01960600"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DCELLS</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2010</w:t>
          </w:r>
          <w:r w:rsidR="00BC39ED"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How to develop thinking and assessment for learning in the classroom. </w:t>
          </w:r>
          <w:r w:rsidRPr="00971032">
            <w:rPr>
              <w:rFonts w:ascii="Arial" w:hAnsi="Arial" w:cs="Arial"/>
              <w:noProof/>
              <w:sz w:val="22"/>
              <w:szCs w:val="22"/>
              <w:lang w:val="en-US"/>
            </w:rPr>
            <w:t>Cardiff: Welsh Asessembly Government.</w:t>
          </w:r>
        </w:p>
        <w:p w14:paraId="58BC4D02" w14:textId="721B619A"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Donaldson, G.</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Successful Futues, </w:t>
          </w:r>
          <w:r w:rsidRPr="00971032">
            <w:rPr>
              <w:rFonts w:ascii="Arial" w:hAnsi="Arial" w:cs="Arial"/>
              <w:noProof/>
              <w:sz w:val="22"/>
              <w:szCs w:val="22"/>
              <w:lang w:val="en-US"/>
            </w:rPr>
            <w:t>Cardiff: Welsh Government (WG).</w:t>
          </w:r>
        </w:p>
        <w:p w14:paraId="4AE31D2B" w14:textId="60441DC2"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Education Workforce Council [EWC]</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Code of Professional Conduct and Practice for reistrants with the Education Workforce Council (EWC). </w:t>
          </w:r>
          <w:r w:rsidRPr="00971032">
            <w:rPr>
              <w:rFonts w:ascii="Arial" w:hAnsi="Arial" w:cs="Arial"/>
              <w:noProof/>
              <w:sz w:val="22"/>
              <w:szCs w:val="22"/>
              <w:lang w:val="en-US"/>
            </w:rPr>
            <w:t>Cardiff: Education Workforce Council [EWC].</w:t>
          </w:r>
        </w:p>
        <w:p w14:paraId="05E2D37D" w14:textId="4F8C1589"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Grigg, R.</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Becoming an outstanding primary school teacher. </w:t>
          </w:r>
          <w:r w:rsidRPr="00971032">
            <w:rPr>
              <w:rFonts w:ascii="Arial" w:hAnsi="Arial" w:cs="Arial"/>
              <w:noProof/>
              <w:sz w:val="22"/>
              <w:szCs w:val="22"/>
              <w:lang w:val="en-US"/>
            </w:rPr>
            <w:t>second ed. Oxon: Routledge.</w:t>
          </w:r>
        </w:p>
        <w:p w14:paraId="69D82638" w14:textId="0804FF7C"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Hayes, D.</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2004</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Foundations of Primary Teaching. </w:t>
          </w:r>
          <w:r w:rsidRPr="00971032">
            <w:rPr>
              <w:rFonts w:ascii="Arial" w:hAnsi="Arial" w:cs="Arial"/>
              <w:noProof/>
              <w:sz w:val="22"/>
              <w:szCs w:val="22"/>
              <w:lang w:val="en-US"/>
            </w:rPr>
            <w:t>third ed. London: David Fulton Publishers Ltd.</w:t>
          </w:r>
        </w:p>
        <w:p w14:paraId="243F1AF2" w14:textId="0C37B2F2"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National Foundation for Educational Research [NFER]</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2013</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'How to' Run Qualitative and Quantitative Research: From Definitions Through to Analysis. </w:t>
          </w:r>
          <w:r w:rsidRPr="00971032">
            <w:rPr>
              <w:rFonts w:ascii="Arial" w:hAnsi="Arial" w:cs="Arial"/>
              <w:noProof/>
              <w:sz w:val="22"/>
              <w:szCs w:val="22"/>
              <w:lang w:val="en-US"/>
            </w:rPr>
            <w:t xml:space="preserve">[Online] </w:t>
          </w:r>
          <w:r w:rsidRPr="00971032">
            <w:rPr>
              <w:rFonts w:ascii="Arial" w:hAnsi="Arial" w:cs="Arial"/>
              <w:noProof/>
              <w:sz w:val="22"/>
              <w:szCs w:val="22"/>
              <w:lang w:val="en-US"/>
            </w:rPr>
            <w:br/>
            <w:t xml:space="preserve">Available at: </w:t>
          </w:r>
          <w:r w:rsidRPr="00971032">
            <w:rPr>
              <w:rFonts w:ascii="Arial" w:hAnsi="Arial" w:cs="Arial"/>
              <w:noProof/>
              <w:sz w:val="22"/>
              <w:szCs w:val="22"/>
              <w:u w:val="single"/>
              <w:lang w:val="en-US"/>
            </w:rPr>
            <w:t>https://www.nfer.ac.uk/how-to-run-qualitative-and-quantitative-research-from-</w:t>
          </w:r>
          <w:r w:rsidRPr="00971032">
            <w:rPr>
              <w:rFonts w:ascii="Arial" w:hAnsi="Arial" w:cs="Arial"/>
              <w:noProof/>
              <w:sz w:val="22"/>
              <w:szCs w:val="22"/>
              <w:u w:val="single"/>
              <w:lang w:val="en-US"/>
            </w:rPr>
            <w:lastRenderedPageBreak/>
            <w:t>definitions-through-to-analysis/</w:t>
          </w:r>
          <w:r w:rsidRPr="00971032">
            <w:rPr>
              <w:rFonts w:ascii="Arial" w:hAnsi="Arial" w:cs="Arial"/>
              <w:noProof/>
              <w:sz w:val="22"/>
              <w:szCs w:val="22"/>
              <w:lang w:val="en-US"/>
            </w:rPr>
            <w:br/>
            <w:t>[Accessed 10 March 2020].</w:t>
          </w:r>
        </w:p>
        <w:p w14:paraId="23F97F45" w14:textId="360C8246"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NSW Government</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2019</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Observation: a guide for use in evaluation. </w:t>
          </w:r>
          <w:r w:rsidRPr="00971032">
            <w:rPr>
              <w:rFonts w:ascii="Arial" w:hAnsi="Arial" w:cs="Arial"/>
              <w:noProof/>
              <w:sz w:val="22"/>
              <w:szCs w:val="22"/>
              <w:lang w:val="en-US"/>
            </w:rPr>
            <w:t xml:space="preserve">[Online] </w:t>
          </w:r>
          <w:r w:rsidRPr="00971032">
            <w:rPr>
              <w:rFonts w:ascii="Arial" w:hAnsi="Arial" w:cs="Arial"/>
              <w:noProof/>
              <w:sz w:val="22"/>
              <w:szCs w:val="22"/>
              <w:lang w:val="en-US"/>
            </w:rPr>
            <w:br/>
            <w:t xml:space="preserve">Available at: </w:t>
          </w:r>
          <w:r w:rsidRPr="00971032">
            <w:rPr>
              <w:rFonts w:ascii="Arial" w:hAnsi="Arial" w:cs="Arial"/>
              <w:noProof/>
              <w:sz w:val="22"/>
              <w:szCs w:val="22"/>
              <w:u w:val="single"/>
              <w:lang w:val="en-US"/>
            </w:rPr>
            <w:t>https://education.nsw.gov.au/teaching-and-learning/professional-learning/evaluation-resource-hub/collecting-data/observation#Advantages0</w:t>
          </w:r>
          <w:r w:rsidRPr="00971032">
            <w:rPr>
              <w:rFonts w:ascii="Arial" w:hAnsi="Arial" w:cs="Arial"/>
              <w:noProof/>
              <w:sz w:val="22"/>
              <w:szCs w:val="22"/>
              <w:lang w:val="en-US"/>
            </w:rPr>
            <w:br/>
            <w:t>[Accessed 9 March 2020].</w:t>
          </w:r>
        </w:p>
        <w:p w14:paraId="35944D3D" w14:textId="0D47C021"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Pound, L.</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2014</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How children learn. </w:t>
          </w:r>
          <w:r w:rsidRPr="00971032">
            <w:rPr>
              <w:rFonts w:ascii="Arial" w:hAnsi="Arial" w:cs="Arial"/>
              <w:noProof/>
              <w:sz w:val="22"/>
              <w:szCs w:val="22"/>
              <w:lang w:val="en-US"/>
            </w:rPr>
            <w:t>London: Practical Pre-School Books.</w:t>
          </w:r>
        </w:p>
        <w:p w14:paraId="1563E877" w14:textId="34F7D426"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Punch, K.</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2014</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Introduction to Social Research Quantitative and Qualitative Approaches. </w:t>
          </w:r>
          <w:r w:rsidRPr="00971032">
            <w:rPr>
              <w:rFonts w:ascii="Arial" w:hAnsi="Arial" w:cs="Arial"/>
              <w:noProof/>
              <w:sz w:val="22"/>
              <w:szCs w:val="22"/>
              <w:lang w:val="en-US"/>
            </w:rPr>
            <w:t>Third ed. London: SAGE.</w:t>
          </w:r>
        </w:p>
        <w:p w14:paraId="34D9E5C3" w14:textId="586283B3"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Robson, C.</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2002</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Real World Research: A Resource for Social Scientists and Practitioner-Researchers. </w:t>
          </w:r>
          <w:r w:rsidRPr="00971032">
            <w:rPr>
              <w:rFonts w:ascii="Arial" w:hAnsi="Arial" w:cs="Arial"/>
              <w:noProof/>
              <w:sz w:val="22"/>
              <w:szCs w:val="22"/>
              <w:lang w:val="en-US"/>
            </w:rPr>
            <w:t>second ed. Oxford: Blackwell Publishers Ltd.</w:t>
          </w:r>
        </w:p>
        <w:p w14:paraId="26503D16" w14:textId="6311CB21"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Stubbe, M.</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1997</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Are you listening? Cultural influences on the use of supportivd verbal feedback in conversation.. </w:t>
          </w:r>
          <w:r w:rsidRPr="00971032">
            <w:rPr>
              <w:rFonts w:ascii="Arial" w:hAnsi="Arial" w:cs="Arial"/>
              <w:i/>
              <w:iCs/>
              <w:noProof/>
              <w:sz w:val="22"/>
              <w:szCs w:val="22"/>
              <w:lang w:val="en-US"/>
            </w:rPr>
            <w:t xml:space="preserve">Journal of Pragmatics, </w:t>
          </w:r>
          <w:r w:rsidRPr="00971032">
            <w:rPr>
              <w:rFonts w:ascii="Arial" w:hAnsi="Arial" w:cs="Arial"/>
              <w:noProof/>
              <w:sz w:val="22"/>
              <w:szCs w:val="22"/>
              <w:lang w:val="en-US"/>
            </w:rPr>
            <w:t>29(3), pp. 257-289.</w:t>
          </w:r>
        </w:p>
        <w:p w14:paraId="6F444743" w14:textId="2B5C3B90"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The United Nations Convention on the Rights of the Child [UNCRC]</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199</w:t>
          </w:r>
          <w:r w:rsidR="00BC39ED" w:rsidRPr="00971032">
            <w:rPr>
              <w:rFonts w:ascii="Arial" w:hAnsi="Arial" w:cs="Arial"/>
              <w:noProof/>
              <w:sz w:val="22"/>
              <w:szCs w:val="22"/>
              <w:lang w:val="en-US"/>
            </w:rPr>
            <w:t>0)</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A summary of the UN convention on the rights of the child , </w:t>
          </w:r>
          <w:r w:rsidRPr="00971032">
            <w:rPr>
              <w:rFonts w:ascii="Arial" w:hAnsi="Arial" w:cs="Arial"/>
              <w:noProof/>
              <w:sz w:val="22"/>
              <w:szCs w:val="22"/>
              <w:lang w:val="en-US"/>
            </w:rPr>
            <w:t>London: UNICEF.</w:t>
          </w:r>
        </w:p>
        <w:p w14:paraId="296EC01D" w14:textId="4477BC5C" w:rsidR="00144284" w:rsidRPr="00971032" w:rsidRDefault="00144284" w:rsidP="00144284">
          <w:pPr>
            <w:pStyle w:val="Bibliography"/>
            <w:spacing w:line="360" w:lineRule="auto"/>
            <w:rPr>
              <w:rFonts w:ascii="Arial" w:hAnsi="Arial" w:cs="Arial"/>
              <w:noProof/>
              <w:sz w:val="22"/>
              <w:szCs w:val="22"/>
              <w:lang w:val="en-US"/>
            </w:rPr>
          </w:pPr>
          <w:r w:rsidRPr="00971032">
            <w:rPr>
              <w:rFonts w:ascii="Arial" w:hAnsi="Arial" w:cs="Arial"/>
              <w:noProof/>
              <w:sz w:val="22"/>
              <w:szCs w:val="22"/>
              <w:lang w:val="en-US"/>
            </w:rPr>
            <w:t>Welsh Government</w:t>
          </w:r>
          <w:r w:rsidR="00BC39ED" w:rsidRPr="00971032">
            <w:rPr>
              <w:rFonts w:ascii="Arial" w:hAnsi="Arial" w:cs="Arial"/>
              <w:noProof/>
              <w:sz w:val="22"/>
              <w:szCs w:val="22"/>
              <w:lang w:val="en-US"/>
            </w:rPr>
            <w:t xml:space="preserve"> (</w:t>
          </w:r>
          <w:r w:rsidRPr="00971032">
            <w:rPr>
              <w:rFonts w:ascii="Arial" w:hAnsi="Arial" w:cs="Arial"/>
              <w:noProof/>
              <w:sz w:val="22"/>
              <w:szCs w:val="22"/>
              <w:lang w:val="en-US"/>
            </w:rPr>
            <w:t>2015</w:t>
          </w:r>
          <w:r w:rsidR="00BC39ED" w:rsidRPr="00971032">
            <w:rPr>
              <w:rFonts w:ascii="Arial" w:hAnsi="Arial" w:cs="Arial"/>
              <w:noProof/>
              <w:sz w:val="22"/>
              <w:szCs w:val="22"/>
              <w:lang w:val="en-US"/>
            </w:rPr>
            <w:t>)</w:t>
          </w:r>
          <w:r w:rsidRPr="00971032">
            <w:rPr>
              <w:rFonts w:ascii="Arial" w:hAnsi="Arial" w:cs="Arial"/>
              <w:noProof/>
              <w:sz w:val="22"/>
              <w:szCs w:val="22"/>
              <w:lang w:val="en-US"/>
            </w:rPr>
            <w:t xml:space="preserve"> </w:t>
          </w:r>
          <w:r w:rsidRPr="00971032">
            <w:rPr>
              <w:rFonts w:ascii="Arial" w:hAnsi="Arial" w:cs="Arial"/>
              <w:i/>
              <w:iCs/>
              <w:noProof/>
              <w:sz w:val="22"/>
              <w:szCs w:val="22"/>
              <w:lang w:val="en-US"/>
            </w:rPr>
            <w:t xml:space="preserve">Effective use of data and research evidence. </w:t>
          </w:r>
          <w:r w:rsidRPr="00971032">
            <w:rPr>
              <w:rFonts w:ascii="Arial" w:hAnsi="Arial" w:cs="Arial"/>
              <w:noProof/>
              <w:sz w:val="22"/>
              <w:szCs w:val="22"/>
              <w:lang w:val="en-US"/>
            </w:rPr>
            <w:t>Cardiff: Welsh Government.</w:t>
          </w:r>
        </w:p>
        <w:p w14:paraId="5491470F" w14:textId="00C1CF38" w:rsidR="00144284" w:rsidRDefault="00144284" w:rsidP="00144284">
          <w:pPr>
            <w:spacing w:line="360" w:lineRule="auto"/>
          </w:pPr>
          <w:r w:rsidRPr="00971032">
            <w:rPr>
              <w:rFonts w:ascii="Arial" w:hAnsi="Arial" w:cs="Arial"/>
              <w:b/>
              <w:bCs/>
              <w:sz w:val="22"/>
              <w:szCs w:val="22"/>
            </w:rPr>
            <w:fldChar w:fldCharType="end"/>
          </w:r>
        </w:p>
      </w:sdtContent>
    </w:sdt>
    <w:p w14:paraId="38E6E3B4" w14:textId="2C196A8A" w:rsidR="00144284" w:rsidRDefault="00144284" w:rsidP="001E4EF9">
      <w:pPr>
        <w:spacing w:line="360" w:lineRule="auto"/>
        <w:rPr>
          <w:rFonts w:ascii="Arial" w:hAnsi="Arial" w:cs="Arial"/>
          <w:b/>
          <w:bCs/>
          <w:sz w:val="22"/>
          <w:szCs w:val="22"/>
        </w:rPr>
      </w:pPr>
    </w:p>
    <w:p w14:paraId="66190B8B" w14:textId="367E898F" w:rsidR="009A3B8F" w:rsidRDefault="009A3B8F" w:rsidP="001E4EF9">
      <w:pPr>
        <w:spacing w:line="360" w:lineRule="auto"/>
        <w:rPr>
          <w:rFonts w:ascii="Arial" w:hAnsi="Arial" w:cs="Arial"/>
          <w:b/>
          <w:bCs/>
          <w:sz w:val="22"/>
          <w:szCs w:val="22"/>
        </w:rPr>
      </w:pPr>
    </w:p>
    <w:p w14:paraId="2F7014CF" w14:textId="77777777" w:rsidR="009A3B8F" w:rsidRDefault="009A3B8F" w:rsidP="001E4EF9">
      <w:pPr>
        <w:spacing w:line="360" w:lineRule="auto"/>
        <w:rPr>
          <w:rFonts w:ascii="Arial" w:hAnsi="Arial" w:cs="Arial"/>
          <w:b/>
          <w:bCs/>
          <w:sz w:val="22"/>
          <w:szCs w:val="22"/>
        </w:rPr>
      </w:pPr>
    </w:p>
    <w:p w14:paraId="6259DB20" w14:textId="77777777" w:rsidR="00144284" w:rsidRPr="001E4EF9" w:rsidRDefault="00144284" w:rsidP="001E4EF9">
      <w:pPr>
        <w:spacing w:line="360" w:lineRule="auto"/>
        <w:rPr>
          <w:rFonts w:ascii="Arial" w:hAnsi="Arial" w:cs="Arial"/>
          <w:b/>
          <w:bCs/>
          <w:sz w:val="22"/>
          <w:szCs w:val="22"/>
        </w:rPr>
      </w:pPr>
    </w:p>
    <w:p w14:paraId="796BEA77" w14:textId="310867B9" w:rsidR="00FC35F3" w:rsidRPr="00E87AC6" w:rsidRDefault="00FC35F3" w:rsidP="001E4EF9">
      <w:pPr>
        <w:spacing w:line="360" w:lineRule="auto"/>
        <w:rPr>
          <w:rFonts w:ascii="Arial" w:hAnsi="Arial" w:cs="Arial"/>
          <w:b/>
          <w:bCs/>
          <w:sz w:val="22"/>
          <w:szCs w:val="22"/>
          <w:u w:val="single"/>
        </w:rPr>
      </w:pPr>
      <w:r w:rsidRPr="00E87AC6">
        <w:rPr>
          <w:rFonts w:ascii="Arial" w:hAnsi="Arial" w:cs="Arial"/>
          <w:b/>
          <w:bCs/>
          <w:sz w:val="22"/>
          <w:szCs w:val="22"/>
          <w:u w:val="single"/>
        </w:rPr>
        <w:t>Appendices</w:t>
      </w:r>
      <w:r w:rsidR="006A1A9D" w:rsidRPr="00E87AC6">
        <w:rPr>
          <w:rFonts w:ascii="Arial" w:hAnsi="Arial" w:cs="Arial"/>
          <w:b/>
          <w:bCs/>
          <w:sz w:val="22"/>
          <w:szCs w:val="22"/>
          <w:u w:val="single"/>
        </w:rPr>
        <w:t xml:space="preserve"> list</w:t>
      </w:r>
    </w:p>
    <w:p w14:paraId="434F908A" w14:textId="4A25B1C9" w:rsidR="00EE6FDA" w:rsidRPr="00F01E1F" w:rsidRDefault="00EE6FDA"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A – </w:t>
      </w:r>
      <w:r w:rsidR="007D192C" w:rsidRPr="00F01E1F">
        <w:rPr>
          <w:rFonts w:ascii="Arial" w:hAnsi="Arial" w:cs="Arial"/>
          <w:sz w:val="22"/>
          <w:szCs w:val="22"/>
        </w:rPr>
        <w:t>Ethics form</w:t>
      </w:r>
    </w:p>
    <w:p w14:paraId="16D529E2" w14:textId="7B6CAEFA" w:rsidR="00FC35F3"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EE6FDA" w:rsidRPr="00F01E1F">
        <w:rPr>
          <w:rFonts w:ascii="Arial" w:hAnsi="Arial" w:cs="Arial"/>
          <w:sz w:val="22"/>
          <w:szCs w:val="22"/>
        </w:rPr>
        <w:t>B</w:t>
      </w:r>
      <w:r w:rsidR="006B5123" w:rsidRPr="00F01E1F">
        <w:rPr>
          <w:rFonts w:ascii="Arial" w:hAnsi="Arial" w:cs="Arial"/>
          <w:sz w:val="22"/>
          <w:szCs w:val="22"/>
        </w:rPr>
        <w:t xml:space="preserve"> </w:t>
      </w:r>
      <w:r w:rsidR="000F5055" w:rsidRPr="00F01E1F">
        <w:rPr>
          <w:rFonts w:ascii="Arial" w:hAnsi="Arial" w:cs="Arial"/>
          <w:sz w:val="22"/>
          <w:szCs w:val="22"/>
        </w:rPr>
        <w:t>–</w:t>
      </w:r>
      <w:r w:rsidR="006B5123" w:rsidRPr="00F01E1F">
        <w:rPr>
          <w:rFonts w:ascii="Arial" w:hAnsi="Arial" w:cs="Arial"/>
          <w:sz w:val="22"/>
          <w:szCs w:val="22"/>
        </w:rPr>
        <w:t xml:space="preserve"> </w:t>
      </w:r>
      <w:r w:rsidR="00D669DF" w:rsidRPr="00F01E1F">
        <w:rPr>
          <w:rFonts w:ascii="Arial" w:hAnsi="Arial" w:cs="Arial"/>
          <w:sz w:val="22"/>
          <w:szCs w:val="22"/>
        </w:rPr>
        <w:t>School consent form</w:t>
      </w:r>
    </w:p>
    <w:p w14:paraId="12463694" w14:textId="4DDD9BF1" w:rsidR="007D192C" w:rsidRPr="00F01E1F" w:rsidRDefault="007D192C"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C – </w:t>
      </w:r>
      <w:r w:rsidR="00D669DF" w:rsidRPr="00F01E1F">
        <w:rPr>
          <w:rFonts w:ascii="Arial" w:hAnsi="Arial" w:cs="Arial"/>
          <w:sz w:val="22"/>
          <w:szCs w:val="22"/>
        </w:rPr>
        <w:t>Consent form for parents</w:t>
      </w:r>
    </w:p>
    <w:p w14:paraId="4B61FAFA" w14:textId="7DAD58A3" w:rsidR="004E46B7"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450561" w:rsidRPr="00F01E1F">
        <w:rPr>
          <w:rFonts w:ascii="Arial" w:hAnsi="Arial" w:cs="Arial"/>
          <w:sz w:val="22"/>
          <w:szCs w:val="22"/>
        </w:rPr>
        <w:t>D</w:t>
      </w:r>
      <w:r w:rsidR="006B5123" w:rsidRPr="00F01E1F">
        <w:rPr>
          <w:rFonts w:ascii="Arial" w:hAnsi="Arial" w:cs="Arial"/>
          <w:sz w:val="22"/>
          <w:szCs w:val="22"/>
        </w:rPr>
        <w:t xml:space="preserve"> </w:t>
      </w:r>
      <w:r w:rsidR="00F4290D" w:rsidRPr="00F01E1F">
        <w:rPr>
          <w:rFonts w:ascii="Arial" w:hAnsi="Arial" w:cs="Arial"/>
          <w:sz w:val="22"/>
          <w:szCs w:val="22"/>
        </w:rPr>
        <w:t>–</w:t>
      </w:r>
      <w:r w:rsidR="006B5123" w:rsidRPr="00F01E1F">
        <w:rPr>
          <w:rFonts w:ascii="Arial" w:hAnsi="Arial" w:cs="Arial"/>
          <w:sz w:val="22"/>
          <w:szCs w:val="22"/>
        </w:rPr>
        <w:t xml:space="preserve"> </w:t>
      </w:r>
      <w:r w:rsidR="00F4290D" w:rsidRPr="00F01E1F">
        <w:rPr>
          <w:rFonts w:ascii="Arial" w:hAnsi="Arial" w:cs="Arial"/>
          <w:sz w:val="22"/>
          <w:szCs w:val="22"/>
        </w:rPr>
        <w:t>Blank questionnaire</w:t>
      </w:r>
    </w:p>
    <w:p w14:paraId="75C35455" w14:textId="6662B1AB" w:rsidR="004E46B7"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450561" w:rsidRPr="00F01E1F">
        <w:rPr>
          <w:rFonts w:ascii="Arial" w:hAnsi="Arial" w:cs="Arial"/>
          <w:sz w:val="22"/>
          <w:szCs w:val="22"/>
        </w:rPr>
        <w:t>E</w:t>
      </w:r>
      <w:r w:rsidR="006B5123" w:rsidRPr="00F01E1F">
        <w:rPr>
          <w:rFonts w:ascii="Arial" w:hAnsi="Arial" w:cs="Arial"/>
          <w:sz w:val="22"/>
          <w:szCs w:val="22"/>
        </w:rPr>
        <w:t xml:space="preserve"> </w:t>
      </w:r>
      <w:r w:rsidR="00F4290D" w:rsidRPr="00F01E1F">
        <w:rPr>
          <w:rFonts w:ascii="Arial" w:hAnsi="Arial" w:cs="Arial"/>
          <w:sz w:val="22"/>
          <w:szCs w:val="22"/>
        </w:rPr>
        <w:t>–</w:t>
      </w:r>
      <w:r w:rsidR="006B5123" w:rsidRPr="00F01E1F">
        <w:rPr>
          <w:rFonts w:ascii="Arial" w:hAnsi="Arial" w:cs="Arial"/>
          <w:sz w:val="22"/>
          <w:szCs w:val="22"/>
        </w:rPr>
        <w:t xml:space="preserve"> </w:t>
      </w:r>
      <w:r w:rsidR="00F4290D" w:rsidRPr="00F01E1F">
        <w:rPr>
          <w:rFonts w:ascii="Arial" w:hAnsi="Arial" w:cs="Arial"/>
          <w:sz w:val="22"/>
          <w:szCs w:val="22"/>
        </w:rPr>
        <w:t>Filled questionnaire</w:t>
      </w:r>
    </w:p>
    <w:p w14:paraId="2719E1D8" w14:textId="6837F83D" w:rsidR="004E46B7"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450561" w:rsidRPr="00F01E1F">
        <w:rPr>
          <w:rFonts w:ascii="Arial" w:hAnsi="Arial" w:cs="Arial"/>
          <w:sz w:val="22"/>
          <w:szCs w:val="22"/>
        </w:rPr>
        <w:t>F</w:t>
      </w:r>
      <w:r w:rsidR="006B5123" w:rsidRPr="00F01E1F">
        <w:rPr>
          <w:rFonts w:ascii="Arial" w:hAnsi="Arial" w:cs="Arial"/>
          <w:sz w:val="22"/>
          <w:szCs w:val="22"/>
        </w:rPr>
        <w:t xml:space="preserve"> </w:t>
      </w:r>
      <w:r w:rsidR="00F4290D" w:rsidRPr="00F01E1F">
        <w:rPr>
          <w:rFonts w:ascii="Arial" w:hAnsi="Arial" w:cs="Arial"/>
          <w:sz w:val="22"/>
          <w:szCs w:val="22"/>
        </w:rPr>
        <w:t>–</w:t>
      </w:r>
      <w:r w:rsidR="006B5123" w:rsidRPr="00F01E1F">
        <w:rPr>
          <w:rFonts w:ascii="Arial" w:hAnsi="Arial" w:cs="Arial"/>
          <w:sz w:val="22"/>
          <w:szCs w:val="22"/>
        </w:rPr>
        <w:t xml:space="preserve"> </w:t>
      </w:r>
      <w:r w:rsidR="00F4290D" w:rsidRPr="00F01E1F">
        <w:rPr>
          <w:rFonts w:ascii="Arial" w:hAnsi="Arial" w:cs="Arial"/>
          <w:sz w:val="22"/>
          <w:szCs w:val="22"/>
        </w:rPr>
        <w:t>Interviews questions</w:t>
      </w:r>
    </w:p>
    <w:p w14:paraId="129759E0" w14:textId="382139C6" w:rsidR="004E46B7"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450561" w:rsidRPr="00F01E1F">
        <w:rPr>
          <w:rFonts w:ascii="Arial" w:hAnsi="Arial" w:cs="Arial"/>
          <w:sz w:val="22"/>
          <w:szCs w:val="22"/>
        </w:rPr>
        <w:t>G</w:t>
      </w:r>
      <w:r w:rsidR="006B5123" w:rsidRPr="00F01E1F">
        <w:rPr>
          <w:rFonts w:ascii="Arial" w:hAnsi="Arial" w:cs="Arial"/>
          <w:sz w:val="22"/>
          <w:szCs w:val="22"/>
        </w:rPr>
        <w:t xml:space="preserve"> </w:t>
      </w:r>
      <w:r w:rsidR="00F4290D" w:rsidRPr="00F01E1F">
        <w:rPr>
          <w:rFonts w:ascii="Arial" w:hAnsi="Arial" w:cs="Arial"/>
          <w:sz w:val="22"/>
          <w:szCs w:val="22"/>
        </w:rPr>
        <w:t>–</w:t>
      </w:r>
      <w:r w:rsidR="006B5123" w:rsidRPr="00F01E1F">
        <w:rPr>
          <w:rFonts w:ascii="Arial" w:hAnsi="Arial" w:cs="Arial"/>
          <w:sz w:val="22"/>
          <w:szCs w:val="22"/>
        </w:rPr>
        <w:t xml:space="preserve"> </w:t>
      </w:r>
      <w:r w:rsidR="00F4290D" w:rsidRPr="00F01E1F">
        <w:rPr>
          <w:rFonts w:ascii="Arial" w:hAnsi="Arial" w:cs="Arial"/>
          <w:sz w:val="22"/>
          <w:szCs w:val="22"/>
        </w:rPr>
        <w:t>Interview transcript</w:t>
      </w:r>
    </w:p>
    <w:p w14:paraId="14AE47E9" w14:textId="242D1BF1" w:rsidR="004E46B7" w:rsidRPr="00F01E1F" w:rsidRDefault="004E46B7"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F757B6" w:rsidRPr="00F01E1F">
        <w:rPr>
          <w:rFonts w:ascii="Arial" w:hAnsi="Arial" w:cs="Arial"/>
          <w:sz w:val="22"/>
          <w:szCs w:val="22"/>
        </w:rPr>
        <w:t>H</w:t>
      </w:r>
      <w:r w:rsidR="006B5123" w:rsidRPr="00F01E1F">
        <w:rPr>
          <w:rFonts w:ascii="Arial" w:hAnsi="Arial" w:cs="Arial"/>
          <w:sz w:val="22"/>
          <w:szCs w:val="22"/>
        </w:rPr>
        <w:t xml:space="preserve"> </w:t>
      </w:r>
      <w:r w:rsidR="007D5002" w:rsidRPr="00F01E1F">
        <w:rPr>
          <w:rFonts w:ascii="Arial" w:hAnsi="Arial" w:cs="Arial"/>
          <w:sz w:val="22"/>
          <w:szCs w:val="22"/>
        </w:rPr>
        <w:t>–</w:t>
      </w:r>
      <w:r w:rsidR="006B5123" w:rsidRPr="00F01E1F">
        <w:rPr>
          <w:rFonts w:ascii="Arial" w:hAnsi="Arial" w:cs="Arial"/>
          <w:sz w:val="22"/>
          <w:szCs w:val="22"/>
        </w:rPr>
        <w:t xml:space="preserve"> </w:t>
      </w:r>
      <w:r w:rsidR="007D5002" w:rsidRPr="00F01E1F">
        <w:rPr>
          <w:rFonts w:ascii="Arial" w:hAnsi="Arial" w:cs="Arial"/>
          <w:sz w:val="22"/>
          <w:szCs w:val="22"/>
        </w:rPr>
        <w:t>Observation schedule</w:t>
      </w:r>
    </w:p>
    <w:p w14:paraId="25A5F631" w14:textId="05F97DEC" w:rsidR="00F60C85" w:rsidRPr="00F01E1F" w:rsidRDefault="007D5002" w:rsidP="00F01E1F">
      <w:pPr>
        <w:pStyle w:val="ListParagraph"/>
        <w:numPr>
          <w:ilvl w:val="0"/>
          <w:numId w:val="11"/>
        </w:numPr>
        <w:spacing w:line="360" w:lineRule="auto"/>
        <w:rPr>
          <w:rFonts w:ascii="Arial" w:hAnsi="Arial" w:cs="Arial"/>
          <w:sz w:val="22"/>
          <w:szCs w:val="22"/>
        </w:rPr>
      </w:pPr>
      <w:r w:rsidRPr="00F01E1F">
        <w:rPr>
          <w:rFonts w:ascii="Arial" w:hAnsi="Arial" w:cs="Arial"/>
          <w:sz w:val="22"/>
          <w:szCs w:val="22"/>
        </w:rPr>
        <w:t xml:space="preserve">Appendix </w:t>
      </w:r>
      <w:r w:rsidR="00F757B6" w:rsidRPr="00F01E1F">
        <w:rPr>
          <w:rFonts w:ascii="Arial" w:hAnsi="Arial" w:cs="Arial"/>
          <w:sz w:val="22"/>
          <w:szCs w:val="22"/>
        </w:rPr>
        <w:t>I</w:t>
      </w:r>
      <w:r w:rsidR="00EE6FDA" w:rsidRPr="00F01E1F">
        <w:rPr>
          <w:rFonts w:ascii="Arial" w:hAnsi="Arial" w:cs="Arial"/>
          <w:sz w:val="22"/>
          <w:szCs w:val="22"/>
        </w:rPr>
        <w:t xml:space="preserve"> – </w:t>
      </w:r>
      <w:r w:rsidRPr="00F01E1F">
        <w:rPr>
          <w:rFonts w:ascii="Arial" w:hAnsi="Arial" w:cs="Arial"/>
          <w:sz w:val="22"/>
          <w:szCs w:val="22"/>
        </w:rPr>
        <w:t>Observation form</w:t>
      </w:r>
    </w:p>
    <w:sectPr w:rsidR="00F60C85" w:rsidRPr="00F01E1F" w:rsidSect="00807E2F">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5DD50" w14:textId="77777777" w:rsidR="00893D9C" w:rsidRDefault="00893D9C" w:rsidP="00671819">
      <w:r>
        <w:separator/>
      </w:r>
    </w:p>
  </w:endnote>
  <w:endnote w:type="continuationSeparator" w:id="0">
    <w:p w14:paraId="062B41B5" w14:textId="77777777" w:rsidR="00893D9C" w:rsidRDefault="00893D9C" w:rsidP="00671819">
      <w:r>
        <w:continuationSeparator/>
      </w:r>
    </w:p>
  </w:endnote>
  <w:endnote w:type="continuationNotice" w:id="1">
    <w:p w14:paraId="2A05BFC2" w14:textId="77777777" w:rsidR="00893D9C" w:rsidRDefault="00893D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41551" w14:textId="77777777" w:rsidR="00893D9C" w:rsidRDefault="00893D9C" w:rsidP="00671819">
      <w:r>
        <w:separator/>
      </w:r>
    </w:p>
  </w:footnote>
  <w:footnote w:type="continuationSeparator" w:id="0">
    <w:p w14:paraId="187903E8" w14:textId="77777777" w:rsidR="00893D9C" w:rsidRDefault="00893D9C" w:rsidP="00671819">
      <w:r>
        <w:continuationSeparator/>
      </w:r>
    </w:p>
  </w:footnote>
  <w:footnote w:type="continuationNotice" w:id="1">
    <w:p w14:paraId="564BCC1B" w14:textId="77777777" w:rsidR="00893D9C" w:rsidRDefault="00893D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7B8DF" w14:textId="14589B15" w:rsidR="00671819" w:rsidRDefault="00671819">
    <w:pPr>
      <w:pStyle w:val="Header"/>
    </w:pPr>
    <w:r>
      <w:t>ECAD5010</w:t>
    </w:r>
    <w:r>
      <w:tab/>
    </w:r>
    <w:r>
      <w:tab/>
      <w:t>1801978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A1CA6A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BEA6E0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90E8B2C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1B8CFA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6768772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2BA66B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E4AE8E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D56FC1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88C2B1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7D6B3E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34A4D7E"/>
    <w:multiLevelType w:val="hybridMultilevel"/>
    <w:tmpl w:val="3CB0B8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5F3"/>
    <w:rsid w:val="000015A7"/>
    <w:rsid w:val="000027F0"/>
    <w:rsid w:val="00003D9B"/>
    <w:rsid w:val="000065FF"/>
    <w:rsid w:val="000067D3"/>
    <w:rsid w:val="00006B96"/>
    <w:rsid w:val="0000733A"/>
    <w:rsid w:val="000127E4"/>
    <w:rsid w:val="00013AF1"/>
    <w:rsid w:val="0002446F"/>
    <w:rsid w:val="00025A76"/>
    <w:rsid w:val="00026598"/>
    <w:rsid w:val="0002736F"/>
    <w:rsid w:val="00030943"/>
    <w:rsid w:val="00034D7D"/>
    <w:rsid w:val="000356D8"/>
    <w:rsid w:val="000357D1"/>
    <w:rsid w:val="00036EDC"/>
    <w:rsid w:val="000376CF"/>
    <w:rsid w:val="000378C0"/>
    <w:rsid w:val="000410F6"/>
    <w:rsid w:val="00041898"/>
    <w:rsid w:val="00042436"/>
    <w:rsid w:val="00043EDE"/>
    <w:rsid w:val="0004572C"/>
    <w:rsid w:val="0005369F"/>
    <w:rsid w:val="000545A5"/>
    <w:rsid w:val="000553EE"/>
    <w:rsid w:val="00062E8F"/>
    <w:rsid w:val="000653AC"/>
    <w:rsid w:val="00066980"/>
    <w:rsid w:val="00070255"/>
    <w:rsid w:val="00070369"/>
    <w:rsid w:val="000720C8"/>
    <w:rsid w:val="00076955"/>
    <w:rsid w:val="00080DE6"/>
    <w:rsid w:val="00080F35"/>
    <w:rsid w:val="00081FE3"/>
    <w:rsid w:val="0008625E"/>
    <w:rsid w:val="00092D0B"/>
    <w:rsid w:val="00093E57"/>
    <w:rsid w:val="000A428F"/>
    <w:rsid w:val="000A774D"/>
    <w:rsid w:val="000B41CD"/>
    <w:rsid w:val="000B4537"/>
    <w:rsid w:val="000B5A1E"/>
    <w:rsid w:val="000B5A95"/>
    <w:rsid w:val="000B74DD"/>
    <w:rsid w:val="000C1EFB"/>
    <w:rsid w:val="000C3965"/>
    <w:rsid w:val="000C73CF"/>
    <w:rsid w:val="000D1E3E"/>
    <w:rsid w:val="000D3D09"/>
    <w:rsid w:val="000D5C07"/>
    <w:rsid w:val="000D7A46"/>
    <w:rsid w:val="000E16C9"/>
    <w:rsid w:val="000E306B"/>
    <w:rsid w:val="000E3B1C"/>
    <w:rsid w:val="000F1CCC"/>
    <w:rsid w:val="000F2328"/>
    <w:rsid w:val="000F29D1"/>
    <w:rsid w:val="000F2FA4"/>
    <w:rsid w:val="000F4D87"/>
    <w:rsid w:val="000F4E3C"/>
    <w:rsid w:val="000F5055"/>
    <w:rsid w:val="000F69F5"/>
    <w:rsid w:val="000F6E2F"/>
    <w:rsid w:val="0010282D"/>
    <w:rsid w:val="001040B3"/>
    <w:rsid w:val="00104C2A"/>
    <w:rsid w:val="00112671"/>
    <w:rsid w:val="001128DC"/>
    <w:rsid w:val="00114A7B"/>
    <w:rsid w:val="00114FFB"/>
    <w:rsid w:val="00116A2E"/>
    <w:rsid w:val="00124426"/>
    <w:rsid w:val="00125F8B"/>
    <w:rsid w:val="00126D12"/>
    <w:rsid w:val="00127B5A"/>
    <w:rsid w:val="001313BE"/>
    <w:rsid w:val="00132A6F"/>
    <w:rsid w:val="0013671F"/>
    <w:rsid w:val="001406D0"/>
    <w:rsid w:val="001431E1"/>
    <w:rsid w:val="00144284"/>
    <w:rsid w:val="0014526A"/>
    <w:rsid w:val="00147C4A"/>
    <w:rsid w:val="00147DE1"/>
    <w:rsid w:val="00155A53"/>
    <w:rsid w:val="001616CC"/>
    <w:rsid w:val="001650C0"/>
    <w:rsid w:val="00166AB3"/>
    <w:rsid w:val="001741CE"/>
    <w:rsid w:val="001751C7"/>
    <w:rsid w:val="00177CAB"/>
    <w:rsid w:val="0018102F"/>
    <w:rsid w:val="00182252"/>
    <w:rsid w:val="00184D41"/>
    <w:rsid w:val="0018692A"/>
    <w:rsid w:val="00190F8C"/>
    <w:rsid w:val="00191CEC"/>
    <w:rsid w:val="001929E8"/>
    <w:rsid w:val="00192A1E"/>
    <w:rsid w:val="00193541"/>
    <w:rsid w:val="00194E86"/>
    <w:rsid w:val="001960CC"/>
    <w:rsid w:val="001A0AE2"/>
    <w:rsid w:val="001A189C"/>
    <w:rsid w:val="001A3C1E"/>
    <w:rsid w:val="001A5491"/>
    <w:rsid w:val="001A6102"/>
    <w:rsid w:val="001A76F9"/>
    <w:rsid w:val="001A784B"/>
    <w:rsid w:val="001B077D"/>
    <w:rsid w:val="001B1E84"/>
    <w:rsid w:val="001B1E93"/>
    <w:rsid w:val="001B1F09"/>
    <w:rsid w:val="001B38C1"/>
    <w:rsid w:val="001B54D0"/>
    <w:rsid w:val="001C18E4"/>
    <w:rsid w:val="001C2C3D"/>
    <w:rsid w:val="001C3EB2"/>
    <w:rsid w:val="001C4867"/>
    <w:rsid w:val="001C48B0"/>
    <w:rsid w:val="001C509C"/>
    <w:rsid w:val="001D0ADA"/>
    <w:rsid w:val="001D0BE4"/>
    <w:rsid w:val="001D2A73"/>
    <w:rsid w:val="001D322C"/>
    <w:rsid w:val="001D326A"/>
    <w:rsid w:val="001D5CDC"/>
    <w:rsid w:val="001E0C3D"/>
    <w:rsid w:val="001E3015"/>
    <w:rsid w:val="001E4674"/>
    <w:rsid w:val="001E4EF9"/>
    <w:rsid w:val="001E5013"/>
    <w:rsid w:val="001F1617"/>
    <w:rsid w:val="001F16F0"/>
    <w:rsid w:val="001F1E95"/>
    <w:rsid w:val="001F212F"/>
    <w:rsid w:val="001F2960"/>
    <w:rsid w:val="001F5FB0"/>
    <w:rsid w:val="002023D5"/>
    <w:rsid w:val="00204504"/>
    <w:rsid w:val="00206F92"/>
    <w:rsid w:val="00212E4A"/>
    <w:rsid w:val="0021599A"/>
    <w:rsid w:val="00216C0D"/>
    <w:rsid w:val="00216C4A"/>
    <w:rsid w:val="002171E8"/>
    <w:rsid w:val="00220592"/>
    <w:rsid w:val="0022085E"/>
    <w:rsid w:val="00220E9D"/>
    <w:rsid w:val="00221890"/>
    <w:rsid w:val="00222F4B"/>
    <w:rsid w:val="00223600"/>
    <w:rsid w:val="00225230"/>
    <w:rsid w:val="00225F7A"/>
    <w:rsid w:val="00226BB7"/>
    <w:rsid w:val="0023173D"/>
    <w:rsid w:val="002360CD"/>
    <w:rsid w:val="0023782A"/>
    <w:rsid w:val="00242AF6"/>
    <w:rsid w:val="002464FB"/>
    <w:rsid w:val="002466F9"/>
    <w:rsid w:val="0024681A"/>
    <w:rsid w:val="00252361"/>
    <w:rsid w:val="002553AE"/>
    <w:rsid w:val="00261180"/>
    <w:rsid w:val="00261D49"/>
    <w:rsid w:val="00262AA1"/>
    <w:rsid w:val="00264392"/>
    <w:rsid w:val="00264A13"/>
    <w:rsid w:val="00265A12"/>
    <w:rsid w:val="00271886"/>
    <w:rsid w:val="00273283"/>
    <w:rsid w:val="00277830"/>
    <w:rsid w:val="00281442"/>
    <w:rsid w:val="00281F08"/>
    <w:rsid w:val="00283E7F"/>
    <w:rsid w:val="002928BF"/>
    <w:rsid w:val="00294A37"/>
    <w:rsid w:val="002A18A3"/>
    <w:rsid w:val="002A43A0"/>
    <w:rsid w:val="002A5FAA"/>
    <w:rsid w:val="002B0423"/>
    <w:rsid w:val="002B0F94"/>
    <w:rsid w:val="002C514D"/>
    <w:rsid w:val="002C6057"/>
    <w:rsid w:val="002D3FE0"/>
    <w:rsid w:val="002D4D64"/>
    <w:rsid w:val="002D7772"/>
    <w:rsid w:val="002E01C0"/>
    <w:rsid w:val="002E1E56"/>
    <w:rsid w:val="002E7C07"/>
    <w:rsid w:val="002E7ECC"/>
    <w:rsid w:val="002F0E86"/>
    <w:rsid w:val="002F3623"/>
    <w:rsid w:val="002F4D0A"/>
    <w:rsid w:val="002F6468"/>
    <w:rsid w:val="003022C8"/>
    <w:rsid w:val="0030586E"/>
    <w:rsid w:val="003076E5"/>
    <w:rsid w:val="00310520"/>
    <w:rsid w:val="00312E00"/>
    <w:rsid w:val="00313CE8"/>
    <w:rsid w:val="0031415A"/>
    <w:rsid w:val="003218E8"/>
    <w:rsid w:val="00322C4C"/>
    <w:rsid w:val="00323446"/>
    <w:rsid w:val="00326B9E"/>
    <w:rsid w:val="0032761E"/>
    <w:rsid w:val="003276C1"/>
    <w:rsid w:val="0033268A"/>
    <w:rsid w:val="00332AC5"/>
    <w:rsid w:val="0033461A"/>
    <w:rsid w:val="003432A0"/>
    <w:rsid w:val="0034407A"/>
    <w:rsid w:val="00344870"/>
    <w:rsid w:val="003460C8"/>
    <w:rsid w:val="00350842"/>
    <w:rsid w:val="003527F0"/>
    <w:rsid w:val="00353A5E"/>
    <w:rsid w:val="003541D4"/>
    <w:rsid w:val="00357B23"/>
    <w:rsid w:val="003602A4"/>
    <w:rsid w:val="00360802"/>
    <w:rsid w:val="00361A22"/>
    <w:rsid w:val="00362B06"/>
    <w:rsid w:val="00362B9F"/>
    <w:rsid w:val="00363FAF"/>
    <w:rsid w:val="0036482B"/>
    <w:rsid w:val="00364F9F"/>
    <w:rsid w:val="00365B60"/>
    <w:rsid w:val="00372877"/>
    <w:rsid w:val="0037596F"/>
    <w:rsid w:val="00383FF1"/>
    <w:rsid w:val="0039042F"/>
    <w:rsid w:val="003910E6"/>
    <w:rsid w:val="003919D6"/>
    <w:rsid w:val="00392CE9"/>
    <w:rsid w:val="00393686"/>
    <w:rsid w:val="0039608A"/>
    <w:rsid w:val="0039619A"/>
    <w:rsid w:val="00397E87"/>
    <w:rsid w:val="003A195B"/>
    <w:rsid w:val="003A1D5A"/>
    <w:rsid w:val="003A5123"/>
    <w:rsid w:val="003A58B0"/>
    <w:rsid w:val="003A5A3B"/>
    <w:rsid w:val="003A63FC"/>
    <w:rsid w:val="003B04C6"/>
    <w:rsid w:val="003B1030"/>
    <w:rsid w:val="003C089C"/>
    <w:rsid w:val="003C17F3"/>
    <w:rsid w:val="003C3E0C"/>
    <w:rsid w:val="003C6224"/>
    <w:rsid w:val="003C7461"/>
    <w:rsid w:val="003D3850"/>
    <w:rsid w:val="003D5547"/>
    <w:rsid w:val="003D6939"/>
    <w:rsid w:val="003E0DB5"/>
    <w:rsid w:val="003E2687"/>
    <w:rsid w:val="003E566E"/>
    <w:rsid w:val="003E73FC"/>
    <w:rsid w:val="003F081A"/>
    <w:rsid w:val="003F1A12"/>
    <w:rsid w:val="003F362D"/>
    <w:rsid w:val="003F49F7"/>
    <w:rsid w:val="003F5535"/>
    <w:rsid w:val="003F56D1"/>
    <w:rsid w:val="003F6039"/>
    <w:rsid w:val="003F6426"/>
    <w:rsid w:val="004051D0"/>
    <w:rsid w:val="00406D35"/>
    <w:rsid w:val="00407959"/>
    <w:rsid w:val="0041032C"/>
    <w:rsid w:val="00411AFD"/>
    <w:rsid w:val="0041221A"/>
    <w:rsid w:val="00412A92"/>
    <w:rsid w:val="00415F82"/>
    <w:rsid w:val="004163C8"/>
    <w:rsid w:val="00424572"/>
    <w:rsid w:val="00424B85"/>
    <w:rsid w:val="00433395"/>
    <w:rsid w:val="00436822"/>
    <w:rsid w:val="004430ED"/>
    <w:rsid w:val="00443BA8"/>
    <w:rsid w:val="00444082"/>
    <w:rsid w:val="00446A37"/>
    <w:rsid w:val="00450561"/>
    <w:rsid w:val="00450851"/>
    <w:rsid w:val="004515A8"/>
    <w:rsid w:val="00453E96"/>
    <w:rsid w:val="004549B0"/>
    <w:rsid w:val="00454E9F"/>
    <w:rsid w:val="0045727C"/>
    <w:rsid w:val="00461904"/>
    <w:rsid w:val="00461C6C"/>
    <w:rsid w:val="004626A8"/>
    <w:rsid w:val="00465758"/>
    <w:rsid w:val="0047264F"/>
    <w:rsid w:val="00474834"/>
    <w:rsid w:val="004749E9"/>
    <w:rsid w:val="00476326"/>
    <w:rsid w:val="00477BEA"/>
    <w:rsid w:val="0048372D"/>
    <w:rsid w:val="004863B6"/>
    <w:rsid w:val="004873F0"/>
    <w:rsid w:val="00493F09"/>
    <w:rsid w:val="004946C5"/>
    <w:rsid w:val="00494E16"/>
    <w:rsid w:val="00495D75"/>
    <w:rsid w:val="004A2C87"/>
    <w:rsid w:val="004A3C2E"/>
    <w:rsid w:val="004A7F6D"/>
    <w:rsid w:val="004B3CEC"/>
    <w:rsid w:val="004B3E2D"/>
    <w:rsid w:val="004B401F"/>
    <w:rsid w:val="004B4649"/>
    <w:rsid w:val="004B7A8A"/>
    <w:rsid w:val="004C4A49"/>
    <w:rsid w:val="004C4AAB"/>
    <w:rsid w:val="004C4C88"/>
    <w:rsid w:val="004D0F74"/>
    <w:rsid w:val="004D268E"/>
    <w:rsid w:val="004D36A8"/>
    <w:rsid w:val="004D3DCE"/>
    <w:rsid w:val="004D5E91"/>
    <w:rsid w:val="004D6577"/>
    <w:rsid w:val="004E2D18"/>
    <w:rsid w:val="004E46B7"/>
    <w:rsid w:val="004E4E56"/>
    <w:rsid w:val="004F1997"/>
    <w:rsid w:val="004F2B7F"/>
    <w:rsid w:val="004F5E87"/>
    <w:rsid w:val="004F77CA"/>
    <w:rsid w:val="004F7ED0"/>
    <w:rsid w:val="00500F48"/>
    <w:rsid w:val="00503283"/>
    <w:rsid w:val="00503BD2"/>
    <w:rsid w:val="00506F2F"/>
    <w:rsid w:val="00510F0E"/>
    <w:rsid w:val="00512560"/>
    <w:rsid w:val="0051482D"/>
    <w:rsid w:val="00514902"/>
    <w:rsid w:val="00515FD3"/>
    <w:rsid w:val="00521715"/>
    <w:rsid w:val="00522565"/>
    <w:rsid w:val="00523184"/>
    <w:rsid w:val="00523413"/>
    <w:rsid w:val="005242AE"/>
    <w:rsid w:val="0052503F"/>
    <w:rsid w:val="00527661"/>
    <w:rsid w:val="0053248E"/>
    <w:rsid w:val="00533788"/>
    <w:rsid w:val="00534048"/>
    <w:rsid w:val="00534780"/>
    <w:rsid w:val="005360EA"/>
    <w:rsid w:val="00536453"/>
    <w:rsid w:val="00536B08"/>
    <w:rsid w:val="0054377E"/>
    <w:rsid w:val="005459CF"/>
    <w:rsid w:val="005461A5"/>
    <w:rsid w:val="00551B44"/>
    <w:rsid w:val="00552359"/>
    <w:rsid w:val="005561FC"/>
    <w:rsid w:val="00560BD8"/>
    <w:rsid w:val="0056127C"/>
    <w:rsid w:val="00561707"/>
    <w:rsid w:val="00561C30"/>
    <w:rsid w:val="00562825"/>
    <w:rsid w:val="00562C37"/>
    <w:rsid w:val="00564EF2"/>
    <w:rsid w:val="005662B0"/>
    <w:rsid w:val="00567006"/>
    <w:rsid w:val="0056798E"/>
    <w:rsid w:val="00571287"/>
    <w:rsid w:val="00574F87"/>
    <w:rsid w:val="00586C36"/>
    <w:rsid w:val="005930B0"/>
    <w:rsid w:val="005935C6"/>
    <w:rsid w:val="00595C53"/>
    <w:rsid w:val="00597AD2"/>
    <w:rsid w:val="005A0FDF"/>
    <w:rsid w:val="005A3FC4"/>
    <w:rsid w:val="005A6B9D"/>
    <w:rsid w:val="005A75A1"/>
    <w:rsid w:val="005A7B14"/>
    <w:rsid w:val="005B14B9"/>
    <w:rsid w:val="005B15D3"/>
    <w:rsid w:val="005B2114"/>
    <w:rsid w:val="005B4547"/>
    <w:rsid w:val="005C0429"/>
    <w:rsid w:val="005C10F4"/>
    <w:rsid w:val="005C13F3"/>
    <w:rsid w:val="005C20FE"/>
    <w:rsid w:val="005C4C8A"/>
    <w:rsid w:val="005C6395"/>
    <w:rsid w:val="005C67AA"/>
    <w:rsid w:val="005C6B25"/>
    <w:rsid w:val="005D06BE"/>
    <w:rsid w:val="005D2219"/>
    <w:rsid w:val="005E2F9F"/>
    <w:rsid w:val="005E7DD1"/>
    <w:rsid w:val="005F0070"/>
    <w:rsid w:val="005F02B6"/>
    <w:rsid w:val="005F0A7D"/>
    <w:rsid w:val="005F16B0"/>
    <w:rsid w:val="005F720C"/>
    <w:rsid w:val="006064E3"/>
    <w:rsid w:val="00606666"/>
    <w:rsid w:val="006104D8"/>
    <w:rsid w:val="00611D3D"/>
    <w:rsid w:val="00611F0B"/>
    <w:rsid w:val="0061212A"/>
    <w:rsid w:val="00614251"/>
    <w:rsid w:val="0061662F"/>
    <w:rsid w:val="006169E0"/>
    <w:rsid w:val="00617954"/>
    <w:rsid w:val="00621344"/>
    <w:rsid w:val="00621FE5"/>
    <w:rsid w:val="00622A65"/>
    <w:rsid w:val="00623592"/>
    <w:rsid w:val="006265ED"/>
    <w:rsid w:val="00630E47"/>
    <w:rsid w:val="00635751"/>
    <w:rsid w:val="00640B90"/>
    <w:rsid w:val="006410A9"/>
    <w:rsid w:val="00647A5E"/>
    <w:rsid w:val="0065022B"/>
    <w:rsid w:val="00652AFD"/>
    <w:rsid w:val="00653DFC"/>
    <w:rsid w:val="00660B15"/>
    <w:rsid w:val="00667C02"/>
    <w:rsid w:val="00670F89"/>
    <w:rsid w:val="00671819"/>
    <w:rsid w:val="00674174"/>
    <w:rsid w:val="00677676"/>
    <w:rsid w:val="0068002E"/>
    <w:rsid w:val="0068138C"/>
    <w:rsid w:val="0068286B"/>
    <w:rsid w:val="006855FE"/>
    <w:rsid w:val="00685D24"/>
    <w:rsid w:val="00686D55"/>
    <w:rsid w:val="00690F2D"/>
    <w:rsid w:val="006952B7"/>
    <w:rsid w:val="00695F08"/>
    <w:rsid w:val="00696856"/>
    <w:rsid w:val="006A0514"/>
    <w:rsid w:val="006A054E"/>
    <w:rsid w:val="006A1686"/>
    <w:rsid w:val="006A1A9D"/>
    <w:rsid w:val="006A3CCC"/>
    <w:rsid w:val="006A3F11"/>
    <w:rsid w:val="006A5656"/>
    <w:rsid w:val="006A709C"/>
    <w:rsid w:val="006A740D"/>
    <w:rsid w:val="006B09DB"/>
    <w:rsid w:val="006B1AA6"/>
    <w:rsid w:val="006B4056"/>
    <w:rsid w:val="006B5123"/>
    <w:rsid w:val="006C009C"/>
    <w:rsid w:val="006C00CC"/>
    <w:rsid w:val="006C1878"/>
    <w:rsid w:val="006D1259"/>
    <w:rsid w:val="006D1479"/>
    <w:rsid w:val="006D57C9"/>
    <w:rsid w:val="006E0E4B"/>
    <w:rsid w:val="006E2C61"/>
    <w:rsid w:val="006E4B3C"/>
    <w:rsid w:val="006E585F"/>
    <w:rsid w:val="006E7E9F"/>
    <w:rsid w:val="006F43D0"/>
    <w:rsid w:val="006F680F"/>
    <w:rsid w:val="006F7221"/>
    <w:rsid w:val="006F7917"/>
    <w:rsid w:val="00702890"/>
    <w:rsid w:val="007040B2"/>
    <w:rsid w:val="007067C6"/>
    <w:rsid w:val="007110AD"/>
    <w:rsid w:val="00711F61"/>
    <w:rsid w:val="007120BB"/>
    <w:rsid w:val="00714645"/>
    <w:rsid w:val="007158C5"/>
    <w:rsid w:val="00716016"/>
    <w:rsid w:val="00721829"/>
    <w:rsid w:val="00721B06"/>
    <w:rsid w:val="0072354F"/>
    <w:rsid w:val="0072440A"/>
    <w:rsid w:val="00724EDB"/>
    <w:rsid w:val="00725528"/>
    <w:rsid w:val="0072782C"/>
    <w:rsid w:val="00730186"/>
    <w:rsid w:val="007304FB"/>
    <w:rsid w:val="007310FE"/>
    <w:rsid w:val="007328CD"/>
    <w:rsid w:val="00733246"/>
    <w:rsid w:val="00733C7F"/>
    <w:rsid w:val="0073545A"/>
    <w:rsid w:val="0073752E"/>
    <w:rsid w:val="00741ABD"/>
    <w:rsid w:val="00744B27"/>
    <w:rsid w:val="00747B00"/>
    <w:rsid w:val="00751267"/>
    <w:rsid w:val="00751888"/>
    <w:rsid w:val="0075237A"/>
    <w:rsid w:val="007534D3"/>
    <w:rsid w:val="007578C0"/>
    <w:rsid w:val="007601D3"/>
    <w:rsid w:val="00761074"/>
    <w:rsid w:val="0076318D"/>
    <w:rsid w:val="007634B6"/>
    <w:rsid w:val="0076621F"/>
    <w:rsid w:val="0077107F"/>
    <w:rsid w:val="00772A1E"/>
    <w:rsid w:val="00775C22"/>
    <w:rsid w:val="00775D78"/>
    <w:rsid w:val="007807C7"/>
    <w:rsid w:val="00781729"/>
    <w:rsid w:val="00783458"/>
    <w:rsid w:val="00784850"/>
    <w:rsid w:val="00787DA1"/>
    <w:rsid w:val="00790544"/>
    <w:rsid w:val="00791E8B"/>
    <w:rsid w:val="00795556"/>
    <w:rsid w:val="00796129"/>
    <w:rsid w:val="007A1922"/>
    <w:rsid w:val="007A1F67"/>
    <w:rsid w:val="007A76D6"/>
    <w:rsid w:val="007A7774"/>
    <w:rsid w:val="007B0D47"/>
    <w:rsid w:val="007C038B"/>
    <w:rsid w:val="007C0567"/>
    <w:rsid w:val="007C0A1E"/>
    <w:rsid w:val="007C1610"/>
    <w:rsid w:val="007D1081"/>
    <w:rsid w:val="007D192C"/>
    <w:rsid w:val="007D33A4"/>
    <w:rsid w:val="007D3FD6"/>
    <w:rsid w:val="007D5002"/>
    <w:rsid w:val="007D50D8"/>
    <w:rsid w:val="007E059A"/>
    <w:rsid w:val="007E4A20"/>
    <w:rsid w:val="007E504F"/>
    <w:rsid w:val="007F6EF7"/>
    <w:rsid w:val="00800AE0"/>
    <w:rsid w:val="00803BF5"/>
    <w:rsid w:val="00804308"/>
    <w:rsid w:val="00807D85"/>
    <w:rsid w:val="00807E2F"/>
    <w:rsid w:val="00807EB3"/>
    <w:rsid w:val="00810E6F"/>
    <w:rsid w:val="008114FC"/>
    <w:rsid w:val="00811549"/>
    <w:rsid w:val="00811AC0"/>
    <w:rsid w:val="00811C65"/>
    <w:rsid w:val="0081265B"/>
    <w:rsid w:val="008147D6"/>
    <w:rsid w:val="00814CD5"/>
    <w:rsid w:val="0081585C"/>
    <w:rsid w:val="00821065"/>
    <w:rsid w:val="00822E43"/>
    <w:rsid w:val="008246B1"/>
    <w:rsid w:val="00824746"/>
    <w:rsid w:val="00825CE4"/>
    <w:rsid w:val="00826026"/>
    <w:rsid w:val="00827BA1"/>
    <w:rsid w:val="0083114D"/>
    <w:rsid w:val="0083254F"/>
    <w:rsid w:val="0084070C"/>
    <w:rsid w:val="008425F8"/>
    <w:rsid w:val="00843BC7"/>
    <w:rsid w:val="00845B26"/>
    <w:rsid w:val="00846FD4"/>
    <w:rsid w:val="008500AE"/>
    <w:rsid w:val="00850B36"/>
    <w:rsid w:val="00850F89"/>
    <w:rsid w:val="00853EA9"/>
    <w:rsid w:val="00855E18"/>
    <w:rsid w:val="0085618D"/>
    <w:rsid w:val="00856FB9"/>
    <w:rsid w:val="00857AFA"/>
    <w:rsid w:val="00857F3C"/>
    <w:rsid w:val="0086193D"/>
    <w:rsid w:val="00863432"/>
    <w:rsid w:val="00863A58"/>
    <w:rsid w:val="008652C1"/>
    <w:rsid w:val="00874595"/>
    <w:rsid w:val="00874A8D"/>
    <w:rsid w:val="00875A75"/>
    <w:rsid w:val="00876CEA"/>
    <w:rsid w:val="0087736B"/>
    <w:rsid w:val="008801FB"/>
    <w:rsid w:val="00882D56"/>
    <w:rsid w:val="00884821"/>
    <w:rsid w:val="00884DFF"/>
    <w:rsid w:val="0088632F"/>
    <w:rsid w:val="00886B30"/>
    <w:rsid w:val="00887488"/>
    <w:rsid w:val="0089023D"/>
    <w:rsid w:val="00890952"/>
    <w:rsid w:val="00891644"/>
    <w:rsid w:val="00893060"/>
    <w:rsid w:val="00893D9C"/>
    <w:rsid w:val="0089539F"/>
    <w:rsid w:val="008A0E12"/>
    <w:rsid w:val="008A14EB"/>
    <w:rsid w:val="008A2D2C"/>
    <w:rsid w:val="008A3EEB"/>
    <w:rsid w:val="008A5911"/>
    <w:rsid w:val="008B1A18"/>
    <w:rsid w:val="008B4875"/>
    <w:rsid w:val="008B4E54"/>
    <w:rsid w:val="008C206E"/>
    <w:rsid w:val="008C27E2"/>
    <w:rsid w:val="008C45D5"/>
    <w:rsid w:val="008C60FA"/>
    <w:rsid w:val="008C7E8E"/>
    <w:rsid w:val="008D03D6"/>
    <w:rsid w:val="008E16B1"/>
    <w:rsid w:val="008E19D5"/>
    <w:rsid w:val="008E2409"/>
    <w:rsid w:val="008E30D6"/>
    <w:rsid w:val="008E6C27"/>
    <w:rsid w:val="008E70E3"/>
    <w:rsid w:val="008E7586"/>
    <w:rsid w:val="008F0542"/>
    <w:rsid w:val="008F0AA9"/>
    <w:rsid w:val="008F147E"/>
    <w:rsid w:val="008F2E15"/>
    <w:rsid w:val="008F39E0"/>
    <w:rsid w:val="008F40AD"/>
    <w:rsid w:val="00901954"/>
    <w:rsid w:val="00902166"/>
    <w:rsid w:val="00902921"/>
    <w:rsid w:val="00907626"/>
    <w:rsid w:val="00907A8E"/>
    <w:rsid w:val="009100A4"/>
    <w:rsid w:val="00911577"/>
    <w:rsid w:val="00911A31"/>
    <w:rsid w:val="0091380F"/>
    <w:rsid w:val="00915227"/>
    <w:rsid w:val="009269F2"/>
    <w:rsid w:val="00927616"/>
    <w:rsid w:val="0093034A"/>
    <w:rsid w:val="00940913"/>
    <w:rsid w:val="00944C19"/>
    <w:rsid w:val="00947835"/>
    <w:rsid w:val="00951321"/>
    <w:rsid w:val="009542B4"/>
    <w:rsid w:val="0095445C"/>
    <w:rsid w:val="0095701D"/>
    <w:rsid w:val="00957C2F"/>
    <w:rsid w:val="00960A7A"/>
    <w:rsid w:val="00960D6D"/>
    <w:rsid w:val="00965C31"/>
    <w:rsid w:val="00965D12"/>
    <w:rsid w:val="00970651"/>
    <w:rsid w:val="00971032"/>
    <w:rsid w:val="00975F9B"/>
    <w:rsid w:val="00976D7E"/>
    <w:rsid w:val="00980E4F"/>
    <w:rsid w:val="0098250F"/>
    <w:rsid w:val="009904AE"/>
    <w:rsid w:val="00990DF9"/>
    <w:rsid w:val="009951C7"/>
    <w:rsid w:val="009A0DCC"/>
    <w:rsid w:val="009A1C4D"/>
    <w:rsid w:val="009A25B9"/>
    <w:rsid w:val="009A33D0"/>
    <w:rsid w:val="009A3B8F"/>
    <w:rsid w:val="009A419F"/>
    <w:rsid w:val="009A7BCF"/>
    <w:rsid w:val="009B3592"/>
    <w:rsid w:val="009B38DB"/>
    <w:rsid w:val="009B6920"/>
    <w:rsid w:val="009C1E22"/>
    <w:rsid w:val="009C457D"/>
    <w:rsid w:val="009C5F76"/>
    <w:rsid w:val="009D0375"/>
    <w:rsid w:val="009D130D"/>
    <w:rsid w:val="009D2A1A"/>
    <w:rsid w:val="009D6A21"/>
    <w:rsid w:val="009E010B"/>
    <w:rsid w:val="009F03BE"/>
    <w:rsid w:val="009F07B9"/>
    <w:rsid w:val="009F243F"/>
    <w:rsid w:val="009F290D"/>
    <w:rsid w:val="009F2D94"/>
    <w:rsid w:val="009F2FEA"/>
    <w:rsid w:val="009F5E21"/>
    <w:rsid w:val="00A103DA"/>
    <w:rsid w:val="00A10969"/>
    <w:rsid w:val="00A11344"/>
    <w:rsid w:val="00A12C81"/>
    <w:rsid w:val="00A142A5"/>
    <w:rsid w:val="00A15737"/>
    <w:rsid w:val="00A16BEE"/>
    <w:rsid w:val="00A16C79"/>
    <w:rsid w:val="00A176CE"/>
    <w:rsid w:val="00A23F1A"/>
    <w:rsid w:val="00A25195"/>
    <w:rsid w:val="00A27F1F"/>
    <w:rsid w:val="00A31579"/>
    <w:rsid w:val="00A31F93"/>
    <w:rsid w:val="00A32A19"/>
    <w:rsid w:val="00A32FCF"/>
    <w:rsid w:val="00A333D9"/>
    <w:rsid w:val="00A34F96"/>
    <w:rsid w:val="00A3647E"/>
    <w:rsid w:val="00A37173"/>
    <w:rsid w:val="00A40835"/>
    <w:rsid w:val="00A4232F"/>
    <w:rsid w:val="00A426FB"/>
    <w:rsid w:val="00A42A7E"/>
    <w:rsid w:val="00A50BA7"/>
    <w:rsid w:val="00A51A30"/>
    <w:rsid w:val="00A52943"/>
    <w:rsid w:val="00A562F8"/>
    <w:rsid w:val="00A570D7"/>
    <w:rsid w:val="00A6080C"/>
    <w:rsid w:val="00A65EB5"/>
    <w:rsid w:val="00A6689E"/>
    <w:rsid w:val="00A73644"/>
    <w:rsid w:val="00A751F8"/>
    <w:rsid w:val="00A77E43"/>
    <w:rsid w:val="00A87148"/>
    <w:rsid w:val="00A910D4"/>
    <w:rsid w:val="00A96608"/>
    <w:rsid w:val="00AA1482"/>
    <w:rsid w:val="00AA364F"/>
    <w:rsid w:val="00AA3AFE"/>
    <w:rsid w:val="00AA58E5"/>
    <w:rsid w:val="00AA62F0"/>
    <w:rsid w:val="00AA7931"/>
    <w:rsid w:val="00AA7C64"/>
    <w:rsid w:val="00AB14D7"/>
    <w:rsid w:val="00AB3D1F"/>
    <w:rsid w:val="00AB3FEE"/>
    <w:rsid w:val="00AB48B3"/>
    <w:rsid w:val="00AC1AB5"/>
    <w:rsid w:val="00AC354D"/>
    <w:rsid w:val="00AC4023"/>
    <w:rsid w:val="00AC58D8"/>
    <w:rsid w:val="00AD1218"/>
    <w:rsid w:val="00AD27C6"/>
    <w:rsid w:val="00AD45F4"/>
    <w:rsid w:val="00AD52BE"/>
    <w:rsid w:val="00AD5BEE"/>
    <w:rsid w:val="00AD65D7"/>
    <w:rsid w:val="00AE24F3"/>
    <w:rsid w:val="00AE3D13"/>
    <w:rsid w:val="00AE6DD8"/>
    <w:rsid w:val="00AF3785"/>
    <w:rsid w:val="00B02BFF"/>
    <w:rsid w:val="00B03834"/>
    <w:rsid w:val="00B05595"/>
    <w:rsid w:val="00B058C9"/>
    <w:rsid w:val="00B058D9"/>
    <w:rsid w:val="00B05F7F"/>
    <w:rsid w:val="00B0606A"/>
    <w:rsid w:val="00B11604"/>
    <w:rsid w:val="00B135BC"/>
    <w:rsid w:val="00B137AF"/>
    <w:rsid w:val="00B13DCB"/>
    <w:rsid w:val="00B145F5"/>
    <w:rsid w:val="00B163A3"/>
    <w:rsid w:val="00B26560"/>
    <w:rsid w:val="00B30527"/>
    <w:rsid w:val="00B309C8"/>
    <w:rsid w:val="00B31AFB"/>
    <w:rsid w:val="00B35348"/>
    <w:rsid w:val="00B41D1E"/>
    <w:rsid w:val="00B51D20"/>
    <w:rsid w:val="00B529EC"/>
    <w:rsid w:val="00B52ACB"/>
    <w:rsid w:val="00B5451E"/>
    <w:rsid w:val="00B55630"/>
    <w:rsid w:val="00B62904"/>
    <w:rsid w:val="00B63267"/>
    <w:rsid w:val="00B637B4"/>
    <w:rsid w:val="00B67201"/>
    <w:rsid w:val="00B67574"/>
    <w:rsid w:val="00B73EE7"/>
    <w:rsid w:val="00B74D63"/>
    <w:rsid w:val="00B7677D"/>
    <w:rsid w:val="00B767E5"/>
    <w:rsid w:val="00B76DFB"/>
    <w:rsid w:val="00B76EDD"/>
    <w:rsid w:val="00B77D46"/>
    <w:rsid w:val="00B81AAD"/>
    <w:rsid w:val="00B827A8"/>
    <w:rsid w:val="00B835FC"/>
    <w:rsid w:val="00B839AA"/>
    <w:rsid w:val="00B86125"/>
    <w:rsid w:val="00B8663B"/>
    <w:rsid w:val="00B90FDC"/>
    <w:rsid w:val="00B96E0E"/>
    <w:rsid w:val="00BA2581"/>
    <w:rsid w:val="00BA37C8"/>
    <w:rsid w:val="00BA3CB6"/>
    <w:rsid w:val="00BA6781"/>
    <w:rsid w:val="00BB28D2"/>
    <w:rsid w:val="00BB3D66"/>
    <w:rsid w:val="00BC134C"/>
    <w:rsid w:val="00BC1F52"/>
    <w:rsid w:val="00BC3793"/>
    <w:rsid w:val="00BC39ED"/>
    <w:rsid w:val="00BC604F"/>
    <w:rsid w:val="00BC71B1"/>
    <w:rsid w:val="00BD4246"/>
    <w:rsid w:val="00BD575B"/>
    <w:rsid w:val="00BE0B9D"/>
    <w:rsid w:val="00BE1385"/>
    <w:rsid w:val="00BE3BAD"/>
    <w:rsid w:val="00BF1FC3"/>
    <w:rsid w:val="00BF2B25"/>
    <w:rsid w:val="00BF31DB"/>
    <w:rsid w:val="00BF459B"/>
    <w:rsid w:val="00BF6FDC"/>
    <w:rsid w:val="00BF7857"/>
    <w:rsid w:val="00BF7AD9"/>
    <w:rsid w:val="00BF7B6D"/>
    <w:rsid w:val="00BF7E05"/>
    <w:rsid w:val="00C00A19"/>
    <w:rsid w:val="00C0320E"/>
    <w:rsid w:val="00C03A49"/>
    <w:rsid w:val="00C1091C"/>
    <w:rsid w:val="00C120BF"/>
    <w:rsid w:val="00C15519"/>
    <w:rsid w:val="00C167F4"/>
    <w:rsid w:val="00C16DE0"/>
    <w:rsid w:val="00C207AA"/>
    <w:rsid w:val="00C22C40"/>
    <w:rsid w:val="00C22D0E"/>
    <w:rsid w:val="00C274DC"/>
    <w:rsid w:val="00C30650"/>
    <w:rsid w:val="00C36603"/>
    <w:rsid w:val="00C36A35"/>
    <w:rsid w:val="00C36DC3"/>
    <w:rsid w:val="00C36F45"/>
    <w:rsid w:val="00C405CA"/>
    <w:rsid w:val="00C4110F"/>
    <w:rsid w:val="00C43FF6"/>
    <w:rsid w:val="00C4541A"/>
    <w:rsid w:val="00C45EBD"/>
    <w:rsid w:val="00C524D6"/>
    <w:rsid w:val="00C54B86"/>
    <w:rsid w:val="00C5647D"/>
    <w:rsid w:val="00C57872"/>
    <w:rsid w:val="00C61D2C"/>
    <w:rsid w:val="00C658F0"/>
    <w:rsid w:val="00C70881"/>
    <w:rsid w:val="00C75233"/>
    <w:rsid w:val="00C879B8"/>
    <w:rsid w:val="00C937D0"/>
    <w:rsid w:val="00C9403C"/>
    <w:rsid w:val="00C9777C"/>
    <w:rsid w:val="00CA0103"/>
    <w:rsid w:val="00CA59A4"/>
    <w:rsid w:val="00CA747D"/>
    <w:rsid w:val="00CB0634"/>
    <w:rsid w:val="00CB18A6"/>
    <w:rsid w:val="00CB607E"/>
    <w:rsid w:val="00CB6C25"/>
    <w:rsid w:val="00CB7600"/>
    <w:rsid w:val="00CB78B2"/>
    <w:rsid w:val="00CC00F6"/>
    <w:rsid w:val="00CC1EB0"/>
    <w:rsid w:val="00CC314B"/>
    <w:rsid w:val="00CC3919"/>
    <w:rsid w:val="00CC4435"/>
    <w:rsid w:val="00CC58BA"/>
    <w:rsid w:val="00CC5B92"/>
    <w:rsid w:val="00CC6181"/>
    <w:rsid w:val="00CD070C"/>
    <w:rsid w:val="00CD2CFC"/>
    <w:rsid w:val="00CD32D7"/>
    <w:rsid w:val="00CD3862"/>
    <w:rsid w:val="00CD6705"/>
    <w:rsid w:val="00CD6EE4"/>
    <w:rsid w:val="00CE07F7"/>
    <w:rsid w:val="00CE3393"/>
    <w:rsid w:val="00CE5341"/>
    <w:rsid w:val="00CE6D01"/>
    <w:rsid w:val="00CE7815"/>
    <w:rsid w:val="00CF12DD"/>
    <w:rsid w:val="00CF3902"/>
    <w:rsid w:val="00CF5169"/>
    <w:rsid w:val="00CF591B"/>
    <w:rsid w:val="00CF73C6"/>
    <w:rsid w:val="00D03D78"/>
    <w:rsid w:val="00D04539"/>
    <w:rsid w:val="00D04E7B"/>
    <w:rsid w:val="00D05217"/>
    <w:rsid w:val="00D063FB"/>
    <w:rsid w:val="00D07299"/>
    <w:rsid w:val="00D116C4"/>
    <w:rsid w:val="00D120FB"/>
    <w:rsid w:val="00D15E8E"/>
    <w:rsid w:val="00D3157D"/>
    <w:rsid w:val="00D342F8"/>
    <w:rsid w:val="00D34891"/>
    <w:rsid w:val="00D40464"/>
    <w:rsid w:val="00D427D4"/>
    <w:rsid w:val="00D43123"/>
    <w:rsid w:val="00D4380C"/>
    <w:rsid w:val="00D44BF1"/>
    <w:rsid w:val="00D516E7"/>
    <w:rsid w:val="00D518EF"/>
    <w:rsid w:val="00D51F79"/>
    <w:rsid w:val="00D526A3"/>
    <w:rsid w:val="00D52884"/>
    <w:rsid w:val="00D553D5"/>
    <w:rsid w:val="00D55476"/>
    <w:rsid w:val="00D5774B"/>
    <w:rsid w:val="00D57C76"/>
    <w:rsid w:val="00D63354"/>
    <w:rsid w:val="00D669DF"/>
    <w:rsid w:val="00D719BD"/>
    <w:rsid w:val="00D71F5E"/>
    <w:rsid w:val="00D74226"/>
    <w:rsid w:val="00D74983"/>
    <w:rsid w:val="00D75DED"/>
    <w:rsid w:val="00D80269"/>
    <w:rsid w:val="00D8256C"/>
    <w:rsid w:val="00D82D57"/>
    <w:rsid w:val="00D82F89"/>
    <w:rsid w:val="00D86D54"/>
    <w:rsid w:val="00D903B9"/>
    <w:rsid w:val="00D90DED"/>
    <w:rsid w:val="00D91A58"/>
    <w:rsid w:val="00D93867"/>
    <w:rsid w:val="00D94DE2"/>
    <w:rsid w:val="00D950A4"/>
    <w:rsid w:val="00DB0237"/>
    <w:rsid w:val="00DB0EFC"/>
    <w:rsid w:val="00DC0FD8"/>
    <w:rsid w:val="00DC286A"/>
    <w:rsid w:val="00DC44AB"/>
    <w:rsid w:val="00DC4C39"/>
    <w:rsid w:val="00DC612B"/>
    <w:rsid w:val="00DC6DDA"/>
    <w:rsid w:val="00DC73EF"/>
    <w:rsid w:val="00DC7F2E"/>
    <w:rsid w:val="00DD09A8"/>
    <w:rsid w:val="00DD1902"/>
    <w:rsid w:val="00DD7756"/>
    <w:rsid w:val="00DD7CEE"/>
    <w:rsid w:val="00DE00C6"/>
    <w:rsid w:val="00DE42FA"/>
    <w:rsid w:val="00DE5A1A"/>
    <w:rsid w:val="00DF1A5B"/>
    <w:rsid w:val="00DF2128"/>
    <w:rsid w:val="00DF2D9E"/>
    <w:rsid w:val="00DF363F"/>
    <w:rsid w:val="00DF4BD1"/>
    <w:rsid w:val="00DF5544"/>
    <w:rsid w:val="00DF623F"/>
    <w:rsid w:val="00DF6609"/>
    <w:rsid w:val="00DF6F7B"/>
    <w:rsid w:val="00E054F8"/>
    <w:rsid w:val="00E078E5"/>
    <w:rsid w:val="00E12E98"/>
    <w:rsid w:val="00E14C8C"/>
    <w:rsid w:val="00E15ED3"/>
    <w:rsid w:val="00E17454"/>
    <w:rsid w:val="00E2017A"/>
    <w:rsid w:val="00E21C8B"/>
    <w:rsid w:val="00E25EA6"/>
    <w:rsid w:val="00E3148F"/>
    <w:rsid w:val="00E36FBE"/>
    <w:rsid w:val="00E3726C"/>
    <w:rsid w:val="00E37B9E"/>
    <w:rsid w:val="00E460F1"/>
    <w:rsid w:val="00E47E89"/>
    <w:rsid w:val="00E500B9"/>
    <w:rsid w:val="00E555CD"/>
    <w:rsid w:val="00E57827"/>
    <w:rsid w:val="00E600B6"/>
    <w:rsid w:val="00E6020A"/>
    <w:rsid w:val="00E627E4"/>
    <w:rsid w:val="00E657B2"/>
    <w:rsid w:val="00E67A95"/>
    <w:rsid w:val="00E70C85"/>
    <w:rsid w:val="00E729CC"/>
    <w:rsid w:val="00E72C66"/>
    <w:rsid w:val="00E72F4A"/>
    <w:rsid w:val="00E72F51"/>
    <w:rsid w:val="00E75587"/>
    <w:rsid w:val="00E8011F"/>
    <w:rsid w:val="00E80B2D"/>
    <w:rsid w:val="00E87AC6"/>
    <w:rsid w:val="00E87F2B"/>
    <w:rsid w:val="00E9616D"/>
    <w:rsid w:val="00EA0BD3"/>
    <w:rsid w:val="00EA75FD"/>
    <w:rsid w:val="00EB0D55"/>
    <w:rsid w:val="00EB1476"/>
    <w:rsid w:val="00EB2501"/>
    <w:rsid w:val="00EB53FE"/>
    <w:rsid w:val="00EB5902"/>
    <w:rsid w:val="00EC0078"/>
    <w:rsid w:val="00EC1A9A"/>
    <w:rsid w:val="00EC1F15"/>
    <w:rsid w:val="00EC4237"/>
    <w:rsid w:val="00EC72CE"/>
    <w:rsid w:val="00EE0114"/>
    <w:rsid w:val="00EE2121"/>
    <w:rsid w:val="00EE6FDA"/>
    <w:rsid w:val="00EE7335"/>
    <w:rsid w:val="00EF0311"/>
    <w:rsid w:val="00EF204B"/>
    <w:rsid w:val="00EF337F"/>
    <w:rsid w:val="00EF4330"/>
    <w:rsid w:val="00EF6AB7"/>
    <w:rsid w:val="00EF7ACB"/>
    <w:rsid w:val="00F01E1F"/>
    <w:rsid w:val="00F01EC1"/>
    <w:rsid w:val="00F043CD"/>
    <w:rsid w:val="00F07A82"/>
    <w:rsid w:val="00F10C3F"/>
    <w:rsid w:val="00F11104"/>
    <w:rsid w:val="00F1161C"/>
    <w:rsid w:val="00F1282C"/>
    <w:rsid w:val="00F12AC2"/>
    <w:rsid w:val="00F1505F"/>
    <w:rsid w:val="00F1548F"/>
    <w:rsid w:val="00F15645"/>
    <w:rsid w:val="00F172CF"/>
    <w:rsid w:val="00F204C3"/>
    <w:rsid w:val="00F21598"/>
    <w:rsid w:val="00F23CB9"/>
    <w:rsid w:val="00F2458F"/>
    <w:rsid w:val="00F25C5A"/>
    <w:rsid w:val="00F25D7E"/>
    <w:rsid w:val="00F26E8E"/>
    <w:rsid w:val="00F32114"/>
    <w:rsid w:val="00F347FA"/>
    <w:rsid w:val="00F34BE2"/>
    <w:rsid w:val="00F35DA8"/>
    <w:rsid w:val="00F418AE"/>
    <w:rsid w:val="00F4223A"/>
    <w:rsid w:val="00F4290D"/>
    <w:rsid w:val="00F518B1"/>
    <w:rsid w:val="00F51DF5"/>
    <w:rsid w:val="00F53AC8"/>
    <w:rsid w:val="00F60837"/>
    <w:rsid w:val="00F60C85"/>
    <w:rsid w:val="00F66724"/>
    <w:rsid w:val="00F67474"/>
    <w:rsid w:val="00F67661"/>
    <w:rsid w:val="00F70FDD"/>
    <w:rsid w:val="00F72C35"/>
    <w:rsid w:val="00F73228"/>
    <w:rsid w:val="00F757B6"/>
    <w:rsid w:val="00F75B78"/>
    <w:rsid w:val="00F76035"/>
    <w:rsid w:val="00F76BB2"/>
    <w:rsid w:val="00F86815"/>
    <w:rsid w:val="00F87686"/>
    <w:rsid w:val="00F929E0"/>
    <w:rsid w:val="00F97386"/>
    <w:rsid w:val="00FA0205"/>
    <w:rsid w:val="00FA21FD"/>
    <w:rsid w:val="00FA2A2A"/>
    <w:rsid w:val="00FA31EF"/>
    <w:rsid w:val="00FA4556"/>
    <w:rsid w:val="00FA4A3F"/>
    <w:rsid w:val="00FB3540"/>
    <w:rsid w:val="00FB433A"/>
    <w:rsid w:val="00FB549A"/>
    <w:rsid w:val="00FC20CD"/>
    <w:rsid w:val="00FC2B06"/>
    <w:rsid w:val="00FC2BFF"/>
    <w:rsid w:val="00FC319F"/>
    <w:rsid w:val="00FC35F3"/>
    <w:rsid w:val="00FC4B2C"/>
    <w:rsid w:val="00FC5112"/>
    <w:rsid w:val="00FC5F11"/>
    <w:rsid w:val="00FD2C8F"/>
    <w:rsid w:val="00FD386A"/>
    <w:rsid w:val="00FD3C0E"/>
    <w:rsid w:val="00FD75D6"/>
    <w:rsid w:val="00FE3000"/>
    <w:rsid w:val="00FE3188"/>
    <w:rsid w:val="00FE4ACB"/>
    <w:rsid w:val="00FE5525"/>
    <w:rsid w:val="00FE58B8"/>
    <w:rsid w:val="00FE58F5"/>
    <w:rsid w:val="00FE760D"/>
    <w:rsid w:val="00FF0E94"/>
    <w:rsid w:val="00FF1787"/>
    <w:rsid w:val="00FF181A"/>
    <w:rsid w:val="00FF20CE"/>
    <w:rsid w:val="00FF43C7"/>
    <w:rsid w:val="00FF4517"/>
    <w:rsid w:val="00FF626F"/>
    <w:rsid w:val="00FF6F26"/>
    <w:rsid w:val="00FF7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061E3"/>
  <w15:chartTrackingRefBased/>
  <w15:docId w15:val="{6C6E1E3A-F5DD-FF41-A2B2-E2391417B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D5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82474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1819"/>
    <w:pPr>
      <w:tabs>
        <w:tab w:val="center" w:pos="4680"/>
        <w:tab w:val="right" w:pos="9360"/>
      </w:tabs>
    </w:pPr>
  </w:style>
  <w:style w:type="character" w:customStyle="1" w:styleId="HeaderChar">
    <w:name w:val="Header Char"/>
    <w:basedOn w:val="DefaultParagraphFont"/>
    <w:link w:val="Header"/>
    <w:uiPriority w:val="99"/>
    <w:rsid w:val="00671819"/>
  </w:style>
  <w:style w:type="paragraph" w:styleId="Footer">
    <w:name w:val="footer"/>
    <w:basedOn w:val="Normal"/>
    <w:link w:val="FooterChar"/>
    <w:uiPriority w:val="99"/>
    <w:unhideWhenUsed/>
    <w:rsid w:val="00671819"/>
    <w:pPr>
      <w:tabs>
        <w:tab w:val="center" w:pos="4680"/>
        <w:tab w:val="right" w:pos="9360"/>
      </w:tabs>
    </w:pPr>
  </w:style>
  <w:style w:type="character" w:customStyle="1" w:styleId="FooterChar">
    <w:name w:val="Footer Char"/>
    <w:basedOn w:val="DefaultParagraphFont"/>
    <w:link w:val="Footer"/>
    <w:uiPriority w:val="99"/>
    <w:rsid w:val="00671819"/>
  </w:style>
  <w:style w:type="character" w:customStyle="1" w:styleId="Heading1Char">
    <w:name w:val="Heading 1 Char"/>
    <w:basedOn w:val="DefaultParagraphFont"/>
    <w:link w:val="Heading1"/>
    <w:uiPriority w:val="9"/>
    <w:rsid w:val="003A1D5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A1D5A"/>
  </w:style>
  <w:style w:type="paragraph" w:styleId="Revision">
    <w:name w:val="Revision"/>
    <w:hidden/>
    <w:uiPriority w:val="99"/>
    <w:semiHidden/>
    <w:rsid w:val="004F1997"/>
  </w:style>
  <w:style w:type="paragraph" w:styleId="BalloonText">
    <w:name w:val="Balloon Text"/>
    <w:basedOn w:val="Normal"/>
    <w:link w:val="BalloonTextChar"/>
    <w:uiPriority w:val="99"/>
    <w:semiHidden/>
    <w:unhideWhenUsed/>
    <w:rsid w:val="004F199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F1997"/>
    <w:rPr>
      <w:rFonts w:ascii="Times New Roman" w:hAnsi="Times New Roman" w:cs="Times New Roman"/>
      <w:sz w:val="18"/>
      <w:szCs w:val="18"/>
    </w:rPr>
  </w:style>
  <w:style w:type="paragraph" w:customStyle="1" w:styleId="AssignBody">
    <w:name w:val="AssignBody"/>
    <w:basedOn w:val="Normal"/>
    <w:link w:val="AssignBodyChar"/>
    <w:qFormat/>
    <w:rsid w:val="006E585F"/>
    <w:pPr>
      <w:spacing w:line="360" w:lineRule="auto"/>
    </w:pPr>
    <w:rPr>
      <w:rFonts w:ascii="Arial" w:hAnsi="Arial"/>
      <w:sz w:val="22"/>
      <w:szCs w:val="22"/>
    </w:rPr>
  </w:style>
  <w:style w:type="character" w:customStyle="1" w:styleId="AssignBodyChar">
    <w:name w:val="AssignBody Char"/>
    <w:basedOn w:val="DefaultParagraphFont"/>
    <w:link w:val="AssignBody"/>
    <w:rsid w:val="006E585F"/>
    <w:rPr>
      <w:rFonts w:ascii="Arial" w:hAnsi="Arial"/>
      <w:sz w:val="22"/>
      <w:szCs w:val="22"/>
    </w:rPr>
  </w:style>
  <w:style w:type="table" w:styleId="TableGrid">
    <w:name w:val="Table Grid"/>
    <w:basedOn w:val="TableNormal"/>
    <w:uiPriority w:val="39"/>
    <w:rsid w:val="006E585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AssignSubHeader"/>
    <w:next w:val="AssignSubHeader"/>
    <w:link w:val="AssignHeaderChar"/>
    <w:qFormat/>
    <w:rsid w:val="00C57872"/>
    <w:pPr>
      <w:jc w:val="center"/>
    </w:pPr>
    <w:rPr>
      <w:bCs w:val="0"/>
      <w:sz w:val="36"/>
      <w:u w:val="single"/>
    </w:rPr>
  </w:style>
  <w:style w:type="paragraph" w:customStyle="1" w:styleId="AssignQuote">
    <w:name w:val="AssignQuote"/>
    <w:basedOn w:val="Normal"/>
    <w:next w:val="AssignBody"/>
    <w:link w:val="AssignQuoteChar"/>
    <w:qFormat/>
    <w:rsid w:val="0093034A"/>
    <w:pPr>
      <w:spacing w:line="360" w:lineRule="auto"/>
      <w:jc w:val="center"/>
    </w:pPr>
    <w:rPr>
      <w:rFonts w:ascii="Arial" w:hAnsi="Arial"/>
      <w:bCs/>
      <w:i/>
      <w:sz w:val="22"/>
      <w:szCs w:val="36"/>
    </w:rPr>
  </w:style>
  <w:style w:type="character" w:customStyle="1" w:styleId="AssignHeaderChar">
    <w:name w:val="AssignHeader Char"/>
    <w:basedOn w:val="DefaultParagraphFont"/>
    <w:link w:val="AssignHeader"/>
    <w:rsid w:val="00C57872"/>
    <w:rPr>
      <w:rFonts w:ascii="Arial" w:hAnsi="Arial"/>
      <w:b/>
      <w:sz w:val="36"/>
      <w:szCs w:val="36"/>
      <w:u w:val="single"/>
    </w:rPr>
  </w:style>
  <w:style w:type="paragraph" w:customStyle="1" w:styleId="AssignSubHeader">
    <w:name w:val="AssignSubHeader"/>
    <w:basedOn w:val="AssignBody"/>
    <w:next w:val="AssignBody"/>
    <w:link w:val="AssignSubHeaderChar"/>
    <w:qFormat/>
    <w:rsid w:val="00597AD2"/>
    <w:rPr>
      <w:b/>
      <w:bCs/>
      <w:sz w:val="28"/>
      <w:szCs w:val="36"/>
    </w:rPr>
  </w:style>
  <w:style w:type="character" w:customStyle="1" w:styleId="AssignQuoteChar">
    <w:name w:val="AssignQuote Char"/>
    <w:basedOn w:val="DefaultParagraphFont"/>
    <w:link w:val="AssignQuote"/>
    <w:rsid w:val="0093034A"/>
    <w:rPr>
      <w:rFonts w:ascii="Arial" w:hAnsi="Arial"/>
      <w:bCs/>
      <w:i/>
      <w:sz w:val="22"/>
      <w:szCs w:val="36"/>
    </w:rPr>
  </w:style>
  <w:style w:type="character" w:customStyle="1" w:styleId="AssignSubHeaderChar">
    <w:name w:val="AssignSubHeader Char"/>
    <w:basedOn w:val="AssignBodyChar"/>
    <w:link w:val="AssignSubHeader"/>
    <w:rsid w:val="00597AD2"/>
    <w:rPr>
      <w:rFonts w:ascii="Arial" w:hAnsi="Arial"/>
      <w:b/>
      <w:bCs/>
      <w:sz w:val="28"/>
      <w:szCs w:val="36"/>
    </w:rPr>
  </w:style>
  <w:style w:type="paragraph" w:styleId="NormalWeb">
    <w:name w:val="Normal (Web)"/>
    <w:basedOn w:val="Normal"/>
    <w:uiPriority w:val="99"/>
    <w:unhideWhenUsed/>
    <w:rsid w:val="00F51DF5"/>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824746"/>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semiHidden/>
    <w:unhideWhenUsed/>
    <w:rsid w:val="00824746"/>
    <w:rPr>
      <w:color w:val="0000FF"/>
      <w:u w:val="single"/>
    </w:rPr>
  </w:style>
  <w:style w:type="character" w:customStyle="1" w:styleId="apple-converted-space">
    <w:name w:val="apple-converted-space"/>
    <w:basedOn w:val="DefaultParagraphFont"/>
    <w:rsid w:val="00824746"/>
  </w:style>
  <w:style w:type="paragraph" w:styleId="ListParagraph">
    <w:name w:val="List Paragraph"/>
    <w:basedOn w:val="Normal"/>
    <w:uiPriority w:val="34"/>
    <w:qFormat/>
    <w:rsid w:val="00F01E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8943">
      <w:bodyDiv w:val="1"/>
      <w:marLeft w:val="0"/>
      <w:marRight w:val="0"/>
      <w:marTop w:val="0"/>
      <w:marBottom w:val="0"/>
      <w:divBdr>
        <w:top w:val="none" w:sz="0" w:space="0" w:color="auto"/>
        <w:left w:val="none" w:sz="0" w:space="0" w:color="auto"/>
        <w:bottom w:val="none" w:sz="0" w:space="0" w:color="auto"/>
        <w:right w:val="none" w:sz="0" w:space="0" w:color="auto"/>
      </w:divBdr>
    </w:div>
    <w:div w:id="12342961">
      <w:bodyDiv w:val="1"/>
      <w:marLeft w:val="0"/>
      <w:marRight w:val="0"/>
      <w:marTop w:val="0"/>
      <w:marBottom w:val="0"/>
      <w:divBdr>
        <w:top w:val="none" w:sz="0" w:space="0" w:color="auto"/>
        <w:left w:val="none" w:sz="0" w:space="0" w:color="auto"/>
        <w:bottom w:val="none" w:sz="0" w:space="0" w:color="auto"/>
        <w:right w:val="none" w:sz="0" w:space="0" w:color="auto"/>
      </w:divBdr>
    </w:div>
    <w:div w:id="55788939">
      <w:bodyDiv w:val="1"/>
      <w:marLeft w:val="0"/>
      <w:marRight w:val="0"/>
      <w:marTop w:val="0"/>
      <w:marBottom w:val="0"/>
      <w:divBdr>
        <w:top w:val="none" w:sz="0" w:space="0" w:color="auto"/>
        <w:left w:val="none" w:sz="0" w:space="0" w:color="auto"/>
        <w:bottom w:val="none" w:sz="0" w:space="0" w:color="auto"/>
        <w:right w:val="none" w:sz="0" w:space="0" w:color="auto"/>
      </w:divBdr>
    </w:div>
    <w:div w:id="89935449">
      <w:bodyDiv w:val="1"/>
      <w:marLeft w:val="0"/>
      <w:marRight w:val="0"/>
      <w:marTop w:val="0"/>
      <w:marBottom w:val="0"/>
      <w:divBdr>
        <w:top w:val="none" w:sz="0" w:space="0" w:color="auto"/>
        <w:left w:val="none" w:sz="0" w:space="0" w:color="auto"/>
        <w:bottom w:val="none" w:sz="0" w:space="0" w:color="auto"/>
        <w:right w:val="none" w:sz="0" w:space="0" w:color="auto"/>
      </w:divBdr>
    </w:div>
    <w:div w:id="133380073">
      <w:bodyDiv w:val="1"/>
      <w:marLeft w:val="0"/>
      <w:marRight w:val="0"/>
      <w:marTop w:val="0"/>
      <w:marBottom w:val="0"/>
      <w:divBdr>
        <w:top w:val="none" w:sz="0" w:space="0" w:color="auto"/>
        <w:left w:val="none" w:sz="0" w:space="0" w:color="auto"/>
        <w:bottom w:val="none" w:sz="0" w:space="0" w:color="auto"/>
        <w:right w:val="none" w:sz="0" w:space="0" w:color="auto"/>
      </w:divBdr>
    </w:div>
    <w:div w:id="141166880">
      <w:bodyDiv w:val="1"/>
      <w:marLeft w:val="0"/>
      <w:marRight w:val="0"/>
      <w:marTop w:val="0"/>
      <w:marBottom w:val="0"/>
      <w:divBdr>
        <w:top w:val="none" w:sz="0" w:space="0" w:color="auto"/>
        <w:left w:val="none" w:sz="0" w:space="0" w:color="auto"/>
        <w:bottom w:val="none" w:sz="0" w:space="0" w:color="auto"/>
        <w:right w:val="none" w:sz="0" w:space="0" w:color="auto"/>
      </w:divBdr>
    </w:div>
    <w:div w:id="164715148">
      <w:bodyDiv w:val="1"/>
      <w:marLeft w:val="0"/>
      <w:marRight w:val="0"/>
      <w:marTop w:val="0"/>
      <w:marBottom w:val="0"/>
      <w:divBdr>
        <w:top w:val="none" w:sz="0" w:space="0" w:color="auto"/>
        <w:left w:val="none" w:sz="0" w:space="0" w:color="auto"/>
        <w:bottom w:val="none" w:sz="0" w:space="0" w:color="auto"/>
        <w:right w:val="none" w:sz="0" w:space="0" w:color="auto"/>
      </w:divBdr>
    </w:div>
    <w:div w:id="198125274">
      <w:bodyDiv w:val="1"/>
      <w:marLeft w:val="0"/>
      <w:marRight w:val="0"/>
      <w:marTop w:val="0"/>
      <w:marBottom w:val="0"/>
      <w:divBdr>
        <w:top w:val="none" w:sz="0" w:space="0" w:color="auto"/>
        <w:left w:val="none" w:sz="0" w:space="0" w:color="auto"/>
        <w:bottom w:val="none" w:sz="0" w:space="0" w:color="auto"/>
        <w:right w:val="none" w:sz="0" w:space="0" w:color="auto"/>
      </w:divBdr>
    </w:div>
    <w:div w:id="198511363">
      <w:bodyDiv w:val="1"/>
      <w:marLeft w:val="0"/>
      <w:marRight w:val="0"/>
      <w:marTop w:val="0"/>
      <w:marBottom w:val="0"/>
      <w:divBdr>
        <w:top w:val="none" w:sz="0" w:space="0" w:color="auto"/>
        <w:left w:val="none" w:sz="0" w:space="0" w:color="auto"/>
        <w:bottom w:val="none" w:sz="0" w:space="0" w:color="auto"/>
        <w:right w:val="none" w:sz="0" w:space="0" w:color="auto"/>
      </w:divBdr>
    </w:div>
    <w:div w:id="210576210">
      <w:bodyDiv w:val="1"/>
      <w:marLeft w:val="0"/>
      <w:marRight w:val="0"/>
      <w:marTop w:val="0"/>
      <w:marBottom w:val="0"/>
      <w:divBdr>
        <w:top w:val="none" w:sz="0" w:space="0" w:color="auto"/>
        <w:left w:val="none" w:sz="0" w:space="0" w:color="auto"/>
        <w:bottom w:val="none" w:sz="0" w:space="0" w:color="auto"/>
        <w:right w:val="none" w:sz="0" w:space="0" w:color="auto"/>
      </w:divBdr>
      <w:divsChild>
        <w:div w:id="534999041">
          <w:marLeft w:val="0"/>
          <w:marRight w:val="0"/>
          <w:marTop w:val="0"/>
          <w:marBottom w:val="0"/>
          <w:divBdr>
            <w:top w:val="none" w:sz="0" w:space="0" w:color="auto"/>
            <w:left w:val="none" w:sz="0" w:space="0" w:color="auto"/>
            <w:bottom w:val="none" w:sz="0" w:space="0" w:color="auto"/>
            <w:right w:val="none" w:sz="0" w:space="0" w:color="auto"/>
          </w:divBdr>
        </w:div>
        <w:div w:id="2126263483">
          <w:marLeft w:val="0"/>
          <w:marRight w:val="0"/>
          <w:marTop w:val="0"/>
          <w:marBottom w:val="0"/>
          <w:divBdr>
            <w:top w:val="none" w:sz="0" w:space="0" w:color="auto"/>
            <w:left w:val="none" w:sz="0" w:space="0" w:color="auto"/>
            <w:bottom w:val="none" w:sz="0" w:space="0" w:color="auto"/>
            <w:right w:val="none" w:sz="0" w:space="0" w:color="auto"/>
          </w:divBdr>
        </w:div>
      </w:divsChild>
    </w:div>
    <w:div w:id="243147391">
      <w:bodyDiv w:val="1"/>
      <w:marLeft w:val="0"/>
      <w:marRight w:val="0"/>
      <w:marTop w:val="0"/>
      <w:marBottom w:val="0"/>
      <w:divBdr>
        <w:top w:val="none" w:sz="0" w:space="0" w:color="auto"/>
        <w:left w:val="none" w:sz="0" w:space="0" w:color="auto"/>
        <w:bottom w:val="none" w:sz="0" w:space="0" w:color="auto"/>
        <w:right w:val="none" w:sz="0" w:space="0" w:color="auto"/>
      </w:divBdr>
    </w:div>
    <w:div w:id="261762076">
      <w:bodyDiv w:val="1"/>
      <w:marLeft w:val="0"/>
      <w:marRight w:val="0"/>
      <w:marTop w:val="0"/>
      <w:marBottom w:val="0"/>
      <w:divBdr>
        <w:top w:val="none" w:sz="0" w:space="0" w:color="auto"/>
        <w:left w:val="none" w:sz="0" w:space="0" w:color="auto"/>
        <w:bottom w:val="none" w:sz="0" w:space="0" w:color="auto"/>
        <w:right w:val="none" w:sz="0" w:space="0" w:color="auto"/>
      </w:divBdr>
    </w:div>
    <w:div w:id="295986732">
      <w:bodyDiv w:val="1"/>
      <w:marLeft w:val="0"/>
      <w:marRight w:val="0"/>
      <w:marTop w:val="0"/>
      <w:marBottom w:val="0"/>
      <w:divBdr>
        <w:top w:val="none" w:sz="0" w:space="0" w:color="auto"/>
        <w:left w:val="none" w:sz="0" w:space="0" w:color="auto"/>
        <w:bottom w:val="none" w:sz="0" w:space="0" w:color="auto"/>
        <w:right w:val="none" w:sz="0" w:space="0" w:color="auto"/>
      </w:divBdr>
    </w:div>
    <w:div w:id="299389018">
      <w:bodyDiv w:val="1"/>
      <w:marLeft w:val="0"/>
      <w:marRight w:val="0"/>
      <w:marTop w:val="0"/>
      <w:marBottom w:val="0"/>
      <w:divBdr>
        <w:top w:val="none" w:sz="0" w:space="0" w:color="auto"/>
        <w:left w:val="none" w:sz="0" w:space="0" w:color="auto"/>
        <w:bottom w:val="none" w:sz="0" w:space="0" w:color="auto"/>
        <w:right w:val="none" w:sz="0" w:space="0" w:color="auto"/>
      </w:divBdr>
    </w:div>
    <w:div w:id="356086012">
      <w:bodyDiv w:val="1"/>
      <w:marLeft w:val="0"/>
      <w:marRight w:val="0"/>
      <w:marTop w:val="0"/>
      <w:marBottom w:val="0"/>
      <w:divBdr>
        <w:top w:val="none" w:sz="0" w:space="0" w:color="auto"/>
        <w:left w:val="none" w:sz="0" w:space="0" w:color="auto"/>
        <w:bottom w:val="none" w:sz="0" w:space="0" w:color="auto"/>
        <w:right w:val="none" w:sz="0" w:space="0" w:color="auto"/>
      </w:divBdr>
    </w:div>
    <w:div w:id="379600909">
      <w:bodyDiv w:val="1"/>
      <w:marLeft w:val="0"/>
      <w:marRight w:val="0"/>
      <w:marTop w:val="0"/>
      <w:marBottom w:val="0"/>
      <w:divBdr>
        <w:top w:val="none" w:sz="0" w:space="0" w:color="auto"/>
        <w:left w:val="none" w:sz="0" w:space="0" w:color="auto"/>
        <w:bottom w:val="none" w:sz="0" w:space="0" w:color="auto"/>
        <w:right w:val="none" w:sz="0" w:space="0" w:color="auto"/>
      </w:divBdr>
    </w:div>
    <w:div w:id="392430183">
      <w:bodyDiv w:val="1"/>
      <w:marLeft w:val="0"/>
      <w:marRight w:val="0"/>
      <w:marTop w:val="0"/>
      <w:marBottom w:val="0"/>
      <w:divBdr>
        <w:top w:val="none" w:sz="0" w:space="0" w:color="auto"/>
        <w:left w:val="none" w:sz="0" w:space="0" w:color="auto"/>
        <w:bottom w:val="none" w:sz="0" w:space="0" w:color="auto"/>
        <w:right w:val="none" w:sz="0" w:space="0" w:color="auto"/>
      </w:divBdr>
      <w:divsChild>
        <w:div w:id="274335598">
          <w:marLeft w:val="0"/>
          <w:marRight w:val="0"/>
          <w:marTop w:val="0"/>
          <w:marBottom w:val="0"/>
          <w:divBdr>
            <w:top w:val="none" w:sz="0" w:space="0" w:color="auto"/>
            <w:left w:val="none" w:sz="0" w:space="0" w:color="auto"/>
            <w:bottom w:val="none" w:sz="0" w:space="0" w:color="auto"/>
            <w:right w:val="none" w:sz="0" w:space="0" w:color="auto"/>
          </w:divBdr>
          <w:divsChild>
            <w:div w:id="1007441593">
              <w:marLeft w:val="0"/>
              <w:marRight w:val="0"/>
              <w:marTop w:val="0"/>
              <w:marBottom w:val="0"/>
              <w:divBdr>
                <w:top w:val="none" w:sz="0" w:space="0" w:color="auto"/>
                <w:left w:val="none" w:sz="0" w:space="0" w:color="auto"/>
                <w:bottom w:val="none" w:sz="0" w:space="0" w:color="auto"/>
                <w:right w:val="none" w:sz="0" w:space="0" w:color="auto"/>
              </w:divBdr>
              <w:divsChild>
                <w:div w:id="2046952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807961">
      <w:bodyDiv w:val="1"/>
      <w:marLeft w:val="0"/>
      <w:marRight w:val="0"/>
      <w:marTop w:val="0"/>
      <w:marBottom w:val="0"/>
      <w:divBdr>
        <w:top w:val="none" w:sz="0" w:space="0" w:color="auto"/>
        <w:left w:val="none" w:sz="0" w:space="0" w:color="auto"/>
        <w:bottom w:val="none" w:sz="0" w:space="0" w:color="auto"/>
        <w:right w:val="none" w:sz="0" w:space="0" w:color="auto"/>
      </w:divBdr>
    </w:div>
    <w:div w:id="418717587">
      <w:bodyDiv w:val="1"/>
      <w:marLeft w:val="0"/>
      <w:marRight w:val="0"/>
      <w:marTop w:val="0"/>
      <w:marBottom w:val="0"/>
      <w:divBdr>
        <w:top w:val="none" w:sz="0" w:space="0" w:color="auto"/>
        <w:left w:val="none" w:sz="0" w:space="0" w:color="auto"/>
        <w:bottom w:val="none" w:sz="0" w:space="0" w:color="auto"/>
        <w:right w:val="none" w:sz="0" w:space="0" w:color="auto"/>
      </w:divBdr>
    </w:div>
    <w:div w:id="424692116">
      <w:bodyDiv w:val="1"/>
      <w:marLeft w:val="0"/>
      <w:marRight w:val="0"/>
      <w:marTop w:val="0"/>
      <w:marBottom w:val="0"/>
      <w:divBdr>
        <w:top w:val="none" w:sz="0" w:space="0" w:color="auto"/>
        <w:left w:val="none" w:sz="0" w:space="0" w:color="auto"/>
        <w:bottom w:val="none" w:sz="0" w:space="0" w:color="auto"/>
        <w:right w:val="none" w:sz="0" w:space="0" w:color="auto"/>
      </w:divBdr>
    </w:div>
    <w:div w:id="459106301">
      <w:bodyDiv w:val="1"/>
      <w:marLeft w:val="0"/>
      <w:marRight w:val="0"/>
      <w:marTop w:val="0"/>
      <w:marBottom w:val="0"/>
      <w:divBdr>
        <w:top w:val="none" w:sz="0" w:space="0" w:color="auto"/>
        <w:left w:val="none" w:sz="0" w:space="0" w:color="auto"/>
        <w:bottom w:val="none" w:sz="0" w:space="0" w:color="auto"/>
        <w:right w:val="none" w:sz="0" w:space="0" w:color="auto"/>
      </w:divBdr>
    </w:div>
    <w:div w:id="512959656">
      <w:bodyDiv w:val="1"/>
      <w:marLeft w:val="0"/>
      <w:marRight w:val="0"/>
      <w:marTop w:val="0"/>
      <w:marBottom w:val="0"/>
      <w:divBdr>
        <w:top w:val="none" w:sz="0" w:space="0" w:color="auto"/>
        <w:left w:val="none" w:sz="0" w:space="0" w:color="auto"/>
        <w:bottom w:val="none" w:sz="0" w:space="0" w:color="auto"/>
        <w:right w:val="none" w:sz="0" w:space="0" w:color="auto"/>
      </w:divBdr>
    </w:div>
    <w:div w:id="530999430">
      <w:bodyDiv w:val="1"/>
      <w:marLeft w:val="0"/>
      <w:marRight w:val="0"/>
      <w:marTop w:val="0"/>
      <w:marBottom w:val="0"/>
      <w:divBdr>
        <w:top w:val="none" w:sz="0" w:space="0" w:color="auto"/>
        <w:left w:val="none" w:sz="0" w:space="0" w:color="auto"/>
        <w:bottom w:val="none" w:sz="0" w:space="0" w:color="auto"/>
        <w:right w:val="none" w:sz="0" w:space="0" w:color="auto"/>
      </w:divBdr>
    </w:div>
    <w:div w:id="601037107">
      <w:bodyDiv w:val="1"/>
      <w:marLeft w:val="0"/>
      <w:marRight w:val="0"/>
      <w:marTop w:val="0"/>
      <w:marBottom w:val="0"/>
      <w:divBdr>
        <w:top w:val="none" w:sz="0" w:space="0" w:color="auto"/>
        <w:left w:val="none" w:sz="0" w:space="0" w:color="auto"/>
        <w:bottom w:val="none" w:sz="0" w:space="0" w:color="auto"/>
        <w:right w:val="none" w:sz="0" w:space="0" w:color="auto"/>
      </w:divBdr>
    </w:div>
    <w:div w:id="609361309">
      <w:bodyDiv w:val="1"/>
      <w:marLeft w:val="0"/>
      <w:marRight w:val="0"/>
      <w:marTop w:val="0"/>
      <w:marBottom w:val="0"/>
      <w:divBdr>
        <w:top w:val="none" w:sz="0" w:space="0" w:color="auto"/>
        <w:left w:val="none" w:sz="0" w:space="0" w:color="auto"/>
        <w:bottom w:val="none" w:sz="0" w:space="0" w:color="auto"/>
        <w:right w:val="none" w:sz="0" w:space="0" w:color="auto"/>
      </w:divBdr>
    </w:div>
    <w:div w:id="681589310">
      <w:bodyDiv w:val="1"/>
      <w:marLeft w:val="0"/>
      <w:marRight w:val="0"/>
      <w:marTop w:val="0"/>
      <w:marBottom w:val="0"/>
      <w:divBdr>
        <w:top w:val="none" w:sz="0" w:space="0" w:color="auto"/>
        <w:left w:val="none" w:sz="0" w:space="0" w:color="auto"/>
        <w:bottom w:val="none" w:sz="0" w:space="0" w:color="auto"/>
        <w:right w:val="none" w:sz="0" w:space="0" w:color="auto"/>
      </w:divBdr>
    </w:div>
    <w:div w:id="699670337">
      <w:bodyDiv w:val="1"/>
      <w:marLeft w:val="0"/>
      <w:marRight w:val="0"/>
      <w:marTop w:val="0"/>
      <w:marBottom w:val="0"/>
      <w:divBdr>
        <w:top w:val="none" w:sz="0" w:space="0" w:color="auto"/>
        <w:left w:val="none" w:sz="0" w:space="0" w:color="auto"/>
        <w:bottom w:val="none" w:sz="0" w:space="0" w:color="auto"/>
        <w:right w:val="none" w:sz="0" w:space="0" w:color="auto"/>
      </w:divBdr>
    </w:div>
    <w:div w:id="706952044">
      <w:bodyDiv w:val="1"/>
      <w:marLeft w:val="0"/>
      <w:marRight w:val="0"/>
      <w:marTop w:val="0"/>
      <w:marBottom w:val="0"/>
      <w:divBdr>
        <w:top w:val="none" w:sz="0" w:space="0" w:color="auto"/>
        <w:left w:val="none" w:sz="0" w:space="0" w:color="auto"/>
        <w:bottom w:val="none" w:sz="0" w:space="0" w:color="auto"/>
        <w:right w:val="none" w:sz="0" w:space="0" w:color="auto"/>
      </w:divBdr>
    </w:div>
    <w:div w:id="713577196">
      <w:bodyDiv w:val="1"/>
      <w:marLeft w:val="0"/>
      <w:marRight w:val="0"/>
      <w:marTop w:val="0"/>
      <w:marBottom w:val="0"/>
      <w:divBdr>
        <w:top w:val="none" w:sz="0" w:space="0" w:color="auto"/>
        <w:left w:val="none" w:sz="0" w:space="0" w:color="auto"/>
        <w:bottom w:val="none" w:sz="0" w:space="0" w:color="auto"/>
        <w:right w:val="none" w:sz="0" w:space="0" w:color="auto"/>
      </w:divBdr>
    </w:div>
    <w:div w:id="753819634">
      <w:bodyDiv w:val="1"/>
      <w:marLeft w:val="0"/>
      <w:marRight w:val="0"/>
      <w:marTop w:val="0"/>
      <w:marBottom w:val="0"/>
      <w:divBdr>
        <w:top w:val="none" w:sz="0" w:space="0" w:color="auto"/>
        <w:left w:val="none" w:sz="0" w:space="0" w:color="auto"/>
        <w:bottom w:val="none" w:sz="0" w:space="0" w:color="auto"/>
        <w:right w:val="none" w:sz="0" w:space="0" w:color="auto"/>
      </w:divBdr>
    </w:div>
    <w:div w:id="880560225">
      <w:bodyDiv w:val="1"/>
      <w:marLeft w:val="0"/>
      <w:marRight w:val="0"/>
      <w:marTop w:val="0"/>
      <w:marBottom w:val="0"/>
      <w:divBdr>
        <w:top w:val="none" w:sz="0" w:space="0" w:color="auto"/>
        <w:left w:val="none" w:sz="0" w:space="0" w:color="auto"/>
        <w:bottom w:val="none" w:sz="0" w:space="0" w:color="auto"/>
        <w:right w:val="none" w:sz="0" w:space="0" w:color="auto"/>
      </w:divBdr>
    </w:div>
    <w:div w:id="884953672">
      <w:bodyDiv w:val="1"/>
      <w:marLeft w:val="0"/>
      <w:marRight w:val="0"/>
      <w:marTop w:val="0"/>
      <w:marBottom w:val="0"/>
      <w:divBdr>
        <w:top w:val="none" w:sz="0" w:space="0" w:color="auto"/>
        <w:left w:val="none" w:sz="0" w:space="0" w:color="auto"/>
        <w:bottom w:val="none" w:sz="0" w:space="0" w:color="auto"/>
        <w:right w:val="none" w:sz="0" w:space="0" w:color="auto"/>
      </w:divBdr>
    </w:div>
    <w:div w:id="932930929">
      <w:bodyDiv w:val="1"/>
      <w:marLeft w:val="0"/>
      <w:marRight w:val="0"/>
      <w:marTop w:val="0"/>
      <w:marBottom w:val="0"/>
      <w:divBdr>
        <w:top w:val="none" w:sz="0" w:space="0" w:color="auto"/>
        <w:left w:val="none" w:sz="0" w:space="0" w:color="auto"/>
        <w:bottom w:val="none" w:sz="0" w:space="0" w:color="auto"/>
        <w:right w:val="none" w:sz="0" w:space="0" w:color="auto"/>
      </w:divBdr>
    </w:div>
    <w:div w:id="976684889">
      <w:bodyDiv w:val="1"/>
      <w:marLeft w:val="0"/>
      <w:marRight w:val="0"/>
      <w:marTop w:val="0"/>
      <w:marBottom w:val="0"/>
      <w:divBdr>
        <w:top w:val="none" w:sz="0" w:space="0" w:color="auto"/>
        <w:left w:val="none" w:sz="0" w:space="0" w:color="auto"/>
        <w:bottom w:val="none" w:sz="0" w:space="0" w:color="auto"/>
        <w:right w:val="none" w:sz="0" w:space="0" w:color="auto"/>
      </w:divBdr>
    </w:div>
    <w:div w:id="979191721">
      <w:bodyDiv w:val="1"/>
      <w:marLeft w:val="0"/>
      <w:marRight w:val="0"/>
      <w:marTop w:val="0"/>
      <w:marBottom w:val="0"/>
      <w:divBdr>
        <w:top w:val="none" w:sz="0" w:space="0" w:color="auto"/>
        <w:left w:val="none" w:sz="0" w:space="0" w:color="auto"/>
        <w:bottom w:val="none" w:sz="0" w:space="0" w:color="auto"/>
        <w:right w:val="none" w:sz="0" w:space="0" w:color="auto"/>
      </w:divBdr>
    </w:div>
    <w:div w:id="1009991372">
      <w:bodyDiv w:val="1"/>
      <w:marLeft w:val="0"/>
      <w:marRight w:val="0"/>
      <w:marTop w:val="0"/>
      <w:marBottom w:val="0"/>
      <w:divBdr>
        <w:top w:val="none" w:sz="0" w:space="0" w:color="auto"/>
        <w:left w:val="none" w:sz="0" w:space="0" w:color="auto"/>
        <w:bottom w:val="none" w:sz="0" w:space="0" w:color="auto"/>
        <w:right w:val="none" w:sz="0" w:space="0" w:color="auto"/>
      </w:divBdr>
    </w:div>
    <w:div w:id="1010135472">
      <w:bodyDiv w:val="1"/>
      <w:marLeft w:val="0"/>
      <w:marRight w:val="0"/>
      <w:marTop w:val="0"/>
      <w:marBottom w:val="0"/>
      <w:divBdr>
        <w:top w:val="none" w:sz="0" w:space="0" w:color="auto"/>
        <w:left w:val="none" w:sz="0" w:space="0" w:color="auto"/>
        <w:bottom w:val="none" w:sz="0" w:space="0" w:color="auto"/>
        <w:right w:val="none" w:sz="0" w:space="0" w:color="auto"/>
      </w:divBdr>
      <w:divsChild>
        <w:div w:id="1540436370">
          <w:marLeft w:val="0"/>
          <w:marRight w:val="0"/>
          <w:marTop w:val="0"/>
          <w:marBottom w:val="0"/>
          <w:divBdr>
            <w:top w:val="none" w:sz="0" w:space="0" w:color="auto"/>
            <w:left w:val="none" w:sz="0" w:space="0" w:color="auto"/>
            <w:bottom w:val="none" w:sz="0" w:space="0" w:color="auto"/>
            <w:right w:val="none" w:sz="0" w:space="0" w:color="auto"/>
          </w:divBdr>
        </w:div>
      </w:divsChild>
    </w:div>
    <w:div w:id="1067188685">
      <w:bodyDiv w:val="1"/>
      <w:marLeft w:val="0"/>
      <w:marRight w:val="0"/>
      <w:marTop w:val="0"/>
      <w:marBottom w:val="0"/>
      <w:divBdr>
        <w:top w:val="none" w:sz="0" w:space="0" w:color="auto"/>
        <w:left w:val="none" w:sz="0" w:space="0" w:color="auto"/>
        <w:bottom w:val="none" w:sz="0" w:space="0" w:color="auto"/>
        <w:right w:val="none" w:sz="0" w:space="0" w:color="auto"/>
      </w:divBdr>
    </w:div>
    <w:div w:id="1096175684">
      <w:bodyDiv w:val="1"/>
      <w:marLeft w:val="0"/>
      <w:marRight w:val="0"/>
      <w:marTop w:val="0"/>
      <w:marBottom w:val="0"/>
      <w:divBdr>
        <w:top w:val="none" w:sz="0" w:space="0" w:color="auto"/>
        <w:left w:val="none" w:sz="0" w:space="0" w:color="auto"/>
        <w:bottom w:val="none" w:sz="0" w:space="0" w:color="auto"/>
        <w:right w:val="none" w:sz="0" w:space="0" w:color="auto"/>
      </w:divBdr>
    </w:div>
    <w:div w:id="1103648376">
      <w:bodyDiv w:val="1"/>
      <w:marLeft w:val="0"/>
      <w:marRight w:val="0"/>
      <w:marTop w:val="0"/>
      <w:marBottom w:val="0"/>
      <w:divBdr>
        <w:top w:val="none" w:sz="0" w:space="0" w:color="auto"/>
        <w:left w:val="none" w:sz="0" w:space="0" w:color="auto"/>
        <w:bottom w:val="none" w:sz="0" w:space="0" w:color="auto"/>
        <w:right w:val="none" w:sz="0" w:space="0" w:color="auto"/>
      </w:divBdr>
    </w:div>
    <w:div w:id="1153913955">
      <w:bodyDiv w:val="1"/>
      <w:marLeft w:val="0"/>
      <w:marRight w:val="0"/>
      <w:marTop w:val="0"/>
      <w:marBottom w:val="0"/>
      <w:divBdr>
        <w:top w:val="none" w:sz="0" w:space="0" w:color="auto"/>
        <w:left w:val="none" w:sz="0" w:space="0" w:color="auto"/>
        <w:bottom w:val="none" w:sz="0" w:space="0" w:color="auto"/>
        <w:right w:val="none" w:sz="0" w:space="0" w:color="auto"/>
      </w:divBdr>
    </w:div>
    <w:div w:id="1163473256">
      <w:bodyDiv w:val="1"/>
      <w:marLeft w:val="0"/>
      <w:marRight w:val="0"/>
      <w:marTop w:val="0"/>
      <w:marBottom w:val="0"/>
      <w:divBdr>
        <w:top w:val="none" w:sz="0" w:space="0" w:color="auto"/>
        <w:left w:val="none" w:sz="0" w:space="0" w:color="auto"/>
        <w:bottom w:val="none" w:sz="0" w:space="0" w:color="auto"/>
        <w:right w:val="none" w:sz="0" w:space="0" w:color="auto"/>
      </w:divBdr>
    </w:div>
    <w:div w:id="1203328832">
      <w:bodyDiv w:val="1"/>
      <w:marLeft w:val="0"/>
      <w:marRight w:val="0"/>
      <w:marTop w:val="0"/>
      <w:marBottom w:val="0"/>
      <w:divBdr>
        <w:top w:val="none" w:sz="0" w:space="0" w:color="auto"/>
        <w:left w:val="none" w:sz="0" w:space="0" w:color="auto"/>
        <w:bottom w:val="none" w:sz="0" w:space="0" w:color="auto"/>
        <w:right w:val="none" w:sz="0" w:space="0" w:color="auto"/>
      </w:divBdr>
    </w:div>
    <w:div w:id="1209991657">
      <w:bodyDiv w:val="1"/>
      <w:marLeft w:val="0"/>
      <w:marRight w:val="0"/>
      <w:marTop w:val="0"/>
      <w:marBottom w:val="0"/>
      <w:divBdr>
        <w:top w:val="none" w:sz="0" w:space="0" w:color="auto"/>
        <w:left w:val="none" w:sz="0" w:space="0" w:color="auto"/>
        <w:bottom w:val="none" w:sz="0" w:space="0" w:color="auto"/>
        <w:right w:val="none" w:sz="0" w:space="0" w:color="auto"/>
      </w:divBdr>
    </w:div>
    <w:div w:id="1326323991">
      <w:bodyDiv w:val="1"/>
      <w:marLeft w:val="0"/>
      <w:marRight w:val="0"/>
      <w:marTop w:val="0"/>
      <w:marBottom w:val="0"/>
      <w:divBdr>
        <w:top w:val="none" w:sz="0" w:space="0" w:color="auto"/>
        <w:left w:val="none" w:sz="0" w:space="0" w:color="auto"/>
        <w:bottom w:val="none" w:sz="0" w:space="0" w:color="auto"/>
        <w:right w:val="none" w:sz="0" w:space="0" w:color="auto"/>
      </w:divBdr>
    </w:div>
    <w:div w:id="1335382677">
      <w:bodyDiv w:val="1"/>
      <w:marLeft w:val="0"/>
      <w:marRight w:val="0"/>
      <w:marTop w:val="0"/>
      <w:marBottom w:val="0"/>
      <w:divBdr>
        <w:top w:val="none" w:sz="0" w:space="0" w:color="auto"/>
        <w:left w:val="none" w:sz="0" w:space="0" w:color="auto"/>
        <w:bottom w:val="none" w:sz="0" w:space="0" w:color="auto"/>
        <w:right w:val="none" w:sz="0" w:space="0" w:color="auto"/>
      </w:divBdr>
    </w:div>
    <w:div w:id="1365206548">
      <w:bodyDiv w:val="1"/>
      <w:marLeft w:val="0"/>
      <w:marRight w:val="0"/>
      <w:marTop w:val="0"/>
      <w:marBottom w:val="0"/>
      <w:divBdr>
        <w:top w:val="none" w:sz="0" w:space="0" w:color="auto"/>
        <w:left w:val="none" w:sz="0" w:space="0" w:color="auto"/>
        <w:bottom w:val="none" w:sz="0" w:space="0" w:color="auto"/>
        <w:right w:val="none" w:sz="0" w:space="0" w:color="auto"/>
      </w:divBdr>
    </w:div>
    <w:div w:id="1387414885">
      <w:bodyDiv w:val="1"/>
      <w:marLeft w:val="0"/>
      <w:marRight w:val="0"/>
      <w:marTop w:val="0"/>
      <w:marBottom w:val="0"/>
      <w:divBdr>
        <w:top w:val="none" w:sz="0" w:space="0" w:color="auto"/>
        <w:left w:val="none" w:sz="0" w:space="0" w:color="auto"/>
        <w:bottom w:val="none" w:sz="0" w:space="0" w:color="auto"/>
        <w:right w:val="none" w:sz="0" w:space="0" w:color="auto"/>
      </w:divBdr>
    </w:div>
    <w:div w:id="1390612099">
      <w:bodyDiv w:val="1"/>
      <w:marLeft w:val="0"/>
      <w:marRight w:val="0"/>
      <w:marTop w:val="0"/>
      <w:marBottom w:val="0"/>
      <w:divBdr>
        <w:top w:val="none" w:sz="0" w:space="0" w:color="auto"/>
        <w:left w:val="none" w:sz="0" w:space="0" w:color="auto"/>
        <w:bottom w:val="none" w:sz="0" w:space="0" w:color="auto"/>
        <w:right w:val="none" w:sz="0" w:space="0" w:color="auto"/>
      </w:divBdr>
    </w:div>
    <w:div w:id="1403481455">
      <w:bodyDiv w:val="1"/>
      <w:marLeft w:val="0"/>
      <w:marRight w:val="0"/>
      <w:marTop w:val="0"/>
      <w:marBottom w:val="0"/>
      <w:divBdr>
        <w:top w:val="none" w:sz="0" w:space="0" w:color="auto"/>
        <w:left w:val="none" w:sz="0" w:space="0" w:color="auto"/>
        <w:bottom w:val="none" w:sz="0" w:space="0" w:color="auto"/>
        <w:right w:val="none" w:sz="0" w:space="0" w:color="auto"/>
      </w:divBdr>
    </w:div>
    <w:div w:id="1412459682">
      <w:bodyDiv w:val="1"/>
      <w:marLeft w:val="0"/>
      <w:marRight w:val="0"/>
      <w:marTop w:val="0"/>
      <w:marBottom w:val="0"/>
      <w:divBdr>
        <w:top w:val="none" w:sz="0" w:space="0" w:color="auto"/>
        <w:left w:val="none" w:sz="0" w:space="0" w:color="auto"/>
        <w:bottom w:val="none" w:sz="0" w:space="0" w:color="auto"/>
        <w:right w:val="none" w:sz="0" w:space="0" w:color="auto"/>
      </w:divBdr>
    </w:div>
    <w:div w:id="1416897435">
      <w:bodyDiv w:val="1"/>
      <w:marLeft w:val="0"/>
      <w:marRight w:val="0"/>
      <w:marTop w:val="0"/>
      <w:marBottom w:val="0"/>
      <w:divBdr>
        <w:top w:val="none" w:sz="0" w:space="0" w:color="auto"/>
        <w:left w:val="none" w:sz="0" w:space="0" w:color="auto"/>
        <w:bottom w:val="none" w:sz="0" w:space="0" w:color="auto"/>
        <w:right w:val="none" w:sz="0" w:space="0" w:color="auto"/>
      </w:divBdr>
    </w:div>
    <w:div w:id="1419669599">
      <w:bodyDiv w:val="1"/>
      <w:marLeft w:val="0"/>
      <w:marRight w:val="0"/>
      <w:marTop w:val="0"/>
      <w:marBottom w:val="0"/>
      <w:divBdr>
        <w:top w:val="none" w:sz="0" w:space="0" w:color="auto"/>
        <w:left w:val="none" w:sz="0" w:space="0" w:color="auto"/>
        <w:bottom w:val="none" w:sz="0" w:space="0" w:color="auto"/>
        <w:right w:val="none" w:sz="0" w:space="0" w:color="auto"/>
      </w:divBdr>
    </w:div>
    <w:div w:id="1477336360">
      <w:bodyDiv w:val="1"/>
      <w:marLeft w:val="0"/>
      <w:marRight w:val="0"/>
      <w:marTop w:val="0"/>
      <w:marBottom w:val="0"/>
      <w:divBdr>
        <w:top w:val="none" w:sz="0" w:space="0" w:color="auto"/>
        <w:left w:val="none" w:sz="0" w:space="0" w:color="auto"/>
        <w:bottom w:val="none" w:sz="0" w:space="0" w:color="auto"/>
        <w:right w:val="none" w:sz="0" w:space="0" w:color="auto"/>
      </w:divBdr>
    </w:div>
    <w:div w:id="1483348333">
      <w:bodyDiv w:val="1"/>
      <w:marLeft w:val="0"/>
      <w:marRight w:val="0"/>
      <w:marTop w:val="0"/>
      <w:marBottom w:val="0"/>
      <w:divBdr>
        <w:top w:val="none" w:sz="0" w:space="0" w:color="auto"/>
        <w:left w:val="none" w:sz="0" w:space="0" w:color="auto"/>
        <w:bottom w:val="none" w:sz="0" w:space="0" w:color="auto"/>
        <w:right w:val="none" w:sz="0" w:space="0" w:color="auto"/>
      </w:divBdr>
    </w:div>
    <w:div w:id="1504123589">
      <w:bodyDiv w:val="1"/>
      <w:marLeft w:val="0"/>
      <w:marRight w:val="0"/>
      <w:marTop w:val="0"/>
      <w:marBottom w:val="0"/>
      <w:divBdr>
        <w:top w:val="none" w:sz="0" w:space="0" w:color="auto"/>
        <w:left w:val="none" w:sz="0" w:space="0" w:color="auto"/>
        <w:bottom w:val="none" w:sz="0" w:space="0" w:color="auto"/>
        <w:right w:val="none" w:sz="0" w:space="0" w:color="auto"/>
      </w:divBdr>
    </w:div>
    <w:div w:id="1520699448">
      <w:bodyDiv w:val="1"/>
      <w:marLeft w:val="0"/>
      <w:marRight w:val="0"/>
      <w:marTop w:val="0"/>
      <w:marBottom w:val="0"/>
      <w:divBdr>
        <w:top w:val="none" w:sz="0" w:space="0" w:color="auto"/>
        <w:left w:val="none" w:sz="0" w:space="0" w:color="auto"/>
        <w:bottom w:val="none" w:sz="0" w:space="0" w:color="auto"/>
        <w:right w:val="none" w:sz="0" w:space="0" w:color="auto"/>
      </w:divBdr>
    </w:div>
    <w:div w:id="1526137372">
      <w:bodyDiv w:val="1"/>
      <w:marLeft w:val="0"/>
      <w:marRight w:val="0"/>
      <w:marTop w:val="0"/>
      <w:marBottom w:val="0"/>
      <w:divBdr>
        <w:top w:val="none" w:sz="0" w:space="0" w:color="auto"/>
        <w:left w:val="none" w:sz="0" w:space="0" w:color="auto"/>
        <w:bottom w:val="none" w:sz="0" w:space="0" w:color="auto"/>
        <w:right w:val="none" w:sz="0" w:space="0" w:color="auto"/>
      </w:divBdr>
      <w:divsChild>
        <w:div w:id="2043941092">
          <w:marLeft w:val="0"/>
          <w:marRight w:val="0"/>
          <w:marTop w:val="0"/>
          <w:marBottom w:val="0"/>
          <w:divBdr>
            <w:top w:val="none" w:sz="0" w:space="0" w:color="auto"/>
            <w:left w:val="none" w:sz="0" w:space="0" w:color="auto"/>
            <w:bottom w:val="none" w:sz="0" w:space="0" w:color="auto"/>
            <w:right w:val="none" w:sz="0" w:space="0" w:color="auto"/>
          </w:divBdr>
        </w:div>
        <w:div w:id="2093312750">
          <w:marLeft w:val="0"/>
          <w:marRight w:val="0"/>
          <w:marTop w:val="0"/>
          <w:marBottom w:val="0"/>
          <w:divBdr>
            <w:top w:val="none" w:sz="0" w:space="0" w:color="auto"/>
            <w:left w:val="none" w:sz="0" w:space="0" w:color="auto"/>
            <w:bottom w:val="none" w:sz="0" w:space="0" w:color="auto"/>
            <w:right w:val="none" w:sz="0" w:space="0" w:color="auto"/>
          </w:divBdr>
        </w:div>
      </w:divsChild>
    </w:div>
    <w:div w:id="1561675444">
      <w:bodyDiv w:val="1"/>
      <w:marLeft w:val="0"/>
      <w:marRight w:val="0"/>
      <w:marTop w:val="0"/>
      <w:marBottom w:val="0"/>
      <w:divBdr>
        <w:top w:val="none" w:sz="0" w:space="0" w:color="auto"/>
        <w:left w:val="none" w:sz="0" w:space="0" w:color="auto"/>
        <w:bottom w:val="none" w:sz="0" w:space="0" w:color="auto"/>
        <w:right w:val="none" w:sz="0" w:space="0" w:color="auto"/>
      </w:divBdr>
    </w:div>
    <w:div w:id="1581676840">
      <w:bodyDiv w:val="1"/>
      <w:marLeft w:val="0"/>
      <w:marRight w:val="0"/>
      <w:marTop w:val="0"/>
      <w:marBottom w:val="0"/>
      <w:divBdr>
        <w:top w:val="none" w:sz="0" w:space="0" w:color="auto"/>
        <w:left w:val="none" w:sz="0" w:space="0" w:color="auto"/>
        <w:bottom w:val="none" w:sz="0" w:space="0" w:color="auto"/>
        <w:right w:val="none" w:sz="0" w:space="0" w:color="auto"/>
      </w:divBdr>
    </w:div>
    <w:div w:id="1601915958">
      <w:bodyDiv w:val="1"/>
      <w:marLeft w:val="0"/>
      <w:marRight w:val="0"/>
      <w:marTop w:val="0"/>
      <w:marBottom w:val="0"/>
      <w:divBdr>
        <w:top w:val="none" w:sz="0" w:space="0" w:color="auto"/>
        <w:left w:val="none" w:sz="0" w:space="0" w:color="auto"/>
        <w:bottom w:val="none" w:sz="0" w:space="0" w:color="auto"/>
        <w:right w:val="none" w:sz="0" w:space="0" w:color="auto"/>
      </w:divBdr>
    </w:div>
    <w:div w:id="1632052670">
      <w:bodyDiv w:val="1"/>
      <w:marLeft w:val="0"/>
      <w:marRight w:val="0"/>
      <w:marTop w:val="0"/>
      <w:marBottom w:val="0"/>
      <w:divBdr>
        <w:top w:val="none" w:sz="0" w:space="0" w:color="auto"/>
        <w:left w:val="none" w:sz="0" w:space="0" w:color="auto"/>
        <w:bottom w:val="none" w:sz="0" w:space="0" w:color="auto"/>
        <w:right w:val="none" w:sz="0" w:space="0" w:color="auto"/>
      </w:divBdr>
    </w:div>
    <w:div w:id="1636132190">
      <w:bodyDiv w:val="1"/>
      <w:marLeft w:val="0"/>
      <w:marRight w:val="0"/>
      <w:marTop w:val="0"/>
      <w:marBottom w:val="0"/>
      <w:divBdr>
        <w:top w:val="none" w:sz="0" w:space="0" w:color="auto"/>
        <w:left w:val="none" w:sz="0" w:space="0" w:color="auto"/>
        <w:bottom w:val="none" w:sz="0" w:space="0" w:color="auto"/>
        <w:right w:val="none" w:sz="0" w:space="0" w:color="auto"/>
      </w:divBdr>
    </w:div>
    <w:div w:id="1683967464">
      <w:bodyDiv w:val="1"/>
      <w:marLeft w:val="0"/>
      <w:marRight w:val="0"/>
      <w:marTop w:val="0"/>
      <w:marBottom w:val="0"/>
      <w:divBdr>
        <w:top w:val="none" w:sz="0" w:space="0" w:color="auto"/>
        <w:left w:val="none" w:sz="0" w:space="0" w:color="auto"/>
        <w:bottom w:val="none" w:sz="0" w:space="0" w:color="auto"/>
        <w:right w:val="none" w:sz="0" w:space="0" w:color="auto"/>
      </w:divBdr>
    </w:div>
    <w:div w:id="1683971661">
      <w:bodyDiv w:val="1"/>
      <w:marLeft w:val="0"/>
      <w:marRight w:val="0"/>
      <w:marTop w:val="0"/>
      <w:marBottom w:val="0"/>
      <w:divBdr>
        <w:top w:val="none" w:sz="0" w:space="0" w:color="auto"/>
        <w:left w:val="none" w:sz="0" w:space="0" w:color="auto"/>
        <w:bottom w:val="none" w:sz="0" w:space="0" w:color="auto"/>
        <w:right w:val="none" w:sz="0" w:space="0" w:color="auto"/>
      </w:divBdr>
    </w:div>
    <w:div w:id="1695882057">
      <w:bodyDiv w:val="1"/>
      <w:marLeft w:val="0"/>
      <w:marRight w:val="0"/>
      <w:marTop w:val="0"/>
      <w:marBottom w:val="0"/>
      <w:divBdr>
        <w:top w:val="none" w:sz="0" w:space="0" w:color="auto"/>
        <w:left w:val="none" w:sz="0" w:space="0" w:color="auto"/>
        <w:bottom w:val="none" w:sz="0" w:space="0" w:color="auto"/>
        <w:right w:val="none" w:sz="0" w:space="0" w:color="auto"/>
      </w:divBdr>
    </w:div>
    <w:div w:id="1729187733">
      <w:bodyDiv w:val="1"/>
      <w:marLeft w:val="0"/>
      <w:marRight w:val="0"/>
      <w:marTop w:val="0"/>
      <w:marBottom w:val="0"/>
      <w:divBdr>
        <w:top w:val="none" w:sz="0" w:space="0" w:color="auto"/>
        <w:left w:val="none" w:sz="0" w:space="0" w:color="auto"/>
        <w:bottom w:val="none" w:sz="0" w:space="0" w:color="auto"/>
        <w:right w:val="none" w:sz="0" w:space="0" w:color="auto"/>
      </w:divBdr>
      <w:divsChild>
        <w:div w:id="1101296140">
          <w:marLeft w:val="0"/>
          <w:marRight w:val="0"/>
          <w:marTop w:val="0"/>
          <w:marBottom w:val="0"/>
          <w:divBdr>
            <w:top w:val="none" w:sz="0" w:space="0" w:color="auto"/>
            <w:left w:val="none" w:sz="0" w:space="0" w:color="auto"/>
            <w:bottom w:val="none" w:sz="0" w:space="0" w:color="auto"/>
            <w:right w:val="none" w:sz="0" w:space="0" w:color="auto"/>
          </w:divBdr>
          <w:divsChild>
            <w:div w:id="1947811706">
              <w:marLeft w:val="0"/>
              <w:marRight w:val="0"/>
              <w:marTop w:val="0"/>
              <w:marBottom w:val="0"/>
              <w:divBdr>
                <w:top w:val="none" w:sz="0" w:space="0" w:color="auto"/>
                <w:left w:val="none" w:sz="0" w:space="0" w:color="auto"/>
                <w:bottom w:val="none" w:sz="0" w:space="0" w:color="auto"/>
                <w:right w:val="none" w:sz="0" w:space="0" w:color="auto"/>
              </w:divBdr>
              <w:divsChild>
                <w:div w:id="156710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950135">
      <w:bodyDiv w:val="1"/>
      <w:marLeft w:val="0"/>
      <w:marRight w:val="0"/>
      <w:marTop w:val="0"/>
      <w:marBottom w:val="0"/>
      <w:divBdr>
        <w:top w:val="none" w:sz="0" w:space="0" w:color="auto"/>
        <w:left w:val="none" w:sz="0" w:space="0" w:color="auto"/>
        <w:bottom w:val="none" w:sz="0" w:space="0" w:color="auto"/>
        <w:right w:val="none" w:sz="0" w:space="0" w:color="auto"/>
      </w:divBdr>
    </w:div>
    <w:div w:id="1786388132">
      <w:bodyDiv w:val="1"/>
      <w:marLeft w:val="0"/>
      <w:marRight w:val="0"/>
      <w:marTop w:val="0"/>
      <w:marBottom w:val="0"/>
      <w:divBdr>
        <w:top w:val="none" w:sz="0" w:space="0" w:color="auto"/>
        <w:left w:val="none" w:sz="0" w:space="0" w:color="auto"/>
        <w:bottom w:val="none" w:sz="0" w:space="0" w:color="auto"/>
        <w:right w:val="none" w:sz="0" w:space="0" w:color="auto"/>
      </w:divBdr>
    </w:div>
    <w:div w:id="1787967773">
      <w:bodyDiv w:val="1"/>
      <w:marLeft w:val="0"/>
      <w:marRight w:val="0"/>
      <w:marTop w:val="0"/>
      <w:marBottom w:val="0"/>
      <w:divBdr>
        <w:top w:val="none" w:sz="0" w:space="0" w:color="auto"/>
        <w:left w:val="none" w:sz="0" w:space="0" w:color="auto"/>
        <w:bottom w:val="none" w:sz="0" w:space="0" w:color="auto"/>
        <w:right w:val="none" w:sz="0" w:space="0" w:color="auto"/>
      </w:divBdr>
    </w:div>
    <w:div w:id="1793089837">
      <w:bodyDiv w:val="1"/>
      <w:marLeft w:val="0"/>
      <w:marRight w:val="0"/>
      <w:marTop w:val="0"/>
      <w:marBottom w:val="0"/>
      <w:divBdr>
        <w:top w:val="none" w:sz="0" w:space="0" w:color="auto"/>
        <w:left w:val="none" w:sz="0" w:space="0" w:color="auto"/>
        <w:bottom w:val="none" w:sz="0" w:space="0" w:color="auto"/>
        <w:right w:val="none" w:sz="0" w:space="0" w:color="auto"/>
      </w:divBdr>
    </w:div>
    <w:div w:id="1836991506">
      <w:bodyDiv w:val="1"/>
      <w:marLeft w:val="0"/>
      <w:marRight w:val="0"/>
      <w:marTop w:val="0"/>
      <w:marBottom w:val="0"/>
      <w:divBdr>
        <w:top w:val="none" w:sz="0" w:space="0" w:color="auto"/>
        <w:left w:val="none" w:sz="0" w:space="0" w:color="auto"/>
        <w:bottom w:val="none" w:sz="0" w:space="0" w:color="auto"/>
        <w:right w:val="none" w:sz="0" w:space="0" w:color="auto"/>
      </w:divBdr>
    </w:div>
    <w:div w:id="1838379744">
      <w:bodyDiv w:val="1"/>
      <w:marLeft w:val="0"/>
      <w:marRight w:val="0"/>
      <w:marTop w:val="0"/>
      <w:marBottom w:val="0"/>
      <w:divBdr>
        <w:top w:val="none" w:sz="0" w:space="0" w:color="auto"/>
        <w:left w:val="none" w:sz="0" w:space="0" w:color="auto"/>
        <w:bottom w:val="none" w:sz="0" w:space="0" w:color="auto"/>
        <w:right w:val="none" w:sz="0" w:space="0" w:color="auto"/>
      </w:divBdr>
    </w:div>
    <w:div w:id="1909226323">
      <w:bodyDiv w:val="1"/>
      <w:marLeft w:val="0"/>
      <w:marRight w:val="0"/>
      <w:marTop w:val="0"/>
      <w:marBottom w:val="0"/>
      <w:divBdr>
        <w:top w:val="none" w:sz="0" w:space="0" w:color="auto"/>
        <w:left w:val="none" w:sz="0" w:space="0" w:color="auto"/>
        <w:bottom w:val="none" w:sz="0" w:space="0" w:color="auto"/>
        <w:right w:val="none" w:sz="0" w:space="0" w:color="auto"/>
      </w:divBdr>
    </w:div>
    <w:div w:id="1932473814">
      <w:bodyDiv w:val="1"/>
      <w:marLeft w:val="0"/>
      <w:marRight w:val="0"/>
      <w:marTop w:val="0"/>
      <w:marBottom w:val="0"/>
      <w:divBdr>
        <w:top w:val="none" w:sz="0" w:space="0" w:color="auto"/>
        <w:left w:val="none" w:sz="0" w:space="0" w:color="auto"/>
        <w:bottom w:val="none" w:sz="0" w:space="0" w:color="auto"/>
        <w:right w:val="none" w:sz="0" w:space="0" w:color="auto"/>
      </w:divBdr>
    </w:div>
    <w:div w:id="1993682246">
      <w:bodyDiv w:val="1"/>
      <w:marLeft w:val="0"/>
      <w:marRight w:val="0"/>
      <w:marTop w:val="0"/>
      <w:marBottom w:val="0"/>
      <w:divBdr>
        <w:top w:val="none" w:sz="0" w:space="0" w:color="auto"/>
        <w:left w:val="none" w:sz="0" w:space="0" w:color="auto"/>
        <w:bottom w:val="none" w:sz="0" w:space="0" w:color="auto"/>
        <w:right w:val="none" w:sz="0" w:space="0" w:color="auto"/>
      </w:divBdr>
    </w:div>
    <w:div w:id="1993949116">
      <w:bodyDiv w:val="1"/>
      <w:marLeft w:val="0"/>
      <w:marRight w:val="0"/>
      <w:marTop w:val="0"/>
      <w:marBottom w:val="0"/>
      <w:divBdr>
        <w:top w:val="none" w:sz="0" w:space="0" w:color="auto"/>
        <w:left w:val="none" w:sz="0" w:space="0" w:color="auto"/>
        <w:bottom w:val="none" w:sz="0" w:space="0" w:color="auto"/>
        <w:right w:val="none" w:sz="0" w:space="0" w:color="auto"/>
      </w:divBdr>
    </w:div>
    <w:div w:id="2003116557">
      <w:bodyDiv w:val="1"/>
      <w:marLeft w:val="0"/>
      <w:marRight w:val="0"/>
      <w:marTop w:val="0"/>
      <w:marBottom w:val="0"/>
      <w:divBdr>
        <w:top w:val="none" w:sz="0" w:space="0" w:color="auto"/>
        <w:left w:val="none" w:sz="0" w:space="0" w:color="auto"/>
        <w:bottom w:val="none" w:sz="0" w:space="0" w:color="auto"/>
        <w:right w:val="none" w:sz="0" w:space="0" w:color="auto"/>
      </w:divBdr>
    </w:div>
    <w:div w:id="2054303272">
      <w:bodyDiv w:val="1"/>
      <w:marLeft w:val="0"/>
      <w:marRight w:val="0"/>
      <w:marTop w:val="0"/>
      <w:marBottom w:val="0"/>
      <w:divBdr>
        <w:top w:val="none" w:sz="0" w:space="0" w:color="auto"/>
        <w:left w:val="none" w:sz="0" w:space="0" w:color="auto"/>
        <w:bottom w:val="none" w:sz="0" w:space="0" w:color="auto"/>
        <w:right w:val="none" w:sz="0" w:space="0" w:color="auto"/>
      </w:divBdr>
    </w:div>
    <w:div w:id="2062053864">
      <w:bodyDiv w:val="1"/>
      <w:marLeft w:val="0"/>
      <w:marRight w:val="0"/>
      <w:marTop w:val="0"/>
      <w:marBottom w:val="0"/>
      <w:divBdr>
        <w:top w:val="none" w:sz="0" w:space="0" w:color="auto"/>
        <w:left w:val="none" w:sz="0" w:space="0" w:color="auto"/>
        <w:bottom w:val="none" w:sz="0" w:space="0" w:color="auto"/>
        <w:right w:val="none" w:sz="0" w:space="0" w:color="auto"/>
      </w:divBdr>
    </w:div>
    <w:div w:id="2074811925">
      <w:bodyDiv w:val="1"/>
      <w:marLeft w:val="0"/>
      <w:marRight w:val="0"/>
      <w:marTop w:val="0"/>
      <w:marBottom w:val="0"/>
      <w:divBdr>
        <w:top w:val="none" w:sz="0" w:space="0" w:color="auto"/>
        <w:left w:val="none" w:sz="0" w:space="0" w:color="auto"/>
        <w:bottom w:val="none" w:sz="0" w:space="0" w:color="auto"/>
        <w:right w:val="none" w:sz="0" w:space="0" w:color="auto"/>
      </w:divBdr>
    </w:div>
    <w:div w:id="2077705980">
      <w:bodyDiv w:val="1"/>
      <w:marLeft w:val="0"/>
      <w:marRight w:val="0"/>
      <w:marTop w:val="0"/>
      <w:marBottom w:val="0"/>
      <w:divBdr>
        <w:top w:val="none" w:sz="0" w:space="0" w:color="auto"/>
        <w:left w:val="none" w:sz="0" w:space="0" w:color="auto"/>
        <w:bottom w:val="none" w:sz="0" w:space="0" w:color="auto"/>
        <w:right w:val="none" w:sz="0" w:space="0" w:color="auto"/>
      </w:divBdr>
    </w:div>
    <w:div w:id="2085567998">
      <w:bodyDiv w:val="1"/>
      <w:marLeft w:val="0"/>
      <w:marRight w:val="0"/>
      <w:marTop w:val="0"/>
      <w:marBottom w:val="0"/>
      <w:divBdr>
        <w:top w:val="none" w:sz="0" w:space="0" w:color="auto"/>
        <w:left w:val="none" w:sz="0" w:space="0" w:color="auto"/>
        <w:bottom w:val="none" w:sz="0" w:space="0" w:color="auto"/>
        <w:right w:val="none" w:sz="0" w:space="0" w:color="auto"/>
      </w:divBdr>
    </w:div>
    <w:div w:id="2119250444">
      <w:bodyDiv w:val="1"/>
      <w:marLeft w:val="0"/>
      <w:marRight w:val="0"/>
      <w:marTop w:val="0"/>
      <w:marBottom w:val="0"/>
      <w:divBdr>
        <w:top w:val="none" w:sz="0" w:space="0" w:color="auto"/>
        <w:left w:val="none" w:sz="0" w:space="0" w:color="auto"/>
        <w:bottom w:val="none" w:sz="0" w:space="0" w:color="auto"/>
        <w:right w:val="none" w:sz="0" w:space="0" w:color="auto"/>
      </w:divBdr>
    </w:div>
    <w:div w:id="2120172452">
      <w:bodyDiv w:val="1"/>
      <w:marLeft w:val="0"/>
      <w:marRight w:val="0"/>
      <w:marTop w:val="0"/>
      <w:marBottom w:val="0"/>
      <w:divBdr>
        <w:top w:val="none" w:sz="0" w:space="0" w:color="auto"/>
        <w:left w:val="none" w:sz="0" w:space="0" w:color="auto"/>
        <w:bottom w:val="none" w:sz="0" w:space="0" w:color="auto"/>
        <w:right w:val="none" w:sz="0" w:space="0" w:color="auto"/>
      </w:divBdr>
    </w:div>
    <w:div w:id="2136899000">
      <w:bodyDiv w:val="1"/>
      <w:marLeft w:val="0"/>
      <w:marRight w:val="0"/>
      <w:marTop w:val="0"/>
      <w:marBottom w:val="0"/>
      <w:divBdr>
        <w:top w:val="none" w:sz="0" w:space="0" w:color="auto"/>
        <w:left w:val="none" w:sz="0" w:space="0" w:color="auto"/>
        <w:bottom w:val="none" w:sz="0" w:space="0" w:color="auto"/>
        <w:right w:val="none" w:sz="0" w:space="0" w:color="auto"/>
      </w:divBdr>
      <w:divsChild>
        <w:div w:id="10686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Don153</b:Tag>
    <b:SourceType>Report</b:SourceType>
    <b:Guid>{AA020822-744F-FF46-B768-C8E8C6584CF5}</b:Guid>
    <b:Title>Successful Futues</b:Title>
    <b:Publisher>Welsh Government (WG)</b:Publisher>
    <b:City>Cardiff</b:City>
    <b:Year>2015</b:Year>
    <b:Author>
      <b:Author>
        <b:NameList>
          <b:Person>
            <b:Last>Donaldson</b:Last>
            <b:First>Graham</b:First>
          </b:Person>
        </b:NameList>
      </b:Author>
    </b:Author>
    <b:RefOrder>2</b:RefOrder>
  </b:Source>
  <b:Source>
    <b:Tag>Camnd1</b:Tag>
    <b:SourceType>InternetSite</b:SourceType>
    <b:Guid>{38FC1C44-0CE3-0140-9771-975ED1922DF3}</b:Guid>
    <b:Author>
      <b:Author>
        <b:Corporate>Cambridge Assessment International Education</b:Corporate>
      </b:Author>
    </b:Author>
    <b:Title>Cambridge Assessment</b:Title>
    <b:URL>https://cambridge-community.org.uk/professional-development/gswafl/index.html</b:URL>
    <b:Year>n.d.</b:Year>
    <b:YearAccessed>2020</b:YearAccessed>
    <b:MonthAccessed>March</b:MonthAccessed>
    <b:DayAccessed>3</b:DayAccessed>
    <b:RefOrder>3</b:RefOrder>
  </b:Source>
  <b:Source>
    <b:Tag>Bulnd</b:Tag>
    <b:SourceType>InternetSite</b:SourceType>
    <b:Guid>{27F8C3CF-9866-F046-8352-EBB14287436F}</b:Guid>
    <b:Title>Assessment for Learning</b:Title>
    <b:URL>https://www.teachingenglish.org.uk/article/assessment-learning</b:URL>
    <b:Year>n.d.</b:Year>
    <b:YearAccessed>2020</b:YearAccessed>
    <b:MonthAccessed>March</b:MonthAccessed>
    <b:DayAccessed>3</b:DayAccessed>
    <b:Author>
      <b:Author>
        <b:NameList>
          <b:Person>
            <b:Last>Bullock</b:Last>
            <b:First>Deborah</b:First>
          </b:Person>
        </b:NameList>
      </b:Author>
    </b:Author>
    <b:InternetSiteTitle>Teaching English</b:InternetSiteTitle>
    <b:RefOrder>4</b:RefOrder>
  </b:Source>
  <b:Source>
    <b:Tag>Stu97</b:Tag>
    <b:SourceType>JournalArticle</b:SourceType>
    <b:Guid>{B5F50C68-D1B3-B548-8027-31C38F9D7A8E}</b:Guid>
    <b:Title>Are you listening? Cultural influences on the use of supportivd verbal feedback in conversation.</b:Title>
    <b:Year>1997</b:Year>
    <b:JournalName>Journal of Pragmatics</b:JournalName>
    <b:Volume>29</b:Volume>
    <b:Issue>3</b:Issue>
    <b:Pages>257-289</b:Pages>
    <b:Author>
      <b:Author>
        <b:NameList>
          <b:Person>
            <b:Last>Stubbe</b:Last>
            <b:First>Maria</b:First>
          </b:Person>
        </b:NameList>
      </b:Author>
    </b:Author>
    <b:RefOrder>9</b:RefOrder>
  </b:Source>
  <b:Source>
    <b:Tag>Bro06</b:Tag>
    <b:SourceType>Book</b:SourceType>
    <b:Guid>{7C010610-75F7-E847-AC78-82BAC4B32D9D}</b:Guid>
    <b:Title>Innovation Assessmnet in Higher Education</b:Title>
    <b:Year>2006</b:Year>
    <b:City>London</b:City>
    <b:Publisher>Routledge</b:Publisher>
    <b:Author>
      <b:Author>
        <b:NameList>
          <b:Person>
            <b:Last>Brown</b:Last>
            <b:First>Evelyn</b:First>
          </b:Person>
          <b:Person>
            <b:Last>Glover</b:Last>
            <b:First>Chris</b:First>
          </b:Person>
        </b:NameList>
      </b:Author>
    </b:Author>
    <b:RefOrder>10</b:RefOrder>
  </b:Source>
  <b:Source>
    <b:Tag>Bla981</b:Tag>
    <b:SourceType>Book</b:SourceType>
    <b:Guid>{FF5C6885-0F1C-5845-AF83-35B813CDB79D}</b:Guid>
    <b:Title>Inside the black box</b:Title>
    <b:City>London</b:City>
    <b:Publisher>School or Education, King's College London</b:Publisher>
    <b:Year>1998</b:Year>
    <b:Author>
      <b:Author>
        <b:NameList>
          <b:Person>
            <b:Last>Black</b:Last>
            <b:First>Paul</b:First>
          </b:Person>
          <b:Person>
            <b:Last>William</b:Last>
            <b:First>Dylan</b:First>
          </b:Person>
        </b:NameList>
      </b:Author>
    </b:Author>
    <b:RefOrder>6</b:RefOrder>
  </b:Source>
  <b:Source>
    <b:Tag>DCE101</b:Tag>
    <b:SourceType>Book</b:SourceType>
    <b:Guid>{CBCCBAE7-9F24-B745-BE5B-46D869B47198}</b:Guid>
    <b:Author>
      <b:Author>
        <b:Corporate>DCELLS</b:Corporate>
      </b:Author>
    </b:Author>
    <b:Title>How to develop thinking and assessment for learning in the classroom</b:Title>
    <b:City>Cardiff</b:City>
    <b:Publisher>Welsh Asessembly Government</b:Publisher>
    <b:Year>2010</b:Year>
    <b:RefOrder>5</b:RefOrder>
  </b:Source>
  <b:Source>
    <b:Tag>Den04</b:Tag>
    <b:SourceType>Book</b:SourceType>
    <b:Guid>{5CE1BC9D-12BE-674B-9D29-2D16F0F5A1B5}</b:Guid>
    <b:Title>Foundations of Primary Teaching</b:Title>
    <b:City>London</b:City>
    <b:Publisher>David Fulton Publishers Ltd</b:Publisher>
    <b:Year>2004</b:Year>
    <b:Edition>third</b:Edition>
    <b:Author>
      <b:Author>
        <b:NameList>
          <b:Person>
            <b:Last>Hayes</b:Last>
            <b:First>Denis</b:First>
          </b:Person>
        </b:NameList>
      </b:Author>
    </b:Author>
    <b:RefOrder>8</b:RefOrder>
  </b:Source>
  <b:Source>
    <b:Tag>Gri154</b:Tag>
    <b:SourceType>Book</b:SourceType>
    <b:Guid>{25B19B64-E7C7-7F45-A276-A3F9C0EB5D68}</b:Guid>
    <b:Title>Becoming an outstanding primary school teacher</b:Title>
    <b:City>Oxon</b:City>
    <b:Publisher>Routledge</b:Publisher>
    <b:Year>2015</b:Year>
    <b:Edition>second</b:Edition>
    <b:Author>
      <b:Author>
        <b:NameList>
          <b:Person>
            <b:Last>Grigg</b:Last>
            <b:First>Russell</b:First>
          </b:Person>
        </b:NameList>
      </b:Author>
    </b:Author>
    <b:RefOrder>7</b:RefOrder>
  </b:Source>
  <b:Source>
    <b:Tag>Pou144</b:Tag>
    <b:SourceType>Book</b:SourceType>
    <b:Guid>{E496F03A-ED5F-BE43-A21E-2C612458C5B9}</b:Guid>
    <b:Title>How children learn</b:Title>
    <b:City>London</b:City>
    <b:Publisher>Practical Pre-School Books</b:Publisher>
    <b:Year>2014</b:Year>
    <b:Author>
      <b:Author>
        <b:NameList>
          <b:Person>
            <b:Last>Pound</b:Last>
            <b:First>Linda</b:First>
          </b:Person>
        </b:NameList>
      </b:Author>
    </b:Author>
    <b:RefOrder>11</b:RefOrder>
  </b:Source>
  <b:Source>
    <b:Tag>Cla05</b:Tag>
    <b:SourceType>BookSection</b:SourceType>
    <b:Guid>{39DB3237-BB90-184B-8096-B2A736B6D7F0}</b:Guid>
    <b:Title>Ways of seeing: using the Mosaic approach to listen to young children's perspective</b:Title>
    <b:Year>2005</b:Year>
    <b:Pages>29 - 49</b:Pages>
    <b:City>Bristol</b:City>
    <b:Publisher>Policy Press</b:Publisher>
    <b:BookTitle>Beyond listening: Children's Perspectives on Early Childhood Services</b:BookTitle>
    <b:Author>
      <b:Author>
        <b:NameList>
          <b:Person>
            <b:Last>Clark</b:Last>
            <b:First>Alison</b:First>
          </b:Person>
          <b:Person>
            <b:Last>Kjørholt</b:Last>
            <b:First>Anne Trine</b:First>
          </b:Person>
          <b:Person>
            <b:Last>Moss</b:Last>
            <b:First>Peter</b:First>
          </b:Person>
        </b:NameList>
      </b:Author>
    </b:Author>
    <b:RefOrder>12</b:RefOrder>
  </b:Source>
  <b:Source>
    <b:Tag>Rob02</b:Tag>
    <b:SourceType>Book</b:SourceType>
    <b:Guid>{1704C01E-82A4-0B49-9467-E3FDF86E43C9}</b:Guid>
    <b:Title>Real World Research: A Resource for Social Scientists and Practitioner-Researchers</b:Title>
    <b:City>Oxford</b:City>
    <b:Publisher>Blackwell Publishers Ltd</b:Publisher>
    <b:Year>2002</b:Year>
    <b:Edition>second</b:Edition>
    <b:Author>
      <b:Author>
        <b:NameList>
          <b:Person>
            <b:Last>Robson</b:Last>
            <b:First>C</b:First>
          </b:Person>
        </b:NameList>
      </b:Author>
    </b:Author>
    <b:RefOrder>22</b:RefOrder>
  </b:Source>
  <b:Source>
    <b:Tag>Aus16</b:Tag>
    <b:SourceType>Book</b:SourceType>
    <b:Guid>{3E4C6FC0-63CA-1141-A561-D0BA5F43C1A0}</b:Guid>
    <b:Title>Researching Primary Education</b:Title>
    <b:City>London</b:City>
    <b:Publisher>SAGE</b:Publisher>
    <b:Year>2016</b:Year>
    <b:Author>
      <b:Author>
        <b:NameList>
          <b:Person>
            <b:Last>Austin</b:Last>
            <b:First>Rebecca</b:First>
          </b:Person>
        </b:NameList>
      </b:Author>
    </b:Author>
    <b:RefOrder>15</b:RefOrder>
  </b:Source>
  <b:Source>
    <b:Tag>The90</b:Tag>
    <b:SourceType>Report</b:SourceType>
    <b:Guid>{2AF0D732-8814-F049-8E7B-72FDC3FE166E}</b:Guid>
    <b:Title> A summary of the UN convention on the rights of the child  </b:Title>
    <b:City>London</b:City>
    <b:Publisher>UNICEF</b:Publisher>
    <b:Year>1990</b:Year>
    <b:Author>
      <b:Author>
        <b:Corporate>The United Nations Convention on the Rights of the Child [UNCRC]</b:Corporate>
      </b:Author>
    </b:Author>
    <b:RefOrder>23</b:RefOrder>
  </b:Source>
  <b:Source>
    <b:Tag>NSW19</b:Tag>
    <b:SourceType>InternetSite</b:SourceType>
    <b:Guid>{BB8419D3-1741-3346-B319-2013E793F14F}</b:Guid>
    <b:Title>Observation: a guide for use in evaluation</b:Title>
    <b:Year>2019</b:Year>
    <b:URL>https://education.nsw.gov.au/teaching-and-learning/professional-learning/evaluation-resource-hub/collecting-data/observation#Advantages0</b:URL>
    <b:YearAccessed>2020</b:YearAccessed>
    <b:MonthAccessed>March</b:MonthAccessed>
    <b:DayAccessed>9</b:DayAccessed>
    <b:Author>
      <b:Author>
        <b:Corporate>NSW Government</b:Corporate>
      </b:Author>
    </b:Author>
    <b:InternetSiteTitle>Evaluation resource hub</b:InternetSiteTitle>
    <b:RefOrder>14</b:RefOrder>
  </b:Source>
  <b:Source>
    <b:Tag>Bru15</b:Tag>
    <b:SourceType>Book</b:SourceType>
    <b:Guid>{3CA2FC18-E894-6042-ABED-184899934E95}</b:Guid>
    <b:Title>Observing Young Children</b:Title>
    <b:Year>2015</b:Year>
    <b:City>London</b:City>
    <b:Publisher>SAGE</b:Publisher>
    <b:Author>
      <b:Author>
        <b:NameList>
          <b:Person>
            <b:Last>Bruce</b:Last>
            <b:First>Tina</b:First>
          </b:Person>
          <b:Person>
            <b:Last>Louis</b:Last>
            <b:First>Stella</b:First>
          </b:Person>
          <b:Person>
            <b:Last>McCall</b:Last>
            <b:First>Georgie</b:First>
          </b:Person>
        </b:NameList>
      </b:Author>
    </b:Author>
    <b:RefOrder>13</b:RefOrder>
  </b:Source>
  <b:Source>
    <b:Tag>Pun14</b:Tag>
    <b:SourceType>Book</b:SourceType>
    <b:Guid>{3119946A-AA26-F34E-BE5A-2A246981E473}</b:Guid>
    <b:Title>Introduction to Social Research Quantitative and Qualitative Approaches</b:Title>
    <b:City>London</b:City>
    <b:Publisher>SAGE</b:Publisher>
    <b:Year>2014</b:Year>
    <b:Edition>Third</b:Edition>
    <b:Author>
      <b:Author>
        <b:NameList>
          <b:Person>
            <b:Last>Punch</b:Last>
            <b:First>Keith</b:First>
          </b:Person>
        </b:NameList>
      </b:Author>
    </b:Author>
    <b:RefOrder>18</b:RefOrder>
  </b:Source>
  <b:Source>
    <b:Tag>Art12</b:Tag>
    <b:SourceType>Book</b:SourceType>
    <b:Guid>{46E1B100-2691-8348-82EB-78FCB72F5504}</b:Guid>
    <b:Title>Rsearch methods and methodologies in education</b:Title>
    <b:City>London</b:City>
    <b:Publisher>SAGW</b:Publisher>
    <b:Year>2012</b:Year>
    <b:Author>
      <b:Author>
        <b:NameList>
          <b:Person>
            <b:Last>Arthur</b:Last>
            <b:First>James</b:First>
          </b:Person>
          <b:Person>
            <b:Last>Waring</b:Last>
            <b:First>Michael</b:First>
          </b:Person>
          <b:Person>
            <b:Last>Coe</b:Last>
            <b:First>Robert</b:First>
          </b:Person>
          <b:Person>
            <b:Last>Hedges</b:Last>
            <b:First>Larry</b:First>
          </b:Person>
        </b:NameList>
      </b:Author>
    </b:Author>
    <b:RefOrder>17</b:RefOrder>
  </b:Source>
  <b:Source>
    <b:Tag>Edu15</b:Tag>
    <b:SourceType>Book</b:SourceType>
    <b:Guid>{162BEDA9-6150-3D4E-8E84-05DA543BCC22}</b:Guid>
    <b:Title>Code of Professional Conduct and Practice for reistrants with the Education Workforce Council (EWC)</b:Title>
    <b:City>Cardiff</b:City>
    <b:Publisher>Education Workforce Council [EWC]</b:Publisher>
    <b:Year>2015</b:Year>
    <b:Author>
      <b:Author>
        <b:Corporate>Education Workforce Council [EWC]</b:Corporate>
      </b:Author>
    </b:Author>
    <b:RefOrder>16</b:RefOrder>
  </b:Source>
  <b:Source>
    <b:Tag>Coh07</b:Tag>
    <b:SourceType>Book</b:SourceType>
    <b:Guid>{97102585-9436-524B-9FAB-8F3F9D97A469}</b:Guid>
    <b:Title>Research methods in education</b:Title>
    <b:City>Oxon</b:City>
    <b:Publisher>Routledge</b:Publisher>
    <b:Year>2007</b:Year>
    <b:Edition>sixth</b:Edition>
    <b:Author>
      <b:Author>
        <b:NameList>
          <b:Person>
            <b:Last>Cohen</b:Last>
            <b:First>Louis</b:First>
          </b:Person>
          <b:Person>
            <b:Last>Manion</b:Last>
            <b:First>Lawrene </b:First>
          </b:Person>
          <b:Person>
            <b:Last>Morrison</b:Last>
            <b:First>Keith</b:First>
          </b:Person>
        </b:NameList>
      </b:Author>
    </b:Author>
    <b:RefOrder>21</b:RefOrder>
  </b:Source>
  <b:Source>
    <b:Tag>Nat13</b:Tag>
    <b:SourceType>DocumentFromInternetSite</b:SourceType>
    <b:Guid>{6217821F-B9B0-9F44-82CC-FDF891A35A62}</b:Guid>
    <b:Title>'How to' Run Qualitative and Quantitative Research: From Definitions Through to Analysis</b:Title>
    <b:Year>2013</b:Year>
    <b:URL>https://www.nfer.ac.uk/how-to-run-qualitative-and-quantitative-research-from-definitions-through-to-analysis/</b:URL>
    <b:Month>November</b:Month>
    <b:Day>12</b:Day>
    <b:YearAccessed>2020</b:YearAccessed>
    <b:MonthAccessed>March</b:MonthAccessed>
    <b:DayAccessed>10</b:DayAccessed>
    <b:Author>
      <b:Author>
        <b:Corporate>National Foundation for Educational Research [NFER]</b:Corporate>
      </b:Author>
    </b:Author>
    <b:InternetSiteTitle>National Foundation for Educational Research [NFER]</b:InternetSiteTitle>
    <b:RefOrder>19</b:RefOrder>
  </b:Source>
  <b:Source>
    <b:Tag>Wel152</b:Tag>
    <b:SourceType>Book</b:SourceType>
    <b:Guid>{16EF52E7-6F56-8842-B14D-CD7F6D8F4A0C}</b:Guid>
    <b:Title>Effective use of data and research evidence</b:Title>
    <b:Year>2015</b:Year>
    <b:City>Cardiff</b:City>
    <b:Publisher>Welsh Government</b:Publisher>
    <b:Author>
      <b:Author>
        <b:Corporate>Welsh Government</b:Corporate>
      </b:Author>
    </b:Author>
    <b:RefOrder>20</b:RefOrder>
  </b:Source>
  <b:Source>
    <b:Tag>Bri18</b:Tag>
    <b:SourceType>Book</b:SourceType>
    <b:Guid>{6188EAE6-3578-C048-9749-77AD378F5A96}</b:Guid>
    <b:Title>Ethical Guildelines for Educational Research</b:Title>
    <b:City>London</b:City>
    <b:Publisher>BERA</b:Publisher>
    <b:Year>2018</b:Year>
    <b:Edition>fourth</b:Edition>
    <b:Author>
      <b:Author>
        <b:Corporate>British Educational Research Association [BERA]</b:Corporate>
      </b:Author>
    </b:Author>
    <b:RefOrder>1</b:RefOrder>
  </b:Source>
</b:Sources>
</file>

<file path=customXml/itemProps1.xml><?xml version="1.0" encoding="utf-8"?>
<ds:datastoreItem xmlns:ds="http://schemas.openxmlformats.org/officeDocument/2006/customXml" ds:itemID="{E1D7C1AE-5B34-8D4E-A697-D02500287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710</TotalTime>
  <Pages>11</Pages>
  <Words>4158</Words>
  <Characters>23707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(1801978)</dc:creator>
  <cp:keywords/>
  <dc:description/>
  <cp:lastModifiedBy>Rhian Williams (1801978)</cp:lastModifiedBy>
  <cp:revision>1120</cp:revision>
  <dcterms:created xsi:type="dcterms:W3CDTF">2020-03-03T23:11:00Z</dcterms:created>
  <dcterms:modified xsi:type="dcterms:W3CDTF">2020-03-25T14:14:00Z</dcterms:modified>
</cp:coreProperties>
</file>