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5B1AC" w14:textId="2623DBBC" w:rsidR="009A2624" w:rsidRDefault="00C41B33" w:rsidP="00472171">
      <w:pPr>
        <w:spacing w:line="360" w:lineRule="auto"/>
        <w:rPr>
          <w:rFonts w:ascii="Arial" w:hAnsi="Arial" w:cs="Arial"/>
          <w:b/>
          <w:bCs/>
          <w:sz w:val="28"/>
          <w:szCs w:val="28"/>
        </w:rPr>
      </w:pPr>
      <w:r>
        <w:rPr>
          <w:rFonts w:cs="Times New Roman"/>
          <w:noProof/>
        </w:rPr>
        <w:drawing>
          <wp:anchor distT="0" distB="0" distL="114300" distR="114300" simplePos="0" relativeHeight="251659264" behindDoc="0" locked="0" layoutInCell="1" allowOverlap="1" wp14:anchorId="6EE37643" wp14:editId="2AF8CED7">
            <wp:simplePos x="0" y="0"/>
            <wp:positionH relativeFrom="margin">
              <wp:posOffset>0</wp:posOffset>
            </wp:positionH>
            <wp:positionV relativeFrom="paragraph">
              <wp:posOffset>406400</wp:posOffset>
            </wp:positionV>
            <wp:extent cx="2600325" cy="914400"/>
            <wp:effectExtent l="0" t="0" r="9525" b="0"/>
            <wp:wrapSquare wrapText="bothSides"/>
            <wp:docPr id="170513658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pic:spPr>
                </pic:pic>
              </a:graphicData>
            </a:graphic>
            <wp14:sizeRelH relativeFrom="margin">
              <wp14:pctWidth>0</wp14:pctWidth>
            </wp14:sizeRelH>
            <wp14:sizeRelV relativeFrom="margin">
              <wp14:pctHeight>0</wp14:pctHeight>
            </wp14:sizeRelV>
          </wp:anchor>
        </w:drawing>
      </w:r>
    </w:p>
    <w:p w14:paraId="17B8EE28" w14:textId="77777777" w:rsidR="009A2624" w:rsidRDefault="009A2624" w:rsidP="00472171">
      <w:pPr>
        <w:spacing w:line="360" w:lineRule="auto"/>
        <w:rPr>
          <w:rFonts w:ascii="Arial" w:hAnsi="Arial" w:cs="Arial"/>
          <w:b/>
          <w:bCs/>
          <w:sz w:val="28"/>
          <w:szCs w:val="28"/>
        </w:rPr>
      </w:pPr>
    </w:p>
    <w:p w14:paraId="712F8644" w14:textId="77777777" w:rsidR="009A2624" w:rsidRDefault="009A2624" w:rsidP="00472171">
      <w:pPr>
        <w:spacing w:line="360" w:lineRule="auto"/>
        <w:rPr>
          <w:rFonts w:ascii="Arial" w:hAnsi="Arial" w:cs="Arial"/>
          <w:b/>
          <w:bCs/>
          <w:sz w:val="28"/>
          <w:szCs w:val="28"/>
        </w:rPr>
      </w:pPr>
    </w:p>
    <w:p w14:paraId="514AE3FE" w14:textId="77777777" w:rsidR="009A2624" w:rsidRDefault="009A2624" w:rsidP="00472171">
      <w:pPr>
        <w:spacing w:line="360" w:lineRule="auto"/>
        <w:rPr>
          <w:rFonts w:ascii="Arial" w:hAnsi="Arial" w:cs="Arial"/>
          <w:b/>
          <w:bCs/>
          <w:sz w:val="28"/>
          <w:szCs w:val="28"/>
        </w:rPr>
      </w:pPr>
    </w:p>
    <w:p w14:paraId="684DDF82" w14:textId="113EAC87" w:rsidR="00715990" w:rsidRPr="005166B9" w:rsidRDefault="00715990" w:rsidP="00D11071">
      <w:pPr>
        <w:spacing w:line="360" w:lineRule="auto"/>
        <w:rPr>
          <w:rFonts w:ascii="Arial" w:hAnsi="Arial" w:cs="Arial"/>
          <w:b/>
          <w:bCs/>
          <w:sz w:val="28"/>
          <w:szCs w:val="28"/>
        </w:rPr>
      </w:pPr>
      <w:r w:rsidRPr="00B943AE">
        <w:rPr>
          <w:rFonts w:ascii="Arial" w:hAnsi="Arial" w:cs="Arial"/>
          <w:b/>
          <w:bCs/>
          <w:sz w:val="28"/>
          <w:szCs w:val="28"/>
        </w:rPr>
        <w:t xml:space="preserve"> </w:t>
      </w:r>
    </w:p>
    <w:p w14:paraId="01D5D8DB" w14:textId="03ED09ED" w:rsidR="00FF5B70" w:rsidRPr="00B943AE" w:rsidRDefault="00FF5B70" w:rsidP="00041A5A">
      <w:pPr>
        <w:spacing w:line="360" w:lineRule="auto"/>
        <w:rPr>
          <w:rFonts w:ascii="Arial" w:hAnsi="Arial" w:cs="Arial"/>
          <w:sz w:val="28"/>
          <w:szCs w:val="28"/>
        </w:rPr>
      </w:pPr>
    </w:p>
    <w:p w14:paraId="37A27DB3" w14:textId="20213498" w:rsidR="00FF5B70" w:rsidRDefault="00FF5B70" w:rsidP="00041A5A">
      <w:pPr>
        <w:spacing w:line="360" w:lineRule="auto"/>
        <w:rPr>
          <w:rFonts w:ascii="Arial" w:hAnsi="Arial" w:cs="Arial"/>
          <w:b/>
          <w:bCs/>
          <w:sz w:val="28"/>
          <w:szCs w:val="28"/>
        </w:rPr>
      </w:pPr>
      <w:r w:rsidRPr="00B943AE">
        <w:rPr>
          <w:rFonts w:ascii="Arial" w:hAnsi="Arial" w:cs="Arial"/>
          <w:b/>
          <w:bCs/>
          <w:sz w:val="28"/>
          <w:szCs w:val="28"/>
        </w:rPr>
        <w:t>Student Name</w:t>
      </w:r>
      <w:r w:rsidRPr="00B943AE">
        <w:rPr>
          <w:rFonts w:ascii="Arial" w:hAnsi="Arial" w:cs="Arial"/>
          <w:sz w:val="28"/>
          <w:szCs w:val="28"/>
        </w:rPr>
        <w:t xml:space="preserve">: </w:t>
      </w:r>
      <w:r w:rsidR="006C01CC" w:rsidRPr="00B943AE">
        <w:rPr>
          <w:rFonts w:ascii="Arial" w:hAnsi="Arial" w:cs="Arial"/>
          <w:b/>
          <w:bCs/>
          <w:sz w:val="28"/>
          <w:szCs w:val="28"/>
        </w:rPr>
        <w:t>Mabinty</w:t>
      </w:r>
      <w:r w:rsidR="00D106CC">
        <w:rPr>
          <w:rFonts w:ascii="Arial" w:hAnsi="Arial" w:cs="Arial"/>
          <w:b/>
          <w:bCs/>
          <w:sz w:val="28"/>
          <w:szCs w:val="28"/>
        </w:rPr>
        <w:t xml:space="preserve"> Kamara</w:t>
      </w:r>
    </w:p>
    <w:p w14:paraId="638A4615" w14:textId="647D64B6" w:rsidR="00715990" w:rsidRDefault="005166B9" w:rsidP="00041A5A">
      <w:pPr>
        <w:spacing w:line="360" w:lineRule="auto"/>
        <w:rPr>
          <w:rFonts w:ascii="Arial" w:hAnsi="Arial" w:cs="Arial"/>
          <w:b/>
          <w:bCs/>
          <w:sz w:val="28"/>
          <w:szCs w:val="28"/>
        </w:rPr>
      </w:pPr>
      <w:r>
        <w:rPr>
          <w:rFonts w:ascii="Arial" w:hAnsi="Arial" w:cs="Arial"/>
          <w:b/>
          <w:bCs/>
          <w:sz w:val="28"/>
          <w:szCs w:val="28"/>
        </w:rPr>
        <w:t xml:space="preserve">Student </w:t>
      </w:r>
      <w:r w:rsidR="004156E2">
        <w:rPr>
          <w:rFonts w:ascii="Arial" w:hAnsi="Arial" w:cs="Arial"/>
          <w:b/>
          <w:bCs/>
          <w:sz w:val="28"/>
          <w:szCs w:val="28"/>
        </w:rPr>
        <w:t>ID:</w:t>
      </w:r>
      <w:r>
        <w:rPr>
          <w:rFonts w:ascii="Arial" w:hAnsi="Arial" w:cs="Arial"/>
          <w:b/>
          <w:bCs/>
          <w:sz w:val="28"/>
          <w:szCs w:val="28"/>
        </w:rPr>
        <w:t xml:space="preserve"> 232</w:t>
      </w:r>
      <w:r w:rsidR="00636FFA">
        <w:rPr>
          <w:rFonts w:ascii="Arial" w:hAnsi="Arial" w:cs="Arial"/>
          <w:b/>
          <w:bCs/>
          <w:sz w:val="28"/>
          <w:szCs w:val="28"/>
        </w:rPr>
        <w:t>7089</w:t>
      </w:r>
    </w:p>
    <w:p w14:paraId="372D7E5B" w14:textId="048C1D6C" w:rsidR="00D11071" w:rsidRDefault="00D11071" w:rsidP="00D11071">
      <w:pPr>
        <w:spacing w:line="360" w:lineRule="auto"/>
        <w:rPr>
          <w:rFonts w:ascii="Arial" w:hAnsi="Arial" w:cs="Arial"/>
          <w:b/>
          <w:bCs/>
          <w:sz w:val="28"/>
          <w:szCs w:val="28"/>
        </w:rPr>
      </w:pPr>
      <w:r w:rsidRPr="00B943AE">
        <w:rPr>
          <w:rFonts w:ascii="Arial" w:hAnsi="Arial" w:cs="Arial"/>
          <w:b/>
          <w:bCs/>
          <w:sz w:val="28"/>
          <w:szCs w:val="28"/>
        </w:rPr>
        <w:t xml:space="preserve">Module: Independent Project </w:t>
      </w:r>
    </w:p>
    <w:p w14:paraId="343A472F" w14:textId="3A80FF25" w:rsidR="005163A3" w:rsidRPr="00472171" w:rsidRDefault="005163A3" w:rsidP="005163A3">
      <w:pPr>
        <w:spacing w:line="360" w:lineRule="auto"/>
        <w:rPr>
          <w:rFonts w:ascii="Arial" w:hAnsi="Arial" w:cs="Arial"/>
          <w:b/>
          <w:bCs/>
          <w:sz w:val="28"/>
          <w:szCs w:val="28"/>
        </w:rPr>
      </w:pPr>
      <w:r>
        <w:rPr>
          <w:rFonts w:ascii="Arial" w:hAnsi="Arial" w:cs="Arial"/>
          <w:b/>
          <w:bCs/>
          <w:sz w:val="28"/>
          <w:szCs w:val="28"/>
        </w:rPr>
        <w:t xml:space="preserve">Modul Code </w:t>
      </w:r>
      <w:r w:rsidRPr="00B943AE">
        <w:rPr>
          <w:rFonts w:ascii="Arial" w:hAnsi="Arial" w:cs="Arial"/>
          <w:b/>
          <w:bCs/>
          <w:sz w:val="28"/>
          <w:szCs w:val="28"/>
        </w:rPr>
        <w:t>(BMHP6020_LON</w:t>
      </w:r>
    </w:p>
    <w:p w14:paraId="4BF2E414" w14:textId="5B5B5FC7" w:rsidR="00923882" w:rsidRPr="00B943AE" w:rsidRDefault="008C4654" w:rsidP="00041A5A">
      <w:pPr>
        <w:spacing w:line="360" w:lineRule="auto"/>
        <w:rPr>
          <w:rFonts w:ascii="Arial" w:hAnsi="Arial" w:cs="Arial"/>
          <w:sz w:val="28"/>
          <w:szCs w:val="28"/>
        </w:rPr>
      </w:pPr>
      <w:r>
        <w:rPr>
          <w:rFonts w:ascii="Arial" w:hAnsi="Arial" w:cs="Arial"/>
          <w:b/>
          <w:bCs/>
          <w:sz w:val="28"/>
          <w:szCs w:val="28"/>
        </w:rPr>
        <w:t>Lecture</w:t>
      </w:r>
      <w:r w:rsidR="00923882">
        <w:rPr>
          <w:rFonts w:ascii="Arial" w:hAnsi="Arial" w:cs="Arial"/>
          <w:b/>
          <w:bCs/>
          <w:sz w:val="28"/>
          <w:szCs w:val="28"/>
        </w:rPr>
        <w:t xml:space="preserve"> Name: </w:t>
      </w:r>
      <w:r w:rsidR="004156E2">
        <w:rPr>
          <w:rFonts w:ascii="Arial" w:hAnsi="Arial" w:cs="Arial"/>
          <w:b/>
          <w:bCs/>
          <w:sz w:val="28"/>
          <w:szCs w:val="28"/>
        </w:rPr>
        <w:t>Bianca Sanfilippo</w:t>
      </w:r>
    </w:p>
    <w:p w14:paraId="19AA26A9" w14:textId="46F96522" w:rsidR="00FF5B70" w:rsidRPr="00B943AE" w:rsidRDefault="00715990" w:rsidP="00041A5A">
      <w:pPr>
        <w:spacing w:line="360" w:lineRule="auto"/>
        <w:rPr>
          <w:rFonts w:ascii="Arial" w:hAnsi="Arial" w:cs="Arial"/>
          <w:sz w:val="28"/>
          <w:szCs w:val="28"/>
        </w:rPr>
      </w:pPr>
      <w:r w:rsidRPr="00B943AE">
        <w:rPr>
          <w:rFonts w:ascii="Arial" w:hAnsi="Arial" w:cs="Arial"/>
          <w:b/>
          <w:bCs/>
          <w:sz w:val="28"/>
          <w:szCs w:val="28"/>
        </w:rPr>
        <w:t>Date of submission</w:t>
      </w:r>
      <w:r w:rsidRPr="00B943AE">
        <w:rPr>
          <w:rFonts w:ascii="Arial" w:hAnsi="Arial" w:cs="Arial"/>
          <w:sz w:val="28"/>
          <w:szCs w:val="28"/>
        </w:rPr>
        <w:t xml:space="preserve">: </w:t>
      </w:r>
      <w:r w:rsidR="00636FFA">
        <w:rPr>
          <w:rFonts w:ascii="Arial" w:hAnsi="Arial" w:cs="Arial"/>
          <w:sz w:val="28"/>
          <w:szCs w:val="28"/>
        </w:rPr>
        <w:t xml:space="preserve"> </w:t>
      </w:r>
      <w:r w:rsidR="00636FFA" w:rsidRPr="008C4654">
        <w:rPr>
          <w:rFonts w:ascii="Arial" w:hAnsi="Arial" w:cs="Arial"/>
          <w:b/>
          <w:bCs/>
          <w:sz w:val="28"/>
          <w:szCs w:val="28"/>
        </w:rPr>
        <w:t>11</w:t>
      </w:r>
      <w:r w:rsidR="00636FFA" w:rsidRPr="008C4654">
        <w:rPr>
          <w:rFonts w:ascii="Arial" w:hAnsi="Arial" w:cs="Arial"/>
          <w:b/>
          <w:bCs/>
          <w:sz w:val="28"/>
          <w:szCs w:val="28"/>
          <w:vertAlign w:val="superscript"/>
        </w:rPr>
        <w:t>th</w:t>
      </w:r>
      <w:r w:rsidR="00636FFA" w:rsidRPr="008C4654">
        <w:rPr>
          <w:rFonts w:ascii="Arial" w:hAnsi="Arial" w:cs="Arial"/>
          <w:b/>
          <w:bCs/>
          <w:sz w:val="28"/>
          <w:szCs w:val="28"/>
        </w:rPr>
        <w:t xml:space="preserve"> July 2026</w:t>
      </w:r>
    </w:p>
    <w:p w14:paraId="3FE66E60" w14:textId="3FA26172" w:rsidR="00FF5B70" w:rsidRPr="008C4654" w:rsidRDefault="00FF5B70" w:rsidP="00041A5A">
      <w:pPr>
        <w:spacing w:line="360" w:lineRule="auto"/>
        <w:rPr>
          <w:rFonts w:ascii="Arial" w:hAnsi="Arial" w:cs="Arial"/>
          <w:b/>
          <w:bCs/>
          <w:sz w:val="28"/>
          <w:szCs w:val="28"/>
        </w:rPr>
      </w:pPr>
      <w:r w:rsidRPr="00B943AE">
        <w:rPr>
          <w:rFonts w:ascii="Arial" w:hAnsi="Arial" w:cs="Arial"/>
          <w:b/>
          <w:bCs/>
          <w:sz w:val="28"/>
          <w:szCs w:val="28"/>
        </w:rPr>
        <w:t>Word count</w:t>
      </w:r>
      <w:r w:rsidRPr="00B943AE">
        <w:rPr>
          <w:rFonts w:ascii="Arial" w:hAnsi="Arial" w:cs="Arial"/>
          <w:sz w:val="28"/>
          <w:szCs w:val="28"/>
        </w:rPr>
        <w:t xml:space="preserve">: </w:t>
      </w:r>
      <w:r w:rsidR="00636FFA" w:rsidRPr="008C4654">
        <w:rPr>
          <w:rFonts w:ascii="Arial" w:hAnsi="Arial" w:cs="Arial"/>
          <w:b/>
          <w:bCs/>
          <w:sz w:val="28"/>
          <w:szCs w:val="28"/>
        </w:rPr>
        <w:t>500</w:t>
      </w:r>
      <w:r w:rsidR="003B08B5" w:rsidRPr="008C4654">
        <w:rPr>
          <w:rFonts w:ascii="Arial" w:hAnsi="Arial" w:cs="Arial"/>
          <w:b/>
          <w:bCs/>
          <w:sz w:val="28"/>
          <w:szCs w:val="28"/>
        </w:rPr>
        <w:t xml:space="preserve"> words </w:t>
      </w:r>
    </w:p>
    <w:p w14:paraId="5BD313B6" w14:textId="4BA804DC" w:rsidR="00715990" w:rsidRPr="00B943AE" w:rsidRDefault="00715990" w:rsidP="00041A5A">
      <w:pPr>
        <w:spacing w:line="360" w:lineRule="auto"/>
        <w:rPr>
          <w:rFonts w:ascii="Arial" w:hAnsi="Arial" w:cs="Arial"/>
        </w:rPr>
      </w:pPr>
    </w:p>
    <w:p w14:paraId="07CF3A4D" w14:textId="4AAF8C7D" w:rsidR="00715990" w:rsidRPr="00B943AE" w:rsidRDefault="00715990" w:rsidP="00041A5A">
      <w:pPr>
        <w:spacing w:line="360" w:lineRule="auto"/>
        <w:rPr>
          <w:rFonts w:ascii="Arial" w:hAnsi="Arial" w:cs="Arial"/>
        </w:rPr>
      </w:pPr>
      <w:r w:rsidRPr="00B943AE">
        <w:rPr>
          <w:rFonts w:ascii="Arial" w:hAnsi="Arial" w:cs="Arial"/>
        </w:rPr>
        <w:br w:type="page"/>
      </w:r>
    </w:p>
    <w:p w14:paraId="75E7FD5C" w14:textId="1070B52D" w:rsidR="00545684" w:rsidRPr="00B943AE" w:rsidRDefault="00FB4301" w:rsidP="00FF5B70">
      <w:pPr>
        <w:pStyle w:val="Heading1"/>
        <w:rPr>
          <w:rFonts w:cs="Arial"/>
        </w:rPr>
      </w:pPr>
      <w:r w:rsidRPr="00B943AE">
        <w:rPr>
          <w:rFonts w:cs="Arial"/>
        </w:rPr>
        <w:lastRenderedPageBreak/>
        <w:t>Element 1 -</w:t>
      </w:r>
      <w:r w:rsidR="00866B7B" w:rsidRPr="00B943AE">
        <w:rPr>
          <w:rFonts w:cs="Arial"/>
        </w:rPr>
        <w:t xml:space="preserve"> Project</w:t>
      </w:r>
      <w:r w:rsidR="00545684" w:rsidRPr="00B943AE">
        <w:rPr>
          <w:rFonts w:cs="Arial"/>
        </w:rPr>
        <w:t xml:space="preserve"> </w:t>
      </w:r>
      <w:r w:rsidR="000B7CD5" w:rsidRPr="00B943AE">
        <w:rPr>
          <w:rFonts w:cs="Arial"/>
        </w:rPr>
        <w:t>P</w:t>
      </w:r>
      <w:r w:rsidR="00545684" w:rsidRPr="00B943AE">
        <w:rPr>
          <w:rFonts w:cs="Arial"/>
        </w:rPr>
        <w:t>roposal</w:t>
      </w:r>
    </w:p>
    <w:p w14:paraId="6630FBCE" w14:textId="0038F936" w:rsidR="00D769F0" w:rsidRPr="00B943AE" w:rsidRDefault="00D769F0" w:rsidP="00D769F0">
      <w:pPr>
        <w:rPr>
          <w:rFonts w:ascii="Arial" w:hAnsi="Arial" w:cs="Arial"/>
        </w:rPr>
      </w:pPr>
    </w:p>
    <w:p w14:paraId="24BD4B42" w14:textId="236DB6E9" w:rsidR="00D769F0" w:rsidRPr="00B943AE" w:rsidRDefault="00FF5B70" w:rsidP="00784670">
      <w:pPr>
        <w:pStyle w:val="Heading2"/>
      </w:pPr>
      <w:r w:rsidRPr="00B943AE">
        <w:t>My p</w:t>
      </w:r>
      <w:r w:rsidR="00D769F0" w:rsidRPr="00B943AE">
        <w:t xml:space="preserve">roject title: </w:t>
      </w:r>
    </w:p>
    <w:p w14:paraId="03FD30D3" w14:textId="0883EE91" w:rsidR="00715990" w:rsidRPr="00B943AE" w:rsidRDefault="006C01CC" w:rsidP="00B943AE">
      <w:pPr>
        <w:spacing w:line="360" w:lineRule="auto"/>
        <w:jc w:val="both"/>
        <w:rPr>
          <w:rFonts w:ascii="Arial" w:hAnsi="Arial" w:cs="Arial"/>
          <w:sz w:val="22"/>
        </w:rPr>
      </w:pPr>
      <w:r w:rsidRPr="00B943AE">
        <w:rPr>
          <w:rFonts w:ascii="Arial" w:hAnsi="Arial" w:cs="Arial"/>
          <w:sz w:val="22"/>
        </w:rPr>
        <w:t>Exploring the Use of Social Media Among Young Children and Its Impact on Their Health and Development in the UK</w:t>
      </w:r>
    </w:p>
    <w:p w14:paraId="40C7BB25" w14:textId="63754B6D" w:rsidR="00784670" w:rsidRPr="00B943AE" w:rsidRDefault="00FF5B70" w:rsidP="00784670">
      <w:pPr>
        <w:pStyle w:val="Heading2"/>
      </w:pPr>
      <w:r w:rsidRPr="00B943AE">
        <w:t>1</w:t>
      </w:r>
      <w:r w:rsidR="00784670" w:rsidRPr="00B943AE">
        <w:t xml:space="preserve">) </w:t>
      </w:r>
      <w:r w:rsidR="00545684" w:rsidRPr="00B943AE">
        <w:t>Aim</w:t>
      </w:r>
      <w:r w:rsidR="00784670" w:rsidRPr="00B943AE">
        <w:t>:</w:t>
      </w:r>
    </w:p>
    <w:p w14:paraId="4CC0D15A" w14:textId="69BC6036" w:rsidR="006C01CC" w:rsidRPr="00B943AE" w:rsidRDefault="006C01CC" w:rsidP="00B943AE">
      <w:pPr>
        <w:spacing w:line="360" w:lineRule="auto"/>
        <w:jc w:val="both"/>
        <w:rPr>
          <w:rFonts w:ascii="Arial" w:hAnsi="Arial" w:cs="Arial"/>
          <w:sz w:val="22"/>
        </w:rPr>
      </w:pPr>
      <w:r w:rsidRPr="00B943AE">
        <w:rPr>
          <w:rFonts w:ascii="Arial" w:hAnsi="Arial" w:cs="Arial"/>
          <w:sz w:val="22"/>
        </w:rPr>
        <w:t xml:space="preserve">This </w:t>
      </w:r>
      <w:r w:rsidR="00ED3DB2">
        <w:rPr>
          <w:rFonts w:ascii="Arial" w:hAnsi="Arial" w:cs="Arial"/>
          <w:sz w:val="22"/>
        </w:rPr>
        <w:t>study</w:t>
      </w:r>
      <w:r w:rsidRPr="00B943AE">
        <w:rPr>
          <w:rFonts w:ascii="Arial" w:hAnsi="Arial" w:cs="Arial"/>
          <w:sz w:val="22"/>
        </w:rPr>
        <w:t xml:space="preserve"> aims to explore how social media usage among young children (aged 8–12) in the UK affects their physical health, mental well-being, and overall development.</w:t>
      </w:r>
    </w:p>
    <w:p w14:paraId="2B00F95C" w14:textId="7302587D" w:rsidR="00545684" w:rsidRPr="00B943AE" w:rsidRDefault="00FF5B70" w:rsidP="00784670">
      <w:pPr>
        <w:pStyle w:val="Heading2"/>
      </w:pPr>
      <w:r w:rsidRPr="00B943AE">
        <w:t>2</w:t>
      </w:r>
      <w:r w:rsidR="00784670" w:rsidRPr="00B943AE">
        <w:t>) O</w:t>
      </w:r>
      <w:r w:rsidR="00545684" w:rsidRPr="00B943AE">
        <w:t>bjectives:</w:t>
      </w:r>
    </w:p>
    <w:p w14:paraId="656DC8A1" w14:textId="315DD623" w:rsidR="006C01CC" w:rsidRPr="00B943AE" w:rsidRDefault="006C01CC" w:rsidP="00B943AE">
      <w:pPr>
        <w:numPr>
          <w:ilvl w:val="0"/>
          <w:numId w:val="2"/>
        </w:numPr>
        <w:spacing w:line="360" w:lineRule="auto"/>
        <w:jc w:val="both"/>
        <w:rPr>
          <w:rFonts w:ascii="Arial" w:hAnsi="Arial" w:cs="Arial"/>
          <w:sz w:val="22"/>
        </w:rPr>
      </w:pPr>
      <w:r w:rsidRPr="00B943AE">
        <w:rPr>
          <w:rFonts w:ascii="Arial" w:hAnsi="Arial" w:cs="Arial"/>
          <w:sz w:val="22"/>
        </w:rPr>
        <w:t xml:space="preserve">To examine </w:t>
      </w:r>
      <w:r w:rsidR="00ED3DB2">
        <w:rPr>
          <w:rFonts w:ascii="Arial" w:hAnsi="Arial" w:cs="Arial"/>
          <w:sz w:val="22"/>
        </w:rPr>
        <w:t>types</w:t>
      </w:r>
      <w:r w:rsidRPr="00B943AE">
        <w:rPr>
          <w:rFonts w:ascii="Arial" w:hAnsi="Arial" w:cs="Arial"/>
          <w:sz w:val="22"/>
        </w:rPr>
        <w:t xml:space="preserve"> of social media use among young children in the UK.</w:t>
      </w:r>
    </w:p>
    <w:p w14:paraId="3FB6BAE7" w14:textId="77777777" w:rsidR="006C01CC" w:rsidRPr="00B943AE" w:rsidRDefault="006C01CC" w:rsidP="00B943AE">
      <w:pPr>
        <w:numPr>
          <w:ilvl w:val="0"/>
          <w:numId w:val="2"/>
        </w:numPr>
        <w:spacing w:line="360" w:lineRule="auto"/>
        <w:jc w:val="both"/>
        <w:rPr>
          <w:rFonts w:ascii="Arial" w:hAnsi="Arial" w:cs="Arial"/>
          <w:sz w:val="22"/>
        </w:rPr>
      </w:pPr>
      <w:r w:rsidRPr="00B943AE">
        <w:rPr>
          <w:rFonts w:ascii="Arial" w:hAnsi="Arial" w:cs="Arial"/>
          <w:sz w:val="22"/>
        </w:rPr>
        <w:t>To identify the potential physical health impacts, such as sleep disruption and reduced physical activity.</w:t>
      </w:r>
    </w:p>
    <w:p w14:paraId="602D17C4" w14:textId="77777777" w:rsidR="006C01CC" w:rsidRPr="00B943AE" w:rsidRDefault="006C01CC" w:rsidP="00B943AE">
      <w:pPr>
        <w:numPr>
          <w:ilvl w:val="0"/>
          <w:numId w:val="2"/>
        </w:numPr>
        <w:spacing w:line="360" w:lineRule="auto"/>
        <w:jc w:val="both"/>
        <w:rPr>
          <w:rFonts w:ascii="Arial" w:hAnsi="Arial" w:cs="Arial"/>
          <w:sz w:val="22"/>
        </w:rPr>
      </w:pPr>
      <w:r w:rsidRPr="00B943AE">
        <w:rPr>
          <w:rFonts w:ascii="Arial" w:hAnsi="Arial" w:cs="Arial"/>
          <w:sz w:val="22"/>
        </w:rPr>
        <w:t>To explore the psychological and emotional effects, including self-esteem, anxiety, and social comparison.</w:t>
      </w:r>
    </w:p>
    <w:p w14:paraId="3CF5B0F7" w14:textId="77777777" w:rsidR="006C01CC" w:rsidRPr="00B943AE" w:rsidRDefault="006C01CC" w:rsidP="00B943AE">
      <w:pPr>
        <w:numPr>
          <w:ilvl w:val="0"/>
          <w:numId w:val="2"/>
        </w:numPr>
        <w:spacing w:line="360" w:lineRule="auto"/>
        <w:jc w:val="both"/>
        <w:rPr>
          <w:rFonts w:ascii="Arial" w:hAnsi="Arial" w:cs="Arial"/>
          <w:sz w:val="22"/>
        </w:rPr>
      </w:pPr>
      <w:r w:rsidRPr="00B943AE">
        <w:rPr>
          <w:rFonts w:ascii="Arial" w:hAnsi="Arial" w:cs="Arial"/>
          <w:sz w:val="22"/>
        </w:rPr>
        <w:t>To analyse the influence of social media on children’s social development and behaviour.</w:t>
      </w:r>
    </w:p>
    <w:p w14:paraId="3892C9C0" w14:textId="77777777" w:rsidR="006C01CC" w:rsidRPr="00B943AE" w:rsidRDefault="006C01CC" w:rsidP="00B943AE">
      <w:pPr>
        <w:numPr>
          <w:ilvl w:val="0"/>
          <w:numId w:val="2"/>
        </w:numPr>
        <w:spacing w:line="360" w:lineRule="auto"/>
        <w:jc w:val="both"/>
        <w:rPr>
          <w:rFonts w:ascii="Arial" w:hAnsi="Arial" w:cs="Arial"/>
          <w:sz w:val="22"/>
        </w:rPr>
      </w:pPr>
      <w:r w:rsidRPr="00B943AE">
        <w:rPr>
          <w:rFonts w:ascii="Arial" w:hAnsi="Arial" w:cs="Arial"/>
          <w:sz w:val="22"/>
        </w:rPr>
        <w:t>To provide recommendations for parents, educators, and health practitioners on safe and balanced social media use.</w:t>
      </w:r>
    </w:p>
    <w:p w14:paraId="3AC96963" w14:textId="42E0D23A" w:rsidR="00545684" w:rsidRPr="00B943AE" w:rsidRDefault="00FF5B70" w:rsidP="00784670">
      <w:pPr>
        <w:pStyle w:val="Heading2"/>
      </w:pPr>
      <w:r w:rsidRPr="00B943AE">
        <w:t>3</w:t>
      </w:r>
      <w:r w:rsidR="008E5015" w:rsidRPr="00B943AE">
        <w:t xml:space="preserve">) </w:t>
      </w:r>
      <w:r w:rsidR="00545684" w:rsidRPr="00B943AE">
        <w:t>Background</w:t>
      </w:r>
      <w:r w:rsidR="00FB4301" w:rsidRPr="00B943AE">
        <w:t>/Rationale</w:t>
      </w:r>
      <w:r w:rsidR="00545684" w:rsidRPr="00B943AE">
        <w:t>:</w:t>
      </w:r>
    </w:p>
    <w:p w14:paraId="2E9B9A57" w14:textId="25FA76B9" w:rsidR="006C01CC" w:rsidRPr="00B943AE" w:rsidRDefault="006C01CC" w:rsidP="00B943AE">
      <w:pPr>
        <w:spacing w:line="360" w:lineRule="auto"/>
        <w:jc w:val="both"/>
        <w:rPr>
          <w:rFonts w:ascii="Arial" w:hAnsi="Arial" w:cs="Arial"/>
          <w:sz w:val="22"/>
        </w:rPr>
      </w:pPr>
      <w:r w:rsidRPr="00B943AE">
        <w:rPr>
          <w:rFonts w:ascii="Arial" w:hAnsi="Arial" w:cs="Arial"/>
          <w:sz w:val="22"/>
        </w:rPr>
        <w:t>The increasing accessibility of smartphones and digital technologies has led to a significant rise in social media use among children. In the UK, a large proportion of children aged 8–12 are now active online users, often engaging with platforms such as YouTube, TikTok, and Instagram despite age restrictions (Ofcom, 2023). While social media can support creativity, communication, and learning, concerns have been raised about its potential negative effects on children’s health and development.</w:t>
      </w:r>
    </w:p>
    <w:p w14:paraId="227CC4D0" w14:textId="77777777" w:rsidR="006C01CC" w:rsidRPr="00B943AE" w:rsidRDefault="006C01CC" w:rsidP="00B943AE">
      <w:pPr>
        <w:spacing w:line="360" w:lineRule="auto"/>
        <w:jc w:val="both"/>
        <w:rPr>
          <w:rFonts w:ascii="Arial" w:hAnsi="Arial" w:cs="Arial"/>
          <w:sz w:val="22"/>
        </w:rPr>
      </w:pPr>
      <w:r w:rsidRPr="00B943AE">
        <w:rPr>
          <w:rFonts w:ascii="Arial" w:hAnsi="Arial" w:cs="Arial"/>
          <w:sz w:val="22"/>
        </w:rPr>
        <w:t>Studies suggest that excessive screen time is associated with poor sleep quality, reduced physical activity, and increased sedentary behaviour (NHS, 2022). Furthermore, exposure to unrealistic online content and social comparison has been linked to low self-esteem, anxiety, and depressive symptoms among young users (Royal Society for Public Health, 2017). Cyberbullying and online risks also present significant safeguarding concerns (NSPCC, 2023).</w:t>
      </w:r>
    </w:p>
    <w:p w14:paraId="279724CC" w14:textId="550394D4" w:rsidR="006C01CC" w:rsidRPr="00B943AE" w:rsidRDefault="006C01CC" w:rsidP="00B943AE">
      <w:pPr>
        <w:spacing w:line="360" w:lineRule="auto"/>
        <w:jc w:val="both"/>
        <w:rPr>
          <w:rFonts w:ascii="Arial" w:hAnsi="Arial" w:cs="Arial"/>
          <w:sz w:val="22"/>
        </w:rPr>
      </w:pPr>
      <w:r w:rsidRPr="00B943AE">
        <w:rPr>
          <w:rFonts w:ascii="Arial" w:hAnsi="Arial" w:cs="Arial"/>
          <w:sz w:val="22"/>
        </w:rPr>
        <w:lastRenderedPageBreak/>
        <w:t xml:space="preserve">Given that childhood is a critical stage of development, these impacts may have long-term implications for health and </w:t>
      </w:r>
      <w:r w:rsidR="00B943AE">
        <w:rPr>
          <w:rFonts w:ascii="Arial" w:hAnsi="Arial" w:cs="Arial"/>
          <w:sz w:val="22"/>
        </w:rPr>
        <w:t>well-being</w:t>
      </w:r>
      <w:r w:rsidRPr="00B943AE">
        <w:rPr>
          <w:rFonts w:ascii="Arial" w:hAnsi="Arial" w:cs="Arial"/>
          <w:sz w:val="22"/>
        </w:rPr>
        <w:t>. This research is therefore important within the UK health and social care context, as it aligns with safeguarding responsibilities and the promotion of positive child development (Department for Education, 2022).</w:t>
      </w:r>
    </w:p>
    <w:p w14:paraId="332E5A12" w14:textId="051972BF" w:rsidR="00545684" w:rsidRPr="00B943AE" w:rsidRDefault="00FF5B70" w:rsidP="00784670">
      <w:pPr>
        <w:pStyle w:val="Heading2"/>
      </w:pPr>
      <w:r w:rsidRPr="00B943AE">
        <w:t>4</w:t>
      </w:r>
      <w:r w:rsidR="008E5015" w:rsidRPr="00B943AE">
        <w:t xml:space="preserve">) </w:t>
      </w:r>
      <w:r w:rsidR="00545684" w:rsidRPr="00B943AE">
        <w:t>Methods:</w:t>
      </w:r>
    </w:p>
    <w:p w14:paraId="723B5D43" w14:textId="6B578BF1" w:rsidR="001C122E" w:rsidRDefault="006C01CC" w:rsidP="00B943AE">
      <w:pPr>
        <w:spacing w:line="360" w:lineRule="auto"/>
        <w:jc w:val="both"/>
        <w:rPr>
          <w:rFonts w:ascii="Arial" w:hAnsi="Arial" w:cs="Arial"/>
          <w:sz w:val="22"/>
        </w:rPr>
      </w:pPr>
      <w:r w:rsidRPr="00B943AE">
        <w:rPr>
          <w:rFonts w:ascii="Arial" w:hAnsi="Arial" w:cs="Arial"/>
          <w:sz w:val="22"/>
        </w:rPr>
        <w:t>This study will adopt a secondary research approach</w:t>
      </w:r>
      <w:r w:rsidR="00D95990">
        <w:rPr>
          <w:rFonts w:ascii="Arial" w:hAnsi="Arial" w:cs="Arial"/>
          <w:sz w:val="22"/>
        </w:rPr>
        <w:t xml:space="preserve">, using a systematic literature review of ten peer-reviewed articles. </w:t>
      </w:r>
      <w:r w:rsidR="00D95990" w:rsidRPr="00D95990">
        <w:rPr>
          <w:rFonts w:ascii="Arial" w:hAnsi="Arial" w:cs="Arial"/>
          <w:sz w:val="22"/>
        </w:rPr>
        <w:t>Databases including the UWSTD Library, PubMed, ProQuest, and Google Scholar</w:t>
      </w:r>
      <w:r w:rsidR="00D95990">
        <w:rPr>
          <w:rFonts w:ascii="Arial" w:hAnsi="Arial" w:cs="Arial"/>
          <w:sz w:val="22"/>
        </w:rPr>
        <w:t xml:space="preserve">. Keywords that will be used to search for relevant </w:t>
      </w:r>
      <w:r w:rsidR="00DC4DB7">
        <w:rPr>
          <w:rFonts w:ascii="Arial" w:hAnsi="Arial" w:cs="Arial"/>
          <w:sz w:val="22"/>
        </w:rPr>
        <w:t>studies will be social media, children, UK, impact of social media</w:t>
      </w:r>
      <w:r w:rsidR="009D733D">
        <w:rPr>
          <w:rFonts w:ascii="Arial" w:hAnsi="Arial" w:cs="Arial"/>
          <w:sz w:val="22"/>
        </w:rPr>
        <w:t>, young people</w:t>
      </w:r>
      <w:r w:rsidR="001C122E">
        <w:rPr>
          <w:rFonts w:ascii="Arial" w:hAnsi="Arial" w:cs="Arial"/>
          <w:sz w:val="22"/>
        </w:rPr>
        <w:t>, development, health</w:t>
      </w:r>
      <w:r w:rsidR="009D733D">
        <w:rPr>
          <w:rFonts w:ascii="Arial" w:hAnsi="Arial" w:cs="Arial"/>
          <w:sz w:val="22"/>
        </w:rPr>
        <w:t xml:space="preserve">. </w:t>
      </w:r>
      <w:r w:rsidR="001C122E">
        <w:rPr>
          <w:rFonts w:ascii="Arial" w:hAnsi="Arial" w:cs="Arial"/>
          <w:sz w:val="22"/>
        </w:rPr>
        <w:t xml:space="preserve">Studies will be included in the review if they will be based on primary research, published in the last ten years, based in the UK, related to children and the use of social media. </w:t>
      </w:r>
      <w:r w:rsidR="00304ED4">
        <w:rPr>
          <w:rFonts w:ascii="Arial" w:hAnsi="Arial" w:cs="Arial"/>
          <w:sz w:val="22"/>
        </w:rPr>
        <w:t xml:space="preserve">Secondary research, </w:t>
      </w:r>
      <w:r w:rsidR="00EA5043">
        <w:rPr>
          <w:rFonts w:ascii="Arial" w:hAnsi="Arial" w:cs="Arial"/>
          <w:sz w:val="22"/>
        </w:rPr>
        <w:t xml:space="preserve">studies </w:t>
      </w:r>
      <w:r w:rsidR="00304ED4">
        <w:rPr>
          <w:rFonts w:ascii="Arial" w:hAnsi="Arial" w:cs="Arial"/>
          <w:sz w:val="22"/>
        </w:rPr>
        <w:t xml:space="preserve">published before 2016, research conducted outside the UK, articles related to adults and not relevant to social media will be excluded. </w:t>
      </w:r>
    </w:p>
    <w:p w14:paraId="4A2F3468" w14:textId="2209EFA5" w:rsidR="006C01CC" w:rsidRPr="00B943AE" w:rsidRDefault="006C01CC" w:rsidP="00B943AE">
      <w:pPr>
        <w:spacing w:line="360" w:lineRule="auto"/>
        <w:jc w:val="both"/>
        <w:rPr>
          <w:rFonts w:ascii="Arial" w:hAnsi="Arial" w:cs="Arial"/>
          <w:color w:val="000000"/>
          <w:sz w:val="22"/>
        </w:rPr>
      </w:pPr>
      <w:r w:rsidRPr="00B943AE">
        <w:rPr>
          <w:rFonts w:ascii="Arial" w:hAnsi="Arial" w:cs="Arial"/>
          <w:sz w:val="22"/>
        </w:rPr>
        <w:t xml:space="preserve">A thematic analysis approach will be used to </w:t>
      </w:r>
      <w:r w:rsidR="001A7712">
        <w:rPr>
          <w:rFonts w:ascii="Arial" w:hAnsi="Arial" w:cs="Arial"/>
          <w:sz w:val="22"/>
        </w:rPr>
        <w:t>analyse the data on</w:t>
      </w:r>
      <w:r w:rsidRPr="00B943AE">
        <w:rPr>
          <w:rFonts w:ascii="Arial" w:hAnsi="Arial" w:cs="Arial"/>
          <w:sz w:val="22"/>
        </w:rPr>
        <w:t xml:space="preserve"> the use of social media Among Young Children and Its Impact on Their Health and Development in the UK while identifying patterns and key themes related to physical health, mental wellbeing, and social development. </w:t>
      </w:r>
    </w:p>
    <w:p w14:paraId="232DCC93" w14:textId="74A66EC3" w:rsidR="0061260B" w:rsidRPr="00B943AE" w:rsidRDefault="00FF5B70" w:rsidP="00784670">
      <w:pPr>
        <w:pStyle w:val="Heading2"/>
      </w:pPr>
      <w:r w:rsidRPr="00B943AE">
        <w:t>5</w:t>
      </w:r>
      <w:r w:rsidR="0061260B" w:rsidRPr="00B943AE">
        <w:t>) Resources</w:t>
      </w:r>
      <w:r w:rsidR="00260277" w:rsidRPr="00B943AE">
        <w:t>:</w:t>
      </w:r>
      <w:r w:rsidR="0061260B" w:rsidRPr="00B943AE">
        <w:t xml:space="preserve"> </w:t>
      </w:r>
    </w:p>
    <w:p w14:paraId="56C63DAE" w14:textId="77777777" w:rsidR="006C01CC" w:rsidRPr="00B943AE" w:rsidRDefault="006C01CC" w:rsidP="00B943AE">
      <w:pPr>
        <w:numPr>
          <w:ilvl w:val="0"/>
          <w:numId w:val="3"/>
        </w:numPr>
        <w:spacing w:line="360" w:lineRule="auto"/>
        <w:jc w:val="both"/>
        <w:rPr>
          <w:rFonts w:ascii="Arial" w:hAnsi="Arial" w:cs="Arial"/>
          <w:sz w:val="22"/>
        </w:rPr>
      </w:pPr>
      <w:r w:rsidRPr="00B943AE">
        <w:rPr>
          <w:rFonts w:ascii="Arial" w:hAnsi="Arial" w:cs="Arial"/>
          <w:sz w:val="22"/>
        </w:rPr>
        <w:t>Academic databases (Google Scholar, PubMed)</w:t>
      </w:r>
    </w:p>
    <w:p w14:paraId="0E392CFB" w14:textId="77777777" w:rsidR="006C01CC" w:rsidRPr="00B943AE" w:rsidRDefault="006C01CC" w:rsidP="00B943AE">
      <w:pPr>
        <w:numPr>
          <w:ilvl w:val="0"/>
          <w:numId w:val="3"/>
        </w:numPr>
        <w:spacing w:line="360" w:lineRule="auto"/>
        <w:jc w:val="both"/>
        <w:rPr>
          <w:rFonts w:ascii="Arial" w:hAnsi="Arial" w:cs="Arial"/>
          <w:sz w:val="22"/>
        </w:rPr>
      </w:pPr>
      <w:r w:rsidRPr="00B943AE">
        <w:rPr>
          <w:rFonts w:ascii="Arial" w:hAnsi="Arial" w:cs="Arial"/>
          <w:sz w:val="22"/>
        </w:rPr>
        <w:t>University library access</w:t>
      </w:r>
    </w:p>
    <w:p w14:paraId="427F5AD2" w14:textId="77777777" w:rsidR="006C01CC" w:rsidRPr="00B943AE" w:rsidRDefault="006C01CC" w:rsidP="00B943AE">
      <w:pPr>
        <w:numPr>
          <w:ilvl w:val="0"/>
          <w:numId w:val="3"/>
        </w:numPr>
        <w:spacing w:line="360" w:lineRule="auto"/>
        <w:jc w:val="both"/>
        <w:rPr>
          <w:rFonts w:ascii="Arial" w:hAnsi="Arial" w:cs="Arial"/>
          <w:sz w:val="22"/>
        </w:rPr>
      </w:pPr>
      <w:r w:rsidRPr="00B943AE">
        <w:rPr>
          <w:rFonts w:ascii="Arial" w:hAnsi="Arial" w:cs="Arial"/>
          <w:sz w:val="22"/>
        </w:rPr>
        <w:t>Government and organisational reports (NHS, Ofcom, NSPCC, DfE)</w:t>
      </w:r>
    </w:p>
    <w:p w14:paraId="2ACC08A0" w14:textId="77777777" w:rsidR="006C01CC" w:rsidRPr="00B943AE" w:rsidRDefault="006C01CC" w:rsidP="00B943AE">
      <w:pPr>
        <w:numPr>
          <w:ilvl w:val="0"/>
          <w:numId w:val="3"/>
        </w:numPr>
        <w:spacing w:line="360" w:lineRule="auto"/>
        <w:jc w:val="both"/>
        <w:rPr>
          <w:rFonts w:ascii="Arial" w:hAnsi="Arial" w:cs="Arial"/>
          <w:sz w:val="22"/>
        </w:rPr>
      </w:pPr>
      <w:r w:rsidRPr="00B943AE">
        <w:rPr>
          <w:rFonts w:ascii="Arial" w:hAnsi="Arial" w:cs="Arial"/>
          <w:sz w:val="22"/>
        </w:rPr>
        <w:t>Laptop and internet access</w:t>
      </w:r>
    </w:p>
    <w:p w14:paraId="0FE77585" w14:textId="45EB88AC" w:rsidR="00545684" w:rsidRPr="00B943AE" w:rsidRDefault="00FF5B70" w:rsidP="00784670">
      <w:pPr>
        <w:pStyle w:val="Heading2"/>
      </w:pPr>
      <w:r w:rsidRPr="00B943AE">
        <w:t>6</w:t>
      </w:r>
      <w:r w:rsidR="0061260B" w:rsidRPr="00B943AE">
        <w:t>) Timescale:</w:t>
      </w:r>
    </w:p>
    <w:p w14:paraId="203B75EA" w14:textId="77777777" w:rsidR="006C01CC" w:rsidRPr="00B943AE" w:rsidRDefault="006C01CC" w:rsidP="00B943AE">
      <w:pPr>
        <w:numPr>
          <w:ilvl w:val="0"/>
          <w:numId w:val="4"/>
        </w:numPr>
        <w:spacing w:line="360" w:lineRule="auto"/>
        <w:jc w:val="both"/>
        <w:rPr>
          <w:rFonts w:ascii="Arial" w:hAnsi="Arial" w:cs="Arial"/>
          <w:sz w:val="22"/>
        </w:rPr>
      </w:pPr>
      <w:r w:rsidRPr="00B943AE">
        <w:rPr>
          <w:rFonts w:ascii="Arial" w:hAnsi="Arial" w:cs="Arial"/>
          <w:sz w:val="22"/>
        </w:rPr>
        <w:t>Week 1–2: Topic refinement and proposal approval</w:t>
      </w:r>
    </w:p>
    <w:p w14:paraId="24274D47" w14:textId="77777777" w:rsidR="006C01CC" w:rsidRPr="00B943AE" w:rsidRDefault="006C01CC" w:rsidP="00B943AE">
      <w:pPr>
        <w:numPr>
          <w:ilvl w:val="0"/>
          <w:numId w:val="4"/>
        </w:numPr>
        <w:spacing w:line="360" w:lineRule="auto"/>
        <w:jc w:val="both"/>
        <w:rPr>
          <w:rFonts w:ascii="Arial" w:hAnsi="Arial" w:cs="Arial"/>
          <w:sz w:val="22"/>
        </w:rPr>
      </w:pPr>
      <w:r w:rsidRPr="00B943AE">
        <w:rPr>
          <w:rFonts w:ascii="Arial" w:hAnsi="Arial" w:cs="Arial"/>
          <w:sz w:val="22"/>
        </w:rPr>
        <w:t>Week 3–5: Literature search and data collection</w:t>
      </w:r>
    </w:p>
    <w:p w14:paraId="12CC6A46" w14:textId="77777777" w:rsidR="006C01CC" w:rsidRPr="00B943AE" w:rsidRDefault="006C01CC" w:rsidP="00B943AE">
      <w:pPr>
        <w:numPr>
          <w:ilvl w:val="0"/>
          <w:numId w:val="4"/>
        </w:numPr>
        <w:spacing w:line="360" w:lineRule="auto"/>
        <w:jc w:val="both"/>
        <w:rPr>
          <w:rFonts w:ascii="Arial" w:hAnsi="Arial" w:cs="Arial"/>
          <w:sz w:val="22"/>
        </w:rPr>
      </w:pPr>
      <w:r w:rsidRPr="00B943AE">
        <w:rPr>
          <w:rFonts w:ascii="Arial" w:hAnsi="Arial" w:cs="Arial"/>
          <w:sz w:val="22"/>
        </w:rPr>
        <w:t>Week 6–8: Data analysis and theme development</w:t>
      </w:r>
    </w:p>
    <w:p w14:paraId="4715ABDD" w14:textId="77777777" w:rsidR="006C01CC" w:rsidRPr="00B943AE" w:rsidRDefault="006C01CC" w:rsidP="00B943AE">
      <w:pPr>
        <w:numPr>
          <w:ilvl w:val="0"/>
          <w:numId w:val="4"/>
        </w:numPr>
        <w:spacing w:line="360" w:lineRule="auto"/>
        <w:jc w:val="both"/>
        <w:rPr>
          <w:rFonts w:ascii="Arial" w:hAnsi="Arial" w:cs="Arial"/>
          <w:sz w:val="22"/>
        </w:rPr>
      </w:pPr>
      <w:r w:rsidRPr="00B943AE">
        <w:rPr>
          <w:rFonts w:ascii="Arial" w:hAnsi="Arial" w:cs="Arial"/>
          <w:sz w:val="22"/>
        </w:rPr>
        <w:t>Week 9–10: Draft writing</w:t>
      </w:r>
    </w:p>
    <w:p w14:paraId="256F0C1D" w14:textId="77777777" w:rsidR="006C01CC" w:rsidRPr="00B943AE" w:rsidRDefault="006C01CC" w:rsidP="00B943AE">
      <w:pPr>
        <w:numPr>
          <w:ilvl w:val="0"/>
          <w:numId w:val="4"/>
        </w:numPr>
        <w:spacing w:line="360" w:lineRule="auto"/>
        <w:jc w:val="both"/>
        <w:rPr>
          <w:rFonts w:ascii="Arial" w:hAnsi="Arial" w:cs="Arial"/>
          <w:sz w:val="22"/>
        </w:rPr>
      </w:pPr>
      <w:r w:rsidRPr="00B943AE">
        <w:rPr>
          <w:rFonts w:ascii="Arial" w:hAnsi="Arial" w:cs="Arial"/>
          <w:sz w:val="22"/>
        </w:rPr>
        <w:t>Week 11: Review and editing</w:t>
      </w:r>
    </w:p>
    <w:p w14:paraId="41BD97AB" w14:textId="5A5DEF79" w:rsidR="00260277" w:rsidRDefault="006C01CC" w:rsidP="00041A5A">
      <w:pPr>
        <w:numPr>
          <w:ilvl w:val="0"/>
          <w:numId w:val="4"/>
        </w:numPr>
        <w:spacing w:line="360" w:lineRule="auto"/>
        <w:jc w:val="both"/>
        <w:rPr>
          <w:rFonts w:ascii="Arial" w:hAnsi="Arial" w:cs="Arial"/>
          <w:sz w:val="22"/>
        </w:rPr>
      </w:pPr>
      <w:r w:rsidRPr="00B943AE">
        <w:rPr>
          <w:rFonts w:ascii="Arial" w:hAnsi="Arial" w:cs="Arial"/>
          <w:sz w:val="22"/>
        </w:rPr>
        <w:t>Week 12: Final submission</w:t>
      </w:r>
    </w:p>
    <w:p w14:paraId="0FFCA1E4" w14:textId="77777777" w:rsidR="00A55918" w:rsidRDefault="00A55918" w:rsidP="00A55918">
      <w:pPr>
        <w:spacing w:line="360" w:lineRule="auto"/>
        <w:jc w:val="both"/>
        <w:rPr>
          <w:rFonts w:ascii="Arial" w:hAnsi="Arial" w:cs="Arial"/>
          <w:sz w:val="22"/>
        </w:rPr>
      </w:pPr>
    </w:p>
    <w:p w14:paraId="568451C7" w14:textId="4FF4A7B5" w:rsidR="00A55918" w:rsidRDefault="00A55918" w:rsidP="00A55918">
      <w:pPr>
        <w:spacing w:line="360" w:lineRule="auto"/>
        <w:jc w:val="both"/>
        <w:rPr>
          <w:rFonts w:ascii="Arial" w:hAnsi="Arial" w:cs="Arial"/>
          <w:sz w:val="22"/>
        </w:rPr>
      </w:pPr>
      <w:r w:rsidRPr="00A55918">
        <w:rPr>
          <w:rFonts w:ascii="Arial" w:hAnsi="Arial" w:cs="Arial"/>
          <w:noProof/>
          <w:sz w:val="22"/>
        </w:rPr>
        <w:lastRenderedPageBreak/>
        <w:drawing>
          <wp:inline distT="0" distB="0" distL="0" distR="0" wp14:anchorId="77D297C7" wp14:editId="1A8B94ED">
            <wp:extent cx="5731510" cy="3641090"/>
            <wp:effectExtent l="0" t="0" r="2540" b="0"/>
            <wp:docPr id="2039940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940138" name=""/>
                    <pic:cNvPicPr/>
                  </pic:nvPicPr>
                  <pic:blipFill>
                    <a:blip r:embed="rId9"/>
                    <a:stretch>
                      <a:fillRect/>
                    </a:stretch>
                  </pic:blipFill>
                  <pic:spPr>
                    <a:xfrm>
                      <a:off x="0" y="0"/>
                      <a:ext cx="5731510" cy="3641090"/>
                    </a:xfrm>
                    <a:prstGeom prst="rect">
                      <a:avLst/>
                    </a:prstGeom>
                  </pic:spPr>
                </pic:pic>
              </a:graphicData>
            </a:graphic>
          </wp:inline>
        </w:drawing>
      </w:r>
    </w:p>
    <w:p w14:paraId="21A915B9" w14:textId="77777777" w:rsidR="00A55918" w:rsidRDefault="00A55918" w:rsidP="00A55918">
      <w:pPr>
        <w:spacing w:line="360" w:lineRule="auto"/>
        <w:jc w:val="both"/>
        <w:rPr>
          <w:rFonts w:ascii="Arial" w:hAnsi="Arial" w:cs="Arial"/>
          <w:sz w:val="22"/>
        </w:rPr>
      </w:pPr>
    </w:p>
    <w:p w14:paraId="1CF38A44" w14:textId="77777777" w:rsidR="00B943AE" w:rsidRPr="00B943AE" w:rsidRDefault="00FF5B70" w:rsidP="00B943AE">
      <w:pPr>
        <w:spacing w:line="360" w:lineRule="auto"/>
        <w:rPr>
          <w:rFonts w:ascii="Arial" w:hAnsi="Arial" w:cs="Arial"/>
          <w:b/>
          <w:bCs/>
          <w:i/>
          <w:iCs/>
          <w:sz w:val="28"/>
          <w:szCs w:val="28"/>
        </w:rPr>
      </w:pPr>
      <w:r w:rsidRPr="00B943AE">
        <w:rPr>
          <w:rFonts w:ascii="Arial" w:hAnsi="Arial" w:cs="Arial"/>
          <w:b/>
          <w:bCs/>
          <w:i/>
          <w:iCs/>
          <w:sz w:val="28"/>
          <w:szCs w:val="28"/>
        </w:rPr>
        <w:t>7) Self-reflection as researcher (any strengths or challenges):</w:t>
      </w:r>
    </w:p>
    <w:p w14:paraId="78D49F30" w14:textId="3793490E" w:rsidR="00CC423B" w:rsidRPr="00B943AE" w:rsidRDefault="00CC423B" w:rsidP="00041A5A">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8F6017" w14:paraId="47372D77" w14:textId="77777777" w:rsidTr="008F6017">
        <w:tc>
          <w:tcPr>
            <w:tcW w:w="4508" w:type="dxa"/>
          </w:tcPr>
          <w:p w14:paraId="73B835E0" w14:textId="194D57AB" w:rsidR="008F6017" w:rsidRDefault="003234B8" w:rsidP="00041A5A">
            <w:pPr>
              <w:spacing w:line="360" w:lineRule="auto"/>
              <w:rPr>
                <w:rFonts w:ascii="Arial" w:hAnsi="Arial" w:cs="Arial"/>
              </w:rPr>
            </w:pPr>
            <w:r>
              <w:rPr>
                <w:rFonts w:ascii="Arial" w:hAnsi="Arial" w:cs="Arial"/>
              </w:rPr>
              <w:t>S</w:t>
            </w:r>
            <w:r w:rsidR="00617E5E">
              <w:rPr>
                <w:rFonts w:ascii="Arial" w:hAnsi="Arial" w:cs="Arial"/>
              </w:rPr>
              <w:t>TRENGTHS</w:t>
            </w:r>
          </w:p>
        </w:tc>
        <w:tc>
          <w:tcPr>
            <w:tcW w:w="4508" w:type="dxa"/>
          </w:tcPr>
          <w:p w14:paraId="7CF7BDBE" w14:textId="41A1E545" w:rsidR="008F6017" w:rsidRDefault="00617E5E" w:rsidP="00041A5A">
            <w:pPr>
              <w:spacing w:line="360" w:lineRule="auto"/>
              <w:rPr>
                <w:rFonts w:ascii="Arial" w:hAnsi="Arial" w:cs="Arial"/>
              </w:rPr>
            </w:pPr>
            <w:r>
              <w:rPr>
                <w:rFonts w:ascii="Arial" w:hAnsi="Arial" w:cs="Arial"/>
              </w:rPr>
              <w:t>CHALL</w:t>
            </w:r>
            <w:r w:rsidR="001161A9">
              <w:rPr>
                <w:rFonts w:ascii="Arial" w:hAnsi="Arial" w:cs="Arial"/>
              </w:rPr>
              <w:t>ENGES</w:t>
            </w:r>
          </w:p>
        </w:tc>
      </w:tr>
      <w:tr w:rsidR="008F6017" w14:paraId="17C99F0B" w14:textId="77777777" w:rsidTr="008F6017">
        <w:tc>
          <w:tcPr>
            <w:tcW w:w="4508" w:type="dxa"/>
          </w:tcPr>
          <w:p w14:paraId="2AD8096B" w14:textId="5BEE904D" w:rsidR="008F6017" w:rsidRDefault="0086512E" w:rsidP="00041A5A">
            <w:pPr>
              <w:spacing w:line="360" w:lineRule="auto"/>
              <w:rPr>
                <w:rFonts w:ascii="Arial" w:hAnsi="Arial" w:cs="Arial"/>
              </w:rPr>
            </w:pPr>
            <w:r>
              <w:rPr>
                <w:rFonts w:ascii="Arial" w:hAnsi="Arial" w:cs="Arial"/>
                <w:sz w:val="22"/>
              </w:rPr>
              <w:t>A</w:t>
            </w:r>
            <w:r w:rsidR="0063762C" w:rsidRPr="00B943AE">
              <w:rPr>
                <w:rFonts w:ascii="Arial" w:hAnsi="Arial" w:cs="Arial"/>
                <w:sz w:val="22"/>
              </w:rPr>
              <w:t>bility to locate and critically analyse academic literature effectively.</w:t>
            </w:r>
          </w:p>
        </w:tc>
        <w:tc>
          <w:tcPr>
            <w:tcW w:w="4508" w:type="dxa"/>
          </w:tcPr>
          <w:p w14:paraId="3CEE29E2" w14:textId="64206BDF" w:rsidR="008F6017" w:rsidRDefault="007413B2" w:rsidP="00041A5A">
            <w:pPr>
              <w:spacing w:line="360" w:lineRule="auto"/>
              <w:rPr>
                <w:rFonts w:ascii="Arial" w:hAnsi="Arial" w:cs="Arial"/>
              </w:rPr>
            </w:pPr>
            <w:r>
              <w:rPr>
                <w:rFonts w:ascii="Arial" w:hAnsi="Arial" w:cs="Arial"/>
                <w:sz w:val="22"/>
              </w:rPr>
              <w:t xml:space="preserve">Unable to </w:t>
            </w:r>
            <w:r w:rsidRPr="00B943AE">
              <w:rPr>
                <w:rFonts w:ascii="Arial" w:hAnsi="Arial" w:cs="Arial"/>
                <w:sz w:val="22"/>
              </w:rPr>
              <w:t>manag</w:t>
            </w:r>
            <w:r>
              <w:rPr>
                <w:rFonts w:ascii="Arial" w:hAnsi="Arial" w:cs="Arial"/>
                <w:sz w:val="22"/>
              </w:rPr>
              <w:t>e a</w:t>
            </w:r>
            <w:r w:rsidRPr="00B943AE">
              <w:rPr>
                <w:rFonts w:ascii="Arial" w:hAnsi="Arial" w:cs="Arial"/>
                <w:sz w:val="22"/>
              </w:rPr>
              <w:t xml:space="preserve"> wide range of available literature on social media</w:t>
            </w:r>
          </w:p>
        </w:tc>
      </w:tr>
      <w:tr w:rsidR="008F6017" w14:paraId="52B559FC" w14:textId="77777777" w:rsidTr="008F6017">
        <w:tc>
          <w:tcPr>
            <w:tcW w:w="4508" w:type="dxa"/>
          </w:tcPr>
          <w:p w14:paraId="2CE7179A" w14:textId="524E3A1B" w:rsidR="008F6017" w:rsidRDefault="0086512E" w:rsidP="00041A5A">
            <w:pPr>
              <w:spacing w:line="360" w:lineRule="auto"/>
              <w:rPr>
                <w:rFonts w:ascii="Arial" w:hAnsi="Arial" w:cs="Arial"/>
              </w:rPr>
            </w:pPr>
            <w:r>
              <w:rPr>
                <w:rFonts w:ascii="Arial" w:hAnsi="Arial" w:cs="Arial"/>
                <w:sz w:val="22"/>
              </w:rPr>
              <w:t>W</w:t>
            </w:r>
            <w:r w:rsidRPr="00B943AE">
              <w:rPr>
                <w:rFonts w:ascii="Arial" w:hAnsi="Arial" w:cs="Arial"/>
                <w:sz w:val="22"/>
              </w:rPr>
              <w:t>ell-organised and capable of managing my time efficiently to meet deadlines.</w:t>
            </w:r>
          </w:p>
        </w:tc>
        <w:tc>
          <w:tcPr>
            <w:tcW w:w="4508" w:type="dxa"/>
          </w:tcPr>
          <w:p w14:paraId="38814809" w14:textId="43F12212" w:rsidR="008F6017" w:rsidRDefault="00A04841" w:rsidP="00041A5A">
            <w:pPr>
              <w:spacing w:line="360" w:lineRule="auto"/>
              <w:rPr>
                <w:rFonts w:ascii="Arial" w:hAnsi="Arial" w:cs="Arial"/>
              </w:rPr>
            </w:pPr>
            <w:r>
              <w:rPr>
                <w:rFonts w:ascii="Arial" w:hAnsi="Arial" w:cs="Arial"/>
                <w:sz w:val="22"/>
              </w:rPr>
              <w:t xml:space="preserve">Not able to </w:t>
            </w:r>
            <w:r w:rsidR="007413B2" w:rsidRPr="00B943AE">
              <w:rPr>
                <w:rFonts w:ascii="Arial" w:hAnsi="Arial" w:cs="Arial"/>
                <w:sz w:val="22"/>
              </w:rPr>
              <w:t>narrow it down to the most relevant sources</w:t>
            </w:r>
          </w:p>
        </w:tc>
      </w:tr>
      <w:tr w:rsidR="008F6017" w14:paraId="5981301B" w14:textId="77777777" w:rsidTr="008F6017">
        <w:tc>
          <w:tcPr>
            <w:tcW w:w="4508" w:type="dxa"/>
          </w:tcPr>
          <w:p w14:paraId="1249F4C9" w14:textId="426B3E73" w:rsidR="008F6017" w:rsidRDefault="00856E8C" w:rsidP="00041A5A">
            <w:pPr>
              <w:spacing w:line="360" w:lineRule="auto"/>
              <w:rPr>
                <w:rFonts w:ascii="Arial" w:hAnsi="Arial" w:cs="Arial"/>
              </w:rPr>
            </w:pPr>
            <w:r>
              <w:rPr>
                <w:rFonts w:ascii="Arial" w:hAnsi="Arial" w:cs="Arial"/>
                <w:sz w:val="22"/>
              </w:rPr>
              <w:t>U</w:t>
            </w:r>
            <w:r w:rsidRPr="00B943AE">
              <w:rPr>
                <w:rFonts w:ascii="Arial" w:hAnsi="Arial" w:cs="Arial"/>
                <w:sz w:val="22"/>
              </w:rPr>
              <w:t>nderstanding of child development and wellbeing.</w:t>
            </w:r>
          </w:p>
        </w:tc>
        <w:tc>
          <w:tcPr>
            <w:tcW w:w="4508" w:type="dxa"/>
          </w:tcPr>
          <w:p w14:paraId="3A408D80" w14:textId="16A1655D" w:rsidR="008F6017" w:rsidRDefault="0035634F" w:rsidP="00041A5A">
            <w:pPr>
              <w:spacing w:line="360" w:lineRule="auto"/>
              <w:rPr>
                <w:rFonts w:ascii="Arial" w:hAnsi="Arial" w:cs="Arial"/>
              </w:rPr>
            </w:pPr>
            <w:r>
              <w:rPr>
                <w:rFonts w:ascii="Arial" w:hAnsi="Arial" w:cs="Arial"/>
              </w:rPr>
              <w:t>Lack of</w:t>
            </w:r>
            <w:r w:rsidR="002C0D30">
              <w:rPr>
                <w:rFonts w:ascii="Arial" w:hAnsi="Arial" w:cs="Arial"/>
              </w:rPr>
              <w:t xml:space="preserve"> confident in my writing </w:t>
            </w:r>
            <w:r w:rsidR="005163A3">
              <w:rPr>
                <w:rFonts w:ascii="Arial" w:hAnsi="Arial" w:cs="Arial"/>
              </w:rPr>
              <w:t>and need</w:t>
            </w:r>
            <w:r w:rsidR="00006C45">
              <w:rPr>
                <w:rFonts w:ascii="Arial" w:hAnsi="Arial" w:cs="Arial"/>
              </w:rPr>
              <w:t xml:space="preserve"> to spend more time editing to </w:t>
            </w:r>
            <w:r w:rsidR="00D32066">
              <w:rPr>
                <w:rFonts w:ascii="Arial" w:hAnsi="Arial" w:cs="Arial"/>
              </w:rPr>
              <w:t>ensure clar</w:t>
            </w:r>
            <w:r w:rsidR="004004FA">
              <w:rPr>
                <w:rFonts w:ascii="Arial" w:hAnsi="Arial" w:cs="Arial"/>
              </w:rPr>
              <w:t>ity</w:t>
            </w:r>
            <w:r w:rsidR="00D32066">
              <w:rPr>
                <w:rFonts w:ascii="Arial" w:hAnsi="Arial" w:cs="Arial"/>
              </w:rPr>
              <w:t xml:space="preserve"> and accuracy</w:t>
            </w:r>
          </w:p>
        </w:tc>
      </w:tr>
    </w:tbl>
    <w:p w14:paraId="449212CA" w14:textId="0B1FB38F" w:rsidR="00545684" w:rsidRPr="00B943AE" w:rsidRDefault="00545684" w:rsidP="00041A5A">
      <w:pPr>
        <w:spacing w:line="360" w:lineRule="auto"/>
        <w:rPr>
          <w:rFonts w:ascii="Arial" w:hAnsi="Arial" w:cs="Arial"/>
        </w:rPr>
      </w:pPr>
    </w:p>
    <w:p w14:paraId="7E05316A" w14:textId="77777777" w:rsidR="00CC423B" w:rsidRDefault="00CC423B" w:rsidP="00FF5B70">
      <w:pPr>
        <w:pStyle w:val="Heading1"/>
        <w:rPr>
          <w:rFonts w:cs="Arial"/>
        </w:rPr>
      </w:pPr>
    </w:p>
    <w:p w14:paraId="11B82A38" w14:textId="77777777" w:rsidR="00CC423B" w:rsidRDefault="00CC423B" w:rsidP="00FF5B70">
      <w:pPr>
        <w:pStyle w:val="Heading1"/>
        <w:rPr>
          <w:rFonts w:cs="Arial"/>
        </w:rPr>
      </w:pPr>
    </w:p>
    <w:p w14:paraId="4DCD49E3" w14:textId="77777777" w:rsidR="00767D51" w:rsidRDefault="00767D51" w:rsidP="00FF5B70">
      <w:pPr>
        <w:pStyle w:val="Heading1"/>
        <w:rPr>
          <w:rFonts w:cs="Arial"/>
        </w:rPr>
      </w:pPr>
    </w:p>
    <w:p w14:paraId="262C8CA3" w14:textId="031167F1" w:rsidR="00545684" w:rsidRPr="00B943AE" w:rsidRDefault="00545684" w:rsidP="00FF5B70">
      <w:pPr>
        <w:pStyle w:val="Heading1"/>
        <w:rPr>
          <w:rFonts w:cs="Arial"/>
        </w:rPr>
      </w:pPr>
      <w:r w:rsidRPr="00B943AE">
        <w:rPr>
          <w:rFonts w:cs="Arial"/>
        </w:rPr>
        <w:t>References</w:t>
      </w:r>
    </w:p>
    <w:p w14:paraId="754CEB55" w14:textId="77777777" w:rsidR="00545684" w:rsidRPr="00B943AE" w:rsidRDefault="00545684" w:rsidP="00041A5A">
      <w:pPr>
        <w:spacing w:line="360" w:lineRule="auto"/>
        <w:rPr>
          <w:rFonts w:ascii="Arial" w:hAnsi="Arial" w:cs="Arial"/>
        </w:rPr>
      </w:pPr>
    </w:p>
    <w:p w14:paraId="3A930DE1" w14:textId="77777777" w:rsidR="00B943AE" w:rsidRPr="00B943AE" w:rsidRDefault="00B943AE" w:rsidP="00B943AE">
      <w:pPr>
        <w:spacing w:line="360" w:lineRule="auto"/>
        <w:jc w:val="both"/>
        <w:rPr>
          <w:rFonts w:ascii="Arial" w:hAnsi="Arial" w:cs="Arial"/>
          <w:sz w:val="22"/>
        </w:rPr>
      </w:pPr>
      <w:r w:rsidRPr="00B943AE">
        <w:rPr>
          <w:rFonts w:ascii="Arial" w:hAnsi="Arial" w:cs="Arial"/>
          <w:sz w:val="22"/>
        </w:rPr>
        <w:t xml:space="preserve">Department for Education (2022) </w:t>
      </w:r>
      <w:r w:rsidRPr="00B943AE">
        <w:rPr>
          <w:rFonts w:ascii="Arial" w:hAnsi="Arial" w:cs="Arial"/>
          <w:i/>
          <w:iCs/>
          <w:sz w:val="22"/>
        </w:rPr>
        <w:t>Keeping children safe in education</w:t>
      </w:r>
      <w:r w:rsidRPr="00B943AE">
        <w:rPr>
          <w:rFonts w:ascii="Arial" w:hAnsi="Arial" w:cs="Arial"/>
          <w:sz w:val="22"/>
        </w:rPr>
        <w:t>. London: DfE.</w:t>
      </w:r>
    </w:p>
    <w:p w14:paraId="36884542" w14:textId="2A906193" w:rsidR="00B943AE" w:rsidRPr="00B943AE" w:rsidRDefault="00B943AE" w:rsidP="00B943AE">
      <w:pPr>
        <w:spacing w:line="360" w:lineRule="auto"/>
        <w:jc w:val="both"/>
        <w:rPr>
          <w:rFonts w:ascii="Arial" w:hAnsi="Arial" w:cs="Arial"/>
          <w:sz w:val="22"/>
        </w:rPr>
      </w:pPr>
      <w:r w:rsidRPr="00B943AE">
        <w:rPr>
          <w:rFonts w:ascii="Arial" w:hAnsi="Arial" w:cs="Arial"/>
          <w:sz w:val="22"/>
        </w:rPr>
        <w:t xml:space="preserve">NHS (2022) </w:t>
      </w:r>
      <w:r w:rsidRPr="00B943AE">
        <w:rPr>
          <w:rFonts w:ascii="Arial" w:hAnsi="Arial" w:cs="Arial"/>
          <w:i/>
          <w:iCs/>
          <w:sz w:val="22"/>
        </w:rPr>
        <w:t>Screen time and children</w:t>
      </w:r>
      <w:r w:rsidRPr="00B943AE">
        <w:rPr>
          <w:rFonts w:ascii="Arial" w:hAnsi="Arial" w:cs="Arial"/>
          <w:sz w:val="22"/>
        </w:rPr>
        <w:t xml:space="preserve">. Available at: </w:t>
      </w:r>
      <w:hyperlink r:id="rId10" w:history="1">
        <w:r w:rsidRPr="00B943AE">
          <w:rPr>
            <w:rStyle w:val="Hyperlink"/>
            <w:rFonts w:ascii="Arial" w:hAnsi="Arial" w:cs="Arial"/>
            <w:sz w:val="22"/>
          </w:rPr>
          <w:t>https://www.nhs.uk</w:t>
        </w:r>
      </w:hyperlink>
      <w:r w:rsidRPr="00B943AE">
        <w:rPr>
          <w:rFonts w:ascii="Arial" w:hAnsi="Arial" w:cs="Arial"/>
          <w:sz w:val="22"/>
        </w:rPr>
        <w:t xml:space="preserve"> (Accessed: 27 June 2026).</w:t>
      </w:r>
    </w:p>
    <w:p w14:paraId="24D5CA9F" w14:textId="3B8DDCEB" w:rsidR="00B943AE" w:rsidRPr="00B943AE" w:rsidRDefault="00B943AE" w:rsidP="00B943AE">
      <w:pPr>
        <w:spacing w:line="360" w:lineRule="auto"/>
        <w:jc w:val="both"/>
        <w:rPr>
          <w:rFonts w:ascii="Arial" w:hAnsi="Arial" w:cs="Arial"/>
          <w:sz w:val="22"/>
        </w:rPr>
      </w:pPr>
      <w:r w:rsidRPr="00B943AE">
        <w:rPr>
          <w:rFonts w:ascii="Arial" w:hAnsi="Arial" w:cs="Arial"/>
          <w:sz w:val="22"/>
        </w:rPr>
        <w:t xml:space="preserve">NSPCC (2023) </w:t>
      </w:r>
      <w:r w:rsidRPr="00B943AE">
        <w:rPr>
          <w:rFonts w:ascii="Arial" w:hAnsi="Arial" w:cs="Arial"/>
          <w:i/>
          <w:iCs/>
          <w:sz w:val="22"/>
        </w:rPr>
        <w:t>Online safety</w:t>
      </w:r>
      <w:r w:rsidRPr="00B943AE">
        <w:rPr>
          <w:rFonts w:ascii="Arial" w:hAnsi="Arial" w:cs="Arial"/>
          <w:sz w:val="22"/>
        </w:rPr>
        <w:t xml:space="preserve">. Available at: </w:t>
      </w:r>
      <w:hyperlink r:id="rId11" w:history="1">
        <w:r w:rsidRPr="00B943AE">
          <w:rPr>
            <w:rStyle w:val="Hyperlink"/>
            <w:rFonts w:ascii="Arial" w:hAnsi="Arial" w:cs="Arial"/>
            <w:sz w:val="22"/>
          </w:rPr>
          <w:t>https://www.nspcc.org.uk</w:t>
        </w:r>
      </w:hyperlink>
      <w:r w:rsidRPr="00B943AE">
        <w:rPr>
          <w:rFonts w:ascii="Arial" w:hAnsi="Arial" w:cs="Arial"/>
          <w:sz w:val="22"/>
        </w:rPr>
        <w:t xml:space="preserve"> (Accessed: 30 June 2026).</w:t>
      </w:r>
    </w:p>
    <w:p w14:paraId="38CB00D7" w14:textId="77777777" w:rsidR="00B943AE" w:rsidRPr="00B943AE" w:rsidRDefault="00B943AE" w:rsidP="00B943AE">
      <w:pPr>
        <w:spacing w:line="360" w:lineRule="auto"/>
        <w:jc w:val="both"/>
        <w:rPr>
          <w:rFonts w:ascii="Arial" w:hAnsi="Arial" w:cs="Arial"/>
          <w:sz w:val="22"/>
        </w:rPr>
      </w:pPr>
      <w:r w:rsidRPr="00B943AE">
        <w:rPr>
          <w:rFonts w:ascii="Arial" w:hAnsi="Arial" w:cs="Arial"/>
          <w:sz w:val="22"/>
        </w:rPr>
        <w:t xml:space="preserve">Ofcom (2023) </w:t>
      </w:r>
      <w:r w:rsidRPr="00B943AE">
        <w:rPr>
          <w:rFonts w:ascii="Arial" w:hAnsi="Arial" w:cs="Arial"/>
          <w:i/>
          <w:iCs/>
          <w:sz w:val="22"/>
        </w:rPr>
        <w:t>Children and parents: media use and attitudes report</w:t>
      </w:r>
      <w:r w:rsidRPr="00B943AE">
        <w:rPr>
          <w:rFonts w:ascii="Arial" w:hAnsi="Arial" w:cs="Arial"/>
          <w:sz w:val="22"/>
        </w:rPr>
        <w:t>. London: Ofcom.</w:t>
      </w:r>
    </w:p>
    <w:p w14:paraId="5EEC1218" w14:textId="77777777" w:rsidR="00B943AE" w:rsidRPr="00B943AE" w:rsidRDefault="00B943AE" w:rsidP="00B943AE">
      <w:pPr>
        <w:spacing w:line="360" w:lineRule="auto"/>
        <w:jc w:val="both"/>
        <w:rPr>
          <w:rFonts w:ascii="Arial" w:hAnsi="Arial" w:cs="Arial"/>
          <w:sz w:val="22"/>
        </w:rPr>
      </w:pPr>
      <w:r w:rsidRPr="00B943AE">
        <w:rPr>
          <w:rFonts w:ascii="Arial" w:hAnsi="Arial" w:cs="Arial"/>
          <w:sz w:val="22"/>
        </w:rPr>
        <w:t xml:space="preserve">Royal Society for Public Health (2017) </w:t>
      </w:r>
      <w:r w:rsidRPr="00B943AE">
        <w:rPr>
          <w:rFonts w:ascii="Arial" w:hAnsi="Arial" w:cs="Arial"/>
          <w:i/>
          <w:iCs/>
          <w:sz w:val="22"/>
        </w:rPr>
        <w:t>#StatusOfMind: Social media and young people’s mental health and wellbeing</w:t>
      </w:r>
      <w:r w:rsidRPr="00B943AE">
        <w:rPr>
          <w:rFonts w:ascii="Arial" w:hAnsi="Arial" w:cs="Arial"/>
          <w:sz w:val="22"/>
        </w:rPr>
        <w:t>. London: RSPH.</w:t>
      </w:r>
    </w:p>
    <w:p w14:paraId="5BC91157" w14:textId="77777777" w:rsidR="00545684" w:rsidRPr="00B943AE" w:rsidRDefault="00545684" w:rsidP="00041A5A">
      <w:pPr>
        <w:spacing w:line="360" w:lineRule="auto"/>
        <w:rPr>
          <w:rFonts w:ascii="Arial" w:hAnsi="Arial" w:cs="Arial"/>
        </w:rPr>
      </w:pPr>
    </w:p>
    <w:sectPr w:rsidR="00545684" w:rsidRPr="00B943AE"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78DA6" w14:textId="77777777" w:rsidR="00430D36" w:rsidRDefault="00430D36" w:rsidP="00545684">
      <w:pPr>
        <w:spacing w:after="0" w:line="240" w:lineRule="auto"/>
      </w:pPr>
      <w:r>
        <w:separator/>
      </w:r>
    </w:p>
  </w:endnote>
  <w:endnote w:type="continuationSeparator" w:id="0">
    <w:p w14:paraId="5101555F" w14:textId="77777777" w:rsidR="00430D36" w:rsidRDefault="00430D36"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FECD5" w14:textId="77777777" w:rsidR="00430D36" w:rsidRDefault="00430D36" w:rsidP="00545684">
      <w:pPr>
        <w:spacing w:after="0" w:line="240" w:lineRule="auto"/>
      </w:pPr>
      <w:r>
        <w:separator/>
      </w:r>
    </w:p>
  </w:footnote>
  <w:footnote w:type="continuationSeparator" w:id="0">
    <w:p w14:paraId="2E75FD5D" w14:textId="77777777" w:rsidR="00430D36" w:rsidRDefault="00430D36"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D33D4"/>
    <w:multiLevelType w:val="multilevel"/>
    <w:tmpl w:val="F1DC0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30095A"/>
    <w:multiLevelType w:val="multilevel"/>
    <w:tmpl w:val="E8E6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E30B16"/>
    <w:multiLevelType w:val="multilevel"/>
    <w:tmpl w:val="D4BCA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2099292">
    <w:abstractNumId w:val="2"/>
  </w:num>
  <w:num w:numId="2" w16cid:durableId="978462368">
    <w:abstractNumId w:val="3"/>
  </w:num>
  <w:num w:numId="3" w16cid:durableId="568079646">
    <w:abstractNumId w:val="0"/>
  </w:num>
  <w:num w:numId="4" w16cid:durableId="5757515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6C45"/>
    <w:rsid w:val="00015A08"/>
    <w:rsid w:val="00041A5A"/>
    <w:rsid w:val="000960A4"/>
    <w:rsid w:val="000A5161"/>
    <w:rsid w:val="000B7CD5"/>
    <w:rsid w:val="00101D84"/>
    <w:rsid w:val="001161A9"/>
    <w:rsid w:val="001A6D62"/>
    <w:rsid w:val="001A7712"/>
    <w:rsid w:val="001C122E"/>
    <w:rsid w:val="00216C85"/>
    <w:rsid w:val="00260277"/>
    <w:rsid w:val="00273EDD"/>
    <w:rsid w:val="002A15DA"/>
    <w:rsid w:val="002C0D30"/>
    <w:rsid w:val="002C3965"/>
    <w:rsid w:val="00304ED4"/>
    <w:rsid w:val="00321C4C"/>
    <w:rsid w:val="003234B8"/>
    <w:rsid w:val="0035634F"/>
    <w:rsid w:val="003B08B5"/>
    <w:rsid w:val="003B5B7F"/>
    <w:rsid w:val="003C57F7"/>
    <w:rsid w:val="004004FA"/>
    <w:rsid w:val="004156E2"/>
    <w:rsid w:val="00430D36"/>
    <w:rsid w:val="00450AED"/>
    <w:rsid w:val="00472171"/>
    <w:rsid w:val="004903AA"/>
    <w:rsid w:val="004E6C3B"/>
    <w:rsid w:val="005163A3"/>
    <w:rsid w:val="005166B9"/>
    <w:rsid w:val="0054086F"/>
    <w:rsid w:val="00545684"/>
    <w:rsid w:val="005A4E7F"/>
    <w:rsid w:val="0061260B"/>
    <w:rsid w:val="00617E5E"/>
    <w:rsid w:val="00636FFA"/>
    <w:rsid w:val="0063762C"/>
    <w:rsid w:val="00671FCB"/>
    <w:rsid w:val="006C01CC"/>
    <w:rsid w:val="00715990"/>
    <w:rsid w:val="007413B2"/>
    <w:rsid w:val="00767D51"/>
    <w:rsid w:val="00784670"/>
    <w:rsid w:val="007D5ECF"/>
    <w:rsid w:val="00856E8C"/>
    <w:rsid w:val="00863D55"/>
    <w:rsid w:val="00864BC5"/>
    <w:rsid w:val="0086512E"/>
    <w:rsid w:val="00866B7B"/>
    <w:rsid w:val="00883E18"/>
    <w:rsid w:val="008C4654"/>
    <w:rsid w:val="008C7943"/>
    <w:rsid w:val="008E5015"/>
    <w:rsid w:val="008F6017"/>
    <w:rsid w:val="00923882"/>
    <w:rsid w:val="009A2624"/>
    <w:rsid w:val="009D1D1E"/>
    <w:rsid w:val="009D733D"/>
    <w:rsid w:val="00A035FD"/>
    <w:rsid w:val="00A04841"/>
    <w:rsid w:val="00A55918"/>
    <w:rsid w:val="00AD0CB4"/>
    <w:rsid w:val="00AE7D64"/>
    <w:rsid w:val="00AF56A0"/>
    <w:rsid w:val="00B37EEB"/>
    <w:rsid w:val="00B943AE"/>
    <w:rsid w:val="00BA670F"/>
    <w:rsid w:val="00C41B33"/>
    <w:rsid w:val="00CC423B"/>
    <w:rsid w:val="00CD35DF"/>
    <w:rsid w:val="00D101EB"/>
    <w:rsid w:val="00D106CC"/>
    <w:rsid w:val="00D11071"/>
    <w:rsid w:val="00D32066"/>
    <w:rsid w:val="00D769F0"/>
    <w:rsid w:val="00D95990"/>
    <w:rsid w:val="00DC4DB7"/>
    <w:rsid w:val="00E25D76"/>
    <w:rsid w:val="00E614D4"/>
    <w:rsid w:val="00EA5043"/>
    <w:rsid w:val="00EB0E1C"/>
    <w:rsid w:val="00EC68DA"/>
    <w:rsid w:val="00ED3DB2"/>
    <w:rsid w:val="00F278D4"/>
    <w:rsid w:val="00FB4301"/>
    <w:rsid w:val="00FD6072"/>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B943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spcc.org.uk/" TargetMode="External"/><Relationship Id="rId5" Type="http://schemas.openxmlformats.org/officeDocument/2006/relationships/footnotes" Target="footnotes.xml"/><Relationship Id="rId10" Type="http://schemas.openxmlformats.org/officeDocument/2006/relationships/hyperlink" Target="https://www.nhs.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724</Words>
  <Characters>4132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Mabinty Kamara (2327089)</cp:lastModifiedBy>
  <cp:revision>2</cp:revision>
  <dcterms:created xsi:type="dcterms:W3CDTF">2026-07-06T14:27:00Z</dcterms:created>
  <dcterms:modified xsi:type="dcterms:W3CDTF">2026-07-06T14:27:00Z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c8c193ee-75d2-454a-93ce-59402009faff</vt:lpwstr>
  </property>
</Properties>
</file>