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446096" w14:textId="77777777" w:rsidR="009B2F0C" w:rsidRPr="00B94036" w:rsidRDefault="009B2F0C" w:rsidP="00B94036">
      <w:pPr>
        <w:spacing w:before="0" w:beforeAutospacing="0" w:after="160" w:afterAutospacing="0" w:line="360" w:lineRule="auto"/>
        <w:jc w:val="center"/>
        <w:rPr>
          <w:rFonts w:asciiTheme="minorBidi" w:hAnsiTheme="minorBidi" w:cstheme="minorBidi"/>
          <w:b/>
          <w:bCs/>
        </w:rPr>
      </w:pPr>
    </w:p>
    <w:p w14:paraId="7967279A" w14:textId="77777777" w:rsidR="00B94036" w:rsidRPr="00B94036" w:rsidRDefault="00B94036" w:rsidP="00B94036">
      <w:pPr>
        <w:spacing w:before="0" w:beforeAutospacing="0" w:after="160" w:afterAutospacing="0" w:line="360" w:lineRule="auto"/>
        <w:jc w:val="center"/>
        <w:rPr>
          <w:rFonts w:asciiTheme="minorBidi" w:hAnsiTheme="minorBidi" w:cstheme="minorBidi"/>
          <w:b/>
          <w:bCs/>
        </w:rPr>
      </w:pPr>
    </w:p>
    <w:p w14:paraId="05672899" w14:textId="77777777" w:rsidR="00B94036" w:rsidRPr="00B94036" w:rsidRDefault="00B94036" w:rsidP="00B94036">
      <w:pPr>
        <w:spacing w:before="0" w:beforeAutospacing="0" w:after="160" w:afterAutospacing="0" w:line="360" w:lineRule="auto"/>
        <w:jc w:val="center"/>
        <w:rPr>
          <w:rFonts w:asciiTheme="minorBidi" w:hAnsiTheme="minorBidi" w:cstheme="minorBidi"/>
          <w:b/>
          <w:bCs/>
        </w:rPr>
      </w:pPr>
    </w:p>
    <w:p w14:paraId="618D2D8D" w14:textId="77777777" w:rsidR="00B94036" w:rsidRPr="00B94036" w:rsidRDefault="00B94036" w:rsidP="00B94036">
      <w:pPr>
        <w:spacing w:before="0" w:beforeAutospacing="0" w:after="160" w:afterAutospacing="0" w:line="360" w:lineRule="auto"/>
        <w:jc w:val="center"/>
        <w:rPr>
          <w:rFonts w:asciiTheme="minorBidi" w:hAnsiTheme="minorBidi" w:cstheme="minorBidi"/>
          <w:b/>
          <w:bCs/>
        </w:rPr>
      </w:pPr>
    </w:p>
    <w:p w14:paraId="463DCCCA" w14:textId="77777777" w:rsidR="009B2F0C" w:rsidRPr="00B94036" w:rsidRDefault="009B2F0C" w:rsidP="00B94036">
      <w:pPr>
        <w:spacing w:before="0" w:beforeAutospacing="0" w:after="160" w:afterAutospacing="0" w:line="360" w:lineRule="auto"/>
        <w:jc w:val="center"/>
        <w:rPr>
          <w:rFonts w:asciiTheme="minorBidi" w:hAnsiTheme="minorBidi" w:cstheme="minorBidi"/>
          <w:b/>
          <w:bCs/>
        </w:rPr>
      </w:pPr>
    </w:p>
    <w:p w14:paraId="584D2478" w14:textId="77777777" w:rsidR="009B2F0C" w:rsidRPr="00B94036" w:rsidRDefault="009B2F0C" w:rsidP="00B94036">
      <w:pPr>
        <w:spacing w:before="0" w:beforeAutospacing="0" w:after="160" w:afterAutospacing="0" w:line="360" w:lineRule="auto"/>
        <w:jc w:val="center"/>
        <w:rPr>
          <w:rFonts w:asciiTheme="minorBidi" w:hAnsiTheme="minorBidi" w:cstheme="minorBidi"/>
          <w:b/>
          <w:bCs/>
        </w:rPr>
      </w:pPr>
    </w:p>
    <w:p w14:paraId="2C172461" w14:textId="77777777" w:rsidR="009B2F0C" w:rsidRPr="00B94036" w:rsidRDefault="009B2F0C" w:rsidP="00B94036">
      <w:pPr>
        <w:spacing w:before="0" w:beforeAutospacing="0" w:after="160" w:afterAutospacing="0" w:line="360" w:lineRule="auto"/>
        <w:jc w:val="center"/>
        <w:rPr>
          <w:rFonts w:asciiTheme="minorBidi" w:hAnsiTheme="minorBidi" w:cstheme="minorBidi"/>
          <w:b/>
          <w:bCs/>
        </w:rPr>
      </w:pPr>
    </w:p>
    <w:p w14:paraId="113DF0EE" w14:textId="77777777" w:rsidR="009B2F0C" w:rsidRPr="00B94036" w:rsidRDefault="009B2F0C" w:rsidP="00B94036">
      <w:pPr>
        <w:spacing w:before="0" w:beforeAutospacing="0" w:after="160" w:afterAutospacing="0" w:line="360" w:lineRule="auto"/>
        <w:jc w:val="center"/>
        <w:rPr>
          <w:rFonts w:asciiTheme="minorBidi" w:hAnsiTheme="minorBidi" w:cstheme="minorBidi"/>
          <w:b/>
          <w:bCs/>
        </w:rPr>
      </w:pPr>
    </w:p>
    <w:p w14:paraId="5D8599F6" w14:textId="0EDB61A7" w:rsidR="009B2F0C" w:rsidRPr="00B94036" w:rsidRDefault="009B2F0C" w:rsidP="00B94036">
      <w:pPr>
        <w:spacing w:before="0" w:beforeAutospacing="0" w:after="160" w:afterAutospacing="0" w:line="360" w:lineRule="auto"/>
        <w:jc w:val="center"/>
        <w:rPr>
          <w:rFonts w:asciiTheme="minorBidi" w:hAnsiTheme="minorBidi" w:cstheme="minorBidi"/>
          <w:b/>
          <w:bCs/>
        </w:rPr>
      </w:pPr>
      <w:r w:rsidRPr="00B94036">
        <w:rPr>
          <w:rFonts w:asciiTheme="minorBidi" w:hAnsiTheme="minorBidi" w:cstheme="minorBidi"/>
          <w:b/>
          <w:bCs/>
        </w:rPr>
        <w:t>Programme: BA (Hons) International Hotel Management</w:t>
      </w:r>
    </w:p>
    <w:p w14:paraId="24BC342C" w14:textId="69706934" w:rsidR="009B2F0C" w:rsidRPr="00B94036" w:rsidRDefault="009B2F0C" w:rsidP="00B94036">
      <w:pPr>
        <w:spacing w:before="0" w:beforeAutospacing="0" w:after="160" w:afterAutospacing="0" w:line="360" w:lineRule="auto"/>
        <w:jc w:val="center"/>
        <w:rPr>
          <w:rFonts w:asciiTheme="minorBidi" w:hAnsiTheme="minorBidi" w:cstheme="minorBidi"/>
          <w:b/>
          <w:bCs/>
        </w:rPr>
      </w:pPr>
      <w:r w:rsidRPr="00B94036">
        <w:rPr>
          <w:rFonts w:asciiTheme="minorBidi" w:hAnsiTheme="minorBidi" w:cstheme="minorBidi"/>
          <w:b/>
          <w:bCs/>
        </w:rPr>
        <w:t>Module code: BMIH5006</w:t>
      </w:r>
    </w:p>
    <w:p w14:paraId="0A8D5CCE" w14:textId="60FE5908" w:rsidR="009B2F0C" w:rsidRPr="00B94036" w:rsidRDefault="009B2F0C" w:rsidP="00B94036">
      <w:pPr>
        <w:spacing w:before="0" w:beforeAutospacing="0" w:after="160" w:afterAutospacing="0" w:line="360" w:lineRule="auto"/>
        <w:jc w:val="center"/>
        <w:rPr>
          <w:rFonts w:asciiTheme="minorBidi" w:hAnsiTheme="minorBidi" w:cstheme="minorBidi"/>
          <w:b/>
          <w:bCs/>
        </w:rPr>
      </w:pPr>
      <w:r w:rsidRPr="00B94036">
        <w:rPr>
          <w:rFonts w:asciiTheme="minorBidi" w:hAnsiTheme="minorBidi" w:cstheme="minorBidi"/>
          <w:b/>
          <w:bCs/>
        </w:rPr>
        <w:t>Report</w:t>
      </w:r>
    </w:p>
    <w:p w14:paraId="5E600C6F" w14:textId="57428D0F" w:rsidR="00B94036" w:rsidRDefault="009B2F0C" w:rsidP="00B94036">
      <w:pPr>
        <w:spacing w:before="0" w:beforeAutospacing="0" w:after="160" w:afterAutospacing="0" w:line="360" w:lineRule="auto"/>
        <w:jc w:val="center"/>
        <w:rPr>
          <w:rFonts w:asciiTheme="minorBidi" w:hAnsiTheme="minorBidi" w:cstheme="minorBidi"/>
          <w:b/>
          <w:bCs/>
        </w:rPr>
      </w:pPr>
      <w:r w:rsidRPr="00B94036">
        <w:rPr>
          <w:rFonts w:asciiTheme="minorBidi" w:hAnsiTheme="minorBidi" w:cstheme="minorBidi"/>
          <w:b/>
          <w:bCs/>
        </w:rPr>
        <w:t>Assignment 2</w:t>
      </w:r>
    </w:p>
    <w:p w14:paraId="0EA637C7" w14:textId="14C2F136" w:rsidR="001D6B51" w:rsidRDefault="001D6B51" w:rsidP="00B94036">
      <w:pPr>
        <w:spacing w:before="0" w:beforeAutospacing="0" w:after="160" w:afterAutospacing="0" w:line="360" w:lineRule="auto"/>
        <w:jc w:val="center"/>
        <w:rPr>
          <w:rFonts w:asciiTheme="minorBidi" w:hAnsiTheme="minorBidi" w:cstheme="minorBidi"/>
          <w:b/>
          <w:bCs/>
        </w:rPr>
      </w:pPr>
      <w:r>
        <w:rPr>
          <w:rFonts w:asciiTheme="minorBidi" w:hAnsiTheme="minorBidi" w:cstheme="minorBidi"/>
          <w:b/>
          <w:bCs/>
        </w:rPr>
        <w:t>Student’s name: Maria-Monica Adam</w:t>
      </w:r>
    </w:p>
    <w:p w14:paraId="1276E2F8" w14:textId="7270431B" w:rsidR="001D6B51" w:rsidRDefault="001D6B51" w:rsidP="00B94036">
      <w:pPr>
        <w:spacing w:before="0" w:beforeAutospacing="0" w:after="160" w:afterAutospacing="0" w:line="360" w:lineRule="auto"/>
        <w:jc w:val="center"/>
        <w:rPr>
          <w:rFonts w:asciiTheme="minorBidi" w:hAnsiTheme="minorBidi" w:cstheme="minorBidi"/>
          <w:b/>
          <w:bCs/>
        </w:rPr>
      </w:pPr>
      <w:r>
        <w:rPr>
          <w:rFonts w:asciiTheme="minorBidi" w:hAnsiTheme="minorBidi" w:cstheme="minorBidi"/>
          <w:b/>
          <w:bCs/>
        </w:rPr>
        <w:t>Student’s ID: 2241338</w:t>
      </w:r>
    </w:p>
    <w:p w14:paraId="30E178FE" w14:textId="599AAA03" w:rsidR="001D6B51" w:rsidRPr="00B94036" w:rsidRDefault="001D6B51" w:rsidP="00B94036">
      <w:pPr>
        <w:spacing w:before="0" w:beforeAutospacing="0" w:after="160" w:afterAutospacing="0" w:line="360" w:lineRule="auto"/>
        <w:jc w:val="center"/>
        <w:rPr>
          <w:rFonts w:asciiTheme="minorBidi" w:hAnsiTheme="minorBidi" w:cstheme="minorBidi"/>
          <w:b/>
          <w:bCs/>
        </w:rPr>
      </w:pPr>
      <w:r>
        <w:rPr>
          <w:rFonts w:asciiTheme="minorBidi" w:hAnsiTheme="minorBidi" w:cstheme="minorBidi"/>
          <w:b/>
          <w:bCs/>
        </w:rPr>
        <w:t>Module Lead: Lisa Knight</w:t>
      </w:r>
    </w:p>
    <w:p w14:paraId="2F2A64B9" w14:textId="77777777" w:rsidR="00B94036" w:rsidRPr="00B94036" w:rsidRDefault="00B94036" w:rsidP="00B94036">
      <w:pPr>
        <w:spacing w:before="0" w:beforeAutospacing="0" w:after="160" w:afterAutospacing="0" w:line="360" w:lineRule="auto"/>
        <w:jc w:val="left"/>
        <w:rPr>
          <w:rFonts w:asciiTheme="minorBidi" w:hAnsiTheme="minorBidi" w:cstheme="minorBidi"/>
          <w:b/>
          <w:bCs/>
        </w:rPr>
      </w:pPr>
      <w:r w:rsidRPr="00B94036">
        <w:rPr>
          <w:rFonts w:asciiTheme="minorBidi" w:hAnsiTheme="minorBidi" w:cstheme="minorBidi"/>
          <w:b/>
          <w:bCs/>
        </w:rPr>
        <w:br w:type="page"/>
      </w:r>
    </w:p>
    <w:p w14:paraId="5D317204" w14:textId="77777777" w:rsidR="00B94036" w:rsidRPr="00B94036" w:rsidRDefault="00B94036" w:rsidP="00B94036">
      <w:pPr>
        <w:spacing w:before="0" w:beforeAutospacing="0" w:after="160" w:afterAutospacing="0" w:line="360" w:lineRule="auto"/>
        <w:jc w:val="center"/>
        <w:rPr>
          <w:rFonts w:asciiTheme="minorBidi" w:hAnsiTheme="minorBidi" w:cstheme="minorBidi"/>
          <w:b/>
          <w:bCs/>
          <w:lang w:val="en-US"/>
        </w:rPr>
      </w:pPr>
      <w:r w:rsidRPr="00B94036">
        <w:rPr>
          <w:rFonts w:asciiTheme="minorBidi" w:hAnsiTheme="minorBidi" w:cstheme="minorBidi"/>
          <w:b/>
          <w:bCs/>
          <w:lang w:val="en-US"/>
        </w:rPr>
        <w:lastRenderedPageBreak/>
        <w:t>AI Declaration</w:t>
      </w:r>
    </w:p>
    <w:p w14:paraId="4CEFE84E" w14:textId="77777777" w:rsidR="00B94036" w:rsidRPr="00B94036" w:rsidRDefault="00B94036" w:rsidP="00B94036">
      <w:pPr>
        <w:spacing w:line="360" w:lineRule="auto"/>
        <w:rPr>
          <w:rFonts w:asciiTheme="minorBidi" w:hAnsiTheme="minorBidi" w:cstheme="minorBidi"/>
          <w:lang w:val="en-US"/>
        </w:rPr>
      </w:pPr>
      <w:r w:rsidRPr="00B94036">
        <w:rPr>
          <w:rFonts w:asciiTheme="minorBidi" w:hAnsiTheme="minorBidi" w:cstheme="minorBidi"/>
          <w:lang w:val="en-US"/>
        </w:rPr>
        <w:t>On 7th February 2025, I used Grammarly, just to ensure that my work did not get structural things like spelling mistakes and wrong grammar. Interestingly, the tool made no calls for corrections; it only pointed out probable corrections. I manually went through all the responses and decided what to do with each one out of accepting or rejecting them. I declare to the reader that in the research and completion of this assignment, no artificial intelligence tools were employed. Further, I have not used any piece of content created by AI in my work during this program. Additionally, Original drafts, notes and any other material used in creating this assignment are available and will be produced if necessary.</w:t>
      </w:r>
    </w:p>
    <w:p w14:paraId="6AABAE17" w14:textId="77777777" w:rsidR="009B2F0C" w:rsidRPr="00B94036" w:rsidRDefault="009B2F0C" w:rsidP="00B94036">
      <w:pPr>
        <w:spacing w:before="0" w:beforeAutospacing="0" w:after="160" w:afterAutospacing="0" w:line="360" w:lineRule="auto"/>
        <w:jc w:val="center"/>
        <w:rPr>
          <w:rFonts w:asciiTheme="minorBidi" w:hAnsiTheme="minorBidi" w:cstheme="minorBidi"/>
          <w:b/>
          <w:bCs/>
        </w:rPr>
      </w:pPr>
    </w:p>
    <w:p w14:paraId="7BB894FF" w14:textId="7E4A67C9" w:rsidR="009B2F0C" w:rsidRPr="00B94036" w:rsidRDefault="009B2F0C" w:rsidP="00B94036">
      <w:pPr>
        <w:spacing w:before="0" w:beforeAutospacing="0" w:after="160" w:afterAutospacing="0" w:line="360" w:lineRule="auto"/>
        <w:jc w:val="left"/>
        <w:rPr>
          <w:rFonts w:asciiTheme="minorBidi" w:hAnsiTheme="minorBidi" w:cstheme="minorBidi"/>
          <w:b/>
          <w:bCs/>
        </w:rPr>
      </w:pPr>
      <w:r w:rsidRPr="00B94036">
        <w:rPr>
          <w:rFonts w:asciiTheme="minorBidi" w:hAnsiTheme="minorBidi" w:cstheme="minorBidi"/>
          <w:b/>
          <w:bCs/>
        </w:rPr>
        <w:br w:type="page"/>
      </w:r>
    </w:p>
    <w:p w14:paraId="12E17797" w14:textId="089A5BB0" w:rsidR="00095896" w:rsidRPr="00B94036" w:rsidRDefault="00095896" w:rsidP="00B94036">
      <w:pPr>
        <w:spacing w:line="360" w:lineRule="auto"/>
        <w:jc w:val="center"/>
        <w:rPr>
          <w:rFonts w:asciiTheme="minorBidi" w:hAnsiTheme="minorBidi" w:cstheme="minorBidi"/>
          <w:b/>
          <w:bCs/>
        </w:rPr>
      </w:pPr>
      <w:r w:rsidRPr="00B94036">
        <w:rPr>
          <w:rFonts w:asciiTheme="minorBidi" w:hAnsiTheme="minorBidi" w:cstheme="minorBidi"/>
          <w:b/>
          <w:bCs/>
        </w:rPr>
        <w:lastRenderedPageBreak/>
        <w:t>Executive Summary</w:t>
      </w:r>
    </w:p>
    <w:p w14:paraId="3183F585" w14:textId="7751259C" w:rsidR="009B2F0C" w:rsidRPr="00B94036" w:rsidRDefault="0018608A" w:rsidP="00B94036">
      <w:pPr>
        <w:spacing w:line="360" w:lineRule="auto"/>
        <w:rPr>
          <w:rFonts w:asciiTheme="minorBidi" w:hAnsiTheme="minorBidi" w:cstheme="minorBidi"/>
        </w:rPr>
      </w:pPr>
      <w:r w:rsidRPr="00B94036">
        <w:rPr>
          <w:rFonts w:asciiTheme="minorBidi" w:hAnsiTheme="minorBidi" w:cstheme="minorBidi"/>
        </w:rPr>
        <w:t>In this report</w:t>
      </w:r>
      <w:r w:rsidR="00844634" w:rsidRPr="00B94036">
        <w:rPr>
          <w:rFonts w:asciiTheme="minorBidi" w:hAnsiTheme="minorBidi" w:cstheme="minorBidi"/>
        </w:rPr>
        <w:t>,</w:t>
      </w:r>
      <w:r w:rsidRPr="00B94036">
        <w:rPr>
          <w:rFonts w:asciiTheme="minorBidi" w:hAnsiTheme="minorBidi" w:cstheme="minorBidi"/>
        </w:rPr>
        <w:t xml:space="preserve"> the development is made aiming to address roles of air transport for the general hospitality sector in consideration of the aviation industry regarding to environmental impact and possible countermeasures. The global hospitality and tourism segment is one of those which has a great contributing power in it and Air Transport has the same fundamental role as it ensures the international tourist and business travellers. The sector that has been highly polluted by the releasing of carbon emission, noise pollution, and even the poor air quality. As aviation grows, it follows that it is both more important and more urgent that attention is given to this.</w:t>
      </w:r>
    </w:p>
    <w:p w14:paraId="2E09F73E" w14:textId="77777777" w:rsidR="009B2F0C" w:rsidRPr="00B94036" w:rsidRDefault="009B2F0C" w:rsidP="00B94036">
      <w:pPr>
        <w:spacing w:before="0" w:beforeAutospacing="0" w:after="160" w:afterAutospacing="0" w:line="360" w:lineRule="auto"/>
        <w:jc w:val="left"/>
        <w:rPr>
          <w:rFonts w:asciiTheme="minorBidi" w:hAnsiTheme="minorBidi" w:cstheme="minorBidi"/>
        </w:rPr>
      </w:pPr>
      <w:r w:rsidRPr="00B94036">
        <w:rPr>
          <w:rFonts w:asciiTheme="minorBidi" w:hAnsiTheme="minorBidi" w:cstheme="minorBidi"/>
        </w:rPr>
        <w:br w:type="page"/>
      </w:r>
    </w:p>
    <w:sdt>
      <w:sdtPr>
        <w:rPr>
          <w:rFonts w:asciiTheme="minorBidi" w:hAnsiTheme="minorBidi" w:cstheme="minorBidi"/>
        </w:rPr>
        <w:id w:val="-1524630343"/>
        <w:docPartObj>
          <w:docPartGallery w:val="Table of Contents"/>
          <w:docPartUnique/>
        </w:docPartObj>
      </w:sdtPr>
      <w:sdtEndPr>
        <w:rPr>
          <w:b/>
          <w:bCs/>
          <w:noProof/>
        </w:rPr>
      </w:sdtEndPr>
      <w:sdtContent>
        <w:p w14:paraId="125C9482" w14:textId="2A31C645" w:rsidR="009B2F0C" w:rsidRPr="00B94036" w:rsidRDefault="009B2F0C" w:rsidP="00B94036">
          <w:pPr>
            <w:spacing w:line="360" w:lineRule="auto"/>
            <w:jc w:val="center"/>
            <w:rPr>
              <w:rFonts w:asciiTheme="minorBidi" w:hAnsiTheme="minorBidi" w:cstheme="minorBidi"/>
            </w:rPr>
          </w:pPr>
          <w:r w:rsidRPr="00B94036">
            <w:rPr>
              <w:rFonts w:asciiTheme="minorBidi" w:hAnsiTheme="minorBidi" w:cstheme="minorBidi"/>
            </w:rPr>
            <w:t>Contents</w:t>
          </w:r>
        </w:p>
        <w:p w14:paraId="73C5BD08" w14:textId="77777777" w:rsidR="00452167" w:rsidRPr="00B94036" w:rsidRDefault="009B2F0C" w:rsidP="00B94036">
          <w:pPr>
            <w:pStyle w:val="TOC1"/>
            <w:tabs>
              <w:tab w:val="left" w:pos="440"/>
              <w:tab w:val="right" w:leader="dot" w:pos="9350"/>
            </w:tabs>
            <w:spacing w:line="360" w:lineRule="auto"/>
            <w:rPr>
              <w:rFonts w:asciiTheme="minorBidi" w:eastAsiaTheme="minorEastAsia" w:hAnsiTheme="minorBidi" w:cstheme="minorBidi"/>
              <w:noProof/>
              <w:sz w:val="22"/>
              <w:szCs w:val="22"/>
              <w:lang w:val="en-US" w:eastAsia="en-US"/>
            </w:rPr>
          </w:pPr>
          <w:r w:rsidRPr="00B94036">
            <w:rPr>
              <w:rFonts w:asciiTheme="minorBidi" w:hAnsiTheme="minorBidi" w:cstheme="minorBidi"/>
            </w:rPr>
            <w:fldChar w:fldCharType="begin"/>
          </w:r>
          <w:r w:rsidRPr="00B94036">
            <w:rPr>
              <w:rFonts w:asciiTheme="minorBidi" w:hAnsiTheme="minorBidi" w:cstheme="minorBidi"/>
            </w:rPr>
            <w:instrText xml:space="preserve"> TOC \o "1-3" \h \z \u </w:instrText>
          </w:r>
          <w:r w:rsidRPr="00B94036">
            <w:rPr>
              <w:rFonts w:asciiTheme="minorBidi" w:hAnsiTheme="minorBidi" w:cstheme="minorBidi"/>
            </w:rPr>
            <w:fldChar w:fldCharType="separate"/>
          </w:r>
          <w:hyperlink w:anchor="_Toc190725548" w:history="1">
            <w:r w:rsidR="00452167" w:rsidRPr="00B94036">
              <w:rPr>
                <w:rStyle w:val="Hyperlink"/>
                <w:rFonts w:asciiTheme="minorBidi" w:hAnsiTheme="minorBidi" w:cstheme="minorBidi"/>
                <w:noProof/>
              </w:rPr>
              <w:t>1.</w:t>
            </w:r>
            <w:r w:rsidR="00452167" w:rsidRPr="00B94036">
              <w:rPr>
                <w:rFonts w:asciiTheme="minorBidi" w:eastAsiaTheme="minorEastAsia" w:hAnsiTheme="minorBidi" w:cstheme="minorBidi"/>
                <w:noProof/>
                <w:sz w:val="22"/>
                <w:szCs w:val="22"/>
                <w:lang w:val="en-US" w:eastAsia="en-US"/>
              </w:rPr>
              <w:tab/>
            </w:r>
            <w:r w:rsidR="00452167" w:rsidRPr="00B94036">
              <w:rPr>
                <w:rStyle w:val="Hyperlink"/>
                <w:rFonts w:asciiTheme="minorBidi" w:hAnsiTheme="minorBidi" w:cstheme="minorBidi"/>
                <w:noProof/>
              </w:rPr>
              <w:t>Introduction</w:t>
            </w:r>
            <w:r w:rsidR="00452167" w:rsidRPr="00B94036">
              <w:rPr>
                <w:rFonts w:asciiTheme="minorBidi" w:hAnsiTheme="minorBidi" w:cstheme="minorBidi"/>
                <w:noProof/>
                <w:webHidden/>
              </w:rPr>
              <w:tab/>
            </w:r>
            <w:r w:rsidR="00452167" w:rsidRPr="00B94036">
              <w:rPr>
                <w:rFonts w:asciiTheme="minorBidi" w:hAnsiTheme="minorBidi" w:cstheme="minorBidi"/>
                <w:noProof/>
                <w:webHidden/>
              </w:rPr>
              <w:fldChar w:fldCharType="begin"/>
            </w:r>
            <w:r w:rsidR="00452167" w:rsidRPr="00B94036">
              <w:rPr>
                <w:rFonts w:asciiTheme="minorBidi" w:hAnsiTheme="minorBidi" w:cstheme="minorBidi"/>
                <w:noProof/>
                <w:webHidden/>
              </w:rPr>
              <w:instrText xml:space="preserve"> PAGEREF _Toc190725548 \h </w:instrText>
            </w:r>
            <w:r w:rsidR="00452167" w:rsidRPr="00B94036">
              <w:rPr>
                <w:rFonts w:asciiTheme="minorBidi" w:hAnsiTheme="minorBidi" w:cstheme="minorBidi"/>
                <w:noProof/>
                <w:webHidden/>
              </w:rPr>
            </w:r>
            <w:r w:rsidR="00452167" w:rsidRPr="00B94036">
              <w:rPr>
                <w:rFonts w:asciiTheme="minorBidi" w:hAnsiTheme="minorBidi" w:cstheme="minorBidi"/>
                <w:noProof/>
                <w:webHidden/>
              </w:rPr>
              <w:fldChar w:fldCharType="separate"/>
            </w:r>
            <w:r w:rsidR="002C405A">
              <w:rPr>
                <w:rFonts w:asciiTheme="minorBidi" w:hAnsiTheme="minorBidi" w:cstheme="minorBidi"/>
                <w:noProof/>
                <w:webHidden/>
              </w:rPr>
              <w:t>5</w:t>
            </w:r>
            <w:r w:rsidR="00452167" w:rsidRPr="00B94036">
              <w:rPr>
                <w:rFonts w:asciiTheme="minorBidi" w:hAnsiTheme="minorBidi" w:cstheme="minorBidi"/>
                <w:noProof/>
                <w:webHidden/>
              </w:rPr>
              <w:fldChar w:fldCharType="end"/>
            </w:r>
          </w:hyperlink>
        </w:p>
        <w:p w14:paraId="03F1E148" w14:textId="77777777" w:rsidR="00452167" w:rsidRPr="00B94036" w:rsidRDefault="00452167" w:rsidP="00B94036">
          <w:pPr>
            <w:pStyle w:val="TOC1"/>
            <w:tabs>
              <w:tab w:val="left" w:pos="440"/>
              <w:tab w:val="right" w:leader="dot" w:pos="9350"/>
            </w:tabs>
            <w:spacing w:line="360" w:lineRule="auto"/>
            <w:rPr>
              <w:rFonts w:asciiTheme="minorBidi" w:eastAsiaTheme="minorEastAsia" w:hAnsiTheme="minorBidi" w:cstheme="minorBidi"/>
              <w:noProof/>
              <w:sz w:val="22"/>
              <w:szCs w:val="22"/>
              <w:lang w:val="en-US" w:eastAsia="en-US"/>
            </w:rPr>
          </w:pPr>
          <w:hyperlink w:anchor="_Toc190725549" w:history="1">
            <w:r w:rsidRPr="00B94036">
              <w:rPr>
                <w:rStyle w:val="Hyperlink"/>
                <w:rFonts w:asciiTheme="minorBidi" w:hAnsiTheme="minorBidi" w:cstheme="minorBidi"/>
                <w:noProof/>
              </w:rPr>
              <w:t>2.</w:t>
            </w:r>
            <w:r w:rsidRPr="00B94036">
              <w:rPr>
                <w:rFonts w:asciiTheme="minorBidi" w:eastAsiaTheme="minorEastAsia" w:hAnsiTheme="minorBidi" w:cstheme="minorBidi"/>
                <w:noProof/>
                <w:sz w:val="22"/>
                <w:szCs w:val="22"/>
                <w:lang w:val="en-US" w:eastAsia="en-US"/>
              </w:rPr>
              <w:tab/>
            </w:r>
            <w:r w:rsidRPr="00B94036">
              <w:rPr>
                <w:rStyle w:val="Hyperlink"/>
                <w:rFonts w:asciiTheme="minorBidi" w:hAnsiTheme="minorBidi" w:cstheme="minorBidi"/>
                <w:noProof/>
              </w:rPr>
              <w:t>Main Body</w:t>
            </w:r>
            <w:r w:rsidRPr="00B94036">
              <w:rPr>
                <w:rFonts w:asciiTheme="minorBidi" w:hAnsiTheme="minorBidi" w:cstheme="minorBidi"/>
                <w:noProof/>
                <w:webHidden/>
              </w:rPr>
              <w:tab/>
            </w:r>
            <w:r w:rsidRPr="00B94036">
              <w:rPr>
                <w:rFonts w:asciiTheme="minorBidi" w:hAnsiTheme="minorBidi" w:cstheme="minorBidi"/>
                <w:noProof/>
                <w:webHidden/>
              </w:rPr>
              <w:fldChar w:fldCharType="begin"/>
            </w:r>
            <w:r w:rsidRPr="00B94036">
              <w:rPr>
                <w:rFonts w:asciiTheme="minorBidi" w:hAnsiTheme="minorBidi" w:cstheme="minorBidi"/>
                <w:noProof/>
                <w:webHidden/>
              </w:rPr>
              <w:instrText xml:space="preserve"> PAGEREF _Toc190725549 \h </w:instrText>
            </w:r>
            <w:r w:rsidRPr="00B94036">
              <w:rPr>
                <w:rFonts w:asciiTheme="minorBidi" w:hAnsiTheme="minorBidi" w:cstheme="minorBidi"/>
                <w:noProof/>
                <w:webHidden/>
              </w:rPr>
            </w:r>
            <w:r w:rsidRPr="00B94036">
              <w:rPr>
                <w:rFonts w:asciiTheme="minorBidi" w:hAnsiTheme="minorBidi" w:cstheme="minorBidi"/>
                <w:noProof/>
                <w:webHidden/>
              </w:rPr>
              <w:fldChar w:fldCharType="separate"/>
            </w:r>
            <w:r w:rsidR="002C405A">
              <w:rPr>
                <w:rFonts w:asciiTheme="minorBidi" w:hAnsiTheme="minorBidi" w:cstheme="minorBidi"/>
                <w:noProof/>
                <w:webHidden/>
              </w:rPr>
              <w:t>5</w:t>
            </w:r>
            <w:r w:rsidRPr="00B94036">
              <w:rPr>
                <w:rFonts w:asciiTheme="minorBidi" w:hAnsiTheme="minorBidi" w:cstheme="minorBidi"/>
                <w:noProof/>
                <w:webHidden/>
              </w:rPr>
              <w:fldChar w:fldCharType="end"/>
            </w:r>
          </w:hyperlink>
        </w:p>
        <w:p w14:paraId="715C46EB" w14:textId="77777777" w:rsidR="00452167" w:rsidRPr="00B94036" w:rsidRDefault="00452167" w:rsidP="00B94036">
          <w:pPr>
            <w:pStyle w:val="TOC2"/>
            <w:tabs>
              <w:tab w:val="left" w:pos="880"/>
              <w:tab w:val="right" w:leader="dot" w:pos="9350"/>
            </w:tabs>
            <w:spacing w:line="360" w:lineRule="auto"/>
            <w:rPr>
              <w:rFonts w:asciiTheme="minorBidi" w:eastAsiaTheme="minorEastAsia" w:hAnsiTheme="minorBidi" w:cstheme="minorBidi"/>
              <w:noProof/>
              <w:sz w:val="22"/>
              <w:szCs w:val="22"/>
              <w:lang w:val="en-US" w:eastAsia="en-US"/>
            </w:rPr>
          </w:pPr>
          <w:hyperlink w:anchor="_Toc190725550" w:history="1">
            <w:r w:rsidRPr="00B94036">
              <w:rPr>
                <w:rStyle w:val="Hyperlink"/>
                <w:rFonts w:asciiTheme="minorBidi" w:hAnsiTheme="minorBidi" w:cstheme="minorBidi"/>
                <w:noProof/>
              </w:rPr>
              <w:t>2.1</w:t>
            </w:r>
            <w:r w:rsidRPr="00B94036">
              <w:rPr>
                <w:rFonts w:asciiTheme="minorBidi" w:eastAsiaTheme="minorEastAsia" w:hAnsiTheme="minorBidi" w:cstheme="minorBidi"/>
                <w:noProof/>
                <w:sz w:val="22"/>
                <w:szCs w:val="22"/>
                <w:lang w:val="en-US" w:eastAsia="en-US"/>
              </w:rPr>
              <w:tab/>
            </w:r>
            <w:r w:rsidRPr="00B94036">
              <w:rPr>
                <w:rStyle w:val="Hyperlink"/>
                <w:rFonts w:asciiTheme="minorBidi" w:hAnsiTheme="minorBidi" w:cstheme="minorBidi"/>
                <w:noProof/>
              </w:rPr>
              <w:t>Impact of Air Transport on the Environment</w:t>
            </w:r>
            <w:r w:rsidRPr="00B94036">
              <w:rPr>
                <w:rFonts w:asciiTheme="minorBidi" w:hAnsiTheme="minorBidi" w:cstheme="minorBidi"/>
                <w:noProof/>
                <w:webHidden/>
              </w:rPr>
              <w:tab/>
            </w:r>
            <w:r w:rsidRPr="00B94036">
              <w:rPr>
                <w:rFonts w:asciiTheme="minorBidi" w:hAnsiTheme="minorBidi" w:cstheme="minorBidi"/>
                <w:noProof/>
                <w:webHidden/>
              </w:rPr>
              <w:fldChar w:fldCharType="begin"/>
            </w:r>
            <w:r w:rsidRPr="00B94036">
              <w:rPr>
                <w:rFonts w:asciiTheme="minorBidi" w:hAnsiTheme="minorBidi" w:cstheme="minorBidi"/>
                <w:noProof/>
                <w:webHidden/>
              </w:rPr>
              <w:instrText xml:space="preserve"> PAGEREF _Toc190725550 \h </w:instrText>
            </w:r>
            <w:r w:rsidRPr="00B94036">
              <w:rPr>
                <w:rFonts w:asciiTheme="minorBidi" w:hAnsiTheme="minorBidi" w:cstheme="minorBidi"/>
                <w:noProof/>
                <w:webHidden/>
              </w:rPr>
            </w:r>
            <w:r w:rsidRPr="00B94036">
              <w:rPr>
                <w:rFonts w:asciiTheme="minorBidi" w:hAnsiTheme="minorBidi" w:cstheme="minorBidi"/>
                <w:noProof/>
                <w:webHidden/>
              </w:rPr>
              <w:fldChar w:fldCharType="separate"/>
            </w:r>
            <w:r w:rsidR="002C405A">
              <w:rPr>
                <w:rFonts w:asciiTheme="minorBidi" w:hAnsiTheme="minorBidi" w:cstheme="minorBidi"/>
                <w:noProof/>
                <w:webHidden/>
              </w:rPr>
              <w:t>5</w:t>
            </w:r>
            <w:r w:rsidRPr="00B94036">
              <w:rPr>
                <w:rFonts w:asciiTheme="minorBidi" w:hAnsiTheme="minorBidi" w:cstheme="minorBidi"/>
                <w:noProof/>
                <w:webHidden/>
              </w:rPr>
              <w:fldChar w:fldCharType="end"/>
            </w:r>
          </w:hyperlink>
        </w:p>
        <w:p w14:paraId="7C199550" w14:textId="77777777" w:rsidR="00452167" w:rsidRPr="00B94036" w:rsidRDefault="00452167" w:rsidP="00B94036">
          <w:pPr>
            <w:pStyle w:val="TOC2"/>
            <w:tabs>
              <w:tab w:val="left" w:pos="880"/>
              <w:tab w:val="right" w:leader="dot" w:pos="9350"/>
            </w:tabs>
            <w:spacing w:line="360" w:lineRule="auto"/>
            <w:rPr>
              <w:rFonts w:asciiTheme="minorBidi" w:eastAsiaTheme="minorEastAsia" w:hAnsiTheme="minorBidi" w:cstheme="minorBidi"/>
              <w:noProof/>
              <w:sz w:val="22"/>
              <w:szCs w:val="22"/>
              <w:lang w:val="en-US" w:eastAsia="en-US"/>
            </w:rPr>
          </w:pPr>
          <w:hyperlink w:anchor="_Toc190725551" w:history="1">
            <w:r w:rsidRPr="00B94036">
              <w:rPr>
                <w:rStyle w:val="Hyperlink"/>
                <w:rFonts w:asciiTheme="minorBidi" w:hAnsiTheme="minorBidi" w:cstheme="minorBidi"/>
                <w:noProof/>
              </w:rPr>
              <w:t>2.2</w:t>
            </w:r>
            <w:r w:rsidRPr="00B94036">
              <w:rPr>
                <w:rFonts w:asciiTheme="minorBidi" w:eastAsiaTheme="minorEastAsia" w:hAnsiTheme="minorBidi" w:cstheme="minorBidi"/>
                <w:noProof/>
                <w:sz w:val="22"/>
                <w:szCs w:val="22"/>
                <w:lang w:val="en-US" w:eastAsia="en-US"/>
              </w:rPr>
              <w:tab/>
            </w:r>
            <w:r w:rsidRPr="00B94036">
              <w:rPr>
                <w:rStyle w:val="Hyperlink"/>
                <w:rFonts w:asciiTheme="minorBidi" w:hAnsiTheme="minorBidi" w:cstheme="minorBidi"/>
                <w:noProof/>
              </w:rPr>
              <w:t>Industry Examples of Negative Impacts</w:t>
            </w:r>
            <w:r w:rsidRPr="00B94036">
              <w:rPr>
                <w:rFonts w:asciiTheme="minorBidi" w:hAnsiTheme="minorBidi" w:cstheme="minorBidi"/>
                <w:noProof/>
                <w:webHidden/>
              </w:rPr>
              <w:tab/>
            </w:r>
            <w:r w:rsidRPr="00B94036">
              <w:rPr>
                <w:rFonts w:asciiTheme="minorBidi" w:hAnsiTheme="minorBidi" w:cstheme="minorBidi"/>
                <w:noProof/>
                <w:webHidden/>
              </w:rPr>
              <w:fldChar w:fldCharType="begin"/>
            </w:r>
            <w:r w:rsidRPr="00B94036">
              <w:rPr>
                <w:rFonts w:asciiTheme="minorBidi" w:hAnsiTheme="minorBidi" w:cstheme="minorBidi"/>
                <w:noProof/>
                <w:webHidden/>
              </w:rPr>
              <w:instrText xml:space="preserve"> PAGEREF _Toc190725551 \h </w:instrText>
            </w:r>
            <w:r w:rsidRPr="00B94036">
              <w:rPr>
                <w:rFonts w:asciiTheme="minorBidi" w:hAnsiTheme="minorBidi" w:cstheme="minorBidi"/>
                <w:noProof/>
                <w:webHidden/>
              </w:rPr>
            </w:r>
            <w:r w:rsidRPr="00B94036">
              <w:rPr>
                <w:rFonts w:asciiTheme="minorBidi" w:hAnsiTheme="minorBidi" w:cstheme="minorBidi"/>
                <w:noProof/>
                <w:webHidden/>
              </w:rPr>
              <w:fldChar w:fldCharType="separate"/>
            </w:r>
            <w:r w:rsidR="002C405A">
              <w:rPr>
                <w:rFonts w:asciiTheme="minorBidi" w:hAnsiTheme="minorBidi" w:cstheme="minorBidi"/>
                <w:noProof/>
                <w:webHidden/>
              </w:rPr>
              <w:t>6</w:t>
            </w:r>
            <w:r w:rsidRPr="00B94036">
              <w:rPr>
                <w:rFonts w:asciiTheme="minorBidi" w:hAnsiTheme="minorBidi" w:cstheme="minorBidi"/>
                <w:noProof/>
                <w:webHidden/>
              </w:rPr>
              <w:fldChar w:fldCharType="end"/>
            </w:r>
          </w:hyperlink>
        </w:p>
        <w:p w14:paraId="7C820649" w14:textId="77777777" w:rsidR="00452167" w:rsidRPr="00B94036" w:rsidRDefault="00452167" w:rsidP="00B94036">
          <w:pPr>
            <w:pStyle w:val="TOC2"/>
            <w:tabs>
              <w:tab w:val="left" w:pos="880"/>
              <w:tab w:val="right" w:leader="dot" w:pos="9350"/>
            </w:tabs>
            <w:spacing w:line="360" w:lineRule="auto"/>
            <w:rPr>
              <w:rFonts w:asciiTheme="minorBidi" w:eastAsiaTheme="minorEastAsia" w:hAnsiTheme="minorBidi" w:cstheme="minorBidi"/>
              <w:noProof/>
              <w:sz w:val="22"/>
              <w:szCs w:val="22"/>
              <w:lang w:val="en-US" w:eastAsia="en-US"/>
            </w:rPr>
          </w:pPr>
          <w:hyperlink w:anchor="_Toc190725552" w:history="1">
            <w:r w:rsidRPr="00B94036">
              <w:rPr>
                <w:rStyle w:val="Hyperlink"/>
                <w:rFonts w:asciiTheme="minorBidi" w:hAnsiTheme="minorBidi" w:cstheme="minorBidi"/>
                <w:noProof/>
              </w:rPr>
              <w:t>2.3</w:t>
            </w:r>
            <w:r w:rsidRPr="00B94036">
              <w:rPr>
                <w:rFonts w:asciiTheme="minorBidi" w:eastAsiaTheme="minorEastAsia" w:hAnsiTheme="minorBidi" w:cstheme="minorBidi"/>
                <w:noProof/>
                <w:sz w:val="22"/>
                <w:szCs w:val="22"/>
                <w:lang w:val="en-US" w:eastAsia="en-US"/>
              </w:rPr>
              <w:tab/>
            </w:r>
            <w:r w:rsidRPr="00B94036">
              <w:rPr>
                <w:rStyle w:val="Hyperlink"/>
                <w:rFonts w:asciiTheme="minorBidi" w:hAnsiTheme="minorBidi" w:cstheme="minorBidi"/>
                <w:noProof/>
              </w:rPr>
              <w:t>Solutions to Address Environmental Damage</w:t>
            </w:r>
            <w:r w:rsidRPr="00B94036">
              <w:rPr>
                <w:rFonts w:asciiTheme="minorBidi" w:hAnsiTheme="minorBidi" w:cstheme="minorBidi"/>
                <w:noProof/>
                <w:webHidden/>
              </w:rPr>
              <w:tab/>
            </w:r>
            <w:r w:rsidRPr="00B94036">
              <w:rPr>
                <w:rFonts w:asciiTheme="minorBidi" w:hAnsiTheme="minorBidi" w:cstheme="minorBidi"/>
                <w:noProof/>
                <w:webHidden/>
              </w:rPr>
              <w:fldChar w:fldCharType="begin"/>
            </w:r>
            <w:r w:rsidRPr="00B94036">
              <w:rPr>
                <w:rFonts w:asciiTheme="minorBidi" w:hAnsiTheme="minorBidi" w:cstheme="minorBidi"/>
                <w:noProof/>
                <w:webHidden/>
              </w:rPr>
              <w:instrText xml:space="preserve"> PAGEREF _Toc190725552 \h </w:instrText>
            </w:r>
            <w:r w:rsidRPr="00B94036">
              <w:rPr>
                <w:rFonts w:asciiTheme="minorBidi" w:hAnsiTheme="minorBidi" w:cstheme="minorBidi"/>
                <w:noProof/>
                <w:webHidden/>
              </w:rPr>
            </w:r>
            <w:r w:rsidRPr="00B94036">
              <w:rPr>
                <w:rFonts w:asciiTheme="minorBidi" w:hAnsiTheme="minorBidi" w:cstheme="minorBidi"/>
                <w:noProof/>
                <w:webHidden/>
              </w:rPr>
              <w:fldChar w:fldCharType="separate"/>
            </w:r>
            <w:r w:rsidR="002C405A">
              <w:rPr>
                <w:rFonts w:asciiTheme="minorBidi" w:hAnsiTheme="minorBidi" w:cstheme="minorBidi"/>
                <w:noProof/>
                <w:webHidden/>
              </w:rPr>
              <w:t>7</w:t>
            </w:r>
            <w:r w:rsidRPr="00B94036">
              <w:rPr>
                <w:rFonts w:asciiTheme="minorBidi" w:hAnsiTheme="minorBidi" w:cstheme="minorBidi"/>
                <w:noProof/>
                <w:webHidden/>
              </w:rPr>
              <w:fldChar w:fldCharType="end"/>
            </w:r>
          </w:hyperlink>
        </w:p>
        <w:p w14:paraId="233811D6" w14:textId="77777777" w:rsidR="00452167" w:rsidRPr="00B94036" w:rsidRDefault="00452167" w:rsidP="00B94036">
          <w:pPr>
            <w:pStyle w:val="TOC2"/>
            <w:tabs>
              <w:tab w:val="left" w:pos="880"/>
              <w:tab w:val="right" w:leader="dot" w:pos="9350"/>
            </w:tabs>
            <w:spacing w:line="360" w:lineRule="auto"/>
            <w:rPr>
              <w:rFonts w:asciiTheme="minorBidi" w:eastAsiaTheme="minorEastAsia" w:hAnsiTheme="minorBidi" w:cstheme="minorBidi"/>
              <w:noProof/>
              <w:sz w:val="22"/>
              <w:szCs w:val="22"/>
              <w:lang w:val="en-US" w:eastAsia="en-US"/>
            </w:rPr>
          </w:pPr>
          <w:hyperlink w:anchor="_Toc190725553" w:history="1">
            <w:r w:rsidRPr="00B94036">
              <w:rPr>
                <w:rStyle w:val="Hyperlink"/>
                <w:rFonts w:asciiTheme="minorBidi" w:hAnsiTheme="minorBidi" w:cstheme="minorBidi"/>
                <w:noProof/>
              </w:rPr>
              <w:t>2.4</w:t>
            </w:r>
            <w:r w:rsidRPr="00B94036">
              <w:rPr>
                <w:rFonts w:asciiTheme="minorBidi" w:eastAsiaTheme="minorEastAsia" w:hAnsiTheme="minorBidi" w:cstheme="minorBidi"/>
                <w:noProof/>
                <w:sz w:val="22"/>
                <w:szCs w:val="22"/>
                <w:lang w:val="en-US" w:eastAsia="en-US"/>
              </w:rPr>
              <w:tab/>
            </w:r>
            <w:r w:rsidRPr="00B94036">
              <w:rPr>
                <w:rStyle w:val="Hyperlink"/>
                <w:rFonts w:asciiTheme="minorBidi" w:hAnsiTheme="minorBidi" w:cstheme="minorBidi"/>
                <w:noProof/>
              </w:rPr>
              <w:t>Feasibility and Cost-Effectiveness of Solutions</w:t>
            </w:r>
            <w:r w:rsidRPr="00B94036">
              <w:rPr>
                <w:rFonts w:asciiTheme="minorBidi" w:hAnsiTheme="minorBidi" w:cstheme="minorBidi"/>
                <w:noProof/>
                <w:webHidden/>
              </w:rPr>
              <w:tab/>
            </w:r>
            <w:r w:rsidRPr="00B94036">
              <w:rPr>
                <w:rFonts w:asciiTheme="minorBidi" w:hAnsiTheme="minorBidi" w:cstheme="minorBidi"/>
                <w:noProof/>
                <w:webHidden/>
              </w:rPr>
              <w:fldChar w:fldCharType="begin"/>
            </w:r>
            <w:r w:rsidRPr="00B94036">
              <w:rPr>
                <w:rFonts w:asciiTheme="minorBidi" w:hAnsiTheme="minorBidi" w:cstheme="minorBidi"/>
                <w:noProof/>
                <w:webHidden/>
              </w:rPr>
              <w:instrText xml:space="preserve"> PAGEREF _Toc190725553 \h </w:instrText>
            </w:r>
            <w:r w:rsidRPr="00B94036">
              <w:rPr>
                <w:rFonts w:asciiTheme="minorBidi" w:hAnsiTheme="minorBidi" w:cstheme="minorBidi"/>
                <w:noProof/>
                <w:webHidden/>
              </w:rPr>
            </w:r>
            <w:r w:rsidRPr="00B94036">
              <w:rPr>
                <w:rFonts w:asciiTheme="minorBidi" w:hAnsiTheme="minorBidi" w:cstheme="minorBidi"/>
                <w:noProof/>
                <w:webHidden/>
              </w:rPr>
              <w:fldChar w:fldCharType="separate"/>
            </w:r>
            <w:r w:rsidR="002C405A">
              <w:rPr>
                <w:rFonts w:asciiTheme="minorBidi" w:hAnsiTheme="minorBidi" w:cstheme="minorBidi"/>
                <w:noProof/>
                <w:webHidden/>
              </w:rPr>
              <w:t>9</w:t>
            </w:r>
            <w:r w:rsidRPr="00B94036">
              <w:rPr>
                <w:rFonts w:asciiTheme="minorBidi" w:hAnsiTheme="minorBidi" w:cstheme="minorBidi"/>
                <w:noProof/>
                <w:webHidden/>
              </w:rPr>
              <w:fldChar w:fldCharType="end"/>
            </w:r>
          </w:hyperlink>
        </w:p>
        <w:p w14:paraId="39110733" w14:textId="77777777" w:rsidR="00452167" w:rsidRPr="00B94036" w:rsidRDefault="00452167" w:rsidP="00B94036">
          <w:pPr>
            <w:pStyle w:val="TOC2"/>
            <w:tabs>
              <w:tab w:val="left" w:pos="880"/>
              <w:tab w:val="right" w:leader="dot" w:pos="9350"/>
            </w:tabs>
            <w:spacing w:line="360" w:lineRule="auto"/>
            <w:rPr>
              <w:rFonts w:asciiTheme="minorBidi" w:eastAsiaTheme="minorEastAsia" w:hAnsiTheme="minorBidi" w:cstheme="minorBidi"/>
              <w:noProof/>
              <w:sz w:val="22"/>
              <w:szCs w:val="22"/>
              <w:lang w:val="en-US" w:eastAsia="en-US"/>
            </w:rPr>
          </w:pPr>
          <w:hyperlink w:anchor="_Toc190725554" w:history="1">
            <w:r w:rsidRPr="00B94036">
              <w:rPr>
                <w:rStyle w:val="Hyperlink"/>
                <w:rFonts w:asciiTheme="minorBidi" w:hAnsiTheme="minorBidi" w:cstheme="minorBidi"/>
                <w:noProof/>
              </w:rPr>
              <w:t>2.5</w:t>
            </w:r>
            <w:r w:rsidRPr="00B94036">
              <w:rPr>
                <w:rFonts w:asciiTheme="minorBidi" w:eastAsiaTheme="minorEastAsia" w:hAnsiTheme="minorBidi" w:cstheme="minorBidi"/>
                <w:noProof/>
                <w:sz w:val="22"/>
                <w:szCs w:val="22"/>
                <w:lang w:val="en-US" w:eastAsia="en-US"/>
              </w:rPr>
              <w:tab/>
            </w:r>
            <w:r w:rsidRPr="00B94036">
              <w:rPr>
                <w:rStyle w:val="Hyperlink"/>
                <w:rFonts w:asciiTheme="minorBidi" w:hAnsiTheme="minorBidi" w:cstheme="minorBidi"/>
                <w:noProof/>
              </w:rPr>
              <w:t>Benefits to the Environment and Hospitality Sector</w:t>
            </w:r>
            <w:r w:rsidRPr="00B94036">
              <w:rPr>
                <w:rFonts w:asciiTheme="minorBidi" w:hAnsiTheme="minorBidi" w:cstheme="minorBidi"/>
                <w:noProof/>
                <w:webHidden/>
              </w:rPr>
              <w:tab/>
            </w:r>
            <w:r w:rsidRPr="00B94036">
              <w:rPr>
                <w:rFonts w:asciiTheme="minorBidi" w:hAnsiTheme="minorBidi" w:cstheme="minorBidi"/>
                <w:noProof/>
                <w:webHidden/>
              </w:rPr>
              <w:fldChar w:fldCharType="begin"/>
            </w:r>
            <w:r w:rsidRPr="00B94036">
              <w:rPr>
                <w:rFonts w:asciiTheme="minorBidi" w:hAnsiTheme="minorBidi" w:cstheme="minorBidi"/>
                <w:noProof/>
                <w:webHidden/>
              </w:rPr>
              <w:instrText xml:space="preserve"> PAGEREF _Toc190725554 \h </w:instrText>
            </w:r>
            <w:r w:rsidRPr="00B94036">
              <w:rPr>
                <w:rFonts w:asciiTheme="minorBidi" w:hAnsiTheme="minorBidi" w:cstheme="minorBidi"/>
                <w:noProof/>
                <w:webHidden/>
              </w:rPr>
            </w:r>
            <w:r w:rsidRPr="00B94036">
              <w:rPr>
                <w:rFonts w:asciiTheme="minorBidi" w:hAnsiTheme="minorBidi" w:cstheme="minorBidi"/>
                <w:noProof/>
                <w:webHidden/>
              </w:rPr>
              <w:fldChar w:fldCharType="separate"/>
            </w:r>
            <w:r w:rsidR="002C405A">
              <w:rPr>
                <w:rFonts w:asciiTheme="minorBidi" w:hAnsiTheme="minorBidi" w:cstheme="minorBidi"/>
                <w:noProof/>
                <w:webHidden/>
              </w:rPr>
              <w:t>10</w:t>
            </w:r>
            <w:r w:rsidRPr="00B94036">
              <w:rPr>
                <w:rFonts w:asciiTheme="minorBidi" w:hAnsiTheme="minorBidi" w:cstheme="minorBidi"/>
                <w:noProof/>
                <w:webHidden/>
              </w:rPr>
              <w:fldChar w:fldCharType="end"/>
            </w:r>
          </w:hyperlink>
        </w:p>
        <w:p w14:paraId="5D4DFBCE" w14:textId="77777777" w:rsidR="00452167" w:rsidRPr="00B94036" w:rsidRDefault="00452167" w:rsidP="00B94036">
          <w:pPr>
            <w:pStyle w:val="TOC1"/>
            <w:tabs>
              <w:tab w:val="left" w:pos="440"/>
              <w:tab w:val="right" w:leader="dot" w:pos="9350"/>
            </w:tabs>
            <w:spacing w:line="360" w:lineRule="auto"/>
            <w:rPr>
              <w:rFonts w:asciiTheme="minorBidi" w:eastAsiaTheme="minorEastAsia" w:hAnsiTheme="minorBidi" w:cstheme="minorBidi"/>
              <w:noProof/>
              <w:sz w:val="22"/>
              <w:szCs w:val="22"/>
              <w:lang w:val="en-US" w:eastAsia="en-US"/>
            </w:rPr>
          </w:pPr>
          <w:hyperlink w:anchor="_Toc190725555" w:history="1">
            <w:r w:rsidRPr="00B94036">
              <w:rPr>
                <w:rStyle w:val="Hyperlink"/>
                <w:rFonts w:asciiTheme="minorBidi" w:hAnsiTheme="minorBidi" w:cstheme="minorBidi"/>
                <w:noProof/>
              </w:rPr>
              <w:t>3.</w:t>
            </w:r>
            <w:r w:rsidRPr="00B94036">
              <w:rPr>
                <w:rFonts w:asciiTheme="minorBidi" w:eastAsiaTheme="minorEastAsia" w:hAnsiTheme="minorBidi" w:cstheme="minorBidi"/>
                <w:noProof/>
                <w:sz w:val="22"/>
                <w:szCs w:val="22"/>
                <w:lang w:val="en-US" w:eastAsia="en-US"/>
              </w:rPr>
              <w:tab/>
            </w:r>
            <w:r w:rsidRPr="00B94036">
              <w:rPr>
                <w:rStyle w:val="Hyperlink"/>
                <w:rFonts w:asciiTheme="minorBidi" w:hAnsiTheme="minorBidi" w:cstheme="minorBidi"/>
                <w:noProof/>
              </w:rPr>
              <w:t>Conclusion</w:t>
            </w:r>
            <w:r w:rsidRPr="00B94036">
              <w:rPr>
                <w:rFonts w:asciiTheme="minorBidi" w:hAnsiTheme="minorBidi" w:cstheme="minorBidi"/>
                <w:noProof/>
                <w:webHidden/>
              </w:rPr>
              <w:tab/>
            </w:r>
            <w:r w:rsidRPr="00B94036">
              <w:rPr>
                <w:rFonts w:asciiTheme="minorBidi" w:hAnsiTheme="minorBidi" w:cstheme="minorBidi"/>
                <w:noProof/>
                <w:webHidden/>
              </w:rPr>
              <w:fldChar w:fldCharType="begin"/>
            </w:r>
            <w:r w:rsidRPr="00B94036">
              <w:rPr>
                <w:rFonts w:asciiTheme="minorBidi" w:hAnsiTheme="minorBidi" w:cstheme="minorBidi"/>
                <w:noProof/>
                <w:webHidden/>
              </w:rPr>
              <w:instrText xml:space="preserve"> PAGEREF _Toc190725555 \h </w:instrText>
            </w:r>
            <w:r w:rsidRPr="00B94036">
              <w:rPr>
                <w:rFonts w:asciiTheme="minorBidi" w:hAnsiTheme="minorBidi" w:cstheme="minorBidi"/>
                <w:noProof/>
                <w:webHidden/>
              </w:rPr>
            </w:r>
            <w:r w:rsidRPr="00B94036">
              <w:rPr>
                <w:rFonts w:asciiTheme="minorBidi" w:hAnsiTheme="minorBidi" w:cstheme="minorBidi"/>
                <w:noProof/>
                <w:webHidden/>
              </w:rPr>
              <w:fldChar w:fldCharType="separate"/>
            </w:r>
            <w:r w:rsidR="002C405A">
              <w:rPr>
                <w:rFonts w:asciiTheme="minorBidi" w:hAnsiTheme="minorBidi" w:cstheme="minorBidi"/>
                <w:noProof/>
                <w:webHidden/>
              </w:rPr>
              <w:t>10</w:t>
            </w:r>
            <w:r w:rsidRPr="00B94036">
              <w:rPr>
                <w:rFonts w:asciiTheme="minorBidi" w:hAnsiTheme="minorBidi" w:cstheme="minorBidi"/>
                <w:noProof/>
                <w:webHidden/>
              </w:rPr>
              <w:fldChar w:fldCharType="end"/>
            </w:r>
          </w:hyperlink>
        </w:p>
        <w:p w14:paraId="13C1E43B" w14:textId="77777777" w:rsidR="00452167" w:rsidRPr="00B94036" w:rsidRDefault="00452167" w:rsidP="00B94036">
          <w:pPr>
            <w:pStyle w:val="TOC1"/>
            <w:tabs>
              <w:tab w:val="left" w:pos="440"/>
              <w:tab w:val="right" w:leader="dot" w:pos="9350"/>
            </w:tabs>
            <w:spacing w:line="360" w:lineRule="auto"/>
            <w:rPr>
              <w:rFonts w:asciiTheme="minorBidi" w:eastAsiaTheme="minorEastAsia" w:hAnsiTheme="minorBidi" w:cstheme="minorBidi"/>
              <w:noProof/>
              <w:sz w:val="22"/>
              <w:szCs w:val="22"/>
              <w:lang w:val="en-US" w:eastAsia="en-US"/>
            </w:rPr>
          </w:pPr>
          <w:hyperlink w:anchor="_Toc190725556" w:history="1">
            <w:r w:rsidRPr="00B94036">
              <w:rPr>
                <w:rStyle w:val="Hyperlink"/>
                <w:rFonts w:asciiTheme="minorBidi" w:hAnsiTheme="minorBidi" w:cstheme="minorBidi"/>
                <w:noProof/>
              </w:rPr>
              <w:t>4.</w:t>
            </w:r>
            <w:r w:rsidRPr="00B94036">
              <w:rPr>
                <w:rFonts w:asciiTheme="minorBidi" w:eastAsiaTheme="minorEastAsia" w:hAnsiTheme="minorBidi" w:cstheme="minorBidi"/>
                <w:noProof/>
                <w:sz w:val="22"/>
                <w:szCs w:val="22"/>
                <w:lang w:val="en-US" w:eastAsia="en-US"/>
              </w:rPr>
              <w:tab/>
            </w:r>
            <w:r w:rsidRPr="00B94036">
              <w:rPr>
                <w:rStyle w:val="Hyperlink"/>
                <w:rFonts w:asciiTheme="minorBidi" w:hAnsiTheme="minorBidi" w:cstheme="minorBidi"/>
                <w:noProof/>
              </w:rPr>
              <w:t>Reference list</w:t>
            </w:r>
            <w:r w:rsidRPr="00B94036">
              <w:rPr>
                <w:rFonts w:asciiTheme="minorBidi" w:hAnsiTheme="minorBidi" w:cstheme="minorBidi"/>
                <w:noProof/>
                <w:webHidden/>
              </w:rPr>
              <w:tab/>
            </w:r>
            <w:r w:rsidRPr="00B94036">
              <w:rPr>
                <w:rFonts w:asciiTheme="minorBidi" w:hAnsiTheme="minorBidi" w:cstheme="minorBidi"/>
                <w:noProof/>
                <w:webHidden/>
              </w:rPr>
              <w:fldChar w:fldCharType="begin"/>
            </w:r>
            <w:r w:rsidRPr="00B94036">
              <w:rPr>
                <w:rFonts w:asciiTheme="minorBidi" w:hAnsiTheme="minorBidi" w:cstheme="minorBidi"/>
                <w:noProof/>
                <w:webHidden/>
              </w:rPr>
              <w:instrText xml:space="preserve"> PAGEREF _Toc190725556 \h </w:instrText>
            </w:r>
            <w:r w:rsidRPr="00B94036">
              <w:rPr>
                <w:rFonts w:asciiTheme="minorBidi" w:hAnsiTheme="minorBidi" w:cstheme="minorBidi"/>
                <w:noProof/>
                <w:webHidden/>
              </w:rPr>
            </w:r>
            <w:r w:rsidRPr="00B94036">
              <w:rPr>
                <w:rFonts w:asciiTheme="minorBidi" w:hAnsiTheme="minorBidi" w:cstheme="minorBidi"/>
                <w:noProof/>
                <w:webHidden/>
              </w:rPr>
              <w:fldChar w:fldCharType="separate"/>
            </w:r>
            <w:r w:rsidR="002C405A">
              <w:rPr>
                <w:rFonts w:asciiTheme="minorBidi" w:hAnsiTheme="minorBidi" w:cstheme="minorBidi"/>
                <w:noProof/>
                <w:webHidden/>
              </w:rPr>
              <w:t>12</w:t>
            </w:r>
            <w:r w:rsidRPr="00B94036">
              <w:rPr>
                <w:rFonts w:asciiTheme="minorBidi" w:hAnsiTheme="minorBidi" w:cstheme="minorBidi"/>
                <w:noProof/>
                <w:webHidden/>
              </w:rPr>
              <w:fldChar w:fldCharType="end"/>
            </w:r>
          </w:hyperlink>
        </w:p>
        <w:p w14:paraId="04B9F10F" w14:textId="5662DFD5" w:rsidR="009B2F0C" w:rsidRPr="00B94036" w:rsidRDefault="009B2F0C" w:rsidP="00B94036">
          <w:pPr>
            <w:spacing w:line="360" w:lineRule="auto"/>
            <w:rPr>
              <w:rFonts w:asciiTheme="minorBidi" w:hAnsiTheme="minorBidi" w:cstheme="minorBidi"/>
            </w:rPr>
          </w:pPr>
          <w:r w:rsidRPr="00B94036">
            <w:rPr>
              <w:rFonts w:asciiTheme="minorBidi" w:hAnsiTheme="minorBidi" w:cstheme="minorBidi"/>
              <w:b/>
              <w:bCs/>
              <w:noProof/>
            </w:rPr>
            <w:fldChar w:fldCharType="end"/>
          </w:r>
        </w:p>
      </w:sdtContent>
    </w:sdt>
    <w:p w14:paraId="4D8518D6" w14:textId="77777777" w:rsidR="0018608A" w:rsidRPr="00B94036" w:rsidRDefault="0018608A" w:rsidP="00B94036">
      <w:pPr>
        <w:spacing w:line="360" w:lineRule="auto"/>
        <w:rPr>
          <w:rFonts w:asciiTheme="minorBidi" w:hAnsiTheme="minorBidi" w:cstheme="minorBidi"/>
        </w:rPr>
      </w:pPr>
    </w:p>
    <w:p w14:paraId="1BC1F85F" w14:textId="7B6209EF" w:rsidR="00095896" w:rsidRPr="00B94036" w:rsidRDefault="0018608A" w:rsidP="00B94036">
      <w:pPr>
        <w:spacing w:before="0" w:beforeAutospacing="0" w:after="160" w:afterAutospacing="0" w:line="360" w:lineRule="auto"/>
        <w:jc w:val="left"/>
        <w:rPr>
          <w:rFonts w:asciiTheme="minorBidi" w:hAnsiTheme="minorBidi" w:cstheme="minorBidi"/>
          <w:b/>
          <w:bCs/>
          <w:kern w:val="36"/>
        </w:rPr>
      </w:pPr>
      <w:r w:rsidRPr="00B94036">
        <w:rPr>
          <w:rFonts w:asciiTheme="minorBidi" w:hAnsiTheme="minorBidi" w:cstheme="minorBidi"/>
        </w:rPr>
        <w:br w:type="page"/>
      </w:r>
    </w:p>
    <w:p w14:paraId="20E9AC44" w14:textId="4FA98FB0" w:rsidR="00095896" w:rsidRPr="00B94036" w:rsidRDefault="00095896" w:rsidP="00B94036">
      <w:pPr>
        <w:pStyle w:val="Heading1"/>
        <w:numPr>
          <w:ilvl w:val="0"/>
          <w:numId w:val="1"/>
        </w:numPr>
        <w:rPr>
          <w:rFonts w:asciiTheme="minorBidi" w:hAnsiTheme="minorBidi" w:cstheme="minorBidi"/>
        </w:rPr>
      </w:pPr>
      <w:bookmarkStart w:id="0" w:name="_Toc190725548"/>
      <w:r w:rsidRPr="00B94036">
        <w:rPr>
          <w:rFonts w:asciiTheme="minorBidi" w:hAnsiTheme="minorBidi" w:cstheme="minorBidi"/>
        </w:rPr>
        <w:lastRenderedPageBreak/>
        <w:t>Introduction</w:t>
      </w:r>
      <w:bookmarkEnd w:id="0"/>
    </w:p>
    <w:p w14:paraId="50808E72" w14:textId="6B4C7073" w:rsidR="0018608A" w:rsidRPr="00B94036" w:rsidRDefault="0018608A" w:rsidP="00B94036">
      <w:pPr>
        <w:spacing w:line="360" w:lineRule="auto"/>
        <w:rPr>
          <w:rFonts w:asciiTheme="minorBidi" w:hAnsiTheme="minorBidi" w:cstheme="minorBidi"/>
        </w:rPr>
      </w:pPr>
      <w:r w:rsidRPr="00B94036">
        <w:rPr>
          <w:rFonts w:asciiTheme="minorBidi" w:hAnsiTheme="minorBidi" w:cstheme="minorBidi"/>
        </w:rPr>
        <w:t xml:space="preserve">Transport is important in hospitality industry as it helps travel and in delivering right guest experience. This sector includes air transport, road transport, rail and maritime as means of transports with their differences which are used for different tourism and business needs (Baloch et al., 2022). Above all, international tourism and business have particularly come to depend upon air transport. A flight is the quickest means of moving people from one part of the world to another, utilising very brief time and to utilise a typical methodology to visit destinations like hotels, resorts, for example, or to go to a venue for an occasion (M.R. Dileep </w:t>
      </w:r>
      <w:r w:rsidR="0017024B" w:rsidRPr="00B94036">
        <w:rPr>
          <w:rFonts w:asciiTheme="minorBidi" w:hAnsiTheme="minorBidi" w:cstheme="minorBidi"/>
        </w:rPr>
        <w:t>and</w:t>
      </w:r>
      <w:r w:rsidRPr="00B94036">
        <w:rPr>
          <w:rFonts w:asciiTheme="minorBidi" w:hAnsiTheme="minorBidi" w:cstheme="minorBidi"/>
        </w:rPr>
        <w:t xml:space="preserve"> Kurien, 2021). Consequently, this allows hospitality suppliers to communicate to a global clientele, international hotel chains and cruise operators to manoeuvre travellers with ease between cities and countries (Gursoy et al., 2022).</w:t>
      </w:r>
    </w:p>
    <w:p w14:paraId="0A85247A" w14:textId="588DDBC3" w:rsidR="00095896" w:rsidRPr="00B94036" w:rsidRDefault="00095896" w:rsidP="00B94036">
      <w:pPr>
        <w:pStyle w:val="Heading1"/>
        <w:numPr>
          <w:ilvl w:val="0"/>
          <w:numId w:val="1"/>
        </w:numPr>
        <w:rPr>
          <w:rFonts w:asciiTheme="minorBidi" w:hAnsiTheme="minorBidi" w:cstheme="minorBidi"/>
        </w:rPr>
      </w:pPr>
      <w:bookmarkStart w:id="1" w:name="_Toc190725549"/>
      <w:r w:rsidRPr="00B94036">
        <w:rPr>
          <w:rFonts w:asciiTheme="minorBidi" w:hAnsiTheme="minorBidi" w:cstheme="minorBidi"/>
        </w:rPr>
        <w:t>Main Body</w:t>
      </w:r>
      <w:bookmarkEnd w:id="1"/>
    </w:p>
    <w:p w14:paraId="63183825" w14:textId="77777777" w:rsidR="00095896" w:rsidRPr="00B94036" w:rsidRDefault="00095896" w:rsidP="00B94036">
      <w:pPr>
        <w:pStyle w:val="Heading2"/>
        <w:spacing w:line="360" w:lineRule="auto"/>
        <w:rPr>
          <w:rFonts w:asciiTheme="minorBidi" w:hAnsiTheme="minorBidi" w:cstheme="minorBidi"/>
        </w:rPr>
      </w:pPr>
      <w:bookmarkStart w:id="2" w:name="_Toc190725550"/>
      <w:r w:rsidRPr="00B94036">
        <w:rPr>
          <w:rFonts w:asciiTheme="minorBidi" w:hAnsiTheme="minorBidi" w:cstheme="minorBidi"/>
        </w:rPr>
        <w:t>Impact of Air Transport on the Environment</w:t>
      </w:r>
      <w:bookmarkEnd w:id="2"/>
    </w:p>
    <w:p w14:paraId="075B4A26" w14:textId="0FF96329" w:rsidR="0018608A" w:rsidRPr="00B94036" w:rsidRDefault="0018608A" w:rsidP="00B94036">
      <w:pPr>
        <w:spacing w:line="360" w:lineRule="auto"/>
        <w:rPr>
          <w:rFonts w:asciiTheme="minorBidi" w:hAnsiTheme="minorBidi" w:cstheme="minorBidi"/>
        </w:rPr>
      </w:pPr>
      <w:r w:rsidRPr="00B94036">
        <w:rPr>
          <w:rFonts w:asciiTheme="minorBidi" w:hAnsiTheme="minorBidi" w:cstheme="minorBidi"/>
        </w:rPr>
        <w:t>Air transport is very large source of GHG and contributes up to 2–3 percent of such global CO2 emissions</w:t>
      </w:r>
      <w:r w:rsidR="00F15B91" w:rsidRPr="00B94036">
        <w:rPr>
          <w:rFonts w:asciiTheme="minorBidi" w:hAnsiTheme="minorBidi" w:cstheme="minorBidi"/>
        </w:rPr>
        <w:t xml:space="preserve"> (Gyamfi et al., 2022)</w:t>
      </w:r>
      <w:r w:rsidRPr="00B94036">
        <w:rPr>
          <w:rFonts w:asciiTheme="minorBidi" w:hAnsiTheme="minorBidi" w:cstheme="minorBidi"/>
        </w:rPr>
        <w:t>. Currently, the aviation industry is contributing up to a billion tonnes of CO2 each year and this is increasing because travellers are rising (Leal Filho et al, 2022). Therefore aviation is responsible for a much greater CO2 impact per kilometre travelled than other transport modes. It includes 13 g/km around travelling on air, about 285g of CO2 per passenger kilometre, contributing to only 14 g/km by trains, 60 g/km by buses, etc</w:t>
      </w:r>
      <w:r w:rsidR="0017024B" w:rsidRPr="00B94036">
        <w:rPr>
          <w:rFonts w:asciiTheme="minorBidi" w:hAnsiTheme="minorBidi" w:cstheme="minorBidi"/>
        </w:rPr>
        <w:t xml:space="preserve"> (Edirisinghe et al., 2021)</w:t>
      </w:r>
      <w:r w:rsidRPr="00B94036">
        <w:rPr>
          <w:rFonts w:asciiTheme="minorBidi" w:hAnsiTheme="minorBidi" w:cstheme="minorBidi"/>
        </w:rPr>
        <w:t>. This sharp contrast emphasises the need for the aviation business as a whole to have viable mechanisms to cut down the carbon footprint along with a shares to global warming.</w:t>
      </w:r>
    </w:p>
    <w:p w14:paraId="54384183" w14:textId="2D1A8D2B" w:rsidR="0018608A" w:rsidRPr="00B94036" w:rsidRDefault="0018608A" w:rsidP="00B94036">
      <w:pPr>
        <w:spacing w:line="360" w:lineRule="auto"/>
        <w:rPr>
          <w:rFonts w:asciiTheme="minorBidi" w:hAnsiTheme="minorBidi" w:cstheme="minorBidi"/>
        </w:rPr>
      </w:pPr>
      <w:r w:rsidRPr="00B94036">
        <w:rPr>
          <w:rFonts w:asciiTheme="minorBidi" w:hAnsiTheme="minorBidi" w:cstheme="minorBidi"/>
        </w:rPr>
        <w:t xml:space="preserve">Aircraft noise is an important environmental concern, especially in or close to an urban area around an airport. It is also believed that nearby communities are negatively impacted by air travel noise pollution in terms of sleep disturbance there and associated stress and cardiovascular concerns (Papatheodorou, 2021). Major airports like Heathrow </w:t>
      </w:r>
      <w:r w:rsidRPr="00B94036">
        <w:rPr>
          <w:rFonts w:asciiTheme="minorBidi" w:hAnsiTheme="minorBidi" w:cstheme="minorBidi"/>
        </w:rPr>
        <w:lastRenderedPageBreak/>
        <w:t xml:space="preserve">in London and Los Angeles International, for example, are also strongly disrupted by sometimes multiple take offs and landings in short intervals which destroy the surrounding residents and wildlife. For millions of sufferers, family members and friends living </w:t>
      </w:r>
      <w:r w:rsidR="001D6B51" w:rsidRPr="00B94036">
        <w:rPr>
          <w:rFonts w:asciiTheme="minorBidi" w:hAnsiTheme="minorBidi" w:cstheme="minorBidi"/>
        </w:rPr>
        <w:t>by springs</w:t>
      </w:r>
      <w:r w:rsidRPr="00B94036">
        <w:rPr>
          <w:rFonts w:asciiTheme="minorBidi" w:hAnsiTheme="minorBidi" w:cstheme="minorBidi"/>
        </w:rPr>
        <w:t xml:space="preserve">, this is quite distressing when airports are placed at close distance from the high density populated urban areas (Gursoy et al., 2022). Noise pollution also disturbs locally the ecosystem, flora and fauna. Birds have been found to become disturbed by aircraft induced noise, which may affect </w:t>
      </w:r>
      <w:r w:rsidR="009636B6" w:rsidRPr="00B94036">
        <w:rPr>
          <w:rFonts w:asciiTheme="minorBidi" w:hAnsiTheme="minorBidi" w:cstheme="minorBidi"/>
        </w:rPr>
        <w:t>migrant’s</w:t>
      </w:r>
      <w:r w:rsidRPr="00B94036">
        <w:rPr>
          <w:rFonts w:asciiTheme="minorBidi" w:hAnsiTheme="minorBidi" w:cstheme="minorBidi"/>
        </w:rPr>
        <w:t xml:space="preserve"> pattern and breeding behaviour in particular (Hussain, 2023).</w:t>
      </w:r>
    </w:p>
    <w:p w14:paraId="1FDB689E" w14:textId="66EAFC6A" w:rsidR="0018608A" w:rsidRPr="00B94036" w:rsidRDefault="0018608A" w:rsidP="00B94036">
      <w:pPr>
        <w:spacing w:line="360" w:lineRule="auto"/>
        <w:rPr>
          <w:rFonts w:asciiTheme="minorBidi" w:hAnsiTheme="minorBidi" w:cstheme="minorBidi"/>
        </w:rPr>
      </w:pPr>
      <w:r w:rsidRPr="00B94036">
        <w:rPr>
          <w:rFonts w:asciiTheme="minorBidi" w:hAnsiTheme="minorBidi" w:cstheme="minorBidi"/>
        </w:rPr>
        <w:t xml:space="preserve">Air travel hand on can contribute however to poor air quality, and in particular to air quality contributes by emission (with particular reference to nitrogen oxides (NOx) and particulate matter). These pollutants are released at high altitudes so that they could play a role in producing ozone at ozone layer, and they can have an effect on the air quality at the ground level (Leuenberger </w:t>
      </w:r>
      <w:r w:rsidR="0017024B" w:rsidRPr="00B94036">
        <w:rPr>
          <w:rFonts w:asciiTheme="minorBidi" w:hAnsiTheme="minorBidi" w:cstheme="minorBidi"/>
        </w:rPr>
        <w:t>and</w:t>
      </w:r>
      <w:r w:rsidRPr="00B94036">
        <w:rPr>
          <w:rFonts w:asciiTheme="minorBidi" w:hAnsiTheme="minorBidi" w:cstheme="minorBidi"/>
        </w:rPr>
        <w:t xml:space="preserve"> Lutte, 2022). The pollutants also make humans sick, particularly, humans with long term exposure to these pollutants also have difficulties in respiration that leads to respiratory problems and diseases concerning the cardiovascular systems (Han, 2021). As a matter of fact, vehicles and machinery contribute to local air pollution through air ports, which also contribute to ground operations. Therefore, studies on implications of air travel health become soon and </w:t>
      </w:r>
      <w:r w:rsidR="009636B6" w:rsidRPr="00B94036">
        <w:rPr>
          <w:rFonts w:asciiTheme="minorBidi" w:hAnsiTheme="minorBidi" w:cstheme="minorBidi"/>
        </w:rPr>
        <w:t>farfetched</w:t>
      </w:r>
      <w:r w:rsidRPr="00B94036">
        <w:rPr>
          <w:rFonts w:asciiTheme="minorBidi" w:hAnsiTheme="minorBidi" w:cstheme="minorBidi"/>
        </w:rPr>
        <w:t xml:space="preserve"> in a high traffic surrounding major airports (Youssef </w:t>
      </w:r>
      <w:r w:rsidR="0017024B" w:rsidRPr="00B94036">
        <w:rPr>
          <w:rFonts w:asciiTheme="minorBidi" w:hAnsiTheme="minorBidi" w:cstheme="minorBidi"/>
        </w:rPr>
        <w:t>and</w:t>
      </w:r>
      <w:r w:rsidRPr="00B94036">
        <w:rPr>
          <w:rFonts w:asciiTheme="minorBidi" w:hAnsiTheme="minorBidi" w:cstheme="minorBidi"/>
        </w:rPr>
        <w:t xml:space="preserve"> Zeqiri, 2022).</w:t>
      </w:r>
    </w:p>
    <w:p w14:paraId="0EF60A71" w14:textId="4AFBF87A" w:rsidR="00095896" w:rsidRPr="00B94036" w:rsidRDefault="00095896" w:rsidP="00B94036">
      <w:pPr>
        <w:pStyle w:val="Heading2"/>
        <w:spacing w:line="360" w:lineRule="auto"/>
        <w:rPr>
          <w:rFonts w:asciiTheme="minorBidi" w:hAnsiTheme="minorBidi" w:cstheme="minorBidi"/>
        </w:rPr>
      </w:pPr>
      <w:bookmarkStart w:id="3" w:name="_Toc190725551"/>
      <w:r w:rsidRPr="00B94036">
        <w:rPr>
          <w:rFonts w:asciiTheme="minorBidi" w:hAnsiTheme="minorBidi" w:cstheme="minorBidi"/>
        </w:rPr>
        <w:t>Industry Examples of Negative Impacts</w:t>
      </w:r>
      <w:bookmarkEnd w:id="3"/>
    </w:p>
    <w:p w14:paraId="66927731" w14:textId="0BAC02A6" w:rsidR="0018608A" w:rsidRPr="00B94036" w:rsidRDefault="0018608A" w:rsidP="00B94036">
      <w:pPr>
        <w:spacing w:line="360" w:lineRule="auto"/>
        <w:rPr>
          <w:rFonts w:asciiTheme="minorBidi" w:hAnsiTheme="minorBidi" w:cstheme="minorBidi"/>
        </w:rPr>
      </w:pPr>
      <w:r w:rsidRPr="00B94036">
        <w:rPr>
          <w:rFonts w:asciiTheme="minorBidi" w:hAnsiTheme="minorBidi" w:cstheme="minorBidi"/>
        </w:rPr>
        <w:t xml:space="preserve">Delta Airlines and Ryanair is also one of major emitters of carbon. For instance, due to high emissions per passenger on short hauls, Ryanair is censored on EBOLI et al. (2022) as it is offering the short hauls mainly. Carbon neutrality is one such pledge which has been made by the airline group like the above stated; Delta Airlines, like it has contributed hugely in the past but it was one of the first to make the pledge that it will be carbon neutral by 2050 (Leuenberger </w:t>
      </w:r>
      <w:r w:rsidR="0017024B" w:rsidRPr="00B94036">
        <w:rPr>
          <w:rFonts w:asciiTheme="minorBidi" w:hAnsiTheme="minorBidi" w:cstheme="minorBidi"/>
        </w:rPr>
        <w:t>and</w:t>
      </w:r>
      <w:r w:rsidRPr="00B94036">
        <w:rPr>
          <w:rFonts w:asciiTheme="minorBidi" w:hAnsiTheme="minorBidi" w:cstheme="minorBidi"/>
        </w:rPr>
        <w:t xml:space="preserve"> Lutte, 2022). However, the environment criticises airlines such as the ones from Delta and Ryanair, which are growing overall while being heavily depended on fossil fuel.</w:t>
      </w:r>
    </w:p>
    <w:p w14:paraId="41D9FF86" w14:textId="40C62F92" w:rsidR="0018608A" w:rsidRPr="00B94036" w:rsidRDefault="0018608A" w:rsidP="00B94036">
      <w:pPr>
        <w:spacing w:line="360" w:lineRule="auto"/>
        <w:rPr>
          <w:rFonts w:asciiTheme="minorBidi" w:hAnsiTheme="minorBidi" w:cstheme="minorBidi"/>
        </w:rPr>
      </w:pPr>
      <w:r w:rsidRPr="00B94036">
        <w:rPr>
          <w:rFonts w:asciiTheme="minorBidi" w:hAnsiTheme="minorBidi" w:cstheme="minorBidi"/>
        </w:rPr>
        <w:lastRenderedPageBreak/>
        <w:t xml:space="preserve">In addition to this, the air transport possesses a yet different indirect influence on the hospitality industry. And one of the most significant groups of travellers by the air are the international travellers, and large hotel chains such as Hilton, Marriott, etc. are heavily dependent on such </w:t>
      </w:r>
      <w:r w:rsidR="001D6B51">
        <w:rPr>
          <w:rFonts w:asciiTheme="minorBidi" w:hAnsiTheme="minorBidi" w:cstheme="minorBidi"/>
        </w:rPr>
        <w:t xml:space="preserve">a </w:t>
      </w:r>
      <w:r w:rsidRPr="00B94036">
        <w:rPr>
          <w:rFonts w:asciiTheme="minorBidi" w:hAnsiTheme="minorBidi" w:cstheme="minorBidi"/>
        </w:rPr>
        <w:t xml:space="preserve">large influx of such international travellers for their revenue sharing between the properties. Considering the remarkable and expanding interest from </w:t>
      </w:r>
      <w:r w:rsidR="001D6B51" w:rsidRPr="00B94036">
        <w:rPr>
          <w:rFonts w:asciiTheme="minorBidi" w:hAnsiTheme="minorBidi" w:cstheme="minorBidi"/>
        </w:rPr>
        <w:t>ecofriendly</w:t>
      </w:r>
      <w:r w:rsidRPr="00B94036">
        <w:rPr>
          <w:rFonts w:asciiTheme="minorBidi" w:hAnsiTheme="minorBidi" w:cstheme="minorBidi"/>
        </w:rPr>
        <w:t xml:space="preserve"> guests who are meticulous about managing the ecological train of flying, these hotel teams should reckon once again with practising sustainability (Santos et al., 2024). At the same time, one example is that even if existing hotels are trying to build Eco friendly hotels and doing waste management </w:t>
      </w:r>
      <w:r w:rsidR="001D6B51">
        <w:rPr>
          <w:rFonts w:asciiTheme="minorBidi" w:hAnsiTheme="minorBidi" w:cstheme="minorBidi"/>
        </w:rPr>
        <w:t>programmes</w:t>
      </w:r>
      <w:r w:rsidRPr="00B94036">
        <w:rPr>
          <w:rFonts w:asciiTheme="minorBidi" w:hAnsiTheme="minorBidi" w:cstheme="minorBidi"/>
        </w:rPr>
        <w:t xml:space="preserve">, but taking a flight to a destination will not only </w:t>
      </w:r>
      <w:r w:rsidR="001D6B51">
        <w:rPr>
          <w:rFonts w:asciiTheme="minorBidi" w:hAnsiTheme="minorBidi" w:cstheme="minorBidi"/>
        </w:rPr>
        <w:t xml:space="preserve">be </w:t>
      </w:r>
      <w:r w:rsidRPr="00B94036">
        <w:rPr>
          <w:rFonts w:asciiTheme="minorBidi" w:hAnsiTheme="minorBidi" w:cstheme="minorBidi"/>
        </w:rPr>
        <w:t>responsi</w:t>
      </w:r>
      <w:r w:rsidR="001D6B51">
        <w:rPr>
          <w:rFonts w:asciiTheme="minorBidi" w:hAnsiTheme="minorBidi" w:cstheme="minorBidi"/>
        </w:rPr>
        <w:t>ble</w:t>
      </w:r>
      <w:r w:rsidRPr="00B94036">
        <w:rPr>
          <w:rFonts w:asciiTheme="minorBidi" w:hAnsiTheme="minorBidi" w:cstheme="minorBidi"/>
        </w:rPr>
        <w:t xml:space="preserve"> for one hotel, but will lead to a much greater carbon impact than all that (Leal Filho et al., 2022). Thus, many hotel chains shifted towards the many eco travellers adopting efficient procedures of reducing water, using renewable energy and </w:t>
      </w:r>
      <w:r w:rsidR="001D6B51">
        <w:rPr>
          <w:rFonts w:asciiTheme="minorBidi" w:hAnsiTheme="minorBidi" w:cstheme="minorBidi"/>
        </w:rPr>
        <w:t>engaging</w:t>
      </w:r>
      <w:r w:rsidRPr="00B94036">
        <w:rPr>
          <w:rFonts w:asciiTheme="minorBidi" w:hAnsiTheme="minorBidi" w:cstheme="minorBidi"/>
        </w:rPr>
        <w:t xml:space="preserve"> in carbon offsetting programmes (Gursoy et al., 2022).</w:t>
      </w:r>
    </w:p>
    <w:p w14:paraId="5482C384" w14:textId="39EA5238" w:rsidR="00095896" w:rsidRPr="00B94036" w:rsidRDefault="00095896" w:rsidP="00B94036">
      <w:pPr>
        <w:pStyle w:val="Heading2"/>
        <w:spacing w:line="360" w:lineRule="auto"/>
        <w:rPr>
          <w:rFonts w:asciiTheme="minorBidi" w:hAnsiTheme="minorBidi" w:cstheme="minorBidi"/>
        </w:rPr>
      </w:pPr>
      <w:bookmarkStart w:id="4" w:name="_Toc190725552"/>
      <w:r w:rsidRPr="00B94036">
        <w:rPr>
          <w:rFonts w:asciiTheme="minorBidi" w:hAnsiTheme="minorBidi" w:cstheme="minorBidi"/>
        </w:rPr>
        <w:t>Solutions to Address Environmental Damage</w:t>
      </w:r>
      <w:bookmarkEnd w:id="4"/>
    </w:p>
    <w:p w14:paraId="1238B1B5" w14:textId="2E4AE253" w:rsidR="0018608A" w:rsidRPr="00B94036" w:rsidRDefault="00095896" w:rsidP="00B94036">
      <w:pPr>
        <w:spacing w:line="360" w:lineRule="auto"/>
        <w:rPr>
          <w:rFonts w:asciiTheme="minorBidi" w:hAnsiTheme="minorBidi" w:cstheme="minorBidi"/>
        </w:rPr>
      </w:pPr>
      <w:r w:rsidRPr="00B94036">
        <w:rPr>
          <w:rFonts w:asciiTheme="minorBidi" w:hAnsiTheme="minorBidi" w:cstheme="minorBidi"/>
        </w:rPr>
        <w:t>Sustainable Aviation Fuel (SAF)</w:t>
      </w:r>
      <w:r w:rsidR="0018608A" w:rsidRPr="00B94036">
        <w:rPr>
          <w:rFonts w:asciiTheme="minorBidi" w:hAnsiTheme="minorBidi" w:cstheme="minorBidi"/>
        </w:rPr>
        <w:t xml:space="preserve">, however, is one of the most promising ways to cut aviation’s carbon emissions, and the too is extremely promising. SAF may decrease up to 80 </w:t>
      </w:r>
      <w:r w:rsidR="001D6B51">
        <w:rPr>
          <w:rFonts w:asciiTheme="minorBidi" w:hAnsiTheme="minorBidi" w:cstheme="minorBidi"/>
        </w:rPr>
        <w:t>per cent</w:t>
      </w:r>
      <w:r w:rsidR="0018608A" w:rsidRPr="00B94036">
        <w:rPr>
          <w:rFonts w:asciiTheme="minorBidi" w:hAnsiTheme="minorBidi" w:cstheme="minorBidi"/>
        </w:rPr>
        <w:t xml:space="preserve"> reduction in life cycle carbon emissions compared to conventional, based on renewable sources such as plant oils, </w:t>
      </w:r>
      <w:r w:rsidR="001D6B51">
        <w:rPr>
          <w:rFonts w:asciiTheme="minorBidi" w:hAnsiTheme="minorBidi" w:cstheme="minorBidi"/>
        </w:rPr>
        <w:t>waste</w:t>
      </w:r>
      <w:r w:rsidR="0018608A" w:rsidRPr="00B94036">
        <w:rPr>
          <w:rFonts w:asciiTheme="minorBidi" w:hAnsiTheme="minorBidi" w:cstheme="minorBidi"/>
        </w:rPr>
        <w:t xml:space="preserve"> </w:t>
      </w:r>
      <w:r w:rsidR="001D6B51">
        <w:rPr>
          <w:rFonts w:asciiTheme="minorBidi" w:hAnsiTheme="minorBidi" w:cstheme="minorBidi"/>
        </w:rPr>
        <w:t>v</w:t>
      </w:r>
      <w:r w:rsidR="0018608A" w:rsidRPr="00B94036">
        <w:rPr>
          <w:rFonts w:asciiTheme="minorBidi" w:hAnsiTheme="minorBidi" w:cstheme="minorBidi"/>
        </w:rPr>
        <w:t>ery materials and algae</w:t>
      </w:r>
      <w:r w:rsidR="00F15B91" w:rsidRPr="00B94036">
        <w:rPr>
          <w:rFonts w:asciiTheme="minorBidi" w:hAnsiTheme="minorBidi" w:cstheme="minorBidi"/>
        </w:rPr>
        <w:t xml:space="preserve"> (Gyamfi et al., 2022)</w:t>
      </w:r>
      <w:r w:rsidR="0018608A" w:rsidRPr="00B94036">
        <w:rPr>
          <w:rFonts w:asciiTheme="minorBidi" w:hAnsiTheme="minorBidi" w:cstheme="minorBidi"/>
        </w:rPr>
        <w:t xml:space="preserve">. The leading </w:t>
      </w:r>
      <w:r w:rsidR="001D6B51">
        <w:rPr>
          <w:rFonts w:asciiTheme="minorBidi" w:hAnsiTheme="minorBidi" w:cstheme="minorBidi"/>
        </w:rPr>
        <w:t>airlines</w:t>
      </w:r>
      <w:r w:rsidR="0018608A" w:rsidRPr="00B94036">
        <w:rPr>
          <w:rFonts w:asciiTheme="minorBidi" w:hAnsiTheme="minorBidi" w:cstheme="minorBidi"/>
        </w:rPr>
        <w:t xml:space="preserve"> for example, KLM and United Airlines have already adopted such a process with SAF which acts as a means to reduce carbon footprint and also maintains fuel efficiency (Onifade et al., 2022). If SAFs could be produced at a price competitive with that of fossil fuels and infrastructure set up, then the adoption of SAFs could improve the air traveller’s standing, but only if the pilot did not beat the adoption of SAF. This will be done through the combination of government and private sector, while in the process of reaching this, the scale needed, the cost and the accessibility of SAF will be built. (Leuenberger </w:t>
      </w:r>
      <w:r w:rsidR="0017024B" w:rsidRPr="00B94036">
        <w:rPr>
          <w:rFonts w:asciiTheme="minorBidi" w:hAnsiTheme="minorBidi" w:cstheme="minorBidi"/>
        </w:rPr>
        <w:t>and</w:t>
      </w:r>
      <w:r w:rsidR="0018608A" w:rsidRPr="00B94036">
        <w:rPr>
          <w:rFonts w:asciiTheme="minorBidi" w:hAnsiTheme="minorBidi" w:cstheme="minorBidi"/>
        </w:rPr>
        <w:t xml:space="preserve"> Lutte, 2022).</w:t>
      </w:r>
    </w:p>
    <w:p w14:paraId="2406307E" w14:textId="4674D7BE" w:rsidR="0018608A" w:rsidRPr="00B94036" w:rsidRDefault="0018608A" w:rsidP="00B94036">
      <w:pPr>
        <w:spacing w:line="360" w:lineRule="auto"/>
        <w:rPr>
          <w:rFonts w:asciiTheme="minorBidi" w:hAnsiTheme="minorBidi" w:cstheme="minorBidi"/>
        </w:rPr>
      </w:pPr>
      <w:r w:rsidRPr="00B94036">
        <w:rPr>
          <w:rFonts w:asciiTheme="minorBidi" w:hAnsiTheme="minorBidi" w:cstheme="minorBidi"/>
        </w:rPr>
        <w:t xml:space="preserve">After more and more airlines </w:t>
      </w:r>
      <w:r w:rsidR="001D6B51">
        <w:rPr>
          <w:rFonts w:asciiTheme="minorBidi" w:hAnsiTheme="minorBidi" w:cstheme="minorBidi"/>
        </w:rPr>
        <w:t xml:space="preserve">and </w:t>
      </w:r>
      <w:r w:rsidRPr="00B94036">
        <w:rPr>
          <w:rFonts w:asciiTheme="minorBidi" w:hAnsiTheme="minorBidi" w:cstheme="minorBidi"/>
        </w:rPr>
        <w:t xml:space="preserve">hospitality companies came out and avoided the damage to </w:t>
      </w:r>
      <w:r w:rsidR="001D6B51">
        <w:rPr>
          <w:rFonts w:asciiTheme="minorBidi" w:hAnsiTheme="minorBidi" w:cstheme="minorBidi"/>
        </w:rPr>
        <w:t xml:space="preserve">the </w:t>
      </w:r>
      <w:r w:rsidRPr="00B94036">
        <w:rPr>
          <w:rFonts w:asciiTheme="minorBidi" w:hAnsiTheme="minorBidi" w:cstheme="minorBidi"/>
        </w:rPr>
        <w:t xml:space="preserve">environment travel had on them, they have come out with the carbon </w:t>
      </w:r>
      <w:r w:rsidRPr="00B94036">
        <w:rPr>
          <w:rFonts w:asciiTheme="minorBidi" w:hAnsiTheme="minorBidi" w:cstheme="minorBidi"/>
        </w:rPr>
        <w:lastRenderedPageBreak/>
        <w:t xml:space="preserve">offsetting schemes to please their customers. For example, Emirates Airlines has been able to bank in on this as they helped in contributing to carbon offsetting on flights by providing funding to partners </w:t>
      </w:r>
      <w:r w:rsidR="001D6B51" w:rsidRPr="00B94036">
        <w:rPr>
          <w:rFonts w:asciiTheme="minorBidi" w:hAnsiTheme="minorBidi" w:cstheme="minorBidi"/>
        </w:rPr>
        <w:t>organisations</w:t>
      </w:r>
      <w:r w:rsidRPr="00B94036">
        <w:rPr>
          <w:rFonts w:asciiTheme="minorBidi" w:hAnsiTheme="minorBidi" w:cstheme="minorBidi"/>
        </w:rPr>
        <w:t xml:space="preserve"> in terms of renewable energy and reforestation projects (Hussain, 2023). In the same way, Marriott and Hilton have also implemented offset carbon programmes for </w:t>
      </w:r>
      <w:r w:rsidR="001D6B51">
        <w:rPr>
          <w:rFonts w:asciiTheme="minorBidi" w:hAnsiTheme="minorBidi" w:cstheme="minorBidi"/>
        </w:rPr>
        <w:t>their</w:t>
      </w:r>
      <w:r w:rsidRPr="00B94036">
        <w:rPr>
          <w:rFonts w:asciiTheme="minorBidi" w:hAnsiTheme="minorBidi" w:cstheme="minorBidi"/>
        </w:rPr>
        <w:t xml:space="preserve"> guests who want to assist in support of sustainability efforts while staying at hotel, and therefore guests are asked to compensate for their travel emissions (Papatheodorou, 2021). These aren’t </w:t>
      </w:r>
      <w:r w:rsidR="001D6B51">
        <w:rPr>
          <w:rFonts w:asciiTheme="minorBidi" w:hAnsiTheme="minorBidi" w:cstheme="minorBidi"/>
        </w:rPr>
        <w:t>emissions-cutting</w:t>
      </w:r>
      <w:r w:rsidRPr="00B94036">
        <w:rPr>
          <w:rFonts w:asciiTheme="minorBidi" w:hAnsiTheme="minorBidi" w:cstheme="minorBidi"/>
        </w:rPr>
        <w:t xml:space="preserve"> </w:t>
      </w:r>
      <w:r w:rsidR="001D6B51">
        <w:rPr>
          <w:rFonts w:asciiTheme="minorBidi" w:hAnsiTheme="minorBidi" w:cstheme="minorBidi"/>
        </w:rPr>
        <w:t>programmes</w:t>
      </w:r>
      <w:r w:rsidRPr="00B94036">
        <w:rPr>
          <w:rFonts w:asciiTheme="minorBidi" w:hAnsiTheme="minorBidi" w:cstheme="minorBidi"/>
        </w:rPr>
        <w:t xml:space="preserve"> but they are a real solution </w:t>
      </w:r>
      <w:r w:rsidR="001D6B51">
        <w:rPr>
          <w:rFonts w:asciiTheme="minorBidi" w:hAnsiTheme="minorBidi" w:cstheme="minorBidi"/>
        </w:rPr>
        <w:t>for</w:t>
      </w:r>
      <w:r w:rsidRPr="00B94036">
        <w:rPr>
          <w:rFonts w:asciiTheme="minorBidi" w:hAnsiTheme="minorBidi" w:cstheme="minorBidi"/>
        </w:rPr>
        <w:t xml:space="preserve"> those travellers wanting to do something for climate change.</w:t>
      </w:r>
    </w:p>
    <w:p w14:paraId="1C7F0D0B" w14:textId="2830C7BD" w:rsidR="0018608A" w:rsidRPr="00B94036" w:rsidRDefault="0018608A" w:rsidP="00B94036">
      <w:pPr>
        <w:spacing w:line="360" w:lineRule="auto"/>
        <w:rPr>
          <w:rFonts w:asciiTheme="minorBidi" w:hAnsiTheme="minorBidi" w:cstheme="minorBidi"/>
        </w:rPr>
      </w:pPr>
      <w:r w:rsidRPr="00B94036">
        <w:rPr>
          <w:rFonts w:asciiTheme="minorBidi" w:hAnsiTheme="minorBidi" w:cstheme="minorBidi"/>
        </w:rPr>
        <w:t xml:space="preserve">Electrification of Aircraft is a </w:t>
      </w:r>
      <w:r w:rsidR="001D6B51">
        <w:rPr>
          <w:rFonts w:asciiTheme="minorBidi" w:hAnsiTheme="minorBidi" w:cstheme="minorBidi"/>
        </w:rPr>
        <w:t>cutting-edge</w:t>
      </w:r>
      <w:r w:rsidRPr="00B94036">
        <w:rPr>
          <w:rFonts w:asciiTheme="minorBidi" w:hAnsiTheme="minorBidi" w:cstheme="minorBidi"/>
        </w:rPr>
        <w:t xml:space="preserve"> solution which involves reducing the </w:t>
      </w:r>
      <w:r w:rsidR="001D6B51">
        <w:rPr>
          <w:rFonts w:asciiTheme="minorBidi" w:hAnsiTheme="minorBidi" w:cstheme="minorBidi"/>
        </w:rPr>
        <w:t>environmental</w:t>
      </w:r>
      <w:r w:rsidRPr="00B94036">
        <w:rPr>
          <w:rFonts w:asciiTheme="minorBidi" w:hAnsiTheme="minorBidi" w:cstheme="minorBidi"/>
        </w:rPr>
        <w:t xml:space="preserve"> footprint of air t</w:t>
      </w:r>
      <w:r w:rsidR="009636B6" w:rsidRPr="00B94036">
        <w:rPr>
          <w:rFonts w:asciiTheme="minorBidi" w:hAnsiTheme="minorBidi" w:cstheme="minorBidi"/>
        </w:rPr>
        <w:t xml:space="preserve">ravel in particular, short and </w:t>
      </w:r>
      <w:r w:rsidR="001D6B51">
        <w:rPr>
          <w:rFonts w:asciiTheme="minorBidi" w:hAnsiTheme="minorBidi" w:cstheme="minorBidi"/>
        </w:rPr>
        <w:t>medium-range</w:t>
      </w:r>
      <w:r w:rsidRPr="00B94036">
        <w:rPr>
          <w:rFonts w:asciiTheme="minorBidi" w:hAnsiTheme="minorBidi" w:cstheme="minorBidi"/>
        </w:rPr>
        <w:t xml:space="preserve"> flights. Among them is Vertical Aerospace and Alice by Aviation </w:t>
      </w:r>
      <w:r w:rsidR="001D6B51">
        <w:rPr>
          <w:rFonts w:asciiTheme="minorBidi" w:hAnsiTheme="minorBidi" w:cstheme="minorBidi"/>
        </w:rPr>
        <w:t>which</w:t>
      </w:r>
      <w:r w:rsidRPr="00B94036">
        <w:rPr>
          <w:rFonts w:asciiTheme="minorBidi" w:hAnsiTheme="minorBidi" w:cstheme="minorBidi"/>
        </w:rPr>
        <w:t xml:space="preserve"> create cleaner, quieter, more energetically efficient </w:t>
      </w:r>
      <w:r w:rsidR="001D6B51">
        <w:rPr>
          <w:rFonts w:asciiTheme="minorBidi" w:hAnsiTheme="minorBidi" w:cstheme="minorBidi"/>
        </w:rPr>
        <w:t>electric</w:t>
      </w:r>
      <w:r w:rsidRPr="00B94036">
        <w:rPr>
          <w:rFonts w:asciiTheme="minorBidi" w:hAnsiTheme="minorBidi" w:cstheme="minorBidi"/>
        </w:rPr>
        <w:t xml:space="preserve"> </w:t>
      </w:r>
      <w:r w:rsidR="001D6B51">
        <w:rPr>
          <w:rFonts w:asciiTheme="minorBidi" w:hAnsiTheme="minorBidi" w:cstheme="minorBidi"/>
        </w:rPr>
        <w:t>planes</w:t>
      </w:r>
      <w:r w:rsidRPr="00B94036">
        <w:rPr>
          <w:rFonts w:asciiTheme="minorBidi" w:hAnsiTheme="minorBidi" w:cstheme="minorBidi"/>
        </w:rPr>
        <w:t xml:space="preserve"> to change the rule of </w:t>
      </w:r>
      <w:r w:rsidR="001D6B51">
        <w:rPr>
          <w:rFonts w:asciiTheme="minorBidi" w:hAnsiTheme="minorBidi" w:cstheme="minorBidi"/>
        </w:rPr>
        <w:t xml:space="preserve">the </w:t>
      </w:r>
      <w:r w:rsidRPr="00B94036">
        <w:rPr>
          <w:rFonts w:asciiTheme="minorBidi" w:hAnsiTheme="minorBidi" w:cstheme="minorBidi"/>
        </w:rPr>
        <w:t xml:space="preserve">game the same way how normal jet engines will appear (Meidute-Kavaliauskiene et al. 2021). The potential of pure </w:t>
      </w:r>
      <w:r w:rsidR="001D6B51">
        <w:rPr>
          <w:rFonts w:asciiTheme="minorBidi" w:hAnsiTheme="minorBidi" w:cstheme="minorBidi"/>
        </w:rPr>
        <w:t>electricity</w:t>
      </w:r>
      <w:r w:rsidRPr="00B94036">
        <w:rPr>
          <w:rFonts w:asciiTheme="minorBidi" w:hAnsiTheme="minorBidi" w:cstheme="minorBidi"/>
        </w:rPr>
        <w:t xml:space="preserve"> in </w:t>
      </w:r>
      <w:r w:rsidR="001D6B51">
        <w:rPr>
          <w:rFonts w:asciiTheme="minorBidi" w:hAnsiTheme="minorBidi" w:cstheme="minorBidi"/>
        </w:rPr>
        <w:t xml:space="preserve">a </w:t>
      </w:r>
      <w:r w:rsidRPr="00B94036">
        <w:rPr>
          <w:rFonts w:asciiTheme="minorBidi" w:hAnsiTheme="minorBidi" w:cstheme="minorBidi"/>
        </w:rPr>
        <w:t xml:space="preserve">wide scale is extremely high over the course of decades, while pure </w:t>
      </w:r>
      <w:r w:rsidR="001D6B51">
        <w:rPr>
          <w:rFonts w:asciiTheme="minorBidi" w:hAnsiTheme="minorBidi" w:cstheme="minorBidi"/>
        </w:rPr>
        <w:t>electricity</w:t>
      </w:r>
      <w:r w:rsidRPr="00B94036">
        <w:rPr>
          <w:rFonts w:asciiTheme="minorBidi" w:hAnsiTheme="minorBidi" w:cstheme="minorBidi"/>
        </w:rPr>
        <w:t xml:space="preserve"> has just started. It is thought that if the aircraft were made electric then it would be scalable and it would reduce its emissions significantly for the environment and it would facilitate </w:t>
      </w:r>
      <w:r w:rsidR="001D6B51">
        <w:rPr>
          <w:rFonts w:asciiTheme="minorBidi" w:hAnsiTheme="minorBidi" w:cstheme="minorBidi"/>
        </w:rPr>
        <w:t>eco-conscious</w:t>
      </w:r>
      <w:r w:rsidRPr="00B94036">
        <w:rPr>
          <w:rFonts w:asciiTheme="minorBidi" w:hAnsiTheme="minorBidi" w:cstheme="minorBidi"/>
        </w:rPr>
        <w:t xml:space="preserve"> travellers into the hospility industry.</w:t>
      </w:r>
    </w:p>
    <w:p w14:paraId="51242C79" w14:textId="4596F605" w:rsidR="0018608A" w:rsidRPr="00B94036" w:rsidRDefault="0018608A" w:rsidP="00B94036">
      <w:pPr>
        <w:spacing w:line="360" w:lineRule="auto"/>
        <w:rPr>
          <w:rFonts w:asciiTheme="minorBidi" w:hAnsiTheme="minorBidi" w:cstheme="minorBidi"/>
        </w:rPr>
      </w:pPr>
      <w:r w:rsidRPr="00B94036">
        <w:rPr>
          <w:rFonts w:asciiTheme="minorBidi" w:hAnsiTheme="minorBidi" w:cstheme="minorBidi"/>
        </w:rPr>
        <w:t xml:space="preserve">One more way to decrease air transport’s carbon footprint is by means of a hybrid, and low emission air craft. For example, Boeing, and other aircraft manufacturers, spend money to make new technologies available in the market such as lightweight materials or more efficient engines (Leuenberger </w:t>
      </w:r>
      <w:r w:rsidR="0017024B" w:rsidRPr="00B94036">
        <w:rPr>
          <w:rFonts w:asciiTheme="minorBidi" w:hAnsiTheme="minorBidi" w:cstheme="minorBidi"/>
        </w:rPr>
        <w:t>and</w:t>
      </w:r>
      <w:r w:rsidRPr="00B94036">
        <w:rPr>
          <w:rFonts w:asciiTheme="minorBidi" w:hAnsiTheme="minorBidi" w:cstheme="minorBidi"/>
        </w:rPr>
        <w:t xml:space="preserve"> Lutte, 2022). Particularly these new aircraft technologies would drastically reduce CO2 emissions; short haul flights, the cause of so much of the gases given off when we fly in our aircraft, especially. However, hybrid aircraft combining the two modalities of electric and conventional propulsion are in the early stages of production but are a hybrid and could be an environmentally friendly alternative to regionals until electric propulsion replaces the conventionally powered aircraft (Edirisinghe et al., 2021).</w:t>
      </w:r>
    </w:p>
    <w:p w14:paraId="73BBB003" w14:textId="47D3A38D" w:rsidR="008B2BA5" w:rsidRPr="00B94036" w:rsidRDefault="009636B6" w:rsidP="00B94036">
      <w:pPr>
        <w:spacing w:line="360" w:lineRule="auto"/>
        <w:rPr>
          <w:rFonts w:asciiTheme="minorBidi" w:hAnsiTheme="minorBidi" w:cstheme="minorBidi"/>
        </w:rPr>
      </w:pPr>
      <w:r w:rsidRPr="00B94036">
        <w:rPr>
          <w:rFonts w:asciiTheme="minorBidi" w:hAnsiTheme="minorBidi" w:cstheme="minorBidi"/>
        </w:rPr>
        <w:lastRenderedPageBreak/>
        <w:t>It i</w:t>
      </w:r>
      <w:r w:rsidR="0018608A" w:rsidRPr="00B94036">
        <w:rPr>
          <w:rFonts w:asciiTheme="minorBidi" w:hAnsiTheme="minorBidi" w:cstheme="minorBidi"/>
        </w:rPr>
        <w:t>s dependent very much on the government policies, policies as it were related to the sustainable aviation practises. For example, The European Green Deal of the European Union or The Clean Energy plan of the Biden administration are made of governmental incentives to airlines to pay the carbon emission in a greener technology by (Leal Filho et al., 2022). But the industry being green is possible with some proper policies like pricing carbon, subsidising of sustainable fuel and stricter standards on emissions. But governments, airlines and help of hospitality should make such efforts together (Gursoy et al., 2022).</w:t>
      </w:r>
    </w:p>
    <w:p w14:paraId="69D8F438" w14:textId="388A36AA" w:rsidR="00095896" w:rsidRPr="00B94036" w:rsidRDefault="00095896" w:rsidP="00B94036">
      <w:pPr>
        <w:pStyle w:val="Heading2"/>
        <w:spacing w:line="360" w:lineRule="auto"/>
        <w:rPr>
          <w:rFonts w:asciiTheme="minorBidi" w:hAnsiTheme="minorBidi" w:cstheme="minorBidi"/>
        </w:rPr>
      </w:pPr>
      <w:bookmarkStart w:id="5" w:name="_Toc190725553"/>
      <w:r w:rsidRPr="00B94036">
        <w:rPr>
          <w:rFonts w:asciiTheme="minorBidi" w:hAnsiTheme="minorBidi" w:cstheme="minorBidi"/>
        </w:rPr>
        <w:t>Feasibility and Cost-Effectiveness of Solutions</w:t>
      </w:r>
      <w:bookmarkEnd w:id="5"/>
    </w:p>
    <w:p w14:paraId="4829D341" w14:textId="380687E9" w:rsidR="008B2BA5" w:rsidRPr="00B94036" w:rsidRDefault="009636B6" w:rsidP="00B94036">
      <w:pPr>
        <w:spacing w:line="360" w:lineRule="auto"/>
        <w:rPr>
          <w:rFonts w:asciiTheme="minorBidi" w:hAnsiTheme="minorBidi" w:cstheme="minorBidi"/>
        </w:rPr>
      </w:pPr>
      <w:r w:rsidRPr="00B94036">
        <w:rPr>
          <w:rFonts w:asciiTheme="minorBidi" w:hAnsiTheme="minorBidi" w:cstheme="minorBidi"/>
        </w:rPr>
        <w:t>T</w:t>
      </w:r>
      <w:r w:rsidR="008B2BA5" w:rsidRPr="00B94036">
        <w:rPr>
          <w:rFonts w:asciiTheme="minorBidi" w:hAnsiTheme="minorBidi" w:cstheme="minorBidi"/>
        </w:rPr>
        <w:t xml:space="preserve">here </w:t>
      </w:r>
      <w:r w:rsidR="001D6B51">
        <w:rPr>
          <w:rFonts w:asciiTheme="minorBidi" w:hAnsiTheme="minorBidi" w:cstheme="minorBidi"/>
        </w:rPr>
        <w:t>are</w:t>
      </w:r>
      <w:r w:rsidR="008B2BA5" w:rsidRPr="00B94036">
        <w:rPr>
          <w:rFonts w:asciiTheme="minorBidi" w:hAnsiTheme="minorBidi" w:cstheme="minorBidi"/>
        </w:rPr>
        <w:t xml:space="preserve"> </w:t>
      </w:r>
      <w:r w:rsidR="001D6B51">
        <w:rPr>
          <w:rFonts w:asciiTheme="minorBidi" w:hAnsiTheme="minorBidi" w:cstheme="minorBidi"/>
        </w:rPr>
        <w:t>challenges</w:t>
      </w:r>
      <w:r w:rsidR="008B2BA5" w:rsidRPr="00B94036">
        <w:rPr>
          <w:rFonts w:asciiTheme="minorBidi" w:hAnsiTheme="minorBidi" w:cstheme="minorBidi"/>
        </w:rPr>
        <w:t xml:space="preserve"> and </w:t>
      </w:r>
      <w:r w:rsidR="001D6B51">
        <w:rPr>
          <w:rFonts w:asciiTheme="minorBidi" w:hAnsiTheme="minorBidi" w:cstheme="minorBidi"/>
        </w:rPr>
        <w:t>opportunities</w:t>
      </w:r>
      <w:r w:rsidR="008B2BA5" w:rsidRPr="00B94036">
        <w:rPr>
          <w:rFonts w:asciiTheme="minorBidi" w:hAnsiTheme="minorBidi" w:cstheme="minorBidi"/>
        </w:rPr>
        <w:t xml:space="preserve"> in the transition to sustainable, aviation </w:t>
      </w:r>
      <w:r w:rsidR="001D6B51">
        <w:rPr>
          <w:rFonts w:asciiTheme="minorBidi" w:hAnsiTheme="minorBidi" w:cstheme="minorBidi"/>
        </w:rPr>
        <w:t>practices</w:t>
      </w:r>
      <w:r w:rsidR="008B2BA5" w:rsidRPr="00B94036">
        <w:rPr>
          <w:rFonts w:asciiTheme="minorBidi" w:hAnsiTheme="minorBidi" w:cstheme="minorBidi"/>
        </w:rPr>
        <w:t xml:space="preserve"> for the aviation industry, and more can be added to that. However, SAF and electric aircraft still produce more than 50 </w:t>
      </w:r>
      <w:r w:rsidR="001D6B51">
        <w:rPr>
          <w:rFonts w:asciiTheme="minorBidi" w:hAnsiTheme="minorBidi" w:cstheme="minorBidi"/>
        </w:rPr>
        <w:t>per cent</w:t>
      </w:r>
      <w:r w:rsidR="008B2BA5" w:rsidRPr="00B94036">
        <w:rPr>
          <w:rFonts w:asciiTheme="minorBidi" w:hAnsiTheme="minorBidi" w:cstheme="minorBidi"/>
        </w:rPr>
        <w:t xml:space="preserve"> less than conventional jet fuel or aeroplane </w:t>
      </w:r>
      <w:r w:rsidR="001D6B51">
        <w:rPr>
          <w:rFonts w:asciiTheme="minorBidi" w:hAnsiTheme="minorBidi" w:cstheme="minorBidi"/>
        </w:rPr>
        <w:t>rejects</w:t>
      </w:r>
      <w:r w:rsidR="008B2BA5" w:rsidRPr="00B94036">
        <w:rPr>
          <w:rFonts w:asciiTheme="minorBidi" w:hAnsiTheme="minorBidi" w:cstheme="minorBidi"/>
        </w:rPr>
        <w:t xml:space="preserve"> (Hussain, 2023). In the case of today’s SAF, their price is higher than fossil fuel, with SAF price depending on how it was made, </w:t>
      </w:r>
      <w:r w:rsidR="001D6B51">
        <w:rPr>
          <w:rFonts w:asciiTheme="minorBidi" w:hAnsiTheme="minorBidi" w:cstheme="minorBidi"/>
        </w:rPr>
        <w:t xml:space="preserve">and </w:t>
      </w:r>
      <w:r w:rsidR="008B2BA5" w:rsidRPr="00B94036">
        <w:rPr>
          <w:rFonts w:asciiTheme="minorBidi" w:hAnsiTheme="minorBidi" w:cstheme="minorBidi"/>
        </w:rPr>
        <w:t xml:space="preserve">availability (Leuenberger </w:t>
      </w:r>
      <w:r w:rsidR="0017024B" w:rsidRPr="00B94036">
        <w:rPr>
          <w:rFonts w:asciiTheme="minorBidi" w:hAnsiTheme="minorBidi" w:cstheme="minorBidi"/>
        </w:rPr>
        <w:t>and</w:t>
      </w:r>
      <w:r w:rsidR="008B2BA5" w:rsidRPr="00B94036">
        <w:rPr>
          <w:rFonts w:asciiTheme="minorBidi" w:hAnsiTheme="minorBidi" w:cstheme="minorBidi"/>
        </w:rPr>
        <w:t xml:space="preserve"> Lutte, 2022). Just as such, huge early efforts in infrastructure and research and development are then required for electric aircraft and hybrids. However, these are probably to fall with the passage of time when technology is progressing and economies of scale </w:t>
      </w:r>
      <w:r w:rsidR="001D6B51">
        <w:rPr>
          <w:rFonts w:asciiTheme="minorBidi" w:hAnsiTheme="minorBidi" w:cstheme="minorBidi"/>
        </w:rPr>
        <w:t>begin</w:t>
      </w:r>
      <w:r w:rsidR="008B2BA5" w:rsidRPr="00B94036">
        <w:rPr>
          <w:rFonts w:asciiTheme="minorBidi" w:hAnsiTheme="minorBidi" w:cstheme="minorBidi"/>
        </w:rPr>
        <w:t xml:space="preserve"> to set in. If </w:t>
      </w:r>
      <w:r w:rsidR="001D6B51">
        <w:rPr>
          <w:rFonts w:asciiTheme="minorBidi" w:hAnsiTheme="minorBidi" w:cstheme="minorBidi"/>
        </w:rPr>
        <w:t xml:space="preserve">the </w:t>
      </w:r>
      <w:r w:rsidR="008B2BA5" w:rsidRPr="00B94036">
        <w:rPr>
          <w:rFonts w:asciiTheme="minorBidi" w:hAnsiTheme="minorBidi" w:cstheme="minorBidi"/>
        </w:rPr>
        <w:t xml:space="preserve">financial price for fuel increases, or regulations become more strict in the long run, these investments could potentially result to </w:t>
      </w:r>
      <w:r w:rsidR="001D6B51">
        <w:rPr>
          <w:rFonts w:asciiTheme="minorBidi" w:hAnsiTheme="minorBidi" w:cstheme="minorBidi"/>
        </w:rPr>
        <w:t>long-term</w:t>
      </w:r>
      <w:r w:rsidR="008B2BA5" w:rsidRPr="00B94036">
        <w:rPr>
          <w:rFonts w:asciiTheme="minorBidi" w:hAnsiTheme="minorBidi" w:cstheme="minorBidi"/>
        </w:rPr>
        <w:t xml:space="preserve"> cost reduction.</w:t>
      </w:r>
    </w:p>
    <w:p w14:paraId="079A5070" w14:textId="639205FC" w:rsidR="008B2BA5" w:rsidRPr="00B94036" w:rsidRDefault="008B2BA5" w:rsidP="00B94036">
      <w:pPr>
        <w:spacing w:line="360" w:lineRule="auto"/>
        <w:rPr>
          <w:rFonts w:asciiTheme="minorBidi" w:hAnsiTheme="minorBidi" w:cstheme="minorBidi"/>
        </w:rPr>
      </w:pPr>
      <w:r w:rsidRPr="00B94036">
        <w:rPr>
          <w:rFonts w:asciiTheme="minorBidi" w:hAnsiTheme="minorBidi" w:cstheme="minorBidi"/>
        </w:rPr>
        <w:t xml:space="preserve">There are great benefits to sustainable aviation solutions but barriers that prevent their use on a large scale. This main hurdle thus far is therefore simply: technology to production of SAF and electric aircraft charging stations (Leuenberger </w:t>
      </w:r>
      <w:r w:rsidR="0017024B" w:rsidRPr="00B94036">
        <w:rPr>
          <w:rFonts w:asciiTheme="minorBidi" w:hAnsiTheme="minorBidi" w:cstheme="minorBidi"/>
        </w:rPr>
        <w:t>and</w:t>
      </w:r>
      <w:r w:rsidRPr="00B94036">
        <w:rPr>
          <w:rFonts w:asciiTheme="minorBidi" w:hAnsiTheme="minorBidi" w:cstheme="minorBidi"/>
        </w:rPr>
        <w:t xml:space="preserve"> Lutte, 2022). It is able to currently locate a dilemma in negotiating political roads through countries that have actually newly found that they have opposition to strict </w:t>
      </w:r>
      <w:r w:rsidR="001D6B51">
        <w:rPr>
          <w:rFonts w:asciiTheme="minorBidi" w:hAnsiTheme="minorBidi" w:cstheme="minorBidi"/>
        </w:rPr>
        <w:t>environmental</w:t>
      </w:r>
      <w:r w:rsidRPr="00B94036">
        <w:rPr>
          <w:rFonts w:asciiTheme="minorBidi" w:hAnsiTheme="minorBidi" w:cstheme="minorBidi"/>
        </w:rPr>
        <w:t xml:space="preserve"> regulations. Financial pressure on the airlines is also due to the reluctance to invest in new technologies as a response to meteorological conditions together with economic ones (Papatheodorou, 2021). The work of Gurossoy et al. (2022) mentions governments’ </w:t>
      </w:r>
      <w:r w:rsidRPr="00B94036">
        <w:rPr>
          <w:rFonts w:asciiTheme="minorBidi" w:hAnsiTheme="minorBidi" w:cstheme="minorBidi"/>
        </w:rPr>
        <w:lastRenderedPageBreak/>
        <w:t>actions together with the private and research systems to address problems, and affordable and scalable solutions that can be developed.</w:t>
      </w:r>
    </w:p>
    <w:p w14:paraId="240AE532" w14:textId="163E4A7C" w:rsidR="00095896" w:rsidRPr="00B94036" w:rsidRDefault="00095896" w:rsidP="00B94036">
      <w:pPr>
        <w:pStyle w:val="Heading2"/>
        <w:spacing w:line="360" w:lineRule="auto"/>
        <w:rPr>
          <w:rFonts w:asciiTheme="minorBidi" w:hAnsiTheme="minorBidi" w:cstheme="minorBidi"/>
        </w:rPr>
      </w:pPr>
      <w:bookmarkStart w:id="6" w:name="_Toc190725554"/>
      <w:r w:rsidRPr="00B94036">
        <w:rPr>
          <w:rFonts w:asciiTheme="minorBidi" w:hAnsiTheme="minorBidi" w:cstheme="minorBidi"/>
        </w:rPr>
        <w:t xml:space="preserve">Benefits to the Environment </w:t>
      </w:r>
      <w:r w:rsidR="0017024B" w:rsidRPr="00B94036">
        <w:rPr>
          <w:rFonts w:asciiTheme="minorBidi" w:hAnsiTheme="minorBidi" w:cstheme="minorBidi"/>
        </w:rPr>
        <w:t>and</w:t>
      </w:r>
      <w:r w:rsidRPr="00B94036">
        <w:rPr>
          <w:rFonts w:asciiTheme="minorBidi" w:hAnsiTheme="minorBidi" w:cstheme="minorBidi"/>
        </w:rPr>
        <w:t xml:space="preserve"> Hospitality Sector</w:t>
      </w:r>
      <w:bookmarkEnd w:id="6"/>
    </w:p>
    <w:p w14:paraId="5AF3CB76" w14:textId="3ABCB5C5" w:rsidR="008B2BA5" w:rsidRPr="00B94036" w:rsidRDefault="008B2BA5" w:rsidP="00B94036">
      <w:pPr>
        <w:spacing w:line="360" w:lineRule="auto"/>
        <w:rPr>
          <w:rFonts w:asciiTheme="minorBidi" w:hAnsiTheme="minorBidi" w:cstheme="minorBidi"/>
        </w:rPr>
      </w:pPr>
      <w:r w:rsidRPr="00B94036">
        <w:rPr>
          <w:rFonts w:asciiTheme="minorBidi" w:hAnsiTheme="minorBidi" w:cstheme="minorBidi"/>
        </w:rPr>
        <w:t xml:space="preserve">Emerging sustainable aviation </w:t>
      </w:r>
      <w:r w:rsidR="001D6B51">
        <w:rPr>
          <w:rFonts w:asciiTheme="minorBidi" w:hAnsiTheme="minorBidi" w:cstheme="minorBidi"/>
        </w:rPr>
        <w:t>practices</w:t>
      </w:r>
      <w:r w:rsidRPr="00B94036">
        <w:rPr>
          <w:rFonts w:asciiTheme="minorBidi" w:hAnsiTheme="minorBidi" w:cstheme="minorBidi"/>
        </w:rPr>
        <w:t xml:space="preserve"> can significantly impact emissions and other harmful impacts to the environment. Global warming is mitigated through SAF, carbon offset programmes, electric aircraft etc which reduce greenhouse </w:t>
      </w:r>
      <w:r w:rsidR="001D6B51">
        <w:rPr>
          <w:rFonts w:asciiTheme="minorBidi" w:hAnsiTheme="minorBidi" w:cstheme="minorBidi"/>
        </w:rPr>
        <w:t>gas</w:t>
      </w:r>
      <w:r w:rsidRPr="00B94036">
        <w:rPr>
          <w:rFonts w:asciiTheme="minorBidi" w:hAnsiTheme="minorBidi" w:cstheme="minorBidi"/>
        </w:rPr>
        <w:t xml:space="preserve"> production and prevent any other side effects of global warming (Gursoy et al.</w:t>
      </w:r>
      <w:r w:rsidR="00F15B91" w:rsidRPr="00B94036">
        <w:rPr>
          <w:rFonts w:asciiTheme="minorBidi" w:hAnsiTheme="minorBidi" w:cstheme="minorBidi"/>
        </w:rPr>
        <w:t xml:space="preserve">, </w:t>
      </w:r>
      <w:r w:rsidRPr="00B94036">
        <w:rPr>
          <w:rFonts w:asciiTheme="minorBidi" w:hAnsiTheme="minorBidi" w:cstheme="minorBidi"/>
        </w:rPr>
        <w:t xml:space="preserve">2022). As a result, these measures also lead to improvements in local air quality and environmental quality of the neighbouring communities and ecosystems (Onifade et al. 2022). It also will reduce the impact of the noise pollution around airports and improve the quality of life for people living around </w:t>
      </w:r>
      <w:r w:rsidR="001D6B51">
        <w:rPr>
          <w:rFonts w:asciiTheme="minorBidi" w:hAnsiTheme="minorBidi" w:cstheme="minorBidi"/>
        </w:rPr>
        <w:t xml:space="preserve">the </w:t>
      </w:r>
      <w:r w:rsidRPr="00B94036">
        <w:rPr>
          <w:rFonts w:asciiTheme="minorBidi" w:hAnsiTheme="minorBidi" w:cstheme="minorBidi"/>
        </w:rPr>
        <w:t xml:space="preserve">airport and to save the environment </w:t>
      </w:r>
      <w:r w:rsidR="001D6B51">
        <w:rPr>
          <w:rFonts w:asciiTheme="minorBidi" w:hAnsiTheme="minorBidi" w:cstheme="minorBidi"/>
        </w:rPr>
        <w:t>from experiencing</w:t>
      </w:r>
      <w:r w:rsidRPr="00B94036">
        <w:rPr>
          <w:rFonts w:asciiTheme="minorBidi" w:hAnsiTheme="minorBidi" w:cstheme="minorBidi"/>
        </w:rPr>
        <w:t xml:space="preserve"> further stress from the wildlife.</w:t>
      </w:r>
    </w:p>
    <w:p w14:paraId="55D15F02" w14:textId="27E79563" w:rsidR="008B2BA5" w:rsidRPr="00B94036" w:rsidRDefault="008B2BA5" w:rsidP="00B94036">
      <w:pPr>
        <w:spacing w:line="360" w:lineRule="auto"/>
        <w:rPr>
          <w:rFonts w:asciiTheme="minorBidi" w:hAnsiTheme="minorBidi" w:cstheme="minorBidi"/>
        </w:rPr>
      </w:pPr>
      <w:r w:rsidRPr="00B94036">
        <w:rPr>
          <w:rFonts w:asciiTheme="minorBidi" w:hAnsiTheme="minorBidi" w:cstheme="minorBidi"/>
        </w:rPr>
        <w:t xml:space="preserve">For this reason, sustainable aviation </w:t>
      </w:r>
      <w:r w:rsidR="001D6B51">
        <w:rPr>
          <w:rFonts w:asciiTheme="minorBidi" w:hAnsiTheme="minorBidi" w:cstheme="minorBidi"/>
        </w:rPr>
        <w:t xml:space="preserve">is </w:t>
      </w:r>
      <w:r w:rsidRPr="00B94036">
        <w:rPr>
          <w:rFonts w:asciiTheme="minorBidi" w:hAnsiTheme="minorBidi" w:cstheme="minorBidi"/>
        </w:rPr>
        <w:t xml:space="preserve">applied to the hospitality industry as </w:t>
      </w:r>
      <w:r w:rsidR="001D6B51">
        <w:rPr>
          <w:rFonts w:asciiTheme="minorBidi" w:hAnsiTheme="minorBidi" w:cstheme="minorBidi"/>
        </w:rPr>
        <w:t>it</w:t>
      </w:r>
      <w:r w:rsidRPr="00B94036">
        <w:rPr>
          <w:rFonts w:asciiTheme="minorBidi" w:hAnsiTheme="minorBidi" w:cstheme="minorBidi"/>
        </w:rPr>
        <w:t xml:space="preserve"> will be capable of creating </w:t>
      </w:r>
      <w:r w:rsidR="001D6B51">
        <w:rPr>
          <w:rFonts w:asciiTheme="minorBidi" w:hAnsiTheme="minorBidi" w:cstheme="minorBidi"/>
        </w:rPr>
        <w:t xml:space="preserve">a </w:t>
      </w:r>
      <w:r w:rsidRPr="00B94036">
        <w:rPr>
          <w:rFonts w:asciiTheme="minorBidi" w:hAnsiTheme="minorBidi" w:cstheme="minorBidi"/>
        </w:rPr>
        <w:t xml:space="preserve">sustainable brand image and attracting eco-conscious consumers. As the environmental issues have been aware by the </w:t>
      </w:r>
      <w:r w:rsidR="001D6B51">
        <w:rPr>
          <w:rFonts w:asciiTheme="minorBidi" w:hAnsiTheme="minorBidi" w:cstheme="minorBidi"/>
        </w:rPr>
        <w:t>passengers</w:t>
      </w:r>
      <w:r w:rsidRPr="00B94036">
        <w:rPr>
          <w:rFonts w:asciiTheme="minorBidi" w:hAnsiTheme="minorBidi" w:cstheme="minorBidi"/>
        </w:rPr>
        <w:t xml:space="preserve">, many passengers are now </w:t>
      </w:r>
      <w:r w:rsidR="001D6B51">
        <w:rPr>
          <w:rFonts w:asciiTheme="minorBidi" w:hAnsiTheme="minorBidi" w:cstheme="minorBidi"/>
        </w:rPr>
        <w:t>on</w:t>
      </w:r>
      <w:r w:rsidRPr="00B94036">
        <w:rPr>
          <w:rFonts w:asciiTheme="minorBidi" w:hAnsiTheme="minorBidi" w:cstheme="minorBidi"/>
        </w:rPr>
        <w:t xml:space="preserve"> the list of those who need places and accommodation to support sustainability (Santos et al., 2024). The environmentally conscious customer would want to associate himself to hotels of chains that would symbolise what environmentally conscious practises are such as energy saving in buildings, water conservation and carbon offsetting. Additionally</w:t>
      </w:r>
      <w:r w:rsidR="001D6B51">
        <w:rPr>
          <w:rFonts w:asciiTheme="minorBidi" w:hAnsiTheme="minorBidi" w:cstheme="minorBidi"/>
        </w:rPr>
        <w:t>,</w:t>
      </w:r>
      <w:r w:rsidRPr="00B94036">
        <w:rPr>
          <w:rFonts w:asciiTheme="minorBidi" w:hAnsiTheme="minorBidi" w:cstheme="minorBidi"/>
        </w:rPr>
        <w:t xml:space="preserve"> the airlines will work together with industry to lead green travel packages, be the leader of sustainability and future customer loyalty and satisfaction is given by Gursoy et al‌ (2022).</w:t>
      </w:r>
    </w:p>
    <w:p w14:paraId="6C7C8740" w14:textId="77777777" w:rsidR="00095896" w:rsidRPr="00B94036" w:rsidRDefault="00095896" w:rsidP="00B94036">
      <w:pPr>
        <w:pStyle w:val="Heading1"/>
        <w:numPr>
          <w:ilvl w:val="0"/>
          <w:numId w:val="1"/>
        </w:numPr>
        <w:rPr>
          <w:rFonts w:asciiTheme="minorBidi" w:hAnsiTheme="minorBidi" w:cstheme="minorBidi"/>
        </w:rPr>
      </w:pPr>
      <w:bookmarkStart w:id="7" w:name="_Toc190725555"/>
      <w:r w:rsidRPr="00B94036">
        <w:rPr>
          <w:rFonts w:asciiTheme="minorBidi" w:hAnsiTheme="minorBidi" w:cstheme="minorBidi"/>
        </w:rPr>
        <w:t>Conclusion</w:t>
      </w:r>
      <w:bookmarkEnd w:id="7"/>
    </w:p>
    <w:p w14:paraId="1139BEA1" w14:textId="5E638E7B" w:rsidR="008B2BA5" w:rsidRPr="00B94036" w:rsidRDefault="009636B6" w:rsidP="00B94036">
      <w:pPr>
        <w:spacing w:line="360" w:lineRule="auto"/>
        <w:rPr>
          <w:rFonts w:asciiTheme="minorBidi" w:hAnsiTheme="minorBidi" w:cstheme="minorBidi"/>
        </w:rPr>
      </w:pPr>
      <w:r w:rsidRPr="00B94036">
        <w:rPr>
          <w:rFonts w:asciiTheme="minorBidi" w:hAnsiTheme="minorBidi" w:cstheme="minorBidi"/>
        </w:rPr>
        <w:t>In conclusion, this report found</w:t>
      </w:r>
      <w:r w:rsidR="008B2BA5" w:rsidRPr="00B94036">
        <w:rPr>
          <w:rFonts w:asciiTheme="minorBidi" w:hAnsiTheme="minorBidi" w:cstheme="minorBidi"/>
        </w:rPr>
        <w:t xml:space="preserve"> that air transport has been very powerful at the environmental level, from carbon emissions, noise disturbances and poor air quality. The spotlight on </w:t>
      </w:r>
      <w:r w:rsidR="001D6B51">
        <w:rPr>
          <w:rFonts w:asciiTheme="minorBidi" w:hAnsiTheme="minorBidi" w:cstheme="minorBidi"/>
        </w:rPr>
        <w:t xml:space="preserve">the </w:t>
      </w:r>
      <w:r w:rsidR="008B2BA5" w:rsidRPr="00B94036">
        <w:rPr>
          <w:rFonts w:asciiTheme="minorBidi" w:hAnsiTheme="minorBidi" w:cstheme="minorBidi"/>
        </w:rPr>
        <w:t xml:space="preserve">aviation sector is a matter of great concern to the hospitality sector as it largely depends on the air travel for business and, more importantly, for tourism. </w:t>
      </w:r>
      <w:r w:rsidR="008B2BA5" w:rsidRPr="00B94036">
        <w:rPr>
          <w:rFonts w:asciiTheme="minorBidi" w:hAnsiTheme="minorBidi" w:cstheme="minorBidi"/>
        </w:rPr>
        <w:lastRenderedPageBreak/>
        <w:t xml:space="preserve">However, several amelioration opportunities can be implemented for such </w:t>
      </w:r>
      <w:r w:rsidR="001D6B51">
        <w:rPr>
          <w:rFonts w:asciiTheme="minorBidi" w:hAnsiTheme="minorBidi" w:cstheme="minorBidi"/>
        </w:rPr>
        <w:t>impacts</w:t>
      </w:r>
      <w:r w:rsidR="008B2BA5" w:rsidRPr="00B94036">
        <w:rPr>
          <w:rFonts w:asciiTheme="minorBidi" w:hAnsiTheme="minorBidi" w:cstheme="minorBidi"/>
        </w:rPr>
        <w:t xml:space="preserve">, such as Sustainable Aviation Fuel (SAF), carbon offset programmes or </w:t>
      </w:r>
      <w:r w:rsidR="001D6B51">
        <w:rPr>
          <w:rFonts w:asciiTheme="minorBidi" w:hAnsiTheme="minorBidi" w:cstheme="minorBidi"/>
        </w:rPr>
        <w:t xml:space="preserve">the </w:t>
      </w:r>
      <w:r w:rsidR="008B2BA5" w:rsidRPr="00B94036">
        <w:rPr>
          <w:rFonts w:asciiTheme="minorBidi" w:hAnsiTheme="minorBidi" w:cstheme="minorBidi"/>
        </w:rPr>
        <w:t>progress of electric and hybrid aircraft technologies.</w:t>
      </w:r>
    </w:p>
    <w:p w14:paraId="6F52DC22" w14:textId="50C2A218" w:rsidR="008B2BA5" w:rsidRPr="00B94036" w:rsidRDefault="008B2BA5" w:rsidP="00B94036">
      <w:pPr>
        <w:spacing w:line="360" w:lineRule="auto"/>
        <w:rPr>
          <w:rFonts w:asciiTheme="minorBidi" w:hAnsiTheme="minorBidi" w:cstheme="minorBidi"/>
        </w:rPr>
      </w:pPr>
      <w:r w:rsidRPr="00B94036">
        <w:rPr>
          <w:rFonts w:asciiTheme="minorBidi" w:hAnsiTheme="minorBidi" w:cstheme="minorBidi"/>
        </w:rPr>
        <w:t xml:space="preserve">Airlines and hospitality companies have to invest in and adopt sustainable aviation technologies in order to work together or with airlines and hospitality companies to overcome these challenges. It can solicit some partnerships with carbon offsetting agencies and green certification bodies to further promote green </w:t>
      </w:r>
      <w:r w:rsidR="001D6B51">
        <w:rPr>
          <w:rFonts w:asciiTheme="minorBidi" w:hAnsiTheme="minorBidi" w:cstheme="minorBidi"/>
        </w:rPr>
        <w:t>practices</w:t>
      </w:r>
      <w:r w:rsidRPr="00B94036">
        <w:rPr>
          <w:rFonts w:asciiTheme="minorBidi" w:hAnsiTheme="minorBidi" w:cstheme="minorBidi"/>
        </w:rPr>
        <w:t xml:space="preserve">. Secondly, the industry would also get itself to the </w:t>
      </w:r>
      <w:r w:rsidR="001D6B51">
        <w:rPr>
          <w:rFonts w:asciiTheme="minorBidi" w:hAnsiTheme="minorBidi" w:cstheme="minorBidi"/>
        </w:rPr>
        <w:t>eco-friendlier</w:t>
      </w:r>
      <w:r w:rsidRPr="00B94036">
        <w:rPr>
          <w:rFonts w:asciiTheme="minorBidi" w:hAnsiTheme="minorBidi" w:cstheme="minorBidi"/>
        </w:rPr>
        <w:t xml:space="preserve"> </w:t>
      </w:r>
      <w:r w:rsidR="001D6B51">
        <w:rPr>
          <w:rFonts w:asciiTheme="minorBidi" w:hAnsiTheme="minorBidi" w:cstheme="minorBidi"/>
        </w:rPr>
        <w:t>practices</w:t>
      </w:r>
      <w:r w:rsidRPr="00B94036">
        <w:rPr>
          <w:rFonts w:asciiTheme="minorBidi" w:hAnsiTheme="minorBidi" w:cstheme="minorBidi"/>
        </w:rPr>
        <w:t xml:space="preserve"> by supporting stronger government policies like carbon taxes and emissions standards for air travel.</w:t>
      </w:r>
    </w:p>
    <w:p w14:paraId="077EFB28" w14:textId="77777777" w:rsidR="0018608A" w:rsidRPr="00B94036" w:rsidRDefault="0018608A" w:rsidP="00B94036">
      <w:pPr>
        <w:spacing w:before="0" w:beforeAutospacing="0" w:after="160" w:afterAutospacing="0" w:line="360" w:lineRule="auto"/>
        <w:jc w:val="left"/>
        <w:rPr>
          <w:rFonts w:asciiTheme="minorBidi" w:hAnsiTheme="minorBidi" w:cstheme="minorBidi"/>
          <w:b/>
          <w:bCs/>
          <w:kern w:val="36"/>
        </w:rPr>
      </w:pPr>
      <w:r w:rsidRPr="00B94036">
        <w:rPr>
          <w:rFonts w:asciiTheme="minorBidi" w:hAnsiTheme="minorBidi" w:cstheme="minorBidi"/>
          <w:b/>
          <w:bCs/>
        </w:rPr>
        <w:br w:type="page"/>
      </w:r>
    </w:p>
    <w:p w14:paraId="0387349C" w14:textId="3B74B636" w:rsidR="00095896" w:rsidRPr="00B94036" w:rsidRDefault="00095896" w:rsidP="00B94036">
      <w:pPr>
        <w:pStyle w:val="Heading1"/>
        <w:numPr>
          <w:ilvl w:val="0"/>
          <w:numId w:val="1"/>
        </w:numPr>
        <w:rPr>
          <w:rFonts w:asciiTheme="minorBidi" w:hAnsiTheme="minorBidi" w:cstheme="minorBidi"/>
          <w:sz w:val="36"/>
          <w:szCs w:val="36"/>
        </w:rPr>
      </w:pPr>
      <w:bookmarkStart w:id="8" w:name="_Toc190725556"/>
      <w:r w:rsidRPr="00B94036">
        <w:rPr>
          <w:rFonts w:asciiTheme="minorBidi" w:hAnsiTheme="minorBidi" w:cstheme="minorBidi"/>
        </w:rPr>
        <w:lastRenderedPageBreak/>
        <w:t>Reference</w:t>
      </w:r>
      <w:r w:rsidRPr="00B94036">
        <w:rPr>
          <w:rFonts w:asciiTheme="minorBidi" w:hAnsiTheme="minorBidi" w:cstheme="minorBidi"/>
          <w:sz w:val="36"/>
          <w:szCs w:val="36"/>
        </w:rPr>
        <w:t xml:space="preserve"> </w:t>
      </w:r>
      <w:r w:rsidRPr="00B94036">
        <w:rPr>
          <w:rFonts w:asciiTheme="minorBidi" w:hAnsiTheme="minorBidi" w:cstheme="minorBidi"/>
        </w:rPr>
        <w:t>list</w:t>
      </w:r>
      <w:bookmarkEnd w:id="8"/>
    </w:p>
    <w:p w14:paraId="267A1327" w14:textId="77777777" w:rsidR="005342D9" w:rsidRPr="00B94036" w:rsidRDefault="005342D9" w:rsidP="00B94036">
      <w:pPr>
        <w:spacing w:line="360" w:lineRule="auto"/>
        <w:ind w:left="720" w:hanging="720"/>
        <w:rPr>
          <w:rFonts w:asciiTheme="minorBidi" w:hAnsiTheme="minorBidi" w:cstheme="minorBidi"/>
        </w:rPr>
      </w:pPr>
      <w:r w:rsidRPr="00B94036">
        <w:rPr>
          <w:rFonts w:asciiTheme="minorBidi" w:hAnsiTheme="minorBidi" w:cstheme="minorBidi"/>
        </w:rPr>
        <w:t xml:space="preserve">Baloch, Q.B., Maher, S., Shah, S.N., Sheeraz, M., Iqbal, N. and Raza, H. (2022). Revitalization of tourism and hospitality sector: preempting pandemics through lessons learned. </w:t>
      </w:r>
      <w:r w:rsidRPr="00B94036">
        <w:rPr>
          <w:rFonts w:asciiTheme="minorBidi" w:hAnsiTheme="minorBidi" w:cstheme="minorBidi"/>
          <w:i/>
          <w:iCs/>
        </w:rPr>
        <w:t>Environmental Science and Pollution Research</w:t>
      </w:r>
      <w:r w:rsidRPr="00B94036">
        <w:rPr>
          <w:rFonts w:asciiTheme="minorBidi" w:hAnsiTheme="minorBidi" w:cstheme="minorBidi"/>
        </w:rPr>
        <w:t>. [online] doi:https://doi.org/10.1007/s11356-022-21392-7.</w:t>
      </w:r>
    </w:p>
    <w:p w14:paraId="343D98C9" w14:textId="46B21BCE" w:rsidR="005342D9" w:rsidRPr="00B94036" w:rsidRDefault="005342D9" w:rsidP="00B94036">
      <w:pPr>
        <w:spacing w:line="360" w:lineRule="auto"/>
        <w:ind w:left="720" w:hanging="720"/>
        <w:rPr>
          <w:rFonts w:asciiTheme="minorBidi" w:hAnsiTheme="minorBidi" w:cstheme="minorBidi"/>
        </w:rPr>
      </w:pPr>
      <w:r w:rsidRPr="00B94036">
        <w:rPr>
          <w:rFonts w:asciiTheme="minorBidi" w:hAnsiTheme="minorBidi" w:cstheme="minorBidi"/>
        </w:rPr>
        <w:t xml:space="preserve">Eboli, L., Bellizzi, M.G. and Mazzulla, G. (2022). A Literature Review of Studies Analysing Air Transport Service Quality from the Passengers’ Point of View. </w:t>
      </w:r>
      <w:r w:rsidRPr="00B94036">
        <w:rPr>
          <w:rFonts w:asciiTheme="minorBidi" w:hAnsiTheme="minorBidi" w:cstheme="minorBidi"/>
          <w:i/>
          <w:iCs/>
        </w:rPr>
        <w:t>Promet - TrafficandTransportation</w:t>
      </w:r>
      <w:r w:rsidRPr="00B94036">
        <w:rPr>
          <w:rFonts w:asciiTheme="minorBidi" w:hAnsiTheme="minorBidi" w:cstheme="minorBidi"/>
        </w:rPr>
        <w:t>, 34(2), pp.253–269. doi:https://doi.org/10.7307/ptt.v34i2.4020.</w:t>
      </w:r>
    </w:p>
    <w:p w14:paraId="3A1B13C9" w14:textId="77777777" w:rsidR="005342D9" w:rsidRPr="00B94036" w:rsidRDefault="005342D9" w:rsidP="00B94036">
      <w:pPr>
        <w:spacing w:line="360" w:lineRule="auto"/>
        <w:ind w:left="720" w:hanging="720"/>
        <w:rPr>
          <w:rFonts w:asciiTheme="minorBidi" w:hAnsiTheme="minorBidi" w:cstheme="minorBidi"/>
        </w:rPr>
      </w:pPr>
      <w:r w:rsidRPr="00B94036">
        <w:rPr>
          <w:rFonts w:asciiTheme="minorBidi" w:hAnsiTheme="minorBidi" w:cstheme="minorBidi"/>
        </w:rPr>
        <w:t xml:space="preserve">Edirisinghe, P. (Dr ) L., Silva, K. a. C. and Siriwardena, S. (2021). </w:t>
      </w:r>
      <w:r w:rsidRPr="00B94036">
        <w:rPr>
          <w:rFonts w:asciiTheme="minorBidi" w:hAnsiTheme="minorBidi" w:cstheme="minorBidi"/>
          <w:i/>
          <w:iCs/>
        </w:rPr>
        <w:t>The Future of Travel Business: A Conceptual Approach through Tourism Logistics Perspectives</w:t>
      </w:r>
      <w:r w:rsidRPr="00B94036">
        <w:rPr>
          <w:rFonts w:asciiTheme="minorBidi" w:hAnsiTheme="minorBidi" w:cstheme="minorBidi"/>
        </w:rPr>
        <w:t>. [online] papers.ssrn.com. Available at: https://papers.ssrn.com/sol3/papers.cfm?abstract_id=3992920.</w:t>
      </w:r>
    </w:p>
    <w:p w14:paraId="3BD2EBC6" w14:textId="77777777" w:rsidR="005342D9" w:rsidRPr="00B94036" w:rsidRDefault="005342D9" w:rsidP="00B94036">
      <w:pPr>
        <w:spacing w:line="360" w:lineRule="auto"/>
        <w:ind w:left="720" w:hanging="720"/>
        <w:rPr>
          <w:rFonts w:asciiTheme="minorBidi" w:hAnsiTheme="minorBidi" w:cstheme="minorBidi"/>
        </w:rPr>
      </w:pPr>
      <w:r w:rsidRPr="00B94036">
        <w:rPr>
          <w:rFonts w:asciiTheme="minorBidi" w:hAnsiTheme="minorBidi" w:cstheme="minorBidi"/>
        </w:rPr>
        <w:t xml:space="preserve">Gautam, P. (2021). The Effects and Challenges of COVID-19 in the Hospitality and Tourism Sector in India. </w:t>
      </w:r>
      <w:r w:rsidRPr="00B94036">
        <w:rPr>
          <w:rFonts w:asciiTheme="minorBidi" w:hAnsiTheme="minorBidi" w:cstheme="minorBidi"/>
          <w:i/>
          <w:iCs/>
        </w:rPr>
        <w:t>Journal of Tourism and Hospitality Education</w:t>
      </w:r>
      <w:r w:rsidRPr="00B94036">
        <w:rPr>
          <w:rFonts w:asciiTheme="minorBidi" w:hAnsiTheme="minorBidi" w:cstheme="minorBidi"/>
        </w:rPr>
        <w:t>, 11, pp.43–63. doi:https://doi.org/10.3126/jthe.v11i0.38242.</w:t>
      </w:r>
    </w:p>
    <w:p w14:paraId="25ABD808" w14:textId="77777777" w:rsidR="005342D9" w:rsidRPr="00B94036" w:rsidRDefault="005342D9" w:rsidP="00B94036">
      <w:pPr>
        <w:spacing w:line="360" w:lineRule="auto"/>
        <w:ind w:left="720" w:hanging="720"/>
        <w:rPr>
          <w:rFonts w:asciiTheme="minorBidi" w:hAnsiTheme="minorBidi" w:cstheme="minorBidi"/>
        </w:rPr>
      </w:pPr>
      <w:r w:rsidRPr="00B94036">
        <w:rPr>
          <w:rFonts w:asciiTheme="minorBidi" w:hAnsiTheme="minorBidi" w:cstheme="minorBidi"/>
        </w:rPr>
        <w:t xml:space="preserve">Gursoy, D., Malodia, S. and Dhir, A. (2022). The metaverse in the hospitality and tourism industry: An overview of current trends and future research directions. </w:t>
      </w:r>
      <w:r w:rsidRPr="00B94036">
        <w:rPr>
          <w:rFonts w:asciiTheme="minorBidi" w:hAnsiTheme="minorBidi" w:cstheme="minorBidi"/>
          <w:i/>
          <w:iCs/>
        </w:rPr>
        <w:t>Journal of Hospitality Marketing and Management</w:t>
      </w:r>
      <w:r w:rsidRPr="00B94036">
        <w:rPr>
          <w:rFonts w:asciiTheme="minorBidi" w:hAnsiTheme="minorBidi" w:cstheme="minorBidi"/>
        </w:rPr>
        <w:t>, 31(5), pp.1–8. doi:https://doi.org/10.1080/19368623.2022.2072504.</w:t>
      </w:r>
    </w:p>
    <w:p w14:paraId="4C8B8139" w14:textId="77777777" w:rsidR="005342D9" w:rsidRPr="00B94036" w:rsidRDefault="005342D9" w:rsidP="00B94036">
      <w:pPr>
        <w:spacing w:line="360" w:lineRule="auto"/>
        <w:ind w:left="720" w:hanging="720"/>
        <w:rPr>
          <w:rFonts w:asciiTheme="minorBidi" w:hAnsiTheme="minorBidi" w:cstheme="minorBidi"/>
        </w:rPr>
      </w:pPr>
      <w:r w:rsidRPr="00B94036">
        <w:rPr>
          <w:rFonts w:asciiTheme="minorBidi" w:hAnsiTheme="minorBidi" w:cstheme="minorBidi"/>
        </w:rPr>
        <w:t xml:space="preserve">Gyamfi, B.A., Bekun, F.V., Balsalobre-Lorente, D., ONIFADE, S.T. and Ampomah, A.B. (2022). Beyond the environmental Kuznets curve: Do combined impacts of air transport and rail transport matter for environmental sustainability amidst energy use in E7 economies? </w:t>
      </w:r>
      <w:r w:rsidRPr="00B94036">
        <w:rPr>
          <w:rFonts w:asciiTheme="minorBidi" w:hAnsiTheme="minorBidi" w:cstheme="minorBidi"/>
          <w:i/>
          <w:iCs/>
        </w:rPr>
        <w:t>Environment, Development and Sustainability</w:t>
      </w:r>
      <w:r w:rsidRPr="00B94036">
        <w:rPr>
          <w:rFonts w:asciiTheme="minorBidi" w:hAnsiTheme="minorBidi" w:cstheme="minorBidi"/>
        </w:rPr>
        <w:t>, 24(10), pp.11852–11870. doi:https://doi.org/10.1007/s10668-021-01944-6.</w:t>
      </w:r>
    </w:p>
    <w:p w14:paraId="1EE94B24" w14:textId="77777777" w:rsidR="005342D9" w:rsidRPr="00B94036" w:rsidRDefault="005342D9" w:rsidP="00B94036">
      <w:pPr>
        <w:spacing w:line="360" w:lineRule="auto"/>
        <w:ind w:left="720" w:hanging="720"/>
        <w:rPr>
          <w:rFonts w:asciiTheme="minorBidi" w:hAnsiTheme="minorBidi" w:cstheme="minorBidi"/>
        </w:rPr>
      </w:pPr>
      <w:r w:rsidRPr="00B94036">
        <w:rPr>
          <w:rFonts w:asciiTheme="minorBidi" w:hAnsiTheme="minorBidi" w:cstheme="minorBidi"/>
        </w:rPr>
        <w:lastRenderedPageBreak/>
        <w:t xml:space="preserve">Han, H. (2021). Consumer behavior and environmental sustainability in tourism and hospitality: a review of theories, concepts, and latest research. </w:t>
      </w:r>
      <w:r w:rsidRPr="00B94036">
        <w:rPr>
          <w:rFonts w:asciiTheme="minorBidi" w:hAnsiTheme="minorBidi" w:cstheme="minorBidi"/>
          <w:i/>
          <w:iCs/>
        </w:rPr>
        <w:t>Routledge eBooks</w:t>
      </w:r>
      <w:r w:rsidRPr="00B94036">
        <w:rPr>
          <w:rFonts w:asciiTheme="minorBidi" w:hAnsiTheme="minorBidi" w:cstheme="minorBidi"/>
        </w:rPr>
        <w:t>, pp.1–22. doi:https://doi.org/10.4324/9781003256274-1.</w:t>
      </w:r>
    </w:p>
    <w:p w14:paraId="76F458F9" w14:textId="77777777" w:rsidR="005342D9" w:rsidRPr="00B94036" w:rsidRDefault="005342D9" w:rsidP="00B94036">
      <w:pPr>
        <w:spacing w:line="360" w:lineRule="auto"/>
        <w:ind w:left="720" w:hanging="720"/>
        <w:rPr>
          <w:rFonts w:asciiTheme="minorBidi" w:hAnsiTheme="minorBidi" w:cstheme="minorBidi"/>
        </w:rPr>
      </w:pPr>
      <w:r w:rsidRPr="00B94036">
        <w:rPr>
          <w:rFonts w:asciiTheme="minorBidi" w:hAnsiTheme="minorBidi" w:cstheme="minorBidi"/>
        </w:rPr>
        <w:t xml:space="preserve">Hussain, M.N. (2023). Evaluating the impact of air transportation, railway transportation, and trade openness on inbound and outbound tourism in BRI countries. </w:t>
      </w:r>
      <w:r w:rsidRPr="00B94036">
        <w:rPr>
          <w:rFonts w:asciiTheme="minorBidi" w:hAnsiTheme="minorBidi" w:cstheme="minorBidi"/>
          <w:i/>
          <w:iCs/>
        </w:rPr>
        <w:t>Journal of Air Transport Management</w:t>
      </w:r>
      <w:r w:rsidRPr="00B94036">
        <w:rPr>
          <w:rFonts w:asciiTheme="minorBidi" w:hAnsiTheme="minorBidi" w:cstheme="minorBidi"/>
        </w:rPr>
        <w:t>, [online] 106, p.102307. doi:https://doi.org/10.1016/j.jairtraman.2022.102307.</w:t>
      </w:r>
    </w:p>
    <w:p w14:paraId="170651CE" w14:textId="77777777" w:rsidR="005342D9" w:rsidRPr="00B94036" w:rsidRDefault="005342D9" w:rsidP="00B94036">
      <w:pPr>
        <w:spacing w:line="360" w:lineRule="auto"/>
        <w:ind w:left="720" w:hanging="720"/>
        <w:rPr>
          <w:rFonts w:asciiTheme="minorBidi" w:hAnsiTheme="minorBidi" w:cstheme="minorBidi"/>
        </w:rPr>
      </w:pPr>
      <w:r w:rsidRPr="00B94036">
        <w:rPr>
          <w:rFonts w:asciiTheme="minorBidi" w:hAnsiTheme="minorBidi" w:cstheme="minorBidi"/>
        </w:rPr>
        <w:t xml:space="preserve">Leal Filho, W., Ng, A.W., Sharifi, A., Janová, J., Özuyar, P.G., Hemani, C., Heyes, G., Njau, D. and Rampasso, I. (2022). Global tourism, climate change and energy sustainability: assessing carbon reduction mitigating measures from the aviation industry. </w:t>
      </w:r>
      <w:r w:rsidRPr="00B94036">
        <w:rPr>
          <w:rFonts w:asciiTheme="minorBidi" w:hAnsiTheme="minorBidi" w:cstheme="minorBidi"/>
          <w:i/>
          <w:iCs/>
        </w:rPr>
        <w:t>Sustainability Science</w:t>
      </w:r>
      <w:r w:rsidRPr="00B94036">
        <w:rPr>
          <w:rFonts w:asciiTheme="minorBidi" w:hAnsiTheme="minorBidi" w:cstheme="minorBidi"/>
        </w:rPr>
        <w:t>, [online] 18(2). doi:https://doi.org/10.1007/s11625-022-01207-x.</w:t>
      </w:r>
    </w:p>
    <w:p w14:paraId="687CFD5D" w14:textId="77777777" w:rsidR="005342D9" w:rsidRPr="00B94036" w:rsidRDefault="005342D9" w:rsidP="00B94036">
      <w:pPr>
        <w:spacing w:line="360" w:lineRule="auto"/>
        <w:ind w:left="720" w:hanging="720"/>
        <w:rPr>
          <w:rFonts w:asciiTheme="minorBidi" w:hAnsiTheme="minorBidi" w:cstheme="minorBidi"/>
        </w:rPr>
      </w:pPr>
      <w:r w:rsidRPr="00B94036">
        <w:rPr>
          <w:rFonts w:asciiTheme="minorBidi" w:hAnsiTheme="minorBidi" w:cstheme="minorBidi"/>
        </w:rPr>
        <w:t xml:space="preserve">Leuenberger, D.Z. and Lutte, R. (2022). Sustainability, Gender Equity, and Air Transport: Planning a Stronger Future. </w:t>
      </w:r>
      <w:r w:rsidRPr="00B94036">
        <w:rPr>
          <w:rFonts w:asciiTheme="minorBidi" w:hAnsiTheme="minorBidi" w:cstheme="minorBidi"/>
          <w:i/>
          <w:iCs/>
        </w:rPr>
        <w:t>Public Works Management and Policy</w:t>
      </w:r>
      <w:r w:rsidRPr="00B94036">
        <w:rPr>
          <w:rFonts w:asciiTheme="minorBidi" w:hAnsiTheme="minorBidi" w:cstheme="minorBidi"/>
        </w:rPr>
        <w:t>, 27(3), p.1087724X2210750. doi:https://doi.org/10.1177/1087724x221075044.</w:t>
      </w:r>
    </w:p>
    <w:p w14:paraId="1E10B519" w14:textId="77777777" w:rsidR="005342D9" w:rsidRPr="00B94036" w:rsidRDefault="005342D9" w:rsidP="00B94036">
      <w:pPr>
        <w:spacing w:line="360" w:lineRule="auto"/>
        <w:ind w:left="720" w:hanging="720"/>
        <w:rPr>
          <w:rFonts w:asciiTheme="minorBidi" w:hAnsiTheme="minorBidi" w:cstheme="minorBidi"/>
        </w:rPr>
      </w:pPr>
      <w:r w:rsidRPr="00B94036">
        <w:rPr>
          <w:rFonts w:asciiTheme="minorBidi" w:hAnsiTheme="minorBidi" w:cstheme="minorBidi"/>
        </w:rPr>
        <w:t xml:space="preserve">Loureiro, S.M.C., Guerreiro, J. and Han, H. (2021). Past, present, and future of pro-environmental behavior in tourism and hospitality: a text-mining approach. </w:t>
      </w:r>
      <w:r w:rsidRPr="00B94036">
        <w:rPr>
          <w:rFonts w:asciiTheme="minorBidi" w:hAnsiTheme="minorBidi" w:cstheme="minorBidi"/>
          <w:i/>
          <w:iCs/>
        </w:rPr>
        <w:t>Journal of Sustainable Tourism</w:t>
      </w:r>
      <w:r w:rsidRPr="00B94036">
        <w:rPr>
          <w:rFonts w:asciiTheme="minorBidi" w:hAnsiTheme="minorBidi" w:cstheme="minorBidi"/>
        </w:rPr>
        <w:t>, 30(1), pp.1–21. doi:https://doi.org/10.1080/09669582.2021.1875477.</w:t>
      </w:r>
    </w:p>
    <w:p w14:paraId="02005188" w14:textId="77777777" w:rsidR="005342D9" w:rsidRPr="00B94036" w:rsidRDefault="005342D9" w:rsidP="00B94036">
      <w:pPr>
        <w:spacing w:line="360" w:lineRule="auto"/>
        <w:ind w:left="720" w:hanging="720"/>
        <w:rPr>
          <w:rFonts w:asciiTheme="minorBidi" w:hAnsiTheme="minorBidi" w:cstheme="minorBidi"/>
        </w:rPr>
      </w:pPr>
      <w:r w:rsidRPr="00B94036">
        <w:rPr>
          <w:rFonts w:asciiTheme="minorBidi" w:hAnsiTheme="minorBidi" w:cstheme="minorBidi"/>
        </w:rPr>
        <w:t>M.R. Dileep and Kurien, A. (2021). Air Transport and Tourism. doi:https://doi.org/10.4324/9781003136927.</w:t>
      </w:r>
    </w:p>
    <w:p w14:paraId="614492E4" w14:textId="77777777" w:rsidR="005342D9" w:rsidRPr="00B94036" w:rsidRDefault="005342D9" w:rsidP="00B94036">
      <w:pPr>
        <w:spacing w:line="360" w:lineRule="auto"/>
        <w:ind w:left="720" w:hanging="720"/>
        <w:rPr>
          <w:rFonts w:asciiTheme="minorBidi" w:hAnsiTheme="minorBidi" w:cstheme="minorBidi"/>
        </w:rPr>
      </w:pPr>
      <w:r w:rsidRPr="00B94036">
        <w:rPr>
          <w:rFonts w:asciiTheme="minorBidi" w:hAnsiTheme="minorBidi" w:cstheme="minorBidi"/>
        </w:rPr>
        <w:t xml:space="preserve">Meidute-Kavaliauskiene, I., Yıldız, B., Çiğdem, Ş. and Činčikaitė, R. (2021). The Effect of COVID-19 on Airline Transportation Services: A Study on Service Robot Usage Intention. </w:t>
      </w:r>
      <w:r w:rsidRPr="00B94036">
        <w:rPr>
          <w:rFonts w:asciiTheme="minorBidi" w:hAnsiTheme="minorBidi" w:cstheme="minorBidi"/>
          <w:i/>
          <w:iCs/>
        </w:rPr>
        <w:t>Sustainability</w:t>
      </w:r>
      <w:r w:rsidRPr="00B94036">
        <w:rPr>
          <w:rFonts w:asciiTheme="minorBidi" w:hAnsiTheme="minorBidi" w:cstheme="minorBidi"/>
        </w:rPr>
        <w:t>, 13(22), p.12571. doi:https://doi.org/10.3390/su132212571.</w:t>
      </w:r>
    </w:p>
    <w:p w14:paraId="1EC40F6C" w14:textId="77777777" w:rsidR="005342D9" w:rsidRPr="00B94036" w:rsidRDefault="005342D9" w:rsidP="00B94036">
      <w:pPr>
        <w:spacing w:line="360" w:lineRule="auto"/>
        <w:ind w:left="720" w:hanging="720"/>
        <w:rPr>
          <w:rFonts w:asciiTheme="minorBidi" w:hAnsiTheme="minorBidi" w:cstheme="minorBidi"/>
        </w:rPr>
      </w:pPr>
      <w:r w:rsidRPr="00B94036">
        <w:rPr>
          <w:rFonts w:asciiTheme="minorBidi" w:hAnsiTheme="minorBidi" w:cstheme="minorBidi"/>
        </w:rPr>
        <w:lastRenderedPageBreak/>
        <w:t xml:space="preserve">Onifade, S.T., Gyamfi, B.A., Bekun, F.V. and Altuntaş, M. (2022). Significance of Air Transport to Tourism-Induced Growth Hypothesis in E7 Economies. </w:t>
      </w:r>
      <w:r w:rsidRPr="00B94036">
        <w:rPr>
          <w:rFonts w:asciiTheme="minorBidi" w:hAnsiTheme="minorBidi" w:cstheme="minorBidi"/>
          <w:i/>
          <w:iCs/>
        </w:rPr>
        <w:t>Tourism</w:t>
      </w:r>
      <w:r w:rsidRPr="00B94036">
        <w:rPr>
          <w:rFonts w:asciiTheme="minorBidi" w:hAnsiTheme="minorBidi" w:cstheme="minorBidi"/>
        </w:rPr>
        <w:t>, 70(3), pp.339–353. doi:https://doi.org/10.37741/t.70.3.1.</w:t>
      </w:r>
    </w:p>
    <w:p w14:paraId="62905D80" w14:textId="77777777" w:rsidR="005342D9" w:rsidRPr="00B94036" w:rsidRDefault="005342D9" w:rsidP="00B94036">
      <w:pPr>
        <w:spacing w:line="360" w:lineRule="auto"/>
        <w:ind w:left="720" w:hanging="720"/>
        <w:rPr>
          <w:rFonts w:asciiTheme="minorBidi" w:hAnsiTheme="minorBidi" w:cstheme="minorBidi"/>
        </w:rPr>
      </w:pPr>
      <w:r w:rsidRPr="00B94036">
        <w:rPr>
          <w:rFonts w:asciiTheme="minorBidi" w:hAnsiTheme="minorBidi" w:cstheme="minorBidi"/>
        </w:rPr>
        <w:t xml:space="preserve">Papatheodorou, A. (2021). A review of research into air transport and tourism: </w:t>
      </w:r>
      <w:r w:rsidRPr="00B94036">
        <w:rPr>
          <w:rFonts w:asciiTheme="minorBidi" w:hAnsiTheme="minorBidi" w:cstheme="minorBidi"/>
          <w:i/>
          <w:iCs/>
        </w:rPr>
        <w:t>Annals of Tourism Research</w:t>
      </w:r>
      <w:r w:rsidRPr="00B94036">
        <w:rPr>
          <w:rFonts w:asciiTheme="minorBidi" w:hAnsiTheme="minorBidi" w:cstheme="minorBidi"/>
        </w:rPr>
        <w:t>, [online] 87, p.103151. doi:https://doi.org/10.1016/j.annals.2021.103151.</w:t>
      </w:r>
    </w:p>
    <w:p w14:paraId="575FEB57" w14:textId="77777777" w:rsidR="005342D9" w:rsidRPr="00B94036" w:rsidRDefault="005342D9" w:rsidP="00B94036">
      <w:pPr>
        <w:spacing w:line="360" w:lineRule="auto"/>
        <w:ind w:left="720" w:hanging="720"/>
        <w:rPr>
          <w:rFonts w:asciiTheme="minorBidi" w:hAnsiTheme="minorBidi" w:cstheme="minorBidi"/>
        </w:rPr>
      </w:pPr>
      <w:r w:rsidRPr="001D6B51">
        <w:rPr>
          <w:rFonts w:asciiTheme="minorBidi" w:hAnsiTheme="minorBidi" w:cstheme="minorBidi"/>
          <w:lang w:val="es-ES"/>
        </w:rPr>
        <w:t xml:space="preserve">Santos, I., Silva, S., Camarotto, J.A. and Machado Vidotti, H.G. (2024). </w:t>
      </w:r>
      <w:r w:rsidRPr="00B94036">
        <w:rPr>
          <w:rFonts w:asciiTheme="minorBidi" w:hAnsiTheme="minorBidi" w:cstheme="minorBidi"/>
        </w:rPr>
        <w:t xml:space="preserve">ACCESSIBILITY FOR PASSENGERS WITH HIDDEN DISABILITIES IN AIR TRANSPORT: A LITERATURE REVIEW. </w:t>
      </w:r>
      <w:r w:rsidRPr="00B94036">
        <w:rPr>
          <w:rFonts w:asciiTheme="minorBidi" w:hAnsiTheme="minorBidi" w:cstheme="minorBidi"/>
          <w:i/>
          <w:iCs/>
        </w:rPr>
        <w:t>Journal of the Air Transport Research Society</w:t>
      </w:r>
      <w:r w:rsidRPr="00B94036">
        <w:rPr>
          <w:rFonts w:asciiTheme="minorBidi" w:hAnsiTheme="minorBidi" w:cstheme="minorBidi"/>
        </w:rPr>
        <w:t>, [online] p.100033. doi:https://doi.org/10.1016/j.jatrs.2024.100033.</w:t>
      </w:r>
    </w:p>
    <w:p w14:paraId="15D43B67" w14:textId="77777777" w:rsidR="005342D9" w:rsidRPr="00B94036" w:rsidRDefault="005342D9" w:rsidP="00B94036">
      <w:pPr>
        <w:spacing w:line="360" w:lineRule="auto"/>
        <w:ind w:left="720" w:hanging="720"/>
        <w:rPr>
          <w:rFonts w:asciiTheme="minorBidi" w:hAnsiTheme="minorBidi" w:cstheme="minorBidi"/>
        </w:rPr>
      </w:pPr>
      <w:r w:rsidRPr="00B94036">
        <w:rPr>
          <w:rFonts w:asciiTheme="minorBidi" w:hAnsiTheme="minorBidi" w:cstheme="minorBidi"/>
        </w:rPr>
        <w:t>Tourism, Travel, and Hospitality in a Smart and Sustainable World. (2023). doi:https://doi.org/10.1007/978-3-031-26829-8.</w:t>
      </w:r>
    </w:p>
    <w:p w14:paraId="09F7AD3F" w14:textId="77777777" w:rsidR="005342D9" w:rsidRPr="00B94036" w:rsidRDefault="005342D9" w:rsidP="00B94036">
      <w:pPr>
        <w:spacing w:line="360" w:lineRule="auto"/>
        <w:ind w:left="720" w:hanging="720"/>
        <w:rPr>
          <w:rFonts w:asciiTheme="minorBidi" w:hAnsiTheme="minorBidi" w:cstheme="minorBidi"/>
        </w:rPr>
      </w:pPr>
      <w:r w:rsidRPr="00B94036">
        <w:rPr>
          <w:rFonts w:asciiTheme="minorBidi" w:hAnsiTheme="minorBidi" w:cstheme="minorBidi"/>
        </w:rPr>
        <w:t xml:space="preserve">Vatankhah, S., Darvishmotevali, M., Rahimi, R., Jamali, S.M. and Ale Ebrahim, N. (2023). Assessing the application of multi-criteria decision making techniques in hospitality and tourism research: a bibliometric study. </w:t>
      </w:r>
      <w:r w:rsidRPr="00B94036">
        <w:rPr>
          <w:rFonts w:asciiTheme="minorBidi" w:hAnsiTheme="minorBidi" w:cstheme="minorBidi"/>
          <w:i/>
          <w:iCs/>
        </w:rPr>
        <w:t>International Journal of Contemporary Hospitality Management</w:t>
      </w:r>
      <w:r w:rsidRPr="00B94036">
        <w:rPr>
          <w:rFonts w:asciiTheme="minorBidi" w:hAnsiTheme="minorBidi" w:cstheme="minorBidi"/>
        </w:rPr>
        <w:t>. doi:https://doi.org/10.1108/ijchm-05-2022-0643.</w:t>
      </w:r>
    </w:p>
    <w:p w14:paraId="7DBE00A8" w14:textId="77777777" w:rsidR="005342D9" w:rsidRPr="00B94036" w:rsidRDefault="005342D9" w:rsidP="00B94036">
      <w:pPr>
        <w:spacing w:line="360" w:lineRule="auto"/>
        <w:ind w:left="720" w:hanging="720"/>
        <w:rPr>
          <w:rFonts w:asciiTheme="minorBidi" w:hAnsiTheme="minorBidi" w:cstheme="minorBidi"/>
        </w:rPr>
      </w:pPr>
      <w:r w:rsidRPr="00B94036">
        <w:rPr>
          <w:rFonts w:asciiTheme="minorBidi" w:hAnsiTheme="minorBidi" w:cstheme="minorBidi"/>
        </w:rPr>
        <w:t xml:space="preserve">Youssef, A.B. and Zeqiri, A. (2022). Hospitality Industry 4.0 and Climate Change. </w:t>
      </w:r>
      <w:r w:rsidRPr="00B94036">
        <w:rPr>
          <w:rFonts w:asciiTheme="minorBidi" w:hAnsiTheme="minorBidi" w:cstheme="minorBidi"/>
          <w:i/>
          <w:iCs/>
        </w:rPr>
        <w:t>Circular Economy and Sustainability</w:t>
      </w:r>
      <w:r w:rsidRPr="00B94036">
        <w:rPr>
          <w:rFonts w:asciiTheme="minorBidi" w:hAnsiTheme="minorBidi" w:cstheme="minorBidi"/>
        </w:rPr>
        <w:t>, [online] 2(2). doi:https://doi.org/10.1007/s43615-021-00141-x.</w:t>
      </w:r>
    </w:p>
    <w:p w14:paraId="7D2C24C3" w14:textId="77777777" w:rsidR="005342D9" w:rsidRPr="00B94036" w:rsidRDefault="005342D9" w:rsidP="00B94036">
      <w:pPr>
        <w:spacing w:line="360" w:lineRule="auto"/>
        <w:ind w:left="720" w:hanging="720"/>
        <w:rPr>
          <w:rFonts w:asciiTheme="minorBidi" w:hAnsiTheme="minorBidi" w:cstheme="minorBidi"/>
        </w:rPr>
      </w:pPr>
      <w:r w:rsidRPr="00B94036">
        <w:rPr>
          <w:rFonts w:asciiTheme="minorBidi" w:hAnsiTheme="minorBidi" w:cstheme="minorBidi"/>
        </w:rPr>
        <w:t xml:space="preserve">Zhang, Y., Lee, S.-Y. and Gu, Y. (2023). A review of air transport service quality studies: current status and future research agenda. </w:t>
      </w:r>
      <w:r w:rsidRPr="00B94036">
        <w:rPr>
          <w:rFonts w:asciiTheme="minorBidi" w:hAnsiTheme="minorBidi" w:cstheme="minorBidi"/>
          <w:i/>
          <w:iCs/>
        </w:rPr>
        <w:t>Journal of the Air Transport Research Society</w:t>
      </w:r>
      <w:r w:rsidRPr="00B94036">
        <w:rPr>
          <w:rFonts w:asciiTheme="minorBidi" w:hAnsiTheme="minorBidi" w:cstheme="minorBidi"/>
        </w:rPr>
        <w:t>, [online] 1(1), pp.9–21. doi:https://doi.org/10.59521/EF52BB6324BD7035.</w:t>
      </w:r>
    </w:p>
    <w:p w14:paraId="576C5BCA" w14:textId="77777777" w:rsidR="00981879" w:rsidRPr="00B94036" w:rsidRDefault="00981879" w:rsidP="00B94036">
      <w:pPr>
        <w:spacing w:line="360" w:lineRule="auto"/>
        <w:rPr>
          <w:rFonts w:asciiTheme="minorBidi" w:hAnsiTheme="minorBidi" w:cstheme="minorBidi"/>
        </w:rPr>
      </w:pPr>
    </w:p>
    <w:sectPr w:rsidR="00981879" w:rsidRPr="00B94036" w:rsidSect="00844634">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584D73" w14:textId="77777777" w:rsidR="00E12DB0" w:rsidRDefault="00E12DB0" w:rsidP="00844634">
      <w:pPr>
        <w:spacing w:before="0" w:after="0" w:line="240" w:lineRule="auto"/>
      </w:pPr>
      <w:r>
        <w:separator/>
      </w:r>
    </w:p>
  </w:endnote>
  <w:endnote w:type="continuationSeparator" w:id="0">
    <w:p w14:paraId="04309C34" w14:textId="77777777" w:rsidR="00E12DB0" w:rsidRDefault="00E12DB0" w:rsidP="0084463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439A50" w14:textId="77777777" w:rsidR="002C5FD2" w:rsidRDefault="002C5FD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BF431A" w14:textId="77777777" w:rsidR="002C5FD2" w:rsidRDefault="002C5FD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5B542F" w14:textId="77777777" w:rsidR="002C5FD2" w:rsidRDefault="002C5F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9141D7" w14:textId="77777777" w:rsidR="00E12DB0" w:rsidRDefault="00E12DB0" w:rsidP="00844634">
      <w:pPr>
        <w:spacing w:before="0" w:after="0" w:line="240" w:lineRule="auto"/>
      </w:pPr>
      <w:r>
        <w:separator/>
      </w:r>
    </w:p>
  </w:footnote>
  <w:footnote w:type="continuationSeparator" w:id="0">
    <w:p w14:paraId="4CBCB695" w14:textId="77777777" w:rsidR="00E12DB0" w:rsidRDefault="00E12DB0" w:rsidP="00844634">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C1217C" w14:textId="77777777" w:rsidR="002C5FD2" w:rsidRDefault="002C5FD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7967928"/>
      <w:docPartObj>
        <w:docPartGallery w:val="Page Numbers (Top of Page)"/>
        <w:docPartUnique/>
      </w:docPartObj>
    </w:sdtPr>
    <w:sdtEndPr>
      <w:rPr>
        <w:noProof/>
      </w:rPr>
    </w:sdtEndPr>
    <w:sdtContent>
      <w:p w14:paraId="197305AB" w14:textId="49229619" w:rsidR="00844634" w:rsidRDefault="00844634">
        <w:pPr>
          <w:pStyle w:val="Header"/>
          <w:jc w:val="right"/>
        </w:pPr>
        <w:r>
          <w:fldChar w:fldCharType="begin"/>
        </w:r>
        <w:r>
          <w:instrText xml:space="preserve"> PAGE   \* MERGEFORMAT </w:instrText>
        </w:r>
        <w:r>
          <w:fldChar w:fldCharType="separate"/>
        </w:r>
        <w:r w:rsidR="002C405A">
          <w:rPr>
            <w:noProof/>
          </w:rPr>
          <w:t>14</w:t>
        </w:r>
        <w:r>
          <w:rPr>
            <w:noProof/>
          </w:rPr>
          <w:fldChar w:fldCharType="end"/>
        </w:r>
      </w:p>
    </w:sdtContent>
  </w:sdt>
  <w:p w14:paraId="5C128AF6" w14:textId="77777777" w:rsidR="00844634" w:rsidRDefault="0084463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91BE12" w14:textId="77777777" w:rsidR="002C5FD2" w:rsidRDefault="002C5FD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07544A0"/>
    <w:multiLevelType w:val="multilevel"/>
    <w:tmpl w:val="F41EA746"/>
    <w:lvl w:ilvl="0">
      <w:start w:val="1"/>
      <w:numFmt w:val="decimal"/>
      <w:lvlText w:val="%1."/>
      <w:lvlJc w:val="left"/>
      <w:pPr>
        <w:ind w:left="720" w:hanging="360"/>
      </w:pPr>
      <w:rPr>
        <w:sz w:val="24"/>
        <w:szCs w:val="24"/>
      </w:rPr>
    </w:lvl>
    <w:lvl w:ilvl="1">
      <w:start w:val="1"/>
      <w:numFmt w:val="decimal"/>
      <w:pStyle w:val="Heading2"/>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5270560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5896"/>
    <w:rsid w:val="00095896"/>
    <w:rsid w:val="0017024B"/>
    <w:rsid w:val="0018608A"/>
    <w:rsid w:val="001D6B51"/>
    <w:rsid w:val="00230654"/>
    <w:rsid w:val="002C405A"/>
    <w:rsid w:val="002C5FD2"/>
    <w:rsid w:val="00452167"/>
    <w:rsid w:val="0052604E"/>
    <w:rsid w:val="005342D9"/>
    <w:rsid w:val="006D5E05"/>
    <w:rsid w:val="00777983"/>
    <w:rsid w:val="00844634"/>
    <w:rsid w:val="008B2BA5"/>
    <w:rsid w:val="009636B6"/>
    <w:rsid w:val="00981879"/>
    <w:rsid w:val="009B2F0C"/>
    <w:rsid w:val="00B94036"/>
    <w:rsid w:val="00D22100"/>
    <w:rsid w:val="00E12DB0"/>
    <w:rsid w:val="00F15B91"/>
    <w:rsid w:val="00F4445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AFD76F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5896"/>
    <w:pPr>
      <w:spacing w:before="100" w:beforeAutospacing="1" w:after="100" w:afterAutospacing="1" w:line="480" w:lineRule="auto"/>
      <w:jc w:val="both"/>
    </w:pPr>
    <w:rPr>
      <w:rFonts w:ascii="Times New Roman" w:eastAsia="Times New Roman" w:hAnsi="Times New Roman" w:cs="Times New Roman"/>
      <w:sz w:val="24"/>
      <w:szCs w:val="24"/>
      <w:lang w:val="en-GB" w:eastAsia="en-GB"/>
    </w:rPr>
  </w:style>
  <w:style w:type="paragraph" w:styleId="Heading1">
    <w:name w:val="heading 1"/>
    <w:basedOn w:val="Normal"/>
    <w:link w:val="Heading1Char"/>
    <w:uiPriority w:val="9"/>
    <w:qFormat/>
    <w:rsid w:val="00095896"/>
    <w:pPr>
      <w:spacing w:after="240" w:line="360" w:lineRule="auto"/>
      <w:outlineLvl w:val="0"/>
    </w:pPr>
    <w:rPr>
      <w:b/>
      <w:bCs/>
      <w:kern w:val="36"/>
    </w:rPr>
  </w:style>
  <w:style w:type="paragraph" w:styleId="Heading2">
    <w:name w:val="heading 2"/>
    <w:basedOn w:val="Heading4"/>
    <w:next w:val="Normal"/>
    <w:link w:val="Heading2Char"/>
    <w:uiPriority w:val="9"/>
    <w:unhideWhenUsed/>
    <w:qFormat/>
    <w:rsid w:val="00095896"/>
    <w:pPr>
      <w:numPr>
        <w:ilvl w:val="1"/>
        <w:numId w:val="1"/>
      </w:numPr>
      <w:outlineLvl w:val="1"/>
    </w:pPr>
    <w:rPr>
      <w:rFonts w:ascii="Times New Roman" w:hAnsi="Times New Roman" w:cs="Times New Roman"/>
      <w:b/>
      <w:bCs/>
      <w:color w:val="auto"/>
    </w:rPr>
  </w:style>
  <w:style w:type="paragraph" w:styleId="Heading4">
    <w:name w:val="heading 4"/>
    <w:basedOn w:val="Normal"/>
    <w:next w:val="Normal"/>
    <w:link w:val="Heading4Char"/>
    <w:uiPriority w:val="9"/>
    <w:unhideWhenUsed/>
    <w:qFormat/>
    <w:rsid w:val="0009589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5896"/>
    <w:rPr>
      <w:rFonts w:ascii="Times New Roman" w:eastAsia="Times New Roman" w:hAnsi="Times New Roman" w:cs="Times New Roman"/>
      <w:b/>
      <w:bCs/>
      <w:kern w:val="36"/>
      <w:sz w:val="24"/>
      <w:szCs w:val="24"/>
      <w:lang w:val="en-GB" w:eastAsia="en-GB"/>
    </w:rPr>
  </w:style>
  <w:style w:type="paragraph" w:styleId="NormalWeb">
    <w:name w:val="Normal (Web)"/>
    <w:basedOn w:val="Normal"/>
    <w:uiPriority w:val="99"/>
    <w:unhideWhenUsed/>
    <w:rsid w:val="00095896"/>
    <w:pPr>
      <w:spacing w:line="240" w:lineRule="auto"/>
    </w:pPr>
  </w:style>
  <w:style w:type="character" w:customStyle="1" w:styleId="Heading4Char">
    <w:name w:val="Heading 4 Char"/>
    <w:basedOn w:val="DefaultParagraphFont"/>
    <w:link w:val="Heading4"/>
    <w:uiPriority w:val="9"/>
    <w:rsid w:val="00095896"/>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095896"/>
    <w:rPr>
      <w:b/>
      <w:bCs/>
    </w:rPr>
  </w:style>
  <w:style w:type="character" w:customStyle="1" w:styleId="overflow-hidden">
    <w:name w:val="overflow-hidden"/>
    <w:basedOn w:val="DefaultParagraphFont"/>
    <w:rsid w:val="00095896"/>
  </w:style>
  <w:style w:type="paragraph" w:styleId="ListParagraph">
    <w:name w:val="List Paragraph"/>
    <w:basedOn w:val="Normal"/>
    <w:uiPriority w:val="34"/>
    <w:qFormat/>
    <w:rsid w:val="00095896"/>
    <w:pPr>
      <w:ind w:left="720"/>
      <w:contextualSpacing/>
    </w:pPr>
  </w:style>
  <w:style w:type="character" w:customStyle="1" w:styleId="Heading2Char">
    <w:name w:val="Heading 2 Char"/>
    <w:basedOn w:val="DefaultParagraphFont"/>
    <w:link w:val="Heading2"/>
    <w:uiPriority w:val="9"/>
    <w:rsid w:val="00095896"/>
    <w:rPr>
      <w:rFonts w:ascii="Times New Roman" w:eastAsiaTheme="majorEastAsia" w:hAnsi="Times New Roman" w:cs="Times New Roman"/>
      <w:b/>
      <w:bCs/>
      <w:i/>
      <w:iCs/>
      <w:sz w:val="24"/>
      <w:szCs w:val="24"/>
      <w:lang w:val="en-GB" w:eastAsia="en-GB"/>
    </w:rPr>
  </w:style>
  <w:style w:type="paragraph" w:styleId="TOCHeading">
    <w:name w:val="TOC Heading"/>
    <w:basedOn w:val="Heading1"/>
    <w:next w:val="Normal"/>
    <w:uiPriority w:val="39"/>
    <w:unhideWhenUsed/>
    <w:qFormat/>
    <w:rsid w:val="009B2F0C"/>
    <w:pPr>
      <w:keepNext/>
      <w:keepLines/>
      <w:spacing w:before="240" w:beforeAutospacing="0" w:after="0" w:afterAutospacing="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9B2F0C"/>
  </w:style>
  <w:style w:type="paragraph" w:styleId="TOC2">
    <w:name w:val="toc 2"/>
    <w:basedOn w:val="Normal"/>
    <w:next w:val="Normal"/>
    <w:autoRedefine/>
    <w:uiPriority w:val="39"/>
    <w:unhideWhenUsed/>
    <w:rsid w:val="009B2F0C"/>
    <w:pPr>
      <w:ind w:left="240"/>
    </w:pPr>
  </w:style>
  <w:style w:type="character" w:styleId="Hyperlink">
    <w:name w:val="Hyperlink"/>
    <w:basedOn w:val="DefaultParagraphFont"/>
    <w:uiPriority w:val="99"/>
    <w:unhideWhenUsed/>
    <w:rsid w:val="009B2F0C"/>
    <w:rPr>
      <w:color w:val="0563C1" w:themeColor="hyperlink"/>
      <w:u w:val="single"/>
    </w:rPr>
  </w:style>
  <w:style w:type="paragraph" w:styleId="Header">
    <w:name w:val="header"/>
    <w:basedOn w:val="Normal"/>
    <w:link w:val="HeaderChar"/>
    <w:uiPriority w:val="99"/>
    <w:unhideWhenUsed/>
    <w:rsid w:val="00844634"/>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844634"/>
    <w:rPr>
      <w:rFonts w:ascii="Times New Roman" w:eastAsia="Times New Roman" w:hAnsi="Times New Roman" w:cs="Times New Roman"/>
      <w:sz w:val="24"/>
      <w:szCs w:val="24"/>
      <w:lang w:val="en-GB" w:eastAsia="en-GB"/>
    </w:rPr>
  </w:style>
  <w:style w:type="paragraph" w:styleId="Footer">
    <w:name w:val="footer"/>
    <w:basedOn w:val="Normal"/>
    <w:link w:val="FooterChar"/>
    <w:uiPriority w:val="99"/>
    <w:unhideWhenUsed/>
    <w:rsid w:val="00844634"/>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844634"/>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0207888">
      <w:bodyDiv w:val="1"/>
      <w:marLeft w:val="0"/>
      <w:marRight w:val="0"/>
      <w:marTop w:val="0"/>
      <w:marBottom w:val="0"/>
      <w:divBdr>
        <w:top w:val="none" w:sz="0" w:space="0" w:color="auto"/>
        <w:left w:val="none" w:sz="0" w:space="0" w:color="auto"/>
        <w:bottom w:val="none" w:sz="0" w:space="0" w:color="auto"/>
        <w:right w:val="none" w:sz="0" w:space="0" w:color="auto"/>
      </w:divBdr>
    </w:div>
    <w:div w:id="788089678">
      <w:bodyDiv w:val="1"/>
      <w:marLeft w:val="0"/>
      <w:marRight w:val="0"/>
      <w:marTop w:val="0"/>
      <w:marBottom w:val="0"/>
      <w:divBdr>
        <w:top w:val="none" w:sz="0" w:space="0" w:color="auto"/>
        <w:left w:val="none" w:sz="0" w:space="0" w:color="auto"/>
        <w:bottom w:val="none" w:sz="0" w:space="0" w:color="auto"/>
        <w:right w:val="none" w:sz="0" w:space="0" w:color="auto"/>
      </w:divBdr>
      <w:divsChild>
        <w:div w:id="1483035346">
          <w:marLeft w:val="0"/>
          <w:marRight w:val="0"/>
          <w:marTop w:val="0"/>
          <w:marBottom w:val="0"/>
          <w:divBdr>
            <w:top w:val="none" w:sz="0" w:space="0" w:color="auto"/>
            <w:left w:val="none" w:sz="0" w:space="0" w:color="auto"/>
            <w:bottom w:val="none" w:sz="0" w:space="0" w:color="auto"/>
            <w:right w:val="none" w:sz="0" w:space="0" w:color="auto"/>
          </w:divBdr>
          <w:divsChild>
            <w:div w:id="1402830018">
              <w:marLeft w:val="0"/>
              <w:marRight w:val="0"/>
              <w:marTop w:val="0"/>
              <w:marBottom w:val="0"/>
              <w:divBdr>
                <w:top w:val="none" w:sz="0" w:space="0" w:color="auto"/>
                <w:left w:val="none" w:sz="0" w:space="0" w:color="auto"/>
                <w:bottom w:val="none" w:sz="0" w:space="0" w:color="auto"/>
                <w:right w:val="none" w:sz="0" w:space="0" w:color="auto"/>
              </w:divBdr>
              <w:divsChild>
                <w:div w:id="1101755052">
                  <w:marLeft w:val="0"/>
                  <w:marRight w:val="0"/>
                  <w:marTop w:val="0"/>
                  <w:marBottom w:val="0"/>
                  <w:divBdr>
                    <w:top w:val="none" w:sz="0" w:space="0" w:color="auto"/>
                    <w:left w:val="none" w:sz="0" w:space="0" w:color="auto"/>
                    <w:bottom w:val="none" w:sz="0" w:space="0" w:color="auto"/>
                    <w:right w:val="none" w:sz="0" w:space="0" w:color="auto"/>
                  </w:divBdr>
                  <w:divsChild>
                    <w:div w:id="1477794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9994891">
          <w:marLeft w:val="0"/>
          <w:marRight w:val="0"/>
          <w:marTop w:val="0"/>
          <w:marBottom w:val="0"/>
          <w:divBdr>
            <w:top w:val="none" w:sz="0" w:space="0" w:color="auto"/>
            <w:left w:val="none" w:sz="0" w:space="0" w:color="auto"/>
            <w:bottom w:val="none" w:sz="0" w:space="0" w:color="auto"/>
            <w:right w:val="none" w:sz="0" w:space="0" w:color="auto"/>
          </w:divBdr>
          <w:divsChild>
            <w:div w:id="13701000">
              <w:marLeft w:val="0"/>
              <w:marRight w:val="0"/>
              <w:marTop w:val="0"/>
              <w:marBottom w:val="0"/>
              <w:divBdr>
                <w:top w:val="none" w:sz="0" w:space="0" w:color="auto"/>
                <w:left w:val="none" w:sz="0" w:space="0" w:color="auto"/>
                <w:bottom w:val="none" w:sz="0" w:space="0" w:color="auto"/>
                <w:right w:val="none" w:sz="0" w:space="0" w:color="auto"/>
              </w:divBdr>
              <w:divsChild>
                <w:div w:id="347947543">
                  <w:marLeft w:val="0"/>
                  <w:marRight w:val="0"/>
                  <w:marTop w:val="0"/>
                  <w:marBottom w:val="0"/>
                  <w:divBdr>
                    <w:top w:val="none" w:sz="0" w:space="0" w:color="auto"/>
                    <w:left w:val="none" w:sz="0" w:space="0" w:color="auto"/>
                    <w:bottom w:val="none" w:sz="0" w:space="0" w:color="auto"/>
                    <w:right w:val="none" w:sz="0" w:space="0" w:color="auto"/>
                  </w:divBdr>
                  <w:divsChild>
                    <w:div w:id="1640038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4048228">
      <w:bodyDiv w:val="1"/>
      <w:marLeft w:val="0"/>
      <w:marRight w:val="0"/>
      <w:marTop w:val="0"/>
      <w:marBottom w:val="0"/>
      <w:divBdr>
        <w:top w:val="none" w:sz="0" w:space="0" w:color="auto"/>
        <w:left w:val="none" w:sz="0" w:space="0" w:color="auto"/>
        <w:bottom w:val="none" w:sz="0" w:space="0" w:color="auto"/>
        <w:right w:val="none" w:sz="0" w:space="0" w:color="auto"/>
      </w:divBdr>
    </w:div>
    <w:div w:id="957683214">
      <w:bodyDiv w:val="1"/>
      <w:marLeft w:val="0"/>
      <w:marRight w:val="0"/>
      <w:marTop w:val="0"/>
      <w:marBottom w:val="0"/>
      <w:divBdr>
        <w:top w:val="none" w:sz="0" w:space="0" w:color="auto"/>
        <w:left w:val="none" w:sz="0" w:space="0" w:color="auto"/>
        <w:bottom w:val="none" w:sz="0" w:space="0" w:color="auto"/>
        <w:right w:val="none" w:sz="0" w:space="0" w:color="auto"/>
      </w:divBdr>
    </w:div>
    <w:div w:id="1119879414">
      <w:bodyDiv w:val="1"/>
      <w:marLeft w:val="0"/>
      <w:marRight w:val="0"/>
      <w:marTop w:val="0"/>
      <w:marBottom w:val="0"/>
      <w:divBdr>
        <w:top w:val="none" w:sz="0" w:space="0" w:color="auto"/>
        <w:left w:val="none" w:sz="0" w:space="0" w:color="auto"/>
        <w:bottom w:val="none" w:sz="0" w:space="0" w:color="auto"/>
        <w:right w:val="none" w:sz="0" w:space="0" w:color="auto"/>
      </w:divBdr>
      <w:divsChild>
        <w:div w:id="448359410">
          <w:marLeft w:val="0"/>
          <w:marRight w:val="0"/>
          <w:marTop w:val="0"/>
          <w:marBottom w:val="0"/>
          <w:divBdr>
            <w:top w:val="none" w:sz="0" w:space="0" w:color="auto"/>
            <w:left w:val="none" w:sz="0" w:space="0" w:color="auto"/>
            <w:bottom w:val="none" w:sz="0" w:space="0" w:color="auto"/>
            <w:right w:val="none" w:sz="0" w:space="0" w:color="auto"/>
          </w:divBdr>
        </w:div>
      </w:divsChild>
    </w:div>
    <w:div w:id="1720517825">
      <w:bodyDiv w:val="1"/>
      <w:marLeft w:val="0"/>
      <w:marRight w:val="0"/>
      <w:marTop w:val="0"/>
      <w:marBottom w:val="0"/>
      <w:divBdr>
        <w:top w:val="none" w:sz="0" w:space="0" w:color="auto"/>
        <w:left w:val="none" w:sz="0" w:space="0" w:color="auto"/>
        <w:bottom w:val="none" w:sz="0" w:space="0" w:color="auto"/>
        <w:right w:val="none" w:sz="0" w:space="0" w:color="auto"/>
      </w:divBdr>
    </w:div>
    <w:div w:id="2097944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B1BA5E-0A6D-4AD0-8D65-5ABA63CE9E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3153</Words>
  <Characters>18351</Characters>
  <Application>Microsoft Office Word</Application>
  <DocSecurity>0</DocSecurity>
  <Lines>305</Lines>
  <Paragraphs>80</Paragraphs>
  <ScaleCrop>false</ScaleCrop>
  <Company/>
  <LinksUpToDate>false</LinksUpToDate>
  <CharactersWithSpaces>21424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2025-02-17T18:00:00Z</dcterms:created>
  <dcterms:modified xsi:type="dcterms:W3CDTF">2025-03-01T16:01:00Z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7567a4641070fdb432d676167dffd2b073691139bc2b34bf81ccb449afb5318d</vt:lpwstr>
  </property>
</Properties>
</file>