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194EC2D"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56CCA">
        <w:rPr>
          <w:rFonts w:asciiTheme="minorBidi" w:hAnsiTheme="minorBidi"/>
          <w:sz w:val="28"/>
          <w:szCs w:val="28"/>
        </w:rPr>
        <w:t>Akosua Ntow</w:t>
      </w:r>
    </w:p>
    <w:p w14:paraId="485B6F49" w14:textId="3F1745EA"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56CCA">
        <w:rPr>
          <w:rFonts w:asciiTheme="minorBidi" w:hAnsiTheme="minorBidi"/>
          <w:sz w:val="28"/>
          <w:szCs w:val="28"/>
        </w:rPr>
        <w:t>2535577</w:t>
      </w:r>
    </w:p>
    <w:p w14:paraId="3C1E7A20" w14:textId="7C2CFA7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56CCA">
        <w:rPr>
          <w:rFonts w:asciiTheme="minorBidi" w:hAnsiTheme="minorBidi"/>
          <w:sz w:val="28"/>
          <w:szCs w:val="28"/>
        </w:rPr>
        <w:t>LCHS4001</w:t>
      </w:r>
    </w:p>
    <w:p w14:paraId="4EEB2DA3" w14:textId="17E06930"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56CCA">
        <w:rPr>
          <w:rFonts w:asciiTheme="minorBidi" w:hAnsiTheme="minorBidi"/>
          <w:sz w:val="28"/>
          <w:szCs w:val="28"/>
        </w:rPr>
        <w:t>Academic and Employability Skills</w:t>
      </w:r>
    </w:p>
    <w:p w14:paraId="112342CB" w14:textId="080FAB8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56CCA">
        <w:rPr>
          <w:rFonts w:asciiTheme="minorBidi" w:hAnsiTheme="minorBidi"/>
          <w:sz w:val="28"/>
          <w:szCs w:val="28"/>
        </w:rPr>
        <w:t>Markus Klingelfuss</w:t>
      </w:r>
    </w:p>
    <w:p w14:paraId="78C0B80E" w14:textId="77777777" w:rsidR="00ED5964" w:rsidRDefault="00ED5964" w:rsidP="00ED5964">
      <w:pPr>
        <w:jc w:val="both"/>
        <w:rPr>
          <w:rFonts w:asciiTheme="minorBidi" w:hAnsiTheme="minorBidi"/>
          <w:sz w:val="28"/>
          <w:szCs w:val="28"/>
        </w:rPr>
      </w:pPr>
    </w:p>
    <w:p w14:paraId="2331B35C" w14:textId="7D4ECE54"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32E0C839"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 xml:space="preserve">ocument to </w:t>
      </w:r>
      <w:r w:rsidR="002C4A62">
        <w:rPr>
          <w:rFonts w:asciiTheme="minorBidi" w:hAnsiTheme="minorBidi"/>
          <w:sz w:val="24"/>
          <w:szCs w:val="24"/>
        </w:rPr>
        <w:t>help).</w:t>
      </w:r>
    </w:p>
    <w:p w14:paraId="5BB36F41" w14:textId="5E2A1A39"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 xml:space="preserve">Take your </w:t>
      </w:r>
      <w:r w:rsidR="002C4A62">
        <w:rPr>
          <w:rFonts w:asciiTheme="minorBidi" w:hAnsiTheme="minorBidi"/>
          <w:sz w:val="24"/>
          <w:szCs w:val="24"/>
        </w:rPr>
        <w:t>time;</w:t>
      </w:r>
      <w:r w:rsidRPr="007270CF">
        <w:rPr>
          <w:rFonts w:asciiTheme="minorBidi" w:hAnsiTheme="minorBidi"/>
          <w:sz w:val="24"/>
          <w:szCs w:val="24"/>
        </w:rPr>
        <w:t xml:space="preserve"> there is no </w:t>
      </w:r>
      <w:r w:rsidR="002C4A62">
        <w:rPr>
          <w:rFonts w:asciiTheme="minorBidi" w:hAnsiTheme="minorBidi"/>
          <w:sz w:val="24"/>
          <w:szCs w:val="24"/>
        </w:rPr>
        <w:t>limit—you</w:t>
      </w:r>
      <w:r w:rsidR="00D005DB">
        <w:rPr>
          <w:rFonts w:asciiTheme="minorBidi" w:hAnsiTheme="minorBidi"/>
          <w:sz w:val="24"/>
          <w:szCs w:val="24"/>
        </w:rPr>
        <w:t xml:space="preserve"> have until </w:t>
      </w:r>
      <w:r w:rsidR="00C55451">
        <w:rPr>
          <w:rFonts w:asciiTheme="minorBidi" w:hAnsiTheme="minorBidi"/>
          <w:sz w:val="24"/>
          <w:szCs w:val="24"/>
        </w:rPr>
        <w:t xml:space="preserve">Friday of </w:t>
      </w:r>
      <w:r w:rsidR="002C4A62">
        <w:rPr>
          <w:rFonts w:asciiTheme="minorBidi" w:hAnsiTheme="minorBidi"/>
          <w:sz w:val="24"/>
          <w:szCs w:val="24"/>
        </w:rPr>
        <w:t>week</w:t>
      </w:r>
      <w:r w:rsidR="00C55451">
        <w:rPr>
          <w:rFonts w:asciiTheme="minorBidi" w:hAnsiTheme="minorBidi"/>
          <w:sz w:val="24"/>
          <w:szCs w:val="24"/>
        </w:rPr>
        <w:t xml:space="preserve"> </w:t>
      </w:r>
      <w:r w:rsidR="00667C3D">
        <w:rPr>
          <w:rFonts w:asciiTheme="minorBidi" w:hAnsiTheme="minorBidi"/>
          <w:sz w:val="24"/>
          <w:szCs w:val="24"/>
        </w:rPr>
        <w:t>9</w:t>
      </w:r>
      <w:r w:rsidR="00C55451">
        <w:rPr>
          <w:rFonts w:asciiTheme="minorBidi" w:hAnsiTheme="minorBidi"/>
          <w:sz w:val="24"/>
          <w:szCs w:val="24"/>
        </w:rPr>
        <w:t xml:space="preserve"> to </w:t>
      </w:r>
      <w:r w:rsidR="002C4A62">
        <w:rPr>
          <w:rFonts w:asciiTheme="minorBidi" w:hAnsiTheme="minorBidi"/>
          <w:sz w:val="24"/>
          <w:szCs w:val="24"/>
        </w:rPr>
        <w:t>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0D6D5466"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 xml:space="preserve">The boxes will expand when you </w:t>
      </w:r>
      <w:r w:rsidR="002C4A62">
        <w:rPr>
          <w:rFonts w:asciiTheme="minorBidi" w:hAnsiTheme="minorBidi"/>
          <w:sz w:val="24"/>
          <w:szCs w:val="24"/>
        </w:rPr>
        <w:t>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475CFF" w14:paraId="39AE25B2" w14:textId="77777777" w:rsidTr="00E03C06">
        <w:trPr>
          <w:trHeight w:val="300"/>
        </w:trPr>
        <w:tc>
          <w:tcPr>
            <w:tcW w:w="4305" w:type="dxa"/>
            <w:hideMark/>
          </w:tcPr>
          <w:p w14:paraId="090036C4" w14:textId="25C5C749" w:rsidR="00FE136A" w:rsidRPr="00475CFF" w:rsidRDefault="00FE136A" w:rsidP="00475CFF">
            <w:pPr>
              <w:rPr>
                <w:rFonts w:ascii="Arial" w:hAnsi="Arial" w:cs="Arial"/>
                <w:sz w:val="22"/>
              </w:rPr>
            </w:pPr>
            <w:r w:rsidRPr="00475CFF">
              <w:rPr>
                <w:rFonts w:ascii="Arial" w:hAnsi="Arial" w:cs="Arial"/>
                <w:sz w:val="22"/>
                <w:lang w:val="en-US"/>
              </w:rPr>
              <w:t xml:space="preserve">1.  </w:t>
            </w:r>
            <w:r w:rsidR="004B50E8">
              <w:rPr>
                <w:rFonts w:ascii="Arial" w:hAnsi="Arial" w:cs="Arial"/>
                <w:sz w:val="22"/>
                <w:lang w:val="en-US"/>
              </w:rPr>
              <w:t>Research </w:t>
            </w:r>
            <w:r w:rsidR="004B50E8">
              <w:rPr>
                <w:rFonts w:ascii="Arial" w:hAnsi="Arial" w:cs="Arial"/>
                <w:sz w:val="22"/>
                <w:lang w:val="en-US"/>
              </w:rPr>
              <w:t/>
            </w:r>
            <w:r w:rsidR="004B50E8">
              <w:rPr>
                <w:rFonts w:ascii="Arial" w:hAnsi="Arial" w:cs="Arial"/>
                <w:sz w:val="22"/>
                <w:lang w:val="en-US"/>
              </w:rPr>
              <w:t xml:space="preserve"> </w:t>
            </w:r>
          </w:p>
        </w:tc>
        <w:tc>
          <w:tcPr>
            <w:tcW w:w="9862" w:type="dxa"/>
          </w:tcPr>
          <w:p w14:paraId="5F191EDF" w14:textId="12577B8A" w:rsidR="00FE136A" w:rsidRPr="00475CFF" w:rsidRDefault="00E1126F" w:rsidP="00475CFF">
            <w:pPr>
              <w:rPr>
                <w:rFonts w:ascii="Arial" w:hAnsi="Arial" w:cs="Arial"/>
                <w:sz w:val="22"/>
              </w:rPr>
            </w:pPr>
            <w:r w:rsidRPr="00475CFF">
              <w:rPr>
                <w:rFonts w:ascii="Arial" w:eastAsia="Aptos" w:hAnsi="Arial" w:cs="Arial"/>
                <w:sz w:val="22"/>
                <w:lang w:eastAsia="en-US"/>
              </w:rPr>
              <w:t>To begin my research, I turned to various reliable sources, such as the National Institute for Health Care Research and NHS Website, focusing primarily on the NHS website, which provided comprehensive insights into the responsibilities and required skills for social workers. I utilized keywords such as "social worker roles," "essential skills," and "NHS social work" to refine my search and gather pertinent information. This approach helped me to accumulate valuable data, including skill descriptions and strategies for improvement</w:t>
            </w:r>
            <w:r w:rsidR="004B50E8">
              <w:rPr>
                <w:rFonts w:ascii="Arial" w:eastAsia="Aptos" w:hAnsi="Arial" w:cs="Arial"/>
                <w:sz w:val="22"/>
                <w:lang w:eastAsia="en-US"/>
              </w:rPr>
              <w:t xml:space="preserve"> by using the CRAP Test.</w:t>
            </w:r>
            <w:r w:rsidRPr="00475CFF">
              <w:rPr>
                <w:rFonts w:ascii="Arial" w:eastAsia="Aptos" w:hAnsi="Arial" w:cs="Arial"/>
                <w:sz w:val="22"/>
                <w:lang w:eastAsia="en-US"/>
              </w:rPr>
              <w:br/>
            </w:r>
          </w:p>
          <w:p w14:paraId="6841A6F0" w14:textId="2822612B" w:rsidR="00872C8A" w:rsidRPr="00475CFF" w:rsidRDefault="00872C8A" w:rsidP="00475CFF">
            <w:pPr>
              <w:rPr>
                <w:rFonts w:ascii="Arial" w:hAnsi="Arial" w:cs="Arial"/>
                <w:sz w:val="22"/>
              </w:rPr>
            </w:pPr>
          </w:p>
        </w:tc>
      </w:tr>
      <w:tr w:rsidR="00FE136A" w:rsidRPr="00475CFF" w14:paraId="0B1E30C9" w14:textId="77777777" w:rsidTr="00E03C06">
        <w:trPr>
          <w:trHeight w:val="300"/>
        </w:trPr>
        <w:tc>
          <w:tcPr>
            <w:tcW w:w="4305" w:type="dxa"/>
            <w:hideMark/>
          </w:tcPr>
          <w:p w14:paraId="68E8F5B4" w14:textId="77777777" w:rsidR="00FE136A" w:rsidRPr="00475CFF" w:rsidRDefault="00FE136A" w:rsidP="00475CFF">
            <w:pPr>
              <w:rPr>
                <w:rFonts w:ascii="Arial" w:hAnsi="Arial" w:cs="Arial"/>
                <w:sz w:val="22"/>
              </w:rPr>
            </w:pPr>
            <w:r w:rsidRPr="00475CFF">
              <w:rPr>
                <w:rFonts w:ascii="Arial" w:hAnsi="Arial" w:cs="Arial"/>
                <w:sz w:val="22"/>
                <w:lang w:val="en-US"/>
              </w:rPr>
              <w:t>2.  Presenting</w:t>
            </w:r>
            <w:r w:rsidRPr="00475CFF">
              <w:rPr>
                <w:rFonts w:ascii="Arial" w:hAnsi="Arial" w:cs="Arial"/>
                <w:sz w:val="22"/>
              </w:rPr>
              <w:t> </w:t>
            </w:r>
          </w:p>
        </w:tc>
        <w:tc>
          <w:tcPr>
            <w:tcW w:w="9862" w:type="dxa"/>
          </w:tcPr>
          <w:p w14:paraId="724BAF58" w14:textId="55C0FAE5" w:rsidR="00FE136A" w:rsidRPr="00475CFF" w:rsidRDefault="00E1126F" w:rsidP="00475CFF">
            <w:pPr>
              <w:rPr>
                <w:rFonts w:ascii="Arial" w:hAnsi="Arial" w:cs="Arial"/>
                <w:sz w:val="22"/>
              </w:rPr>
            </w:pPr>
            <w:r w:rsidRPr="00475CFF">
              <w:rPr>
                <w:rFonts w:ascii="Arial" w:hAnsi="Arial" w:cs="Arial"/>
                <w:sz w:val="22"/>
              </w:rPr>
              <w:t>I was a bit nervous when doing my presentation</w:t>
            </w:r>
            <w:r w:rsidR="002C4A62">
              <w:rPr>
                <w:rFonts w:ascii="Arial" w:hAnsi="Arial" w:cs="Arial"/>
                <w:sz w:val="22"/>
              </w:rPr>
              <w:t>.</w:t>
            </w:r>
          </w:p>
          <w:p w14:paraId="4C26E4A3" w14:textId="49F6816B" w:rsidR="00872C8A" w:rsidRPr="00475CFF" w:rsidRDefault="00872C8A" w:rsidP="00475CFF">
            <w:pPr>
              <w:rPr>
                <w:rFonts w:ascii="Arial" w:hAnsi="Arial" w:cs="Arial"/>
                <w:sz w:val="22"/>
              </w:rPr>
            </w:pPr>
          </w:p>
        </w:tc>
      </w:tr>
      <w:tr w:rsidR="00FE136A" w:rsidRPr="00475CFF" w14:paraId="43E38DAD" w14:textId="77777777" w:rsidTr="00E03C06">
        <w:trPr>
          <w:trHeight w:val="300"/>
        </w:trPr>
        <w:tc>
          <w:tcPr>
            <w:tcW w:w="4305" w:type="dxa"/>
            <w:hideMark/>
          </w:tcPr>
          <w:p w14:paraId="20425441" w14:textId="103C6418" w:rsidR="00FE136A" w:rsidRPr="00475CFF" w:rsidRDefault="00FE136A" w:rsidP="00475CFF">
            <w:pPr>
              <w:rPr>
                <w:rFonts w:ascii="Arial" w:hAnsi="Arial" w:cs="Arial"/>
                <w:sz w:val="22"/>
              </w:rPr>
            </w:pPr>
            <w:r w:rsidRPr="00475CFF">
              <w:rPr>
                <w:rFonts w:ascii="Arial" w:hAnsi="Arial" w:cs="Arial"/>
                <w:sz w:val="22"/>
                <w:lang w:val="en-US"/>
              </w:rPr>
              <w:t>3.  Challenges you faced</w:t>
            </w:r>
            <w:r w:rsidRPr="00475CFF">
              <w:rPr>
                <w:rFonts w:ascii="Arial" w:hAnsi="Arial" w:cs="Arial"/>
                <w:sz w:val="22"/>
              </w:rPr>
              <w:t> </w:t>
            </w:r>
            <w:r w:rsidR="00CC7F17" w:rsidRPr="00475CFF">
              <w:rPr>
                <w:rFonts w:ascii="Arial" w:hAnsi="Arial" w:cs="Arial"/>
                <w:sz w:val="22"/>
              </w:rPr>
              <w:t xml:space="preserve">with your </w:t>
            </w:r>
            <w:r w:rsidR="004B50E8">
              <w:rPr>
                <w:rFonts w:ascii="Arial" w:hAnsi="Arial" w:cs="Arial"/>
                <w:sz w:val="22"/>
              </w:rPr>
              <w:t xml:space="preserve">presentation </w:t>
            </w:r>
          </w:p>
        </w:tc>
        <w:tc>
          <w:tcPr>
            <w:tcW w:w="9862" w:type="dxa"/>
          </w:tcPr>
          <w:p w14:paraId="2BA71529" w14:textId="11E3CA4C" w:rsidR="00FE136A" w:rsidRPr="00475CFF" w:rsidRDefault="00030B8F" w:rsidP="00D40B3C">
            <w:pPr>
              <w:rPr>
                <w:rFonts w:ascii="Arial" w:hAnsi="Arial" w:cs="Arial"/>
                <w:sz w:val="22"/>
              </w:rPr>
            </w:pPr>
            <w:r>
              <w:rPr>
                <w:rFonts w:ascii="Arial" w:eastAsia="Aptos" w:hAnsi="Arial" w:cs="Arial"/>
                <w:sz w:val="22"/>
                <w:lang w:eastAsia="en-US"/>
              </w:rPr>
              <w:t>I can do</w:t>
            </w:r>
            <w:r w:rsidR="00BC4CE3" w:rsidRPr="00475CFF">
              <w:rPr>
                <w:rFonts w:ascii="Arial" w:eastAsia="Aptos" w:hAnsi="Arial" w:cs="Arial"/>
                <w:sz w:val="22"/>
                <w:lang w:eastAsia="en-US"/>
              </w:rPr>
              <w:t xml:space="preserve"> my </w:t>
            </w:r>
            <w:r>
              <w:rPr>
                <w:rFonts w:ascii="Arial" w:eastAsia="Aptos" w:hAnsi="Arial" w:cs="Arial"/>
                <w:sz w:val="22"/>
                <w:lang w:eastAsia="en-US"/>
              </w:rPr>
              <w:t xml:space="preserve">research when </w:t>
            </w:r>
            <w:r w:rsidRPr="00475CFF">
              <w:rPr>
                <w:rFonts w:ascii="Arial" w:eastAsia="Aptos" w:hAnsi="Arial" w:cs="Arial"/>
                <w:sz w:val="22"/>
                <w:lang w:eastAsia="en-US"/>
              </w:rPr>
              <w:t>I</w:t>
            </w:r>
            <w:r w:rsidR="00BC4CE3" w:rsidRPr="00475CFF">
              <w:rPr>
                <w:rFonts w:ascii="Arial" w:eastAsia="Aptos" w:hAnsi="Arial" w:cs="Arial"/>
                <w:sz w:val="22"/>
                <w:lang w:eastAsia="en-US"/>
              </w:rPr>
              <w:t xml:space="preserve"> </w:t>
            </w:r>
            <w:r>
              <w:rPr>
                <w:rFonts w:ascii="Arial" w:eastAsia="Aptos" w:hAnsi="Arial" w:cs="Arial"/>
                <w:sz w:val="22"/>
                <w:lang w:eastAsia="en-US"/>
              </w:rPr>
              <w:t>encounter</w:t>
            </w:r>
            <w:r w:rsidR="00BC4CE3" w:rsidRPr="00475CFF">
              <w:rPr>
                <w:rFonts w:ascii="Arial" w:eastAsia="Aptos" w:hAnsi="Arial" w:cs="Arial"/>
                <w:sz w:val="22"/>
                <w:lang w:eastAsia="en-US"/>
              </w:rPr>
              <w:t xml:space="preserve"> several challenges, including </w:t>
            </w:r>
            <w:r>
              <w:rPr>
                <w:rFonts w:ascii="Arial" w:eastAsia="Aptos" w:hAnsi="Arial" w:cs="Arial"/>
                <w:sz w:val="22"/>
                <w:lang w:eastAsia="en-US"/>
              </w:rPr>
              <w:t xml:space="preserve">information overload. Although I need more </w:t>
            </w:r>
            <w:r w:rsidR="001A0E2E">
              <w:rPr>
                <w:rFonts w:ascii="Arial" w:eastAsia="Aptos" w:hAnsi="Arial" w:cs="Arial"/>
                <w:sz w:val="22"/>
                <w:lang w:eastAsia="en-US"/>
              </w:rPr>
              <w:t>practice</w:t>
            </w:r>
            <w:r>
              <w:rPr>
                <w:rFonts w:ascii="Arial" w:eastAsia="Aptos" w:hAnsi="Arial" w:cs="Arial"/>
                <w:sz w:val="22"/>
                <w:lang w:eastAsia="en-US"/>
              </w:rPr>
              <w:t xml:space="preserve"> in doing </w:t>
            </w:r>
            <w:r w:rsidR="001A0E2E">
              <w:rPr>
                <w:rFonts w:ascii="Arial" w:eastAsia="Aptos" w:hAnsi="Arial" w:cs="Arial"/>
                <w:sz w:val="22"/>
                <w:lang w:eastAsia="en-US"/>
              </w:rPr>
              <w:t>this</w:t>
            </w:r>
            <w:r w:rsidR="00BC4CE3" w:rsidRPr="00475CFF">
              <w:rPr>
                <w:rFonts w:ascii="Arial" w:eastAsia="Aptos" w:hAnsi="Arial" w:cs="Arial"/>
                <w:sz w:val="22"/>
                <w:lang w:eastAsia="en-US"/>
              </w:rPr>
              <w:t xml:space="preserve"> </w:t>
            </w:r>
            <w:r>
              <w:rPr>
                <w:rFonts w:ascii="Arial" w:eastAsia="Aptos" w:hAnsi="Arial" w:cs="Arial"/>
                <w:sz w:val="22"/>
                <w:lang w:eastAsia="en-US"/>
              </w:rPr>
              <w:t xml:space="preserve">when the </w:t>
            </w:r>
            <w:r w:rsidR="00BC4CE3" w:rsidRPr="00475CFF">
              <w:rPr>
                <w:rFonts w:ascii="Arial" w:eastAsia="Aptos" w:hAnsi="Arial" w:cs="Arial"/>
                <w:sz w:val="22"/>
                <w:lang w:eastAsia="en-US"/>
              </w:rPr>
              <w:t>information available</w:t>
            </w:r>
            <w:r w:rsidR="001A0E2E">
              <w:rPr>
                <w:rFonts w:ascii="Arial" w:eastAsia="Aptos" w:hAnsi="Arial" w:cs="Arial"/>
                <w:sz w:val="22"/>
                <w:lang w:eastAsia="en-US"/>
              </w:rPr>
              <w:t xml:space="preserve"> is</w:t>
            </w:r>
            <w:r w:rsidR="00BC4CE3" w:rsidRPr="00475CFF">
              <w:rPr>
                <w:rFonts w:ascii="Arial" w:eastAsia="Aptos" w:hAnsi="Arial" w:cs="Arial"/>
                <w:sz w:val="22"/>
                <w:lang w:eastAsia="en-US"/>
              </w:rPr>
              <w:t xml:space="preserve"> </w:t>
            </w:r>
            <w:r w:rsidR="001A0E2E">
              <w:rPr>
                <w:rFonts w:ascii="Arial" w:eastAsia="Aptos" w:hAnsi="Arial" w:cs="Arial"/>
                <w:sz w:val="22"/>
                <w:lang w:eastAsia="en-US"/>
              </w:rPr>
              <w:t xml:space="preserve">overwhelming and </w:t>
            </w:r>
            <w:r w:rsidR="00BC4CE3" w:rsidRPr="00475CFF">
              <w:rPr>
                <w:rFonts w:ascii="Arial" w:eastAsia="Aptos" w:hAnsi="Arial" w:cs="Arial"/>
                <w:sz w:val="22"/>
                <w:lang w:eastAsia="en-US"/>
              </w:rPr>
              <w:t>making it difficult to identify the most relevant points.</w:t>
            </w:r>
            <w:r w:rsidR="00BC4CE3" w:rsidRPr="00475CFF">
              <w:rPr>
                <w:rFonts w:ascii="Arial" w:eastAsia="Aptos" w:hAnsi="Arial" w:cs="Arial"/>
                <w:sz w:val="22"/>
                <w:lang w:eastAsia="en-US"/>
              </w:rPr>
              <w:br/>
              <w:t xml:space="preserve"> </w:t>
            </w:r>
          </w:p>
        </w:tc>
      </w:tr>
      <w:tr w:rsidR="00FE136A" w:rsidRPr="00475CFF" w14:paraId="5B86B967" w14:textId="77777777" w:rsidTr="00E03C06">
        <w:trPr>
          <w:trHeight w:val="300"/>
        </w:trPr>
        <w:tc>
          <w:tcPr>
            <w:tcW w:w="4305" w:type="dxa"/>
            <w:hideMark/>
          </w:tcPr>
          <w:p w14:paraId="0BBF0024" w14:textId="3053C54F" w:rsidR="00FE136A" w:rsidRPr="00475CFF" w:rsidRDefault="00FE136A" w:rsidP="00475CFF">
            <w:pPr>
              <w:rPr>
                <w:rFonts w:ascii="Arial" w:hAnsi="Arial" w:cs="Arial"/>
                <w:sz w:val="22"/>
              </w:rPr>
            </w:pPr>
            <w:r w:rsidRPr="00475CFF">
              <w:rPr>
                <w:rFonts w:ascii="Arial" w:hAnsi="Arial" w:cs="Arial"/>
                <w:sz w:val="22"/>
                <w:lang w:val="en-US"/>
              </w:rPr>
              <w:t xml:space="preserve">4.  Actions to </w:t>
            </w:r>
            <w:r w:rsidR="002C4A62">
              <w:rPr>
                <w:rFonts w:ascii="Arial" w:hAnsi="Arial" w:cs="Arial"/>
                <w:sz w:val="22"/>
                <w:lang w:val="en-US"/>
              </w:rPr>
              <w:t xml:space="preserve">improve </w:t>
            </w:r>
          </w:p>
        </w:tc>
        <w:tc>
          <w:tcPr>
            <w:tcW w:w="9862" w:type="dxa"/>
          </w:tcPr>
          <w:p w14:paraId="05E5FA45" w14:textId="516BA934" w:rsidR="00FE136A" w:rsidRPr="00475CFF" w:rsidRDefault="009A0ABA" w:rsidP="00475CFF">
            <w:pPr>
              <w:rPr>
                <w:rFonts w:ascii="Arial" w:hAnsi="Arial" w:cs="Arial"/>
                <w:sz w:val="22"/>
              </w:rPr>
            </w:pPr>
            <w:r w:rsidRPr="00475CFF">
              <w:rPr>
                <w:rFonts w:ascii="Arial" w:eastAsia="Aptos" w:hAnsi="Arial" w:cs="Arial"/>
                <w:sz w:val="22"/>
                <w:lang w:eastAsia="en-US"/>
              </w:rPr>
              <w:t xml:space="preserve">I </w:t>
            </w:r>
            <w:r w:rsidR="00914C74" w:rsidRPr="00475CFF">
              <w:rPr>
                <w:rFonts w:ascii="Arial" w:eastAsia="Aptos" w:hAnsi="Arial" w:cs="Arial"/>
                <w:sz w:val="22"/>
                <w:lang w:eastAsia="en-US"/>
              </w:rPr>
              <w:t>plan to read further literature on social work practices and</w:t>
            </w:r>
            <w:r w:rsidR="004B50E8">
              <w:rPr>
                <w:rFonts w:ascii="Arial" w:eastAsia="Aptos" w:hAnsi="Arial" w:cs="Arial"/>
                <w:sz w:val="22"/>
                <w:lang w:eastAsia="en-US"/>
              </w:rPr>
              <w:t xml:space="preserve"> cite my references using Harvard </w:t>
            </w:r>
            <w:r w:rsidR="000C2878">
              <w:rPr>
                <w:rFonts w:ascii="Arial" w:eastAsia="Aptos" w:hAnsi="Arial" w:cs="Arial"/>
                <w:sz w:val="22"/>
                <w:lang w:eastAsia="en-US"/>
              </w:rPr>
              <w:t>style and to avoid mistakes.</w:t>
            </w:r>
            <w:r w:rsidR="00914C74" w:rsidRPr="00475CFF">
              <w:rPr>
                <w:rFonts w:ascii="Arial" w:eastAsia="Aptos" w:hAnsi="Arial" w:cs="Arial"/>
                <w:sz w:val="22"/>
                <w:lang w:eastAsia="en-US"/>
              </w:rPr>
              <w:t xml:space="preserve"> I also plan to do more research on different websites</w:t>
            </w:r>
            <w:r w:rsidR="000C2878">
              <w:rPr>
                <w:rFonts w:ascii="Arial" w:eastAsia="Aptos" w:hAnsi="Arial" w:cs="Arial"/>
                <w:sz w:val="22"/>
                <w:lang w:eastAsia="en-US"/>
              </w:rPr>
              <w:t xml:space="preserve"> and time myself and record myself to feel more confident when doing my presentation.</w:t>
            </w:r>
          </w:p>
          <w:p w14:paraId="397513D6" w14:textId="0B53EDCE" w:rsidR="00872C8A" w:rsidRPr="00475CFF" w:rsidRDefault="00872C8A" w:rsidP="00475CFF">
            <w:pPr>
              <w:rPr>
                <w:rFonts w:ascii="Arial" w:hAnsi="Arial" w:cs="Arial"/>
                <w:sz w:val="22"/>
              </w:rPr>
            </w:pPr>
          </w:p>
        </w:tc>
      </w:tr>
      <w:tr w:rsidR="00FE136A" w:rsidRPr="00475CFF" w14:paraId="2CF97C62" w14:textId="77777777" w:rsidTr="004763EC">
        <w:trPr>
          <w:trHeight w:val="300"/>
        </w:trPr>
        <w:tc>
          <w:tcPr>
            <w:tcW w:w="4305" w:type="dxa"/>
          </w:tcPr>
          <w:p w14:paraId="5A839B41" w14:textId="130C539D" w:rsidR="00FE136A" w:rsidRPr="00475CFF" w:rsidRDefault="00FE136A" w:rsidP="00475CFF">
            <w:pPr>
              <w:rPr>
                <w:rFonts w:ascii="Arial" w:hAnsi="Arial" w:cs="Arial"/>
                <w:sz w:val="22"/>
                <w:lang w:val="en-US"/>
              </w:rPr>
            </w:pPr>
            <w:r w:rsidRPr="00475CFF">
              <w:rPr>
                <w:rFonts w:ascii="Arial" w:hAnsi="Arial" w:cs="Arial"/>
                <w:sz w:val="22"/>
                <w:lang w:val="en-US"/>
              </w:rPr>
              <w:t>5</w:t>
            </w:r>
            <w:r w:rsidR="000C2878" w:rsidRPr="00475CFF">
              <w:rPr>
                <w:rFonts w:ascii="Arial" w:hAnsi="Arial" w:cs="Arial"/>
                <w:sz w:val="22"/>
                <w:lang w:val="en-US"/>
              </w:rPr>
              <w:t>. Further</w:t>
            </w:r>
            <w:r w:rsidRPr="00475CFF">
              <w:rPr>
                <w:rFonts w:ascii="Arial" w:hAnsi="Arial" w:cs="Arial"/>
                <w:sz w:val="22"/>
                <w:lang w:val="en-US"/>
              </w:rPr>
              <w:t xml:space="preserve"> steps needed to </w:t>
            </w:r>
            <w:r w:rsidR="004B50E8">
              <w:rPr>
                <w:rFonts w:ascii="Arial" w:hAnsi="Arial" w:cs="Arial"/>
                <w:sz w:val="22"/>
                <w:lang w:val="en-US"/>
              </w:rPr>
              <w:t>prepare</w:t>
            </w:r>
            <w:r w:rsidRPr="00475CFF">
              <w:rPr>
                <w:rFonts w:ascii="Arial" w:hAnsi="Arial" w:cs="Arial"/>
                <w:sz w:val="22"/>
                <w:lang w:val="en-US"/>
              </w:rPr>
              <w:t xml:space="preserve"> for Task</w:t>
            </w:r>
            <w:r w:rsidR="00030B8F">
              <w:rPr>
                <w:rFonts w:ascii="Arial" w:hAnsi="Arial" w:cs="Arial"/>
                <w:sz w:val="22"/>
                <w:lang w:val="en-US"/>
              </w:rPr>
              <w:t xml:space="preserve">3 </w:t>
            </w:r>
          </w:p>
        </w:tc>
        <w:tc>
          <w:tcPr>
            <w:tcW w:w="9862" w:type="dxa"/>
          </w:tcPr>
          <w:p w14:paraId="31802785" w14:textId="3C4A4B8B" w:rsidR="009A0ABA" w:rsidRPr="00475CFF" w:rsidRDefault="009A0ABA" w:rsidP="00475CFF">
            <w:pPr>
              <w:rPr>
                <w:rFonts w:ascii="Arial" w:eastAsia="Aptos" w:hAnsi="Arial" w:cs="Arial"/>
                <w:sz w:val="22"/>
                <w:lang w:eastAsia="en-US"/>
              </w:rPr>
            </w:pPr>
            <w:r w:rsidRPr="00475CFF">
              <w:rPr>
                <w:rFonts w:ascii="Arial" w:eastAsia="Aptos" w:hAnsi="Arial" w:cs="Arial"/>
                <w:sz w:val="22"/>
                <w:lang w:eastAsia="en-US"/>
              </w:rPr>
              <w:t xml:space="preserve">My next step is to continue my research by using trusted websites such as the NHS website to get more information on my chosen role. And focus more on the skill. </w:t>
            </w:r>
            <w:r w:rsidR="00D40B3C" w:rsidRPr="00D40B3C">
              <w:rPr>
                <w:rFonts w:ascii="Arial" w:eastAsia="Aptos" w:hAnsi="Arial" w:cs="Arial"/>
                <w:sz w:val="22"/>
                <w:lang w:eastAsia="en-US"/>
              </w:rPr>
              <w:t>With numerous organizations providing insights on social work, I</w:t>
            </w:r>
            <w:r w:rsidR="00D40B3C">
              <w:rPr>
                <w:rFonts w:ascii="Arial" w:eastAsia="Aptos" w:hAnsi="Arial" w:cs="Arial"/>
                <w:sz w:val="22"/>
                <w:lang w:eastAsia="en-US"/>
              </w:rPr>
              <w:t xml:space="preserve"> need to</w:t>
            </w:r>
            <w:r w:rsidR="00D40B3C" w:rsidRPr="00D40B3C">
              <w:rPr>
                <w:rFonts w:ascii="Arial" w:eastAsia="Aptos" w:hAnsi="Arial" w:cs="Arial"/>
                <w:sz w:val="22"/>
                <w:lang w:eastAsia="en-US"/>
              </w:rPr>
              <w:t xml:space="preserve"> focus on the websites that are accurate, reliable, and </w:t>
            </w:r>
            <w:r w:rsidR="00D40B3C" w:rsidRPr="00D40B3C">
              <w:rPr>
                <w:rFonts w:ascii="Arial" w:eastAsia="Aptos" w:hAnsi="Arial" w:cs="Arial"/>
                <w:sz w:val="22"/>
                <w:lang w:eastAsia="en-US"/>
              </w:rPr>
              <w:lastRenderedPageBreak/>
              <w:t>updated sources. I need more practice on my referencing with the Harvard style and practice my presentation with my colleague to feel more confident.</w:t>
            </w:r>
          </w:p>
          <w:p w14:paraId="05E7E99A" w14:textId="2DD6A2D9" w:rsidR="00FE136A" w:rsidRPr="00475CFF" w:rsidRDefault="00FE136A" w:rsidP="00475CFF">
            <w:pPr>
              <w:rPr>
                <w:rFonts w:ascii="Arial" w:hAnsi="Arial" w:cs="Arial"/>
                <w:sz w:val="22"/>
                <w:lang w:val="en-US"/>
              </w:rPr>
            </w:pPr>
          </w:p>
        </w:tc>
      </w:tr>
    </w:tbl>
    <w:p w14:paraId="3EA711CF" w14:textId="77777777" w:rsidR="00ED5964" w:rsidRPr="00475CFF" w:rsidRDefault="00ED5964" w:rsidP="00475CFF">
      <w:pPr>
        <w:rPr>
          <w:rFonts w:ascii="Arial" w:hAnsi="Arial" w:cs="Arial"/>
          <w:sz w:val="22"/>
        </w:rPr>
      </w:pPr>
    </w:p>
    <w:p w14:paraId="32C3A4F9" w14:textId="77777777" w:rsidR="00ED5964" w:rsidRPr="00475CFF" w:rsidRDefault="00ED5964" w:rsidP="00475CFF">
      <w:pPr>
        <w:rPr>
          <w:rFonts w:ascii="Arial" w:hAnsi="Arial" w:cs="Arial"/>
          <w:sz w:val="22"/>
        </w:rPr>
      </w:pPr>
    </w:p>
    <w:p w14:paraId="1434F2B1" w14:textId="77777777" w:rsidR="00ED5964" w:rsidRPr="00475CFF" w:rsidRDefault="00ED5964" w:rsidP="00475CFF">
      <w:pPr>
        <w:rPr>
          <w:rFonts w:ascii="Arial" w:hAnsi="Arial" w:cs="Arial"/>
          <w:sz w:val="22"/>
        </w:rPr>
      </w:pPr>
    </w:p>
    <w:p w14:paraId="4A159F97" w14:textId="77777777" w:rsidR="00ED5964" w:rsidRPr="00475CFF" w:rsidRDefault="00ED5964" w:rsidP="00475CFF">
      <w:pPr>
        <w:rPr>
          <w:rFonts w:ascii="Arial" w:hAnsi="Arial" w:cs="Arial"/>
          <w:sz w:val="22"/>
        </w:rPr>
      </w:pPr>
    </w:p>
    <w:p w14:paraId="3727649C" w14:textId="77777777" w:rsidR="00911784" w:rsidRPr="00475CFF" w:rsidRDefault="00911784" w:rsidP="00475CFF">
      <w:pPr>
        <w:rPr>
          <w:rFonts w:ascii="Arial" w:hAnsi="Arial" w:cs="Arial"/>
          <w:sz w:val="22"/>
        </w:rPr>
      </w:pPr>
    </w:p>
    <w:p w14:paraId="55EF118A" w14:textId="77777777" w:rsidR="00911784" w:rsidRPr="00475CFF" w:rsidRDefault="00911784" w:rsidP="00475CFF">
      <w:pPr>
        <w:rPr>
          <w:rFonts w:ascii="Arial" w:hAnsi="Arial" w:cs="Arial"/>
          <w:sz w:val="22"/>
        </w:rPr>
      </w:pPr>
    </w:p>
    <w:p w14:paraId="3E34A5EF" w14:textId="29510410" w:rsidR="002E71BA" w:rsidRPr="00475CFF" w:rsidRDefault="002E71BA" w:rsidP="00475CFF">
      <w:pPr>
        <w:rPr>
          <w:rFonts w:ascii="Arial" w:hAnsi="Arial" w:cs="Arial"/>
          <w:sz w:val="22"/>
        </w:rPr>
      </w:pPr>
    </w:p>
    <w:sectPr w:rsidR="002E71BA" w:rsidRPr="00475CFF"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0F726E" w14:textId="77777777" w:rsidR="00246152" w:rsidRDefault="00246152" w:rsidP="003C7C97">
      <w:pPr>
        <w:spacing w:after="0" w:line="240" w:lineRule="auto"/>
      </w:pPr>
      <w:r>
        <w:separator/>
      </w:r>
    </w:p>
  </w:endnote>
  <w:endnote w:type="continuationSeparator" w:id="0">
    <w:p w14:paraId="14945CFF" w14:textId="77777777" w:rsidR="00246152" w:rsidRDefault="0024615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734EF4" w14:textId="77777777" w:rsidR="00246152" w:rsidRDefault="00246152" w:rsidP="003C7C97">
      <w:pPr>
        <w:spacing w:after="0" w:line="240" w:lineRule="auto"/>
      </w:pPr>
      <w:r>
        <w:separator/>
      </w:r>
    </w:p>
  </w:footnote>
  <w:footnote w:type="continuationSeparator" w:id="0">
    <w:p w14:paraId="404599D1" w14:textId="77777777" w:rsidR="00246152" w:rsidRDefault="00246152"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30B8F"/>
    <w:rsid w:val="00070818"/>
    <w:rsid w:val="0008238F"/>
    <w:rsid w:val="00082EC6"/>
    <w:rsid w:val="00085388"/>
    <w:rsid w:val="000C2878"/>
    <w:rsid w:val="000D41DC"/>
    <w:rsid w:val="000D5DCB"/>
    <w:rsid w:val="00125D37"/>
    <w:rsid w:val="00127C1A"/>
    <w:rsid w:val="00131229"/>
    <w:rsid w:val="00150D81"/>
    <w:rsid w:val="00166CEB"/>
    <w:rsid w:val="00180DED"/>
    <w:rsid w:val="00184A9A"/>
    <w:rsid w:val="001947DF"/>
    <w:rsid w:val="001A0E2E"/>
    <w:rsid w:val="001B22BB"/>
    <w:rsid w:val="001B619C"/>
    <w:rsid w:val="001D1D3C"/>
    <w:rsid w:val="001E7E00"/>
    <w:rsid w:val="002205D4"/>
    <w:rsid w:val="00222C3A"/>
    <w:rsid w:val="00226D31"/>
    <w:rsid w:val="00236401"/>
    <w:rsid w:val="002370CE"/>
    <w:rsid w:val="00242974"/>
    <w:rsid w:val="00246152"/>
    <w:rsid w:val="002628EE"/>
    <w:rsid w:val="00264023"/>
    <w:rsid w:val="002976D4"/>
    <w:rsid w:val="002A5577"/>
    <w:rsid w:val="002B4AA4"/>
    <w:rsid w:val="002B5F71"/>
    <w:rsid w:val="002C4A62"/>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5CFF"/>
    <w:rsid w:val="004763EC"/>
    <w:rsid w:val="00481FF7"/>
    <w:rsid w:val="004B50E8"/>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3325"/>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14C74"/>
    <w:rsid w:val="00926458"/>
    <w:rsid w:val="00933720"/>
    <w:rsid w:val="009A0ABA"/>
    <w:rsid w:val="009C7E52"/>
    <w:rsid w:val="009D6BCD"/>
    <w:rsid w:val="009E4934"/>
    <w:rsid w:val="009E671F"/>
    <w:rsid w:val="009F40A7"/>
    <w:rsid w:val="009F5CE6"/>
    <w:rsid w:val="00A035CD"/>
    <w:rsid w:val="00A50E80"/>
    <w:rsid w:val="00A513B0"/>
    <w:rsid w:val="00A63F7F"/>
    <w:rsid w:val="00A667CE"/>
    <w:rsid w:val="00A75042"/>
    <w:rsid w:val="00A774BC"/>
    <w:rsid w:val="00A82678"/>
    <w:rsid w:val="00A946CB"/>
    <w:rsid w:val="00AA77C8"/>
    <w:rsid w:val="00AA7CD2"/>
    <w:rsid w:val="00AB71C5"/>
    <w:rsid w:val="00AC7BE2"/>
    <w:rsid w:val="00AE35BF"/>
    <w:rsid w:val="00B1067E"/>
    <w:rsid w:val="00B81790"/>
    <w:rsid w:val="00B81BBC"/>
    <w:rsid w:val="00BC4CE3"/>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B3C"/>
    <w:rsid w:val="00D40D7A"/>
    <w:rsid w:val="00D64A0D"/>
    <w:rsid w:val="00D750B4"/>
    <w:rsid w:val="00D81C18"/>
    <w:rsid w:val="00D8461A"/>
    <w:rsid w:val="00D95CAF"/>
    <w:rsid w:val="00DB60B6"/>
    <w:rsid w:val="00DC1CC6"/>
    <w:rsid w:val="00DE44D6"/>
    <w:rsid w:val="00E03C06"/>
    <w:rsid w:val="00E067A8"/>
    <w:rsid w:val="00E1126F"/>
    <w:rsid w:val="00E13924"/>
    <w:rsid w:val="00E15FD5"/>
    <w:rsid w:val="00E1725A"/>
    <w:rsid w:val="00E33758"/>
    <w:rsid w:val="00E53E5E"/>
    <w:rsid w:val="00E56CCA"/>
    <w:rsid w:val="00E64325"/>
    <w:rsid w:val="00E673C5"/>
    <w:rsid w:val="00E67967"/>
    <w:rsid w:val="00E82723"/>
    <w:rsid w:val="00EA29A5"/>
    <w:rsid w:val="00EC107C"/>
    <w:rsid w:val="00EC7EBE"/>
    <w:rsid w:val="00EC7FD2"/>
    <w:rsid w:val="00ED5964"/>
    <w:rsid w:val="00F01416"/>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325</Words>
  <Characters>1856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Akosua Ntow</cp:lastModifiedBy>
  <cp:revision>2</cp:revision>
  <dcterms:created xsi:type="dcterms:W3CDTF">2026-06-30T10:03:00Z</dcterms:created>
  <dcterms:modified xsi:type="dcterms:W3CDTF">2026-06-30T10:03:00Z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