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18EC128" w:rsidP="018EC128" w:rsidRDefault="018EC128" w14:paraId="378B605B" w14:textId="461EA7A2">
      <w:pPr>
        <w:spacing w:line="360" w:lineRule="auto"/>
        <w:jc w:val="center"/>
        <w:rPr>
          <w:rFonts w:ascii="Times New Roman" w:hAnsi="Times New Roman" w:eastAsia="Times New Roman" w:cs="Times New Roman"/>
          <w:b w:val="1"/>
          <w:bCs w:val="1"/>
          <w:sz w:val="32"/>
          <w:szCs w:val="32"/>
        </w:rPr>
      </w:pPr>
    </w:p>
    <w:p w:rsidR="018EC128" w:rsidP="018EC128" w:rsidRDefault="018EC128" w14:paraId="0627E20F" w14:textId="2703A0D0">
      <w:pPr>
        <w:spacing w:line="360" w:lineRule="auto"/>
        <w:jc w:val="center"/>
        <w:rPr>
          <w:rFonts w:ascii="Times New Roman" w:hAnsi="Times New Roman" w:eastAsia="Times New Roman" w:cs="Times New Roman"/>
          <w:b w:val="1"/>
          <w:bCs w:val="1"/>
          <w:sz w:val="32"/>
          <w:szCs w:val="32"/>
        </w:rPr>
      </w:pPr>
    </w:p>
    <w:p w:rsidR="00A069C6" w:rsidP="018EC128" w:rsidRDefault="00A069C6" w14:paraId="7839FEF3" w14:textId="2055C5A3">
      <w:pPr>
        <w:spacing w:line="360" w:lineRule="auto"/>
        <w:jc w:val="center"/>
        <w:rPr>
          <w:rFonts w:ascii="Times New Roman" w:hAnsi="Times New Roman" w:eastAsia="Times New Roman" w:cs="Times New Roman"/>
          <w:b w:val="1"/>
          <w:bCs w:val="1"/>
          <w:sz w:val="40"/>
          <w:szCs w:val="40"/>
        </w:rPr>
      </w:pPr>
      <w:r w:rsidRPr="018EC128" w:rsidR="6318AADE">
        <w:rPr>
          <w:rFonts w:ascii="Times New Roman" w:hAnsi="Times New Roman" w:eastAsia="Times New Roman" w:cs="Times New Roman"/>
          <w:b w:val="1"/>
          <w:bCs w:val="1"/>
          <w:sz w:val="40"/>
          <w:szCs w:val="40"/>
        </w:rPr>
        <w:t>Student Name: Saeed Ahmed</w:t>
      </w:r>
    </w:p>
    <w:p w:rsidR="6318AADE" w:rsidP="018EC128" w:rsidRDefault="6318AADE" w14:paraId="63BA3FC5" w14:textId="433056E3">
      <w:pPr>
        <w:pStyle w:val="Normal"/>
        <w:spacing w:line="360" w:lineRule="auto"/>
        <w:jc w:val="center"/>
        <w:rPr>
          <w:rFonts w:ascii="Times New Roman" w:hAnsi="Times New Roman" w:eastAsia="Times New Roman" w:cs="Times New Roman"/>
          <w:b w:val="1"/>
          <w:bCs w:val="1"/>
          <w:sz w:val="40"/>
          <w:szCs w:val="40"/>
        </w:rPr>
      </w:pPr>
      <w:r w:rsidRPr="018EC128" w:rsidR="6318AADE">
        <w:rPr>
          <w:rFonts w:ascii="Times New Roman" w:hAnsi="Times New Roman" w:eastAsia="Times New Roman" w:cs="Times New Roman"/>
          <w:b w:val="1"/>
          <w:bCs w:val="1"/>
          <w:sz w:val="40"/>
          <w:szCs w:val="40"/>
        </w:rPr>
        <w:t>Student ID: 202776</w:t>
      </w:r>
      <w:r w:rsidRPr="018EC128" w:rsidR="022F475D">
        <w:rPr>
          <w:rFonts w:ascii="Times New Roman" w:hAnsi="Times New Roman" w:eastAsia="Times New Roman" w:cs="Times New Roman"/>
          <w:b w:val="1"/>
          <w:bCs w:val="1"/>
          <w:sz w:val="40"/>
          <w:szCs w:val="40"/>
        </w:rPr>
        <w:t>9</w:t>
      </w:r>
    </w:p>
    <w:p w:rsidR="56F1D045" w:rsidP="018EC128" w:rsidRDefault="56F1D045" w14:paraId="67AF827D" w14:textId="4C7966C6">
      <w:pPr>
        <w:pStyle w:val="Normal"/>
        <w:spacing w:line="360" w:lineRule="auto"/>
        <w:jc w:val="center"/>
        <w:rPr>
          <w:rFonts w:ascii="Times New Roman" w:hAnsi="Times New Roman" w:eastAsia="Times New Roman" w:cs="Times New Roman"/>
          <w:b w:val="1"/>
          <w:bCs w:val="1"/>
          <w:sz w:val="40"/>
          <w:szCs w:val="40"/>
        </w:rPr>
      </w:pPr>
      <w:r w:rsidRPr="018EC128" w:rsidR="56F1D045">
        <w:rPr>
          <w:rFonts w:ascii="Times New Roman" w:hAnsi="Times New Roman" w:eastAsia="Times New Roman" w:cs="Times New Roman"/>
          <w:b w:val="1"/>
          <w:bCs w:val="1"/>
          <w:sz w:val="40"/>
          <w:szCs w:val="40"/>
        </w:rPr>
        <w:t>Module: Emergent Leadership Skills in the Wor</w:t>
      </w:r>
      <w:r w:rsidRPr="018EC128" w:rsidR="364442DE">
        <w:rPr>
          <w:rFonts w:ascii="Times New Roman" w:hAnsi="Times New Roman" w:eastAsia="Times New Roman" w:cs="Times New Roman"/>
          <w:b w:val="1"/>
          <w:bCs w:val="1"/>
          <w:sz w:val="40"/>
          <w:szCs w:val="40"/>
        </w:rPr>
        <w:t>kplace</w:t>
      </w:r>
    </w:p>
    <w:p w:rsidR="022F475D" w:rsidP="018EC128" w:rsidRDefault="022F475D" w14:paraId="61795219" w14:textId="1A151AFE">
      <w:pPr>
        <w:pStyle w:val="Normal"/>
        <w:spacing w:line="360" w:lineRule="auto"/>
        <w:jc w:val="center"/>
        <w:rPr>
          <w:rFonts w:ascii="Times New Roman" w:hAnsi="Times New Roman" w:eastAsia="Times New Roman" w:cs="Times New Roman"/>
          <w:b w:val="1"/>
          <w:bCs w:val="1"/>
          <w:sz w:val="40"/>
          <w:szCs w:val="40"/>
        </w:rPr>
      </w:pPr>
      <w:r w:rsidRPr="018EC128" w:rsidR="022F475D">
        <w:rPr>
          <w:rFonts w:ascii="Times New Roman" w:hAnsi="Times New Roman" w:eastAsia="Times New Roman" w:cs="Times New Roman"/>
          <w:b w:val="1"/>
          <w:bCs w:val="1"/>
          <w:sz w:val="40"/>
          <w:szCs w:val="40"/>
        </w:rPr>
        <w:t>Module</w:t>
      </w:r>
      <w:r w:rsidRPr="018EC128" w:rsidR="300CA362">
        <w:rPr>
          <w:rFonts w:ascii="Times New Roman" w:hAnsi="Times New Roman" w:eastAsia="Times New Roman" w:cs="Times New Roman"/>
          <w:b w:val="1"/>
          <w:bCs w:val="1"/>
          <w:sz w:val="40"/>
          <w:szCs w:val="40"/>
        </w:rPr>
        <w:t xml:space="preserve"> Code</w:t>
      </w:r>
      <w:r w:rsidRPr="018EC128" w:rsidR="022F475D">
        <w:rPr>
          <w:rFonts w:ascii="Times New Roman" w:hAnsi="Times New Roman" w:eastAsia="Times New Roman" w:cs="Times New Roman"/>
          <w:b w:val="1"/>
          <w:bCs w:val="1"/>
          <w:sz w:val="40"/>
          <w:szCs w:val="40"/>
        </w:rPr>
        <w:t>: BMSW6101</w:t>
      </w:r>
    </w:p>
    <w:p w:rsidR="022F475D" w:rsidP="018EC128" w:rsidRDefault="022F475D" w14:paraId="72548EE7" w14:textId="5808EC30">
      <w:pPr>
        <w:pStyle w:val="Normal"/>
        <w:spacing w:line="360" w:lineRule="auto"/>
        <w:jc w:val="center"/>
        <w:rPr>
          <w:rFonts w:ascii="Times New Roman" w:hAnsi="Times New Roman" w:eastAsia="Times New Roman" w:cs="Times New Roman"/>
          <w:b w:val="1"/>
          <w:bCs w:val="1"/>
          <w:sz w:val="40"/>
          <w:szCs w:val="40"/>
        </w:rPr>
      </w:pPr>
      <w:r w:rsidRPr="018EC128" w:rsidR="022F475D">
        <w:rPr>
          <w:rFonts w:ascii="Times New Roman" w:hAnsi="Times New Roman" w:eastAsia="Times New Roman" w:cs="Times New Roman"/>
          <w:b w:val="1"/>
          <w:bCs w:val="1"/>
          <w:sz w:val="40"/>
          <w:szCs w:val="40"/>
        </w:rPr>
        <w:t>Lecturer: Sujeewa Herath</w:t>
      </w:r>
    </w:p>
    <w:p w:rsidR="54AA6352" w:rsidP="018EC128" w:rsidRDefault="54AA6352" w14:paraId="01412FDC" w14:textId="0B54C5E0">
      <w:pPr>
        <w:pStyle w:val="Normal"/>
        <w:spacing w:line="360" w:lineRule="auto"/>
        <w:jc w:val="center"/>
        <w:rPr>
          <w:rFonts w:ascii="Times New Roman" w:hAnsi="Times New Roman" w:eastAsia="Times New Roman" w:cs="Times New Roman"/>
          <w:b w:val="1"/>
          <w:bCs w:val="1"/>
          <w:sz w:val="40"/>
          <w:szCs w:val="40"/>
        </w:rPr>
      </w:pPr>
      <w:r w:rsidRPr="018EC128" w:rsidR="54AA6352">
        <w:rPr>
          <w:rFonts w:ascii="Times New Roman" w:hAnsi="Times New Roman" w:eastAsia="Times New Roman" w:cs="Times New Roman"/>
          <w:b w:val="1"/>
          <w:bCs w:val="1"/>
          <w:sz w:val="40"/>
          <w:szCs w:val="40"/>
        </w:rPr>
        <w:t xml:space="preserve">Assignment Title: </w:t>
      </w:r>
      <w:r w:rsidRPr="018EC128" w:rsidR="54AA6352">
        <w:rPr>
          <w:rFonts w:ascii="Times New Roman" w:hAnsi="Times New Roman" w:eastAsia="Times New Roman" w:cs="Times New Roman"/>
          <w:b w:val="1"/>
          <w:bCs w:val="1"/>
          <w:sz w:val="40"/>
          <w:szCs w:val="40"/>
        </w:rPr>
        <w:t>Portfollo</w:t>
      </w:r>
    </w:p>
    <w:p w:rsidR="018EC128" w:rsidP="018EC128" w:rsidRDefault="018EC128" w14:paraId="46FCE943" w14:textId="4B0D8128">
      <w:pPr>
        <w:pStyle w:val="Normal"/>
        <w:spacing w:line="360" w:lineRule="auto"/>
        <w:jc w:val="center"/>
        <w:rPr>
          <w:rFonts w:ascii="Times New Roman" w:hAnsi="Times New Roman" w:eastAsia="Times New Roman" w:cs="Times New Roman"/>
          <w:b w:val="1"/>
          <w:bCs w:val="1"/>
          <w:sz w:val="32"/>
          <w:szCs w:val="32"/>
        </w:rPr>
      </w:pPr>
    </w:p>
    <w:p w:rsidR="018EC128" w:rsidP="018EC128" w:rsidRDefault="018EC128" w14:paraId="02EEA4D2" w14:textId="2858D106">
      <w:pPr>
        <w:pStyle w:val="Normal"/>
        <w:spacing w:line="360" w:lineRule="auto"/>
        <w:jc w:val="center"/>
        <w:rPr>
          <w:rFonts w:ascii="Times New Roman" w:hAnsi="Times New Roman" w:eastAsia="Times New Roman" w:cs="Times New Roman"/>
          <w:b w:val="1"/>
          <w:bCs w:val="1"/>
          <w:sz w:val="32"/>
          <w:szCs w:val="32"/>
        </w:rPr>
      </w:pPr>
    </w:p>
    <w:p w:rsidR="00A069C6" w:rsidRDefault="00A069C6" w14:paraId="63F6AB28" w14:textId="77777777">
      <w:pPr>
        <w:spacing w:line="360" w:lineRule="auto"/>
        <w:jc w:val="center"/>
        <w:rPr>
          <w:rFonts w:ascii="Times New Roman" w:hAnsi="Times New Roman" w:eastAsia="Times New Roman" w:cs="Times New Roman"/>
          <w:b/>
          <w:sz w:val="32"/>
          <w:szCs w:val="32"/>
        </w:rPr>
      </w:pPr>
    </w:p>
    <w:p w:rsidR="00A069C6" w:rsidRDefault="00A069C6" w14:paraId="0911198B" w14:textId="77777777">
      <w:pPr>
        <w:spacing w:line="360" w:lineRule="auto"/>
        <w:jc w:val="center"/>
        <w:rPr>
          <w:rFonts w:ascii="Times New Roman" w:hAnsi="Times New Roman" w:eastAsia="Times New Roman" w:cs="Times New Roman"/>
          <w:b/>
          <w:sz w:val="32"/>
          <w:szCs w:val="32"/>
        </w:rPr>
      </w:pPr>
    </w:p>
    <w:p w:rsidR="00A069C6" w:rsidRDefault="00A069C6" w14:paraId="700D8E35" w14:textId="77777777">
      <w:pPr>
        <w:spacing w:line="360" w:lineRule="auto"/>
        <w:jc w:val="center"/>
        <w:rPr>
          <w:rFonts w:ascii="Times New Roman" w:hAnsi="Times New Roman" w:eastAsia="Times New Roman" w:cs="Times New Roman"/>
          <w:b/>
          <w:sz w:val="32"/>
          <w:szCs w:val="32"/>
        </w:rPr>
      </w:pPr>
    </w:p>
    <w:p w:rsidR="00A069C6" w:rsidRDefault="00A069C6" w14:paraId="5315879B" w14:textId="77777777">
      <w:pPr>
        <w:spacing w:line="360" w:lineRule="auto"/>
        <w:jc w:val="center"/>
        <w:rPr>
          <w:rFonts w:ascii="Times New Roman" w:hAnsi="Times New Roman" w:eastAsia="Times New Roman" w:cs="Times New Roman"/>
          <w:b/>
          <w:sz w:val="32"/>
          <w:szCs w:val="32"/>
        </w:rPr>
      </w:pPr>
    </w:p>
    <w:p w:rsidR="00A069C6" w:rsidRDefault="00A069C6" w14:paraId="7C0024FD" w14:textId="77777777">
      <w:pPr>
        <w:spacing w:line="360" w:lineRule="auto"/>
        <w:jc w:val="center"/>
        <w:rPr>
          <w:rFonts w:ascii="Times New Roman" w:hAnsi="Times New Roman" w:eastAsia="Times New Roman" w:cs="Times New Roman"/>
          <w:b/>
          <w:sz w:val="32"/>
          <w:szCs w:val="32"/>
        </w:rPr>
      </w:pPr>
    </w:p>
    <w:p w:rsidR="00A069C6" w:rsidRDefault="00A069C6" w14:paraId="2C97FC64" w14:textId="77777777">
      <w:pPr>
        <w:spacing w:line="360" w:lineRule="auto"/>
        <w:jc w:val="center"/>
        <w:rPr>
          <w:rFonts w:ascii="Times New Roman" w:hAnsi="Times New Roman" w:eastAsia="Times New Roman" w:cs="Times New Roman"/>
          <w:b/>
          <w:sz w:val="32"/>
          <w:szCs w:val="32"/>
        </w:rPr>
      </w:pPr>
    </w:p>
    <w:p w:rsidR="00A069C6" w:rsidP="018EC128" w:rsidRDefault="00A069C6" w14:paraId="5DBA532E" w14:textId="77777777">
      <w:pPr>
        <w:spacing w:line="360" w:lineRule="auto"/>
        <w:jc w:val="center"/>
        <w:rPr>
          <w:rFonts w:ascii="Times New Roman" w:hAnsi="Times New Roman" w:eastAsia="Times New Roman" w:cs="Times New Roman"/>
          <w:b w:val="1"/>
          <w:bCs w:val="1"/>
          <w:sz w:val="32"/>
          <w:szCs w:val="32"/>
        </w:rPr>
      </w:pPr>
    </w:p>
    <w:p w:rsidR="018EC128" w:rsidP="018EC128" w:rsidRDefault="018EC128" w14:paraId="3415D447" w14:textId="7E9B1821">
      <w:pPr>
        <w:pStyle w:val="Normal"/>
        <w:spacing w:line="360" w:lineRule="auto"/>
        <w:jc w:val="center"/>
        <w:rPr>
          <w:rFonts w:ascii="Times New Roman" w:hAnsi="Times New Roman" w:eastAsia="Times New Roman" w:cs="Times New Roman"/>
          <w:b w:val="1"/>
          <w:bCs w:val="1"/>
          <w:sz w:val="32"/>
          <w:szCs w:val="32"/>
        </w:rPr>
      </w:pPr>
    </w:p>
    <w:p w:rsidR="018EC128" w:rsidP="018EC128" w:rsidRDefault="018EC128" w14:paraId="4AAC85E0" w14:textId="5ACB13A3">
      <w:pPr>
        <w:pStyle w:val="Normal"/>
        <w:spacing w:line="360" w:lineRule="auto"/>
        <w:jc w:val="center"/>
        <w:rPr>
          <w:rFonts w:ascii="Times New Roman" w:hAnsi="Times New Roman" w:eastAsia="Times New Roman" w:cs="Times New Roman"/>
          <w:b w:val="1"/>
          <w:bCs w:val="1"/>
          <w:sz w:val="32"/>
          <w:szCs w:val="32"/>
        </w:rPr>
      </w:pPr>
    </w:p>
    <w:p w:rsidR="00C67F0E" w:rsidP="018EC128" w:rsidRDefault="00C67F0E" w14:paraId="45EAABF6" w14:textId="4D85F24E">
      <w:pPr>
        <w:pStyle w:val="Normal"/>
        <w:spacing w:line="360" w:lineRule="auto"/>
        <w:jc w:val="center"/>
        <w:rPr>
          <w:rFonts w:ascii="Times New Roman" w:hAnsi="Times New Roman" w:eastAsia="Times New Roman" w:cs="Times New Roman"/>
          <w:b w:val="1"/>
          <w:bCs w:val="1"/>
          <w:sz w:val="32"/>
          <w:szCs w:val="32"/>
          <w:lang w:val="en-US"/>
        </w:rPr>
      </w:pPr>
    </w:p>
    <w:p w:rsidR="00D73517" w:rsidRDefault="00D73517" w14:paraId="063EE387" w14:textId="77777777">
      <w:pPr>
        <w:rPr>
          <w:rFonts w:ascii="Times New Roman" w:hAnsi="Times New Roman" w:eastAsia="Times New Roman" w:cs="Times New Roman"/>
          <w:b/>
          <w:sz w:val="32"/>
          <w:szCs w:val="32"/>
        </w:rPr>
      </w:pPr>
      <w:r>
        <w:rPr>
          <w:rFonts w:ascii="Times New Roman" w:hAnsi="Times New Roman" w:eastAsia="Times New Roman" w:cs="Times New Roman"/>
          <w:b/>
          <w:sz w:val="32"/>
          <w:szCs w:val="32"/>
        </w:rPr>
        <w:br w:type="page"/>
      </w:r>
    </w:p>
    <w:sdt>
      <w:sdtPr>
        <w:rPr>
          <w:rFonts w:ascii="Arial" w:hAnsi="Arial" w:eastAsia="Arial" w:cs="Arial"/>
          <w:b/>
          <w:bCs/>
          <w:color w:val="auto"/>
          <w:sz w:val="28"/>
          <w:szCs w:val="28"/>
          <w:lang w:val="en-GB"/>
        </w:rPr>
        <w:id w:val="191811470"/>
        <w:docPartObj>
          <w:docPartGallery w:val="Table of Contents"/>
          <w:docPartUnique/>
        </w:docPartObj>
      </w:sdtPr>
      <w:sdtEndPr>
        <w:rPr>
          <w:rFonts w:ascii="Times New Roman" w:hAnsi="Times New Roman" w:cs="Times New Roman"/>
          <w:noProof/>
          <w:sz w:val="24"/>
          <w:szCs w:val="24"/>
        </w:rPr>
      </w:sdtEndPr>
      <w:sdtContent>
        <w:p w:rsidRPr="00D73517" w:rsidR="00D73517" w:rsidP="00D73517" w:rsidRDefault="00D73517" w14:paraId="4DAD5799" w14:textId="2EE441A7">
          <w:pPr>
            <w:pStyle w:val="TOCHeading"/>
            <w:jc w:val="center"/>
            <w:rPr>
              <w:b/>
              <w:bCs/>
              <w:sz w:val="28"/>
              <w:szCs w:val="28"/>
            </w:rPr>
          </w:pPr>
          <w:r w:rsidRPr="00D73517">
            <w:rPr>
              <w:b/>
              <w:bCs/>
              <w:sz w:val="28"/>
              <w:szCs w:val="28"/>
            </w:rPr>
            <w:t>Table of Contents</w:t>
          </w:r>
        </w:p>
        <w:p w:rsidRPr="00424AD3" w:rsidR="00424AD3" w:rsidP="00424AD3" w:rsidRDefault="00D73517" w14:paraId="4B2A7E9C" w14:textId="61E52F14">
          <w:pPr>
            <w:pStyle w:val="TOC1"/>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r w:rsidRPr="00FE7090">
            <w:rPr>
              <w:rFonts w:ascii="Times New Roman" w:hAnsi="Times New Roman" w:cs="Times New Roman"/>
              <w:sz w:val="24"/>
              <w:szCs w:val="24"/>
            </w:rPr>
            <w:fldChar w:fldCharType="begin"/>
          </w:r>
          <w:r w:rsidRPr="00FE7090">
            <w:rPr>
              <w:rFonts w:ascii="Times New Roman" w:hAnsi="Times New Roman" w:cs="Times New Roman"/>
              <w:sz w:val="24"/>
              <w:szCs w:val="24"/>
            </w:rPr>
            <w:instrText xml:space="preserve"> TOC \o "1-3" \h \z \u </w:instrText>
          </w:r>
          <w:r w:rsidRPr="00FE7090">
            <w:rPr>
              <w:rFonts w:ascii="Times New Roman" w:hAnsi="Times New Roman" w:cs="Times New Roman"/>
              <w:sz w:val="24"/>
              <w:szCs w:val="24"/>
            </w:rPr>
            <w:fldChar w:fldCharType="separate"/>
          </w:r>
          <w:hyperlink w:history="1" w:anchor="_Toc140360680">
            <w:r w:rsidRPr="00424AD3" w:rsidR="00424AD3">
              <w:rPr>
                <w:rStyle w:val="Hyperlink"/>
                <w:rFonts w:ascii="Times New Roman" w:hAnsi="Times New Roman" w:cs="Times New Roman"/>
                <w:noProof/>
                <w:sz w:val="24"/>
                <w:szCs w:val="24"/>
              </w:rPr>
              <w:t>Part 1: Academic Report</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_Toc140360680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3</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38480768" w14:textId="09AC8CC8">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1">
            <w:r w:rsidRPr="00424AD3" w:rsidR="00424AD3">
              <w:rPr>
                <w:rStyle w:val="Hyperlink"/>
                <w:rFonts w:ascii="Times New Roman" w:hAnsi="Times New Roman" w:cs="Times New Roman"/>
                <w:noProof/>
                <w:sz w:val="24"/>
                <w:szCs w:val="24"/>
              </w:rPr>
              <w:t>Introduction</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_Toc140360681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3</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3E50E75D" w14:textId="7753AED0">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2">
            <w:r w:rsidRPr="00424AD3" w:rsidR="00424AD3">
              <w:rPr>
                <w:rStyle w:val="Hyperlink"/>
                <w:rFonts w:ascii="Times New Roman" w:hAnsi="Times New Roman" w:cs="Times New Roman"/>
                <w:noProof/>
                <w:sz w:val="24"/>
                <w:szCs w:val="24"/>
              </w:rPr>
              <w:t>Effective leadership skills</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_Toc140360682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4</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40C8B8AC" w14:textId="47CF68F9">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3">
            <w:r w:rsidRPr="00424AD3" w:rsidR="00424AD3">
              <w:rPr>
                <w:rStyle w:val="Hyperlink"/>
                <w:rFonts w:ascii="Times New Roman" w:hAnsi="Times New Roman" w:cs="Times New Roman"/>
                <w:noProof/>
                <w:sz w:val="24"/>
                <w:szCs w:val="24"/>
              </w:rPr>
              <w:t>Effective leadership styles</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_Toc140360683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6</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6F6168D0" w14:textId="19E4FB84">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4">
            <w:r w:rsidRPr="00424AD3" w:rsidR="00424AD3">
              <w:rPr>
                <w:rStyle w:val="Hyperlink"/>
                <w:rFonts w:ascii="Times New Roman" w:hAnsi="Times New Roman" w:cs="Times New Roman"/>
                <w:noProof/>
                <w:sz w:val="24"/>
                <w:szCs w:val="24"/>
              </w:rPr>
              <w:t>Tackling the Barriers to Leadership in the Workplace</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_Toc140360684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7</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06FED499" w14:textId="4C84A709">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5">
            <w:r w:rsidRPr="00424AD3" w:rsidR="00424AD3">
              <w:rPr>
                <w:rStyle w:val="Hyperlink"/>
                <w:rFonts w:ascii="Times New Roman" w:hAnsi="Times New Roman" w:cs="Times New Roman"/>
                <w:noProof/>
                <w:sz w:val="24"/>
                <w:szCs w:val="24"/>
              </w:rPr>
              <w:t>Ethical leadership</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_Toc140360685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9</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792EADBF" w14:textId="7B535DF5">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6">
            <w:r w:rsidRPr="00424AD3" w:rsidR="00424AD3">
              <w:rPr>
                <w:rStyle w:val="Hyperlink"/>
                <w:rFonts w:ascii="Times New Roman" w:hAnsi="Times New Roman" w:cs="Times New Roman"/>
                <w:noProof/>
                <w:sz w:val="24"/>
                <w:szCs w:val="24"/>
              </w:rPr>
              <w:t>Conclusion</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_Toc140360686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11</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0ECC731F" w14:textId="46002FA7">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7">
            <w:r w:rsidRPr="00424AD3" w:rsidR="00424AD3">
              <w:rPr>
                <w:rStyle w:val="Hyperlink"/>
                <w:rFonts w:ascii="Times New Roman" w:hAnsi="Times New Roman" w:cs="Times New Roman"/>
                <w:noProof/>
                <w:sz w:val="24"/>
                <w:szCs w:val="24"/>
              </w:rPr>
              <w:t>Reference List</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_Toc140360687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12</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5469341E" w14:textId="1948950A">
          <w:pPr>
            <w:pStyle w:val="TOC1"/>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8">
            <w:r w:rsidRPr="00424AD3" w:rsidR="00424AD3">
              <w:rPr>
                <w:rStyle w:val="Hyperlink"/>
                <w:rFonts w:ascii="Times New Roman" w:hAnsi="Times New Roman" w:cs="Times New Roman"/>
                <w:noProof/>
                <w:sz w:val="24"/>
                <w:szCs w:val="24"/>
              </w:rPr>
              <w:t>Part 2: Reflective Essay</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_Toc140360688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15</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63014427" w14:textId="7DDE3F4A">
          <w:pPr>
            <w:pStyle w:val="TOC1"/>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89">
            <w:r w:rsidRPr="00424AD3" w:rsidR="00424AD3">
              <w:rPr>
                <w:rStyle w:val="Hyperlink"/>
                <w:rFonts w:ascii="Times New Roman" w:hAnsi="Times New Roman" w:cs="Times New Roman"/>
                <w:noProof/>
                <w:sz w:val="24"/>
                <w:szCs w:val="24"/>
                <w:lang w:val="en-US"/>
              </w:rPr>
              <w:t>Reference List</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_Toc140360689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17</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42A08387" w14:textId="5CDD7F13">
          <w:pPr>
            <w:pStyle w:val="TOC1"/>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90">
            <w:r w:rsidRPr="00424AD3" w:rsidR="00424AD3">
              <w:rPr>
                <w:rStyle w:val="Hyperlink"/>
                <w:rFonts w:ascii="Times New Roman" w:hAnsi="Times New Roman" w:cs="Times New Roman"/>
                <w:noProof/>
                <w:sz w:val="24"/>
                <w:szCs w:val="24"/>
                <w:shd w:val="clear" w:color="auto" w:fill="FFFFFF"/>
              </w:rPr>
              <w:t>Appendixes</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_Toc140360690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18</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22E2B972" w14:textId="4852891E">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91">
            <w:r w:rsidRPr="00424AD3" w:rsidR="00424AD3">
              <w:rPr>
                <w:rStyle w:val="Hyperlink"/>
                <w:rFonts w:ascii="Times New Roman" w:hAnsi="Times New Roman" w:cs="Times New Roman"/>
                <w:noProof/>
                <w:sz w:val="24"/>
                <w:szCs w:val="24"/>
                <w:shd w:val="clear" w:color="auto" w:fill="FFFFFF"/>
              </w:rPr>
              <w:t>Appendix 1</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_Toc140360691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18</w:t>
            </w:r>
            <w:r w:rsidRPr="00424AD3" w:rsidR="00424AD3">
              <w:rPr>
                <w:rFonts w:ascii="Times New Roman" w:hAnsi="Times New Roman" w:cs="Times New Roman"/>
                <w:noProof/>
                <w:webHidden/>
                <w:sz w:val="24"/>
                <w:szCs w:val="24"/>
              </w:rPr>
              <w:fldChar w:fldCharType="end"/>
            </w:r>
          </w:hyperlink>
        </w:p>
        <w:p w:rsidRPr="00424AD3" w:rsidR="00424AD3" w:rsidP="00424AD3" w:rsidRDefault="00364F3E" w14:paraId="6EF1175D" w14:textId="4DC5306D">
          <w:pPr>
            <w:pStyle w:val="TOC2"/>
            <w:tabs>
              <w:tab w:val="right" w:leader="dot" w:pos="9019"/>
            </w:tabs>
            <w:spacing w:line="360" w:lineRule="auto"/>
            <w:jc w:val="both"/>
            <w:rPr>
              <w:rFonts w:ascii="Times New Roman" w:hAnsi="Times New Roman" w:cs="Times New Roman" w:eastAsiaTheme="minorEastAsia"/>
              <w:noProof/>
              <w:kern w:val="2"/>
              <w:sz w:val="24"/>
              <w:szCs w:val="24"/>
              <w:lang w:val="en-US"/>
              <w14:ligatures w14:val="standardContextual"/>
            </w:rPr>
          </w:pPr>
          <w:hyperlink w:history="1" w:anchor="_Toc140360692">
            <w:r w:rsidRPr="00424AD3" w:rsidR="00424AD3">
              <w:rPr>
                <w:rStyle w:val="Hyperlink"/>
                <w:rFonts w:ascii="Times New Roman" w:hAnsi="Times New Roman" w:cs="Times New Roman"/>
                <w:noProof/>
                <w:sz w:val="24"/>
                <w:szCs w:val="24"/>
                <w:shd w:val="clear" w:color="auto" w:fill="FFFFFF"/>
              </w:rPr>
              <w:t>Appendix 2</w:t>
            </w:r>
            <w:r w:rsidRPr="00424AD3" w:rsidR="00424AD3">
              <w:rPr>
                <w:rFonts w:ascii="Times New Roman" w:hAnsi="Times New Roman" w:cs="Times New Roman"/>
                <w:noProof/>
                <w:webHidden/>
                <w:sz w:val="24"/>
                <w:szCs w:val="24"/>
              </w:rPr>
              <w:tab/>
            </w:r>
            <w:r w:rsidRPr="00424AD3" w:rsidR="00424AD3">
              <w:rPr>
                <w:rFonts w:ascii="Times New Roman" w:hAnsi="Times New Roman" w:cs="Times New Roman"/>
                <w:noProof/>
                <w:webHidden/>
                <w:sz w:val="24"/>
                <w:szCs w:val="24"/>
              </w:rPr>
              <w:fldChar w:fldCharType="begin"/>
            </w:r>
            <w:r w:rsidRPr="00424AD3" w:rsidR="00424AD3">
              <w:rPr>
                <w:rFonts w:ascii="Times New Roman" w:hAnsi="Times New Roman" w:cs="Times New Roman"/>
                <w:noProof/>
                <w:webHidden/>
                <w:sz w:val="24"/>
                <w:szCs w:val="24"/>
              </w:rPr>
              <w:instrText xml:space="preserve"> PAGEREF _Toc140360692 \h </w:instrText>
            </w:r>
            <w:r w:rsidRPr="00424AD3" w:rsidR="00424AD3">
              <w:rPr>
                <w:rFonts w:ascii="Times New Roman" w:hAnsi="Times New Roman" w:cs="Times New Roman"/>
                <w:noProof/>
                <w:webHidden/>
                <w:sz w:val="24"/>
                <w:szCs w:val="24"/>
              </w:rPr>
            </w:r>
            <w:r w:rsidRPr="00424AD3" w:rsidR="00424AD3">
              <w:rPr>
                <w:rFonts w:ascii="Times New Roman" w:hAnsi="Times New Roman" w:cs="Times New Roman"/>
                <w:noProof/>
                <w:webHidden/>
                <w:sz w:val="24"/>
                <w:szCs w:val="24"/>
              </w:rPr>
              <w:fldChar w:fldCharType="separate"/>
            </w:r>
            <w:r w:rsidRPr="00424AD3" w:rsidR="00424AD3">
              <w:rPr>
                <w:rFonts w:ascii="Times New Roman" w:hAnsi="Times New Roman" w:cs="Times New Roman"/>
                <w:noProof/>
                <w:webHidden/>
                <w:sz w:val="24"/>
                <w:szCs w:val="24"/>
              </w:rPr>
              <w:t>20</w:t>
            </w:r>
            <w:r w:rsidRPr="00424AD3" w:rsidR="00424AD3">
              <w:rPr>
                <w:rFonts w:ascii="Times New Roman" w:hAnsi="Times New Roman" w:cs="Times New Roman"/>
                <w:noProof/>
                <w:webHidden/>
                <w:sz w:val="24"/>
                <w:szCs w:val="24"/>
              </w:rPr>
              <w:fldChar w:fldCharType="end"/>
            </w:r>
          </w:hyperlink>
        </w:p>
        <w:p w:rsidRPr="00FE7090" w:rsidR="00D73517" w:rsidP="00FE7090" w:rsidRDefault="00D73517" w14:paraId="0E0674DB" w14:textId="321A3988">
          <w:pPr>
            <w:spacing w:line="360" w:lineRule="auto"/>
            <w:jc w:val="both"/>
            <w:rPr>
              <w:rFonts w:ascii="Times New Roman" w:hAnsi="Times New Roman" w:cs="Times New Roman"/>
              <w:sz w:val="24"/>
              <w:szCs w:val="24"/>
            </w:rPr>
          </w:pPr>
          <w:r w:rsidRPr="00FE7090">
            <w:rPr>
              <w:rFonts w:ascii="Times New Roman" w:hAnsi="Times New Roman" w:cs="Times New Roman"/>
              <w:b/>
              <w:bCs/>
              <w:noProof/>
              <w:sz w:val="24"/>
              <w:szCs w:val="24"/>
            </w:rPr>
            <w:fldChar w:fldCharType="end"/>
          </w:r>
        </w:p>
      </w:sdtContent>
    </w:sdt>
    <w:p w:rsidR="00A069C6" w:rsidRDefault="00C263BC" w14:paraId="58357F01" w14:textId="2102DF57">
      <w:pPr>
        <w:spacing w:line="360" w:lineRule="auto"/>
        <w:jc w:val="center"/>
        <w:rPr>
          <w:rFonts w:ascii="Times New Roman" w:hAnsi="Times New Roman" w:eastAsia="Times New Roman" w:cs="Times New Roman"/>
          <w:b/>
          <w:sz w:val="32"/>
          <w:szCs w:val="32"/>
        </w:rPr>
      </w:pPr>
      <w:r>
        <w:br w:type="page"/>
      </w:r>
    </w:p>
    <w:p w:rsidR="00ED3DF9" w:rsidP="00D73517" w:rsidRDefault="00C263BC" w14:paraId="17562587" w14:textId="77777777">
      <w:pPr>
        <w:pStyle w:val="Heading1"/>
      </w:pPr>
      <w:bookmarkStart w:name="_Toc140360680" w:id="0"/>
      <w:r>
        <w:lastRenderedPageBreak/>
        <w:t>Part 1: Academic Report</w:t>
      </w:r>
      <w:bookmarkEnd w:id="0"/>
      <w:r>
        <w:t xml:space="preserve"> </w:t>
      </w:r>
    </w:p>
    <w:p w:rsidR="00A069C6" w:rsidP="00D73517" w:rsidRDefault="00C263BC" w14:paraId="5EEA6F8D" w14:textId="77777777">
      <w:pPr>
        <w:pStyle w:val="Heading2"/>
      </w:pPr>
      <w:bookmarkStart w:name="_Toc140360681" w:id="1"/>
      <w:r>
        <w:t>Introduction</w:t>
      </w:r>
      <w:bookmarkEnd w:id="1"/>
    </w:p>
    <w:p w:rsidR="00ED3DF9" w:rsidRDefault="00C263BC" w14:paraId="62C6675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Successful leadership fundamentally requires ongoing behavior modification. The relationship between a leader and his followers may be viewed from this angle. In order to accomplish his objectives, the leader strives to exert influence on the actions of his followers or the surrounding groups</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color w:val="222222"/>
          <w:sz w:val="24"/>
          <w:szCs w:val="24"/>
          <w:shd w:val="clear" w:color="auto" w:fill="FFFFFF"/>
        </w:rPr>
        <w:t>Schlamp</w:t>
      </w:r>
      <w:r w:rsidR="006F6616">
        <w:rPr>
          <w:rFonts w:ascii="Times New Roman" w:hAnsi="Times New Roman" w:cs="Times New Roman"/>
          <w:color w:val="222222"/>
          <w:sz w:val="24"/>
          <w:szCs w:val="24"/>
          <w:shd w:val="clear" w:color="auto" w:fill="FFFFFF"/>
        </w:rPr>
        <w:t xml:space="preserve"> et al. 2021</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Given the changing nature of leadership, further research is required. The process is relational and involves interactions between leaders, members, and occasionally external stakeholders. It is impossible to be an unskilled leader. Only one may be successful as a leader if one puts in the necessary effort and is properly motivated. The development of leaders is a significant and urgent subject in the area of management techniques. Become a leader that people want to follow by mastering current management strategies and developing an own unique management style. This increased degree will help strengthen the capacity for leadership to inspire and innovate. </w:t>
      </w:r>
    </w:p>
    <w:p w:rsidR="00424AD3" w:rsidP="00424AD3" w:rsidRDefault="00424AD3" w14:paraId="7B1DA4A5" w14:textId="77777777">
      <w:pPr>
        <w:spacing w:line="360" w:lineRule="auto"/>
        <w:jc w:val="center"/>
        <w:rPr>
          <w:rFonts w:ascii="Times New Roman" w:hAnsi="Times New Roman" w:eastAsia="Times New Roman" w:cs="Times New Roman"/>
          <w:sz w:val="24"/>
          <w:szCs w:val="24"/>
        </w:rPr>
      </w:pPr>
      <w:r>
        <w:rPr>
          <w:noProof/>
        </w:rPr>
        <w:drawing>
          <wp:inline distT="0" distB="0" distL="0" distR="0" wp14:anchorId="1BF452F5" wp14:editId="071F4677">
            <wp:extent cx="2857500" cy="2857500"/>
            <wp:effectExtent l="0" t="0" r="0" b="0"/>
            <wp:docPr id="805312992" name="Picture 1" descr="Emergent Leader - Emerg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12992" name="Picture 1" descr="Emergent Leader - Emergent"/>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857500" cy="2857500"/>
                    </a:xfrm>
                    <a:prstGeom prst="rect">
                      <a:avLst/>
                    </a:prstGeom>
                    <a:noFill/>
                    <a:ln>
                      <a:noFill/>
                    </a:ln>
                  </pic:spPr>
                </pic:pic>
              </a:graphicData>
            </a:graphic>
          </wp:inline>
        </w:drawing>
      </w:r>
    </w:p>
    <w:p w:rsidRPr="008930BA" w:rsidR="00424AD3" w:rsidP="00424AD3" w:rsidRDefault="00424AD3" w14:paraId="3B4254E3" w14:textId="77777777">
      <w:pPr>
        <w:spacing w:line="360" w:lineRule="auto"/>
        <w:jc w:val="center"/>
        <w:rPr>
          <w:rFonts w:ascii="Times New Roman" w:hAnsi="Times New Roman" w:eastAsia="Times New Roman" w:cs="Times New Roman"/>
          <w:b/>
          <w:bCs/>
          <w:sz w:val="24"/>
          <w:szCs w:val="24"/>
        </w:rPr>
      </w:pPr>
      <w:r w:rsidRPr="008930BA">
        <w:rPr>
          <w:rFonts w:ascii="Times New Roman" w:hAnsi="Times New Roman" w:eastAsia="Times New Roman" w:cs="Times New Roman"/>
          <w:b/>
          <w:bCs/>
          <w:sz w:val="24"/>
          <w:szCs w:val="24"/>
        </w:rPr>
        <w:t>Figure 1: Emergent Leader</w:t>
      </w:r>
    </w:p>
    <w:p w:rsidR="00424AD3" w:rsidP="00424AD3" w:rsidRDefault="00424AD3" w14:paraId="7ABF678C"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Sources: </w:t>
      </w:r>
      <w:r w:rsidRPr="008930BA">
        <w:rPr>
          <w:rFonts w:ascii="Times New Roman" w:hAnsi="Times New Roman" w:eastAsia="Times New Roman" w:cs="Times New Roman"/>
          <w:sz w:val="24"/>
          <w:szCs w:val="24"/>
        </w:rPr>
        <w:t>(Getemergent.com, 2023)</w:t>
      </w:r>
    </w:p>
    <w:p w:rsidR="00A069C6" w:rsidRDefault="00C263BC" w14:paraId="1163BCDB" w14:textId="4DC4106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fervently urges either to put the information and abilities it has gained in this course to use to pursue goals or advance in the people's present position. This curriculum supports the wide graduate suite of courses available both locally and through distance learning, and it may be used as a stepping stone for future growth into the Faculty of Business and Management's present portfolio. </w:t>
      </w:r>
      <w:r w:rsidR="006F6616">
        <w:rPr>
          <w:rFonts w:ascii="Times New Roman" w:hAnsi="Times New Roman" w:eastAsia="Times New Roman" w:cs="Times New Roman"/>
          <w:sz w:val="24"/>
          <w:szCs w:val="24"/>
        </w:rPr>
        <w:t xml:space="preserve">According to </w:t>
      </w:r>
      <w:r w:rsidRPr="002E7B89" w:rsidR="006F6616">
        <w:rPr>
          <w:rFonts w:ascii="Times New Roman" w:hAnsi="Times New Roman" w:cs="Times New Roman"/>
          <w:color w:val="222222"/>
          <w:sz w:val="24"/>
          <w:szCs w:val="24"/>
          <w:shd w:val="clear" w:color="auto" w:fill="FFFFFF"/>
        </w:rPr>
        <w:t>Hanna</w:t>
      </w:r>
      <w:r w:rsidR="006F6616">
        <w:rPr>
          <w:rFonts w:ascii="Times New Roman" w:hAnsi="Times New Roman" w:eastAsia="Times New Roman" w:cs="Times New Roman"/>
          <w:sz w:val="24"/>
          <w:szCs w:val="24"/>
        </w:rPr>
        <w:t xml:space="preserve"> et al. (2021), t</w:t>
      </w:r>
      <w:r>
        <w:rPr>
          <w:rFonts w:ascii="Times New Roman" w:hAnsi="Times New Roman" w:eastAsia="Times New Roman" w:cs="Times New Roman"/>
          <w:sz w:val="24"/>
          <w:szCs w:val="24"/>
        </w:rPr>
        <w:t xml:space="preserve">he phrase for the workplace in the topic title relates to the connection between each module and the learners' individual work histories. </w:t>
      </w:r>
    </w:p>
    <w:p w:rsidR="00A069C6" w:rsidP="00D73517" w:rsidRDefault="00C263BC" w14:paraId="3A50E112" w14:textId="77777777">
      <w:pPr>
        <w:pStyle w:val="Heading2"/>
      </w:pPr>
      <w:bookmarkStart w:name="_Toc140360682" w:id="2"/>
      <w:r>
        <w:t>Effective leadership skills</w:t>
      </w:r>
      <w:bookmarkEnd w:id="2"/>
    </w:p>
    <w:p w:rsidR="00A069C6" w:rsidRDefault="00C263BC" w14:paraId="4BD73C44" w14:textId="77777777">
      <w:pPr>
        <w:spacing w:line="360" w:lineRule="auto"/>
        <w:jc w:val="both"/>
        <w:rPr>
          <w:rFonts w:ascii="Times New Roman" w:hAnsi="Times New Roman" w:eastAsia="Times New Roman" w:cs="Times New Roman"/>
          <w:sz w:val="24"/>
          <w:szCs w:val="24"/>
        </w:rPr>
      </w:pPr>
      <w:r w:rsidRPr="002E7B89">
        <w:rPr>
          <w:rFonts w:ascii="Times New Roman" w:hAnsi="Times New Roman" w:cs="Times New Roman"/>
          <w:color w:val="222222"/>
          <w:sz w:val="24"/>
          <w:szCs w:val="24"/>
          <w:shd w:val="clear" w:color="auto" w:fill="FFFFFF"/>
        </w:rPr>
        <w:t>Bolstad</w:t>
      </w:r>
      <w:r>
        <w:rPr>
          <w:rFonts w:ascii="Times New Roman" w:hAnsi="Times New Roman" w:eastAsia="Times New Roman" w:cs="Times New Roman"/>
          <w:sz w:val="24"/>
          <w:szCs w:val="24"/>
        </w:rPr>
        <w:t xml:space="preserve"> et al. (2021) suggested that effective reasons make for good leaders. They recognise that each person is unique and that what works well for one person might not work well for another. They spend time getting to know every one of their team to figure out who they are and what makes them unique. A culture of respect and appreciation for workers is also promoted by them. The chance of staff members being inspired and involved increases if they feel like they are part of a team and that their job counts. A leader directs the course of the organisation, whether it is a business, a school, or a governmental body. </w:t>
      </w:r>
      <w:r w:rsidRPr="002E7B89">
        <w:rPr>
          <w:rFonts w:ascii="Times New Roman" w:hAnsi="Times New Roman" w:cs="Times New Roman"/>
          <w:color w:val="222222"/>
          <w:sz w:val="24"/>
          <w:szCs w:val="24"/>
          <w:shd w:val="clear" w:color="auto" w:fill="FFFFFF"/>
        </w:rPr>
        <w:t>Davies</w:t>
      </w:r>
      <w:r>
        <w:rPr>
          <w:rFonts w:ascii="Times New Roman" w:hAnsi="Times New Roman" w:eastAsia="Times New Roman" w:cs="Times New Roman"/>
          <w:sz w:val="24"/>
          <w:szCs w:val="24"/>
        </w:rPr>
        <w:t xml:space="preserve"> et al. (2019) argue that by giving direction and vision, inspiring and motivating others to reach the organisation's goals, and providing motivation and inspiration, leaders contribute to the growth of a culture that is favorable to success. This is achieved through encouraging team members' interaction and collaboration. Any company that wishes to accomplish its goals must have a strong management team and effective leadership. </w:t>
      </w:r>
    </w:p>
    <w:p w:rsidR="00A069C6" w:rsidRDefault="00C263BC" w14:paraId="1B2FD68B"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Improves Communication</w:t>
      </w:r>
    </w:p>
    <w:p w:rsidR="00A069C6" w:rsidRDefault="00C263BC" w14:paraId="1546642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Promoting collaboration inside the company is one of a leader's most significant responsibilities. Any team's ability to effectively communicate depends on using clear language. Effective leaders have open lines of communication and an environment where individuals feel comfortable sharing their opinions</w:t>
      </w:r>
      <w:r w:rsidR="00355C2B">
        <w:rPr>
          <w:rFonts w:ascii="Times New Roman" w:hAnsi="Times New Roman" w:eastAsia="Times New Roman" w:cs="Times New Roman"/>
          <w:sz w:val="24"/>
          <w:szCs w:val="24"/>
        </w:rPr>
        <w:t xml:space="preserve"> (</w:t>
      </w:r>
      <w:r w:rsidRPr="002E7B89" w:rsidR="00355C2B">
        <w:rPr>
          <w:rFonts w:ascii="Times New Roman" w:hAnsi="Times New Roman" w:cs="Times New Roman"/>
          <w:sz w:val="24"/>
          <w:szCs w:val="24"/>
        </w:rPr>
        <w:t>Blake</w:t>
      </w:r>
      <w:r w:rsidRPr="002E7B89" w:rsidR="00355C2B">
        <w:rPr>
          <w:rFonts w:ascii="Times New Roman" w:hAnsi="Times New Roman" w:cs="Times New Roman"/>
          <w:spacing w:val="28"/>
          <w:sz w:val="24"/>
          <w:szCs w:val="24"/>
        </w:rPr>
        <w:t xml:space="preserve"> </w:t>
      </w:r>
      <w:r w:rsidRPr="002E7B89" w:rsidR="00355C2B">
        <w:rPr>
          <w:rFonts w:ascii="Times New Roman" w:hAnsi="Times New Roman" w:cs="Times New Roman"/>
          <w:sz w:val="24"/>
          <w:szCs w:val="24"/>
        </w:rPr>
        <w:t>&amp;</w:t>
      </w:r>
      <w:r w:rsidRPr="002E7B89" w:rsidR="00355C2B">
        <w:rPr>
          <w:rFonts w:ascii="Times New Roman" w:hAnsi="Times New Roman" w:cs="Times New Roman"/>
          <w:spacing w:val="22"/>
          <w:sz w:val="24"/>
          <w:szCs w:val="24"/>
        </w:rPr>
        <w:t xml:space="preserve"> </w:t>
      </w:r>
      <w:r w:rsidRPr="002E7B89" w:rsidR="00355C2B">
        <w:rPr>
          <w:rFonts w:ascii="Times New Roman" w:hAnsi="Times New Roman" w:cs="Times New Roman"/>
          <w:sz w:val="24"/>
          <w:szCs w:val="24"/>
        </w:rPr>
        <w:t>Mouton</w:t>
      </w:r>
      <w:r w:rsidR="00355C2B">
        <w:rPr>
          <w:rFonts w:ascii="Times New Roman" w:hAnsi="Times New Roman" w:cs="Times New Roman"/>
          <w:sz w:val="24"/>
          <w:szCs w:val="24"/>
        </w:rPr>
        <w:t>, 1985</w:t>
      </w:r>
      <w:r w:rsidR="00355C2B">
        <w:rPr>
          <w:rFonts w:ascii="Times New Roman" w:hAnsi="Times New Roman" w:eastAsia="Times New Roman" w:cs="Times New Roman"/>
          <w:sz w:val="24"/>
          <w:szCs w:val="24"/>
        </w:rPr>
        <w:t>)</w:t>
      </w:r>
      <w:r>
        <w:rPr>
          <w:rFonts w:ascii="Times New Roman" w:hAnsi="Times New Roman" w:eastAsia="Times New Roman" w:cs="Times New Roman"/>
          <w:sz w:val="24"/>
          <w:szCs w:val="24"/>
        </w:rPr>
        <w:t>. A leader may encourage a work environment where new ideas are valued and misunderstandings are avoided by ensuring that employees have a venue to express their perspectives.</w:t>
      </w:r>
    </w:p>
    <w:p w:rsidR="00A069C6" w:rsidRDefault="00C263BC" w14:paraId="487D9F03"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Create a better work environment</w:t>
      </w:r>
    </w:p>
    <w:p w:rsidR="00A069C6" w:rsidRDefault="00C263BC" w14:paraId="164A045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whole workplace culture, leaders have a significant influence. They cultivate an atmosphere that values mutual kindness and support and promotes innovation. Workplaces with competent management also benefit from higher worker morale, which increases employee motivation.</w:t>
      </w:r>
    </w:p>
    <w:p w:rsidR="00A069C6" w:rsidRDefault="00C263BC" w14:paraId="3094632E"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Improves Productivity</w:t>
      </w:r>
    </w:p>
    <w:p w:rsidR="00A069C6" w:rsidRDefault="00C263BC" w14:paraId="47ADA7B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output of a team may be greatly increased by a strong team leader. The possibility of employees producing is higher when they are valued and motivated</w:t>
      </w:r>
      <w:r w:rsidR="00B65870">
        <w:rPr>
          <w:rFonts w:ascii="Times New Roman" w:hAnsi="Times New Roman" w:eastAsia="Times New Roman" w:cs="Times New Roman"/>
          <w:sz w:val="24"/>
          <w:szCs w:val="24"/>
        </w:rPr>
        <w:t xml:space="preserve"> (</w:t>
      </w:r>
      <w:r w:rsidRPr="002E7B89" w:rsidR="00B65870">
        <w:rPr>
          <w:rFonts w:ascii="Times New Roman" w:hAnsi="Times New Roman" w:cs="Times New Roman"/>
          <w:color w:val="222222"/>
          <w:sz w:val="24"/>
          <w:szCs w:val="24"/>
          <w:shd w:val="clear" w:color="auto" w:fill="FFFFFF"/>
        </w:rPr>
        <w:t>Tran and Nghia</w:t>
      </w:r>
      <w:r w:rsidR="00B65870">
        <w:rPr>
          <w:rFonts w:ascii="Times New Roman" w:hAnsi="Times New Roman" w:cs="Times New Roman"/>
          <w:color w:val="222222"/>
          <w:sz w:val="24"/>
          <w:szCs w:val="24"/>
          <w:shd w:val="clear" w:color="auto" w:fill="FFFFFF"/>
        </w:rPr>
        <w:t>, 2020</w:t>
      </w:r>
      <w:r w:rsidR="00B65870">
        <w:rPr>
          <w:rFonts w:ascii="Times New Roman" w:hAnsi="Times New Roman" w:eastAsia="Times New Roman" w:cs="Times New Roman"/>
          <w:sz w:val="24"/>
          <w:szCs w:val="24"/>
        </w:rPr>
        <w:t>)</w:t>
      </w:r>
      <w:r>
        <w:rPr>
          <w:rFonts w:ascii="Times New Roman" w:hAnsi="Times New Roman" w:eastAsia="Times New Roman" w:cs="Times New Roman"/>
          <w:sz w:val="24"/>
          <w:szCs w:val="24"/>
        </w:rPr>
        <w:t>. However, ineffective leadership may result in apathy and a loss of interest on the part of the workforce. Successful leadership will increase a business's production, productivity, and efficiency.</w:t>
      </w:r>
    </w:p>
    <w:p w:rsidR="00424AD3" w:rsidP="00424AD3" w:rsidRDefault="00424AD3" w14:paraId="3B194D76" w14:textId="77777777">
      <w:pPr>
        <w:spacing w:line="360" w:lineRule="auto"/>
        <w:jc w:val="center"/>
        <w:rPr>
          <w:rFonts w:ascii="Times New Roman" w:hAnsi="Times New Roman" w:eastAsia="Times New Roman" w:cs="Times New Roman"/>
          <w:sz w:val="24"/>
          <w:szCs w:val="24"/>
        </w:rPr>
      </w:pPr>
      <w:r>
        <w:rPr>
          <w:noProof/>
        </w:rPr>
        <w:drawing>
          <wp:inline distT="0" distB="0" distL="0" distR="0" wp14:anchorId="6EEDD66D" wp14:editId="3547F84D">
            <wp:extent cx="5733415" cy="3227070"/>
            <wp:effectExtent l="0" t="0" r="635" b="0"/>
            <wp:docPr id="92937652" name="Picture 3" descr="Top 10 Effective Safety Leadership Skills - DEK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7652" name="Picture 5" descr="Top 10 Effective Safety Leadership Skills - DEKR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3415" cy="3227070"/>
                    </a:xfrm>
                    <a:prstGeom prst="rect">
                      <a:avLst/>
                    </a:prstGeom>
                    <a:noFill/>
                    <a:ln>
                      <a:noFill/>
                    </a:ln>
                  </pic:spPr>
                </pic:pic>
              </a:graphicData>
            </a:graphic>
          </wp:inline>
        </w:drawing>
      </w:r>
    </w:p>
    <w:p w:rsidRPr="008930BA" w:rsidR="00424AD3" w:rsidP="00424AD3" w:rsidRDefault="00424AD3" w14:paraId="54BD8633" w14:textId="77777777">
      <w:pPr>
        <w:spacing w:line="360" w:lineRule="auto"/>
        <w:jc w:val="center"/>
        <w:rPr>
          <w:rFonts w:ascii="Times New Roman" w:hAnsi="Times New Roman" w:eastAsia="Times New Roman" w:cs="Times New Roman"/>
          <w:b/>
          <w:bCs/>
          <w:sz w:val="24"/>
          <w:szCs w:val="24"/>
        </w:rPr>
      </w:pPr>
      <w:r w:rsidRPr="008930BA">
        <w:rPr>
          <w:rFonts w:ascii="Times New Roman" w:hAnsi="Times New Roman" w:eastAsia="Times New Roman" w:cs="Times New Roman"/>
          <w:b/>
          <w:bCs/>
          <w:sz w:val="24"/>
          <w:szCs w:val="24"/>
        </w:rPr>
        <w:t>Figure 2: Effective Leadership Skills in the workplace</w:t>
      </w:r>
    </w:p>
    <w:p w:rsidR="00424AD3" w:rsidP="00424AD3" w:rsidRDefault="00424AD3" w14:paraId="05D246AC"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Sources: </w:t>
      </w:r>
      <w:r w:rsidRPr="008930BA">
        <w:rPr>
          <w:rFonts w:ascii="Times New Roman" w:hAnsi="Times New Roman" w:eastAsia="Times New Roman" w:cs="Times New Roman"/>
          <w:sz w:val="24"/>
          <w:szCs w:val="24"/>
        </w:rPr>
        <w:t>(Dekra.com, 2023)</w:t>
      </w:r>
    </w:p>
    <w:p w:rsidR="00A069C6" w:rsidRDefault="00C263BC" w14:paraId="6F159E8B"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Increases Efficiency</w:t>
      </w:r>
    </w:p>
    <w:p w:rsidR="00A069C6" w:rsidRDefault="00C263BC" w14:paraId="2B703AD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Making the most of their team is one way a great leader can increase productivity. </w:t>
      </w:r>
      <w:r w:rsidRPr="002E7B89" w:rsidR="00B65870">
        <w:rPr>
          <w:rFonts w:ascii="Times New Roman" w:hAnsi="Times New Roman" w:cs="Times New Roman"/>
          <w:color w:val="222222"/>
          <w:sz w:val="24"/>
          <w:szCs w:val="24"/>
          <w:shd w:val="clear" w:color="auto" w:fill="FFFFFF"/>
        </w:rPr>
        <w:t>Garrido and Sabaté-Dalmau</w:t>
      </w:r>
      <w:r w:rsidR="00B65870">
        <w:rPr>
          <w:rFonts w:ascii="Times New Roman" w:hAnsi="Times New Roman" w:eastAsia="Times New Roman" w:cs="Times New Roman"/>
          <w:sz w:val="24"/>
          <w:szCs w:val="24"/>
        </w:rPr>
        <w:t xml:space="preserve"> (2020) state that b</w:t>
      </w:r>
      <w:r>
        <w:rPr>
          <w:rFonts w:ascii="Times New Roman" w:hAnsi="Times New Roman" w:eastAsia="Times New Roman" w:cs="Times New Roman"/>
          <w:sz w:val="24"/>
          <w:szCs w:val="24"/>
        </w:rPr>
        <w:t xml:space="preserve">y making sure that everyone is giving it their all and working towards the same objectives, leaders can help improve efficiency. </w:t>
      </w:r>
      <w:r w:rsidR="00ED3DF9">
        <w:rPr>
          <w:rFonts w:ascii="Times New Roman" w:hAnsi="Times New Roman" w:eastAsia="Times New Roman" w:cs="Times New Roman"/>
          <w:sz w:val="24"/>
          <w:szCs w:val="24"/>
        </w:rPr>
        <w:t>In order to</w:t>
      </w:r>
      <w:r>
        <w:rPr>
          <w:rFonts w:ascii="Times New Roman" w:hAnsi="Times New Roman" w:eastAsia="Times New Roman" w:cs="Times New Roman"/>
          <w:sz w:val="24"/>
          <w:szCs w:val="24"/>
        </w:rPr>
        <w:t xml:space="preserve"> assist each </w:t>
      </w:r>
      <w:r w:rsidR="00ED3DF9">
        <w:rPr>
          <w:rFonts w:ascii="Times New Roman" w:hAnsi="Times New Roman" w:eastAsia="Times New Roman" w:cs="Times New Roman"/>
          <w:sz w:val="24"/>
          <w:szCs w:val="24"/>
        </w:rPr>
        <w:t>individual,</w:t>
      </w:r>
      <w:r>
        <w:rPr>
          <w:rFonts w:ascii="Times New Roman" w:hAnsi="Times New Roman" w:eastAsia="Times New Roman" w:cs="Times New Roman"/>
          <w:sz w:val="24"/>
          <w:szCs w:val="24"/>
        </w:rPr>
        <w:t xml:space="preserve"> and play to their strengths, they might offer direction, advice, and duty tasks.</w:t>
      </w:r>
    </w:p>
    <w:p w:rsidR="00A069C6" w:rsidRDefault="00C263BC" w14:paraId="0B8E7685"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Decreases Mistakes</w:t>
      </w:r>
    </w:p>
    <w:p w:rsidR="00A069C6" w:rsidRDefault="00C263BC" w14:paraId="73657E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organisation that wants to run efficiently and avoid mistakes needs a capable leader, but it's especially crucial in times of stress when mistakes might have fatal consequences. </w:t>
      </w:r>
      <w:r w:rsidR="00ED3DF9">
        <w:rPr>
          <w:rFonts w:ascii="Times New Roman" w:hAnsi="Times New Roman" w:eastAsia="Times New Roman" w:cs="Times New Roman"/>
          <w:sz w:val="24"/>
          <w:szCs w:val="24"/>
        </w:rPr>
        <w:t>In order to</w:t>
      </w:r>
      <w:r>
        <w:rPr>
          <w:rFonts w:ascii="Times New Roman" w:hAnsi="Times New Roman" w:eastAsia="Times New Roman" w:cs="Times New Roman"/>
          <w:sz w:val="24"/>
          <w:szCs w:val="24"/>
        </w:rPr>
        <w:t xml:space="preserve"> prevent costly errors, someone in leadership needs to be able to identify possible issues early on and address them</w:t>
      </w:r>
      <w:r w:rsidR="00B65870">
        <w:rPr>
          <w:rFonts w:ascii="Times New Roman" w:hAnsi="Times New Roman" w:eastAsia="Times New Roman" w:cs="Times New Roman"/>
          <w:sz w:val="24"/>
          <w:szCs w:val="24"/>
        </w:rPr>
        <w:t xml:space="preserve"> (</w:t>
      </w:r>
      <w:r w:rsidRPr="002E7B89" w:rsidR="00B65870">
        <w:rPr>
          <w:rFonts w:ascii="Times New Roman" w:hAnsi="Times New Roman" w:cs="Times New Roman"/>
          <w:color w:val="222222"/>
          <w:sz w:val="24"/>
          <w:szCs w:val="24"/>
          <w:shd w:val="clear" w:color="auto" w:fill="FFFFFF"/>
        </w:rPr>
        <w:t>Spark and O'Connor</w:t>
      </w:r>
      <w:r w:rsidR="00B65870">
        <w:rPr>
          <w:rFonts w:ascii="Times New Roman" w:hAnsi="Times New Roman" w:cs="Times New Roman"/>
          <w:color w:val="222222"/>
          <w:sz w:val="24"/>
          <w:szCs w:val="24"/>
          <w:shd w:val="clear" w:color="auto" w:fill="FFFFFF"/>
        </w:rPr>
        <w:t>, 2021</w:t>
      </w:r>
      <w:r w:rsidR="00B65870">
        <w:rPr>
          <w:rFonts w:ascii="Times New Roman" w:hAnsi="Times New Roman" w:eastAsia="Times New Roman" w:cs="Times New Roman"/>
          <w:sz w:val="24"/>
          <w:szCs w:val="24"/>
        </w:rPr>
        <w:t>)</w:t>
      </w:r>
      <w:r>
        <w:rPr>
          <w:rFonts w:ascii="Times New Roman" w:hAnsi="Times New Roman" w:eastAsia="Times New Roman" w:cs="Times New Roman"/>
          <w:sz w:val="24"/>
          <w:szCs w:val="24"/>
        </w:rPr>
        <w:t>.</w:t>
      </w:r>
    </w:p>
    <w:p w:rsidR="00A069C6" w:rsidRDefault="00C263BC" w14:paraId="17A2436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process of establishing and achieving goals, leaders offer guidance, inspiration, and motivation. They aid in the development of ideas and unite individuals around a shared objective. </w:t>
      </w:r>
      <w:r w:rsidR="00ED3DF9">
        <w:rPr>
          <w:rFonts w:ascii="Times New Roman" w:hAnsi="Times New Roman" w:eastAsia="Times New Roman" w:cs="Times New Roman"/>
          <w:sz w:val="24"/>
          <w:szCs w:val="24"/>
        </w:rPr>
        <w:t>In order to</w:t>
      </w:r>
      <w:r>
        <w:rPr>
          <w:rFonts w:ascii="Times New Roman" w:hAnsi="Times New Roman" w:eastAsia="Times New Roman" w:cs="Times New Roman"/>
          <w:sz w:val="24"/>
          <w:szCs w:val="24"/>
        </w:rPr>
        <w:t xml:space="preserve"> effectively make choices and handle issues, leaders must possess the essential skills and expertise. Success would be difficult to achieve, both personally and in terms of organisation, without strong leadership. </w:t>
      </w:r>
      <w:r w:rsidR="00ED3DF9">
        <w:rPr>
          <w:rFonts w:ascii="Times New Roman" w:hAnsi="Times New Roman" w:eastAsia="Times New Roman" w:cs="Times New Roman"/>
          <w:sz w:val="24"/>
          <w:szCs w:val="24"/>
        </w:rPr>
        <w:t>In order to</w:t>
      </w:r>
      <w:r>
        <w:rPr>
          <w:rFonts w:ascii="Times New Roman" w:hAnsi="Times New Roman" w:eastAsia="Times New Roman" w:cs="Times New Roman"/>
          <w:sz w:val="24"/>
          <w:szCs w:val="24"/>
        </w:rPr>
        <w:t xml:space="preserve"> succeed to its fullest, every company requires good, effective leadership.</w:t>
      </w:r>
    </w:p>
    <w:p w:rsidR="00A069C6" w:rsidP="00D73517" w:rsidRDefault="00C263BC" w14:paraId="47003EDA" w14:textId="77777777">
      <w:pPr>
        <w:pStyle w:val="Heading2"/>
      </w:pPr>
      <w:bookmarkStart w:name="_Toc140360683" w:id="3"/>
      <w:r>
        <w:t>Effective leadership styles</w:t>
      </w:r>
      <w:bookmarkEnd w:id="3"/>
    </w:p>
    <w:p w:rsidR="00A069C6" w:rsidRDefault="00C263BC" w14:paraId="6F77FDC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Either new to leadership, in middle management or </w:t>
      </w:r>
      <w:r w:rsidR="00ED3DF9">
        <w:rPr>
          <w:rFonts w:ascii="Times New Roman" w:hAnsi="Times New Roman" w:eastAsia="Times New Roman" w:cs="Times New Roman"/>
          <w:sz w:val="24"/>
          <w:szCs w:val="24"/>
        </w:rPr>
        <w:t>mid-career</w:t>
      </w:r>
      <w:r>
        <w:rPr>
          <w:rFonts w:ascii="Times New Roman" w:hAnsi="Times New Roman" w:eastAsia="Times New Roman" w:cs="Times New Roman"/>
          <w:sz w:val="24"/>
          <w:szCs w:val="24"/>
        </w:rPr>
        <w:t xml:space="preserve">, or regularly in the boardroom, some courses might help improve, develop abilities, and become the best version of themselves. </w:t>
      </w:r>
      <w:r w:rsidRPr="002E7B89" w:rsidR="00B65870">
        <w:rPr>
          <w:rFonts w:ascii="Times New Roman" w:hAnsi="Times New Roman" w:cs="Times New Roman"/>
          <w:color w:val="222222"/>
          <w:sz w:val="24"/>
          <w:szCs w:val="24"/>
          <w:shd w:val="clear" w:color="auto" w:fill="FFFFFF"/>
        </w:rPr>
        <w:t>Barthakur</w:t>
      </w:r>
      <w:r w:rsidR="00B65870">
        <w:rPr>
          <w:rFonts w:ascii="Times New Roman" w:hAnsi="Times New Roman" w:eastAsia="Times New Roman" w:cs="Times New Roman"/>
          <w:sz w:val="24"/>
          <w:szCs w:val="24"/>
        </w:rPr>
        <w:t xml:space="preserve"> et al. (2022) claimed t</w:t>
      </w:r>
      <w:r>
        <w:rPr>
          <w:rFonts w:ascii="Times New Roman" w:hAnsi="Times New Roman" w:eastAsia="Times New Roman" w:cs="Times New Roman"/>
          <w:sz w:val="24"/>
          <w:szCs w:val="24"/>
        </w:rPr>
        <w:t xml:space="preserve">he UK </w:t>
      </w:r>
      <w:r w:rsidR="00ED3DF9">
        <w:rPr>
          <w:rFonts w:ascii="Times New Roman" w:hAnsi="Times New Roman" w:eastAsia="Times New Roman" w:cs="Times New Roman"/>
          <w:sz w:val="24"/>
          <w:szCs w:val="24"/>
        </w:rPr>
        <w:t>country has</w:t>
      </w:r>
      <w:r>
        <w:rPr>
          <w:rFonts w:ascii="Times New Roman" w:hAnsi="Times New Roman" w:eastAsia="Times New Roman" w:cs="Times New Roman"/>
          <w:sz w:val="24"/>
          <w:szCs w:val="24"/>
        </w:rPr>
        <w:t xml:space="preserve"> years of experience helping leaders reach their greatest potential. Let's also look at some of the most effective leadership styles now in use and how it connects to encourage it to consider whether they can </w:t>
      </w:r>
      <w:r w:rsidR="00ED3DF9">
        <w:rPr>
          <w:rFonts w:ascii="Times New Roman" w:hAnsi="Times New Roman" w:eastAsia="Times New Roman" w:cs="Times New Roman"/>
          <w:sz w:val="24"/>
          <w:szCs w:val="24"/>
        </w:rPr>
        <w:t>improve leadership</w:t>
      </w:r>
      <w:r>
        <w:rPr>
          <w:rFonts w:ascii="Times New Roman" w:hAnsi="Times New Roman" w:eastAsia="Times New Roman" w:cs="Times New Roman"/>
          <w:sz w:val="24"/>
          <w:szCs w:val="24"/>
        </w:rPr>
        <w:t xml:space="preserve"> style.</w:t>
      </w:r>
    </w:p>
    <w:p w:rsidR="00A069C6" w:rsidRDefault="00C263BC" w14:paraId="694F60D4"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Compassionate leadership style</w:t>
      </w:r>
    </w:p>
    <w:p w:rsidR="00A069C6" w:rsidRDefault="00C263BC" w14:paraId="2542A55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is important to be kind, care for employees, and inspire the business to follow suit. This unusual leadership style succeeds in what it sets out to do. And it's growing, in line with the consensus that people's opinions need to be taken into account as well as the pressure exerted on companies by clients who are bothered about how suppliers and employees are treated and prepared to organise a social media campaign about it. With this in mind, leadership is often successful.</w:t>
      </w:r>
    </w:p>
    <w:p w:rsidR="00A069C6" w:rsidRDefault="00C263BC" w14:paraId="08CEE6C3"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Strategic leadership style</w:t>
      </w:r>
    </w:p>
    <w:p w:rsidR="00A069C6" w:rsidRDefault="00C263BC" w14:paraId="047771A1" w14:textId="77777777">
      <w:pPr>
        <w:spacing w:line="360" w:lineRule="auto"/>
        <w:jc w:val="both"/>
        <w:rPr>
          <w:rFonts w:ascii="Times New Roman" w:hAnsi="Times New Roman" w:eastAsia="Times New Roman" w:cs="Times New Roman"/>
          <w:sz w:val="24"/>
          <w:szCs w:val="24"/>
        </w:rPr>
      </w:pPr>
      <w:r w:rsidRPr="002E7B89">
        <w:rPr>
          <w:rFonts w:ascii="Times New Roman" w:hAnsi="Times New Roman" w:cs="Times New Roman"/>
          <w:sz w:val="24"/>
          <w:szCs w:val="24"/>
        </w:rPr>
        <w:t>Chima</w:t>
      </w:r>
      <w:r w:rsidRPr="002E7B89">
        <w:rPr>
          <w:rFonts w:ascii="Times New Roman" w:hAnsi="Times New Roman" w:cs="Times New Roman"/>
          <w:spacing w:val="-1"/>
          <w:sz w:val="24"/>
          <w:szCs w:val="24"/>
        </w:rPr>
        <w:t xml:space="preserve"> </w:t>
      </w:r>
      <w:r w:rsidRPr="002E7B89">
        <w:rPr>
          <w:rFonts w:ascii="Times New Roman" w:hAnsi="Times New Roman" w:cs="Times New Roman"/>
          <w:sz w:val="24"/>
          <w:szCs w:val="24"/>
        </w:rPr>
        <w:t>and</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Gutman</w:t>
      </w:r>
      <w:r>
        <w:rPr>
          <w:rFonts w:ascii="Times New Roman" w:hAnsi="Times New Roman" w:eastAsia="Times New Roman" w:cs="Times New Roman"/>
          <w:sz w:val="24"/>
          <w:szCs w:val="24"/>
        </w:rPr>
        <w:t xml:space="preserve"> (2020) suggested that having a strategy, fostering a sense of cohesion inside the company, and advancing company objectives are all aspects of the strategic leadership style. For their followers to be inspired, excited, and confident enough to follow them into new terrain, strategic leaders must have a strong sense of purpose. Strategic leaders must fully realise that before they can make risky, public opinions, they must not only employ creative thinking but also have a deeper knowledge of their leadership.</w:t>
      </w:r>
    </w:p>
    <w:p w:rsidR="00424AD3" w:rsidP="00424AD3" w:rsidRDefault="00424AD3" w14:paraId="092BC08D" w14:textId="77777777">
      <w:pPr>
        <w:spacing w:line="360" w:lineRule="auto"/>
        <w:jc w:val="center"/>
        <w:rPr>
          <w:rFonts w:ascii="Times New Roman" w:hAnsi="Times New Roman" w:eastAsia="Times New Roman" w:cs="Times New Roman"/>
          <w:sz w:val="24"/>
          <w:szCs w:val="24"/>
        </w:rPr>
      </w:pPr>
      <w:r>
        <w:rPr>
          <w:noProof/>
        </w:rPr>
        <w:drawing>
          <wp:inline distT="0" distB="0" distL="0" distR="0" wp14:anchorId="5C07C3B1" wp14:editId="30EB3C76">
            <wp:extent cx="3683000" cy="3167209"/>
            <wp:effectExtent l="0" t="0" r="0" b="0"/>
            <wp:docPr id="208593766" name="Picture 2" descr="6 Most Effective 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3766" name="Picture 3" descr="6 Most Effective Leadership Style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91203" cy="3174263"/>
                    </a:xfrm>
                    <a:prstGeom prst="rect">
                      <a:avLst/>
                    </a:prstGeom>
                    <a:noFill/>
                    <a:ln>
                      <a:noFill/>
                    </a:ln>
                  </pic:spPr>
                </pic:pic>
              </a:graphicData>
            </a:graphic>
          </wp:inline>
        </w:drawing>
      </w:r>
    </w:p>
    <w:p w:rsidRPr="008930BA" w:rsidR="00424AD3" w:rsidP="00424AD3" w:rsidRDefault="00424AD3" w14:paraId="6E86954C" w14:textId="77777777">
      <w:pPr>
        <w:spacing w:line="360" w:lineRule="auto"/>
        <w:jc w:val="center"/>
        <w:rPr>
          <w:rFonts w:ascii="Times New Roman" w:hAnsi="Times New Roman" w:eastAsia="Times New Roman" w:cs="Times New Roman"/>
          <w:b/>
          <w:bCs/>
          <w:sz w:val="24"/>
          <w:szCs w:val="24"/>
        </w:rPr>
      </w:pPr>
      <w:r w:rsidRPr="008930BA">
        <w:rPr>
          <w:rFonts w:ascii="Times New Roman" w:hAnsi="Times New Roman" w:eastAsia="Times New Roman" w:cs="Times New Roman"/>
          <w:b/>
          <w:bCs/>
          <w:sz w:val="24"/>
          <w:szCs w:val="24"/>
        </w:rPr>
        <w:t>Figure 3: Effective Leadership style in the workplace.</w:t>
      </w:r>
    </w:p>
    <w:p w:rsidR="00424AD3" w:rsidP="00424AD3" w:rsidRDefault="00424AD3" w14:paraId="3C1A67AA"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Sources: </w:t>
      </w:r>
      <w:r w:rsidRPr="008930BA">
        <w:rPr>
          <w:rFonts w:ascii="Times New Roman" w:hAnsi="Times New Roman" w:eastAsia="Times New Roman" w:cs="Times New Roman"/>
          <w:sz w:val="24"/>
          <w:szCs w:val="24"/>
        </w:rPr>
        <w:t>(Www.rfc.ie, 2023)</w:t>
      </w:r>
    </w:p>
    <w:p w:rsidR="00A069C6" w:rsidRDefault="00C263BC" w14:paraId="61D70AF8"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Collaborative leadership style</w:t>
      </w:r>
    </w:p>
    <w:p w:rsidR="00A069C6" w:rsidRDefault="00C263BC" w14:paraId="11CCA69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complicated events and linkages that leadership and organisations must handle are the cause of their convoluted structure. According to the concept of collaborative leadership, businesses function better when employees are pushed to collaborate, which requires taking into account everyone's points of view</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color w:val="212121"/>
          <w:sz w:val="24"/>
          <w:szCs w:val="24"/>
        </w:rPr>
        <w:t>Drysdale</w:t>
      </w:r>
      <w:r w:rsidRPr="002E7B89" w:rsidR="006F6616">
        <w:rPr>
          <w:rFonts w:ascii="Times New Roman" w:hAnsi="Times New Roman" w:cs="Times New Roman"/>
          <w:color w:val="212121"/>
          <w:spacing w:val="40"/>
          <w:sz w:val="24"/>
          <w:szCs w:val="24"/>
        </w:rPr>
        <w:t xml:space="preserve"> </w:t>
      </w:r>
      <w:r w:rsidRPr="002E7B89" w:rsidR="006F6616">
        <w:rPr>
          <w:rFonts w:ascii="Times New Roman" w:hAnsi="Times New Roman" w:cs="Times New Roman"/>
          <w:color w:val="212121"/>
          <w:sz w:val="24"/>
          <w:szCs w:val="24"/>
        </w:rPr>
        <w:t>and</w:t>
      </w:r>
      <w:r w:rsidRPr="002E7B89" w:rsidR="006F6616">
        <w:rPr>
          <w:rFonts w:ascii="Times New Roman" w:hAnsi="Times New Roman" w:cs="Times New Roman"/>
          <w:color w:val="212121"/>
          <w:spacing w:val="40"/>
          <w:sz w:val="24"/>
          <w:szCs w:val="24"/>
        </w:rPr>
        <w:t xml:space="preserve"> </w:t>
      </w:r>
      <w:r w:rsidRPr="002E7B89" w:rsidR="006F6616">
        <w:rPr>
          <w:rFonts w:ascii="Times New Roman" w:hAnsi="Times New Roman" w:cs="Times New Roman"/>
          <w:color w:val="212121"/>
          <w:sz w:val="24"/>
          <w:szCs w:val="24"/>
        </w:rPr>
        <w:t>Gurr</w:t>
      </w:r>
      <w:r w:rsidR="006F6616">
        <w:rPr>
          <w:rFonts w:ascii="Times New Roman" w:hAnsi="Times New Roman" w:cs="Times New Roman"/>
          <w:color w:val="212121"/>
          <w:sz w:val="24"/>
          <w:szCs w:val="24"/>
        </w:rPr>
        <w:t>, 2017</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Since there is a potential of being emotionally invested in the knowledge and viewpoints of others, it may be challenging to build an effective leadership style.</w:t>
      </w:r>
    </w:p>
    <w:p w:rsidR="00A069C6" w:rsidRDefault="00C263BC" w14:paraId="73207254"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Transformational leadership style</w:t>
      </w:r>
    </w:p>
    <w:p w:rsidR="00A069C6" w:rsidRDefault="00C263BC" w14:paraId="3ECF018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type of leader develops a vision of the person they want to become to influence the behavior of their followers or workers. </w:t>
      </w:r>
      <w:r w:rsidRPr="002E7B89" w:rsidR="00B65870">
        <w:rPr>
          <w:rFonts w:ascii="Times New Roman" w:hAnsi="Times New Roman" w:cs="Times New Roman"/>
          <w:color w:val="222222"/>
          <w:sz w:val="24"/>
          <w:szCs w:val="24"/>
          <w:shd w:val="clear" w:color="auto" w:fill="FFFFFF"/>
        </w:rPr>
        <w:t>Donald and Jamieson</w:t>
      </w:r>
      <w:r w:rsidR="00B65870">
        <w:rPr>
          <w:rFonts w:ascii="Times New Roman" w:hAnsi="Times New Roman" w:eastAsia="Times New Roman" w:cs="Times New Roman"/>
          <w:sz w:val="24"/>
          <w:szCs w:val="24"/>
        </w:rPr>
        <w:t xml:space="preserve"> (2022) noted that t</w:t>
      </w:r>
      <w:r>
        <w:rPr>
          <w:rFonts w:ascii="Times New Roman" w:hAnsi="Times New Roman" w:eastAsia="Times New Roman" w:cs="Times New Roman"/>
          <w:sz w:val="24"/>
          <w:szCs w:val="24"/>
        </w:rPr>
        <w:t>his leadership style is much more personality-driven than the others, and it often calls for someone eager to market themselves, has a lot of enthusiasm, and is prepared to take chances and employ creative techniques to connect with people they lead. Except when people are feeling very charming, please don't do this.</w:t>
      </w:r>
    </w:p>
    <w:p w:rsidR="00A069C6" w:rsidRDefault="00C263BC" w14:paraId="267B033F"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Situational leadership style</w:t>
      </w:r>
    </w:p>
    <w:p w:rsidR="00A069C6" w:rsidRDefault="00C263BC" w14:paraId="583841E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Situational leader alters their leadership style to fit the developmental stage of the followers they are aiming to influence to deal with the constant changing in the workplace. An automated, delegated approach is usually preferable if innovation is the top focus</w:t>
      </w:r>
      <w:r w:rsidR="00B65870">
        <w:rPr>
          <w:rFonts w:ascii="Times New Roman" w:hAnsi="Times New Roman" w:eastAsia="Times New Roman" w:cs="Times New Roman"/>
          <w:sz w:val="24"/>
          <w:szCs w:val="24"/>
        </w:rPr>
        <w:t xml:space="preserve"> (</w:t>
      </w:r>
      <w:r w:rsidRPr="002E7B89" w:rsidR="00B65870">
        <w:rPr>
          <w:rFonts w:ascii="Times New Roman" w:hAnsi="Times New Roman" w:cs="Times New Roman"/>
          <w:color w:val="222222"/>
          <w:sz w:val="24"/>
          <w:szCs w:val="24"/>
          <w:shd w:val="clear" w:color="auto" w:fill="FFFFFF"/>
        </w:rPr>
        <w:t>Wark and Ally</w:t>
      </w:r>
      <w:r w:rsidR="00B65870">
        <w:rPr>
          <w:rFonts w:ascii="Times New Roman" w:hAnsi="Times New Roman" w:cs="Times New Roman"/>
          <w:color w:val="222222"/>
          <w:sz w:val="24"/>
          <w:szCs w:val="24"/>
          <w:shd w:val="clear" w:color="auto" w:fill="FFFFFF"/>
        </w:rPr>
        <w:t>, 2020</w:t>
      </w:r>
      <w:r w:rsidR="00B65870">
        <w:rPr>
          <w:rFonts w:ascii="Times New Roman" w:hAnsi="Times New Roman" w:eastAsia="Times New Roman" w:cs="Times New Roman"/>
          <w:sz w:val="24"/>
          <w:szCs w:val="24"/>
        </w:rPr>
        <w:t>)</w:t>
      </w:r>
      <w:r>
        <w:rPr>
          <w:rFonts w:ascii="Times New Roman" w:hAnsi="Times New Roman" w:eastAsia="Times New Roman" w:cs="Times New Roman"/>
          <w:sz w:val="24"/>
          <w:szCs w:val="24"/>
        </w:rPr>
        <w:t>. A more autocratic approach could be appropriate in emergencies. It's a great technique for effective leadership, but to flip between them when called for, one must have a firm grasp of the subject.</w:t>
      </w:r>
    </w:p>
    <w:p w:rsidR="00A069C6" w:rsidRDefault="00C263BC" w14:paraId="0144453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Each leader can create a successful leadership style that is completely their own, especially with professional help. Because of its many years of expertise in the field of leadership and management development, its lessons are made to be welcoming to both beginning and seasoned executives.</w:t>
      </w:r>
    </w:p>
    <w:p w:rsidR="00A069C6" w:rsidP="00D73517" w:rsidRDefault="00C263BC" w14:paraId="331FCE62" w14:textId="77777777">
      <w:pPr>
        <w:pStyle w:val="Heading2"/>
      </w:pPr>
      <w:bookmarkStart w:name="_Toc140360684" w:id="4"/>
      <w:r>
        <w:t>Tackling the Barriers to Leadership in the Workplace</w:t>
      </w:r>
      <w:bookmarkEnd w:id="4"/>
    </w:p>
    <w:p w:rsidR="00A069C6" w:rsidRDefault="00C263BC" w14:paraId="663D4E0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w:t>
      </w:r>
      <w:r w:rsidRPr="002E7B89">
        <w:rPr>
          <w:rFonts w:ascii="Times New Roman" w:hAnsi="Times New Roman" w:cs="Times New Roman"/>
          <w:color w:val="222222"/>
          <w:sz w:val="24"/>
          <w:szCs w:val="24"/>
          <w:shd w:val="clear" w:color="auto" w:fill="FFFFFF"/>
        </w:rPr>
        <w:t>Kniffin</w:t>
      </w:r>
      <w:r>
        <w:rPr>
          <w:rFonts w:ascii="Times New Roman" w:hAnsi="Times New Roman" w:eastAsia="Times New Roman" w:cs="Times New Roman"/>
          <w:sz w:val="24"/>
          <w:szCs w:val="24"/>
        </w:rPr>
        <w:t xml:space="preserve"> et al. (2021) observation, the degree to which a leader gets outcomes is a key indicator of success. It could be difficult to consistently provide results, in addition to the fact that there are going to be many barriers in the way. Some people could be knowledgeable about these difficulties, while others might not be.</w:t>
      </w:r>
    </w:p>
    <w:p w:rsidR="00A069C6" w:rsidRDefault="00C263BC" w14:paraId="58E86D3A"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No clear vision</w:t>
      </w:r>
    </w:p>
    <w:p w:rsidR="00A069C6" w:rsidRDefault="00C263BC" w14:paraId="67B32F1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Someone needs the capacity to sway people into the idea if one is to be an effective leader. Success for a company, team, or department must be defined clearly, along with its importance. Nothing will be simple or easy to do if the sight is blurry.</w:t>
      </w:r>
    </w:p>
    <w:p w:rsidR="00A069C6" w:rsidRDefault="00C263BC" w14:paraId="6021C00C"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Lack of belief</w:t>
      </w:r>
    </w:p>
    <w:p w:rsidR="00A069C6" w:rsidRDefault="00C263BC" w14:paraId="09D1658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Once no one truly thinks that that objective can be achieved, it doesn't matter how clear it is or how effectively one can explain it to others</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color w:val="212121"/>
          <w:sz w:val="24"/>
          <w:szCs w:val="24"/>
        </w:rPr>
        <w:t>Leithwood</w:t>
      </w:r>
      <w:r w:rsidRPr="002E7B89" w:rsidR="006F6616">
        <w:rPr>
          <w:rFonts w:ascii="Times New Roman" w:hAnsi="Times New Roman" w:cs="Times New Roman"/>
          <w:color w:val="212121"/>
          <w:spacing w:val="29"/>
          <w:sz w:val="24"/>
          <w:szCs w:val="24"/>
        </w:rPr>
        <w:t xml:space="preserve"> </w:t>
      </w:r>
      <w:r w:rsidRPr="002E7B89" w:rsidR="006F6616">
        <w:rPr>
          <w:rFonts w:ascii="Times New Roman" w:hAnsi="Times New Roman" w:cs="Times New Roman"/>
          <w:color w:val="212121"/>
          <w:sz w:val="24"/>
          <w:szCs w:val="24"/>
        </w:rPr>
        <w:t>and Jantzi</w:t>
      </w:r>
      <w:r w:rsidR="006F6616">
        <w:rPr>
          <w:rFonts w:ascii="Times New Roman" w:hAnsi="Times New Roman" w:cs="Times New Roman"/>
          <w:color w:val="212121"/>
          <w:sz w:val="24"/>
          <w:szCs w:val="24"/>
        </w:rPr>
        <w:t>, 2005</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The day when people could craft a riveting speech and assume that no one would catch the issues is long gone. The organisation is still growing as a result of the team's commitment to it, despite these trying times.</w:t>
      </w:r>
    </w:p>
    <w:p w:rsidR="00424AD3" w:rsidP="00424AD3" w:rsidRDefault="00424AD3" w14:paraId="71C68DB5" w14:textId="77777777">
      <w:pPr>
        <w:spacing w:line="360" w:lineRule="auto"/>
        <w:jc w:val="center"/>
        <w:rPr>
          <w:rFonts w:ascii="Times New Roman" w:hAnsi="Times New Roman" w:eastAsia="Times New Roman" w:cs="Times New Roman"/>
          <w:sz w:val="24"/>
          <w:szCs w:val="24"/>
        </w:rPr>
      </w:pPr>
      <w:r w:rsidRPr="00673B95">
        <w:rPr>
          <w:rFonts w:ascii="Times New Roman" w:hAnsi="Times New Roman" w:eastAsia="Times New Roman" w:cs="Times New Roman"/>
          <w:noProof/>
          <w:sz w:val="24"/>
          <w:szCs w:val="24"/>
        </w:rPr>
        <w:drawing>
          <wp:inline distT="0" distB="0" distL="0" distR="0" wp14:anchorId="439D64F3" wp14:editId="0836A502">
            <wp:extent cx="5658141" cy="2857647"/>
            <wp:effectExtent l="0" t="0" r="0" b="0"/>
            <wp:docPr id="178401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18094" name=""/>
                    <pic:cNvPicPr/>
                  </pic:nvPicPr>
                  <pic:blipFill>
                    <a:blip r:embed="rId10"/>
                    <a:stretch>
                      <a:fillRect/>
                    </a:stretch>
                  </pic:blipFill>
                  <pic:spPr>
                    <a:xfrm>
                      <a:off x="0" y="0"/>
                      <a:ext cx="5658141" cy="2857647"/>
                    </a:xfrm>
                    <a:prstGeom prst="rect">
                      <a:avLst/>
                    </a:prstGeom>
                  </pic:spPr>
                </pic:pic>
              </a:graphicData>
            </a:graphic>
          </wp:inline>
        </w:drawing>
      </w:r>
    </w:p>
    <w:p w:rsidRPr="00673B95" w:rsidR="00424AD3" w:rsidP="00424AD3" w:rsidRDefault="00424AD3" w14:paraId="69375702" w14:textId="77777777">
      <w:pPr>
        <w:spacing w:line="360" w:lineRule="auto"/>
        <w:jc w:val="center"/>
        <w:rPr>
          <w:rFonts w:ascii="Times New Roman" w:hAnsi="Times New Roman" w:eastAsia="Times New Roman" w:cs="Times New Roman"/>
          <w:b/>
          <w:bCs/>
          <w:sz w:val="24"/>
          <w:szCs w:val="24"/>
        </w:rPr>
      </w:pPr>
      <w:r w:rsidRPr="00673B95">
        <w:rPr>
          <w:rFonts w:ascii="Times New Roman" w:hAnsi="Times New Roman" w:eastAsia="Times New Roman" w:cs="Times New Roman"/>
          <w:b/>
          <w:bCs/>
          <w:sz w:val="24"/>
          <w:szCs w:val="24"/>
        </w:rPr>
        <w:t>Figure 4: Barriers to Leadership in the Workplace</w:t>
      </w:r>
    </w:p>
    <w:p w:rsidR="00424AD3" w:rsidP="00424AD3" w:rsidRDefault="00424AD3" w14:paraId="0B11C41E"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Sources: </w:t>
      </w:r>
      <w:r w:rsidRPr="00673B95">
        <w:rPr>
          <w:rFonts w:ascii="Times New Roman" w:hAnsi="Times New Roman" w:eastAsia="Times New Roman" w:cs="Times New Roman"/>
          <w:sz w:val="24"/>
          <w:szCs w:val="24"/>
        </w:rPr>
        <w:t>(Free-management-ebooks.com, 2019)</w:t>
      </w:r>
    </w:p>
    <w:p w:rsidR="00A069C6" w:rsidRDefault="00C263BC" w14:paraId="509FB104"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Absence of goals</w:t>
      </w:r>
    </w:p>
    <w:p w:rsidR="00A069C6" w:rsidRDefault="00C263BC" w14:paraId="1956C3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 objective's clear definition might be found in goals or results. With a </w:t>
      </w:r>
      <w:r w:rsidR="00ED3DF9">
        <w:rPr>
          <w:rFonts w:ascii="Times New Roman" w:hAnsi="Times New Roman" w:eastAsia="Times New Roman" w:cs="Times New Roman"/>
          <w:sz w:val="24"/>
          <w:szCs w:val="24"/>
        </w:rPr>
        <w:t>focused-on</w:t>
      </w:r>
      <w:r>
        <w:rPr>
          <w:rFonts w:ascii="Times New Roman" w:hAnsi="Times New Roman" w:eastAsia="Times New Roman" w:cs="Times New Roman"/>
          <w:sz w:val="24"/>
          <w:szCs w:val="24"/>
        </w:rPr>
        <w:t xml:space="preserve"> objectives mentality, people can take charge of the situation. Being direct allows one to focus on the objective more clearly, which helps to perform more. results serve as a drive and an incentive to achieve greater and better outcomes.</w:t>
      </w:r>
    </w:p>
    <w:p w:rsidR="00A069C6" w:rsidRDefault="00C263BC" w14:paraId="30862A22"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Resting on laurels</w:t>
      </w:r>
    </w:p>
    <w:p w:rsidR="00A069C6" w:rsidRDefault="00C263BC" w14:paraId="260B34B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Even if someone might now be doing well, it is harmful to waste what they have achieved. If the goal is to be seen as a good leader, one must constantly be the one to take the initiative, foresee the need for change, and, if at all possible, retain a lead position</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sz w:val="24"/>
          <w:szCs w:val="24"/>
        </w:rPr>
        <w:t>Vroom</w:t>
      </w:r>
      <w:r w:rsidRPr="002E7B89" w:rsidR="006F6616">
        <w:rPr>
          <w:rFonts w:ascii="Times New Roman" w:hAnsi="Times New Roman" w:cs="Times New Roman"/>
          <w:spacing w:val="-2"/>
          <w:sz w:val="24"/>
          <w:szCs w:val="24"/>
        </w:rPr>
        <w:t xml:space="preserve"> </w:t>
      </w:r>
      <w:r w:rsidRPr="002E7B89" w:rsidR="006F6616">
        <w:rPr>
          <w:rFonts w:ascii="Times New Roman" w:hAnsi="Times New Roman" w:cs="Times New Roman"/>
          <w:sz w:val="24"/>
          <w:szCs w:val="24"/>
        </w:rPr>
        <w:t>&amp;</w:t>
      </w:r>
      <w:r w:rsidRPr="002E7B89" w:rsidR="006F6616">
        <w:rPr>
          <w:rFonts w:ascii="Times New Roman" w:hAnsi="Times New Roman" w:cs="Times New Roman"/>
          <w:spacing w:val="-5"/>
          <w:sz w:val="24"/>
          <w:szCs w:val="24"/>
        </w:rPr>
        <w:t xml:space="preserve"> </w:t>
      </w:r>
      <w:r w:rsidRPr="002E7B89" w:rsidR="006F6616">
        <w:rPr>
          <w:rFonts w:ascii="Times New Roman" w:hAnsi="Times New Roman" w:cs="Times New Roman"/>
          <w:sz w:val="24"/>
          <w:szCs w:val="24"/>
        </w:rPr>
        <w:t>Yetton</w:t>
      </w:r>
      <w:r w:rsidR="006F6616">
        <w:rPr>
          <w:rFonts w:ascii="Times New Roman" w:hAnsi="Times New Roman" w:cs="Times New Roman"/>
          <w:sz w:val="24"/>
          <w:szCs w:val="24"/>
        </w:rPr>
        <w:t>, 1973</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Maintain a strong foot on the gas pedal if success is what it is after.</w:t>
      </w:r>
    </w:p>
    <w:p w:rsidR="00A069C6" w:rsidRDefault="00C263BC" w14:paraId="16F22C92"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Fear</w:t>
      </w:r>
    </w:p>
    <w:p w:rsidR="00A069C6" w:rsidRDefault="00C263BC" w14:paraId="63A4999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All of the people feel worried. Worrying that something won't go according to plan, that a financial request will be denied, or that the key reversal won't take place all could be contributing factors. The dread of failing is what motivates everyone in this situation. Simply stagnate in the event, don't take chances because there's a failure, and don't want to deal with it, simply won't produce any outcomes that way. It's hard to be a leader. It's crucial to be conscious of one's limitations and eager to overcome them.</w:t>
      </w:r>
    </w:p>
    <w:p w:rsidR="00A069C6" w:rsidP="00D73517" w:rsidRDefault="00C263BC" w14:paraId="3CA4B9FA" w14:textId="77777777">
      <w:pPr>
        <w:pStyle w:val="Heading2"/>
      </w:pPr>
      <w:bookmarkStart w:name="_Toc140360685" w:id="5"/>
      <w:r>
        <w:t>Ethical leadership</w:t>
      </w:r>
      <w:bookmarkEnd w:id="5"/>
    </w:p>
    <w:p w:rsidR="00A069C6" w:rsidRDefault="00C263BC" w14:paraId="167F854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w:t>
      </w:r>
      <w:r w:rsidRPr="002E7B89">
        <w:rPr>
          <w:rFonts w:ascii="Times New Roman" w:hAnsi="Times New Roman" w:cs="Times New Roman"/>
          <w:color w:val="212121"/>
          <w:sz w:val="24"/>
          <w:szCs w:val="24"/>
        </w:rPr>
        <w:t>Toor and Ofori</w:t>
      </w:r>
      <w:r>
        <w:rPr>
          <w:rFonts w:ascii="Times New Roman" w:hAnsi="Times New Roman" w:eastAsia="Times New Roman" w:cs="Times New Roman"/>
          <w:sz w:val="24"/>
          <w:szCs w:val="24"/>
        </w:rPr>
        <w:t xml:space="preserve">'s (2008) observation, the term ethics in leadership refers to how those in management or leadership roles act in a way that abides by a set of moral standards and principles to protect the rights of others and advance the common good. A moral leader prioritises serving others and behaves honorably. Being an ethical leader may have both immediate and long-term benefits for people, their stakeholders, clients, and business. It promotes a supportive work environment where customers and investors believe in the business and can support its goals. </w:t>
      </w:r>
      <w:r w:rsidRPr="002E7B89" w:rsidR="000628C2">
        <w:rPr>
          <w:rFonts w:ascii="Times New Roman" w:hAnsi="Times New Roman" w:cs="Times New Roman"/>
          <w:color w:val="222222"/>
          <w:sz w:val="24"/>
          <w:szCs w:val="24"/>
          <w:shd w:val="clear" w:color="auto" w:fill="FFFFFF"/>
        </w:rPr>
        <w:t>Acquadro Maran and Begotti</w:t>
      </w:r>
      <w:r w:rsidR="000628C2">
        <w:rPr>
          <w:rFonts w:ascii="Times New Roman" w:hAnsi="Times New Roman" w:eastAsia="Times New Roman" w:cs="Times New Roman"/>
          <w:sz w:val="24"/>
          <w:szCs w:val="24"/>
        </w:rPr>
        <w:t xml:space="preserve"> (2020) argue that i</w:t>
      </w:r>
      <w:r>
        <w:rPr>
          <w:rFonts w:ascii="Times New Roman" w:hAnsi="Times New Roman" w:eastAsia="Times New Roman" w:cs="Times New Roman"/>
          <w:sz w:val="24"/>
          <w:szCs w:val="24"/>
        </w:rPr>
        <w:t>n a supportive work environment, employee morale is raised, and productivity rises. Respect is given by morally upright leaders to their team members, which increases employee retention rates. An individual who wants to seem like an ethical leader then might show a variety of actions or characteristics. Someone must be truthful in how they carry out these responsibilities and stand up for what's right. These features identify moral leaders generally.</w:t>
      </w:r>
    </w:p>
    <w:p w:rsidR="00A069C6" w:rsidRDefault="00C263BC" w14:paraId="352916B7"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Assuming full Responsibility</w:t>
      </w:r>
    </w:p>
    <w:p w:rsidR="00A069C6" w:rsidRDefault="00C263BC" w14:paraId="0459321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Mystery and failure at work are a result of a lack of accountability. Always accept responsibility for what went wrong and publicly admit weaknesses to others for those who wish to lead ethically. If people must make judgments under stress and implement a plan to maintain a company's integrity both now and in the future for those who are going to completely accept responsibility</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color w:val="212121"/>
          <w:sz w:val="24"/>
          <w:szCs w:val="24"/>
        </w:rPr>
        <w:t>Nanjundeswaraswamy</w:t>
      </w:r>
      <w:r w:rsidRPr="002E7B89" w:rsidR="006F6616">
        <w:rPr>
          <w:rFonts w:ascii="Times New Roman" w:hAnsi="Times New Roman" w:cs="Times New Roman"/>
          <w:color w:val="212121"/>
          <w:spacing w:val="80"/>
          <w:sz w:val="24"/>
          <w:szCs w:val="24"/>
        </w:rPr>
        <w:t xml:space="preserve"> </w:t>
      </w:r>
      <w:r w:rsidRPr="002E7B89" w:rsidR="006F6616">
        <w:rPr>
          <w:rFonts w:ascii="Times New Roman" w:hAnsi="Times New Roman" w:cs="Times New Roman"/>
          <w:color w:val="212121"/>
          <w:sz w:val="24"/>
          <w:szCs w:val="24"/>
        </w:rPr>
        <w:t>and</w:t>
      </w:r>
      <w:r w:rsidRPr="002E7B89" w:rsidR="006F6616">
        <w:rPr>
          <w:rFonts w:ascii="Times New Roman" w:hAnsi="Times New Roman" w:cs="Times New Roman"/>
          <w:color w:val="212121"/>
          <w:spacing w:val="80"/>
          <w:sz w:val="24"/>
          <w:szCs w:val="24"/>
        </w:rPr>
        <w:t xml:space="preserve"> </w:t>
      </w:r>
      <w:r w:rsidRPr="002E7B89" w:rsidR="006F6616">
        <w:rPr>
          <w:rFonts w:ascii="Times New Roman" w:hAnsi="Times New Roman" w:cs="Times New Roman"/>
          <w:color w:val="212121"/>
          <w:sz w:val="24"/>
          <w:szCs w:val="24"/>
        </w:rPr>
        <w:t>Swamy</w:t>
      </w:r>
      <w:r w:rsidR="006F6616">
        <w:rPr>
          <w:rFonts w:ascii="Times New Roman" w:hAnsi="Times New Roman" w:cs="Times New Roman"/>
          <w:color w:val="212121"/>
          <w:sz w:val="24"/>
          <w:szCs w:val="24"/>
        </w:rPr>
        <w:t>, 2014</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It is in their own best interests to increase the number of staff members they supervise if one of them commits a serious error since they are responsible for their performance.</w:t>
      </w:r>
    </w:p>
    <w:p w:rsidR="00424AD3" w:rsidP="00424AD3" w:rsidRDefault="00424AD3" w14:paraId="0B922486" w14:textId="77777777">
      <w:pPr>
        <w:spacing w:line="360" w:lineRule="auto"/>
        <w:jc w:val="center"/>
        <w:rPr>
          <w:rFonts w:ascii="Times New Roman" w:hAnsi="Times New Roman" w:eastAsia="Times New Roman" w:cs="Times New Roman"/>
          <w:sz w:val="24"/>
          <w:szCs w:val="24"/>
        </w:rPr>
      </w:pPr>
      <w:r>
        <w:rPr>
          <w:noProof/>
        </w:rPr>
        <w:drawing>
          <wp:inline distT="0" distB="0" distL="0" distR="0" wp14:anchorId="70E0CC41" wp14:editId="7B08DB20">
            <wp:extent cx="3981450" cy="3891494"/>
            <wp:effectExtent l="0" t="0" r="0" b="0"/>
            <wp:docPr id="76480397" name="Picture 4" descr="Ethical Leadership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0397" name="Picture 7" descr="Ethical Leadership Matter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91097" cy="3900924"/>
                    </a:xfrm>
                    <a:prstGeom prst="rect">
                      <a:avLst/>
                    </a:prstGeom>
                    <a:noFill/>
                    <a:ln>
                      <a:noFill/>
                    </a:ln>
                  </pic:spPr>
                </pic:pic>
              </a:graphicData>
            </a:graphic>
          </wp:inline>
        </w:drawing>
      </w:r>
    </w:p>
    <w:p w:rsidRPr="00673B95" w:rsidR="00424AD3" w:rsidP="00424AD3" w:rsidRDefault="00424AD3" w14:paraId="008FCD19" w14:textId="77777777">
      <w:pPr>
        <w:spacing w:line="360" w:lineRule="auto"/>
        <w:jc w:val="center"/>
        <w:rPr>
          <w:rFonts w:ascii="Times New Roman" w:hAnsi="Times New Roman" w:eastAsia="Times New Roman" w:cs="Times New Roman"/>
          <w:b/>
          <w:bCs/>
          <w:sz w:val="24"/>
          <w:szCs w:val="24"/>
        </w:rPr>
      </w:pPr>
      <w:r w:rsidRPr="00673B95">
        <w:rPr>
          <w:rFonts w:ascii="Times New Roman" w:hAnsi="Times New Roman" w:eastAsia="Times New Roman" w:cs="Times New Roman"/>
          <w:b/>
          <w:bCs/>
          <w:sz w:val="24"/>
          <w:szCs w:val="24"/>
        </w:rPr>
        <w:t>Figure 5: Ethical Leadership</w:t>
      </w:r>
    </w:p>
    <w:p w:rsidR="00424AD3" w:rsidP="00424AD3" w:rsidRDefault="00424AD3" w14:paraId="27BBF633"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Sources: </w:t>
      </w:r>
      <w:r w:rsidRPr="00673B95">
        <w:rPr>
          <w:rFonts w:ascii="Times New Roman" w:hAnsi="Times New Roman" w:eastAsia="Times New Roman" w:cs="Times New Roman"/>
          <w:sz w:val="24"/>
          <w:szCs w:val="24"/>
        </w:rPr>
        <w:t>(Licdn.com, 2023)</w:t>
      </w:r>
    </w:p>
    <w:p w:rsidR="00A069C6" w:rsidRDefault="00C263BC" w14:paraId="304B64B8"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Managing stress Effectively</w:t>
      </w:r>
    </w:p>
    <w:p w:rsidR="00A069C6" w:rsidRDefault="00C263BC" w14:paraId="5763BE6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gets more challenging and demanding to be in a leadership position. If this pressure results in frequent outbursts, employees may become angry and uninspired</w:t>
      </w:r>
      <w:r w:rsidR="006F6616">
        <w:rPr>
          <w:rFonts w:ascii="Times New Roman" w:hAnsi="Times New Roman" w:eastAsia="Times New Roman" w:cs="Times New Roman"/>
          <w:sz w:val="24"/>
          <w:szCs w:val="24"/>
        </w:rPr>
        <w:t xml:space="preserve"> (</w:t>
      </w:r>
      <w:r w:rsidRPr="002E7B89" w:rsidR="006F6616">
        <w:rPr>
          <w:rFonts w:ascii="Times New Roman" w:hAnsi="Times New Roman" w:cs="Times New Roman"/>
          <w:color w:val="212121"/>
          <w:sz w:val="24"/>
          <w:szCs w:val="24"/>
          <w:lang w:val="de-DE"/>
        </w:rPr>
        <w:t>Tannenbaum</w:t>
      </w:r>
      <w:r w:rsidRPr="002E7B89" w:rsidR="006F6616">
        <w:rPr>
          <w:rFonts w:ascii="Times New Roman" w:hAnsi="Times New Roman" w:cs="Times New Roman"/>
          <w:color w:val="212121"/>
          <w:spacing w:val="34"/>
          <w:sz w:val="24"/>
          <w:szCs w:val="24"/>
          <w:lang w:val="de-DE"/>
        </w:rPr>
        <w:t xml:space="preserve"> </w:t>
      </w:r>
      <w:r w:rsidRPr="002E7B89" w:rsidR="006F6616">
        <w:rPr>
          <w:rFonts w:ascii="Times New Roman" w:hAnsi="Times New Roman" w:cs="Times New Roman"/>
          <w:color w:val="212121"/>
          <w:sz w:val="24"/>
          <w:szCs w:val="24"/>
          <w:lang w:val="de-DE"/>
        </w:rPr>
        <w:t>and</w:t>
      </w:r>
      <w:r w:rsidRPr="002E7B89" w:rsidR="006F6616">
        <w:rPr>
          <w:rFonts w:ascii="Times New Roman" w:hAnsi="Times New Roman" w:cs="Times New Roman"/>
          <w:color w:val="212121"/>
          <w:spacing w:val="32"/>
          <w:sz w:val="24"/>
          <w:szCs w:val="24"/>
          <w:lang w:val="de-DE"/>
        </w:rPr>
        <w:t xml:space="preserve"> </w:t>
      </w:r>
      <w:r w:rsidRPr="002E7B89" w:rsidR="006F6616">
        <w:rPr>
          <w:rFonts w:ascii="Times New Roman" w:hAnsi="Times New Roman" w:cs="Times New Roman"/>
          <w:color w:val="212121"/>
          <w:sz w:val="24"/>
          <w:szCs w:val="24"/>
          <w:lang w:val="de-DE"/>
        </w:rPr>
        <w:t>Schmidt</w:t>
      </w:r>
      <w:r w:rsidR="006F6616">
        <w:rPr>
          <w:rFonts w:ascii="Times New Roman" w:hAnsi="Times New Roman" w:cs="Times New Roman"/>
          <w:color w:val="212121"/>
          <w:sz w:val="24"/>
          <w:szCs w:val="24"/>
          <w:lang w:val="de-DE"/>
        </w:rPr>
        <w:t>, 1973</w:t>
      </w:r>
      <w:r w:rsidR="006F6616">
        <w:rPr>
          <w:rFonts w:ascii="Times New Roman" w:hAnsi="Times New Roman" w:eastAsia="Times New Roman" w:cs="Times New Roman"/>
          <w:sz w:val="24"/>
          <w:szCs w:val="24"/>
        </w:rPr>
        <w:t>)</w:t>
      </w:r>
      <w:r>
        <w:rPr>
          <w:rFonts w:ascii="Times New Roman" w:hAnsi="Times New Roman" w:eastAsia="Times New Roman" w:cs="Times New Roman"/>
          <w:sz w:val="24"/>
          <w:szCs w:val="24"/>
        </w:rPr>
        <w:t>. A moral leader must successfully and constructively handle stressful situations if they were to foster a calm atmosphere for those around them. Talk openly with the employees about any problems they may be having. Discover ways to alleviate stress that won't upset others at work.</w:t>
      </w:r>
    </w:p>
    <w:p w:rsidR="00A069C6" w:rsidRDefault="00C263BC" w14:paraId="288D8F21"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Raising Concerns</w:t>
      </w:r>
    </w:p>
    <w:p w:rsidR="00A069C6" w:rsidRDefault="00C263BC" w14:paraId="59B8A08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Even if it seems </w:t>
      </w:r>
      <w:r w:rsidR="00ED3DF9">
        <w:rPr>
          <w:rFonts w:ascii="Times New Roman" w:hAnsi="Times New Roman" w:eastAsia="Times New Roman" w:cs="Times New Roman"/>
          <w:sz w:val="24"/>
          <w:szCs w:val="24"/>
        </w:rPr>
        <w:t>such as</w:t>
      </w:r>
      <w:r>
        <w:rPr>
          <w:rFonts w:ascii="Times New Roman" w:hAnsi="Times New Roman" w:eastAsia="Times New Roman" w:cs="Times New Roman"/>
          <w:sz w:val="24"/>
          <w:szCs w:val="24"/>
        </w:rPr>
        <w:t xml:space="preserve"> it's unnecessary or unpopular, express any concerns they have to the other team members. Ignoring little issues to do more work faster or avoid having progress slowed down might prove to be damaging in the long run. In terms of moral authority, they also lose ground. </w:t>
      </w:r>
      <w:r w:rsidR="00ED3DF9">
        <w:rPr>
          <w:rFonts w:ascii="Times New Roman" w:hAnsi="Times New Roman" w:eastAsia="Times New Roman" w:cs="Times New Roman"/>
          <w:sz w:val="24"/>
          <w:szCs w:val="24"/>
        </w:rPr>
        <w:t>In order to</w:t>
      </w:r>
      <w:r>
        <w:rPr>
          <w:rFonts w:ascii="Times New Roman" w:hAnsi="Times New Roman" w:eastAsia="Times New Roman" w:cs="Times New Roman"/>
          <w:sz w:val="24"/>
          <w:szCs w:val="24"/>
        </w:rPr>
        <w:t xml:space="preserve"> avoid serious problems in the future, keep a close eye on how business activities are conducted and be alert for any possible risks.</w:t>
      </w:r>
    </w:p>
    <w:p w:rsidR="00A069C6" w:rsidRDefault="00C263BC" w14:paraId="1AF450F0"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Communicating Openly</w:t>
      </w:r>
    </w:p>
    <w:p w:rsidR="00A069C6" w:rsidRDefault="00C263BC" w14:paraId="29D1C98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Leadership that </w:t>
      </w:r>
      <w:r w:rsidR="00ED3DF9">
        <w:rPr>
          <w:rFonts w:ascii="Times New Roman" w:hAnsi="Times New Roman" w:eastAsia="Times New Roman" w:cs="Times New Roman"/>
          <w:sz w:val="24"/>
          <w:szCs w:val="24"/>
        </w:rPr>
        <w:t>upholds</w:t>
      </w:r>
      <w:r>
        <w:rPr>
          <w:rFonts w:ascii="Times New Roman" w:hAnsi="Times New Roman" w:eastAsia="Times New Roman" w:cs="Times New Roman"/>
          <w:sz w:val="24"/>
          <w:szCs w:val="24"/>
        </w:rPr>
        <w:t xml:space="preserve"> ethics makes sure that every employee is aware of their issues, positive feedback, plans, and other crucial information</w:t>
      </w:r>
      <w:r w:rsidR="000628C2">
        <w:rPr>
          <w:rFonts w:ascii="Times New Roman" w:hAnsi="Times New Roman" w:eastAsia="Times New Roman" w:cs="Times New Roman"/>
          <w:sz w:val="24"/>
          <w:szCs w:val="24"/>
        </w:rPr>
        <w:t xml:space="preserve"> (</w:t>
      </w:r>
      <w:r w:rsidRPr="002E7B89" w:rsidR="000628C2">
        <w:rPr>
          <w:rFonts w:ascii="Times New Roman" w:hAnsi="Times New Roman" w:cs="Times New Roman"/>
          <w:color w:val="222222"/>
          <w:sz w:val="24"/>
          <w:szCs w:val="24"/>
          <w:shd w:val="clear" w:color="auto" w:fill="FFFFFF"/>
        </w:rPr>
        <w:t>Rasipuram and Jayagopi</w:t>
      </w:r>
      <w:r w:rsidR="000628C2">
        <w:rPr>
          <w:rFonts w:ascii="Times New Roman" w:hAnsi="Times New Roman" w:cs="Times New Roman"/>
          <w:color w:val="222222"/>
          <w:sz w:val="24"/>
          <w:szCs w:val="24"/>
          <w:shd w:val="clear" w:color="auto" w:fill="FFFFFF"/>
        </w:rPr>
        <w:t>, 2020</w:t>
      </w:r>
      <w:r w:rsidR="000628C2">
        <w:rPr>
          <w:rFonts w:ascii="Times New Roman" w:hAnsi="Times New Roman" w:eastAsia="Times New Roman" w:cs="Times New Roman"/>
          <w:sz w:val="24"/>
          <w:szCs w:val="24"/>
        </w:rPr>
        <w:t>)</w:t>
      </w:r>
      <w:r>
        <w:rPr>
          <w:rFonts w:ascii="Times New Roman" w:hAnsi="Times New Roman" w:eastAsia="Times New Roman" w:cs="Times New Roman"/>
          <w:sz w:val="24"/>
          <w:szCs w:val="24"/>
        </w:rPr>
        <w:t>. No issue goes unresolved or catered to thanks to open communication, which further promotes truth and trust. Being a team leader may require people to spend some of the days taking part in training sessions or group discussions to improve communication with the other team members. The staff's total performance may also improve as a result of this improved teamwork.</w:t>
      </w:r>
    </w:p>
    <w:p w:rsidR="00A069C6" w:rsidRDefault="00C263BC" w14:paraId="702C03D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Relationships with the public, staff, and stakeholders are extensions of the business. Check to see if everyone respects the same moral standards that the business wishes to convey. </w:t>
      </w:r>
      <w:r w:rsidRPr="002E7B89" w:rsidR="006F6616">
        <w:rPr>
          <w:rFonts w:ascii="Times New Roman" w:hAnsi="Times New Roman" w:cs="Times New Roman"/>
          <w:color w:val="212121"/>
          <w:sz w:val="24"/>
          <w:szCs w:val="24"/>
        </w:rPr>
        <w:t>Sethuraman</w:t>
      </w:r>
      <w:r w:rsidRPr="002E7B89" w:rsidR="006F6616">
        <w:rPr>
          <w:rFonts w:ascii="Times New Roman" w:hAnsi="Times New Roman" w:cs="Times New Roman"/>
          <w:color w:val="212121"/>
          <w:spacing w:val="40"/>
          <w:sz w:val="24"/>
          <w:szCs w:val="24"/>
        </w:rPr>
        <w:t xml:space="preserve"> </w:t>
      </w:r>
      <w:r w:rsidRPr="002E7B89" w:rsidR="006F6616">
        <w:rPr>
          <w:rFonts w:ascii="Times New Roman" w:hAnsi="Times New Roman" w:cs="Times New Roman"/>
          <w:color w:val="212121"/>
          <w:sz w:val="24"/>
          <w:szCs w:val="24"/>
        </w:rPr>
        <w:t>and</w:t>
      </w:r>
      <w:r w:rsidRPr="002E7B89" w:rsidR="006F6616">
        <w:rPr>
          <w:rFonts w:ascii="Times New Roman" w:hAnsi="Times New Roman" w:cs="Times New Roman"/>
          <w:color w:val="212121"/>
          <w:spacing w:val="40"/>
          <w:sz w:val="24"/>
          <w:szCs w:val="24"/>
        </w:rPr>
        <w:t xml:space="preserve"> </w:t>
      </w:r>
      <w:r w:rsidRPr="002E7B89" w:rsidR="006F6616">
        <w:rPr>
          <w:rFonts w:ascii="Times New Roman" w:hAnsi="Times New Roman" w:cs="Times New Roman"/>
          <w:color w:val="212121"/>
          <w:sz w:val="24"/>
          <w:szCs w:val="24"/>
        </w:rPr>
        <w:t>Suresh</w:t>
      </w:r>
      <w:r w:rsidR="006F6616">
        <w:rPr>
          <w:rFonts w:ascii="Times New Roman" w:hAnsi="Times New Roman" w:eastAsia="Times New Roman" w:cs="Times New Roman"/>
          <w:sz w:val="24"/>
          <w:szCs w:val="24"/>
        </w:rPr>
        <w:t xml:space="preserve"> (2014) noted that b</w:t>
      </w:r>
      <w:r>
        <w:rPr>
          <w:rFonts w:ascii="Times New Roman" w:hAnsi="Times New Roman" w:eastAsia="Times New Roman" w:cs="Times New Roman"/>
          <w:sz w:val="24"/>
          <w:szCs w:val="24"/>
        </w:rPr>
        <w:t>y putting them in danger and downplaying their adherence to ethical ideals, asking workers to go against company rules weakens their commitment to them. Many times, whether or not it negatively affects them or their jobs, employees want to be informed of both the positive and negative sides of corporate operations.</w:t>
      </w:r>
    </w:p>
    <w:p w:rsidR="00A069C6" w:rsidP="00D73517" w:rsidRDefault="00C263BC" w14:paraId="639B84B3" w14:textId="77777777">
      <w:pPr>
        <w:pStyle w:val="Heading2"/>
      </w:pPr>
      <w:bookmarkStart w:name="_Toc140360686" w:id="6"/>
      <w:r>
        <w:t>Conclusion</w:t>
      </w:r>
      <w:bookmarkEnd w:id="6"/>
    </w:p>
    <w:p w:rsidR="00C67F0E" w:rsidP="00BD51D9" w:rsidRDefault="00C263BC" w14:paraId="7986093B" w14:textId="5833AAF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literature review is provided on methods to improve managerial competence across UK organisations. There is no question that the UK lacks the management and leadership abilities of some of its main rivals, which impacts its efficiency in comparison to its opponents. Although studies have shown that UK managers face significant skill gaps and low certification levels, there is no one reason why the UK does badly in leadership and management. Possible contributing factors include a lack of critical skills, an inability to strategically deploy skills, low levels of training, employer concern regarding the relevance of training programs, and a dearth of vital abilities. It is suggested to use a certain strategy to improve management inside a corporation. The selection of a development activity, evaluation of its impact and savings, and ongoing evaluation of abilities to make sure they still fit with business management are all necessary. Discussions about the government's efforts to help businesses improve their management skills are held at the national and regional levels. The appendices include information about businesses that assist people in enhancing their management abilities as well as the most recent degrees that are currently being provided.</w:t>
      </w:r>
      <w:r w:rsidR="00BD51D9">
        <w:rPr>
          <w:rFonts w:ascii="Times New Roman" w:hAnsi="Times New Roman" w:eastAsia="Times New Roman" w:cs="Times New Roman"/>
          <w:sz w:val="24"/>
          <w:szCs w:val="24"/>
        </w:rPr>
        <w:t xml:space="preserve"> This based on projects, discursive learning method guarantees that major theoretical models are continuously addressed in a working setting, assuring continued relevance to job demands and career advancement. After completing the Certificate of Higher Education Skills for the Workplace curriculum, students requested an appropriate growth pathway, and this requirement inspired the establishment of the BA Leadership and Management Skills for the Workplace.</w:t>
      </w:r>
    </w:p>
    <w:p w:rsidR="00C67F0E" w:rsidRDefault="00C67F0E" w14:paraId="513193DA"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Pr="00C67F0E" w:rsidR="00BD51D9" w:rsidP="00C67F0E" w:rsidRDefault="00C67F0E" w14:paraId="664AA1F2" w14:textId="0562714F">
      <w:pPr>
        <w:pStyle w:val="Heading2"/>
      </w:pPr>
      <w:bookmarkStart w:name="_Toc140360687" w:id="7"/>
      <w:r w:rsidRPr="00C67F0E">
        <w:t>Reference List</w:t>
      </w:r>
      <w:bookmarkEnd w:id="7"/>
    </w:p>
    <w:p w:rsidRPr="00C67F0E" w:rsidR="00C67F0E" w:rsidP="00BD51D9" w:rsidRDefault="00C67F0E" w14:paraId="16BFC3C7" w14:textId="7B9297FB">
      <w:pPr>
        <w:spacing w:line="360" w:lineRule="auto"/>
        <w:jc w:val="both"/>
        <w:rPr>
          <w:rFonts w:ascii="Times New Roman" w:hAnsi="Times New Roman" w:eastAsia="Times New Roman" w:cs="Times New Roman"/>
          <w:b/>
          <w:bCs/>
          <w:sz w:val="24"/>
          <w:szCs w:val="24"/>
        </w:rPr>
      </w:pPr>
      <w:r w:rsidRPr="00C67F0E">
        <w:rPr>
          <w:rFonts w:ascii="Times New Roman" w:hAnsi="Times New Roman" w:eastAsia="Times New Roman" w:cs="Times New Roman"/>
          <w:b/>
          <w:bCs/>
          <w:sz w:val="24"/>
          <w:szCs w:val="24"/>
        </w:rPr>
        <w:t>Journal</w:t>
      </w:r>
    </w:p>
    <w:p w:rsidRPr="002E7B89" w:rsidR="00C67F0E" w:rsidP="00C67F0E" w:rsidRDefault="00C67F0E" w14:paraId="42FE2517"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Acquadro Maran, D. and Begotti, T., 2020. A Circle of Violence: Are Burnout, Disengagement and Self-Efficacy in Non-University Teacher Victims of Workplace Violence New and Emergent Risks? </w:t>
      </w:r>
      <w:r w:rsidRPr="002E7B89">
        <w:rPr>
          <w:rFonts w:ascii="Times New Roman" w:hAnsi="Times New Roman" w:cs="Times New Roman"/>
          <w:i/>
          <w:iCs/>
          <w:color w:val="222222"/>
          <w:sz w:val="24"/>
          <w:szCs w:val="24"/>
          <w:shd w:val="clear" w:color="auto" w:fill="FFFFFF"/>
        </w:rPr>
        <w:t>Applied Sciences</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10</w:t>
      </w:r>
      <w:r w:rsidRPr="002E7B89">
        <w:rPr>
          <w:rFonts w:ascii="Times New Roman" w:hAnsi="Times New Roman" w:cs="Times New Roman"/>
          <w:color w:val="222222"/>
          <w:sz w:val="24"/>
          <w:szCs w:val="24"/>
          <w:shd w:val="clear" w:color="auto" w:fill="FFFFFF"/>
        </w:rPr>
        <w:t>(13), p.4595.</w:t>
      </w:r>
    </w:p>
    <w:p w:rsidRPr="002E7B89" w:rsidR="00C67F0E" w:rsidP="00C67F0E" w:rsidRDefault="00C67F0E" w14:paraId="2AE1B0D5"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Barthakur, A., Kovanovic, V., Joksimovic, S., Zhang, Z., Richey, M. and Pardo, A., 2022. Measuring leadership development in workplace learning using automated assessments: Learning analytics and measurement theory approach. </w:t>
      </w:r>
      <w:r w:rsidRPr="002E7B89">
        <w:rPr>
          <w:rFonts w:ascii="Times New Roman" w:hAnsi="Times New Roman" w:cs="Times New Roman"/>
          <w:i/>
          <w:iCs/>
          <w:color w:val="222222"/>
          <w:sz w:val="24"/>
          <w:szCs w:val="24"/>
          <w:shd w:val="clear" w:color="auto" w:fill="FFFFFF"/>
        </w:rPr>
        <w:t>British Journal of Educational Technology</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53</w:t>
      </w:r>
      <w:r w:rsidRPr="002E7B89">
        <w:rPr>
          <w:rFonts w:ascii="Times New Roman" w:hAnsi="Times New Roman" w:cs="Times New Roman"/>
          <w:color w:val="222222"/>
          <w:sz w:val="24"/>
          <w:szCs w:val="24"/>
          <w:shd w:val="clear" w:color="auto" w:fill="FFFFFF"/>
        </w:rPr>
        <w:t>(6), pp.1842-1863.</w:t>
      </w:r>
    </w:p>
    <w:p w:rsidRPr="002E7B89" w:rsidR="00C67F0E" w:rsidP="00C67F0E" w:rsidRDefault="00C67F0E" w14:paraId="2F49AE2D" w14:textId="77777777">
      <w:pPr>
        <w:spacing w:line="360" w:lineRule="auto"/>
        <w:jc w:val="both"/>
        <w:rPr>
          <w:rFonts w:ascii="Times New Roman" w:hAnsi="Times New Roman" w:cs="Times New Roman"/>
          <w:sz w:val="24"/>
          <w:szCs w:val="24"/>
        </w:rPr>
      </w:pPr>
      <w:r w:rsidRPr="002E7B89">
        <w:rPr>
          <w:rFonts w:ascii="Times New Roman" w:hAnsi="Times New Roman" w:cs="Times New Roman"/>
          <w:sz w:val="24"/>
          <w:szCs w:val="24"/>
        </w:rPr>
        <w:t>Blake,</w:t>
      </w:r>
      <w:r w:rsidRPr="002E7B89">
        <w:rPr>
          <w:rFonts w:ascii="Times New Roman" w:hAnsi="Times New Roman" w:cs="Times New Roman"/>
          <w:spacing w:val="33"/>
          <w:sz w:val="24"/>
          <w:szCs w:val="24"/>
        </w:rPr>
        <w:t xml:space="preserve"> </w:t>
      </w:r>
      <w:r w:rsidRPr="002E7B89">
        <w:rPr>
          <w:rFonts w:ascii="Times New Roman" w:hAnsi="Times New Roman" w:cs="Times New Roman"/>
          <w:sz w:val="24"/>
          <w:szCs w:val="24"/>
        </w:rPr>
        <w:t>R.</w:t>
      </w:r>
      <w:r w:rsidRPr="002E7B89">
        <w:rPr>
          <w:rFonts w:ascii="Times New Roman" w:hAnsi="Times New Roman" w:cs="Times New Roman"/>
          <w:spacing w:val="28"/>
          <w:sz w:val="24"/>
          <w:szCs w:val="24"/>
        </w:rPr>
        <w:t xml:space="preserve"> </w:t>
      </w:r>
      <w:r w:rsidRPr="002E7B89">
        <w:rPr>
          <w:rFonts w:ascii="Times New Roman" w:hAnsi="Times New Roman" w:cs="Times New Roman"/>
          <w:sz w:val="24"/>
          <w:szCs w:val="24"/>
        </w:rPr>
        <w:t>&amp;</w:t>
      </w:r>
      <w:r w:rsidRPr="002E7B89">
        <w:rPr>
          <w:rFonts w:ascii="Times New Roman" w:hAnsi="Times New Roman" w:cs="Times New Roman"/>
          <w:spacing w:val="22"/>
          <w:sz w:val="24"/>
          <w:szCs w:val="24"/>
        </w:rPr>
        <w:t xml:space="preserve"> </w:t>
      </w:r>
      <w:r w:rsidRPr="002E7B89">
        <w:rPr>
          <w:rFonts w:ascii="Times New Roman" w:hAnsi="Times New Roman" w:cs="Times New Roman"/>
          <w:sz w:val="24"/>
          <w:szCs w:val="24"/>
        </w:rPr>
        <w:t>Mouton,</w:t>
      </w:r>
      <w:r w:rsidRPr="002E7B89">
        <w:rPr>
          <w:rFonts w:ascii="Times New Roman" w:hAnsi="Times New Roman" w:cs="Times New Roman"/>
          <w:spacing w:val="28"/>
          <w:sz w:val="24"/>
          <w:szCs w:val="24"/>
        </w:rPr>
        <w:t xml:space="preserve"> </w:t>
      </w:r>
      <w:r w:rsidRPr="002E7B89">
        <w:rPr>
          <w:rFonts w:ascii="Times New Roman" w:hAnsi="Times New Roman" w:cs="Times New Roman"/>
          <w:sz w:val="24"/>
          <w:szCs w:val="24"/>
        </w:rPr>
        <w:t>J.</w:t>
      </w:r>
      <w:r w:rsidRPr="002E7B89">
        <w:rPr>
          <w:rFonts w:ascii="Times New Roman" w:hAnsi="Times New Roman" w:cs="Times New Roman"/>
          <w:spacing w:val="28"/>
          <w:sz w:val="24"/>
          <w:szCs w:val="24"/>
        </w:rPr>
        <w:t xml:space="preserve"> </w:t>
      </w:r>
      <w:r w:rsidRPr="002E7B89">
        <w:rPr>
          <w:rFonts w:ascii="Times New Roman" w:hAnsi="Times New Roman" w:cs="Times New Roman"/>
          <w:sz w:val="24"/>
          <w:szCs w:val="24"/>
        </w:rPr>
        <w:t>(1985).</w:t>
      </w:r>
      <w:r w:rsidRPr="002E7B89">
        <w:rPr>
          <w:rFonts w:ascii="Times New Roman" w:hAnsi="Times New Roman" w:cs="Times New Roman"/>
          <w:spacing w:val="28"/>
          <w:sz w:val="24"/>
          <w:szCs w:val="24"/>
        </w:rPr>
        <w:t xml:space="preserve"> </w:t>
      </w:r>
      <w:r w:rsidRPr="002E7B89">
        <w:rPr>
          <w:rFonts w:ascii="Times New Roman" w:hAnsi="Times New Roman" w:cs="Times New Roman"/>
          <w:sz w:val="24"/>
          <w:szCs w:val="24"/>
        </w:rPr>
        <w:t>Managerial</w:t>
      </w:r>
      <w:r w:rsidRPr="002E7B89">
        <w:rPr>
          <w:rFonts w:ascii="Times New Roman" w:hAnsi="Times New Roman" w:cs="Times New Roman"/>
          <w:spacing w:val="26"/>
          <w:sz w:val="24"/>
          <w:szCs w:val="24"/>
        </w:rPr>
        <w:t xml:space="preserve"> </w:t>
      </w:r>
      <w:r w:rsidRPr="002E7B89">
        <w:rPr>
          <w:rFonts w:ascii="Times New Roman" w:hAnsi="Times New Roman" w:cs="Times New Roman"/>
          <w:sz w:val="24"/>
          <w:szCs w:val="24"/>
        </w:rPr>
        <w:t>grid</w:t>
      </w:r>
      <w:r w:rsidRPr="002E7B89">
        <w:rPr>
          <w:rFonts w:ascii="Times New Roman" w:hAnsi="Times New Roman" w:cs="Times New Roman"/>
          <w:spacing w:val="29"/>
          <w:sz w:val="24"/>
          <w:szCs w:val="24"/>
        </w:rPr>
        <w:t xml:space="preserve"> </w:t>
      </w:r>
      <w:r w:rsidRPr="002E7B89">
        <w:rPr>
          <w:rFonts w:ascii="Times New Roman" w:hAnsi="Times New Roman" w:cs="Times New Roman"/>
          <w:sz w:val="24"/>
          <w:szCs w:val="24"/>
        </w:rPr>
        <w:t>III:</w:t>
      </w:r>
      <w:r w:rsidRPr="002E7B89">
        <w:rPr>
          <w:rFonts w:ascii="Times New Roman" w:hAnsi="Times New Roman" w:cs="Times New Roman"/>
          <w:spacing w:val="30"/>
          <w:sz w:val="24"/>
          <w:szCs w:val="24"/>
        </w:rPr>
        <w:t xml:space="preserve"> </w:t>
      </w:r>
      <w:r w:rsidRPr="002E7B89">
        <w:rPr>
          <w:rFonts w:ascii="Times New Roman" w:hAnsi="Times New Roman" w:cs="Times New Roman"/>
          <w:sz w:val="24"/>
          <w:szCs w:val="24"/>
        </w:rPr>
        <w:t>The</w:t>
      </w:r>
      <w:r w:rsidRPr="002E7B89">
        <w:rPr>
          <w:rFonts w:ascii="Times New Roman" w:hAnsi="Times New Roman" w:cs="Times New Roman"/>
          <w:spacing w:val="24"/>
          <w:sz w:val="24"/>
          <w:szCs w:val="24"/>
        </w:rPr>
        <w:t xml:space="preserve"> </w:t>
      </w:r>
      <w:r w:rsidRPr="002E7B89">
        <w:rPr>
          <w:rFonts w:ascii="Times New Roman" w:hAnsi="Times New Roman" w:cs="Times New Roman"/>
          <w:sz w:val="24"/>
          <w:szCs w:val="24"/>
        </w:rPr>
        <w:t>key to</w:t>
      </w:r>
      <w:r w:rsidRPr="002E7B89">
        <w:rPr>
          <w:rFonts w:ascii="Times New Roman" w:hAnsi="Times New Roman" w:cs="Times New Roman"/>
          <w:spacing w:val="28"/>
          <w:sz w:val="24"/>
          <w:szCs w:val="24"/>
        </w:rPr>
        <w:t xml:space="preserve"> </w:t>
      </w:r>
      <w:r w:rsidRPr="002E7B89">
        <w:rPr>
          <w:rFonts w:ascii="Times New Roman" w:hAnsi="Times New Roman" w:cs="Times New Roman"/>
          <w:sz w:val="24"/>
          <w:szCs w:val="24"/>
        </w:rPr>
        <w:t>leadership</w:t>
      </w:r>
      <w:r w:rsidRPr="002E7B89">
        <w:rPr>
          <w:rFonts w:ascii="Times New Roman" w:hAnsi="Times New Roman" w:cs="Times New Roman"/>
          <w:spacing w:val="29"/>
          <w:sz w:val="24"/>
          <w:szCs w:val="24"/>
        </w:rPr>
        <w:t xml:space="preserve"> </w:t>
      </w:r>
      <w:r w:rsidRPr="002E7B89">
        <w:rPr>
          <w:rFonts w:ascii="Times New Roman" w:hAnsi="Times New Roman" w:cs="Times New Roman"/>
          <w:sz w:val="24"/>
          <w:szCs w:val="24"/>
        </w:rPr>
        <w:t>excellence. Houston: Gulf Publishing Co.</w:t>
      </w:r>
    </w:p>
    <w:p w:rsidRPr="002E7B89" w:rsidR="00C67F0E" w:rsidP="00C67F0E" w:rsidRDefault="00C67F0E" w14:paraId="38ABC32C"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Bolstad, T., Wallin, P., Lundheim, L., Larsen, B.B. and Tybell, T., 2021. Emergent premises in student experiences of a first-year electrical engineering course. </w:t>
      </w:r>
      <w:r w:rsidRPr="002E7B89">
        <w:rPr>
          <w:rFonts w:ascii="Times New Roman" w:hAnsi="Times New Roman" w:cs="Times New Roman"/>
          <w:i/>
          <w:iCs/>
          <w:color w:val="222222"/>
          <w:sz w:val="24"/>
          <w:szCs w:val="24"/>
          <w:shd w:val="clear" w:color="auto" w:fill="FFFFFF"/>
        </w:rPr>
        <w:t>European Journal of Engineering Education</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46</w:t>
      </w:r>
      <w:r w:rsidRPr="002E7B89">
        <w:rPr>
          <w:rFonts w:ascii="Times New Roman" w:hAnsi="Times New Roman" w:cs="Times New Roman"/>
          <w:color w:val="222222"/>
          <w:sz w:val="24"/>
          <w:szCs w:val="24"/>
          <w:shd w:val="clear" w:color="auto" w:fill="FFFFFF"/>
        </w:rPr>
        <w:t>(2), pp.302-317.</w:t>
      </w:r>
    </w:p>
    <w:p w:rsidRPr="002E7B89" w:rsidR="00C67F0E" w:rsidP="00C67F0E" w:rsidRDefault="00C67F0E" w14:paraId="306B4C1F" w14:textId="77777777">
      <w:pPr>
        <w:spacing w:line="360" w:lineRule="auto"/>
        <w:jc w:val="both"/>
        <w:rPr>
          <w:rFonts w:ascii="Times New Roman" w:hAnsi="Times New Roman" w:cs="Times New Roman"/>
          <w:sz w:val="24"/>
          <w:szCs w:val="24"/>
        </w:rPr>
      </w:pPr>
      <w:r w:rsidRPr="002E7B89">
        <w:rPr>
          <w:rFonts w:ascii="Times New Roman" w:hAnsi="Times New Roman" w:cs="Times New Roman"/>
          <w:sz w:val="24"/>
          <w:szCs w:val="24"/>
        </w:rPr>
        <w:t>Chima,</w:t>
      </w:r>
      <w:r w:rsidRPr="002E7B89">
        <w:rPr>
          <w:rFonts w:ascii="Times New Roman" w:hAnsi="Times New Roman" w:cs="Times New Roman"/>
          <w:spacing w:val="-1"/>
          <w:sz w:val="24"/>
          <w:szCs w:val="24"/>
        </w:rPr>
        <w:t xml:space="preserve"> </w:t>
      </w:r>
      <w:r w:rsidRPr="002E7B89">
        <w:rPr>
          <w:rFonts w:ascii="Times New Roman" w:hAnsi="Times New Roman" w:cs="Times New Roman"/>
          <w:sz w:val="24"/>
          <w:szCs w:val="24"/>
        </w:rPr>
        <w:t>A.</w:t>
      </w:r>
      <w:r w:rsidRPr="002E7B89">
        <w:rPr>
          <w:rFonts w:ascii="Times New Roman" w:hAnsi="Times New Roman" w:cs="Times New Roman"/>
          <w:spacing w:val="-1"/>
          <w:sz w:val="24"/>
          <w:szCs w:val="24"/>
        </w:rPr>
        <w:t xml:space="preserve"> </w:t>
      </w:r>
      <w:r w:rsidRPr="002E7B89">
        <w:rPr>
          <w:rFonts w:ascii="Times New Roman" w:hAnsi="Times New Roman" w:cs="Times New Roman"/>
          <w:sz w:val="24"/>
          <w:szCs w:val="24"/>
        </w:rPr>
        <w:t>and</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Gutman,</w:t>
      </w:r>
      <w:r w:rsidRPr="002E7B89">
        <w:rPr>
          <w:rFonts w:ascii="Times New Roman" w:hAnsi="Times New Roman" w:cs="Times New Roman"/>
          <w:spacing w:val="-6"/>
          <w:sz w:val="24"/>
          <w:szCs w:val="24"/>
        </w:rPr>
        <w:t xml:space="preserve"> </w:t>
      </w:r>
      <w:r w:rsidRPr="002E7B89">
        <w:rPr>
          <w:rFonts w:ascii="Times New Roman" w:hAnsi="Times New Roman" w:cs="Times New Roman"/>
          <w:sz w:val="24"/>
          <w:szCs w:val="24"/>
        </w:rPr>
        <w:t>R.</w:t>
      </w:r>
      <w:r w:rsidRPr="002E7B89">
        <w:rPr>
          <w:rFonts w:ascii="Times New Roman" w:hAnsi="Times New Roman" w:cs="Times New Roman"/>
          <w:spacing w:val="-1"/>
          <w:sz w:val="24"/>
          <w:szCs w:val="24"/>
        </w:rPr>
        <w:t xml:space="preserve"> </w:t>
      </w:r>
      <w:r w:rsidRPr="002E7B89">
        <w:rPr>
          <w:rFonts w:ascii="Times New Roman" w:hAnsi="Times New Roman" w:cs="Times New Roman"/>
          <w:sz w:val="24"/>
          <w:szCs w:val="24"/>
        </w:rPr>
        <w:t>(2020).</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What</w:t>
      </w:r>
      <w:r w:rsidRPr="002E7B89">
        <w:rPr>
          <w:rFonts w:ascii="Times New Roman" w:hAnsi="Times New Roman" w:cs="Times New Roman"/>
          <w:spacing w:val="-1"/>
          <w:sz w:val="24"/>
          <w:szCs w:val="24"/>
        </w:rPr>
        <w:t xml:space="preserve"> </w:t>
      </w:r>
      <w:r w:rsidRPr="002E7B89">
        <w:rPr>
          <w:rFonts w:ascii="Times New Roman" w:hAnsi="Times New Roman" w:cs="Times New Roman"/>
          <w:sz w:val="24"/>
          <w:szCs w:val="24"/>
        </w:rPr>
        <w:t>it</w:t>
      </w:r>
      <w:r w:rsidRPr="002E7B89">
        <w:rPr>
          <w:rFonts w:ascii="Times New Roman" w:hAnsi="Times New Roman" w:cs="Times New Roman"/>
          <w:spacing w:val="-4"/>
          <w:sz w:val="24"/>
          <w:szCs w:val="24"/>
        </w:rPr>
        <w:t xml:space="preserve"> </w:t>
      </w:r>
      <w:r w:rsidRPr="002E7B89">
        <w:rPr>
          <w:rFonts w:ascii="Times New Roman" w:hAnsi="Times New Roman" w:cs="Times New Roman"/>
          <w:sz w:val="24"/>
          <w:szCs w:val="24"/>
        </w:rPr>
        <w:t>takes</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to</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lead</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through</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an</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era</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of</w:t>
      </w:r>
      <w:r w:rsidRPr="002E7B89">
        <w:rPr>
          <w:rFonts w:ascii="Times New Roman" w:hAnsi="Times New Roman" w:cs="Times New Roman"/>
          <w:spacing w:val="-4"/>
          <w:sz w:val="24"/>
          <w:szCs w:val="24"/>
        </w:rPr>
        <w:t xml:space="preserve"> </w:t>
      </w:r>
      <w:r w:rsidRPr="002E7B89">
        <w:rPr>
          <w:rFonts w:ascii="Times New Roman" w:hAnsi="Times New Roman" w:cs="Times New Roman"/>
          <w:sz w:val="24"/>
          <w:szCs w:val="24"/>
        </w:rPr>
        <w:t>exponential change.</w:t>
      </w:r>
      <w:r w:rsidRPr="002E7B89">
        <w:rPr>
          <w:rFonts w:ascii="Times New Roman" w:hAnsi="Times New Roman" w:cs="Times New Roman"/>
          <w:spacing w:val="40"/>
          <w:sz w:val="24"/>
          <w:szCs w:val="24"/>
        </w:rPr>
        <w:t xml:space="preserve"> </w:t>
      </w:r>
      <w:r w:rsidRPr="002E7B89">
        <w:rPr>
          <w:rFonts w:ascii="Times New Roman" w:hAnsi="Times New Roman" w:cs="Times New Roman"/>
          <w:i/>
          <w:sz w:val="24"/>
          <w:szCs w:val="24"/>
        </w:rPr>
        <w:t>Harvard Business Review</w:t>
      </w:r>
      <w:r w:rsidRPr="002E7B89">
        <w:rPr>
          <w:rFonts w:ascii="Times New Roman" w:hAnsi="Times New Roman" w:cs="Times New Roman"/>
          <w:sz w:val="24"/>
          <w:szCs w:val="24"/>
        </w:rPr>
        <w:t xml:space="preserve">. Aavailable at: </w:t>
      </w:r>
      <w:hyperlink r:id="rId12">
        <w:r w:rsidRPr="002E7B89">
          <w:rPr>
            <w:rFonts w:ascii="Times New Roman" w:hAnsi="Times New Roman" w:cs="Times New Roman"/>
            <w:sz w:val="24"/>
            <w:szCs w:val="24"/>
          </w:rPr>
          <w:t>www.hbr.org</w:t>
        </w:r>
      </w:hyperlink>
    </w:p>
    <w:p w:rsidRPr="002E7B89" w:rsidR="00C67F0E" w:rsidP="00C67F0E" w:rsidRDefault="00C67F0E" w14:paraId="1F5412A3"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Davies, R., Potter, T.G. and Gray, T., 2019. Diverse perspectives: Gender and leadership in the outdoor education workplace. </w:t>
      </w:r>
      <w:r w:rsidRPr="002E7B89">
        <w:rPr>
          <w:rFonts w:ascii="Times New Roman" w:hAnsi="Times New Roman" w:cs="Times New Roman"/>
          <w:i/>
          <w:iCs/>
          <w:color w:val="222222"/>
          <w:sz w:val="24"/>
          <w:szCs w:val="24"/>
          <w:shd w:val="clear" w:color="auto" w:fill="FFFFFF"/>
        </w:rPr>
        <w:t>Journal of outdoor and environmental education</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22</w:t>
      </w:r>
      <w:r w:rsidRPr="002E7B89">
        <w:rPr>
          <w:rFonts w:ascii="Times New Roman" w:hAnsi="Times New Roman" w:cs="Times New Roman"/>
          <w:color w:val="222222"/>
          <w:sz w:val="24"/>
          <w:szCs w:val="24"/>
          <w:shd w:val="clear" w:color="auto" w:fill="FFFFFF"/>
        </w:rPr>
        <w:t>, pp.217-235.</w:t>
      </w:r>
    </w:p>
    <w:p w:rsidR="00C67F0E" w:rsidP="00C67F0E" w:rsidRDefault="00C67F0E" w14:paraId="6FE7940D" w14:textId="77777777">
      <w:pPr>
        <w:pStyle w:val="NormalWeb"/>
        <w:spacing w:before="0" w:beforeAutospacing="0" w:after="240" w:afterAutospacing="0" w:line="360" w:lineRule="auto"/>
        <w:jc w:val="both"/>
      </w:pPr>
      <w:r>
        <w:t>Dekra.com. (2023). Available at: https://www.dekra.com/media/safety-leadership-skills_833x469.jpg.</w:t>
      </w:r>
    </w:p>
    <w:p w:rsidRPr="002E7B89" w:rsidR="00C67F0E" w:rsidP="00C67F0E" w:rsidRDefault="00C67F0E" w14:paraId="2227B2E2"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Donald, J.R. and Jamieson, M.V., 2022. Diversity of engineering leadership program design. </w:t>
      </w:r>
      <w:r w:rsidRPr="002E7B89">
        <w:rPr>
          <w:rFonts w:ascii="Times New Roman" w:hAnsi="Times New Roman" w:cs="Times New Roman"/>
          <w:i/>
          <w:iCs/>
          <w:color w:val="222222"/>
          <w:sz w:val="24"/>
          <w:szCs w:val="24"/>
          <w:shd w:val="clear" w:color="auto" w:fill="FFFFFF"/>
        </w:rPr>
        <w:t>New Directions for Student Leadership</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2022</w:t>
      </w:r>
      <w:r w:rsidRPr="002E7B89">
        <w:rPr>
          <w:rFonts w:ascii="Times New Roman" w:hAnsi="Times New Roman" w:cs="Times New Roman"/>
          <w:color w:val="222222"/>
          <w:sz w:val="24"/>
          <w:szCs w:val="24"/>
          <w:shd w:val="clear" w:color="auto" w:fill="FFFFFF"/>
        </w:rPr>
        <w:t>(173), pp.83-91.</w:t>
      </w:r>
    </w:p>
    <w:p w:rsidRPr="002E7B89" w:rsidR="00C67F0E" w:rsidP="00C67F0E" w:rsidRDefault="00C67F0E" w14:paraId="68063AD3" w14:textId="77777777">
      <w:pPr>
        <w:spacing w:line="360" w:lineRule="auto"/>
        <w:jc w:val="both"/>
        <w:rPr>
          <w:rFonts w:ascii="Times New Roman" w:hAnsi="Times New Roman" w:cs="Times New Roman"/>
          <w:color w:val="212121"/>
          <w:sz w:val="24"/>
          <w:szCs w:val="24"/>
        </w:rPr>
      </w:pPr>
      <w:r w:rsidRPr="002E7B89">
        <w:rPr>
          <w:rFonts w:ascii="Times New Roman" w:hAnsi="Times New Roman" w:cs="Times New Roman"/>
          <w:color w:val="212121"/>
          <w:sz w:val="24"/>
          <w:szCs w:val="24"/>
        </w:rPr>
        <w:t>Drysdale,</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L.</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and</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Gurr,</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D.,</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2017.</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Leadership</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in</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uncertain</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times.</w:t>
      </w:r>
      <w:r w:rsidRPr="002E7B89">
        <w:rPr>
          <w:rFonts w:ascii="Times New Roman" w:hAnsi="Times New Roman" w:cs="Times New Roman"/>
          <w:color w:val="212121"/>
          <w:spacing w:val="-1"/>
          <w:sz w:val="24"/>
          <w:szCs w:val="24"/>
        </w:rPr>
        <w:t xml:space="preserve"> </w:t>
      </w:r>
      <w:r w:rsidRPr="002E7B89">
        <w:rPr>
          <w:rFonts w:ascii="Times New Roman" w:hAnsi="Times New Roman" w:cs="Times New Roman"/>
          <w:i/>
          <w:color w:val="212121"/>
          <w:sz w:val="24"/>
          <w:szCs w:val="24"/>
        </w:rPr>
        <w:t>International</w:t>
      </w:r>
      <w:r w:rsidRPr="002E7B89">
        <w:rPr>
          <w:rFonts w:ascii="Times New Roman" w:hAnsi="Times New Roman" w:cs="Times New Roman"/>
          <w:i/>
          <w:color w:val="212121"/>
          <w:spacing w:val="40"/>
          <w:sz w:val="24"/>
          <w:szCs w:val="24"/>
        </w:rPr>
        <w:t xml:space="preserve"> </w:t>
      </w:r>
      <w:r w:rsidRPr="002E7B89">
        <w:rPr>
          <w:rFonts w:ascii="Times New Roman" w:hAnsi="Times New Roman" w:cs="Times New Roman"/>
          <w:i/>
          <w:color w:val="212121"/>
          <w:sz w:val="24"/>
          <w:szCs w:val="24"/>
        </w:rPr>
        <w:t>Studies</w:t>
      </w:r>
      <w:r w:rsidRPr="002E7B89">
        <w:rPr>
          <w:rFonts w:ascii="Times New Roman" w:hAnsi="Times New Roman" w:cs="Times New Roman"/>
          <w:i/>
          <w:color w:val="212121"/>
          <w:spacing w:val="40"/>
          <w:sz w:val="24"/>
          <w:szCs w:val="24"/>
        </w:rPr>
        <w:t xml:space="preserve"> </w:t>
      </w:r>
      <w:r w:rsidRPr="002E7B89">
        <w:rPr>
          <w:rFonts w:ascii="Times New Roman" w:hAnsi="Times New Roman" w:cs="Times New Roman"/>
          <w:i/>
          <w:color w:val="212121"/>
          <w:sz w:val="24"/>
          <w:szCs w:val="24"/>
        </w:rPr>
        <w:t>in Educational Administration</w:t>
      </w:r>
      <w:r w:rsidRPr="002E7B89">
        <w:rPr>
          <w:rFonts w:ascii="Times New Roman" w:hAnsi="Times New Roman" w:cs="Times New Roman"/>
          <w:color w:val="212121"/>
          <w:sz w:val="24"/>
          <w:szCs w:val="24"/>
        </w:rPr>
        <w:t xml:space="preserve">, </w:t>
      </w:r>
      <w:r w:rsidRPr="002E7B89">
        <w:rPr>
          <w:rFonts w:ascii="Times New Roman" w:hAnsi="Times New Roman" w:cs="Times New Roman"/>
          <w:i/>
          <w:color w:val="212121"/>
          <w:sz w:val="24"/>
          <w:szCs w:val="24"/>
        </w:rPr>
        <w:t>45</w:t>
      </w:r>
      <w:r w:rsidRPr="002E7B89">
        <w:rPr>
          <w:rFonts w:ascii="Times New Roman" w:hAnsi="Times New Roman" w:cs="Times New Roman"/>
          <w:color w:val="212121"/>
          <w:sz w:val="24"/>
          <w:szCs w:val="24"/>
        </w:rPr>
        <w:t>(2), pp.131-159.</w:t>
      </w:r>
    </w:p>
    <w:p w:rsidR="00C67F0E" w:rsidP="00C67F0E" w:rsidRDefault="00C67F0E" w14:paraId="520BAFBB" w14:textId="77777777">
      <w:pPr>
        <w:pStyle w:val="NormalWeb"/>
        <w:spacing w:before="0" w:beforeAutospacing="0" w:after="240" w:afterAutospacing="0" w:line="360" w:lineRule="auto"/>
        <w:jc w:val="both"/>
      </w:pPr>
      <w:r>
        <w:t xml:space="preserve">Free-management-ebooks.com. (2019). </w:t>
      </w:r>
      <w:r>
        <w:rPr>
          <w:i/>
          <w:iCs/>
        </w:rPr>
        <w:t>Six Silent Barriers to Performance</w:t>
      </w:r>
      <w:r>
        <w:t>. [online] Available at: http://www.free-management-ebooks.com/faqld/underperform-04.htm.</w:t>
      </w:r>
    </w:p>
    <w:p w:rsidRPr="002E7B89" w:rsidR="00C67F0E" w:rsidP="00C67F0E" w:rsidRDefault="00C67F0E" w14:paraId="2561752C"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Garrido, M.R. and Sabaté-Dalmau, M., 2020. Transnational trajectories of multilingual workers: Sociolinguistic approaches to emergent entrepreneurial selves. </w:t>
      </w:r>
      <w:r w:rsidRPr="002E7B89">
        <w:rPr>
          <w:rFonts w:ascii="Times New Roman" w:hAnsi="Times New Roman" w:cs="Times New Roman"/>
          <w:i/>
          <w:iCs/>
          <w:color w:val="222222"/>
          <w:sz w:val="24"/>
          <w:szCs w:val="24"/>
          <w:shd w:val="clear" w:color="auto" w:fill="FFFFFF"/>
        </w:rPr>
        <w:t>International Journal of Multilingualism</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17</w:t>
      </w:r>
      <w:r w:rsidRPr="002E7B89">
        <w:rPr>
          <w:rFonts w:ascii="Times New Roman" w:hAnsi="Times New Roman" w:cs="Times New Roman"/>
          <w:color w:val="222222"/>
          <w:sz w:val="24"/>
          <w:szCs w:val="24"/>
          <w:shd w:val="clear" w:color="auto" w:fill="FFFFFF"/>
        </w:rPr>
        <w:t>(1), pp.1-10.</w:t>
      </w:r>
    </w:p>
    <w:p w:rsidR="00C67F0E" w:rsidP="00C67F0E" w:rsidRDefault="00C67F0E" w14:paraId="26D8E377" w14:textId="77777777">
      <w:pPr>
        <w:pStyle w:val="NormalWeb"/>
        <w:spacing w:before="0" w:beforeAutospacing="0" w:after="240" w:afterAutospacing="0" w:line="360" w:lineRule="auto"/>
        <w:jc w:val="both"/>
      </w:pPr>
      <w:r>
        <w:t>Getemergent.com. (2023). Available at: https://getemergent.com/wp-content/uploads/2016/12/EL_Image_sm.png.</w:t>
      </w:r>
    </w:p>
    <w:p w:rsidRPr="002E7B89" w:rsidR="00C67F0E" w:rsidP="00C67F0E" w:rsidRDefault="00C67F0E" w14:paraId="699B14D5"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Hanna, A.A., Smith, T.A., Kirkman, B.L. and Griffin, R.W., 2021. The emergence of emergent leadership: A comprehensive framework and directions for future research. </w:t>
      </w:r>
      <w:r w:rsidRPr="002E7B89">
        <w:rPr>
          <w:rFonts w:ascii="Times New Roman" w:hAnsi="Times New Roman" w:cs="Times New Roman"/>
          <w:i/>
          <w:iCs/>
          <w:color w:val="222222"/>
          <w:sz w:val="24"/>
          <w:szCs w:val="24"/>
          <w:shd w:val="clear" w:color="auto" w:fill="FFFFFF"/>
        </w:rPr>
        <w:t>Journal of Management</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47</w:t>
      </w:r>
      <w:r w:rsidRPr="002E7B89">
        <w:rPr>
          <w:rFonts w:ascii="Times New Roman" w:hAnsi="Times New Roman" w:cs="Times New Roman"/>
          <w:color w:val="222222"/>
          <w:sz w:val="24"/>
          <w:szCs w:val="24"/>
          <w:shd w:val="clear" w:color="auto" w:fill="FFFFFF"/>
        </w:rPr>
        <w:t>(1), pp.76-104.</w:t>
      </w:r>
    </w:p>
    <w:p w:rsidRPr="002E7B89" w:rsidR="00C67F0E" w:rsidP="00C67F0E" w:rsidRDefault="00C67F0E" w14:paraId="7D7B2FF4"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Kniffin, K.M., Narayanan, J., Anseel, F., Antonakis, J., Ashford, S.P., Bakker, A.B., Bamberger, P., Bapuji, H., Bhave, D.P., Choi, V.K. and Creary, S.J., 2021. COVID-19 and the workplace: Implications, issues, and insights for future research and action. </w:t>
      </w:r>
      <w:r w:rsidRPr="002E7B89">
        <w:rPr>
          <w:rFonts w:ascii="Times New Roman" w:hAnsi="Times New Roman" w:cs="Times New Roman"/>
          <w:i/>
          <w:iCs/>
          <w:color w:val="222222"/>
          <w:sz w:val="24"/>
          <w:szCs w:val="24"/>
          <w:shd w:val="clear" w:color="auto" w:fill="FFFFFF"/>
        </w:rPr>
        <w:t>American psychologist</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76</w:t>
      </w:r>
      <w:r w:rsidRPr="002E7B89">
        <w:rPr>
          <w:rFonts w:ascii="Times New Roman" w:hAnsi="Times New Roman" w:cs="Times New Roman"/>
          <w:color w:val="222222"/>
          <w:sz w:val="24"/>
          <w:szCs w:val="24"/>
          <w:shd w:val="clear" w:color="auto" w:fill="FFFFFF"/>
        </w:rPr>
        <w:t>(1), p.63.</w:t>
      </w:r>
    </w:p>
    <w:p w:rsidRPr="002E7B89" w:rsidR="00C67F0E" w:rsidP="00C67F0E" w:rsidRDefault="00C67F0E" w14:paraId="79EB9827" w14:textId="77777777">
      <w:pPr>
        <w:spacing w:line="360" w:lineRule="auto"/>
        <w:jc w:val="both"/>
        <w:rPr>
          <w:rFonts w:ascii="Times New Roman" w:hAnsi="Times New Roman" w:cs="Times New Roman"/>
          <w:color w:val="212121"/>
          <w:sz w:val="24"/>
          <w:szCs w:val="24"/>
        </w:rPr>
      </w:pPr>
      <w:r w:rsidRPr="002E7B89">
        <w:rPr>
          <w:rFonts w:ascii="Times New Roman" w:hAnsi="Times New Roman" w:cs="Times New Roman"/>
          <w:color w:val="212121"/>
          <w:sz w:val="24"/>
          <w:szCs w:val="24"/>
        </w:rPr>
        <w:t>Leithwood,</w:t>
      </w:r>
      <w:r w:rsidRPr="002E7B89">
        <w:rPr>
          <w:rFonts w:ascii="Times New Roman" w:hAnsi="Times New Roman" w:cs="Times New Roman"/>
          <w:color w:val="212121"/>
          <w:spacing w:val="31"/>
          <w:sz w:val="24"/>
          <w:szCs w:val="24"/>
        </w:rPr>
        <w:t xml:space="preserve"> </w:t>
      </w:r>
      <w:r w:rsidRPr="002E7B89">
        <w:rPr>
          <w:rFonts w:ascii="Times New Roman" w:hAnsi="Times New Roman" w:cs="Times New Roman"/>
          <w:color w:val="212121"/>
          <w:sz w:val="24"/>
          <w:szCs w:val="24"/>
        </w:rPr>
        <w:t>K.</w:t>
      </w:r>
      <w:r w:rsidRPr="002E7B89">
        <w:rPr>
          <w:rFonts w:ascii="Times New Roman" w:hAnsi="Times New Roman" w:cs="Times New Roman"/>
          <w:color w:val="212121"/>
          <w:spacing w:val="29"/>
          <w:sz w:val="24"/>
          <w:szCs w:val="24"/>
        </w:rPr>
        <w:t xml:space="preserve"> </w:t>
      </w:r>
      <w:r w:rsidRPr="002E7B89">
        <w:rPr>
          <w:rFonts w:ascii="Times New Roman" w:hAnsi="Times New Roman" w:cs="Times New Roman"/>
          <w:color w:val="212121"/>
          <w:sz w:val="24"/>
          <w:szCs w:val="24"/>
        </w:rPr>
        <w:t>and Jantzi,</w:t>
      </w:r>
      <w:r w:rsidRPr="002E7B89">
        <w:rPr>
          <w:rFonts w:ascii="Times New Roman" w:hAnsi="Times New Roman" w:cs="Times New Roman"/>
          <w:color w:val="212121"/>
          <w:spacing w:val="31"/>
          <w:sz w:val="24"/>
          <w:szCs w:val="24"/>
        </w:rPr>
        <w:t xml:space="preserve"> </w:t>
      </w:r>
      <w:r w:rsidRPr="002E7B89">
        <w:rPr>
          <w:rFonts w:ascii="Times New Roman" w:hAnsi="Times New Roman" w:cs="Times New Roman"/>
          <w:color w:val="212121"/>
          <w:sz w:val="24"/>
          <w:szCs w:val="24"/>
        </w:rPr>
        <w:t>D.,</w:t>
      </w:r>
      <w:r w:rsidRPr="002E7B89">
        <w:rPr>
          <w:rFonts w:ascii="Times New Roman" w:hAnsi="Times New Roman" w:cs="Times New Roman"/>
          <w:color w:val="212121"/>
          <w:spacing w:val="31"/>
          <w:sz w:val="24"/>
          <w:szCs w:val="24"/>
        </w:rPr>
        <w:t xml:space="preserve"> </w:t>
      </w:r>
      <w:r w:rsidRPr="002E7B89">
        <w:rPr>
          <w:rFonts w:ascii="Times New Roman" w:hAnsi="Times New Roman" w:cs="Times New Roman"/>
          <w:color w:val="212121"/>
          <w:sz w:val="24"/>
          <w:szCs w:val="24"/>
        </w:rPr>
        <w:t>2005.</w:t>
      </w:r>
      <w:r w:rsidRPr="002E7B89">
        <w:rPr>
          <w:rFonts w:ascii="Times New Roman" w:hAnsi="Times New Roman" w:cs="Times New Roman"/>
          <w:color w:val="212121"/>
          <w:spacing w:val="31"/>
          <w:sz w:val="24"/>
          <w:szCs w:val="24"/>
        </w:rPr>
        <w:t xml:space="preserve"> </w:t>
      </w:r>
      <w:r w:rsidRPr="002E7B89">
        <w:rPr>
          <w:rFonts w:ascii="Times New Roman" w:hAnsi="Times New Roman" w:cs="Times New Roman"/>
          <w:color w:val="212121"/>
          <w:sz w:val="24"/>
          <w:szCs w:val="24"/>
        </w:rPr>
        <w:t>Transformational</w:t>
      </w:r>
      <w:r w:rsidRPr="002E7B89">
        <w:rPr>
          <w:rFonts w:ascii="Times New Roman" w:hAnsi="Times New Roman" w:cs="Times New Roman"/>
          <w:color w:val="212121"/>
          <w:spacing w:val="29"/>
          <w:sz w:val="24"/>
          <w:szCs w:val="24"/>
        </w:rPr>
        <w:t xml:space="preserve"> </w:t>
      </w:r>
      <w:r w:rsidRPr="002E7B89">
        <w:rPr>
          <w:rFonts w:ascii="Times New Roman" w:hAnsi="Times New Roman" w:cs="Times New Roman"/>
          <w:color w:val="212121"/>
          <w:sz w:val="24"/>
          <w:szCs w:val="24"/>
        </w:rPr>
        <w:t xml:space="preserve">leadership. </w:t>
      </w:r>
      <w:r w:rsidRPr="002E7B89">
        <w:rPr>
          <w:rFonts w:ascii="Times New Roman" w:hAnsi="Times New Roman" w:cs="Times New Roman"/>
          <w:i/>
          <w:color w:val="212121"/>
          <w:sz w:val="24"/>
          <w:szCs w:val="24"/>
        </w:rPr>
        <w:t>The</w:t>
      </w:r>
      <w:r w:rsidRPr="002E7B89">
        <w:rPr>
          <w:rFonts w:ascii="Times New Roman" w:hAnsi="Times New Roman" w:cs="Times New Roman"/>
          <w:i/>
          <w:color w:val="212121"/>
          <w:spacing w:val="30"/>
          <w:sz w:val="24"/>
          <w:szCs w:val="24"/>
        </w:rPr>
        <w:t xml:space="preserve"> </w:t>
      </w:r>
      <w:r w:rsidRPr="002E7B89">
        <w:rPr>
          <w:rFonts w:ascii="Times New Roman" w:hAnsi="Times New Roman" w:cs="Times New Roman"/>
          <w:i/>
          <w:color w:val="212121"/>
          <w:sz w:val="24"/>
          <w:szCs w:val="24"/>
        </w:rPr>
        <w:t>essentials</w:t>
      </w:r>
      <w:r w:rsidRPr="002E7B89">
        <w:rPr>
          <w:rFonts w:ascii="Times New Roman" w:hAnsi="Times New Roman" w:cs="Times New Roman"/>
          <w:i/>
          <w:color w:val="212121"/>
          <w:spacing w:val="30"/>
          <w:sz w:val="24"/>
          <w:szCs w:val="24"/>
        </w:rPr>
        <w:t xml:space="preserve"> </w:t>
      </w:r>
      <w:r w:rsidRPr="002E7B89">
        <w:rPr>
          <w:rFonts w:ascii="Times New Roman" w:hAnsi="Times New Roman" w:cs="Times New Roman"/>
          <w:i/>
          <w:color w:val="212121"/>
          <w:sz w:val="24"/>
          <w:szCs w:val="24"/>
        </w:rPr>
        <w:t>of</w:t>
      </w:r>
      <w:r w:rsidRPr="002E7B89">
        <w:rPr>
          <w:rFonts w:ascii="Times New Roman" w:hAnsi="Times New Roman" w:cs="Times New Roman"/>
          <w:i/>
          <w:color w:val="212121"/>
          <w:spacing w:val="29"/>
          <w:sz w:val="24"/>
          <w:szCs w:val="24"/>
        </w:rPr>
        <w:t xml:space="preserve"> </w:t>
      </w:r>
      <w:r w:rsidRPr="002E7B89">
        <w:rPr>
          <w:rFonts w:ascii="Times New Roman" w:hAnsi="Times New Roman" w:cs="Times New Roman"/>
          <w:i/>
          <w:color w:val="212121"/>
          <w:sz w:val="24"/>
          <w:szCs w:val="24"/>
        </w:rPr>
        <w:t>school leadership</w:t>
      </w:r>
      <w:r w:rsidRPr="002E7B89">
        <w:rPr>
          <w:rFonts w:ascii="Times New Roman" w:hAnsi="Times New Roman" w:cs="Times New Roman"/>
          <w:color w:val="212121"/>
          <w:sz w:val="24"/>
          <w:szCs w:val="24"/>
        </w:rPr>
        <w:t>, pp.31-43.</w:t>
      </w:r>
    </w:p>
    <w:p w:rsidR="00C67F0E" w:rsidP="00C67F0E" w:rsidRDefault="00C67F0E" w14:paraId="5E38FB64" w14:textId="77777777">
      <w:pPr>
        <w:pStyle w:val="NormalWeb"/>
        <w:spacing w:before="0" w:beforeAutospacing="0" w:after="240" w:afterAutospacing="0" w:line="360" w:lineRule="auto"/>
        <w:jc w:val="both"/>
      </w:pPr>
      <w:r>
        <w:t>Licdn.com. (2023). Available at: https://media.licdn.com/dms/image/C4E12AQGtlzVxc9twQw/article-cover_image-shrink_720_1280/0/1520082000433?e=2147483647&amp;v=beta&amp;t=anxoKgEiEZA6zZfZ3Aqnaj7EeKh5_k6MgRLVw_nzTaI.</w:t>
      </w:r>
    </w:p>
    <w:p w:rsidRPr="002E7B89" w:rsidR="00C67F0E" w:rsidP="00C67F0E" w:rsidRDefault="00C67F0E" w14:paraId="36BDA425" w14:textId="77777777">
      <w:pPr>
        <w:spacing w:line="360" w:lineRule="auto"/>
        <w:jc w:val="both"/>
        <w:rPr>
          <w:rFonts w:ascii="Times New Roman" w:hAnsi="Times New Roman" w:cs="Times New Roman"/>
          <w:color w:val="212121"/>
          <w:sz w:val="24"/>
          <w:szCs w:val="24"/>
        </w:rPr>
      </w:pPr>
      <w:r w:rsidRPr="002E7B89">
        <w:rPr>
          <w:rFonts w:ascii="Times New Roman" w:hAnsi="Times New Roman" w:cs="Times New Roman"/>
          <w:color w:val="212121"/>
          <w:sz w:val="24"/>
          <w:szCs w:val="24"/>
        </w:rPr>
        <w:t>Nanjundeswaraswamy,</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T.S.</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and</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Swamy,</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D.R.,</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2014.</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Leadership</w:t>
      </w:r>
      <w:r w:rsidRPr="002E7B89">
        <w:rPr>
          <w:rFonts w:ascii="Times New Roman" w:hAnsi="Times New Roman" w:cs="Times New Roman"/>
          <w:color w:val="212121"/>
          <w:spacing w:val="80"/>
          <w:sz w:val="24"/>
          <w:szCs w:val="24"/>
        </w:rPr>
        <w:t xml:space="preserve"> </w:t>
      </w:r>
      <w:r w:rsidRPr="002E7B89">
        <w:rPr>
          <w:rFonts w:ascii="Times New Roman" w:hAnsi="Times New Roman" w:cs="Times New Roman"/>
          <w:color w:val="212121"/>
          <w:sz w:val="24"/>
          <w:szCs w:val="24"/>
        </w:rPr>
        <w:t xml:space="preserve">styles. </w:t>
      </w:r>
      <w:r w:rsidRPr="002E7B89">
        <w:rPr>
          <w:rFonts w:ascii="Times New Roman" w:hAnsi="Times New Roman" w:cs="Times New Roman"/>
          <w:i/>
          <w:color w:val="212121"/>
          <w:sz w:val="24"/>
          <w:szCs w:val="24"/>
        </w:rPr>
        <w:t>Advances</w:t>
      </w:r>
      <w:r w:rsidRPr="002E7B89">
        <w:rPr>
          <w:rFonts w:ascii="Times New Roman" w:hAnsi="Times New Roman" w:cs="Times New Roman"/>
          <w:i/>
          <w:color w:val="212121"/>
          <w:spacing w:val="80"/>
          <w:sz w:val="24"/>
          <w:szCs w:val="24"/>
        </w:rPr>
        <w:t xml:space="preserve"> </w:t>
      </w:r>
      <w:r w:rsidRPr="002E7B89">
        <w:rPr>
          <w:rFonts w:ascii="Times New Roman" w:hAnsi="Times New Roman" w:cs="Times New Roman"/>
          <w:i/>
          <w:color w:val="212121"/>
          <w:sz w:val="24"/>
          <w:szCs w:val="24"/>
        </w:rPr>
        <w:t>in management</w:t>
      </w:r>
      <w:r w:rsidRPr="002E7B89">
        <w:rPr>
          <w:rFonts w:ascii="Times New Roman" w:hAnsi="Times New Roman" w:cs="Times New Roman"/>
          <w:color w:val="212121"/>
          <w:sz w:val="24"/>
          <w:szCs w:val="24"/>
        </w:rPr>
        <w:t xml:space="preserve">, </w:t>
      </w:r>
      <w:r w:rsidRPr="002E7B89">
        <w:rPr>
          <w:rFonts w:ascii="Times New Roman" w:hAnsi="Times New Roman" w:cs="Times New Roman"/>
          <w:i/>
          <w:color w:val="212121"/>
          <w:sz w:val="24"/>
          <w:szCs w:val="24"/>
        </w:rPr>
        <w:t>7</w:t>
      </w:r>
      <w:r w:rsidRPr="002E7B89">
        <w:rPr>
          <w:rFonts w:ascii="Times New Roman" w:hAnsi="Times New Roman" w:cs="Times New Roman"/>
          <w:color w:val="212121"/>
          <w:sz w:val="24"/>
          <w:szCs w:val="24"/>
        </w:rPr>
        <w:t>(2), p.57.</w:t>
      </w:r>
    </w:p>
    <w:p w:rsidRPr="002E7B89" w:rsidR="00C67F0E" w:rsidP="00C67F0E" w:rsidRDefault="00C67F0E" w14:paraId="244EF2B0"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Rasipuram, S. and Jayagopi, D.B., 2020. Automatic multimodal assessment of soft skills in social interactions: a review. </w:t>
      </w:r>
      <w:r w:rsidRPr="002E7B89">
        <w:rPr>
          <w:rFonts w:ascii="Times New Roman" w:hAnsi="Times New Roman" w:cs="Times New Roman"/>
          <w:i/>
          <w:iCs/>
          <w:color w:val="222222"/>
          <w:sz w:val="24"/>
          <w:szCs w:val="24"/>
          <w:shd w:val="clear" w:color="auto" w:fill="FFFFFF"/>
        </w:rPr>
        <w:t>Multimedia Tools and Applications</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79</w:t>
      </w:r>
      <w:r w:rsidRPr="002E7B89">
        <w:rPr>
          <w:rFonts w:ascii="Times New Roman" w:hAnsi="Times New Roman" w:cs="Times New Roman"/>
          <w:color w:val="222222"/>
          <w:sz w:val="24"/>
          <w:szCs w:val="24"/>
          <w:shd w:val="clear" w:color="auto" w:fill="FFFFFF"/>
        </w:rPr>
        <w:t>(19-20), pp.13037-13060.</w:t>
      </w:r>
    </w:p>
    <w:p w:rsidRPr="002E7B89" w:rsidR="00C67F0E" w:rsidP="00C67F0E" w:rsidRDefault="00C67F0E" w14:paraId="03C11C36"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Schlamp, S., Gerpott, F.H. and Voelpel, S.C., 2021. Same talk, different reaction? Communication, emergent leadership and gender. </w:t>
      </w:r>
      <w:r w:rsidRPr="002E7B89">
        <w:rPr>
          <w:rFonts w:ascii="Times New Roman" w:hAnsi="Times New Roman" w:cs="Times New Roman"/>
          <w:i/>
          <w:iCs/>
          <w:color w:val="222222"/>
          <w:sz w:val="24"/>
          <w:szCs w:val="24"/>
          <w:shd w:val="clear" w:color="auto" w:fill="FFFFFF"/>
        </w:rPr>
        <w:t>Journal of Managerial Psychology</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36</w:t>
      </w:r>
      <w:r w:rsidRPr="002E7B89">
        <w:rPr>
          <w:rFonts w:ascii="Times New Roman" w:hAnsi="Times New Roman" w:cs="Times New Roman"/>
          <w:color w:val="222222"/>
          <w:sz w:val="24"/>
          <w:szCs w:val="24"/>
          <w:shd w:val="clear" w:color="auto" w:fill="FFFFFF"/>
        </w:rPr>
        <w:t>(1), pp.51-74.</w:t>
      </w:r>
    </w:p>
    <w:p w:rsidRPr="002E7B89" w:rsidR="00C67F0E" w:rsidP="00C67F0E" w:rsidRDefault="00C67F0E" w14:paraId="22640807" w14:textId="77777777">
      <w:pPr>
        <w:spacing w:line="360" w:lineRule="auto"/>
        <w:jc w:val="both"/>
        <w:rPr>
          <w:rFonts w:ascii="Times New Roman" w:hAnsi="Times New Roman" w:cs="Times New Roman"/>
          <w:color w:val="212121"/>
          <w:sz w:val="24"/>
          <w:szCs w:val="24"/>
        </w:rPr>
      </w:pPr>
      <w:r w:rsidRPr="002E7B89">
        <w:rPr>
          <w:rFonts w:ascii="Times New Roman" w:hAnsi="Times New Roman" w:cs="Times New Roman"/>
          <w:color w:val="212121"/>
          <w:sz w:val="24"/>
          <w:szCs w:val="24"/>
        </w:rPr>
        <w:t>Sethuraman,</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K.</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and</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Suresh,</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J.,</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2014.</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Effective</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leadership</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styles.</w:t>
      </w:r>
      <w:r w:rsidRPr="002E7B89">
        <w:rPr>
          <w:rFonts w:ascii="Times New Roman" w:hAnsi="Times New Roman" w:cs="Times New Roman"/>
          <w:color w:val="212121"/>
          <w:spacing w:val="-1"/>
          <w:sz w:val="24"/>
          <w:szCs w:val="24"/>
        </w:rPr>
        <w:t xml:space="preserve"> </w:t>
      </w:r>
      <w:r w:rsidRPr="002E7B89">
        <w:rPr>
          <w:rFonts w:ascii="Times New Roman" w:hAnsi="Times New Roman" w:cs="Times New Roman"/>
          <w:i/>
          <w:color w:val="212121"/>
          <w:sz w:val="24"/>
          <w:szCs w:val="24"/>
        </w:rPr>
        <w:t>International</w:t>
      </w:r>
      <w:r w:rsidRPr="002E7B89">
        <w:rPr>
          <w:rFonts w:ascii="Times New Roman" w:hAnsi="Times New Roman" w:cs="Times New Roman"/>
          <w:i/>
          <w:color w:val="212121"/>
          <w:spacing w:val="40"/>
          <w:sz w:val="24"/>
          <w:szCs w:val="24"/>
        </w:rPr>
        <w:t xml:space="preserve"> </w:t>
      </w:r>
      <w:r w:rsidRPr="002E7B89">
        <w:rPr>
          <w:rFonts w:ascii="Times New Roman" w:hAnsi="Times New Roman" w:cs="Times New Roman"/>
          <w:i/>
          <w:color w:val="212121"/>
          <w:sz w:val="24"/>
          <w:szCs w:val="24"/>
        </w:rPr>
        <w:t>Business Research</w:t>
      </w:r>
      <w:r w:rsidRPr="002E7B89">
        <w:rPr>
          <w:rFonts w:ascii="Times New Roman" w:hAnsi="Times New Roman" w:cs="Times New Roman"/>
          <w:color w:val="212121"/>
          <w:sz w:val="24"/>
          <w:szCs w:val="24"/>
        </w:rPr>
        <w:t xml:space="preserve">, </w:t>
      </w:r>
      <w:r w:rsidRPr="002E7B89">
        <w:rPr>
          <w:rFonts w:ascii="Times New Roman" w:hAnsi="Times New Roman" w:cs="Times New Roman"/>
          <w:i/>
          <w:color w:val="212121"/>
          <w:sz w:val="24"/>
          <w:szCs w:val="24"/>
        </w:rPr>
        <w:t>7</w:t>
      </w:r>
      <w:r w:rsidRPr="002E7B89">
        <w:rPr>
          <w:rFonts w:ascii="Times New Roman" w:hAnsi="Times New Roman" w:cs="Times New Roman"/>
          <w:color w:val="212121"/>
          <w:sz w:val="24"/>
          <w:szCs w:val="24"/>
        </w:rPr>
        <w:t>(9), p.165.</w:t>
      </w:r>
    </w:p>
    <w:p w:rsidRPr="002E7B89" w:rsidR="00C67F0E" w:rsidP="00C67F0E" w:rsidRDefault="00C67F0E" w14:paraId="7294C829"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Spark, A. and O'Connor, P.J., 2021. State extraversion and emergent leadership: Do introverts emerge as leaders when they act like extraverts?. </w:t>
      </w:r>
      <w:r w:rsidRPr="002E7B89">
        <w:rPr>
          <w:rFonts w:ascii="Times New Roman" w:hAnsi="Times New Roman" w:cs="Times New Roman"/>
          <w:i/>
          <w:iCs/>
          <w:color w:val="222222"/>
          <w:sz w:val="24"/>
          <w:szCs w:val="24"/>
          <w:shd w:val="clear" w:color="auto" w:fill="FFFFFF"/>
        </w:rPr>
        <w:t>The Leadership Quarterly</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32</w:t>
      </w:r>
      <w:r w:rsidRPr="002E7B89">
        <w:rPr>
          <w:rFonts w:ascii="Times New Roman" w:hAnsi="Times New Roman" w:cs="Times New Roman"/>
          <w:color w:val="222222"/>
          <w:sz w:val="24"/>
          <w:szCs w:val="24"/>
          <w:shd w:val="clear" w:color="auto" w:fill="FFFFFF"/>
        </w:rPr>
        <w:t>(3), p.101474.</w:t>
      </w:r>
    </w:p>
    <w:p w:rsidRPr="002E7B89" w:rsidR="00C67F0E" w:rsidP="00C67F0E" w:rsidRDefault="00C67F0E" w14:paraId="50CFC202" w14:textId="77777777">
      <w:pPr>
        <w:spacing w:line="360" w:lineRule="auto"/>
        <w:jc w:val="both"/>
        <w:rPr>
          <w:rFonts w:ascii="Times New Roman" w:hAnsi="Times New Roman" w:cs="Times New Roman"/>
          <w:i/>
          <w:color w:val="212121"/>
          <w:sz w:val="24"/>
          <w:szCs w:val="24"/>
        </w:rPr>
      </w:pPr>
      <w:r w:rsidRPr="002E7B89">
        <w:rPr>
          <w:rFonts w:ascii="Times New Roman" w:hAnsi="Times New Roman" w:cs="Times New Roman"/>
          <w:color w:val="212121"/>
          <w:sz w:val="24"/>
          <w:szCs w:val="24"/>
          <w:lang w:val="de-DE"/>
        </w:rPr>
        <w:t>Tannenbaum,</w:t>
      </w:r>
      <w:r w:rsidRPr="002E7B89">
        <w:rPr>
          <w:rFonts w:ascii="Times New Roman" w:hAnsi="Times New Roman" w:cs="Times New Roman"/>
          <w:color w:val="212121"/>
          <w:spacing w:val="31"/>
          <w:sz w:val="24"/>
          <w:szCs w:val="24"/>
          <w:lang w:val="de-DE"/>
        </w:rPr>
        <w:t xml:space="preserve"> </w:t>
      </w:r>
      <w:r w:rsidRPr="002E7B89">
        <w:rPr>
          <w:rFonts w:ascii="Times New Roman" w:hAnsi="Times New Roman" w:cs="Times New Roman"/>
          <w:color w:val="212121"/>
          <w:sz w:val="24"/>
          <w:szCs w:val="24"/>
          <w:lang w:val="de-DE"/>
        </w:rPr>
        <w:t>R.</w:t>
      </w:r>
      <w:r w:rsidRPr="002E7B89">
        <w:rPr>
          <w:rFonts w:ascii="Times New Roman" w:hAnsi="Times New Roman" w:cs="Times New Roman"/>
          <w:color w:val="212121"/>
          <w:spacing w:val="34"/>
          <w:sz w:val="24"/>
          <w:szCs w:val="24"/>
          <w:lang w:val="de-DE"/>
        </w:rPr>
        <w:t xml:space="preserve"> </w:t>
      </w:r>
      <w:r w:rsidRPr="002E7B89">
        <w:rPr>
          <w:rFonts w:ascii="Times New Roman" w:hAnsi="Times New Roman" w:cs="Times New Roman"/>
          <w:color w:val="212121"/>
          <w:sz w:val="24"/>
          <w:szCs w:val="24"/>
          <w:lang w:val="de-DE"/>
        </w:rPr>
        <w:t>and</w:t>
      </w:r>
      <w:r w:rsidRPr="002E7B89">
        <w:rPr>
          <w:rFonts w:ascii="Times New Roman" w:hAnsi="Times New Roman" w:cs="Times New Roman"/>
          <w:color w:val="212121"/>
          <w:spacing w:val="32"/>
          <w:sz w:val="24"/>
          <w:szCs w:val="24"/>
          <w:lang w:val="de-DE"/>
        </w:rPr>
        <w:t xml:space="preserve"> </w:t>
      </w:r>
      <w:r w:rsidRPr="002E7B89">
        <w:rPr>
          <w:rFonts w:ascii="Times New Roman" w:hAnsi="Times New Roman" w:cs="Times New Roman"/>
          <w:color w:val="212121"/>
          <w:sz w:val="24"/>
          <w:szCs w:val="24"/>
          <w:lang w:val="de-DE"/>
        </w:rPr>
        <w:t>Schmidt,</w:t>
      </w:r>
      <w:r w:rsidRPr="002E7B89">
        <w:rPr>
          <w:rFonts w:ascii="Times New Roman" w:hAnsi="Times New Roman" w:cs="Times New Roman"/>
          <w:color w:val="212121"/>
          <w:spacing w:val="31"/>
          <w:sz w:val="24"/>
          <w:szCs w:val="24"/>
          <w:lang w:val="de-DE"/>
        </w:rPr>
        <w:t xml:space="preserve"> </w:t>
      </w:r>
      <w:r w:rsidRPr="002E7B89">
        <w:rPr>
          <w:rFonts w:ascii="Times New Roman" w:hAnsi="Times New Roman" w:cs="Times New Roman"/>
          <w:color w:val="212121"/>
          <w:sz w:val="24"/>
          <w:szCs w:val="24"/>
          <w:lang w:val="de-DE"/>
        </w:rPr>
        <w:t>W.H.,</w:t>
      </w:r>
      <w:r w:rsidRPr="002E7B89">
        <w:rPr>
          <w:rFonts w:ascii="Times New Roman" w:hAnsi="Times New Roman" w:cs="Times New Roman"/>
          <w:color w:val="212121"/>
          <w:spacing w:val="31"/>
          <w:sz w:val="24"/>
          <w:szCs w:val="24"/>
          <w:lang w:val="de-DE"/>
        </w:rPr>
        <w:t xml:space="preserve"> </w:t>
      </w:r>
      <w:r w:rsidRPr="002E7B89">
        <w:rPr>
          <w:rFonts w:ascii="Times New Roman" w:hAnsi="Times New Roman" w:cs="Times New Roman"/>
          <w:color w:val="212121"/>
          <w:sz w:val="24"/>
          <w:szCs w:val="24"/>
          <w:lang w:val="de-DE"/>
        </w:rPr>
        <w:t>1973.</w:t>
      </w:r>
      <w:r w:rsidRPr="002E7B89">
        <w:rPr>
          <w:rFonts w:ascii="Times New Roman" w:hAnsi="Times New Roman" w:cs="Times New Roman"/>
          <w:color w:val="212121"/>
          <w:spacing w:val="31"/>
          <w:sz w:val="24"/>
          <w:szCs w:val="24"/>
          <w:lang w:val="de-DE"/>
        </w:rPr>
        <w:t xml:space="preserve"> </w:t>
      </w:r>
      <w:r w:rsidRPr="002E7B89">
        <w:rPr>
          <w:rFonts w:ascii="Times New Roman" w:hAnsi="Times New Roman" w:cs="Times New Roman"/>
          <w:color w:val="212121"/>
          <w:sz w:val="24"/>
          <w:szCs w:val="24"/>
        </w:rPr>
        <w:t>How</w:t>
      </w:r>
      <w:r w:rsidRPr="002E7B89">
        <w:rPr>
          <w:rFonts w:ascii="Times New Roman" w:hAnsi="Times New Roman" w:cs="Times New Roman"/>
          <w:color w:val="212121"/>
          <w:spacing w:val="32"/>
          <w:sz w:val="24"/>
          <w:szCs w:val="24"/>
        </w:rPr>
        <w:t xml:space="preserve"> </w:t>
      </w:r>
      <w:r w:rsidRPr="002E7B89">
        <w:rPr>
          <w:rFonts w:ascii="Times New Roman" w:hAnsi="Times New Roman" w:cs="Times New Roman"/>
          <w:color w:val="212121"/>
          <w:sz w:val="24"/>
          <w:szCs w:val="24"/>
        </w:rPr>
        <w:t>to</w:t>
      </w:r>
      <w:r w:rsidRPr="002E7B89">
        <w:rPr>
          <w:rFonts w:ascii="Times New Roman" w:hAnsi="Times New Roman" w:cs="Times New Roman"/>
          <w:color w:val="212121"/>
          <w:spacing w:val="30"/>
          <w:sz w:val="24"/>
          <w:szCs w:val="24"/>
        </w:rPr>
        <w:t xml:space="preserve"> </w:t>
      </w:r>
      <w:r w:rsidRPr="002E7B89">
        <w:rPr>
          <w:rFonts w:ascii="Times New Roman" w:hAnsi="Times New Roman" w:cs="Times New Roman"/>
          <w:color w:val="212121"/>
          <w:sz w:val="24"/>
          <w:szCs w:val="24"/>
        </w:rPr>
        <w:t>choose</w:t>
      </w:r>
      <w:r w:rsidRPr="002E7B89">
        <w:rPr>
          <w:rFonts w:ascii="Times New Roman" w:hAnsi="Times New Roman" w:cs="Times New Roman"/>
          <w:color w:val="212121"/>
          <w:spacing w:val="30"/>
          <w:sz w:val="24"/>
          <w:szCs w:val="24"/>
        </w:rPr>
        <w:t xml:space="preserve"> </w:t>
      </w:r>
      <w:r w:rsidRPr="002E7B89">
        <w:rPr>
          <w:rFonts w:ascii="Times New Roman" w:hAnsi="Times New Roman" w:cs="Times New Roman"/>
          <w:color w:val="212121"/>
          <w:sz w:val="24"/>
          <w:szCs w:val="24"/>
        </w:rPr>
        <w:t>a</w:t>
      </w:r>
      <w:r w:rsidRPr="002E7B89">
        <w:rPr>
          <w:rFonts w:ascii="Times New Roman" w:hAnsi="Times New Roman" w:cs="Times New Roman"/>
          <w:color w:val="212121"/>
          <w:spacing w:val="32"/>
          <w:sz w:val="24"/>
          <w:szCs w:val="24"/>
        </w:rPr>
        <w:t xml:space="preserve"> </w:t>
      </w:r>
      <w:r w:rsidRPr="002E7B89">
        <w:rPr>
          <w:rFonts w:ascii="Times New Roman" w:hAnsi="Times New Roman" w:cs="Times New Roman"/>
          <w:color w:val="212121"/>
          <w:sz w:val="24"/>
          <w:szCs w:val="24"/>
        </w:rPr>
        <w:t>leadership</w:t>
      </w:r>
      <w:r w:rsidRPr="002E7B89">
        <w:rPr>
          <w:rFonts w:ascii="Times New Roman" w:hAnsi="Times New Roman" w:cs="Times New Roman"/>
          <w:color w:val="212121"/>
          <w:spacing w:val="32"/>
          <w:sz w:val="24"/>
          <w:szCs w:val="24"/>
        </w:rPr>
        <w:t xml:space="preserve"> </w:t>
      </w:r>
      <w:r w:rsidRPr="002E7B89">
        <w:rPr>
          <w:rFonts w:ascii="Times New Roman" w:hAnsi="Times New Roman" w:cs="Times New Roman"/>
          <w:color w:val="212121"/>
          <w:sz w:val="24"/>
          <w:szCs w:val="24"/>
        </w:rPr>
        <w:t>pattern.</w:t>
      </w:r>
      <w:r w:rsidRPr="002E7B89">
        <w:rPr>
          <w:rFonts w:ascii="Times New Roman" w:hAnsi="Times New Roman" w:cs="Times New Roman"/>
          <w:color w:val="212121"/>
          <w:spacing w:val="-3"/>
          <w:sz w:val="24"/>
          <w:szCs w:val="24"/>
        </w:rPr>
        <w:t xml:space="preserve"> </w:t>
      </w:r>
      <w:r w:rsidRPr="002E7B89">
        <w:rPr>
          <w:rFonts w:ascii="Times New Roman" w:hAnsi="Times New Roman" w:cs="Times New Roman"/>
          <w:i/>
          <w:color w:val="212121"/>
          <w:sz w:val="24"/>
          <w:szCs w:val="24"/>
        </w:rPr>
        <w:t>Harvard business review.</w:t>
      </w:r>
    </w:p>
    <w:p w:rsidRPr="002E7B89" w:rsidR="00C67F0E" w:rsidP="00C67F0E" w:rsidRDefault="00C67F0E" w14:paraId="4D529CF8" w14:textId="77777777">
      <w:pPr>
        <w:spacing w:line="360" w:lineRule="auto"/>
        <w:jc w:val="both"/>
        <w:rPr>
          <w:rFonts w:ascii="Times New Roman" w:hAnsi="Times New Roman" w:cs="Times New Roman"/>
          <w:color w:val="212121"/>
          <w:sz w:val="24"/>
          <w:szCs w:val="24"/>
        </w:rPr>
      </w:pPr>
      <w:r w:rsidRPr="002E7B89">
        <w:rPr>
          <w:rFonts w:ascii="Times New Roman" w:hAnsi="Times New Roman" w:cs="Times New Roman"/>
          <w:color w:val="212121"/>
          <w:sz w:val="24"/>
          <w:szCs w:val="24"/>
        </w:rPr>
        <w:t>Toor, S.U.R. and Ofori, G., 2008. Leadership versus management: How they are different,</w:t>
      </w:r>
      <w:r w:rsidRPr="002E7B89">
        <w:rPr>
          <w:rFonts w:ascii="Times New Roman" w:hAnsi="Times New Roman" w:cs="Times New Roman"/>
          <w:color w:val="212121"/>
          <w:spacing w:val="40"/>
          <w:sz w:val="24"/>
          <w:szCs w:val="24"/>
        </w:rPr>
        <w:t xml:space="preserve"> </w:t>
      </w:r>
      <w:r w:rsidRPr="002E7B89">
        <w:rPr>
          <w:rFonts w:ascii="Times New Roman" w:hAnsi="Times New Roman" w:cs="Times New Roman"/>
          <w:color w:val="212121"/>
          <w:sz w:val="24"/>
          <w:szCs w:val="24"/>
        </w:rPr>
        <w:t xml:space="preserve">and why. </w:t>
      </w:r>
      <w:r w:rsidRPr="002E7B89">
        <w:rPr>
          <w:rFonts w:ascii="Times New Roman" w:hAnsi="Times New Roman" w:cs="Times New Roman"/>
          <w:i/>
          <w:color w:val="212121"/>
          <w:sz w:val="24"/>
          <w:szCs w:val="24"/>
        </w:rPr>
        <w:t>Leadership and Management in Engineering</w:t>
      </w:r>
      <w:r w:rsidRPr="002E7B89">
        <w:rPr>
          <w:rFonts w:ascii="Times New Roman" w:hAnsi="Times New Roman" w:cs="Times New Roman"/>
          <w:color w:val="212121"/>
          <w:sz w:val="24"/>
          <w:szCs w:val="24"/>
        </w:rPr>
        <w:t xml:space="preserve">, </w:t>
      </w:r>
      <w:r w:rsidRPr="002E7B89">
        <w:rPr>
          <w:rFonts w:ascii="Times New Roman" w:hAnsi="Times New Roman" w:cs="Times New Roman"/>
          <w:i/>
          <w:color w:val="212121"/>
          <w:sz w:val="24"/>
          <w:szCs w:val="24"/>
        </w:rPr>
        <w:t>8</w:t>
      </w:r>
      <w:r w:rsidRPr="002E7B89">
        <w:rPr>
          <w:rFonts w:ascii="Times New Roman" w:hAnsi="Times New Roman" w:cs="Times New Roman"/>
          <w:color w:val="212121"/>
          <w:sz w:val="24"/>
          <w:szCs w:val="24"/>
        </w:rPr>
        <w:t>(2), pp.61-71.</w:t>
      </w:r>
    </w:p>
    <w:p w:rsidRPr="002E7B89" w:rsidR="00C67F0E" w:rsidP="00C67F0E" w:rsidRDefault="00C67F0E" w14:paraId="755CB28D"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Tran, L.T. and Nghia, T.L.H., 2020. Leadership in international education: Leaders’ professional development needs and tensions. </w:t>
      </w:r>
      <w:r w:rsidRPr="002E7B89">
        <w:rPr>
          <w:rFonts w:ascii="Times New Roman" w:hAnsi="Times New Roman" w:cs="Times New Roman"/>
          <w:i/>
          <w:iCs/>
          <w:color w:val="222222"/>
          <w:sz w:val="24"/>
          <w:szCs w:val="24"/>
          <w:shd w:val="clear" w:color="auto" w:fill="FFFFFF"/>
        </w:rPr>
        <w:t>Higher Education</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80</w:t>
      </w:r>
      <w:r w:rsidRPr="002E7B89">
        <w:rPr>
          <w:rFonts w:ascii="Times New Roman" w:hAnsi="Times New Roman" w:cs="Times New Roman"/>
          <w:color w:val="222222"/>
          <w:sz w:val="24"/>
          <w:szCs w:val="24"/>
          <w:shd w:val="clear" w:color="auto" w:fill="FFFFFF"/>
        </w:rPr>
        <w:t>, pp.479-495.</w:t>
      </w:r>
    </w:p>
    <w:p w:rsidRPr="002E7B89" w:rsidR="00C67F0E" w:rsidP="00C67F0E" w:rsidRDefault="00C67F0E" w14:paraId="003AD0F9" w14:textId="77777777">
      <w:pPr>
        <w:spacing w:line="360" w:lineRule="auto"/>
        <w:jc w:val="both"/>
        <w:rPr>
          <w:rFonts w:ascii="Times New Roman" w:hAnsi="Times New Roman" w:cs="Times New Roman"/>
          <w:sz w:val="24"/>
          <w:szCs w:val="24"/>
        </w:rPr>
      </w:pPr>
      <w:r w:rsidRPr="002E7B89">
        <w:rPr>
          <w:rFonts w:ascii="Times New Roman" w:hAnsi="Times New Roman" w:cs="Times New Roman"/>
          <w:sz w:val="24"/>
          <w:szCs w:val="24"/>
        </w:rPr>
        <w:t>Vroom,</w:t>
      </w:r>
      <w:r w:rsidRPr="002E7B89">
        <w:rPr>
          <w:rFonts w:ascii="Times New Roman" w:hAnsi="Times New Roman" w:cs="Times New Roman"/>
          <w:spacing w:val="-2"/>
          <w:sz w:val="24"/>
          <w:szCs w:val="24"/>
        </w:rPr>
        <w:t xml:space="preserve"> </w:t>
      </w:r>
      <w:r w:rsidRPr="002E7B89">
        <w:rPr>
          <w:rFonts w:ascii="Times New Roman" w:hAnsi="Times New Roman" w:cs="Times New Roman"/>
          <w:sz w:val="24"/>
          <w:szCs w:val="24"/>
        </w:rPr>
        <w:t>V.</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H.,</w:t>
      </w:r>
      <w:r w:rsidRPr="002E7B89">
        <w:rPr>
          <w:rFonts w:ascii="Times New Roman" w:hAnsi="Times New Roman" w:cs="Times New Roman"/>
          <w:spacing w:val="-2"/>
          <w:sz w:val="24"/>
          <w:szCs w:val="24"/>
        </w:rPr>
        <w:t xml:space="preserve"> </w:t>
      </w:r>
      <w:r w:rsidRPr="002E7B89">
        <w:rPr>
          <w:rFonts w:ascii="Times New Roman" w:hAnsi="Times New Roman" w:cs="Times New Roman"/>
          <w:sz w:val="24"/>
          <w:szCs w:val="24"/>
        </w:rPr>
        <w:t>&amp;</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Yetton,</w:t>
      </w:r>
      <w:r w:rsidRPr="002E7B89">
        <w:rPr>
          <w:rFonts w:ascii="Times New Roman" w:hAnsi="Times New Roman" w:cs="Times New Roman"/>
          <w:spacing w:val="-6"/>
          <w:sz w:val="24"/>
          <w:szCs w:val="24"/>
        </w:rPr>
        <w:t xml:space="preserve"> </w:t>
      </w:r>
      <w:r w:rsidRPr="002E7B89">
        <w:rPr>
          <w:rFonts w:ascii="Times New Roman" w:hAnsi="Times New Roman" w:cs="Times New Roman"/>
          <w:sz w:val="24"/>
          <w:szCs w:val="24"/>
        </w:rPr>
        <w:t>P.</w:t>
      </w:r>
      <w:r w:rsidRPr="002E7B89">
        <w:rPr>
          <w:rFonts w:ascii="Times New Roman" w:hAnsi="Times New Roman" w:cs="Times New Roman"/>
          <w:spacing w:val="-2"/>
          <w:sz w:val="24"/>
          <w:szCs w:val="24"/>
        </w:rPr>
        <w:t xml:space="preserve"> </w:t>
      </w:r>
      <w:r w:rsidRPr="002E7B89">
        <w:rPr>
          <w:rFonts w:ascii="Times New Roman" w:hAnsi="Times New Roman" w:cs="Times New Roman"/>
          <w:sz w:val="24"/>
          <w:szCs w:val="24"/>
        </w:rPr>
        <w:t>W.</w:t>
      </w:r>
      <w:r w:rsidRPr="002E7B89">
        <w:rPr>
          <w:rFonts w:ascii="Times New Roman" w:hAnsi="Times New Roman" w:cs="Times New Roman"/>
          <w:spacing w:val="-4"/>
          <w:sz w:val="24"/>
          <w:szCs w:val="24"/>
        </w:rPr>
        <w:t xml:space="preserve"> </w:t>
      </w:r>
      <w:r w:rsidRPr="002E7B89">
        <w:rPr>
          <w:rFonts w:ascii="Times New Roman" w:hAnsi="Times New Roman" w:cs="Times New Roman"/>
          <w:sz w:val="24"/>
          <w:szCs w:val="24"/>
        </w:rPr>
        <w:t>(1973).</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Leadership</w:t>
      </w:r>
      <w:r w:rsidRPr="002E7B89">
        <w:rPr>
          <w:rFonts w:ascii="Times New Roman" w:hAnsi="Times New Roman" w:cs="Times New Roman"/>
          <w:spacing w:val="-5"/>
          <w:sz w:val="24"/>
          <w:szCs w:val="24"/>
        </w:rPr>
        <w:t xml:space="preserve"> </w:t>
      </w:r>
      <w:r w:rsidRPr="002E7B89">
        <w:rPr>
          <w:rFonts w:ascii="Times New Roman" w:hAnsi="Times New Roman" w:cs="Times New Roman"/>
          <w:sz w:val="24"/>
          <w:szCs w:val="24"/>
        </w:rPr>
        <w:t>and</w:t>
      </w:r>
      <w:r w:rsidRPr="002E7B89">
        <w:rPr>
          <w:rFonts w:ascii="Times New Roman" w:hAnsi="Times New Roman" w:cs="Times New Roman"/>
          <w:spacing w:val="-3"/>
          <w:sz w:val="24"/>
          <w:szCs w:val="24"/>
        </w:rPr>
        <w:t xml:space="preserve"> </w:t>
      </w:r>
      <w:r w:rsidRPr="002E7B89">
        <w:rPr>
          <w:rFonts w:ascii="Times New Roman" w:hAnsi="Times New Roman" w:cs="Times New Roman"/>
          <w:sz w:val="24"/>
          <w:szCs w:val="24"/>
        </w:rPr>
        <w:t>decision-making.</w:t>
      </w:r>
      <w:r w:rsidRPr="002E7B89">
        <w:rPr>
          <w:rFonts w:ascii="Times New Roman" w:hAnsi="Times New Roman" w:cs="Times New Roman"/>
          <w:spacing w:val="-4"/>
          <w:sz w:val="24"/>
          <w:szCs w:val="24"/>
        </w:rPr>
        <w:t xml:space="preserve"> </w:t>
      </w:r>
      <w:r w:rsidRPr="002E7B89">
        <w:rPr>
          <w:rFonts w:ascii="Times New Roman" w:hAnsi="Times New Roman" w:cs="Times New Roman"/>
          <w:sz w:val="24"/>
          <w:szCs w:val="24"/>
        </w:rPr>
        <w:t xml:space="preserve">Pittsburgh: University of Pittsburgh Press. </w:t>
      </w:r>
      <w:hyperlink r:id="rId13">
        <w:r w:rsidRPr="002E7B89">
          <w:rPr>
            <w:rFonts w:ascii="Times New Roman" w:hAnsi="Times New Roman" w:cs="Times New Roman"/>
            <w:sz w:val="24"/>
            <w:szCs w:val="24"/>
          </w:rPr>
          <w:t>http://dx.doi.org/10.4135/9781526441966</w:t>
        </w:r>
      </w:hyperlink>
    </w:p>
    <w:p w:rsidRPr="002E7B89" w:rsidR="00C67F0E" w:rsidP="00C67F0E" w:rsidRDefault="00C67F0E" w14:paraId="6B6F9CC6"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Wark, N. and Ally, M., 2020. An emergent pedagogical framework for integrating emergent technologies into curriculum design. </w:t>
      </w:r>
      <w:r w:rsidRPr="002E7B89">
        <w:rPr>
          <w:rFonts w:ascii="Times New Roman" w:hAnsi="Times New Roman" w:cs="Times New Roman"/>
          <w:i/>
          <w:iCs/>
          <w:color w:val="222222"/>
          <w:sz w:val="24"/>
          <w:szCs w:val="24"/>
          <w:shd w:val="clear" w:color="auto" w:fill="FFFFFF"/>
        </w:rPr>
        <w:t>Emerging Technologies and Pedagogies in the Curriculum</w:t>
      </w:r>
      <w:r w:rsidRPr="002E7B89">
        <w:rPr>
          <w:rFonts w:ascii="Times New Roman" w:hAnsi="Times New Roman" w:cs="Times New Roman"/>
          <w:color w:val="222222"/>
          <w:sz w:val="24"/>
          <w:szCs w:val="24"/>
          <w:shd w:val="clear" w:color="auto" w:fill="FFFFFF"/>
        </w:rPr>
        <w:t>, pp.89-111.</w:t>
      </w:r>
    </w:p>
    <w:p w:rsidR="00C67F0E" w:rsidP="00C67F0E" w:rsidRDefault="00C67F0E" w14:paraId="33DE3A3D" w14:textId="77777777">
      <w:pPr>
        <w:pStyle w:val="NormalWeb"/>
        <w:spacing w:before="0" w:beforeAutospacing="0" w:after="240" w:afterAutospacing="0" w:line="360" w:lineRule="auto"/>
        <w:jc w:val="both"/>
      </w:pPr>
      <w:r>
        <w:t>Www.rfc.ie. (2023). Available at: https://www.rfc.ie/wp-content/uploads/2019/05/six_leadership_styles.png.</w:t>
      </w:r>
    </w:p>
    <w:p w:rsidR="00C67F0E" w:rsidP="00BD51D9" w:rsidRDefault="00C67F0E" w14:paraId="6643D806" w14:textId="77777777">
      <w:pPr>
        <w:spacing w:line="360" w:lineRule="auto"/>
        <w:jc w:val="both"/>
        <w:rPr>
          <w:rFonts w:ascii="Times New Roman" w:hAnsi="Times New Roman" w:eastAsia="Times New Roman" w:cs="Times New Roman"/>
          <w:sz w:val="24"/>
          <w:szCs w:val="24"/>
        </w:rPr>
      </w:pPr>
    </w:p>
    <w:p w:rsidR="00ED3DF9" w:rsidRDefault="00ED3DF9" w14:paraId="603EB924" w14:textId="261D1332">
      <w:pPr>
        <w:spacing w:line="360" w:lineRule="auto"/>
        <w:jc w:val="both"/>
        <w:rPr>
          <w:rFonts w:ascii="Times New Roman" w:hAnsi="Times New Roman" w:eastAsia="Times New Roman" w:cs="Times New Roman"/>
          <w:sz w:val="24"/>
          <w:szCs w:val="24"/>
        </w:rPr>
      </w:pPr>
    </w:p>
    <w:p w:rsidR="00ED3DF9" w:rsidRDefault="00C263BC" w14:paraId="61518C6B"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Pr="00ED3DF9" w:rsidR="00A069C6" w:rsidP="00D73517" w:rsidRDefault="00C263BC" w14:paraId="1084C5C2" w14:textId="77777777">
      <w:pPr>
        <w:pStyle w:val="Heading1"/>
      </w:pPr>
      <w:bookmarkStart w:name="_Toc140360688" w:id="8"/>
      <w:r w:rsidRPr="00ED3DF9">
        <w:t>Part 2: Reflective Essay</w:t>
      </w:r>
      <w:bookmarkEnd w:id="8"/>
    </w:p>
    <w:p w:rsidR="00ED3DF9" w:rsidRDefault="00C263BC" w14:paraId="50A351A2" w14:textId="77777777">
      <w:pPr>
        <w:spacing w:line="360" w:lineRule="auto"/>
        <w:jc w:val="both"/>
        <w:rPr>
          <w:rFonts w:ascii="Times New Roman" w:hAnsi="Times New Roman" w:eastAsia="Times New Roman" w:cs="Times New Roman"/>
          <w:sz w:val="24"/>
          <w:szCs w:val="24"/>
        </w:rPr>
      </w:pPr>
      <w:r w:rsidRPr="001B3527">
        <w:rPr>
          <w:rFonts w:ascii="Times New Roman" w:hAnsi="Times New Roman" w:eastAsia="Times New Roman" w:cs="Times New Roman"/>
          <w:sz w:val="24"/>
          <w:szCs w:val="24"/>
        </w:rPr>
        <w:t xml:space="preserve">Someone embracing responsibility and being willing to complete the work is a trait of emerging leadership. A leader does not gradually get nominated or elected to a leadership role; rather, they emerge via group engagement. </w:t>
      </w:r>
      <w:r w:rsidR="000628C2">
        <w:rPr>
          <w:rFonts w:ascii="Times New Roman" w:hAnsi="Times New Roman" w:eastAsia="Times New Roman" w:cs="Times New Roman"/>
          <w:sz w:val="24"/>
          <w:szCs w:val="24"/>
        </w:rPr>
        <w:t xml:space="preserve">As per </w:t>
      </w:r>
      <w:r w:rsidRPr="002E7B89" w:rsidR="000628C2">
        <w:rPr>
          <w:rFonts w:ascii="Times New Roman" w:hAnsi="Times New Roman" w:cs="Times New Roman"/>
          <w:color w:val="222222"/>
          <w:sz w:val="24"/>
          <w:szCs w:val="24"/>
          <w:shd w:val="clear" w:color="auto" w:fill="FFFFFF"/>
        </w:rPr>
        <w:t>Meyer and Rinn</w:t>
      </w:r>
      <w:r w:rsidRPr="001B3527" w:rsidR="000628C2">
        <w:rPr>
          <w:rFonts w:ascii="Times New Roman" w:hAnsi="Times New Roman" w:eastAsia="Times New Roman" w:cs="Times New Roman"/>
          <w:sz w:val="24"/>
          <w:szCs w:val="24"/>
        </w:rPr>
        <w:t xml:space="preserve">'s </w:t>
      </w:r>
      <w:r w:rsidR="000628C2">
        <w:rPr>
          <w:rFonts w:ascii="Times New Roman" w:hAnsi="Times New Roman" w:eastAsia="Times New Roman" w:cs="Times New Roman"/>
          <w:sz w:val="24"/>
          <w:szCs w:val="24"/>
        </w:rPr>
        <w:t>(2021) discussion, m</w:t>
      </w:r>
      <w:r w:rsidRPr="001B3527">
        <w:rPr>
          <w:rFonts w:ascii="Times New Roman" w:hAnsi="Times New Roman" w:eastAsia="Times New Roman" w:cs="Times New Roman"/>
          <w:sz w:val="24"/>
          <w:szCs w:val="24"/>
        </w:rPr>
        <w:t xml:space="preserve">any companies are focusing on the new leadership style as a consequence to raise the worth of their company. </w:t>
      </w:r>
      <w:r w:rsidRPr="001B3527" w:rsidR="00FE3382">
        <w:rPr>
          <w:rFonts w:ascii="Times New Roman" w:hAnsi="Times New Roman" w:eastAsia="Times New Roman" w:cs="Times New Roman"/>
          <w:sz w:val="24"/>
          <w:szCs w:val="24"/>
        </w:rPr>
        <w:t>Another</w:t>
      </w:r>
      <w:r w:rsidRPr="001B3527">
        <w:rPr>
          <w:rFonts w:ascii="Times New Roman" w:hAnsi="Times New Roman" w:eastAsia="Times New Roman" w:cs="Times New Roman"/>
          <w:sz w:val="24"/>
          <w:szCs w:val="24"/>
        </w:rPr>
        <w:t xml:space="preserve"> justification for emerging leadership is that it occurs when one </w:t>
      </w:r>
      <w:r w:rsidR="002D5F37">
        <w:rPr>
          <w:rFonts w:ascii="Times New Roman" w:hAnsi="Times New Roman" w:eastAsia="Times New Roman" w:cs="Times New Roman"/>
          <w:sz w:val="24"/>
          <w:szCs w:val="24"/>
        </w:rPr>
        <w:t>individual</w:t>
      </w:r>
      <w:r w:rsidRPr="001B3527">
        <w:rPr>
          <w:rFonts w:ascii="Times New Roman" w:hAnsi="Times New Roman" w:eastAsia="Times New Roman" w:cs="Times New Roman"/>
          <w:sz w:val="24"/>
          <w:szCs w:val="24"/>
        </w:rPr>
        <w:t xml:space="preserve"> is seen by the rest of the organisation as its most powerful individual. Therefore, the leadership direction is deemed desirable and appropriate, and the leader is given responsibility. Since they represent their firm, this sort of leader's goals, attitude, and leadership style all affect how competent they are.</w:t>
      </w:r>
      <w:r w:rsidR="002D5F37">
        <w:rPr>
          <w:rFonts w:ascii="Times New Roman" w:hAnsi="Times New Roman" w:eastAsia="Times New Roman" w:cs="Times New Roman"/>
          <w:sz w:val="24"/>
          <w:szCs w:val="24"/>
        </w:rPr>
        <w:t xml:space="preserve"> </w:t>
      </w:r>
      <w:r w:rsidRPr="002E7B89" w:rsidR="000628C2">
        <w:rPr>
          <w:rFonts w:ascii="Times New Roman" w:hAnsi="Times New Roman" w:cs="Times New Roman"/>
          <w:color w:val="222222"/>
          <w:sz w:val="24"/>
          <w:szCs w:val="24"/>
          <w:shd w:val="clear" w:color="auto" w:fill="FFFFFF"/>
        </w:rPr>
        <w:t>de Moura Jr and Porto Bellini</w:t>
      </w:r>
      <w:r w:rsidRPr="002D5F37" w:rsidR="000628C2">
        <w:rPr>
          <w:rFonts w:ascii="Times New Roman" w:hAnsi="Times New Roman" w:eastAsia="Times New Roman" w:cs="Times New Roman"/>
          <w:sz w:val="24"/>
          <w:szCs w:val="24"/>
        </w:rPr>
        <w:t xml:space="preserve"> </w:t>
      </w:r>
      <w:r w:rsidR="000628C2">
        <w:rPr>
          <w:rFonts w:ascii="Times New Roman" w:hAnsi="Times New Roman" w:eastAsia="Times New Roman" w:cs="Times New Roman"/>
          <w:sz w:val="24"/>
          <w:szCs w:val="24"/>
        </w:rPr>
        <w:t>(2019) argue that h</w:t>
      </w:r>
      <w:r w:rsidRPr="002D5F37" w:rsidR="002D5F37">
        <w:rPr>
          <w:rFonts w:ascii="Times New Roman" w:hAnsi="Times New Roman" w:eastAsia="Times New Roman" w:cs="Times New Roman"/>
          <w:sz w:val="24"/>
          <w:szCs w:val="24"/>
        </w:rPr>
        <w:t>ow effective a leader is mostly dependent on their values, abilities, behavior, attitudes, and leadership style. Excellent leadership abilities are discussed, along with their variety. A leader's actions and thoughts will vary depending on their guiding ideals. Being a controversial subject, academics approach leadership from a variety of perspectives. Leaders are encouraged to develop through the support of higher levels of leadership for goal-setting.</w:t>
      </w:r>
    </w:p>
    <w:p w:rsidR="002D5F37" w:rsidRDefault="00C263BC" w14:paraId="247F897F" w14:textId="77777777">
      <w:pPr>
        <w:spacing w:line="360" w:lineRule="auto"/>
        <w:jc w:val="both"/>
        <w:rPr>
          <w:rFonts w:ascii="Times New Roman" w:hAnsi="Times New Roman" w:eastAsia="Times New Roman" w:cs="Times New Roman"/>
          <w:sz w:val="24"/>
          <w:szCs w:val="24"/>
        </w:rPr>
      </w:pPr>
      <w:r w:rsidRPr="002D5F37">
        <w:rPr>
          <w:rFonts w:ascii="Times New Roman" w:hAnsi="Times New Roman" w:eastAsia="Times New Roman" w:cs="Times New Roman"/>
          <w:sz w:val="24"/>
          <w:szCs w:val="24"/>
        </w:rPr>
        <w:t xml:space="preserve">I've been mostly driven by situational leadership, and I want to put it to use as quickly as possible. The human </w:t>
      </w:r>
      <w:r>
        <w:rPr>
          <w:rFonts w:ascii="Times New Roman" w:hAnsi="Times New Roman" w:eastAsia="Times New Roman" w:cs="Times New Roman"/>
          <w:sz w:val="24"/>
          <w:szCs w:val="24"/>
        </w:rPr>
        <w:t>individual</w:t>
      </w:r>
      <w:r w:rsidRPr="002D5F37">
        <w:rPr>
          <w:rFonts w:ascii="Times New Roman" w:hAnsi="Times New Roman" w:eastAsia="Times New Roman" w:cs="Times New Roman"/>
          <w:sz w:val="24"/>
          <w:szCs w:val="24"/>
        </w:rPr>
        <w:t xml:space="preserve"> is the most important resource that can be created, instructed, and motivated to perform better. </w:t>
      </w:r>
      <w:r w:rsidRPr="002E7B89" w:rsidR="00F75652">
        <w:rPr>
          <w:rFonts w:ascii="Times New Roman" w:hAnsi="Times New Roman" w:cs="Times New Roman"/>
          <w:color w:val="222222"/>
          <w:sz w:val="24"/>
          <w:szCs w:val="24"/>
          <w:shd w:val="clear" w:color="auto" w:fill="FFFFFF"/>
        </w:rPr>
        <w:t>Zavelevsky and Lishchinsky</w:t>
      </w:r>
      <w:r w:rsidRPr="002D5F37" w:rsidR="00F75652">
        <w:rPr>
          <w:rFonts w:ascii="Times New Roman" w:hAnsi="Times New Roman" w:eastAsia="Times New Roman" w:cs="Times New Roman"/>
          <w:sz w:val="24"/>
          <w:szCs w:val="24"/>
        </w:rPr>
        <w:t xml:space="preserve"> </w:t>
      </w:r>
      <w:r w:rsidR="00F75652">
        <w:rPr>
          <w:rFonts w:ascii="Times New Roman" w:hAnsi="Times New Roman" w:eastAsia="Times New Roman" w:cs="Times New Roman"/>
          <w:sz w:val="24"/>
          <w:szCs w:val="24"/>
        </w:rPr>
        <w:t>(2020) noted that a</w:t>
      </w:r>
      <w:r w:rsidRPr="002D5F37">
        <w:rPr>
          <w:rFonts w:ascii="Times New Roman" w:hAnsi="Times New Roman" w:eastAsia="Times New Roman" w:cs="Times New Roman"/>
          <w:sz w:val="24"/>
          <w:szCs w:val="24"/>
        </w:rPr>
        <w:t xml:space="preserve"> follower's maturity level evaluation is one of the crucial components needed for situational leadership. While selecting a leadership style, it is important to take the group members' maturity into account. This management style appealed to me since it allowed for management strategies to be altered according to the team's varied phases of development.</w:t>
      </w:r>
      <w:r>
        <w:rPr>
          <w:rFonts w:ascii="Times New Roman" w:hAnsi="Times New Roman" w:eastAsia="Times New Roman" w:cs="Times New Roman"/>
          <w:sz w:val="24"/>
          <w:szCs w:val="24"/>
        </w:rPr>
        <w:t xml:space="preserve"> </w:t>
      </w:r>
      <w:r w:rsidRPr="001F4D49" w:rsidR="001F4D49">
        <w:rPr>
          <w:rFonts w:ascii="Times New Roman" w:hAnsi="Times New Roman" w:eastAsia="Times New Roman" w:cs="Times New Roman"/>
          <w:sz w:val="24"/>
          <w:szCs w:val="24"/>
        </w:rPr>
        <w:t xml:space="preserve">The module activity that I successfully finished, which focused on teams of less than 20 people, gave me the leadership skills I needed to become an effective team leader. Having achieved success as a strategic leader, I then aspire to advance to success as an operational leader and ultimately attain my entrepreneurial objective of managing a sizable firm. I set goals for both my personal and professional lives as part of my personal growth plan, and then I assess and track my advancement every three months. In order for me to develop as a leader, my leadership qualities must be cultivated early. </w:t>
      </w:r>
      <w:r w:rsidRPr="002E7B89" w:rsidR="00F75652">
        <w:rPr>
          <w:rFonts w:ascii="Times New Roman" w:hAnsi="Times New Roman" w:cs="Times New Roman"/>
          <w:color w:val="222222"/>
          <w:sz w:val="24"/>
          <w:szCs w:val="24"/>
          <w:shd w:val="clear" w:color="auto" w:fill="FFFFFF"/>
        </w:rPr>
        <w:t>Zeier</w:t>
      </w:r>
      <w:r w:rsidRPr="001F4D49" w:rsidR="00F75652">
        <w:rPr>
          <w:rFonts w:ascii="Times New Roman" w:hAnsi="Times New Roman" w:eastAsia="Times New Roman" w:cs="Times New Roman"/>
          <w:sz w:val="24"/>
          <w:szCs w:val="24"/>
        </w:rPr>
        <w:t xml:space="preserve"> </w:t>
      </w:r>
      <w:r w:rsidR="00F75652">
        <w:rPr>
          <w:rFonts w:ascii="Times New Roman" w:hAnsi="Times New Roman" w:eastAsia="Times New Roman" w:cs="Times New Roman"/>
          <w:sz w:val="24"/>
          <w:szCs w:val="24"/>
        </w:rPr>
        <w:t>et al. (2021) argue that t</w:t>
      </w:r>
      <w:r w:rsidRPr="001F4D49" w:rsidR="001F4D49">
        <w:rPr>
          <w:rFonts w:ascii="Times New Roman" w:hAnsi="Times New Roman" w:eastAsia="Times New Roman" w:cs="Times New Roman"/>
          <w:sz w:val="24"/>
          <w:szCs w:val="24"/>
        </w:rPr>
        <w:t xml:space="preserve">his teaching has made it simpler for me to distinguish between attitudes, values, behaviors, and skills. </w:t>
      </w:r>
      <w:r w:rsidR="001F4D49">
        <w:rPr>
          <w:rFonts w:ascii="Times New Roman" w:hAnsi="Times New Roman" w:eastAsia="Times New Roman" w:cs="Times New Roman"/>
          <w:sz w:val="24"/>
          <w:szCs w:val="24"/>
        </w:rPr>
        <w:t>In order to</w:t>
      </w:r>
      <w:r w:rsidRPr="001F4D49" w:rsidR="001F4D49">
        <w:rPr>
          <w:rFonts w:ascii="Times New Roman" w:hAnsi="Times New Roman" w:eastAsia="Times New Roman" w:cs="Times New Roman"/>
          <w:sz w:val="24"/>
          <w:szCs w:val="24"/>
        </w:rPr>
        <w:t xml:space="preserve"> go from a non-leading job to leadership, you'll need a capable mentor.</w:t>
      </w:r>
      <w:r w:rsidR="001F4D49">
        <w:rPr>
          <w:rFonts w:ascii="Times New Roman" w:hAnsi="Times New Roman" w:eastAsia="Times New Roman" w:cs="Times New Roman"/>
          <w:sz w:val="24"/>
          <w:szCs w:val="24"/>
        </w:rPr>
        <w:t xml:space="preserve"> </w:t>
      </w:r>
      <w:r w:rsidRPr="001F4D49" w:rsidR="001F4D49">
        <w:rPr>
          <w:rFonts w:ascii="Times New Roman" w:hAnsi="Times New Roman" w:eastAsia="Times New Roman" w:cs="Times New Roman"/>
          <w:sz w:val="24"/>
          <w:szCs w:val="24"/>
        </w:rPr>
        <w:t>My mentors and those who started me on the path to mastering leadership were the leadership module teachers. My leadership style can be criticised, and my mistakes might be called out. I've made the following changes to myself in response to their insightful advice on how to develop my leadership abilities. I evaluated the benefits and drawbacks of my leadership based on the leadership module, and I created a plan for personal development.</w:t>
      </w:r>
    </w:p>
    <w:p w:rsidR="00C5213C" w:rsidRDefault="00C263BC" w14:paraId="71EA1689" w14:textId="77777777">
      <w:pPr>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br w:type="page"/>
      </w:r>
    </w:p>
    <w:p w:rsidRPr="00C5213C" w:rsidR="00BC7061" w:rsidP="00D73517" w:rsidRDefault="00C263BC" w14:paraId="3C6F7B1C" w14:textId="77777777">
      <w:pPr>
        <w:pStyle w:val="Heading1"/>
        <w:rPr>
          <w:lang w:val="en-US"/>
        </w:rPr>
      </w:pPr>
      <w:bookmarkStart w:name="_Toc140360689" w:id="9"/>
      <w:r w:rsidRPr="00C5213C">
        <w:rPr>
          <w:lang w:val="en-US"/>
        </w:rPr>
        <w:t>Reference List</w:t>
      </w:r>
      <w:bookmarkEnd w:id="9"/>
    </w:p>
    <w:p w:rsidRPr="00C5213C" w:rsidR="00C5213C" w:rsidRDefault="00C263BC" w14:paraId="1BD2A609" w14:textId="77777777">
      <w:pPr>
        <w:spacing w:line="360" w:lineRule="auto"/>
        <w:jc w:val="both"/>
        <w:rPr>
          <w:rFonts w:ascii="Times New Roman" w:hAnsi="Times New Roman" w:eastAsia="Times New Roman" w:cs="Times New Roman"/>
          <w:b/>
          <w:bCs/>
          <w:sz w:val="24"/>
          <w:szCs w:val="24"/>
          <w:lang w:val="en-US"/>
        </w:rPr>
      </w:pPr>
      <w:r w:rsidRPr="00C5213C">
        <w:rPr>
          <w:rFonts w:ascii="Times New Roman" w:hAnsi="Times New Roman" w:eastAsia="Times New Roman" w:cs="Times New Roman"/>
          <w:b/>
          <w:bCs/>
          <w:sz w:val="24"/>
          <w:szCs w:val="24"/>
          <w:lang w:val="en-US"/>
        </w:rPr>
        <w:t>Journal</w:t>
      </w:r>
    </w:p>
    <w:p w:rsidRPr="002E7B89" w:rsidR="008A4407" w:rsidP="008A4407" w:rsidRDefault="00C263BC" w14:paraId="78A85BF5"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de Moura Jr, P.J. and Porto Bellini, C.G., 2019. Shared flow in teams: Team vibration as emergent property, metaphor and surrogate measure. </w:t>
      </w:r>
      <w:r w:rsidRPr="002E7B89">
        <w:rPr>
          <w:rFonts w:ascii="Times New Roman" w:hAnsi="Times New Roman" w:cs="Times New Roman"/>
          <w:i/>
          <w:iCs/>
          <w:color w:val="222222"/>
          <w:sz w:val="24"/>
          <w:szCs w:val="24"/>
          <w:shd w:val="clear" w:color="auto" w:fill="FFFFFF"/>
        </w:rPr>
        <w:t>Team Performance Management: An International Journal</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25</w:t>
      </w:r>
      <w:r w:rsidRPr="002E7B89">
        <w:rPr>
          <w:rFonts w:ascii="Times New Roman" w:hAnsi="Times New Roman" w:cs="Times New Roman"/>
          <w:color w:val="222222"/>
          <w:sz w:val="24"/>
          <w:szCs w:val="24"/>
          <w:shd w:val="clear" w:color="auto" w:fill="FFFFFF"/>
        </w:rPr>
        <w:t>(7/8), pp.440-456.</w:t>
      </w:r>
    </w:p>
    <w:p w:rsidRPr="002E7B89" w:rsidR="008A4407" w:rsidP="008A4407" w:rsidRDefault="00C263BC" w14:paraId="4AF7AD21"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Meyer, M.S. and Rinn, A.N., 2021. Developing leadership talent in adolescents and emerging adults: A systematic review. </w:t>
      </w:r>
      <w:r w:rsidRPr="002E7B89">
        <w:rPr>
          <w:rFonts w:ascii="Times New Roman" w:hAnsi="Times New Roman" w:cs="Times New Roman"/>
          <w:i/>
          <w:iCs/>
          <w:color w:val="222222"/>
          <w:sz w:val="24"/>
          <w:szCs w:val="24"/>
          <w:shd w:val="clear" w:color="auto" w:fill="FFFFFF"/>
        </w:rPr>
        <w:t>Gifted Child Quarterly</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65</w:t>
      </w:r>
      <w:r w:rsidRPr="002E7B89">
        <w:rPr>
          <w:rFonts w:ascii="Times New Roman" w:hAnsi="Times New Roman" w:cs="Times New Roman"/>
          <w:color w:val="222222"/>
          <w:sz w:val="24"/>
          <w:szCs w:val="24"/>
          <w:shd w:val="clear" w:color="auto" w:fill="FFFFFF"/>
        </w:rPr>
        <w:t>(3), pp.287-313.</w:t>
      </w:r>
    </w:p>
    <w:p w:rsidRPr="002E7B89" w:rsidR="008A4407" w:rsidP="008A4407" w:rsidRDefault="00C263BC" w14:paraId="0F462910" w14:textId="77777777">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Zavelevsky, E. and Lishchinsky, O.S., 2020. An ecological perspective of teacher retention: An emergent model. </w:t>
      </w:r>
      <w:r w:rsidRPr="002E7B89">
        <w:rPr>
          <w:rFonts w:ascii="Times New Roman" w:hAnsi="Times New Roman" w:cs="Times New Roman"/>
          <w:i/>
          <w:iCs/>
          <w:color w:val="222222"/>
          <w:sz w:val="24"/>
          <w:szCs w:val="24"/>
          <w:shd w:val="clear" w:color="auto" w:fill="FFFFFF"/>
        </w:rPr>
        <w:t>Teaching and Teacher Education</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88</w:t>
      </w:r>
      <w:r w:rsidRPr="002E7B89">
        <w:rPr>
          <w:rFonts w:ascii="Times New Roman" w:hAnsi="Times New Roman" w:cs="Times New Roman"/>
          <w:color w:val="222222"/>
          <w:sz w:val="24"/>
          <w:szCs w:val="24"/>
          <w:shd w:val="clear" w:color="auto" w:fill="FFFFFF"/>
        </w:rPr>
        <w:t>, p.102965.</w:t>
      </w:r>
    </w:p>
    <w:p w:rsidR="00C67F0E" w:rsidP="008A4407" w:rsidRDefault="00C263BC" w14:paraId="11A1F7D9" w14:textId="5B43EE84">
      <w:pPr>
        <w:spacing w:line="360" w:lineRule="auto"/>
        <w:jc w:val="both"/>
        <w:rPr>
          <w:rFonts w:ascii="Times New Roman" w:hAnsi="Times New Roman" w:cs="Times New Roman"/>
          <w:color w:val="222222"/>
          <w:sz w:val="24"/>
          <w:szCs w:val="24"/>
          <w:shd w:val="clear" w:color="auto" w:fill="FFFFFF"/>
        </w:rPr>
      </w:pPr>
      <w:r w:rsidRPr="002E7B89">
        <w:rPr>
          <w:rFonts w:ascii="Times New Roman" w:hAnsi="Times New Roman" w:cs="Times New Roman"/>
          <w:color w:val="222222"/>
          <w:sz w:val="24"/>
          <w:szCs w:val="24"/>
          <w:shd w:val="clear" w:color="auto" w:fill="FFFFFF"/>
        </w:rPr>
        <w:t>Zeier, K., Plimmer, G. and Franken, E., 2021. Developing shared leadership in a public organisation: Processes, paradoxes and consequences. </w:t>
      </w:r>
      <w:r w:rsidRPr="002E7B89">
        <w:rPr>
          <w:rFonts w:ascii="Times New Roman" w:hAnsi="Times New Roman" w:cs="Times New Roman"/>
          <w:i/>
          <w:iCs/>
          <w:color w:val="222222"/>
          <w:sz w:val="24"/>
          <w:szCs w:val="24"/>
          <w:shd w:val="clear" w:color="auto" w:fill="FFFFFF"/>
        </w:rPr>
        <w:t>Journal of Management &amp; Organization</w:t>
      </w:r>
      <w:r w:rsidRPr="002E7B89">
        <w:rPr>
          <w:rFonts w:ascii="Times New Roman" w:hAnsi="Times New Roman" w:cs="Times New Roman"/>
          <w:color w:val="222222"/>
          <w:sz w:val="24"/>
          <w:szCs w:val="24"/>
          <w:shd w:val="clear" w:color="auto" w:fill="FFFFFF"/>
        </w:rPr>
        <w:t>, </w:t>
      </w:r>
      <w:r w:rsidRPr="002E7B89">
        <w:rPr>
          <w:rFonts w:ascii="Times New Roman" w:hAnsi="Times New Roman" w:cs="Times New Roman"/>
          <w:i/>
          <w:iCs/>
          <w:color w:val="222222"/>
          <w:sz w:val="24"/>
          <w:szCs w:val="24"/>
          <w:shd w:val="clear" w:color="auto" w:fill="FFFFFF"/>
        </w:rPr>
        <w:t>27</w:t>
      </w:r>
      <w:r w:rsidRPr="002E7B89">
        <w:rPr>
          <w:rFonts w:ascii="Times New Roman" w:hAnsi="Times New Roman" w:cs="Times New Roman"/>
          <w:color w:val="222222"/>
          <w:sz w:val="24"/>
          <w:szCs w:val="24"/>
          <w:shd w:val="clear" w:color="auto" w:fill="FFFFFF"/>
        </w:rPr>
        <w:t>(3), pp.564-581.</w:t>
      </w:r>
    </w:p>
    <w:p w:rsidR="00C67F0E" w:rsidRDefault="00C67F0E" w14:paraId="58222AE6" w14:textId="7777777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8A4407" w:rsidP="00C67F0E" w:rsidRDefault="00C67F0E" w14:paraId="443FB65D" w14:textId="12A29835">
      <w:pPr>
        <w:pStyle w:val="Heading1"/>
        <w:rPr>
          <w:shd w:val="clear" w:color="auto" w:fill="FFFFFF"/>
        </w:rPr>
      </w:pPr>
      <w:bookmarkStart w:name="_Toc140360690" w:id="10"/>
      <w:r>
        <w:rPr>
          <w:shd w:val="clear" w:color="auto" w:fill="FFFFFF"/>
        </w:rPr>
        <w:t>Appendixes</w:t>
      </w:r>
      <w:bookmarkEnd w:id="10"/>
    </w:p>
    <w:p w:rsidR="00C67F0E" w:rsidP="00FE7090" w:rsidRDefault="00C67F0E" w14:paraId="1E2333B4" w14:textId="1AE839C1">
      <w:pPr>
        <w:pStyle w:val="Heading2"/>
        <w:rPr>
          <w:shd w:val="clear" w:color="auto" w:fill="FFFFFF"/>
        </w:rPr>
      </w:pPr>
      <w:bookmarkStart w:name="_Toc140360691" w:id="11"/>
      <w:r>
        <w:rPr>
          <w:shd w:val="clear" w:color="auto" w:fill="FFFFFF"/>
        </w:rPr>
        <w:t>Appendix 1</w:t>
      </w:r>
      <w:bookmarkEnd w:id="11"/>
    </w:p>
    <w:p w:rsidR="00C67F0E" w:rsidP="00424AD3" w:rsidRDefault="00424AD3" w14:paraId="427F1CEC" w14:textId="1A5A6BF1">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14:anchorId="19EBBEF1" wp14:editId="70F93FD7">
            <wp:extent cx="4093210" cy="8860790"/>
            <wp:effectExtent l="0" t="0" r="2540" b="0"/>
            <wp:docPr id="65528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83526" name="Picture 655283526"/>
                    <pic:cNvPicPr/>
                  </pic:nvPicPr>
                  <pic:blipFill>
                    <a:blip r:embed="rId14">
                      <a:extLst>
                        <a:ext uri="{28A0092B-C50C-407E-A947-70E740481C1C}">
                          <a14:useLocalDpi xmlns:a14="http://schemas.microsoft.com/office/drawing/2010/main" val="0"/>
                        </a:ext>
                      </a:extLst>
                    </a:blip>
                    <a:stretch>
                      <a:fillRect/>
                    </a:stretch>
                  </pic:blipFill>
                  <pic:spPr>
                    <a:xfrm>
                      <a:off x="0" y="0"/>
                      <a:ext cx="4093210" cy="8860790"/>
                    </a:xfrm>
                    <a:prstGeom prst="rect">
                      <a:avLst/>
                    </a:prstGeom>
                  </pic:spPr>
                </pic:pic>
              </a:graphicData>
            </a:graphic>
          </wp:inline>
        </w:drawing>
      </w:r>
    </w:p>
    <w:p w:rsidR="00C67F0E" w:rsidP="00FE7090" w:rsidRDefault="00C67F0E" w14:paraId="13ABE2B3" w14:textId="4FCC3CE5">
      <w:pPr>
        <w:pStyle w:val="Heading2"/>
        <w:rPr>
          <w:shd w:val="clear" w:color="auto" w:fill="FFFFFF"/>
        </w:rPr>
      </w:pPr>
      <w:bookmarkStart w:name="_Toc140360692" w:id="12"/>
      <w:r>
        <w:rPr>
          <w:shd w:val="clear" w:color="auto" w:fill="FFFFFF"/>
        </w:rPr>
        <w:t>Appendix 2</w:t>
      </w:r>
      <w:bookmarkEnd w:id="12"/>
    </w:p>
    <w:p w:rsidR="00C67F0E" w:rsidP="00424AD3" w:rsidRDefault="00424AD3" w14:paraId="301435C0" w14:textId="67A7077B">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14:anchorId="0DD6E655" wp14:editId="5A3EA398">
            <wp:extent cx="4093210" cy="5410200"/>
            <wp:effectExtent l="0" t="0" r="2540" b="0"/>
            <wp:docPr id="17848788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78894" name="Picture 1784878894"/>
                    <pic:cNvPicPr/>
                  </pic:nvPicPr>
                  <pic:blipFill>
                    <a:blip r:embed="rId15">
                      <a:extLst>
                        <a:ext uri="{28A0092B-C50C-407E-A947-70E740481C1C}">
                          <a14:useLocalDpi xmlns:a14="http://schemas.microsoft.com/office/drawing/2010/main" val="0"/>
                        </a:ext>
                      </a:extLst>
                    </a:blip>
                    <a:stretch>
                      <a:fillRect/>
                    </a:stretch>
                  </pic:blipFill>
                  <pic:spPr>
                    <a:xfrm>
                      <a:off x="0" y="0"/>
                      <a:ext cx="4093210" cy="5410200"/>
                    </a:xfrm>
                    <a:prstGeom prst="rect">
                      <a:avLst/>
                    </a:prstGeom>
                  </pic:spPr>
                </pic:pic>
              </a:graphicData>
            </a:graphic>
          </wp:inline>
        </w:drawing>
      </w:r>
    </w:p>
    <w:p w:rsidRPr="001F4D49" w:rsidR="00BC7061" w:rsidRDefault="00BC7061" w14:paraId="305C119C" w14:textId="77777777">
      <w:pPr>
        <w:spacing w:line="360" w:lineRule="auto"/>
        <w:jc w:val="both"/>
        <w:rPr>
          <w:rFonts w:ascii="Times New Roman" w:hAnsi="Times New Roman" w:eastAsia="Times New Roman" w:cs="Times New Roman"/>
          <w:sz w:val="24"/>
          <w:szCs w:val="24"/>
          <w:lang w:val="en-US"/>
        </w:rPr>
      </w:pPr>
    </w:p>
    <w:sectPr w:rsidRPr="001F4D49" w:rsidR="00BC7061" w:rsidSect="00ED3DF9">
      <w:footerReference w:type="default" r:id="rId16"/>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3A90" w:rsidRDefault="00073A90" w14:paraId="3713D500" w14:textId="77777777">
      <w:pPr>
        <w:spacing w:line="240" w:lineRule="auto"/>
      </w:pPr>
      <w:r>
        <w:separator/>
      </w:r>
    </w:p>
  </w:endnote>
  <w:endnote w:type="continuationSeparator" w:id="0">
    <w:p w:rsidR="00073A90" w:rsidRDefault="00073A90" w14:paraId="2163240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521653"/>
      <w:docPartObj>
        <w:docPartGallery w:val="Page Numbers (Bottom of Page)"/>
        <w:docPartUnique/>
      </w:docPartObj>
    </w:sdtPr>
    <w:sdtEndPr>
      <w:rPr>
        <w:noProof/>
      </w:rPr>
    </w:sdtEndPr>
    <w:sdtContent>
      <w:p w:rsidR="00ED3DF9" w:rsidRDefault="00C263BC" w14:paraId="054304AC"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D3DF9" w:rsidRDefault="00ED3DF9" w14:paraId="7716F96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3A90" w:rsidRDefault="00073A90" w14:paraId="6CCE40C1" w14:textId="77777777">
      <w:pPr>
        <w:spacing w:line="240" w:lineRule="auto"/>
      </w:pPr>
      <w:r>
        <w:separator/>
      </w:r>
    </w:p>
  </w:footnote>
  <w:footnote w:type="continuationSeparator" w:id="0">
    <w:p w:rsidR="00073A90" w:rsidRDefault="00073A90" w14:paraId="23FC6313"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9C6"/>
    <w:rsid w:val="000628C2"/>
    <w:rsid w:val="00073A90"/>
    <w:rsid w:val="001955B3"/>
    <w:rsid w:val="001B3527"/>
    <w:rsid w:val="001F4D49"/>
    <w:rsid w:val="002078AC"/>
    <w:rsid w:val="002D5F37"/>
    <w:rsid w:val="002E7B89"/>
    <w:rsid w:val="00355C2B"/>
    <w:rsid w:val="00364F3E"/>
    <w:rsid w:val="00424AD3"/>
    <w:rsid w:val="00437E67"/>
    <w:rsid w:val="005F7D43"/>
    <w:rsid w:val="00673B95"/>
    <w:rsid w:val="006B2FA0"/>
    <w:rsid w:val="006F6616"/>
    <w:rsid w:val="00740E57"/>
    <w:rsid w:val="008930BA"/>
    <w:rsid w:val="008A4407"/>
    <w:rsid w:val="00A069C6"/>
    <w:rsid w:val="00B65870"/>
    <w:rsid w:val="00BC7061"/>
    <w:rsid w:val="00BD51D9"/>
    <w:rsid w:val="00C263BC"/>
    <w:rsid w:val="00C5213C"/>
    <w:rsid w:val="00C67F0E"/>
    <w:rsid w:val="00D21BF3"/>
    <w:rsid w:val="00D73517"/>
    <w:rsid w:val="00E44562"/>
    <w:rsid w:val="00E61280"/>
    <w:rsid w:val="00EA5048"/>
    <w:rsid w:val="00ED3DF9"/>
    <w:rsid w:val="00F75652"/>
    <w:rsid w:val="00FE3382"/>
    <w:rsid w:val="00FE7090"/>
    <w:rsid w:val="018EC128"/>
    <w:rsid w:val="022F475D"/>
    <w:rsid w:val="06AC860F"/>
    <w:rsid w:val="17597C70"/>
    <w:rsid w:val="1AF0A7DC"/>
    <w:rsid w:val="20E73659"/>
    <w:rsid w:val="226E0C1A"/>
    <w:rsid w:val="300CA362"/>
    <w:rsid w:val="364442DE"/>
    <w:rsid w:val="47422A33"/>
    <w:rsid w:val="4A0117EE"/>
    <w:rsid w:val="4B9CE84F"/>
    <w:rsid w:val="4C159B56"/>
    <w:rsid w:val="54AA6352"/>
    <w:rsid w:val="55A3553F"/>
    <w:rsid w:val="56F1D045"/>
    <w:rsid w:val="5B0AFEAB"/>
    <w:rsid w:val="6318AADE"/>
    <w:rsid w:val="71D6C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1AFE2"/>
  <w15:docId w15:val="{D8191354-AAF9-43AE-9798-DAF90D7DE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D73517"/>
    <w:pPr>
      <w:keepNext/>
      <w:keepLines/>
      <w:spacing w:before="400" w:after="120" w:line="48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D73517"/>
    <w:pPr>
      <w:keepNext/>
      <w:keepLines/>
      <w:spacing w:before="240" w:line="480" w:lineRule="auto"/>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D3DF9"/>
    <w:pPr>
      <w:tabs>
        <w:tab w:val="center" w:pos="4680"/>
        <w:tab w:val="right" w:pos="9360"/>
      </w:tabs>
      <w:spacing w:line="240" w:lineRule="auto"/>
    </w:pPr>
  </w:style>
  <w:style w:type="character" w:styleId="HeaderChar" w:customStyle="1">
    <w:name w:val="Header Char"/>
    <w:basedOn w:val="DefaultParagraphFont"/>
    <w:link w:val="Header"/>
    <w:uiPriority w:val="99"/>
    <w:rsid w:val="00ED3DF9"/>
  </w:style>
  <w:style w:type="paragraph" w:styleId="Footer">
    <w:name w:val="footer"/>
    <w:basedOn w:val="Normal"/>
    <w:link w:val="FooterChar"/>
    <w:uiPriority w:val="99"/>
    <w:unhideWhenUsed/>
    <w:rsid w:val="00ED3DF9"/>
    <w:pPr>
      <w:tabs>
        <w:tab w:val="center" w:pos="4680"/>
        <w:tab w:val="right" w:pos="9360"/>
      </w:tabs>
      <w:spacing w:line="240" w:lineRule="auto"/>
    </w:pPr>
  </w:style>
  <w:style w:type="character" w:styleId="FooterChar" w:customStyle="1">
    <w:name w:val="Footer Char"/>
    <w:basedOn w:val="DefaultParagraphFont"/>
    <w:link w:val="Footer"/>
    <w:uiPriority w:val="99"/>
    <w:rsid w:val="00ED3DF9"/>
  </w:style>
  <w:style w:type="paragraph" w:styleId="NormalWeb">
    <w:name w:val="Normal (Web)"/>
    <w:basedOn w:val="Normal"/>
    <w:uiPriority w:val="99"/>
    <w:semiHidden/>
    <w:unhideWhenUsed/>
    <w:rsid w:val="008A4407"/>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TOCHeading">
    <w:name w:val="TOC Heading"/>
    <w:basedOn w:val="Heading1"/>
    <w:next w:val="Normal"/>
    <w:uiPriority w:val="39"/>
    <w:unhideWhenUsed/>
    <w:qFormat/>
    <w:rsid w:val="00D73517"/>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73517"/>
    <w:pPr>
      <w:spacing w:after="100"/>
    </w:pPr>
  </w:style>
  <w:style w:type="paragraph" w:styleId="TOC2">
    <w:name w:val="toc 2"/>
    <w:basedOn w:val="Normal"/>
    <w:next w:val="Normal"/>
    <w:autoRedefine/>
    <w:uiPriority w:val="39"/>
    <w:unhideWhenUsed/>
    <w:rsid w:val="00D73517"/>
    <w:pPr>
      <w:spacing w:after="100"/>
      <w:ind w:left="220"/>
    </w:pPr>
  </w:style>
  <w:style w:type="character" w:styleId="Hyperlink">
    <w:name w:val="Hyperlink"/>
    <w:basedOn w:val="DefaultParagraphFont"/>
    <w:uiPriority w:val="99"/>
    <w:unhideWhenUsed/>
    <w:rsid w:val="00D735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hyperlink" Target="http://dx.doi.org/10.4135/9781526441966"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www.hbr.org/"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notes" Target="footnotes.xml" Id="rId5" /><Relationship Type="http://schemas.openxmlformats.org/officeDocument/2006/relationships/image" Target="media/image7.jpg"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6.jpg" Id="rId14" /><Relationship Type="http://schemas.openxmlformats.org/officeDocument/2006/relationships/glossaryDocument" Target="glossary/document.xml" Id="R4b4137e8a0394ec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c47dc9c-1138-4579-88b3-2467fe078c34}"/>
      </w:docPartPr>
      <w:docPartBody>
        <w:p w14:paraId="0E824E4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A979C-2970-4BB6-8D37-8BA866A7C70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Saeed Ahmad (2027769)</lastModifiedBy>
  <revision>3</revision>
  <dcterms:created xsi:type="dcterms:W3CDTF">2023-07-17T16:13:00.0000000Z</dcterms:created>
  <dcterms:modified xsi:type="dcterms:W3CDTF">2023-07-17T18:13:14.8517781Z</dcterms:modified>
</coreProperties>
</file>