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docMetadata/LabelInfo.xml" ContentType="application/vnd.ms-office.classificationlabel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5" Type="http://schemas.microsoft.com/office/2020/02/relationships/classificationlabels" Target="docMetadata/LabelInfo.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a16="http://schemas.microsoft.com/office/drawing/2014/main" xmlns:adec="http://schemas.microsoft.com/office/drawing/2017/decorative" xmlns:pic="http://schemas.openxmlformats.org/drawingml/2006/picture" xmlns:a14="http://schemas.microsoft.com/office/drawing/2010/main" mc:Ignorable="w14 w15 w16se w16cid w16 w16cex w16sdtdh w16sdtfl w16du wp14">
  <w:body>
    <w:p w:rsidR="00154224" w:rsidRDefault="00154224" w14:paraId="7B1EE3E6" w14:textId="77777777">
      <w:r w:rsidRPr="003A798E">
        <w:rPr>
          <w:noProof/>
          <w:lang w:val="en-AU" w:eastAsia="en-AU"/>
        </w:rPr>
        <mc:AlternateContent>
          <mc:Choice Requires="wpg">
            <w:drawing>
              <wp:anchor distT="0" distB="0" distL="114300" distR="114300" simplePos="0" relativeHeight="251663360" behindDoc="1" locked="1" layoutInCell="1" allowOverlap="1" wp14:anchorId="4AE4713D" wp14:editId="38D910C5">
                <wp:simplePos x="0" y="0"/>
                <wp:positionH relativeFrom="margin">
                  <wp:posOffset>-457200</wp:posOffset>
                </wp:positionH>
                <wp:positionV relativeFrom="paragraph">
                  <wp:posOffset>-457200</wp:posOffset>
                </wp:positionV>
                <wp:extent cx="7772400" cy="10058400"/>
                <wp:effectExtent l="0" t="0" r="0" b="0"/>
                <wp:wrapNone/>
                <wp:docPr id="2" name="Group 1" descr="Decorative">
                  <a:extLst xmlns:a="http://schemas.openxmlformats.org/drawingml/2006/main">
                    <a:ext uri="{FF2B5EF4-FFF2-40B4-BE49-F238E27FC236}">
                      <a16:creationId xmlns:a16="http://schemas.microsoft.com/office/drawing/2014/main" id="{405C8564-9AA1-3741-A518-06A1556F88BC}"/>
                    </a:ext>
                    <a:ext uri="{C183D7F6-B498-43B3-948B-1728B52AA6E4}">
                      <adec:decorative xmlns:adec="http://schemas.microsoft.com/office/drawing/2017/decorative" val="1"/>
                    </a:ext>
                  </a:extLst>
                </wp:docPr>
                <wp:cNvGraphicFramePr/>
                <a:graphic xmlns:a="http://schemas.openxmlformats.org/drawingml/2006/main">
                  <a:graphicData uri="http://schemas.microsoft.com/office/word/2010/wordprocessingGroup">
                    <wpg:wgp>
                      <wpg:cNvGrpSpPr/>
                      <wpg:grpSpPr>
                        <a:xfrm>
                          <a:off x="0" y="0"/>
                          <a:ext cx="7772400" cy="10058400"/>
                          <a:chOff x="0" y="0"/>
                          <a:chExt cx="7771132" cy="10053322"/>
                        </a:xfrm>
                      </wpg:grpSpPr>
                      <wps:wsp>
                        <wps:cNvPr id="3" name="Shape"/>
                        <wps:cNvSpPr/>
                        <wps:spPr>
                          <a:xfrm>
                            <a:off x="0" y="2552701"/>
                            <a:ext cx="5845812" cy="7500621"/>
                          </a:xfrm>
                          <a:custGeom>
                            <a:avLst/>
                            <a:gdLst/>
                            <a:ahLst/>
                            <a:cxnLst>
                              <a:cxn ang="0">
                                <a:pos x="wd2" y="hd2"/>
                              </a:cxn>
                              <a:cxn ang="5400000">
                                <a:pos x="wd2" y="hd2"/>
                              </a:cxn>
                              <a:cxn ang="10800000">
                                <a:pos x="wd2" y="hd2"/>
                              </a:cxn>
                              <a:cxn ang="16200000">
                                <a:pos x="wd2" y="hd2"/>
                              </a:cxn>
                            </a:cxnLst>
                            <a:rect l="0" t="0" r="r" b="b"/>
                            <a:pathLst>
                              <a:path w="21600" h="21600" extrusionOk="0">
                                <a:moveTo>
                                  <a:pt x="0" y="10687"/>
                                </a:moveTo>
                                <a:lnTo>
                                  <a:pt x="0" y="21600"/>
                                </a:lnTo>
                                <a:lnTo>
                                  <a:pt x="1769" y="21600"/>
                                </a:lnTo>
                                <a:lnTo>
                                  <a:pt x="21600" y="6148"/>
                                </a:lnTo>
                                <a:lnTo>
                                  <a:pt x="13712" y="0"/>
                                </a:lnTo>
                                <a:close/>
                              </a:path>
                            </a:pathLst>
                          </a:custGeom>
                          <a:solidFill>
                            <a:schemeClr val="bg1">
                              <a:lumMod val="85000"/>
                            </a:schemeClr>
                          </a:solidFill>
                          <a:ln w="12700">
                            <a:miter lim="400000"/>
                          </a:ln>
                        </wps:spPr>
                        <wps:bodyPr lIns="38100" tIns="38100" rIns="38100" bIns="38100" anchor="ctr"/>
                      </wps:wsp>
                      <wps:wsp>
                        <wps:cNvPr id="4" name="Triangle"/>
                        <wps:cNvSpPr/>
                        <wps:spPr>
                          <a:xfrm>
                            <a:off x="0" y="2044700"/>
                            <a:ext cx="3907791" cy="7816851"/>
                          </a:xfrm>
                          <a:custGeom>
                            <a:avLst/>
                            <a:gdLst/>
                            <a:ahLst/>
                            <a:cxnLst>
                              <a:cxn ang="0">
                                <a:pos x="wd2" y="hd2"/>
                              </a:cxn>
                              <a:cxn ang="5400000">
                                <a:pos x="wd2" y="hd2"/>
                              </a:cxn>
                              <a:cxn ang="10800000">
                                <a:pos x="wd2" y="hd2"/>
                              </a:cxn>
                              <a:cxn ang="16200000">
                                <a:pos x="wd2" y="hd2"/>
                              </a:cxn>
                            </a:cxnLst>
                            <a:rect l="0" t="0" r="r" b="b"/>
                            <a:pathLst>
                              <a:path w="21600" h="21600" extrusionOk="0">
                                <a:moveTo>
                                  <a:pt x="0" y="21600"/>
                                </a:moveTo>
                                <a:lnTo>
                                  <a:pt x="21600" y="10802"/>
                                </a:lnTo>
                                <a:lnTo>
                                  <a:pt x="0" y="0"/>
                                </a:lnTo>
                                <a:close/>
                              </a:path>
                            </a:pathLst>
                          </a:custGeom>
                          <a:solidFill>
                            <a:schemeClr val="accent2"/>
                          </a:solidFill>
                          <a:ln w="12700">
                            <a:miter lim="400000"/>
                          </a:ln>
                        </wps:spPr>
                        <wps:bodyPr lIns="38100" tIns="38100" rIns="38100" bIns="38100" anchor="ctr"/>
                      </wps:wsp>
                      <wps:wsp>
                        <wps:cNvPr id="5" name="Shape"/>
                        <wps:cNvSpPr/>
                        <wps:spPr>
                          <a:xfrm>
                            <a:off x="0" y="0"/>
                            <a:ext cx="7771132" cy="9039861"/>
                          </a:xfrm>
                          <a:custGeom>
                            <a:avLst/>
                            <a:gdLst/>
                            <a:ahLst/>
                            <a:cxnLst>
                              <a:cxn ang="0">
                                <a:pos x="wd2" y="hd2"/>
                              </a:cxn>
                              <a:cxn ang="5400000">
                                <a:pos x="wd2" y="hd2"/>
                              </a:cxn>
                              <a:cxn ang="10800000">
                                <a:pos x="wd2" y="hd2"/>
                              </a:cxn>
                              <a:cxn ang="16200000">
                                <a:pos x="wd2" y="hd2"/>
                              </a:cxn>
                            </a:cxnLst>
                            <a:rect l="0" t="0" r="r" b="b"/>
                            <a:pathLst>
                              <a:path w="21600" h="21600" extrusionOk="0">
                                <a:moveTo>
                                  <a:pt x="0" y="14678"/>
                                </a:moveTo>
                                <a:lnTo>
                                  <a:pt x="0" y="21600"/>
                                </a:lnTo>
                                <a:lnTo>
                                  <a:pt x="21600" y="3032"/>
                                </a:lnTo>
                                <a:lnTo>
                                  <a:pt x="21600" y="0"/>
                                </a:lnTo>
                                <a:lnTo>
                                  <a:pt x="17075" y="0"/>
                                </a:lnTo>
                                <a:close/>
                              </a:path>
                            </a:pathLst>
                          </a:custGeom>
                          <a:solidFill>
                            <a:schemeClr val="accent1"/>
                          </a:solidFill>
                          <a:ln w="12700">
                            <a:miter lim="400000"/>
                          </a:ln>
                        </wps:spPr>
                        <wps:bodyPr lIns="38100" tIns="38100" rIns="38100" bIns="38100" anchor="ctr"/>
                      </wps:wsp>
                    </wpg:wgp>
                  </a:graphicData>
                </a:graphic>
                <wp14:sizeRelH relativeFrom="margin">
                  <wp14:pctWidth>0</wp14:pctWidth>
                </wp14:sizeRelH>
                <wp14:sizeRelV relativeFrom="margin">
                  <wp14:pctHeight>0</wp14:pctHeight>
                </wp14:sizeRelV>
              </wp:anchor>
            </w:drawing>
          </mc:Choice>
          <mc:Fallback xmlns:a14="http://schemas.microsoft.com/office/drawing/2010/main" xmlns:pic="http://schemas.openxmlformats.org/drawingml/2006/picture" xmlns:adec="http://schemas.microsoft.com/office/drawing/2017/decorative" xmlns:a16="http://schemas.microsoft.com/office/drawing/2014/main" xmlns:a="http://schemas.openxmlformats.org/drawingml/2006/main">
            <w:pict>
              <v:group id="Group 1" style="position:absolute;margin-left:-36pt;margin-top:-36pt;width:612pt;height:11in;z-index:-251653120;mso-position-horizontal-relative:margin;mso-width-relative:margin;mso-height-relative:margin" alt="Decorative" coordsize="77711,100533" o:spid="_x0000_s1026" w14:anchorId="7FE43ADC"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">
                <v:shape id="Shape" style="position:absolute;top:25527;width:58458;height:75006;visibility:visible;mso-wrap-style:square;v-text-anchor:middle" coordsize="21600,21600" o:spid="_x0000_s1027" fillcolor="#d8d8d8 [2732]" stroked="f" strokeweight="1pt" path="m,10687l,21600r1769,l21600,6148,13712,,,10687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">
                  <v:stroke miterlimit="4" joinstyle="miter"/>
                  <v:path arrowok="t" o:connecttype="custom" o:connectlocs="2922906,3750311;2922906,3750311;2922906,3750311;2922906,3750311" o:connectangles="0,90,180,270" o:extrusionok="f"/>
                </v:shape>
                <v:shape id="Triangle" style="position:absolute;top:20447;width:39077;height:78168;visibility:visible;mso-wrap-style:square;v-text-anchor:middle" coordsize="21600,21600" o:spid="_x0000_s1028" fillcolor="#00c1c7 [3205]" stroked="f" strokeweight="1pt" path="m,21600l21600,10802,,,,21600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">
                  <v:stroke miterlimit="4" joinstyle="miter"/>
                  <v:path arrowok="t" o:connecttype="custom" o:connectlocs="1953896,3908426;1953896,3908426;1953896,3908426;1953896,3908426" o:connectangles="0,90,180,270" o:extrusionok="f"/>
                </v:shape>
                <v:shape id="Shape" style="position:absolute;width:77711;height:90398;visibility:visible;mso-wrap-style:square;v-text-anchor:middle" coordsize="21600,21600" o:spid="_x0000_s1029" fillcolor="#123869 [3204]" stroked="f" strokeweight="1pt" path="m,14678r,6922l21600,3032,21600,,17075,,,14678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">
                  <v:stroke miterlimit="4" joinstyle="miter"/>
                  <v:path arrowok="t" o:connecttype="custom" o:connectlocs="3885566,4519931;3885566,4519931;3885566,4519931;3885566,4519931" o:connectangles="0,90,180,270" o:extrusionok="f"/>
                </v:shape>
                <w10:wrap anchorx="margin"/>
                <w10:anchorlock/>
              </v:group>
            </w:pict>
          </mc:Fallback>
        </mc:AlternateContent>
      </w:r>
    </w:p>
    <w:tbl>
      <w:tblPr>
        <w:tblW w:w="0" w:type="auto"/>
        <w:tblLayout w:type="fixed"/>
        <w:tblLook w:val="0600" w:firstRow="0" w:lastRow="0" w:firstColumn="0" w:lastColumn="0" w:noHBand="1" w:noVBand="1"/>
      </w:tblPr>
      <w:tblGrid>
        <w:gridCol w:w="5395"/>
        <w:gridCol w:w="5395"/>
      </w:tblGrid>
      <w:tr w:rsidRPr="003A798E" w:rsidR="00A81248" w:rsidTr="2757E961" w14:paraId="327A1B89" w14:textId="77777777">
        <w:tc>
          <w:tcPr>
            <w:tcW w:w="5395" w:type="dxa"/>
          </w:tcPr>
          <w:p w:rsidRPr="003A798E" w:rsidR="00A81248" w:rsidP="00A81248" w:rsidRDefault="00A81248" w14:paraId="6B19EBD5" w14:textId="77777777">
            <w:pPr>
              <w:pStyle w:val="GraphicAnchor"/>
            </w:pPr>
          </w:p>
        </w:tc>
        <w:tc>
          <w:tcPr>
            <w:tcW w:w="5395" w:type="dxa"/>
          </w:tcPr>
          <w:p w:rsidRPr="003A798E" w:rsidR="00A81248" w:rsidP="00A81248" w:rsidRDefault="00A81248" w14:paraId="5C793F31" w14:textId="77777777">
            <w:pPr>
              <w:pStyle w:val="GraphicAnchor"/>
            </w:pPr>
          </w:p>
        </w:tc>
      </w:tr>
      <w:tr w:rsidRPr="003A798E" w:rsidR="00A81248" w:rsidTr="2757E961" w14:paraId="15489576" w14:textId="77777777">
        <w:trPr>
          <w:trHeight w:val="2719"/>
        </w:trPr>
        <w:tc>
          <w:tcPr>
            <w:tcW w:w="5395" w:type="dxa"/>
          </w:tcPr>
          <w:p w:rsidRPr="003A798E" w:rsidR="00A81248" w:rsidP="00637665" w:rsidRDefault="0B295E00" w14:paraId="117F1D5B" w14:textId="66C686E6">
            <w:pPr>
              <w:pStyle w:val="Heading1"/>
            </w:pPr>
            <w:r>
              <w:t xml:space="preserve">Report </w:t>
            </w:r>
          </w:p>
        </w:tc>
        <w:tc>
          <w:tcPr>
            <w:tcW w:w="5395" w:type="dxa"/>
          </w:tcPr>
          <w:p w:rsidRPr="003A798E" w:rsidR="00A81248" w:rsidRDefault="00A81248" w14:paraId="5495E394" w14:textId="77777777"/>
        </w:tc>
      </w:tr>
      <w:tr w:rsidRPr="003A798E" w:rsidR="00A81248" w:rsidTr="2757E961" w14:paraId="6F2D5A78" w14:textId="77777777">
        <w:trPr>
          <w:trHeight w:val="7776"/>
        </w:trPr>
        <w:tc>
          <w:tcPr>
            <w:tcW w:w="5395" w:type="dxa"/>
          </w:tcPr>
          <w:p w:rsidRPr="003A798E" w:rsidR="00A81248" w:rsidRDefault="00A81248" w14:paraId="1C9A8A8A" w14:textId="77777777"/>
        </w:tc>
        <w:tc>
          <w:tcPr>
            <w:tcW w:w="5395" w:type="dxa"/>
          </w:tcPr>
          <w:p w:rsidRPr="003A798E" w:rsidR="00A81248" w:rsidP="2757E961" w:rsidRDefault="00A81248" w14:paraId="6B7C3A8A" w14:textId="329D5672">
            <w:pPr>
              <w:pStyle w:val="Heading2"/>
              <w:jc w:val="center"/>
              <w:rPr>
                <w:rFonts w:ascii="Georgia" w:hAnsi="Georgia" w:eastAsia="Georgia" w:cs="Georgia"/>
                <w:b/>
                <w:bCs/>
                <w:i w:val="0"/>
                <w:color w:val="000000" w:themeColor="text1"/>
                <w:sz w:val="48"/>
                <w:szCs w:val="48"/>
              </w:rPr>
            </w:pPr>
          </w:p>
          <w:p w:rsidRPr="003A798E" w:rsidR="00A81248" w:rsidP="2757E961" w:rsidRDefault="00A81248" w14:paraId="22233B50" w14:textId="766159CC">
            <w:pPr>
              <w:pStyle w:val="Heading2"/>
              <w:jc w:val="center"/>
              <w:rPr>
                <w:rFonts w:ascii="Georgia" w:hAnsi="Georgia" w:eastAsia="Georgia" w:cs="Georgia"/>
                <w:b/>
                <w:bCs/>
                <w:i w:val="0"/>
                <w:color w:val="000000" w:themeColor="text1"/>
                <w:sz w:val="48"/>
                <w:szCs w:val="48"/>
              </w:rPr>
            </w:pPr>
          </w:p>
          <w:p w:rsidRPr="003A798E" w:rsidR="00A81248" w:rsidP="2757E961" w:rsidRDefault="00A81248" w14:paraId="1A6ACB1C" w14:textId="6032DEF8">
            <w:pPr>
              <w:pStyle w:val="Heading2"/>
              <w:jc w:val="center"/>
              <w:rPr>
                <w:rFonts w:ascii="Georgia" w:hAnsi="Georgia" w:eastAsia="Georgia" w:cs="Georgia"/>
                <w:b/>
                <w:bCs/>
                <w:i w:val="0"/>
                <w:color w:val="000000" w:themeColor="text1"/>
                <w:sz w:val="48"/>
                <w:szCs w:val="48"/>
              </w:rPr>
            </w:pPr>
          </w:p>
          <w:p w:rsidRPr="003A798E" w:rsidR="00A81248" w:rsidP="2757E961" w:rsidRDefault="00A81248" w14:paraId="77A83700" w14:textId="7E2D261B">
            <w:pPr>
              <w:pStyle w:val="Heading2"/>
              <w:jc w:val="center"/>
              <w:rPr>
                <w:rFonts w:ascii="Georgia" w:hAnsi="Georgia" w:eastAsia="Georgia" w:cs="Georgia"/>
                <w:b/>
                <w:bCs/>
                <w:i w:val="0"/>
                <w:color w:val="000000" w:themeColor="text1"/>
                <w:sz w:val="48"/>
                <w:szCs w:val="48"/>
              </w:rPr>
            </w:pPr>
          </w:p>
          <w:p w:rsidRPr="003A798E" w:rsidR="00A81248" w:rsidP="2757E961" w:rsidRDefault="00A81248" w14:paraId="7005EE85" w14:textId="2CD76C6B">
            <w:pPr>
              <w:pStyle w:val="Heading2"/>
              <w:jc w:val="center"/>
              <w:rPr>
                <w:rFonts w:ascii="Georgia" w:hAnsi="Georgia" w:eastAsia="Georgia" w:cs="Georgia"/>
                <w:b/>
                <w:bCs/>
                <w:i w:val="0"/>
                <w:color w:val="000000" w:themeColor="text1"/>
                <w:sz w:val="48"/>
                <w:szCs w:val="48"/>
              </w:rPr>
            </w:pPr>
          </w:p>
          <w:p w:rsidRPr="003A798E" w:rsidR="00A81248" w:rsidP="2757E961" w:rsidRDefault="00A81248" w14:paraId="11651E71" w14:textId="5E7555F2">
            <w:pPr>
              <w:pStyle w:val="Heading2"/>
              <w:jc w:val="center"/>
              <w:rPr>
                <w:rFonts w:ascii="Georgia" w:hAnsi="Georgia" w:eastAsia="Georgia" w:cs="Georgia"/>
                <w:b/>
                <w:bCs/>
                <w:i w:val="0"/>
                <w:color w:val="000000" w:themeColor="text1"/>
                <w:sz w:val="48"/>
                <w:szCs w:val="48"/>
              </w:rPr>
            </w:pPr>
          </w:p>
          <w:p w:rsidRPr="003A798E" w:rsidR="00A81248" w:rsidP="2757E961" w:rsidRDefault="00A81248" w14:paraId="300026FB" w14:textId="53EFB640">
            <w:pPr>
              <w:pStyle w:val="Heading2"/>
              <w:jc w:val="center"/>
              <w:rPr>
                <w:rFonts w:ascii="Georgia" w:hAnsi="Georgia" w:eastAsia="Georgia" w:cs="Georgia"/>
                <w:b/>
                <w:bCs/>
                <w:i w:val="0"/>
                <w:color w:val="000000" w:themeColor="text1"/>
                <w:sz w:val="48"/>
                <w:szCs w:val="48"/>
              </w:rPr>
            </w:pPr>
          </w:p>
          <w:p w:rsidRPr="003A798E" w:rsidR="00A81248" w:rsidP="2757E961" w:rsidRDefault="00A81248" w14:paraId="7E2C437D" w14:textId="6B1EBD75">
            <w:pPr>
              <w:pStyle w:val="Heading2"/>
              <w:jc w:val="center"/>
              <w:rPr>
                <w:rFonts w:ascii="Georgia" w:hAnsi="Georgia" w:eastAsia="Georgia" w:cs="Georgia"/>
                <w:b/>
                <w:bCs/>
                <w:i w:val="0"/>
                <w:color w:val="000000" w:themeColor="text1"/>
                <w:sz w:val="48"/>
                <w:szCs w:val="48"/>
              </w:rPr>
            </w:pPr>
          </w:p>
          <w:p w:rsidRPr="003A798E" w:rsidR="00A81248" w:rsidP="2757E961" w:rsidRDefault="00A81248" w14:paraId="4E5293DB" w14:textId="2CB94EBC">
            <w:pPr>
              <w:pStyle w:val="Heading2"/>
              <w:jc w:val="center"/>
              <w:rPr>
                <w:rFonts w:ascii="Georgia" w:hAnsi="Georgia" w:eastAsia="Georgia" w:cs="Georgia"/>
                <w:b/>
                <w:bCs/>
                <w:i w:val="0"/>
                <w:color w:val="000000" w:themeColor="text1"/>
                <w:sz w:val="48"/>
                <w:szCs w:val="48"/>
              </w:rPr>
            </w:pPr>
          </w:p>
          <w:p w:rsidRPr="003A798E" w:rsidR="00A81248" w:rsidP="2757E961" w:rsidRDefault="0B295E00" w14:paraId="01441CFD" w14:textId="41DFEB7C">
            <w:pPr>
              <w:pStyle w:val="Heading2"/>
              <w:jc w:val="center"/>
              <w:rPr>
                <w:rFonts w:ascii="Georgia" w:hAnsi="Georgia" w:eastAsia="Georgia" w:cs="Georgia"/>
                <w:b/>
                <w:bCs/>
                <w:i w:val="0"/>
                <w:color w:val="000000" w:themeColor="text1"/>
                <w:sz w:val="48"/>
                <w:szCs w:val="48"/>
              </w:rPr>
            </w:pPr>
            <w:r w:rsidRPr="2757E961">
              <w:rPr>
                <w:rFonts w:ascii="Georgia" w:hAnsi="Georgia" w:eastAsia="Georgia" w:cs="Georgia"/>
                <w:b/>
                <w:bCs/>
                <w:i w:val="0"/>
                <w:color w:val="000000" w:themeColor="text1"/>
                <w:sz w:val="48"/>
                <w:szCs w:val="48"/>
              </w:rPr>
              <w:t>HAFSA GUL</w:t>
            </w:r>
          </w:p>
          <w:p w:rsidRPr="003A798E" w:rsidR="00A81248" w:rsidP="2757E961" w:rsidRDefault="00A81248" w14:paraId="724E2DD0" w14:textId="5088CDFA">
            <w:pPr>
              <w:rPr>
                <w:rFonts w:ascii="Georgia" w:hAnsi="Georgia" w:eastAsia="Georgia" w:cs="Georgia"/>
                <w:color w:val="000000" w:themeColor="text1"/>
                <w:sz w:val="24"/>
                <w:lang w:val="en-GB"/>
              </w:rPr>
            </w:pPr>
          </w:p>
          <w:p w:rsidRPr="003A798E" w:rsidR="00A81248" w:rsidP="2757E961" w:rsidRDefault="0B295E00" w14:paraId="5901C4DF" w14:textId="4B2D1114">
            <w:pPr>
              <w:rPr>
                <w:rFonts w:ascii="Georgia" w:hAnsi="Georgia" w:eastAsia="Georgia" w:cs="Georgia"/>
                <w:color w:val="000000" w:themeColor="text1"/>
                <w:sz w:val="32"/>
                <w:szCs w:val="32"/>
                <w:lang w:val="en-GB"/>
              </w:rPr>
            </w:pPr>
            <w:r w:rsidRPr="2757E961">
              <w:rPr>
                <w:rFonts w:ascii="Georgia" w:hAnsi="Georgia" w:eastAsia="Georgia" w:cs="Georgia"/>
                <w:color w:val="000000" w:themeColor="text1"/>
                <w:sz w:val="24"/>
              </w:rPr>
              <w:t xml:space="preserve">                        </w:t>
            </w:r>
            <w:r w:rsidRPr="2757E961">
              <w:rPr>
                <w:rFonts w:ascii="Georgia" w:hAnsi="Georgia" w:eastAsia="Georgia" w:cs="Georgia"/>
                <w:color w:val="000000" w:themeColor="text1"/>
                <w:sz w:val="32"/>
                <w:szCs w:val="32"/>
              </w:rPr>
              <w:t xml:space="preserve">           2323803</w:t>
            </w:r>
          </w:p>
          <w:p w:rsidRPr="003A798E" w:rsidR="00A81248" w:rsidP="2757E961" w:rsidRDefault="00A81248" w14:paraId="77F0647E" w14:textId="12C1F53D">
            <w:pPr>
              <w:rPr>
                <w:rFonts w:ascii="Georgia" w:hAnsi="Georgia" w:eastAsia="Georgia" w:cs="Georgia"/>
                <w:color w:val="000000" w:themeColor="text1"/>
                <w:sz w:val="24"/>
                <w:lang w:val="en-GB"/>
              </w:rPr>
            </w:pPr>
          </w:p>
          <w:p w:rsidRPr="003A798E" w:rsidR="00A81248" w:rsidP="2757E961" w:rsidRDefault="0B295E00" w14:paraId="1DC7AAE3" w14:textId="75D649CB">
            <w:pPr>
              <w:rPr>
                <w:rFonts w:ascii="Georgia" w:hAnsi="Georgia" w:eastAsia="Georgia" w:cs="Georgia"/>
                <w:color w:val="000000" w:themeColor="text1"/>
                <w:sz w:val="32"/>
                <w:szCs w:val="32"/>
                <w:lang w:val="en-GB"/>
              </w:rPr>
            </w:pPr>
            <w:r w:rsidRPr="2757E961">
              <w:rPr>
                <w:rFonts w:ascii="Georgia" w:hAnsi="Georgia" w:eastAsia="Georgia" w:cs="Georgia"/>
                <w:color w:val="000000" w:themeColor="text1"/>
                <w:sz w:val="24"/>
              </w:rPr>
              <w:t xml:space="preserve">                                </w:t>
            </w:r>
            <w:r w:rsidRPr="2757E961">
              <w:rPr>
                <w:rFonts w:ascii="Georgia" w:hAnsi="Georgia" w:eastAsia="Georgia" w:cs="Georgia"/>
                <w:color w:val="000000" w:themeColor="text1"/>
                <w:szCs w:val="28"/>
              </w:rPr>
              <w:t xml:space="preserve"> </w:t>
            </w:r>
            <w:r w:rsidRPr="2757E961">
              <w:rPr>
                <w:rFonts w:ascii="Georgia" w:hAnsi="Georgia" w:eastAsia="Georgia" w:cs="Georgia"/>
                <w:color w:val="000000" w:themeColor="text1"/>
                <w:sz w:val="32"/>
                <w:szCs w:val="32"/>
              </w:rPr>
              <w:t xml:space="preserve"> ACCB6019</w:t>
            </w:r>
          </w:p>
          <w:p w:rsidRPr="003A798E" w:rsidR="00A81248" w:rsidP="2757E961" w:rsidRDefault="00A81248" w14:paraId="18355C5F" w14:textId="3C49C420">
            <w:pPr>
              <w:rPr>
                <w:rFonts w:ascii="Georgia" w:hAnsi="Georgia" w:eastAsia="Georgia" w:cs="Georgia"/>
                <w:color w:val="000000" w:themeColor="text1"/>
                <w:szCs w:val="28"/>
                <w:lang w:val="en-GB"/>
              </w:rPr>
            </w:pPr>
          </w:p>
          <w:p w:rsidRPr="003A798E" w:rsidR="00A81248" w:rsidRDefault="00A81248" w14:paraId="6FC18C39" w14:textId="6A11EBDB"/>
        </w:tc>
      </w:tr>
      <w:tr w:rsidRPr="003A798E" w:rsidR="00A81248" w:rsidTr="2757E961" w14:paraId="77B424C2" w14:textId="77777777">
        <w:trPr>
          <w:trHeight w:val="1299"/>
        </w:trPr>
        <w:tc>
          <w:tcPr>
            <w:tcW w:w="5395" w:type="dxa"/>
          </w:tcPr>
          <w:p w:rsidRPr="003A798E" w:rsidR="00A81248" w:rsidRDefault="00A81248" w14:paraId="39F49FDC" w14:textId="77777777"/>
        </w:tc>
        <w:tc>
          <w:tcPr>
            <w:tcW w:w="5395" w:type="dxa"/>
          </w:tcPr>
          <w:p w:rsidRPr="003A798E" w:rsidR="00A81248" w:rsidP="00637665" w:rsidRDefault="00A81248" w14:paraId="034E8E42" w14:textId="69AAEF88">
            <w:pPr>
              <w:pStyle w:val="Heading2"/>
            </w:pPr>
          </w:p>
        </w:tc>
      </w:tr>
      <w:tr w:rsidRPr="00D26C99" w:rsidR="00A81248" w:rsidTr="2757E961" w14:paraId="70801223" w14:textId="77777777">
        <w:trPr>
          <w:trHeight w:val="1402"/>
        </w:trPr>
        <w:tc>
          <w:tcPr>
            <w:tcW w:w="5395" w:type="dxa"/>
          </w:tcPr>
          <w:p w:rsidRPr="003A798E" w:rsidR="00A81248" w:rsidRDefault="00A81248" w14:paraId="54F31BD1" w14:textId="77777777"/>
        </w:tc>
        <w:tc>
          <w:tcPr>
            <w:tcW w:w="5395" w:type="dxa"/>
          </w:tcPr>
          <w:p w:rsidRPr="00A059BA" w:rsidR="00A81248" w:rsidP="00637665" w:rsidRDefault="00A81248" w14:paraId="5BABFFC5" w14:textId="77F290DF">
            <w:pPr>
              <w:pStyle w:val="Heading2"/>
              <w:rPr>
                <w:lang w:val="fr-FR"/>
              </w:rPr>
            </w:pPr>
          </w:p>
        </w:tc>
      </w:tr>
    </w:tbl>
    <w:p w:rsidRPr="00A059BA" w:rsidR="00154224" w:rsidRDefault="00154224" w14:paraId="7C44C64B" w14:textId="77777777">
      <w:pPr>
        <w:rPr>
          <w:lang w:val="fr-FR"/>
        </w:rPr>
      </w:pPr>
    </w:p>
    <w:p w:rsidRPr="00A059BA" w:rsidR="00154224" w:rsidRDefault="00154224" w14:paraId="75781591" w14:textId="77777777">
      <w:pPr>
        <w:rPr>
          <w:lang w:val="fr-FR"/>
        </w:rPr>
        <w:sectPr w:rsidRPr="00A059BA" w:rsidR="00154224" w:rsidSect="008715DF">
          <w:pgSz w:w="12240" w:h="15840" w:orient="portrait" w:code="1"/>
          <w:pgMar w:top="720" w:right="720" w:bottom="0" w:left="720" w:header="0" w:footer="0" w:gutter="0"/>
          <w:cols w:space="708"/>
          <w:titlePg/>
          <w:docGrid w:linePitch="360"/>
        </w:sectPr>
      </w:pPr>
    </w:p>
    <w:tbl>
      <w:tblPr>
        <w:tblW w:w="10800" w:type="dxa"/>
        <w:shd w:val="clear" w:color="auto" w:fill="EDF0F4" w:themeFill="accent3"/>
        <w:tblLayout w:type="fixed"/>
        <w:tblCellMar>
          <w:left w:w="0" w:type="dxa"/>
          <w:right w:w="0" w:type="dxa"/>
        </w:tblCellMar>
        <w:tblLook w:val="0600" w:firstRow="0" w:lastRow="0" w:firstColumn="0" w:lastColumn="0" w:noHBand="1" w:noVBand="1"/>
      </w:tblPr>
      <w:tblGrid>
        <w:gridCol w:w="1110"/>
        <w:gridCol w:w="4085"/>
        <w:gridCol w:w="4785"/>
        <w:gridCol w:w="410"/>
        <w:gridCol w:w="410"/>
      </w:tblGrid>
      <w:tr w:rsidRPr="00D26C99" w:rsidR="001205A1" w:rsidTr="01AF7DD9" w14:paraId="0DF7795D" w14:textId="77777777">
        <w:trPr>
          <w:trHeight w:val="441"/>
        </w:trPr>
        <w:tc>
          <w:tcPr>
            <w:tcW w:w="1110" w:type="dxa"/>
            <w:shd w:val="clear" w:color="auto" w:fill="EDF0F4" w:themeFill="accent3"/>
            <w:tcMar/>
          </w:tcPr>
          <w:p w:rsidRPr="00A059BA" w:rsidR="00A81248" w:rsidRDefault="00A81248" w14:paraId="1AE0524A" w14:textId="77777777">
            <w:pPr>
              <w:rPr>
                <w:lang w:val="fr-FR"/>
              </w:rPr>
            </w:pPr>
          </w:p>
        </w:tc>
        <w:tc>
          <w:tcPr>
            <w:tcW w:w="4085" w:type="dxa"/>
            <w:shd w:val="clear" w:color="auto" w:fill="EDF0F4" w:themeFill="accent3"/>
            <w:tcMar/>
          </w:tcPr>
          <w:p w:rsidRPr="00A059BA" w:rsidR="00A81248" w:rsidRDefault="00A81248" w14:paraId="2AC1A90A" w14:textId="77777777">
            <w:pPr>
              <w:rPr>
                <w:lang w:val="fr-FR"/>
              </w:rPr>
            </w:pPr>
          </w:p>
        </w:tc>
        <w:tc>
          <w:tcPr>
            <w:tcW w:w="4785" w:type="dxa"/>
            <w:shd w:val="clear" w:color="auto" w:fill="EDF0F4" w:themeFill="accent3"/>
            <w:tcMar/>
          </w:tcPr>
          <w:p w:rsidRPr="00A059BA" w:rsidR="00A81248" w:rsidRDefault="00A81248" w14:paraId="627EBB66" w14:textId="77777777">
            <w:pPr>
              <w:rPr>
                <w:lang w:val="fr-FR"/>
              </w:rPr>
            </w:pPr>
          </w:p>
        </w:tc>
        <w:tc>
          <w:tcPr>
            <w:tcW w:w="410" w:type="dxa"/>
            <w:shd w:val="clear" w:color="auto" w:fill="EDF0F4" w:themeFill="accent3"/>
            <w:tcMar/>
          </w:tcPr>
          <w:p w:rsidRPr="00A059BA" w:rsidR="00A81248" w:rsidRDefault="00A81248" w14:paraId="32E81EEF" w14:textId="77777777">
            <w:pPr>
              <w:rPr>
                <w:lang w:val="fr-FR"/>
              </w:rPr>
            </w:pPr>
          </w:p>
        </w:tc>
        <w:tc>
          <w:tcPr>
            <w:tcW w:w="410" w:type="dxa"/>
            <w:shd w:val="clear" w:color="auto" w:fill="EDF0F4" w:themeFill="accent3"/>
            <w:tcMar/>
          </w:tcPr>
          <w:p w:rsidR="2757E961" w:rsidP="2757E961" w:rsidRDefault="2757E961" w14:paraId="12B749A7" w14:textId="1ED2E6EE">
            <w:pPr>
              <w:rPr>
                <w:lang w:val="fr-FR"/>
              </w:rPr>
            </w:pPr>
          </w:p>
        </w:tc>
      </w:tr>
      <w:tr w:rsidRPr="003A798E" w:rsidR="001205A1" w:rsidTr="01AF7DD9" w14:paraId="4F516E1B" w14:textId="77777777">
        <w:trPr>
          <w:trHeight w:val="4599"/>
        </w:trPr>
        <w:tc>
          <w:tcPr>
            <w:tcW w:w="1110" w:type="dxa"/>
            <w:shd w:val="clear" w:color="auto" w:fill="EDF0F4" w:themeFill="accent3"/>
            <w:tcMar/>
          </w:tcPr>
          <w:p w:rsidRPr="00A059BA" w:rsidR="001205A1" w:rsidP="2757E961" w:rsidRDefault="001205A1" w14:paraId="69F7A3A6" w14:textId="77777777">
            <w:pPr>
              <w:rPr>
                <w:rFonts w:eastAsiaTheme="minorEastAsia"/>
                <w:sz w:val="24"/>
                <w:lang w:val="fr-FR"/>
              </w:rPr>
            </w:pPr>
          </w:p>
        </w:tc>
        <w:tc>
          <w:tcPr>
            <w:tcW w:w="8870" w:type="dxa"/>
            <w:gridSpan w:val="2"/>
            <w:shd w:val="clear" w:color="auto" w:fill="EDF0F4" w:themeFill="accent3"/>
            <w:tcMar/>
          </w:tcPr>
          <w:p w:rsidR="0ECDF942" w:rsidP="2757E961" w:rsidRDefault="0ECDF942" w14:paraId="0D00667B" w14:textId="79478A68">
            <w:pPr>
              <w:rPr>
                <w:rFonts w:eastAsiaTheme="minorEastAsia"/>
                <w:color w:val="000000" w:themeColor="text1"/>
                <w:sz w:val="24"/>
              </w:rPr>
            </w:pPr>
            <w:r w:rsidRPr="2757E961">
              <w:rPr>
                <w:rFonts w:eastAsiaTheme="minorEastAsia"/>
                <w:color w:val="000000" w:themeColor="text1"/>
                <w:sz w:val="24"/>
              </w:rPr>
              <w:t xml:space="preserve"> </w:t>
            </w:r>
            <w:r w:rsidRPr="2757E961" w:rsidR="57A3A647">
              <w:rPr>
                <w:rFonts w:eastAsiaTheme="minorEastAsia"/>
                <w:color w:val="000000" w:themeColor="text1"/>
                <w:sz w:val="24"/>
              </w:rPr>
              <w:t xml:space="preserve"> </w:t>
            </w:r>
            <w:r w:rsidRPr="2757E961" w:rsidR="57A3A647">
              <w:rPr>
                <w:rFonts w:eastAsiaTheme="minorEastAsia"/>
                <w:color w:val="2D3A4A" w:themeColor="accent3" w:themeShade="40"/>
                <w:sz w:val="24"/>
              </w:rPr>
              <w:t>INTRODUCTION</w:t>
            </w:r>
          </w:p>
          <w:p w:rsidR="2757E961" w:rsidP="2757E961" w:rsidRDefault="2757E961" w14:paraId="687EF17E" w14:textId="5C17962E">
            <w:pPr>
              <w:pStyle w:val="Text"/>
              <w:rPr>
                <w:rFonts w:eastAsiaTheme="minorEastAsia"/>
                <w:i w:val="0"/>
                <w:sz w:val="24"/>
              </w:rPr>
            </w:pPr>
          </w:p>
          <w:p w:rsidR="2757E961" w:rsidP="2757E961" w:rsidRDefault="2757E961" w14:paraId="584FFC77" w14:textId="43D9CB69">
            <w:pPr>
              <w:pStyle w:val="Text"/>
              <w:rPr>
                <w:rFonts w:eastAsiaTheme="minorEastAsia"/>
                <w:i w:val="0"/>
                <w:sz w:val="24"/>
              </w:rPr>
            </w:pPr>
            <w:r w:rsidRPr="2757E961">
              <w:rPr>
                <w:rFonts w:eastAsiaTheme="minorEastAsia"/>
                <w:i w:val="0"/>
                <w:sz w:val="24"/>
              </w:rPr>
              <w:t>Smart energy optimization system is a project of Hackathon 2026 which is designed to support elderly individuals through digital health technologies. Our priority was to create a safety-first, AI-driven heating and energy management solution that reduces energy waste while protecting vulnerable users.  My role in the team was to lead the wellbeing section of the project. This reflection assesses my input, team interactions, limitations of the solution, both technical and ethical, as well as risk factors in the project, and overall professional growth that occurred in this experience.</w:t>
            </w:r>
          </w:p>
          <w:p w:rsidR="2757E961" w:rsidP="2757E961" w:rsidRDefault="2757E961" w14:paraId="0936E04A" w14:textId="2123288E">
            <w:pPr>
              <w:rPr>
                <w:rFonts w:ascii="Georgia" w:hAnsi="Georgia" w:eastAsia="Georgia" w:cs="Georgia"/>
                <w:color w:val="000000" w:themeColor="text1"/>
                <w:szCs w:val="28"/>
                <w:lang w:val="en-GB"/>
              </w:rPr>
            </w:pPr>
          </w:p>
          <w:p w:rsidR="2757E961" w:rsidP="2757E961" w:rsidRDefault="2757E961" w14:paraId="32BA8EB1" w14:textId="6418BCBA">
            <w:pPr>
              <w:pStyle w:val="Text"/>
              <w:rPr>
                <w:rFonts w:ascii="Georgia" w:hAnsi="Georgia" w:eastAsia="Georgia" w:cs="Georgia"/>
                <w:i w:val="0"/>
                <w:color w:val="2D3A4A" w:themeColor="accent3" w:themeShade="40"/>
                <w:szCs w:val="28"/>
                <w:lang w:val="en-GB"/>
              </w:rPr>
            </w:pPr>
            <w:r w:rsidRPr="2757E961">
              <w:rPr>
                <w:rFonts w:ascii="Georgia" w:hAnsi="Georgia" w:eastAsia="Georgia" w:cs="Georgia"/>
                <w:i w:val="0"/>
                <w:color w:val="2D3A4A" w:themeColor="accent3" w:themeShade="40"/>
                <w:szCs w:val="28"/>
              </w:rPr>
              <w:t>Wellbeing Focus</w:t>
            </w:r>
          </w:p>
          <w:p w:rsidR="2757E961" w:rsidP="2757E961" w:rsidRDefault="2757E961" w14:paraId="4F9E2F29" w14:textId="52492878">
            <w:pPr>
              <w:pStyle w:val="Text"/>
              <w:rPr>
                <w:rFonts w:eastAsiaTheme="minorEastAsia"/>
                <w:i w:val="0"/>
                <w:sz w:val="24"/>
                <w:lang w:val="en-GB"/>
              </w:rPr>
            </w:pPr>
            <w:r w:rsidRPr="2757E961">
              <w:rPr>
                <w:rFonts w:eastAsiaTheme="minorEastAsia"/>
                <w:i w:val="0"/>
                <w:sz w:val="24"/>
              </w:rPr>
              <w:t xml:space="preserve"> </w:t>
            </w:r>
          </w:p>
          <w:p w:rsidR="2757E961" w:rsidP="2757E961" w:rsidRDefault="2757E961" w14:paraId="1984099A" w14:textId="6C089424">
            <w:pPr>
              <w:pStyle w:val="Text"/>
              <w:rPr>
                <w:rFonts w:eastAsiaTheme="minorEastAsia"/>
                <w:i w:val="0"/>
                <w:sz w:val="24"/>
                <w:lang w:val="en-GB"/>
              </w:rPr>
            </w:pPr>
            <w:r w:rsidRPr="2757E961">
              <w:rPr>
                <w:rFonts w:eastAsiaTheme="minorEastAsia"/>
                <w:i w:val="0"/>
                <w:sz w:val="24"/>
              </w:rPr>
              <w:t>My primary responsibility was</w:t>
            </w:r>
            <w:r w:rsidRPr="2757E961" w:rsidR="73E16EA8">
              <w:rPr>
                <w:rFonts w:eastAsiaTheme="minorEastAsia"/>
                <w:i w:val="0"/>
                <w:sz w:val="24"/>
              </w:rPr>
              <w:t xml:space="preserve"> very </w:t>
            </w:r>
            <w:r w:rsidRPr="2757E961" w:rsidR="4C335A4C">
              <w:rPr>
                <w:rFonts w:eastAsiaTheme="minorEastAsia"/>
                <w:i w:val="0"/>
                <w:sz w:val="24"/>
              </w:rPr>
              <w:t>important to</w:t>
            </w:r>
            <w:r w:rsidRPr="2757E961">
              <w:rPr>
                <w:rFonts w:eastAsiaTheme="minorEastAsia"/>
                <w:i w:val="0"/>
                <w:sz w:val="24"/>
              </w:rPr>
              <w:t xml:space="preserve"> do research and come up with </w:t>
            </w:r>
            <w:r w:rsidRPr="2757E961" w:rsidR="670B8055">
              <w:rPr>
                <w:rFonts w:eastAsiaTheme="minorEastAsia"/>
                <w:i w:val="0"/>
                <w:sz w:val="24"/>
              </w:rPr>
              <w:t>a wellbeing</w:t>
            </w:r>
            <w:r w:rsidRPr="2757E961">
              <w:rPr>
                <w:rFonts w:eastAsiaTheme="minorEastAsia"/>
                <w:i w:val="0"/>
                <w:sz w:val="24"/>
              </w:rPr>
              <w:t xml:space="preserve"> justification of our Smart Energy Home system. I learned about the negative impacts of uncontrolled domestic energy consumption on elderly </w:t>
            </w:r>
            <w:r w:rsidRPr="2757E961" w:rsidR="73EB5B72">
              <w:rPr>
                <w:rFonts w:eastAsiaTheme="minorEastAsia"/>
                <w:i w:val="0"/>
                <w:sz w:val="24"/>
              </w:rPr>
              <w:t>people,</w:t>
            </w:r>
            <w:r w:rsidRPr="2757E961">
              <w:rPr>
                <w:rFonts w:eastAsiaTheme="minorEastAsia"/>
                <w:i w:val="0"/>
                <w:sz w:val="24"/>
              </w:rPr>
              <w:t xml:space="preserve"> especially in extreme weather conditions. The study conducted by the World Health </w:t>
            </w:r>
            <w:r w:rsidRPr="2757E961" w:rsidR="59DF8633">
              <w:rPr>
                <w:rFonts w:eastAsiaTheme="minorEastAsia"/>
                <w:i w:val="0"/>
                <w:sz w:val="24"/>
              </w:rPr>
              <w:t>Organization</w:t>
            </w:r>
            <w:r w:rsidRPr="2757E961">
              <w:rPr>
                <w:rFonts w:eastAsiaTheme="minorEastAsia"/>
                <w:i w:val="0"/>
                <w:sz w:val="24"/>
              </w:rPr>
              <w:t xml:space="preserve"> puts a lot of emphasis on safe indoor temperatures as a way to avoid health complications in the elderly. I incorporated these results in our proposal to make sure that our system was more focused on safety and not cost reduction.</w:t>
            </w:r>
          </w:p>
          <w:p w:rsidR="2757E961" w:rsidP="01AF7DD9" w:rsidRDefault="2757E961" w14:paraId="7733443B" w14:textId="14531518">
            <w:pPr>
              <w:pStyle w:val="Text"/>
              <w:rPr>
                <w:rFonts w:eastAsia="" w:eastAsiaTheme="minorEastAsia"/>
                <w:i w:val="0"/>
                <w:iCs w:val="0"/>
                <w:sz w:val="24"/>
                <w:szCs w:val="24"/>
                <w:lang w:val="en-GB"/>
              </w:rPr>
            </w:pPr>
            <w:r w:rsidRPr="01AF7DD9" w:rsidR="2757E961">
              <w:rPr>
                <w:rFonts w:eastAsia="" w:eastAsiaTheme="minorEastAsia"/>
                <w:i w:val="0"/>
                <w:iCs w:val="0"/>
                <w:sz w:val="24"/>
                <w:szCs w:val="24"/>
              </w:rPr>
              <w:t xml:space="preserve">I contributed </w:t>
            </w:r>
            <w:r w:rsidRPr="01AF7DD9" w:rsidR="06B0D1E4">
              <w:rPr>
                <w:rFonts w:eastAsia="" w:eastAsiaTheme="minorEastAsia"/>
                <w:i w:val="0"/>
                <w:iCs w:val="0"/>
                <w:sz w:val="24"/>
                <w:szCs w:val="24"/>
              </w:rPr>
              <w:t>by: Studying</w:t>
            </w:r>
            <w:r w:rsidRPr="01AF7DD9" w:rsidR="2757E961">
              <w:rPr>
                <w:rFonts w:eastAsia="" w:eastAsiaTheme="minorEastAsia"/>
                <w:i w:val="0"/>
                <w:iCs w:val="0"/>
                <w:sz w:val="24"/>
                <w:szCs w:val="24"/>
              </w:rPr>
              <w:t xml:space="preserve"> physical and mental health </w:t>
            </w:r>
            <w:r w:rsidRPr="01AF7DD9" w:rsidR="6399B92C">
              <w:rPr>
                <w:rFonts w:eastAsia="" w:eastAsiaTheme="minorEastAsia"/>
                <w:i w:val="0"/>
                <w:iCs w:val="0"/>
                <w:sz w:val="24"/>
                <w:szCs w:val="24"/>
              </w:rPr>
              <w:t>hazards</w:t>
            </w:r>
            <w:r w:rsidRPr="01AF7DD9" w:rsidR="2757E961">
              <w:rPr>
                <w:rFonts w:eastAsia="" w:eastAsiaTheme="minorEastAsia"/>
                <w:i w:val="0"/>
                <w:iCs w:val="0"/>
                <w:sz w:val="24"/>
                <w:szCs w:val="24"/>
              </w:rPr>
              <w:t xml:space="preserve"> of cold </w:t>
            </w:r>
            <w:r w:rsidRPr="01AF7DD9" w:rsidR="7079A140">
              <w:rPr>
                <w:rFonts w:eastAsia="" w:eastAsiaTheme="minorEastAsia"/>
                <w:i w:val="0"/>
                <w:iCs w:val="0"/>
                <w:sz w:val="24"/>
                <w:szCs w:val="24"/>
              </w:rPr>
              <w:t xml:space="preserve">houses. Connecting </w:t>
            </w:r>
            <w:r w:rsidRPr="01AF7DD9" w:rsidR="2757E961">
              <w:rPr>
                <w:rFonts w:eastAsia="" w:eastAsiaTheme="minorEastAsia"/>
                <w:i w:val="0"/>
                <w:iCs w:val="0"/>
                <w:sz w:val="24"/>
                <w:szCs w:val="24"/>
              </w:rPr>
              <w:t xml:space="preserve">energy </w:t>
            </w:r>
            <w:r w:rsidRPr="01AF7DD9" w:rsidR="7382F340">
              <w:rPr>
                <w:rFonts w:eastAsia="" w:eastAsiaTheme="minorEastAsia"/>
                <w:i w:val="0"/>
                <w:iCs w:val="0"/>
                <w:sz w:val="24"/>
                <w:szCs w:val="24"/>
              </w:rPr>
              <w:t>optimi</w:t>
            </w:r>
            <w:r w:rsidRPr="01AF7DD9" w:rsidR="547A554F">
              <w:rPr>
                <w:rFonts w:eastAsia="" w:eastAsiaTheme="minorEastAsia"/>
                <w:i w:val="0"/>
                <w:iCs w:val="0"/>
                <w:sz w:val="24"/>
                <w:szCs w:val="24"/>
              </w:rPr>
              <w:t>s</w:t>
            </w:r>
            <w:r w:rsidRPr="01AF7DD9" w:rsidR="7382F340">
              <w:rPr>
                <w:rFonts w:eastAsia="" w:eastAsiaTheme="minorEastAsia"/>
                <w:i w:val="0"/>
                <w:iCs w:val="0"/>
                <w:sz w:val="24"/>
                <w:szCs w:val="24"/>
              </w:rPr>
              <w:t>ation</w:t>
            </w:r>
            <w:r w:rsidRPr="01AF7DD9" w:rsidR="2757E961">
              <w:rPr>
                <w:rFonts w:eastAsia="" w:eastAsiaTheme="minorEastAsia"/>
                <w:i w:val="0"/>
                <w:iCs w:val="0"/>
                <w:sz w:val="24"/>
                <w:szCs w:val="24"/>
              </w:rPr>
              <w:t xml:space="preserve"> and independent living and ageing in </w:t>
            </w:r>
            <w:r w:rsidRPr="01AF7DD9" w:rsidR="23B0F707">
              <w:rPr>
                <w:rFonts w:eastAsia="" w:eastAsiaTheme="minorEastAsia"/>
                <w:i w:val="0"/>
                <w:iCs w:val="0"/>
                <w:sz w:val="24"/>
                <w:szCs w:val="24"/>
              </w:rPr>
              <w:t>place. Our</w:t>
            </w:r>
            <w:r w:rsidRPr="01AF7DD9" w:rsidR="2757E961">
              <w:rPr>
                <w:rFonts w:eastAsia="" w:eastAsiaTheme="minorEastAsia"/>
                <w:i w:val="0"/>
                <w:iCs w:val="0"/>
                <w:sz w:val="24"/>
                <w:szCs w:val="24"/>
              </w:rPr>
              <w:t xml:space="preserve"> algorithm ensured that it had safe minimum temperatures</w:t>
            </w:r>
            <w:r w:rsidRPr="01AF7DD9" w:rsidR="6B82734D">
              <w:rPr>
                <w:rFonts w:eastAsia="" w:eastAsiaTheme="minorEastAsia"/>
                <w:i w:val="0"/>
                <w:iCs w:val="0"/>
                <w:sz w:val="24"/>
                <w:szCs w:val="24"/>
              </w:rPr>
              <w:t>.</w:t>
            </w:r>
            <w:r w:rsidRPr="01AF7DD9" w:rsidR="2757E961">
              <w:rPr>
                <w:rFonts w:eastAsia="" w:eastAsiaTheme="minorEastAsia"/>
                <w:i w:val="0"/>
                <w:iCs w:val="0"/>
                <w:sz w:val="24"/>
                <w:szCs w:val="24"/>
              </w:rPr>
              <w:t xml:space="preserve"> Arguing in favo</w:t>
            </w:r>
            <w:r w:rsidRPr="01AF7DD9" w:rsidR="69DF58DF">
              <w:rPr>
                <w:rFonts w:eastAsia="" w:eastAsiaTheme="minorEastAsia"/>
                <w:i w:val="0"/>
                <w:iCs w:val="0"/>
                <w:sz w:val="24"/>
                <w:szCs w:val="24"/>
              </w:rPr>
              <w:t>u</w:t>
            </w:r>
            <w:r w:rsidRPr="01AF7DD9" w:rsidR="2757E961">
              <w:rPr>
                <w:rFonts w:eastAsia="" w:eastAsiaTheme="minorEastAsia"/>
                <w:i w:val="0"/>
                <w:iCs w:val="0"/>
                <w:sz w:val="24"/>
                <w:szCs w:val="24"/>
              </w:rPr>
              <w:t xml:space="preserve">r of the moral right of a safety-first AI </w:t>
            </w:r>
            <w:r w:rsidRPr="01AF7DD9" w:rsidR="4DC44394">
              <w:rPr>
                <w:rFonts w:eastAsia="" w:eastAsiaTheme="minorEastAsia"/>
                <w:i w:val="0"/>
                <w:iCs w:val="0"/>
                <w:sz w:val="24"/>
                <w:szCs w:val="24"/>
              </w:rPr>
              <w:t>system. Providing</w:t>
            </w:r>
            <w:r w:rsidRPr="01AF7DD9" w:rsidR="2757E961">
              <w:rPr>
                <w:rFonts w:eastAsia="" w:eastAsiaTheme="minorEastAsia"/>
                <w:i w:val="0"/>
                <w:iCs w:val="0"/>
                <w:sz w:val="24"/>
                <w:szCs w:val="24"/>
              </w:rPr>
              <w:t xml:space="preserve"> the contribution to </w:t>
            </w:r>
            <w:r w:rsidRPr="01AF7DD9" w:rsidR="7A422A09">
              <w:rPr>
                <w:rFonts w:eastAsia="" w:eastAsiaTheme="minorEastAsia"/>
                <w:i w:val="0"/>
                <w:iCs w:val="0"/>
                <w:sz w:val="24"/>
                <w:szCs w:val="24"/>
              </w:rPr>
              <w:t xml:space="preserve">the </w:t>
            </w:r>
            <w:r w:rsidRPr="01AF7DD9" w:rsidR="2757E961">
              <w:rPr>
                <w:rFonts w:eastAsia="" w:eastAsiaTheme="minorEastAsia"/>
                <w:i w:val="0"/>
                <w:iCs w:val="0"/>
                <w:sz w:val="24"/>
                <w:szCs w:val="24"/>
              </w:rPr>
              <w:t xml:space="preserve">presentation slides and oral </w:t>
            </w:r>
            <w:r w:rsidRPr="01AF7DD9" w:rsidR="22391D98">
              <w:rPr>
                <w:rFonts w:eastAsia="" w:eastAsiaTheme="minorEastAsia"/>
                <w:i w:val="0"/>
                <w:iCs w:val="0"/>
                <w:sz w:val="24"/>
                <w:szCs w:val="24"/>
              </w:rPr>
              <w:t>explanation. Though</w:t>
            </w:r>
            <w:r w:rsidRPr="01AF7DD9" w:rsidR="2757E961">
              <w:rPr>
                <w:rFonts w:eastAsia="" w:eastAsiaTheme="minorEastAsia"/>
                <w:i w:val="0"/>
                <w:iCs w:val="0"/>
                <w:sz w:val="24"/>
                <w:szCs w:val="24"/>
              </w:rPr>
              <w:t xml:space="preserve"> </w:t>
            </w:r>
            <w:r w:rsidRPr="01AF7DD9" w:rsidR="0F87135D">
              <w:rPr>
                <w:rFonts w:eastAsia="" w:eastAsiaTheme="minorEastAsia"/>
                <w:i w:val="0"/>
                <w:iCs w:val="0"/>
                <w:sz w:val="24"/>
                <w:szCs w:val="24"/>
              </w:rPr>
              <w:t>programming</w:t>
            </w:r>
            <w:r w:rsidRPr="01AF7DD9" w:rsidR="2757E961">
              <w:rPr>
                <w:rFonts w:eastAsia="" w:eastAsiaTheme="minorEastAsia"/>
                <w:i w:val="0"/>
                <w:iCs w:val="0"/>
                <w:sz w:val="24"/>
                <w:szCs w:val="24"/>
              </w:rPr>
              <w:t xml:space="preserve"> the algorithm was not my responsibility, I collaborated with the technical members to make sure well</w:t>
            </w:r>
            <w:r w:rsidRPr="01AF7DD9" w:rsidR="094BF1E7">
              <w:rPr>
                <w:rFonts w:eastAsia="" w:eastAsiaTheme="minorEastAsia"/>
                <w:i w:val="0"/>
                <w:iCs w:val="0"/>
                <w:sz w:val="24"/>
                <w:szCs w:val="24"/>
              </w:rPr>
              <w:t>-</w:t>
            </w:r>
            <w:r w:rsidRPr="01AF7DD9" w:rsidR="2757E961">
              <w:rPr>
                <w:rFonts w:eastAsia="" w:eastAsiaTheme="minorEastAsia"/>
                <w:i w:val="0"/>
                <w:iCs w:val="0"/>
                <w:sz w:val="24"/>
                <w:szCs w:val="24"/>
              </w:rPr>
              <w:t xml:space="preserve">being factors were factored in the ultimate design decisions. As an illustration, I had a profound belief that the heat must never be lowered to levels </w:t>
            </w:r>
            <w:r w:rsidRPr="01AF7DD9" w:rsidR="367867F9">
              <w:rPr>
                <w:rFonts w:eastAsia="" w:eastAsiaTheme="minorEastAsia"/>
                <w:i w:val="0"/>
                <w:iCs w:val="0"/>
                <w:sz w:val="24"/>
                <w:szCs w:val="24"/>
              </w:rPr>
              <w:t>that could</w:t>
            </w:r>
            <w:r w:rsidRPr="01AF7DD9" w:rsidR="2757E961">
              <w:rPr>
                <w:rFonts w:eastAsia="" w:eastAsiaTheme="minorEastAsia"/>
                <w:i w:val="0"/>
                <w:iCs w:val="0"/>
                <w:sz w:val="24"/>
                <w:szCs w:val="24"/>
              </w:rPr>
              <w:t xml:space="preserve"> be considered unsafe, even </w:t>
            </w:r>
            <w:r w:rsidRPr="01AF7DD9" w:rsidR="4979163B">
              <w:rPr>
                <w:rFonts w:eastAsia="" w:eastAsiaTheme="minorEastAsia"/>
                <w:i w:val="0"/>
                <w:iCs w:val="0"/>
                <w:sz w:val="24"/>
                <w:szCs w:val="24"/>
              </w:rPr>
              <w:t>at</w:t>
            </w:r>
            <w:r w:rsidRPr="01AF7DD9" w:rsidR="2757E961">
              <w:rPr>
                <w:rFonts w:eastAsia="" w:eastAsiaTheme="minorEastAsia"/>
                <w:i w:val="0"/>
                <w:iCs w:val="0"/>
                <w:sz w:val="24"/>
                <w:szCs w:val="24"/>
              </w:rPr>
              <w:t xml:space="preserve"> </w:t>
            </w:r>
            <w:r w:rsidRPr="01AF7DD9" w:rsidR="4F67D623">
              <w:rPr>
                <w:rFonts w:eastAsia="" w:eastAsiaTheme="minorEastAsia"/>
                <w:i w:val="0"/>
                <w:iCs w:val="0"/>
                <w:sz w:val="24"/>
                <w:szCs w:val="24"/>
              </w:rPr>
              <w:t>peak</w:t>
            </w:r>
            <w:r w:rsidRPr="01AF7DD9" w:rsidR="2757E961">
              <w:rPr>
                <w:rFonts w:eastAsia="" w:eastAsiaTheme="minorEastAsia"/>
                <w:i w:val="0"/>
                <w:iCs w:val="0"/>
                <w:sz w:val="24"/>
                <w:szCs w:val="24"/>
              </w:rPr>
              <w:t xml:space="preserve"> tariff times. This made sure that our solution was based on public health advice and not financial </w:t>
            </w:r>
            <w:r w:rsidRPr="01AF7DD9" w:rsidR="118C5B3E">
              <w:rPr>
                <w:rFonts w:eastAsia="" w:eastAsiaTheme="minorEastAsia"/>
                <w:i w:val="0"/>
                <w:iCs w:val="0"/>
                <w:sz w:val="24"/>
                <w:szCs w:val="24"/>
              </w:rPr>
              <w:t>optimization</w:t>
            </w:r>
            <w:r w:rsidRPr="01AF7DD9" w:rsidR="2757E961">
              <w:rPr>
                <w:rFonts w:eastAsia="" w:eastAsiaTheme="minorEastAsia"/>
                <w:i w:val="0"/>
                <w:iCs w:val="0"/>
                <w:sz w:val="24"/>
                <w:szCs w:val="24"/>
              </w:rPr>
              <w:t>.</w:t>
            </w:r>
          </w:p>
          <w:p w:rsidR="2757E961" w:rsidP="2757E961" w:rsidRDefault="2757E961" w14:paraId="7DDD2DC7" w14:textId="6A3D6AB4">
            <w:pPr>
              <w:rPr>
                <w:rFonts w:eastAsiaTheme="minorEastAsia"/>
                <w:color w:val="000000" w:themeColor="text1"/>
                <w:sz w:val="24"/>
                <w:lang w:val="en-GB"/>
              </w:rPr>
            </w:pPr>
          </w:p>
        </w:tc>
        <w:tc>
          <w:tcPr>
            <w:tcW w:w="410" w:type="dxa"/>
            <w:shd w:val="clear" w:color="auto" w:fill="EDF0F4" w:themeFill="accent3"/>
            <w:tcMar/>
          </w:tcPr>
          <w:p w:rsidRPr="003A798E" w:rsidR="001205A1" w:rsidRDefault="001205A1" w14:paraId="43DB4E23" w14:textId="77777777"/>
        </w:tc>
        <w:tc>
          <w:tcPr>
            <w:tcW w:w="410" w:type="dxa"/>
            <w:shd w:val="clear" w:color="auto" w:fill="EDF0F4" w:themeFill="accent3"/>
            <w:tcMar/>
          </w:tcPr>
          <w:p w:rsidR="2757E961" w:rsidP="2757E961" w:rsidRDefault="2757E961" w14:paraId="0CFFC2B2" w14:textId="5ACA251B">
            <w:pPr>
              <w:rPr>
                <w:rFonts w:ascii="Georgia" w:hAnsi="Georgia" w:eastAsia="Georgia" w:cs="Georgia"/>
                <w:color w:val="000000" w:themeColor="text1"/>
                <w:szCs w:val="28"/>
              </w:rPr>
            </w:pPr>
          </w:p>
        </w:tc>
      </w:tr>
      <w:tr w:rsidRPr="003A798E" w:rsidR="001205A1" w:rsidTr="01AF7DD9" w14:paraId="069B1171" w14:textId="77777777">
        <w:trPr>
          <w:trHeight w:val="8730"/>
        </w:trPr>
        <w:tc>
          <w:tcPr>
            <w:tcW w:w="1110" w:type="dxa"/>
            <w:shd w:val="clear" w:color="auto" w:fill="EDF0F4" w:themeFill="accent3"/>
            <w:tcMar/>
          </w:tcPr>
          <w:p w:rsidRPr="003A798E" w:rsidR="00A81248" w:rsidRDefault="00A81248" w14:paraId="01F9D00A" w14:textId="77777777"/>
        </w:tc>
        <w:tc>
          <w:tcPr>
            <w:tcW w:w="4085" w:type="dxa"/>
            <w:shd w:val="clear" w:color="auto" w:fill="EDF0F4" w:themeFill="accent3"/>
            <w:tcMar/>
          </w:tcPr>
          <w:p w:rsidRPr="003A798E" w:rsidR="001205A1" w:rsidP="00A059BA" w:rsidRDefault="235D7A3E" w14:paraId="0AB53FA1" w14:textId="1C0B109E">
            <w:r>
              <w:t>Team Performance Rating</w:t>
            </w:r>
          </w:p>
          <w:p w:rsidRPr="003A798E" w:rsidR="001205A1" w:rsidP="00A059BA" w:rsidRDefault="001205A1" w14:paraId="4F8F3ABB" w14:textId="4BF28DF7"/>
          <w:p w:rsidRPr="003A798E" w:rsidR="001205A1" w:rsidP="2757E961" w:rsidRDefault="235D7A3E" w14:paraId="1CC892F9" w14:textId="630F77E2">
            <w:r>
              <w:t>Team Member</w:t>
            </w:r>
            <w:r w:rsidR="00C66528">
              <w:tab/>
            </w:r>
            <w:r>
              <w:t>Role</w:t>
            </w:r>
            <w:r w:rsidR="00C66528">
              <w:tab/>
            </w:r>
            <w:r>
              <w:t>Rating (/5)</w:t>
            </w:r>
            <w:r w:rsidR="00C66528">
              <w:tab/>
            </w:r>
            <w:r>
              <w:t>Justification</w:t>
            </w:r>
          </w:p>
          <w:p w:rsidRPr="003A798E" w:rsidR="001205A1" w:rsidP="2757E961" w:rsidRDefault="001205A1" w14:paraId="23C1BE1C" w14:textId="05DDA219"/>
          <w:p w:rsidRPr="003A798E" w:rsidR="001205A1" w:rsidP="2757E961" w:rsidRDefault="235D7A3E" w14:paraId="043EFDE6" w14:textId="250CDDA6">
            <w:r w:rsidR="235D7A3E">
              <w:rPr/>
              <w:t xml:space="preserve">Svetoslav </w:t>
            </w:r>
          </w:p>
          <w:p w:rsidRPr="003A798E" w:rsidR="001205A1" w:rsidP="2757E961" w:rsidRDefault="235D7A3E" w14:paraId="20B12CE0" w14:textId="79FB20C9">
            <w:r w:rsidR="235D7A3E">
              <w:rPr/>
              <w:t xml:space="preserve">Innovation and System Overview 5/5 Gave the system vision and </w:t>
            </w:r>
            <w:r w:rsidR="512642AD">
              <w:rPr/>
              <w:t>organized</w:t>
            </w:r>
            <w:r w:rsidR="235D7A3E">
              <w:rPr/>
              <w:t xml:space="preserve"> the app design in an efficient manner.</w:t>
            </w:r>
          </w:p>
          <w:p w:rsidRPr="003A798E" w:rsidR="001205A1" w:rsidP="2757E961" w:rsidRDefault="001205A1" w14:paraId="36ABB292" w14:textId="321F0728"/>
          <w:p w:rsidRPr="003A798E" w:rsidR="001205A1" w:rsidP="2757E961" w:rsidRDefault="235D7A3E" w14:paraId="706790F3" w14:textId="47001CF5">
            <w:r w:rsidR="6ADC373F">
              <w:rPr/>
              <w:t xml:space="preserve">Nicola  </w:t>
            </w:r>
          </w:p>
          <w:p w:rsidRPr="003A798E" w:rsidR="001205A1" w:rsidP="2757E961" w:rsidRDefault="235D7A3E" w14:paraId="3C6CB66C" w14:textId="2E2AE402">
            <w:r w:rsidR="6ADC373F">
              <w:rPr/>
              <w:t>Algorithm</w:t>
            </w:r>
            <w:r w:rsidR="235D7A3E">
              <w:rPr/>
              <w:t xml:space="preserve"> and Technical Logic</w:t>
            </w:r>
            <w:r>
              <w:tab/>
            </w:r>
            <w:r w:rsidR="235D7A3E">
              <w:rPr/>
              <w:t>5/5</w:t>
            </w:r>
            <w:r>
              <w:tab/>
            </w:r>
            <w:r w:rsidR="235D7A3E">
              <w:rPr/>
              <w:t xml:space="preserve">Exhibited high technical ability and made sure that it was </w:t>
            </w:r>
            <w:r w:rsidR="235D7A3E">
              <w:rPr/>
              <w:t>feasible</w:t>
            </w:r>
            <w:r w:rsidR="235D7A3E">
              <w:rPr/>
              <w:t>.</w:t>
            </w:r>
          </w:p>
          <w:p w:rsidRPr="003A798E" w:rsidR="001205A1" w:rsidP="2757E961" w:rsidRDefault="235D7A3E" w14:paraId="15E6234A" w14:textId="539AF532">
            <w:r w:rsidR="13FE1BE2">
              <w:rPr/>
              <w:t>Saidi</w:t>
            </w:r>
          </w:p>
          <w:p w:rsidRPr="003A798E" w:rsidR="001205A1" w:rsidP="2757E961" w:rsidRDefault="235D7A3E" w14:paraId="5652D830" w14:textId="41032594">
            <w:r w:rsidR="13FE1BE2">
              <w:rPr/>
              <w:t xml:space="preserve"> Professional</w:t>
            </w:r>
            <w:r w:rsidR="235D7A3E">
              <w:rPr/>
              <w:t xml:space="preserve"> Development &amp; Scenario Analysis</w:t>
            </w:r>
            <w:r>
              <w:tab/>
            </w:r>
            <w:r w:rsidR="235D7A3E">
              <w:rPr/>
              <w:t>5/5</w:t>
            </w:r>
            <w:r>
              <w:tab/>
            </w:r>
            <w:r w:rsidR="235D7A3E">
              <w:rPr/>
              <w:t>The contribution towards the aspects of planning and presentation was good.</w:t>
            </w:r>
          </w:p>
          <w:p w:rsidRPr="003A798E" w:rsidR="001205A1" w:rsidP="2757E961" w:rsidRDefault="001205A1" w14:paraId="7524ACC0" w14:textId="0DD3CDC7"/>
          <w:p w:rsidRPr="003A798E" w:rsidR="001205A1" w:rsidP="2757E961" w:rsidRDefault="235D7A3E" w14:paraId="16D41F72" w14:textId="69C58FB0">
            <w:r w:rsidR="235D7A3E">
              <w:rPr/>
              <w:t>Simret</w:t>
            </w:r>
            <w:r>
              <w:tab/>
            </w:r>
          </w:p>
          <w:p w:rsidRPr="003A798E" w:rsidR="001205A1" w:rsidP="2757E961" w:rsidRDefault="235D7A3E" w14:paraId="70C2A9AC" w14:textId="726248FF">
            <w:r w:rsidR="235D7A3E">
              <w:rPr/>
              <w:t>Organisation</w:t>
            </w:r>
            <w:r w:rsidR="235D7A3E">
              <w:rPr/>
              <w:t xml:space="preserve"> in the field of energy efficiency research 5/5</w:t>
            </w:r>
            <w:r>
              <w:tab/>
            </w:r>
            <w:r w:rsidR="235D7A3E">
              <w:rPr/>
              <w:t xml:space="preserve">Provided solid academic background and </w:t>
            </w:r>
            <w:r w:rsidR="732B50EC">
              <w:rPr/>
              <w:t>optimization</w:t>
            </w:r>
            <w:r w:rsidR="235D7A3E">
              <w:rPr/>
              <w:t xml:space="preserve"> knowledge.</w:t>
            </w:r>
          </w:p>
          <w:p w:rsidRPr="003A798E" w:rsidR="001205A1" w:rsidP="2757E961" w:rsidRDefault="001205A1" w14:paraId="46275545" w14:textId="17EB20D9"/>
          <w:p w:rsidRPr="003A798E" w:rsidR="001205A1" w:rsidP="2757E961" w:rsidRDefault="235D7A3E" w14:paraId="73304155" w14:textId="51397F08">
            <w:r w:rsidR="235D7A3E">
              <w:rPr/>
              <w:t>Myself (Hafsa)</w:t>
            </w:r>
          </w:p>
          <w:p w:rsidRPr="003A798E" w:rsidR="001205A1" w:rsidP="2757E961" w:rsidRDefault="235D7A3E" w14:paraId="538BB8A6" w14:textId="1E4AE745">
            <w:r w:rsidR="235D7A3E">
              <w:rPr/>
              <w:t xml:space="preserve"> Wellbeing / Health Impact 5 / 5 Adequate guarantee of ethical alignment and safety-first justification.</w:t>
            </w:r>
            <w:r w:rsidR="68C89A1A">
              <w:rPr/>
              <w:t xml:space="preserve"> </w:t>
            </w:r>
          </w:p>
          <w:p w:rsidRPr="003A798E" w:rsidR="001205A1" w:rsidP="2757E961" w:rsidRDefault="4D2AD045" w14:paraId="0854AFA0" w14:textId="2DF7C88A">
            <w:r>
              <w:t>Everyone works</w:t>
            </w:r>
            <w:r w:rsidR="3049FB13">
              <w:t xml:space="preserve"> hard and </w:t>
            </w:r>
            <w:r w:rsidR="751C78E2">
              <w:t>puts</w:t>
            </w:r>
            <w:r w:rsidR="68C89A1A">
              <w:t xml:space="preserve"> their 100</w:t>
            </w:r>
            <w:r w:rsidR="388F7D57">
              <w:t>%.</w:t>
            </w:r>
          </w:p>
        </w:tc>
        <w:tc>
          <w:tcPr>
            <w:tcW w:w="4785" w:type="dxa"/>
            <w:shd w:val="clear" w:color="auto" w:fill="EDF0F4" w:themeFill="accent3"/>
            <w:tcMar/>
          </w:tcPr>
          <w:p w:rsidRPr="003A798E" w:rsidR="00A81248" w:rsidP="00A24793" w:rsidRDefault="001205A1" w14:paraId="33E231C4" w14:textId="77777777">
            <w:pPr>
              <w:jc w:val="right"/>
            </w:pPr>
            <w:r w:rsidRPr="003A798E">
              <w:rPr>
                <w:noProof/>
                <w:lang w:val="en-AU" w:eastAsia="en-AU"/>
              </w:rPr>
              <w:drawing>
                <wp:inline distT="0" distB="0" distL="0" distR="0" wp14:anchorId="7A6526B6" wp14:editId="158B0975">
                  <wp:extent cx="2959100" cy="4914900"/>
                  <wp:effectExtent l="0" t="0" r="0" b="0"/>
                  <wp:docPr id="7" name="Picture 7" descr="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Image-01.png"/>
                          <pic:cNvPicPr/>
                        </pic:nvPicPr>
                        <pic:blipFill>
                          <a:blip r:embed="rId10" cstate="email">
                            <a:extLst>
                              <a:ext uri="{28A0092B-C50C-407E-A947-70E740481C1C}">
                                <a14:useLocalDpi xmlns:a14="http://schemas.microsoft.com/office/drawing/2010/main"/>
                              </a:ext>
                            </a:extLst>
                          </a:blip>
                          <a:stretch>
                            <a:fillRect/>
                          </a:stretch>
                        </pic:blipFill>
                        <pic:spPr>
                          <a:xfrm>
                            <a:off x="0" y="0"/>
                            <a:ext cx="2959100" cy="4914900"/>
                          </a:xfrm>
                          <a:prstGeom prst="rect">
                            <a:avLst/>
                          </a:prstGeom>
                        </pic:spPr>
                      </pic:pic>
                    </a:graphicData>
                  </a:graphic>
                </wp:inline>
              </w:drawing>
            </w:r>
          </w:p>
        </w:tc>
        <w:tc>
          <w:tcPr>
            <w:tcW w:w="410" w:type="dxa"/>
            <w:shd w:val="clear" w:color="auto" w:fill="EDF0F4" w:themeFill="accent3"/>
            <w:tcMar/>
          </w:tcPr>
          <w:p w:rsidRPr="003A798E" w:rsidR="00A81248" w:rsidRDefault="00A81248" w14:paraId="079BFF3A" w14:textId="77777777"/>
        </w:tc>
        <w:tc>
          <w:tcPr>
            <w:tcW w:w="410" w:type="dxa"/>
            <w:shd w:val="clear" w:color="auto" w:fill="EDF0F4" w:themeFill="accent3"/>
            <w:tcMar/>
          </w:tcPr>
          <w:p w:rsidR="2757E961" w:rsidP="2757E961" w:rsidRDefault="2757E961" w14:paraId="5E66B384" w14:textId="4BAB3911"/>
        </w:tc>
      </w:tr>
    </w:tbl>
    <w:p w:rsidR="00C213D9" w:rsidP="00C213D9" w:rsidRDefault="00C213D9" w14:paraId="05F8C677" w14:textId="77777777"/>
    <w:p w:rsidR="00C213D9" w:rsidP="2757E961" w:rsidRDefault="780CD8CE" w14:paraId="33E26F5D" w14:textId="293E6CB5">
      <w:pPr>
        <w:sectPr w:rsidR="00C213D9" w:rsidSect="008715DF">
          <w:pgSz w:w="12240" w:h="15840" w:orient="portrait" w:code="1"/>
          <w:pgMar w:top="720" w:right="720" w:bottom="0" w:left="720" w:header="709" w:footer="432" w:gutter="0"/>
          <w:cols w:space="708"/>
          <w:titlePg/>
          <w:docGrid w:linePitch="360"/>
        </w:sectPr>
      </w:pPr>
      <w:r w:rsidRPr="2757E961">
        <w:rPr>
          <w:rFonts w:ascii="Arial Nova" w:hAnsi="Arial Nova" w:eastAsia="Arial Nova" w:cs="Arial Nova"/>
          <w:szCs w:val="28"/>
        </w:rPr>
        <w:t>I believe our team performed at a very high level overall. Minor improvements could have been made in earlier integration of sections to avoid repetition, but collaboration was professional and effective</w:t>
      </w:r>
    </w:p>
    <w:p w:rsidRPr="003A798E" w:rsidR="00A24793" w:rsidP="2757E961" w:rsidRDefault="0745F28A" w14:paraId="0094838A" w14:textId="211CA46C">
      <w:pPr>
        <w:rPr>
          <w:rFonts w:ascii="Georgia" w:hAnsi="Georgia" w:eastAsia="Georgia" w:cs="Georgia"/>
          <w:sz w:val="32"/>
          <w:szCs w:val="32"/>
        </w:rPr>
      </w:pPr>
      <w:r w:rsidRPr="2757E961">
        <w:rPr>
          <w:rFonts w:ascii="Georgia" w:hAnsi="Georgia" w:eastAsia="Georgia" w:cs="Georgia"/>
          <w:sz w:val="32"/>
          <w:szCs w:val="32"/>
        </w:rPr>
        <w:t>Technical Reflection</w:t>
      </w:r>
    </w:p>
    <w:p w:rsidRPr="003A798E" w:rsidR="00A24793" w:rsidP="2757E961" w:rsidRDefault="0745F28A" w14:paraId="164F4760" w14:textId="3DD9F399">
      <w:r>
        <w:t xml:space="preserve"> </w:t>
      </w:r>
    </w:p>
    <w:p w:rsidRPr="003A798E" w:rsidR="00A24793" w:rsidP="2757E961" w:rsidRDefault="0745F28A" w14:paraId="322E053F" w14:textId="4331502A">
      <w:r w:rsidR="0745F28A">
        <w:rPr/>
        <w:t xml:space="preserve">Even though my contribution to the project was based on wellbeing, this initiative improved my technical knowledge of AI-based energy systems. Various inputs that were used in the heating algorithm included interior temperature, </w:t>
      </w:r>
      <w:r w:rsidR="036E8454">
        <w:rPr/>
        <w:t>people's</w:t>
      </w:r>
      <w:r w:rsidR="0745F28A">
        <w:rPr/>
        <w:t xml:space="preserve"> presence, sleep, and energy tariff. I developed the ability to </w:t>
      </w:r>
      <w:r w:rsidR="0745F28A">
        <w:rPr/>
        <w:t>identify</w:t>
      </w:r>
      <w:r w:rsidR="0745F28A">
        <w:rPr/>
        <w:t xml:space="preserve"> the beneficial change that can be achieved through logical constraints like safe minimal temperature levels and limit the maximum number of adjustment steps.</w:t>
      </w:r>
      <w:r w:rsidR="06F786F9">
        <w:rPr/>
        <w:t xml:space="preserve"> </w:t>
      </w:r>
      <w:r w:rsidR="0745F28A">
        <w:rPr/>
        <w:t xml:space="preserve">A key lesson was the </w:t>
      </w:r>
      <w:r w:rsidR="0745F28A">
        <w:rPr/>
        <w:t>reali</w:t>
      </w:r>
      <w:r w:rsidR="27DC6E60">
        <w:rPr/>
        <w:t>s</w:t>
      </w:r>
      <w:r w:rsidR="0745F28A">
        <w:rPr/>
        <w:t>ation</w:t>
      </w:r>
      <w:r w:rsidR="0745F28A">
        <w:rPr/>
        <w:t xml:space="preserve"> that AI systems should not be allowed to </w:t>
      </w:r>
      <w:r w:rsidR="0745F28A">
        <w:rPr/>
        <w:t>operate</w:t>
      </w:r>
      <w:r w:rsidR="0745F28A">
        <w:rPr/>
        <w:t xml:space="preserve"> in an unethical manner. </w:t>
      </w:r>
      <w:r w:rsidR="2E1C5A30">
        <w:rPr/>
        <w:t>A</w:t>
      </w:r>
      <w:r w:rsidR="0745F28A">
        <w:rPr/>
        <w:t>lgorithms can be applied purely and perhaps lead to lower costs</w:t>
      </w:r>
      <w:r w:rsidR="5FD910F1">
        <w:rPr/>
        <w:t xml:space="preserve">.  </w:t>
      </w:r>
      <w:r w:rsidR="5FD910F1">
        <w:rPr/>
        <w:t>However</w:t>
      </w:r>
      <w:r w:rsidR="0745F28A">
        <w:rPr/>
        <w:t xml:space="preserve">, in the case of elderly care, </w:t>
      </w:r>
      <w:r w:rsidR="6200C196">
        <w:rPr/>
        <w:t>optimi</w:t>
      </w:r>
      <w:r w:rsidR="01840B16">
        <w:rPr/>
        <w:t>s</w:t>
      </w:r>
      <w:r w:rsidR="6200C196">
        <w:rPr/>
        <w:t>ation</w:t>
      </w:r>
      <w:r w:rsidR="0745F28A">
        <w:rPr/>
        <w:t xml:space="preserve"> </w:t>
      </w:r>
      <w:r w:rsidR="5DE86F24">
        <w:rPr/>
        <w:t xml:space="preserve">should </w:t>
      </w:r>
      <w:r w:rsidR="0745F28A">
        <w:rPr/>
        <w:t xml:space="preserve">be limited to a level of safety. This strengthened my </w:t>
      </w:r>
      <w:r w:rsidR="0745F28A">
        <w:rPr/>
        <w:t>perception</w:t>
      </w:r>
      <w:r w:rsidR="0745F28A">
        <w:rPr/>
        <w:t xml:space="preserve"> that technological innovation should be efficient and have human-</w:t>
      </w:r>
      <w:r w:rsidR="015A6B2A">
        <w:rPr/>
        <w:t>cent</w:t>
      </w:r>
      <w:r w:rsidR="479F1D54">
        <w:rPr/>
        <w:t>red</w:t>
      </w:r>
      <w:r w:rsidR="0745F28A">
        <w:rPr/>
        <w:t xml:space="preserve"> design concepts.</w:t>
      </w:r>
    </w:p>
    <w:p w:rsidRPr="003A798E" w:rsidR="00A24793" w:rsidP="2757E961" w:rsidRDefault="0745F28A" w14:paraId="369D751E" w14:textId="5AA116B6">
      <w:pPr>
        <w:rPr>
          <w:rFonts w:ascii="Georgia" w:hAnsi="Georgia" w:eastAsia="Georgia" w:cs="Georgia"/>
          <w:color w:val="0D294E" w:themeColor="accent1" w:themeShade="BF"/>
        </w:rPr>
      </w:pPr>
      <w:r w:rsidRPr="2757E961">
        <w:rPr>
          <w:rFonts w:ascii="Georgia" w:hAnsi="Georgia" w:eastAsia="Georgia" w:cs="Georgia"/>
          <w:b/>
          <w:bCs/>
          <w:color w:val="0D294E" w:themeColor="accent1" w:themeShade="BF"/>
        </w:rPr>
        <w:t xml:space="preserve"> </w:t>
      </w:r>
    </w:p>
    <w:p w:rsidRPr="003A798E" w:rsidR="00A24793" w:rsidP="2757E961" w:rsidRDefault="0745F28A" w14:paraId="17E3609D" w14:textId="3D95A3BC">
      <w:pPr>
        <w:rPr>
          <w:rFonts w:ascii="Georgia" w:hAnsi="Georgia" w:eastAsia="Georgia" w:cs="Georgia"/>
          <w:b/>
          <w:bCs/>
          <w:color w:val="0D294E" w:themeColor="accent1" w:themeShade="BF"/>
          <w:sz w:val="32"/>
          <w:szCs w:val="32"/>
        </w:rPr>
      </w:pPr>
      <w:r w:rsidRPr="2757E961">
        <w:rPr>
          <w:rFonts w:ascii="Georgia" w:hAnsi="Georgia" w:eastAsia="Georgia" w:cs="Georgia"/>
          <w:b/>
          <w:bCs/>
          <w:color w:val="0D294E" w:themeColor="accent1" w:themeShade="BF"/>
          <w:sz w:val="32"/>
          <w:szCs w:val="32"/>
        </w:rPr>
        <w:t>Limitations of the Solution</w:t>
      </w:r>
    </w:p>
    <w:p w:rsidRPr="003A798E" w:rsidR="00A24793" w:rsidP="2757E961" w:rsidRDefault="0745F28A" w14:paraId="6D1FC4FB" w14:textId="784ABCC3">
      <w:r>
        <w:t xml:space="preserve"> </w:t>
      </w:r>
    </w:p>
    <w:p w:rsidRPr="003A798E" w:rsidR="00A24793" w:rsidP="2757E961" w:rsidRDefault="0745F28A" w14:paraId="5F87E800" w14:textId="5FEFD1B4">
      <w:r w:rsidR="0745F28A">
        <w:rPr/>
        <w:t xml:space="preserve">Our proposed solution has weaknesses, no matter how good it is. To begin with, it will rely on the presence of smart meters and good access to the internet. Not all elderly people can access devices that are compatible. Second, it might be </w:t>
      </w:r>
      <w:r w:rsidR="58114F25">
        <w:rPr/>
        <w:t>a</w:t>
      </w:r>
      <w:r w:rsidR="0745F28A">
        <w:rPr/>
        <w:t xml:space="preserve"> lack of digital literacy among users. Some of the users might not </w:t>
      </w:r>
      <w:r w:rsidR="0745F28A">
        <w:rPr/>
        <w:t>get along</w:t>
      </w:r>
      <w:r w:rsidR="0745F28A">
        <w:rPr/>
        <w:t xml:space="preserve"> with the technology even with a simplified interface.</w:t>
      </w:r>
      <w:r w:rsidR="0745F28A">
        <w:rPr/>
        <w:t>And so, our system is based on proper environmental and occupancy data.</w:t>
      </w:r>
      <w:r w:rsidR="0745F28A">
        <w:rPr/>
        <w:t xml:space="preserve"> The inaccuracy of sensors may decrease performance. Financial constraints are also associated with the </w:t>
      </w:r>
      <w:r w:rsidR="0049528D">
        <w:rPr/>
        <w:t>implementation of</w:t>
      </w:r>
      <w:r w:rsidR="0745F28A">
        <w:rPr/>
        <w:t xml:space="preserve"> costs, especially </w:t>
      </w:r>
      <w:r w:rsidR="6BF01FF2">
        <w:rPr/>
        <w:t xml:space="preserve">for </w:t>
      </w:r>
      <w:r w:rsidR="650AC442">
        <w:rPr/>
        <w:t>households</w:t>
      </w:r>
      <w:r w:rsidR="0745F28A">
        <w:rPr/>
        <w:t xml:space="preserve"> with </w:t>
      </w:r>
      <w:r w:rsidR="1A70EF08">
        <w:rPr/>
        <w:t>low-income</w:t>
      </w:r>
      <w:r w:rsidR="0745F28A">
        <w:rPr/>
        <w:t xml:space="preserve"> </w:t>
      </w:r>
      <w:r w:rsidR="2473119D">
        <w:rPr/>
        <w:t>levels. Ethically</w:t>
      </w:r>
      <w:r w:rsidR="0745F28A">
        <w:rPr/>
        <w:t xml:space="preserve"> speaking, despite designing a system with minim</w:t>
      </w:r>
      <w:r w:rsidR="72658EEA">
        <w:rPr/>
        <w:t>al</w:t>
      </w:r>
      <w:r w:rsidR="0745F28A">
        <w:rPr/>
        <w:t xml:space="preserve"> data collection, any AI-based system that processes domestic information pose</w:t>
      </w:r>
      <w:r w:rsidR="0745F28A">
        <w:rPr/>
        <w:t xml:space="preserve">s a </w:t>
      </w:r>
      <w:r w:rsidR="0745F28A">
        <w:rPr/>
        <w:t>pos</w:t>
      </w:r>
      <w:r w:rsidR="0745F28A">
        <w:rPr/>
        <w:t>sible th</w:t>
      </w:r>
      <w:r w:rsidR="0745F28A">
        <w:rPr/>
        <w:t>reat</w:t>
      </w:r>
      <w:r w:rsidR="0745F28A">
        <w:rPr/>
        <w:t xml:space="preserve"> to privacy. Constant surveillance can be uncomfortable without </w:t>
      </w:r>
      <w:r w:rsidR="4211CEA4">
        <w:rPr/>
        <w:t>adequate</w:t>
      </w:r>
      <w:r w:rsidR="0745F28A">
        <w:rPr/>
        <w:t xml:space="preserve"> explanation and agreement.</w:t>
      </w:r>
    </w:p>
    <w:p w:rsidRPr="003A798E" w:rsidR="00A24793" w:rsidP="2757E961" w:rsidRDefault="0745F28A" w14:paraId="57104EB1" w14:textId="6E4A6AC0">
      <w:r>
        <w:t xml:space="preserve"> </w:t>
      </w:r>
    </w:p>
    <w:p w:rsidRPr="003A798E" w:rsidR="00A24793" w:rsidP="2757E961" w:rsidRDefault="0745F28A" w14:paraId="7CCFC411" w14:textId="2C863019">
      <w:pPr>
        <w:rPr>
          <w:rFonts w:ascii="Georgia" w:hAnsi="Georgia" w:eastAsia="Georgia" w:cs="Georgia"/>
          <w:b/>
          <w:bCs/>
          <w:color w:val="0D294E" w:themeColor="accent1" w:themeShade="BF"/>
        </w:rPr>
      </w:pPr>
      <w:r w:rsidRPr="2757E961">
        <w:rPr>
          <w:rFonts w:ascii="Georgia" w:hAnsi="Georgia" w:eastAsia="Georgia" w:cs="Georgia"/>
          <w:b/>
          <w:bCs/>
          <w:color w:val="0D294E" w:themeColor="accent1" w:themeShade="BF"/>
        </w:rPr>
        <w:t>Risk Factors Encountered</w:t>
      </w:r>
    </w:p>
    <w:p w:rsidRPr="003A798E" w:rsidR="00A24793" w:rsidP="2757E961" w:rsidRDefault="0745F28A" w14:paraId="35B0EF88" w14:textId="4BD8C2E8">
      <w:r>
        <w:t xml:space="preserve"> </w:t>
      </w:r>
    </w:p>
    <w:p w:rsidRPr="003A798E" w:rsidR="00A24793" w:rsidP="2757E961" w:rsidRDefault="2ECC0C16" w14:paraId="2FBE357C" w14:textId="0EE3A809">
      <w:r>
        <w:t>During</w:t>
      </w:r>
      <w:r w:rsidR="0745F28A">
        <w:t xml:space="preserve"> development, the following were some of the major risks:</w:t>
      </w:r>
    </w:p>
    <w:p w:rsidRPr="003A798E" w:rsidR="00A24793" w:rsidP="2757E961" w:rsidRDefault="0745F28A" w14:paraId="2B6ADD62" w14:textId="2ECC1452">
      <w:r>
        <w:t xml:space="preserve"> </w:t>
      </w:r>
    </w:p>
    <w:p w:rsidRPr="003A798E" w:rsidR="00A24793" w:rsidP="2757E961" w:rsidRDefault="0745F28A" w14:paraId="37F71128" w14:textId="6C134B48">
      <w:r>
        <w:t>Excessively scoping out the project, something that is not realistically implementable.</w:t>
      </w:r>
    </w:p>
    <w:p w:rsidRPr="003A798E" w:rsidR="00A24793" w:rsidP="2757E961" w:rsidRDefault="0745F28A" w14:paraId="6CB64528" w14:textId="76C49E5F">
      <w:r>
        <w:t xml:space="preserve"> </w:t>
      </w:r>
    </w:p>
    <w:p w:rsidRPr="003A798E" w:rsidR="00A24793" w:rsidP="2757E961" w:rsidRDefault="0745F28A" w14:paraId="47BFDCC0" w14:textId="745F2079">
      <w:r>
        <w:t>Complexity of technical integration.</w:t>
      </w:r>
    </w:p>
    <w:p w:rsidRPr="003A798E" w:rsidR="00A24793" w:rsidP="2757E961" w:rsidRDefault="0745F28A" w14:paraId="043363F4" w14:textId="6158F1A4">
      <w:r>
        <w:t xml:space="preserve"> </w:t>
      </w:r>
    </w:p>
    <w:p w:rsidRPr="003A798E" w:rsidR="00A24793" w:rsidP="2757E961" w:rsidRDefault="0745F28A" w14:paraId="511D250E" w14:textId="320421E7">
      <w:r>
        <w:t>Time limitations prior to presentation.</w:t>
      </w:r>
    </w:p>
    <w:p w:rsidRPr="003A798E" w:rsidR="00A24793" w:rsidP="2757E961" w:rsidRDefault="0745F28A" w14:paraId="1FF2E51F" w14:textId="49C92308">
      <w:r>
        <w:t xml:space="preserve"> </w:t>
      </w:r>
    </w:p>
    <w:p w:rsidRPr="003A798E" w:rsidR="00A24793" w:rsidP="2757E961" w:rsidRDefault="0745F28A" w14:paraId="3462D9EB" w14:textId="2A2246FD">
      <w:r>
        <w:t>Trying to find a balance between cost-saving and safety.</w:t>
      </w:r>
    </w:p>
    <w:p w:rsidRPr="003A798E" w:rsidR="00A24793" w:rsidP="2757E961" w:rsidRDefault="0745F28A" w14:paraId="6E5CCCD6" w14:textId="63C284D1">
      <w:r>
        <w:t xml:space="preserve"> </w:t>
      </w:r>
    </w:p>
    <w:p w:rsidRPr="003A798E" w:rsidR="00A24793" w:rsidP="2757E961" w:rsidRDefault="0745F28A" w14:paraId="10D71C1A" w14:textId="462FD885">
      <w:r w:rsidR="0745F28A">
        <w:rPr/>
        <w:t>To alleviate these threats, we resorted to trimming down to the core features and team communication that was always on. The suppression of ethical risk was achieved through the introduction of a safety-first framework.</w:t>
      </w:r>
      <w:r w:rsidR="39C9D62E">
        <w:rPr/>
        <w:t xml:space="preserve"> </w:t>
      </w:r>
      <w:r w:rsidR="0745F28A">
        <w:rPr/>
        <w:t xml:space="preserve">This may be further developed to incorporate healthcare providers to </w:t>
      </w:r>
      <w:r w:rsidR="0745F28A">
        <w:rPr/>
        <w:t>monitor</w:t>
      </w:r>
      <w:r w:rsidR="0745F28A">
        <w:rPr/>
        <w:t xml:space="preserve"> at-risk persons remotely (with permission). Usability would also be enhanced through user testing of elderly participants. Seasonal-based predictive analytics may also increase the accuracy of </w:t>
      </w:r>
      <w:r w:rsidR="5AD7B6E8">
        <w:rPr/>
        <w:t>optimization</w:t>
      </w:r>
      <w:r w:rsidR="0745F28A">
        <w:rPr/>
        <w:t>.</w:t>
      </w:r>
    </w:p>
    <w:p w:rsidR="2757E961" w:rsidP="2757E961" w:rsidRDefault="2757E961" w14:paraId="26666393" w14:textId="7335AC47"/>
    <w:p w:rsidR="00637665" w:rsidP="2757E961" w:rsidRDefault="58EC987C" w14:paraId="00736E0C" w14:textId="340F6172">
      <w:pPr>
        <w:rPr>
          <w:b/>
          <w:bCs/>
          <w:color w:val="0D294E" w:themeColor="accent1" w:themeShade="BF"/>
        </w:rPr>
      </w:pPr>
      <w:r w:rsidRPr="2757E961">
        <w:rPr>
          <w:b/>
          <w:bCs/>
          <w:color w:val="0D294E" w:themeColor="accent1" w:themeShade="BF"/>
        </w:rPr>
        <w:t>Conclusion</w:t>
      </w:r>
    </w:p>
    <w:p w:rsidR="00637665" w:rsidP="01AF7DD9" w:rsidRDefault="376D3770" w14:paraId="164AF035" w14:textId="207AA5A7">
      <w:pPr>
        <w:pStyle w:val="Normal"/>
      </w:pPr>
      <w:r w:rsidR="376D3770">
        <w:rPr/>
        <w:t>This project</w:t>
      </w:r>
      <w:r w:rsidR="58EC987C">
        <w:rPr/>
        <w:t xml:space="preserve"> </w:t>
      </w:r>
      <w:r w:rsidR="20302CF3">
        <w:rPr/>
        <w:t xml:space="preserve">was </w:t>
      </w:r>
      <w:r w:rsidR="20302CF3">
        <w:rPr/>
        <w:t>very close</w:t>
      </w:r>
      <w:r w:rsidR="20302CF3">
        <w:rPr/>
        <w:t xml:space="preserve"> to my heart because of </w:t>
      </w:r>
      <w:r w:rsidR="58EC987C">
        <w:rPr/>
        <w:t>a powerful experience in developing my interdisciplinary thinking, teamwork, and knowledge of ethical digital health innovation</w:t>
      </w:r>
      <w:r w:rsidR="18846246">
        <w:rPr/>
        <w:t xml:space="preserve"> </w:t>
      </w:r>
      <w:r w:rsidR="58707C1E">
        <w:rPr/>
        <w:t>as mental wellbeing</w:t>
      </w:r>
      <w:r w:rsidR="58707C1E">
        <w:rPr/>
        <w:t>.</w:t>
      </w:r>
      <w:r w:rsidR="7DB3F8FF">
        <w:rPr/>
        <w:t xml:space="preserve">  </w:t>
      </w:r>
      <w:r w:rsidR="58EC987C">
        <w:rPr/>
        <w:t xml:space="preserve"> Being the head of the wellbeing element enabled me to make our solution human-</w:t>
      </w:r>
      <w:r w:rsidR="58EC987C">
        <w:rPr/>
        <w:t>centred</w:t>
      </w:r>
      <w:r w:rsidR="58EC987C">
        <w:rPr/>
        <w:t xml:space="preserve"> and socially responsible. I gained more confidence when it comes to </w:t>
      </w:r>
      <w:r w:rsidR="58EC987C">
        <w:rPr/>
        <w:t>participating</w:t>
      </w:r>
      <w:r w:rsidR="58EC987C">
        <w:rPr/>
        <w:t xml:space="preserve"> in technical conversations and supporting vulnerable user needs. Altogether, this experience boosted my educational knowledge and prepared me to work in the professional settings that presuppose teamwork, accountability, and integrity.</w:t>
      </w:r>
    </w:p>
    <w:tbl>
      <w:tblPr>
        <w:tblW w:w="0" w:type="auto"/>
        <w:tblLayout w:type="fixed"/>
        <w:tblCellMar>
          <w:left w:w="0" w:type="dxa"/>
          <w:right w:w="0" w:type="dxa"/>
        </w:tblCellMar>
        <w:tblLook w:val="0600" w:firstRow="0" w:lastRow="0" w:firstColumn="0" w:lastColumn="0" w:noHBand="1" w:noVBand="1"/>
      </w:tblPr>
      <w:tblGrid>
        <w:gridCol w:w="5395"/>
        <w:gridCol w:w="5395"/>
      </w:tblGrid>
      <w:tr w:rsidR="00637665" w:rsidTr="01AF7DD9" w14:paraId="7503F9F6" w14:textId="77777777">
        <w:tc>
          <w:tcPr>
            <w:tcW w:w="5395" w:type="dxa"/>
            <w:tcMar/>
          </w:tcPr>
          <w:p w:rsidRPr="001205A1" w:rsidR="00637665" w:rsidP="2757E961" w:rsidRDefault="00637665" w14:paraId="53EDD69A" w14:textId="0B86C1E7">
            <w:pPr>
              <w:pStyle w:val="Footer"/>
              <w:rPr>
                <w:color w:val="7F7F7F" w:themeColor="text1" w:themeTint="80"/>
              </w:rPr>
            </w:pPr>
          </w:p>
        </w:tc>
        <w:tc>
          <w:tcPr>
            <w:tcW w:w="5395" w:type="dxa"/>
            <w:tcMar/>
          </w:tcPr>
          <w:p w:rsidRPr="001205A1" w:rsidR="00637665" w:rsidP="00967C35" w:rsidRDefault="00D04CA4" w14:paraId="664EB85F" w14:textId="42E9599D">
            <w:pPr>
              <w:pStyle w:val="Footer"/>
              <w:jc w:val="right"/>
            </w:pPr>
          </w:p>
        </w:tc>
      </w:tr>
    </w:tbl>
    <w:p w:rsidR="00154224" w:rsidRDefault="00154224" w14:paraId="34995053" w14:textId="46450A37">
      <w:r w:rsidR="176E4A2C">
        <w:rPr/>
        <w:t>REFERENCE</w:t>
      </w:r>
    </w:p>
    <w:p w:rsidR="00637665" w:rsidP="01AF7DD9" w:rsidRDefault="00637665" w14:paraId="4F2110C6" w14:textId="429541F0">
      <w:pPr>
        <w:spacing w:before="240" w:beforeAutospacing="off" w:after="240" w:afterAutospacing="off"/>
      </w:pPr>
      <w:r w:rsidRPr="01AF7DD9" w:rsidR="176E4A2C">
        <w:rPr>
          <w:rFonts w:ascii="Arial Nova" w:hAnsi="Arial Nova" w:eastAsia="Arial Nova" w:cs="Arial Nova"/>
          <w:noProof w:val="0"/>
          <w:sz w:val="28"/>
          <w:szCs w:val="28"/>
          <w:lang w:val="en-US"/>
        </w:rPr>
        <w:t xml:space="preserve">[1] World Health Organization, </w:t>
      </w:r>
      <w:r w:rsidRPr="01AF7DD9" w:rsidR="176E4A2C">
        <w:rPr>
          <w:rFonts w:ascii="Arial Nova" w:hAnsi="Arial Nova" w:eastAsia="Arial Nova" w:cs="Arial Nova"/>
          <w:i w:val="1"/>
          <w:iCs w:val="1"/>
          <w:noProof w:val="0"/>
          <w:sz w:val="28"/>
          <w:szCs w:val="28"/>
          <w:lang w:val="en-US"/>
        </w:rPr>
        <w:t>WHO Housing and Health Guidelines</w:t>
      </w:r>
      <w:r w:rsidRPr="01AF7DD9" w:rsidR="176E4A2C">
        <w:rPr>
          <w:rFonts w:ascii="Arial Nova" w:hAnsi="Arial Nova" w:eastAsia="Arial Nova" w:cs="Arial Nova"/>
          <w:noProof w:val="0"/>
          <w:sz w:val="28"/>
          <w:szCs w:val="28"/>
          <w:lang w:val="en-US"/>
        </w:rPr>
        <w:t xml:space="preserve">, Geneva, Switzerland: WHO, 2018. Accessed: Feb. 25, 2026: </w:t>
      </w:r>
      <w:hyperlink r:id="R066a5358457146fd">
        <w:r w:rsidRPr="01AF7DD9" w:rsidR="176E4A2C">
          <w:rPr>
            <w:rStyle w:val="Hyperlink"/>
            <w:rFonts w:ascii="Arial Nova" w:hAnsi="Arial Nova" w:eastAsia="Arial Nova" w:cs="Arial Nova"/>
            <w:noProof w:val="0"/>
            <w:sz w:val="28"/>
            <w:szCs w:val="28"/>
            <w:lang w:val="en-US"/>
          </w:rPr>
          <w:t>https://www.who.int/publications/i/item/9789241550376</w:t>
        </w:r>
      </w:hyperlink>
      <w:r w:rsidRPr="01AF7DD9" w:rsidR="176E4A2C">
        <w:rPr>
          <w:rFonts w:ascii="Arial Nova" w:hAnsi="Arial Nova" w:eastAsia="Arial Nova" w:cs="Arial Nova"/>
          <w:noProof w:val="0"/>
          <w:sz w:val="28"/>
          <w:szCs w:val="28"/>
          <w:lang w:val="en-US"/>
        </w:rPr>
        <w:t xml:space="preserve"> </w:t>
      </w:r>
    </w:p>
    <w:p w:rsidR="00637665" w:rsidP="01AF7DD9" w:rsidRDefault="00637665" w14:paraId="706F39CA" w14:textId="34EA7F61">
      <w:pPr>
        <w:spacing w:before="240" w:beforeAutospacing="off" w:after="240" w:afterAutospacing="off"/>
      </w:pPr>
      <w:r w:rsidRPr="01AF7DD9" w:rsidR="176E4A2C">
        <w:rPr>
          <w:rFonts w:ascii="Arial Nova" w:hAnsi="Arial Nova" w:eastAsia="Arial Nova" w:cs="Arial Nova"/>
          <w:noProof w:val="0"/>
          <w:sz w:val="28"/>
          <w:szCs w:val="28"/>
          <w:lang w:val="en-US"/>
        </w:rPr>
        <w:t xml:space="preserve">[2] National Institute for Health and Care Excellence, </w:t>
      </w:r>
      <w:r w:rsidRPr="01AF7DD9" w:rsidR="176E4A2C">
        <w:rPr>
          <w:rFonts w:ascii="Arial Nova" w:hAnsi="Arial Nova" w:eastAsia="Arial Nova" w:cs="Arial Nova"/>
          <w:i w:val="1"/>
          <w:iCs w:val="1"/>
          <w:noProof w:val="0"/>
          <w:sz w:val="28"/>
          <w:szCs w:val="28"/>
          <w:lang w:val="en-US"/>
        </w:rPr>
        <w:t>Excess winter deaths and illness and the health risks associated with cold homes (NICE Guideline NG6)</w:t>
      </w:r>
      <w:r w:rsidRPr="01AF7DD9" w:rsidR="176E4A2C">
        <w:rPr>
          <w:rFonts w:ascii="Arial Nova" w:hAnsi="Arial Nova" w:eastAsia="Arial Nova" w:cs="Arial Nova"/>
          <w:noProof w:val="0"/>
          <w:sz w:val="28"/>
          <w:szCs w:val="28"/>
          <w:lang w:val="en-US"/>
        </w:rPr>
        <w:t xml:space="preserve">, Mar. 05, 2015. Accessed: Feb. 25, 2026: </w:t>
      </w:r>
      <w:hyperlink r:id="R439190a7077b444e">
        <w:r w:rsidRPr="01AF7DD9" w:rsidR="176E4A2C">
          <w:rPr>
            <w:rStyle w:val="Hyperlink"/>
            <w:rFonts w:ascii="Arial Nova" w:hAnsi="Arial Nova" w:eastAsia="Arial Nova" w:cs="Arial Nova"/>
            <w:noProof w:val="0"/>
            <w:sz w:val="28"/>
            <w:szCs w:val="28"/>
            <w:lang w:val="en-US"/>
          </w:rPr>
          <w:t>https://www.nice.org.uk/guidance/ng6</w:t>
        </w:r>
      </w:hyperlink>
      <w:r w:rsidRPr="01AF7DD9" w:rsidR="176E4A2C">
        <w:rPr>
          <w:rFonts w:ascii="Arial Nova" w:hAnsi="Arial Nova" w:eastAsia="Arial Nova" w:cs="Arial Nova"/>
          <w:noProof w:val="0"/>
          <w:sz w:val="28"/>
          <w:szCs w:val="28"/>
          <w:lang w:val="en-US"/>
        </w:rPr>
        <w:t xml:space="preserve"> </w:t>
      </w:r>
    </w:p>
    <w:p w:rsidR="00637665" w:rsidP="01AF7DD9" w:rsidRDefault="00637665" w14:paraId="66053951" w14:textId="673025F0">
      <w:pPr>
        <w:spacing w:before="240" w:beforeAutospacing="off" w:after="240" w:afterAutospacing="off"/>
      </w:pPr>
      <w:r w:rsidRPr="01AF7DD9" w:rsidR="176E4A2C">
        <w:rPr>
          <w:rFonts w:ascii="Arial Nova" w:hAnsi="Arial Nova" w:eastAsia="Arial Nova" w:cs="Arial Nova"/>
          <w:noProof w:val="0"/>
          <w:sz w:val="28"/>
          <w:szCs w:val="28"/>
          <w:lang w:val="en-US"/>
        </w:rPr>
        <w:t xml:space="preserve">[3] Public Health England, </w:t>
      </w:r>
      <w:r w:rsidRPr="01AF7DD9" w:rsidR="176E4A2C">
        <w:rPr>
          <w:rFonts w:ascii="Arial Nova" w:hAnsi="Arial Nova" w:eastAsia="Arial Nova" w:cs="Arial Nova"/>
          <w:i w:val="1"/>
          <w:iCs w:val="1"/>
          <w:noProof w:val="0"/>
          <w:sz w:val="28"/>
          <w:szCs w:val="28"/>
          <w:lang w:val="en-US"/>
        </w:rPr>
        <w:t>Minimum Home Temperature Thresholds for Health in Winter</w:t>
      </w:r>
      <w:r w:rsidRPr="01AF7DD9" w:rsidR="176E4A2C">
        <w:rPr>
          <w:rFonts w:ascii="Arial Nova" w:hAnsi="Arial Nova" w:eastAsia="Arial Nova" w:cs="Arial Nova"/>
          <w:noProof w:val="0"/>
          <w:sz w:val="28"/>
          <w:szCs w:val="28"/>
          <w:lang w:val="en-US"/>
        </w:rPr>
        <w:t xml:space="preserve">, London, U.K., 2019. Accessed: Feb. 25, </w:t>
      </w:r>
      <w:r w:rsidRPr="01AF7DD9" w:rsidR="176E4A2C">
        <w:rPr>
          <w:rFonts w:ascii="Arial Nova" w:hAnsi="Arial Nova" w:eastAsia="Arial Nova" w:cs="Arial Nova"/>
          <w:noProof w:val="0"/>
          <w:sz w:val="28"/>
          <w:szCs w:val="28"/>
          <w:lang w:val="en-US"/>
        </w:rPr>
        <w:t>2026:</w:t>
      </w:r>
      <w:r w:rsidRPr="01AF7DD9" w:rsidR="176E4A2C">
        <w:rPr>
          <w:rFonts w:ascii="Arial Nova" w:hAnsi="Arial Nova" w:eastAsia="Arial Nova" w:cs="Arial Nova"/>
          <w:noProof w:val="0"/>
          <w:sz w:val="28"/>
          <w:szCs w:val="28"/>
          <w:lang w:val="en-US"/>
        </w:rPr>
        <w:t xml:space="preserve"> </w:t>
      </w:r>
      <w:hyperlink r:id="R0111188d7c1242c8">
        <w:r w:rsidRPr="01AF7DD9" w:rsidR="176E4A2C">
          <w:rPr>
            <w:rStyle w:val="Hyperlink"/>
            <w:rFonts w:ascii="Arial Nova" w:hAnsi="Arial Nova" w:eastAsia="Arial Nova" w:cs="Arial Nova"/>
            <w:noProof w:val="0"/>
            <w:sz w:val="28"/>
            <w:szCs w:val="28"/>
            <w:lang w:val="en-US"/>
          </w:rPr>
          <w:t>https://assets.publishing.service.gov.uk/media/5c5986f8ed915d045f3778a9/Min_temp_threshold_for_homes_in_winter.pdf</w:t>
        </w:r>
      </w:hyperlink>
      <w:r w:rsidRPr="01AF7DD9" w:rsidR="176E4A2C">
        <w:rPr>
          <w:rFonts w:ascii="Arial Nova" w:hAnsi="Arial Nova" w:eastAsia="Arial Nova" w:cs="Arial Nova"/>
          <w:noProof w:val="0"/>
          <w:sz w:val="28"/>
          <w:szCs w:val="28"/>
          <w:lang w:val="en-US"/>
        </w:rPr>
        <w:t xml:space="preserve"> </w:t>
      </w:r>
    </w:p>
    <w:p w:rsidR="00637665" w:rsidP="01AF7DD9" w:rsidRDefault="00637665" w14:paraId="79CBFF3F" w14:textId="1ABCEC78">
      <w:pPr>
        <w:spacing w:before="240" w:beforeAutospacing="off" w:after="240" w:afterAutospacing="off"/>
      </w:pPr>
      <w:r w:rsidRPr="01AF7DD9" w:rsidR="176E4A2C">
        <w:rPr>
          <w:rFonts w:ascii="Arial Nova" w:hAnsi="Arial Nova" w:eastAsia="Arial Nova" w:cs="Arial Nova"/>
          <w:noProof w:val="0"/>
          <w:sz w:val="28"/>
          <w:szCs w:val="28"/>
          <w:lang w:val="en-US"/>
        </w:rPr>
        <w:t xml:space="preserve">[4] H. Janssen </w:t>
      </w:r>
      <w:r w:rsidRPr="01AF7DD9" w:rsidR="176E4A2C">
        <w:rPr>
          <w:rFonts w:ascii="Arial Nova" w:hAnsi="Arial Nova" w:eastAsia="Arial Nova" w:cs="Arial Nova"/>
          <w:i w:val="1"/>
          <w:iCs w:val="1"/>
          <w:noProof w:val="0"/>
          <w:sz w:val="28"/>
          <w:szCs w:val="28"/>
          <w:lang w:val="en-US"/>
        </w:rPr>
        <w:t>et al.</w:t>
      </w:r>
      <w:r w:rsidRPr="01AF7DD9" w:rsidR="176E4A2C">
        <w:rPr>
          <w:rFonts w:ascii="Arial Nova" w:hAnsi="Arial Nova" w:eastAsia="Arial Nova" w:cs="Arial Nova"/>
          <w:noProof w:val="0"/>
          <w:sz w:val="28"/>
          <w:szCs w:val="28"/>
          <w:lang w:val="en-US"/>
        </w:rPr>
        <w:t xml:space="preserve">, “Cold indoor temperatures and their association with health in vulnerable groups,” </w:t>
      </w:r>
      <w:r w:rsidRPr="01AF7DD9" w:rsidR="176E4A2C">
        <w:rPr>
          <w:rFonts w:ascii="Arial Nova" w:hAnsi="Arial Nova" w:eastAsia="Arial Nova" w:cs="Arial Nova"/>
          <w:i w:val="1"/>
          <w:iCs w:val="1"/>
          <w:noProof w:val="0"/>
          <w:sz w:val="28"/>
          <w:szCs w:val="28"/>
          <w:lang w:val="en-US"/>
        </w:rPr>
        <w:t>Sci. Total Environ.</w:t>
      </w:r>
      <w:r w:rsidRPr="01AF7DD9" w:rsidR="176E4A2C">
        <w:rPr>
          <w:rFonts w:ascii="Arial Nova" w:hAnsi="Arial Nova" w:eastAsia="Arial Nova" w:cs="Arial Nova"/>
          <w:noProof w:val="0"/>
          <w:sz w:val="28"/>
          <w:szCs w:val="28"/>
          <w:lang w:val="en-US"/>
        </w:rPr>
        <w:t xml:space="preserve">, vol. 900, Jan. 2023. Accessed: Feb. 25, 2026: </w:t>
      </w:r>
      <w:hyperlink r:id="R04c4002e9e3c4f87">
        <w:r w:rsidRPr="01AF7DD9" w:rsidR="176E4A2C">
          <w:rPr>
            <w:rStyle w:val="Hyperlink"/>
            <w:rFonts w:ascii="Arial Nova" w:hAnsi="Arial Nova" w:eastAsia="Arial Nova" w:cs="Arial Nova"/>
            <w:noProof w:val="0"/>
            <w:sz w:val="28"/>
            <w:szCs w:val="28"/>
            <w:lang w:val="en-US"/>
          </w:rPr>
          <w:t>https://www.sciencedirect.com/science/article/pii/S0033350623003359</w:t>
        </w:r>
      </w:hyperlink>
    </w:p>
    <w:p w:rsidR="00637665" w:rsidRDefault="00637665" w14:paraId="78AB40AA" w14:textId="432F3285">
      <w:pPr>
        <w:sectPr w:rsidR="00637665" w:rsidSect="008715DF">
          <w:pgSz w:w="12240" w:h="15840" w:orient="portrait" w:code="1"/>
          <w:pgMar w:top="720" w:right="720" w:bottom="0" w:left="720" w:header="709" w:footer="432" w:gutter="0"/>
          <w:cols w:space="708"/>
          <w:titlePg/>
          <w:docGrid w:linePitch="360"/>
        </w:sectPr>
      </w:pPr>
    </w:p>
    <w:p w:rsidR="00154224" w:rsidRDefault="00154224" w14:paraId="5CDCA2A8" w14:textId="77777777">
      <w:r w:rsidRPr="003A798E">
        <w:rPr>
          <w:noProof/>
          <w:lang w:val="en-AU" w:eastAsia="en-AU"/>
        </w:rPr>
        <mc:AlternateContent>
          <mc:Choice Requires="wps">
            <w:drawing>
              <wp:anchor distT="0" distB="0" distL="114300" distR="114300" simplePos="0" relativeHeight="251665408" behindDoc="1" locked="1" layoutInCell="1" allowOverlap="1" wp14:anchorId="11F69237" wp14:editId="3B54111C">
                <wp:simplePos x="0" y="0"/>
                <wp:positionH relativeFrom="column">
                  <wp:posOffset>-457200</wp:posOffset>
                </wp:positionH>
                <wp:positionV relativeFrom="paragraph">
                  <wp:posOffset>-457200</wp:posOffset>
                </wp:positionV>
                <wp:extent cx="7772400" cy="9043416"/>
                <wp:effectExtent l="0" t="0" r="0" b="5715"/>
                <wp:wrapNone/>
                <wp:docPr id="23" name="Shape" descr="Decorative">
                  <a:extLst xmlns:a="http://schemas.openxmlformats.org/drawingml/2006/main">
                    <a:ext uri="{C183D7F6-B498-43B3-948B-1728B52AA6E4}">
                      <adec:decorative xmlns:adec="http://schemas.microsoft.com/office/drawing/2017/decorative" val="1"/>
                    </a:ext>
                  </a:extLst>
                </wp:docPr>
                <wp:cNvGraphicFramePr/>
                <a:graphic xmlns:a="http://schemas.openxmlformats.org/drawingml/2006/main">
                  <a:graphicData uri="http://schemas.microsoft.com/office/word/2010/wordprocessingShape">
                    <wps:wsp>
                      <wps:cNvSpPr/>
                      <wps:spPr>
                        <a:xfrm>
                          <a:off x="0" y="0"/>
                          <a:ext cx="7772400" cy="9043416"/>
                        </a:xfrm>
                        <a:custGeom>
                          <a:avLst/>
                          <a:gdLst/>
                          <a:ahLst/>
                          <a:cxnLst>
                            <a:cxn ang="0">
                              <a:pos x="wd2" y="hd2"/>
                            </a:cxn>
                            <a:cxn ang="5400000">
                              <a:pos x="wd2" y="hd2"/>
                            </a:cxn>
                            <a:cxn ang="10800000">
                              <a:pos x="wd2" y="hd2"/>
                            </a:cxn>
                            <a:cxn ang="16200000">
                              <a:pos x="wd2" y="hd2"/>
                            </a:cxn>
                          </a:cxnLst>
                          <a:rect l="0" t="0" r="r" b="b"/>
                          <a:pathLst>
                            <a:path w="21600" h="21600" extrusionOk="0">
                              <a:moveTo>
                                <a:pt x="0" y="14678"/>
                              </a:moveTo>
                              <a:lnTo>
                                <a:pt x="0" y="21600"/>
                              </a:lnTo>
                              <a:lnTo>
                                <a:pt x="21600" y="3032"/>
                              </a:lnTo>
                              <a:lnTo>
                                <a:pt x="21600" y="0"/>
                              </a:lnTo>
                              <a:lnTo>
                                <a:pt x="17075" y="0"/>
                              </a:lnTo>
                              <a:close/>
                            </a:path>
                          </a:pathLst>
                        </a:custGeom>
                        <a:solidFill>
                          <a:schemeClr val="accent1"/>
                        </a:solidFill>
                        <a:ln w="12700">
                          <a:miter lim="400000"/>
                        </a:ln>
                      </wps:spPr>
                      <wps:bodyPr lIns="38100" tIns="38100" rIns="38100" bIns="38100" anchor="ctr"/>
                    </wps:wsp>
                  </a:graphicData>
                </a:graphic>
                <wp14:sizeRelH relativeFrom="margin">
                  <wp14:pctWidth>0</wp14:pctWidth>
                </wp14:sizeRelH>
                <wp14:sizeRelV relativeFrom="margin">
                  <wp14:pctHeight>0</wp14:pctHeight>
                </wp14:sizeRelV>
              </wp:anchor>
            </w:drawing>
          </mc:Choice>
          <mc:Fallback xmlns:a14="http://schemas.microsoft.com/office/drawing/2010/main" xmlns:pic="http://schemas.openxmlformats.org/drawingml/2006/picture" xmlns:adec="http://schemas.microsoft.com/office/drawing/2017/decorative" xmlns:a16="http://schemas.microsoft.com/office/drawing/2014/main" xmlns:a="http://schemas.openxmlformats.org/drawingml/2006/main">
            <w:pict>
              <v:shape id="Shape" style="position:absolute;margin-left:-36pt;margin-top:-36pt;width:612pt;height:712.1pt;z-index:-2516510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lt="Decorative" coordsize="21600,21600" o:spid="_x0000_s1026" fillcolor="#123869 [3204]" stroked="f" strokeweight="1pt" path="m,14678r,6922l21600,3032,21600,,17075,,,14678x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" w14:anchorId="1E269262">
                <v:stroke miterlimit="4" joinstyle="miter"/>
                <v:path arrowok="t" o:connecttype="custom" o:connectlocs="3886200,4521708;3886200,4521708;3886200,4521708;3886200,4521708" o:connectangles="0,90,180,270" o:extrusionok="f"/>
                <w10:anchorlock/>
              </v:shape>
            </w:pict>
          </mc:Fallback>
        </mc:AlternateContent>
      </w:r>
    </w:p>
    <w:p w:rsidRPr="003A798E" w:rsidR="00A81248" w:rsidRDefault="00A81248" w14:paraId="16260041" w14:textId="77777777"/>
    <w:sectPr w:rsidRPr="003A798E" w:rsidR="00A81248" w:rsidSect="008715DF">
      <w:pgSz w:w="12240" w:h="15840" w:orient="portrait" w:code="1"/>
      <w:pgMar w:top="720" w:right="720" w:bottom="1080" w:left="720" w:header="709" w:footer="432"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D04CA4" w:rsidP="001205A1" w:rsidRDefault="00D04CA4" w14:paraId="64062718" w14:textId="77777777">
      <w:r>
        <w:separator/>
      </w:r>
    </w:p>
  </w:endnote>
  <w:endnote w:type="continuationSeparator" w:id="0">
    <w:p w:rsidR="00D04CA4" w:rsidP="001205A1" w:rsidRDefault="00D04CA4" w14:paraId="0E22E310" w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Nova">
    <w:panose1 w:val="020B0504020202020204"/>
    <w:charset w:val="00"/>
    <w:family w:val="swiss"/>
    <w:pitch w:val="variable"/>
    <w:sig w:usb0="2000028F" w:usb1="00000002" w:usb2="00000000" w:usb3="00000000" w:csb0="0000019F" w:csb1="00000000"/>
  </w:font>
  <w:font w:name="Arial Black">
    <w:panose1 w:val="020B0A04020102020204"/>
    <w:charset w:val="00"/>
    <w:family w:val="swiss"/>
    <w:pitch w:val="variable"/>
    <w:sig w:usb0="A00002AF" w:usb1="400078FB" w:usb2="00000000" w:usb3="00000000" w:csb0="0000009F" w:csb1="00000000"/>
  </w:font>
  <w:font w:name="MS Gothic">
    <w:altName w:val="ＭＳ ゴシック"/>
    <w:panose1 w:val="020B0609070205080204"/>
    <w:charset w:val="80"/>
    <w:family w:val="modern"/>
    <w:pitch w:val="fixed"/>
    <w:sig w:usb0="E00002FF" w:usb1="6AC7FDFB" w:usb2="08000012" w:usb3="00000000" w:csb0="0002009F" w:csb1="00000000"/>
  </w:font>
  <w:font w:name="Georgia">
    <w:panose1 w:val="02040502050405020303"/>
    <w:charset w:val="00"/>
    <w:family w:val="roman"/>
    <w:pitch w:val="variable"/>
    <w:sig w:usb0="00000287" w:usb1="00000000" w:usb2="00000000" w:usb3="00000000" w:csb0="0000009F" w:csb1="00000000"/>
  </w:font>
  <w:font w:name="MS Mincho">
    <w:altName w:val="ＭＳ 明朝"/>
    <w:panose1 w:val="02020609040205080304"/>
    <w:charset w:val="80"/>
    <w:family w:val="modern"/>
    <w:pitch w:val="fixed"/>
    <w:sig w:usb0="E00002FF" w:usb1="6AC7FDFB" w:usb2="08000012" w:usb3="00000000" w:csb0="0002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D04CA4" w:rsidP="001205A1" w:rsidRDefault="00D04CA4" w14:paraId="6F71F0F8" w14:textId="77777777">
      <w:r>
        <w:separator/>
      </w:r>
    </w:p>
  </w:footnote>
  <w:footnote w:type="continuationSeparator" w:id="0">
    <w:p w:rsidR="00D04CA4" w:rsidP="001205A1" w:rsidRDefault="00D04CA4" w14:paraId="1C752FE5" w14:textId="77777777">
      <w:r>
        <w:continuationSeparator/>
      </w:r>
    </w:p>
  </w:footnote>
</w:footnotes>
</file>

<file path=word/intelligence2.xml><?xml version="1.0" encoding="utf-8"?>
<int2:intelligence xmlns:int2="http://schemas.microsoft.com/office/intelligence/2020/intelligence">
  <int2:observations>
    <int2:textHash int2:hashCode="uMf4rsgv3r7bzK" int2:id="21QXRFVg">
      <int2:state int2:type="spell" int2:value="Rejected"/>
    </int2:textHash>
  </int2:observations>
  <int2:intelligenceSetting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0E04B54"/>
    <w:multiLevelType w:val="hybridMultilevel"/>
    <w:tmpl w:val="E01AC8C8"/>
    <w:lvl w:ilvl="0" w:tplc="4DF2ABF4">
      <w:start w:val="1"/>
      <w:numFmt w:val="bullet"/>
      <w:lvlText w:val="-"/>
      <w:lvlJc w:val="left"/>
      <w:pPr>
        <w:ind w:left="720" w:hanging="360"/>
      </w:pPr>
      <w:rPr>
        <w:rFonts w:hint="default" w:ascii="Aptos" w:hAnsi="Aptos"/>
      </w:rPr>
    </w:lvl>
    <w:lvl w:ilvl="1" w:tplc="3618B00C">
      <w:start w:val="1"/>
      <w:numFmt w:val="bullet"/>
      <w:lvlText w:val="o"/>
      <w:lvlJc w:val="left"/>
      <w:pPr>
        <w:ind w:left="1440" w:hanging="360"/>
      </w:pPr>
      <w:rPr>
        <w:rFonts w:hint="default" w:ascii="Courier New" w:hAnsi="Courier New"/>
      </w:rPr>
    </w:lvl>
    <w:lvl w:ilvl="2" w:tplc="64AA3BCA">
      <w:start w:val="1"/>
      <w:numFmt w:val="bullet"/>
      <w:lvlText w:val=""/>
      <w:lvlJc w:val="left"/>
      <w:pPr>
        <w:ind w:left="2160" w:hanging="360"/>
      </w:pPr>
      <w:rPr>
        <w:rFonts w:hint="default" w:ascii="Wingdings" w:hAnsi="Wingdings"/>
      </w:rPr>
    </w:lvl>
    <w:lvl w:ilvl="3" w:tplc="246A5596">
      <w:start w:val="1"/>
      <w:numFmt w:val="bullet"/>
      <w:lvlText w:val=""/>
      <w:lvlJc w:val="left"/>
      <w:pPr>
        <w:ind w:left="2880" w:hanging="360"/>
      </w:pPr>
      <w:rPr>
        <w:rFonts w:hint="default" w:ascii="Symbol" w:hAnsi="Symbol"/>
      </w:rPr>
    </w:lvl>
    <w:lvl w:ilvl="4" w:tplc="EC8E8DC6">
      <w:start w:val="1"/>
      <w:numFmt w:val="bullet"/>
      <w:lvlText w:val="o"/>
      <w:lvlJc w:val="left"/>
      <w:pPr>
        <w:ind w:left="3600" w:hanging="360"/>
      </w:pPr>
      <w:rPr>
        <w:rFonts w:hint="default" w:ascii="Courier New" w:hAnsi="Courier New"/>
      </w:rPr>
    </w:lvl>
    <w:lvl w:ilvl="5" w:tplc="8ADCB672">
      <w:start w:val="1"/>
      <w:numFmt w:val="bullet"/>
      <w:lvlText w:val=""/>
      <w:lvlJc w:val="left"/>
      <w:pPr>
        <w:ind w:left="4320" w:hanging="360"/>
      </w:pPr>
      <w:rPr>
        <w:rFonts w:hint="default" w:ascii="Wingdings" w:hAnsi="Wingdings"/>
      </w:rPr>
    </w:lvl>
    <w:lvl w:ilvl="6" w:tplc="D5D25C52">
      <w:start w:val="1"/>
      <w:numFmt w:val="bullet"/>
      <w:lvlText w:val=""/>
      <w:lvlJc w:val="left"/>
      <w:pPr>
        <w:ind w:left="5040" w:hanging="360"/>
      </w:pPr>
      <w:rPr>
        <w:rFonts w:hint="default" w:ascii="Symbol" w:hAnsi="Symbol"/>
      </w:rPr>
    </w:lvl>
    <w:lvl w:ilvl="7" w:tplc="44D06AF0">
      <w:start w:val="1"/>
      <w:numFmt w:val="bullet"/>
      <w:lvlText w:val="o"/>
      <w:lvlJc w:val="left"/>
      <w:pPr>
        <w:ind w:left="5760" w:hanging="360"/>
      </w:pPr>
      <w:rPr>
        <w:rFonts w:hint="default" w:ascii="Courier New" w:hAnsi="Courier New"/>
      </w:rPr>
    </w:lvl>
    <w:lvl w:ilvl="8" w:tplc="F58A786A">
      <w:start w:val="1"/>
      <w:numFmt w:val="bullet"/>
      <w:lvlText w:val=""/>
      <w:lvlJc w:val="left"/>
      <w:pPr>
        <w:ind w:left="6480" w:hanging="360"/>
      </w:pPr>
      <w:rPr>
        <w:rFonts w:hint="default" w:ascii="Wingdings" w:hAnsi="Wingdings"/>
      </w:rPr>
    </w:lvl>
  </w:abstractNum>
  <w:abstractNum w:abstractNumId="1" w15:restartNumberingAfterBreak="0">
    <w:nsid w:val="76B8BC5D"/>
    <w:multiLevelType w:val="hybridMultilevel"/>
    <w:tmpl w:val="DF265CA6"/>
    <w:lvl w:ilvl="0" w:tplc="B3622F82">
      <w:start w:val="1"/>
      <w:numFmt w:val="bullet"/>
      <w:lvlText w:val="-"/>
      <w:lvlJc w:val="left"/>
      <w:pPr>
        <w:ind w:left="720" w:hanging="360"/>
      </w:pPr>
      <w:rPr>
        <w:rFonts w:hint="default" w:ascii="Aptos" w:hAnsi="Aptos"/>
      </w:rPr>
    </w:lvl>
    <w:lvl w:ilvl="1" w:tplc="052E28A6">
      <w:start w:val="1"/>
      <w:numFmt w:val="bullet"/>
      <w:lvlText w:val="o"/>
      <w:lvlJc w:val="left"/>
      <w:pPr>
        <w:ind w:left="1440" w:hanging="360"/>
      </w:pPr>
      <w:rPr>
        <w:rFonts w:hint="default" w:ascii="Courier New" w:hAnsi="Courier New"/>
      </w:rPr>
    </w:lvl>
    <w:lvl w:ilvl="2" w:tplc="C550008C">
      <w:start w:val="1"/>
      <w:numFmt w:val="bullet"/>
      <w:lvlText w:val=""/>
      <w:lvlJc w:val="left"/>
      <w:pPr>
        <w:ind w:left="2160" w:hanging="360"/>
      </w:pPr>
      <w:rPr>
        <w:rFonts w:hint="default" w:ascii="Wingdings" w:hAnsi="Wingdings"/>
      </w:rPr>
    </w:lvl>
    <w:lvl w:ilvl="3" w:tplc="4EB4AA00">
      <w:start w:val="1"/>
      <w:numFmt w:val="bullet"/>
      <w:lvlText w:val=""/>
      <w:lvlJc w:val="left"/>
      <w:pPr>
        <w:ind w:left="2880" w:hanging="360"/>
      </w:pPr>
      <w:rPr>
        <w:rFonts w:hint="default" w:ascii="Symbol" w:hAnsi="Symbol"/>
      </w:rPr>
    </w:lvl>
    <w:lvl w:ilvl="4" w:tplc="5C02560C">
      <w:start w:val="1"/>
      <w:numFmt w:val="bullet"/>
      <w:lvlText w:val="o"/>
      <w:lvlJc w:val="left"/>
      <w:pPr>
        <w:ind w:left="3600" w:hanging="360"/>
      </w:pPr>
      <w:rPr>
        <w:rFonts w:hint="default" w:ascii="Courier New" w:hAnsi="Courier New"/>
      </w:rPr>
    </w:lvl>
    <w:lvl w:ilvl="5" w:tplc="5E348E10">
      <w:start w:val="1"/>
      <w:numFmt w:val="bullet"/>
      <w:lvlText w:val=""/>
      <w:lvlJc w:val="left"/>
      <w:pPr>
        <w:ind w:left="4320" w:hanging="360"/>
      </w:pPr>
      <w:rPr>
        <w:rFonts w:hint="default" w:ascii="Wingdings" w:hAnsi="Wingdings"/>
      </w:rPr>
    </w:lvl>
    <w:lvl w:ilvl="6" w:tplc="9606FE5C">
      <w:start w:val="1"/>
      <w:numFmt w:val="bullet"/>
      <w:lvlText w:val=""/>
      <w:lvlJc w:val="left"/>
      <w:pPr>
        <w:ind w:left="5040" w:hanging="360"/>
      </w:pPr>
      <w:rPr>
        <w:rFonts w:hint="default" w:ascii="Symbol" w:hAnsi="Symbol"/>
      </w:rPr>
    </w:lvl>
    <w:lvl w:ilvl="7" w:tplc="98907516">
      <w:start w:val="1"/>
      <w:numFmt w:val="bullet"/>
      <w:lvlText w:val="o"/>
      <w:lvlJc w:val="left"/>
      <w:pPr>
        <w:ind w:left="5760" w:hanging="360"/>
      </w:pPr>
      <w:rPr>
        <w:rFonts w:hint="default" w:ascii="Courier New" w:hAnsi="Courier New"/>
      </w:rPr>
    </w:lvl>
    <w:lvl w:ilvl="8" w:tplc="40C64D74">
      <w:start w:val="1"/>
      <w:numFmt w:val="bullet"/>
      <w:lvlText w:val=""/>
      <w:lvlJc w:val="left"/>
      <w:pPr>
        <w:ind w:left="6480" w:hanging="360"/>
      </w:pPr>
      <w:rPr>
        <w:rFonts w:hint="default" w:ascii="Wingdings" w:hAnsi="Wingdings"/>
      </w:rPr>
    </w:lvl>
  </w:abstractNum>
  <w:num w:numId="1" w16cid:durableId="1499999315">
    <w:abstractNumId w:val="1"/>
  </w:num>
  <w:num w:numId="2" w16cid:durableId="14050979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proofState w:spelling="clean" w:grammar="dirty"/>
  <w:formsDesign/>
  <w:trackRevisions w:val="false"/>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A2A69"/>
    <w:rsid w:val="000A2A69"/>
    <w:rsid w:val="000C1994"/>
    <w:rsid w:val="000C4ED1"/>
    <w:rsid w:val="001205A1"/>
    <w:rsid w:val="00142538"/>
    <w:rsid w:val="00154224"/>
    <w:rsid w:val="002877E8"/>
    <w:rsid w:val="002E7C4E"/>
    <w:rsid w:val="0031055C"/>
    <w:rsid w:val="00371EE1"/>
    <w:rsid w:val="003767CC"/>
    <w:rsid w:val="0039287F"/>
    <w:rsid w:val="003A798E"/>
    <w:rsid w:val="00425A99"/>
    <w:rsid w:val="0049528D"/>
    <w:rsid w:val="00517B1F"/>
    <w:rsid w:val="005E6B25"/>
    <w:rsid w:val="005F4F46"/>
    <w:rsid w:val="006320CC"/>
    <w:rsid w:val="00637665"/>
    <w:rsid w:val="006C60E6"/>
    <w:rsid w:val="006F508F"/>
    <w:rsid w:val="00713E3A"/>
    <w:rsid w:val="00782DD3"/>
    <w:rsid w:val="007B0740"/>
    <w:rsid w:val="007C1BAB"/>
    <w:rsid w:val="008648F6"/>
    <w:rsid w:val="008715DF"/>
    <w:rsid w:val="00957EA6"/>
    <w:rsid w:val="00967C35"/>
    <w:rsid w:val="009B6A8C"/>
    <w:rsid w:val="009C6907"/>
    <w:rsid w:val="00A059BA"/>
    <w:rsid w:val="00A15CF7"/>
    <w:rsid w:val="00A24793"/>
    <w:rsid w:val="00A80B37"/>
    <w:rsid w:val="00A81248"/>
    <w:rsid w:val="00A95A60"/>
    <w:rsid w:val="00AF2A4E"/>
    <w:rsid w:val="00B703E9"/>
    <w:rsid w:val="00BE2BE4"/>
    <w:rsid w:val="00C213D9"/>
    <w:rsid w:val="00C66528"/>
    <w:rsid w:val="00C74716"/>
    <w:rsid w:val="00C915F0"/>
    <w:rsid w:val="00D04CA4"/>
    <w:rsid w:val="00D22573"/>
    <w:rsid w:val="00D26C99"/>
    <w:rsid w:val="00FB65B8"/>
    <w:rsid w:val="00FC49AE"/>
    <w:rsid w:val="00FD2FC3"/>
    <w:rsid w:val="015A6B2A"/>
    <w:rsid w:val="01840B16"/>
    <w:rsid w:val="01AF7DD9"/>
    <w:rsid w:val="01BAFD53"/>
    <w:rsid w:val="01FB3C9B"/>
    <w:rsid w:val="036E8454"/>
    <w:rsid w:val="041DF66D"/>
    <w:rsid w:val="060E0F55"/>
    <w:rsid w:val="06B0D1E4"/>
    <w:rsid w:val="06C8878A"/>
    <w:rsid w:val="06F786F9"/>
    <w:rsid w:val="0745F28A"/>
    <w:rsid w:val="074852EF"/>
    <w:rsid w:val="07CF46F6"/>
    <w:rsid w:val="08AFC3B1"/>
    <w:rsid w:val="08BF6E56"/>
    <w:rsid w:val="094BF1E7"/>
    <w:rsid w:val="09BA27D6"/>
    <w:rsid w:val="0A86844F"/>
    <w:rsid w:val="0B295E00"/>
    <w:rsid w:val="0ECDF942"/>
    <w:rsid w:val="0F87135D"/>
    <w:rsid w:val="114F7CC5"/>
    <w:rsid w:val="118C5B3E"/>
    <w:rsid w:val="1191050F"/>
    <w:rsid w:val="11EB2EDE"/>
    <w:rsid w:val="13FE1BE2"/>
    <w:rsid w:val="15A62178"/>
    <w:rsid w:val="165C76EF"/>
    <w:rsid w:val="170736F6"/>
    <w:rsid w:val="176E4A2C"/>
    <w:rsid w:val="17E9F31E"/>
    <w:rsid w:val="18846246"/>
    <w:rsid w:val="199E9EF4"/>
    <w:rsid w:val="1A70EF08"/>
    <w:rsid w:val="1B241026"/>
    <w:rsid w:val="1B41F29B"/>
    <w:rsid w:val="1C98E62E"/>
    <w:rsid w:val="1D2A6CE1"/>
    <w:rsid w:val="1E648AD4"/>
    <w:rsid w:val="1F18E2E7"/>
    <w:rsid w:val="20302CF3"/>
    <w:rsid w:val="20CEF879"/>
    <w:rsid w:val="21E89641"/>
    <w:rsid w:val="22391D98"/>
    <w:rsid w:val="22A9F5B8"/>
    <w:rsid w:val="235D7A3E"/>
    <w:rsid w:val="23B0F707"/>
    <w:rsid w:val="2473119D"/>
    <w:rsid w:val="2757E961"/>
    <w:rsid w:val="27DC6E60"/>
    <w:rsid w:val="28AB7EF8"/>
    <w:rsid w:val="2961E465"/>
    <w:rsid w:val="2A14DED3"/>
    <w:rsid w:val="2E1C5A30"/>
    <w:rsid w:val="2EB107E3"/>
    <w:rsid w:val="2ECC0C16"/>
    <w:rsid w:val="2F880B3A"/>
    <w:rsid w:val="3049FB13"/>
    <w:rsid w:val="31E7D167"/>
    <w:rsid w:val="31EADF7E"/>
    <w:rsid w:val="31FD0A2C"/>
    <w:rsid w:val="3205BB6A"/>
    <w:rsid w:val="367867F9"/>
    <w:rsid w:val="36D16B65"/>
    <w:rsid w:val="376D3770"/>
    <w:rsid w:val="37ED696D"/>
    <w:rsid w:val="388F7D57"/>
    <w:rsid w:val="38BCF83B"/>
    <w:rsid w:val="39C9D62E"/>
    <w:rsid w:val="3AD9B212"/>
    <w:rsid w:val="3BE38417"/>
    <w:rsid w:val="3BEA7F69"/>
    <w:rsid w:val="3BEC85A5"/>
    <w:rsid w:val="3C4A980A"/>
    <w:rsid w:val="3D19D08E"/>
    <w:rsid w:val="3DBEA286"/>
    <w:rsid w:val="3E309B5A"/>
    <w:rsid w:val="402B10C7"/>
    <w:rsid w:val="407E481E"/>
    <w:rsid w:val="409BEECC"/>
    <w:rsid w:val="410BD871"/>
    <w:rsid w:val="4211CEA4"/>
    <w:rsid w:val="4296E75E"/>
    <w:rsid w:val="434166FF"/>
    <w:rsid w:val="44487434"/>
    <w:rsid w:val="4543F60D"/>
    <w:rsid w:val="454F81C9"/>
    <w:rsid w:val="46718119"/>
    <w:rsid w:val="479F1D54"/>
    <w:rsid w:val="480D517A"/>
    <w:rsid w:val="4944DAE9"/>
    <w:rsid w:val="4979163B"/>
    <w:rsid w:val="4A3B13B2"/>
    <w:rsid w:val="4A4B1270"/>
    <w:rsid w:val="4B13A8C4"/>
    <w:rsid w:val="4C335A4C"/>
    <w:rsid w:val="4D2AD045"/>
    <w:rsid w:val="4DA1E091"/>
    <w:rsid w:val="4DC44394"/>
    <w:rsid w:val="4ECF9D96"/>
    <w:rsid w:val="4F67D623"/>
    <w:rsid w:val="512642AD"/>
    <w:rsid w:val="51A41A13"/>
    <w:rsid w:val="547A554F"/>
    <w:rsid w:val="550CF9C2"/>
    <w:rsid w:val="550FFD4C"/>
    <w:rsid w:val="55B72B1E"/>
    <w:rsid w:val="5740C1B1"/>
    <w:rsid w:val="57A3A647"/>
    <w:rsid w:val="58114F25"/>
    <w:rsid w:val="58707C1E"/>
    <w:rsid w:val="58EC987C"/>
    <w:rsid w:val="59DF8633"/>
    <w:rsid w:val="5AD7B6E8"/>
    <w:rsid w:val="5B962731"/>
    <w:rsid w:val="5DCB22E5"/>
    <w:rsid w:val="5DE86F24"/>
    <w:rsid w:val="5EEADDE4"/>
    <w:rsid w:val="5F294CDF"/>
    <w:rsid w:val="5F376A3F"/>
    <w:rsid w:val="5FD910F1"/>
    <w:rsid w:val="5FE5FBC2"/>
    <w:rsid w:val="6121C3F0"/>
    <w:rsid w:val="6200C196"/>
    <w:rsid w:val="620B3B82"/>
    <w:rsid w:val="638C568A"/>
    <w:rsid w:val="6399B92C"/>
    <w:rsid w:val="64CD2929"/>
    <w:rsid w:val="650AC442"/>
    <w:rsid w:val="670B8055"/>
    <w:rsid w:val="68C89A1A"/>
    <w:rsid w:val="69DF58DF"/>
    <w:rsid w:val="6ADC373F"/>
    <w:rsid w:val="6B3FC9A9"/>
    <w:rsid w:val="6B82734D"/>
    <w:rsid w:val="6BF01FF2"/>
    <w:rsid w:val="6CE6F9ED"/>
    <w:rsid w:val="6D7E6195"/>
    <w:rsid w:val="6E0E7326"/>
    <w:rsid w:val="6F402BE7"/>
    <w:rsid w:val="702C1BB7"/>
    <w:rsid w:val="7079A140"/>
    <w:rsid w:val="72658EEA"/>
    <w:rsid w:val="732B50EC"/>
    <w:rsid w:val="7382F340"/>
    <w:rsid w:val="738CD277"/>
    <w:rsid w:val="73E16EA8"/>
    <w:rsid w:val="73E43EFF"/>
    <w:rsid w:val="73EB5B72"/>
    <w:rsid w:val="74A4D846"/>
    <w:rsid w:val="751C78E2"/>
    <w:rsid w:val="753EF3AA"/>
    <w:rsid w:val="76621CD8"/>
    <w:rsid w:val="77E78474"/>
    <w:rsid w:val="77F7FFCB"/>
    <w:rsid w:val="780CD8CE"/>
    <w:rsid w:val="7A422A09"/>
    <w:rsid w:val="7BD0918F"/>
    <w:rsid w:val="7C9E96B2"/>
    <w:rsid w:val="7D3AB85D"/>
    <w:rsid w:val="7DB3F8FF"/>
    <w:rsid w:val="7E261116"/>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49905F9"/>
  <w15:chartTrackingRefBased/>
  <w15:docId w15:val="{4C5BAF36-6EA4-4A7A-9E13-EA1FDE41919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hAnsiTheme="minorHAnsi" w:eastAsiaTheme="minorHAnsi" w:cstheme="minorBidi"/>
        <w:sz w:val="24"/>
        <w:szCs w:val="24"/>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qFormat="1"/>
    <w:lsdException w:name="heading 7" w:uiPriority="9" w:semiHidden="1" w:qFormat="1"/>
    <w:lsdException w:name="heading 8" w:uiPriority="9" w:semiHidden="1" w:qFormat="1"/>
    <w:lsdException w:name="heading 9" w:uiPriority="9" w:semiHidden="1" w:qFormat="1"/>
    <w:lsdException w:name="index 1" w:semiHidden="1"/>
    <w:lsdException w:name="index 2" w:semiHidden="1"/>
    <w:lsdException w:name="index 3" w:semiHidden="1"/>
    <w:lsdException w:name="index 4" w:semiHidden="1"/>
    <w:lsdException w:name="index 5" w:semiHidden="1"/>
    <w:lsdException w:name="index 6" w:semiHidden="1"/>
    <w:lsdException w:name="index 7" w:semiHidden="1"/>
    <w:lsdException w:name="index 8" w:semiHidden="1"/>
    <w:lsdException w:name="index 9" w:semiHidden="1"/>
    <w:lsdException w:name="toc 1" w:uiPriority="39" w:semiHidden="1"/>
    <w:lsdException w:name="toc 2" w:uiPriority="39" w:semiHidden="1"/>
    <w:lsdException w:name="toc 3" w:uiPriority="39" w:semiHidden="1"/>
    <w:lsdException w:name="toc 4" w:uiPriority="39" w:semiHidden="1"/>
    <w:lsdException w:name="toc 5" w:uiPriority="39" w:semiHidden="1"/>
    <w:lsdException w:name="toc 6" w:uiPriority="39" w:semiHidden="1"/>
    <w:lsdException w:name="toc 7" w:uiPriority="39" w:semiHidden="1"/>
    <w:lsdException w:name="toc 8" w:uiPriority="39" w:semiHidden="1"/>
    <w:lsdException w:name="toc 9" w:uiPriority="39" w:semiHidden="1"/>
    <w:lsdException w:name="Normal Indent" w:semiHidden="1"/>
    <w:lsdException w:name="footnote text" w:semiHidden="1"/>
    <w:lsdException w:name="annotation text" w:semiHidden="1"/>
    <w:lsdException w:name="header" w:semiHidden="1" w:unhideWhenUsed="1"/>
    <w:lsdException w:name="footer" w:semiHidden="1" w:unhideWhenUsed="1"/>
    <w:lsdException w:name="index heading" w:semiHidden="1"/>
    <w:lsdException w:name="caption" w:uiPriority="35" w:semiHidden="1" w:qFormat="1"/>
    <w:lsdException w:name="table of figures" w:semiHidden="1"/>
    <w:lsdException w:name="envelope address" w:semiHidden="1"/>
    <w:lsdException w:name="envelope return" w:semiHidden="1"/>
    <w:lsdException w:name="footnote reference" w:semiHidden="1"/>
    <w:lsdException w:name="annotation reference" w:semiHidden="1"/>
    <w:lsdException w:name="line number" w:semiHidden="1"/>
    <w:lsdException w:name="page number" w:semiHidden="1" w:unhideWhenUsed="1"/>
    <w:lsdException w:name="endnote reference" w:semiHidden="1"/>
    <w:lsdException w:name="endnote text" w:semiHidden="1"/>
    <w:lsdException w:name="table of authorities" w:semiHidden="1"/>
    <w:lsdException w:name="macro" w:semiHidden="1"/>
    <w:lsdException w:name="toa heading" w:semiHidden="1"/>
    <w:lsdException w:name="List" w:semiHidden="1"/>
    <w:lsdException w:name="List Bullet" w:semiHidden="1"/>
    <w:lsdException w:name="List Number" w:semiHidden="1"/>
    <w:lsdException w:name="List 2" w:semiHidden="1"/>
    <w:lsdException w:name="List 3" w:semiHidden="1"/>
    <w:lsdException w:name="List 4" w:semiHidden="1"/>
    <w:lsdException w:name="List 5" w:semiHidden="1"/>
    <w:lsdException w:name="List Bullet 2" w:semiHidden="1"/>
    <w:lsdException w:name="List Bullet 3" w:semiHidden="1"/>
    <w:lsdException w:name="List Bullet 4" w:semiHidden="1"/>
    <w:lsdException w:name="List Bullet 5" w:semiHidden="1"/>
    <w:lsdException w:name="List Number 2" w:semiHidden="1"/>
    <w:lsdException w:name="List Number 3" w:semiHidden="1"/>
    <w:lsdException w:name="List Number 4" w:semiHidden="1"/>
    <w:lsdException w:name="List Number 5" w:semiHidden="1"/>
    <w:lsdException w:name="Title" w:uiPriority="10" w:semiHidden="1" w:qFormat="1"/>
    <w:lsdException w:name="Closing" w:semiHidden="1"/>
    <w:lsdException w:name="Signature" w:semiHidden="1"/>
    <w:lsdException w:name="Default Paragraph Font" w:uiPriority="1" w:semiHidden="1" w:unhideWhenUsed="1"/>
    <w:lsdException w:name="Body Text" w:semiHidden="1"/>
    <w:lsdException w:name="Body Text Indent" w:semiHidden="1"/>
    <w:lsdException w:name="List Continue" w:semiHidden="1"/>
    <w:lsdException w:name="List Continue 2" w:semiHidden="1"/>
    <w:lsdException w:name="List Continue 3" w:semiHidden="1"/>
    <w:lsdException w:name="List Continue 4" w:semiHidden="1"/>
    <w:lsdException w:name="List Continue 5" w:semiHidden="1"/>
    <w:lsdException w:name="Message Header" w:semiHidden="1"/>
    <w:lsdException w:name="Subtitle" w:uiPriority="11" w:semiHidden="1" w:qFormat="1"/>
    <w:lsdException w:name="Salutation" w:semiHidden="1"/>
    <w:lsdException w:name="Date" w:semiHidden="1"/>
    <w:lsdException w:name="Body Text First Indent" w:semiHidden="1"/>
    <w:lsdException w:name="Body Text First Indent 2" w:semiHidden="1"/>
    <w:lsdException w:name="Note Heading" w:semiHidden="1"/>
    <w:lsdException w:name="Body Text 2" w:semiHidden="1"/>
    <w:lsdException w:name="Body Text 3" w:semiHidden="1"/>
    <w:lsdException w:name="Body Text Indent 2" w:semiHidden="1"/>
    <w:lsdException w:name="Body Text Indent 3" w:semiHidden="1"/>
    <w:lsdException w:name="Block Text" w:semiHidden="1"/>
    <w:lsdException w:name="Hyperlink" w:semiHidden="1"/>
    <w:lsdException w:name="FollowedHyperlink" w:semiHidden="1"/>
    <w:lsdException w:name="Strong" w:uiPriority="22" w:semiHidden="1" w:qFormat="1"/>
    <w:lsdException w:name="Emphasis" w:uiPriority="20" w:qFormat="1"/>
    <w:lsdException w:name="Document Map" w:semiHidden="1"/>
    <w:lsdException w:name="Plain Text" w:semiHidden="1"/>
    <w:lsdException w:name="E-mail Signature" w:semiHidden="1"/>
    <w:lsdException w:name="HTML Top of Form" w:semiHidden="1" w:unhideWhenUsed="1"/>
    <w:lsdException w:name="HTML Bottom of Form" w:semiHidden="1" w:unhideWhenUsed="1"/>
    <w:lsdException w:name="Normal (Web)" w:semiHidden="1"/>
    <w:lsdException w:name="HTML Acronym" w:semiHidden="1"/>
    <w:lsdException w:name="HTML Address" w:semiHidden="1"/>
    <w:lsdException w:name="HTML Cite" w:semiHidden="1"/>
    <w:lsdException w:name="HTML Code" w:semiHidden="1"/>
    <w:lsdException w:name="HTML Definition" w:semiHidden="1"/>
    <w:lsdException w:name="HTML Keyboard" w:semiHidden="1" w:unhideWhenUsed="1"/>
    <w:lsdException w:name="HTML Preformatted" w:semiHidden="1"/>
    <w:lsdException w:name="HTML Sample" w:semiHidden="1"/>
    <w:lsdException w:name="HTML Typewriter" w:semiHidden="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semiHidden="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semiHidden="1" w:qFormat="1"/>
    <w:lsdException w:name="Quote" w:uiPriority="29" w:qFormat="1"/>
    <w:lsdException w:name="Intense Quote" w:uiPriority="30" w:semiHidden="1"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semiHidden="1" w:qFormat="1"/>
    <w:lsdException w:name="Intense Emphasis" w:uiPriority="21" w:semiHidden="1" w:qFormat="1"/>
    <w:lsdException w:name="Subtle Reference" w:uiPriority="31" w:semiHidden="1" w:qFormat="1"/>
    <w:lsdException w:name="Intense Reference" w:uiPriority="32" w:semiHidden="1" w:qFormat="1"/>
    <w:lsdException w:name="Book Title" w:uiPriority="33" w:semiHidden="1"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uiPriority w:val="6"/>
    <w:qFormat/>
    <w:rsid w:val="00A059BA"/>
    <w:rPr>
      <w:sz w:val="28"/>
    </w:rPr>
  </w:style>
  <w:style w:type="paragraph" w:styleId="Heading1">
    <w:name w:val="heading 1"/>
    <w:basedOn w:val="Normal"/>
    <w:next w:val="Normal"/>
    <w:link w:val="Heading1Char"/>
    <w:qFormat/>
    <w:rsid w:val="00C66528"/>
    <w:pPr>
      <w:keepNext/>
      <w:keepLines/>
      <w:spacing w:before="240"/>
      <w:outlineLvl w:val="0"/>
    </w:pPr>
    <w:rPr>
      <w:rFonts w:asciiTheme="majorHAnsi" w:hAnsiTheme="majorHAnsi" w:eastAsiaTheme="majorEastAsia" w:cstheme="majorBidi"/>
      <w:b/>
      <w:color w:val="123869" w:themeColor="accent1"/>
      <w:sz w:val="80"/>
      <w:szCs w:val="32"/>
    </w:rPr>
  </w:style>
  <w:style w:type="paragraph" w:styleId="Heading2">
    <w:name w:val="heading 2"/>
    <w:basedOn w:val="Normal"/>
    <w:next w:val="Normal"/>
    <w:link w:val="Heading2Char"/>
    <w:uiPriority w:val="1"/>
    <w:qFormat/>
    <w:rsid w:val="00AF2A4E"/>
    <w:pPr>
      <w:keepNext/>
      <w:keepLines/>
      <w:outlineLvl w:val="1"/>
    </w:pPr>
    <w:rPr>
      <w:rFonts w:eastAsiaTheme="majorEastAsia" w:cstheme="majorBidi"/>
      <w:i/>
      <w:color w:val="006063" w:themeColor="accent2" w:themeShade="80"/>
      <w:sz w:val="42"/>
      <w:szCs w:val="26"/>
    </w:rPr>
  </w:style>
  <w:style w:type="paragraph" w:styleId="Heading3">
    <w:name w:val="heading 3"/>
    <w:basedOn w:val="Normal"/>
    <w:next w:val="Normal"/>
    <w:link w:val="Heading3Char"/>
    <w:uiPriority w:val="2"/>
    <w:qFormat/>
    <w:rsid w:val="00C66528"/>
    <w:pPr>
      <w:keepNext/>
      <w:keepLines/>
      <w:outlineLvl w:val="2"/>
    </w:pPr>
    <w:rPr>
      <w:rFonts w:asciiTheme="majorHAnsi" w:hAnsiTheme="majorHAnsi" w:eastAsiaTheme="majorEastAsia" w:cstheme="majorBidi"/>
      <w:b/>
      <w:color w:val="123869" w:themeColor="accent1"/>
      <w:sz w:val="36"/>
    </w:rPr>
  </w:style>
  <w:style w:type="paragraph" w:styleId="Heading4">
    <w:name w:val="heading 4"/>
    <w:basedOn w:val="Normal"/>
    <w:next w:val="Normal"/>
    <w:link w:val="Heading4Char"/>
    <w:uiPriority w:val="3"/>
    <w:qFormat/>
    <w:rsid w:val="00C66528"/>
    <w:pPr>
      <w:keepNext/>
      <w:keepLines/>
      <w:outlineLvl w:val="3"/>
    </w:pPr>
    <w:rPr>
      <w:rFonts w:eastAsiaTheme="majorEastAsia" w:cstheme="majorBidi"/>
      <w:i/>
      <w:iCs/>
      <w:color w:val="000000" w:themeColor="text1"/>
      <w:sz w:val="32"/>
    </w:rPr>
  </w:style>
  <w:style w:type="paragraph" w:styleId="Heading5">
    <w:name w:val="heading 5"/>
    <w:basedOn w:val="Normal"/>
    <w:next w:val="Normal"/>
    <w:link w:val="Heading5Char"/>
    <w:uiPriority w:val="4"/>
    <w:qFormat/>
    <w:rsid w:val="00C66528"/>
    <w:pPr>
      <w:keepNext/>
      <w:keepLines/>
      <w:spacing w:line="192" w:lineRule="auto"/>
      <w:outlineLvl w:val="4"/>
    </w:pPr>
    <w:rPr>
      <w:rFonts w:asciiTheme="majorHAnsi" w:hAnsiTheme="majorHAnsi" w:eastAsiaTheme="majorEastAsia" w:cstheme="majorBidi"/>
      <w:b/>
      <w:color w:val="123869" w:themeColor="accent1"/>
      <w:sz w:val="76"/>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table" w:styleId="TableGrid">
    <w:name w:val="Table Grid"/>
    <w:basedOn w:val="TableNormal"/>
    <w:uiPriority w:val="39"/>
    <w:rsid w:val="00A81248"/>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BalloonText">
    <w:name w:val="Balloon Text"/>
    <w:basedOn w:val="Normal"/>
    <w:link w:val="BalloonTextChar"/>
    <w:uiPriority w:val="99"/>
    <w:semiHidden/>
    <w:rsid w:val="00A81248"/>
    <w:rPr>
      <w:rFonts w:ascii="Times New Roman" w:hAnsi="Times New Roman" w:cs="Times New Roman"/>
      <w:sz w:val="18"/>
      <w:szCs w:val="18"/>
    </w:rPr>
  </w:style>
  <w:style w:type="character" w:styleId="BalloonTextChar" w:customStyle="1">
    <w:name w:val="Balloon Text Char"/>
    <w:basedOn w:val="DefaultParagraphFont"/>
    <w:link w:val="BalloonText"/>
    <w:uiPriority w:val="99"/>
    <w:semiHidden/>
    <w:rsid w:val="00C66528"/>
    <w:rPr>
      <w:rFonts w:ascii="Times New Roman" w:hAnsi="Times New Roman" w:cs="Times New Roman"/>
      <w:sz w:val="18"/>
      <w:szCs w:val="18"/>
    </w:rPr>
  </w:style>
  <w:style w:type="character" w:styleId="Heading1Char" w:customStyle="1">
    <w:name w:val="Heading 1 Char"/>
    <w:basedOn w:val="DefaultParagraphFont"/>
    <w:link w:val="Heading1"/>
    <w:rsid w:val="00C66528"/>
    <w:rPr>
      <w:rFonts w:asciiTheme="majorHAnsi" w:hAnsiTheme="majorHAnsi" w:eastAsiaTheme="majorEastAsia" w:cstheme="majorBidi"/>
      <w:b/>
      <w:color w:val="123869" w:themeColor="accent1"/>
      <w:sz w:val="80"/>
      <w:szCs w:val="32"/>
    </w:rPr>
  </w:style>
  <w:style w:type="character" w:styleId="Heading2Char" w:customStyle="1">
    <w:name w:val="Heading 2 Char"/>
    <w:basedOn w:val="DefaultParagraphFont"/>
    <w:link w:val="Heading2"/>
    <w:uiPriority w:val="1"/>
    <w:rsid w:val="00AF2A4E"/>
    <w:rPr>
      <w:rFonts w:eastAsiaTheme="majorEastAsia" w:cstheme="majorBidi"/>
      <w:i/>
      <w:color w:val="006063" w:themeColor="accent2" w:themeShade="80"/>
      <w:sz w:val="42"/>
      <w:szCs w:val="26"/>
    </w:rPr>
  </w:style>
  <w:style w:type="paragraph" w:styleId="GraphicAnchor" w:customStyle="1">
    <w:name w:val="Graphic Anchor"/>
    <w:basedOn w:val="Normal"/>
    <w:uiPriority w:val="7"/>
    <w:qFormat/>
    <w:rsid w:val="00A81248"/>
    <w:rPr>
      <w:sz w:val="10"/>
    </w:rPr>
  </w:style>
  <w:style w:type="character" w:styleId="Heading3Char" w:customStyle="1">
    <w:name w:val="Heading 3 Char"/>
    <w:basedOn w:val="DefaultParagraphFont"/>
    <w:link w:val="Heading3"/>
    <w:uiPriority w:val="2"/>
    <w:rsid w:val="00C66528"/>
    <w:rPr>
      <w:rFonts w:asciiTheme="majorHAnsi" w:hAnsiTheme="majorHAnsi" w:eastAsiaTheme="majorEastAsia" w:cstheme="majorBidi"/>
      <w:b/>
      <w:color w:val="123869" w:themeColor="accent1"/>
      <w:sz w:val="36"/>
    </w:rPr>
  </w:style>
  <w:style w:type="character" w:styleId="Heading4Char" w:customStyle="1">
    <w:name w:val="Heading 4 Char"/>
    <w:basedOn w:val="DefaultParagraphFont"/>
    <w:link w:val="Heading4"/>
    <w:uiPriority w:val="3"/>
    <w:rsid w:val="00C66528"/>
    <w:rPr>
      <w:rFonts w:eastAsiaTheme="majorEastAsia" w:cstheme="majorBidi"/>
      <w:i/>
      <w:iCs/>
      <w:color w:val="000000" w:themeColor="text1"/>
      <w:sz w:val="32"/>
    </w:rPr>
  </w:style>
  <w:style w:type="paragraph" w:styleId="Text" w:customStyle="1">
    <w:name w:val="Text"/>
    <w:basedOn w:val="Normal"/>
    <w:uiPriority w:val="5"/>
    <w:qFormat/>
    <w:rsid w:val="00C66528"/>
    <w:rPr>
      <w:i/>
      <w:color w:val="000000" w:themeColor="text1"/>
    </w:rPr>
  </w:style>
  <w:style w:type="paragraph" w:styleId="Header">
    <w:name w:val="header"/>
    <w:basedOn w:val="Normal"/>
    <w:link w:val="HeaderChar"/>
    <w:uiPriority w:val="99"/>
    <w:rsid w:val="00C66528"/>
    <w:pPr>
      <w:tabs>
        <w:tab w:val="center" w:pos="4680"/>
        <w:tab w:val="right" w:pos="9360"/>
      </w:tabs>
    </w:pPr>
  </w:style>
  <w:style w:type="character" w:styleId="HeaderChar" w:customStyle="1">
    <w:name w:val="Header Char"/>
    <w:basedOn w:val="DefaultParagraphFont"/>
    <w:link w:val="Header"/>
    <w:uiPriority w:val="99"/>
    <w:rsid w:val="00C66528"/>
  </w:style>
  <w:style w:type="paragraph" w:styleId="Footer">
    <w:name w:val="footer"/>
    <w:basedOn w:val="Normal"/>
    <w:link w:val="FooterChar"/>
    <w:uiPriority w:val="99"/>
    <w:rsid w:val="006F508F"/>
    <w:pPr>
      <w:tabs>
        <w:tab w:val="center" w:pos="4680"/>
        <w:tab w:val="right" w:pos="9360"/>
      </w:tabs>
    </w:pPr>
    <w:rPr>
      <w:rFonts w:asciiTheme="majorHAnsi" w:hAnsiTheme="majorHAnsi"/>
      <w:color w:val="595959" w:themeColor="text1" w:themeTint="A6"/>
      <w:sz w:val="20"/>
    </w:rPr>
  </w:style>
  <w:style w:type="character" w:styleId="FooterChar" w:customStyle="1">
    <w:name w:val="Footer Char"/>
    <w:basedOn w:val="DefaultParagraphFont"/>
    <w:link w:val="Footer"/>
    <w:uiPriority w:val="99"/>
    <w:rsid w:val="006F508F"/>
    <w:rPr>
      <w:rFonts w:asciiTheme="majorHAnsi" w:hAnsiTheme="majorHAnsi"/>
      <w:color w:val="595959" w:themeColor="text1" w:themeTint="A6"/>
      <w:sz w:val="20"/>
    </w:rPr>
  </w:style>
  <w:style w:type="character" w:styleId="PageNumber">
    <w:name w:val="page number"/>
    <w:basedOn w:val="DefaultParagraphFont"/>
    <w:uiPriority w:val="99"/>
    <w:semiHidden/>
    <w:rsid w:val="001205A1"/>
  </w:style>
  <w:style w:type="character" w:styleId="Heading5Char" w:customStyle="1">
    <w:name w:val="Heading 5 Char"/>
    <w:basedOn w:val="DefaultParagraphFont"/>
    <w:link w:val="Heading5"/>
    <w:uiPriority w:val="4"/>
    <w:rsid w:val="00C66528"/>
    <w:rPr>
      <w:rFonts w:asciiTheme="majorHAnsi" w:hAnsiTheme="majorHAnsi" w:eastAsiaTheme="majorEastAsia" w:cstheme="majorBidi"/>
      <w:b/>
      <w:color w:val="123869" w:themeColor="accent1"/>
      <w:sz w:val="76"/>
    </w:rPr>
  </w:style>
  <w:style w:type="character" w:styleId="PlaceholderText">
    <w:name w:val="Placeholder Text"/>
    <w:basedOn w:val="DefaultParagraphFont"/>
    <w:uiPriority w:val="99"/>
    <w:semiHidden/>
    <w:rsid w:val="00C66528"/>
    <w:rPr>
      <w:color w:val="808080"/>
    </w:rPr>
  </w:style>
  <w:style w:type="paragraph" w:styleId="Quote">
    <w:name w:val="Quote"/>
    <w:basedOn w:val="Normal"/>
    <w:next w:val="Normal"/>
    <w:link w:val="QuoteChar"/>
    <w:uiPriority w:val="29"/>
    <w:qFormat/>
    <w:rsid w:val="00FC49AE"/>
    <w:pPr>
      <w:spacing w:line="192" w:lineRule="auto"/>
      <w:jc w:val="center"/>
    </w:pPr>
    <w:rPr>
      <w:rFonts w:asciiTheme="majorHAnsi" w:hAnsiTheme="majorHAnsi"/>
      <w:iCs/>
      <w:color w:val="123869" w:themeColor="accent1"/>
      <w:sz w:val="76"/>
    </w:rPr>
  </w:style>
  <w:style w:type="character" w:styleId="QuoteChar" w:customStyle="1">
    <w:name w:val="Quote Char"/>
    <w:basedOn w:val="DefaultParagraphFont"/>
    <w:link w:val="Quote"/>
    <w:uiPriority w:val="29"/>
    <w:rsid w:val="00FC49AE"/>
    <w:rPr>
      <w:rFonts w:asciiTheme="majorHAnsi" w:hAnsiTheme="majorHAnsi"/>
      <w:iCs/>
      <w:color w:val="123869" w:themeColor="accent1"/>
      <w:sz w:val="76"/>
    </w:rPr>
  </w:style>
  <w:style w:type="character" w:styleId="Hyperlink">
    <w:uiPriority w:val="99"/>
    <w:name w:val="Hyperlink"/>
    <w:basedOn w:val="DefaultParagraphFont"/>
    <w:unhideWhenUsed/>
    <w:rsid w:val="01AF7DD9"/>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&#65279;<?xml version="1.0" encoding="utf-8"?><Relationships xmlns="http://schemas.openxmlformats.org/package/2006/relationships"><Relationship Type="http://schemas.openxmlformats.org/officeDocument/2006/relationships/footnotes" Target="footnotes.xml" Id="rId8" /><Relationship Type="http://schemas.openxmlformats.org/officeDocument/2006/relationships/theme" Target="theme/theme1.xml" Id="rId13" /><Relationship Type="http://schemas.openxmlformats.org/officeDocument/2006/relationships/customXml" Target="../customXml/item3.xml" Id="rId3" /><Relationship Type="http://schemas.openxmlformats.org/officeDocument/2006/relationships/webSettings" Target="webSettings.xml" Id="rId7" /><Relationship Type="http://schemas.openxmlformats.org/officeDocument/2006/relationships/glossaryDocument" Target="glossary/document.xml" Id="rId12" /><Relationship Type="http://schemas.openxmlformats.org/officeDocument/2006/relationships/customXml" Target="../customXml/item2.xml" Id="rId2" /><Relationship Type="http://schemas.openxmlformats.org/officeDocument/2006/relationships/customXml" Target="../customXml/item1.xml" Id="rId1" /><Relationship Type="http://schemas.openxmlformats.org/officeDocument/2006/relationships/settings" Target="settings.xml" Id="rId6" /><Relationship Type="http://schemas.openxmlformats.org/officeDocument/2006/relationships/fontTable" Target="fontTable.xml" Id="rId11" /><Relationship Type="http://schemas.openxmlformats.org/officeDocument/2006/relationships/styles" Target="styles.xml" Id="rId5" /><Relationship Type="http://schemas.openxmlformats.org/officeDocument/2006/relationships/image" Target="media/image1.jpeg" Id="rId10" /><Relationship Type="http://schemas.openxmlformats.org/officeDocument/2006/relationships/numbering" Target="numbering.xml" Id="rId4" /><Relationship Type="http://schemas.openxmlformats.org/officeDocument/2006/relationships/endnotes" Target="endnotes.xml" Id="rId9" /><Relationship Type="http://schemas.openxmlformats.org/officeDocument/2006/relationships/hyperlink" Target="https://www.who.int/publications/i/item/9789241550376?utm_source=chatgpt.com" TargetMode="External" Id="R066a5358457146fd" /><Relationship Type="http://schemas.openxmlformats.org/officeDocument/2006/relationships/hyperlink" Target="https://www.nice.org.uk/guidance/ng6?utm_source=chatgpt.com" TargetMode="External" Id="R439190a7077b444e" /><Relationship Type="http://schemas.openxmlformats.org/officeDocument/2006/relationships/hyperlink" Target="https://assets.publishing.service.gov.uk/media/5c5986f8ed915d045f3778a9/Min_temp_threshold_for_homes_in_winter.pdf?utm_source=chatgpt.com" TargetMode="External" Id="R0111188d7c1242c8" /><Relationship Type="http://schemas.openxmlformats.org/officeDocument/2006/relationships/hyperlink" Target="https://www.sciencedirect.com/science/article/pii/S0033350623003359?utm_source=chatgpt.com" TargetMode="External" Id="R04c4002e9e3c4f87" /><Relationship Type="http://schemas.microsoft.com/office/2020/10/relationships/intelligence" Target="intelligence2.xml" Id="R19a6615f27184191" /></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Nova">
    <w:panose1 w:val="020B0504020202020204"/>
    <w:charset w:val="00"/>
    <w:family w:val="swiss"/>
    <w:pitch w:val="variable"/>
    <w:sig w:usb0="2000028F" w:usb1="00000002" w:usb2="00000000" w:usb3="00000000" w:csb0="0000019F" w:csb1="00000000"/>
  </w:font>
  <w:font w:name="Arial Black">
    <w:panose1 w:val="020B0A04020102020204"/>
    <w:charset w:val="00"/>
    <w:family w:val="swiss"/>
    <w:pitch w:val="variable"/>
    <w:sig w:usb0="A00002AF" w:usb1="400078FB" w:usb2="00000000" w:usb3="00000000" w:csb0="0000009F" w:csb1="00000000"/>
  </w:font>
  <w:font w:name="MS Gothic">
    <w:altName w:val="ＭＳ ゴシック"/>
    <w:panose1 w:val="020B0609070205080204"/>
    <w:charset w:val="80"/>
    <w:family w:val="modern"/>
    <w:pitch w:val="fixed"/>
    <w:sig w:usb0="E00002FF" w:usb1="6AC7FDFB" w:usb2="08000012" w:usb3="00000000" w:csb0="0002009F" w:csb1="00000000"/>
  </w:font>
  <w:font w:name="Georgia">
    <w:panose1 w:val="02040502050405020303"/>
    <w:charset w:val="00"/>
    <w:family w:val="roman"/>
    <w:pitch w:val="variable"/>
    <w:sig w:usb0="00000287" w:usb1="00000000" w:usb2="00000000" w:usb3="00000000" w:csb0="0000009F" w:csb1="00000000"/>
  </w:font>
  <w:font w:name="MS Mincho">
    <w:altName w:val="ＭＳ 明朝"/>
    <w:panose1 w:val="02020609040205080304"/>
    <w:charset w:val="80"/>
    <w:family w:val="modern"/>
    <w:pitch w:val="fixed"/>
    <w:sig w:usb0="E00002FF" w:usb1="6AC7FDFB" w:usb2="08000012" w:usb3="00000000" w:csb0="0002009F" w:csb1="00000000"/>
  </w:font>
  <w:font w:name="Calibri">
    <w:panose1 w:val="020F0502020204030204"/>
    <w:charset w:val="00"/>
    <w:family w:val="swiss"/>
    <w:pitch w:val="variable"/>
    <w:sig w:usb0="E4002EFF" w:usb1="C200247B" w:usb2="00000009" w:usb3="00000000" w:csb0="000001FF" w:csb1="00000000"/>
  </w:font>
  <w:font w:name="Yu Mincho">
    <w:altName w:val="游明朝"/>
    <w:panose1 w:val="02020400000000000000"/>
    <w:charset w:val="80"/>
    <w:family w:val="roman"/>
    <w:pitch w:val="variable"/>
    <w:sig w:usb0="800002E7" w:usb1="2AC7FCFF" w:usb2="00000012" w:usb3="00000000" w:csb0="0002009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Yu Gothic Light">
    <w:altName w:val="游ゴシック Light"/>
    <w:panose1 w:val="020B0300000000000000"/>
    <w:charset w:val="80"/>
    <w:family w:val="swiss"/>
    <w:pitch w:val="variable"/>
    <w:sig w:usb0="E00002FF" w:usb1="2AC7FDFF" w:usb2="00000016" w:usb3="00000000" w:csb0="000200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15D41"/>
    <w:rsid w:val="002E01E6"/>
    <w:rsid w:val="00625B19"/>
    <w:rsid w:val="00782DD3"/>
    <w:rsid w:val="00960ACF"/>
    <w:rsid w:val="009B6A8C"/>
    <w:rsid w:val="00B32548"/>
    <w:rsid w:val="00D15D41"/>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2" w:unhideWhenUsed="1" w:qFormat="1"/>
    <w:lsdException w:name="heading 4" w:semiHidden="1" w:uiPriority="3"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3">
    <w:name w:val="heading 3"/>
    <w:basedOn w:val="Normal"/>
    <w:next w:val="Normal"/>
    <w:link w:val="Heading3Char"/>
    <w:uiPriority w:val="2"/>
    <w:qFormat/>
    <w:rsid w:val="00B32548"/>
    <w:pPr>
      <w:keepNext/>
      <w:keepLines/>
      <w:spacing w:after="0" w:line="240" w:lineRule="auto"/>
      <w:outlineLvl w:val="2"/>
    </w:pPr>
    <w:rPr>
      <w:rFonts w:asciiTheme="majorHAnsi" w:eastAsiaTheme="majorEastAsia" w:hAnsiTheme="majorHAnsi" w:cstheme="majorBidi"/>
      <w:b/>
      <w:color w:val="4472C4" w:themeColor="accent1"/>
      <w:kern w:val="0"/>
      <w:sz w:val="36"/>
      <w14:ligatures w14:val="none"/>
    </w:rPr>
  </w:style>
  <w:style w:type="paragraph" w:styleId="Heading4">
    <w:name w:val="heading 4"/>
    <w:basedOn w:val="Normal"/>
    <w:next w:val="Normal"/>
    <w:link w:val="Heading4Char"/>
    <w:uiPriority w:val="3"/>
    <w:qFormat/>
    <w:rsid w:val="00B32548"/>
    <w:pPr>
      <w:keepNext/>
      <w:keepLines/>
      <w:spacing w:after="0" w:line="240" w:lineRule="auto"/>
      <w:outlineLvl w:val="3"/>
    </w:pPr>
    <w:rPr>
      <w:rFonts w:eastAsiaTheme="majorEastAsia" w:cstheme="majorBidi"/>
      <w:i/>
      <w:iCs/>
      <w:color w:val="000000" w:themeColor="text1"/>
      <w:kern w:val="0"/>
      <w:sz w:val="32"/>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C294B49FD5BC5B419C97D6DD823423E3">
    <w:name w:val="C294B49FD5BC5B419C97D6DD823423E3"/>
  </w:style>
  <w:style w:type="paragraph" w:customStyle="1" w:styleId="B41AE6CFD77E4C488E32B63BB7DA19D3">
    <w:name w:val="B41AE6CFD77E4C488E32B63BB7DA19D3"/>
  </w:style>
  <w:style w:type="paragraph" w:customStyle="1" w:styleId="475B796671171645A04D03F2375256E3">
    <w:name w:val="475B796671171645A04D03F2375256E3"/>
  </w:style>
  <w:style w:type="paragraph" w:customStyle="1" w:styleId="6E3F4F063D7088469594E4D3B475FAFD">
    <w:name w:val="6E3F4F063D7088469594E4D3B475FAFD"/>
  </w:style>
  <w:style w:type="paragraph" w:customStyle="1" w:styleId="116804C5C0E07A4EA847002F563AE14D">
    <w:name w:val="116804C5C0E07A4EA847002F563AE14D"/>
  </w:style>
  <w:style w:type="paragraph" w:customStyle="1" w:styleId="40B92C978643344DA850DF806416BF41">
    <w:name w:val="40B92C978643344DA850DF806416BF41"/>
  </w:style>
  <w:style w:type="paragraph" w:customStyle="1" w:styleId="1F497EE55989AE40999B030D5B1D632F">
    <w:name w:val="1F497EE55989AE40999B030D5B1D632F"/>
  </w:style>
  <w:style w:type="paragraph" w:customStyle="1" w:styleId="63F19B3E1AD074428B81FC18605D3EBA">
    <w:name w:val="63F19B3E1AD074428B81FC18605D3EBA"/>
  </w:style>
  <w:style w:type="paragraph" w:customStyle="1" w:styleId="60642411568C3A47A1FAED660B4395A8">
    <w:name w:val="60642411568C3A47A1FAED660B4395A8"/>
  </w:style>
  <w:style w:type="paragraph" w:customStyle="1" w:styleId="7553C4EBE0B31C4B8CD73C6D9D19A2F6">
    <w:name w:val="7553C4EBE0B31C4B8CD73C6D9D19A2F6"/>
  </w:style>
  <w:style w:type="character" w:styleId="Emphasis">
    <w:name w:val="Emphasis"/>
    <w:basedOn w:val="DefaultParagraphFont"/>
    <w:uiPriority w:val="20"/>
    <w:qFormat/>
    <w:rPr>
      <w:i w:val="0"/>
      <w:iCs/>
      <w:color w:val="C45911" w:themeColor="accent2" w:themeShade="BF"/>
    </w:rPr>
  </w:style>
  <w:style w:type="paragraph" w:customStyle="1" w:styleId="691218F3F5795749A8AD9ECB01F965BC">
    <w:name w:val="691218F3F5795749A8AD9ECB01F965BC"/>
  </w:style>
  <w:style w:type="paragraph" w:customStyle="1" w:styleId="48D9CDEA2AC94745AF28118B61411DFD">
    <w:name w:val="48D9CDEA2AC94745AF28118B61411DFD"/>
  </w:style>
  <w:style w:type="paragraph" w:customStyle="1" w:styleId="18928F19F538914BA421C4FE7BC76E4A">
    <w:name w:val="18928F19F538914BA421C4FE7BC76E4A"/>
  </w:style>
  <w:style w:type="paragraph" w:customStyle="1" w:styleId="DE46CB4531126244A3F6016BA8DCB45F">
    <w:name w:val="DE46CB4531126244A3F6016BA8DCB45F"/>
  </w:style>
  <w:style w:type="paragraph" w:customStyle="1" w:styleId="3E0F88E3CF925C419274C8F4BC0E8559">
    <w:name w:val="3E0F88E3CF925C419274C8F4BC0E8559"/>
  </w:style>
  <w:style w:type="paragraph" w:customStyle="1" w:styleId="A7A792D1E370454D8478F030CFF5854C">
    <w:name w:val="A7A792D1E370454D8478F030CFF5854C"/>
  </w:style>
  <w:style w:type="character" w:styleId="PlaceholderText">
    <w:name w:val="Placeholder Text"/>
    <w:basedOn w:val="DefaultParagraphFont"/>
    <w:uiPriority w:val="99"/>
    <w:semiHidden/>
    <w:rsid w:val="00B32548"/>
    <w:rPr>
      <w:color w:val="808080"/>
    </w:rPr>
  </w:style>
  <w:style w:type="paragraph" w:customStyle="1" w:styleId="6E3F4F063D7088469594E4D3B475FAFD1">
    <w:name w:val="6E3F4F063D7088469594E4D3B475FAFD1"/>
    <w:rsid w:val="00B32548"/>
    <w:pPr>
      <w:keepNext/>
      <w:keepLines/>
      <w:spacing w:after="0" w:line="240" w:lineRule="auto"/>
      <w:outlineLvl w:val="1"/>
    </w:pPr>
    <w:rPr>
      <w:rFonts w:eastAsiaTheme="majorEastAsia" w:cstheme="majorBidi"/>
      <w:i/>
      <w:color w:val="833C0B" w:themeColor="accent2" w:themeShade="80"/>
      <w:kern w:val="0"/>
      <w:sz w:val="42"/>
      <w:szCs w:val="26"/>
      <w14:ligatures w14:val="none"/>
    </w:rPr>
  </w:style>
  <w:style w:type="paragraph" w:customStyle="1" w:styleId="116804C5C0E07A4EA847002F563AE14D1">
    <w:name w:val="116804C5C0E07A4EA847002F563AE14D1"/>
    <w:rsid w:val="00B32548"/>
    <w:pPr>
      <w:keepNext/>
      <w:keepLines/>
      <w:spacing w:after="0" w:line="240" w:lineRule="auto"/>
      <w:outlineLvl w:val="1"/>
    </w:pPr>
    <w:rPr>
      <w:rFonts w:eastAsiaTheme="majorEastAsia" w:cstheme="majorBidi"/>
      <w:i/>
      <w:color w:val="833C0B" w:themeColor="accent2" w:themeShade="80"/>
      <w:kern w:val="0"/>
      <w:sz w:val="42"/>
      <w:szCs w:val="26"/>
      <w14:ligatures w14:val="none"/>
    </w:rPr>
  </w:style>
  <w:style w:type="character" w:customStyle="1" w:styleId="Heading3Char">
    <w:name w:val="Heading 3 Char"/>
    <w:basedOn w:val="DefaultParagraphFont"/>
    <w:link w:val="Heading3"/>
    <w:uiPriority w:val="2"/>
    <w:rsid w:val="00B32548"/>
    <w:rPr>
      <w:rFonts w:asciiTheme="majorHAnsi" w:eastAsiaTheme="majorEastAsia" w:hAnsiTheme="majorHAnsi" w:cstheme="majorBidi"/>
      <w:b/>
      <w:color w:val="4472C4" w:themeColor="accent1"/>
      <w:kern w:val="0"/>
      <w:sz w:val="36"/>
      <w14:ligatures w14:val="none"/>
    </w:rPr>
  </w:style>
  <w:style w:type="character" w:customStyle="1" w:styleId="Heading4Char">
    <w:name w:val="Heading 4 Char"/>
    <w:basedOn w:val="DefaultParagraphFont"/>
    <w:link w:val="Heading4"/>
    <w:uiPriority w:val="3"/>
    <w:rsid w:val="00B32548"/>
    <w:rPr>
      <w:rFonts w:eastAsiaTheme="majorEastAsia" w:cstheme="majorBidi"/>
      <w:i/>
      <w:iCs/>
      <w:color w:val="000000" w:themeColor="text1"/>
      <w:kern w:val="0"/>
      <w:sz w:val="32"/>
      <w14:ligatures w14:val="none"/>
    </w:rPr>
  </w:style>
  <w:style w:type="paragraph" w:styleId="Header">
    <w:name w:val="header"/>
    <w:basedOn w:val="Normal"/>
    <w:link w:val="HeaderChar"/>
    <w:uiPriority w:val="99"/>
    <w:rsid w:val="00B32548"/>
    <w:pPr>
      <w:tabs>
        <w:tab w:val="center" w:pos="4680"/>
        <w:tab w:val="right" w:pos="9360"/>
      </w:tabs>
      <w:spacing w:after="0" w:line="240" w:lineRule="auto"/>
    </w:pPr>
    <w:rPr>
      <w:rFonts w:eastAsiaTheme="minorHAnsi"/>
      <w:kern w:val="0"/>
      <w:sz w:val="28"/>
      <w14:ligatures w14:val="none"/>
    </w:rPr>
  </w:style>
  <w:style w:type="character" w:customStyle="1" w:styleId="HeaderChar">
    <w:name w:val="Header Char"/>
    <w:basedOn w:val="DefaultParagraphFont"/>
    <w:link w:val="Header"/>
    <w:uiPriority w:val="99"/>
    <w:rsid w:val="00B32548"/>
    <w:rPr>
      <w:rFonts w:eastAsiaTheme="minorHAnsi"/>
      <w:kern w:val="0"/>
      <w:sz w:val="28"/>
      <w14:ligatures w14:val="none"/>
    </w:rPr>
  </w:style>
  <w:style w:type="paragraph" w:customStyle="1" w:styleId="6E3F4F063D7088469594E4D3B475FAFD2">
    <w:name w:val="6E3F4F063D7088469594E4D3B475FAFD2"/>
    <w:rsid w:val="00B32548"/>
    <w:pPr>
      <w:keepNext/>
      <w:keepLines/>
      <w:spacing w:after="0" w:line="240" w:lineRule="auto"/>
      <w:outlineLvl w:val="1"/>
    </w:pPr>
    <w:rPr>
      <w:rFonts w:eastAsiaTheme="majorEastAsia" w:cstheme="majorBidi"/>
      <w:i/>
      <w:color w:val="833C0B" w:themeColor="accent2" w:themeShade="80"/>
      <w:kern w:val="0"/>
      <w:sz w:val="42"/>
      <w:szCs w:val="26"/>
      <w14:ligatures w14:val="none"/>
    </w:rPr>
  </w:style>
  <w:style w:type="paragraph" w:customStyle="1" w:styleId="116804C5C0E07A4EA847002F563AE14D2">
    <w:name w:val="116804C5C0E07A4EA847002F563AE14D2"/>
    <w:rsid w:val="00B32548"/>
    <w:pPr>
      <w:keepNext/>
      <w:keepLines/>
      <w:spacing w:after="0" w:line="240" w:lineRule="auto"/>
      <w:outlineLvl w:val="1"/>
    </w:pPr>
    <w:rPr>
      <w:rFonts w:eastAsiaTheme="majorEastAsia" w:cstheme="majorBidi"/>
      <w:i/>
      <w:color w:val="833C0B" w:themeColor="accent2" w:themeShade="80"/>
      <w:kern w:val="0"/>
      <w:sz w:val="42"/>
      <w:szCs w:val="26"/>
      <w14:ligatures w14:val="none"/>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xmlns:thm15="http://schemas.microsoft.com/office/thememl/2012/main" name="CSR">
  <a:themeElements>
    <a:clrScheme name="CSR 1">
      <a:dk1>
        <a:srgbClr val="000000"/>
      </a:dk1>
      <a:lt1>
        <a:srgbClr val="FFFFFF"/>
      </a:lt1>
      <a:dk2>
        <a:srgbClr val="5E5E5E"/>
      </a:dk2>
      <a:lt2>
        <a:srgbClr val="D6D5D5"/>
      </a:lt2>
      <a:accent1>
        <a:srgbClr val="123869"/>
      </a:accent1>
      <a:accent2>
        <a:srgbClr val="00C1C7"/>
      </a:accent2>
      <a:accent3>
        <a:srgbClr val="EDF0F4"/>
      </a:accent3>
      <a:accent4>
        <a:srgbClr val="ECFBFB"/>
      </a:accent4>
      <a:accent5>
        <a:srgbClr val="DBE8ED"/>
      </a:accent5>
      <a:accent6>
        <a:srgbClr val="F2F2F2"/>
      </a:accent6>
      <a:hlink>
        <a:srgbClr val="0000FF"/>
      </a:hlink>
      <a:folHlink>
        <a:srgbClr val="FF00FF"/>
      </a:folHlink>
    </a:clrScheme>
    <a:fontScheme name="ArialBlack Georgia">
      <a:majorFont>
        <a:latin typeface="Arial Black"/>
        <a:ea typeface=""/>
        <a:cs typeface=""/>
      </a:majorFont>
      <a:minorFont>
        <a:latin typeface="Arial Nova"/>
        <a:ea typeface=""/>
        <a:cs typeface=""/>
      </a:minorFont>
    </a:fontScheme>
    <a:fmtScheme name="Whit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noFill/>
        <a:ln w="25400" cap="flat">
          <a:solidFill>
            <a:srgbClr val="000000"/>
          </a:solidFill>
          <a:prstDash val="solid"/>
          <a:miter lim="400000"/>
        </a:ln>
        <a:effectLst/>
        <a:sp3d/>
      </a:spPr>
      <a:bodyPr rot="0" spcFirstLastPara="1" vertOverflow="overflow" horzOverflow="overflow" vert="horz" wrap="square" lIns="38100" tIns="38100" rIns="38100" bIns="38100" numCol="1" spcCol="38100" rtlCol="0" anchor="ctr">
        <a:spAutoFit/>
      </a:bodyPr>
      <a:lstStyle>
        <a:defPPr marL="0" marR="0" indent="0" algn="ctr" defTabSz="457200" rtl="0" fontAlgn="auto" latinLnBrk="0" hangingPunct="0">
          <a:lnSpc>
            <a:spcPct val="100000"/>
          </a:lnSpc>
          <a:spcBef>
            <a:spcPts val="0"/>
          </a:spcBef>
          <a:spcAft>
            <a:spcPts val="0"/>
          </a:spcAft>
          <a:buClrTx/>
          <a:buSzTx/>
          <a:buFontTx/>
          <a:buNone/>
          <a:tabLst/>
          <a:defRPr kumimoji="0" sz="3000" b="0" i="0" u="none" strike="noStrike" cap="none" spc="0" normalizeH="0" baseline="0">
            <a:ln>
              <a:noFill/>
            </a:ln>
            <a:solidFill>
              <a:srgbClr val="FFFFFF"/>
            </a:solidFill>
            <a:effectLst>
              <a:outerShdw blurRad="38100" dist="12700" dir="5400000" rotWithShape="0">
                <a:srgbClr val="000000">
                  <a:alpha val="50000"/>
                </a:srgbClr>
              </a:outerShdw>
            </a:effectLst>
            <a:uFillTx/>
            <a:latin typeface="+mn-lt"/>
            <a:ea typeface="+mn-ea"/>
            <a:cs typeface="+mn-cs"/>
            <a:sym typeface="Gill Sans"/>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spDef>
    <a:lnDef>
      <a:spPr>
        <a:noFill/>
        <a:ln w="38100" cap="flat">
          <a:solidFill>
            <a:srgbClr val="000000"/>
          </a:solidFill>
          <a:prstDash val="solid"/>
          <a:miter lim="400000"/>
        </a:ln>
        <a:effectLst/>
        <a:sp3d/>
      </a:spPr>
      <a:bodyPr rot="0" spcFirstLastPara="1" vertOverflow="overflow" horzOverflow="overflow" vert="horz" wrap="square" lIns="91439" tIns="45719" rIns="91439" bIns="45719" numCol="1" spcCol="38100" rtlCol="0" anchor="t">
        <a:noAutofit/>
      </a:bodyPr>
      <a:lstStyle>
        <a:def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lnDef>
    <a:txDef>
      <a:spPr>
        <a:noFill/>
        <a:ln w="12700" cap="flat">
          <a:noFill/>
          <a:miter lim="400000"/>
        </a:ln>
        <a:effectLst/>
        <a:sp3d/>
      </a:spPr>
      <a:bodyPr rot="0" spcFirstLastPara="1" vertOverflow="overflow" horzOverflow="overflow" vert="horz" wrap="square" lIns="50800" tIns="50800" rIns="50800" bIns="50800" numCol="1" spcCol="38100" rtlCol="0" anchor="ctr">
        <a:spAutoFit/>
      </a:bodyPr>
      <a:lstStyle>
        <a:defPPr marL="0" marR="0" indent="0" algn="ctr" defTabSz="457200" rtl="0" fontAlgn="auto" latinLnBrk="0" hangingPunct="0">
          <a:lnSpc>
            <a:spcPct val="100000"/>
          </a:lnSpc>
          <a:spcBef>
            <a:spcPts val="0"/>
          </a:spcBef>
          <a:spcAft>
            <a:spcPts val="0"/>
          </a:spcAft>
          <a:buClrTx/>
          <a:buSzTx/>
          <a:buFontTx/>
          <a:buNone/>
          <a:tabLst/>
          <a:defRPr kumimoji="0" sz="3200" b="0" i="0" u="none" strike="noStrike" cap="none" spc="0" normalizeH="0" baseline="0">
            <a:ln>
              <a:noFill/>
            </a:ln>
            <a:solidFill>
              <a:srgbClr val="000000"/>
            </a:solidFill>
            <a:effectLst/>
            <a:uFillTx/>
            <a:latin typeface="+mn-lt"/>
            <a:ea typeface="+mn-ea"/>
            <a:cs typeface="+mn-cs"/>
            <a:sym typeface="Gill Sans"/>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txDef>
  </a:objectDefaults>
  <a:extraClrSchemeLst/>
  <a:extLst>
    <a:ext uri="{05A4C25C-085E-4340-85A3-A5531E510DB2}">
      <thm15:themeFamily xmlns:thm15="http://schemas.microsoft.com/office/thememl/2012/main" name="CSR" id="{37F35FE8-81C2-834E-B0F5-A2BA747F975B}" vid="{780CE211-85CD-264E-8CB1-DEA4BD2090A5}"/>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79F111ED35F8CC479449609E8A0923A6" ma:contentTypeVersion="28" ma:contentTypeDescription="Create a new document." ma:contentTypeScope="" ma:versionID="60f5a4f2d2b0abadcf532d48ebf9cb71">
  <xsd:schema xmlns:xsd="http://www.w3.org/2001/XMLSchema" xmlns:xs="http://www.w3.org/2001/XMLSchema" xmlns:p="http://schemas.microsoft.com/office/2006/metadata/properties" xmlns:ns1="http://schemas.microsoft.com/sharepoint/v3" xmlns:ns2="71af3243-3dd4-4a8d-8c0d-dd76da1f02a5" xmlns:ns3="16c05727-aa75-4e4a-9b5f-8a80a1165891" xmlns:ns4="230e9df3-be65-4c73-a93b-d1236ebd677e" targetNamespace="http://schemas.microsoft.com/office/2006/metadata/properties" ma:root="true" ma:fieldsID="7dd78129e6a1811f84807ad11c651531" ns1:_="" ns2:_="" ns3:_="" ns4:_="">
    <xsd:import namespace="http://schemas.microsoft.com/sharepoint/v3"/>
    <xsd:import namespace="71af3243-3dd4-4a8d-8c0d-dd76da1f02a5"/>
    <xsd:import namespace="16c05727-aa75-4e4a-9b5f-8a80a1165891"/>
    <xsd:import namespace="230e9df3-be65-4c73-a93b-d1236ebd677e"/>
    <xsd:element name="properties">
      <xsd:complexType>
        <xsd:sequence>
          <xsd:element name="documentManagement">
            <xsd:complexType>
              <xsd:all>
                <xsd:element ref="ns2:Status" minOccurs="0"/>
                <xsd:element ref="ns2:Image" minOccurs="0"/>
                <xsd:element ref="ns2:MediaServiceMetadata" minOccurs="0"/>
                <xsd:element ref="ns2:MediaServiceFastMetadata" minOccurs="0"/>
                <xsd:element ref="ns2:MediaServiceOCR" minOccurs="0"/>
                <xsd:element ref="ns2:MediaServiceAutoTags" minOccurs="0"/>
                <xsd:element ref="ns2:MediaServiceEventHashCode" minOccurs="0"/>
                <xsd:element ref="ns2:MediaServiceGenerationTime" minOccurs="0"/>
                <xsd:element ref="ns3:SharedWithUsers" minOccurs="0"/>
                <xsd:element ref="ns3:SharedWithDetails" minOccurs="0"/>
                <xsd:element ref="ns2:MediaServiceAutoKeyPoints" minOccurs="0"/>
                <xsd:element ref="ns2:MediaServiceKeyPoints" minOccurs="0"/>
                <xsd:element ref="ns2:MediaServiceDateTaken" minOccurs="0"/>
                <xsd:element ref="ns1:_ip_UnifiedCompliancePolicyProperties" minOccurs="0"/>
                <xsd:element ref="ns1:_ip_UnifiedCompliancePolicyUIAction" minOccurs="0"/>
                <xsd:element ref="ns4:TaxCatchAll" minOccurs="0"/>
                <xsd:element ref="ns2:ImageTagsTaxHTField" minOccurs="0"/>
                <xsd:element ref="ns2:MediaServiceLocation" minOccurs="0"/>
                <xsd:element ref="ns2:MediaLengthInSeconds" minOccurs="0"/>
                <xsd:element ref="ns2:Background" minOccurs="0"/>
                <xsd:element ref="ns2:MediaServiceSearchProperties" minOccurs="0"/>
                <xsd:element ref="ns2:MediaServiceDocTags" minOccurs="0"/>
                <xsd:element ref="ns2:MediaServiceObjectDetectorVersions" minOccurs="0"/>
                <xsd:element ref="ns2:MediaServiceSystemTag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_ip_UnifiedCompliancePolicyProperties" ma:index="20" nillable="true" ma:displayName="Unified Compliance Policy Properties" ma:hidden="true" ma:internalName="_ip_UnifiedCompliancePolicyProperties" ma:readOnly="false">
      <xsd:simpleType>
        <xsd:restriction base="dms:Note"/>
      </xsd:simpleType>
    </xsd:element>
    <xsd:element name="_ip_UnifiedCompliancePolicyUIAction" ma:index="21" nillable="true" ma:displayName="Unified Compliance Policy UI Action" ma:hidden="true" ma:internalName="_ip_UnifiedCompliancePolicyUIAction" ma:readOnly="fals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71af3243-3dd4-4a8d-8c0d-dd76da1f02a5" elementFormDefault="qualified">
    <xsd:import namespace="http://schemas.microsoft.com/office/2006/documentManagement/types"/>
    <xsd:import namespace="http://schemas.microsoft.com/office/infopath/2007/PartnerControls"/>
    <xsd:element name="Status" ma:index="2" nillable="true" ma:displayName="Status" ma:default="Not started" ma:format="Dropdown" ma:internalName="Status" ma:readOnly="false">
      <xsd:simpleType>
        <xsd:restriction base="dms:Choice">
          <xsd:enumeration value="Not started"/>
          <xsd:enumeration value="In Progress"/>
          <xsd:enumeration value="Completed"/>
        </xsd:restriction>
      </xsd:simpleType>
    </xsd:element>
    <xsd:element name="Image" ma:index="3" nillable="true" ma:displayName="Image" ma:format="Image" ma:internalName="Image" ma:readOnly="false">
      <xsd:complexType>
        <xsd:complexContent>
          <xsd:extension base="dms:URL">
            <xsd:sequence>
              <xsd:element name="Url" type="dms:ValidUrl" minOccurs="0" nillable="true"/>
              <xsd:element name="Description" type="xsd:string" nillable="true"/>
            </xsd:sequence>
          </xsd:extension>
        </xsd:complexContent>
      </xsd:complexType>
    </xsd:element>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OCR" ma:index="10" nillable="true" ma:displayName="MediaServiceOCR" ma:hidden="true" ma:internalName="MediaServiceOCR" ma:readOnly="true">
      <xsd:simpleType>
        <xsd:restriction base="dms:Note"/>
      </xsd:simpleType>
    </xsd:element>
    <xsd:element name="MediaServiceAutoTags" ma:index="11" nillable="true" ma:displayName="MediaServiceAutoTags" ma:hidden="true" ma:internalName="MediaServiceAutoTags" ma:readOnly="true">
      <xsd:simpleType>
        <xsd:restriction base="dms:Text"/>
      </xsd:simpleType>
    </xsd:element>
    <xsd:element name="MediaServiceEventHashCode" ma:index="12" nillable="true" ma:displayName="MediaServiceEventHashCode" ma:hidden="true" ma:internalName="MediaServiceEventHashCode"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AutoKeyPoints" ma:index="16" nillable="true" ma:displayName="MediaServiceAutoKeyPoints" ma:hidden="true" ma:internalName="MediaServiceAutoKeyPoints" ma:readOnly="true">
      <xsd:simpleType>
        <xsd:restriction base="dms:Note"/>
      </xsd:simpleType>
    </xsd:element>
    <xsd:element name="MediaServiceKeyPoints" ma:index="17" nillable="true" ma:displayName="KeyPoints" ma:hidden="true" ma:internalName="MediaServiceKeyPoints" ma:readOnly="false">
      <xsd:simpleType>
        <xsd:restriction base="dms:Note"/>
      </xsd:simpleType>
    </xsd:element>
    <xsd:element name="MediaServiceDateTaken" ma:index="18" nillable="true" ma:displayName="MediaServiceDateTaken" ma:hidden="true" ma:internalName="MediaServiceDateTaken" ma:readOnly="true">
      <xsd:simpleType>
        <xsd:restriction base="dms:Text"/>
      </xsd:simpleType>
    </xsd:element>
    <xsd:element name="ImageTagsTaxHTField" ma:index="25" nillable="true" ma:taxonomy="true" ma:internalName="ImageTagsTaxHTField" ma:taxonomyFieldName="MediaServiceImageTags" ma:displayName="Image Tags" ma:readOnly="false" ma:fieldId="{5cf76f15-5ced-4ddc-b409-7134ff3c332f}" ma:taxonomyMulti="true" ma:sspId="e385fb40-52d4-4fae-9c5b-3e8ff8a5878e" ma:termSetId="09814cd3-568e-fe90-9814-8d621ff8fb84" ma:anchorId="fba54fb3-c3e1-fe81-a776-ca4b69148c4d" ma:open="true" ma:isKeyword="false">
      <xsd:complexType>
        <xsd:sequence>
          <xsd:element ref="pc:Terms" minOccurs="0" maxOccurs="1"/>
        </xsd:sequence>
      </xsd:complexType>
    </xsd:element>
    <xsd:element name="MediaServiceLocation" ma:index="26" nillable="true" ma:displayName="Location" ma:hidden="true" ma:internalName="MediaServiceLocation" ma:readOnly="true">
      <xsd:simpleType>
        <xsd:restriction base="dms:Text"/>
      </xsd:simpleType>
    </xsd:element>
    <xsd:element name="MediaLengthInSeconds" ma:index="27" nillable="true" ma:displayName="MediaLengthInSeconds" ma:hidden="true" ma:internalName="MediaLengthInSeconds" ma:readOnly="true">
      <xsd:simpleType>
        <xsd:restriction base="dms:Unknown"/>
      </xsd:simpleType>
    </xsd:element>
    <xsd:element name="Background" ma:index="28" nillable="true" ma:displayName="Background" ma:default="0" ma:format="Dropdown" ma:internalName="Background">
      <xsd:simpleType>
        <xsd:restriction base="dms:Boolean"/>
      </xsd:simpleType>
    </xsd:element>
    <xsd:element name="MediaServiceSearchProperties" ma:index="29" nillable="true" ma:displayName="MediaServiceSearchProperties" ma:hidden="true" ma:internalName="MediaServiceSearchProperties" ma:readOnly="true">
      <xsd:simpleType>
        <xsd:restriction base="dms:Note"/>
      </xsd:simpleType>
    </xsd:element>
    <xsd:element name="MediaServiceDocTags" ma:index="30" nillable="true" ma:displayName="MediaServiceDocTags" ma:hidden="true" ma:internalName="MediaServiceDocTags" ma:readOnly="true">
      <xsd:simpleType>
        <xsd:restriction base="dms:Note"/>
      </xsd:simpleType>
    </xsd:element>
    <xsd:element name="MediaServiceObjectDetectorVersions" ma:index="31" nillable="true" ma:displayName="MediaServiceObjectDetectorVersions" ma:description="" ma:hidden="true" ma:indexed="true" ma:internalName="MediaServiceObjectDetectorVersions" ma:readOnly="true">
      <xsd:simpleType>
        <xsd:restriction base="dms:Text"/>
      </xsd:simpleType>
    </xsd:element>
    <xsd:element name="MediaServiceSystemTags" ma:index="32" nillable="true" ma:displayName="MediaServiceSystemTags" ma:hidden="true" ma:internalName="MediaServiceSystemTag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16c05727-aa75-4e4a-9b5f-8a80a1165891" elementFormDefault="qualified">
    <xsd:import namespace="http://schemas.microsoft.com/office/2006/documentManagement/types"/>
    <xsd:import namespace="http://schemas.microsoft.com/office/infopath/2007/PartnerControls"/>
    <xsd:element name="SharedWithUsers" ma:index="14" nillable="true" ma:displayName="Shared With" ma:hidden="true"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hidden="true" ma:internalName="SharedWithDetail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230e9df3-be65-4c73-a93b-d1236ebd677e" elementFormDefault="qualified">
    <xsd:import namespace="http://schemas.microsoft.com/office/2006/documentManagement/types"/>
    <xsd:import namespace="http://schemas.microsoft.com/office/infopath/2007/PartnerControls"/>
    <xsd:element name="TaxCatchAll" ma:index="23" nillable="true" ma:displayName="Taxonomy Catch All Column" ma:hidden="true" ma:list="{3f6bfcbc-3db3-4ae6-bd76-326f0798ad28}" ma:internalName="TaxCatchAll" ma:readOnly="false" ma:showField="CatchAllData" ma:web="16c05727-aa75-4e4a-9b5f-8a80a1165891">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displayName="Content Type"/>
        <xsd:element ref="dc:title" minOccurs="0" maxOccurs="1" ma:index="1"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ip_UnifiedCompliancePolicyUIAction xmlns="http://schemas.microsoft.com/sharepoint/v3" xsi:nil="true"/>
    <Image xmlns="71af3243-3dd4-4a8d-8c0d-dd76da1f02a5">
      <Url xsi:nil="true"/>
      <Description xsi:nil="true"/>
    </Image>
    <Status xmlns="71af3243-3dd4-4a8d-8c0d-dd76da1f02a5">Not started</Status>
    <Background xmlns="71af3243-3dd4-4a8d-8c0d-dd76da1f02a5">false</Background>
    <_ip_UnifiedCompliancePolicyProperties xmlns="http://schemas.microsoft.com/sharepoint/v3" xsi:nil="true"/>
    <ImageTagsTaxHTField xmlns="71af3243-3dd4-4a8d-8c0d-dd76da1f02a5">
      <Terms xmlns="http://schemas.microsoft.com/office/infopath/2007/PartnerControls"/>
    </ImageTagsTaxHTField>
    <TaxCatchAll xmlns="230e9df3-be65-4c73-a93b-d1236ebd677e" xsi:nil="true"/>
    <MediaServiceKeyPoints xmlns="71af3243-3dd4-4a8d-8c0d-dd76da1f02a5" xsi:nil="true"/>
  </documentManagement>
</p:properties>
</file>

<file path=customXml/itemProps1.xml><?xml version="1.0" encoding="utf-8"?>
<ds:datastoreItem xmlns:ds="http://schemas.openxmlformats.org/officeDocument/2006/customXml" ds:itemID="{3D6332F6-ACB6-4984-B229-DA3FF6BDB3D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71af3243-3dd4-4a8d-8c0d-dd76da1f02a5"/>
    <ds:schemaRef ds:uri="16c05727-aa75-4e4a-9b5f-8a80a1165891"/>
    <ds:schemaRef ds:uri="230e9df3-be65-4c73-a93b-d1236ebd67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B5DFF164-3CFC-443D-84DD-027A5EBE205B}">
  <ds:schemaRefs>
    <ds:schemaRef ds:uri="http://schemas.microsoft.com/sharepoint/v3/contenttype/forms"/>
  </ds:schemaRefs>
</ds:datastoreItem>
</file>

<file path=customXml/itemProps3.xml><?xml version="1.0" encoding="utf-8"?>
<ds:datastoreItem xmlns:ds="http://schemas.openxmlformats.org/officeDocument/2006/customXml" ds:itemID="{DE8A59C2-D2E8-40C9-83E6-36198F88AD29}">
  <ds:schemaRefs>
    <ds:schemaRef ds:uri="http://schemas.microsoft.com/office/2006/metadata/properties"/>
    <ds:schemaRef ds:uri="http://schemas.microsoft.com/office/infopath/2007/PartnerControls"/>
    <ds:schemaRef ds:uri="http://schemas.microsoft.com/sharepoint/v3"/>
    <ds:schemaRef ds:uri="71af3243-3dd4-4a8d-8c0d-dd76da1f02a5"/>
    <ds:schemaRef ds:uri="230e9df3-be65-4c73-a93b-d1236ebd677e"/>
  </ds:schemaRefs>
</ds:datastoreItem>
</file>

<file path=docMetadata/LabelInfo.xml><?xml version="1.0" encoding="utf-8"?>
<clbl:labelList xmlns:clbl="http://schemas.microsoft.com/office/2020/mipLabelMetadata"/>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Hafsa Gul (2323803)</dc:creator>
  <keywords/>
  <dc:description/>
  <lastModifiedBy>Hafsa Gul (2323803)</lastModifiedBy>
  <revision>2</revision>
  <dcterms:created xsi:type="dcterms:W3CDTF">2026-02-27T23:49:00.0000000Z</dcterms:created>
  <dcterms:modified xsi:type="dcterms:W3CDTF">2026-03-02T11:41:11.9040972Z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0x01010079F111ED35F8CC479449609E8A0923A6</vt:lpwstr>
  </property>
  <property fmtid="{D5CDD505-2E9C-101B-9397-08002B2CF9AE}" pid="3" name="MediaServiceImageTags">
    <vt:lpwstr/>
  </property>
</Properties>
</file>