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52B78" w:rsidRDefault="001B76C8">
      <w:pPr>
        <w:rPr>
          <w:rFonts w:ascii="Arial" w:eastAsia="Times New Roman" w:hAnsi="Arial" w:cs="Arial"/>
          <w:color w:val="000000"/>
          <w:sz w:val="20"/>
          <w:szCs w:val="20"/>
          <w:bdr w:val="none" w:sz="0" w:space="0" w:color="auto" w:frame="1"/>
          <w:lang w:eastAsia="en-GB"/>
        </w:rPr>
      </w:pPr>
      <w:r w:rsidRPr="00F204B1">
        <w:rPr>
          <w:rFonts w:ascii="Arial" w:eastAsia="Times New Roman" w:hAnsi="Arial" w:cs="Arial"/>
          <w:color w:val="000000"/>
          <w:sz w:val="20"/>
          <w:szCs w:val="20"/>
          <w:bdr w:val="none" w:sz="0" w:space="0" w:color="auto" w:frame="1"/>
          <w:lang w:eastAsia="en-GB"/>
        </w:rPr>
        <w:fldChar w:fldCharType="begin"/>
      </w:r>
      <w:r w:rsidRPr="00F204B1">
        <w:rPr>
          <w:rFonts w:ascii="Arial" w:eastAsia="Times New Roman" w:hAnsi="Arial" w:cs="Arial"/>
          <w:color w:val="000000"/>
          <w:sz w:val="20"/>
          <w:szCs w:val="20"/>
          <w:bdr w:val="none" w:sz="0" w:space="0" w:color="auto" w:frame="1"/>
          <w:lang w:eastAsia="en-GB"/>
        </w:rPr>
        <w:instrText xml:space="preserve"> INCLUDEPICTURE "https://lh3.googleusercontent.com/dfrr0OywVRTIyLu9DFfCWpuBy5y6-QhTt5GkklH0m-kO2Y0wZMOEumUd7iZm-8t4Pgsq4nmLXbOl9EAqD8Xvj3fNXufX7rU0e0TgFgq4jicVZ3SiKHf2gfd2O2YyMkDlf2E4FLZ83zqFiyFkOpsOEw" \* MERGEFORMATINET </w:instrText>
      </w:r>
      <w:r w:rsidRPr="00F204B1">
        <w:rPr>
          <w:rFonts w:ascii="Arial" w:eastAsia="Times New Roman" w:hAnsi="Arial" w:cs="Arial"/>
          <w:color w:val="000000"/>
          <w:sz w:val="20"/>
          <w:szCs w:val="20"/>
          <w:bdr w:val="none" w:sz="0" w:space="0" w:color="auto" w:frame="1"/>
          <w:lang w:eastAsia="en-GB"/>
        </w:rPr>
        <w:fldChar w:fldCharType="separate"/>
      </w:r>
      <w:r w:rsidRPr="00F204B1">
        <w:rPr>
          <w:rFonts w:ascii="Arial" w:eastAsia="Times New Roman" w:hAnsi="Arial" w:cs="Arial"/>
          <w:noProof/>
          <w:color w:val="000000"/>
          <w:sz w:val="20"/>
          <w:szCs w:val="20"/>
          <w:bdr w:val="none" w:sz="0" w:space="0" w:color="auto" w:frame="1"/>
          <w:lang w:eastAsia="en-GB"/>
        </w:rPr>
        <w:drawing>
          <wp:inline distT="0" distB="0" distL="0" distR="0" wp14:anchorId="7AEDC15B" wp14:editId="0E1FB912">
            <wp:extent cx="2733675" cy="953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33675" cy="953135"/>
                    </a:xfrm>
                    <a:prstGeom prst="rect">
                      <a:avLst/>
                    </a:prstGeom>
                    <a:noFill/>
                    <a:ln>
                      <a:noFill/>
                    </a:ln>
                  </pic:spPr>
                </pic:pic>
              </a:graphicData>
            </a:graphic>
          </wp:inline>
        </w:drawing>
      </w:r>
      <w:r w:rsidRPr="00F204B1">
        <w:rPr>
          <w:rFonts w:ascii="Arial" w:eastAsia="Times New Roman" w:hAnsi="Arial" w:cs="Arial"/>
          <w:color w:val="000000"/>
          <w:sz w:val="20"/>
          <w:szCs w:val="20"/>
          <w:bdr w:val="none" w:sz="0" w:space="0" w:color="auto" w:frame="1"/>
          <w:lang w:eastAsia="en-GB"/>
        </w:rPr>
        <w:fldChar w:fldCharType="end"/>
      </w:r>
    </w:p>
    <w:p w:rsidR="001B76C8" w:rsidRDefault="001B76C8">
      <w:pPr>
        <w:rPr>
          <w:rFonts w:ascii="Arial" w:eastAsia="Times New Roman" w:hAnsi="Arial" w:cs="Arial"/>
          <w:color w:val="000000"/>
          <w:sz w:val="20"/>
          <w:szCs w:val="20"/>
          <w:bdr w:val="none" w:sz="0" w:space="0" w:color="auto" w:frame="1"/>
          <w:lang w:eastAsia="en-GB"/>
        </w:rPr>
      </w:pPr>
    </w:p>
    <w:p w:rsidR="001B76C8" w:rsidRPr="007B491F" w:rsidRDefault="001B76C8" w:rsidP="001B76C8">
      <w:pPr>
        <w:ind w:right="237"/>
        <w:rPr>
          <w:b/>
          <w:sz w:val="36"/>
          <w:szCs w:val="40"/>
        </w:rPr>
      </w:pPr>
      <w:r w:rsidRPr="007B491F">
        <w:rPr>
          <w:b/>
          <w:sz w:val="36"/>
          <w:szCs w:val="40"/>
        </w:rPr>
        <w:t xml:space="preserve">BSc (Hons) Professional Police Practice </w:t>
      </w:r>
    </w:p>
    <w:p w:rsidR="001B76C8" w:rsidRPr="007B491F" w:rsidRDefault="001B76C8" w:rsidP="001B76C8">
      <w:pPr>
        <w:ind w:right="237"/>
        <w:rPr>
          <w:b/>
          <w:sz w:val="44"/>
        </w:rPr>
      </w:pPr>
    </w:p>
    <w:p w:rsidR="001B76C8" w:rsidRPr="007B491F" w:rsidRDefault="001B76C8" w:rsidP="001B76C8">
      <w:pPr>
        <w:ind w:right="237"/>
        <w:rPr>
          <w:b/>
          <w:sz w:val="44"/>
        </w:rPr>
      </w:pPr>
      <w:r w:rsidRPr="007B491F">
        <w:rPr>
          <w:b/>
          <w:sz w:val="44"/>
        </w:rPr>
        <w:t xml:space="preserve">LEVEL </w:t>
      </w:r>
      <w:r>
        <w:rPr>
          <w:b/>
          <w:sz w:val="44"/>
        </w:rPr>
        <w:t>6</w:t>
      </w:r>
      <w:r w:rsidRPr="007B491F">
        <w:rPr>
          <w:b/>
          <w:sz w:val="44"/>
        </w:rPr>
        <w:t xml:space="preserve"> - 40 Credits</w:t>
      </w:r>
    </w:p>
    <w:p w:rsidR="001B76C8" w:rsidRDefault="001B76C8" w:rsidP="001B76C8">
      <w:pPr>
        <w:ind w:right="237"/>
        <w:rPr>
          <w:b/>
          <w:bCs/>
          <w:sz w:val="44"/>
          <w:szCs w:val="44"/>
        </w:rPr>
      </w:pPr>
    </w:p>
    <w:p w:rsidR="001B76C8" w:rsidRPr="00190913" w:rsidRDefault="001B76C8" w:rsidP="001B76C8">
      <w:pPr>
        <w:ind w:right="237"/>
        <w:rPr>
          <w:b/>
          <w:bCs/>
          <w:i/>
          <w:iCs/>
          <w:sz w:val="40"/>
          <w:szCs w:val="40"/>
          <w:highlight w:val="yellow"/>
        </w:rPr>
      </w:pPr>
      <w:r w:rsidRPr="33EFDF59">
        <w:rPr>
          <w:b/>
          <w:bCs/>
          <w:sz w:val="40"/>
          <w:szCs w:val="40"/>
        </w:rPr>
        <w:t xml:space="preserve">Workbook title: Competency Based Workbook 3 (PCDA) </w:t>
      </w:r>
    </w:p>
    <w:p w:rsidR="001B76C8" w:rsidRPr="00190913" w:rsidRDefault="001B76C8" w:rsidP="001B76C8">
      <w:pPr>
        <w:ind w:right="237"/>
        <w:rPr>
          <w:b/>
          <w:bCs/>
          <w:i/>
          <w:iCs/>
          <w:sz w:val="40"/>
          <w:szCs w:val="40"/>
        </w:rPr>
      </w:pPr>
      <w:r w:rsidRPr="1DD06503">
        <w:rPr>
          <w:b/>
          <w:bCs/>
          <w:sz w:val="40"/>
          <w:szCs w:val="40"/>
        </w:rPr>
        <w:t xml:space="preserve">8000 Words </w:t>
      </w:r>
    </w:p>
    <w:p w:rsidR="001B76C8" w:rsidRDefault="001B76C8" w:rsidP="001B76C8">
      <w:pPr>
        <w:ind w:right="237"/>
        <w:rPr>
          <w:b/>
          <w:sz w:val="36"/>
        </w:rPr>
      </w:pPr>
    </w:p>
    <w:p w:rsidR="001B76C8" w:rsidRPr="007B491F" w:rsidRDefault="001B76C8" w:rsidP="001B76C8">
      <w:pPr>
        <w:ind w:right="237"/>
        <w:rPr>
          <w:b/>
          <w:sz w:val="36"/>
        </w:rPr>
      </w:pPr>
      <w:r w:rsidRPr="007B491F">
        <w:rPr>
          <w:b/>
          <w:sz w:val="36"/>
        </w:rPr>
        <w:t>(SOUTH WALES POLICE, GWENT POLICE AND UWTSD)</w:t>
      </w:r>
    </w:p>
    <w:p w:rsidR="001B76C8" w:rsidRPr="007B491F" w:rsidRDefault="001B76C8" w:rsidP="001B76C8">
      <w:pPr>
        <w:ind w:right="237"/>
        <w:rPr>
          <w:b/>
          <w:sz w:val="44"/>
        </w:rPr>
      </w:pPr>
    </w:p>
    <w:p w:rsidR="001B76C8" w:rsidRPr="007B491F" w:rsidRDefault="001B76C8" w:rsidP="001B76C8">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1B76C8" w:rsidRPr="009927A1" w:rsidTr="006A536D">
        <w:tc>
          <w:tcPr>
            <w:tcW w:w="8500" w:type="dxa"/>
            <w:shd w:val="clear" w:color="auto" w:fill="auto"/>
          </w:tcPr>
          <w:p w:rsidR="001B76C8" w:rsidRPr="008F22BD" w:rsidRDefault="001B76C8" w:rsidP="006A536D">
            <w:pPr>
              <w:ind w:right="237"/>
              <w:rPr>
                <w:b/>
                <w:sz w:val="32"/>
              </w:rPr>
            </w:pPr>
            <w:r w:rsidRPr="008F22BD">
              <w:rPr>
                <w:b/>
                <w:sz w:val="32"/>
              </w:rPr>
              <w:t>Learner name</w:t>
            </w:r>
            <w:r>
              <w:rPr>
                <w:b/>
                <w:sz w:val="32"/>
              </w:rPr>
              <w:t xml:space="preserve">: Morgan Phillips </w:t>
            </w:r>
          </w:p>
          <w:p w:rsidR="001B76C8" w:rsidRDefault="001B76C8" w:rsidP="006A536D">
            <w:pPr>
              <w:ind w:right="237"/>
              <w:rPr>
                <w:b/>
                <w:sz w:val="32"/>
              </w:rPr>
            </w:pPr>
          </w:p>
          <w:p w:rsidR="001B76C8" w:rsidRDefault="001B76C8" w:rsidP="006A536D">
            <w:pPr>
              <w:ind w:right="237"/>
              <w:rPr>
                <w:b/>
                <w:sz w:val="32"/>
              </w:rPr>
            </w:pPr>
            <w:r w:rsidRPr="008F22BD">
              <w:rPr>
                <w:b/>
                <w:sz w:val="32"/>
              </w:rPr>
              <w:t>Learner’s University Registration Number:</w:t>
            </w:r>
            <w:r>
              <w:rPr>
                <w:b/>
                <w:sz w:val="32"/>
              </w:rPr>
              <w:t xml:space="preserve"> 2117861</w:t>
            </w:r>
          </w:p>
          <w:p w:rsidR="001B76C8" w:rsidRPr="008F22BD" w:rsidRDefault="001B76C8" w:rsidP="006A536D">
            <w:pPr>
              <w:ind w:right="237"/>
              <w:rPr>
                <w:b/>
                <w:sz w:val="32"/>
              </w:rPr>
            </w:pPr>
          </w:p>
        </w:tc>
      </w:tr>
    </w:tbl>
    <w:p w:rsidR="001B76C8" w:rsidRDefault="001B76C8" w:rsidP="001B76C8">
      <w:pPr>
        <w:ind w:right="237"/>
        <w:rPr>
          <w:b/>
          <w:sz w:val="36"/>
        </w:rPr>
      </w:pPr>
    </w:p>
    <w:p w:rsidR="001B76C8" w:rsidRDefault="001B76C8" w:rsidP="001B76C8">
      <w:pPr>
        <w:ind w:right="237"/>
        <w:rPr>
          <w:b/>
          <w:sz w:val="36"/>
        </w:rPr>
      </w:pPr>
    </w:p>
    <w:p w:rsidR="001B76C8" w:rsidRPr="00E7374A" w:rsidRDefault="001B76C8" w:rsidP="001B76C8">
      <w:pPr>
        <w:ind w:right="237"/>
        <w:rPr>
          <w:b/>
          <w:sz w:val="36"/>
        </w:rPr>
      </w:pPr>
    </w:p>
    <w:p w:rsidR="001B76C8" w:rsidRDefault="001B76C8" w:rsidP="001B76C8">
      <w:pPr>
        <w:ind w:right="237"/>
        <w:rPr>
          <w:b/>
          <w:sz w:val="40"/>
          <w:szCs w:val="56"/>
        </w:rPr>
      </w:pPr>
      <w:r>
        <w:rPr>
          <w:b/>
          <w:sz w:val="40"/>
          <w:szCs w:val="56"/>
        </w:rPr>
        <w:t>FACULTY OF BUSINESS AND MANAGEMENT</w:t>
      </w:r>
    </w:p>
    <w:p w:rsidR="001B76C8" w:rsidRPr="00190913" w:rsidRDefault="001B76C8" w:rsidP="001B76C8">
      <w:pPr>
        <w:ind w:right="237"/>
        <w:rPr>
          <w:b/>
          <w:sz w:val="40"/>
          <w:szCs w:val="56"/>
        </w:rPr>
      </w:pPr>
      <w:r>
        <w:rPr>
          <w:b/>
          <w:sz w:val="40"/>
          <w:szCs w:val="56"/>
        </w:rPr>
        <w:t>PUBLIC SERVICE PROGRAMME</w:t>
      </w:r>
    </w:p>
    <w:p w:rsidR="001B76C8" w:rsidRDefault="001B76C8" w:rsidP="001B76C8">
      <w:pPr>
        <w:ind w:right="237"/>
        <w:rPr>
          <w:b/>
          <w:i/>
        </w:rPr>
      </w:pPr>
    </w:p>
    <w:p w:rsidR="001B76C8" w:rsidRPr="00932CCA" w:rsidRDefault="001B76C8" w:rsidP="001B76C8">
      <w:pPr>
        <w:ind w:right="237"/>
        <w:rPr>
          <w:b/>
          <w:bCs/>
          <w:i/>
          <w:iCs/>
        </w:rPr>
      </w:pPr>
      <w:r w:rsidRPr="777CCE50">
        <w:rPr>
          <w:b/>
          <w:bCs/>
          <w:i/>
          <w:iCs/>
        </w:rPr>
        <w:t>Module title: Professional Police Practice 3 (PCDA) BMP</w:t>
      </w:r>
      <w:r>
        <w:rPr>
          <w:b/>
          <w:bCs/>
          <w:i/>
          <w:iCs/>
        </w:rPr>
        <w:t>P</w:t>
      </w:r>
      <w:r w:rsidRPr="777CCE50">
        <w:rPr>
          <w:b/>
          <w:bCs/>
          <w:i/>
          <w:iCs/>
        </w:rPr>
        <w:t>6000D</w:t>
      </w:r>
    </w:p>
    <w:p w:rsidR="001B76C8" w:rsidRDefault="001B76C8"/>
    <w:p w:rsidR="001B76C8" w:rsidRDefault="001B76C8"/>
    <w:p w:rsidR="001B76C8" w:rsidRDefault="001B76C8"/>
    <w:p w:rsidR="001B76C8" w:rsidRDefault="001B76C8"/>
    <w:p w:rsidR="001B76C8" w:rsidRDefault="001B76C8"/>
    <w:p w:rsidR="001B76C8" w:rsidRDefault="001B76C8"/>
    <w:p w:rsidR="001B76C8" w:rsidRDefault="001B76C8"/>
    <w:p w:rsidR="001B76C8" w:rsidRPr="001B76C8" w:rsidRDefault="001B76C8" w:rsidP="001B76C8">
      <w:pPr>
        <w:spacing w:line="360" w:lineRule="auto"/>
        <w:jc w:val="both"/>
        <w:rPr>
          <w:rFonts w:ascii="Arial" w:eastAsia="Times New Roman" w:hAnsi="Arial" w:cs="Arial"/>
          <w:b/>
          <w:bCs/>
          <w:color w:val="0E101A"/>
          <w:kern w:val="0"/>
          <w:u w:val="single"/>
          <w:lang w:eastAsia="en-GB"/>
          <w14:ligatures w14:val="none"/>
        </w:rPr>
      </w:pPr>
      <w:r w:rsidRPr="001B76C8">
        <w:rPr>
          <w:rFonts w:ascii="Arial" w:eastAsia="Times New Roman" w:hAnsi="Arial" w:cs="Arial"/>
          <w:b/>
          <w:bCs/>
          <w:color w:val="0E101A"/>
          <w:kern w:val="0"/>
          <w:u w:val="single"/>
          <w:lang w:eastAsia="en-GB"/>
          <w14:ligatures w14:val="none"/>
        </w:rPr>
        <w:lastRenderedPageBreak/>
        <w:t xml:space="preserve">Task one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Introduction</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Within this essay, I will be talking about a relevant area of the national policing curriculum by showing an understanding of the role of a modern-day professional police officer. Rowland, O (2023) identifies that a modern-day police officer is an individual who is in place to uphold law and order in society and protects the public and their property to improve quality of life from any dangers. I will be choosing a specific policing incident that I have played a significant role in.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will outline and reflect on how I have dealt with the incident and will highlight how my actions led to the outcome and how this role has changed from my first year in probation to my last. Reflection is a process that lets you consider the strategies you have used, the emotions you have felt and motivations that have driven you to overcome challenges and obstacles that might present themselves over time (Perry, E, 2022). Reflection is an important tool used in policing and should be used daily, after incidents police are required to write statements, and incident log updates, which makes you reflect on the incident. This plays a vital part in assessing what went well and what area for development you could implement if you were to deal with an incident of a similar nature again.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will also be reflecting on how I have entered the final year of my probation period and how my role and responsibilities of being a police officer have altered with the ever-changing demands and responsibilities that I undertake as part of my day-to-day routines. Brougham-Chandler, A. (2023) informs that a probation period is the amount of time after starting a job whereby your employment is subjected to stipulations such as successful completion of certain areas, and for an employer to see if you are the correct fit for an organisation. This will expand upon the multitude of skills required to be a police officer and will focus on my leadership skills and teamwork skills as I have progressed through my probation and how I have become a more senior figure on shift due to the lack of experienced police officers on the front line. </w:t>
      </w:r>
      <w:proofErr w:type="spellStart"/>
      <w:r w:rsidRPr="001B76C8">
        <w:rPr>
          <w:rFonts w:ascii="Arial" w:eastAsia="Times New Roman" w:hAnsi="Arial" w:cs="Arial"/>
          <w:color w:val="0E101A"/>
          <w:kern w:val="0"/>
          <w:lang w:eastAsia="en-GB"/>
          <w14:ligatures w14:val="none"/>
        </w:rPr>
        <w:t>Phillpot</w:t>
      </w:r>
      <w:proofErr w:type="spellEnd"/>
      <w:r w:rsidRPr="001B76C8">
        <w:rPr>
          <w:rFonts w:ascii="Arial" w:eastAsia="Times New Roman" w:hAnsi="Arial" w:cs="Arial"/>
          <w:color w:val="0E101A"/>
          <w:kern w:val="0"/>
          <w:lang w:eastAsia="en-GB"/>
          <w14:ligatures w14:val="none"/>
        </w:rPr>
        <w:t>, S. (2023) refers to the key skills required to be a police officer and outlines how leadership, as well as teamwork, are important tools in the daily exercise of a police officer's duty to be able to take control and to aid others in best practice.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lastRenderedPageBreak/>
        <w:t>Furthermore, I intend to critically analyse the strategic role of the College of Policing within modern-day policing. (Brown, D, 2021), highlights that critical analysis is how we digest information and gain an appreciation and understanding of a specific viewpoint. The College of Policing is a professional body which sets the standards and areas for development for police forces to promote consistent and reliable service to the public from every force (National Police Chief’s Council, 2013). I intend to show how the College of Policing as a professional body for police services in both England and Wales plays a vital role in the development and accountability of police officers and also impacts the policies, procedures and legislation enforcement in place to hold police services and their officers accountable for their actions.</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Main body</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will outline the policies and procedures we have to follow not only as a police service but also concerning the College of Policing’s guidance, it will also reflect on how my role as a police officer has changed as a result of being a more senior figure on shift and how this plays a significant difference on how I react to incidents and work with my colleagues to find the appropriate result by fulfilling the role of a modern-day police officer.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The incident I have chosen to speak about is one whereby a domestic violence-related incident has occurred (</w:t>
      </w:r>
      <w:r w:rsidRPr="001B76C8">
        <w:rPr>
          <w:rFonts w:ascii="Arial" w:eastAsia="Times New Roman" w:hAnsi="Arial" w:cs="Arial"/>
          <w:i/>
          <w:iCs/>
          <w:color w:val="0E101A"/>
          <w:kern w:val="0"/>
          <w:lang w:eastAsia="en-GB"/>
          <w14:ligatures w14:val="none"/>
        </w:rPr>
        <w:t>Domestic Abuse Act, 2021</w:t>
      </w:r>
      <w:r w:rsidRPr="001B76C8">
        <w:rPr>
          <w:rFonts w:ascii="Arial" w:eastAsia="Times New Roman" w:hAnsi="Arial" w:cs="Arial"/>
          <w:color w:val="0E101A"/>
          <w:kern w:val="0"/>
          <w:lang w:eastAsia="en-GB"/>
          <w14:ligatures w14:val="none"/>
        </w:rPr>
        <w:t xml:space="preserve">) outlines that domestic abuse does not only have to be physical but can be emotional, coercive or controlling or even financial or economical, it covers a broad scope of abuse within this act. During this incident, I have been the first responder along with a colleague who has less time in the police service than myself. </w:t>
      </w:r>
      <w:proofErr w:type="spellStart"/>
      <w:r w:rsidRPr="001B76C8">
        <w:rPr>
          <w:rFonts w:ascii="Arial" w:eastAsia="Times New Roman" w:hAnsi="Arial" w:cs="Arial"/>
          <w:color w:val="0E101A"/>
          <w:kern w:val="0"/>
          <w:lang w:eastAsia="en-GB"/>
          <w14:ligatures w14:val="none"/>
        </w:rPr>
        <w:t>Wiggett</w:t>
      </w:r>
      <w:proofErr w:type="spellEnd"/>
      <w:r w:rsidRPr="001B76C8">
        <w:rPr>
          <w:rFonts w:ascii="Arial" w:eastAsia="Times New Roman" w:hAnsi="Arial" w:cs="Arial"/>
          <w:color w:val="0E101A"/>
          <w:kern w:val="0"/>
          <w:lang w:eastAsia="en-GB"/>
          <w14:ligatures w14:val="none"/>
        </w:rPr>
        <w:t>, I (2020) highlights that between 2015 and 2020, first responders within the police have predominantly been of younger age and also younger in service, most being under 5 years of experience providing less knowledge and less experience when dealing with incidents.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The call I attended was one whereby an abandoned 999 emergency call had been terminated by the caller before proceeding to answer the call taker. Police call handlers have requested officers to attend to the address based on the linked telephone number and warning markers on the individuals linked to the property. Upon being allocated to attend, I made my way to the area, as I was the driver of the police vehicle and </w:t>
      </w:r>
      <w:r w:rsidRPr="001B76C8">
        <w:rPr>
          <w:rFonts w:ascii="Arial" w:eastAsia="Times New Roman" w:hAnsi="Arial" w:cs="Arial"/>
          <w:color w:val="0E101A"/>
          <w:kern w:val="0"/>
          <w:lang w:eastAsia="en-GB"/>
          <w14:ligatures w14:val="none"/>
        </w:rPr>
        <w:lastRenderedPageBreak/>
        <w:t>being blue lights and siren trained and my colleague was not, I was relying more heavily on my colleague to pass information and updates on the individuals linked and any further information being added to the logs. Haggerty, J. (2021) highlights that relying on others is important and is not a weakness; it should be seen as an opportunity to learn from others and used as an aid in accomplishing a chosen task or objective.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Whilst at the address my colleague and I had split the male and female couple up to diffuse the situation. I had spoken with the female in a different room whereby she appeared to be extremely irate and intoxicated and was reluctant to disclose any information surrounding the incident. Other colleagues from our team then arrived, allowing me to go and speak to my colleague who disclosed that the male party had been assaulted by the female at the address. This allowed me to work as part of a team to effect the arrest of the female due to the disclosures made as well as show my leadership skills in separating the two parties to establish accounts of the incident. I have liaised with the other officers on scene for me to conduct the arrest of the individual for domestic assault and the other officers have conveyed the female to custody. I was then able to speak with the victim in a calm environment and undertake a statement complaint from them with my colleague who is relatively new to the police. Reflection on the incident utilising Gibbs, G. (1988) reflective cycle helped me look at a variety of different factors of this incident and has aided me to learn and develop from any mistakes that I had made during the incident. The Gibbs, G. (1988) reflective model is a six-stage model which includes the description of the event, how I felt during this event, the evaluation of what the positives and negatives are, analysis and making sense of the incident, a conclusion which outlines what I learnt and action to be taken to limit and reduce mistakes in the future (Myers, P, 2022). Reflecting upon this incident I have identified that as a first-year probationer, I would have taken instruction from those more senior at a policing incident than myself and would have mainly undertaken any guidance provided by them, but moving into my final year of probation I have seen that I have become more or a leader within the group, understanding the dynamics and sensitivity of the calls and what I believe is the best approach to the incident. I have also been able to take onboard others' ideas to work as a collective to provide the best results.</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lastRenderedPageBreak/>
        <w:t>The College of Policing is a professional body for the police in England and Wales and was introduced in 2012 to professionalise the police forces within. The aim was to provide police officers and those associated with the police with skills and knowledge to prevent and detect crime, promote public trust and protect the public, (Home Office, 2016). The implementation of this body provides training and structure for police officers, it allows for police officers to continually refer back to reports, guidance documents and theses on all aspects of policing. This has modernised policing and continues to do so, providing accurate and unbiased information to any person. This is something I did not undertake often enough as a new recruit but find myself doing so more and more as I progress through my career. It aids me in understanding topic areas and ways in which to navigate through different aspects of policing in line with policies and procedures. The College of Policing (2023) has outlined a 5-year strategy they intend to implement between 2022 and 2026, it outlines areas such as building trust and a fair culture, transforming police leadership, supporting career-long professional development and wellbeing, boosting core skills and strengthening innovation and implementing what works. Whilst in the final year of my probationary period whilst in the police I understood and implemented proposals put forward by the College of Policing such as their 5-year strategy which emphasises building trust in the community whilst at calls, promoting police leadership, development and well-being and implementing what works, all of which I take into policing incidents such as the one I have mentioned. College of Policing (2016), also promotes its 2025 policing vision, which outlines making communities safer, by holding those who conduct illegal activities accountable and reassuring the public that the police are doing everything in their power to bring offenders to justice. This is something I have maintained since joining the police but moving forward into my final year of my probation, accountability and responsibility for this is paramount. In the incident, I have described holding the accused accountable for their actions and showing positive action against this type of offending as well as supporting victims through this process allows for better public trust and confidence and working relationships which is in line with both the college of policing strategies.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Another way in which the College of Policing has professionalised policing within the United Kingdom is through the use of the Police Constable Degree Apprenticeship route also referred to as the PCDA route. This was provided to individuals wanting to </w:t>
      </w:r>
      <w:r w:rsidRPr="001B76C8">
        <w:rPr>
          <w:rFonts w:ascii="Arial" w:eastAsia="Times New Roman" w:hAnsi="Arial" w:cs="Arial"/>
          <w:color w:val="0E101A"/>
          <w:kern w:val="0"/>
          <w:lang w:eastAsia="en-GB"/>
          <w14:ligatures w14:val="none"/>
        </w:rPr>
        <w:lastRenderedPageBreak/>
        <w:t xml:space="preserve">join the police in 2020, which changed the way that police officers train providing a 3-year probationary period. This incorporates on-the-job learning and the qualification of a degree in professional police practice (College of Policing, 2023). I am currently undertaking the PCDA police entry route and have explored a variety of different areas and topics I would not have undertaken if it were not for this degree. During this time I have read many books, research projects, articles and other information to assist me within my career thus far providing me insight and understanding of the role of a modern-day police officer and what is expected of policing within the U.K. Cotterill, T (2022), provides a different insight into the PCDA police entry route; it shows that 16 crime commissioners within England and Wales have pleaded with </w:t>
      </w:r>
      <w:proofErr w:type="spellStart"/>
      <w:r w:rsidRPr="001B76C8">
        <w:rPr>
          <w:rFonts w:ascii="Arial" w:eastAsia="Times New Roman" w:hAnsi="Arial" w:cs="Arial"/>
          <w:color w:val="0E101A"/>
          <w:kern w:val="0"/>
          <w:lang w:eastAsia="en-GB"/>
          <w14:ligatures w14:val="none"/>
        </w:rPr>
        <w:t>Suella</w:t>
      </w:r>
      <w:proofErr w:type="spellEnd"/>
      <w:r w:rsidRPr="001B76C8">
        <w:rPr>
          <w:rFonts w:ascii="Arial" w:eastAsia="Times New Roman" w:hAnsi="Arial" w:cs="Arial"/>
          <w:color w:val="0E101A"/>
          <w:kern w:val="0"/>
          <w:lang w:eastAsia="en-GB"/>
          <w14:ligatures w14:val="none"/>
        </w:rPr>
        <w:t xml:space="preserve"> Braverman requesting a change in the way police officers are recruited asking for a non-degree entry route. This article highlights that the PCDA entry route into policing is not favoured by all even though the intentions are in place to promote and professionalise the police force, some feel that this is not the correct way to go about hiring police officers. It highlights that police officers are dropping out of the job weeks after joining as the incident they attend has a detrimental effect on them as individuals as they have joined with the preconceived idea of getting a degree without the realisation of the day-to-day undertakings of a police officer.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Conclusion</w:t>
      </w: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In conclusion, by choosing a policing incident I played a significant role, I was able to show how being in the final year of my probationary period has allowed me to see how my role as a police officer has changed for the better and how this has impacted my development. I have been able to demonstrate how I have and continue to fulfil the role of a modern-day police officer and the difficulties this faces.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have also looked at and reflected on how incidents I have dealt with from year one of my probation to year three have seen me undertake a different role and this has promoted leadership and delegation as well as team working to achieve the best results and provide efficient assistance to any person involved in the criminal justice service.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have also shown an understanding of how the College of Policing as an organisation has played a significant impact on how the police force within England and Wales has </w:t>
      </w:r>
      <w:r w:rsidRPr="001B76C8">
        <w:rPr>
          <w:rFonts w:ascii="Arial" w:eastAsia="Times New Roman" w:hAnsi="Arial" w:cs="Arial"/>
          <w:color w:val="0E101A"/>
          <w:kern w:val="0"/>
          <w:lang w:eastAsia="en-GB"/>
          <w14:ligatures w14:val="none"/>
        </w:rPr>
        <w:lastRenderedPageBreak/>
        <w:t>been professionalised. I have also looked at the use of the 5-year strategic plan put forward by the College of Policing and how this plays a part in the direction of officers as individuals including myself in the development and progression of my career thus far and moving forward out of my probationary period.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jc w:val="both"/>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have outlined how I believe the College of Policing has professionalised the police utilising various reports and illustrations and have shown the different entry routes, one of which I am currently undertaking known as the Police Constable Degree Apprenticeship (PCDA), and the limitations and negative opinions of commissioners and police officers.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00000"/>
          <w:kern w:val="0"/>
          <w:u w:val="single"/>
          <w:lang w:eastAsia="en-GB"/>
          <w14:ligatures w14:val="none"/>
        </w:rPr>
        <w:t xml:space="preserve">Word count: 2231 </w:t>
      </w:r>
    </w:p>
    <w:p w:rsidR="001B76C8" w:rsidRPr="001B76C8" w:rsidRDefault="001B76C8" w:rsidP="001B76C8">
      <w:pPr>
        <w:spacing w:after="240"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Pr="001B76C8" w:rsidRDefault="001B76C8" w:rsidP="001B76C8">
      <w:pPr>
        <w:spacing w:line="360" w:lineRule="auto"/>
        <w:rPr>
          <w:rFonts w:ascii="Arial" w:hAnsi="Arial" w:cs="Arial"/>
        </w:rPr>
      </w:pPr>
    </w:p>
    <w:p w:rsidR="001B76C8" w:rsidRDefault="001B76C8" w:rsidP="001B76C8">
      <w:pPr>
        <w:spacing w:line="360" w:lineRule="auto"/>
        <w:rPr>
          <w:rFonts w:ascii="Arial" w:hAnsi="Arial" w:cs="Arial"/>
        </w:rPr>
      </w:pPr>
    </w:p>
    <w:p w:rsidR="001B76C8" w:rsidRDefault="001B76C8" w:rsidP="001B76C8">
      <w:pPr>
        <w:spacing w:line="360" w:lineRule="auto"/>
        <w:rPr>
          <w:rFonts w:ascii="Arial" w:hAnsi="Arial" w:cs="Arial"/>
        </w:rPr>
      </w:pPr>
    </w:p>
    <w:p w:rsidR="00D476BA" w:rsidRDefault="00D476BA" w:rsidP="001B76C8">
      <w:pPr>
        <w:spacing w:line="360" w:lineRule="auto"/>
        <w:rPr>
          <w:rFonts w:ascii="Arial" w:hAnsi="Arial" w:cs="Arial"/>
        </w:rPr>
      </w:pPr>
    </w:p>
    <w:p w:rsidR="00D476BA" w:rsidRPr="001B76C8" w:rsidRDefault="00D476BA" w:rsidP="001B76C8">
      <w:pPr>
        <w:spacing w:line="360" w:lineRule="auto"/>
        <w:rPr>
          <w:rFonts w:ascii="Arial" w:hAnsi="Arial" w:cs="Arial"/>
        </w:rPr>
      </w:pPr>
    </w:p>
    <w:p w:rsidR="001B76C8" w:rsidRPr="001B76C8" w:rsidRDefault="001B76C8" w:rsidP="001B76C8">
      <w:pPr>
        <w:spacing w:line="360" w:lineRule="auto"/>
        <w:rPr>
          <w:rFonts w:ascii="Arial" w:hAnsi="Arial" w:cs="Arial"/>
          <w:b/>
          <w:bCs/>
          <w:u w:val="single"/>
        </w:rPr>
      </w:pPr>
      <w:r w:rsidRPr="001B76C8">
        <w:rPr>
          <w:rFonts w:ascii="Arial" w:hAnsi="Arial" w:cs="Arial"/>
          <w:b/>
          <w:bCs/>
          <w:u w:val="single"/>
        </w:rPr>
        <w:lastRenderedPageBreak/>
        <w:t xml:space="preserve">Task 2 </w:t>
      </w:r>
    </w:p>
    <w:p w:rsidR="001B76C8" w:rsidRPr="001B76C8" w:rsidRDefault="001B76C8" w:rsidP="001B76C8">
      <w:pPr>
        <w:spacing w:line="360" w:lineRule="auto"/>
        <w:rPr>
          <w:rFonts w:ascii="Arial" w:eastAsia="Times New Roman" w:hAnsi="Arial" w:cs="Arial"/>
          <w:b/>
          <w:bCs/>
          <w:color w:val="000000"/>
          <w:kern w:val="0"/>
          <w:u w:val="single"/>
          <w:lang w:eastAsia="en-GB"/>
          <w14:ligatures w14:val="none"/>
        </w:rPr>
      </w:pPr>
      <w:r w:rsidRPr="001B76C8">
        <w:rPr>
          <w:rFonts w:ascii="Arial" w:eastAsia="Times New Roman" w:hAnsi="Arial" w:cs="Arial"/>
          <w:b/>
          <w:bCs/>
          <w:color w:val="0E101A"/>
          <w:kern w:val="0"/>
          <w:u w:val="single"/>
          <w:lang w:eastAsia="en-GB"/>
          <w14:ligatures w14:val="none"/>
        </w:rPr>
        <w:t>Introduction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Within this essay, I intend to outline a relevant area of the national policing curriculum. I will be outlining what social media is and how it can be used in police investigations. Nations, D (2021) indicates that social media can be split into two categories, ‘social’ which means how we interact with others and ‘media’ which is what we use to interact with others such as through the internet. Social media is becoming a significant part of everyday life, with new applications coming out and new ones competing to be the best platform to allow people to connect from all over the world. Kemp, S (2023) found that over half the world's population are on social media and the daily average use is over 2 hours and 20 minutes per day.</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also intend to outline an incident as well as critically evaluate my experience in the use of social media appeals. I will be looking at how they responded by reaching a larger target area to assist in investigations, in immediate circumstances as well as for ongoing investigations. The use of social media can be vital for police forces in ascertaining the whereabouts of missing people in the early stages of the investigation and search due to projecting the appeal to a large audience in a matter of minutes (Webster, R 2013).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Furthermore, I will be looking at my force policy in terms of using social media for projecting professional information and for engagement purposes. College of Policing, (2013), provides a breakdown of what social media posts must be consistent with when placed in the public domain and includes areas such as credibility, consistency, responsive, inclusive, ethical and personable and these are the principles of community engagement. I will be identifying the constraints and negative impacts as well as the positive implications of using social media and will identify any issues that police forces deal with once a post is in the public domain. Chick, K, (2020), Highlights that social media has become over many years a hub for abusive and derogatory comments and slurs utilising posts and comments, but shows that prosecuting the participants of these comments is extremely difficult and, in most cases, hard to trace.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lastRenderedPageBreak/>
        <w:t>I will be looking at what social media platforms are used by the police and why, and if these platforms work well for police forces to communicate effectively as well as looking at what communication strategies have been used. I will be identifying that media platforms and social media outlets have been used for many years by the media for reporting about policing incidents and incidents of wrongdoing, but in recent years the use of social media by the police force itself has been used to accurately project to their communities ongoing incidents and investigations, road closures and openings as well as any dismissal and misconduct findings in a bid to be transparent and to build community trust and confidence. Feilding, N (2021), highlighted that police forces’ social media accounts framework often publishes on matters such as investigations, information campaigns, reassurance works or promotional adverts to show neighbourhood engagement strategies in place.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Main body</w:t>
      </w:r>
      <w:r w:rsidRPr="001B76C8">
        <w:rPr>
          <w:rFonts w:ascii="Arial" w:eastAsia="Times New Roman" w:hAnsi="Arial" w:cs="Arial"/>
          <w:b/>
          <w:bCs/>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will be highlighting the use of social media as a form of community engagement in line with the college of policing policy as well as my local force policy, the incident I intend to talk about is one whereby a mother had contacted 999 emergency response and had spoken to South Wales Police control room alerting them to her 6-year-old child who had left his home one hour before police being alerted.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The appropriate grading of the call was set by the control room and I had been asked to deploy to the incident. His Majesty's Inspectorate of Constabulary and Fire and Rescue Service (2023) indicates that the model of Threat, Harm, Risk Investigation and vulnerability is utilised in the grading of 999 emergency calls to assess the response and resource level as well as any vulnerability indicators present. I made my way directly to the home address which was the last sighting of the child. Upon arrival, I saw that the mother was visibly upset. I spoke with the mother and attempted to calm her to gain as much assistance as possible when asking questions regarding the child.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Upon speaking with the mother, I was able to establish such things as what the child was last seen in, the most recent picture they had available, their name, and areas where they frequent, all this information has been passed to our control room where other colleagues have been called in to search the immediate area working </w:t>
      </w:r>
      <w:r w:rsidRPr="001B76C8">
        <w:rPr>
          <w:rFonts w:ascii="Arial" w:eastAsia="Times New Roman" w:hAnsi="Arial" w:cs="Arial"/>
          <w:color w:val="0E101A"/>
          <w:kern w:val="0"/>
          <w:lang w:eastAsia="en-GB"/>
          <w14:ligatures w14:val="none"/>
        </w:rPr>
        <w:lastRenderedPageBreak/>
        <w:t xml:space="preserve">outwards. I passed the most recent photo to the control room where they posted this along with vital information such as descriptions onto social media platforms such as Facebook and Twitter, within minutes this information post was online with multiple people from the local area sharing the post in a bid to trace the young child. Bump, P, (2023) describes platforms like Twitter and Facebook as being networking platforms allowing for ease of communication and sharing capabilities and informative posts, unlike such platforms as YouTube whose capabilities are focused on video sharing and streaming. The results from the social media posts were astonishing and gave us indications and leads from members of the public on the direction of travel and possible last known locations which we were able to trace. These aided police officers in their search and helped locate the child in a small park hiding out of sight. </w:t>
      </w:r>
      <w:proofErr w:type="spellStart"/>
      <w:r w:rsidRPr="001B76C8">
        <w:rPr>
          <w:rFonts w:ascii="Arial" w:eastAsia="Times New Roman" w:hAnsi="Arial" w:cs="Arial"/>
          <w:color w:val="0E101A"/>
          <w:kern w:val="0"/>
          <w:lang w:eastAsia="en-GB"/>
          <w14:ligatures w14:val="none"/>
        </w:rPr>
        <w:t>Minnighan</w:t>
      </w:r>
      <w:proofErr w:type="spellEnd"/>
      <w:r w:rsidRPr="001B76C8">
        <w:rPr>
          <w:rFonts w:ascii="Arial" w:eastAsia="Times New Roman" w:hAnsi="Arial" w:cs="Arial"/>
          <w:color w:val="0E101A"/>
          <w:kern w:val="0"/>
          <w:lang w:eastAsia="en-GB"/>
          <w14:ligatures w14:val="none"/>
        </w:rPr>
        <w:t xml:space="preserve">, C. (2022) makes reference to the negative impact of this type of post and often it continues to be shared after it has been resolved and can cause alarm and distress after the incident, it also can introduce unrest to the family as a photo of their child has been published online with minor details but can still cause worry and distress. How this is mitigated would be to share minimal information and keep it to necessary information only such as first name, and a photo of the individual to avoid data breaches. National Cyber Security </w:t>
      </w:r>
      <w:proofErr w:type="spellStart"/>
      <w:r w:rsidRPr="001B76C8">
        <w:rPr>
          <w:rFonts w:ascii="Arial" w:eastAsia="Times New Roman" w:hAnsi="Arial" w:cs="Arial"/>
          <w:color w:val="0E101A"/>
          <w:kern w:val="0"/>
          <w:lang w:eastAsia="en-GB"/>
          <w14:ligatures w14:val="none"/>
        </w:rPr>
        <w:t>Center</w:t>
      </w:r>
      <w:proofErr w:type="spellEnd"/>
      <w:r w:rsidRPr="001B76C8">
        <w:rPr>
          <w:rFonts w:ascii="Arial" w:eastAsia="Times New Roman" w:hAnsi="Arial" w:cs="Arial"/>
          <w:color w:val="0E101A"/>
          <w:kern w:val="0"/>
          <w:lang w:eastAsia="en-GB"/>
          <w14:ligatures w14:val="none"/>
        </w:rPr>
        <w:t xml:space="preserve"> (2021) states that a data breach is when your personal information is accessed and acquired without permission or authorisation to do so. If too much information is revealed on social media this could constitute a data breach which would be committing an offence and would leave the police force liable to be sued or a criminal investigation under the (</w:t>
      </w:r>
      <w:r w:rsidRPr="001B76C8">
        <w:rPr>
          <w:rFonts w:ascii="Arial" w:eastAsia="Times New Roman" w:hAnsi="Arial" w:cs="Arial"/>
          <w:i/>
          <w:iCs/>
          <w:color w:val="0E101A"/>
          <w:kern w:val="0"/>
          <w:lang w:eastAsia="en-GB"/>
          <w14:ligatures w14:val="none"/>
        </w:rPr>
        <w:t>Data Protection Act 2018</w:t>
      </w:r>
      <w:r w:rsidRPr="001B76C8">
        <w:rPr>
          <w:rFonts w:ascii="Arial" w:eastAsia="Times New Roman" w:hAnsi="Arial" w:cs="Arial"/>
          <w:color w:val="0E101A"/>
          <w:kern w:val="0"/>
          <w:lang w:eastAsia="en-GB"/>
          <w14:ligatures w14:val="none"/>
        </w:rPr>
        <w:t>). This act helps individuals acquire what information is held by organisations about them as well as supporting organisations in the lawful processing of personal and sensitive data.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Police forces utilise different social media platforms to engage with the public and update them, such platforms are Facebook, Twitter, </w:t>
      </w:r>
      <w:proofErr w:type="spellStart"/>
      <w:r w:rsidRPr="001B76C8">
        <w:rPr>
          <w:rFonts w:ascii="Arial" w:eastAsia="Times New Roman" w:hAnsi="Arial" w:cs="Arial"/>
          <w:color w:val="0E101A"/>
          <w:kern w:val="0"/>
          <w:lang w:eastAsia="en-GB"/>
          <w14:ligatures w14:val="none"/>
        </w:rPr>
        <w:t>TickTok</w:t>
      </w:r>
      <w:proofErr w:type="spellEnd"/>
      <w:r w:rsidRPr="001B76C8">
        <w:rPr>
          <w:rFonts w:ascii="Arial" w:eastAsia="Times New Roman" w:hAnsi="Arial" w:cs="Arial"/>
          <w:color w:val="0E101A"/>
          <w:kern w:val="0"/>
          <w:lang w:eastAsia="en-GB"/>
          <w14:ligatures w14:val="none"/>
        </w:rPr>
        <w:t>, Instagram, LinkedIn, and YouTube and they each serve a different purpose whilst aiming for the same goal of public engagement and participation, but showing different aspect from neighbourhood policing, updates on incident and much more, Social media is a continuously growing phenomenon and police utilise this for community engagement, intelligence and many other interactions allowing for two way communications (The Police Foundation 2014).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South Wales Police (2023) highlights key rules when utilising their social media page, which covers points such as no abusive, racial, hateful, defamatory, sexually offensive, threatening, obscene, inflammatory, unlawful, spam or sensitive information to be posted. It also stresses the importance that the user is legally accountable for the posts they publish. By doing this they set the standards that the post must abide by the rules of the police force and that everything posted by the individual will hold them accountable for any wrongdoing. I believe in the incident where a 6-year-old went missing, it was important to publish the photo with a name to gain public compliance and participation as well as to build public trust that we as a force are doing everything in our power to find this missing person promptly. Another positive aspect of why police forces should use social media as a priority tool is for public trust and confidence, by posting about the incidents and events going on in the local communities it promotes police-public cohesion and reduces tensions as well as makes the community feel appreciated and involved. Williams, C, et al. (2018) indicate that the use of social media can help strengthen a policing agenda by promoting topic areas that the public might be interested in; this would make members of the public more engaged in the content they see.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The use of social media has aided in public confidence as it holds the police force more accountable, in years gone by media outlets would have portrayed the police in a certain light or could even have put out false articles, by having social media accounts the police can relay information to the public, it can help with traffic congestion if there is a live incident, reassurance in the community if there has been a volatile or serious incident. </w:t>
      </w:r>
      <w:proofErr w:type="spellStart"/>
      <w:r w:rsidRPr="001B76C8">
        <w:rPr>
          <w:rFonts w:ascii="Arial" w:eastAsia="Times New Roman" w:hAnsi="Arial" w:cs="Arial"/>
          <w:color w:val="0E101A"/>
          <w:kern w:val="0"/>
          <w:lang w:eastAsia="en-GB"/>
          <w14:ligatures w14:val="none"/>
        </w:rPr>
        <w:t>Safarian</w:t>
      </w:r>
      <w:proofErr w:type="spellEnd"/>
      <w:r w:rsidRPr="001B76C8">
        <w:rPr>
          <w:rFonts w:ascii="Arial" w:eastAsia="Times New Roman" w:hAnsi="Arial" w:cs="Arial"/>
          <w:color w:val="0E101A"/>
          <w:kern w:val="0"/>
          <w:lang w:eastAsia="en-GB"/>
          <w14:ligatures w14:val="none"/>
        </w:rPr>
        <w:t>, V (2019) social media can also play a vital role in the prevention of crime and the identification of criminals. Members of the community might not see a local police officer for some time but could see a post on social media and be able to give their local knowledge to the police.</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Conclusion</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In conclusion, I believe that the use of social media platforms plays a significant role in modern-day policing. I have identified from my experience at an incident how effective social media platforms can be, especially the likes of Facebook and Twitter as informative as a means of getting a message out to a community or area as a </w:t>
      </w:r>
      <w:r w:rsidRPr="001B76C8">
        <w:rPr>
          <w:rFonts w:ascii="Arial" w:eastAsia="Times New Roman" w:hAnsi="Arial" w:cs="Arial"/>
          <w:color w:val="0E101A"/>
          <w:kern w:val="0"/>
          <w:lang w:eastAsia="en-GB"/>
          <w14:ligatures w14:val="none"/>
        </w:rPr>
        <w:lastRenderedPageBreak/>
        <w:t xml:space="preserve">matter of priority. I have also identified how the use of such platforms as </w:t>
      </w:r>
      <w:proofErr w:type="spellStart"/>
      <w:r w:rsidRPr="001B76C8">
        <w:rPr>
          <w:rFonts w:ascii="Arial" w:eastAsia="Times New Roman" w:hAnsi="Arial" w:cs="Arial"/>
          <w:color w:val="0E101A"/>
          <w:kern w:val="0"/>
          <w:lang w:eastAsia="en-GB"/>
          <w14:ligatures w14:val="none"/>
        </w:rPr>
        <w:t>TickTok</w:t>
      </w:r>
      <w:proofErr w:type="spellEnd"/>
      <w:r w:rsidRPr="001B76C8">
        <w:rPr>
          <w:rFonts w:ascii="Arial" w:eastAsia="Times New Roman" w:hAnsi="Arial" w:cs="Arial"/>
          <w:color w:val="0E101A"/>
          <w:kern w:val="0"/>
          <w:lang w:eastAsia="en-GB"/>
          <w14:ligatures w14:val="none"/>
        </w:rPr>
        <w:t xml:space="preserve"> and Instagram is a key tool for engagement purposes by letting communities feel that they are interacting with the police force. This also allows for such research methods as polls to be published to establish what local communities actually like to hear from the police and for them to voice their opinions.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This essay highlights how social media is a worldwide everyday facility and has found that social media is the modern way of finding out any information which is readily available moments after anything happens. The use of social media by police forces is key if they are insistent on developing their communication strategies and assistance within investigations, I have identified that the use of social media platforms allows for investigations to be backed up by video recording forms of evidence but strict police force guidelines and data protection laws need to be implemented to not only protect the police force but from any person who interacts or responds to police use of social media but also to any person who is portrayed into the media via police social media accounts.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00000"/>
          <w:kern w:val="0"/>
          <w:u w:val="single"/>
          <w:lang w:eastAsia="en-GB"/>
          <w14:ligatures w14:val="none"/>
        </w:rPr>
        <w:t>Word Count 1811</w:t>
      </w:r>
    </w:p>
    <w:p w:rsidR="001B76C8" w:rsidRPr="001B76C8" w:rsidRDefault="001B76C8" w:rsidP="001B76C8">
      <w:pPr>
        <w:spacing w:after="240"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D476BA" w:rsidRDefault="001B76C8" w:rsidP="001B76C8">
      <w:pPr>
        <w:spacing w:line="360" w:lineRule="auto"/>
        <w:rPr>
          <w:rFonts w:ascii="Arial" w:eastAsia="Times New Roman" w:hAnsi="Arial" w:cs="Arial"/>
          <w:b/>
          <w:bCs/>
          <w:kern w:val="0"/>
          <w:u w:val="single"/>
          <w:lang w:eastAsia="en-GB"/>
          <w14:ligatures w14:val="none"/>
        </w:rPr>
      </w:pPr>
      <w:r w:rsidRPr="001B76C8">
        <w:rPr>
          <w:rFonts w:ascii="Arial" w:eastAsia="Times New Roman" w:hAnsi="Arial" w:cs="Arial"/>
          <w:b/>
          <w:bCs/>
          <w:kern w:val="0"/>
          <w:u w:val="single"/>
          <w:lang w:eastAsia="en-GB"/>
          <w14:ligatures w14:val="none"/>
        </w:rPr>
        <w:lastRenderedPageBreak/>
        <w:t xml:space="preserve">Task 3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Introduction</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Within this essay, I intend to outline relevant areas of the national policing curriculum. I will be identifying how leadership plays a significant role in modern-day policing within Britain and how effective leadership is as a way of reaching a desired goal during incidents. Perry, E (2023) highlights that leadership is a skill which incorporates multiple views and motivations and utilises them to find a common goal or to move forward to a desired result.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will also be looking at how teamwork is a crucial and critical element of success as a police officer, which often coincides with leadership work, the use of both of these skills aids police officers in the course of their duty whilst circumstances and available evidence is continuously changing, Middleton, T, (2023), indicated how teamwork is the coming together of individuals, ideas and thoughts to collectively move towards a common goal with the use of multi-idea approaches, where each member of a team plays a significant role.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also intend to critically evaluate incidents in which I have been significantly involved and how different leadership styles provide flexibility as a police officer and working within the police force. I will evidence how this is implemented in a variety of daily incidents and how flexibility in leadership allows for better results by understanding the incident you are attending to and how the dynamics of the incident change. Jordan, J. et al (2022), find that flexibility is a key aspect of leadership within fast-paced unpredictable and uncertain circumstances, and make references to the old leadership style of being told what to do with no communication is outdated and counterproductive.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will critically analyse the different leadership strategies I have developed since starting within the police and how these strategies have aided me in managing a variety of different operational situations. This allows me to implement safeguarding and good lines of communication for any persons involved in the incident including other colleagues, victims, witnesses, suspects and the public, College of Policing, (2023) identifies how first-line leaders are responsible to the highest standards, and act to protect the public and gain public confidence, they are there to prevent and </w:t>
      </w:r>
      <w:r w:rsidRPr="001B76C8">
        <w:rPr>
          <w:rFonts w:ascii="Arial" w:eastAsia="Times New Roman" w:hAnsi="Arial" w:cs="Arial"/>
          <w:color w:val="0E101A"/>
          <w:kern w:val="0"/>
          <w:lang w:eastAsia="en-GB"/>
          <w14:ligatures w14:val="none"/>
        </w:rPr>
        <w:lastRenderedPageBreak/>
        <w:t>detect crime and to ensure safety and wellbeing is paramount by upholding the code of ethics the first line leaders adhere to by utilising leadership skills and traits.</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will be considering the use of different leadership models commonly used within modern-day policing and I will be looking at how different strategies allow changes in leadership styles to reflect and consider the dynamic circumstances. </w:t>
      </w:r>
      <w:proofErr w:type="spellStart"/>
      <w:r w:rsidRPr="001B76C8">
        <w:rPr>
          <w:rFonts w:ascii="Arial" w:eastAsia="Times New Roman" w:hAnsi="Arial" w:cs="Arial"/>
          <w:color w:val="0E101A"/>
          <w:kern w:val="0"/>
          <w:lang w:eastAsia="en-GB"/>
          <w14:ligatures w14:val="none"/>
        </w:rPr>
        <w:t>Swaim</w:t>
      </w:r>
      <w:proofErr w:type="spellEnd"/>
      <w:r w:rsidRPr="001B76C8">
        <w:rPr>
          <w:rFonts w:ascii="Arial" w:eastAsia="Times New Roman" w:hAnsi="Arial" w:cs="Arial"/>
          <w:color w:val="0E101A"/>
          <w:kern w:val="0"/>
          <w:lang w:eastAsia="en-GB"/>
          <w14:ligatures w14:val="none"/>
        </w:rPr>
        <w:t xml:space="preserve">, E, (2020) talks about a psychologist by the name of Kurt Lewin, who developed and defined leadership under three main types which are autocratic, democratic and Laissez-Faire, each portraying different characteristics in leadership styles. This breakdown is one of many leadership types identified by many different psychologists and experts in this field and helps individuals identify which one they correlate most </w:t>
      </w:r>
      <w:r w:rsidR="004A10B8" w:rsidRPr="001B76C8">
        <w:rPr>
          <w:rFonts w:ascii="Arial" w:eastAsia="Times New Roman" w:hAnsi="Arial" w:cs="Arial"/>
          <w:color w:val="0E101A"/>
          <w:kern w:val="0"/>
          <w:lang w:eastAsia="en-GB"/>
          <w14:ligatures w14:val="none"/>
        </w:rPr>
        <w:t>to;</w:t>
      </w:r>
      <w:r w:rsidRPr="001B76C8">
        <w:rPr>
          <w:rFonts w:ascii="Arial" w:eastAsia="Times New Roman" w:hAnsi="Arial" w:cs="Arial"/>
          <w:color w:val="0E101A"/>
          <w:kern w:val="0"/>
          <w:lang w:eastAsia="en-GB"/>
          <w14:ligatures w14:val="none"/>
        </w:rPr>
        <w:t xml:space="preserve"> extensive research has followed on and progressed as a result of the works by Kurt Lewin outlining these three main categories.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Main body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The incident I will be highlighting in this essay is one regarding a mental health episode with a distressed female and is where I was in attendance with a colleague. Lloyd, N, (2023) highlights that mental health has become an immense contributor to modern-day policing demands and in the past five years the amount of mental health calls has risen by five times, applying more pressure to police forces. This highlights the change in modern-day policing which incorporates a significant amount of mental health calls. The incident is one which I had attended to arriving shortly after another colleague whereby a female had threatened to take her own life and had been in possession of a knife, upon arrival we noticed that there were multiple packets of different prescription medication within the address, my colleague had already engaged with the female by the time I had entered the room and was trying to build a rapport with her, College of Policing, (2020), finds that rapport and leadership in situations allow for clear and concise information sharing and can improve the accuracy and reliability of the information being passed.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noticed during the initial part of the incident that the female appeared to be taking a dislike to my colleague and I could feel the tension building between both parties, the lack of communication was causing the female to become anxious and distressed which concerned me due to her informing that she wanted to take her own life, </w:t>
      </w:r>
      <w:r w:rsidRPr="001B76C8">
        <w:rPr>
          <w:rFonts w:ascii="Arial" w:eastAsia="Times New Roman" w:hAnsi="Arial" w:cs="Arial"/>
          <w:color w:val="0E101A"/>
          <w:kern w:val="0"/>
          <w:lang w:eastAsia="en-GB"/>
          <w14:ligatures w14:val="none"/>
        </w:rPr>
        <w:lastRenderedPageBreak/>
        <w:t>Grossman, D, (2022), indicates that poor communication is the inability to understand what the other person is saying and being unable to digest the information to respond. Due to the lack of communication, I have begun communicating with the female to divert the focus away from my college and to implement new leadership strategies.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During my time as </w:t>
      </w:r>
      <w:proofErr w:type="gramStart"/>
      <w:r w:rsidRPr="001B76C8">
        <w:rPr>
          <w:rFonts w:ascii="Arial" w:eastAsia="Times New Roman" w:hAnsi="Arial" w:cs="Arial"/>
          <w:color w:val="0E101A"/>
          <w:kern w:val="0"/>
          <w:lang w:eastAsia="en-GB"/>
          <w14:ligatures w14:val="none"/>
        </w:rPr>
        <w:t>a police</w:t>
      </w:r>
      <w:proofErr w:type="gramEnd"/>
      <w:r w:rsidRPr="001B76C8">
        <w:rPr>
          <w:rFonts w:ascii="Arial" w:eastAsia="Times New Roman" w:hAnsi="Arial" w:cs="Arial"/>
          <w:color w:val="0E101A"/>
          <w:kern w:val="0"/>
          <w:lang w:eastAsia="en-GB"/>
          <w14:ligatures w14:val="none"/>
        </w:rPr>
        <w:t xml:space="preserve"> officer I have undertaken research into different types of leadership methods, I have gained an understanding by critically analysing a variety of different leadership styles and have noticed that leadership is a changing model which is dependent on the situation. Practical Psychology, (2023) has outlined the research and results collated by a psychologist throughout his life by the name of Kurt Lewin who understood leadership and was able to break it down into three categories which include autocratic leadership, democratic leadership and Laissez-faire each possessing different traits, positives and negatives. The influence in modern-day psychology by Kurt Lewin, who identified three main types of leadership has helped me identify how the use of these leadership styles varies depending on the person as well as the circumstances. I have noticed that such styles as autocratic leadership are useful in situations which require authority and specific instruction directed at a person to complete a particular goal or task, Melic, M. (2022) identifies that autocratic leadership is strongly aimed towards specific decision-making as well as the power of those they are instructing which includes little to no input of others and discourages creativity or alternative thinking from others. This style of leadership within policing can often cause misinterpretation between police and communities and even between front-line police officers and their commanders, this type of leadership can often hinder the preferred outcome and make it harder to achieve this goal. This type of leadership is utilised when directing individuals or large groups, including incidents such as terror attacks or major incidents, this restricts individuals' thought processes, prevents them from overthinking and panicking and directs them to a designated area of safety.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Laissez-faire leadership is another leadership style identified by Kurt Lewin but is not often used within policing and the community, it is periodically used internally within police forces, using this type of leadership style provides police officers with voices to be heard within an organisation and incorporates within decisions, but only gets </w:t>
      </w:r>
      <w:r w:rsidRPr="001B76C8">
        <w:rPr>
          <w:rFonts w:ascii="Arial" w:eastAsia="Times New Roman" w:hAnsi="Arial" w:cs="Arial"/>
          <w:color w:val="0E101A"/>
          <w:kern w:val="0"/>
          <w:lang w:eastAsia="en-GB"/>
          <w14:ligatures w14:val="none"/>
        </w:rPr>
        <w:lastRenderedPageBreak/>
        <w:t xml:space="preserve">used externally whilst dealing with incidents to allow those involved the opportunity to speak freely without being interrupted, </w:t>
      </w:r>
      <w:proofErr w:type="spellStart"/>
      <w:r w:rsidRPr="001B76C8">
        <w:rPr>
          <w:rFonts w:ascii="Arial" w:eastAsia="Times New Roman" w:hAnsi="Arial" w:cs="Arial"/>
          <w:color w:val="0E101A"/>
          <w:kern w:val="0"/>
          <w:lang w:eastAsia="en-GB"/>
          <w14:ligatures w14:val="none"/>
        </w:rPr>
        <w:t>Raham</w:t>
      </w:r>
      <w:proofErr w:type="spellEnd"/>
      <w:r w:rsidRPr="001B76C8">
        <w:rPr>
          <w:rFonts w:ascii="Arial" w:eastAsia="Times New Roman" w:hAnsi="Arial" w:cs="Arial"/>
          <w:color w:val="0E101A"/>
          <w:kern w:val="0"/>
          <w:lang w:eastAsia="en-GB"/>
          <w14:ligatures w14:val="none"/>
        </w:rPr>
        <w:t xml:space="preserve">, M. (2023), indicates that Laissez-faire leadership style is translated from </w:t>
      </w:r>
      <w:proofErr w:type="spellStart"/>
      <w:r w:rsidRPr="001B76C8">
        <w:rPr>
          <w:rFonts w:ascii="Arial" w:eastAsia="Times New Roman" w:hAnsi="Arial" w:cs="Arial"/>
          <w:color w:val="0E101A"/>
          <w:kern w:val="0"/>
          <w:lang w:eastAsia="en-GB"/>
          <w14:ligatures w14:val="none"/>
        </w:rPr>
        <w:t>french</w:t>
      </w:r>
      <w:proofErr w:type="spellEnd"/>
      <w:r w:rsidRPr="001B76C8">
        <w:rPr>
          <w:rFonts w:ascii="Arial" w:eastAsia="Times New Roman" w:hAnsi="Arial" w:cs="Arial"/>
          <w:color w:val="0E101A"/>
          <w:kern w:val="0"/>
          <w:lang w:eastAsia="en-GB"/>
          <w14:ligatures w14:val="none"/>
        </w:rPr>
        <w:t xml:space="preserve"> into “let them do” which devolves into letting those involved do what they want in a manner in which they want to get to the desired outcome without any restrictions. The negative side to this type of leadership style in policing is letting people run away with their ideas and being unable to return them to rational thinking. This poses a problem in policing due to dealing with usually volatile and unpredictable circumstances and if implemented has the potential to make the incident worse for all involved.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Clayton, M. (2015), finds that James Downton created the transformational style of leadership in 1973 that was then expanded by James Burns in 1978. This is another leadership style which is implemented more commonly within policing which allows leaders to consider the needs and ideas of those around them, and intake all the available information to make decisions, Denton, B. (2020) highlights that the transformational leadership theory works by setting a clear goal, engaging efficiently with others and allowing for others to contribute allowing for all possible information to be at their disposal before making a decision. This type of leadership is popular among police officers, it allows whilst at incidents to consider all relevant information provided by other colleagues, warning markers, previous calls, witnesses, victim accounts and even suspects accounts before making a decision.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Critically evaluating how the female was responding to my colleague and having done research regarding leadership in critical situations I was able to be flexible in my approach to the distressed female. It allowed me to take focus away from my colleagues for them to listen to what she was saying and be able to obtain information from the conversations we were having. I believe that the team working during this situation played a significant part in the outcome. College of Policing, (2021), informs that communication and teamwork are essential tools which coincide to establish trust and confidence as well as to develop an understanding of the events and risks, this allows officers to consider all of the facts during an incident. I found that the best leadership style for me in this situation was the transformational style as it allowed me to be clear in my goals to the female as well as my colleagues in that we were there for a common goal to acquire the best help we can for the </w:t>
      </w:r>
      <w:r w:rsidRPr="001B76C8">
        <w:rPr>
          <w:rFonts w:ascii="Arial" w:eastAsia="Times New Roman" w:hAnsi="Arial" w:cs="Arial"/>
          <w:color w:val="0E101A"/>
          <w:kern w:val="0"/>
          <w:lang w:eastAsia="en-GB"/>
          <w14:ligatures w14:val="none"/>
        </w:rPr>
        <w:lastRenderedPageBreak/>
        <w:t>female in crisis, it also allowed me to consider other colleagues viewpoints and to consider the females view in what had led her to this point. By leading this way and being able to communicate efficiently the female threw away the knife and was overcome with emotions, appropriate mental health and well-being help was then provided to the individual.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Conclusion</w:t>
      </w: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In conclusion to this essay, I have outlined the relevant areas of the national policing curriculum which include teamwork and leadership. I have demonstrated that whilst undertaking day-to-day activities at incidents and other interactions where police officers are involved, flexibility in leadership is important and it is often important to gain an understanding of what the involved parties want as a result of them calling for police and how to deal with the incident appropriately whilst communicating effectively within the team working environment.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have shown that there are numerous theories when it comes to leadership, which from research plays a part in specific incidents, and as a police officer you have to be able to utilise many different styles. I have shown that the three leadership styles I have familiarised myself with since joining the police are Autocratic leadership, Laissez-faire leadership, and Transformational leadership. I believe the one I have undertaken most since joining the police would be transformational leadership, the reasoning behind this is that it allows you to dynamically assess all the readily available information to make accurate and efficient leadership decisions as a police officer circumstance are continuously changing and the unpredictability of incidents prove that to be efficient you have to be flexible.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00000"/>
          <w:kern w:val="0"/>
          <w:lang w:eastAsia="en-GB"/>
          <w14:ligatures w14:val="none"/>
        </w:rPr>
        <w:t xml:space="preserve">Word Count:1844 </w:t>
      </w:r>
    </w:p>
    <w:p w:rsidR="001B76C8" w:rsidRPr="001B76C8" w:rsidRDefault="001B76C8" w:rsidP="001B76C8">
      <w:pPr>
        <w:spacing w:after="240" w:line="360" w:lineRule="auto"/>
        <w:rPr>
          <w:rFonts w:ascii="Arial" w:eastAsia="Times New Roman" w:hAnsi="Arial" w:cs="Arial"/>
          <w:kern w:val="0"/>
          <w:lang w:eastAsia="en-GB"/>
          <w14:ligatures w14:val="none"/>
        </w:rPr>
      </w:pPr>
    </w:p>
    <w:p w:rsidR="001B76C8" w:rsidRPr="001B76C8" w:rsidRDefault="001B76C8" w:rsidP="001B76C8">
      <w:pPr>
        <w:spacing w:after="240" w:line="360" w:lineRule="auto"/>
        <w:rPr>
          <w:rFonts w:ascii="Arial" w:eastAsia="Times New Roman" w:hAnsi="Arial" w:cs="Arial"/>
          <w:kern w:val="0"/>
          <w:lang w:eastAsia="en-GB"/>
          <w14:ligatures w14:val="none"/>
        </w:rPr>
      </w:pPr>
    </w:p>
    <w:p w:rsidR="001B76C8" w:rsidRDefault="001B76C8" w:rsidP="001B76C8">
      <w:pPr>
        <w:spacing w:after="240" w:line="360" w:lineRule="auto"/>
        <w:rPr>
          <w:rFonts w:ascii="Arial" w:eastAsia="Times New Roman" w:hAnsi="Arial" w:cs="Arial"/>
          <w:kern w:val="0"/>
          <w:lang w:eastAsia="en-GB"/>
          <w14:ligatures w14:val="none"/>
        </w:rPr>
      </w:pPr>
    </w:p>
    <w:p w:rsidR="00D476BA" w:rsidRPr="001B76C8" w:rsidRDefault="00D476BA" w:rsidP="001B76C8">
      <w:pPr>
        <w:spacing w:after="240" w:line="360" w:lineRule="auto"/>
        <w:rPr>
          <w:rFonts w:ascii="Arial" w:eastAsia="Times New Roman" w:hAnsi="Arial" w:cs="Arial"/>
          <w:kern w:val="0"/>
          <w:lang w:eastAsia="en-GB"/>
          <w14:ligatures w14:val="none"/>
        </w:rPr>
      </w:pPr>
    </w:p>
    <w:p w:rsidR="001B76C8" w:rsidRPr="001B76C8" w:rsidRDefault="001B76C8" w:rsidP="001B76C8">
      <w:pPr>
        <w:spacing w:after="240" w:line="360" w:lineRule="auto"/>
        <w:rPr>
          <w:rFonts w:ascii="Arial" w:eastAsia="Times New Roman" w:hAnsi="Arial" w:cs="Arial"/>
          <w:b/>
          <w:bCs/>
          <w:kern w:val="0"/>
          <w:u w:val="single"/>
          <w:lang w:eastAsia="en-GB"/>
          <w14:ligatures w14:val="none"/>
        </w:rPr>
      </w:pPr>
      <w:r w:rsidRPr="001B76C8">
        <w:rPr>
          <w:rFonts w:ascii="Arial" w:eastAsia="Times New Roman" w:hAnsi="Arial" w:cs="Arial"/>
          <w:b/>
          <w:bCs/>
          <w:kern w:val="0"/>
          <w:u w:val="single"/>
          <w:lang w:eastAsia="en-GB"/>
          <w14:ligatures w14:val="none"/>
        </w:rPr>
        <w:lastRenderedPageBreak/>
        <w:t>Ta</w:t>
      </w:r>
      <w:r w:rsidR="00D476BA">
        <w:rPr>
          <w:rFonts w:ascii="Arial" w:eastAsia="Times New Roman" w:hAnsi="Arial" w:cs="Arial"/>
          <w:b/>
          <w:bCs/>
          <w:kern w:val="0"/>
          <w:u w:val="single"/>
          <w:lang w:eastAsia="en-GB"/>
          <w14:ligatures w14:val="none"/>
        </w:rPr>
        <w:t>s</w:t>
      </w:r>
      <w:r w:rsidRPr="001B76C8">
        <w:rPr>
          <w:rFonts w:ascii="Arial" w:eastAsia="Times New Roman" w:hAnsi="Arial" w:cs="Arial"/>
          <w:b/>
          <w:bCs/>
          <w:kern w:val="0"/>
          <w:u w:val="single"/>
          <w:lang w:eastAsia="en-GB"/>
          <w14:ligatures w14:val="none"/>
        </w:rPr>
        <w:t xml:space="preserve">k 4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Introduction</w:t>
      </w:r>
      <w:r w:rsidRPr="001B76C8">
        <w:rPr>
          <w:rFonts w:ascii="Arial" w:eastAsia="Times New Roman" w:hAnsi="Arial" w:cs="Arial"/>
          <w:b/>
          <w:bCs/>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Within this essay, I intend to talk about the experiences that I have encountered throughout my three years as a probation police officer. I intend to critically reflect on how I have benefited from coaching and mentorship in my initial tutorship phase as well as from officers with more experience throughout this time and how influential this has been on my policing career thus far, O’Connell, R. (2022) indicates that coaching and mentorship is when somebody leads and can advise and guide you based off their experiences and knowledge. I will be outlining various coaching and mentoring theories throughout this essay and identifying how these have been implemented for me during my probationary period.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will also be considering how mentoring and coaching have helped me meet my own goals as well as professional goals and keep in line with organisational goals, this will highlight the development and continuous need for progression to achieve all aspects of reaching these goals and I will be considering various mentoring definitions throughout, </w:t>
      </w:r>
      <w:proofErr w:type="spellStart"/>
      <w:r w:rsidRPr="001B76C8">
        <w:rPr>
          <w:rFonts w:ascii="Arial" w:eastAsia="Times New Roman" w:hAnsi="Arial" w:cs="Arial"/>
          <w:color w:val="0E101A"/>
          <w:kern w:val="0"/>
          <w:lang w:eastAsia="en-GB"/>
          <w14:ligatures w14:val="none"/>
        </w:rPr>
        <w:t>Ryba</w:t>
      </w:r>
      <w:proofErr w:type="spellEnd"/>
      <w:r w:rsidRPr="001B76C8">
        <w:rPr>
          <w:rFonts w:ascii="Arial" w:eastAsia="Times New Roman" w:hAnsi="Arial" w:cs="Arial"/>
          <w:color w:val="0E101A"/>
          <w:kern w:val="0"/>
          <w:lang w:eastAsia="en-GB"/>
          <w14:ligatures w14:val="none"/>
        </w:rPr>
        <w:t>, K (2021), highlights the necessity of progressing with personal goals whilst in a work environment which also align with workplace goals to achieve best working environments and results.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 intend to look at how mentoring and coaching have aided me in learning new skills surrounding modern-day policing as well as talking about considerations to my development and performance in the workplace, which will highlight how mentoring and coaching have allowed me to undertake and maintain my personal development as well as within the workplace, Heinz, K (2023), has found that self-development and performance supports growth and stability within working environments and shows that speaking with mentors regarding development can often provide a clear and guided path to achieve this.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will identify how feedback is key in mentoring and coaching as well as development and performance within the police force and this will outline not only how I receive feedback but how I provide feedback to those in mentoring positions for efficiency and understanding throughout, Corbett, H (2022) outlines the importance of </w:t>
      </w:r>
      <w:r w:rsidRPr="001B76C8">
        <w:rPr>
          <w:rFonts w:ascii="Arial" w:eastAsia="Times New Roman" w:hAnsi="Arial" w:cs="Arial"/>
          <w:color w:val="0E101A"/>
          <w:kern w:val="0"/>
          <w:lang w:eastAsia="en-GB"/>
          <w14:ligatures w14:val="none"/>
        </w:rPr>
        <w:lastRenderedPageBreak/>
        <w:t>feedback between mentors and those being mentored because feedback promotes development for those involved and helps gain understanding on areas of development and progression.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Main body</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During this essay I will identify and reflect on my initial time during police training and throughout my probationary period, coaching and mentorship have been key aspects of growth and progression, these have been prevalent and required to gain an understanding of the role, Reh, J, (2022) has found that coaching and mentorship promotes leadership and knowledge in topic areas and produces more confidence to those who participate. During my initial 6 months of joining the police I undertook coaching and mentorship in the form of classroom-based learning from experienced police officers who passed their experiences and knowledge onto myself and other classmates, </w:t>
      </w:r>
      <w:proofErr w:type="spellStart"/>
      <w:r w:rsidRPr="001B76C8">
        <w:rPr>
          <w:rFonts w:ascii="Arial" w:eastAsia="Times New Roman" w:hAnsi="Arial" w:cs="Arial"/>
          <w:color w:val="0E101A"/>
          <w:kern w:val="0"/>
          <w:lang w:eastAsia="en-GB"/>
          <w14:ligatures w14:val="none"/>
        </w:rPr>
        <w:t>Rothizer</w:t>
      </w:r>
      <w:proofErr w:type="spellEnd"/>
      <w:r w:rsidRPr="001B76C8">
        <w:rPr>
          <w:rFonts w:ascii="Arial" w:eastAsia="Times New Roman" w:hAnsi="Arial" w:cs="Arial"/>
          <w:color w:val="0E101A"/>
          <w:kern w:val="0"/>
          <w:lang w:eastAsia="en-GB"/>
          <w14:ligatures w14:val="none"/>
        </w:rPr>
        <w:t xml:space="preserve">, J &amp; Hill, S. (2016) highlights that coaching and mentors would be limited in their field if they did not have relevant experience or knowledge of that area </w:t>
      </w:r>
      <w:proofErr w:type="spellStart"/>
      <w:r w:rsidRPr="001B76C8">
        <w:rPr>
          <w:rFonts w:ascii="Arial" w:eastAsia="Times New Roman" w:hAnsi="Arial" w:cs="Arial"/>
          <w:color w:val="0E101A"/>
          <w:kern w:val="0"/>
          <w:lang w:eastAsia="en-GB"/>
          <w14:ligatures w14:val="none"/>
        </w:rPr>
        <w:t>dn</w:t>
      </w:r>
      <w:proofErr w:type="spellEnd"/>
      <w:r w:rsidRPr="001B76C8">
        <w:rPr>
          <w:rFonts w:ascii="Arial" w:eastAsia="Times New Roman" w:hAnsi="Arial" w:cs="Arial"/>
          <w:color w:val="0E101A"/>
          <w:kern w:val="0"/>
          <w:lang w:eastAsia="en-GB"/>
          <w14:ligatures w14:val="none"/>
        </w:rPr>
        <w:t xml:space="preserve"> this would lead to poor results from those trying to lean.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Upon reflection on my time after leaving police training school, I then entered into a phase of mentorship from an officer on police response, which works as a one-to-one supervision from the tutor, Williams, E. (2023), refers to one-to-one tutoring which boots confidence for the learner and aids in reaching their full potentials. I believe that this type of mentorship worked well for me as I was able to build a personal rapport with my tutor which aided in confidence surrounding asking questions and also being comfortable making mistakes in the knowledge that my tutor was able to support and guide me through this to get to the right answer, Miles, M (2022) shows that fostering positive relationships between tutor and learners are a positive way in allowing both parties involved to feel comfortable in situations and allows for communication and confidence in making mistakes and learning from them.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Schultz, J. (2021), has portrayed that coaching is the common aim of reaching a goal through information sharing and is a way of measuring progression over a period of time by listening and being shown how to undertake an act. I believe that my time in my initial six months of police training that I undertook was coaching-based </w:t>
      </w:r>
      <w:r w:rsidRPr="001B76C8">
        <w:rPr>
          <w:rFonts w:ascii="Arial" w:eastAsia="Times New Roman" w:hAnsi="Arial" w:cs="Arial"/>
          <w:color w:val="0E101A"/>
          <w:kern w:val="0"/>
          <w:lang w:eastAsia="en-GB"/>
          <w14:ligatures w14:val="none"/>
        </w:rPr>
        <w:lastRenderedPageBreak/>
        <w:t>progression and this did not work as well for me due to the large numbers of officers the time was split between and the amount of work we had to progress through before passing out onto shift. Reeves, M (2023) has found that mentorship is the alliance between one another to align personal and organisational goals and development to promote the growth of the individual concerned and the company.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I believe that upon completion of my initial 6 months in training, I then entered into a mentoring phase on an active tour of duty whereby this connection between mentor and mentee was more personal and solely based on myself allowing me to express myself and make errors which were corrected and addressed through various forms of feedback, </w:t>
      </w:r>
      <w:proofErr w:type="spellStart"/>
      <w:r w:rsidRPr="001B76C8">
        <w:rPr>
          <w:rFonts w:ascii="Arial" w:eastAsia="Times New Roman" w:hAnsi="Arial" w:cs="Arial"/>
          <w:color w:val="0E101A"/>
          <w:kern w:val="0"/>
          <w:lang w:eastAsia="en-GB"/>
          <w14:ligatures w14:val="none"/>
        </w:rPr>
        <w:t>Thurlings</w:t>
      </w:r>
      <w:proofErr w:type="spellEnd"/>
      <w:r w:rsidRPr="001B76C8">
        <w:rPr>
          <w:rFonts w:ascii="Arial" w:eastAsia="Times New Roman" w:hAnsi="Arial" w:cs="Arial"/>
          <w:color w:val="0E101A"/>
          <w:kern w:val="0"/>
          <w:lang w:eastAsia="en-GB"/>
          <w14:ligatures w14:val="none"/>
        </w:rPr>
        <w:t xml:space="preserve">, M, et.al. (2013) shows that feedback is the process of forming a view and opinion of something and conducting a review with that individual with the intentions to improve and grow their skills and understanding. Upon successful completion of my tutorship phase I was then entered into independent patrol status, which allowed me to go out as an independent officer with other officers on shift, this allowed me to explore and experience different ways of handling situations and reinforced as well as altered my ways of working through experiences </w:t>
      </w:r>
      <w:proofErr w:type="spellStart"/>
      <w:r w:rsidRPr="001B76C8">
        <w:rPr>
          <w:rFonts w:ascii="Arial" w:eastAsia="Times New Roman" w:hAnsi="Arial" w:cs="Arial"/>
          <w:color w:val="0E101A"/>
          <w:kern w:val="0"/>
          <w:lang w:eastAsia="en-GB"/>
          <w14:ligatures w14:val="none"/>
        </w:rPr>
        <w:t>Phillpot</w:t>
      </w:r>
      <w:proofErr w:type="spellEnd"/>
      <w:r w:rsidRPr="001B76C8">
        <w:rPr>
          <w:rFonts w:ascii="Arial" w:eastAsia="Times New Roman" w:hAnsi="Arial" w:cs="Arial"/>
          <w:color w:val="0E101A"/>
          <w:kern w:val="0"/>
          <w:lang w:eastAsia="en-GB"/>
          <w14:ligatures w14:val="none"/>
        </w:rPr>
        <w:t>, S. (2023) identifies that work experience is an important way of gaining understanding and building resilience and allows acquire new skills as well as enhancing the skills you already have in place.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Feedback is highly important in any new environment to ensure that you are progressing correctly and to see where areas of development can be identified, from looking back at my time in the probationary phase of my policing career I can see that there have been many times whereby I have spoken with tutors, and colleagues as well as superiors to assess my performance and to indicate from their experiences how I could be better at dealing with certain aspects, Hattie, J &amp; Timperley, H. (2007), Feedback is immensely influential for achievement and can often be positive as well as negative, it can be presented in many different forms which suit development for some but not all, so those providing feedback need to be adaptable. During my probation phase I have been involved in various different forms of feedback from various individuals, some of which I have found better than others, Baker, C, (2022) highlights that feedback can be portrayed in many forms from peer feedback, supervisory feedback and can be presented in multiple different </w:t>
      </w:r>
      <w:r w:rsidRPr="001B76C8">
        <w:rPr>
          <w:rFonts w:ascii="Arial" w:eastAsia="Times New Roman" w:hAnsi="Arial" w:cs="Arial"/>
          <w:color w:val="0E101A"/>
          <w:kern w:val="0"/>
          <w:lang w:eastAsia="en-GB"/>
          <w14:ligatures w14:val="none"/>
        </w:rPr>
        <w:lastRenderedPageBreak/>
        <w:t>ways from visually, written, or verbally. From participating in many of these I have found that visual and verbal feedback provides more informative context when I receive feedback and from speaking with those providing feedback this is easily achieved which promotes positive working relations.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Mentorship and coaching within the police service have allowed me to speak with those with more service than myself and those in possession of a further understanding of the roles I intend to progress towards and explore, this has allowed me to gain understanding and knowledge from these individuals which can help form my decision of where I would like to see my career going within the police, Holmes, A. (2023) found that personal growth can often be a factor of support from mentors and coaches and can help identify strengths and weaknesses and can aid them in trying new things to increase their understanding. Mentorship has also allowed me to identify key attributes such as blue light driving, taser courses and other courses I have enlisted on to be more useful on shift as these courses allow me to be more independent as well as to build an arsenal of attributes which not only focus on my person development and goals but also allows me to meet organisational goals, aligning both to create a positive working environment, </w:t>
      </w:r>
      <w:proofErr w:type="spellStart"/>
      <w:r w:rsidRPr="001B76C8">
        <w:rPr>
          <w:rFonts w:ascii="Arial" w:eastAsia="Times New Roman" w:hAnsi="Arial" w:cs="Arial"/>
          <w:color w:val="0E101A"/>
          <w:kern w:val="0"/>
          <w:lang w:eastAsia="en-GB"/>
          <w14:ligatures w14:val="none"/>
        </w:rPr>
        <w:t>Demeglio</w:t>
      </w:r>
      <w:proofErr w:type="spellEnd"/>
      <w:r w:rsidRPr="001B76C8">
        <w:rPr>
          <w:rFonts w:ascii="Arial" w:eastAsia="Times New Roman" w:hAnsi="Arial" w:cs="Arial"/>
          <w:color w:val="0E101A"/>
          <w:kern w:val="0"/>
          <w:lang w:eastAsia="en-GB"/>
          <w14:ligatures w14:val="none"/>
        </w:rPr>
        <w:t>, P. (2023), highlights that having good connections with your mentors and coaches can lead to growth and development and can boost progression into a specific area of interest, this often allows for the individual to be happier at work which allows for cohesion between personal and organisational goals. Mentorship and coaching throughout my probationary period have also allowed me to gain an understanding of the role of a modern-day police officer which entails a variety of different mental and physical challenges and creates various obstacles and barriers whereby I can always learn and develop from leaders to better performance in the workplace.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 xml:space="preserve">There are many different theories concerning coaching and mentorship and many different coaches and mentors utilise different types for different scenarios and different individuals, </w:t>
      </w:r>
      <w:proofErr w:type="spellStart"/>
      <w:r w:rsidRPr="001B76C8">
        <w:rPr>
          <w:rFonts w:ascii="Arial" w:eastAsia="Times New Roman" w:hAnsi="Arial" w:cs="Arial"/>
          <w:color w:val="0E101A"/>
          <w:kern w:val="0"/>
          <w:lang w:eastAsia="en-GB"/>
          <w14:ligatures w14:val="none"/>
        </w:rPr>
        <w:t>Deiorio</w:t>
      </w:r>
      <w:proofErr w:type="spellEnd"/>
      <w:r w:rsidRPr="001B76C8">
        <w:rPr>
          <w:rFonts w:ascii="Arial" w:eastAsia="Times New Roman" w:hAnsi="Arial" w:cs="Arial"/>
          <w:color w:val="0E101A"/>
          <w:kern w:val="0"/>
          <w:lang w:eastAsia="en-GB"/>
          <w14:ligatures w14:val="none"/>
        </w:rPr>
        <w:t xml:space="preserve">, N, et.al. (2022), outline the coaching theory of Goal, Reality, Options, Way forward (GROW) from Sir John Whitmore which identifies the objective, how the participant is going to get there as well as other contingencies and finally accepts a plan on how to achieve this. This theory is useful in respect to the time frame that is set out and is a good way to plan moving forward which I believe </w:t>
      </w:r>
      <w:r w:rsidRPr="001B76C8">
        <w:rPr>
          <w:rFonts w:ascii="Arial" w:eastAsia="Times New Roman" w:hAnsi="Arial" w:cs="Arial"/>
          <w:color w:val="0E101A"/>
          <w:kern w:val="0"/>
          <w:lang w:eastAsia="en-GB"/>
          <w14:ligatures w14:val="none"/>
        </w:rPr>
        <w:lastRenderedPageBreak/>
        <w:t xml:space="preserve">was positively utilised in my time in my initial training whereby the class and I were coached by police officers with vast experience. Sommers, M. (2019), talks about how the GROW model is not always the best theory as it requires a realistic goal and connectivity between the coach and those being coached, and that large groups can often feel underappreciated and disconnected. Reflecting on my time on probation I feel that theories such as Kolb’s Learning style are best suited to my own development and growth and align me best with organisational considerations, </w:t>
      </w:r>
      <w:proofErr w:type="spellStart"/>
      <w:r w:rsidRPr="001B76C8">
        <w:rPr>
          <w:rFonts w:ascii="Arial" w:eastAsia="Times New Roman" w:hAnsi="Arial" w:cs="Arial"/>
          <w:color w:val="0E101A"/>
          <w:kern w:val="0"/>
          <w:lang w:eastAsia="en-GB"/>
          <w14:ligatures w14:val="none"/>
        </w:rPr>
        <w:t>Mcleod</w:t>
      </w:r>
      <w:proofErr w:type="spellEnd"/>
      <w:r w:rsidRPr="001B76C8">
        <w:rPr>
          <w:rFonts w:ascii="Arial" w:eastAsia="Times New Roman" w:hAnsi="Arial" w:cs="Arial"/>
          <w:color w:val="0E101A"/>
          <w:kern w:val="0"/>
          <w:lang w:eastAsia="en-GB"/>
          <w14:ligatures w14:val="none"/>
        </w:rPr>
        <w:t>, S (2024) identifies that the Kolb Learning Style was introduced by David Kolb in 1984, and informs that the learner evolves and gains experience through undertaking in an activity and upon completion of this activity the learner then reviews and attempts to gain insight into that experience, and continuously does this process in order to achieve best results.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E101A"/>
          <w:kern w:val="0"/>
          <w:u w:val="single"/>
          <w:lang w:eastAsia="en-GB"/>
          <w14:ligatures w14:val="none"/>
        </w:rPr>
        <w:t>Conclusion</w:t>
      </w:r>
      <w:r w:rsidRPr="001B76C8">
        <w:rPr>
          <w:rFonts w:ascii="Arial" w:eastAsia="Times New Roman" w:hAnsi="Arial" w:cs="Arial"/>
          <w:color w:val="0E101A"/>
          <w:kern w:val="0"/>
          <w:lang w:eastAsia="en-GB"/>
          <w14:ligatures w14:val="none"/>
        </w:rPr>
        <w:t> </w:t>
      </w: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color w:val="0E101A"/>
          <w:kern w:val="0"/>
          <w:lang w:eastAsia="en-GB"/>
          <w14:ligatures w14:val="none"/>
        </w:rPr>
        <w:t>In conclusion to this essay and critically reflecting on my three years in probation, I believe that the use of coaching and mentorship has benefited me on a daily basis and has allowed me to become a better overall police officer, this has been achieved through constant analysis and feedback. The continued development and confidence gained through one-on-one mentorship as well as coaching has allowed me to personally develop my skills and attributes and has allowed me to align these with operational and organisational goals, from identifying theories of mentoring and coaching these have allowed me to identify what styles work best for me and how this affects feedback to be seen as positive criticism rather than a negative experience. </w:t>
      </w:r>
    </w:p>
    <w:p w:rsidR="001B76C8" w:rsidRPr="001B76C8" w:rsidRDefault="001B76C8" w:rsidP="001B76C8">
      <w:pPr>
        <w:spacing w:line="360" w:lineRule="auto"/>
        <w:rPr>
          <w:rFonts w:ascii="Arial" w:eastAsia="Times New Roman" w:hAnsi="Arial" w:cs="Arial"/>
          <w:color w:val="000000"/>
          <w:kern w:val="0"/>
          <w:lang w:eastAsia="en-GB"/>
          <w14:ligatures w14:val="none"/>
        </w:rPr>
      </w:pPr>
    </w:p>
    <w:p w:rsidR="001B76C8" w:rsidRPr="001B76C8" w:rsidRDefault="001B76C8" w:rsidP="001B76C8">
      <w:pPr>
        <w:spacing w:line="360" w:lineRule="auto"/>
        <w:rPr>
          <w:rFonts w:ascii="Arial" w:eastAsia="Times New Roman" w:hAnsi="Arial" w:cs="Arial"/>
          <w:color w:val="000000"/>
          <w:kern w:val="0"/>
          <w:lang w:eastAsia="en-GB"/>
          <w14:ligatures w14:val="none"/>
        </w:rPr>
      </w:pPr>
      <w:r w:rsidRPr="001B76C8">
        <w:rPr>
          <w:rFonts w:ascii="Arial" w:eastAsia="Times New Roman" w:hAnsi="Arial" w:cs="Arial"/>
          <w:b/>
          <w:bCs/>
          <w:color w:val="000000"/>
          <w:kern w:val="0"/>
          <w:lang w:eastAsia="en-GB"/>
          <w14:ligatures w14:val="none"/>
        </w:rPr>
        <w:t>Word Count: 1840</w:t>
      </w:r>
    </w:p>
    <w:p w:rsidR="001B76C8" w:rsidRPr="001B76C8" w:rsidRDefault="001B76C8" w:rsidP="001B76C8">
      <w:pPr>
        <w:spacing w:after="240"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Default="001B76C8" w:rsidP="001B76C8">
      <w:pPr>
        <w:spacing w:line="360" w:lineRule="auto"/>
        <w:rPr>
          <w:rFonts w:ascii="Arial" w:eastAsia="Times New Roman" w:hAnsi="Arial" w:cs="Arial"/>
          <w:kern w:val="0"/>
          <w:lang w:eastAsia="en-GB"/>
          <w14:ligatures w14:val="none"/>
        </w:rPr>
      </w:pPr>
    </w:p>
    <w:p w:rsidR="001B76C8" w:rsidRDefault="001B76C8" w:rsidP="001B76C8">
      <w:pPr>
        <w:spacing w:line="360" w:lineRule="auto"/>
        <w:rPr>
          <w:rFonts w:ascii="Arial" w:eastAsia="Times New Roman" w:hAnsi="Arial" w:cs="Arial"/>
          <w:kern w:val="0"/>
          <w:lang w:eastAsia="en-GB"/>
          <w14:ligatures w14:val="none"/>
        </w:rPr>
      </w:pPr>
    </w:p>
    <w:p w:rsidR="001B76C8" w:rsidRDefault="001B76C8" w:rsidP="001B76C8">
      <w:pPr>
        <w:spacing w:line="360" w:lineRule="auto"/>
        <w:rPr>
          <w:rFonts w:ascii="Arial" w:eastAsia="Times New Roman" w:hAnsi="Arial" w:cs="Arial"/>
          <w:kern w:val="0"/>
          <w:lang w:eastAsia="en-GB"/>
          <w14:ligatures w14:val="none"/>
        </w:rPr>
      </w:pPr>
    </w:p>
    <w:p w:rsid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kern w:val="0"/>
          <w:lang w:eastAsia="en-GB"/>
          <w14:ligatures w14:val="none"/>
        </w:rPr>
      </w:pPr>
    </w:p>
    <w:p w:rsidR="001B76C8" w:rsidRPr="001B76C8" w:rsidRDefault="001B76C8" w:rsidP="001B76C8">
      <w:pPr>
        <w:spacing w:line="360" w:lineRule="auto"/>
        <w:rPr>
          <w:rFonts w:ascii="Arial" w:eastAsia="Times New Roman" w:hAnsi="Arial" w:cs="Arial"/>
          <w:b/>
          <w:bCs/>
          <w:kern w:val="0"/>
          <w:u w:val="single"/>
          <w:lang w:eastAsia="en-GB"/>
          <w14:ligatures w14:val="none"/>
        </w:rPr>
      </w:pPr>
      <w:r w:rsidRPr="001B76C8">
        <w:rPr>
          <w:rFonts w:ascii="Arial" w:eastAsia="Times New Roman" w:hAnsi="Arial" w:cs="Arial"/>
          <w:b/>
          <w:bCs/>
          <w:kern w:val="0"/>
          <w:u w:val="single"/>
          <w:lang w:eastAsia="en-GB"/>
          <w14:ligatures w14:val="none"/>
        </w:rPr>
        <w:lastRenderedPageBreak/>
        <w:t xml:space="preserve">Bibliography </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Avon and Somerset Police. (2019). </w:t>
      </w:r>
      <w:r w:rsidRPr="001B76C8">
        <w:rPr>
          <w:rFonts w:ascii="Arial" w:eastAsia="Times New Roman" w:hAnsi="Arial" w:cs="Arial"/>
          <w:i/>
          <w:iCs/>
          <w:color w:val="000000"/>
          <w:kern w:val="0"/>
          <w:sz w:val="22"/>
          <w:szCs w:val="22"/>
          <w:shd w:val="clear" w:color="auto" w:fill="FFFFFF"/>
          <w:lang w:eastAsia="en-GB"/>
          <w14:ligatures w14:val="none"/>
        </w:rPr>
        <w:t>Please don’t pocket-dial 999</w:t>
      </w:r>
      <w:r w:rsidRPr="001B76C8">
        <w:rPr>
          <w:rFonts w:ascii="Arial" w:eastAsia="Times New Roman" w:hAnsi="Arial" w:cs="Arial"/>
          <w:color w:val="000000"/>
          <w:kern w:val="0"/>
          <w:sz w:val="22"/>
          <w:szCs w:val="22"/>
          <w:shd w:val="clear" w:color="auto" w:fill="FFFFFF"/>
          <w:lang w:eastAsia="en-GB"/>
          <w14:ligatures w14:val="none"/>
        </w:rPr>
        <w:t xml:space="preserve">. [Online]. Avon and Somerset Police. Last Updated: 16th August 2019. Available at: </w:t>
      </w:r>
      <w:hyperlink r:id="rId6" w:history="1">
        <w:r w:rsidRPr="001B76C8">
          <w:rPr>
            <w:rFonts w:ascii="Arial" w:eastAsia="Times New Roman" w:hAnsi="Arial" w:cs="Arial"/>
            <w:color w:val="1155CC"/>
            <w:kern w:val="0"/>
            <w:sz w:val="22"/>
            <w:szCs w:val="22"/>
            <w:u w:val="single"/>
            <w:shd w:val="clear" w:color="auto" w:fill="FFFFFF"/>
            <w:lang w:eastAsia="en-GB"/>
            <w14:ligatures w14:val="none"/>
          </w:rPr>
          <w:t>https://www.avonandsomerset.police.uk/news/2019/08/avon-and-somerset-police-are-urging-people-to-che</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8"/>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Baker, C. (2022). </w:t>
      </w:r>
      <w:r w:rsidRPr="001B76C8">
        <w:rPr>
          <w:rFonts w:ascii="Arial" w:eastAsia="Times New Roman" w:hAnsi="Arial" w:cs="Arial"/>
          <w:i/>
          <w:iCs/>
          <w:color w:val="000000"/>
          <w:kern w:val="0"/>
          <w:sz w:val="22"/>
          <w:szCs w:val="22"/>
          <w:shd w:val="clear" w:color="auto" w:fill="FFFFFF"/>
          <w:lang w:eastAsia="en-GB"/>
          <w14:ligatures w14:val="none"/>
        </w:rPr>
        <w:t>7 Types of Feedback for the Workplace (and One to Avoid)</w:t>
      </w:r>
      <w:r w:rsidRPr="001B76C8">
        <w:rPr>
          <w:rFonts w:ascii="Arial" w:eastAsia="Times New Roman" w:hAnsi="Arial" w:cs="Arial"/>
          <w:color w:val="000000"/>
          <w:kern w:val="0"/>
          <w:sz w:val="22"/>
          <w:szCs w:val="22"/>
          <w:shd w:val="clear" w:color="auto" w:fill="FFFFFF"/>
          <w:lang w:eastAsia="en-GB"/>
          <w14:ligatures w14:val="none"/>
        </w:rPr>
        <w:t xml:space="preserve">. [Online]. Leaders. Last Updated: 31st August 2022. Available at: </w:t>
      </w:r>
      <w:hyperlink r:id="rId7" w:history="1">
        <w:r w:rsidRPr="001B76C8">
          <w:rPr>
            <w:rFonts w:ascii="Arial" w:eastAsia="Times New Roman" w:hAnsi="Arial" w:cs="Arial"/>
            <w:color w:val="1155CC"/>
            <w:kern w:val="0"/>
            <w:sz w:val="22"/>
            <w:szCs w:val="22"/>
            <w:u w:val="single"/>
            <w:shd w:val="clear" w:color="auto" w:fill="FFFFFF"/>
            <w:lang w:eastAsia="en-GB"/>
            <w14:ligatures w14:val="none"/>
          </w:rPr>
          <w:t>https://leaders.com/articles/business/types-of-feedback/</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Brougham-Chandler, A. (2023). </w:t>
      </w:r>
      <w:r w:rsidRPr="001B76C8">
        <w:rPr>
          <w:rFonts w:ascii="Arial" w:eastAsia="Times New Roman" w:hAnsi="Arial" w:cs="Arial"/>
          <w:i/>
          <w:iCs/>
          <w:color w:val="000000"/>
          <w:kern w:val="0"/>
          <w:sz w:val="22"/>
          <w:szCs w:val="22"/>
          <w:shd w:val="clear" w:color="auto" w:fill="FFFFFF"/>
          <w:lang w:eastAsia="en-GB"/>
          <w14:ligatures w14:val="none"/>
        </w:rPr>
        <w:t>What is a probation period?</w:t>
      </w:r>
      <w:r w:rsidRPr="001B76C8">
        <w:rPr>
          <w:rFonts w:ascii="Arial" w:eastAsia="Times New Roman" w:hAnsi="Arial" w:cs="Arial"/>
          <w:color w:val="000000"/>
          <w:kern w:val="0"/>
          <w:sz w:val="22"/>
          <w:szCs w:val="22"/>
          <w:shd w:val="clear" w:color="auto" w:fill="FFFFFF"/>
          <w:lang w:eastAsia="en-GB"/>
          <w14:ligatures w14:val="none"/>
        </w:rPr>
        <w:t xml:space="preserve"> [Online]. Breath. Last Updated: 6th April 2023. Available at: </w:t>
      </w:r>
      <w:hyperlink r:id="rId8" w:history="1">
        <w:r w:rsidRPr="001B76C8">
          <w:rPr>
            <w:rFonts w:ascii="Arial" w:eastAsia="Times New Roman" w:hAnsi="Arial" w:cs="Arial"/>
            <w:color w:val="1155CC"/>
            <w:kern w:val="0"/>
            <w:sz w:val="22"/>
            <w:szCs w:val="22"/>
            <w:u w:val="single"/>
            <w:shd w:val="clear" w:color="auto" w:fill="FFFFFF"/>
            <w:lang w:eastAsia="en-GB"/>
            <w14:ligatures w14:val="none"/>
          </w:rPr>
          <w:t>https://www.breathehr.com/en-gb/blog/topic/recruiting-talent/what-is-a-probation-period</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Brown, D. (2021). </w:t>
      </w:r>
      <w:r w:rsidRPr="001B76C8">
        <w:rPr>
          <w:rFonts w:ascii="Arial" w:eastAsia="Times New Roman" w:hAnsi="Arial" w:cs="Arial"/>
          <w:i/>
          <w:iCs/>
          <w:color w:val="000000"/>
          <w:kern w:val="0"/>
          <w:sz w:val="22"/>
          <w:szCs w:val="22"/>
          <w:shd w:val="clear" w:color="auto" w:fill="FFFFFF"/>
          <w:lang w:eastAsia="en-GB"/>
          <w14:ligatures w14:val="none"/>
        </w:rPr>
        <w:t>How to Write a Critical Analysis Essay</w:t>
      </w:r>
      <w:r w:rsidRPr="001B76C8">
        <w:rPr>
          <w:rFonts w:ascii="Arial" w:eastAsia="Times New Roman" w:hAnsi="Arial" w:cs="Arial"/>
          <w:color w:val="000000"/>
          <w:kern w:val="0"/>
          <w:sz w:val="22"/>
          <w:szCs w:val="22"/>
          <w:shd w:val="clear" w:color="auto" w:fill="FFFFFF"/>
          <w:lang w:eastAsia="en-GB"/>
          <w14:ligatures w14:val="none"/>
        </w:rPr>
        <w:t xml:space="preserve">. [Online]. Master Class. Last Updated: 7th June 2021. Available at: </w:t>
      </w:r>
      <w:hyperlink r:id="rId9" w:history="1">
        <w:r w:rsidRPr="001B76C8">
          <w:rPr>
            <w:rFonts w:ascii="Arial" w:eastAsia="Times New Roman" w:hAnsi="Arial" w:cs="Arial"/>
            <w:color w:val="1155CC"/>
            <w:kern w:val="0"/>
            <w:sz w:val="22"/>
            <w:szCs w:val="22"/>
            <w:u w:val="single"/>
            <w:shd w:val="clear" w:color="auto" w:fill="FFFFFF"/>
            <w:lang w:eastAsia="en-GB"/>
            <w14:ligatures w14:val="none"/>
          </w:rPr>
          <w:t>https://www.masterclass.com/articles/how-to-write-a-critical-analysis-essay</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Bump, P. (2023). </w:t>
      </w:r>
      <w:r w:rsidRPr="001B76C8">
        <w:rPr>
          <w:rFonts w:ascii="Arial" w:eastAsia="Times New Roman" w:hAnsi="Arial" w:cs="Arial"/>
          <w:i/>
          <w:iCs/>
          <w:color w:val="000000"/>
          <w:kern w:val="0"/>
          <w:sz w:val="22"/>
          <w:szCs w:val="22"/>
          <w:shd w:val="clear" w:color="auto" w:fill="FFFFFF"/>
          <w:lang w:eastAsia="en-GB"/>
          <w14:ligatures w14:val="none"/>
        </w:rPr>
        <w:t>The 5 Types of social media and Pros &amp; Cons of Each (Research)</w:t>
      </w:r>
      <w:r w:rsidRPr="001B76C8">
        <w:rPr>
          <w:rFonts w:ascii="Arial" w:eastAsia="Times New Roman" w:hAnsi="Arial" w:cs="Arial"/>
          <w:color w:val="000000"/>
          <w:kern w:val="0"/>
          <w:sz w:val="22"/>
          <w:szCs w:val="22"/>
          <w:shd w:val="clear" w:color="auto" w:fill="FFFFFF"/>
          <w:lang w:eastAsia="en-GB"/>
          <w14:ligatures w14:val="none"/>
        </w:rPr>
        <w:t xml:space="preserve">. [Online]. Hub Spot. Last Updated: 16th May 2023. Available at: </w:t>
      </w:r>
      <w:hyperlink r:id="rId10" w:anchor=":~:text=Examples%20of%2" w:history="1">
        <w:r w:rsidRPr="001B76C8">
          <w:rPr>
            <w:rFonts w:ascii="Arial" w:eastAsia="Times New Roman" w:hAnsi="Arial" w:cs="Arial"/>
            <w:color w:val="1155CC"/>
            <w:kern w:val="0"/>
            <w:sz w:val="22"/>
            <w:szCs w:val="22"/>
            <w:u w:val="single"/>
            <w:shd w:val="clear" w:color="auto" w:fill="FFFFFF"/>
            <w:lang w:eastAsia="en-GB"/>
            <w14:ligatures w14:val="none"/>
          </w:rPr>
          <w:t>https://blog.hubspot.com/marketing/which-social-networks-should-you-focus-on#:~:text=Examples%20of%2</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21"/>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Chick, K. (2020). </w:t>
      </w:r>
      <w:r w:rsidRPr="001B76C8">
        <w:rPr>
          <w:rFonts w:ascii="Arial" w:eastAsia="Times New Roman" w:hAnsi="Arial" w:cs="Arial"/>
          <w:i/>
          <w:iCs/>
          <w:color w:val="000000"/>
          <w:kern w:val="0"/>
          <w:sz w:val="22"/>
          <w:szCs w:val="22"/>
          <w:shd w:val="clear" w:color="auto" w:fill="FFFFFF"/>
          <w:lang w:eastAsia="en-GB"/>
          <w14:ligatures w14:val="none"/>
        </w:rPr>
        <w:t>Harmful Comments on social media</w:t>
      </w:r>
      <w:r w:rsidRPr="001B76C8">
        <w:rPr>
          <w:rFonts w:ascii="Arial" w:eastAsia="Times New Roman" w:hAnsi="Arial" w:cs="Arial"/>
          <w:color w:val="000000"/>
          <w:kern w:val="0"/>
          <w:sz w:val="22"/>
          <w:szCs w:val="22"/>
          <w:shd w:val="clear" w:color="auto" w:fill="FFFFFF"/>
          <w:lang w:eastAsia="en-GB"/>
          <w14:ligatures w14:val="none"/>
        </w:rPr>
        <w:t xml:space="preserve">. [Online]. White Rose Research Online. Last Updated: 7th June 2023. Available at: </w:t>
      </w:r>
      <w:hyperlink r:id="rId11" w:history="1">
        <w:r w:rsidRPr="001B76C8">
          <w:rPr>
            <w:rFonts w:ascii="Arial" w:eastAsia="Times New Roman" w:hAnsi="Arial" w:cs="Arial"/>
            <w:color w:val="1155CC"/>
            <w:kern w:val="0"/>
            <w:sz w:val="22"/>
            <w:szCs w:val="22"/>
            <w:u w:val="single"/>
            <w:shd w:val="clear" w:color="auto" w:fill="FFFFFF"/>
            <w:lang w:eastAsia="en-GB"/>
            <w14:ligatures w14:val="none"/>
          </w:rPr>
          <w:t>https://eprints.whiterose.ac.uk/160268/</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Clayton, M. (2015). </w:t>
      </w:r>
      <w:r w:rsidRPr="001B76C8">
        <w:rPr>
          <w:rFonts w:ascii="Arial" w:eastAsia="Times New Roman" w:hAnsi="Arial" w:cs="Arial"/>
          <w:i/>
          <w:iCs/>
          <w:color w:val="000000"/>
          <w:kern w:val="0"/>
          <w:sz w:val="22"/>
          <w:szCs w:val="22"/>
          <w:shd w:val="clear" w:color="auto" w:fill="FFFFFF"/>
          <w:lang w:eastAsia="en-GB"/>
          <w14:ligatures w14:val="none"/>
        </w:rPr>
        <w:t>JAMES MACGREGOR BURNS: TRANSFORMING LEADERSHIP</w:t>
      </w:r>
      <w:r w:rsidRPr="001B76C8">
        <w:rPr>
          <w:rFonts w:ascii="Arial" w:eastAsia="Times New Roman" w:hAnsi="Arial" w:cs="Arial"/>
          <w:color w:val="000000"/>
          <w:kern w:val="0"/>
          <w:sz w:val="22"/>
          <w:szCs w:val="22"/>
          <w:shd w:val="clear" w:color="auto" w:fill="FFFFFF"/>
          <w:lang w:eastAsia="en-GB"/>
          <w14:ligatures w14:val="none"/>
        </w:rPr>
        <w:t xml:space="preserve">. [Online]. Management Pocketbooks. Last Updated: 13th October 2015. Available at: </w:t>
      </w:r>
      <w:hyperlink r:id="rId12" w:history="1">
        <w:r w:rsidRPr="001B76C8">
          <w:rPr>
            <w:rFonts w:ascii="Arial" w:eastAsia="Times New Roman" w:hAnsi="Arial" w:cs="Arial"/>
            <w:color w:val="1155CC"/>
            <w:kern w:val="0"/>
            <w:sz w:val="22"/>
            <w:szCs w:val="22"/>
            <w:u w:val="single"/>
            <w:shd w:val="clear" w:color="auto" w:fill="FFFFFF"/>
            <w:lang w:eastAsia="en-GB"/>
            <w14:ligatures w14:val="none"/>
          </w:rPr>
          <w:t>https://www.pocketbook.co.uk/blog/2015/10/13/james-macgregor-burns-transforming-leadership/</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0"/>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lastRenderedPageBreak/>
        <w:t xml:space="preserve">College of Policing. (2013). </w:t>
      </w:r>
      <w:r w:rsidRPr="001B76C8">
        <w:rPr>
          <w:rFonts w:ascii="Arial" w:eastAsia="Times New Roman" w:hAnsi="Arial" w:cs="Arial"/>
          <w:i/>
          <w:iCs/>
          <w:color w:val="000000"/>
          <w:kern w:val="0"/>
          <w:sz w:val="22"/>
          <w:szCs w:val="22"/>
          <w:shd w:val="clear" w:color="auto" w:fill="FFFFFF"/>
          <w:lang w:eastAsia="en-GB"/>
          <w14:ligatures w14:val="none"/>
        </w:rPr>
        <w:t>Communication</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30th January 2020. Available at: </w:t>
      </w:r>
      <w:hyperlink r:id="rId13" w:history="1">
        <w:r w:rsidRPr="001B76C8">
          <w:rPr>
            <w:rFonts w:ascii="Arial" w:eastAsia="Times New Roman" w:hAnsi="Arial" w:cs="Arial"/>
            <w:color w:val="1155CC"/>
            <w:kern w:val="0"/>
            <w:sz w:val="22"/>
            <w:szCs w:val="22"/>
            <w:u w:val="single"/>
            <w:shd w:val="clear" w:color="auto" w:fill="FFFFFF"/>
            <w:lang w:eastAsia="en-GB"/>
            <w14:ligatures w14:val="none"/>
          </w:rPr>
          <w:t>https://www.college.police.uk/app/engagement-and-communication/communication</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Default="001B76C8" w:rsidP="001B76C8">
      <w:pPr>
        <w:spacing w:line="360" w:lineRule="auto"/>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5"/>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(2016). </w:t>
      </w:r>
      <w:r w:rsidRPr="001B76C8">
        <w:rPr>
          <w:rFonts w:ascii="Arial" w:eastAsia="Times New Roman" w:hAnsi="Arial" w:cs="Arial"/>
          <w:i/>
          <w:iCs/>
          <w:color w:val="000000"/>
          <w:kern w:val="0"/>
          <w:sz w:val="22"/>
          <w:szCs w:val="22"/>
          <w:shd w:val="clear" w:color="auto" w:fill="FFFFFF"/>
          <w:lang w:eastAsia="en-GB"/>
          <w14:ligatures w14:val="none"/>
        </w:rPr>
        <w:t>Policing Vision 2025</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11th November 2016. Available at: </w:t>
      </w:r>
      <w:hyperlink r:id="rId14" w:history="1">
        <w:r w:rsidRPr="001B76C8">
          <w:rPr>
            <w:rFonts w:ascii="Arial" w:eastAsia="Times New Roman" w:hAnsi="Arial" w:cs="Arial"/>
            <w:color w:val="1155CC"/>
            <w:kern w:val="0"/>
            <w:sz w:val="22"/>
            <w:szCs w:val="22"/>
            <w:u w:val="single"/>
            <w:shd w:val="clear" w:color="auto" w:fill="FFFFFF"/>
            <w:lang w:eastAsia="en-GB"/>
            <w14:ligatures w14:val="none"/>
          </w:rPr>
          <w:t>https://assets.college.police.uk/s3fs-public/policing_vision_2025.pdf</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6"/>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(2020). </w:t>
      </w:r>
      <w:r w:rsidRPr="001B76C8">
        <w:rPr>
          <w:rFonts w:ascii="Arial" w:eastAsia="Times New Roman" w:hAnsi="Arial" w:cs="Arial"/>
          <w:i/>
          <w:iCs/>
          <w:color w:val="000000"/>
          <w:kern w:val="0"/>
          <w:sz w:val="22"/>
          <w:szCs w:val="22"/>
          <w:shd w:val="clear" w:color="auto" w:fill="FFFFFF"/>
          <w:lang w:eastAsia="en-GB"/>
          <w14:ligatures w14:val="none"/>
        </w:rPr>
        <w:t>Police constable entry routes</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2nd October 2023. Available at: </w:t>
      </w:r>
      <w:hyperlink r:id="rId15" w:history="1">
        <w:r w:rsidRPr="001B76C8">
          <w:rPr>
            <w:rFonts w:ascii="Arial" w:eastAsia="Times New Roman" w:hAnsi="Arial" w:cs="Arial"/>
            <w:color w:val="1155CC"/>
            <w:kern w:val="0"/>
            <w:sz w:val="22"/>
            <w:szCs w:val="22"/>
            <w:u w:val="single"/>
            <w:shd w:val="clear" w:color="auto" w:fill="FFFFFF"/>
            <w:lang w:eastAsia="en-GB"/>
            <w14:ligatures w14:val="none"/>
          </w:rPr>
          <w:t>https://www.college.police.uk/support-forces/police-constable-entry-routes</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(2020). </w:t>
      </w:r>
      <w:r w:rsidRPr="001B76C8">
        <w:rPr>
          <w:rFonts w:ascii="Arial" w:eastAsia="Times New Roman" w:hAnsi="Arial" w:cs="Arial"/>
          <w:i/>
          <w:iCs/>
          <w:color w:val="000000"/>
          <w:kern w:val="0"/>
          <w:sz w:val="22"/>
          <w:szCs w:val="22"/>
          <w:shd w:val="clear" w:color="auto" w:fill="FFFFFF"/>
          <w:lang w:eastAsia="en-GB"/>
          <w14:ligatures w14:val="none"/>
        </w:rPr>
        <w:t>Rapport building</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24th November 2020. Available at: </w:t>
      </w:r>
      <w:hyperlink r:id="rId16" w:anchor=":~:text=Building%" w:history="1">
        <w:r w:rsidRPr="001B76C8">
          <w:rPr>
            <w:rFonts w:ascii="Arial" w:eastAsia="Times New Roman" w:hAnsi="Arial" w:cs="Arial"/>
            <w:color w:val="1155CC"/>
            <w:kern w:val="0"/>
            <w:sz w:val="22"/>
            <w:szCs w:val="22"/>
            <w:u w:val="single"/>
            <w:shd w:val="clear" w:color="auto" w:fill="FFFFFF"/>
            <w:lang w:eastAsia="en-GB"/>
            <w14:ligatures w14:val="none"/>
          </w:rPr>
          <w:t>https://www.college.police.uk/guidance/obtaining-initial-accounts/rapport-building#:~:text=Building%</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(2021). </w:t>
      </w:r>
      <w:r w:rsidRPr="001B76C8">
        <w:rPr>
          <w:rFonts w:ascii="Arial" w:eastAsia="Times New Roman" w:hAnsi="Arial" w:cs="Arial"/>
          <w:i/>
          <w:iCs/>
          <w:color w:val="000000"/>
          <w:kern w:val="0"/>
          <w:sz w:val="22"/>
          <w:szCs w:val="22"/>
          <w:shd w:val="clear" w:color="auto" w:fill="FFFFFF"/>
          <w:lang w:eastAsia="en-GB"/>
          <w14:ligatures w14:val="none"/>
        </w:rPr>
        <w:t>Communication</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18th November 2021. Available at: </w:t>
      </w:r>
      <w:hyperlink r:id="rId17" w:history="1">
        <w:r w:rsidRPr="001B76C8">
          <w:rPr>
            <w:rFonts w:ascii="Arial" w:eastAsia="Times New Roman" w:hAnsi="Arial" w:cs="Arial"/>
            <w:color w:val="1155CC"/>
            <w:kern w:val="0"/>
            <w:sz w:val="22"/>
            <w:szCs w:val="22"/>
            <w:u w:val="single"/>
            <w:shd w:val="clear" w:color="auto" w:fill="FFFFFF"/>
            <w:lang w:eastAsia="en-GB"/>
            <w14:ligatures w14:val="none"/>
          </w:rPr>
          <w:t>https://www.college.police.uk/guidance/vulnerability-related-risks/communication</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p>
    <w:p w:rsidR="001B76C8" w:rsidRPr="001B76C8" w:rsidRDefault="001B76C8" w:rsidP="001B76C8">
      <w:pPr>
        <w:spacing w:line="360" w:lineRule="auto"/>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(2023). </w:t>
      </w:r>
      <w:r w:rsidRPr="001B76C8">
        <w:rPr>
          <w:rFonts w:ascii="Arial" w:eastAsia="Times New Roman" w:hAnsi="Arial" w:cs="Arial"/>
          <w:i/>
          <w:iCs/>
          <w:color w:val="000000"/>
          <w:kern w:val="0"/>
          <w:sz w:val="22"/>
          <w:szCs w:val="22"/>
          <w:shd w:val="clear" w:color="auto" w:fill="FFFFFF"/>
          <w:lang w:eastAsia="en-GB"/>
          <w14:ligatures w14:val="none"/>
        </w:rPr>
        <w:t>Corporate strategy 2022 – 2026</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13th April 2023. Available at: </w:t>
      </w:r>
      <w:hyperlink r:id="rId18" w:history="1">
        <w:r w:rsidRPr="001B76C8">
          <w:rPr>
            <w:rFonts w:ascii="Arial" w:eastAsia="Times New Roman" w:hAnsi="Arial" w:cs="Arial"/>
            <w:color w:val="1155CC"/>
            <w:kern w:val="0"/>
            <w:sz w:val="22"/>
            <w:szCs w:val="22"/>
            <w:u w:val="single"/>
            <w:shd w:val="clear" w:color="auto" w:fill="FFFFFF"/>
            <w:lang w:eastAsia="en-GB"/>
            <w14:ligatures w14:val="none"/>
          </w:rPr>
          <w:t>https://assets.college.police.uk/s3fs-public/2023-04/College-of-Policing-Corporate-strategy-2022-202</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College of Policing. (2023). </w:t>
      </w:r>
      <w:r w:rsidRPr="001B76C8">
        <w:rPr>
          <w:rFonts w:ascii="Arial" w:eastAsia="Times New Roman" w:hAnsi="Arial" w:cs="Arial"/>
          <w:i/>
          <w:iCs/>
          <w:color w:val="000000"/>
          <w:kern w:val="0"/>
          <w:sz w:val="22"/>
          <w:szCs w:val="22"/>
          <w:shd w:val="clear" w:color="auto" w:fill="FFFFFF"/>
          <w:lang w:eastAsia="en-GB"/>
          <w14:ligatures w14:val="none"/>
        </w:rPr>
        <w:t>Leadership standards</w:t>
      </w:r>
      <w:r w:rsidRPr="001B76C8">
        <w:rPr>
          <w:rFonts w:ascii="Arial" w:eastAsia="Times New Roman" w:hAnsi="Arial" w:cs="Arial"/>
          <w:color w:val="000000"/>
          <w:kern w:val="0"/>
          <w:sz w:val="22"/>
          <w:szCs w:val="22"/>
          <w:shd w:val="clear" w:color="auto" w:fill="FFFFFF"/>
          <w:lang w:eastAsia="en-GB"/>
          <w14:ligatures w14:val="none"/>
        </w:rPr>
        <w:t xml:space="preserve">. [Online]. College of Policing. Last Updated: 20th June 2023. Available at: </w:t>
      </w:r>
      <w:hyperlink r:id="rId19" w:anchor=":~:text=First%2Dline%2" w:history="1">
        <w:r w:rsidRPr="001B76C8">
          <w:rPr>
            <w:rFonts w:ascii="Arial" w:eastAsia="Times New Roman" w:hAnsi="Arial" w:cs="Arial"/>
            <w:color w:val="1155CC"/>
            <w:kern w:val="0"/>
            <w:sz w:val="22"/>
            <w:szCs w:val="22"/>
            <w:u w:val="single"/>
            <w:shd w:val="clear" w:color="auto" w:fill="FFFFFF"/>
            <w:lang w:eastAsia="en-GB"/>
            <w14:ligatures w14:val="none"/>
          </w:rPr>
          <w:t>https://www.college.police.uk/career-learning/leadership/leadership-standards#:~:text=First%2Dline%2</w:t>
        </w:r>
      </w:hyperlink>
      <w:r w:rsidRPr="001B76C8">
        <w:rPr>
          <w:rFonts w:ascii="Arial" w:eastAsia="Times New Roman" w:hAnsi="Arial" w:cs="Arial"/>
          <w:color w:val="000000"/>
          <w:kern w:val="0"/>
          <w:sz w:val="22"/>
          <w:szCs w:val="22"/>
          <w:shd w:val="clear" w:color="auto" w:fill="FFFFFF"/>
          <w:lang w:eastAsia="en-GB"/>
          <w14:ligatures w14:val="none"/>
        </w:rPr>
        <w:t>  [Accessed 31 October 2023].</w:t>
      </w:r>
    </w:p>
    <w:p w:rsidR="001B76C8" w:rsidRPr="001B76C8" w:rsidRDefault="001B76C8" w:rsidP="001B76C8">
      <w:pPr>
        <w:numPr>
          <w:ilvl w:val="0"/>
          <w:numId w:val="48"/>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Corbett, H. (2022). </w:t>
      </w:r>
      <w:r w:rsidRPr="001B76C8">
        <w:rPr>
          <w:rFonts w:ascii="Arial" w:eastAsia="Times New Roman" w:hAnsi="Arial" w:cs="Arial"/>
          <w:i/>
          <w:iCs/>
          <w:color w:val="000000"/>
          <w:kern w:val="0"/>
          <w:sz w:val="22"/>
          <w:szCs w:val="22"/>
          <w:shd w:val="clear" w:color="auto" w:fill="FFFFFF"/>
          <w:lang w:eastAsia="en-GB"/>
          <w14:ligatures w14:val="none"/>
        </w:rPr>
        <w:t>Why Asking for Feedback Can Be a Key to Success</w:t>
      </w:r>
      <w:r w:rsidRPr="001B76C8">
        <w:rPr>
          <w:rFonts w:ascii="Arial" w:eastAsia="Times New Roman" w:hAnsi="Arial" w:cs="Arial"/>
          <w:color w:val="000000"/>
          <w:kern w:val="0"/>
          <w:sz w:val="22"/>
          <w:szCs w:val="22"/>
          <w:shd w:val="clear" w:color="auto" w:fill="FFFFFF"/>
          <w:lang w:eastAsia="en-GB"/>
          <w14:ligatures w14:val="none"/>
        </w:rPr>
        <w:t xml:space="preserve">. [Online]. Forbes. Last Updated: 28th February 2022. Available at: </w:t>
      </w:r>
      <w:hyperlink r:id="rId20" w:history="1">
        <w:r w:rsidRPr="001B76C8">
          <w:rPr>
            <w:rFonts w:ascii="Arial" w:eastAsia="Times New Roman" w:hAnsi="Arial" w:cs="Arial"/>
            <w:color w:val="1155CC"/>
            <w:kern w:val="0"/>
            <w:sz w:val="22"/>
            <w:szCs w:val="22"/>
            <w:u w:val="single"/>
            <w:shd w:val="clear" w:color="auto" w:fill="FFFFFF"/>
            <w:lang w:eastAsia="en-GB"/>
            <w14:ligatures w14:val="none"/>
          </w:rPr>
          <w:t>https://www.forbes.com/sites/hollycorbett/2022/02/28/why-asking-for-feedback-can-be-a-key-to-success</w:t>
        </w:r>
      </w:hyperlink>
      <w:r w:rsidRPr="001B76C8">
        <w:rPr>
          <w:rFonts w:ascii="Arial" w:eastAsia="Times New Roman" w:hAnsi="Arial" w:cs="Arial"/>
          <w:color w:val="000000"/>
          <w:kern w:val="0"/>
          <w:sz w:val="22"/>
          <w:szCs w:val="22"/>
          <w:shd w:val="clear" w:color="auto" w:fill="FFFFFF"/>
          <w:lang w:eastAsia="en-GB"/>
          <w14:ligatures w14:val="none"/>
        </w:rPr>
        <w:t>  [Accessed 12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6"/>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Cotterill, T. (2022). </w:t>
      </w:r>
      <w:proofErr w:type="spellStart"/>
      <w:r w:rsidRPr="001B76C8">
        <w:rPr>
          <w:rFonts w:ascii="Arial" w:eastAsia="Times New Roman" w:hAnsi="Arial" w:cs="Arial"/>
          <w:i/>
          <w:iCs/>
          <w:color w:val="000000"/>
          <w:kern w:val="0"/>
          <w:sz w:val="22"/>
          <w:szCs w:val="22"/>
          <w:shd w:val="clear" w:color="auto" w:fill="FFFFFF"/>
          <w:lang w:eastAsia="en-GB"/>
          <w14:ligatures w14:val="none"/>
        </w:rPr>
        <w:t>Suella</w:t>
      </w:r>
      <w:proofErr w:type="spellEnd"/>
      <w:r w:rsidRPr="001B76C8">
        <w:rPr>
          <w:rFonts w:ascii="Arial" w:eastAsia="Times New Roman" w:hAnsi="Arial" w:cs="Arial"/>
          <w:i/>
          <w:iCs/>
          <w:color w:val="000000"/>
          <w:kern w:val="0"/>
          <w:sz w:val="22"/>
          <w:szCs w:val="22"/>
          <w:shd w:val="clear" w:color="auto" w:fill="FFFFFF"/>
          <w:lang w:eastAsia="en-GB"/>
          <w14:ligatures w14:val="none"/>
        </w:rPr>
        <w:t xml:space="preserve"> Braverman axes requirement for all police officers to have degrees after backlash from chief constables</w:t>
      </w:r>
      <w:r w:rsidRPr="001B76C8">
        <w:rPr>
          <w:rFonts w:ascii="Arial" w:eastAsia="Times New Roman" w:hAnsi="Arial" w:cs="Arial"/>
          <w:color w:val="000000"/>
          <w:kern w:val="0"/>
          <w:sz w:val="22"/>
          <w:szCs w:val="22"/>
          <w:shd w:val="clear" w:color="auto" w:fill="FFFFFF"/>
          <w:lang w:eastAsia="en-GB"/>
          <w14:ligatures w14:val="none"/>
        </w:rPr>
        <w:t xml:space="preserve">. [Online]. Mail Online. Last Updated: 11th November 2022. Available at: </w:t>
      </w:r>
      <w:hyperlink r:id="rId21" w:history="1">
        <w:r w:rsidRPr="001B76C8">
          <w:rPr>
            <w:rFonts w:ascii="Arial" w:eastAsia="Times New Roman" w:hAnsi="Arial" w:cs="Arial"/>
            <w:color w:val="1155CC"/>
            <w:kern w:val="0"/>
            <w:sz w:val="22"/>
            <w:szCs w:val="22"/>
            <w:u w:val="single"/>
            <w:shd w:val="clear" w:color="auto" w:fill="FFFFFF"/>
            <w:lang w:eastAsia="en-GB"/>
            <w14:ligatures w14:val="none"/>
          </w:rPr>
          <w:t>https://www.dailymail.co.uk/news/article-11416369/Suella-Braverman-axes-need-police-officers-degrees</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i/>
          <w:iCs/>
          <w:color w:val="000000"/>
          <w:kern w:val="0"/>
          <w:sz w:val="22"/>
          <w:szCs w:val="22"/>
          <w:shd w:val="clear" w:color="auto" w:fill="FFFFFF"/>
          <w:lang w:eastAsia="en-GB"/>
          <w14:ligatures w14:val="none"/>
        </w:rPr>
        <w:t>Data Protection Act 2018, c. 12.</w:t>
      </w:r>
      <w:r w:rsidRPr="001B76C8">
        <w:rPr>
          <w:rFonts w:ascii="Arial" w:eastAsia="Times New Roman" w:hAnsi="Arial" w:cs="Arial"/>
          <w:color w:val="000000"/>
          <w:kern w:val="0"/>
          <w:sz w:val="22"/>
          <w:szCs w:val="22"/>
          <w:shd w:val="clear" w:color="auto" w:fill="FFFFFF"/>
          <w:lang w:eastAsia="en-GB"/>
          <w14:ligatures w14:val="none"/>
        </w:rPr>
        <w:t xml:space="preserve"> Available at: </w:t>
      </w:r>
      <w:hyperlink r:id="rId22" w:history="1">
        <w:r w:rsidRPr="001B76C8">
          <w:rPr>
            <w:rFonts w:ascii="Arial" w:eastAsia="Times New Roman" w:hAnsi="Arial" w:cs="Arial"/>
            <w:color w:val="1155CC"/>
            <w:kern w:val="0"/>
            <w:sz w:val="22"/>
            <w:szCs w:val="22"/>
            <w:u w:val="single"/>
            <w:shd w:val="clear" w:color="auto" w:fill="FFFFFF"/>
            <w:lang w:eastAsia="en-GB"/>
            <w14:ligatures w14:val="none"/>
          </w:rPr>
          <w:t>https://www.legislation.gov.uk/ukpga/2018/12/contents/enacted</w:t>
        </w:r>
      </w:hyperlink>
      <w:r w:rsidRPr="001B76C8">
        <w:rPr>
          <w:rFonts w:ascii="Arial" w:eastAsia="Times New Roman" w:hAnsi="Arial" w:cs="Arial"/>
          <w:color w:val="000000"/>
          <w:kern w:val="0"/>
          <w:sz w:val="22"/>
          <w:szCs w:val="22"/>
          <w:shd w:val="clear" w:color="auto" w:fill="FFFFFF"/>
          <w:lang w:eastAsia="en-GB"/>
          <w14:ligatures w14:val="none"/>
        </w:rPr>
        <w:t xml:space="preserve"> (Accessed: 18th October 2023). </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61"/>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Deiorio</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N, et.al. (2022). Coaching models, theories, and structures: An overview for teaching faculty in the emergency department and educators in. </w:t>
      </w:r>
      <w:r w:rsidRPr="001B76C8">
        <w:rPr>
          <w:rFonts w:ascii="Arial" w:eastAsia="Times New Roman" w:hAnsi="Arial" w:cs="Arial"/>
          <w:i/>
          <w:iCs/>
          <w:color w:val="000000"/>
          <w:kern w:val="0"/>
          <w:sz w:val="22"/>
          <w:szCs w:val="22"/>
          <w:shd w:val="clear" w:color="auto" w:fill="FFFFFF"/>
          <w:lang w:eastAsia="en-GB"/>
          <w14:ligatures w14:val="none"/>
        </w:rPr>
        <w:t>Education and Training</w:t>
      </w:r>
      <w:r w:rsidRPr="001B76C8">
        <w:rPr>
          <w:rFonts w:ascii="Arial" w:eastAsia="Times New Roman" w:hAnsi="Arial" w:cs="Arial"/>
          <w:color w:val="000000"/>
          <w:kern w:val="0"/>
          <w:sz w:val="22"/>
          <w:szCs w:val="22"/>
          <w:shd w:val="clear" w:color="auto" w:fill="FFFFFF"/>
          <w:lang w:eastAsia="en-GB"/>
          <w14:ligatures w14:val="none"/>
        </w:rPr>
        <w:t xml:space="preserve">. Vol 6(5), pp.1-6. [Online]. Available at: </w:t>
      </w:r>
      <w:hyperlink r:id="rId23" w:history="1">
        <w:r w:rsidRPr="001B76C8">
          <w:rPr>
            <w:rFonts w:ascii="Arial" w:eastAsia="Times New Roman" w:hAnsi="Arial" w:cs="Arial"/>
            <w:color w:val="1155CC"/>
            <w:kern w:val="0"/>
            <w:sz w:val="22"/>
            <w:szCs w:val="22"/>
            <w:u w:val="single"/>
            <w:shd w:val="clear" w:color="auto" w:fill="FFFFFF"/>
            <w:lang w:eastAsia="en-GB"/>
            <w14:ligatures w14:val="none"/>
          </w:rPr>
          <w:t>https://onlinelibrary.wiley.com/doi/full/10.1002/aet2.10801</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60"/>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Demeglio</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P. (2023). </w:t>
      </w:r>
      <w:r w:rsidRPr="001B76C8">
        <w:rPr>
          <w:rFonts w:ascii="Arial" w:eastAsia="Times New Roman" w:hAnsi="Arial" w:cs="Arial"/>
          <w:i/>
          <w:iCs/>
          <w:color w:val="000000"/>
          <w:kern w:val="0"/>
          <w:sz w:val="22"/>
          <w:szCs w:val="22"/>
          <w:shd w:val="clear" w:color="auto" w:fill="FFFFFF"/>
          <w:lang w:eastAsia="en-GB"/>
          <w14:ligatures w14:val="none"/>
        </w:rPr>
        <w:t>How Leaders Use the Power of Goal Alignment</w:t>
      </w:r>
      <w:r w:rsidRPr="001B76C8">
        <w:rPr>
          <w:rFonts w:ascii="Arial" w:eastAsia="Times New Roman" w:hAnsi="Arial" w:cs="Arial"/>
          <w:color w:val="000000"/>
          <w:kern w:val="0"/>
          <w:sz w:val="22"/>
          <w:szCs w:val="22"/>
          <w:shd w:val="clear" w:color="auto" w:fill="FFFFFF"/>
          <w:lang w:eastAsia="en-GB"/>
          <w14:ligatures w14:val="none"/>
        </w:rPr>
        <w:t xml:space="preserve">. [Online]. Forbes. Last Updated: 29th September 2023. Available at: </w:t>
      </w:r>
      <w:hyperlink r:id="rId24" w:history="1">
        <w:r w:rsidRPr="001B76C8">
          <w:rPr>
            <w:rFonts w:ascii="Arial" w:eastAsia="Times New Roman" w:hAnsi="Arial" w:cs="Arial"/>
            <w:color w:val="1155CC"/>
            <w:kern w:val="0"/>
            <w:sz w:val="22"/>
            <w:szCs w:val="22"/>
            <w:u w:val="single"/>
            <w:shd w:val="clear" w:color="auto" w:fill="FFFFFF"/>
            <w:lang w:eastAsia="en-GB"/>
            <w14:ligatures w14:val="none"/>
          </w:rPr>
          <w:t>https://www.forbes.com/sites/paolacecchi-dimeglio/2023/09/29/how-leaders-use-the-power-of-goal-align</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Denton, B. (2020). </w:t>
      </w:r>
      <w:r w:rsidRPr="001B76C8">
        <w:rPr>
          <w:rFonts w:ascii="Arial" w:eastAsia="Times New Roman" w:hAnsi="Arial" w:cs="Arial"/>
          <w:i/>
          <w:iCs/>
          <w:color w:val="000000"/>
          <w:kern w:val="0"/>
          <w:sz w:val="22"/>
          <w:szCs w:val="22"/>
          <w:shd w:val="clear" w:color="auto" w:fill="FFFFFF"/>
          <w:lang w:eastAsia="en-GB"/>
          <w14:ligatures w14:val="none"/>
        </w:rPr>
        <w:t>What leadership style works best during a crisis?</w:t>
      </w:r>
      <w:r w:rsidRPr="001B76C8">
        <w:rPr>
          <w:rFonts w:ascii="Arial" w:eastAsia="Times New Roman" w:hAnsi="Arial" w:cs="Arial"/>
          <w:color w:val="000000"/>
          <w:kern w:val="0"/>
          <w:sz w:val="22"/>
          <w:szCs w:val="22"/>
          <w:shd w:val="clear" w:color="auto" w:fill="FFFFFF"/>
          <w:lang w:eastAsia="en-GB"/>
          <w14:ligatures w14:val="none"/>
        </w:rPr>
        <w:t xml:space="preserve"> [Online]. Police 1. Last Updated: 7th October 2020. Available at: </w:t>
      </w:r>
      <w:hyperlink r:id="rId25" w:history="1">
        <w:r w:rsidRPr="001B76C8">
          <w:rPr>
            <w:rFonts w:ascii="Arial" w:eastAsia="Times New Roman" w:hAnsi="Arial" w:cs="Arial"/>
            <w:color w:val="1155CC"/>
            <w:kern w:val="0"/>
            <w:sz w:val="22"/>
            <w:szCs w:val="22"/>
            <w:u w:val="single"/>
            <w:shd w:val="clear" w:color="auto" w:fill="FFFFFF"/>
            <w:lang w:eastAsia="en-GB"/>
            <w14:ligatures w14:val="none"/>
          </w:rPr>
          <w:t>https://www.police1.com/leadership/articles/what-leadership-style-works-best-during-a-crisis-OwPozvG</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Domestic abuse act 2021, c. 17. Available at: </w:t>
      </w:r>
      <w:hyperlink r:id="rId26" w:history="1">
        <w:r w:rsidRPr="001B76C8">
          <w:rPr>
            <w:rFonts w:ascii="Arial" w:eastAsia="Times New Roman" w:hAnsi="Arial" w:cs="Arial"/>
            <w:color w:val="1155CC"/>
            <w:kern w:val="0"/>
            <w:sz w:val="22"/>
            <w:szCs w:val="22"/>
            <w:u w:val="single"/>
            <w:shd w:val="clear" w:color="auto" w:fill="FFFFFF"/>
            <w:lang w:eastAsia="en-GB"/>
            <w14:ligatures w14:val="none"/>
          </w:rPr>
          <w:t>https://www.legislation.gov.uk/ukpga/2021/17/part/1/enacted</w:t>
        </w:r>
      </w:hyperlink>
      <w:r w:rsidRPr="001B76C8">
        <w:rPr>
          <w:rFonts w:ascii="Arial" w:eastAsia="Times New Roman" w:hAnsi="Arial" w:cs="Arial"/>
          <w:color w:val="000000"/>
          <w:kern w:val="0"/>
          <w:sz w:val="22"/>
          <w:szCs w:val="22"/>
          <w:shd w:val="clear" w:color="auto" w:fill="FFFFFF"/>
          <w:lang w:eastAsia="en-GB"/>
          <w14:ligatures w14:val="none"/>
        </w:rPr>
        <w:t>. (Accessed:17th October 2023). </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Feilding, N. (2021). </w:t>
      </w:r>
      <w:r w:rsidRPr="001B76C8">
        <w:rPr>
          <w:rFonts w:ascii="Arial" w:eastAsia="Times New Roman" w:hAnsi="Arial" w:cs="Arial"/>
          <w:i/>
          <w:iCs/>
          <w:color w:val="000000"/>
          <w:kern w:val="0"/>
          <w:sz w:val="22"/>
          <w:szCs w:val="22"/>
          <w:shd w:val="clear" w:color="auto" w:fill="FFFFFF"/>
          <w:lang w:eastAsia="en-GB"/>
          <w14:ligatures w14:val="none"/>
        </w:rPr>
        <w:t>Police communications and social media</w:t>
      </w:r>
      <w:r w:rsidRPr="001B76C8">
        <w:rPr>
          <w:rFonts w:ascii="Arial" w:eastAsia="Times New Roman" w:hAnsi="Arial" w:cs="Arial"/>
          <w:color w:val="000000"/>
          <w:kern w:val="0"/>
          <w:sz w:val="22"/>
          <w:szCs w:val="22"/>
          <w:shd w:val="clear" w:color="auto" w:fill="FFFFFF"/>
          <w:lang w:eastAsia="en-GB"/>
          <w14:ligatures w14:val="none"/>
        </w:rPr>
        <w:t xml:space="preserve">. [Online]. Sage Journals. Last Updated: 6th April 2021. Available at: </w:t>
      </w:r>
      <w:hyperlink r:id="rId27" w:history="1">
        <w:r w:rsidRPr="001B76C8">
          <w:rPr>
            <w:rFonts w:ascii="Arial" w:eastAsia="Times New Roman" w:hAnsi="Arial" w:cs="Arial"/>
            <w:color w:val="1155CC"/>
            <w:kern w:val="0"/>
            <w:sz w:val="22"/>
            <w:szCs w:val="22"/>
            <w:u w:val="single"/>
            <w:shd w:val="clear" w:color="auto" w:fill="FFFFFF"/>
            <w:lang w:eastAsia="en-GB"/>
            <w14:ligatures w14:val="none"/>
          </w:rPr>
          <w:t>https://journals.sagepub.com/doi/10.1177/1477370821998969</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38"/>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lastRenderedPageBreak/>
        <w:t xml:space="preserve">Grossman, D. (2022). </w:t>
      </w:r>
      <w:r w:rsidRPr="001B76C8">
        <w:rPr>
          <w:rFonts w:ascii="Arial" w:eastAsia="Times New Roman" w:hAnsi="Arial" w:cs="Arial"/>
          <w:i/>
          <w:iCs/>
          <w:color w:val="000000"/>
          <w:kern w:val="0"/>
          <w:sz w:val="22"/>
          <w:szCs w:val="22"/>
          <w:shd w:val="clear" w:color="auto" w:fill="FFFFFF"/>
          <w:lang w:eastAsia="en-GB"/>
          <w14:ligatures w14:val="none"/>
        </w:rPr>
        <w:t>Effects of Poor Communication in the Workplace (with Solutions)</w:t>
      </w:r>
      <w:r w:rsidRPr="001B76C8">
        <w:rPr>
          <w:rFonts w:ascii="Arial" w:eastAsia="Times New Roman" w:hAnsi="Arial" w:cs="Arial"/>
          <w:color w:val="000000"/>
          <w:kern w:val="0"/>
          <w:sz w:val="22"/>
          <w:szCs w:val="22"/>
          <w:shd w:val="clear" w:color="auto" w:fill="FFFFFF"/>
          <w:lang w:eastAsia="en-GB"/>
          <w14:ligatures w14:val="none"/>
        </w:rPr>
        <w:t xml:space="preserve">. [Online]. The Grossman Group. Last Updated: 29th August 2022. Available at: </w:t>
      </w:r>
      <w:hyperlink r:id="rId28" w:anchor=":~:text=Poor%20communica" w:history="1">
        <w:r w:rsidRPr="001B76C8">
          <w:rPr>
            <w:rFonts w:ascii="Arial" w:eastAsia="Times New Roman" w:hAnsi="Arial" w:cs="Arial"/>
            <w:color w:val="1155CC"/>
            <w:kern w:val="0"/>
            <w:sz w:val="22"/>
            <w:szCs w:val="22"/>
            <w:u w:val="single"/>
            <w:shd w:val="clear" w:color="auto" w:fill="FFFFFF"/>
            <w:lang w:eastAsia="en-GB"/>
            <w14:ligatures w14:val="none"/>
          </w:rPr>
          <w:t>https://www.yourthoughtpartner.com/blog/poor-communication-in-the-workplace#:~:text=Poor%20communica</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0"/>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Haggerty, J. (2021). </w:t>
      </w:r>
      <w:r w:rsidRPr="001B76C8">
        <w:rPr>
          <w:rFonts w:ascii="Arial" w:eastAsia="Times New Roman" w:hAnsi="Arial" w:cs="Arial"/>
          <w:i/>
          <w:iCs/>
          <w:color w:val="000000"/>
          <w:kern w:val="0"/>
          <w:sz w:val="22"/>
          <w:szCs w:val="22"/>
          <w:shd w:val="clear" w:color="auto" w:fill="FFFFFF"/>
          <w:lang w:eastAsia="en-GB"/>
          <w14:ligatures w14:val="none"/>
        </w:rPr>
        <w:t>Relying on Others Is Not a Bad Thing — In Fact, It’s Important</w:t>
      </w:r>
      <w:r w:rsidRPr="001B76C8">
        <w:rPr>
          <w:rFonts w:ascii="Arial" w:eastAsia="Times New Roman" w:hAnsi="Arial" w:cs="Arial"/>
          <w:color w:val="000000"/>
          <w:kern w:val="0"/>
          <w:sz w:val="22"/>
          <w:szCs w:val="22"/>
          <w:shd w:val="clear" w:color="auto" w:fill="FFFFFF"/>
          <w:lang w:eastAsia="en-GB"/>
          <w14:ligatures w14:val="none"/>
        </w:rPr>
        <w:t xml:space="preserve">. [Online]. James Haggerty Recovery. Last Updated: 5th November 2021. Available at: </w:t>
      </w:r>
      <w:hyperlink r:id="rId29" w:history="1">
        <w:r w:rsidRPr="001B76C8">
          <w:rPr>
            <w:rFonts w:ascii="Arial" w:eastAsia="Times New Roman" w:hAnsi="Arial" w:cs="Arial"/>
            <w:color w:val="1155CC"/>
            <w:kern w:val="0"/>
            <w:sz w:val="22"/>
            <w:szCs w:val="22"/>
            <w:u w:val="single"/>
            <w:shd w:val="clear" w:color="auto" w:fill="FFFFFF"/>
            <w:lang w:eastAsia="en-GB"/>
            <w14:ligatures w14:val="none"/>
          </w:rPr>
          <w:t>https://jameshaggertyrecovery.com/blog/relying-on-others-important/</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​​Hattie, J &amp; Timperley, H. (2007). The Power of Feedback. </w:t>
      </w:r>
      <w:r w:rsidRPr="001B76C8">
        <w:rPr>
          <w:rFonts w:ascii="Arial" w:eastAsia="Times New Roman" w:hAnsi="Arial" w:cs="Arial"/>
          <w:i/>
          <w:iCs/>
          <w:color w:val="000000"/>
          <w:kern w:val="0"/>
          <w:sz w:val="22"/>
          <w:szCs w:val="22"/>
          <w:shd w:val="clear" w:color="auto" w:fill="FFFFFF"/>
          <w:lang w:eastAsia="en-GB"/>
          <w14:ligatures w14:val="none"/>
        </w:rPr>
        <w:t>Review of Educational Research</w:t>
      </w:r>
      <w:r w:rsidRPr="001B76C8">
        <w:rPr>
          <w:rFonts w:ascii="Arial" w:eastAsia="Times New Roman" w:hAnsi="Arial" w:cs="Arial"/>
          <w:color w:val="000000"/>
          <w:kern w:val="0"/>
          <w:sz w:val="22"/>
          <w:szCs w:val="22"/>
          <w:shd w:val="clear" w:color="auto" w:fill="FFFFFF"/>
          <w:lang w:eastAsia="en-GB"/>
          <w14:ligatures w14:val="none"/>
        </w:rPr>
        <w:t xml:space="preserve">. Vol 77(1), pp.81-112. [Online]. Available at: </w:t>
      </w:r>
      <w:hyperlink r:id="rId30" w:history="1">
        <w:r w:rsidRPr="001B76C8">
          <w:rPr>
            <w:rFonts w:ascii="Arial" w:eastAsia="Times New Roman" w:hAnsi="Arial" w:cs="Arial"/>
            <w:color w:val="1155CC"/>
            <w:kern w:val="0"/>
            <w:sz w:val="22"/>
            <w:szCs w:val="22"/>
            <w:u w:val="single"/>
            <w:shd w:val="clear" w:color="auto" w:fill="FFFFFF"/>
            <w:lang w:eastAsia="en-GB"/>
            <w14:ligatures w14:val="none"/>
          </w:rPr>
          <w:t>https://www.columbia.edu/~mvp19/ETF/Feedback.pdf</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numPr>
          <w:ilvl w:val="0"/>
          <w:numId w:val="4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Heinz, K. (2023). </w:t>
      </w:r>
      <w:r w:rsidRPr="001B76C8">
        <w:rPr>
          <w:rFonts w:ascii="Arial" w:eastAsia="Times New Roman" w:hAnsi="Arial" w:cs="Arial"/>
          <w:i/>
          <w:iCs/>
          <w:color w:val="000000"/>
          <w:kern w:val="0"/>
          <w:sz w:val="22"/>
          <w:szCs w:val="22"/>
          <w:shd w:val="clear" w:color="auto" w:fill="FFFFFF"/>
          <w:lang w:eastAsia="en-GB"/>
          <w14:ligatures w14:val="none"/>
        </w:rPr>
        <w:t>6 Reasons Why Employee Development Is Key</w:t>
      </w:r>
      <w:r w:rsidRPr="001B76C8">
        <w:rPr>
          <w:rFonts w:ascii="Arial" w:eastAsia="Times New Roman" w:hAnsi="Arial" w:cs="Arial"/>
          <w:color w:val="000000"/>
          <w:kern w:val="0"/>
          <w:sz w:val="22"/>
          <w:szCs w:val="22"/>
          <w:shd w:val="clear" w:color="auto" w:fill="FFFFFF"/>
          <w:lang w:eastAsia="en-GB"/>
          <w14:ligatures w14:val="none"/>
        </w:rPr>
        <w:t xml:space="preserve">. [Online]. Built In. Last Updated: 8th of March 2023. Available at: </w:t>
      </w:r>
      <w:hyperlink r:id="rId31" w:history="1">
        <w:r w:rsidRPr="001B76C8">
          <w:rPr>
            <w:rFonts w:ascii="Arial" w:eastAsia="Times New Roman" w:hAnsi="Arial" w:cs="Arial"/>
            <w:color w:val="1155CC"/>
            <w:kern w:val="0"/>
            <w:sz w:val="22"/>
            <w:szCs w:val="22"/>
            <w:u w:val="single"/>
            <w:shd w:val="clear" w:color="auto" w:fill="FFFFFF"/>
            <w:lang w:eastAsia="en-GB"/>
            <w14:ligatures w14:val="none"/>
          </w:rPr>
          <w:t>https://builtin.com/company-culture/employee-development</w:t>
        </w:r>
      </w:hyperlink>
      <w:r w:rsidRPr="001B76C8">
        <w:rPr>
          <w:rFonts w:ascii="Arial" w:eastAsia="Times New Roman" w:hAnsi="Arial" w:cs="Arial"/>
          <w:color w:val="000000"/>
          <w:kern w:val="0"/>
          <w:sz w:val="22"/>
          <w:szCs w:val="22"/>
          <w:shd w:val="clear" w:color="auto" w:fill="FFFFFF"/>
          <w:lang w:eastAsia="en-GB"/>
          <w14:ligatures w14:val="none"/>
        </w:rPr>
        <w:t>  [Accessed 12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His Majesty's Inspectorate of Constabulary and Fire and Rescue Service. (2023). </w:t>
      </w:r>
      <w:r w:rsidRPr="001B76C8">
        <w:rPr>
          <w:rFonts w:ascii="Arial" w:eastAsia="Times New Roman" w:hAnsi="Arial" w:cs="Arial"/>
          <w:i/>
          <w:iCs/>
          <w:color w:val="000000"/>
          <w:kern w:val="0"/>
          <w:sz w:val="22"/>
          <w:szCs w:val="22"/>
          <w:shd w:val="clear" w:color="auto" w:fill="FFFFFF"/>
          <w:lang w:eastAsia="en-GB"/>
          <w14:ligatures w14:val="none"/>
        </w:rPr>
        <w:t>Threat, harm, risk, investigation, vulnerability and engagement (THRIVE) model</w:t>
      </w:r>
      <w:r w:rsidRPr="001B76C8">
        <w:rPr>
          <w:rFonts w:ascii="Arial" w:eastAsia="Times New Roman" w:hAnsi="Arial" w:cs="Arial"/>
          <w:color w:val="000000"/>
          <w:kern w:val="0"/>
          <w:sz w:val="22"/>
          <w:szCs w:val="22"/>
          <w:shd w:val="clear" w:color="auto" w:fill="FFFFFF"/>
          <w:lang w:eastAsia="en-GB"/>
          <w14:ligatures w14:val="none"/>
        </w:rPr>
        <w:t xml:space="preserve">. [Online]. His Majesty's Inspectorate of Constabulary and Fire and Rescue Service. Last Updated: 28th April 2023. Available at: </w:t>
      </w:r>
      <w:hyperlink r:id="rId32" w:anchor=":~:text=Glossar" w:history="1">
        <w:r w:rsidRPr="001B76C8">
          <w:rPr>
            <w:rFonts w:ascii="Arial" w:eastAsia="Times New Roman" w:hAnsi="Arial" w:cs="Arial"/>
            <w:color w:val="1155CC"/>
            <w:kern w:val="0"/>
            <w:sz w:val="22"/>
            <w:szCs w:val="22"/>
            <w:u w:val="single"/>
            <w:shd w:val="clear" w:color="auto" w:fill="FFFFFF"/>
            <w:lang w:eastAsia="en-GB"/>
            <w14:ligatures w14:val="none"/>
          </w:rPr>
          <w:t>https://hmicfrs.justiceinspectorates.gov.uk/glossary/threat-harm-risk-investigation/#:~:text=Glossar</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Holmes, A. (2023). </w:t>
      </w:r>
      <w:r w:rsidRPr="001B76C8">
        <w:rPr>
          <w:rFonts w:ascii="Arial" w:eastAsia="Times New Roman" w:hAnsi="Arial" w:cs="Arial"/>
          <w:i/>
          <w:iCs/>
          <w:color w:val="000000"/>
          <w:kern w:val="0"/>
          <w:sz w:val="22"/>
          <w:szCs w:val="22"/>
          <w:shd w:val="clear" w:color="auto" w:fill="FFFFFF"/>
          <w:lang w:eastAsia="en-GB"/>
          <w14:ligatures w14:val="none"/>
        </w:rPr>
        <w:t>The Importance of Mentorship for Personal and Professional Growth</w:t>
      </w:r>
      <w:r w:rsidRPr="001B76C8">
        <w:rPr>
          <w:rFonts w:ascii="Arial" w:eastAsia="Times New Roman" w:hAnsi="Arial" w:cs="Arial"/>
          <w:color w:val="000000"/>
          <w:kern w:val="0"/>
          <w:sz w:val="22"/>
          <w:szCs w:val="22"/>
          <w:shd w:val="clear" w:color="auto" w:fill="FFFFFF"/>
          <w:lang w:eastAsia="en-GB"/>
          <w14:ligatures w14:val="none"/>
        </w:rPr>
        <w:t xml:space="preserve">. [Online]. Wisdom Share. Last Updated: 27th June 2023. Available at: </w:t>
      </w:r>
      <w:hyperlink r:id="rId33" w:history="1">
        <w:r w:rsidRPr="001B76C8">
          <w:rPr>
            <w:rFonts w:ascii="Arial" w:eastAsia="Times New Roman" w:hAnsi="Arial" w:cs="Arial"/>
            <w:color w:val="1155CC"/>
            <w:kern w:val="0"/>
            <w:sz w:val="22"/>
            <w:szCs w:val="22"/>
            <w:u w:val="single"/>
            <w:shd w:val="clear" w:color="auto" w:fill="FFFFFF"/>
            <w:lang w:eastAsia="en-GB"/>
            <w14:ligatures w14:val="none"/>
          </w:rPr>
          <w:t>https://www.mentorresources.com/mentoring-blog/the-importance-of-mentorship-for-personal-and-profess</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Home Office. (2016). </w:t>
      </w:r>
      <w:r w:rsidRPr="001B76C8">
        <w:rPr>
          <w:rFonts w:ascii="Arial" w:eastAsia="Times New Roman" w:hAnsi="Arial" w:cs="Arial"/>
          <w:i/>
          <w:iCs/>
          <w:color w:val="000000"/>
          <w:kern w:val="0"/>
          <w:sz w:val="22"/>
          <w:szCs w:val="22"/>
          <w:shd w:val="clear" w:color="auto" w:fill="FFFFFF"/>
          <w:lang w:eastAsia="en-GB"/>
          <w14:ligatures w14:val="none"/>
        </w:rPr>
        <w:t>Have you got what it takes: College of policing</w:t>
      </w:r>
      <w:r w:rsidRPr="001B76C8">
        <w:rPr>
          <w:rFonts w:ascii="Arial" w:eastAsia="Times New Roman" w:hAnsi="Arial" w:cs="Arial"/>
          <w:color w:val="000000"/>
          <w:kern w:val="0"/>
          <w:sz w:val="22"/>
          <w:szCs w:val="22"/>
          <w:shd w:val="clear" w:color="auto" w:fill="FFFFFF"/>
          <w:lang w:eastAsia="en-GB"/>
          <w14:ligatures w14:val="none"/>
        </w:rPr>
        <w:t xml:space="preserve">. [Online]. Home Office. Last Updated: 29th March 2016. Available at: </w:t>
      </w:r>
      <w:hyperlink r:id="rId34" w:history="1">
        <w:r w:rsidRPr="001B76C8">
          <w:rPr>
            <w:rFonts w:ascii="Arial" w:eastAsia="Times New Roman" w:hAnsi="Arial" w:cs="Arial"/>
            <w:color w:val="1155CC"/>
            <w:kern w:val="0"/>
            <w:sz w:val="22"/>
            <w:szCs w:val="22"/>
            <w:u w:val="single"/>
            <w:shd w:val="clear" w:color="auto" w:fill="FFFFFF"/>
            <w:lang w:eastAsia="en-GB"/>
            <w14:ligatures w14:val="none"/>
          </w:rPr>
          <w:t>https://assets.publishing.service.gov.uk/media/5a81645340f0b623026970e3/2016_Candidate_Guidance__The</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3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Jordan, J, Wade, M, Yokoi, T. (2022). </w:t>
      </w:r>
      <w:r w:rsidRPr="001B76C8">
        <w:rPr>
          <w:rFonts w:ascii="Arial" w:eastAsia="Times New Roman" w:hAnsi="Arial" w:cs="Arial"/>
          <w:i/>
          <w:iCs/>
          <w:color w:val="000000"/>
          <w:kern w:val="0"/>
          <w:sz w:val="22"/>
          <w:szCs w:val="22"/>
          <w:shd w:val="clear" w:color="auto" w:fill="FFFFFF"/>
          <w:lang w:eastAsia="en-GB"/>
          <w14:ligatures w14:val="none"/>
        </w:rPr>
        <w:t>Finding the Right Balance — and Flexibility — in Your Leadership Style</w:t>
      </w:r>
      <w:r w:rsidRPr="001B76C8">
        <w:rPr>
          <w:rFonts w:ascii="Arial" w:eastAsia="Times New Roman" w:hAnsi="Arial" w:cs="Arial"/>
          <w:color w:val="000000"/>
          <w:kern w:val="0"/>
          <w:sz w:val="22"/>
          <w:szCs w:val="22"/>
          <w:shd w:val="clear" w:color="auto" w:fill="FFFFFF"/>
          <w:lang w:eastAsia="en-GB"/>
          <w14:ligatures w14:val="none"/>
        </w:rPr>
        <w:t xml:space="preserve">. [Online]. Harvard Business Review. Last Updated: 11th </w:t>
      </w:r>
      <w:r w:rsidRPr="001B76C8">
        <w:rPr>
          <w:rFonts w:ascii="Arial" w:eastAsia="Times New Roman" w:hAnsi="Arial" w:cs="Arial"/>
          <w:color w:val="000000"/>
          <w:kern w:val="0"/>
          <w:sz w:val="22"/>
          <w:szCs w:val="22"/>
          <w:shd w:val="clear" w:color="auto" w:fill="FFFFFF"/>
          <w:lang w:eastAsia="en-GB"/>
          <w14:ligatures w14:val="none"/>
        </w:rPr>
        <w:lastRenderedPageBreak/>
        <w:t xml:space="preserve">January 2022. Available at: </w:t>
      </w:r>
      <w:hyperlink r:id="rId35" w:history="1">
        <w:r w:rsidRPr="001B76C8">
          <w:rPr>
            <w:rFonts w:ascii="Arial" w:eastAsia="Times New Roman" w:hAnsi="Arial" w:cs="Arial"/>
            <w:color w:val="1155CC"/>
            <w:kern w:val="0"/>
            <w:sz w:val="22"/>
            <w:szCs w:val="22"/>
            <w:u w:val="single"/>
            <w:shd w:val="clear" w:color="auto" w:fill="FFFFFF"/>
            <w:lang w:eastAsia="en-GB"/>
            <w14:ligatures w14:val="none"/>
          </w:rPr>
          <w:t>https://hbr.org/2022/01/finding-the-right-balance-and-flexibility-in-your-leadership-style</w:t>
        </w:r>
      </w:hyperlink>
      <w:r w:rsidRPr="001B76C8">
        <w:rPr>
          <w:rFonts w:ascii="Arial" w:eastAsia="Times New Roman" w:hAnsi="Arial" w:cs="Arial"/>
          <w:color w:val="000000"/>
          <w:kern w:val="0"/>
          <w:sz w:val="22"/>
          <w:szCs w:val="22"/>
          <w:shd w:val="clear" w:color="auto" w:fill="FFFFFF"/>
          <w:lang w:eastAsia="en-GB"/>
          <w14:ligatures w14:val="none"/>
        </w:rPr>
        <w:t>  [Accessed 31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8"/>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Kemp, S. (2023). </w:t>
      </w:r>
      <w:r w:rsidRPr="001B76C8">
        <w:rPr>
          <w:rFonts w:ascii="Arial" w:eastAsia="Times New Roman" w:hAnsi="Arial" w:cs="Arial"/>
          <w:i/>
          <w:iCs/>
          <w:color w:val="000000"/>
          <w:kern w:val="0"/>
          <w:sz w:val="22"/>
          <w:szCs w:val="22"/>
          <w:shd w:val="clear" w:color="auto" w:fill="FFFFFF"/>
          <w:lang w:eastAsia="en-GB"/>
          <w14:ligatures w14:val="none"/>
        </w:rPr>
        <w:t>DIGITAL 2023 APRIL GLOBAL STATSHOT REPORT</w:t>
      </w:r>
      <w:r w:rsidRPr="001B76C8">
        <w:rPr>
          <w:rFonts w:ascii="Arial" w:eastAsia="Times New Roman" w:hAnsi="Arial" w:cs="Arial"/>
          <w:color w:val="000000"/>
          <w:kern w:val="0"/>
          <w:sz w:val="22"/>
          <w:szCs w:val="22"/>
          <w:shd w:val="clear" w:color="auto" w:fill="FFFFFF"/>
          <w:lang w:eastAsia="en-GB"/>
          <w14:ligatures w14:val="none"/>
        </w:rPr>
        <w:t xml:space="preserve">. [Online]. </w:t>
      </w:r>
      <w:proofErr w:type="spellStart"/>
      <w:r w:rsidRPr="001B76C8">
        <w:rPr>
          <w:rFonts w:ascii="Arial" w:eastAsia="Times New Roman" w:hAnsi="Arial" w:cs="Arial"/>
          <w:color w:val="000000"/>
          <w:kern w:val="0"/>
          <w:sz w:val="22"/>
          <w:szCs w:val="22"/>
          <w:shd w:val="clear" w:color="auto" w:fill="FFFFFF"/>
          <w:lang w:eastAsia="en-GB"/>
          <w14:ligatures w14:val="none"/>
        </w:rPr>
        <w:t>Datareportal</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Last Updated: 27th April 2023. Available at: </w:t>
      </w:r>
      <w:hyperlink r:id="rId36" w:history="1">
        <w:r w:rsidRPr="001B76C8">
          <w:rPr>
            <w:rFonts w:ascii="Arial" w:eastAsia="Times New Roman" w:hAnsi="Arial" w:cs="Arial"/>
            <w:color w:val="1155CC"/>
            <w:kern w:val="0"/>
            <w:sz w:val="22"/>
            <w:szCs w:val="22"/>
            <w:u w:val="single"/>
            <w:shd w:val="clear" w:color="auto" w:fill="FFFFFF"/>
            <w:lang w:eastAsia="en-GB"/>
            <w14:ligatures w14:val="none"/>
          </w:rPr>
          <w:t>https://datareportal.com/reports/digital-2023-april-global-statshot</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6"/>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Lloyd, N. (2023). </w:t>
      </w:r>
      <w:r w:rsidRPr="001B76C8">
        <w:rPr>
          <w:rFonts w:ascii="Arial" w:eastAsia="Times New Roman" w:hAnsi="Arial" w:cs="Arial"/>
          <w:i/>
          <w:iCs/>
          <w:color w:val="000000"/>
          <w:kern w:val="0"/>
          <w:sz w:val="22"/>
          <w:szCs w:val="22"/>
          <w:shd w:val="clear" w:color="auto" w:fill="FFFFFF"/>
          <w:lang w:eastAsia="en-GB"/>
          <w14:ligatures w14:val="none"/>
        </w:rPr>
        <w:t>Significant rise in mental health incidents over past five years, police say</w:t>
      </w:r>
      <w:r w:rsidRPr="001B76C8">
        <w:rPr>
          <w:rFonts w:ascii="Arial" w:eastAsia="Times New Roman" w:hAnsi="Arial" w:cs="Arial"/>
          <w:color w:val="000000"/>
          <w:kern w:val="0"/>
          <w:sz w:val="22"/>
          <w:szCs w:val="22"/>
          <w:shd w:val="clear" w:color="auto" w:fill="FFFFFF"/>
          <w:lang w:eastAsia="en-GB"/>
          <w14:ligatures w14:val="none"/>
        </w:rPr>
        <w:t xml:space="preserve">. [Online]. The Independent. Last Updated: 9th March 2023. Available at: </w:t>
      </w:r>
      <w:hyperlink r:id="rId37" w:history="1">
        <w:r w:rsidRPr="001B76C8">
          <w:rPr>
            <w:rFonts w:ascii="Arial" w:eastAsia="Times New Roman" w:hAnsi="Arial" w:cs="Arial"/>
            <w:color w:val="1155CC"/>
            <w:kern w:val="0"/>
            <w:sz w:val="22"/>
            <w:szCs w:val="22"/>
            <w:u w:val="single"/>
            <w:shd w:val="clear" w:color="auto" w:fill="FFFFFF"/>
            <w:lang w:eastAsia="en-GB"/>
            <w14:ligatures w14:val="none"/>
          </w:rPr>
          <w:t>https://www.independent.co.uk/news/uk/north-wales-bbc-police-england-scotland-b2297247.html</w:t>
        </w:r>
      </w:hyperlink>
      <w:r w:rsidRPr="001B76C8">
        <w:rPr>
          <w:rFonts w:ascii="Arial" w:eastAsia="Times New Roman" w:hAnsi="Arial" w:cs="Arial"/>
          <w:color w:val="000000"/>
          <w:kern w:val="0"/>
          <w:sz w:val="22"/>
          <w:szCs w:val="22"/>
          <w:shd w:val="clear" w:color="auto" w:fill="FFFFFF"/>
          <w:lang w:eastAsia="en-GB"/>
          <w14:ligatures w14:val="none"/>
        </w:rPr>
        <w:t>  [Accessed 1 November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63"/>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Mcleod</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S. (2024). </w:t>
      </w:r>
      <w:r w:rsidRPr="001B76C8">
        <w:rPr>
          <w:rFonts w:ascii="Arial" w:eastAsia="Times New Roman" w:hAnsi="Arial" w:cs="Arial"/>
          <w:i/>
          <w:iCs/>
          <w:color w:val="000000"/>
          <w:kern w:val="0"/>
          <w:sz w:val="22"/>
          <w:szCs w:val="22"/>
          <w:shd w:val="clear" w:color="auto" w:fill="FFFFFF"/>
          <w:lang w:eastAsia="en-GB"/>
          <w14:ligatures w14:val="none"/>
        </w:rPr>
        <w:t>Kolb’s Learning Styles and Experiential Learning Cycle</w:t>
      </w:r>
      <w:r w:rsidRPr="001B76C8">
        <w:rPr>
          <w:rFonts w:ascii="Arial" w:eastAsia="Times New Roman" w:hAnsi="Arial" w:cs="Arial"/>
          <w:color w:val="000000"/>
          <w:kern w:val="0"/>
          <w:sz w:val="22"/>
          <w:szCs w:val="22"/>
          <w:shd w:val="clear" w:color="auto" w:fill="FFFFFF"/>
          <w:lang w:eastAsia="en-GB"/>
          <w14:ligatures w14:val="none"/>
        </w:rPr>
        <w:t xml:space="preserve">. [Online]. Simply Psychology. Last Updated: 2nd February 2024. Available at: </w:t>
      </w:r>
      <w:hyperlink r:id="rId38" w:history="1">
        <w:r w:rsidRPr="001B76C8">
          <w:rPr>
            <w:rFonts w:ascii="Arial" w:eastAsia="Times New Roman" w:hAnsi="Arial" w:cs="Arial"/>
            <w:color w:val="1155CC"/>
            <w:kern w:val="0"/>
            <w:sz w:val="22"/>
            <w:szCs w:val="22"/>
            <w:u w:val="single"/>
            <w:shd w:val="clear" w:color="auto" w:fill="FFFFFF"/>
            <w:lang w:eastAsia="en-GB"/>
            <w14:ligatures w14:val="none"/>
          </w:rPr>
          <w:t>https://www.simplypsychology.org/learning-kolb.html</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0"/>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Melic, M. (2022). </w:t>
      </w:r>
      <w:r w:rsidRPr="001B76C8">
        <w:rPr>
          <w:rFonts w:ascii="Arial" w:eastAsia="Times New Roman" w:hAnsi="Arial" w:cs="Arial"/>
          <w:i/>
          <w:iCs/>
          <w:color w:val="000000"/>
          <w:kern w:val="0"/>
          <w:sz w:val="22"/>
          <w:szCs w:val="22"/>
          <w:shd w:val="clear" w:color="auto" w:fill="FFFFFF"/>
          <w:lang w:eastAsia="en-GB"/>
          <w14:ligatures w14:val="none"/>
        </w:rPr>
        <w:t>Autocratic Leadership: A Guide for Workplace Management</w:t>
      </w:r>
      <w:r w:rsidRPr="001B76C8">
        <w:rPr>
          <w:rFonts w:ascii="Arial" w:eastAsia="Times New Roman" w:hAnsi="Arial" w:cs="Arial"/>
          <w:color w:val="000000"/>
          <w:kern w:val="0"/>
          <w:sz w:val="22"/>
          <w:szCs w:val="22"/>
          <w:shd w:val="clear" w:color="auto" w:fill="FFFFFF"/>
          <w:lang w:eastAsia="en-GB"/>
          <w14:ligatures w14:val="none"/>
        </w:rPr>
        <w:t xml:space="preserve">. [Online]. </w:t>
      </w:r>
      <w:proofErr w:type="spellStart"/>
      <w:r w:rsidRPr="001B76C8">
        <w:rPr>
          <w:rFonts w:ascii="Arial" w:eastAsia="Times New Roman" w:hAnsi="Arial" w:cs="Arial"/>
          <w:color w:val="000000"/>
          <w:kern w:val="0"/>
          <w:sz w:val="22"/>
          <w:szCs w:val="22"/>
          <w:shd w:val="clear" w:color="auto" w:fill="FFFFFF"/>
          <w:lang w:eastAsia="en-GB"/>
          <w14:ligatures w14:val="none"/>
        </w:rPr>
        <w:t>Learnerbly</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Last Updated: 7th February 2022. Available at: </w:t>
      </w:r>
      <w:hyperlink r:id="rId39" w:history="1">
        <w:r w:rsidRPr="001B76C8">
          <w:rPr>
            <w:rFonts w:ascii="Arial" w:eastAsia="Times New Roman" w:hAnsi="Arial" w:cs="Arial"/>
            <w:color w:val="1155CC"/>
            <w:kern w:val="0"/>
            <w:sz w:val="22"/>
            <w:szCs w:val="22"/>
            <w:u w:val="single"/>
            <w:shd w:val="clear" w:color="auto" w:fill="FFFFFF"/>
            <w:lang w:eastAsia="en-GB"/>
            <w14:ligatures w14:val="none"/>
          </w:rPr>
          <w:t>https://www.learnerbly.com/articles/autocratic-leadership</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3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Middleton, T. (2023). </w:t>
      </w:r>
      <w:r w:rsidRPr="001B76C8">
        <w:rPr>
          <w:rFonts w:ascii="Arial" w:eastAsia="Times New Roman" w:hAnsi="Arial" w:cs="Arial"/>
          <w:i/>
          <w:iCs/>
          <w:color w:val="000000"/>
          <w:kern w:val="0"/>
          <w:sz w:val="22"/>
          <w:szCs w:val="22"/>
          <w:shd w:val="clear" w:color="auto" w:fill="FFFFFF"/>
          <w:lang w:eastAsia="en-GB"/>
          <w14:ligatures w14:val="none"/>
        </w:rPr>
        <w:t>The importance of teamwork (as proven by science)</w:t>
      </w:r>
      <w:r w:rsidRPr="001B76C8">
        <w:rPr>
          <w:rFonts w:ascii="Arial" w:eastAsia="Times New Roman" w:hAnsi="Arial" w:cs="Arial"/>
          <w:color w:val="000000"/>
          <w:kern w:val="0"/>
          <w:sz w:val="22"/>
          <w:szCs w:val="22"/>
          <w:shd w:val="clear" w:color="auto" w:fill="FFFFFF"/>
          <w:lang w:eastAsia="en-GB"/>
          <w14:ligatures w14:val="none"/>
        </w:rPr>
        <w:t xml:space="preserve">. [Online]. Atlassian. Last Updated: 25th January 2023. Available at: </w:t>
      </w:r>
      <w:hyperlink r:id="rId40" w:history="1">
        <w:r w:rsidRPr="001B76C8">
          <w:rPr>
            <w:rFonts w:ascii="Arial" w:eastAsia="Times New Roman" w:hAnsi="Arial" w:cs="Arial"/>
            <w:color w:val="1155CC"/>
            <w:kern w:val="0"/>
            <w:sz w:val="22"/>
            <w:szCs w:val="22"/>
            <w:u w:val="single"/>
            <w:shd w:val="clear" w:color="auto" w:fill="FFFFFF"/>
            <w:lang w:eastAsia="en-GB"/>
            <w14:ligatures w14:val="none"/>
          </w:rPr>
          <w:t>https://www.atlassian.com/blog/teamwork/the-importance-of-teamwork</w:t>
        </w:r>
      </w:hyperlink>
      <w:r w:rsidRPr="001B76C8">
        <w:rPr>
          <w:rFonts w:ascii="Arial" w:eastAsia="Times New Roman" w:hAnsi="Arial" w:cs="Arial"/>
          <w:color w:val="000000"/>
          <w:kern w:val="0"/>
          <w:sz w:val="22"/>
          <w:szCs w:val="22"/>
          <w:shd w:val="clear" w:color="auto" w:fill="FFFFFF"/>
          <w:lang w:eastAsia="en-GB"/>
          <w14:ligatures w14:val="none"/>
        </w:rPr>
        <w:t>  [Accessed 31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Miles, M. (2022). </w:t>
      </w:r>
      <w:r w:rsidRPr="001B76C8">
        <w:rPr>
          <w:rFonts w:ascii="Arial" w:eastAsia="Times New Roman" w:hAnsi="Arial" w:cs="Arial"/>
          <w:i/>
          <w:iCs/>
          <w:color w:val="000000"/>
          <w:kern w:val="0"/>
          <w:sz w:val="22"/>
          <w:szCs w:val="22"/>
          <w:shd w:val="clear" w:color="auto" w:fill="FFFFFF"/>
          <w:lang w:eastAsia="en-GB"/>
          <w14:ligatures w14:val="none"/>
        </w:rPr>
        <w:t>How to build rapport: 6 tactics to build strong relationships</w:t>
      </w:r>
      <w:r w:rsidRPr="001B76C8">
        <w:rPr>
          <w:rFonts w:ascii="Arial" w:eastAsia="Times New Roman" w:hAnsi="Arial" w:cs="Arial"/>
          <w:color w:val="000000"/>
          <w:kern w:val="0"/>
          <w:sz w:val="22"/>
          <w:szCs w:val="22"/>
          <w:shd w:val="clear" w:color="auto" w:fill="FFFFFF"/>
          <w:lang w:eastAsia="en-GB"/>
          <w14:ligatures w14:val="none"/>
        </w:rPr>
        <w:t xml:space="preserve">. [Online]. Better Up. Last Updated: 26th April 2022. Available at: </w:t>
      </w:r>
      <w:hyperlink r:id="rId41" w:history="1">
        <w:r w:rsidRPr="001B76C8">
          <w:rPr>
            <w:rFonts w:ascii="Arial" w:eastAsia="Times New Roman" w:hAnsi="Arial" w:cs="Arial"/>
            <w:color w:val="1155CC"/>
            <w:kern w:val="0"/>
            <w:sz w:val="22"/>
            <w:szCs w:val="22"/>
            <w:u w:val="single"/>
            <w:shd w:val="clear" w:color="auto" w:fill="FFFFFF"/>
            <w:lang w:eastAsia="en-GB"/>
            <w14:ligatures w14:val="none"/>
          </w:rPr>
          <w:t>https://www.betterup.com/blog/how-to-build-rapport</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25"/>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Minnighan</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C. (2022). </w:t>
      </w:r>
      <w:r w:rsidRPr="001B76C8">
        <w:rPr>
          <w:rFonts w:ascii="Arial" w:eastAsia="Times New Roman" w:hAnsi="Arial" w:cs="Arial"/>
          <w:i/>
          <w:iCs/>
          <w:color w:val="000000"/>
          <w:kern w:val="0"/>
          <w:sz w:val="22"/>
          <w:szCs w:val="22"/>
          <w:shd w:val="clear" w:color="auto" w:fill="FFFFFF"/>
          <w:lang w:eastAsia="en-GB"/>
          <w14:ligatures w14:val="none"/>
        </w:rPr>
        <w:t>Missing Persons Media &amp; Online Publicity</w:t>
      </w:r>
      <w:r w:rsidRPr="001B76C8">
        <w:rPr>
          <w:rFonts w:ascii="Arial" w:eastAsia="Times New Roman" w:hAnsi="Arial" w:cs="Arial"/>
          <w:color w:val="000000"/>
          <w:kern w:val="0"/>
          <w:sz w:val="22"/>
          <w:szCs w:val="22"/>
          <w:shd w:val="clear" w:color="auto" w:fill="FFFFFF"/>
          <w:lang w:eastAsia="en-GB"/>
          <w14:ligatures w14:val="none"/>
        </w:rPr>
        <w:t xml:space="preserve">. [Online]. National Police Chief's Council. Last Updated: 5th May 2023. Available at: </w:t>
      </w:r>
      <w:hyperlink r:id="rId42" w:history="1">
        <w:r w:rsidRPr="001B76C8">
          <w:rPr>
            <w:rFonts w:ascii="Arial" w:eastAsia="Times New Roman" w:hAnsi="Arial" w:cs="Arial"/>
            <w:color w:val="1155CC"/>
            <w:kern w:val="0"/>
            <w:sz w:val="22"/>
            <w:szCs w:val="22"/>
            <w:u w:val="single"/>
            <w:shd w:val="clear" w:color="auto" w:fill="FFFFFF"/>
            <w:lang w:eastAsia="en-GB"/>
            <w14:ligatures w14:val="none"/>
          </w:rPr>
          <w:t>https://www.npcc.police.uk/SysSiteAssets/media/downloads/publications/publications-log/national-crim</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lastRenderedPageBreak/>
        <w:t xml:space="preserve">Myers, P. (2022). </w:t>
      </w:r>
      <w:r w:rsidRPr="001B76C8">
        <w:rPr>
          <w:rFonts w:ascii="Arial" w:eastAsia="Times New Roman" w:hAnsi="Arial" w:cs="Arial"/>
          <w:i/>
          <w:iCs/>
          <w:color w:val="000000"/>
          <w:kern w:val="0"/>
          <w:sz w:val="22"/>
          <w:szCs w:val="22"/>
          <w:shd w:val="clear" w:color="auto" w:fill="FFFFFF"/>
          <w:lang w:eastAsia="en-GB"/>
          <w14:ligatures w14:val="none"/>
        </w:rPr>
        <w:t>How to Apply the World-Famous Gibbs Reflection Model</w:t>
      </w:r>
      <w:r w:rsidRPr="001B76C8">
        <w:rPr>
          <w:rFonts w:ascii="Arial" w:eastAsia="Times New Roman" w:hAnsi="Arial" w:cs="Arial"/>
          <w:color w:val="000000"/>
          <w:kern w:val="0"/>
          <w:sz w:val="22"/>
          <w:szCs w:val="22"/>
          <w:shd w:val="clear" w:color="auto" w:fill="FFFFFF"/>
          <w:lang w:eastAsia="en-GB"/>
          <w14:ligatures w14:val="none"/>
        </w:rPr>
        <w:t xml:space="preserve">. [Online]. Medium. Last Updated: 15th April 2022. Available at: </w:t>
      </w:r>
      <w:hyperlink r:id="rId43" w:history="1">
        <w:r w:rsidRPr="001B76C8">
          <w:rPr>
            <w:rFonts w:ascii="Arial" w:eastAsia="Times New Roman" w:hAnsi="Arial" w:cs="Arial"/>
            <w:color w:val="1155CC"/>
            <w:kern w:val="0"/>
            <w:sz w:val="22"/>
            <w:szCs w:val="22"/>
            <w:u w:val="single"/>
            <w:shd w:val="clear" w:color="auto" w:fill="FFFFFF"/>
            <w:lang w:eastAsia="en-GB"/>
            <w14:ligatures w14:val="none"/>
          </w:rPr>
          <w:t>https://medium.com/publishous/how-to-apply-the-world-famous-gibbs-reflection-model-11a72c0a3049</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6"/>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National Cyber Security Centre. (2021). </w:t>
      </w:r>
      <w:r w:rsidRPr="001B76C8">
        <w:rPr>
          <w:rFonts w:ascii="Arial" w:eastAsia="Times New Roman" w:hAnsi="Arial" w:cs="Arial"/>
          <w:i/>
          <w:iCs/>
          <w:color w:val="000000"/>
          <w:kern w:val="0"/>
          <w:sz w:val="22"/>
          <w:szCs w:val="22"/>
          <w:shd w:val="clear" w:color="auto" w:fill="FFFFFF"/>
          <w:lang w:eastAsia="en-GB"/>
          <w14:ligatures w14:val="none"/>
        </w:rPr>
        <w:t>Data breaches: guidance for individuals and families</w:t>
      </w:r>
      <w:r w:rsidRPr="001B76C8">
        <w:rPr>
          <w:rFonts w:ascii="Arial" w:eastAsia="Times New Roman" w:hAnsi="Arial" w:cs="Arial"/>
          <w:color w:val="000000"/>
          <w:kern w:val="0"/>
          <w:sz w:val="22"/>
          <w:szCs w:val="22"/>
          <w:shd w:val="clear" w:color="auto" w:fill="FFFFFF"/>
          <w:lang w:eastAsia="en-GB"/>
          <w14:ligatures w14:val="none"/>
        </w:rPr>
        <w:t xml:space="preserve">. [Online]. National Cyber Security Centre. Last Updated: 15th October 2023. Available at: </w:t>
      </w:r>
      <w:hyperlink r:id="rId44" w:history="1">
        <w:r w:rsidRPr="001B76C8">
          <w:rPr>
            <w:rFonts w:ascii="Arial" w:eastAsia="Times New Roman" w:hAnsi="Arial" w:cs="Arial"/>
            <w:color w:val="1155CC"/>
            <w:kern w:val="0"/>
            <w:sz w:val="22"/>
            <w:szCs w:val="22"/>
            <w:u w:val="single"/>
            <w:shd w:val="clear" w:color="auto" w:fill="FFFFFF"/>
            <w:lang w:eastAsia="en-GB"/>
            <w14:ligatures w14:val="none"/>
          </w:rPr>
          <w:t>https://www.ncsc.gov.uk/guidance/data-breaches</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National Police Chiefs Council. (2013). </w:t>
      </w:r>
      <w:r w:rsidRPr="001B76C8">
        <w:rPr>
          <w:rFonts w:ascii="Arial" w:eastAsia="Times New Roman" w:hAnsi="Arial" w:cs="Arial"/>
          <w:i/>
          <w:iCs/>
          <w:color w:val="000000"/>
          <w:kern w:val="0"/>
          <w:sz w:val="22"/>
          <w:szCs w:val="22"/>
          <w:shd w:val="clear" w:color="auto" w:fill="FFFFFF"/>
          <w:lang w:eastAsia="en-GB"/>
          <w14:ligatures w14:val="none"/>
        </w:rPr>
        <w:t>Official launch of the College of Policing</w:t>
      </w:r>
      <w:r w:rsidRPr="001B76C8">
        <w:rPr>
          <w:rFonts w:ascii="Arial" w:eastAsia="Times New Roman" w:hAnsi="Arial" w:cs="Arial"/>
          <w:color w:val="000000"/>
          <w:kern w:val="0"/>
          <w:sz w:val="22"/>
          <w:szCs w:val="22"/>
          <w:shd w:val="clear" w:color="auto" w:fill="FFFFFF"/>
          <w:lang w:eastAsia="en-GB"/>
          <w14:ligatures w14:val="none"/>
        </w:rPr>
        <w:t xml:space="preserve">. [Online]. National Police Chiefs Council. Last Updated: 4th February 2013. Available at: </w:t>
      </w:r>
      <w:hyperlink r:id="rId45" w:history="1">
        <w:r w:rsidRPr="001B76C8">
          <w:rPr>
            <w:rFonts w:ascii="Arial" w:eastAsia="Times New Roman" w:hAnsi="Arial" w:cs="Arial"/>
            <w:color w:val="1155CC"/>
            <w:kern w:val="0"/>
            <w:sz w:val="22"/>
            <w:szCs w:val="22"/>
            <w:u w:val="single"/>
            <w:shd w:val="clear" w:color="auto" w:fill="FFFFFF"/>
            <w:lang w:eastAsia="en-GB"/>
            <w14:ligatures w14:val="none"/>
          </w:rPr>
          <w:t>https://news.npcc.police.uk/releases/official-launch-of-the-college-of-policing</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17"/>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Nations, D. (2021). </w:t>
      </w:r>
      <w:r w:rsidRPr="001B76C8">
        <w:rPr>
          <w:rFonts w:ascii="Arial" w:eastAsia="Times New Roman" w:hAnsi="Arial" w:cs="Arial"/>
          <w:i/>
          <w:iCs/>
          <w:color w:val="000000"/>
          <w:kern w:val="0"/>
          <w:sz w:val="22"/>
          <w:szCs w:val="22"/>
          <w:shd w:val="clear" w:color="auto" w:fill="FFFFFF"/>
          <w:lang w:eastAsia="en-GB"/>
          <w14:ligatures w14:val="none"/>
        </w:rPr>
        <w:t>What is social media?</w:t>
      </w:r>
      <w:r w:rsidRPr="001B76C8">
        <w:rPr>
          <w:rFonts w:ascii="Arial" w:eastAsia="Times New Roman" w:hAnsi="Arial" w:cs="Arial"/>
          <w:color w:val="000000"/>
          <w:kern w:val="0"/>
          <w:sz w:val="22"/>
          <w:szCs w:val="22"/>
          <w:shd w:val="clear" w:color="auto" w:fill="FFFFFF"/>
          <w:lang w:eastAsia="en-GB"/>
          <w14:ligatures w14:val="none"/>
        </w:rPr>
        <w:t xml:space="preserve"> [Online]. Life Wire. Last Updated: 26th January 2021. Available at: </w:t>
      </w:r>
      <w:hyperlink r:id="rId46" w:history="1">
        <w:r w:rsidRPr="001B76C8">
          <w:rPr>
            <w:rFonts w:ascii="Arial" w:eastAsia="Times New Roman" w:hAnsi="Arial" w:cs="Arial"/>
            <w:color w:val="1155CC"/>
            <w:kern w:val="0"/>
            <w:sz w:val="22"/>
            <w:szCs w:val="22"/>
            <w:u w:val="single"/>
            <w:shd w:val="clear" w:color="auto" w:fill="FFFFFF"/>
            <w:lang w:eastAsia="en-GB"/>
            <w14:ligatures w14:val="none"/>
          </w:rPr>
          <w:t>https://www.lifewire.com/what-is-social-media-explaining-the-big-trend-3486616</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45"/>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O'Connell, R. (2022). </w:t>
      </w:r>
      <w:r w:rsidRPr="001B76C8">
        <w:rPr>
          <w:rFonts w:ascii="Arial" w:eastAsia="Times New Roman" w:hAnsi="Arial" w:cs="Arial"/>
          <w:i/>
          <w:iCs/>
          <w:color w:val="000000"/>
          <w:kern w:val="0"/>
          <w:sz w:val="22"/>
          <w:szCs w:val="22"/>
          <w:shd w:val="clear" w:color="auto" w:fill="FFFFFF"/>
          <w:lang w:eastAsia="en-GB"/>
          <w14:ligatures w14:val="none"/>
        </w:rPr>
        <w:t>What is a Mentor? Definition, Purpose &amp; More</w:t>
      </w:r>
      <w:r w:rsidRPr="001B76C8">
        <w:rPr>
          <w:rFonts w:ascii="Arial" w:eastAsia="Times New Roman" w:hAnsi="Arial" w:cs="Arial"/>
          <w:color w:val="000000"/>
          <w:kern w:val="0"/>
          <w:sz w:val="22"/>
          <w:szCs w:val="22"/>
          <w:shd w:val="clear" w:color="auto" w:fill="FFFFFF"/>
          <w:lang w:eastAsia="en-GB"/>
          <w14:ligatures w14:val="none"/>
        </w:rPr>
        <w:t xml:space="preserve">. [Online]. Guider. Last Updated: 16th February 2022. Available at: </w:t>
      </w:r>
      <w:hyperlink r:id="rId47" w:history="1">
        <w:r w:rsidRPr="001B76C8">
          <w:rPr>
            <w:rFonts w:ascii="Arial" w:eastAsia="Times New Roman" w:hAnsi="Arial" w:cs="Arial"/>
            <w:color w:val="1155CC"/>
            <w:kern w:val="0"/>
            <w:sz w:val="22"/>
            <w:szCs w:val="22"/>
            <w:u w:val="single"/>
            <w:shd w:val="clear" w:color="auto" w:fill="FFFFFF"/>
            <w:lang w:eastAsia="en-GB"/>
            <w14:ligatures w14:val="none"/>
          </w:rPr>
          <w:t>https://guider-ai.com/blog/what-is-a-mentor/</w:t>
        </w:r>
      </w:hyperlink>
      <w:r w:rsidRPr="001B76C8">
        <w:rPr>
          <w:rFonts w:ascii="Arial" w:eastAsia="Times New Roman" w:hAnsi="Arial" w:cs="Arial"/>
          <w:color w:val="000000"/>
          <w:kern w:val="0"/>
          <w:sz w:val="22"/>
          <w:szCs w:val="22"/>
          <w:shd w:val="clear" w:color="auto" w:fill="FFFFFF"/>
          <w:lang w:eastAsia="en-GB"/>
          <w14:ligatures w14:val="none"/>
        </w:rPr>
        <w:t>  [Accessed 12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Perry, E. (2022). </w:t>
      </w:r>
      <w:r w:rsidRPr="001B76C8">
        <w:rPr>
          <w:rFonts w:ascii="Arial" w:eastAsia="Times New Roman" w:hAnsi="Arial" w:cs="Arial"/>
          <w:i/>
          <w:iCs/>
          <w:color w:val="000000"/>
          <w:kern w:val="0"/>
          <w:sz w:val="22"/>
          <w:szCs w:val="22"/>
          <w:shd w:val="clear" w:color="auto" w:fill="FFFFFF"/>
          <w:lang w:eastAsia="en-GB"/>
          <w14:ligatures w14:val="none"/>
        </w:rPr>
        <w:t>Get to know yourself through the act of self-reflection</w:t>
      </w:r>
      <w:r w:rsidRPr="001B76C8">
        <w:rPr>
          <w:rFonts w:ascii="Arial" w:eastAsia="Times New Roman" w:hAnsi="Arial" w:cs="Arial"/>
          <w:color w:val="000000"/>
          <w:kern w:val="0"/>
          <w:sz w:val="22"/>
          <w:szCs w:val="22"/>
          <w:shd w:val="clear" w:color="auto" w:fill="FFFFFF"/>
          <w:lang w:eastAsia="en-GB"/>
          <w14:ligatures w14:val="none"/>
        </w:rPr>
        <w:t xml:space="preserve">. [Online]. </w:t>
      </w:r>
      <w:proofErr w:type="spellStart"/>
      <w:r w:rsidRPr="001B76C8">
        <w:rPr>
          <w:rFonts w:ascii="Arial" w:eastAsia="Times New Roman" w:hAnsi="Arial" w:cs="Arial"/>
          <w:color w:val="000000"/>
          <w:kern w:val="0"/>
          <w:sz w:val="22"/>
          <w:szCs w:val="22"/>
          <w:shd w:val="clear" w:color="auto" w:fill="FFFFFF"/>
          <w:lang w:eastAsia="en-GB"/>
          <w14:ligatures w14:val="none"/>
        </w:rPr>
        <w:t>BetterUp</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Last Updated: 21st December 2022. Available at: </w:t>
      </w:r>
      <w:hyperlink r:id="rId48" w:history="1">
        <w:r w:rsidRPr="001B76C8">
          <w:rPr>
            <w:rFonts w:ascii="Arial" w:eastAsia="Times New Roman" w:hAnsi="Arial" w:cs="Arial"/>
            <w:color w:val="1155CC"/>
            <w:kern w:val="0"/>
            <w:sz w:val="22"/>
            <w:szCs w:val="22"/>
            <w:u w:val="single"/>
            <w:shd w:val="clear" w:color="auto" w:fill="FFFFFF"/>
            <w:lang w:eastAsia="en-GB"/>
            <w14:ligatures w14:val="none"/>
          </w:rPr>
          <w:t>https://www.betterup.com/blog/self-reflection</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31"/>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Perry, E. (2023). </w:t>
      </w:r>
      <w:r w:rsidRPr="001B76C8">
        <w:rPr>
          <w:rFonts w:ascii="Arial" w:eastAsia="Times New Roman" w:hAnsi="Arial" w:cs="Arial"/>
          <w:i/>
          <w:iCs/>
          <w:color w:val="000000"/>
          <w:kern w:val="0"/>
          <w:sz w:val="22"/>
          <w:szCs w:val="22"/>
          <w:shd w:val="clear" w:color="auto" w:fill="FFFFFF"/>
          <w:lang w:eastAsia="en-GB"/>
          <w14:ligatures w14:val="none"/>
        </w:rPr>
        <w:t>What is a leader, what do they do, and how do you become one?</w:t>
      </w:r>
      <w:r w:rsidRPr="001B76C8">
        <w:rPr>
          <w:rFonts w:ascii="Arial" w:eastAsia="Times New Roman" w:hAnsi="Arial" w:cs="Arial"/>
          <w:color w:val="000000"/>
          <w:kern w:val="0"/>
          <w:sz w:val="22"/>
          <w:szCs w:val="22"/>
          <w:shd w:val="clear" w:color="auto" w:fill="FFFFFF"/>
          <w:lang w:eastAsia="en-GB"/>
          <w14:ligatures w14:val="none"/>
        </w:rPr>
        <w:t xml:space="preserve"> [Online]. Better Up. Last Updated: 26th October 2023. Available at: </w:t>
      </w:r>
      <w:hyperlink r:id="rId49" w:history="1">
        <w:r w:rsidRPr="001B76C8">
          <w:rPr>
            <w:rFonts w:ascii="Arial" w:eastAsia="Times New Roman" w:hAnsi="Arial" w:cs="Arial"/>
            <w:color w:val="1155CC"/>
            <w:kern w:val="0"/>
            <w:sz w:val="22"/>
            <w:szCs w:val="22"/>
            <w:u w:val="single"/>
            <w:shd w:val="clear" w:color="auto" w:fill="FFFFFF"/>
            <w:lang w:eastAsia="en-GB"/>
            <w14:ligatures w14:val="none"/>
          </w:rPr>
          <w:t>https://www.betterup.com/blog/what-is-a-leader-and-how-do-you-become-one</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6"/>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Phillpot</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S. (2023). </w:t>
      </w:r>
      <w:r w:rsidRPr="001B76C8">
        <w:rPr>
          <w:rFonts w:ascii="Arial" w:eastAsia="Times New Roman" w:hAnsi="Arial" w:cs="Arial"/>
          <w:i/>
          <w:iCs/>
          <w:color w:val="000000"/>
          <w:kern w:val="0"/>
          <w:sz w:val="22"/>
          <w:szCs w:val="22"/>
          <w:shd w:val="clear" w:color="auto" w:fill="FFFFFF"/>
          <w:lang w:eastAsia="en-GB"/>
          <w14:ligatures w14:val="none"/>
        </w:rPr>
        <w:t>15 Key Skills You Can Gain from Work Experience in 2023</w:t>
      </w:r>
      <w:r w:rsidRPr="001B76C8">
        <w:rPr>
          <w:rFonts w:ascii="Arial" w:eastAsia="Times New Roman" w:hAnsi="Arial" w:cs="Arial"/>
          <w:color w:val="000000"/>
          <w:kern w:val="0"/>
          <w:sz w:val="22"/>
          <w:szCs w:val="22"/>
          <w:shd w:val="clear" w:color="auto" w:fill="FFFFFF"/>
          <w:lang w:eastAsia="en-GB"/>
          <w14:ligatures w14:val="none"/>
        </w:rPr>
        <w:t xml:space="preserve">. [Online]. Careers Addict. Last Updated: 10th October 2023. Available at: </w:t>
      </w:r>
      <w:hyperlink r:id="rId50" w:history="1">
        <w:r w:rsidRPr="001B76C8">
          <w:rPr>
            <w:rFonts w:ascii="Arial" w:eastAsia="Times New Roman" w:hAnsi="Arial" w:cs="Arial"/>
            <w:color w:val="1155CC"/>
            <w:kern w:val="0"/>
            <w:sz w:val="22"/>
            <w:szCs w:val="22"/>
            <w:u w:val="single"/>
            <w:shd w:val="clear" w:color="auto" w:fill="FFFFFF"/>
            <w:lang w:eastAsia="en-GB"/>
            <w14:ligatures w14:val="none"/>
          </w:rPr>
          <w:t>https://www.careeraddict.com/work-experience-skills</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6"/>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lastRenderedPageBreak/>
        <w:t>Phillpot</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S. (2023). </w:t>
      </w:r>
      <w:r w:rsidRPr="001B76C8">
        <w:rPr>
          <w:rFonts w:ascii="Arial" w:eastAsia="Times New Roman" w:hAnsi="Arial" w:cs="Arial"/>
          <w:i/>
          <w:iCs/>
          <w:color w:val="000000"/>
          <w:kern w:val="0"/>
          <w:sz w:val="22"/>
          <w:szCs w:val="22"/>
          <w:shd w:val="clear" w:color="auto" w:fill="FFFFFF"/>
          <w:lang w:eastAsia="en-GB"/>
          <w14:ligatures w14:val="none"/>
        </w:rPr>
        <w:t>20 Essential Skills Needed to Be a Police Officer</w:t>
      </w:r>
      <w:r w:rsidRPr="001B76C8">
        <w:rPr>
          <w:rFonts w:ascii="Arial" w:eastAsia="Times New Roman" w:hAnsi="Arial" w:cs="Arial"/>
          <w:color w:val="000000"/>
          <w:kern w:val="0"/>
          <w:sz w:val="22"/>
          <w:szCs w:val="22"/>
          <w:shd w:val="clear" w:color="auto" w:fill="FFFFFF"/>
          <w:lang w:eastAsia="en-GB"/>
          <w14:ligatures w14:val="none"/>
        </w:rPr>
        <w:t xml:space="preserve">. [Online]. Career Addict. Last Updated: 31st May 2023. Available at: </w:t>
      </w:r>
      <w:hyperlink r:id="rId51" w:history="1">
        <w:r w:rsidRPr="001B76C8">
          <w:rPr>
            <w:rFonts w:ascii="Arial" w:eastAsia="Times New Roman" w:hAnsi="Arial" w:cs="Arial"/>
            <w:color w:val="1155CC"/>
            <w:kern w:val="0"/>
            <w:sz w:val="22"/>
            <w:szCs w:val="22"/>
            <w:u w:val="single"/>
            <w:shd w:val="clear" w:color="auto" w:fill="FFFFFF"/>
            <w:lang w:eastAsia="en-GB"/>
            <w14:ligatures w14:val="none"/>
          </w:rPr>
          <w:t>https://www.careeraddict.com/police-officer-skills</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Practical Psychology. (2023). </w:t>
      </w:r>
      <w:r w:rsidRPr="001B76C8">
        <w:rPr>
          <w:rFonts w:ascii="Arial" w:eastAsia="Times New Roman" w:hAnsi="Arial" w:cs="Arial"/>
          <w:i/>
          <w:iCs/>
          <w:color w:val="000000"/>
          <w:kern w:val="0"/>
          <w:sz w:val="22"/>
          <w:szCs w:val="22"/>
          <w:shd w:val="clear" w:color="auto" w:fill="FFFFFF"/>
          <w:lang w:eastAsia="en-GB"/>
          <w14:ligatures w14:val="none"/>
        </w:rPr>
        <w:t>Kurt Lewin Biography - Contributions to Psychology</w:t>
      </w:r>
      <w:r w:rsidRPr="001B76C8">
        <w:rPr>
          <w:rFonts w:ascii="Arial" w:eastAsia="Times New Roman" w:hAnsi="Arial" w:cs="Arial"/>
          <w:color w:val="000000"/>
          <w:kern w:val="0"/>
          <w:sz w:val="22"/>
          <w:szCs w:val="22"/>
          <w:shd w:val="clear" w:color="auto" w:fill="FFFFFF"/>
          <w:lang w:eastAsia="en-GB"/>
          <w14:ligatures w14:val="none"/>
        </w:rPr>
        <w:t xml:space="preserve">. [Online]. Practical Psychology. Last Updated: 3rd October 2023. Available at: </w:t>
      </w:r>
      <w:hyperlink r:id="rId52" w:history="1">
        <w:r w:rsidRPr="001B76C8">
          <w:rPr>
            <w:rFonts w:ascii="Arial" w:eastAsia="Times New Roman" w:hAnsi="Arial" w:cs="Arial"/>
            <w:color w:val="1155CC"/>
            <w:kern w:val="0"/>
            <w:sz w:val="22"/>
            <w:szCs w:val="22"/>
            <w:u w:val="single"/>
            <w:shd w:val="clear" w:color="auto" w:fill="FFFFFF"/>
            <w:lang w:eastAsia="en-GB"/>
            <w14:ligatures w14:val="none"/>
          </w:rPr>
          <w:t>https://practicalpie.com/kurt-lewin/</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41"/>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Raham</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M. (2023). </w:t>
      </w:r>
      <w:r w:rsidRPr="001B76C8">
        <w:rPr>
          <w:rFonts w:ascii="Arial" w:eastAsia="Times New Roman" w:hAnsi="Arial" w:cs="Arial"/>
          <w:i/>
          <w:iCs/>
          <w:color w:val="000000"/>
          <w:kern w:val="0"/>
          <w:sz w:val="22"/>
          <w:szCs w:val="22"/>
          <w:shd w:val="clear" w:color="auto" w:fill="FFFFFF"/>
          <w:lang w:eastAsia="en-GB"/>
          <w14:ligatures w14:val="none"/>
        </w:rPr>
        <w:t>Advantages and disadvantages of laissez faire leadership</w:t>
      </w:r>
      <w:r w:rsidRPr="001B76C8">
        <w:rPr>
          <w:rFonts w:ascii="Arial" w:eastAsia="Times New Roman" w:hAnsi="Arial" w:cs="Arial"/>
          <w:color w:val="000000"/>
          <w:kern w:val="0"/>
          <w:sz w:val="22"/>
          <w:szCs w:val="22"/>
          <w:shd w:val="clear" w:color="auto" w:fill="FFFFFF"/>
          <w:lang w:eastAsia="en-GB"/>
          <w14:ligatures w14:val="none"/>
        </w:rPr>
        <w:t xml:space="preserve">. [Online]. How and What. Last Updated: 17th May 2023. Available at: </w:t>
      </w:r>
      <w:hyperlink r:id="rId53" w:history="1">
        <w:r w:rsidRPr="001B76C8">
          <w:rPr>
            <w:rFonts w:ascii="Arial" w:eastAsia="Times New Roman" w:hAnsi="Arial" w:cs="Arial"/>
            <w:color w:val="1155CC"/>
            <w:kern w:val="0"/>
            <w:sz w:val="22"/>
            <w:szCs w:val="22"/>
            <w:u w:val="single"/>
            <w:shd w:val="clear" w:color="auto" w:fill="FFFFFF"/>
            <w:lang w:eastAsia="en-GB"/>
            <w14:ligatures w14:val="none"/>
          </w:rPr>
          <w:t>https://www.howandwhat.net/advantages-disadvantages-laissez-faire-leadership/</w:t>
        </w:r>
      </w:hyperlink>
      <w:r w:rsidRPr="001B76C8">
        <w:rPr>
          <w:rFonts w:ascii="Arial" w:eastAsia="Times New Roman" w:hAnsi="Arial" w:cs="Arial"/>
          <w:color w:val="000000"/>
          <w:kern w:val="0"/>
          <w:sz w:val="22"/>
          <w:szCs w:val="22"/>
          <w:shd w:val="clear" w:color="auto" w:fill="FFFFFF"/>
          <w:lang w:eastAsia="en-GB"/>
          <w14:ligatures w14:val="none"/>
        </w:rPr>
        <w:t>  [Accessed 2 November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4"/>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Reeves, M. (2023). </w:t>
      </w:r>
      <w:r w:rsidRPr="001B76C8">
        <w:rPr>
          <w:rFonts w:ascii="Arial" w:eastAsia="Times New Roman" w:hAnsi="Arial" w:cs="Arial"/>
          <w:i/>
          <w:iCs/>
          <w:color w:val="000000"/>
          <w:kern w:val="0"/>
          <w:sz w:val="22"/>
          <w:szCs w:val="22"/>
          <w:shd w:val="clear" w:color="auto" w:fill="FFFFFF"/>
          <w:lang w:eastAsia="en-GB"/>
          <w14:ligatures w14:val="none"/>
        </w:rPr>
        <w:t>Mentoring Programs: Purpose, Benefits + How to Get Started</w:t>
      </w:r>
      <w:r w:rsidRPr="001B76C8">
        <w:rPr>
          <w:rFonts w:ascii="Arial" w:eastAsia="Times New Roman" w:hAnsi="Arial" w:cs="Arial"/>
          <w:color w:val="000000"/>
          <w:kern w:val="0"/>
          <w:sz w:val="22"/>
          <w:szCs w:val="22"/>
          <w:shd w:val="clear" w:color="auto" w:fill="FFFFFF"/>
          <w:lang w:eastAsia="en-GB"/>
          <w14:ligatures w14:val="none"/>
        </w:rPr>
        <w:t xml:space="preserve">. [Online]. Together. Last Updated: 11th October 2023. Available at: </w:t>
      </w:r>
      <w:hyperlink r:id="rId54" w:history="1">
        <w:r w:rsidRPr="001B76C8">
          <w:rPr>
            <w:rFonts w:ascii="Arial" w:eastAsia="Times New Roman" w:hAnsi="Arial" w:cs="Arial"/>
            <w:color w:val="1155CC"/>
            <w:kern w:val="0"/>
            <w:sz w:val="22"/>
            <w:szCs w:val="22"/>
            <w:u w:val="single"/>
            <w:shd w:val="clear" w:color="auto" w:fill="FFFFFF"/>
            <w:lang w:eastAsia="en-GB"/>
            <w14:ligatures w14:val="none"/>
          </w:rPr>
          <w:t>https://www.togetherplatform.com/blog/what-is-the-purpose-of-mentoring</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4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Reh, J. (2022). </w:t>
      </w:r>
      <w:r w:rsidRPr="001B76C8">
        <w:rPr>
          <w:rFonts w:ascii="Arial" w:eastAsia="Times New Roman" w:hAnsi="Arial" w:cs="Arial"/>
          <w:i/>
          <w:iCs/>
          <w:color w:val="000000"/>
          <w:kern w:val="0"/>
          <w:sz w:val="22"/>
          <w:szCs w:val="22"/>
          <w:shd w:val="clear" w:color="auto" w:fill="FFFFFF"/>
          <w:lang w:eastAsia="en-GB"/>
          <w14:ligatures w14:val="none"/>
        </w:rPr>
        <w:t>What Is the Role of a Mentor?</w:t>
      </w:r>
      <w:r w:rsidRPr="001B76C8">
        <w:rPr>
          <w:rFonts w:ascii="Arial" w:eastAsia="Times New Roman" w:hAnsi="Arial" w:cs="Arial"/>
          <w:color w:val="000000"/>
          <w:kern w:val="0"/>
          <w:sz w:val="22"/>
          <w:szCs w:val="22"/>
          <w:shd w:val="clear" w:color="auto" w:fill="FFFFFF"/>
          <w:lang w:eastAsia="en-GB"/>
          <w14:ligatures w14:val="none"/>
        </w:rPr>
        <w:t xml:space="preserve"> [Online]. The Balance. Last Updated: 20th September 2022. Available at: </w:t>
      </w:r>
      <w:hyperlink r:id="rId55" w:history="1">
        <w:r w:rsidRPr="001B76C8">
          <w:rPr>
            <w:rFonts w:ascii="Arial" w:eastAsia="Times New Roman" w:hAnsi="Arial" w:cs="Arial"/>
            <w:color w:val="1155CC"/>
            <w:kern w:val="0"/>
            <w:sz w:val="22"/>
            <w:szCs w:val="22"/>
            <w:u w:val="single"/>
            <w:shd w:val="clear" w:color="auto" w:fill="FFFFFF"/>
            <w:lang w:eastAsia="en-GB"/>
            <w14:ligatures w14:val="none"/>
          </w:rPr>
          <w:t>https://www.thebalancemoney.com/a-guide-to-understanding-the-role-of-a-mentor-2275318</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50"/>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Rothizer</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J &amp; Hill, S. (2016). What is Adequate Knowledge Base for Executive Coaching? </w:t>
      </w:r>
      <w:r w:rsidRPr="001B76C8">
        <w:rPr>
          <w:rFonts w:ascii="Arial" w:eastAsia="Times New Roman" w:hAnsi="Arial" w:cs="Arial"/>
          <w:i/>
          <w:iCs/>
          <w:color w:val="000000"/>
          <w:kern w:val="0"/>
          <w:sz w:val="22"/>
          <w:szCs w:val="22"/>
          <w:shd w:val="clear" w:color="auto" w:fill="FFFFFF"/>
          <w:lang w:eastAsia="en-GB"/>
          <w14:ligatures w14:val="none"/>
        </w:rPr>
        <w:t>The International Journal of Coaching Organisations</w:t>
      </w:r>
      <w:r w:rsidRPr="001B76C8">
        <w:rPr>
          <w:rFonts w:ascii="Arial" w:eastAsia="Times New Roman" w:hAnsi="Arial" w:cs="Arial"/>
          <w:color w:val="000000"/>
          <w:kern w:val="0"/>
          <w:sz w:val="22"/>
          <w:szCs w:val="22"/>
          <w:shd w:val="clear" w:color="auto" w:fill="FFFFFF"/>
          <w:lang w:eastAsia="en-GB"/>
          <w14:ligatures w14:val="none"/>
        </w:rPr>
        <w:t xml:space="preserve">. Vol 8(Issue 1), pp.40-43. [Online]. Available at: </w:t>
      </w:r>
      <w:hyperlink r:id="rId56" w:history="1">
        <w:r w:rsidRPr="001B76C8">
          <w:rPr>
            <w:rFonts w:ascii="Arial" w:eastAsia="Times New Roman" w:hAnsi="Arial" w:cs="Arial"/>
            <w:color w:val="1155CC"/>
            <w:kern w:val="0"/>
            <w:sz w:val="22"/>
            <w:szCs w:val="22"/>
            <w:u w:val="single"/>
            <w:shd w:val="clear" w:color="auto" w:fill="FFFFFF"/>
            <w:lang w:eastAsia="en-GB"/>
            <w14:ligatures w14:val="none"/>
          </w:rPr>
          <w:t>https://www.google.com/url?sa=t&amp;rct=j&amp;q=&amp;esrc=s&amp;source=web&amp;cd=&amp;ved=2ahUKEwjCn73Mo6iEAxW1X0EAHSxcByk4</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Rowland, O. (2023). </w:t>
      </w:r>
      <w:r w:rsidRPr="001B76C8">
        <w:rPr>
          <w:rFonts w:ascii="Arial" w:eastAsia="Times New Roman" w:hAnsi="Arial" w:cs="Arial"/>
          <w:i/>
          <w:iCs/>
          <w:color w:val="000000"/>
          <w:kern w:val="0"/>
          <w:sz w:val="22"/>
          <w:szCs w:val="22"/>
          <w:shd w:val="clear" w:color="auto" w:fill="FFFFFF"/>
          <w:lang w:eastAsia="en-GB"/>
          <w14:ligatures w14:val="none"/>
        </w:rPr>
        <w:t>Police officer: job description</w:t>
      </w:r>
      <w:r w:rsidRPr="001B76C8">
        <w:rPr>
          <w:rFonts w:ascii="Arial" w:eastAsia="Times New Roman" w:hAnsi="Arial" w:cs="Arial"/>
          <w:color w:val="000000"/>
          <w:kern w:val="0"/>
          <w:sz w:val="22"/>
          <w:szCs w:val="22"/>
          <w:shd w:val="clear" w:color="auto" w:fill="FFFFFF"/>
          <w:lang w:eastAsia="en-GB"/>
          <w14:ligatures w14:val="none"/>
        </w:rPr>
        <w:t xml:space="preserve">. [Online]. </w:t>
      </w:r>
      <w:proofErr w:type="spellStart"/>
      <w:r w:rsidRPr="001B76C8">
        <w:rPr>
          <w:rFonts w:ascii="Arial" w:eastAsia="Times New Roman" w:hAnsi="Arial" w:cs="Arial"/>
          <w:color w:val="000000"/>
          <w:kern w:val="0"/>
          <w:sz w:val="22"/>
          <w:szCs w:val="22"/>
          <w:shd w:val="clear" w:color="auto" w:fill="FFFFFF"/>
          <w:lang w:eastAsia="en-GB"/>
          <w14:ligatures w14:val="none"/>
        </w:rPr>
        <w:t>TargetJobs</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Last Updated: 19 July 2023. Available at: </w:t>
      </w:r>
      <w:hyperlink r:id="rId57" w:anchor=":~:text=Poli" w:history="1">
        <w:r w:rsidRPr="001B76C8">
          <w:rPr>
            <w:rFonts w:ascii="Arial" w:eastAsia="Times New Roman" w:hAnsi="Arial" w:cs="Arial"/>
            <w:color w:val="1155CC"/>
            <w:kern w:val="0"/>
            <w:sz w:val="22"/>
            <w:szCs w:val="22"/>
            <w:u w:val="single"/>
            <w:shd w:val="clear" w:color="auto" w:fill="FFFFFF"/>
            <w:lang w:eastAsia="en-GB"/>
            <w14:ligatures w14:val="none"/>
          </w:rPr>
          <w:t>https://targetjobs.co.uk/careers-advice/job-descriptions/police-officer-job-description#:~:text=Poli</w:t>
        </w:r>
      </w:hyperlink>
      <w:r w:rsidRPr="001B76C8">
        <w:rPr>
          <w:rFonts w:ascii="Arial" w:eastAsia="Times New Roman" w:hAnsi="Arial" w:cs="Arial"/>
          <w:color w:val="000000"/>
          <w:kern w:val="0"/>
          <w:sz w:val="22"/>
          <w:szCs w:val="22"/>
          <w:shd w:val="clear" w:color="auto" w:fill="FFFFFF"/>
          <w:lang w:eastAsia="en-GB"/>
          <w14:ligatures w14:val="none"/>
        </w:rPr>
        <w:t>  [Accessed 17 October 2023]. </w:t>
      </w:r>
      <w:r w:rsidRPr="001B76C8">
        <w:rPr>
          <w:rFonts w:ascii="Times New Roman" w:eastAsia="Times New Roman" w:hAnsi="Times New Roman" w:cs="Times New Roman"/>
          <w:color w:val="000000"/>
          <w:kern w:val="0"/>
          <w:lang w:eastAsia="en-GB"/>
          <w14:ligatures w14:val="none"/>
        </w:rPr>
        <w:br/>
      </w:r>
    </w:p>
    <w:p w:rsidR="001B76C8" w:rsidRPr="001B76C8" w:rsidRDefault="001B76C8" w:rsidP="001B76C8">
      <w:pPr>
        <w:numPr>
          <w:ilvl w:val="0"/>
          <w:numId w:val="46"/>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Ryba</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K. (2021). </w:t>
      </w:r>
      <w:r w:rsidRPr="001B76C8">
        <w:rPr>
          <w:rFonts w:ascii="Arial" w:eastAsia="Times New Roman" w:hAnsi="Arial" w:cs="Arial"/>
          <w:i/>
          <w:iCs/>
          <w:color w:val="000000"/>
          <w:kern w:val="0"/>
          <w:sz w:val="22"/>
          <w:szCs w:val="22"/>
          <w:shd w:val="clear" w:color="auto" w:fill="FFFFFF"/>
          <w:lang w:eastAsia="en-GB"/>
          <w14:ligatures w14:val="none"/>
        </w:rPr>
        <w:t>How to Align Individual, Team, and Organisational Goals for Success</w:t>
      </w:r>
      <w:r w:rsidRPr="001B76C8">
        <w:rPr>
          <w:rFonts w:ascii="Arial" w:eastAsia="Times New Roman" w:hAnsi="Arial" w:cs="Arial"/>
          <w:color w:val="000000"/>
          <w:kern w:val="0"/>
          <w:sz w:val="22"/>
          <w:szCs w:val="22"/>
          <w:shd w:val="clear" w:color="auto" w:fill="FFFFFF"/>
          <w:lang w:eastAsia="en-GB"/>
          <w14:ligatures w14:val="none"/>
        </w:rPr>
        <w:t xml:space="preserve">. [Online]. Quantum Workplace. Last Updated: 23rd February 2021. Available at: </w:t>
      </w:r>
      <w:hyperlink r:id="rId58" w:history="1">
        <w:r w:rsidRPr="001B76C8">
          <w:rPr>
            <w:rFonts w:ascii="Arial" w:eastAsia="Times New Roman" w:hAnsi="Arial" w:cs="Arial"/>
            <w:color w:val="1155CC"/>
            <w:kern w:val="0"/>
            <w:sz w:val="22"/>
            <w:szCs w:val="22"/>
            <w:u w:val="single"/>
            <w:shd w:val="clear" w:color="auto" w:fill="FFFFFF"/>
            <w:lang w:eastAsia="en-GB"/>
            <w14:ligatures w14:val="none"/>
          </w:rPr>
          <w:t>https://www.quantumworkplace.com/future-of-work/how-to-align-organizational-goals</w:t>
        </w:r>
      </w:hyperlink>
      <w:r w:rsidRPr="001B76C8">
        <w:rPr>
          <w:rFonts w:ascii="Arial" w:eastAsia="Times New Roman" w:hAnsi="Arial" w:cs="Arial"/>
          <w:color w:val="000000"/>
          <w:kern w:val="0"/>
          <w:sz w:val="22"/>
          <w:szCs w:val="22"/>
          <w:shd w:val="clear" w:color="auto" w:fill="FFFFFF"/>
          <w:lang w:eastAsia="en-GB"/>
          <w14:ligatures w14:val="none"/>
        </w:rPr>
        <w:t>  [Accessed 12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6"/>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lastRenderedPageBreak/>
        <w:t>Safarian</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V. (2019). </w:t>
      </w:r>
      <w:r w:rsidRPr="001B76C8">
        <w:rPr>
          <w:rFonts w:ascii="Arial" w:eastAsia="Times New Roman" w:hAnsi="Arial" w:cs="Arial"/>
          <w:i/>
          <w:iCs/>
          <w:color w:val="000000"/>
          <w:kern w:val="0"/>
          <w:sz w:val="22"/>
          <w:szCs w:val="22"/>
          <w:shd w:val="clear" w:color="auto" w:fill="FFFFFF"/>
          <w:lang w:eastAsia="en-GB"/>
          <w14:ligatures w14:val="none"/>
        </w:rPr>
        <w:t>The Positive Impact of social media on Journalism</w:t>
      </w:r>
      <w:r w:rsidRPr="001B76C8">
        <w:rPr>
          <w:rFonts w:ascii="Arial" w:eastAsia="Times New Roman" w:hAnsi="Arial" w:cs="Arial"/>
          <w:color w:val="000000"/>
          <w:kern w:val="0"/>
          <w:sz w:val="22"/>
          <w:szCs w:val="22"/>
          <w:shd w:val="clear" w:color="auto" w:fill="FFFFFF"/>
          <w:lang w:eastAsia="en-GB"/>
          <w14:ligatures w14:val="none"/>
        </w:rPr>
        <w:t xml:space="preserve">. [Online]. Medium. Last Updated: 14th April 2019. Available at: </w:t>
      </w:r>
      <w:hyperlink r:id="rId59" w:history="1">
        <w:r w:rsidRPr="001B76C8">
          <w:rPr>
            <w:rFonts w:ascii="Arial" w:eastAsia="Times New Roman" w:hAnsi="Arial" w:cs="Arial"/>
            <w:color w:val="1155CC"/>
            <w:kern w:val="0"/>
            <w:sz w:val="22"/>
            <w:szCs w:val="22"/>
            <w:u w:val="single"/>
            <w:shd w:val="clear" w:color="auto" w:fill="FFFFFF"/>
            <w:lang w:eastAsia="en-GB"/>
            <w14:ligatures w14:val="none"/>
          </w:rPr>
          <w:t>https://medium.com/@victoria.safarian/the-positive-impact-of-social-media-on-journalism-a99b9926cb0a</w:t>
        </w:r>
      </w:hyperlink>
      <w:r w:rsidRPr="001B76C8">
        <w:rPr>
          <w:rFonts w:ascii="Arial" w:eastAsia="Times New Roman" w:hAnsi="Arial" w:cs="Arial"/>
          <w:color w:val="000000"/>
          <w:kern w:val="0"/>
          <w:sz w:val="22"/>
          <w:szCs w:val="22"/>
          <w:shd w:val="clear" w:color="auto" w:fill="FFFFFF"/>
          <w:lang w:eastAsia="en-GB"/>
          <w14:ligatures w14:val="none"/>
        </w:rPr>
        <w:t>  [Accessed 15 March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3"/>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Schultz, J. (2021). </w:t>
      </w:r>
      <w:r w:rsidRPr="001B76C8">
        <w:rPr>
          <w:rFonts w:ascii="Arial" w:eastAsia="Times New Roman" w:hAnsi="Arial" w:cs="Arial"/>
          <w:i/>
          <w:iCs/>
          <w:color w:val="000000"/>
          <w:kern w:val="0"/>
          <w:sz w:val="22"/>
          <w:szCs w:val="22"/>
          <w:shd w:val="clear" w:color="auto" w:fill="FFFFFF"/>
          <w:lang w:eastAsia="en-GB"/>
          <w14:ligatures w14:val="none"/>
        </w:rPr>
        <w:t>What Is Coaching in the Workplace and Why Is It Important?</w:t>
      </w:r>
      <w:r w:rsidRPr="001B76C8">
        <w:rPr>
          <w:rFonts w:ascii="Arial" w:eastAsia="Times New Roman" w:hAnsi="Arial" w:cs="Arial"/>
          <w:color w:val="000000"/>
          <w:kern w:val="0"/>
          <w:sz w:val="22"/>
          <w:szCs w:val="22"/>
          <w:shd w:val="clear" w:color="auto" w:fill="FFFFFF"/>
          <w:lang w:eastAsia="en-GB"/>
          <w14:ligatures w14:val="none"/>
        </w:rPr>
        <w:t xml:space="preserve"> [Online]. Positive Psychology. Last Updated: 21st January 2021. Available at: </w:t>
      </w:r>
      <w:hyperlink r:id="rId60" w:history="1">
        <w:r w:rsidRPr="001B76C8">
          <w:rPr>
            <w:rFonts w:ascii="Arial" w:eastAsia="Times New Roman" w:hAnsi="Arial" w:cs="Arial"/>
            <w:color w:val="1155CC"/>
            <w:kern w:val="0"/>
            <w:sz w:val="22"/>
            <w:szCs w:val="22"/>
            <w:u w:val="single"/>
            <w:shd w:val="clear" w:color="auto" w:fill="FFFFFF"/>
            <w:lang w:eastAsia="en-GB"/>
            <w14:ligatures w14:val="none"/>
          </w:rPr>
          <w:t>https://positivepsychology.com/workplace-coaching/</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62"/>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Sommers, M. (2019). </w:t>
      </w:r>
      <w:r w:rsidRPr="001B76C8">
        <w:rPr>
          <w:rFonts w:ascii="Arial" w:eastAsia="Times New Roman" w:hAnsi="Arial" w:cs="Arial"/>
          <w:i/>
          <w:iCs/>
          <w:color w:val="000000"/>
          <w:kern w:val="0"/>
          <w:sz w:val="22"/>
          <w:szCs w:val="22"/>
          <w:shd w:val="clear" w:color="auto" w:fill="FFFFFF"/>
          <w:lang w:eastAsia="en-GB"/>
          <w14:ligatures w14:val="none"/>
        </w:rPr>
        <w:t>Coaching: why it might be time to ditch the GROW model</w:t>
      </w:r>
      <w:r w:rsidRPr="001B76C8">
        <w:rPr>
          <w:rFonts w:ascii="Arial" w:eastAsia="Times New Roman" w:hAnsi="Arial" w:cs="Arial"/>
          <w:color w:val="000000"/>
          <w:kern w:val="0"/>
          <w:sz w:val="22"/>
          <w:szCs w:val="22"/>
          <w:shd w:val="clear" w:color="auto" w:fill="FFFFFF"/>
          <w:lang w:eastAsia="en-GB"/>
          <w14:ligatures w14:val="none"/>
        </w:rPr>
        <w:t xml:space="preserve">. [Online]. Training Zone. Last Updated: 11th December 2019. Available at: </w:t>
      </w:r>
      <w:hyperlink r:id="rId61" w:history="1">
        <w:r w:rsidRPr="001B76C8">
          <w:rPr>
            <w:rFonts w:ascii="Arial" w:eastAsia="Times New Roman" w:hAnsi="Arial" w:cs="Arial"/>
            <w:color w:val="1155CC"/>
            <w:kern w:val="0"/>
            <w:sz w:val="22"/>
            <w:szCs w:val="22"/>
            <w:u w:val="single"/>
            <w:shd w:val="clear" w:color="auto" w:fill="FFFFFF"/>
            <w:lang w:eastAsia="en-GB"/>
            <w14:ligatures w14:val="none"/>
          </w:rPr>
          <w:t>https://trainingzone.co.uk/coaching-why-it-might-be-time-to-ditch-the-grow-model/</w:t>
        </w:r>
      </w:hyperlink>
      <w:r w:rsidRPr="001B76C8">
        <w:rPr>
          <w:rFonts w:ascii="Arial" w:eastAsia="Times New Roman" w:hAnsi="Arial" w:cs="Arial"/>
          <w:color w:val="000000"/>
          <w:kern w:val="0"/>
          <w:sz w:val="22"/>
          <w:szCs w:val="22"/>
          <w:shd w:val="clear" w:color="auto" w:fill="FFFFFF"/>
          <w:lang w:eastAsia="en-GB"/>
          <w14:ligatures w14:val="none"/>
        </w:rPr>
        <w:t xml:space="preserve">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South Wales Police. (2023). </w:t>
      </w:r>
      <w:r w:rsidRPr="001B76C8">
        <w:rPr>
          <w:rFonts w:ascii="Arial" w:eastAsia="Times New Roman" w:hAnsi="Arial" w:cs="Arial"/>
          <w:i/>
          <w:iCs/>
          <w:color w:val="000000"/>
          <w:kern w:val="0"/>
          <w:sz w:val="22"/>
          <w:szCs w:val="22"/>
          <w:shd w:val="clear" w:color="auto" w:fill="FFFFFF"/>
          <w:lang w:eastAsia="en-GB"/>
          <w14:ligatures w14:val="none"/>
        </w:rPr>
        <w:t>Social Media House Rules</w:t>
      </w:r>
      <w:r w:rsidRPr="001B76C8">
        <w:rPr>
          <w:rFonts w:ascii="Arial" w:eastAsia="Times New Roman" w:hAnsi="Arial" w:cs="Arial"/>
          <w:color w:val="000000"/>
          <w:kern w:val="0"/>
          <w:sz w:val="22"/>
          <w:szCs w:val="22"/>
          <w:shd w:val="clear" w:color="auto" w:fill="FFFFFF"/>
          <w:lang w:eastAsia="en-GB"/>
          <w14:ligatures w14:val="none"/>
        </w:rPr>
        <w:t xml:space="preserve">. [Online]. South Wales Police. Last Updated: 18th October 2023. Available at: </w:t>
      </w:r>
      <w:hyperlink r:id="rId62" w:history="1">
        <w:r w:rsidRPr="001B76C8">
          <w:rPr>
            <w:rFonts w:ascii="Arial" w:eastAsia="Times New Roman" w:hAnsi="Arial" w:cs="Arial"/>
            <w:color w:val="1155CC"/>
            <w:kern w:val="0"/>
            <w:sz w:val="22"/>
            <w:szCs w:val="22"/>
            <w:u w:val="single"/>
            <w:shd w:val="clear" w:color="auto" w:fill="FFFFFF"/>
            <w:lang w:eastAsia="en-GB"/>
            <w14:ligatures w14:val="none"/>
          </w:rPr>
          <w:t>https://www.neilstoolbox.com/harvard-generator/reference-website.htm</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35"/>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Swaim</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E. (2020). </w:t>
      </w:r>
      <w:r w:rsidRPr="001B76C8">
        <w:rPr>
          <w:rFonts w:ascii="Arial" w:eastAsia="Times New Roman" w:hAnsi="Arial" w:cs="Arial"/>
          <w:i/>
          <w:iCs/>
          <w:color w:val="000000"/>
          <w:kern w:val="0"/>
          <w:sz w:val="22"/>
          <w:szCs w:val="22"/>
          <w:shd w:val="clear" w:color="auto" w:fill="FFFFFF"/>
          <w:lang w:eastAsia="en-GB"/>
          <w14:ligatures w14:val="none"/>
        </w:rPr>
        <w:t>Kurt Lewin and Modern Social Psychology</w:t>
      </w:r>
      <w:r w:rsidRPr="001B76C8">
        <w:rPr>
          <w:rFonts w:ascii="Arial" w:eastAsia="Times New Roman" w:hAnsi="Arial" w:cs="Arial"/>
          <w:color w:val="000000"/>
          <w:kern w:val="0"/>
          <w:sz w:val="22"/>
          <w:szCs w:val="22"/>
          <w:shd w:val="clear" w:color="auto" w:fill="FFFFFF"/>
          <w:lang w:eastAsia="en-GB"/>
          <w14:ligatures w14:val="none"/>
        </w:rPr>
        <w:t xml:space="preserve">. [Online]. Very Well Mind. Last Updated: 24th November 2020. Available at: </w:t>
      </w:r>
      <w:hyperlink r:id="rId63" w:history="1">
        <w:r w:rsidRPr="001B76C8">
          <w:rPr>
            <w:rFonts w:ascii="Arial" w:eastAsia="Times New Roman" w:hAnsi="Arial" w:cs="Arial"/>
            <w:color w:val="1155CC"/>
            <w:kern w:val="0"/>
            <w:sz w:val="22"/>
            <w:szCs w:val="22"/>
            <w:u w:val="single"/>
            <w:shd w:val="clear" w:color="auto" w:fill="FFFFFF"/>
            <w:lang w:eastAsia="en-GB"/>
            <w14:ligatures w14:val="none"/>
          </w:rPr>
          <w:t>https://www.verywellmind.com/kurt-lewin-biography-1890-1947-2795540</w:t>
        </w:r>
      </w:hyperlink>
      <w:r w:rsidRPr="001B76C8">
        <w:rPr>
          <w:rFonts w:ascii="Arial" w:eastAsia="Times New Roman" w:hAnsi="Arial" w:cs="Arial"/>
          <w:color w:val="000000"/>
          <w:kern w:val="0"/>
          <w:sz w:val="22"/>
          <w:szCs w:val="22"/>
          <w:shd w:val="clear" w:color="auto" w:fill="FFFFFF"/>
          <w:lang w:eastAsia="en-GB"/>
          <w14:ligatures w14:val="none"/>
        </w:rPr>
        <w:t>  [Accessed 31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28"/>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The Police foundation. (2014). </w:t>
      </w:r>
      <w:r w:rsidRPr="001B76C8">
        <w:rPr>
          <w:rFonts w:ascii="Arial" w:eastAsia="Times New Roman" w:hAnsi="Arial" w:cs="Arial"/>
          <w:i/>
          <w:iCs/>
          <w:color w:val="000000"/>
          <w:kern w:val="0"/>
          <w:sz w:val="22"/>
          <w:szCs w:val="22"/>
          <w:shd w:val="clear" w:color="auto" w:fill="FFFFFF"/>
          <w:lang w:eastAsia="en-GB"/>
          <w14:ligatures w14:val="none"/>
        </w:rPr>
        <w:t>Police Foundation Social Media Briefing</w:t>
      </w:r>
      <w:r w:rsidRPr="001B76C8">
        <w:rPr>
          <w:rFonts w:ascii="Arial" w:eastAsia="Times New Roman" w:hAnsi="Arial" w:cs="Arial"/>
          <w:color w:val="000000"/>
          <w:kern w:val="0"/>
          <w:sz w:val="22"/>
          <w:szCs w:val="22"/>
          <w:shd w:val="clear" w:color="auto" w:fill="FFFFFF"/>
          <w:lang w:eastAsia="en-GB"/>
          <w14:ligatures w14:val="none"/>
        </w:rPr>
        <w:t xml:space="preserve">. [Online]. The Police foundation. Last Updated: 19th June 2014. Available at: </w:t>
      </w:r>
      <w:hyperlink r:id="rId64" w:history="1">
        <w:r w:rsidRPr="001B76C8">
          <w:rPr>
            <w:rFonts w:ascii="Arial" w:eastAsia="Times New Roman" w:hAnsi="Arial" w:cs="Arial"/>
            <w:color w:val="1155CC"/>
            <w:kern w:val="0"/>
            <w:sz w:val="22"/>
            <w:szCs w:val="22"/>
            <w:u w:val="single"/>
            <w:shd w:val="clear" w:color="auto" w:fill="FFFFFF"/>
            <w:lang w:eastAsia="en-GB"/>
            <w14:ligatures w14:val="none"/>
          </w:rPr>
          <w:t>http://www.police-foundation.org.uk/wp-content/uploads/2017/08/Social_media_briefing_FINAL.pdf</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55"/>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Thurlings</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M, et.al. (2013). Understanding feedback: A learning theory perspective. </w:t>
      </w:r>
      <w:r w:rsidRPr="001B76C8">
        <w:rPr>
          <w:rFonts w:ascii="Arial" w:eastAsia="Times New Roman" w:hAnsi="Arial" w:cs="Arial"/>
          <w:i/>
          <w:iCs/>
          <w:color w:val="000000"/>
          <w:kern w:val="0"/>
          <w:sz w:val="22"/>
          <w:szCs w:val="22"/>
          <w:shd w:val="clear" w:color="auto" w:fill="FFFFFF"/>
          <w:lang w:eastAsia="en-GB"/>
          <w14:ligatures w14:val="none"/>
        </w:rPr>
        <w:t>Educational Research Review</w:t>
      </w:r>
      <w:r w:rsidRPr="001B76C8">
        <w:rPr>
          <w:rFonts w:ascii="Arial" w:eastAsia="Times New Roman" w:hAnsi="Arial" w:cs="Arial"/>
          <w:color w:val="000000"/>
          <w:kern w:val="0"/>
          <w:sz w:val="22"/>
          <w:szCs w:val="22"/>
          <w:shd w:val="clear" w:color="auto" w:fill="FFFFFF"/>
          <w:lang w:eastAsia="en-GB"/>
          <w14:ligatures w14:val="none"/>
        </w:rPr>
        <w:t xml:space="preserve">. Vol 9(4), pp.1-15. [Online]. Available at: </w:t>
      </w:r>
      <w:hyperlink r:id="rId65" w:history="1">
        <w:r w:rsidRPr="001B76C8">
          <w:rPr>
            <w:rFonts w:ascii="Arial" w:eastAsia="Times New Roman" w:hAnsi="Arial" w:cs="Arial"/>
            <w:color w:val="1155CC"/>
            <w:kern w:val="0"/>
            <w:sz w:val="22"/>
            <w:szCs w:val="22"/>
            <w:u w:val="single"/>
            <w:shd w:val="clear" w:color="auto" w:fill="FFFFFF"/>
            <w:lang w:eastAsia="en-GB"/>
            <w14:ligatures w14:val="none"/>
          </w:rPr>
          <w:t>https://www.sciencedirect.com/science/article/abs/pii/S1747938X12000656?via%3Dihub</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19"/>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Webster, R. (2013). </w:t>
      </w:r>
      <w:r w:rsidRPr="001B76C8">
        <w:rPr>
          <w:rFonts w:ascii="Arial" w:eastAsia="Times New Roman" w:hAnsi="Arial" w:cs="Arial"/>
          <w:i/>
          <w:iCs/>
          <w:color w:val="000000"/>
          <w:kern w:val="0"/>
          <w:sz w:val="22"/>
          <w:szCs w:val="22"/>
          <w:shd w:val="clear" w:color="auto" w:fill="FFFFFF"/>
          <w:lang w:eastAsia="en-GB"/>
          <w14:ligatures w14:val="none"/>
        </w:rPr>
        <w:t>Police And Public Combine on social media To Find Missing Persons</w:t>
      </w:r>
      <w:r w:rsidRPr="001B76C8">
        <w:rPr>
          <w:rFonts w:ascii="Arial" w:eastAsia="Times New Roman" w:hAnsi="Arial" w:cs="Arial"/>
          <w:color w:val="000000"/>
          <w:kern w:val="0"/>
          <w:sz w:val="22"/>
          <w:szCs w:val="22"/>
          <w:shd w:val="clear" w:color="auto" w:fill="FFFFFF"/>
          <w:lang w:eastAsia="en-GB"/>
          <w14:ligatures w14:val="none"/>
        </w:rPr>
        <w:t xml:space="preserve">. [Online]. Russell Webster. Last Updated: 3rd May 2013. Available at: </w:t>
      </w:r>
      <w:hyperlink r:id="rId66" w:history="1">
        <w:r w:rsidRPr="001B76C8">
          <w:rPr>
            <w:rFonts w:ascii="Arial" w:eastAsia="Times New Roman" w:hAnsi="Arial" w:cs="Arial"/>
            <w:color w:val="1155CC"/>
            <w:kern w:val="0"/>
            <w:sz w:val="22"/>
            <w:szCs w:val="22"/>
            <w:u w:val="single"/>
            <w:shd w:val="clear" w:color="auto" w:fill="FFFFFF"/>
            <w:lang w:eastAsia="en-GB"/>
            <w14:ligatures w14:val="none"/>
          </w:rPr>
          <w:t>https://www.russellwebster.com/police-and-public-combine-on-social-media-to-find-missing-persons/</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1B76C8" w:rsidRDefault="001B76C8" w:rsidP="001B76C8">
      <w:pPr>
        <w:numPr>
          <w:ilvl w:val="0"/>
          <w:numId w:val="8"/>
        </w:numPr>
        <w:spacing w:line="360" w:lineRule="auto"/>
        <w:textAlignment w:val="baseline"/>
        <w:rPr>
          <w:rFonts w:ascii="Arial" w:eastAsia="Times New Roman" w:hAnsi="Arial" w:cs="Arial"/>
          <w:color w:val="000000"/>
          <w:kern w:val="0"/>
          <w:sz w:val="22"/>
          <w:szCs w:val="22"/>
          <w:lang w:eastAsia="en-GB"/>
          <w14:ligatures w14:val="none"/>
        </w:rPr>
      </w:pPr>
      <w:proofErr w:type="spellStart"/>
      <w:r w:rsidRPr="001B76C8">
        <w:rPr>
          <w:rFonts w:ascii="Arial" w:eastAsia="Times New Roman" w:hAnsi="Arial" w:cs="Arial"/>
          <w:color w:val="000000"/>
          <w:kern w:val="0"/>
          <w:sz w:val="22"/>
          <w:szCs w:val="22"/>
          <w:shd w:val="clear" w:color="auto" w:fill="FFFFFF"/>
          <w:lang w:eastAsia="en-GB"/>
          <w14:ligatures w14:val="none"/>
        </w:rPr>
        <w:t>Wiggett</w:t>
      </w:r>
      <w:proofErr w:type="spellEnd"/>
      <w:r w:rsidRPr="001B76C8">
        <w:rPr>
          <w:rFonts w:ascii="Arial" w:eastAsia="Times New Roman" w:hAnsi="Arial" w:cs="Arial"/>
          <w:color w:val="000000"/>
          <w:kern w:val="0"/>
          <w:sz w:val="22"/>
          <w:szCs w:val="22"/>
          <w:shd w:val="clear" w:color="auto" w:fill="FFFFFF"/>
          <w:lang w:eastAsia="en-GB"/>
          <w14:ligatures w14:val="none"/>
        </w:rPr>
        <w:t xml:space="preserve">, I. (2020). </w:t>
      </w:r>
      <w:r w:rsidRPr="001B76C8">
        <w:rPr>
          <w:rFonts w:ascii="Arial" w:eastAsia="Times New Roman" w:hAnsi="Arial" w:cs="Arial"/>
          <w:i/>
          <w:iCs/>
          <w:color w:val="000000"/>
          <w:kern w:val="0"/>
          <w:sz w:val="22"/>
          <w:szCs w:val="22"/>
          <w:shd w:val="clear" w:color="auto" w:fill="FFFFFF"/>
          <w:lang w:eastAsia="en-GB"/>
          <w14:ligatures w14:val="none"/>
        </w:rPr>
        <w:t>Younger in service, less experienced: The dramatic change in the UK’s police service profile over the past five years</w:t>
      </w:r>
      <w:r w:rsidRPr="001B76C8">
        <w:rPr>
          <w:rFonts w:ascii="Arial" w:eastAsia="Times New Roman" w:hAnsi="Arial" w:cs="Arial"/>
          <w:color w:val="000000"/>
          <w:kern w:val="0"/>
          <w:sz w:val="22"/>
          <w:szCs w:val="22"/>
          <w:shd w:val="clear" w:color="auto" w:fill="FFFFFF"/>
          <w:lang w:eastAsia="en-GB"/>
          <w14:ligatures w14:val="none"/>
        </w:rPr>
        <w:t xml:space="preserve">. [Online]. Policing Insight. Last Updated: 7th September 2020. Available at: </w:t>
      </w:r>
      <w:hyperlink r:id="rId67" w:history="1">
        <w:r w:rsidRPr="001B76C8">
          <w:rPr>
            <w:rFonts w:ascii="Arial" w:eastAsia="Times New Roman" w:hAnsi="Arial" w:cs="Arial"/>
            <w:color w:val="1155CC"/>
            <w:kern w:val="0"/>
            <w:sz w:val="22"/>
            <w:szCs w:val="22"/>
            <w:u w:val="single"/>
            <w:shd w:val="clear" w:color="auto" w:fill="FFFFFF"/>
            <w:lang w:eastAsia="en-GB"/>
            <w14:ligatures w14:val="none"/>
          </w:rPr>
          <w:t>https://policinginsight.com/feature/analysis/younger-in-service-less-experienced-the-dramatic-change</w:t>
        </w:r>
      </w:hyperlink>
      <w:r w:rsidRPr="001B76C8">
        <w:rPr>
          <w:rFonts w:ascii="Arial" w:eastAsia="Times New Roman" w:hAnsi="Arial" w:cs="Arial"/>
          <w:color w:val="000000"/>
          <w:kern w:val="0"/>
          <w:sz w:val="22"/>
          <w:szCs w:val="22"/>
          <w:shd w:val="clear" w:color="auto" w:fill="FFFFFF"/>
          <w:lang w:eastAsia="en-GB"/>
          <w14:ligatures w14:val="none"/>
        </w:rPr>
        <w:t>  [Accessed 17 October 2023].</w:t>
      </w:r>
    </w:p>
    <w:p w:rsidR="001B76C8" w:rsidRPr="001B76C8" w:rsidRDefault="001B76C8" w:rsidP="001B76C8">
      <w:pPr>
        <w:numPr>
          <w:ilvl w:val="0"/>
          <w:numId w:val="30"/>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Williams, C, et al. (2018). Leveraging social media to achieve a community policing agenda. </w:t>
      </w:r>
      <w:r w:rsidRPr="001B76C8">
        <w:rPr>
          <w:rFonts w:ascii="Arial" w:eastAsia="Times New Roman" w:hAnsi="Arial" w:cs="Arial"/>
          <w:i/>
          <w:iCs/>
          <w:color w:val="000000"/>
          <w:kern w:val="0"/>
          <w:sz w:val="22"/>
          <w:szCs w:val="22"/>
          <w:shd w:val="clear" w:color="auto" w:fill="FFFFFF"/>
          <w:lang w:eastAsia="en-GB"/>
          <w14:ligatures w14:val="none"/>
        </w:rPr>
        <w:t>Government Information Quarterly</w:t>
      </w:r>
      <w:r w:rsidRPr="001B76C8">
        <w:rPr>
          <w:rFonts w:ascii="Arial" w:eastAsia="Times New Roman" w:hAnsi="Arial" w:cs="Arial"/>
          <w:color w:val="000000"/>
          <w:kern w:val="0"/>
          <w:sz w:val="22"/>
          <w:szCs w:val="22"/>
          <w:shd w:val="clear" w:color="auto" w:fill="FFFFFF"/>
          <w:lang w:eastAsia="en-GB"/>
          <w14:ligatures w14:val="none"/>
        </w:rPr>
        <w:t xml:space="preserve">. 35(2), pp.210-222. [Online]. Available at: </w:t>
      </w:r>
      <w:hyperlink r:id="rId68" w:history="1">
        <w:r w:rsidRPr="001B76C8">
          <w:rPr>
            <w:rFonts w:ascii="Arial" w:eastAsia="Times New Roman" w:hAnsi="Arial" w:cs="Arial"/>
            <w:color w:val="1155CC"/>
            <w:kern w:val="0"/>
            <w:sz w:val="22"/>
            <w:szCs w:val="22"/>
            <w:u w:val="single"/>
            <w:shd w:val="clear" w:color="auto" w:fill="FFFFFF"/>
            <w:lang w:eastAsia="en-GB"/>
            <w14:ligatures w14:val="none"/>
          </w:rPr>
          <w:t>https://www.sciencedirect.com/science/article/abs/pii/S0740624X16301897</w:t>
        </w:r>
      </w:hyperlink>
      <w:r w:rsidRPr="001B76C8">
        <w:rPr>
          <w:rFonts w:ascii="Arial" w:eastAsia="Times New Roman" w:hAnsi="Arial" w:cs="Arial"/>
          <w:color w:val="000000"/>
          <w:kern w:val="0"/>
          <w:sz w:val="22"/>
          <w:szCs w:val="22"/>
          <w:shd w:val="clear" w:color="auto" w:fill="FFFFFF"/>
          <w:lang w:eastAsia="en-GB"/>
          <w14:ligatures w14:val="none"/>
        </w:rPr>
        <w:t>  [Accessed 18 October 2023].</w:t>
      </w:r>
    </w:p>
    <w:p w:rsidR="001B76C8" w:rsidRPr="001B76C8" w:rsidRDefault="001B76C8" w:rsidP="001B76C8">
      <w:pPr>
        <w:spacing w:line="360" w:lineRule="auto"/>
        <w:ind w:left="720"/>
        <w:textAlignment w:val="baseline"/>
        <w:rPr>
          <w:rFonts w:ascii="Arial" w:eastAsia="Times New Roman" w:hAnsi="Arial" w:cs="Arial"/>
          <w:color w:val="000000"/>
          <w:kern w:val="0"/>
          <w:sz w:val="22"/>
          <w:szCs w:val="22"/>
          <w:lang w:eastAsia="en-GB"/>
          <w14:ligatures w14:val="none"/>
        </w:rPr>
      </w:pPr>
    </w:p>
    <w:p w:rsidR="001B76C8" w:rsidRPr="00D476BA" w:rsidRDefault="001B76C8" w:rsidP="001B76C8">
      <w:pPr>
        <w:numPr>
          <w:ilvl w:val="0"/>
          <w:numId w:val="51"/>
        </w:numPr>
        <w:spacing w:line="360" w:lineRule="auto"/>
        <w:textAlignment w:val="baseline"/>
        <w:rPr>
          <w:rFonts w:ascii="Arial" w:eastAsia="Times New Roman" w:hAnsi="Arial" w:cs="Arial"/>
          <w:color w:val="000000"/>
          <w:kern w:val="0"/>
          <w:sz w:val="22"/>
          <w:szCs w:val="22"/>
          <w:lang w:eastAsia="en-GB"/>
          <w14:ligatures w14:val="none"/>
        </w:rPr>
      </w:pPr>
      <w:r w:rsidRPr="001B76C8">
        <w:rPr>
          <w:rFonts w:ascii="Arial" w:eastAsia="Times New Roman" w:hAnsi="Arial" w:cs="Arial"/>
          <w:color w:val="000000"/>
          <w:kern w:val="0"/>
          <w:sz w:val="22"/>
          <w:szCs w:val="22"/>
          <w:shd w:val="clear" w:color="auto" w:fill="FFFFFF"/>
          <w:lang w:eastAsia="en-GB"/>
          <w14:ligatures w14:val="none"/>
        </w:rPr>
        <w:t xml:space="preserve">Williams, E. (2023). </w:t>
      </w:r>
      <w:r w:rsidRPr="001B76C8">
        <w:rPr>
          <w:rFonts w:ascii="Arial" w:eastAsia="Times New Roman" w:hAnsi="Arial" w:cs="Arial"/>
          <w:i/>
          <w:iCs/>
          <w:color w:val="000000"/>
          <w:kern w:val="0"/>
          <w:sz w:val="22"/>
          <w:szCs w:val="22"/>
          <w:shd w:val="clear" w:color="auto" w:fill="FFFFFF"/>
          <w:lang w:eastAsia="en-GB"/>
          <w14:ligatures w14:val="none"/>
        </w:rPr>
        <w:t>7 Benefits of One-to-One Tutoring: What Parents Should Know (Apart from That It Works!)</w:t>
      </w:r>
      <w:r w:rsidRPr="001B76C8">
        <w:rPr>
          <w:rFonts w:ascii="Arial" w:eastAsia="Times New Roman" w:hAnsi="Arial" w:cs="Arial"/>
          <w:color w:val="000000"/>
          <w:kern w:val="0"/>
          <w:sz w:val="22"/>
          <w:szCs w:val="22"/>
          <w:shd w:val="clear" w:color="auto" w:fill="FFFFFF"/>
          <w:lang w:eastAsia="en-GB"/>
          <w14:ligatures w14:val="none"/>
        </w:rPr>
        <w:t xml:space="preserve">. [Online]. Third Space Learning. Last Updated: 26th October 2023. Available at: </w:t>
      </w:r>
      <w:hyperlink r:id="rId69" w:history="1">
        <w:r w:rsidRPr="001B76C8">
          <w:rPr>
            <w:rFonts w:ascii="Arial" w:eastAsia="Times New Roman" w:hAnsi="Arial" w:cs="Arial"/>
            <w:color w:val="1155CC"/>
            <w:kern w:val="0"/>
            <w:sz w:val="22"/>
            <w:szCs w:val="22"/>
            <w:u w:val="single"/>
            <w:shd w:val="clear" w:color="auto" w:fill="FFFFFF"/>
            <w:lang w:eastAsia="en-GB"/>
            <w14:ligatures w14:val="none"/>
          </w:rPr>
          <w:t>https://thirdspacelearning.com/blog/benefits-one-to-one-tutoring-child/</w:t>
        </w:r>
      </w:hyperlink>
      <w:r w:rsidRPr="001B76C8">
        <w:rPr>
          <w:rFonts w:ascii="Arial" w:eastAsia="Times New Roman" w:hAnsi="Arial" w:cs="Arial"/>
          <w:color w:val="000000"/>
          <w:kern w:val="0"/>
          <w:sz w:val="22"/>
          <w:szCs w:val="22"/>
          <w:shd w:val="clear" w:color="auto" w:fill="FFFFFF"/>
          <w:lang w:eastAsia="en-GB"/>
          <w14:ligatures w14:val="none"/>
        </w:rPr>
        <w:t>  [Accessed 13 February 2024].</w:t>
      </w:r>
    </w:p>
    <w:p w:rsidR="00D476BA" w:rsidRDefault="00D476BA" w:rsidP="00D476BA">
      <w:pPr>
        <w:spacing w:line="360" w:lineRule="auto"/>
        <w:textAlignment w:val="baseline"/>
        <w:rPr>
          <w:rFonts w:ascii="Arial" w:eastAsia="Times New Roman" w:hAnsi="Arial" w:cs="Arial"/>
          <w:color w:val="000000"/>
          <w:kern w:val="0"/>
          <w:sz w:val="22"/>
          <w:szCs w:val="22"/>
          <w:shd w:val="clear" w:color="auto" w:fill="FFFFFF"/>
          <w:lang w:eastAsia="en-GB"/>
          <w14:ligatures w14:val="none"/>
        </w:rPr>
      </w:pPr>
    </w:p>
    <w:p w:rsidR="00D476BA" w:rsidRDefault="00D476BA" w:rsidP="00D476BA">
      <w:pPr>
        <w:spacing w:line="360" w:lineRule="auto"/>
        <w:textAlignment w:val="baseline"/>
        <w:rPr>
          <w:rFonts w:ascii="Arial" w:eastAsia="Times New Roman" w:hAnsi="Arial" w:cs="Arial"/>
          <w:color w:val="000000"/>
          <w:kern w:val="0"/>
          <w:sz w:val="22"/>
          <w:szCs w:val="22"/>
          <w:shd w:val="clear" w:color="auto" w:fill="FFFFFF"/>
          <w:lang w:eastAsia="en-GB"/>
          <w14:ligatures w14:val="none"/>
        </w:rPr>
      </w:pPr>
    </w:p>
    <w:p w:rsidR="00D476BA" w:rsidRPr="00D476BA" w:rsidRDefault="00D476BA" w:rsidP="00D476BA">
      <w:pPr>
        <w:jc w:val="both"/>
        <w:rPr>
          <w:rFonts w:eastAsia="Arial"/>
          <w:b/>
          <w:bCs/>
          <w:color w:val="000000" w:themeColor="text1"/>
        </w:rPr>
      </w:pPr>
      <w:r w:rsidRPr="00D476BA">
        <w:rPr>
          <w:rFonts w:eastAsia="Arial"/>
          <w:b/>
          <w:bCs/>
          <w:color w:val="000000" w:themeColor="text1"/>
        </w:rPr>
        <w:t xml:space="preserve">CONFIDENTIALITY and PLAGIARISM </w:t>
      </w:r>
    </w:p>
    <w:p w:rsidR="00D476BA" w:rsidRPr="00D476BA" w:rsidRDefault="00D476BA" w:rsidP="00D476BA">
      <w:pPr>
        <w:jc w:val="both"/>
        <w:rPr>
          <w:rFonts w:eastAsia="Arial"/>
          <w:b/>
          <w:bCs/>
          <w:color w:val="000000" w:themeColor="text1"/>
        </w:rPr>
      </w:pPr>
    </w:p>
    <w:p w:rsidR="00D476BA" w:rsidRPr="00D476BA" w:rsidRDefault="00D476BA" w:rsidP="00D476BA">
      <w:pPr>
        <w:jc w:val="both"/>
        <w:rPr>
          <w:rFonts w:eastAsia="Arial"/>
          <w:b/>
          <w:bCs/>
          <w:color w:val="000000" w:themeColor="text1"/>
        </w:rPr>
      </w:pPr>
      <w:r w:rsidRPr="00D476BA">
        <w:rPr>
          <w:rFonts w:eastAsia="Arial"/>
          <w:b/>
          <w:bCs/>
          <w:color w:val="000000" w:themeColor="text1"/>
        </w:rPr>
        <w:t>This is automatically checked via Turnitin submission of your workbook.</w:t>
      </w:r>
    </w:p>
    <w:p w:rsidR="00D476BA" w:rsidRPr="00D476BA" w:rsidRDefault="00D476BA" w:rsidP="00D476BA">
      <w:pPr>
        <w:jc w:val="both"/>
        <w:rPr>
          <w:b/>
          <w:bCs/>
          <w:color w:val="000000" w:themeColor="text1"/>
        </w:rPr>
      </w:pPr>
    </w:p>
    <w:p w:rsidR="00D476BA" w:rsidRPr="00D476BA" w:rsidRDefault="00D476BA" w:rsidP="00D476BA">
      <w:pPr>
        <w:jc w:val="both"/>
        <w:rPr>
          <w:rFonts w:eastAsia="Arial"/>
          <w:b/>
          <w:bCs/>
          <w:color w:val="000000" w:themeColor="text1"/>
        </w:rPr>
      </w:pPr>
      <w:r w:rsidRPr="00D476BA">
        <w:rPr>
          <w:rFonts w:eastAsia="Arial"/>
          <w:b/>
          <w:bCs/>
          <w:color w:val="000000" w:themeColor="text1"/>
        </w:rPr>
        <w:t xml:space="preserve">Please sign below to confirm that the work submitted is your own. </w:t>
      </w:r>
    </w:p>
    <w:p w:rsidR="00D476BA" w:rsidRPr="00D476BA" w:rsidRDefault="00D476BA" w:rsidP="00D476BA">
      <w:pPr>
        <w:jc w:val="both"/>
        <w:rPr>
          <w:b/>
          <w:bCs/>
          <w:color w:val="000000" w:themeColor="text1"/>
        </w:rPr>
      </w:pPr>
    </w:p>
    <w:p w:rsidR="00D476BA" w:rsidRPr="00D476BA" w:rsidRDefault="00D476BA" w:rsidP="00D476BA">
      <w:pPr>
        <w:jc w:val="both"/>
        <w:rPr>
          <w:rFonts w:eastAsia="Arial"/>
          <w:b/>
          <w:bCs/>
          <w:color w:val="000000" w:themeColor="text1"/>
        </w:rPr>
      </w:pPr>
      <w:r w:rsidRPr="00D476BA">
        <w:rPr>
          <w:rFonts w:eastAsia="Arial"/>
          <w:b/>
          <w:bCs/>
          <w:color w:val="000000" w:themeColor="text1"/>
        </w:rPr>
        <w:t xml:space="preserve">Sign: Morgan Phillips </w:t>
      </w:r>
    </w:p>
    <w:p w:rsidR="00D476BA" w:rsidRPr="00D476BA" w:rsidRDefault="00D476BA" w:rsidP="00D476BA">
      <w:pPr>
        <w:jc w:val="both"/>
        <w:rPr>
          <w:rFonts w:eastAsia="Arial"/>
          <w:b/>
          <w:bCs/>
          <w:color w:val="000000" w:themeColor="text1"/>
        </w:rPr>
      </w:pPr>
    </w:p>
    <w:p w:rsidR="00D476BA" w:rsidRPr="00D476BA" w:rsidRDefault="00D476BA" w:rsidP="00D476BA">
      <w:pPr>
        <w:jc w:val="both"/>
        <w:rPr>
          <w:rFonts w:eastAsia="Arial"/>
          <w:b/>
          <w:bCs/>
          <w:color w:val="000000" w:themeColor="text1"/>
        </w:rPr>
      </w:pPr>
      <w:r w:rsidRPr="00D476BA">
        <w:rPr>
          <w:rFonts w:eastAsia="Arial"/>
          <w:b/>
          <w:bCs/>
          <w:color w:val="000000" w:themeColor="text1"/>
        </w:rPr>
        <w:t xml:space="preserve">Date </w:t>
      </w:r>
      <w:r w:rsidR="00110B92">
        <w:rPr>
          <w:rFonts w:eastAsia="Arial"/>
          <w:b/>
          <w:bCs/>
          <w:color w:val="000000" w:themeColor="text1"/>
        </w:rPr>
        <w:t>1st</w:t>
      </w:r>
      <w:r w:rsidRPr="00D476BA">
        <w:rPr>
          <w:rFonts w:eastAsia="Arial"/>
          <w:b/>
          <w:bCs/>
          <w:color w:val="000000" w:themeColor="text1"/>
        </w:rPr>
        <w:t xml:space="preserve"> of April 2024 </w:t>
      </w:r>
    </w:p>
    <w:p w:rsidR="00D476BA" w:rsidRPr="001B76C8" w:rsidRDefault="00D476BA" w:rsidP="00D476BA">
      <w:pPr>
        <w:spacing w:line="360" w:lineRule="auto"/>
        <w:textAlignment w:val="baseline"/>
        <w:rPr>
          <w:rFonts w:ascii="Arial" w:eastAsia="Times New Roman" w:hAnsi="Arial" w:cs="Arial"/>
          <w:color w:val="000000"/>
          <w:kern w:val="0"/>
          <w:sz w:val="22"/>
          <w:szCs w:val="22"/>
          <w:lang w:eastAsia="en-GB"/>
          <w14:ligatures w14:val="none"/>
        </w:rPr>
      </w:pPr>
    </w:p>
    <w:sectPr w:rsidR="00D476BA" w:rsidRPr="001B76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E1B"/>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20CA"/>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D7456"/>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A302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75024"/>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C40C1"/>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A22D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C273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E18E3"/>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827026"/>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006C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E836D4"/>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A311C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E612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E68D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AB01F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CF1666"/>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3727F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D10CC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4822D1"/>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92327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AB112C"/>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ED174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766CE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1C6A7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2655C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2639A7"/>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914BA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1C7FF6"/>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4B62FF"/>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AE351B"/>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F75CC7"/>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C23926"/>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0A455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6014E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5A032A"/>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FE7B63"/>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3C440C"/>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480394"/>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9A52A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D82C2B"/>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C2771F"/>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E117E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6409B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1B4F15"/>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3E25F3"/>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FF49D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1C2F0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EB67F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DB6E4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23F9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743854"/>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E7212A"/>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884159"/>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526287"/>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B76631"/>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D275D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AC12CC"/>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E93F2E"/>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0B29DD"/>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B85E3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140FB2"/>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1B15F3"/>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4257054">
    <w:abstractNumId w:val="33"/>
  </w:num>
  <w:num w:numId="2" w16cid:durableId="1313757825">
    <w:abstractNumId w:val="25"/>
  </w:num>
  <w:num w:numId="3" w16cid:durableId="223879261">
    <w:abstractNumId w:val="45"/>
  </w:num>
  <w:num w:numId="4" w16cid:durableId="1665430819">
    <w:abstractNumId w:val="28"/>
  </w:num>
  <w:num w:numId="5" w16cid:durableId="1922913335">
    <w:abstractNumId w:val="5"/>
  </w:num>
  <w:num w:numId="6" w16cid:durableId="1024482160">
    <w:abstractNumId w:val="57"/>
  </w:num>
  <w:num w:numId="7" w16cid:durableId="439564768">
    <w:abstractNumId w:val="20"/>
  </w:num>
  <w:num w:numId="8" w16cid:durableId="800608643">
    <w:abstractNumId w:val="54"/>
  </w:num>
  <w:num w:numId="9" w16cid:durableId="1542285485">
    <w:abstractNumId w:val="34"/>
  </w:num>
  <w:num w:numId="10" w16cid:durableId="2104447818">
    <w:abstractNumId w:val="7"/>
  </w:num>
  <w:num w:numId="11" w16cid:durableId="1249726488">
    <w:abstractNumId w:val="62"/>
  </w:num>
  <w:num w:numId="12" w16cid:durableId="2035108658">
    <w:abstractNumId w:val="60"/>
  </w:num>
  <w:num w:numId="13" w16cid:durableId="1067731626">
    <w:abstractNumId w:val="56"/>
  </w:num>
  <w:num w:numId="14" w16cid:durableId="358626937">
    <w:abstractNumId w:val="11"/>
  </w:num>
  <w:num w:numId="15" w16cid:durableId="1384212422">
    <w:abstractNumId w:val="61"/>
  </w:num>
  <w:num w:numId="16" w16cid:durableId="1588999262">
    <w:abstractNumId w:val="42"/>
  </w:num>
  <w:num w:numId="17" w16cid:durableId="1781727854">
    <w:abstractNumId w:val="23"/>
  </w:num>
  <w:num w:numId="18" w16cid:durableId="588008363">
    <w:abstractNumId w:val="40"/>
  </w:num>
  <w:num w:numId="19" w16cid:durableId="1617443239">
    <w:abstractNumId w:val="24"/>
  </w:num>
  <w:num w:numId="20" w16cid:durableId="212082415">
    <w:abstractNumId w:val="1"/>
  </w:num>
  <w:num w:numId="21" w16cid:durableId="1439713525">
    <w:abstractNumId w:val="50"/>
  </w:num>
  <w:num w:numId="22" w16cid:durableId="1099983975">
    <w:abstractNumId w:val="14"/>
  </w:num>
  <w:num w:numId="23" w16cid:durableId="225069993">
    <w:abstractNumId w:val="52"/>
  </w:num>
  <w:num w:numId="24" w16cid:durableId="726487908">
    <w:abstractNumId w:val="32"/>
  </w:num>
  <w:num w:numId="25" w16cid:durableId="786974104">
    <w:abstractNumId w:val="46"/>
  </w:num>
  <w:num w:numId="26" w16cid:durableId="838278080">
    <w:abstractNumId w:val="9"/>
  </w:num>
  <w:num w:numId="27" w16cid:durableId="170684717">
    <w:abstractNumId w:val="35"/>
  </w:num>
  <w:num w:numId="28" w16cid:durableId="1062027498">
    <w:abstractNumId w:val="15"/>
  </w:num>
  <w:num w:numId="29" w16cid:durableId="668949108">
    <w:abstractNumId w:val="6"/>
  </w:num>
  <w:num w:numId="30" w16cid:durableId="21059689">
    <w:abstractNumId w:val="49"/>
  </w:num>
  <w:num w:numId="31" w16cid:durableId="6294535">
    <w:abstractNumId w:val="8"/>
  </w:num>
  <w:num w:numId="32" w16cid:durableId="1872454271">
    <w:abstractNumId w:val="10"/>
  </w:num>
  <w:num w:numId="33" w16cid:durableId="1052773876">
    <w:abstractNumId w:val="53"/>
  </w:num>
  <w:num w:numId="34" w16cid:durableId="1168058402">
    <w:abstractNumId w:val="2"/>
  </w:num>
  <w:num w:numId="35" w16cid:durableId="827944658">
    <w:abstractNumId w:val="37"/>
  </w:num>
  <w:num w:numId="36" w16cid:durableId="40326788">
    <w:abstractNumId w:val="21"/>
  </w:num>
  <w:num w:numId="37" w16cid:durableId="455830784">
    <w:abstractNumId w:val="44"/>
  </w:num>
  <w:num w:numId="38" w16cid:durableId="852962911">
    <w:abstractNumId w:val="51"/>
  </w:num>
  <w:num w:numId="39" w16cid:durableId="1876890233">
    <w:abstractNumId w:val="26"/>
  </w:num>
  <w:num w:numId="40" w16cid:durableId="1764720575">
    <w:abstractNumId w:val="38"/>
  </w:num>
  <w:num w:numId="41" w16cid:durableId="2061516962">
    <w:abstractNumId w:val="16"/>
  </w:num>
  <w:num w:numId="42" w16cid:durableId="61369706">
    <w:abstractNumId w:val="43"/>
  </w:num>
  <w:num w:numId="43" w16cid:durableId="490216566">
    <w:abstractNumId w:val="27"/>
  </w:num>
  <w:num w:numId="44" w16cid:durableId="1122841714">
    <w:abstractNumId w:val="0"/>
  </w:num>
  <w:num w:numId="45" w16cid:durableId="539786492">
    <w:abstractNumId w:val="29"/>
  </w:num>
  <w:num w:numId="46" w16cid:durableId="1955482514">
    <w:abstractNumId w:val="12"/>
  </w:num>
  <w:num w:numId="47" w16cid:durableId="6567677">
    <w:abstractNumId w:val="39"/>
  </w:num>
  <w:num w:numId="48" w16cid:durableId="2062829234">
    <w:abstractNumId w:val="30"/>
  </w:num>
  <w:num w:numId="49" w16cid:durableId="855004181">
    <w:abstractNumId w:val="48"/>
  </w:num>
  <w:num w:numId="50" w16cid:durableId="947471173">
    <w:abstractNumId w:val="55"/>
  </w:num>
  <w:num w:numId="51" w16cid:durableId="1498688692">
    <w:abstractNumId w:val="47"/>
  </w:num>
  <w:num w:numId="52" w16cid:durableId="2090152432">
    <w:abstractNumId w:val="31"/>
  </w:num>
  <w:num w:numId="53" w16cid:durableId="111562416">
    <w:abstractNumId w:val="58"/>
  </w:num>
  <w:num w:numId="54" w16cid:durableId="1027295750">
    <w:abstractNumId w:val="4"/>
  </w:num>
  <w:num w:numId="55" w16cid:durableId="280497287">
    <w:abstractNumId w:val="3"/>
  </w:num>
  <w:num w:numId="56" w16cid:durableId="867107613">
    <w:abstractNumId w:val="41"/>
  </w:num>
  <w:num w:numId="57" w16cid:durableId="1505436844">
    <w:abstractNumId w:val="19"/>
  </w:num>
  <w:num w:numId="58" w16cid:durableId="292442601">
    <w:abstractNumId w:val="18"/>
  </w:num>
  <w:num w:numId="59" w16cid:durableId="1332441604">
    <w:abstractNumId w:val="13"/>
  </w:num>
  <w:num w:numId="60" w16cid:durableId="1612392057">
    <w:abstractNumId w:val="36"/>
  </w:num>
  <w:num w:numId="61" w16cid:durableId="1987775909">
    <w:abstractNumId w:val="22"/>
  </w:num>
  <w:num w:numId="62" w16cid:durableId="242615715">
    <w:abstractNumId w:val="17"/>
  </w:num>
  <w:num w:numId="63" w16cid:durableId="1204051672">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49D"/>
    <w:rsid w:val="0000415B"/>
    <w:rsid w:val="00110B92"/>
    <w:rsid w:val="001B76C8"/>
    <w:rsid w:val="004A10B8"/>
    <w:rsid w:val="00652B78"/>
    <w:rsid w:val="00BA449D"/>
    <w:rsid w:val="00C463E0"/>
    <w:rsid w:val="00D4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E0C7E8"/>
  <w15:chartTrackingRefBased/>
  <w15:docId w15:val="{C05700FB-B8C3-D64A-B3E0-A92E8CF54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76C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1B76C8"/>
    <w:rPr>
      <w:color w:val="0000FF"/>
      <w:u w:val="single"/>
    </w:rPr>
  </w:style>
  <w:style w:type="paragraph" w:styleId="ListParagraph">
    <w:name w:val="List Paragraph"/>
    <w:basedOn w:val="Normal"/>
    <w:uiPriority w:val="34"/>
    <w:qFormat/>
    <w:rsid w:val="001B7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14634">
      <w:bodyDiv w:val="1"/>
      <w:marLeft w:val="0"/>
      <w:marRight w:val="0"/>
      <w:marTop w:val="0"/>
      <w:marBottom w:val="0"/>
      <w:divBdr>
        <w:top w:val="none" w:sz="0" w:space="0" w:color="auto"/>
        <w:left w:val="none" w:sz="0" w:space="0" w:color="auto"/>
        <w:bottom w:val="none" w:sz="0" w:space="0" w:color="auto"/>
        <w:right w:val="none" w:sz="0" w:space="0" w:color="auto"/>
      </w:divBdr>
    </w:div>
    <w:div w:id="394280510">
      <w:bodyDiv w:val="1"/>
      <w:marLeft w:val="0"/>
      <w:marRight w:val="0"/>
      <w:marTop w:val="0"/>
      <w:marBottom w:val="0"/>
      <w:divBdr>
        <w:top w:val="none" w:sz="0" w:space="0" w:color="auto"/>
        <w:left w:val="none" w:sz="0" w:space="0" w:color="auto"/>
        <w:bottom w:val="none" w:sz="0" w:space="0" w:color="auto"/>
        <w:right w:val="none" w:sz="0" w:space="0" w:color="auto"/>
      </w:divBdr>
    </w:div>
    <w:div w:id="735905015">
      <w:bodyDiv w:val="1"/>
      <w:marLeft w:val="0"/>
      <w:marRight w:val="0"/>
      <w:marTop w:val="0"/>
      <w:marBottom w:val="0"/>
      <w:divBdr>
        <w:top w:val="none" w:sz="0" w:space="0" w:color="auto"/>
        <w:left w:val="none" w:sz="0" w:space="0" w:color="auto"/>
        <w:bottom w:val="none" w:sz="0" w:space="0" w:color="auto"/>
        <w:right w:val="none" w:sz="0" w:space="0" w:color="auto"/>
      </w:divBdr>
    </w:div>
    <w:div w:id="813376466">
      <w:bodyDiv w:val="1"/>
      <w:marLeft w:val="0"/>
      <w:marRight w:val="0"/>
      <w:marTop w:val="0"/>
      <w:marBottom w:val="0"/>
      <w:divBdr>
        <w:top w:val="none" w:sz="0" w:space="0" w:color="auto"/>
        <w:left w:val="none" w:sz="0" w:space="0" w:color="auto"/>
        <w:bottom w:val="none" w:sz="0" w:space="0" w:color="auto"/>
        <w:right w:val="none" w:sz="0" w:space="0" w:color="auto"/>
      </w:divBdr>
    </w:div>
    <w:div w:id="1030958410">
      <w:bodyDiv w:val="1"/>
      <w:marLeft w:val="0"/>
      <w:marRight w:val="0"/>
      <w:marTop w:val="0"/>
      <w:marBottom w:val="0"/>
      <w:divBdr>
        <w:top w:val="none" w:sz="0" w:space="0" w:color="auto"/>
        <w:left w:val="none" w:sz="0" w:space="0" w:color="auto"/>
        <w:bottom w:val="none" w:sz="0" w:space="0" w:color="auto"/>
        <w:right w:val="none" w:sz="0" w:space="0" w:color="auto"/>
      </w:divBdr>
    </w:div>
    <w:div w:id="1207835054">
      <w:bodyDiv w:val="1"/>
      <w:marLeft w:val="0"/>
      <w:marRight w:val="0"/>
      <w:marTop w:val="0"/>
      <w:marBottom w:val="0"/>
      <w:divBdr>
        <w:top w:val="none" w:sz="0" w:space="0" w:color="auto"/>
        <w:left w:val="none" w:sz="0" w:space="0" w:color="auto"/>
        <w:bottom w:val="none" w:sz="0" w:space="0" w:color="auto"/>
        <w:right w:val="none" w:sz="0" w:space="0" w:color="auto"/>
      </w:divBdr>
    </w:div>
    <w:div w:id="1492410295">
      <w:bodyDiv w:val="1"/>
      <w:marLeft w:val="0"/>
      <w:marRight w:val="0"/>
      <w:marTop w:val="0"/>
      <w:marBottom w:val="0"/>
      <w:divBdr>
        <w:top w:val="none" w:sz="0" w:space="0" w:color="auto"/>
        <w:left w:val="none" w:sz="0" w:space="0" w:color="auto"/>
        <w:bottom w:val="none" w:sz="0" w:space="0" w:color="auto"/>
        <w:right w:val="none" w:sz="0" w:space="0" w:color="auto"/>
      </w:divBdr>
    </w:div>
    <w:div w:id="185657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21/17/part/1/enacted" TargetMode="External"/><Relationship Id="rId21" Type="http://schemas.openxmlformats.org/officeDocument/2006/relationships/hyperlink" Target="https://www.dailymail.co.uk/news/article-11416369/Suella-Braverman-axes-need-police-officers-degrees" TargetMode="External"/><Relationship Id="rId42" Type="http://schemas.openxmlformats.org/officeDocument/2006/relationships/hyperlink" Target="https://www.npcc.police.uk/SysSiteAssets/media/downloads/publications/publications-log/national-crim" TargetMode="External"/><Relationship Id="rId47" Type="http://schemas.openxmlformats.org/officeDocument/2006/relationships/hyperlink" Target="https://guider-ai.com/blog/what-is-a-mentor/" TargetMode="External"/><Relationship Id="rId63" Type="http://schemas.openxmlformats.org/officeDocument/2006/relationships/hyperlink" Target="https://www.verywellmind.com/kurt-lewin-biography-1890-1947-2795540" TargetMode="External"/><Relationship Id="rId68" Type="http://schemas.openxmlformats.org/officeDocument/2006/relationships/hyperlink" Target="https://www.sciencedirect.com/science/article/abs/pii/S0740624X16301897" TargetMode="External"/><Relationship Id="rId7" Type="http://schemas.openxmlformats.org/officeDocument/2006/relationships/hyperlink" Target="https://leaders.com/articles/business/types-of-feedback/"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lege.police.uk/guidance/obtaining-initial-accounts/rapport-building" TargetMode="External"/><Relationship Id="rId29" Type="http://schemas.openxmlformats.org/officeDocument/2006/relationships/hyperlink" Target="https://jameshaggertyrecovery.com/blog/relying-on-others-important/" TargetMode="External"/><Relationship Id="rId11" Type="http://schemas.openxmlformats.org/officeDocument/2006/relationships/hyperlink" Target="https://eprints.whiterose.ac.uk/160268/" TargetMode="External"/><Relationship Id="rId24" Type="http://schemas.openxmlformats.org/officeDocument/2006/relationships/hyperlink" Target="https://www.forbes.com/sites/paolacecchi-dimeglio/2023/09/29/how-leaders-use-the-power-of-goal-align" TargetMode="External"/><Relationship Id="rId32" Type="http://schemas.openxmlformats.org/officeDocument/2006/relationships/hyperlink" Target="https://hmicfrs.justiceinspectorates.gov.uk/glossary/threat-harm-risk-investigation/" TargetMode="External"/><Relationship Id="rId37" Type="http://schemas.openxmlformats.org/officeDocument/2006/relationships/hyperlink" Target="https://www.independent.co.uk/news/uk/north-wales-bbc-police-england-scotland-b2297247.html" TargetMode="External"/><Relationship Id="rId40" Type="http://schemas.openxmlformats.org/officeDocument/2006/relationships/hyperlink" Target="https://www.atlassian.com/blog/teamwork/the-importance-of-teamwork" TargetMode="External"/><Relationship Id="rId45" Type="http://schemas.openxmlformats.org/officeDocument/2006/relationships/hyperlink" Target="https://news.npcc.police.uk/releases/official-launch-of-the-college-of-policing" TargetMode="External"/><Relationship Id="rId53" Type="http://schemas.openxmlformats.org/officeDocument/2006/relationships/hyperlink" Target="https://www.howandwhat.net/advantages-disadvantages-laissez-faire-leadership/" TargetMode="External"/><Relationship Id="rId58" Type="http://schemas.openxmlformats.org/officeDocument/2006/relationships/hyperlink" Target="https://www.quantumworkplace.com/future-of-work/how-to-align-organizational-goals" TargetMode="External"/><Relationship Id="rId66" Type="http://schemas.openxmlformats.org/officeDocument/2006/relationships/hyperlink" Target="https://www.russellwebster.com/police-and-public-combine-on-social-media-to-find-missing-persons/" TargetMode="External"/><Relationship Id="rId5" Type="http://schemas.openxmlformats.org/officeDocument/2006/relationships/image" Target="media/image1.png"/><Relationship Id="rId61" Type="http://schemas.openxmlformats.org/officeDocument/2006/relationships/hyperlink" Target="https://trainingzone.co.uk/coaching-why-it-might-be-time-to-ditch-the-grow-model/" TargetMode="External"/><Relationship Id="rId19" Type="http://schemas.openxmlformats.org/officeDocument/2006/relationships/hyperlink" Target="https://www.college.police.uk/career-learning/leadership/leadership-standards" TargetMode="External"/><Relationship Id="rId14" Type="http://schemas.openxmlformats.org/officeDocument/2006/relationships/hyperlink" Target="https://assets.college.police.uk/s3fs-public/policing_vision_2025.pdf" TargetMode="External"/><Relationship Id="rId22" Type="http://schemas.openxmlformats.org/officeDocument/2006/relationships/hyperlink" Target="https://www.legislation.gov.uk/ukpga/2018/12/contents/enacted" TargetMode="External"/><Relationship Id="rId27" Type="http://schemas.openxmlformats.org/officeDocument/2006/relationships/hyperlink" Target="https://journals.sagepub.com/doi/10.1177/1477370821998969" TargetMode="External"/><Relationship Id="rId30" Type="http://schemas.openxmlformats.org/officeDocument/2006/relationships/hyperlink" Target="https://www.columbia.edu/~mvp19/ETF/Feedback.pdf" TargetMode="External"/><Relationship Id="rId35" Type="http://schemas.openxmlformats.org/officeDocument/2006/relationships/hyperlink" Target="https://hbr.org/2022/01/finding-the-right-balance-and-flexibility-in-your-leadership-style" TargetMode="External"/><Relationship Id="rId43" Type="http://schemas.openxmlformats.org/officeDocument/2006/relationships/hyperlink" Target="https://medium.com/publishous/how-to-apply-the-world-famous-gibbs-reflection-model-11a72c0a3049" TargetMode="External"/><Relationship Id="rId48" Type="http://schemas.openxmlformats.org/officeDocument/2006/relationships/hyperlink" Target="https://www.betterup.com/blog/self-reflection" TargetMode="External"/><Relationship Id="rId56" Type="http://schemas.openxmlformats.org/officeDocument/2006/relationships/hyperlink" Target="https://docs.google.com/document/d/1kYd2hqG-gzS8goCF-S9yH6dbccpIfZVulbNj5RKOeOQ/edit" TargetMode="External"/><Relationship Id="rId64" Type="http://schemas.openxmlformats.org/officeDocument/2006/relationships/hyperlink" Target="http://www.police-foundation.org.uk/wp-content/uploads/2017/08/Social_media_briefing_FINAL.pdf" TargetMode="External"/><Relationship Id="rId69" Type="http://schemas.openxmlformats.org/officeDocument/2006/relationships/hyperlink" Target="https://thirdspacelearning.com/blog/benefits-one-to-one-tutoring-child/" TargetMode="External"/><Relationship Id="rId8" Type="http://schemas.openxmlformats.org/officeDocument/2006/relationships/hyperlink" Target="https://www.breathehr.com/en-gb/blog/topic/recruiting-talent/what-is-a-probation-period" TargetMode="External"/><Relationship Id="rId51" Type="http://schemas.openxmlformats.org/officeDocument/2006/relationships/hyperlink" Target="https://www.careeraddict.com/police-officer-skills" TargetMode="External"/><Relationship Id="rId3" Type="http://schemas.openxmlformats.org/officeDocument/2006/relationships/settings" Target="settings.xml"/><Relationship Id="rId12" Type="http://schemas.openxmlformats.org/officeDocument/2006/relationships/hyperlink" Target="https://www.pocketbook.co.uk/blog/2015/10/13/james-macgregor-burns-transforming-leadership/" TargetMode="External"/><Relationship Id="rId17" Type="http://schemas.openxmlformats.org/officeDocument/2006/relationships/hyperlink" Target="https://www.college.police.uk/guidance/vulnerability-related-risks/communication" TargetMode="External"/><Relationship Id="rId25" Type="http://schemas.openxmlformats.org/officeDocument/2006/relationships/hyperlink" Target="https://www.police1.com/leadership/articles/what-leadership-style-works-best-during-a-crisis-OwPozvG" TargetMode="External"/><Relationship Id="rId33" Type="http://schemas.openxmlformats.org/officeDocument/2006/relationships/hyperlink" Target="https://www.mentorresources.com/mentoring-blog/the-importance-of-mentorship-for-personal-and-profess" TargetMode="External"/><Relationship Id="rId38" Type="http://schemas.openxmlformats.org/officeDocument/2006/relationships/hyperlink" Target="https://www.simplypsychology.org/learning-kolb.html" TargetMode="External"/><Relationship Id="rId46" Type="http://schemas.openxmlformats.org/officeDocument/2006/relationships/hyperlink" Target="https://www.lifewire.com/what-is-social-media-explaining-the-big-trend-3486616" TargetMode="External"/><Relationship Id="rId59" Type="http://schemas.openxmlformats.org/officeDocument/2006/relationships/hyperlink" Target="https://medium.com/@victoria.safarian/the-positive-impact-of-social-media-on-journalism-a99b9926cb0a" TargetMode="External"/><Relationship Id="rId67" Type="http://schemas.openxmlformats.org/officeDocument/2006/relationships/hyperlink" Target="https://policinginsight.com/feature/analysis/younger-in-service-less-experienced-the-dramatic-change" TargetMode="External"/><Relationship Id="rId20" Type="http://schemas.openxmlformats.org/officeDocument/2006/relationships/hyperlink" Target="https://www.forbes.com/sites/hollycorbett/2022/02/28/why-asking-for-feedback-can-be-a-key-to-success" TargetMode="External"/><Relationship Id="rId41" Type="http://schemas.openxmlformats.org/officeDocument/2006/relationships/hyperlink" Target="https://www.betterup.com/blog/how-to-build-rapport" TargetMode="External"/><Relationship Id="rId54" Type="http://schemas.openxmlformats.org/officeDocument/2006/relationships/hyperlink" Target="https://www.togetherplatform.com/blog/what-is-the-purpose-of-mentoring" TargetMode="External"/><Relationship Id="rId62" Type="http://schemas.openxmlformats.org/officeDocument/2006/relationships/hyperlink" Target="https://www.neilstoolbox.com/harvard-generator/reference-website.htm"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vonandsomerset.police.uk/news/2019/08/avon-and-somerset-police-are-urging-people-to-che" TargetMode="External"/><Relationship Id="rId15" Type="http://schemas.openxmlformats.org/officeDocument/2006/relationships/hyperlink" Target="https://www.college.police.uk/support-forces/police-constable-entry-routes" TargetMode="External"/><Relationship Id="rId23" Type="http://schemas.openxmlformats.org/officeDocument/2006/relationships/hyperlink" Target="https://onlinelibrary.wiley.com/doi/full/10.1002/aet2.10801" TargetMode="External"/><Relationship Id="rId28" Type="http://schemas.openxmlformats.org/officeDocument/2006/relationships/hyperlink" Target="https://www.yourthoughtpartner.com/blog/poor-communication-in-the-workplace" TargetMode="External"/><Relationship Id="rId36" Type="http://schemas.openxmlformats.org/officeDocument/2006/relationships/hyperlink" Target="https://datareportal.com/reports/digital-2023-april-global-statshot" TargetMode="External"/><Relationship Id="rId49" Type="http://schemas.openxmlformats.org/officeDocument/2006/relationships/hyperlink" Target="https://www.betterup.com/blog/what-is-a-leader-and-how-do-you-become-one" TargetMode="External"/><Relationship Id="rId57" Type="http://schemas.openxmlformats.org/officeDocument/2006/relationships/hyperlink" Target="https://targetjobs.co.uk/careers-advice/job-descriptions/police-officer-job-description" TargetMode="External"/><Relationship Id="rId10" Type="http://schemas.openxmlformats.org/officeDocument/2006/relationships/hyperlink" Target="https://blog.hubspot.com/marketing/which-social-networks-should-you-focus-on" TargetMode="External"/><Relationship Id="rId31" Type="http://schemas.openxmlformats.org/officeDocument/2006/relationships/hyperlink" Target="https://builtin.com/company-culture/employee-development" TargetMode="External"/><Relationship Id="rId44" Type="http://schemas.openxmlformats.org/officeDocument/2006/relationships/hyperlink" Target="https://www.ncsc.gov.uk/guidance/data-breaches" TargetMode="External"/><Relationship Id="rId52" Type="http://schemas.openxmlformats.org/officeDocument/2006/relationships/hyperlink" Target="https://practicalpie.com/kurt-lewin/" TargetMode="External"/><Relationship Id="rId60" Type="http://schemas.openxmlformats.org/officeDocument/2006/relationships/hyperlink" Target="https://positivepsychology.com/workplace-coaching/" TargetMode="External"/><Relationship Id="rId65" Type="http://schemas.openxmlformats.org/officeDocument/2006/relationships/hyperlink" Target="https://www.sciencedirect.com/science/article/abs/pii/S1747938X12000656?via%3Dihub" TargetMode="External"/><Relationship Id="rId4" Type="http://schemas.openxmlformats.org/officeDocument/2006/relationships/webSettings" Target="webSettings.xml"/><Relationship Id="rId9" Type="http://schemas.openxmlformats.org/officeDocument/2006/relationships/hyperlink" Target="https://www.masterclass.com/articles/how-to-write-a-critical-analysis-essay" TargetMode="External"/><Relationship Id="rId13" Type="http://schemas.openxmlformats.org/officeDocument/2006/relationships/hyperlink" Target="https://www.college.police.uk/app/engagement-and-communication/communication" TargetMode="External"/><Relationship Id="rId18" Type="http://schemas.openxmlformats.org/officeDocument/2006/relationships/hyperlink" Target="https://assets.college.police.uk/s3fs-public/2023-04/College-of-Policing-Corporate-strategy-2022-202" TargetMode="External"/><Relationship Id="rId39" Type="http://schemas.openxmlformats.org/officeDocument/2006/relationships/hyperlink" Target="https://www.learnerbly.com/articles/autocratic-leadership" TargetMode="External"/><Relationship Id="rId34" Type="http://schemas.openxmlformats.org/officeDocument/2006/relationships/hyperlink" Target="https://assets.publishing.service.gov.uk/media/5a81645340f0b623026970e3/2016_Candidate_Guidance__The" TargetMode="External"/><Relationship Id="rId50" Type="http://schemas.openxmlformats.org/officeDocument/2006/relationships/hyperlink" Target="https://www.careeraddict.com/work-experience-skills" TargetMode="External"/><Relationship Id="rId55" Type="http://schemas.openxmlformats.org/officeDocument/2006/relationships/hyperlink" Target="https://www.thebalancemoney.com/a-guide-to-understanding-the-role-of-a-mentor-2275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31</Pages>
  <Words>10542</Words>
  <Characters>60092</Characters>
  <Application>Microsoft Office Word</Application>
  <DocSecurity>0</DocSecurity>
  <Lines>500</Lines>
  <Paragraphs>140</Paragraphs>
  <ScaleCrop>false</ScaleCrop>
  <Company/>
  <LinksUpToDate>false</LinksUpToDate>
  <CharactersWithSpaces>70494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10</cp:revision>
  <dcterms:created xsi:type="dcterms:W3CDTF">2024-04-01T00:00:00Z</dcterms:created>
  <dcterms:modified xsi:type="dcterms:W3CDTF">2024-04-01T13:24:00Z</dcterms:modified>
</cp:coreProperties>
</file>