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60220D6F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AB2DA3">
        <w:rPr>
          <w:rFonts w:ascii="Calibri" w:hAnsi="Calibri"/>
        </w:rPr>
        <w:t xml:space="preserve"> </w:t>
      </w:r>
      <w:r w:rsidR="00333FF6">
        <w:rPr>
          <w:rFonts w:ascii="Calibri" w:hAnsi="Calibri"/>
        </w:rPr>
        <w:t xml:space="preserve">Army Event </w:t>
      </w:r>
    </w:p>
    <w:p w14:paraId="2DFB408B" w14:textId="576DAD5F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333FF6">
        <w:rPr>
          <w:rFonts w:ascii="Calibri" w:hAnsi="Calibri"/>
        </w:rPr>
        <w:t xml:space="preserve"> 30/04/2019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67CA9E0C" w:rsidR="00BF4C15" w:rsidRPr="0011458E" w:rsidRDefault="00694643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203 Field Hospital Visit </w:t>
            </w: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71870E87" w:rsidR="00BF4C15" w:rsidRPr="0011458E" w:rsidRDefault="00E03F30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University of Wales Trinity Saint David </w:t>
            </w: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5CF9A664" w:rsidR="00BF4C15" w:rsidRPr="0011458E" w:rsidRDefault="00E760A9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203 Field Hospital </w:t>
            </w: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6615ACC6" w:rsidR="00BF4C15" w:rsidRPr="0011458E" w:rsidRDefault="00E760A9" w:rsidP="00562087">
            <w:pPr>
              <w:rPr>
                <w:rFonts w:cs="Arial"/>
              </w:rPr>
            </w:pPr>
            <w:r>
              <w:rPr>
                <w:rFonts w:cs="Arial"/>
              </w:rPr>
              <w:t>Tania Davies</w:t>
            </w: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32418BD9" w:rsidR="00FB6D7F" w:rsidRPr="0011458E" w:rsidRDefault="001B2255" w:rsidP="00562087">
            <w:pPr>
              <w:rPr>
                <w:rFonts w:cs="Arial"/>
              </w:rPr>
            </w:pPr>
            <w:r>
              <w:rPr>
                <w:rFonts w:cs="Arial"/>
              </w:rPr>
              <w:t>Tania Davies</w:t>
            </w: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4454A509" w:rsidR="00BF4C15" w:rsidRPr="0011458E" w:rsidRDefault="001B2255" w:rsidP="00562087">
            <w:pPr>
              <w:rPr>
                <w:rFonts w:cs="Arial"/>
              </w:rPr>
            </w:pPr>
            <w:r>
              <w:rPr>
                <w:rFonts w:cs="Arial"/>
              </w:rPr>
              <w:t>24</w:t>
            </w: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4B4889E0" w:rsidR="00BF4C15" w:rsidRPr="0011458E" w:rsidRDefault="001B2255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4 </w:t>
            </w: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1F329235" w:rsidR="00BF4C15" w:rsidRPr="0011458E" w:rsidRDefault="001B2255" w:rsidP="00562087">
            <w:pPr>
              <w:rPr>
                <w:rFonts w:cs="Arial"/>
              </w:rPr>
            </w:pPr>
            <w:r>
              <w:rPr>
                <w:rFonts w:cs="Arial"/>
              </w:rPr>
              <w:t>30</w:t>
            </w:r>
            <w:r w:rsidR="002464DA">
              <w:rPr>
                <w:rFonts w:cs="Arial"/>
              </w:rPr>
              <w:t>/04/2019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3AE93F70" w:rsidR="00BF4C15" w:rsidRPr="0011458E" w:rsidRDefault="002464DA" w:rsidP="00562087">
            <w:pPr>
              <w:rPr>
                <w:rFonts w:cs="Arial"/>
              </w:rPr>
            </w:pPr>
            <w:r>
              <w:rPr>
                <w:rFonts w:cs="Arial"/>
              </w:rPr>
              <w:t>30/04/2019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09D5EBF8" w:rsidR="00BF4C15" w:rsidRPr="0011458E" w:rsidRDefault="00BF4C15" w:rsidP="00FB6D7F">
            <w:pPr>
              <w:rPr>
                <w:rFonts w:cs="Arial"/>
              </w:rPr>
            </w:pPr>
          </w:p>
        </w:tc>
      </w:tr>
    </w:tbl>
    <w:p w14:paraId="2DFB40B2" w14:textId="6308EB0A" w:rsidR="00BF4C15" w:rsidRDefault="00BF4C15" w:rsidP="00BF4C15">
      <w:pPr>
        <w:rPr>
          <w:rFonts w:cs="Arial"/>
        </w:rPr>
      </w:pPr>
    </w:p>
    <w:p w14:paraId="682DC6B5" w14:textId="3F2CF30F" w:rsidR="00FC37E4" w:rsidRDefault="00FC37E4" w:rsidP="00BF4C15">
      <w:pPr>
        <w:rPr>
          <w:rFonts w:cs="Arial"/>
        </w:rPr>
      </w:pPr>
    </w:p>
    <w:p w14:paraId="3A75501B" w14:textId="418EE47D" w:rsidR="00FC37E4" w:rsidRDefault="00FC37E4" w:rsidP="00BF4C15">
      <w:pPr>
        <w:rPr>
          <w:rFonts w:cs="Arial"/>
        </w:rPr>
      </w:pPr>
    </w:p>
    <w:p w14:paraId="21E07098" w14:textId="3A4C4140" w:rsidR="00FC37E4" w:rsidRDefault="00FC37E4" w:rsidP="00BF4C15">
      <w:pPr>
        <w:rPr>
          <w:rFonts w:cs="Arial"/>
        </w:rPr>
      </w:pPr>
    </w:p>
    <w:p w14:paraId="1A6FF969" w14:textId="77777777" w:rsidR="00FC37E4" w:rsidRPr="00E920EE" w:rsidRDefault="00FC37E4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58C0620D" w14:textId="540595A4" w:rsidR="00AE4A38" w:rsidRPr="009D09A1" w:rsidRDefault="00B75A15" w:rsidP="00EC0A7F">
            <w:pPr>
              <w:spacing w:line="36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>Hse.gov.uk (2019)</w:t>
            </w:r>
            <w:r w:rsidR="00932B01" w:rsidRPr="009D09A1">
              <w:rPr>
                <w:rFonts w:cstheme="minorHAnsi"/>
                <w:color w:val="000000"/>
                <w:sz w:val="24"/>
                <w:szCs w:val="24"/>
              </w:rPr>
              <w:t xml:space="preserve"> explains that the Health and Safety Act</w:t>
            </w:r>
            <w:r w:rsidR="003D0444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D8745E" w:rsidRPr="009D09A1">
              <w:rPr>
                <w:rFonts w:cstheme="minorHAnsi"/>
                <w:color w:val="000000"/>
                <w:sz w:val="24"/>
                <w:szCs w:val="24"/>
              </w:rPr>
              <w:t xml:space="preserve">is known as the </w:t>
            </w:r>
            <w:r w:rsidR="00027D32" w:rsidRPr="009D09A1">
              <w:rPr>
                <w:rFonts w:cstheme="minorHAnsi"/>
                <w:color w:val="000000"/>
                <w:sz w:val="24"/>
                <w:szCs w:val="24"/>
              </w:rPr>
              <w:t xml:space="preserve">main </w:t>
            </w:r>
            <w:r w:rsidR="008577EE" w:rsidRPr="009D09A1">
              <w:rPr>
                <w:rFonts w:cstheme="minorHAnsi"/>
                <w:color w:val="000000"/>
                <w:sz w:val="24"/>
                <w:szCs w:val="24"/>
              </w:rPr>
              <w:t xml:space="preserve">part of legislation which covers the </w:t>
            </w:r>
            <w:r w:rsidR="00FD7800" w:rsidRPr="009D09A1">
              <w:rPr>
                <w:rFonts w:cstheme="minorHAnsi"/>
                <w:color w:val="000000"/>
                <w:sz w:val="24"/>
                <w:szCs w:val="24"/>
              </w:rPr>
              <w:t xml:space="preserve">occupational health and safety in the United Kingdom. </w:t>
            </w:r>
            <w:r w:rsidR="00C23C40" w:rsidRPr="009D09A1">
              <w:rPr>
                <w:rFonts w:cstheme="minorHAnsi"/>
                <w:color w:val="000000"/>
                <w:sz w:val="24"/>
                <w:szCs w:val="24"/>
              </w:rPr>
              <w:t xml:space="preserve">It is the responsibility </w:t>
            </w:r>
            <w:r w:rsidR="006D2DCB" w:rsidRPr="009D09A1">
              <w:rPr>
                <w:rFonts w:cstheme="minorHAnsi"/>
                <w:color w:val="000000"/>
                <w:sz w:val="24"/>
                <w:szCs w:val="24"/>
              </w:rPr>
              <w:t xml:space="preserve">of the Health and </w:t>
            </w:r>
            <w:r w:rsidR="005467F2" w:rsidRPr="009D09A1">
              <w:rPr>
                <w:rFonts w:cstheme="minorHAnsi"/>
                <w:color w:val="000000"/>
                <w:sz w:val="24"/>
                <w:szCs w:val="24"/>
              </w:rPr>
              <w:t>Safety Executive</w:t>
            </w:r>
            <w:r w:rsidR="00F23519" w:rsidRPr="009D09A1">
              <w:rPr>
                <w:rFonts w:cstheme="minorHAnsi"/>
                <w:color w:val="000000"/>
                <w:sz w:val="24"/>
                <w:szCs w:val="24"/>
              </w:rPr>
              <w:t xml:space="preserve">, </w:t>
            </w:r>
            <w:r w:rsidR="005467F2" w:rsidRPr="009D09A1">
              <w:rPr>
                <w:rFonts w:cstheme="minorHAnsi"/>
                <w:color w:val="000000"/>
                <w:sz w:val="24"/>
                <w:szCs w:val="24"/>
              </w:rPr>
              <w:t xml:space="preserve">along with local authorities to ensure </w:t>
            </w:r>
            <w:r w:rsidR="00B31624" w:rsidRPr="009D09A1">
              <w:rPr>
                <w:rFonts w:cstheme="minorHAnsi"/>
                <w:color w:val="000000"/>
                <w:sz w:val="24"/>
                <w:szCs w:val="24"/>
              </w:rPr>
              <w:t>the enforcement</w:t>
            </w:r>
            <w:r w:rsidR="00F20ECD" w:rsidRPr="009D09A1">
              <w:rPr>
                <w:rFonts w:cstheme="minorHAnsi"/>
                <w:color w:val="000000"/>
                <w:sz w:val="24"/>
                <w:szCs w:val="24"/>
              </w:rPr>
              <w:t xml:space="preserve"> of the Act</w:t>
            </w:r>
            <w:r w:rsidR="00B87172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1E5A01" w:rsidRPr="009D09A1">
              <w:rPr>
                <w:rFonts w:cstheme="minorHAnsi"/>
                <w:color w:val="000000"/>
                <w:sz w:val="24"/>
                <w:szCs w:val="24"/>
              </w:rPr>
              <w:t>and</w:t>
            </w:r>
            <w:r w:rsidR="00A40393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1C1AF9" w:rsidRPr="009D09A1">
              <w:rPr>
                <w:rFonts w:cstheme="minorHAnsi"/>
                <w:color w:val="000000"/>
                <w:sz w:val="24"/>
                <w:szCs w:val="24"/>
              </w:rPr>
              <w:t>S</w:t>
            </w:r>
            <w:r w:rsidR="001E5A01" w:rsidRPr="009D09A1">
              <w:rPr>
                <w:rFonts w:cstheme="minorHAnsi"/>
                <w:color w:val="000000"/>
                <w:sz w:val="24"/>
                <w:szCs w:val="24"/>
              </w:rPr>
              <w:t xml:space="preserve">tatutory </w:t>
            </w:r>
            <w:r w:rsidR="001C1AF9" w:rsidRPr="009D09A1">
              <w:rPr>
                <w:rFonts w:cstheme="minorHAnsi"/>
                <w:color w:val="000000"/>
                <w:sz w:val="24"/>
                <w:szCs w:val="24"/>
              </w:rPr>
              <w:t>I</w:t>
            </w:r>
            <w:r w:rsidR="001E5A01" w:rsidRPr="009D09A1">
              <w:rPr>
                <w:rFonts w:cstheme="minorHAnsi"/>
                <w:color w:val="000000"/>
                <w:sz w:val="24"/>
                <w:szCs w:val="24"/>
              </w:rPr>
              <w:t xml:space="preserve">nstruments </w:t>
            </w:r>
            <w:r w:rsidR="00232261" w:rsidRPr="009D09A1">
              <w:rPr>
                <w:rFonts w:cstheme="minorHAnsi"/>
                <w:color w:val="000000"/>
                <w:sz w:val="24"/>
                <w:szCs w:val="24"/>
              </w:rPr>
              <w:t xml:space="preserve">appropriate to the </w:t>
            </w:r>
            <w:r w:rsidR="00B87172" w:rsidRPr="009D09A1">
              <w:rPr>
                <w:rFonts w:cstheme="minorHAnsi"/>
                <w:color w:val="000000"/>
                <w:sz w:val="24"/>
                <w:szCs w:val="24"/>
              </w:rPr>
              <w:t xml:space="preserve">working environments. </w:t>
            </w:r>
            <w:r w:rsidR="001C1AF9" w:rsidRPr="009D09A1">
              <w:rPr>
                <w:rFonts w:cstheme="minorHAnsi"/>
                <w:color w:val="000000"/>
                <w:sz w:val="24"/>
                <w:szCs w:val="24"/>
              </w:rPr>
              <w:t>Stat</w:t>
            </w:r>
            <w:r w:rsidR="003157E7" w:rsidRPr="009D09A1">
              <w:rPr>
                <w:rFonts w:cstheme="minorHAnsi"/>
                <w:color w:val="000000"/>
                <w:sz w:val="24"/>
                <w:szCs w:val="24"/>
              </w:rPr>
              <w:t xml:space="preserve">utory Instruments </w:t>
            </w:r>
            <w:r w:rsidR="00404731" w:rsidRPr="009D09A1">
              <w:rPr>
                <w:rFonts w:cstheme="minorHAnsi"/>
                <w:color w:val="000000"/>
                <w:sz w:val="24"/>
                <w:szCs w:val="24"/>
              </w:rPr>
              <w:t>are part</w:t>
            </w:r>
            <w:r w:rsidR="00445206" w:rsidRPr="009D09A1">
              <w:rPr>
                <w:rFonts w:cstheme="minorHAnsi"/>
                <w:color w:val="000000"/>
                <w:sz w:val="24"/>
                <w:szCs w:val="24"/>
              </w:rPr>
              <w:t>s of secon</w:t>
            </w:r>
            <w:r w:rsidR="00B64C81" w:rsidRPr="009D09A1">
              <w:rPr>
                <w:rFonts w:cstheme="minorHAnsi"/>
                <w:color w:val="000000"/>
                <w:sz w:val="24"/>
                <w:szCs w:val="24"/>
              </w:rPr>
              <w:t xml:space="preserve">dary legislation which are </w:t>
            </w:r>
            <w:r w:rsidR="00F2126B" w:rsidRPr="009D09A1">
              <w:rPr>
                <w:rFonts w:cstheme="minorHAnsi"/>
                <w:color w:val="000000"/>
                <w:sz w:val="24"/>
                <w:szCs w:val="24"/>
              </w:rPr>
              <w:t xml:space="preserve">created under </w:t>
            </w:r>
            <w:r w:rsidR="00FC246D" w:rsidRPr="009D09A1">
              <w:rPr>
                <w:rFonts w:cstheme="minorHAnsi"/>
                <w:color w:val="000000"/>
                <w:sz w:val="24"/>
                <w:szCs w:val="24"/>
              </w:rPr>
              <w:t>specific Acts of Parliament. These Acts cover a</w:t>
            </w:r>
            <w:r w:rsidR="00E52297" w:rsidRPr="009D09A1">
              <w:rPr>
                <w:rFonts w:cstheme="minorHAnsi"/>
                <w:color w:val="000000"/>
                <w:sz w:val="24"/>
                <w:szCs w:val="24"/>
              </w:rPr>
              <w:t>n</w:t>
            </w:r>
            <w:r w:rsidR="00FC246D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F11145" w:rsidRPr="009D09A1">
              <w:rPr>
                <w:rFonts w:cstheme="minorHAnsi"/>
                <w:color w:val="000000"/>
                <w:sz w:val="24"/>
                <w:szCs w:val="24"/>
              </w:rPr>
              <w:t>extensive range of topics which include</w:t>
            </w:r>
            <w:r w:rsidR="00861B62" w:rsidRPr="009D09A1">
              <w:rPr>
                <w:rFonts w:cstheme="minorHAnsi"/>
                <w:color w:val="000000"/>
                <w:sz w:val="24"/>
                <w:szCs w:val="24"/>
              </w:rPr>
              <w:t>, ionising radiation and work height</w:t>
            </w:r>
            <w:r w:rsidR="00317AE1" w:rsidRPr="009D09A1">
              <w:rPr>
                <w:rFonts w:cstheme="minorHAnsi"/>
                <w:color w:val="000000"/>
                <w:sz w:val="24"/>
                <w:szCs w:val="24"/>
              </w:rPr>
              <w:t xml:space="preserve">, asbestos at work, diving and </w:t>
            </w:r>
            <w:r w:rsidR="008C6F04" w:rsidRPr="009D09A1">
              <w:rPr>
                <w:rFonts w:cstheme="minorHAnsi"/>
                <w:color w:val="000000"/>
                <w:sz w:val="24"/>
                <w:szCs w:val="24"/>
              </w:rPr>
              <w:t xml:space="preserve">escape and rescue from mines. </w:t>
            </w:r>
            <w:r w:rsidR="00ED5397" w:rsidRPr="009D09A1">
              <w:rPr>
                <w:rFonts w:cstheme="minorHAnsi"/>
                <w:color w:val="000000"/>
                <w:sz w:val="24"/>
                <w:szCs w:val="24"/>
              </w:rPr>
              <w:t xml:space="preserve">Hse.gov.uk (2019) states that </w:t>
            </w:r>
            <w:r w:rsidR="00E13BEA" w:rsidRPr="009D09A1">
              <w:rPr>
                <w:rFonts w:cstheme="minorHAnsi"/>
                <w:color w:val="000000"/>
                <w:sz w:val="24"/>
                <w:szCs w:val="24"/>
              </w:rPr>
              <w:t xml:space="preserve">all workers </w:t>
            </w:r>
            <w:r w:rsidR="001B7A3B" w:rsidRPr="009D09A1">
              <w:rPr>
                <w:rFonts w:cstheme="minorHAnsi"/>
                <w:color w:val="000000"/>
                <w:sz w:val="24"/>
                <w:szCs w:val="24"/>
              </w:rPr>
              <w:t>can</w:t>
            </w:r>
            <w:r w:rsidR="00F607FA" w:rsidRPr="009D09A1">
              <w:rPr>
                <w:rFonts w:cstheme="minorHAnsi"/>
                <w:color w:val="000000"/>
                <w:sz w:val="24"/>
                <w:szCs w:val="24"/>
              </w:rPr>
              <w:t xml:space="preserve"> work in environments</w:t>
            </w:r>
            <w:r w:rsidR="00062CD2" w:rsidRPr="009D09A1">
              <w:rPr>
                <w:rFonts w:cstheme="minorHAnsi"/>
                <w:color w:val="000000"/>
                <w:sz w:val="24"/>
                <w:szCs w:val="24"/>
              </w:rPr>
              <w:t xml:space="preserve"> where risks to their health and safety </w:t>
            </w:r>
            <w:r w:rsidR="00D6719C" w:rsidRPr="009D09A1">
              <w:rPr>
                <w:rFonts w:cstheme="minorHAnsi"/>
                <w:color w:val="000000"/>
                <w:sz w:val="24"/>
                <w:szCs w:val="24"/>
              </w:rPr>
              <w:t>are controlled correctly</w:t>
            </w:r>
            <w:r w:rsidR="00AE4A38" w:rsidRPr="009D09A1">
              <w:rPr>
                <w:rFonts w:cstheme="minorHAnsi"/>
                <w:color w:val="000000"/>
                <w:sz w:val="24"/>
                <w:szCs w:val="24"/>
              </w:rPr>
              <w:t xml:space="preserve"> this </w:t>
            </w:r>
            <w:r w:rsidR="00793D5E" w:rsidRPr="009D09A1">
              <w:rPr>
                <w:rFonts w:cstheme="minorHAnsi"/>
                <w:color w:val="000000"/>
                <w:sz w:val="24"/>
                <w:szCs w:val="24"/>
              </w:rPr>
              <w:t>is the main responsibility of the employer</w:t>
            </w:r>
            <w:r w:rsidR="00D63041" w:rsidRPr="009D09A1">
              <w:rPr>
                <w:rFonts w:cstheme="minorHAnsi"/>
                <w:color w:val="000000"/>
                <w:sz w:val="24"/>
                <w:szCs w:val="24"/>
              </w:rPr>
              <w:t xml:space="preserve"> which is under the health and safety law. Em</w:t>
            </w:r>
            <w:r w:rsidR="00965FE4" w:rsidRPr="009D09A1">
              <w:rPr>
                <w:rFonts w:cstheme="minorHAnsi"/>
                <w:color w:val="000000"/>
                <w:sz w:val="24"/>
                <w:szCs w:val="24"/>
              </w:rPr>
              <w:t>ployers have a res</w:t>
            </w:r>
            <w:r w:rsidR="00D8294A" w:rsidRPr="009D09A1">
              <w:rPr>
                <w:rFonts w:cstheme="minorHAnsi"/>
                <w:color w:val="000000"/>
                <w:sz w:val="24"/>
                <w:szCs w:val="24"/>
              </w:rPr>
              <w:t xml:space="preserve">ponsibility to refer </w:t>
            </w:r>
            <w:r w:rsidR="00F552A9" w:rsidRPr="009D09A1">
              <w:rPr>
                <w:rFonts w:cstheme="minorHAnsi"/>
                <w:color w:val="000000"/>
                <w:sz w:val="24"/>
                <w:szCs w:val="24"/>
              </w:rPr>
              <w:t xml:space="preserve">to their workers or representatives regarding health and safety matters. </w:t>
            </w:r>
          </w:p>
          <w:p w14:paraId="6CF3F928" w14:textId="0210E716" w:rsidR="0074346D" w:rsidRPr="009D09A1" w:rsidRDefault="006A6792" w:rsidP="00EC0A7F">
            <w:pPr>
              <w:spacing w:line="36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>Hse.gov</w:t>
            </w:r>
            <w:r w:rsidR="00D964E8" w:rsidRPr="009D09A1">
              <w:rPr>
                <w:rFonts w:cstheme="minorHAnsi"/>
                <w:color w:val="000000"/>
                <w:sz w:val="24"/>
                <w:szCs w:val="24"/>
              </w:rPr>
              <w:t xml:space="preserve">.uk (2019) states that RIDDOR </w:t>
            </w:r>
            <w:r w:rsidR="004B4B2C" w:rsidRPr="009D09A1">
              <w:rPr>
                <w:rFonts w:cstheme="minorHAnsi"/>
                <w:color w:val="000000"/>
                <w:sz w:val="24"/>
                <w:szCs w:val="24"/>
              </w:rPr>
              <w:t xml:space="preserve">is the reporting of injuries, diseases and </w:t>
            </w:r>
            <w:r w:rsidR="00907CCA" w:rsidRPr="009D09A1">
              <w:rPr>
                <w:rFonts w:cstheme="minorHAnsi"/>
                <w:color w:val="000000"/>
                <w:sz w:val="24"/>
                <w:szCs w:val="24"/>
              </w:rPr>
              <w:t>dangerous occurrences regulation</w:t>
            </w:r>
            <w:r w:rsidR="00D62E13" w:rsidRPr="009D09A1">
              <w:rPr>
                <w:rFonts w:cstheme="minorHAnsi"/>
                <w:color w:val="000000"/>
                <w:sz w:val="24"/>
                <w:szCs w:val="24"/>
              </w:rPr>
              <w:t>s</w:t>
            </w:r>
            <w:r w:rsidR="0074346D" w:rsidRPr="009D09A1">
              <w:rPr>
                <w:rFonts w:cstheme="minorHAnsi"/>
                <w:color w:val="000000"/>
                <w:sz w:val="24"/>
                <w:szCs w:val="24"/>
              </w:rPr>
              <w:t>.</w:t>
            </w:r>
            <w:r w:rsidR="00FA4327" w:rsidRPr="009D09A1">
              <w:rPr>
                <w:rFonts w:cstheme="minorHAnsi"/>
                <w:color w:val="000000"/>
                <w:sz w:val="24"/>
                <w:szCs w:val="24"/>
              </w:rPr>
              <w:t xml:space="preserve"> RIDDOR</w:t>
            </w:r>
            <w:r w:rsidR="00D62E13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FA4327" w:rsidRPr="009D09A1">
              <w:rPr>
                <w:rFonts w:cstheme="minorHAnsi"/>
                <w:color w:val="000000"/>
                <w:sz w:val="24"/>
                <w:szCs w:val="24"/>
              </w:rPr>
              <w:t>assigns</w:t>
            </w:r>
            <w:r w:rsidR="002822F4" w:rsidRPr="009D09A1">
              <w:rPr>
                <w:rFonts w:cstheme="minorHAnsi"/>
                <w:color w:val="000000"/>
                <w:sz w:val="24"/>
                <w:szCs w:val="24"/>
              </w:rPr>
              <w:t xml:space="preserve"> a legal duty on employers and any </w:t>
            </w:r>
            <w:r w:rsidR="00933219" w:rsidRPr="009D09A1">
              <w:rPr>
                <w:rFonts w:cstheme="minorHAnsi"/>
                <w:color w:val="000000"/>
                <w:sz w:val="24"/>
                <w:szCs w:val="24"/>
              </w:rPr>
              <w:t xml:space="preserve">person in control of premises to report </w:t>
            </w:r>
            <w:r w:rsidR="00AB5FB2" w:rsidRPr="009D09A1">
              <w:rPr>
                <w:rFonts w:cstheme="minorHAnsi"/>
                <w:color w:val="000000"/>
                <w:sz w:val="24"/>
                <w:szCs w:val="24"/>
              </w:rPr>
              <w:t>of</w:t>
            </w:r>
            <w:r w:rsidR="0074346D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FA4327" w:rsidRPr="009D09A1">
              <w:rPr>
                <w:rFonts w:cstheme="minorHAnsi"/>
                <w:color w:val="000000"/>
                <w:sz w:val="24"/>
                <w:szCs w:val="24"/>
              </w:rPr>
              <w:t>work-related</w:t>
            </w:r>
            <w:r w:rsidR="0074346D" w:rsidRPr="009D09A1">
              <w:rPr>
                <w:rFonts w:cstheme="minorHAnsi"/>
                <w:color w:val="000000"/>
                <w:sz w:val="24"/>
                <w:szCs w:val="24"/>
              </w:rPr>
              <w:t xml:space="preserve"> deaths</w:t>
            </w:r>
            <w:r w:rsidR="001F2496" w:rsidRPr="009D09A1">
              <w:rPr>
                <w:rFonts w:cstheme="minorHAnsi"/>
                <w:color w:val="000000"/>
                <w:sz w:val="24"/>
                <w:szCs w:val="24"/>
              </w:rPr>
              <w:t xml:space="preserve">, work related diseases, major in hurries or over </w:t>
            </w:r>
            <w:r w:rsidR="009719D8" w:rsidRPr="009D09A1">
              <w:rPr>
                <w:rFonts w:cstheme="minorHAnsi"/>
                <w:color w:val="000000"/>
                <w:sz w:val="24"/>
                <w:szCs w:val="24"/>
              </w:rPr>
              <w:t>three-day</w:t>
            </w:r>
            <w:r w:rsidR="001F2496" w:rsidRPr="009D09A1">
              <w:rPr>
                <w:rFonts w:cstheme="minorHAnsi"/>
                <w:color w:val="000000"/>
                <w:sz w:val="24"/>
                <w:szCs w:val="24"/>
              </w:rPr>
              <w:t xml:space="preserve"> injuries and </w:t>
            </w:r>
            <w:r w:rsidR="003E72D9" w:rsidRPr="009D09A1">
              <w:rPr>
                <w:rFonts w:cstheme="minorHAnsi"/>
                <w:color w:val="000000"/>
                <w:sz w:val="24"/>
                <w:szCs w:val="24"/>
              </w:rPr>
              <w:t xml:space="preserve">dangerous occurrences. </w:t>
            </w:r>
          </w:p>
          <w:p w14:paraId="0971CE31" w14:textId="20CC9663" w:rsidR="00F210CA" w:rsidRPr="009D09A1" w:rsidRDefault="008A3F51" w:rsidP="0038265E">
            <w:pPr>
              <w:spacing w:line="36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COSSH stands for </w:t>
            </w:r>
            <w:r w:rsidR="006C5E7F" w:rsidRPr="009D09A1">
              <w:rPr>
                <w:rFonts w:cstheme="minorHAnsi"/>
                <w:color w:val="000000"/>
                <w:sz w:val="24"/>
                <w:szCs w:val="24"/>
              </w:rPr>
              <w:t xml:space="preserve">control of substances hazardous to health. </w:t>
            </w:r>
            <w:r w:rsidR="00FF2314" w:rsidRPr="009D09A1">
              <w:rPr>
                <w:rFonts w:cstheme="minorHAnsi"/>
                <w:color w:val="000000"/>
                <w:sz w:val="24"/>
                <w:szCs w:val="24"/>
              </w:rPr>
              <w:t xml:space="preserve">The regulation was introduced to stop and prevent </w:t>
            </w:r>
            <w:r w:rsidR="00765770" w:rsidRPr="009D09A1">
              <w:rPr>
                <w:rFonts w:cstheme="minorHAnsi"/>
                <w:color w:val="000000"/>
                <w:sz w:val="24"/>
                <w:szCs w:val="24"/>
              </w:rPr>
              <w:t>workers from exposure to substances that could be hazardous to health</w:t>
            </w:r>
            <w:r w:rsidR="00376956" w:rsidRPr="009D09A1">
              <w:rPr>
                <w:rFonts w:cstheme="minorHAnsi"/>
                <w:color w:val="000000"/>
                <w:sz w:val="24"/>
                <w:szCs w:val="24"/>
              </w:rPr>
              <w:t xml:space="preserve">. Employers have a duty </w:t>
            </w:r>
            <w:r w:rsidR="00A25C3C" w:rsidRPr="009D09A1">
              <w:rPr>
                <w:rFonts w:cstheme="minorHAnsi"/>
                <w:color w:val="000000"/>
                <w:sz w:val="24"/>
                <w:szCs w:val="24"/>
              </w:rPr>
              <w:t>to protect employees</w:t>
            </w:r>
            <w:r w:rsidR="005B3685" w:rsidRPr="009D09A1">
              <w:rPr>
                <w:rFonts w:cstheme="minorHAnsi"/>
                <w:color w:val="000000"/>
                <w:sz w:val="24"/>
                <w:szCs w:val="24"/>
              </w:rPr>
              <w:t xml:space="preserve">. </w:t>
            </w:r>
            <w:r w:rsidR="005A1A70" w:rsidRPr="009D09A1">
              <w:rPr>
                <w:rFonts w:cstheme="minorHAnsi"/>
                <w:color w:val="000000"/>
                <w:sz w:val="24"/>
                <w:szCs w:val="24"/>
              </w:rPr>
              <w:t xml:space="preserve">Most of present time workforces use substances that could </w:t>
            </w:r>
            <w:r w:rsidR="00E7483A" w:rsidRPr="009D09A1">
              <w:rPr>
                <w:rFonts w:cstheme="minorHAnsi"/>
                <w:color w:val="000000"/>
                <w:sz w:val="24"/>
                <w:szCs w:val="24"/>
              </w:rPr>
              <w:t xml:space="preserve">be hazardous and cause harm to employees. </w:t>
            </w:r>
            <w:r w:rsidR="00D54F7B" w:rsidRPr="009D09A1">
              <w:rPr>
                <w:rFonts w:cstheme="minorHAnsi"/>
                <w:color w:val="000000"/>
                <w:sz w:val="24"/>
                <w:szCs w:val="24"/>
              </w:rPr>
              <w:t>T</w:t>
            </w:r>
            <w:r w:rsidR="00B8762C" w:rsidRPr="009D09A1">
              <w:rPr>
                <w:rFonts w:cstheme="minorHAnsi"/>
                <w:color w:val="000000"/>
                <w:sz w:val="24"/>
                <w:szCs w:val="24"/>
              </w:rPr>
              <w:t xml:space="preserve">here are </w:t>
            </w:r>
            <w:r w:rsidR="00BA26CB" w:rsidRPr="009D09A1">
              <w:rPr>
                <w:rFonts w:cstheme="minorHAnsi"/>
                <w:color w:val="000000"/>
                <w:sz w:val="24"/>
                <w:szCs w:val="24"/>
              </w:rPr>
              <w:t xml:space="preserve">various ways </w:t>
            </w:r>
            <w:r w:rsidR="00AA50B6" w:rsidRPr="009D09A1">
              <w:rPr>
                <w:rFonts w:cstheme="minorHAnsi"/>
                <w:color w:val="000000"/>
                <w:sz w:val="24"/>
                <w:szCs w:val="24"/>
              </w:rPr>
              <w:t xml:space="preserve">hazardous substances can </w:t>
            </w:r>
            <w:r w:rsidR="00AB1DBA" w:rsidRPr="009D09A1">
              <w:rPr>
                <w:rFonts w:cstheme="minorHAnsi"/>
                <w:color w:val="000000"/>
                <w:sz w:val="24"/>
                <w:szCs w:val="24"/>
              </w:rPr>
              <w:t>present themselves for example, dust, fumes</w:t>
            </w:r>
            <w:r w:rsidR="008176B7" w:rsidRPr="009D09A1">
              <w:rPr>
                <w:rFonts w:cstheme="minorHAnsi"/>
                <w:color w:val="000000"/>
                <w:sz w:val="24"/>
                <w:szCs w:val="24"/>
              </w:rPr>
              <w:t xml:space="preserve">, vapours, chemicals and gases. </w:t>
            </w:r>
          </w:p>
          <w:p w14:paraId="6F244A9A" w14:textId="55992703" w:rsidR="00DD344B" w:rsidRPr="009D09A1" w:rsidRDefault="003C0505" w:rsidP="009B64C9">
            <w:pPr>
              <w:spacing w:line="36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Manual Handling </w:t>
            </w:r>
            <w:r w:rsidR="00F75361" w:rsidRPr="009D09A1">
              <w:rPr>
                <w:rFonts w:cstheme="minorHAnsi"/>
                <w:color w:val="000000"/>
                <w:sz w:val="24"/>
                <w:szCs w:val="24"/>
              </w:rPr>
              <w:t xml:space="preserve">can </w:t>
            </w:r>
            <w:r w:rsidR="007C5E20" w:rsidRPr="009D09A1">
              <w:rPr>
                <w:rFonts w:cstheme="minorHAnsi"/>
                <w:color w:val="000000"/>
                <w:sz w:val="24"/>
                <w:szCs w:val="24"/>
              </w:rPr>
              <w:t>be</w:t>
            </w: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 a</w:t>
            </w:r>
            <w:r w:rsidR="007C5E20" w:rsidRPr="009D09A1">
              <w:rPr>
                <w:rFonts w:cstheme="minorHAnsi"/>
                <w:color w:val="000000"/>
                <w:sz w:val="24"/>
                <w:szCs w:val="24"/>
              </w:rPr>
              <w:t>n</w:t>
            </w: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 example </w:t>
            </w:r>
            <w:r w:rsidR="00D565A0" w:rsidRPr="009D09A1">
              <w:rPr>
                <w:rFonts w:cstheme="minorHAnsi"/>
                <w:color w:val="000000"/>
                <w:sz w:val="24"/>
                <w:szCs w:val="24"/>
              </w:rPr>
              <w:t>covered by the Health and Safety at Work act.</w:t>
            </w:r>
            <w:r w:rsidR="00DD344B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7D3053" w:rsidRPr="009D09A1">
              <w:rPr>
                <w:rFonts w:cstheme="minorHAnsi"/>
                <w:color w:val="000000"/>
                <w:sz w:val="24"/>
                <w:szCs w:val="24"/>
              </w:rPr>
              <w:t xml:space="preserve">The Manual Handling Regulations </w:t>
            </w:r>
            <w:r w:rsidR="00FF13A7" w:rsidRPr="009D09A1">
              <w:rPr>
                <w:rFonts w:cstheme="minorHAnsi"/>
                <w:color w:val="000000"/>
                <w:sz w:val="24"/>
                <w:szCs w:val="24"/>
              </w:rPr>
              <w:t xml:space="preserve">need employers to </w:t>
            </w:r>
            <w:r w:rsidR="009A5865" w:rsidRPr="009D09A1">
              <w:rPr>
                <w:rFonts w:cstheme="minorHAnsi"/>
                <w:color w:val="000000"/>
                <w:sz w:val="24"/>
                <w:szCs w:val="24"/>
              </w:rPr>
              <w:t xml:space="preserve">prevent the need for dangerous </w:t>
            </w:r>
            <w:r w:rsidR="00E82C5B" w:rsidRPr="009D09A1">
              <w:rPr>
                <w:rFonts w:cstheme="minorHAnsi"/>
                <w:color w:val="000000"/>
                <w:sz w:val="24"/>
                <w:szCs w:val="24"/>
              </w:rPr>
              <w:t xml:space="preserve">manual handling. Employers should asses risks </w:t>
            </w:r>
            <w:proofErr w:type="gramStart"/>
            <w:r w:rsidR="00CC20F4" w:rsidRPr="009D09A1">
              <w:rPr>
                <w:rFonts w:cstheme="minorHAnsi"/>
                <w:color w:val="000000"/>
                <w:sz w:val="24"/>
                <w:szCs w:val="24"/>
              </w:rPr>
              <w:t>to reduce</w:t>
            </w:r>
            <w:proofErr w:type="gramEnd"/>
            <w:r w:rsidR="00CC20F4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24271E" w:rsidRPr="009D09A1">
              <w:rPr>
                <w:rFonts w:cstheme="minorHAnsi"/>
                <w:color w:val="000000"/>
                <w:sz w:val="24"/>
                <w:szCs w:val="24"/>
              </w:rPr>
              <w:t xml:space="preserve">the risk of </w:t>
            </w:r>
            <w:r w:rsidR="0024271E" w:rsidRPr="009D09A1">
              <w:rPr>
                <w:rFonts w:cstheme="minorHAnsi"/>
                <w:color w:val="000000"/>
                <w:sz w:val="24"/>
                <w:szCs w:val="24"/>
              </w:rPr>
              <w:lastRenderedPageBreak/>
              <w:t xml:space="preserve">injury. </w:t>
            </w:r>
            <w:r w:rsidR="00CC20F4" w:rsidRPr="009D09A1">
              <w:rPr>
                <w:rFonts w:cstheme="minorHAnsi"/>
                <w:color w:val="000000"/>
                <w:sz w:val="24"/>
                <w:szCs w:val="24"/>
              </w:rPr>
              <w:t xml:space="preserve">Employers </w:t>
            </w:r>
            <w:r w:rsidR="00B210CD" w:rsidRPr="009D09A1">
              <w:rPr>
                <w:rFonts w:cstheme="minorHAnsi"/>
                <w:color w:val="000000"/>
                <w:sz w:val="24"/>
                <w:szCs w:val="24"/>
              </w:rPr>
              <w:t>have a duty to provide a safe working environment for employers</w:t>
            </w:r>
            <w:r w:rsidR="00CA5839" w:rsidRPr="009D09A1">
              <w:rPr>
                <w:rFonts w:cstheme="minorHAnsi"/>
                <w:color w:val="000000"/>
                <w:sz w:val="24"/>
                <w:szCs w:val="24"/>
              </w:rPr>
              <w:t xml:space="preserve"> this can be done by highlighting the safe to use equipment</w:t>
            </w:r>
            <w:r w:rsidR="00EA4400" w:rsidRPr="009D09A1">
              <w:rPr>
                <w:rFonts w:cstheme="minorHAnsi"/>
                <w:color w:val="000000"/>
                <w:sz w:val="24"/>
                <w:szCs w:val="24"/>
              </w:rPr>
              <w:t xml:space="preserve">. Employees also have responsibilities regarding manual handling </w:t>
            </w:r>
            <w:r w:rsidR="00D01764" w:rsidRPr="009D09A1">
              <w:rPr>
                <w:rFonts w:cstheme="minorHAnsi"/>
                <w:color w:val="000000"/>
                <w:sz w:val="24"/>
                <w:szCs w:val="24"/>
              </w:rPr>
              <w:t xml:space="preserve">which are to cooperate with employers with any health and </w:t>
            </w:r>
            <w:r w:rsidR="009B64C9" w:rsidRPr="009D09A1">
              <w:rPr>
                <w:rFonts w:cstheme="minorHAnsi"/>
                <w:color w:val="000000"/>
                <w:sz w:val="24"/>
                <w:szCs w:val="24"/>
              </w:rPr>
              <w:t>safety</w:t>
            </w:r>
            <w:r w:rsidR="00D01764" w:rsidRPr="009D09A1">
              <w:rPr>
                <w:rFonts w:cstheme="minorHAnsi"/>
                <w:color w:val="000000"/>
                <w:sz w:val="24"/>
                <w:szCs w:val="24"/>
              </w:rPr>
              <w:t xml:space="preserve"> matters </w:t>
            </w:r>
            <w:r w:rsidR="009B64C9" w:rsidRPr="009D09A1">
              <w:rPr>
                <w:rFonts w:cstheme="minorHAnsi"/>
                <w:color w:val="000000"/>
                <w:sz w:val="24"/>
                <w:szCs w:val="24"/>
              </w:rPr>
              <w:t>and to report anything that might seem a risk</w:t>
            </w:r>
            <w:r w:rsidR="00BC622B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BC622B">
              <w:rPr>
                <w:rFonts w:ascii="Arial" w:hAnsi="Arial" w:cs="Arial"/>
                <w:color w:val="000000"/>
                <w:sz w:val="20"/>
                <w:szCs w:val="20"/>
              </w:rPr>
              <w:t>(Hse.gov.uk, 2019)</w:t>
            </w:r>
            <w:r w:rsidR="00BC622B">
              <w:rPr>
                <w:rFonts w:ascii="Arial" w:hAnsi="Arial" w:cs="Arial"/>
                <w:color w:val="000000"/>
                <w:sz w:val="20"/>
                <w:szCs w:val="20"/>
              </w:rPr>
              <w:t xml:space="preserve">. </w:t>
            </w:r>
          </w:p>
          <w:p w14:paraId="341BC261" w14:textId="236B4570" w:rsidR="00150F0D" w:rsidRPr="009D09A1" w:rsidRDefault="00D565A0" w:rsidP="009B64C9">
            <w:pPr>
              <w:spacing w:line="36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F75361" w:rsidRPr="009D09A1">
              <w:rPr>
                <w:rFonts w:cstheme="minorHAnsi"/>
                <w:color w:val="000000"/>
                <w:sz w:val="24"/>
                <w:szCs w:val="24"/>
              </w:rPr>
              <w:t xml:space="preserve">Manual Handling Operations </w:t>
            </w:r>
            <w:r w:rsidR="00CB69D4" w:rsidRPr="009D09A1">
              <w:rPr>
                <w:rFonts w:cstheme="minorHAnsi"/>
                <w:color w:val="000000"/>
                <w:sz w:val="24"/>
                <w:szCs w:val="24"/>
              </w:rPr>
              <w:t xml:space="preserve">Regulations 1992 cover any manual handling activities which include </w:t>
            </w:r>
            <w:r w:rsidR="00CE7367" w:rsidRPr="009D09A1">
              <w:rPr>
                <w:rFonts w:cstheme="minorHAnsi"/>
                <w:color w:val="000000"/>
                <w:sz w:val="24"/>
                <w:szCs w:val="24"/>
              </w:rPr>
              <w:t xml:space="preserve">lowering, lifting, pushing, pulling and carrying, Manual Handling accidents or injuries could happen anywhere and at </w:t>
            </w:r>
            <w:r w:rsidR="00BE0D5C" w:rsidRPr="009D09A1">
              <w:rPr>
                <w:rFonts w:cstheme="minorHAnsi"/>
                <w:color w:val="000000"/>
                <w:sz w:val="24"/>
                <w:szCs w:val="24"/>
              </w:rPr>
              <w:t>any time. Manual handling injuries</w:t>
            </w:r>
            <w:r w:rsidR="00C03CE2" w:rsidRPr="009D09A1">
              <w:rPr>
                <w:rFonts w:cstheme="minorHAnsi"/>
                <w:color w:val="000000"/>
                <w:sz w:val="24"/>
                <w:szCs w:val="24"/>
              </w:rPr>
              <w:t xml:space="preserve"> do not just appear from carrying or lifting heave objects they could come from manual labour</w:t>
            </w:r>
            <w:r w:rsidR="00315E30" w:rsidRPr="009D09A1">
              <w:rPr>
                <w:rFonts w:cstheme="minorHAnsi"/>
                <w:color w:val="000000"/>
                <w:sz w:val="24"/>
                <w:szCs w:val="24"/>
              </w:rPr>
              <w:t xml:space="preserve">, postures that are </w:t>
            </w:r>
            <w:r w:rsidR="00416074" w:rsidRPr="009D09A1">
              <w:rPr>
                <w:rFonts w:cstheme="minorHAnsi"/>
                <w:color w:val="000000"/>
                <w:sz w:val="24"/>
                <w:szCs w:val="24"/>
              </w:rPr>
              <w:t xml:space="preserve">awkward or any previous or present injury could all </w:t>
            </w:r>
            <w:r w:rsidR="00DD344B" w:rsidRPr="009D09A1">
              <w:rPr>
                <w:rFonts w:cstheme="minorHAnsi"/>
                <w:color w:val="000000"/>
                <w:sz w:val="24"/>
                <w:szCs w:val="24"/>
              </w:rPr>
              <w:t>class as risk factors to Manual Handling</w:t>
            </w:r>
            <w:r w:rsidR="00B32EB9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B32EB9">
              <w:rPr>
                <w:rFonts w:ascii="Arial" w:hAnsi="Arial" w:cs="Arial"/>
                <w:color w:val="000000"/>
                <w:sz w:val="20"/>
                <w:szCs w:val="20"/>
              </w:rPr>
              <w:t>(Hse.gov.uk, 2019)</w:t>
            </w:r>
            <w:r w:rsidR="00B32EB9"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  <w:p w14:paraId="7DE97C63" w14:textId="56ADA844" w:rsidR="008B7B7F" w:rsidRPr="009D09A1" w:rsidRDefault="00B64CCF" w:rsidP="00F851A3">
            <w:pPr>
              <w:pStyle w:val="ListParagraph"/>
              <w:spacing w:line="360" w:lineRule="auto"/>
              <w:jc w:val="both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The Food and Safety Act (1990) </w:t>
            </w:r>
            <w:r w:rsidR="00444CE7" w:rsidRPr="009D09A1">
              <w:rPr>
                <w:rFonts w:cstheme="minorHAnsi"/>
                <w:color w:val="000000"/>
                <w:sz w:val="24"/>
                <w:szCs w:val="24"/>
              </w:rPr>
              <w:t xml:space="preserve">is framework </w:t>
            </w:r>
            <w:r w:rsidR="00A02926" w:rsidRPr="009D09A1">
              <w:rPr>
                <w:rFonts w:cstheme="minorHAnsi"/>
                <w:color w:val="000000"/>
                <w:sz w:val="24"/>
                <w:szCs w:val="24"/>
              </w:rPr>
              <w:t xml:space="preserve">which is for all food legislation </w:t>
            </w:r>
            <w:r w:rsidR="008D1C41" w:rsidRPr="009D09A1">
              <w:rPr>
                <w:rFonts w:cstheme="minorHAnsi"/>
                <w:color w:val="000000"/>
                <w:sz w:val="24"/>
                <w:szCs w:val="24"/>
              </w:rPr>
              <w:t xml:space="preserve">in Wales, England and Scotland. The </w:t>
            </w:r>
            <w:r w:rsidR="006D2474" w:rsidRPr="009D09A1">
              <w:rPr>
                <w:rFonts w:cstheme="minorHAnsi"/>
                <w:color w:val="000000"/>
                <w:sz w:val="24"/>
                <w:szCs w:val="24"/>
              </w:rPr>
              <w:t xml:space="preserve">responsibilities for all food businesses </w:t>
            </w:r>
            <w:r w:rsidR="004C6F49" w:rsidRPr="009D09A1">
              <w:rPr>
                <w:rFonts w:cstheme="minorHAnsi"/>
                <w:color w:val="000000"/>
                <w:sz w:val="24"/>
                <w:szCs w:val="24"/>
              </w:rPr>
              <w:t>are to do the following</w:t>
            </w:r>
            <w:r w:rsidR="00F851A3" w:rsidRPr="009D09A1">
              <w:rPr>
                <w:rFonts w:cstheme="minorHAnsi"/>
                <w:color w:val="000000"/>
                <w:sz w:val="24"/>
                <w:szCs w:val="24"/>
              </w:rPr>
              <w:t>;</w:t>
            </w:r>
            <w:r w:rsidR="008D1C41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</w:p>
          <w:p w14:paraId="5F1D2725" w14:textId="3DCB2C2F" w:rsidR="00F851A3" w:rsidRPr="009D09A1" w:rsidRDefault="00AA2FB2" w:rsidP="00F851A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Not include anything within food, do not remove anything from food </w:t>
            </w:r>
            <w:r w:rsidR="00F434A0" w:rsidRPr="009D09A1">
              <w:rPr>
                <w:rFonts w:cstheme="minorHAnsi"/>
                <w:color w:val="000000"/>
                <w:sz w:val="24"/>
                <w:szCs w:val="24"/>
              </w:rPr>
              <w:t xml:space="preserve">or food is not to be treated in a way which means it would be </w:t>
            </w:r>
            <w:r w:rsidR="004138E5" w:rsidRPr="009D09A1">
              <w:rPr>
                <w:rFonts w:cstheme="minorHAnsi"/>
                <w:color w:val="000000"/>
                <w:sz w:val="24"/>
                <w:szCs w:val="24"/>
              </w:rPr>
              <w:t xml:space="preserve">dangerous to the health of someone eating it. </w:t>
            </w:r>
          </w:p>
          <w:p w14:paraId="366ADE97" w14:textId="6DB3CCF1" w:rsidR="004138E5" w:rsidRPr="009D09A1" w:rsidRDefault="005D393C" w:rsidP="00F851A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>To sell or serve good to the quality o</w:t>
            </w:r>
            <w:r w:rsidR="00425751" w:rsidRPr="009D09A1">
              <w:rPr>
                <w:rFonts w:cstheme="minorHAnsi"/>
                <w:color w:val="000000"/>
                <w:sz w:val="24"/>
                <w:szCs w:val="24"/>
              </w:rPr>
              <w:t xml:space="preserve">f what customers expect. </w:t>
            </w:r>
          </w:p>
          <w:p w14:paraId="25CA3855" w14:textId="2237A137" w:rsidR="00425751" w:rsidRPr="00C3617B" w:rsidRDefault="00425751" w:rsidP="00F851A3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cstheme="minorHAnsi"/>
                <w:color w:val="000000"/>
                <w:sz w:val="24"/>
                <w:szCs w:val="24"/>
              </w:rPr>
            </w:pPr>
            <w:r w:rsidRPr="009D09A1">
              <w:rPr>
                <w:rFonts w:cstheme="minorHAnsi"/>
                <w:color w:val="000000"/>
                <w:sz w:val="24"/>
                <w:szCs w:val="24"/>
              </w:rPr>
              <w:t xml:space="preserve">Not to false </w:t>
            </w:r>
            <w:r w:rsidR="00F0553D" w:rsidRPr="009D09A1">
              <w:rPr>
                <w:rFonts w:cstheme="minorHAnsi"/>
                <w:color w:val="000000"/>
                <w:sz w:val="24"/>
                <w:szCs w:val="24"/>
              </w:rPr>
              <w:t>advertise food which has been labelled and presented in a certain way</w:t>
            </w:r>
            <w:r w:rsidR="009B4D79" w:rsidRPr="009D09A1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 w:rsidR="009B4D79" w:rsidRPr="009D09A1">
              <w:rPr>
                <w:rFonts w:cstheme="minorHAnsi"/>
                <w:color w:val="000000"/>
                <w:sz w:val="24"/>
                <w:szCs w:val="24"/>
              </w:rPr>
              <w:t>(Food Standards Agency, 2019)</w:t>
            </w:r>
          </w:p>
          <w:p w14:paraId="07714F85" w14:textId="77777777" w:rsidR="00F851A3" w:rsidRPr="00F851A3" w:rsidRDefault="00F851A3" w:rsidP="00F851A3">
            <w:pPr>
              <w:spacing w:line="36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4073E542" w14:textId="77777777" w:rsidR="004C615D" w:rsidRPr="009B64C9" w:rsidRDefault="004C615D" w:rsidP="009B64C9">
            <w:pPr>
              <w:spacing w:line="36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E83E5FD" w14:textId="77777777" w:rsidR="00B8364C" w:rsidRDefault="00B8364C" w:rsidP="00B75A15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0DBF5EC0" w14:textId="77777777" w:rsidR="003E1AE4" w:rsidRDefault="003E1AE4" w:rsidP="00B75A15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3632A9A6" w14:textId="77777777" w:rsidR="008C6F04" w:rsidRDefault="008C6F04" w:rsidP="00B75A15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7E3BB89D" w14:textId="77777777" w:rsidR="00344E1A" w:rsidRDefault="00344E1A" w:rsidP="00B75A15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61BA549C" w14:textId="77777777" w:rsidR="00B87172" w:rsidRDefault="00B87172" w:rsidP="00B75A15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716BE096" w:rsidR="007666E3" w:rsidRPr="00DD656A" w:rsidRDefault="006324D5" w:rsidP="00DD656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Physical </w:t>
            </w:r>
            <w:r w:rsidR="001B5915">
              <w:rPr>
                <w:rFonts w:ascii="Calibri" w:hAnsi="Calibri"/>
              </w:rPr>
              <w:t>injury</w:t>
            </w:r>
          </w:p>
        </w:tc>
        <w:tc>
          <w:tcPr>
            <w:tcW w:w="2126" w:type="dxa"/>
            <w:shd w:val="clear" w:color="auto" w:fill="auto"/>
          </w:tcPr>
          <w:p w14:paraId="2D234CD2" w14:textId="1FD9B7BC" w:rsidR="00272F19" w:rsidRDefault="00272F1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</w:t>
            </w:r>
          </w:p>
          <w:p w14:paraId="5E757FFC" w14:textId="3E46ED74" w:rsidR="00272F19" w:rsidRDefault="00272F1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Lecturers</w:t>
            </w:r>
          </w:p>
          <w:p w14:paraId="2DFB40C2" w14:textId="01741C7C" w:rsidR="00C34FF3" w:rsidRPr="009374D3" w:rsidRDefault="00272F1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Public </w:t>
            </w:r>
          </w:p>
        </w:tc>
        <w:tc>
          <w:tcPr>
            <w:tcW w:w="3119" w:type="dxa"/>
            <w:shd w:val="clear" w:color="auto" w:fill="auto"/>
          </w:tcPr>
          <w:p w14:paraId="2E86517A" w14:textId="77777777" w:rsidR="00BF4C15" w:rsidRDefault="00683B1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First aiders on site </w:t>
            </w:r>
          </w:p>
          <w:p w14:paraId="053DC018" w14:textId="77777777" w:rsidR="00683B11" w:rsidRDefault="00683B1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First aid </w:t>
            </w:r>
            <w:r w:rsidR="006508B8">
              <w:rPr>
                <w:rFonts w:ascii="Calibri" w:hAnsi="Calibri"/>
              </w:rPr>
              <w:t>t</w:t>
            </w:r>
            <w:r>
              <w:rPr>
                <w:rFonts w:ascii="Calibri" w:hAnsi="Calibri"/>
              </w:rPr>
              <w:t>ent</w:t>
            </w:r>
          </w:p>
          <w:p w14:paraId="2DFB40C3" w14:textId="3CD94B64" w:rsidR="004D2813" w:rsidRPr="009374D3" w:rsidRDefault="004D2813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4" w14:textId="4359F3B7" w:rsidR="00BF4C15" w:rsidRPr="009374D3" w:rsidRDefault="0033734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Determine any if a person </w:t>
            </w:r>
            <w:r w:rsidR="008B42C4">
              <w:rPr>
                <w:rFonts w:ascii="Calibri" w:hAnsi="Calibri"/>
              </w:rPr>
              <w:t xml:space="preserve">has any physical problems/ assessment </w:t>
            </w:r>
            <w:r w:rsidR="00AE1255">
              <w:rPr>
                <w:rFonts w:ascii="Calibri" w:hAnsi="Calibri"/>
              </w:rPr>
              <w:t xml:space="preserve">on person before taking part. </w:t>
            </w:r>
          </w:p>
        </w:tc>
        <w:tc>
          <w:tcPr>
            <w:tcW w:w="1134" w:type="dxa"/>
            <w:shd w:val="clear" w:color="auto" w:fill="auto"/>
          </w:tcPr>
          <w:p w14:paraId="2DFB40C5" w14:textId="73C68D55" w:rsidR="00BF4C15" w:rsidRPr="0095077A" w:rsidRDefault="00AE1255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Army supervisor </w:t>
            </w:r>
          </w:p>
        </w:tc>
        <w:tc>
          <w:tcPr>
            <w:tcW w:w="1134" w:type="dxa"/>
            <w:shd w:val="clear" w:color="auto" w:fill="auto"/>
          </w:tcPr>
          <w:p w14:paraId="2DFB40C6" w14:textId="2A61675A" w:rsidR="00BF4C15" w:rsidRPr="009374D3" w:rsidRDefault="00AE125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ASAP</w:t>
            </w: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3C0C0F1F" w:rsidR="00BF4C15" w:rsidRPr="009374D3" w:rsidRDefault="007666E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Dehydration </w:t>
            </w:r>
          </w:p>
        </w:tc>
        <w:tc>
          <w:tcPr>
            <w:tcW w:w="2126" w:type="dxa"/>
            <w:shd w:val="clear" w:color="auto" w:fill="auto"/>
          </w:tcPr>
          <w:p w14:paraId="21898D30" w14:textId="77777777" w:rsidR="00BF4C15" w:rsidRDefault="00C21DB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</w:t>
            </w:r>
          </w:p>
          <w:p w14:paraId="1366A5AD" w14:textId="77777777" w:rsidR="00C21DB9" w:rsidRDefault="00C21DB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Lecturers </w:t>
            </w:r>
          </w:p>
          <w:p w14:paraId="2DFB40CB" w14:textId="21E53390" w:rsidR="00C21DB9" w:rsidRPr="009374D3" w:rsidRDefault="00C21DB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Public </w:t>
            </w:r>
          </w:p>
        </w:tc>
        <w:tc>
          <w:tcPr>
            <w:tcW w:w="3119" w:type="dxa"/>
            <w:shd w:val="clear" w:color="auto" w:fill="auto"/>
          </w:tcPr>
          <w:p w14:paraId="1F11671A" w14:textId="77777777" w:rsidR="00BF4C15" w:rsidRDefault="00C21DB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Water fountains </w:t>
            </w:r>
          </w:p>
          <w:p w14:paraId="006CAA59" w14:textId="77777777" w:rsidR="00C21DB9" w:rsidRDefault="00C21DB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Bottled water supplied </w:t>
            </w:r>
          </w:p>
          <w:p w14:paraId="2DFB40CC" w14:textId="6E602D2B" w:rsidR="00C21DB9" w:rsidRPr="009374D3" w:rsidRDefault="0042451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First aiders on site </w:t>
            </w:r>
          </w:p>
        </w:tc>
        <w:tc>
          <w:tcPr>
            <w:tcW w:w="2693" w:type="dxa"/>
            <w:shd w:val="clear" w:color="auto" w:fill="auto"/>
          </w:tcPr>
          <w:p w14:paraId="2DFB40CD" w14:textId="2171CD7D" w:rsidR="00BF4C15" w:rsidRPr="009374D3" w:rsidRDefault="0015660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Be aware of people’s water intake, provide water. </w:t>
            </w:r>
          </w:p>
        </w:tc>
        <w:tc>
          <w:tcPr>
            <w:tcW w:w="1134" w:type="dxa"/>
            <w:shd w:val="clear" w:color="auto" w:fill="auto"/>
          </w:tcPr>
          <w:p w14:paraId="2DFB40CE" w14:textId="18FA855B" w:rsidR="00BF4C15" w:rsidRPr="0095077A" w:rsidRDefault="0015660C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Army supervisor </w:t>
            </w:r>
          </w:p>
        </w:tc>
        <w:tc>
          <w:tcPr>
            <w:tcW w:w="1134" w:type="dxa"/>
            <w:shd w:val="clear" w:color="auto" w:fill="auto"/>
          </w:tcPr>
          <w:p w14:paraId="2DFB40CF" w14:textId="0FF2A9B9" w:rsidR="00BF4C15" w:rsidRPr="009374D3" w:rsidRDefault="0015660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ASAP</w:t>
            </w: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5CCC882F" w:rsidR="00BF4C15" w:rsidRPr="009374D3" w:rsidRDefault="0042451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Hazards </w:t>
            </w:r>
          </w:p>
        </w:tc>
        <w:tc>
          <w:tcPr>
            <w:tcW w:w="2126" w:type="dxa"/>
            <w:shd w:val="clear" w:color="auto" w:fill="auto"/>
          </w:tcPr>
          <w:p w14:paraId="5E66D02D" w14:textId="77777777" w:rsidR="00BF4C15" w:rsidRDefault="0042451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</w:t>
            </w:r>
          </w:p>
          <w:p w14:paraId="560C9447" w14:textId="77777777" w:rsidR="0042451A" w:rsidRDefault="0025522F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</w:t>
            </w:r>
            <w:r w:rsidR="0042451A">
              <w:rPr>
                <w:rFonts w:ascii="Calibri" w:hAnsi="Calibri"/>
              </w:rPr>
              <w:t>ectu</w:t>
            </w:r>
            <w:r>
              <w:rPr>
                <w:rFonts w:ascii="Calibri" w:hAnsi="Calibri"/>
              </w:rPr>
              <w:t xml:space="preserve">rers </w:t>
            </w:r>
          </w:p>
          <w:p w14:paraId="2DFB40D4" w14:textId="4D77DFD6" w:rsidR="0025522F" w:rsidRPr="009374D3" w:rsidRDefault="0025522F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Public </w:t>
            </w:r>
          </w:p>
        </w:tc>
        <w:tc>
          <w:tcPr>
            <w:tcW w:w="3119" w:type="dxa"/>
            <w:shd w:val="clear" w:color="auto" w:fill="auto"/>
          </w:tcPr>
          <w:p w14:paraId="1712CDCB" w14:textId="77777777" w:rsidR="00BF4C15" w:rsidRDefault="003C68C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assembly points </w:t>
            </w:r>
          </w:p>
          <w:p w14:paraId="134BAE0A" w14:textId="77777777" w:rsidR="003C68CC" w:rsidRDefault="003C68C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exits </w:t>
            </w:r>
          </w:p>
          <w:p w14:paraId="2DFB40D5" w14:textId="0CA83E72" w:rsidR="003C68CC" w:rsidRPr="009374D3" w:rsidRDefault="003C68C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extinguishers </w:t>
            </w:r>
          </w:p>
        </w:tc>
        <w:tc>
          <w:tcPr>
            <w:tcW w:w="2693" w:type="dxa"/>
            <w:shd w:val="clear" w:color="auto" w:fill="auto"/>
          </w:tcPr>
          <w:p w14:paraId="529DAABC" w14:textId="77777777" w:rsidR="00BF4C15" w:rsidRDefault="00E74C6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Visitors sign in</w:t>
            </w:r>
          </w:p>
          <w:p w14:paraId="2DFB40D6" w14:textId="1BB9DCD1" w:rsidR="00E74C6C" w:rsidRPr="009374D3" w:rsidRDefault="00E74C6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Make people aware of assembly points </w:t>
            </w:r>
          </w:p>
        </w:tc>
        <w:tc>
          <w:tcPr>
            <w:tcW w:w="1134" w:type="dxa"/>
            <w:shd w:val="clear" w:color="auto" w:fill="auto"/>
          </w:tcPr>
          <w:p w14:paraId="2DFB40D7" w14:textId="012552DB" w:rsidR="00BF4C15" w:rsidRPr="0095077A" w:rsidRDefault="00B134F6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Army Supervisor </w:t>
            </w:r>
          </w:p>
        </w:tc>
        <w:tc>
          <w:tcPr>
            <w:tcW w:w="1134" w:type="dxa"/>
            <w:shd w:val="clear" w:color="auto" w:fill="auto"/>
          </w:tcPr>
          <w:p w14:paraId="2DFB40D8" w14:textId="23B0D165" w:rsidR="00BF4C15" w:rsidRPr="009374D3" w:rsidRDefault="00B134F6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ASAP</w:t>
            </w: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01D20FEF" w:rsidR="00BF4C15" w:rsidRPr="009374D3" w:rsidRDefault="000173FE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Equipment </w:t>
            </w:r>
          </w:p>
        </w:tc>
        <w:tc>
          <w:tcPr>
            <w:tcW w:w="2126" w:type="dxa"/>
            <w:shd w:val="clear" w:color="auto" w:fill="auto"/>
          </w:tcPr>
          <w:p w14:paraId="35B1F751" w14:textId="77777777" w:rsidR="00BF4C15" w:rsidRDefault="00A5647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</w:t>
            </w:r>
          </w:p>
          <w:p w14:paraId="14934A3C" w14:textId="77777777" w:rsidR="00A5647A" w:rsidRDefault="00A5647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Lecturers </w:t>
            </w:r>
          </w:p>
          <w:p w14:paraId="2DFB40DD" w14:textId="014A1D73" w:rsidR="00A5647A" w:rsidRPr="009374D3" w:rsidRDefault="00A5647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Public </w:t>
            </w:r>
          </w:p>
        </w:tc>
        <w:tc>
          <w:tcPr>
            <w:tcW w:w="3119" w:type="dxa"/>
            <w:shd w:val="clear" w:color="auto" w:fill="auto"/>
          </w:tcPr>
          <w:p w14:paraId="2DFB40DE" w14:textId="26960C8C" w:rsidR="00BF4C15" w:rsidRPr="009374D3" w:rsidRDefault="002D1A5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Signposted </w:t>
            </w:r>
          </w:p>
        </w:tc>
        <w:tc>
          <w:tcPr>
            <w:tcW w:w="2693" w:type="dxa"/>
            <w:shd w:val="clear" w:color="auto" w:fill="auto"/>
          </w:tcPr>
          <w:p w14:paraId="3C3EF26A" w14:textId="77777777" w:rsidR="00BF4C15" w:rsidRDefault="002D1A5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Participants are shown equipment before hand</w:t>
            </w:r>
          </w:p>
          <w:p w14:paraId="2DFB40DF" w14:textId="127A32CA" w:rsidR="002D1A5B" w:rsidRPr="009374D3" w:rsidRDefault="002D1A5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always Supervised  </w:t>
            </w:r>
          </w:p>
        </w:tc>
        <w:tc>
          <w:tcPr>
            <w:tcW w:w="1134" w:type="dxa"/>
            <w:shd w:val="clear" w:color="auto" w:fill="auto"/>
          </w:tcPr>
          <w:p w14:paraId="2DFB40E0" w14:textId="56F2F62E" w:rsidR="00BF4C15" w:rsidRPr="0095077A" w:rsidRDefault="002D1A5B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Army Supervisor </w:t>
            </w:r>
          </w:p>
        </w:tc>
        <w:tc>
          <w:tcPr>
            <w:tcW w:w="1134" w:type="dxa"/>
            <w:shd w:val="clear" w:color="auto" w:fill="auto"/>
          </w:tcPr>
          <w:p w14:paraId="2DFB40E1" w14:textId="1C0E946C" w:rsidR="00BF4C15" w:rsidRPr="009374D3" w:rsidRDefault="002D1A5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ASAP</w:t>
            </w: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lastRenderedPageBreak/>
              <w:t>5</w:t>
            </w:r>
          </w:p>
        </w:tc>
        <w:tc>
          <w:tcPr>
            <w:tcW w:w="3260" w:type="dxa"/>
            <w:shd w:val="clear" w:color="auto" w:fill="auto"/>
          </w:tcPr>
          <w:p w14:paraId="3F8FB18B" w14:textId="77777777" w:rsidR="00BF4C15" w:rsidRDefault="00BF4C15" w:rsidP="00562087">
            <w:pPr>
              <w:rPr>
                <w:rFonts w:ascii="Calibri" w:hAnsi="Calibri"/>
              </w:rPr>
            </w:pPr>
          </w:p>
          <w:p w14:paraId="7F4A8AB5" w14:textId="397682DF" w:rsidR="004D2813" w:rsidRDefault="00B94D5D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Serious injury</w:t>
            </w:r>
          </w:p>
          <w:p w14:paraId="1287824D" w14:textId="2CE260FE" w:rsidR="00B94D5D" w:rsidRDefault="00CB4D2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Collapsing </w:t>
            </w:r>
          </w:p>
          <w:p w14:paraId="03AFACAB" w14:textId="45FB78F1" w:rsidR="00CB4D24" w:rsidRDefault="00CB4D2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Cardiac arrest </w:t>
            </w:r>
          </w:p>
          <w:p w14:paraId="2DFB40E5" w14:textId="41419715" w:rsidR="004D2813" w:rsidRPr="009374D3" w:rsidRDefault="004D2813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8063DD0" w14:textId="77777777" w:rsidR="00BF4C15" w:rsidRDefault="00BF4C15" w:rsidP="00562087">
            <w:pPr>
              <w:rPr>
                <w:rFonts w:ascii="Calibri" w:hAnsi="Calibri"/>
              </w:rPr>
            </w:pPr>
          </w:p>
          <w:p w14:paraId="33B3F751" w14:textId="77777777" w:rsidR="00CB4D24" w:rsidRDefault="00CB4D2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Students </w:t>
            </w:r>
          </w:p>
          <w:p w14:paraId="640E0DB1" w14:textId="77777777" w:rsidR="00CB4D24" w:rsidRDefault="00CB4D2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Lecturers </w:t>
            </w:r>
          </w:p>
          <w:p w14:paraId="2DFB40E6" w14:textId="4B3AEE67" w:rsidR="00CB4D24" w:rsidRPr="009374D3" w:rsidRDefault="00CB4D2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Public </w:t>
            </w:r>
          </w:p>
        </w:tc>
        <w:tc>
          <w:tcPr>
            <w:tcW w:w="3119" w:type="dxa"/>
            <w:shd w:val="clear" w:color="auto" w:fill="auto"/>
          </w:tcPr>
          <w:p w14:paraId="4A8A6B88" w14:textId="77777777" w:rsidR="00BF4C15" w:rsidRDefault="00BF4C15" w:rsidP="00562087">
            <w:pPr>
              <w:rPr>
                <w:rFonts w:ascii="Calibri" w:hAnsi="Calibri"/>
              </w:rPr>
            </w:pPr>
          </w:p>
          <w:p w14:paraId="21B4CCF3" w14:textId="77777777" w:rsidR="00CB4D24" w:rsidRDefault="00F62B3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Defibrillator on site </w:t>
            </w:r>
          </w:p>
          <w:p w14:paraId="2DFB40E7" w14:textId="16D64AFE" w:rsidR="00F62B37" w:rsidRPr="009374D3" w:rsidRDefault="00F62B3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First aiders </w:t>
            </w:r>
          </w:p>
        </w:tc>
        <w:tc>
          <w:tcPr>
            <w:tcW w:w="2693" w:type="dxa"/>
            <w:shd w:val="clear" w:color="auto" w:fill="auto"/>
          </w:tcPr>
          <w:p w14:paraId="6082507F" w14:textId="77777777" w:rsidR="00BF4C15" w:rsidRDefault="00BF4C15" w:rsidP="00562087">
            <w:pPr>
              <w:rPr>
                <w:rFonts w:ascii="Calibri" w:hAnsi="Calibri"/>
              </w:rPr>
            </w:pPr>
          </w:p>
          <w:p w14:paraId="2DFB40E8" w14:textId="247B02BC" w:rsidR="00F62B37" w:rsidRPr="009374D3" w:rsidRDefault="00F62B3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Ambulance on site </w:t>
            </w:r>
          </w:p>
        </w:tc>
        <w:tc>
          <w:tcPr>
            <w:tcW w:w="1134" w:type="dxa"/>
            <w:shd w:val="clear" w:color="auto" w:fill="auto"/>
          </w:tcPr>
          <w:p w14:paraId="7E93626F" w14:textId="77777777" w:rsidR="00BF4C15" w:rsidRDefault="00BF4C15" w:rsidP="00562087">
            <w:pPr>
              <w:rPr>
                <w:rFonts w:ascii="Calibri" w:hAnsi="Calibri"/>
                <w:b/>
              </w:rPr>
            </w:pPr>
          </w:p>
          <w:p w14:paraId="2DFB40E9" w14:textId="78045C80" w:rsidR="00F62B37" w:rsidRPr="0095077A" w:rsidRDefault="00F62B37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 xml:space="preserve">Army Supervisor </w:t>
            </w:r>
          </w:p>
        </w:tc>
        <w:tc>
          <w:tcPr>
            <w:tcW w:w="1134" w:type="dxa"/>
            <w:shd w:val="clear" w:color="auto" w:fill="auto"/>
          </w:tcPr>
          <w:p w14:paraId="526F6F72" w14:textId="77777777" w:rsidR="00BF4C15" w:rsidRDefault="00BF4C15" w:rsidP="00562087">
            <w:pPr>
              <w:rPr>
                <w:rFonts w:ascii="Calibri" w:hAnsi="Calibri"/>
              </w:rPr>
            </w:pPr>
          </w:p>
          <w:p w14:paraId="2DFB40EA" w14:textId="228C13DD" w:rsidR="00F62B37" w:rsidRPr="009374D3" w:rsidRDefault="00F62B3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ASAP </w:t>
            </w:r>
            <w:bookmarkStart w:id="0" w:name="_GoBack"/>
            <w:bookmarkEnd w:id="0"/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3129EA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0C87677A" w:rsidR="00BF4C15" w:rsidRPr="0011458E" w:rsidRDefault="003545FC" w:rsidP="00562087">
            <w:pPr>
              <w:rPr>
                <w:rFonts w:cs="Arial"/>
              </w:rPr>
            </w:pPr>
            <w:r>
              <w:rPr>
                <w:rFonts w:cs="Arial"/>
              </w:rPr>
              <w:t>03/05/</w:t>
            </w:r>
            <w:r w:rsidR="00CE110F">
              <w:rPr>
                <w:rFonts w:cs="Arial"/>
              </w:rPr>
              <w:t>2019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36597980" w14:textId="34E0AD91" w:rsidR="002C73F0" w:rsidRDefault="001B1634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Identifying Hazards at the workplace </w:t>
            </w:r>
            <w:r w:rsidR="00681CD4">
              <w:rPr>
                <w:rFonts w:cs="Arial"/>
              </w:rPr>
              <w:t>–</w:t>
            </w:r>
            <w:r>
              <w:rPr>
                <w:rFonts w:cs="Arial"/>
              </w:rPr>
              <w:t xml:space="preserve"> </w:t>
            </w:r>
            <w:r w:rsidR="00681CD4">
              <w:rPr>
                <w:rFonts w:cs="Arial"/>
              </w:rPr>
              <w:t xml:space="preserve">All hazards should be identified to put no harm onto employees. Risk assessments should </w:t>
            </w:r>
            <w:proofErr w:type="spellStart"/>
            <w:proofErr w:type="gramStart"/>
            <w:r w:rsidR="006A394C">
              <w:rPr>
                <w:rFonts w:cs="Arial"/>
              </w:rPr>
              <w:t>taken</w:t>
            </w:r>
            <w:proofErr w:type="spellEnd"/>
            <w:proofErr w:type="gramEnd"/>
            <w:r w:rsidR="006A394C">
              <w:rPr>
                <w:rFonts w:cs="Arial"/>
              </w:rPr>
              <w:t xml:space="preserve"> </w:t>
            </w:r>
            <w:r w:rsidR="00681CD4">
              <w:rPr>
                <w:rFonts w:cs="Arial"/>
              </w:rPr>
              <w:t>out before work of any kind is commenced</w:t>
            </w:r>
            <w:r w:rsidR="006A394C">
              <w:rPr>
                <w:rFonts w:cs="Arial"/>
              </w:rPr>
              <w:t>. One example of identifying risks could be the possibility of sl</w:t>
            </w:r>
            <w:r w:rsidR="00936849">
              <w:rPr>
                <w:rFonts w:cs="Arial"/>
              </w:rPr>
              <w:t xml:space="preserve">ips or falls which could occur whilst working with water. </w:t>
            </w:r>
          </w:p>
          <w:p w14:paraId="02CF5D90" w14:textId="67C4BDE2" w:rsidR="008B51FD" w:rsidRDefault="008B51FD" w:rsidP="008B51FD">
            <w:pPr>
              <w:rPr>
                <w:rFonts w:cs="Arial"/>
              </w:rPr>
            </w:pPr>
            <w:r>
              <w:rPr>
                <w:rFonts w:cs="Arial"/>
              </w:rPr>
              <w:t xml:space="preserve">Decide who may be at risk of harm –Employers have a duty to review working environments where different situations may occur for day to day working. A risk assessment should be put in place for a pregnant employee if there any risks to health. An important part of the risk assessment where it identifies the people at risk. </w:t>
            </w:r>
          </w:p>
          <w:p w14:paraId="01B572A1" w14:textId="532B9F7E" w:rsidR="00592D19" w:rsidRDefault="00C348CD" w:rsidP="008B51FD">
            <w:pPr>
              <w:rPr>
                <w:rFonts w:cs="Arial"/>
              </w:rPr>
            </w:pPr>
            <w:r>
              <w:rPr>
                <w:rFonts w:cs="Arial"/>
              </w:rPr>
              <w:t>Evaluating the risks and deciding on how to minimise the risk</w:t>
            </w:r>
            <w:r w:rsidR="00E95917">
              <w:rPr>
                <w:rFonts w:cs="Arial"/>
              </w:rPr>
              <w:t xml:space="preserve">- this part of the risk assessment should </w:t>
            </w:r>
            <w:r w:rsidR="00F9307C">
              <w:rPr>
                <w:rFonts w:cs="Arial"/>
              </w:rPr>
              <w:t xml:space="preserve">show how likely it is that </w:t>
            </w:r>
            <w:r w:rsidR="000613F5">
              <w:rPr>
                <w:rFonts w:cs="Arial"/>
              </w:rPr>
              <w:t xml:space="preserve">the risk could cause harm. </w:t>
            </w:r>
          </w:p>
          <w:p w14:paraId="696E02B2" w14:textId="0E0B6F97" w:rsidR="005C448C" w:rsidRDefault="00515890" w:rsidP="008B51FD">
            <w:pPr>
              <w:rPr>
                <w:rFonts w:cs="Arial"/>
              </w:rPr>
            </w:pPr>
            <w:r>
              <w:rPr>
                <w:rFonts w:cs="Arial"/>
              </w:rPr>
              <w:t xml:space="preserve">Recording of findings </w:t>
            </w:r>
            <w:r w:rsidR="00592D19">
              <w:rPr>
                <w:rFonts w:cs="Arial"/>
              </w:rPr>
              <w:t xml:space="preserve">- </w:t>
            </w:r>
            <w:r>
              <w:rPr>
                <w:rFonts w:cs="Arial"/>
              </w:rPr>
              <w:t xml:space="preserve">This part of the risk assessment should </w:t>
            </w:r>
            <w:r w:rsidR="00686FD4">
              <w:rPr>
                <w:rFonts w:cs="Arial"/>
              </w:rPr>
              <w:t xml:space="preserve">present any hazards and actions taken to </w:t>
            </w:r>
            <w:r w:rsidR="005C448C">
              <w:rPr>
                <w:rFonts w:cs="Arial"/>
              </w:rPr>
              <w:t xml:space="preserve">eliminate the risk or at least reduce it. </w:t>
            </w:r>
          </w:p>
          <w:p w14:paraId="1834BC86" w14:textId="71BF6A95" w:rsidR="00B42F06" w:rsidRDefault="005A0E6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Review </w:t>
            </w:r>
            <w:r w:rsidR="00E82FB3">
              <w:rPr>
                <w:rFonts w:cs="Arial"/>
              </w:rPr>
              <w:t xml:space="preserve">the risk assessment – updating the risk assessment and reviewing </w:t>
            </w:r>
            <w:r w:rsidR="00841522">
              <w:rPr>
                <w:rFonts w:cs="Arial"/>
              </w:rPr>
              <w:t>when needed</w:t>
            </w:r>
            <w:r w:rsidR="00BD18E0">
              <w:rPr>
                <w:rFonts w:cs="Arial"/>
              </w:rPr>
              <w:t xml:space="preserve"> also making amendments when appropriate to do so</w:t>
            </w:r>
            <w:r w:rsidR="001666AC">
              <w:rPr>
                <w:rFonts w:cs="Arial"/>
              </w:rPr>
              <w:t xml:space="preserve">. Make sure </w:t>
            </w:r>
            <w:r w:rsidR="00BD18E0">
              <w:rPr>
                <w:rFonts w:cs="Arial"/>
              </w:rPr>
              <w:t xml:space="preserve">the risk assessment is signed and dated. </w:t>
            </w:r>
          </w:p>
          <w:p w14:paraId="267664EC" w14:textId="6DB1C223" w:rsidR="00F46989" w:rsidRDefault="00542D09" w:rsidP="00562087">
            <w:pPr>
              <w:rPr>
                <w:rFonts w:cs="Arial"/>
              </w:rPr>
            </w:pPr>
            <w:r>
              <w:rPr>
                <w:rFonts w:cs="Arial"/>
              </w:rPr>
              <w:t>I have completed risk assessments in the past for my previous employment</w:t>
            </w:r>
            <w:r w:rsidR="00F46989">
              <w:rPr>
                <w:rFonts w:cs="Arial"/>
              </w:rPr>
              <w:t xml:space="preserve"> within </w:t>
            </w:r>
            <w:r w:rsidR="00850E21">
              <w:rPr>
                <w:rFonts w:cs="Arial"/>
              </w:rPr>
              <w:t>community-based</w:t>
            </w:r>
            <w:r w:rsidR="00F46989">
              <w:rPr>
                <w:rFonts w:cs="Arial"/>
              </w:rPr>
              <w:t xml:space="preserve"> Health Care where I have had to identify risks </w:t>
            </w:r>
            <w:r w:rsidR="001543E1">
              <w:rPr>
                <w:rFonts w:cs="Arial"/>
              </w:rPr>
              <w:t xml:space="preserve">with </w:t>
            </w:r>
            <w:r w:rsidR="004C615D">
              <w:rPr>
                <w:rFonts w:cs="Arial"/>
              </w:rPr>
              <w:t>client’s</w:t>
            </w:r>
            <w:r w:rsidR="001543E1">
              <w:rPr>
                <w:rFonts w:cs="Arial"/>
              </w:rPr>
              <w:t xml:space="preserve"> homes for example, flooring, kettles, cookers, </w:t>
            </w:r>
            <w:r w:rsidR="00850E21">
              <w:rPr>
                <w:rFonts w:cs="Arial"/>
              </w:rPr>
              <w:t xml:space="preserve">animals or anything that could have been at risk to the workforce. </w:t>
            </w:r>
          </w:p>
          <w:p w14:paraId="7383EEA0" w14:textId="048A5765" w:rsidR="00FB6D7F" w:rsidRDefault="004C615D" w:rsidP="004C615D">
            <w:pPr>
              <w:tabs>
                <w:tab w:val="left" w:pos="2415"/>
              </w:tabs>
              <w:rPr>
                <w:rFonts w:cs="Arial"/>
              </w:rPr>
            </w:pPr>
            <w:r>
              <w:rPr>
                <w:rFonts w:cs="Arial"/>
              </w:rPr>
              <w:tab/>
            </w:r>
          </w:p>
          <w:p w14:paraId="27665A26" w14:textId="77777777" w:rsidR="00FB6D7F" w:rsidRDefault="00FB6D7F" w:rsidP="00562087">
            <w:pPr>
              <w:rPr>
                <w:rFonts w:cs="Arial"/>
              </w:rPr>
            </w:pP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lastRenderedPageBreak/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6A9EF315" w:rsidR="00BF4C15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31910680" w14:textId="77777777" w:rsidR="008D5B25" w:rsidRPr="008D5B25" w:rsidRDefault="008D5B25" w:rsidP="008D5B25">
      <w:pPr>
        <w:pStyle w:val="ListParagraph"/>
        <w:rPr>
          <w:rFonts w:cs="Arial"/>
          <w:b/>
          <w:szCs w:val="20"/>
        </w:rPr>
      </w:pPr>
    </w:p>
    <w:p w14:paraId="6EE06509" w14:textId="389A5FEA" w:rsidR="008D5B25" w:rsidRDefault="00954BE2" w:rsidP="008D5B25">
      <w:pPr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Reference list </w:t>
      </w:r>
    </w:p>
    <w:p w14:paraId="6888A4B5" w14:textId="77777777" w:rsidR="00954BE2" w:rsidRDefault="00954BE2" w:rsidP="00954BE2">
      <w:pPr>
        <w:rPr>
          <w:rStyle w:val="selectable"/>
          <w:rFonts w:cstheme="minorHAnsi"/>
          <w:color w:val="000000"/>
          <w:sz w:val="24"/>
          <w:szCs w:val="24"/>
        </w:rPr>
      </w:pPr>
      <w:r w:rsidRPr="00A01ECC">
        <w:rPr>
          <w:rStyle w:val="selectable"/>
          <w:rFonts w:cstheme="minorHAnsi"/>
          <w:color w:val="000000"/>
          <w:sz w:val="24"/>
          <w:szCs w:val="24"/>
        </w:rPr>
        <w:t xml:space="preserve">Food Standards Agency (2019) </w:t>
      </w:r>
      <w:r w:rsidRPr="00A01ECC">
        <w:rPr>
          <w:rStyle w:val="selectable"/>
          <w:rFonts w:cstheme="minorHAnsi"/>
          <w:i/>
          <w:iCs/>
          <w:color w:val="000000"/>
          <w:sz w:val="24"/>
          <w:szCs w:val="24"/>
        </w:rPr>
        <w:t>Key regulations</w:t>
      </w:r>
      <w:r w:rsidRPr="00A01ECC">
        <w:rPr>
          <w:rStyle w:val="selectable"/>
          <w:rFonts w:cstheme="minorHAnsi"/>
          <w:color w:val="000000"/>
          <w:sz w:val="24"/>
          <w:szCs w:val="24"/>
        </w:rPr>
        <w:t>. [online] Available at: https://www.food.gov.uk/about-us/key-regulations [Accessed 3 May 2019]</w:t>
      </w:r>
    </w:p>
    <w:p w14:paraId="5D239FE0" w14:textId="77777777" w:rsidR="00954BE2" w:rsidRPr="00A01ECC" w:rsidRDefault="00954BE2" w:rsidP="00954BE2">
      <w:pPr>
        <w:rPr>
          <w:rFonts w:cstheme="minorHAnsi"/>
          <w:color w:val="000000"/>
          <w:sz w:val="24"/>
          <w:szCs w:val="24"/>
        </w:rPr>
      </w:pPr>
      <w:r w:rsidRPr="00A01ECC">
        <w:rPr>
          <w:rFonts w:cstheme="minorHAnsi"/>
          <w:color w:val="000000"/>
          <w:sz w:val="24"/>
          <w:szCs w:val="24"/>
        </w:rPr>
        <w:t xml:space="preserve">Health and Safety at Work Act 1974 (2019) </w:t>
      </w:r>
      <w:r w:rsidRPr="00A01ECC">
        <w:rPr>
          <w:rFonts w:cstheme="minorHAnsi"/>
          <w:i/>
          <w:color w:val="000000"/>
          <w:sz w:val="24"/>
          <w:szCs w:val="24"/>
        </w:rPr>
        <w:t xml:space="preserve">Legislation explained. </w:t>
      </w:r>
      <w:r w:rsidRPr="00A01ECC">
        <w:rPr>
          <w:rFonts w:cstheme="minorHAnsi"/>
          <w:color w:val="000000"/>
          <w:sz w:val="24"/>
          <w:szCs w:val="24"/>
        </w:rPr>
        <w:t xml:space="preserve">Available at: http://www.hse.gov.uk/legislation/hswa.htm (Accessed 17 April 2019) </w:t>
      </w:r>
    </w:p>
    <w:p w14:paraId="3AB93256" w14:textId="77777777" w:rsidR="00954BE2" w:rsidRPr="00F25BC2" w:rsidRDefault="00954BE2" w:rsidP="00954BE2">
      <w:pPr>
        <w:rPr>
          <w:rFonts w:cstheme="minorHAnsi"/>
          <w:color w:val="000000"/>
          <w:sz w:val="24"/>
          <w:szCs w:val="24"/>
        </w:rPr>
      </w:pPr>
      <w:r w:rsidRPr="00F25BC2">
        <w:rPr>
          <w:rFonts w:cstheme="minorHAnsi"/>
          <w:color w:val="000000"/>
          <w:sz w:val="24"/>
          <w:szCs w:val="24"/>
        </w:rPr>
        <w:t>Hse.gov.uk. (2019) [online] Available at: http://www.hse.gov.uk/pubns/INDG143.pdf [Accessed 3 May 2019]</w:t>
      </w:r>
    </w:p>
    <w:p w14:paraId="155E54AD" w14:textId="77777777" w:rsidR="00954BE2" w:rsidRPr="008D5B25" w:rsidRDefault="00954BE2" w:rsidP="008D5B25">
      <w:pPr>
        <w:jc w:val="both"/>
        <w:rPr>
          <w:rFonts w:cs="Arial"/>
          <w:b/>
          <w:szCs w:val="20"/>
        </w:rPr>
      </w:pP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B4DCBE" w14:textId="77777777" w:rsidR="00B56AFC" w:rsidRDefault="00B56AFC" w:rsidP="0095454D">
      <w:pPr>
        <w:spacing w:after="0" w:line="240" w:lineRule="auto"/>
      </w:pPr>
      <w:r>
        <w:separator/>
      </w:r>
    </w:p>
  </w:endnote>
  <w:endnote w:type="continuationSeparator" w:id="0">
    <w:p w14:paraId="6DACB73F" w14:textId="77777777" w:rsidR="00B56AFC" w:rsidRDefault="00B56AFC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8916008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64310A5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664D5C" w14:textId="77777777" w:rsidR="00B56AFC" w:rsidRDefault="00B56AFC" w:rsidP="0095454D">
      <w:pPr>
        <w:spacing w:after="0" w:line="240" w:lineRule="auto"/>
      </w:pPr>
      <w:r>
        <w:separator/>
      </w:r>
    </w:p>
  </w:footnote>
  <w:footnote w:type="continuationSeparator" w:id="0">
    <w:p w14:paraId="069587E7" w14:textId="77777777" w:rsidR="00B56AFC" w:rsidRDefault="00B56AFC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5D124E2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1A013689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03447E"/>
    <w:multiLevelType w:val="hybridMultilevel"/>
    <w:tmpl w:val="BD18F3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4024DC"/>
    <w:multiLevelType w:val="hybridMultilevel"/>
    <w:tmpl w:val="ABE05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5" w15:restartNumberingAfterBreak="0">
    <w:nsid w:val="7C727CB0"/>
    <w:multiLevelType w:val="hybridMultilevel"/>
    <w:tmpl w:val="7F8A6E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1"/>
  </w:num>
  <w:num w:numId="5">
    <w:abstractNumId w:val="0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C2C"/>
    <w:rsid w:val="00011712"/>
    <w:rsid w:val="000173FE"/>
    <w:rsid w:val="00027D32"/>
    <w:rsid w:val="000613F5"/>
    <w:rsid w:val="00062CD2"/>
    <w:rsid w:val="000646AA"/>
    <w:rsid w:val="001142CD"/>
    <w:rsid w:val="0013693F"/>
    <w:rsid w:val="00150F0D"/>
    <w:rsid w:val="001543E1"/>
    <w:rsid w:val="0015660C"/>
    <w:rsid w:val="001666AC"/>
    <w:rsid w:val="001A161E"/>
    <w:rsid w:val="001B1634"/>
    <w:rsid w:val="001B2255"/>
    <w:rsid w:val="001B5915"/>
    <w:rsid w:val="001B7A3B"/>
    <w:rsid w:val="001C1AF9"/>
    <w:rsid w:val="001E5A01"/>
    <w:rsid w:val="001F2496"/>
    <w:rsid w:val="002149D8"/>
    <w:rsid w:val="00232261"/>
    <w:rsid w:val="0024271E"/>
    <w:rsid w:val="002464DA"/>
    <w:rsid w:val="0025522F"/>
    <w:rsid w:val="002711CF"/>
    <w:rsid w:val="00272F19"/>
    <w:rsid w:val="00277428"/>
    <w:rsid w:val="002822F4"/>
    <w:rsid w:val="002A3A20"/>
    <w:rsid w:val="002C73F0"/>
    <w:rsid w:val="002D1A5B"/>
    <w:rsid w:val="002E5666"/>
    <w:rsid w:val="003157E7"/>
    <w:rsid w:val="00315E30"/>
    <w:rsid w:val="00317AE1"/>
    <w:rsid w:val="00333FF6"/>
    <w:rsid w:val="00337347"/>
    <w:rsid w:val="00344E1A"/>
    <w:rsid w:val="003545FC"/>
    <w:rsid w:val="0035587A"/>
    <w:rsid w:val="0037599E"/>
    <w:rsid w:val="00376956"/>
    <w:rsid w:val="00380A13"/>
    <w:rsid w:val="0038265E"/>
    <w:rsid w:val="003B366C"/>
    <w:rsid w:val="003C0505"/>
    <w:rsid w:val="003C68CC"/>
    <w:rsid w:val="003D0444"/>
    <w:rsid w:val="003E1AE4"/>
    <w:rsid w:val="003E72D9"/>
    <w:rsid w:val="004002F3"/>
    <w:rsid w:val="00404731"/>
    <w:rsid w:val="004138E5"/>
    <w:rsid w:val="00416074"/>
    <w:rsid w:val="004235BC"/>
    <w:rsid w:val="0042451A"/>
    <w:rsid w:val="00425751"/>
    <w:rsid w:val="00444CE7"/>
    <w:rsid w:val="00445206"/>
    <w:rsid w:val="004B4B2C"/>
    <w:rsid w:val="004B6434"/>
    <w:rsid w:val="004C30DB"/>
    <w:rsid w:val="004C615D"/>
    <w:rsid w:val="004C6F49"/>
    <w:rsid w:val="004D2813"/>
    <w:rsid w:val="004E0774"/>
    <w:rsid w:val="004E36AB"/>
    <w:rsid w:val="004F59DB"/>
    <w:rsid w:val="00515890"/>
    <w:rsid w:val="00542002"/>
    <w:rsid w:val="00542D09"/>
    <w:rsid w:val="005467F2"/>
    <w:rsid w:val="00580151"/>
    <w:rsid w:val="00591468"/>
    <w:rsid w:val="00592989"/>
    <w:rsid w:val="00592D19"/>
    <w:rsid w:val="005A0E6F"/>
    <w:rsid w:val="005A1A70"/>
    <w:rsid w:val="005B3685"/>
    <w:rsid w:val="005C448C"/>
    <w:rsid w:val="005D393C"/>
    <w:rsid w:val="005F0FCB"/>
    <w:rsid w:val="006324D5"/>
    <w:rsid w:val="006508B8"/>
    <w:rsid w:val="00672C2C"/>
    <w:rsid w:val="00681CD4"/>
    <w:rsid w:val="00682AB1"/>
    <w:rsid w:val="00683B11"/>
    <w:rsid w:val="00686FD4"/>
    <w:rsid w:val="00694643"/>
    <w:rsid w:val="006A394C"/>
    <w:rsid w:val="006A6792"/>
    <w:rsid w:val="006C5E7F"/>
    <w:rsid w:val="006D2474"/>
    <w:rsid w:val="006D2DCB"/>
    <w:rsid w:val="007413DA"/>
    <w:rsid w:val="0074346D"/>
    <w:rsid w:val="00765770"/>
    <w:rsid w:val="007666E3"/>
    <w:rsid w:val="00793D5E"/>
    <w:rsid w:val="007C0E2A"/>
    <w:rsid w:val="007C5E20"/>
    <w:rsid w:val="007D3053"/>
    <w:rsid w:val="007F1DB0"/>
    <w:rsid w:val="00811982"/>
    <w:rsid w:val="008176B7"/>
    <w:rsid w:val="00841522"/>
    <w:rsid w:val="008442DF"/>
    <w:rsid w:val="00850E21"/>
    <w:rsid w:val="008513D0"/>
    <w:rsid w:val="008577EE"/>
    <w:rsid w:val="00860BB7"/>
    <w:rsid w:val="00861B62"/>
    <w:rsid w:val="008A3F51"/>
    <w:rsid w:val="008B42C4"/>
    <w:rsid w:val="008B51FD"/>
    <w:rsid w:val="008B7B7F"/>
    <w:rsid w:val="008C6F04"/>
    <w:rsid w:val="008C71F0"/>
    <w:rsid w:val="008D1C41"/>
    <w:rsid w:val="008D5B25"/>
    <w:rsid w:val="00907CCA"/>
    <w:rsid w:val="00932B01"/>
    <w:rsid w:val="00933219"/>
    <w:rsid w:val="00936849"/>
    <w:rsid w:val="00952D3E"/>
    <w:rsid w:val="0095454D"/>
    <w:rsid w:val="00954BE2"/>
    <w:rsid w:val="00956804"/>
    <w:rsid w:val="00965FE4"/>
    <w:rsid w:val="009719D8"/>
    <w:rsid w:val="00971B5F"/>
    <w:rsid w:val="009A5865"/>
    <w:rsid w:val="009B4D79"/>
    <w:rsid w:val="009B64C9"/>
    <w:rsid w:val="009D09A1"/>
    <w:rsid w:val="009D3ED1"/>
    <w:rsid w:val="00A02926"/>
    <w:rsid w:val="00A06682"/>
    <w:rsid w:val="00A25C3C"/>
    <w:rsid w:val="00A40393"/>
    <w:rsid w:val="00A5647A"/>
    <w:rsid w:val="00A57D62"/>
    <w:rsid w:val="00A73A00"/>
    <w:rsid w:val="00AA0383"/>
    <w:rsid w:val="00AA21A6"/>
    <w:rsid w:val="00AA2FB2"/>
    <w:rsid w:val="00AA50B6"/>
    <w:rsid w:val="00AB1DBA"/>
    <w:rsid w:val="00AB2DA3"/>
    <w:rsid w:val="00AB5FB2"/>
    <w:rsid w:val="00AE1255"/>
    <w:rsid w:val="00AE4A38"/>
    <w:rsid w:val="00B134F6"/>
    <w:rsid w:val="00B1745D"/>
    <w:rsid w:val="00B210CD"/>
    <w:rsid w:val="00B24E3E"/>
    <w:rsid w:val="00B31624"/>
    <w:rsid w:val="00B32EB9"/>
    <w:rsid w:val="00B42F06"/>
    <w:rsid w:val="00B56AFC"/>
    <w:rsid w:val="00B609D0"/>
    <w:rsid w:val="00B64C81"/>
    <w:rsid w:val="00B64CCF"/>
    <w:rsid w:val="00B75A15"/>
    <w:rsid w:val="00B8094B"/>
    <w:rsid w:val="00B8364C"/>
    <w:rsid w:val="00B87172"/>
    <w:rsid w:val="00B8762C"/>
    <w:rsid w:val="00B94D5D"/>
    <w:rsid w:val="00B96B5C"/>
    <w:rsid w:val="00BA26CB"/>
    <w:rsid w:val="00BC622B"/>
    <w:rsid w:val="00BD18E0"/>
    <w:rsid w:val="00BE0D5C"/>
    <w:rsid w:val="00BF4C15"/>
    <w:rsid w:val="00BF655B"/>
    <w:rsid w:val="00C03CE2"/>
    <w:rsid w:val="00C21DB9"/>
    <w:rsid w:val="00C23C40"/>
    <w:rsid w:val="00C33725"/>
    <w:rsid w:val="00C348CD"/>
    <w:rsid w:val="00C34FF3"/>
    <w:rsid w:val="00C3617B"/>
    <w:rsid w:val="00C378DA"/>
    <w:rsid w:val="00C80BAA"/>
    <w:rsid w:val="00C91FA7"/>
    <w:rsid w:val="00CA5839"/>
    <w:rsid w:val="00CA76BF"/>
    <w:rsid w:val="00CB318F"/>
    <w:rsid w:val="00CB4D24"/>
    <w:rsid w:val="00CB69D4"/>
    <w:rsid w:val="00CC20F4"/>
    <w:rsid w:val="00CD77F0"/>
    <w:rsid w:val="00CE110F"/>
    <w:rsid w:val="00CE7367"/>
    <w:rsid w:val="00CF2080"/>
    <w:rsid w:val="00D01764"/>
    <w:rsid w:val="00D02FE5"/>
    <w:rsid w:val="00D54F7B"/>
    <w:rsid w:val="00D565A0"/>
    <w:rsid w:val="00D62E13"/>
    <w:rsid w:val="00D63041"/>
    <w:rsid w:val="00D6719C"/>
    <w:rsid w:val="00D7221E"/>
    <w:rsid w:val="00D8294A"/>
    <w:rsid w:val="00D85E38"/>
    <w:rsid w:val="00D8745E"/>
    <w:rsid w:val="00D964E8"/>
    <w:rsid w:val="00DA46F0"/>
    <w:rsid w:val="00DB0B9C"/>
    <w:rsid w:val="00DD344B"/>
    <w:rsid w:val="00DD656A"/>
    <w:rsid w:val="00DE48FC"/>
    <w:rsid w:val="00E03F30"/>
    <w:rsid w:val="00E04C65"/>
    <w:rsid w:val="00E06780"/>
    <w:rsid w:val="00E13BEA"/>
    <w:rsid w:val="00E52297"/>
    <w:rsid w:val="00E7483A"/>
    <w:rsid w:val="00E74C6C"/>
    <w:rsid w:val="00E75E70"/>
    <w:rsid w:val="00E760A9"/>
    <w:rsid w:val="00E82C5B"/>
    <w:rsid w:val="00E82FB3"/>
    <w:rsid w:val="00E95917"/>
    <w:rsid w:val="00EA4400"/>
    <w:rsid w:val="00EC0A7F"/>
    <w:rsid w:val="00EC1278"/>
    <w:rsid w:val="00ED5397"/>
    <w:rsid w:val="00EF15F0"/>
    <w:rsid w:val="00EF4B48"/>
    <w:rsid w:val="00F007F3"/>
    <w:rsid w:val="00F0553D"/>
    <w:rsid w:val="00F11145"/>
    <w:rsid w:val="00F20ECD"/>
    <w:rsid w:val="00F210CA"/>
    <w:rsid w:val="00F2126B"/>
    <w:rsid w:val="00F23519"/>
    <w:rsid w:val="00F434A0"/>
    <w:rsid w:val="00F46989"/>
    <w:rsid w:val="00F552A9"/>
    <w:rsid w:val="00F607FA"/>
    <w:rsid w:val="00F62B37"/>
    <w:rsid w:val="00F75361"/>
    <w:rsid w:val="00F851A3"/>
    <w:rsid w:val="00F9307C"/>
    <w:rsid w:val="00FA0AE2"/>
    <w:rsid w:val="00FA15DA"/>
    <w:rsid w:val="00FA4327"/>
    <w:rsid w:val="00FB4D9E"/>
    <w:rsid w:val="00FB6C2A"/>
    <w:rsid w:val="00FB6D7F"/>
    <w:rsid w:val="00FC246D"/>
    <w:rsid w:val="00FC37E4"/>
    <w:rsid w:val="00FD7800"/>
    <w:rsid w:val="00FE350B"/>
    <w:rsid w:val="00FF13A7"/>
    <w:rsid w:val="00FF2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DFB4088"/>
  <w15:docId w15:val="{05B7DFD5-15DC-4FA5-AF14-3DDB08FCC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  <w:style w:type="character" w:customStyle="1" w:styleId="selectable">
    <w:name w:val="selectable"/>
    <w:basedOn w:val="DefaultParagraphFont"/>
    <w:rsid w:val="00954B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303dbf9b-b85b-46a0-94f1-894078c07ec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1113</Words>
  <Characters>6347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cor-lt</dc:creator>
  <cp:lastModifiedBy>Anna Mcphee (1807581)</cp:lastModifiedBy>
  <cp:revision>2</cp:revision>
  <dcterms:created xsi:type="dcterms:W3CDTF">2019-05-03T21:15:00Z</dcterms:created>
  <dcterms:modified xsi:type="dcterms:W3CDTF">2019-05-03T21:15:00Z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