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67039696" w:displacedByCustomXml="next"/>
    <w:sdt>
      <w:sdtPr>
        <w:id w:val="-546757079"/>
        <w:docPartObj>
          <w:docPartGallery w:val="Cover Pages"/>
          <w:docPartUnique/>
        </w:docPartObj>
      </w:sdtPr>
      <w:sdtEndPr>
        <w:rPr>
          <w:b/>
          <w:u w:val="single"/>
        </w:rPr>
      </w:sdtEndPr>
      <w:sdtContent>
        <w:p w:rsidR="00D83188" w:rsidRDefault="00D83188"/>
        <w:p w:rsidR="00D83188" w:rsidRDefault="0043580E">
          <w:pPr>
            <w:rPr>
              <w:rFonts w:asciiTheme="majorHAnsi" w:eastAsiaTheme="majorEastAsia" w:hAnsiTheme="majorHAnsi" w:cstheme="majorBidi"/>
              <w:b/>
              <w:color w:val="2E74B5" w:themeColor="accent1" w:themeShade="BF"/>
              <w:sz w:val="32"/>
              <w:szCs w:val="32"/>
              <w:u w:val="single"/>
            </w:rPr>
          </w:pPr>
          <w:r>
            <w:rPr>
              <w:noProof/>
              <w:lang w:eastAsia="en-GB"/>
            </w:rPr>
            <mc:AlternateContent>
              <mc:Choice Requires="wps">
                <w:drawing>
                  <wp:anchor distT="0" distB="0" distL="114300" distR="114300" simplePos="0" relativeHeight="251660288" behindDoc="0" locked="0" layoutInCell="1" allowOverlap="1">
                    <wp:simplePos x="0" y="0"/>
                    <wp:positionH relativeFrom="page">
                      <wp:posOffset>1133475</wp:posOffset>
                    </wp:positionH>
                    <wp:positionV relativeFrom="page">
                      <wp:posOffset>3362325</wp:posOffset>
                    </wp:positionV>
                    <wp:extent cx="5753100" cy="2276475"/>
                    <wp:effectExtent l="0" t="0" r="13335"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276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3188" w:rsidRPr="0043580E" w:rsidRDefault="0043580E" w:rsidP="0043580E">
                                <w:pPr>
                                  <w:pStyle w:val="NoSpacing"/>
                                  <w:jc w:val="center"/>
                                  <w:rPr>
                                    <w:caps/>
                                    <w:color w:val="323E4F" w:themeColor="text2" w:themeShade="BF"/>
                                    <w:sz w:val="36"/>
                                    <w:szCs w:val="36"/>
                                  </w:rPr>
                                </w:pPr>
                                <w:sdt>
                                  <w:sdtPr>
                                    <w:rPr>
                                      <w:rFonts w:cstheme="minorHAnsi"/>
                                      <w:caps/>
                                      <w:color w:val="2E74B5" w:themeColor="accent1"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43580E">
                                      <w:rPr>
                                        <w:rFonts w:cstheme="minorHAnsi"/>
                                        <w:caps/>
                                        <w:color w:val="2E74B5" w:themeColor="accent1" w:themeShade="BF"/>
                                        <w:sz w:val="48"/>
                                        <w:szCs w:val="48"/>
                                      </w:rPr>
                                      <w:t>The development of employability skills in the workplace today</w:t>
                                    </w:r>
                                  </w:sdtContent>
                                </w:sdt>
                              </w:p>
                              <w:sdt>
                                <w:sdtPr>
                                  <w:rPr>
                                    <w:i/>
                                    <w: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rPr>
                                    <w:caps w:val="0"/>
                                    <w:smallCaps/>
                                  </w:rPr>
                                </w:sdtEndPr>
                                <w:sdtContent>
                                  <w:p w:rsidR="00D83188" w:rsidRPr="0043580E" w:rsidRDefault="0043580E">
                                    <w:pPr>
                                      <w:pStyle w:val="NoSpacing"/>
                                      <w:jc w:val="right"/>
                                      <w:rPr>
                                        <w:i/>
                                        <w:smallCaps/>
                                        <w:color w:val="44546A" w:themeColor="text2"/>
                                        <w:sz w:val="36"/>
                                        <w:szCs w:val="36"/>
                                      </w:rPr>
                                    </w:pPr>
                                    <w:r>
                                      <w:rPr>
                                        <w:i/>
                                        <w: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margin-left:89.25pt;margin-top:264.75pt;width:453pt;height:179.2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" filled="f" stroked="f" strokeweight=".5pt">
                    <v:textbox inset="0,0,0,0">
                      <w:txbxContent>
                        <w:p w:rsidR="00D83188" w:rsidRPr="0043580E" w:rsidRDefault="0043580E" w:rsidP="0043580E">
                          <w:pPr>
                            <w:pStyle w:val="NoSpacing"/>
                            <w:jc w:val="center"/>
                            <w:rPr>
                              <w:caps/>
                              <w:color w:val="323E4F" w:themeColor="text2" w:themeShade="BF"/>
                              <w:sz w:val="36"/>
                              <w:szCs w:val="36"/>
                            </w:rPr>
                          </w:pPr>
                          <w:sdt>
                            <w:sdtPr>
                              <w:rPr>
                                <w:rFonts w:cstheme="minorHAnsi"/>
                                <w:caps/>
                                <w:color w:val="2E74B5" w:themeColor="accent1"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43580E">
                                <w:rPr>
                                  <w:rFonts w:cstheme="minorHAnsi"/>
                                  <w:caps/>
                                  <w:color w:val="2E74B5" w:themeColor="accent1" w:themeShade="BF"/>
                                  <w:sz w:val="48"/>
                                  <w:szCs w:val="48"/>
                                </w:rPr>
                                <w:t>The development of employability skills in the workplace today</w:t>
                              </w:r>
                            </w:sdtContent>
                          </w:sdt>
                        </w:p>
                        <w:sdt>
                          <w:sdtPr>
                            <w:rPr>
                              <w:i/>
                              <w: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rPr>
                              <w:caps w:val="0"/>
                              <w:smallCaps/>
                            </w:rPr>
                          </w:sdtEndPr>
                          <w:sdtContent>
                            <w:p w:rsidR="00D83188" w:rsidRPr="0043580E" w:rsidRDefault="0043580E">
                              <w:pPr>
                                <w:pStyle w:val="NoSpacing"/>
                                <w:jc w:val="right"/>
                                <w:rPr>
                                  <w:i/>
                                  <w:smallCaps/>
                                  <w:color w:val="44546A" w:themeColor="text2"/>
                                  <w:sz w:val="36"/>
                                  <w:szCs w:val="36"/>
                                </w:rPr>
                              </w:pPr>
                              <w:r>
                                <w:rPr>
                                  <w:i/>
                                  <w:caps/>
                                  <w:color w:val="44546A" w:themeColor="text2"/>
                                  <w:sz w:val="36"/>
                                  <w:szCs w:val="36"/>
                                </w:rPr>
                                <w:t xml:space="preserve">     </w:t>
                              </w:r>
                            </w:p>
                          </w:sdtContent>
                        </w:sdt>
                      </w:txbxContent>
                    </v:textbox>
                    <w10:wrap type="square" anchorx="page" anchory="page"/>
                  </v:shape>
                </w:pict>
              </mc:Fallback>
            </mc:AlternateContent>
          </w:r>
          <w:r w:rsidR="00D83188">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E74B5" w:themeColor="accent1"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Content>
                                  <w:p w:rsidR="00D83188" w:rsidRPr="0043580E" w:rsidRDefault="0043580E" w:rsidP="0043580E">
                                    <w:pPr>
                                      <w:pStyle w:val="NoSpacing"/>
                                      <w:jc w:val="right"/>
                                      <w:rPr>
                                        <w:caps/>
                                        <w:color w:val="2E74B5" w:themeColor="accent1" w:themeShade="BF"/>
                                        <w:sz w:val="40"/>
                                        <w:szCs w:val="40"/>
                                      </w:rPr>
                                    </w:pPr>
                                    <w:r w:rsidRPr="0043580E">
                                      <w:rPr>
                                        <w:caps/>
                                        <w:color w:val="2E74B5" w:themeColor="accent1" w:themeShade="BF"/>
                                        <w:sz w:val="40"/>
                                        <w:szCs w:val="40"/>
                                      </w:rPr>
                                      <w:t>March 19,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2E74B5" w:themeColor="accent1"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Content>
                            <w:p w:rsidR="00D83188" w:rsidRPr="0043580E" w:rsidRDefault="0043580E" w:rsidP="0043580E">
                              <w:pPr>
                                <w:pStyle w:val="NoSpacing"/>
                                <w:jc w:val="right"/>
                                <w:rPr>
                                  <w:caps/>
                                  <w:color w:val="2E74B5" w:themeColor="accent1" w:themeShade="BF"/>
                                  <w:sz w:val="40"/>
                                  <w:szCs w:val="40"/>
                                </w:rPr>
                              </w:pPr>
                              <w:r w:rsidRPr="0043580E">
                                <w:rPr>
                                  <w:caps/>
                                  <w:color w:val="2E74B5" w:themeColor="accent1" w:themeShade="BF"/>
                                  <w:sz w:val="40"/>
                                  <w:szCs w:val="40"/>
                                </w:rPr>
                                <w:t>March 19, 2021</w:t>
                              </w:r>
                            </w:p>
                          </w:sdtContent>
                        </w:sdt>
                      </w:txbxContent>
                    </v:textbox>
                    <w10:wrap type="square" anchorx="page" anchory="page"/>
                  </v:shape>
                </w:pict>
              </mc:Fallback>
            </mc:AlternateContent>
          </w:r>
          <w:r w:rsidR="00D83188">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580E" w:rsidRPr="0043580E" w:rsidRDefault="0043580E" w:rsidP="0043580E">
                                <w:pPr>
                                  <w:autoSpaceDE w:val="0"/>
                                  <w:autoSpaceDN w:val="0"/>
                                  <w:adjustRightInd w:val="0"/>
                                  <w:jc w:val="right"/>
                                  <w:rPr>
                                    <w:rFonts w:cstheme="minorHAnsi"/>
                                    <w:b/>
                                    <w:bCs/>
                                    <w:caps/>
                                    <w:color w:val="2E74B5" w:themeColor="accent1" w:themeShade="BF"/>
                                    <w:sz w:val="28"/>
                                    <w:szCs w:val="28"/>
                                  </w:rPr>
                                </w:pPr>
                                <w:r w:rsidRPr="0043580E">
                                  <w:rPr>
                                    <w:rFonts w:cstheme="minorHAnsi"/>
                                    <w:b/>
                                    <w:bCs/>
                                    <w:caps/>
                                    <w:color w:val="2E74B5" w:themeColor="accent1" w:themeShade="BF"/>
                                    <w:sz w:val="28"/>
                                    <w:szCs w:val="28"/>
                                  </w:rPr>
                                  <w:t>Assessment component 2</w:t>
                                </w:r>
                                <w:r w:rsidRPr="0043580E">
                                  <w:rPr>
                                    <w:rFonts w:cstheme="minorHAnsi"/>
                                    <w:b/>
                                    <w:bCs/>
                                    <w:caps/>
                                    <w:color w:val="2E74B5" w:themeColor="accent1" w:themeShade="BF"/>
                                    <w:sz w:val="28"/>
                                    <w:szCs w:val="28"/>
                                  </w:rPr>
                                  <w:t xml:space="preserve"> - </w:t>
                                </w:r>
                                <w:r w:rsidRPr="0043580E">
                                  <w:rPr>
                                    <w:rFonts w:cstheme="minorHAnsi"/>
                                    <w:b/>
                                    <w:bCs/>
                                    <w:caps/>
                                    <w:color w:val="2E74B5" w:themeColor="accent1" w:themeShade="BF"/>
                                    <w:sz w:val="28"/>
                                    <w:szCs w:val="28"/>
                                  </w:rPr>
                                  <w:t>Module: BMSW4001</w:t>
                                </w:r>
                              </w:p>
                              <w:p w:rsidR="00D83188" w:rsidRPr="0043580E" w:rsidRDefault="00D83188">
                                <w:pPr>
                                  <w:pStyle w:val="NoSpacing"/>
                                  <w:jc w:val="right"/>
                                  <w:rPr>
                                    <w:caps/>
                                    <w:color w:val="262626" w:themeColor="text1" w:themeTint="D9"/>
                                    <w:sz w:val="24"/>
                                    <w:szCs w:val="24"/>
                                  </w:rPr>
                                </w:pPr>
                                <w:sdt>
                                  <w:sdtPr>
                                    <w:rPr>
                                      <w:b/>
                                      <w:caps/>
                                      <w:color w:val="2E74B5" w:themeColor="accent1" w:themeShade="BF"/>
                                      <w:sz w:val="24"/>
                                      <w:szCs w:val="24"/>
                                    </w:rPr>
                                    <w:alias w:val="Company"/>
                                    <w:tag w:val=""/>
                                    <w:id w:val="-661235724"/>
                                    <w:dataBinding w:prefixMappings="xmlns:ns0='http://schemas.openxmlformats.org/officeDocument/2006/extended-properties' " w:xpath="/ns0:Properties[1]/ns0:Company[1]" w:storeItemID="{6668398D-A668-4E3E-A5EB-62B293D839F1}"/>
                                    <w:text/>
                                  </w:sdtPr>
                                  <w:sdtContent>
                                    <w:r w:rsidR="0043580E" w:rsidRPr="0043580E">
                                      <w:rPr>
                                        <w:b/>
                                        <w:caps/>
                                        <w:color w:val="2E74B5" w:themeColor="accent1" w:themeShade="BF"/>
                                        <w:sz w:val="24"/>
                                        <w:szCs w:val="24"/>
                                      </w:rPr>
                                      <w:t>Asmut price - 2021599</w:t>
                                    </w:r>
                                  </w:sdtContent>
                                </w:sdt>
                              </w:p>
                              <w:p w:rsidR="00D83188" w:rsidRPr="0043580E" w:rsidRDefault="00D83188">
                                <w:pPr>
                                  <w:pStyle w:val="NoSpacing"/>
                                  <w:jc w:val="right"/>
                                  <w:rPr>
                                    <w:caps/>
                                    <w:color w:val="2E74B5" w:themeColor="accent1" w:themeShade="BF"/>
                                    <w:sz w:val="20"/>
                                    <w:szCs w:val="20"/>
                                  </w:rPr>
                                </w:pPr>
                                <w:r w:rsidRPr="0043580E">
                                  <w:rPr>
                                    <w:color w:val="2E74B5" w:themeColor="accent1" w:themeShade="BF"/>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p w:rsidR="0043580E" w:rsidRPr="0043580E" w:rsidRDefault="0043580E" w:rsidP="0043580E">
                          <w:pPr>
                            <w:autoSpaceDE w:val="0"/>
                            <w:autoSpaceDN w:val="0"/>
                            <w:adjustRightInd w:val="0"/>
                            <w:jc w:val="right"/>
                            <w:rPr>
                              <w:rFonts w:cstheme="minorHAnsi"/>
                              <w:b/>
                              <w:bCs/>
                              <w:caps/>
                              <w:color w:val="2E74B5" w:themeColor="accent1" w:themeShade="BF"/>
                              <w:sz w:val="28"/>
                              <w:szCs w:val="28"/>
                            </w:rPr>
                          </w:pPr>
                          <w:r w:rsidRPr="0043580E">
                            <w:rPr>
                              <w:rFonts w:cstheme="minorHAnsi"/>
                              <w:b/>
                              <w:bCs/>
                              <w:caps/>
                              <w:color w:val="2E74B5" w:themeColor="accent1" w:themeShade="BF"/>
                              <w:sz w:val="28"/>
                              <w:szCs w:val="28"/>
                            </w:rPr>
                            <w:t>Assessment component 2</w:t>
                          </w:r>
                          <w:r w:rsidRPr="0043580E">
                            <w:rPr>
                              <w:rFonts w:cstheme="minorHAnsi"/>
                              <w:b/>
                              <w:bCs/>
                              <w:caps/>
                              <w:color w:val="2E74B5" w:themeColor="accent1" w:themeShade="BF"/>
                              <w:sz w:val="28"/>
                              <w:szCs w:val="28"/>
                            </w:rPr>
                            <w:t xml:space="preserve"> - </w:t>
                          </w:r>
                          <w:r w:rsidRPr="0043580E">
                            <w:rPr>
                              <w:rFonts w:cstheme="minorHAnsi"/>
                              <w:b/>
                              <w:bCs/>
                              <w:caps/>
                              <w:color w:val="2E74B5" w:themeColor="accent1" w:themeShade="BF"/>
                              <w:sz w:val="28"/>
                              <w:szCs w:val="28"/>
                            </w:rPr>
                            <w:t>Module: BMSW4001</w:t>
                          </w:r>
                        </w:p>
                        <w:p w:rsidR="00D83188" w:rsidRPr="0043580E" w:rsidRDefault="00D83188">
                          <w:pPr>
                            <w:pStyle w:val="NoSpacing"/>
                            <w:jc w:val="right"/>
                            <w:rPr>
                              <w:caps/>
                              <w:color w:val="262626" w:themeColor="text1" w:themeTint="D9"/>
                              <w:sz w:val="24"/>
                              <w:szCs w:val="24"/>
                            </w:rPr>
                          </w:pPr>
                          <w:sdt>
                            <w:sdtPr>
                              <w:rPr>
                                <w:b/>
                                <w:caps/>
                                <w:color w:val="2E74B5" w:themeColor="accent1" w:themeShade="BF"/>
                                <w:sz w:val="24"/>
                                <w:szCs w:val="24"/>
                              </w:rPr>
                              <w:alias w:val="Company"/>
                              <w:tag w:val=""/>
                              <w:id w:val="-661235724"/>
                              <w:dataBinding w:prefixMappings="xmlns:ns0='http://schemas.openxmlformats.org/officeDocument/2006/extended-properties' " w:xpath="/ns0:Properties[1]/ns0:Company[1]" w:storeItemID="{6668398D-A668-4E3E-A5EB-62B293D839F1}"/>
                              <w:text/>
                            </w:sdtPr>
                            <w:sdtContent>
                              <w:r w:rsidR="0043580E" w:rsidRPr="0043580E">
                                <w:rPr>
                                  <w:b/>
                                  <w:caps/>
                                  <w:color w:val="2E74B5" w:themeColor="accent1" w:themeShade="BF"/>
                                  <w:sz w:val="24"/>
                                  <w:szCs w:val="24"/>
                                </w:rPr>
                                <w:t>Asmut price - 2021599</w:t>
                              </w:r>
                            </w:sdtContent>
                          </w:sdt>
                        </w:p>
                        <w:p w:rsidR="00D83188" w:rsidRPr="0043580E" w:rsidRDefault="00D83188">
                          <w:pPr>
                            <w:pStyle w:val="NoSpacing"/>
                            <w:jc w:val="right"/>
                            <w:rPr>
                              <w:caps/>
                              <w:color w:val="2E74B5" w:themeColor="accent1" w:themeShade="BF"/>
                              <w:sz w:val="20"/>
                              <w:szCs w:val="20"/>
                            </w:rPr>
                          </w:pPr>
                          <w:r w:rsidRPr="0043580E">
                            <w:rPr>
                              <w:color w:val="2E74B5" w:themeColor="accent1" w:themeShade="BF"/>
                              <w:sz w:val="20"/>
                              <w:szCs w:val="20"/>
                            </w:rPr>
                            <w:t xml:space="preserve"> </w:t>
                          </w:r>
                        </w:p>
                      </w:txbxContent>
                    </v:textbox>
                    <w10:wrap type="square" anchorx="page" anchory="page"/>
                  </v:shape>
                </w:pict>
              </mc:Fallback>
            </mc:AlternateContent>
          </w:r>
          <w:r w:rsidR="00D83188">
            <w:rPr>
              <w:noProof/>
              <w:lang w:eastAsia="en-GB"/>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1">
                                <a:lumMod val="7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BD89EEC"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" filled="f" stroked="f" strokeweight="1pt">
                      <v:path arrowok="t"/>
                      <o:lock v:ext="edit" aspectratio="t"/>
                    </v:rect>
                    <w10:wrap anchorx="page" anchory="page"/>
                  </v:group>
                </w:pict>
              </mc:Fallback>
            </mc:AlternateContent>
          </w:r>
          <w:r w:rsidR="00D83188">
            <w:rPr>
              <w:b/>
              <w:u w:val="single"/>
            </w:rPr>
            <w:br w:type="page"/>
          </w:r>
        </w:p>
      </w:sdtContent>
    </w:sdt>
    <w:p w:rsidR="00DC2884" w:rsidRPr="00D83188" w:rsidRDefault="0043580E" w:rsidP="00DC2884">
      <w:pPr>
        <w:pStyle w:val="Heading1"/>
        <w:rPr>
          <w:b/>
          <w:u w:val="single"/>
        </w:rPr>
      </w:pPr>
      <w:r>
        <w:rPr>
          <w:b/>
          <w:u w:val="single"/>
        </w:rPr>
        <w:t xml:space="preserve">Table of </w:t>
      </w:r>
      <w:r w:rsidR="00DC2884" w:rsidRPr="00D83188">
        <w:rPr>
          <w:b/>
          <w:u w:val="single"/>
        </w:rPr>
        <w:t>Contents</w:t>
      </w:r>
      <w:bookmarkStart w:id="1" w:name="_GoBack"/>
      <w:bookmarkEnd w:id="0"/>
      <w:bookmarkEnd w:id="1"/>
    </w:p>
    <w:sdt>
      <w:sdtPr>
        <w:id w:val="-14464016"/>
        <w:docPartObj>
          <w:docPartGallery w:val="Table of Contents"/>
          <w:docPartUnique/>
        </w:docPartObj>
      </w:sdtPr>
      <w:sdtEndPr>
        <w:rPr>
          <w:rFonts w:asciiTheme="minorHAnsi" w:eastAsiaTheme="minorHAnsi" w:hAnsiTheme="minorHAnsi" w:cstheme="minorBidi"/>
          <w:bCs/>
          <w:noProof/>
          <w:color w:val="auto"/>
          <w:sz w:val="36"/>
          <w:szCs w:val="36"/>
          <w:lang w:val="en-GB"/>
        </w:rPr>
      </w:sdtEndPr>
      <w:sdtContent>
        <w:p w:rsidR="00D83188" w:rsidRPr="00D83188" w:rsidRDefault="00D83188" w:rsidP="00D83188">
          <w:pPr>
            <w:pStyle w:val="TOCHeading"/>
            <w:rPr>
              <w:noProof/>
              <w:sz w:val="36"/>
              <w:szCs w:val="36"/>
            </w:rPr>
          </w:pPr>
          <w:r w:rsidRPr="00D83188">
            <w:rPr>
              <w:sz w:val="36"/>
              <w:szCs w:val="36"/>
            </w:rPr>
            <w:fldChar w:fldCharType="begin"/>
          </w:r>
          <w:r w:rsidRPr="00D83188">
            <w:rPr>
              <w:sz w:val="36"/>
              <w:szCs w:val="36"/>
            </w:rPr>
            <w:instrText xml:space="preserve"> TOC \o "1-3" \h \z \u </w:instrText>
          </w:r>
          <w:r w:rsidRPr="00D83188">
            <w:rPr>
              <w:sz w:val="36"/>
              <w:szCs w:val="36"/>
            </w:rPr>
            <w:fldChar w:fldCharType="separate"/>
          </w:r>
        </w:p>
        <w:p w:rsidR="00D83188" w:rsidRPr="00D83188" w:rsidRDefault="00D83188">
          <w:pPr>
            <w:pStyle w:val="TOC1"/>
            <w:tabs>
              <w:tab w:val="right" w:leader="dot" w:pos="9016"/>
            </w:tabs>
            <w:rPr>
              <w:noProof/>
              <w:sz w:val="36"/>
              <w:szCs w:val="36"/>
            </w:rPr>
          </w:pPr>
          <w:hyperlink w:anchor="_Toc67039697" w:history="1">
            <w:r w:rsidRPr="00D83188">
              <w:rPr>
                <w:rStyle w:val="Hyperlink"/>
                <w:noProof/>
                <w:sz w:val="36"/>
                <w:szCs w:val="36"/>
              </w:rPr>
              <w:t>1.0 Introduction</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_Toc67039697 \h </w:instrText>
            </w:r>
            <w:r w:rsidRPr="00D83188">
              <w:rPr>
                <w:noProof/>
                <w:webHidden/>
                <w:sz w:val="36"/>
                <w:szCs w:val="36"/>
              </w:rPr>
            </w:r>
            <w:r w:rsidRPr="00D83188">
              <w:rPr>
                <w:noProof/>
                <w:webHidden/>
                <w:sz w:val="36"/>
                <w:szCs w:val="36"/>
              </w:rPr>
              <w:fldChar w:fldCharType="separate"/>
            </w:r>
            <w:r w:rsidRPr="00D83188">
              <w:rPr>
                <w:noProof/>
                <w:webHidden/>
                <w:sz w:val="36"/>
                <w:szCs w:val="36"/>
              </w:rPr>
              <w:t>2</w:t>
            </w:r>
            <w:r w:rsidRPr="00D83188">
              <w:rPr>
                <w:noProof/>
                <w:webHidden/>
                <w:sz w:val="36"/>
                <w:szCs w:val="36"/>
              </w:rPr>
              <w:fldChar w:fldCharType="end"/>
            </w:r>
          </w:hyperlink>
        </w:p>
        <w:p w:rsidR="00D83188" w:rsidRPr="00D83188" w:rsidRDefault="00D83188">
          <w:pPr>
            <w:pStyle w:val="TOC1"/>
            <w:tabs>
              <w:tab w:val="right" w:leader="dot" w:pos="9016"/>
            </w:tabs>
            <w:rPr>
              <w:noProof/>
              <w:sz w:val="36"/>
              <w:szCs w:val="36"/>
            </w:rPr>
          </w:pPr>
          <w:hyperlink w:anchor="_Toc67039698" w:history="1">
            <w:r w:rsidRPr="00D83188">
              <w:rPr>
                <w:rStyle w:val="Hyperlink"/>
                <w:noProof/>
                <w:sz w:val="36"/>
                <w:szCs w:val="36"/>
              </w:rPr>
              <w:t>2.0 Main Findings</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_Toc67039698 \h </w:instrText>
            </w:r>
            <w:r w:rsidRPr="00D83188">
              <w:rPr>
                <w:noProof/>
                <w:webHidden/>
                <w:sz w:val="36"/>
                <w:szCs w:val="36"/>
              </w:rPr>
            </w:r>
            <w:r w:rsidRPr="00D83188">
              <w:rPr>
                <w:noProof/>
                <w:webHidden/>
                <w:sz w:val="36"/>
                <w:szCs w:val="36"/>
              </w:rPr>
              <w:fldChar w:fldCharType="separate"/>
            </w:r>
            <w:r w:rsidRPr="00D83188">
              <w:rPr>
                <w:noProof/>
                <w:webHidden/>
                <w:sz w:val="36"/>
                <w:szCs w:val="36"/>
              </w:rPr>
              <w:t>3</w:t>
            </w:r>
            <w:r w:rsidRPr="00D83188">
              <w:rPr>
                <w:noProof/>
                <w:webHidden/>
                <w:sz w:val="36"/>
                <w:szCs w:val="36"/>
              </w:rPr>
              <w:fldChar w:fldCharType="end"/>
            </w:r>
          </w:hyperlink>
        </w:p>
        <w:p w:rsidR="00D83188" w:rsidRPr="00D83188" w:rsidRDefault="00D83188">
          <w:pPr>
            <w:pStyle w:val="TOC2"/>
            <w:tabs>
              <w:tab w:val="right" w:leader="dot" w:pos="9016"/>
            </w:tabs>
            <w:rPr>
              <w:noProof/>
              <w:sz w:val="36"/>
              <w:szCs w:val="36"/>
            </w:rPr>
          </w:pPr>
          <w:hyperlink w:anchor="_Toc67039699" w:history="1">
            <w:r w:rsidRPr="00D83188">
              <w:rPr>
                <w:rStyle w:val="Hyperlink"/>
                <w:noProof/>
                <w:sz w:val="36"/>
                <w:szCs w:val="36"/>
              </w:rPr>
              <w:t>2.1 Communications</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_Toc67039699 \h </w:instrText>
            </w:r>
            <w:r w:rsidRPr="00D83188">
              <w:rPr>
                <w:noProof/>
                <w:webHidden/>
                <w:sz w:val="36"/>
                <w:szCs w:val="36"/>
              </w:rPr>
            </w:r>
            <w:r w:rsidRPr="00D83188">
              <w:rPr>
                <w:noProof/>
                <w:webHidden/>
                <w:sz w:val="36"/>
                <w:szCs w:val="36"/>
              </w:rPr>
              <w:fldChar w:fldCharType="separate"/>
            </w:r>
            <w:r w:rsidRPr="00D83188">
              <w:rPr>
                <w:noProof/>
                <w:webHidden/>
                <w:sz w:val="36"/>
                <w:szCs w:val="36"/>
              </w:rPr>
              <w:t>3</w:t>
            </w:r>
            <w:r w:rsidRPr="00D83188">
              <w:rPr>
                <w:noProof/>
                <w:webHidden/>
                <w:sz w:val="36"/>
                <w:szCs w:val="36"/>
              </w:rPr>
              <w:fldChar w:fldCharType="end"/>
            </w:r>
          </w:hyperlink>
        </w:p>
        <w:p w:rsidR="00D83188" w:rsidRPr="00D83188" w:rsidRDefault="00D83188">
          <w:pPr>
            <w:pStyle w:val="TOC2"/>
            <w:tabs>
              <w:tab w:val="right" w:leader="dot" w:pos="9016"/>
            </w:tabs>
            <w:rPr>
              <w:noProof/>
              <w:sz w:val="36"/>
              <w:szCs w:val="36"/>
            </w:rPr>
          </w:pPr>
          <w:hyperlink w:anchor="_Toc67039700" w:history="1">
            <w:r w:rsidRPr="00D83188">
              <w:rPr>
                <w:rStyle w:val="Hyperlink"/>
                <w:noProof/>
                <w:sz w:val="36"/>
                <w:szCs w:val="36"/>
              </w:rPr>
              <w:t>2.2 Resilience</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_Toc67039700 \h </w:instrText>
            </w:r>
            <w:r w:rsidRPr="00D83188">
              <w:rPr>
                <w:noProof/>
                <w:webHidden/>
                <w:sz w:val="36"/>
                <w:szCs w:val="36"/>
              </w:rPr>
            </w:r>
            <w:r w:rsidRPr="00D83188">
              <w:rPr>
                <w:noProof/>
                <w:webHidden/>
                <w:sz w:val="36"/>
                <w:szCs w:val="36"/>
              </w:rPr>
              <w:fldChar w:fldCharType="separate"/>
            </w:r>
            <w:r w:rsidRPr="00D83188">
              <w:rPr>
                <w:noProof/>
                <w:webHidden/>
                <w:sz w:val="36"/>
                <w:szCs w:val="36"/>
              </w:rPr>
              <w:t>4</w:t>
            </w:r>
            <w:r w:rsidRPr="00D83188">
              <w:rPr>
                <w:noProof/>
                <w:webHidden/>
                <w:sz w:val="36"/>
                <w:szCs w:val="36"/>
              </w:rPr>
              <w:fldChar w:fldCharType="end"/>
            </w:r>
          </w:hyperlink>
        </w:p>
        <w:p w:rsidR="00D83188" w:rsidRPr="00D83188" w:rsidRDefault="00D83188">
          <w:pPr>
            <w:pStyle w:val="TOC2"/>
            <w:tabs>
              <w:tab w:val="right" w:leader="dot" w:pos="9016"/>
            </w:tabs>
            <w:rPr>
              <w:noProof/>
              <w:sz w:val="36"/>
              <w:szCs w:val="36"/>
            </w:rPr>
          </w:pPr>
          <w:hyperlink w:anchor="_Toc67039701" w:history="1">
            <w:r w:rsidRPr="00D83188">
              <w:rPr>
                <w:rStyle w:val="Hyperlink"/>
                <w:noProof/>
                <w:sz w:val="36"/>
                <w:szCs w:val="36"/>
              </w:rPr>
              <w:t>2.3 Emotional Intelligence</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_Toc67039701 \h </w:instrText>
            </w:r>
            <w:r w:rsidRPr="00D83188">
              <w:rPr>
                <w:noProof/>
                <w:webHidden/>
                <w:sz w:val="36"/>
                <w:szCs w:val="36"/>
              </w:rPr>
            </w:r>
            <w:r w:rsidRPr="00D83188">
              <w:rPr>
                <w:noProof/>
                <w:webHidden/>
                <w:sz w:val="36"/>
                <w:szCs w:val="36"/>
              </w:rPr>
              <w:fldChar w:fldCharType="separate"/>
            </w:r>
            <w:r w:rsidRPr="00D83188">
              <w:rPr>
                <w:noProof/>
                <w:webHidden/>
                <w:sz w:val="36"/>
                <w:szCs w:val="36"/>
              </w:rPr>
              <w:t>4</w:t>
            </w:r>
            <w:r w:rsidRPr="00D83188">
              <w:rPr>
                <w:noProof/>
                <w:webHidden/>
                <w:sz w:val="36"/>
                <w:szCs w:val="36"/>
              </w:rPr>
              <w:fldChar w:fldCharType="end"/>
            </w:r>
          </w:hyperlink>
        </w:p>
        <w:p w:rsidR="00D83188" w:rsidRPr="00D83188" w:rsidRDefault="00D83188">
          <w:pPr>
            <w:pStyle w:val="TOC2"/>
            <w:tabs>
              <w:tab w:val="right" w:leader="dot" w:pos="9016"/>
            </w:tabs>
            <w:rPr>
              <w:noProof/>
              <w:sz w:val="36"/>
              <w:szCs w:val="36"/>
            </w:rPr>
          </w:pPr>
          <w:hyperlink w:anchor="_Toc67039702" w:history="1">
            <w:r w:rsidRPr="00D83188">
              <w:rPr>
                <w:rStyle w:val="Hyperlink"/>
                <w:noProof/>
                <w:sz w:val="36"/>
                <w:szCs w:val="36"/>
              </w:rPr>
              <w:t>2.4 Digital Competency</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_Toc67039702 \h </w:instrText>
            </w:r>
            <w:r w:rsidRPr="00D83188">
              <w:rPr>
                <w:noProof/>
                <w:webHidden/>
                <w:sz w:val="36"/>
                <w:szCs w:val="36"/>
              </w:rPr>
            </w:r>
            <w:r w:rsidRPr="00D83188">
              <w:rPr>
                <w:noProof/>
                <w:webHidden/>
                <w:sz w:val="36"/>
                <w:szCs w:val="36"/>
              </w:rPr>
              <w:fldChar w:fldCharType="separate"/>
            </w:r>
            <w:r w:rsidRPr="00D83188">
              <w:rPr>
                <w:noProof/>
                <w:webHidden/>
                <w:sz w:val="36"/>
                <w:szCs w:val="36"/>
              </w:rPr>
              <w:t>5</w:t>
            </w:r>
            <w:r w:rsidRPr="00D83188">
              <w:rPr>
                <w:noProof/>
                <w:webHidden/>
                <w:sz w:val="36"/>
                <w:szCs w:val="36"/>
              </w:rPr>
              <w:fldChar w:fldCharType="end"/>
            </w:r>
          </w:hyperlink>
        </w:p>
        <w:p w:rsidR="00D83188" w:rsidRPr="00D83188" w:rsidRDefault="00D83188">
          <w:pPr>
            <w:pStyle w:val="TOC2"/>
            <w:tabs>
              <w:tab w:val="right" w:leader="dot" w:pos="9016"/>
            </w:tabs>
            <w:rPr>
              <w:noProof/>
              <w:sz w:val="36"/>
              <w:szCs w:val="36"/>
            </w:rPr>
          </w:pPr>
          <w:hyperlink w:anchor="_Toc67039703" w:history="1">
            <w:r w:rsidRPr="00D83188">
              <w:rPr>
                <w:rStyle w:val="Hyperlink"/>
                <w:noProof/>
                <w:sz w:val="36"/>
                <w:szCs w:val="36"/>
              </w:rPr>
              <w:t>2.5 Time Management</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_Toc67039703 \h </w:instrText>
            </w:r>
            <w:r w:rsidRPr="00D83188">
              <w:rPr>
                <w:noProof/>
                <w:webHidden/>
                <w:sz w:val="36"/>
                <w:szCs w:val="36"/>
              </w:rPr>
            </w:r>
            <w:r w:rsidRPr="00D83188">
              <w:rPr>
                <w:noProof/>
                <w:webHidden/>
                <w:sz w:val="36"/>
                <w:szCs w:val="36"/>
              </w:rPr>
              <w:fldChar w:fldCharType="separate"/>
            </w:r>
            <w:r w:rsidRPr="00D83188">
              <w:rPr>
                <w:noProof/>
                <w:webHidden/>
                <w:sz w:val="36"/>
                <w:szCs w:val="36"/>
              </w:rPr>
              <w:t>6</w:t>
            </w:r>
            <w:r w:rsidRPr="00D83188">
              <w:rPr>
                <w:noProof/>
                <w:webHidden/>
                <w:sz w:val="36"/>
                <w:szCs w:val="36"/>
              </w:rPr>
              <w:fldChar w:fldCharType="end"/>
            </w:r>
          </w:hyperlink>
        </w:p>
        <w:p w:rsidR="00D83188" w:rsidRPr="00D83188" w:rsidRDefault="00D83188">
          <w:pPr>
            <w:pStyle w:val="TOC1"/>
            <w:tabs>
              <w:tab w:val="right" w:leader="dot" w:pos="9016"/>
            </w:tabs>
            <w:rPr>
              <w:noProof/>
              <w:sz w:val="36"/>
              <w:szCs w:val="36"/>
            </w:rPr>
          </w:pPr>
          <w:hyperlink w:anchor="_Toc67039704" w:history="1">
            <w:r w:rsidRPr="00D83188">
              <w:rPr>
                <w:rStyle w:val="Hyperlink"/>
                <w:noProof/>
                <w:sz w:val="36"/>
                <w:szCs w:val="36"/>
              </w:rPr>
              <w:t>3.0 Conclusion</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_Toc67039704 \h </w:instrText>
            </w:r>
            <w:r w:rsidRPr="00D83188">
              <w:rPr>
                <w:noProof/>
                <w:webHidden/>
                <w:sz w:val="36"/>
                <w:szCs w:val="36"/>
              </w:rPr>
            </w:r>
            <w:r w:rsidRPr="00D83188">
              <w:rPr>
                <w:noProof/>
                <w:webHidden/>
                <w:sz w:val="36"/>
                <w:szCs w:val="36"/>
              </w:rPr>
              <w:fldChar w:fldCharType="separate"/>
            </w:r>
            <w:r w:rsidRPr="00D83188">
              <w:rPr>
                <w:noProof/>
                <w:webHidden/>
                <w:sz w:val="36"/>
                <w:szCs w:val="36"/>
              </w:rPr>
              <w:t>7</w:t>
            </w:r>
            <w:r w:rsidRPr="00D83188">
              <w:rPr>
                <w:noProof/>
                <w:webHidden/>
                <w:sz w:val="36"/>
                <w:szCs w:val="36"/>
              </w:rPr>
              <w:fldChar w:fldCharType="end"/>
            </w:r>
          </w:hyperlink>
        </w:p>
        <w:p w:rsidR="00D83188" w:rsidRPr="00D83188" w:rsidRDefault="00D83188">
          <w:pPr>
            <w:pStyle w:val="TOC1"/>
            <w:tabs>
              <w:tab w:val="right" w:leader="dot" w:pos="9016"/>
            </w:tabs>
            <w:rPr>
              <w:noProof/>
              <w:sz w:val="36"/>
              <w:szCs w:val="36"/>
            </w:rPr>
          </w:pPr>
          <w:hyperlink w:anchor="_Toc67039705" w:history="1">
            <w:r w:rsidRPr="00D83188">
              <w:rPr>
                <w:rStyle w:val="Hyperlink"/>
                <w:noProof/>
                <w:sz w:val="36"/>
                <w:szCs w:val="36"/>
              </w:rPr>
              <w:t>Reference List</w:t>
            </w:r>
            <w:r w:rsidRPr="00D83188">
              <w:rPr>
                <w:noProof/>
                <w:webHidden/>
                <w:sz w:val="36"/>
                <w:szCs w:val="36"/>
              </w:rPr>
              <w:tab/>
            </w:r>
            <w:r w:rsidRPr="00D83188">
              <w:rPr>
                <w:noProof/>
                <w:webHidden/>
                <w:sz w:val="36"/>
                <w:szCs w:val="36"/>
              </w:rPr>
              <w:fldChar w:fldCharType="begin"/>
            </w:r>
            <w:r w:rsidRPr="00D83188">
              <w:rPr>
                <w:noProof/>
                <w:webHidden/>
                <w:sz w:val="36"/>
                <w:szCs w:val="36"/>
              </w:rPr>
              <w:instrText xml:space="preserve"> PAGEREF _Toc67039705 \h </w:instrText>
            </w:r>
            <w:r w:rsidRPr="00D83188">
              <w:rPr>
                <w:noProof/>
                <w:webHidden/>
                <w:sz w:val="36"/>
                <w:szCs w:val="36"/>
              </w:rPr>
            </w:r>
            <w:r w:rsidRPr="00D83188">
              <w:rPr>
                <w:noProof/>
                <w:webHidden/>
                <w:sz w:val="36"/>
                <w:szCs w:val="36"/>
              </w:rPr>
              <w:fldChar w:fldCharType="separate"/>
            </w:r>
            <w:r w:rsidRPr="00D83188">
              <w:rPr>
                <w:noProof/>
                <w:webHidden/>
                <w:sz w:val="36"/>
                <w:szCs w:val="36"/>
              </w:rPr>
              <w:t>8</w:t>
            </w:r>
            <w:r w:rsidRPr="00D83188">
              <w:rPr>
                <w:noProof/>
                <w:webHidden/>
                <w:sz w:val="36"/>
                <w:szCs w:val="36"/>
              </w:rPr>
              <w:fldChar w:fldCharType="end"/>
            </w:r>
          </w:hyperlink>
        </w:p>
        <w:p w:rsidR="00D83188" w:rsidRPr="00D83188" w:rsidRDefault="00D83188">
          <w:pPr>
            <w:rPr>
              <w:sz w:val="36"/>
              <w:szCs w:val="36"/>
            </w:rPr>
          </w:pPr>
          <w:r w:rsidRPr="00D83188">
            <w:rPr>
              <w:bCs/>
              <w:noProof/>
              <w:sz w:val="36"/>
              <w:szCs w:val="36"/>
            </w:rPr>
            <w:fldChar w:fldCharType="end"/>
          </w:r>
        </w:p>
      </w:sdtContent>
    </w:sdt>
    <w:p w:rsidR="00DC2884" w:rsidRDefault="00DC2884" w:rsidP="00DC2884">
      <w:pPr>
        <w:rPr>
          <w:rFonts w:asciiTheme="majorHAnsi" w:eastAsiaTheme="majorEastAsia" w:hAnsiTheme="majorHAnsi" w:cstheme="majorBidi"/>
          <w:color w:val="2E74B5" w:themeColor="accent1" w:themeShade="BF"/>
          <w:sz w:val="32"/>
          <w:szCs w:val="32"/>
        </w:rPr>
      </w:pPr>
      <w:r>
        <w:br w:type="page"/>
      </w:r>
    </w:p>
    <w:p w:rsidR="00DC2884" w:rsidRDefault="00DC2884" w:rsidP="00DC2884">
      <w:pPr>
        <w:pStyle w:val="Heading1"/>
      </w:pPr>
    </w:p>
    <w:p w:rsidR="00DC2884" w:rsidRPr="00D83188" w:rsidRDefault="00DC2884" w:rsidP="00DC2884">
      <w:pPr>
        <w:pStyle w:val="Heading1"/>
        <w:rPr>
          <w:b/>
        </w:rPr>
      </w:pPr>
      <w:bookmarkStart w:id="2" w:name="_Toc67039697"/>
      <w:r w:rsidRPr="00D83188">
        <w:rPr>
          <w:b/>
        </w:rPr>
        <w:t xml:space="preserve">1.0 </w:t>
      </w:r>
      <w:r w:rsidRPr="00D83188">
        <w:rPr>
          <w:b/>
          <w:u w:val="single"/>
        </w:rPr>
        <w:t>Introduction</w:t>
      </w:r>
      <w:bookmarkEnd w:id="2"/>
    </w:p>
    <w:p w:rsidR="009C0CF7" w:rsidRPr="00263B8A" w:rsidRDefault="009C0CF7" w:rsidP="009C0CF7">
      <w:pPr>
        <w:jc w:val="both"/>
        <w:rPr>
          <w:rFonts w:cstheme="minorHAnsi"/>
          <w:sz w:val="24"/>
          <w:szCs w:val="24"/>
        </w:rPr>
      </w:pPr>
      <w:r w:rsidRPr="00F9309E">
        <w:rPr>
          <w:rFonts w:cstheme="minorHAnsi"/>
          <w:sz w:val="24"/>
          <w:szCs w:val="24"/>
        </w:rPr>
        <w:t>A</w:t>
      </w:r>
      <w:r>
        <w:rPr>
          <w:rFonts w:cstheme="minorHAnsi"/>
          <w:sz w:val="24"/>
          <w:szCs w:val="24"/>
        </w:rPr>
        <w:t xml:space="preserve">n understanding </w:t>
      </w:r>
      <w:r w:rsidRPr="00F9309E">
        <w:rPr>
          <w:rFonts w:cstheme="minorHAnsi"/>
          <w:sz w:val="24"/>
          <w:szCs w:val="24"/>
        </w:rPr>
        <w:t xml:space="preserve">of </w:t>
      </w:r>
      <w:r>
        <w:rPr>
          <w:rFonts w:cstheme="minorHAnsi"/>
          <w:sz w:val="24"/>
          <w:szCs w:val="24"/>
        </w:rPr>
        <w:t xml:space="preserve">what </w:t>
      </w:r>
      <w:r w:rsidRPr="00F9309E">
        <w:rPr>
          <w:rFonts w:cstheme="minorHAnsi"/>
          <w:sz w:val="24"/>
          <w:szCs w:val="24"/>
        </w:rPr>
        <w:t xml:space="preserve">employability </w:t>
      </w:r>
      <w:r>
        <w:rPr>
          <w:rFonts w:cstheme="minorHAnsi"/>
          <w:sz w:val="24"/>
          <w:szCs w:val="24"/>
        </w:rPr>
        <w:t xml:space="preserve">means is, when graduates gain a skill set, understanding and personal qualities to help them in their career of choice, which would be of benefit to all – themselves, their workplace, where they live and socialise and the economy.  </w:t>
      </w:r>
      <w:sdt>
        <w:sdtPr>
          <w:rPr>
            <w:rFonts w:cstheme="minorHAnsi"/>
            <w:i/>
            <w:iCs/>
            <w:sz w:val="24"/>
            <w:szCs w:val="24"/>
          </w:rPr>
          <w:id w:val="-1713651160"/>
          <w:citation/>
        </w:sdtPr>
        <w:sdtContent>
          <w:r>
            <w:rPr>
              <w:rFonts w:cstheme="minorHAnsi"/>
              <w:i/>
              <w:iCs/>
              <w:sz w:val="24"/>
              <w:szCs w:val="24"/>
            </w:rPr>
            <w:fldChar w:fldCharType="begin"/>
          </w:r>
          <w:r>
            <w:rPr>
              <w:rFonts w:cstheme="minorHAnsi"/>
              <w:iCs/>
              <w:sz w:val="24"/>
              <w:szCs w:val="24"/>
            </w:rPr>
            <w:instrText xml:space="preserve"> CITATION Adv14 \l 2057 </w:instrText>
          </w:r>
          <w:r>
            <w:rPr>
              <w:rFonts w:cstheme="minorHAnsi"/>
              <w:i/>
              <w:iCs/>
              <w:sz w:val="24"/>
              <w:szCs w:val="24"/>
            </w:rPr>
            <w:fldChar w:fldCharType="separate"/>
          </w:r>
          <w:r w:rsidR="003739DA" w:rsidRPr="003739DA">
            <w:rPr>
              <w:rFonts w:cstheme="minorHAnsi"/>
              <w:noProof/>
              <w:sz w:val="24"/>
              <w:szCs w:val="24"/>
            </w:rPr>
            <w:t>(AdvanceHE, 2014)</w:t>
          </w:r>
          <w:r>
            <w:rPr>
              <w:rFonts w:cstheme="minorHAnsi"/>
              <w:i/>
              <w:iCs/>
              <w:sz w:val="24"/>
              <w:szCs w:val="24"/>
            </w:rPr>
            <w:fldChar w:fldCharType="end"/>
          </w:r>
        </w:sdtContent>
      </w:sdt>
    </w:p>
    <w:p w:rsidR="009C0CF7" w:rsidRPr="00371702" w:rsidRDefault="009C0CF7" w:rsidP="009C0CF7">
      <w:pPr>
        <w:autoSpaceDE w:val="0"/>
        <w:autoSpaceDN w:val="0"/>
        <w:adjustRightInd w:val="0"/>
        <w:jc w:val="both"/>
        <w:rPr>
          <w:rFonts w:cstheme="minorHAnsi"/>
          <w:bCs/>
          <w:sz w:val="24"/>
          <w:szCs w:val="24"/>
        </w:rPr>
      </w:pPr>
      <w:r w:rsidRPr="00371702">
        <w:rPr>
          <w:rFonts w:cstheme="minorHAnsi"/>
          <w:sz w:val="24"/>
          <w:szCs w:val="24"/>
        </w:rPr>
        <w:t xml:space="preserve">The development of </w:t>
      </w:r>
      <w:r w:rsidRPr="00371702">
        <w:rPr>
          <w:rFonts w:cstheme="minorHAnsi"/>
          <w:bCs/>
          <w:sz w:val="24"/>
          <w:szCs w:val="24"/>
        </w:rPr>
        <w:t>employability skills in the workplace today have changed over the decades.  What may have been important five to ten years ago, has now changed and developed to be able to keep up with the current climate and demands.</w:t>
      </w:r>
    </w:p>
    <w:p w:rsidR="009C0CF7" w:rsidRPr="00371702" w:rsidRDefault="009C0CF7" w:rsidP="009C0CF7">
      <w:pPr>
        <w:autoSpaceDE w:val="0"/>
        <w:autoSpaceDN w:val="0"/>
        <w:adjustRightInd w:val="0"/>
        <w:jc w:val="both"/>
        <w:rPr>
          <w:rFonts w:cstheme="minorHAnsi"/>
          <w:bCs/>
          <w:sz w:val="24"/>
          <w:szCs w:val="24"/>
        </w:rPr>
      </w:pPr>
      <w:r w:rsidRPr="00371702">
        <w:rPr>
          <w:rFonts w:cstheme="minorHAnsi"/>
          <w:bCs/>
          <w:sz w:val="24"/>
          <w:szCs w:val="24"/>
        </w:rPr>
        <w:t>There are many reasons for</w:t>
      </w:r>
      <w:r>
        <w:rPr>
          <w:rFonts w:cstheme="minorHAnsi"/>
          <w:bCs/>
          <w:sz w:val="24"/>
          <w:szCs w:val="24"/>
        </w:rPr>
        <w:t xml:space="preserve"> this change, which will be explored</w:t>
      </w:r>
      <w:r w:rsidRPr="00371702">
        <w:rPr>
          <w:rFonts w:cstheme="minorHAnsi"/>
          <w:bCs/>
          <w:sz w:val="24"/>
          <w:szCs w:val="24"/>
        </w:rPr>
        <w:t xml:space="preserve"> in this report.  Some of the reasons </w:t>
      </w:r>
      <w:r>
        <w:rPr>
          <w:rFonts w:cstheme="minorHAnsi"/>
          <w:bCs/>
          <w:sz w:val="24"/>
          <w:szCs w:val="24"/>
        </w:rPr>
        <w:t>may be</w:t>
      </w:r>
      <w:r w:rsidRPr="00371702">
        <w:rPr>
          <w:rFonts w:cstheme="minorHAnsi"/>
          <w:bCs/>
          <w:sz w:val="24"/>
          <w:szCs w:val="24"/>
        </w:rPr>
        <w:t xml:space="preserve"> a change in demand, emerging technologies and the </w:t>
      </w:r>
      <w:r>
        <w:rPr>
          <w:rFonts w:cstheme="minorHAnsi"/>
          <w:bCs/>
          <w:sz w:val="24"/>
          <w:szCs w:val="24"/>
        </w:rPr>
        <w:t xml:space="preserve">reported </w:t>
      </w:r>
      <w:r w:rsidRPr="00371702">
        <w:rPr>
          <w:rFonts w:cstheme="minorHAnsi"/>
          <w:bCs/>
          <w:sz w:val="24"/>
          <w:szCs w:val="24"/>
        </w:rPr>
        <w:t>decline in mental health and wellbeing.</w:t>
      </w:r>
    </w:p>
    <w:p w:rsidR="009C0CF7" w:rsidRPr="00371702" w:rsidRDefault="009C0CF7" w:rsidP="009C0CF7">
      <w:pPr>
        <w:autoSpaceDE w:val="0"/>
        <w:autoSpaceDN w:val="0"/>
        <w:adjustRightInd w:val="0"/>
        <w:jc w:val="both"/>
        <w:rPr>
          <w:rFonts w:cstheme="minorHAnsi"/>
          <w:bCs/>
          <w:sz w:val="24"/>
          <w:szCs w:val="24"/>
        </w:rPr>
      </w:pPr>
      <w:r w:rsidRPr="00371702">
        <w:rPr>
          <w:rFonts w:cstheme="minorHAnsi"/>
          <w:bCs/>
          <w:sz w:val="24"/>
          <w:szCs w:val="24"/>
        </w:rPr>
        <w:t>Employability skills include time management, digital competency, emotional intelligence communication, adaptability, team work, working under pressure, meeting deadlines and shared objectives, problem solving and resilience, to name a few.</w:t>
      </w:r>
      <w:r>
        <w:rPr>
          <w:rFonts w:cstheme="minorHAnsi"/>
          <w:bCs/>
          <w:sz w:val="24"/>
          <w:szCs w:val="24"/>
        </w:rPr>
        <w:t xml:space="preserve">  </w:t>
      </w:r>
    </w:p>
    <w:p w:rsidR="009C0CF7" w:rsidRPr="00371702" w:rsidRDefault="009C0CF7" w:rsidP="009C0CF7">
      <w:pPr>
        <w:jc w:val="both"/>
        <w:rPr>
          <w:rFonts w:cstheme="minorHAnsi"/>
          <w:sz w:val="24"/>
          <w:szCs w:val="24"/>
        </w:rPr>
      </w:pPr>
      <w:r w:rsidRPr="00371702">
        <w:rPr>
          <w:rFonts w:cstheme="minorHAnsi"/>
          <w:sz w:val="24"/>
          <w:szCs w:val="24"/>
        </w:rPr>
        <w:t xml:space="preserve">Employers require prospective employees to have these skills, or have the willingness to learn these skills through mentoring, coaching and training.  </w:t>
      </w:r>
    </w:p>
    <w:p w:rsidR="009C0CF7" w:rsidRPr="00371702" w:rsidRDefault="009C0CF7" w:rsidP="009C0CF7">
      <w:pPr>
        <w:autoSpaceDE w:val="0"/>
        <w:autoSpaceDN w:val="0"/>
        <w:adjustRightInd w:val="0"/>
        <w:jc w:val="both"/>
        <w:rPr>
          <w:rFonts w:cstheme="minorHAnsi"/>
          <w:sz w:val="24"/>
          <w:szCs w:val="24"/>
        </w:rPr>
      </w:pPr>
      <w:sdt>
        <w:sdtPr>
          <w:rPr>
            <w:rFonts w:cstheme="minorHAnsi"/>
            <w:b/>
            <w:i/>
            <w:sz w:val="24"/>
            <w:szCs w:val="24"/>
          </w:rPr>
          <w:id w:val="384924058"/>
          <w:citation/>
        </w:sdtPr>
        <w:sdtContent>
          <w:r>
            <w:rPr>
              <w:rFonts w:cstheme="minorHAnsi"/>
              <w:b/>
              <w:i/>
              <w:sz w:val="24"/>
              <w:szCs w:val="24"/>
            </w:rPr>
            <w:fldChar w:fldCharType="begin"/>
          </w:r>
          <w:r>
            <w:rPr>
              <w:rFonts w:cstheme="minorHAnsi"/>
              <w:sz w:val="24"/>
              <w:szCs w:val="24"/>
            </w:rPr>
            <w:instrText xml:space="preserve"> CITATION Fra17 \l 2057 </w:instrText>
          </w:r>
          <w:r>
            <w:rPr>
              <w:rFonts w:cstheme="minorHAnsi"/>
              <w:b/>
              <w:i/>
              <w:sz w:val="24"/>
              <w:szCs w:val="24"/>
            </w:rPr>
            <w:fldChar w:fldCharType="separate"/>
          </w:r>
          <w:r w:rsidR="003739DA" w:rsidRPr="003739DA">
            <w:rPr>
              <w:rFonts w:cstheme="minorHAnsi"/>
              <w:noProof/>
              <w:sz w:val="24"/>
              <w:szCs w:val="24"/>
            </w:rPr>
            <w:t>(Trought, 2017)</w:t>
          </w:r>
          <w:r>
            <w:rPr>
              <w:rFonts w:cstheme="minorHAnsi"/>
              <w:b/>
              <w:i/>
              <w:sz w:val="24"/>
              <w:szCs w:val="24"/>
            </w:rPr>
            <w:fldChar w:fldCharType="end"/>
          </w:r>
        </w:sdtContent>
      </w:sdt>
      <w:r w:rsidRPr="00371702">
        <w:rPr>
          <w:rFonts w:cstheme="minorHAnsi"/>
          <w:b/>
          <w:i/>
          <w:sz w:val="24"/>
          <w:szCs w:val="24"/>
        </w:rPr>
        <w:t xml:space="preserve"> </w:t>
      </w:r>
      <w:r w:rsidRPr="00371702">
        <w:rPr>
          <w:rFonts w:cstheme="minorHAnsi"/>
          <w:sz w:val="24"/>
          <w:szCs w:val="24"/>
        </w:rPr>
        <w:t>states, that if you can keep up your ability to remain employable, then you need to be able to anticipate the change in direction and how it affects both you, the employee, and your employer and whether there is a requirement for additional skills.</w:t>
      </w:r>
    </w:p>
    <w:p w:rsidR="009C0CF7" w:rsidRDefault="009C0CF7">
      <w:pPr>
        <w:rPr>
          <w:rFonts w:asciiTheme="majorHAnsi" w:eastAsiaTheme="majorEastAsia" w:hAnsiTheme="majorHAnsi" w:cstheme="majorBidi"/>
          <w:color w:val="2E74B5" w:themeColor="accent1" w:themeShade="BF"/>
          <w:sz w:val="32"/>
          <w:szCs w:val="32"/>
        </w:rPr>
      </w:pPr>
      <w:r>
        <w:br w:type="page"/>
      </w:r>
    </w:p>
    <w:p w:rsidR="00DC2884" w:rsidRPr="00D83188" w:rsidRDefault="00DC2884" w:rsidP="00DC2884">
      <w:pPr>
        <w:pStyle w:val="Heading1"/>
        <w:rPr>
          <w:b/>
        </w:rPr>
      </w:pPr>
      <w:bookmarkStart w:id="3" w:name="_Toc67039698"/>
      <w:r w:rsidRPr="00D83188">
        <w:rPr>
          <w:b/>
        </w:rPr>
        <w:t xml:space="preserve">2.0 </w:t>
      </w:r>
      <w:r w:rsidR="009C0CF7" w:rsidRPr="00D83188">
        <w:rPr>
          <w:b/>
          <w:u w:val="single"/>
        </w:rPr>
        <w:t xml:space="preserve">Main </w:t>
      </w:r>
      <w:r w:rsidRPr="00D83188">
        <w:rPr>
          <w:b/>
          <w:u w:val="single"/>
        </w:rPr>
        <w:t>Findings</w:t>
      </w:r>
      <w:bookmarkEnd w:id="3"/>
    </w:p>
    <w:p w:rsidR="009C0CF7" w:rsidRDefault="009C0CF7" w:rsidP="009C0CF7">
      <w:pPr>
        <w:autoSpaceDE w:val="0"/>
        <w:autoSpaceDN w:val="0"/>
        <w:adjustRightInd w:val="0"/>
        <w:jc w:val="both"/>
        <w:rPr>
          <w:rFonts w:cstheme="minorHAnsi"/>
          <w:sz w:val="24"/>
          <w:szCs w:val="24"/>
        </w:rPr>
      </w:pPr>
      <w:r>
        <w:rPr>
          <w:rFonts w:cstheme="minorHAnsi"/>
          <w:sz w:val="24"/>
          <w:szCs w:val="24"/>
        </w:rPr>
        <w:t>Employability skills are important because of the changing demands and the environment in which we currently live in.  Whilst some skills ae specific to the job role, often there are a number of generic employability skills that employers are looking for in an employee.</w:t>
      </w:r>
    </w:p>
    <w:p w:rsidR="009C0CF7" w:rsidRDefault="009C0CF7" w:rsidP="009C0CF7">
      <w:pPr>
        <w:autoSpaceDE w:val="0"/>
        <w:autoSpaceDN w:val="0"/>
        <w:adjustRightInd w:val="0"/>
        <w:jc w:val="both"/>
        <w:rPr>
          <w:rFonts w:cstheme="minorHAnsi"/>
          <w:sz w:val="24"/>
          <w:szCs w:val="24"/>
        </w:rPr>
      </w:pPr>
      <w:r w:rsidRPr="00371702">
        <w:rPr>
          <w:rFonts w:cstheme="minorHAnsi"/>
          <w:sz w:val="24"/>
          <w:szCs w:val="24"/>
        </w:rPr>
        <w:t>Skills that are considered important employability skills in the current environment include, communication, digital competency, time management, emotional intelligence and resilience.</w:t>
      </w:r>
    </w:p>
    <w:p w:rsidR="009C0CF7" w:rsidRDefault="009C0CF7" w:rsidP="009C0CF7">
      <w:pPr>
        <w:autoSpaceDE w:val="0"/>
        <w:autoSpaceDN w:val="0"/>
        <w:adjustRightInd w:val="0"/>
        <w:jc w:val="both"/>
        <w:rPr>
          <w:rFonts w:cstheme="minorHAnsi"/>
          <w:sz w:val="24"/>
          <w:szCs w:val="24"/>
        </w:rPr>
      </w:pPr>
      <w:r>
        <w:rPr>
          <w:rFonts w:cstheme="minorHAnsi"/>
          <w:sz w:val="24"/>
          <w:szCs w:val="24"/>
        </w:rPr>
        <w:t>Employability skills are continually developing to keep up with the demands of the changing workforce, workplace and employers.</w:t>
      </w:r>
    </w:p>
    <w:p w:rsidR="00DC2884" w:rsidRPr="00D83188" w:rsidRDefault="00DC2884" w:rsidP="00DC2884">
      <w:pPr>
        <w:pStyle w:val="Heading2"/>
        <w:rPr>
          <w:b/>
        </w:rPr>
      </w:pPr>
      <w:bookmarkStart w:id="4" w:name="_Toc67039699"/>
      <w:r w:rsidRPr="00D83188">
        <w:rPr>
          <w:b/>
        </w:rPr>
        <w:t>2.1 Communications</w:t>
      </w:r>
      <w:bookmarkEnd w:id="4"/>
    </w:p>
    <w:p w:rsidR="009C0CF7" w:rsidRPr="00371702" w:rsidRDefault="009C0CF7" w:rsidP="009C0CF7">
      <w:pPr>
        <w:autoSpaceDE w:val="0"/>
        <w:autoSpaceDN w:val="0"/>
        <w:adjustRightInd w:val="0"/>
        <w:jc w:val="both"/>
        <w:rPr>
          <w:rFonts w:cstheme="minorHAnsi"/>
          <w:sz w:val="24"/>
          <w:szCs w:val="24"/>
          <w:shd w:val="clear" w:color="auto" w:fill="FFFFFF"/>
        </w:rPr>
      </w:pPr>
      <w:r w:rsidRPr="00371702">
        <w:rPr>
          <w:rFonts w:cstheme="minorHAnsi"/>
          <w:sz w:val="24"/>
          <w:szCs w:val="24"/>
        </w:rPr>
        <w:t xml:space="preserve">No matter what the job, some level of communication is required by both the employee and the employer.  The word itself comes from the Latin </w:t>
      </w:r>
      <w:r w:rsidRPr="00F0459B">
        <w:rPr>
          <w:rFonts w:cstheme="minorHAnsi"/>
          <w:sz w:val="24"/>
          <w:szCs w:val="24"/>
          <w:shd w:val="clear" w:color="auto" w:fill="FFFFFF"/>
        </w:rPr>
        <w:t>communicare</w:t>
      </w:r>
      <w:r w:rsidRPr="00371702">
        <w:rPr>
          <w:rFonts w:cstheme="minorHAnsi"/>
          <w:sz w:val="24"/>
          <w:szCs w:val="24"/>
          <w:shd w:val="clear" w:color="auto" w:fill="FFFFFF"/>
        </w:rPr>
        <w:t>, meaning "to share".   To be able to share</w:t>
      </w:r>
      <w:r>
        <w:rPr>
          <w:rFonts w:cstheme="minorHAnsi"/>
          <w:sz w:val="24"/>
          <w:szCs w:val="24"/>
          <w:shd w:val="clear" w:color="auto" w:fill="FFFFFF"/>
        </w:rPr>
        <w:t>,</w:t>
      </w:r>
      <w:r w:rsidRPr="00371702">
        <w:rPr>
          <w:rFonts w:cstheme="minorHAnsi"/>
          <w:sz w:val="24"/>
          <w:szCs w:val="24"/>
          <w:shd w:val="clear" w:color="auto" w:fill="FFFFFF"/>
        </w:rPr>
        <w:t xml:space="preserve"> the individual must </w:t>
      </w:r>
      <w:r>
        <w:rPr>
          <w:rFonts w:cstheme="minorHAnsi"/>
          <w:sz w:val="24"/>
          <w:szCs w:val="24"/>
          <w:shd w:val="clear" w:color="auto" w:fill="FFFFFF"/>
        </w:rPr>
        <w:t>have good communication skills or the ability to learn them.</w:t>
      </w:r>
    </w:p>
    <w:p w:rsidR="009C0CF7" w:rsidRPr="00371702" w:rsidRDefault="009C0CF7" w:rsidP="009C0CF7">
      <w:pPr>
        <w:autoSpaceDE w:val="0"/>
        <w:autoSpaceDN w:val="0"/>
        <w:adjustRightInd w:val="0"/>
        <w:jc w:val="both"/>
        <w:rPr>
          <w:rFonts w:cstheme="minorHAnsi"/>
          <w:i/>
          <w:sz w:val="24"/>
          <w:szCs w:val="24"/>
        </w:rPr>
      </w:pPr>
      <w:r w:rsidRPr="00371702">
        <w:rPr>
          <w:rFonts w:cstheme="minorHAnsi"/>
          <w:sz w:val="24"/>
          <w:szCs w:val="24"/>
        </w:rPr>
        <w:t>Communication can take many forms, verbal via face to face communication or telephone.  Written communication includes email, letter or website.  One of the mains types of communication is nonverbal, body language.  Whilst a lot of communication takes place either verbally or written, it is argued that at least 55% of communication is nonverbal, via body language</w:t>
      </w:r>
      <w:r>
        <w:rPr>
          <w:rFonts w:cstheme="minorHAnsi"/>
          <w:sz w:val="24"/>
          <w:szCs w:val="24"/>
        </w:rPr>
        <w:t xml:space="preserve">. </w:t>
      </w:r>
      <w:sdt>
        <w:sdtPr>
          <w:rPr>
            <w:rFonts w:cstheme="minorHAnsi"/>
            <w:sz w:val="24"/>
            <w:szCs w:val="24"/>
          </w:rPr>
          <w:id w:val="1555495149"/>
          <w:citation/>
        </w:sdtPr>
        <w:sdtContent>
          <w:r>
            <w:rPr>
              <w:rFonts w:cstheme="minorHAnsi"/>
              <w:sz w:val="24"/>
              <w:szCs w:val="24"/>
            </w:rPr>
            <w:fldChar w:fldCharType="begin"/>
          </w:r>
          <w:r>
            <w:rPr>
              <w:rFonts w:cstheme="minorHAnsi"/>
              <w:sz w:val="24"/>
              <w:szCs w:val="24"/>
            </w:rPr>
            <w:instrText xml:space="preserve"> CITATION AMe72 \l 2057 </w:instrText>
          </w:r>
          <w:r>
            <w:rPr>
              <w:rFonts w:cstheme="minorHAnsi"/>
              <w:sz w:val="24"/>
              <w:szCs w:val="24"/>
            </w:rPr>
            <w:fldChar w:fldCharType="separate"/>
          </w:r>
          <w:r w:rsidR="003739DA" w:rsidRPr="003739DA">
            <w:rPr>
              <w:rFonts w:cstheme="minorHAnsi"/>
              <w:noProof/>
              <w:sz w:val="24"/>
              <w:szCs w:val="24"/>
            </w:rPr>
            <w:t>(Mehrabian, 1972)</w:t>
          </w:r>
          <w:r>
            <w:rPr>
              <w:rFonts w:cstheme="minorHAnsi"/>
              <w:sz w:val="24"/>
              <w:szCs w:val="24"/>
            </w:rPr>
            <w:fldChar w:fldCharType="end"/>
          </w:r>
        </w:sdtContent>
      </w:sdt>
    </w:p>
    <w:p w:rsidR="009C0CF7" w:rsidRPr="00371702" w:rsidRDefault="009C0CF7" w:rsidP="009C0CF7">
      <w:pPr>
        <w:autoSpaceDE w:val="0"/>
        <w:autoSpaceDN w:val="0"/>
        <w:adjustRightInd w:val="0"/>
        <w:jc w:val="both"/>
        <w:rPr>
          <w:rFonts w:cstheme="minorHAnsi"/>
          <w:sz w:val="24"/>
          <w:szCs w:val="24"/>
        </w:rPr>
      </w:pPr>
      <w:r w:rsidRPr="00371702">
        <w:rPr>
          <w:rFonts w:cstheme="minorHAnsi"/>
          <w:sz w:val="24"/>
          <w:szCs w:val="24"/>
        </w:rPr>
        <w:t>Without communication, there can be a breakdown in the relationship between employee and employer.  Communication is the foundation of employability skills and the ability to build successful working relationships</w:t>
      </w:r>
      <w:r>
        <w:rPr>
          <w:rFonts w:cstheme="minorHAnsi"/>
          <w:sz w:val="24"/>
          <w:szCs w:val="24"/>
        </w:rPr>
        <w:t>,</w:t>
      </w:r>
      <w:r w:rsidRPr="00371702">
        <w:rPr>
          <w:rFonts w:cstheme="minorHAnsi"/>
          <w:sz w:val="24"/>
          <w:szCs w:val="24"/>
        </w:rPr>
        <w:t xml:space="preserve"> and is therefore, a very important employability skill.</w:t>
      </w:r>
    </w:p>
    <w:p w:rsidR="009C0CF7" w:rsidRDefault="009C0CF7" w:rsidP="009C0CF7">
      <w:pPr>
        <w:autoSpaceDE w:val="0"/>
        <w:autoSpaceDN w:val="0"/>
        <w:adjustRightInd w:val="0"/>
        <w:jc w:val="both"/>
        <w:rPr>
          <w:rFonts w:cstheme="minorHAnsi"/>
          <w:sz w:val="24"/>
          <w:szCs w:val="24"/>
        </w:rPr>
      </w:pPr>
      <w:r w:rsidRPr="00371702">
        <w:rPr>
          <w:rFonts w:cstheme="minorHAnsi"/>
          <w:sz w:val="24"/>
          <w:szCs w:val="24"/>
        </w:rPr>
        <w:t>Communication skills have had to change and develop over the years.  Initially, most communication took place either written or via face to face contact</w:t>
      </w:r>
      <w:r>
        <w:rPr>
          <w:rFonts w:cstheme="minorHAnsi"/>
          <w:sz w:val="24"/>
          <w:szCs w:val="24"/>
        </w:rPr>
        <w:t xml:space="preserve"> with very few digital resources available</w:t>
      </w:r>
      <w:r w:rsidRPr="00371702">
        <w:rPr>
          <w:rFonts w:cstheme="minorHAnsi"/>
          <w:sz w:val="24"/>
          <w:szCs w:val="24"/>
        </w:rPr>
        <w:t xml:space="preserve">.  However, with the progression of technology and living in a digital age, many communications have now been developed and take place digitally.  </w:t>
      </w:r>
      <w:r>
        <w:rPr>
          <w:rFonts w:cstheme="minorHAnsi"/>
          <w:sz w:val="24"/>
          <w:szCs w:val="24"/>
        </w:rPr>
        <w:t>With the way communication takes place now, m</w:t>
      </w:r>
      <w:r w:rsidRPr="00371702">
        <w:rPr>
          <w:rFonts w:cstheme="minorHAnsi"/>
          <w:sz w:val="24"/>
          <w:szCs w:val="24"/>
        </w:rPr>
        <w:t xml:space="preserve">any employers have </w:t>
      </w:r>
      <w:r>
        <w:rPr>
          <w:rFonts w:cstheme="minorHAnsi"/>
          <w:sz w:val="24"/>
          <w:szCs w:val="24"/>
        </w:rPr>
        <w:t xml:space="preserve">decided to </w:t>
      </w:r>
      <w:r w:rsidRPr="00371702">
        <w:rPr>
          <w:rFonts w:cstheme="minorHAnsi"/>
          <w:sz w:val="24"/>
          <w:szCs w:val="24"/>
        </w:rPr>
        <w:t>update</w:t>
      </w:r>
      <w:r>
        <w:rPr>
          <w:rFonts w:cstheme="minorHAnsi"/>
          <w:sz w:val="24"/>
          <w:szCs w:val="24"/>
        </w:rPr>
        <w:t xml:space="preserve"> their organisations</w:t>
      </w:r>
      <w:r w:rsidRPr="00371702">
        <w:rPr>
          <w:rFonts w:cstheme="minorHAnsi"/>
          <w:sz w:val="24"/>
          <w:szCs w:val="24"/>
        </w:rPr>
        <w:t xml:space="preserve"> policies and practices to ensure there are ‘etiquettes’ on how to communicate digitally</w:t>
      </w:r>
      <w:r>
        <w:rPr>
          <w:rFonts w:cstheme="minorHAnsi"/>
          <w:sz w:val="24"/>
          <w:szCs w:val="24"/>
        </w:rPr>
        <w:t xml:space="preserve">.  This is </w:t>
      </w:r>
      <w:r w:rsidRPr="00371702">
        <w:rPr>
          <w:rFonts w:cstheme="minorHAnsi"/>
          <w:sz w:val="24"/>
          <w:szCs w:val="24"/>
        </w:rPr>
        <w:t>to ensure that communication can still take place effectively and to minimise misunderstandings.  An example is whilst emailing colleagues, some organisations may state that you should not use capital letters as this could be interpreted as shouting.</w:t>
      </w:r>
    </w:p>
    <w:p w:rsidR="009C0CF7" w:rsidRDefault="009C0CF7" w:rsidP="009C0CF7">
      <w:pPr>
        <w:autoSpaceDE w:val="0"/>
        <w:autoSpaceDN w:val="0"/>
        <w:adjustRightInd w:val="0"/>
        <w:jc w:val="both"/>
        <w:rPr>
          <w:rFonts w:cstheme="minorHAnsi"/>
          <w:sz w:val="24"/>
          <w:szCs w:val="24"/>
        </w:rPr>
      </w:pPr>
      <w:r>
        <w:rPr>
          <w:rFonts w:cstheme="minorHAnsi"/>
          <w:sz w:val="24"/>
          <w:szCs w:val="24"/>
        </w:rPr>
        <w:t xml:space="preserve">Communication has moved along further again, due to the global pandemic COVID19 has bought.  Where many communications have been face to face in the workplace, i.e., training or meetings, many communications are now being undertaken via digital platforms, such as Skype, TEAMS, and ZOOM etc.  </w:t>
      </w:r>
    </w:p>
    <w:p w:rsidR="009C0CF7" w:rsidRDefault="009C0CF7" w:rsidP="009C0CF7">
      <w:pPr>
        <w:autoSpaceDE w:val="0"/>
        <w:autoSpaceDN w:val="0"/>
        <w:adjustRightInd w:val="0"/>
        <w:jc w:val="both"/>
        <w:rPr>
          <w:rFonts w:cstheme="minorHAnsi"/>
          <w:sz w:val="24"/>
          <w:szCs w:val="24"/>
        </w:rPr>
      </w:pPr>
      <w:r>
        <w:rPr>
          <w:rFonts w:cstheme="minorHAnsi"/>
          <w:sz w:val="24"/>
          <w:szCs w:val="24"/>
        </w:rPr>
        <w:t>To keep up with the changes in the workplace, digital competency makes for an important employability skill.  For employees to adapt to the changes, resilience is required.</w:t>
      </w:r>
    </w:p>
    <w:p w:rsidR="009C0CF7" w:rsidRDefault="009C0CF7" w:rsidP="009C0CF7">
      <w:pPr>
        <w:autoSpaceDE w:val="0"/>
        <w:autoSpaceDN w:val="0"/>
        <w:adjustRightInd w:val="0"/>
        <w:jc w:val="both"/>
        <w:rPr>
          <w:rFonts w:cstheme="minorHAnsi"/>
          <w:sz w:val="24"/>
          <w:szCs w:val="24"/>
        </w:rPr>
      </w:pPr>
    </w:p>
    <w:p w:rsidR="00DC2884" w:rsidRPr="00D83188" w:rsidRDefault="00DC2884" w:rsidP="00DC2884">
      <w:pPr>
        <w:pStyle w:val="Heading2"/>
        <w:rPr>
          <w:b/>
        </w:rPr>
      </w:pPr>
      <w:bookmarkStart w:id="5" w:name="_Toc67039700"/>
      <w:r w:rsidRPr="00D83188">
        <w:rPr>
          <w:b/>
        </w:rPr>
        <w:t xml:space="preserve">2.2 </w:t>
      </w:r>
      <w:r w:rsidR="009C0CF7" w:rsidRPr="00D83188">
        <w:rPr>
          <w:b/>
        </w:rPr>
        <w:t>Resilience</w:t>
      </w:r>
      <w:bookmarkEnd w:id="5"/>
    </w:p>
    <w:p w:rsidR="009C0CF7" w:rsidRPr="00CB297B" w:rsidRDefault="009C0CF7" w:rsidP="009C0CF7">
      <w:pPr>
        <w:jc w:val="both"/>
        <w:rPr>
          <w:rFonts w:cstheme="minorHAnsi"/>
          <w:sz w:val="24"/>
          <w:szCs w:val="24"/>
          <w:shd w:val="clear" w:color="auto" w:fill="FFFFFF"/>
        </w:rPr>
      </w:pPr>
      <w:r w:rsidRPr="00CB297B">
        <w:rPr>
          <w:rFonts w:cstheme="minorHAnsi"/>
          <w:sz w:val="24"/>
          <w:szCs w:val="24"/>
          <w:shd w:val="clear" w:color="auto" w:fill="FFFFFF"/>
        </w:rPr>
        <w:t>Resilience means having the ability to bounce back from challenging situations.  This in the workplace is a very strong attribute in an employee, as for the employer, it would mean minimal time off</w:t>
      </w:r>
      <w:r>
        <w:rPr>
          <w:rFonts w:cstheme="minorHAnsi"/>
          <w:sz w:val="24"/>
          <w:szCs w:val="24"/>
          <w:shd w:val="clear" w:color="auto" w:fill="FFFFFF"/>
        </w:rPr>
        <w:t xml:space="preserve"> and </w:t>
      </w:r>
      <w:r w:rsidRPr="00CB297B">
        <w:rPr>
          <w:rFonts w:cstheme="minorHAnsi"/>
          <w:sz w:val="24"/>
          <w:szCs w:val="24"/>
          <w:shd w:val="clear" w:color="auto" w:fill="FFFFFF"/>
        </w:rPr>
        <w:t>support and</w:t>
      </w:r>
      <w:r>
        <w:rPr>
          <w:rFonts w:cstheme="minorHAnsi"/>
          <w:sz w:val="24"/>
          <w:szCs w:val="24"/>
          <w:shd w:val="clear" w:color="auto" w:fill="FFFFFF"/>
        </w:rPr>
        <w:t>,</w:t>
      </w:r>
      <w:r w:rsidRPr="00CB297B">
        <w:rPr>
          <w:rFonts w:cstheme="minorHAnsi"/>
          <w:sz w:val="24"/>
          <w:szCs w:val="24"/>
          <w:shd w:val="clear" w:color="auto" w:fill="FFFFFF"/>
        </w:rPr>
        <w:t xml:space="preserve"> fewer long term issues</w:t>
      </w:r>
      <w:r>
        <w:rPr>
          <w:rFonts w:cstheme="minorHAnsi"/>
          <w:sz w:val="24"/>
          <w:szCs w:val="24"/>
          <w:shd w:val="clear" w:color="auto" w:fill="FFFFFF"/>
        </w:rPr>
        <w:t xml:space="preserve"> to have to manage.</w:t>
      </w:r>
    </w:p>
    <w:p w:rsidR="009C0CF7" w:rsidRDefault="009C0CF7" w:rsidP="009C0CF7">
      <w:pPr>
        <w:jc w:val="both"/>
        <w:rPr>
          <w:rFonts w:cstheme="minorHAnsi"/>
          <w:sz w:val="24"/>
          <w:szCs w:val="24"/>
          <w:shd w:val="clear" w:color="auto" w:fill="FFFFFF"/>
        </w:rPr>
      </w:pPr>
      <w:r w:rsidRPr="00CB297B">
        <w:rPr>
          <w:rFonts w:cstheme="minorHAnsi"/>
          <w:sz w:val="24"/>
          <w:szCs w:val="24"/>
          <w:shd w:val="clear" w:color="auto" w:fill="FFFFFF"/>
        </w:rPr>
        <w:t xml:space="preserve">Resilience is an employability skill that many employers would value and seek </w:t>
      </w:r>
      <w:r>
        <w:rPr>
          <w:rFonts w:cstheme="minorHAnsi"/>
          <w:sz w:val="24"/>
          <w:szCs w:val="24"/>
          <w:shd w:val="clear" w:color="auto" w:fill="FFFFFF"/>
        </w:rPr>
        <w:t>in today’s potential employees.  This would also appear to be an important employability skill for employees as the demands in the workplace are changing all the time.</w:t>
      </w:r>
    </w:p>
    <w:p w:rsidR="009C0CF7" w:rsidRPr="00CB297B" w:rsidRDefault="009C0CF7" w:rsidP="009C0CF7">
      <w:pPr>
        <w:jc w:val="both"/>
        <w:rPr>
          <w:rFonts w:cstheme="minorHAnsi"/>
          <w:sz w:val="24"/>
          <w:szCs w:val="24"/>
          <w:shd w:val="clear" w:color="auto" w:fill="FFFFFF"/>
        </w:rPr>
      </w:pPr>
      <w:r w:rsidRPr="00CB297B">
        <w:rPr>
          <w:rFonts w:cstheme="minorHAnsi"/>
          <w:sz w:val="24"/>
          <w:szCs w:val="24"/>
          <w:shd w:val="clear" w:color="auto" w:fill="FFFFFF"/>
        </w:rPr>
        <w:t xml:space="preserve">The need for resilience has grown due to changes in the job market.  Years ago, a good employee </w:t>
      </w:r>
      <w:r>
        <w:rPr>
          <w:rFonts w:cstheme="minorHAnsi"/>
          <w:sz w:val="24"/>
          <w:szCs w:val="24"/>
          <w:shd w:val="clear" w:color="auto" w:fill="FFFFFF"/>
        </w:rPr>
        <w:t>would expect to stay with the same organisation</w:t>
      </w:r>
      <w:r w:rsidRPr="00CB297B">
        <w:rPr>
          <w:rFonts w:cstheme="minorHAnsi"/>
          <w:sz w:val="24"/>
          <w:szCs w:val="24"/>
          <w:shd w:val="clear" w:color="auto" w:fill="FFFFFF"/>
        </w:rPr>
        <w:t xml:space="preserve"> for life, loyalty being a key attribute.  However, it is now </w:t>
      </w:r>
      <w:r>
        <w:rPr>
          <w:rFonts w:cstheme="minorHAnsi"/>
          <w:sz w:val="24"/>
          <w:szCs w:val="24"/>
          <w:shd w:val="clear" w:color="auto" w:fill="FFFFFF"/>
        </w:rPr>
        <w:t xml:space="preserve">far </w:t>
      </w:r>
      <w:r w:rsidRPr="00CB297B">
        <w:rPr>
          <w:rFonts w:cstheme="minorHAnsi"/>
          <w:sz w:val="24"/>
          <w:szCs w:val="24"/>
          <w:shd w:val="clear" w:color="auto" w:fill="FFFFFF"/>
        </w:rPr>
        <w:t xml:space="preserve">more likely for employees to work for several different </w:t>
      </w:r>
      <w:r>
        <w:rPr>
          <w:rFonts w:cstheme="minorHAnsi"/>
          <w:sz w:val="24"/>
          <w:szCs w:val="24"/>
          <w:shd w:val="clear" w:color="auto" w:fill="FFFFFF"/>
        </w:rPr>
        <w:t>job roles or employers</w:t>
      </w:r>
      <w:r w:rsidRPr="00CB297B">
        <w:rPr>
          <w:rFonts w:cstheme="minorHAnsi"/>
          <w:sz w:val="24"/>
          <w:szCs w:val="24"/>
          <w:shd w:val="clear" w:color="auto" w:fill="FFFFFF"/>
        </w:rPr>
        <w:t xml:space="preserve"> throughout their careers.  Therefore you might have to face challenging or difficult changes in your work environment. </w:t>
      </w:r>
    </w:p>
    <w:p w:rsidR="009C0CF7" w:rsidRPr="00CB297B" w:rsidRDefault="009C0CF7" w:rsidP="009C0CF7">
      <w:pPr>
        <w:jc w:val="both"/>
        <w:rPr>
          <w:rFonts w:cstheme="minorHAnsi"/>
          <w:sz w:val="24"/>
          <w:szCs w:val="24"/>
          <w:shd w:val="clear" w:color="auto" w:fill="FFFFFF"/>
        </w:rPr>
      </w:pPr>
      <w:r w:rsidRPr="00CB297B">
        <w:rPr>
          <w:rFonts w:cstheme="minorHAnsi"/>
          <w:sz w:val="24"/>
          <w:szCs w:val="24"/>
          <w:shd w:val="clear" w:color="auto" w:fill="FFFFFF"/>
        </w:rPr>
        <w:t>According to some, resilience is a skill that can be learnt and developed.  However, if the individual’s natural response to finding themselves in a difficult situation is the flight or fight, then can this skill be learnt?  Or does nature take its course?</w:t>
      </w:r>
    </w:p>
    <w:p w:rsidR="009C0CF7" w:rsidRPr="00CB297B" w:rsidRDefault="009C0CF7" w:rsidP="009C0CF7">
      <w:pPr>
        <w:jc w:val="both"/>
        <w:rPr>
          <w:rFonts w:cstheme="minorHAnsi"/>
          <w:sz w:val="24"/>
          <w:szCs w:val="24"/>
        </w:rPr>
      </w:pPr>
      <w:r w:rsidRPr="0043580E">
        <w:rPr>
          <w:rStyle w:val="Strong"/>
          <w:rFonts w:cstheme="minorHAnsi"/>
          <w:b w:val="0"/>
          <w:sz w:val="24"/>
          <w:szCs w:val="24"/>
          <w:shd w:val="clear" w:color="auto" w:fill="FCFCFC"/>
        </w:rPr>
        <w:t>Kerry Hannon wrote in Forbes that resilience can be built and the individuals are not necessarily born with resilience, but rather they are people who have had to learn the behaviours and attitudes to help them to adapt, grow and keep moving forward, even during challenging times</w:t>
      </w:r>
      <w:r w:rsidRPr="00CB297B">
        <w:rPr>
          <w:rStyle w:val="Strong"/>
          <w:rFonts w:cstheme="minorHAnsi"/>
          <w:sz w:val="24"/>
          <w:szCs w:val="24"/>
          <w:shd w:val="clear" w:color="auto" w:fill="FCFCFC"/>
        </w:rPr>
        <w:t xml:space="preserve">. </w:t>
      </w:r>
      <w:sdt>
        <w:sdtPr>
          <w:rPr>
            <w:rStyle w:val="Strong"/>
            <w:rFonts w:cstheme="minorHAnsi"/>
            <w:b w:val="0"/>
            <w:sz w:val="24"/>
            <w:szCs w:val="24"/>
            <w:shd w:val="clear" w:color="auto" w:fill="FCFCFC"/>
          </w:rPr>
          <w:id w:val="-748413152"/>
          <w:citation/>
        </w:sdtPr>
        <w:sdtContent>
          <w:r w:rsidRPr="00CB297B">
            <w:rPr>
              <w:rStyle w:val="Strong"/>
              <w:rFonts w:cstheme="minorHAnsi"/>
              <w:b w:val="0"/>
              <w:sz w:val="24"/>
              <w:szCs w:val="24"/>
              <w:shd w:val="clear" w:color="auto" w:fill="FCFCFC"/>
            </w:rPr>
            <w:fldChar w:fldCharType="begin"/>
          </w:r>
          <w:r w:rsidRPr="00CB297B">
            <w:rPr>
              <w:rStyle w:val="Strong"/>
              <w:rFonts w:cstheme="minorHAnsi"/>
              <w:sz w:val="24"/>
              <w:szCs w:val="24"/>
              <w:shd w:val="clear" w:color="auto" w:fill="FCFCFC"/>
            </w:rPr>
            <w:instrText xml:space="preserve"> CITATION Ker12 \l 2057 </w:instrText>
          </w:r>
          <w:r w:rsidRPr="00CB297B">
            <w:rPr>
              <w:rStyle w:val="Strong"/>
              <w:rFonts w:cstheme="minorHAnsi"/>
              <w:b w:val="0"/>
              <w:sz w:val="24"/>
              <w:szCs w:val="24"/>
              <w:shd w:val="clear" w:color="auto" w:fill="FCFCFC"/>
            </w:rPr>
            <w:fldChar w:fldCharType="separate"/>
          </w:r>
          <w:r w:rsidR="003739DA" w:rsidRPr="003739DA">
            <w:rPr>
              <w:rFonts w:cstheme="minorHAnsi"/>
              <w:noProof/>
              <w:sz w:val="24"/>
              <w:szCs w:val="24"/>
              <w:shd w:val="clear" w:color="auto" w:fill="FCFCFC"/>
            </w:rPr>
            <w:t>(Hannon, 2012)</w:t>
          </w:r>
          <w:r w:rsidRPr="00CB297B">
            <w:rPr>
              <w:rStyle w:val="Strong"/>
              <w:rFonts w:cstheme="minorHAnsi"/>
              <w:b w:val="0"/>
              <w:sz w:val="24"/>
              <w:szCs w:val="24"/>
              <w:shd w:val="clear" w:color="auto" w:fill="FCFCFC"/>
            </w:rPr>
            <w:fldChar w:fldCharType="end"/>
          </w:r>
        </w:sdtContent>
      </w:sdt>
    </w:p>
    <w:p w:rsidR="009C0CF7" w:rsidRDefault="009C0CF7" w:rsidP="009C0CF7">
      <w:pPr>
        <w:jc w:val="both"/>
        <w:rPr>
          <w:rFonts w:cstheme="minorHAnsi"/>
          <w:sz w:val="24"/>
          <w:szCs w:val="24"/>
        </w:rPr>
      </w:pPr>
      <w:r w:rsidRPr="0043580E">
        <w:rPr>
          <w:rStyle w:val="Emphasis"/>
          <w:rFonts w:cstheme="minorHAnsi"/>
          <w:i w:val="0"/>
          <w:sz w:val="24"/>
          <w:szCs w:val="24"/>
          <w:shd w:val="clear" w:color="auto" w:fill="FFFFFF"/>
        </w:rPr>
        <w:t>Natalia Martinez an Executive Coach wrote that if one</w:t>
      </w:r>
      <w:r w:rsidRPr="0043580E">
        <w:rPr>
          <w:rFonts w:cstheme="minorHAnsi"/>
          <w:i/>
          <w:sz w:val="24"/>
          <w:szCs w:val="24"/>
          <w:shd w:val="clear" w:color="auto" w:fill="FFFFFF"/>
        </w:rPr>
        <w:t xml:space="preserve"> </w:t>
      </w:r>
      <w:r w:rsidRPr="0043580E">
        <w:rPr>
          <w:rFonts w:cstheme="minorHAnsi"/>
          <w:sz w:val="24"/>
          <w:szCs w:val="24"/>
          <w:shd w:val="clear" w:color="auto" w:fill="FFFFFF"/>
        </w:rPr>
        <w:t xml:space="preserve">sees resilience as a genetic trait then that would mean that it can be worked </w:t>
      </w:r>
      <w:r w:rsidRPr="00CB297B">
        <w:rPr>
          <w:rFonts w:cstheme="minorHAnsi"/>
          <w:sz w:val="24"/>
          <w:szCs w:val="24"/>
          <w:shd w:val="clear" w:color="auto" w:fill="FFFFFF"/>
        </w:rPr>
        <w:t xml:space="preserve">on to develop further. </w:t>
      </w:r>
      <w:r w:rsidRPr="00CB297B">
        <w:rPr>
          <w:rFonts w:cstheme="minorHAnsi"/>
          <w:sz w:val="24"/>
          <w:szCs w:val="24"/>
        </w:rPr>
        <w:t xml:space="preserve"> </w:t>
      </w:r>
      <w:sdt>
        <w:sdtPr>
          <w:rPr>
            <w:rFonts w:cstheme="minorHAnsi"/>
            <w:sz w:val="24"/>
            <w:szCs w:val="24"/>
          </w:rPr>
          <w:id w:val="-568418910"/>
          <w:citation/>
        </w:sdtPr>
        <w:sdtContent>
          <w:r>
            <w:rPr>
              <w:rFonts w:cstheme="minorHAnsi"/>
              <w:sz w:val="24"/>
              <w:szCs w:val="24"/>
            </w:rPr>
            <w:fldChar w:fldCharType="begin"/>
          </w:r>
          <w:r>
            <w:rPr>
              <w:rFonts w:cstheme="minorHAnsi"/>
              <w:sz w:val="24"/>
              <w:szCs w:val="24"/>
            </w:rPr>
            <w:instrText xml:space="preserve"> CITATION Nat16 \l 2057 </w:instrText>
          </w:r>
          <w:r>
            <w:rPr>
              <w:rFonts w:cstheme="minorHAnsi"/>
              <w:sz w:val="24"/>
              <w:szCs w:val="24"/>
            </w:rPr>
            <w:fldChar w:fldCharType="separate"/>
          </w:r>
          <w:r w:rsidR="003739DA" w:rsidRPr="003739DA">
            <w:rPr>
              <w:rFonts w:cstheme="minorHAnsi"/>
              <w:noProof/>
              <w:sz w:val="24"/>
              <w:szCs w:val="24"/>
            </w:rPr>
            <w:t>(Martinez, 2016)</w:t>
          </w:r>
          <w:r>
            <w:rPr>
              <w:rFonts w:cstheme="minorHAnsi"/>
              <w:sz w:val="24"/>
              <w:szCs w:val="24"/>
            </w:rPr>
            <w:fldChar w:fldCharType="end"/>
          </w:r>
        </w:sdtContent>
      </w:sdt>
    </w:p>
    <w:p w:rsidR="009C0CF7" w:rsidRDefault="009C0CF7" w:rsidP="009C0CF7">
      <w:pPr>
        <w:jc w:val="both"/>
        <w:rPr>
          <w:rFonts w:cstheme="minorHAnsi"/>
          <w:sz w:val="24"/>
          <w:szCs w:val="24"/>
        </w:rPr>
      </w:pPr>
      <w:r>
        <w:rPr>
          <w:rFonts w:cstheme="minorHAnsi"/>
          <w:sz w:val="24"/>
          <w:szCs w:val="24"/>
        </w:rPr>
        <w:t>Therefore, resilience can be seen as something one is born with, however, nature will dictate how you would react in a situation.  Even if an individual was to learn resilience as an employability skill, if their nature is flight then they could end up avoiding the situation rather than trying to manage and adapt to the change.</w:t>
      </w:r>
    </w:p>
    <w:p w:rsidR="009C0CF7" w:rsidRPr="00371702" w:rsidRDefault="009C0CF7" w:rsidP="009C0CF7">
      <w:pPr>
        <w:jc w:val="both"/>
        <w:rPr>
          <w:rFonts w:cstheme="minorHAnsi"/>
          <w:sz w:val="24"/>
          <w:szCs w:val="24"/>
        </w:rPr>
      </w:pPr>
      <w:r w:rsidRPr="00371702">
        <w:rPr>
          <w:rFonts w:cstheme="minorHAnsi"/>
          <w:sz w:val="24"/>
          <w:szCs w:val="24"/>
        </w:rPr>
        <w:t>Considering the current situation with a global pandemic, the need to work from home has increased.  Employees have had to work from home</w:t>
      </w:r>
      <w:r>
        <w:rPr>
          <w:rFonts w:cstheme="minorHAnsi"/>
          <w:sz w:val="24"/>
          <w:szCs w:val="24"/>
        </w:rPr>
        <w:t>, and</w:t>
      </w:r>
      <w:r w:rsidRPr="00371702">
        <w:rPr>
          <w:rFonts w:cstheme="minorHAnsi"/>
          <w:sz w:val="24"/>
          <w:szCs w:val="24"/>
        </w:rPr>
        <w:t xml:space="preserve"> in many cases</w:t>
      </w:r>
      <w:r>
        <w:rPr>
          <w:rFonts w:cstheme="minorHAnsi"/>
          <w:sz w:val="24"/>
          <w:szCs w:val="24"/>
        </w:rPr>
        <w:t>, at very short notice</w:t>
      </w:r>
      <w:r w:rsidRPr="00371702">
        <w:rPr>
          <w:rFonts w:cstheme="minorHAnsi"/>
          <w:sz w:val="24"/>
          <w:szCs w:val="24"/>
        </w:rPr>
        <w:t>.  However, there have been exceptions to this as many employees and employers have recognised that for some, working from home is simply not an option.  Therefore, whilst some employees have been resilient and moved to working from home and adapted to it, some employees have been unable to move to this change.</w:t>
      </w:r>
      <w:r>
        <w:rPr>
          <w:rFonts w:cstheme="minorHAnsi"/>
          <w:sz w:val="24"/>
          <w:szCs w:val="24"/>
        </w:rPr>
        <w:t xml:space="preserve">  Employers have recognised this and being emotionally intelligent has helped to support employees.</w:t>
      </w:r>
    </w:p>
    <w:p w:rsidR="00DC2884" w:rsidRPr="00D83188" w:rsidRDefault="00DC2884" w:rsidP="00DC2884">
      <w:pPr>
        <w:pStyle w:val="Heading2"/>
        <w:rPr>
          <w:b/>
        </w:rPr>
      </w:pPr>
      <w:bookmarkStart w:id="6" w:name="_Toc67039701"/>
      <w:r w:rsidRPr="00D83188">
        <w:rPr>
          <w:b/>
        </w:rPr>
        <w:t xml:space="preserve">2.3 </w:t>
      </w:r>
      <w:r w:rsidR="009C0CF7" w:rsidRPr="00D83188">
        <w:rPr>
          <w:b/>
        </w:rPr>
        <w:t>Emotional Intelligence</w:t>
      </w:r>
      <w:bookmarkEnd w:id="6"/>
    </w:p>
    <w:p w:rsidR="009C0CF7" w:rsidRPr="00371702" w:rsidRDefault="009C0CF7" w:rsidP="009C0CF7">
      <w:pPr>
        <w:jc w:val="both"/>
        <w:rPr>
          <w:rFonts w:cstheme="minorHAnsi"/>
          <w:sz w:val="24"/>
          <w:szCs w:val="24"/>
        </w:rPr>
      </w:pPr>
      <w:r w:rsidRPr="00371702">
        <w:rPr>
          <w:rFonts w:cstheme="minorHAnsi"/>
          <w:sz w:val="24"/>
          <w:szCs w:val="24"/>
        </w:rPr>
        <w:t>In the fast pace of work and life</w:t>
      </w:r>
      <w:r>
        <w:rPr>
          <w:rFonts w:cstheme="minorHAnsi"/>
          <w:sz w:val="24"/>
          <w:szCs w:val="24"/>
        </w:rPr>
        <w:t xml:space="preserve"> in general</w:t>
      </w:r>
      <w:r w:rsidRPr="00371702">
        <w:rPr>
          <w:rFonts w:cstheme="minorHAnsi"/>
          <w:sz w:val="24"/>
          <w:szCs w:val="24"/>
        </w:rPr>
        <w:t xml:space="preserve"> today, emotional intelligence is an important employability skill and also forms part of the communication skills required in the workplace today.</w:t>
      </w:r>
    </w:p>
    <w:p w:rsidR="009C0CF7" w:rsidRPr="00371702" w:rsidRDefault="009C0CF7" w:rsidP="009C0CF7">
      <w:pPr>
        <w:jc w:val="both"/>
        <w:rPr>
          <w:rFonts w:cstheme="minorHAnsi"/>
          <w:sz w:val="24"/>
          <w:szCs w:val="24"/>
        </w:rPr>
      </w:pPr>
      <w:r w:rsidRPr="00371702">
        <w:rPr>
          <w:rFonts w:cstheme="minorHAnsi"/>
          <w:sz w:val="24"/>
          <w:szCs w:val="24"/>
        </w:rPr>
        <w:t>One may ask, what is emotional intelligence? This is probably not a term that was used in the workplace fifteen years ago.  Emotional intelligence is self-awareness.  It’s knowing how we and others feel, why we feel that way and what can be done about it.  It is our ability to understand and use the power of our emotions wisely.</w:t>
      </w:r>
    </w:p>
    <w:p w:rsidR="009C0CF7" w:rsidRPr="00371702" w:rsidRDefault="009C0CF7" w:rsidP="009C0CF7">
      <w:pPr>
        <w:jc w:val="both"/>
        <w:rPr>
          <w:rFonts w:cstheme="minorHAnsi"/>
          <w:sz w:val="24"/>
          <w:szCs w:val="24"/>
        </w:rPr>
      </w:pPr>
      <w:r w:rsidRPr="00371702">
        <w:rPr>
          <w:rFonts w:cstheme="minorHAnsi"/>
          <w:sz w:val="24"/>
          <w:szCs w:val="24"/>
        </w:rPr>
        <w:t>Emotional intelligence is a skill that can be developed and easi</w:t>
      </w:r>
      <w:r>
        <w:rPr>
          <w:rFonts w:cstheme="minorHAnsi"/>
          <w:sz w:val="24"/>
          <w:szCs w:val="24"/>
        </w:rPr>
        <w:t>ly learnt.  Darwin stated that “</w:t>
      </w:r>
      <w:r w:rsidRPr="00371702">
        <w:rPr>
          <w:rFonts w:cstheme="minorHAnsi"/>
          <w:sz w:val="24"/>
          <w:szCs w:val="24"/>
        </w:rPr>
        <w:t>it’s not the strongest of the species who survive, not the most intelligent, but those who are most adaptive to change</w:t>
      </w:r>
      <w:r>
        <w:rPr>
          <w:rFonts w:cstheme="minorHAnsi"/>
          <w:sz w:val="24"/>
          <w:szCs w:val="24"/>
        </w:rPr>
        <w:t>”</w:t>
      </w:r>
      <w:r w:rsidRPr="00371702">
        <w:rPr>
          <w:rFonts w:cstheme="minorHAnsi"/>
          <w:sz w:val="24"/>
          <w:szCs w:val="24"/>
        </w:rPr>
        <w:t>.</w:t>
      </w:r>
      <w:r>
        <w:rPr>
          <w:rFonts w:cstheme="minorHAnsi"/>
          <w:sz w:val="24"/>
          <w:szCs w:val="24"/>
        </w:rPr>
        <w:t xml:space="preserve">  </w:t>
      </w:r>
      <w:r w:rsidRPr="00371702">
        <w:rPr>
          <w:rFonts w:cstheme="minorHAnsi"/>
          <w:sz w:val="24"/>
          <w:szCs w:val="24"/>
        </w:rPr>
        <w:t>So to survive the ever evolving world of work, employees must be adaptable.  To be adaptable, the employee needs to be able to understand and be aware of their surroundings.  Emotional intelligence.</w:t>
      </w:r>
    </w:p>
    <w:p w:rsidR="009C0CF7" w:rsidRDefault="009C0CF7" w:rsidP="009C0CF7">
      <w:pPr>
        <w:jc w:val="both"/>
        <w:rPr>
          <w:rFonts w:cstheme="minorHAnsi"/>
          <w:sz w:val="24"/>
          <w:szCs w:val="24"/>
        </w:rPr>
      </w:pPr>
      <w:r w:rsidRPr="00371702">
        <w:rPr>
          <w:rFonts w:cstheme="minorHAnsi"/>
          <w:sz w:val="24"/>
          <w:szCs w:val="24"/>
        </w:rPr>
        <w:t>It is important to have emotional intelligence in today’s workforce as society in general is far more aware of what is going on around them.  Everything can be accessed immediately via digital platforms.  Changing society also means that what may have been acceptable behaviour in the work place twenty years ago, is unacceptable now.  For instance, an employee may have been shouted at in a workplace twenty years ago, however, this would be entirely unacceptable now.  Employers have numerous work place policies to support this ethos and to help achieve this, emotional intelligence plays its part.</w:t>
      </w:r>
    </w:p>
    <w:p w:rsidR="009C0CF7" w:rsidRDefault="009C0CF7" w:rsidP="009C0CF7">
      <w:pPr>
        <w:jc w:val="both"/>
        <w:rPr>
          <w:rFonts w:cstheme="minorHAnsi"/>
          <w:sz w:val="24"/>
          <w:szCs w:val="24"/>
        </w:rPr>
      </w:pPr>
      <w:r>
        <w:rPr>
          <w:rFonts w:cstheme="minorHAnsi"/>
          <w:sz w:val="24"/>
          <w:szCs w:val="24"/>
        </w:rPr>
        <w:t>Media reports that there is a decline in mental health and wellbeing.  To support employees, managers must have emotional intelligence to better help their staff.  This aids the employee, the manager and the employer, reducing time off from work, better working relationships and, making the employee more productive, which in turn, benefits the organisation.</w:t>
      </w:r>
    </w:p>
    <w:p w:rsidR="009C0CF7" w:rsidRDefault="009C0CF7" w:rsidP="009C0CF7">
      <w:pPr>
        <w:jc w:val="both"/>
        <w:rPr>
          <w:rFonts w:cstheme="minorHAnsi"/>
          <w:sz w:val="24"/>
          <w:szCs w:val="24"/>
        </w:rPr>
      </w:pPr>
      <w:r>
        <w:rPr>
          <w:rFonts w:cstheme="minorHAnsi"/>
          <w:sz w:val="24"/>
          <w:szCs w:val="24"/>
        </w:rPr>
        <w:t xml:space="preserve">Daniel Goleman said that by educating employees to help better understand their feelings with intelligence and empathy, we can then help to change organisations and make a positive impact in our world.  </w:t>
      </w:r>
      <w:sdt>
        <w:sdtPr>
          <w:rPr>
            <w:rFonts w:cstheme="minorHAnsi"/>
            <w:sz w:val="24"/>
            <w:szCs w:val="24"/>
          </w:rPr>
          <w:id w:val="900176083"/>
          <w:citation/>
        </w:sdtPr>
        <w:sdtContent>
          <w:r>
            <w:rPr>
              <w:rFonts w:cstheme="minorHAnsi"/>
              <w:sz w:val="24"/>
              <w:szCs w:val="24"/>
            </w:rPr>
            <w:fldChar w:fldCharType="begin"/>
          </w:r>
          <w:r>
            <w:rPr>
              <w:rFonts w:cstheme="minorHAnsi"/>
              <w:sz w:val="24"/>
              <w:szCs w:val="24"/>
            </w:rPr>
            <w:instrText xml:space="preserve"> CITATION Dan21 \l 2057 </w:instrText>
          </w:r>
          <w:r>
            <w:rPr>
              <w:rFonts w:cstheme="minorHAnsi"/>
              <w:sz w:val="24"/>
              <w:szCs w:val="24"/>
            </w:rPr>
            <w:fldChar w:fldCharType="separate"/>
          </w:r>
          <w:r w:rsidR="003739DA" w:rsidRPr="003739DA">
            <w:rPr>
              <w:rFonts w:cstheme="minorHAnsi"/>
              <w:noProof/>
              <w:sz w:val="24"/>
              <w:szCs w:val="24"/>
            </w:rPr>
            <w:t>(Goleman, 2021)</w:t>
          </w:r>
          <w:r>
            <w:rPr>
              <w:rFonts w:cstheme="minorHAnsi"/>
              <w:sz w:val="24"/>
              <w:szCs w:val="24"/>
            </w:rPr>
            <w:fldChar w:fldCharType="end"/>
          </w:r>
        </w:sdtContent>
      </w:sdt>
    </w:p>
    <w:p w:rsidR="00DC2884" w:rsidRPr="00D83188" w:rsidRDefault="00DC2884" w:rsidP="00DC2884">
      <w:pPr>
        <w:pStyle w:val="Heading2"/>
        <w:rPr>
          <w:b/>
        </w:rPr>
      </w:pPr>
      <w:bookmarkStart w:id="7" w:name="_Toc67039702"/>
      <w:r w:rsidRPr="00D83188">
        <w:rPr>
          <w:b/>
        </w:rPr>
        <w:t xml:space="preserve">2.4 </w:t>
      </w:r>
      <w:r w:rsidR="009C0CF7" w:rsidRPr="00D83188">
        <w:rPr>
          <w:b/>
        </w:rPr>
        <w:t>Digital Competency</w:t>
      </w:r>
      <w:bookmarkEnd w:id="7"/>
    </w:p>
    <w:p w:rsidR="009C0CF7" w:rsidRPr="00371702" w:rsidRDefault="009C0CF7" w:rsidP="009C0CF7">
      <w:pPr>
        <w:jc w:val="both"/>
        <w:rPr>
          <w:rFonts w:cstheme="minorHAnsi"/>
          <w:sz w:val="24"/>
          <w:szCs w:val="24"/>
        </w:rPr>
      </w:pPr>
      <w:r>
        <w:rPr>
          <w:rFonts w:cstheme="minorHAnsi"/>
          <w:sz w:val="24"/>
          <w:szCs w:val="24"/>
        </w:rPr>
        <w:t>L</w:t>
      </w:r>
      <w:r w:rsidRPr="00371702">
        <w:rPr>
          <w:rFonts w:cstheme="minorHAnsi"/>
          <w:sz w:val="24"/>
          <w:szCs w:val="24"/>
        </w:rPr>
        <w:t>iving in a digital era, digital competency is a very important employability skill.  Nearly every job has some sort of digital element.  For instance, cleaners may be carrying out manual tasks, however, they may well have to submit their time sheets via a digital platform.  Similarly jobs such as carers, skilled trade’s persons, whilst doing manual jobs, need to collect their working data in a digital format.   Hence the need for digital competency across the board.</w:t>
      </w:r>
    </w:p>
    <w:p w:rsidR="009C0CF7" w:rsidRPr="00371702" w:rsidRDefault="009C0CF7" w:rsidP="009C0CF7">
      <w:pPr>
        <w:jc w:val="both"/>
        <w:rPr>
          <w:rFonts w:cstheme="minorHAnsi"/>
          <w:sz w:val="24"/>
          <w:szCs w:val="24"/>
        </w:rPr>
      </w:pPr>
      <w:r w:rsidRPr="00371702">
        <w:rPr>
          <w:rFonts w:cstheme="minorHAnsi"/>
          <w:sz w:val="24"/>
          <w:szCs w:val="24"/>
        </w:rPr>
        <w:t xml:space="preserve">Digital skills would not have been a major part of working life approximately thirty years ago.  At that time, emails were not being used, rather employers would have been using memorandums, letters, and faxes to communicate.  </w:t>
      </w:r>
    </w:p>
    <w:p w:rsidR="009C0CF7" w:rsidRPr="00371702" w:rsidRDefault="009C0CF7" w:rsidP="009C0CF7">
      <w:pPr>
        <w:jc w:val="both"/>
        <w:rPr>
          <w:rFonts w:cstheme="minorHAnsi"/>
          <w:sz w:val="24"/>
          <w:szCs w:val="24"/>
        </w:rPr>
      </w:pPr>
      <w:r w:rsidRPr="00371702">
        <w:rPr>
          <w:rFonts w:cstheme="minorHAnsi"/>
          <w:sz w:val="24"/>
          <w:szCs w:val="24"/>
        </w:rPr>
        <w:t xml:space="preserve">Over the decades, digital skills have been developed and now that they are embedded into the working life, they are being continually developed.    </w:t>
      </w:r>
    </w:p>
    <w:p w:rsidR="009C0CF7" w:rsidRPr="00371702" w:rsidRDefault="009C0CF7" w:rsidP="009C0CF7">
      <w:pPr>
        <w:jc w:val="both"/>
        <w:rPr>
          <w:rFonts w:cstheme="minorHAnsi"/>
          <w:sz w:val="24"/>
          <w:szCs w:val="24"/>
        </w:rPr>
      </w:pPr>
      <w:r w:rsidRPr="00371702">
        <w:rPr>
          <w:rFonts w:cstheme="minorHAnsi"/>
          <w:sz w:val="24"/>
          <w:szCs w:val="24"/>
        </w:rPr>
        <w:t>Some have stated that that digital competency is not just a work</w:t>
      </w:r>
      <w:r>
        <w:rPr>
          <w:rFonts w:cstheme="minorHAnsi"/>
          <w:sz w:val="24"/>
          <w:szCs w:val="24"/>
        </w:rPr>
        <w:t xml:space="preserve"> skill, but also a life skill. </w:t>
      </w:r>
      <w:sdt>
        <w:sdtPr>
          <w:rPr>
            <w:rFonts w:cstheme="minorHAnsi"/>
            <w:sz w:val="24"/>
            <w:szCs w:val="24"/>
          </w:rPr>
          <w:id w:val="-390264651"/>
          <w:citation/>
        </w:sdtPr>
        <w:sdtContent>
          <w:r>
            <w:rPr>
              <w:rFonts w:cstheme="minorHAnsi"/>
              <w:sz w:val="24"/>
              <w:szCs w:val="24"/>
            </w:rPr>
            <w:fldChar w:fldCharType="begin"/>
          </w:r>
          <w:r>
            <w:rPr>
              <w:rFonts w:cstheme="minorHAnsi"/>
              <w:sz w:val="24"/>
              <w:szCs w:val="24"/>
            </w:rPr>
            <w:instrText xml:space="preserve"> CITATION Dav01 \l 2057 </w:instrText>
          </w:r>
          <w:r>
            <w:rPr>
              <w:rFonts w:cstheme="minorHAnsi"/>
              <w:sz w:val="24"/>
              <w:szCs w:val="24"/>
            </w:rPr>
            <w:fldChar w:fldCharType="separate"/>
          </w:r>
          <w:r w:rsidR="003739DA" w:rsidRPr="003739DA">
            <w:rPr>
              <w:rFonts w:cstheme="minorHAnsi"/>
              <w:noProof/>
              <w:sz w:val="24"/>
              <w:szCs w:val="24"/>
            </w:rPr>
            <w:t>(Bawden, 2001)</w:t>
          </w:r>
          <w:r>
            <w:rPr>
              <w:rFonts w:cstheme="minorHAnsi"/>
              <w:sz w:val="24"/>
              <w:szCs w:val="24"/>
            </w:rPr>
            <w:fldChar w:fldCharType="end"/>
          </w:r>
        </w:sdtContent>
      </w:sdt>
      <w:r w:rsidRPr="00371702">
        <w:rPr>
          <w:rFonts w:cstheme="minorHAnsi"/>
          <w:sz w:val="24"/>
          <w:szCs w:val="24"/>
        </w:rPr>
        <w:t xml:space="preserve"> </w:t>
      </w:r>
    </w:p>
    <w:p w:rsidR="009C0CF7" w:rsidRDefault="009C0CF7" w:rsidP="009C0CF7">
      <w:pPr>
        <w:jc w:val="both"/>
        <w:rPr>
          <w:rFonts w:cstheme="minorHAnsi"/>
          <w:sz w:val="24"/>
          <w:szCs w:val="24"/>
          <w:shd w:val="clear" w:color="auto" w:fill="FFFFFF"/>
        </w:rPr>
      </w:pPr>
      <w:r w:rsidRPr="00371702">
        <w:rPr>
          <w:rFonts w:cstheme="minorHAnsi"/>
          <w:sz w:val="24"/>
          <w:szCs w:val="24"/>
        </w:rPr>
        <w:t xml:space="preserve">However, there are still many people living in the UK that do not have digital skills and are still able to live and work.  The Office of National Statistics identified that the </w:t>
      </w:r>
      <w:r w:rsidRPr="00936B04">
        <w:rPr>
          <w:rFonts w:cstheme="minorHAnsi"/>
          <w:sz w:val="24"/>
          <w:szCs w:val="24"/>
          <w:shd w:val="clear" w:color="auto" w:fill="FFFFFF"/>
        </w:rPr>
        <w:t>number of adults who have either never used the internet or have not used it in the last three months, has reduced over r</w:t>
      </w:r>
      <w:r>
        <w:rPr>
          <w:rFonts w:cstheme="minorHAnsi"/>
          <w:sz w:val="24"/>
          <w:szCs w:val="24"/>
          <w:shd w:val="clear" w:color="auto" w:fill="FFFFFF"/>
        </w:rPr>
        <w:t xml:space="preserve">ecent years.  </w:t>
      </w:r>
      <w:sdt>
        <w:sdtPr>
          <w:rPr>
            <w:rFonts w:cstheme="minorHAnsi"/>
            <w:sz w:val="24"/>
            <w:szCs w:val="24"/>
            <w:shd w:val="clear" w:color="auto" w:fill="FFFFFF"/>
          </w:rPr>
          <w:id w:val="1843040897"/>
          <w:citation/>
        </w:sdtPr>
        <w:sdtContent>
          <w:r w:rsidRPr="00936B04">
            <w:rPr>
              <w:rFonts w:cstheme="minorHAnsi"/>
              <w:sz w:val="24"/>
              <w:szCs w:val="24"/>
              <w:shd w:val="clear" w:color="auto" w:fill="FFFFFF"/>
            </w:rPr>
            <w:fldChar w:fldCharType="begin"/>
          </w:r>
          <w:r w:rsidRPr="00936B04">
            <w:instrText xml:space="preserve"> CITATION Pao19 \l 2057 </w:instrText>
          </w:r>
          <w:r w:rsidRPr="00936B04">
            <w:rPr>
              <w:rFonts w:cstheme="minorHAnsi"/>
              <w:sz w:val="24"/>
              <w:szCs w:val="24"/>
              <w:shd w:val="clear" w:color="auto" w:fill="FFFFFF"/>
            </w:rPr>
            <w:fldChar w:fldCharType="separate"/>
          </w:r>
          <w:r w:rsidR="003739DA" w:rsidRPr="003739DA">
            <w:rPr>
              <w:noProof/>
            </w:rPr>
            <w:t>(Serafino, 2019)</w:t>
          </w:r>
          <w:r w:rsidRPr="00936B04">
            <w:rPr>
              <w:rFonts w:cstheme="minorHAnsi"/>
              <w:sz w:val="24"/>
              <w:szCs w:val="24"/>
              <w:shd w:val="clear" w:color="auto" w:fill="FFFFFF"/>
            </w:rPr>
            <w:fldChar w:fldCharType="end"/>
          </w:r>
        </w:sdtContent>
      </w:sdt>
    </w:p>
    <w:p w:rsidR="009C0CF7" w:rsidRPr="00805E24" w:rsidRDefault="009C0CF7" w:rsidP="009C0CF7">
      <w:pPr>
        <w:rPr>
          <w:rFonts w:cstheme="minorHAnsi"/>
          <w:sz w:val="24"/>
          <w:szCs w:val="24"/>
          <w:shd w:val="clear" w:color="auto" w:fill="FFFFFF"/>
        </w:rPr>
      </w:pPr>
      <w:r>
        <w:rPr>
          <w:rFonts w:cstheme="minorHAnsi"/>
          <w:sz w:val="24"/>
          <w:szCs w:val="24"/>
          <w:shd w:val="clear" w:color="auto" w:fill="FFFFFF"/>
        </w:rPr>
        <w:t xml:space="preserve">Digital competency now plays a big part in the way an organisation works and communicates as a lot of communication in the work place now takes place via the use of email.  </w:t>
      </w:r>
    </w:p>
    <w:p w:rsidR="00DC2884" w:rsidRPr="00D83188" w:rsidRDefault="00DC2884" w:rsidP="00DC2884">
      <w:pPr>
        <w:pStyle w:val="Heading2"/>
        <w:rPr>
          <w:b/>
        </w:rPr>
      </w:pPr>
      <w:bookmarkStart w:id="8" w:name="_Toc67039703"/>
      <w:r w:rsidRPr="00D83188">
        <w:rPr>
          <w:b/>
        </w:rPr>
        <w:t>2.5 Time Management</w:t>
      </w:r>
      <w:bookmarkEnd w:id="8"/>
    </w:p>
    <w:p w:rsidR="003739DA" w:rsidRPr="00371702" w:rsidRDefault="003739DA" w:rsidP="003739DA">
      <w:pPr>
        <w:jc w:val="both"/>
        <w:rPr>
          <w:rFonts w:cstheme="minorHAnsi"/>
          <w:sz w:val="24"/>
          <w:szCs w:val="24"/>
        </w:rPr>
      </w:pPr>
      <w:r w:rsidRPr="00371702">
        <w:rPr>
          <w:rFonts w:cstheme="minorHAnsi"/>
          <w:sz w:val="24"/>
          <w:szCs w:val="24"/>
        </w:rPr>
        <w:t>Another important employability skill is time management.  Time management is being able to manage both personal and working time</w:t>
      </w:r>
      <w:r>
        <w:rPr>
          <w:rFonts w:cstheme="minorHAnsi"/>
          <w:sz w:val="24"/>
          <w:szCs w:val="24"/>
        </w:rPr>
        <w:t>.  Author, Erich Dierdorff, stated that there are three specific skills that sepa</w:t>
      </w:r>
      <w:r w:rsidRPr="00CD6CB0">
        <w:rPr>
          <w:rFonts w:cstheme="minorHAnsi"/>
          <w:sz w:val="24"/>
          <w:szCs w:val="24"/>
        </w:rPr>
        <w:t xml:space="preserve">rate time </w:t>
      </w:r>
      <w:r>
        <w:rPr>
          <w:rFonts w:cstheme="minorHAnsi"/>
          <w:sz w:val="24"/>
          <w:szCs w:val="24"/>
        </w:rPr>
        <w:t xml:space="preserve">management success from failure. These were awareness, arrangement and adaptation. </w:t>
      </w:r>
      <w:sdt>
        <w:sdtPr>
          <w:rPr>
            <w:rFonts w:cstheme="minorHAnsi"/>
            <w:sz w:val="24"/>
            <w:szCs w:val="24"/>
          </w:rPr>
          <w:id w:val="697827662"/>
          <w:citation/>
        </w:sdtPr>
        <w:sdtContent>
          <w:r>
            <w:rPr>
              <w:rFonts w:cstheme="minorHAnsi"/>
              <w:sz w:val="24"/>
              <w:szCs w:val="24"/>
            </w:rPr>
            <w:fldChar w:fldCharType="begin"/>
          </w:r>
          <w:r>
            <w:rPr>
              <w:rFonts w:cstheme="minorHAnsi"/>
              <w:sz w:val="24"/>
              <w:szCs w:val="24"/>
            </w:rPr>
            <w:instrText xml:space="preserve"> CITATION Eri20 \l 2057 </w:instrText>
          </w:r>
          <w:r>
            <w:rPr>
              <w:rFonts w:cstheme="minorHAnsi"/>
              <w:sz w:val="24"/>
              <w:szCs w:val="24"/>
            </w:rPr>
            <w:fldChar w:fldCharType="separate"/>
          </w:r>
          <w:r w:rsidRPr="003739DA">
            <w:rPr>
              <w:rFonts w:cstheme="minorHAnsi"/>
              <w:noProof/>
              <w:sz w:val="24"/>
              <w:szCs w:val="24"/>
            </w:rPr>
            <w:t>(Dierdorff, 2020)</w:t>
          </w:r>
          <w:r>
            <w:rPr>
              <w:rFonts w:cstheme="minorHAnsi"/>
              <w:sz w:val="24"/>
              <w:szCs w:val="24"/>
            </w:rPr>
            <w:fldChar w:fldCharType="end"/>
          </w:r>
        </w:sdtContent>
      </w:sdt>
    </w:p>
    <w:p w:rsidR="003739DA" w:rsidRPr="00371702" w:rsidRDefault="003739DA" w:rsidP="003739DA">
      <w:pPr>
        <w:jc w:val="both"/>
        <w:rPr>
          <w:rFonts w:cstheme="minorHAnsi"/>
          <w:sz w:val="24"/>
          <w:szCs w:val="24"/>
        </w:rPr>
      </w:pPr>
      <w:r w:rsidRPr="00371702">
        <w:rPr>
          <w:rFonts w:cstheme="minorHAnsi"/>
          <w:sz w:val="24"/>
          <w:szCs w:val="24"/>
        </w:rPr>
        <w:t>Good time management can help employees to manage their workloads effectively making them more efficient employees and in turn making them more employable for employers.  Time management can also help reduce stress from not completing tasks on time and meeting deadlines.</w:t>
      </w:r>
      <w:r>
        <w:rPr>
          <w:rFonts w:cstheme="minorHAnsi"/>
          <w:sz w:val="24"/>
          <w:szCs w:val="24"/>
        </w:rPr>
        <w:t xml:space="preserve">  </w:t>
      </w:r>
    </w:p>
    <w:p w:rsidR="003739DA" w:rsidRDefault="003739DA" w:rsidP="003739DA">
      <w:pPr>
        <w:jc w:val="both"/>
        <w:rPr>
          <w:rFonts w:cstheme="minorHAnsi"/>
          <w:sz w:val="24"/>
          <w:szCs w:val="24"/>
        </w:rPr>
      </w:pPr>
      <w:r w:rsidRPr="00371702">
        <w:rPr>
          <w:rFonts w:cstheme="minorHAnsi"/>
          <w:sz w:val="24"/>
          <w:szCs w:val="24"/>
        </w:rPr>
        <w:t>With employers decreasing the number within the workforce, and existing or prospective employees expected to increase their workloads, time management is an essential skill.  With the increased demand on employees due to the ever decreasing numbers in workforce, which could be because some jobs are digitalised, deleted to save money within organisations, expectation from employers, time management is even more important</w:t>
      </w:r>
      <w:r>
        <w:rPr>
          <w:rFonts w:cstheme="minorHAnsi"/>
          <w:sz w:val="24"/>
          <w:szCs w:val="24"/>
        </w:rPr>
        <w:t xml:space="preserve"> than in the past.  Given that an employee in the past may only have had one task to focus on, now, the employee may be required to undertake more than just one task</w:t>
      </w:r>
      <w:r w:rsidRPr="00371702">
        <w:rPr>
          <w:rFonts w:cstheme="minorHAnsi"/>
          <w:sz w:val="24"/>
          <w:szCs w:val="24"/>
        </w:rPr>
        <w:t xml:space="preserve">.   </w:t>
      </w:r>
    </w:p>
    <w:p w:rsidR="003739DA" w:rsidRPr="00371702" w:rsidRDefault="003739DA" w:rsidP="003739DA">
      <w:pPr>
        <w:jc w:val="both"/>
        <w:rPr>
          <w:rFonts w:cstheme="minorHAnsi"/>
          <w:sz w:val="24"/>
          <w:szCs w:val="24"/>
        </w:rPr>
      </w:pPr>
      <w:r w:rsidRPr="00371702">
        <w:rPr>
          <w:rFonts w:cstheme="minorHAnsi"/>
          <w:sz w:val="24"/>
          <w:szCs w:val="24"/>
        </w:rPr>
        <w:t>In the current digital era, spending time online, in any format can be considered by some, as time wasting.</w:t>
      </w:r>
    </w:p>
    <w:p w:rsidR="003739DA" w:rsidRPr="00371702" w:rsidRDefault="003739DA" w:rsidP="003739DA">
      <w:pPr>
        <w:jc w:val="both"/>
        <w:rPr>
          <w:rFonts w:cstheme="minorHAnsi"/>
          <w:sz w:val="24"/>
          <w:szCs w:val="24"/>
        </w:rPr>
      </w:pPr>
      <w:r w:rsidRPr="00371702">
        <w:rPr>
          <w:rFonts w:cstheme="minorHAnsi"/>
          <w:sz w:val="24"/>
          <w:szCs w:val="24"/>
        </w:rPr>
        <w:t>It’s important to be specific about what time is spent doing any one task.  In this way one is able to identify the importance of the task is and the priority it should be given.  I.E. immediate, urgent etc.</w:t>
      </w:r>
    </w:p>
    <w:p w:rsidR="003739DA" w:rsidRPr="00371702" w:rsidRDefault="003739DA" w:rsidP="003739DA">
      <w:pPr>
        <w:jc w:val="both"/>
        <w:rPr>
          <w:rFonts w:cstheme="minorHAnsi"/>
          <w:sz w:val="24"/>
          <w:szCs w:val="24"/>
        </w:rPr>
      </w:pPr>
      <w:r w:rsidRPr="00371702">
        <w:rPr>
          <w:rFonts w:cstheme="minorHAnsi"/>
          <w:sz w:val="24"/>
          <w:szCs w:val="24"/>
        </w:rPr>
        <w:t xml:space="preserve">Time management skills are probably more important now than in years gone.  This is most likely due to the fact that society lives in a far busier world, with increased demands in both </w:t>
      </w:r>
      <w:r>
        <w:rPr>
          <w:rFonts w:cstheme="minorHAnsi"/>
          <w:sz w:val="24"/>
          <w:szCs w:val="24"/>
        </w:rPr>
        <w:t>personal and professional lives and employers having the pressure of delivering more for less.</w:t>
      </w:r>
    </w:p>
    <w:p w:rsidR="003739DA" w:rsidRDefault="003739DA">
      <w:pPr>
        <w:rPr>
          <w:rFonts w:asciiTheme="majorHAnsi" w:eastAsiaTheme="majorEastAsia" w:hAnsiTheme="majorHAnsi" w:cstheme="majorBidi"/>
          <w:color w:val="2E74B5" w:themeColor="accent1" w:themeShade="BF"/>
          <w:sz w:val="32"/>
          <w:szCs w:val="32"/>
        </w:rPr>
      </w:pPr>
      <w:r>
        <w:br w:type="page"/>
      </w:r>
    </w:p>
    <w:p w:rsidR="00DC2884" w:rsidRDefault="00DC2884" w:rsidP="00DC2884">
      <w:pPr>
        <w:pStyle w:val="Heading1"/>
        <w:rPr>
          <w:b/>
          <w:u w:val="single"/>
        </w:rPr>
      </w:pPr>
      <w:bookmarkStart w:id="9" w:name="_Toc67039704"/>
      <w:r w:rsidRPr="00D83188">
        <w:rPr>
          <w:b/>
        </w:rPr>
        <w:t xml:space="preserve">3.0 </w:t>
      </w:r>
      <w:r w:rsidRPr="00D83188">
        <w:rPr>
          <w:b/>
          <w:u w:val="single"/>
        </w:rPr>
        <w:t>Conclusion</w:t>
      </w:r>
      <w:bookmarkEnd w:id="9"/>
    </w:p>
    <w:p w:rsidR="003739DA" w:rsidRDefault="003739DA" w:rsidP="003739DA">
      <w:pPr>
        <w:autoSpaceDE w:val="0"/>
        <w:autoSpaceDN w:val="0"/>
        <w:adjustRightInd w:val="0"/>
        <w:jc w:val="both"/>
        <w:rPr>
          <w:rFonts w:cstheme="minorHAnsi"/>
          <w:sz w:val="24"/>
          <w:szCs w:val="24"/>
        </w:rPr>
      </w:pPr>
      <w:r>
        <w:rPr>
          <w:rFonts w:cstheme="minorHAnsi"/>
          <w:sz w:val="24"/>
          <w:szCs w:val="24"/>
        </w:rPr>
        <w:t xml:space="preserve">In conclusion, there are many employability skills which are sought after by employers.  Employers are looking for employees that are work ready.  Generic employability skills which are important include communication, digital competency, resilience, emotional intelligence and time management.  </w:t>
      </w:r>
    </w:p>
    <w:p w:rsidR="003739DA" w:rsidRDefault="003739DA" w:rsidP="003739DA">
      <w:pPr>
        <w:autoSpaceDE w:val="0"/>
        <w:autoSpaceDN w:val="0"/>
        <w:adjustRightInd w:val="0"/>
        <w:jc w:val="both"/>
        <w:rPr>
          <w:rFonts w:cstheme="minorHAnsi"/>
          <w:sz w:val="24"/>
          <w:szCs w:val="24"/>
        </w:rPr>
      </w:pPr>
      <w:r>
        <w:rPr>
          <w:rFonts w:cstheme="minorHAnsi"/>
          <w:sz w:val="24"/>
          <w:szCs w:val="24"/>
        </w:rPr>
        <w:t>Employability skills have developed over the years to keep up with the changing demands in the workplace, workforce and society.</w:t>
      </w:r>
    </w:p>
    <w:p w:rsidR="003739DA" w:rsidRDefault="003739DA" w:rsidP="003739DA">
      <w:pPr>
        <w:autoSpaceDE w:val="0"/>
        <w:autoSpaceDN w:val="0"/>
        <w:adjustRightInd w:val="0"/>
        <w:jc w:val="both"/>
        <w:rPr>
          <w:rFonts w:cstheme="minorHAnsi"/>
          <w:sz w:val="24"/>
          <w:szCs w:val="24"/>
        </w:rPr>
      </w:pPr>
      <w:r>
        <w:rPr>
          <w:rFonts w:cstheme="minorHAnsi"/>
          <w:sz w:val="24"/>
          <w:szCs w:val="24"/>
        </w:rPr>
        <w:t>Communication has always been important, however, the way in which communication takes place has developed over the years to fit in with digital era and to keep up with demands of new and emerging technology.</w:t>
      </w:r>
    </w:p>
    <w:p w:rsidR="003739DA" w:rsidRDefault="003739DA" w:rsidP="003739DA">
      <w:pPr>
        <w:autoSpaceDE w:val="0"/>
        <w:autoSpaceDN w:val="0"/>
        <w:adjustRightInd w:val="0"/>
        <w:jc w:val="both"/>
        <w:rPr>
          <w:rFonts w:cstheme="minorHAnsi"/>
          <w:sz w:val="24"/>
          <w:szCs w:val="24"/>
        </w:rPr>
      </w:pPr>
      <w:r>
        <w:rPr>
          <w:rFonts w:cstheme="minorHAnsi"/>
          <w:sz w:val="24"/>
          <w:szCs w:val="24"/>
        </w:rPr>
        <w:t>Digital competency plays a part across the board in employability skills.  It take part in communication, the way in which work is carried out, and nowadays, for meetings and trainings.</w:t>
      </w:r>
    </w:p>
    <w:p w:rsidR="003739DA" w:rsidRDefault="003739DA" w:rsidP="003739DA">
      <w:pPr>
        <w:autoSpaceDE w:val="0"/>
        <w:autoSpaceDN w:val="0"/>
        <w:adjustRightInd w:val="0"/>
        <w:jc w:val="both"/>
        <w:rPr>
          <w:rFonts w:cstheme="minorHAnsi"/>
          <w:sz w:val="24"/>
          <w:szCs w:val="24"/>
        </w:rPr>
      </w:pPr>
      <w:r>
        <w:rPr>
          <w:rFonts w:cstheme="minorHAnsi"/>
          <w:sz w:val="24"/>
          <w:szCs w:val="24"/>
        </w:rPr>
        <w:t>With developing changes, resilience is needed now more than ever.  In years gone by, employees may have stayed with only one employer throughout their working life.  Nowadays, employees often change careers, jobs and employers.  Demands are greater and therefore, being able to cope with change is important.</w:t>
      </w:r>
    </w:p>
    <w:p w:rsidR="003739DA" w:rsidRDefault="003739DA" w:rsidP="003739DA">
      <w:pPr>
        <w:autoSpaceDE w:val="0"/>
        <w:autoSpaceDN w:val="0"/>
        <w:adjustRightInd w:val="0"/>
        <w:jc w:val="both"/>
        <w:rPr>
          <w:rFonts w:cstheme="minorHAnsi"/>
          <w:sz w:val="24"/>
          <w:szCs w:val="24"/>
        </w:rPr>
      </w:pPr>
      <w:r>
        <w:rPr>
          <w:rFonts w:cstheme="minorHAnsi"/>
          <w:sz w:val="24"/>
          <w:szCs w:val="24"/>
        </w:rPr>
        <w:t>Living in a digital society where everything is immediately available can sometimes have a negative effect on mental wellbeing.  Employers will want employees who are both resilient and have emotional intelligence.  The need for emotional intelligence as an employability skill is important.  This can help employees and employers to have understanding and empathy.  It can help reduce the misunderstandings that can sometimes take place, and thus, help to reduce the time off from work, increase productivity and in turn, improve the way in which their employer is viewed.</w:t>
      </w:r>
    </w:p>
    <w:p w:rsidR="003739DA" w:rsidRDefault="003739DA" w:rsidP="003739DA">
      <w:pPr>
        <w:jc w:val="both"/>
        <w:rPr>
          <w:rFonts w:cstheme="minorHAnsi"/>
          <w:sz w:val="24"/>
          <w:szCs w:val="24"/>
        </w:rPr>
      </w:pPr>
      <w:r>
        <w:rPr>
          <w:rFonts w:cstheme="minorHAnsi"/>
          <w:sz w:val="24"/>
          <w:szCs w:val="24"/>
        </w:rPr>
        <w:t>Time management has always been an important employability skills.  However, over the years it has been developed and has now become a standard skill employers would look for in an employee.  Often, it is used on job descriptions so it shows that employers are actively seeking employees who can show they have good time management skills.  As an employability skill, time management can give the employee a sense of pride from completing the task, without any undue pressure or stress.</w:t>
      </w:r>
    </w:p>
    <w:p w:rsidR="003739DA" w:rsidRDefault="003739DA" w:rsidP="003739DA">
      <w:pPr>
        <w:jc w:val="both"/>
        <w:rPr>
          <w:rFonts w:cstheme="minorHAnsi"/>
          <w:sz w:val="24"/>
          <w:szCs w:val="24"/>
        </w:rPr>
      </w:pPr>
      <w:r>
        <w:rPr>
          <w:rFonts w:cstheme="minorHAnsi"/>
          <w:sz w:val="24"/>
          <w:szCs w:val="24"/>
        </w:rPr>
        <w:t xml:space="preserve">The employability skills discussed in this report are all interlinked.  There is always further research that can be undertaken on employability skills, especially as the world is ever evolving.  </w:t>
      </w:r>
    </w:p>
    <w:p w:rsidR="003739DA" w:rsidRDefault="003739DA" w:rsidP="003739DA">
      <w:pPr>
        <w:jc w:val="both"/>
      </w:pPr>
      <w:r>
        <w:rPr>
          <w:rFonts w:cstheme="minorHAnsi"/>
          <w:sz w:val="24"/>
          <w:szCs w:val="24"/>
        </w:rPr>
        <w:t xml:space="preserve">Whatever formal education an employee may have, it is the personal attributes that are considered as employability skills.  Having these skills makes one more employable. </w:t>
      </w:r>
      <w:sdt>
        <w:sdtPr>
          <w:rPr>
            <w:rFonts w:cstheme="minorHAnsi"/>
            <w:sz w:val="24"/>
            <w:szCs w:val="24"/>
          </w:rPr>
          <w:id w:val="1823311471"/>
          <w:citation/>
        </w:sdtPr>
        <w:sdtContent>
          <w:r>
            <w:rPr>
              <w:rFonts w:cstheme="minorHAnsi"/>
              <w:sz w:val="24"/>
              <w:szCs w:val="24"/>
            </w:rPr>
            <w:fldChar w:fldCharType="begin"/>
          </w:r>
          <w:r>
            <w:rPr>
              <w:rFonts w:cstheme="minorHAnsi"/>
              <w:sz w:val="24"/>
              <w:szCs w:val="24"/>
            </w:rPr>
            <w:instrText xml:space="preserve"> CITATION Ala18 \l 2057 </w:instrText>
          </w:r>
          <w:r>
            <w:rPr>
              <w:rFonts w:cstheme="minorHAnsi"/>
              <w:sz w:val="24"/>
              <w:szCs w:val="24"/>
            </w:rPr>
            <w:fldChar w:fldCharType="separate"/>
          </w:r>
          <w:r w:rsidRPr="003739DA">
            <w:rPr>
              <w:rFonts w:cstheme="minorHAnsi"/>
              <w:noProof/>
              <w:sz w:val="24"/>
              <w:szCs w:val="24"/>
            </w:rPr>
            <w:t>(Antony, 2018)</w:t>
          </w:r>
          <w:r>
            <w:rPr>
              <w:rFonts w:cstheme="minorHAnsi"/>
              <w:sz w:val="24"/>
              <w:szCs w:val="24"/>
            </w:rPr>
            <w:fldChar w:fldCharType="end"/>
          </w:r>
        </w:sdtContent>
      </w:sdt>
    </w:p>
    <w:p w:rsidR="00DC2884" w:rsidRDefault="003739DA" w:rsidP="003739DA">
      <w:r>
        <w:rPr>
          <w:rFonts w:cstheme="minorHAnsi"/>
          <w:sz w:val="24"/>
          <w:szCs w:val="24"/>
        </w:rPr>
        <w:t>However, these employability skills have developed and changed over time, to keep up with the changing times and demands.</w:t>
      </w:r>
    </w:p>
    <w:p w:rsidR="00DC2884" w:rsidRPr="00D83188" w:rsidRDefault="00DC2884" w:rsidP="00DC2884">
      <w:pPr>
        <w:pStyle w:val="Heading1"/>
        <w:rPr>
          <w:b/>
          <w:u w:val="single"/>
        </w:rPr>
      </w:pPr>
      <w:bookmarkStart w:id="10" w:name="_Toc67039705"/>
      <w:r w:rsidRPr="00D83188">
        <w:rPr>
          <w:b/>
          <w:u w:val="single"/>
        </w:rPr>
        <w:t>Reference List</w:t>
      </w:r>
      <w:bookmarkEnd w:id="10"/>
    </w:p>
    <w:sdt>
      <w:sdtPr>
        <w:rPr>
          <w:rFonts w:asciiTheme="minorHAnsi" w:eastAsiaTheme="minorHAnsi" w:hAnsiTheme="minorHAnsi" w:cstheme="minorBidi"/>
          <w:color w:val="auto"/>
          <w:sz w:val="22"/>
          <w:szCs w:val="22"/>
        </w:rPr>
        <w:id w:val="-1346160084"/>
        <w:docPartObj>
          <w:docPartGallery w:val="Bibliographies"/>
          <w:docPartUnique/>
        </w:docPartObj>
      </w:sdtPr>
      <w:sdtContent>
        <w:p w:rsidR="003739DA" w:rsidRDefault="003739DA" w:rsidP="003739DA">
          <w:pPr>
            <w:pStyle w:val="Heading1"/>
          </w:pPr>
        </w:p>
        <w:sdt>
          <w:sdtPr>
            <w:id w:val="-573587230"/>
            <w:bibliography/>
          </w:sdtPr>
          <w:sdtContent>
            <w:p w:rsidR="003739DA" w:rsidRDefault="003739DA" w:rsidP="003739DA">
              <w:pPr>
                <w:pStyle w:val="Bibliography"/>
                <w:rPr>
                  <w:noProof/>
                  <w:sz w:val="24"/>
                  <w:szCs w:val="24"/>
                </w:rPr>
              </w:pPr>
              <w:r>
                <w:fldChar w:fldCharType="begin"/>
              </w:r>
              <w:r>
                <w:instrText xml:space="preserve"> BIBLIOGRAPHY </w:instrText>
              </w:r>
              <w:r>
                <w:fldChar w:fldCharType="separate"/>
              </w:r>
              <w:r>
                <w:rPr>
                  <w:noProof/>
                </w:rPr>
                <w:t xml:space="preserve">AdvanceHE, 2014. </w:t>
              </w:r>
              <w:r>
                <w:rPr>
                  <w:i/>
                  <w:iCs/>
                  <w:noProof/>
                </w:rPr>
                <w:t xml:space="preserve">Embedding employability in higher education. </w:t>
              </w:r>
              <w:r>
                <w:rPr>
                  <w:noProof/>
                </w:rPr>
                <w:t xml:space="preserve">[Online] </w:t>
              </w:r>
              <w:r>
                <w:rPr>
                  <w:noProof/>
                </w:rPr>
                <w:br/>
                <w:t xml:space="preserve">Available at: </w:t>
              </w:r>
              <w:r>
                <w:rPr>
                  <w:noProof/>
                  <w:u w:val="single"/>
                </w:rPr>
                <w:t>https://www.advance-he.ac.uk/guidance/teaching-and-learning/embedding-employability</w:t>
              </w:r>
              <w:r>
                <w:rPr>
                  <w:noProof/>
                </w:rPr>
                <w:br/>
                <w:t>[Accessed March 2021].</w:t>
              </w:r>
            </w:p>
            <w:p w:rsidR="003739DA" w:rsidRDefault="003739DA" w:rsidP="003739DA">
              <w:pPr>
                <w:pStyle w:val="Bibliography"/>
                <w:rPr>
                  <w:noProof/>
                </w:rPr>
              </w:pPr>
              <w:r>
                <w:rPr>
                  <w:noProof/>
                </w:rPr>
                <w:t xml:space="preserve">Antony, A., 2018. Soft Skills. In: </w:t>
              </w:r>
              <w:r>
                <w:rPr>
                  <w:i/>
                  <w:iCs/>
                  <w:noProof/>
                </w:rPr>
                <w:t xml:space="preserve">Soft Skills for Career Success. </w:t>
              </w:r>
              <w:r>
                <w:rPr>
                  <w:noProof/>
                </w:rPr>
                <w:t>s.l.:Educreation Publishing, p. 202.</w:t>
              </w:r>
            </w:p>
            <w:p w:rsidR="003739DA" w:rsidRDefault="003739DA" w:rsidP="003739DA">
              <w:pPr>
                <w:pStyle w:val="Bibliography"/>
                <w:rPr>
                  <w:noProof/>
                </w:rPr>
              </w:pPr>
              <w:r>
                <w:rPr>
                  <w:noProof/>
                </w:rPr>
                <w:t xml:space="preserve">Bawden, D., 2001. </w:t>
              </w:r>
              <w:r>
                <w:rPr>
                  <w:i/>
                  <w:iCs/>
                  <w:noProof/>
                </w:rPr>
                <w:t>Information and digital literacies: a review of concepts.</w:t>
              </w:r>
            </w:p>
            <w:p w:rsidR="003739DA" w:rsidRDefault="003739DA" w:rsidP="003739DA">
              <w:pPr>
                <w:pStyle w:val="Bibliography"/>
                <w:rPr>
                  <w:noProof/>
                </w:rPr>
              </w:pPr>
              <w:r>
                <w:rPr>
                  <w:noProof/>
                </w:rPr>
                <w:t xml:space="preserve">Dierdorff, E. C., 2020. Time Management. </w:t>
              </w:r>
              <w:r>
                <w:rPr>
                  <w:i/>
                  <w:iCs/>
                  <w:noProof/>
                </w:rPr>
                <w:t>Time Management Is About More Than Life Hacks.</w:t>
              </w:r>
            </w:p>
            <w:p w:rsidR="003739DA" w:rsidRDefault="003739DA" w:rsidP="003739DA">
              <w:pPr>
                <w:pStyle w:val="Bibliography"/>
                <w:rPr>
                  <w:noProof/>
                </w:rPr>
              </w:pPr>
              <w:r>
                <w:rPr>
                  <w:noProof/>
                </w:rPr>
                <w:t xml:space="preserve">Goleman, D., 2021. </w:t>
              </w:r>
              <w:r>
                <w:rPr>
                  <w:i/>
                  <w:iCs/>
                  <w:noProof/>
                </w:rPr>
                <w:t xml:space="preserve">Emotional Intelligence. </w:t>
              </w:r>
              <w:r>
                <w:rPr>
                  <w:noProof/>
                </w:rPr>
                <w:t xml:space="preserve">[Online] </w:t>
              </w:r>
              <w:r>
                <w:rPr>
                  <w:noProof/>
                </w:rPr>
                <w:br/>
                <w:t xml:space="preserve">Available at: </w:t>
              </w:r>
              <w:r>
                <w:rPr>
                  <w:noProof/>
                  <w:u w:val="single"/>
                </w:rPr>
                <w:t>https://www.danielgoleman.info/</w:t>
              </w:r>
              <w:r>
                <w:rPr>
                  <w:noProof/>
                </w:rPr>
                <w:br/>
                <w:t>[Accessed march 2021].</w:t>
              </w:r>
            </w:p>
            <w:p w:rsidR="003739DA" w:rsidRDefault="003739DA" w:rsidP="003739DA">
              <w:pPr>
                <w:pStyle w:val="Bibliography"/>
                <w:rPr>
                  <w:noProof/>
                </w:rPr>
              </w:pPr>
              <w:r>
                <w:rPr>
                  <w:noProof/>
                </w:rPr>
                <w:t xml:space="preserve">Hannon, K., 2012. </w:t>
              </w:r>
              <w:r>
                <w:rPr>
                  <w:i/>
                  <w:iCs/>
                  <w:noProof/>
                </w:rPr>
                <w:t xml:space="preserve">6 Key Steps For Career Resilience. </w:t>
              </w:r>
              <w:r>
                <w:rPr>
                  <w:noProof/>
                </w:rPr>
                <w:t xml:space="preserve">[Online] </w:t>
              </w:r>
              <w:r>
                <w:rPr>
                  <w:noProof/>
                </w:rPr>
                <w:br/>
                <w:t xml:space="preserve">Available at: </w:t>
              </w:r>
              <w:r>
                <w:rPr>
                  <w:noProof/>
                  <w:u w:val="single"/>
                </w:rPr>
                <w:t>https://www.forbes.com/sites/kerryhannon/2012/12/26/6-key-steps-for-career-resilience/?sh=c202f055377e</w:t>
              </w:r>
              <w:r>
                <w:rPr>
                  <w:noProof/>
                </w:rPr>
                <w:br/>
                <w:t>[Accessed March 2021].</w:t>
              </w:r>
            </w:p>
            <w:p w:rsidR="003739DA" w:rsidRDefault="003739DA" w:rsidP="003739DA">
              <w:pPr>
                <w:pStyle w:val="Bibliography"/>
                <w:rPr>
                  <w:noProof/>
                </w:rPr>
              </w:pPr>
              <w:r>
                <w:rPr>
                  <w:noProof/>
                </w:rPr>
                <w:t xml:space="preserve">Martinez, N., 2016. </w:t>
              </w:r>
              <w:r>
                <w:rPr>
                  <w:i/>
                  <w:iCs/>
                  <w:noProof/>
                </w:rPr>
                <w:t xml:space="preserve">Resilience: genetic or learnt?. </w:t>
              </w:r>
              <w:r>
                <w:rPr>
                  <w:noProof/>
                </w:rPr>
                <w:t xml:space="preserve">[Online] </w:t>
              </w:r>
              <w:r>
                <w:rPr>
                  <w:noProof/>
                </w:rPr>
                <w:br/>
                <w:t xml:space="preserve">Available at: </w:t>
              </w:r>
              <w:r>
                <w:rPr>
                  <w:noProof/>
                  <w:u w:val="single"/>
                </w:rPr>
                <w:t>https://executive-coaching.co.uk/ecc-articles/resilience-genetic-learnt/</w:t>
              </w:r>
              <w:r>
                <w:rPr>
                  <w:noProof/>
                </w:rPr>
                <w:br/>
                <w:t>[Accessed March 2021].</w:t>
              </w:r>
            </w:p>
            <w:p w:rsidR="003739DA" w:rsidRDefault="003739DA" w:rsidP="003739DA">
              <w:pPr>
                <w:pStyle w:val="Bibliography"/>
                <w:rPr>
                  <w:noProof/>
                </w:rPr>
              </w:pPr>
              <w:r>
                <w:rPr>
                  <w:noProof/>
                </w:rPr>
                <w:t xml:space="preserve">Mehrabian, A., 1972. </w:t>
              </w:r>
              <w:r>
                <w:rPr>
                  <w:i/>
                  <w:iCs/>
                  <w:noProof/>
                </w:rPr>
                <w:t xml:space="preserve">New Brunswick: Aldine Transaction. </w:t>
              </w:r>
              <w:r>
                <w:rPr>
                  <w:noProof/>
                </w:rPr>
                <w:t>s.l.:s.n.</w:t>
              </w:r>
            </w:p>
            <w:p w:rsidR="003739DA" w:rsidRDefault="003739DA" w:rsidP="003739DA">
              <w:pPr>
                <w:pStyle w:val="Bibliography"/>
                <w:rPr>
                  <w:noProof/>
                </w:rPr>
              </w:pPr>
              <w:r>
                <w:rPr>
                  <w:noProof/>
                </w:rPr>
                <w:t xml:space="preserve">Serafino, P., 2019. </w:t>
              </w:r>
              <w:r>
                <w:rPr>
                  <w:i/>
                  <w:iCs/>
                  <w:noProof/>
                </w:rPr>
                <w:t xml:space="preserve">Exploring the UK’s digital divide. </w:t>
              </w:r>
              <w:r>
                <w:rPr>
                  <w:noProof/>
                </w:rPr>
                <w:t xml:space="preserve">[Online] </w:t>
              </w:r>
              <w:r>
                <w:rPr>
                  <w:noProof/>
                </w:rPr>
                <w:br/>
                <w:t xml:space="preserve">Available at: </w:t>
              </w:r>
              <w:r>
                <w:rPr>
                  <w:noProof/>
                  <w:u w:val="single"/>
                </w:rPr>
                <w:t>https://www.ons.gov.uk/peoplepopulationandcommunity/householdcharacteristics/homeinternetandsocialmediausage/articles/exploringtheuksdigitaldivide/2019-03-04</w:t>
              </w:r>
            </w:p>
            <w:p w:rsidR="003739DA" w:rsidRDefault="003739DA" w:rsidP="003739DA">
              <w:pPr>
                <w:pStyle w:val="Bibliography"/>
                <w:rPr>
                  <w:noProof/>
                </w:rPr>
              </w:pPr>
              <w:r>
                <w:rPr>
                  <w:noProof/>
                </w:rPr>
                <w:t xml:space="preserve">Trought, F., 2017. </w:t>
              </w:r>
              <w:r>
                <w:rPr>
                  <w:i/>
                  <w:iCs/>
                  <w:noProof/>
                </w:rPr>
                <w:t xml:space="preserve">Brilliant Employability Skills. </w:t>
              </w:r>
              <w:r>
                <w:rPr>
                  <w:noProof/>
                </w:rPr>
                <w:t>s.l.:Pearson UK.</w:t>
              </w:r>
            </w:p>
            <w:p w:rsidR="003739DA" w:rsidRDefault="003739DA" w:rsidP="003739DA">
              <w:r>
                <w:rPr>
                  <w:b/>
                  <w:bCs/>
                  <w:noProof/>
                </w:rPr>
                <w:fldChar w:fldCharType="end"/>
              </w:r>
            </w:p>
          </w:sdtContent>
        </w:sdt>
      </w:sdtContent>
    </w:sdt>
    <w:p w:rsidR="003739DA" w:rsidRPr="003739DA" w:rsidRDefault="003739DA" w:rsidP="003739DA"/>
    <w:sectPr w:rsidR="003739DA" w:rsidRPr="003739DA" w:rsidSect="00D8318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80E" w:rsidRDefault="0043580E" w:rsidP="0043580E">
      <w:pPr>
        <w:spacing w:after="0" w:line="240" w:lineRule="auto"/>
      </w:pPr>
      <w:r>
        <w:separator/>
      </w:r>
    </w:p>
  </w:endnote>
  <w:endnote w:type="continuationSeparator" w:id="0">
    <w:p w:rsidR="0043580E" w:rsidRDefault="0043580E" w:rsidP="0043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043314"/>
      <w:docPartObj>
        <w:docPartGallery w:val="Page Numbers (Bottom of Page)"/>
        <w:docPartUnique/>
      </w:docPartObj>
    </w:sdtPr>
    <w:sdtContent>
      <w:p w:rsidR="0043580E" w:rsidRDefault="0043580E">
        <w:pPr>
          <w:pStyle w:val="Footer"/>
          <w:jc w:val="right"/>
        </w:pPr>
        <w:r>
          <w:t xml:space="preserve">Page | </w:t>
        </w:r>
        <w:r>
          <w:fldChar w:fldCharType="begin"/>
        </w:r>
        <w:r>
          <w:instrText xml:space="preserve"> PAGE   \* MERGEFORMAT </w:instrText>
        </w:r>
        <w:r>
          <w:fldChar w:fldCharType="separate"/>
        </w:r>
        <w:r w:rsidR="00E61164">
          <w:rPr>
            <w:noProof/>
          </w:rPr>
          <w:t>5</w:t>
        </w:r>
        <w:r>
          <w:rPr>
            <w:noProof/>
          </w:rPr>
          <w:fldChar w:fldCharType="end"/>
        </w:r>
        <w:r>
          <w:t xml:space="preserve"> </w:t>
        </w:r>
      </w:p>
    </w:sdtContent>
  </w:sdt>
  <w:p w:rsidR="0043580E" w:rsidRDefault="00435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80E" w:rsidRDefault="0043580E" w:rsidP="0043580E">
      <w:pPr>
        <w:spacing w:after="0" w:line="240" w:lineRule="auto"/>
      </w:pPr>
      <w:r>
        <w:separator/>
      </w:r>
    </w:p>
  </w:footnote>
  <w:footnote w:type="continuationSeparator" w:id="0">
    <w:p w:rsidR="0043580E" w:rsidRDefault="0043580E" w:rsidP="004358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884"/>
    <w:rsid w:val="003739DA"/>
    <w:rsid w:val="0043580E"/>
    <w:rsid w:val="0073734C"/>
    <w:rsid w:val="009C0CF7"/>
    <w:rsid w:val="00D83188"/>
    <w:rsid w:val="00DC2884"/>
    <w:rsid w:val="00E61164"/>
    <w:rsid w:val="00EB7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4133"/>
  <w15:chartTrackingRefBased/>
  <w15:docId w15:val="{91CB50BC-3533-4690-910B-BD496F66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80E"/>
  </w:style>
  <w:style w:type="paragraph" w:styleId="Heading1">
    <w:name w:val="heading 1"/>
    <w:basedOn w:val="Normal"/>
    <w:next w:val="Normal"/>
    <w:link w:val="Heading1Char"/>
    <w:uiPriority w:val="9"/>
    <w:qFormat/>
    <w:rsid w:val="00DC28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C28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88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C2884"/>
    <w:rPr>
      <w:rFonts w:asciiTheme="majorHAnsi" w:eastAsiaTheme="majorEastAsia" w:hAnsiTheme="majorHAnsi" w:cstheme="majorBidi"/>
      <w:color w:val="2E74B5" w:themeColor="accent1" w:themeShade="BF"/>
      <w:sz w:val="26"/>
      <w:szCs w:val="26"/>
    </w:rPr>
  </w:style>
  <w:style w:type="character" w:styleId="Emphasis">
    <w:name w:val="Emphasis"/>
    <w:uiPriority w:val="20"/>
    <w:qFormat/>
    <w:rsid w:val="009C0CF7"/>
    <w:rPr>
      <w:i/>
      <w:iCs/>
    </w:rPr>
  </w:style>
  <w:style w:type="character" w:styleId="Strong">
    <w:name w:val="Strong"/>
    <w:basedOn w:val="DefaultParagraphFont"/>
    <w:uiPriority w:val="22"/>
    <w:qFormat/>
    <w:rsid w:val="009C0CF7"/>
    <w:rPr>
      <w:b/>
      <w:bCs/>
    </w:rPr>
  </w:style>
  <w:style w:type="paragraph" w:styleId="Bibliography">
    <w:name w:val="Bibliography"/>
    <w:basedOn w:val="Normal"/>
    <w:next w:val="Normal"/>
    <w:uiPriority w:val="37"/>
    <w:unhideWhenUsed/>
    <w:rsid w:val="003739DA"/>
  </w:style>
  <w:style w:type="paragraph" w:styleId="TOCHeading">
    <w:name w:val="TOC Heading"/>
    <w:basedOn w:val="Heading1"/>
    <w:next w:val="Normal"/>
    <w:uiPriority w:val="39"/>
    <w:unhideWhenUsed/>
    <w:qFormat/>
    <w:rsid w:val="00D83188"/>
    <w:pPr>
      <w:outlineLvl w:val="9"/>
    </w:pPr>
    <w:rPr>
      <w:lang w:val="en-US"/>
    </w:rPr>
  </w:style>
  <w:style w:type="paragraph" w:styleId="TOC1">
    <w:name w:val="toc 1"/>
    <w:basedOn w:val="Normal"/>
    <w:next w:val="Normal"/>
    <w:autoRedefine/>
    <w:uiPriority w:val="39"/>
    <w:unhideWhenUsed/>
    <w:rsid w:val="00D83188"/>
    <w:pPr>
      <w:spacing w:after="100"/>
    </w:pPr>
  </w:style>
  <w:style w:type="paragraph" w:styleId="TOC2">
    <w:name w:val="toc 2"/>
    <w:basedOn w:val="Normal"/>
    <w:next w:val="Normal"/>
    <w:autoRedefine/>
    <w:uiPriority w:val="39"/>
    <w:unhideWhenUsed/>
    <w:rsid w:val="00D83188"/>
    <w:pPr>
      <w:spacing w:after="100"/>
      <w:ind w:left="220"/>
    </w:pPr>
  </w:style>
  <w:style w:type="character" w:styleId="Hyperlink">
    <w:name w:val="Hyperlink"/>
    <w:basedOn w:val="DefaultParagraphFont"/>
    <w:uiPriority w:val="99"/>
    <w:unhideWhenUsed/>
    <w:rsid w:val="00D83188"/>
    <w:rPr>
      <w:color w:val="0563C1" w:themeColor="hyperlink"/>
      <w:u w:val="single"/>
    </w:rPr>
  </w:style>
  <w:style w:type="paragraph" w:styleId="NoSpacing">
    <w:name w:val="No Spacing"/>
    <w:link w:val="NoSpacingChar"/>
    <w:uiPriority w:val="1"/>
    <w:qFormat/>
    <w:rsid w:val="00D831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3188"/>
    <w:rPr>
      <w:rFonts w:eastAsiaTheme="minorEastAsia"/>
      <w:lang w:val="en-US"/>
    </w:rPr>
  </w:style>
  <w:style w:type="paragraph" w:styleId="Header">
    <w:name w:val="header"/>
    <w:basedOn w:val="Normal"/>
    <w:link w:val="HeaderChar"/>
    <w:uiPriority w:val="99"/>
    <w:unhideWhenUsed/>
    <w:rsid w:val="00435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80E"/>
  </w:style>
  <w:style w:type="paragraph" w:styleId="Footer">
    <w:name w:val="footer"/>
    <w:basedOn w:val="Normal"/>
    <w:link w:val="FooterChar"/>
    <w:uiPriority w:val="99"/>
    <w:unhideWhenUsed/>
    <w:rsid w:val="00435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24199">
      <w:bodyDiv w:val="1"/>
      <w:marLeft w:val="0"/>
      <w:marRight w:val="0"/>
      <w:marTop w:val="0"/>
      <w:marBottom w:val="0"/>
      <w:divBdr>
        <w:top w:val="none" w:sz="0" w:space="0" w:color="auto"/>
        <w:left w:val="none" w:sz="0" w:space="0" w:color="auto"/>
        <w:bottom w:val="none" w:sz="0" w:space="0" w:color="auto"/>
        <w:right w:val="none" w:sz="0" w:space="0" w:color="auto"/>
      </w:divBdr>
    </w:div>
    <w:div w:id="92752608">
      <w:bodyDiv w:val="1"/>
      <w:marLeft w:val="0"/>
      <w:marRight w:val="0"/>
      <w:marTop w:val="0"/>
      <w:marBottom w:val="0"/>
      <w:divBdr>
        <w:top w:val="none" w:sz="0" w:space="0" w:color="auto"/>
        <w:left w:val="none" w:sz="0" w:space="0" w:color="auto"/>
        <w:bottom w:val="none" w:sz="0" w:space="0" w:color="auto"/>
        <w:right w:val="none" w:sz="0" w:space="0" w:color="auto"/>
      </w:divBdr>
    </w:div>
    <w:div w:id="125513785">
      <w:bodyDiv w:val="1"/>
      <w:marLeft w:val="0"/>
      <w:marRight w:val="0"/>
      <w:marTop w:val="0"/>
      <w:marBottom w:val="0"/>
      <w:divBdr>
        <w:top w:val="none" w:sz="0" w:space="0" w:color="auto"/>
        <w:left w:val="none" w:sz="0" w:space="0" w:color="auto"/>
        <w:bottom w:val="none" w:sz="0" w:space="0" w:color="auto"/>
        <w:right w:val="none" w:sz="0" w:space="0" w:color="auto"/>
      </w:divBdr>
    </w:div>
    <w:div w:id="176115665">
      <w:bodyDiv w:val="1"/>
      <w:marLeft w:val="0"/>
      <w:marRight w:val="0"/>
      <w:marTop w:val="0"/>
      <w:marBottom w:val="0"/>
      <w:divBdr>
        <w:top w:val="none" w:sz="0" w:space="0" w:color="auto"/>
        <w:left w:val="none" w:sz="0" w:space="0" w:color="auto"/>
        <w:bottom w:val="none" w:sz="0" w:space="0" w:color="auto"/>
        <w:right w:val="none" w:sz="0" w:space="0" w:color="auto"/>
      </w:divBdr>
    </w:div>
    <w:div w:id="301272427">
      <w:bodyDiv w:val="1"/>
      <w:marLeft w:val="0"/>
      <w:marRight w:val="0"/>
      <w:marTop w:val="0"/>
      <w:marBottom w:val="0"/>
      <w:divBdr>
        <w:top w:val="none" w:sz="0" w:space="0" w:color="auto"/>
        <w:left w:val="none" w:sz="0" w:space="0" w:color="auto"/>
        <w:bottom w:val="none" w:sz="0" w:space="0" w:color="auto"/>
        <w:right w:val="none" w:sz="0" w:space="0" w:color="auto"/>
      </w:divBdr>
    </w:div>
    <w:div w:id="372388332">
      <w:bodyDiv w:val="1"/>
      <w:marLeft w:val="0"/>
      <w:marRight w:val="0"/>
      <w:marTop w:val="0"/>
      <w:marBottom w:val="0"/>
      <w:divBdr>
        <w:top w:val="none" w:sz="0" w:space="0" w:color="auto"/>
        <w:left w:val="none" w:sz="0" w:space="0" w:color="auto"/>
        <w:bottom w:val="none" w:sz="0" w:space="0" w:color="auto"/>
        <w:right w:val="none" w:sz="0" w:space="0" w:color="auto"/>
      </w:divBdr>
    </w:div>
    <w:div w:id="532226533">
      <w:bodyDiv w:val="1"/>
      <w:marLeft w:val="0"/>
      <w:marRight w:val="0"/>
      <w:marTop w:val="0"/>
      <w:marBottom w:val="0"/>
      <w:divBdr>
        <w:top w:val="none" w:sz="0" w:space="0" w:color="auto"/>
        <w:left w:val="none" w:sz="0" w:space="0" w:color="auto"/>
        <w:bottom w:val="none" w:sz="0" w:space="0" w:color="auto"/>
        <w:right w:val="none" w:sz="0" w:space="0" w:color="auto"/>
      </w:divBdr>
    </w:div>
    <w:div w:id="555237087">
      <w:bodyDiv w:val="1"/>
      <w:marLeft w:val="0"/>
      <w:marRight w:val="0"/>
      <w:marTop w:val="0"/>
      <w:marBottom w:val="0"/>
      <w:divBdr>
        <w:top w:val="none" w:sz="0" w:space="0" w:color="auto"/>
        <w:left w:val="none" w:sz="0" w:space="0" w:color="auto"/>
        <w:bottom w:val="none" w:sz="0" w:space="0" w:color="auto"/>
        <w:right w:val="none" w:sz="0" w:space="0" w:color="auto"/>
      </w:divBdr>
    </w:div>
    <w:div w:id="801266257">
      <w:bodyDiv w:val="1"/>
      <w:marLeft w:val="0"/>
      <w:marRight w:val="0"/>
      <w:marTop w:val="0"/>
      <w:marBottom w:val="0"/>
      <w:divBdr>
        <w:top w:val="none" w:sz="0" w:space="0" w:color="auto"/>
        <w:left w:val="none" w:sz="0" w:space="0" w:color="auto"/>
        <w:bottom w:val="none" w:sz="0" w:space="0" w:color="auto"/>
        <w:right w:val="none" w:sz="0" w:space="0" w:color="auto"/>
      </w:divBdr>
    </w:div>
    <w:div w:id="1002008708">
      <w:bodyDiv w:val="1"/>
      <w:marLeft w:val="0"/>
      <w:marRight w:val="0"/>
      <w:marTop w:val="0"/>
      <w:marBottom w:val="0"/>
      <w:divBdr>
        <w:top w:val="none" w:sz="0" w:space="0" w:color="auto"/>
        <w:left w:val="none" w:sz="0" w:space="0" w:color="auto"/>
        <w:bottom w:val="none" w:sz="0" w:space="0" w:color="auto"/>
        <w:right w:val="none" w:sz="0" w:space="0" w:color="auto"/>
      </w:divBdr>
    </w:div>
    <w:div w:id="1014697526">
      <w:bodyDiv w:val="1"/>
      <w:marLeft w:val="0"/>
      <w:marRight w:val="0"/>
      <w:marTop w:val="0"/>
      <w:marBottom w:val="0"/>
      <w:divBdr>
        <w:top w:val="none" w:sz="0" w:space="0" w:color="auto"/>
        <w:left w:val="none" w:sz="0" w:space="0" w:color="auto"/>
        <w:bottom w:val="none" w:sz="0" w:space="0" w:color="auto"/>
        <w:right w:val="none" w:sz="0" w:space="0" w:color="auto"/>
      </w:divBdr>
    </w:div>
    <w:div w:id="1115563306">
      <w:bodyDiv w:val="1"/>
      <w:marLeft w:val="0"/>
      <w:marRight w:val="0"/>
      <w:marTop w:val="0"/>
      <w:marBottom w:val="0"/>
      <w:divBdr>
        <w:top w:val="none" w:sz="0" w:space="0" w:color="auto"/>
        <w:left w:val="none" w:sz="0" w:space="0" w:color="auto"/>
        <w:bottom w:val="none" w:sz="0" w:space="0" w:color="auto"/>
        <w:right w:val="none" w:sz="0" w:space="0" w:color="auto"/>
      </w:divBdr>
    </w:div>
    <w:div w:id="1389769681">
      <w:bodyDiv w:val="1"/>
      <w:marLeft w:val="0"/>
      <w:marRight w:val="0"/>
      <w:marTop w:val="0"/>
      <w:marBottom w:val="0"/>
      <w:divBdr>
        <w:top w:val="none" w:sz="0" w:space="0" w:color="auto"/>
        <w:left w:val="none" w:sz="0" w:space="0" w:color="auto"/>
        <w:bottom w:val="none" w:sz="0" w:space="0" w:color="auto"/>
        <w:right w:val="none" w:sz="0" w:space="0" w:color="auto"/>
      </w:divBdr>
    </w:div>
    <w:div w:id="1568684813">
      <w:bodyDiv w:val="1"/>
      <w:marLeft w:val="0"/>
      <w:marRight w:val="0"/>
      <w:marTop w:val="0"/>
      <w:marBottom w:val="0"/>
      <w:divBdr>
        <w:top w:val="none" w:sz="0" w:space="0" w:color="auto"/>
        <w:left w:val="none" w:sz="0" w:space="0" w:color="auto"/>
        <w:bottom w:val="none" w:sz="0" w:space="0" w:color="auto"/>
        <w:right w:val="none" w:sz="0" w:space="0" w:color="auto"/>
      </w:divBdr>
    </w:div>
    <w:div w:id="1575047955">
      <w:bodyDiv w:val="1"/>
      <w:marLeft w:val="0"/>
      <w:marRight w:val="0"/>
      <w:marTop w:val="0"/>
      <w:marBottom w:val="0"/>
      <w:divBdr>
        <w:top w:val="none" w:sz="0" w:space="0" w:color="auto"/>
        <w:left w:val="none" w:sz="0" w:space="0" w:color="auto"/>
        <w:bottom w:val="none" w:sz="0" w:space="0" w:color="auto"/>
        <w:right w:val="none" w:sz="0" w:space="0" w:color="auto"/>
      </w:divBdr>
    </w:div>
    <w:div w:id="1632591720">
      <w:bodyDiv w:val="1"/>
      <w:marLeft w:val="0"/>
      <w:marRight w:val="0"/>
      <w:marTop w:val="0"/>
      <w:marBottom w:val="0"/>
      <w:divBdr>
        <w:top w:val="none" w:sz="0" w:space="0" w:color="auto"/>
        <w:left w:val="none" w:sz="0" w:space="0" w:color="auto"/>
        <w:bottom w:val="none" w:sz="0" w:space="0" w:color="auto"/>
        <w:right w:val="none" w:sz="0" w:space="0" w:color="auto"/>
      </w:divBdr>
    </w:div>
    <w:div w:id="1676299138">
      <w:bodyDiv w:val="1"/>
      <w:marLeft w:val="0"/>
      <w:marRight w:val="0"/>
      <w:marTop w:val="0"/>
      <w:marBottom w:val="0"/>
      <w:divBdr>
        <w:top w:val="none" w:sz="0" w:space="0" w:color="auto"/>
        <w:left w:val="none" w:sz="0" w:space="0" w:color="auto"/>
        <w:bottom w:val="none" w:sz="0" w:space="0" w:color="auto"/>
        <w:right w:val="none" w:sz="0" w:space="0" w:color="auto"/>
      </w:divBdr>
    </w:div>
    <w:div w:id="1715230311">
      <w:bodyDiv w:val="1"/>
      <w:marLeft w:val="0"/>
      <w:marRight w:val="0"/>
      <w:marTop w:val="0"/>
      <w:marBottom w:val="0"/>
      <w:divBdr>
        <w:top w:val="none" w:sz="0" w:space="0" w:color="auto"/>
        <w:left w:val="none" w:sz="0" w:space="0" w:color="auto"/>
        <w:bottom w:val="none" w:sz="0" w:space="0" w:color="auto"/>
        <w:right w:val="none" w:sz="0" w:space="0" w:color="auto"/>
      </w:divBdr>
    </w:div>
    <w:div w:id="2008169830">
      <w:bodyDiv w:val="1"/>
      <w:marLeft w:val="0"/>
      <w:marRight w:val="0"/>
      <w:marTop w:val="0"/>
      <w:marBottom w:val="0"/>
      <w:divBdr>
        <w:top w:val="none" w:sz="0" w:space="0" w:color="auto"/>
        <w:left w:val="none" w:sz="0" w:space="0" w:color="auto"/>
        <w:bottom w:val="none" w:sz="0" w:space="0" w:color="auto"/>
        <w:right w:val="none" w:sz="0" w:space="0" w:color="auto"/>
      </w:divBdr>
    </w:div>
    <w:div w:id="2054848171">
      <w:bodyDiv w:val="1"/>
      <w:marLeft w:val="0"/>
      <w:marRight w:val="0"/>
      <w:marTop w:val="0"/>
      <w:marBottom w:val="0"/>
      <w:divBdr>
        <w:top w:val="none" w:sz="0" w:space="0" w:color="auto"/>
        <w:left w:val="none" w:sz="0" w:space="0" w:color="auto"/>
        <w:bottom w:val="none" w:sz="0" w:space="0" w:color="auto"/>
        <w:right w:val="none" w:sz="0" w:space="0" w:color="auto"/>
      </w:divBdr>
    </w:div>
    <w:div w:id="2075858622">
      <w:bodyDiv w:val="1"/>
      <w:marLeft w:val="0"/>
      <w:marRight w:val="0"/>
      <w:marTop w:val="0"/>
      <w:marBottom w:val="0"/>
      <w:divBdr>
        <w:top w:val="none" w:sz="0" w:space="0" w:color="auto"/>
        <w:left w:val="none" w:sz="0" w:space="0" w:color="auto"/>
        <w:bottom w:val="none" w:sz="0" w:space="0" w:color="auto"/>
        <w:right w:val="none" w:sz="0" w:space="0" w:color="auto"/>
      </w:divBdr>
    </w:div>
    <w:div w:id="2095276963">
      <w:bodyDiv w:val="1"/>
      <w:marLeft w:val="0"/>
      <w:marRight w:val="0"/>
      <w:marTop w:val="0"/>
      <w:marBottom w:val="0"/>
      <w:divBdr>
        <w:top w:val="none" w:sz="0" w:space="0" w:color="auto"/>
        <w:left w:val="none" w:sz="0" w:space="0" w:color="auto"/>
        <w:bottom w:val="none" w:sz="0" w:space="0" w:color="auto"/>
        <w:right w:val="none" w:sz="0" w:space="0" w:color="auto"/>
      </w:divBdr>
    </w:div>
    <w:div w:id="213570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AMe72</b:Tag>
    <b:SourceType>Book</b:SourceType>
    <b:Guid>{530625BA-0DA8-4AEF-BC16-1D0FE45DA052}</b:Guid>
    <b:Author>
      <b:Author>
        <b:NameList>
          <b:Person>
            <b:Last>Mehrabian</b:Last>
            <b:First>A.</b:First>
          </b:Person>
        </b:NameList>
      </b:Author>
    </b:Author>
    <b:Title>New Brunswick: Aldine Transaction</b:Title>
    <b:Year>1972</b:Year>
    <b:RefOrder>3</b:RefOrder>
  </b:Source>
  <b:Source>
    <b:Tag>Ker12</b:Tag>
    <b:SourceType>InternetSite</b:SourceType>
    <b:Guid>{991633FC-245A-4589-A83B-7D851A0B4643}</b:Guid>
    <b:Author>
      <b:Author>
        <b:NameList>
          <b:Person>
            <b:Last>Hannon</b:Last>
            <b:First>Kerry</b:First>
          </b:Person>
        </b:NameList>
      </b:Author>
    </b:Author>
    <b:Title>6 Key Steps For Career Resilience</b:Title>
    <b:Year>2012</b:Year>
    <b:YearAccessed>2021</b:YearAccessed>
    <b:MonthAccessed>March</b:MonthAccessed>
    <b:URL>https://www.forbes.com/sites/kerryhannon/2012/12/26/6-key-steps-for-career-resilience/?sh=c202f055377e</b:URL>
    <b:RefOrder>4</b:RefOrder>
  </b:Source>
  <b:Source>
    <b:Tag>Nat16</b:Tag>
    <b:SourceType>InternetSite</b:SourceType>
    <b:Guid>{F7740D17-21F0-403C-BEBF-66632AA7F8DB}</b:Guid>
    <b:Author>
      <b:Author>
        <b:NameList>
          <b:Person>
            <b:Last>Martinez</b:Last>
            <b:First>Natalia</b:First>
          </b:Person>
        </b:NameList>
      </b:Author>
    </b:Author>
    <b:Title>Resilience: genetic or learnt?</b:Title>
    <b:Year>2016</b:Year>
    <b:YearAccessed>2021</b:YearAccessed>
    <b:MonthAccessed>March</b:MonthAccessed>
    <b:URL>https://executive-coaching.co.uk/ecc-articles/resilience-genetic-learnt/</b:URL>
    <b:RefOrder>5</b:RefOrder>
  </b:Source>
  <b:Source>
    <b:Tag>Dan21</b:Tag>
    <b:SourceType>InternetSite</b:SourceType>
    <b:Guid>{5CD9E628-0CD6-410A-8BB9-7BB45970A835}</b:Guid>
    <b:Author>
      <b:Author>
        <b:NameList>
          <b:Person>
            <b:Last>Goleman</b:Last>
            <b:First>Daniel</b:First>
          </b:Person>
        </b:NameList>
      </b:Author>
    </b:Author>
    <b:Title>Emotional Intelligence</b:Title>
    <b:Year>2021</b:Year>
    <b:YearAccessed>2021</b:YearAccessed>
    <b:MonthAccessed>march</b:MonthAccessed>
    <b:URL>https://www.danielgoleman.info/</b:URL>
    <b:RefOrder>6</b:RefOrder>
  </b:Source>
  <b:Source>
    <b:Tag>Dav01</b:Tag>
    <b:SourceType>JournalArticle</b:SourceType>
    <b:Guid>{6713EA4E-9702-4ADB-82D2-2D3BF4E18CF1}</b:Guid>
    <b:Year>2001</b:Year>
    <b:Author>
      <b:Author>
        <b:NameList>
          <b:Person>
            <b:Last>Bawden</b:Last>
            <b:First>David</b:First>
          </b:Person>
        </b:NameList>
      </b:Author>
    </b:Author>
    <b:JournalName>Information and digital literacies: a review of concepts</b:JournalName>
    <b:RefOrder>7</b:RefOrder>
  </b:Source>
  <b:Source>
    <b:Tag>Pao19</b:Tag>
    <b:SourceType>InternetSite</b:SourceType>
    <b:Guid>{3DA856B0-3CB8-49C2-B5F2-84BC9EC5C150}</b:Guid>
    <b:Title>Exploring the UK’s digital divide</b:Title>
    <b:Year>2019</b:Year>
    <b:Author>
      <b:Author>
        <b:NameList>
          <b:Person>
            <b:Last>Serafino</b:Last>
            <b:First>Paola</b:First>
          </b:Person>
        </b:NameList>
      </b:Author>
    </b:Author>
    <b:URL>https://www.ons.gov.uk/peoplepopulationandcommunity/householdcharacteristics/homeinternetandsocialmediausage/articles/exploringtheuksdigitaldivide/2019-03-04</b:URL>
    <b:RefOrder>8</b:RefOrder>
  </b:Source>
  <b:Source>
    <b:Tag>Eri20</b:Tag>
    <b:SourceType>JournalArticle</b:SourceType>
    <b:Guid>{D2862F34-99C6-4AC6-8A6D-97985AF1AA6A}</b:Guid>
    <b:Title>Time Management</b:Title>
    <b:Year>2020</b:Year>
    <b:Author>
      <b:Author>
        <b:NameList>
          <b:Person>
            <b:Last>Dierdorff</b:Last>
            <b:First>Erich</b:First>
            <b:Middle>C.</b:Middle>
          </b:Person>
        </b:NameList>
      </b:Author>
    </b:Author>
    <b:JournalName>Time Management Is About More Than Life Hacks</b:JournalName>
    <b:RefOrder>9</b:RefOrder>
  </b:Source>
  <b:Source>
    <b:Tag>Ala18</b:Tag>
    <b:SourceType>BookSection</b:SourceType>
    <b:Guid>{1DF9D911-4DA9-45DE-95CF-A4953488B4B8}</b:Guid>
    <b:Title>Soft Skills</b:Title>
    <b:Year>2018</b:Year>
    <b:Author>
      <b:Author>
        <b:NameList>
          <b:Person>
            <b:Last>Antony</b:Last>
            <b:First>Alagra</b:First>
          </b:Person>
        </b:NameList>
      </b:Author>
    </b:Author>
    <b:BookTitle>Soft Skills for Career Success</b:BookTitle>
    <b:Pages>202</b:Pages>
    <b:Publisher>Educreation Publishing</b:Publisher>
    <b:RefOrder>10</b:RefOrder>
  </b:Source>
  <b:Source>
    <b:Tag>Fra17</b:Tag>
    <b:SourceType>Book</b:SourceType>
    <b:Guid>{7A51AC34-8BBE-4CF5-B0E6-B627E52B8A9B}</b:Guid>
    <b:Author>
      <b:Author>
        <b:NameList>
          <b:Person>
            <b:Last>Trought</b:Last>
            <b:First>Frances</b:First>
          </b:Person>
        </b:NameList>
      </b:Author>
    </b:Author>
    <b:Title>Brilliant Employability Skills</b:Title>
    <b:Year>2017</b:Year>
    <b:Publisher>Pearson UK</b:Publisher>
    <b:RefOrder>2</b:RefOrder>
  </b:Source>
  <b:Source>
    <b:Tag>Adv14</b:Tag>
    <b:SourceType>InternetSite</b:SourceType>
    <b:Guid>{26CA1521-4C1C-4C28-983D-9D8C8238841B}</b:Guid>
    <b:Title>Embedding employability in higher education</b:Title>
    <b:Year>2014</b:Year>
    <b:Author>
      <b:Author>
        <b:NameList>
          <b:Person>
            <b:Last>AdvanceHE</b:Last>
          </b:Person>
        </b:NameList>
      </b:Author>
    </b:Author>
    <b:YearAccessed>2021</b:YearAccessed>
    <b:MonthAccessed>March</b:MonthAccessed>
    <b:URL>https://www.advance-he.ac.uk/guidance/teaching-and-learning/embedding-employability</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390817-E3BF-46D4-8657-A923B783F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2599</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Asmut price - 2021599</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development of employability skills in the workplace today</dc:title>
  <dc:subject/>
  <dc:creator>Price, Asmut</dc:creator>
  <cp:keywords/>
  <dc:description/>
  <cp:lastModifiedBy>Price, Asmut</cp:lastModifiedBy>
  <cp:revision>2</cp:revision>
  <dcterms:created xsi:type="dcterms:W3CDTF">2021-03-19T10:02:00Z</dcterms:created>
  <dcterms:modified xsi:type="dcterms:W3CDTF">2021-03-19T10:02:00Z</dcterms:modified>
</cp:coreProperties>
</file>