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98C71D" w14:textId="77777777" w:rsidR="003E6616" w:rsidRPr="00B854E2" w:rsidRDefault="003E6616" w:rsidP="009D5DD5">
      <w:pPr>
        <w:spacing w:line="360" w:lineRule="auto"/>
        <w:rPr>
          <w:rFonts w:ascii="Arial" w:hAnsi="Arial" w:cs="Arial"/>
          <w:b/>
          <w:bCs/>
          <w:u w:val="single"/>
        </w:rPr>
      </w:pPr>
    </w:p>
    <w:p w14:paraId="6535AE19" w14:textId="77777777" w:rsidR="003E6616" w:rsidRPr="00B854E2" w:rsidRDefault="003E6616" w:rsidP="009D5DD5">
      <w:pPr>
        <w:spacing w:line="360" w:lineRule="auto"/>
        <w:rPr>
          <w:rFonts w:ascii="Arial" w:hAnsi="Arial" w:cs="Arial"/>
          <w:b/>
          <w:bCs/>
          <w:u w:val="single"/>
        </w:rPr>
      </w:pPr>
    </w:p>
    <w:p w14:paraId="55A19485" w14:textId="77777777" w:rsidR="003E6616" w:rsidRPr="00B854E2" w:rsidRDefault="003E6616" w:rsidP="009D5DD5">
      <w:pPr>
        <w:spacing w:line="360" w:lineRule="auto"/>
        <w:rPr>
          <w:rFonts w:ascii="Arial" w:hAnsi="Arial" w:cs="Arial"/>
          <w:b/>
          <w:bCs/>
          <w:u w:val="single"/>
        </w:rPr>
      </w:pPr>
    </w:p>
    <w:p w14:paraId="480012DB" w14:textId="77777777" w:rsidR="003E6616" w:rsidRPr="00B854E2" w:rsidRDefault="003E6616" w:rsidP="009D5DD5">
      <w:pPr>
        <w:spacing w:line="360" w:lineRule="auto"/>
        <w:rPr>
          <w:rFonts w:ascii="Arial" w:hAnsi="Arial" w:cs="Arial"/>
          <w:b/>
          <w:bCs/>
          <w:u w:val="single"/>
        </w:rPr>
      </w:pPr>
    </w:p>
    <w:p w14:paraId="450BA020" w14:textId="77777777" w:rsidR="003E6616" w:rsidRPr="00B854E2" w:rsidRDefault="003E6616" w:rsidP="009D5DD5">
      <w:pPr>
        <w:spacing w:line="360" w:lineRule="auto"/>
        <w:rPr>
          <w:rFonts w:ascii="Arial" w:hAnsi="Arial" w:cs="Arial"/>
          <w:b/>
          <w:bCs/>
          <w:u w:val="single"/>
        </w:rPr>
      </w:pPr>
    </w:p>
    <w:p w14:paraId="38354FB3" w14:textId="77777777" w:rsidR="003E6616" w:rsidRPr="00B854E2" w:rsidRDefault="003E6616" w:rsidP="009D5DD5">
      <w:pPr>
        <w:spacing w:line="360" w:lineRule="auto"/>
        <w:rPr>
          <w:rFonts w:ascii="Arial" w:hAnsi="Arial" w:cs="Arial"/>
          <w:b/>
          <w:bCs/>
          <w:u w:val="single"/>
        </w:rPr>
      </w:pPr>
    </w:p>
    <w:p w14:paraId="48E3699D" w14:textId="77777777" w:rsidR="003E6616" w:rsidRPr="00B854E2" w:rsidRDefault="003E6616" w:rsidP="009D5DD5">
      <w:pPr>
        <w:spacing w:line="360" w:lineRule="auto"/>
        <w:rPr>
          <w:rFonts w:ascii="Arial" w:hAnsi="Arial" w:cs="Arial"/>
          <w:b/>
          <w:bCs/>
          <w:u w:val="single"/>
        </w:rPr>
      </w:pPr>
    </w:p>
    <w:p w14:paraId="56BA1163" w14:textId="77777777" w:rsidR="003E6616" w:rsidRPr="00B854E2" w:rsidRDefault="003E6616" w:rsidP="009D5DD5">
      <w:pPr>
        <w:spacing w:line="360" w:lineRule="auto"/>
        <w:rPr>
          <w:rFonts w:ascii="Arial" w:hAnsi="Arial" w:cs="Arial"/>
          <w:b/>
          <w:bCs/>
          <w:u w:val="single"/>
        </w:rPr>
      </w:pPr>
    </w:p>
    <w:p w14:paraId="4A57E58B" w14:textId="3B39E472" w:rsidR="009D5DD5" w:rsidRPr="00B854E2" w:rsidRDefault="009D5DD5" w:rsidP="003E6616">
      <w:pPr>
        <w:spacing w:line="360" w:lineRule="auto"/>
        <w:jc w:val="center"/>
        <w:rPr>
          <w:rFonts w:ascii="Arial" w:hAnsi="Arial" w:cs="Arial"/>
          <w:b/>
          <w:bCs/>
          <w:u w:val="single"/>
        </w:rPr>
      </w:pPr>
      <w:r w:rsidRPr="00B854E2">
        <w:rPr>
          <w:rFonts w:ascii="Arial" w:hAnsi="Arial" w:cs="Arial"/>
          <w:b/>
          <w:bCs/>
          <w:u w:val="single"/>
        </w:rPr>
        <w:t>Assessment component 1</w:t>
      </w:r>
      <w:r w:rsidR="003E6616" w:rsidRPr="00B854E2">
        <w:rPr>
          <w:rFonts w:ascii="Arial" w:hAnsi="Arial" w:cs="Arial"/>
          <w:b/>
          <w:bCs/>
          <w:u w:val="single"/>
        </w:rPr>
        <w:t>:</w:t>
      </w:r>
    </w:p>
    <w:p w14:paraId="290DF045" w14:textId="3C6E84C4" w:rsidR="009D5DD5" w:rsidRPr="00B854E2" w:rsidRDefault="009D5DD5" w:rsidP="003E6616">
      <w:pPr>
        <w:spacing w:line="360" w:lineRule="auto"/>
        <w:jc w:val="center"/>
        <w:rPr>
          <w:rFonts w:ascii="Arial" w:hAnsi="Arial" w:cs="Arial"/>
          <w:i/>
          <w:iCs/>
        </w:rPr>
      </w:pPr>
      <w:r w:rsidRPr="00B854E2">
        <w:rPr>
          <w:rFonts w:ascii="Arial" w:hAnsi="Arial" w:cs="Arial"/>
          <w:i/>
          <w:iCs/>
        </w:rPr>
        <w:t>A written assignment evaluating at least five leadership theories and management models, and identifying a model that is appropriate to the needs of their workplace including a clear rational for their choice of model</w:t>
      </w:r>
      <w:r w:rsidR="00A21684" w:rsidRPr="00B854E2">
        <w:rPr>
          <w:rFonts w:ascii="Arial" w:hAnsi="Arial" w:cs="Arial"/>
          <w:i/>
          <w:iCs/>
        </w:rPr>
        <w:t>.</w:t>
      </w:r>
    </w:p>
    <w:p w14:paraId="42073177" w14:textId="2901704F" w:rsidR="003E6616" w:rsidRPr="00B854E2" w:rsidRDefault="003E6616" w:rsidP="003E6616">
      <w:pPr>
        <w:spacing w:line="360" w:lineRule="auto"/>
        <w:jc w:val="center"/>
        <w:rPr>
          <w:rFonts w:ascii="Arial" w:hAnsi="Arial" w:cs="Arial"/>
          <w:i/>
          <w:iCs/>
        </w:rPr>
      </w:pPr>
    </w:p>
    <w:p w14:paraId="373E4484" w14:textId="2FCA6A9A" w:rsidR="003E6616" w:rsidRPr="00B854E2" w:rsidRDefault="003E6616" w:rsidP="003E6616">
      <w:pPr>
        <w:spacing w:line="360" w:lineRule="auto"/>
        <w:jc w:val="center"/>
        <w:rPr>
          <w:rFonts w:ascii="Arial" w:hAnsi="Arial" w:cs="Arial"/>
        </w:rPr>
      </w:pPr>
      <w:r w:rsidRPr="00B854E2">
        <w:rPr>
          <w:rFonts w:ascii="Arial" w:hAnsi="Arial" w:cs="Arial"/>
        </w:rPr>
        <w:t>Word Count:</w:t>
      </w:r>
      <w:r w:rsidR="00433AD2" w:rsidRPr="00B854E2">
        <w:rPr>
          <w:rFonts w:ascii="Arial" w:hAnsi="Arial" w:cs="Arial"/>
        </w:rPr>
        <w:t xml:space="preserve"> </w:t>
      </w:r>
      <w:r w:rsidR="00C560A4" w:rsidRPr="00B854E2">
        <w:rPr>
          <w:rFonts w:ascii="Arial" w:hAnsi="Arial" w:cs="Arial"/>
        </w:rPr>
        <w:t>3245</w:t>
      </w:r>
    </w:p>
    <w:p w14:paraId="3576E986" w14:textId="60A057EC" w:rsidR="003E6616" w:rsidRPr="00B854E2" w:rsidRDefault="003E6616" w:rsidP="003E6616">
      <w:pPr>
        <w:spacing w:line="360" w:lineRule="auto"/>
        <w:jc w:val="center"/>
        <w:rPr>
          <w:rFonts w:ascii="Arial" w:hAnsi="Arial" w:cs="Arial"/>
        </w:rPr>
      </w:pPr>
      <w:r w:rsidRPr="00B854E2">
        <w:rPr>
          <w:rFonts w:ascii="Arial" w:hAnsi="Arial" w:cs="Arial"/>
        </w:rPr>
        <w:t xml:space="preserve">Student ID: </w:t>
      </w:r>
      <w:r w:rsidR="00A21684" w:rsidRPr="00B854E2">
        <w:rPr>
          <w:rFonts w:ascii="Arial" w:hAnsi="Arial" w:cs="Arial"/>
        </w:rPr>
        <w:t>2123817</w:t>
      </w:r>
    </w:p>
    <w:p w14:paraId="1F79D785" w14:textId="77777777" w:rsidR="003E6616" w:rsidRPr="00B854E2" w:rsidRDefault="003E6616" w:rsidP="009D5DD5">
      <w:pPr>
        <w:spacing w:line="360" w:lineRule="auto"/>
        <w:rPr>
          <w:rFonts w:ascii="Arial" w:hAnsi="Arial" w:cs="Arial"/>
          <w:b/>
          <w:bCs/>
          <w:u w:val="single"/>
        </w:rPr>
      </w:pPr>
    </w:p>
    <w:p w14:paraId="61A105CC" w14:textId="77777777" w:rsidR="003E6616" w:rsidRPr="00B854E2" w:rsidRDefault="003E6616" w:rsidP="009D5DD5">
      <w:pPr>
        <w:spacing w:line="360" w:lineRule="auto"/>
        <w:rPr>
          <w:rFonts w:ascii="Arial" w:hAnsi="Arial" w:cs="Arial"/>
          <w:b/>
          <w:bCs/>
          <w:u w:val="single"/>
        </w:rPr>
      </w:pPr>
    </w:p>
    <w:p w14:paraId="2EDA493E" w14:textId="77777777" w:rsidR="003E6616" w:rsidRPr="00B854E2" w:rsidRDefault="003E6616" w:rsidP="009D5DD5">
      <w:pPr>
        <w:spacing w:line="360" w:lineRule="auto"/>
        <w:rPr>
          <w:rFonts w:ascii="Arial" w:hAnsi="Arial" w:cs="Arial"/>
          <w:b/>
          <w:bCs/>
          <w:u w:val="single"/>
        </w:rPr>
      </w:pPr>
    </w:p>
    <w:p w14:paraId="24222252" w14:textId="77777777" w:rsidR="003E6616" w:rsidRPr="00B854E2" w:rsidRDefault="003E6616" w:rsidP="009D5DD5">
      <w:pPr>
        <w:spacing w:line="360" w:lineRule="auto"/>
        <w:rPr>
          <w:rFonts w:ascii="Arial" w:hAnsi="Arial" w:cs="Arial"/>
          <w:b/>
          <w:bCs/>
          <w:u w:val="single"/>
        </w:rPr>
      </w:pPr>
    </w:p>
    <w:p w14:paraId="1BCA38E8" w14:textId="77777777" w:rsidR="003E6616" w:rsidRPr="00B854E2" w:rsidRDefault="003E6616" w:rsidP="009D5DD5">
      <w:pPr>
        <w:spacing w:line="360" w:lineRule="auto"/>
        <w:rPr>
          <w:rFonts w:ascii="Arial" w:hAnsi="Arial" w:cs="Arial"/>
          <w:b/>
          <w:bCs/>
          <w:u w:val="single"/>
        </w:rPr>
      </w:pPr>
    </w:p>
    <w:p w14:paraId="702F691B" w14:textId="77777777" w:rsidR="003E6616" w:rsidRPr="00B854E2" w:rsidRDefault="003E6616" w:rsidP="009D5DD5">
      <w:pPr>
        <w:spacing w:line="360" w:lineRule="auto"/>
        <w:rPr>
          <w:rFonts w:ascii="Arial" w:hAnsi="Arial" w:cs="Arial"/>
          <w:b/>
          <w:bCs/>
          <w:u w:val="single"/>
        </w:rPr>
      </w:pPr>
    </w:p>
    <w:p w14:paraId="634F62A6" w14:textId="77777777" w:rsidR="003E6616" w:rsidRPr="00B854E2" w:rsidRDefault="003E6616" w:rsidP="009D5DD5">
      <w:pPr>
        <w:spacing w:line="360" w:lineRule="auto"/>
        <w:rPr>
          <w:rFonts w:ascii="Arial" w:hAnsi="Arial" w:cs="Arial"/>
          <w:b/>
          <w:bCs/>
          <w:u w:val="single"/>
        </w:rPr>
      </w:pPr>
    </w:p>
    <w:p w14:paraId="44D73831" w14:textId="77777777" w:rsidR="003E6616" w:rsidRPr="00B854E2" w:rsidRDefault="003E6616" w:rsidP="009D5DD5">
      <w:pPr>
        <w:spacing w:line="360" w:lineRule="auto"/>
        <w:rPr>
          <w:rFonts w:ascii="Arial" w:hAnsi="Arial" w:cs="Arial"/>
          <w:b/>
          <w:bCs/>
          <w:u w:val="single"/>
        </w:rPr>
      </w:pPr>
    </w:p>
    <w:p w14:paraId="27A74630" w14:textId="77777777" w:rsidR="003E6616" w:rsidRPr="00B854E2" w:rsidRDefault="003E6616" w:rsidP="009D5DD5">
      <w:pPr>
        <w:spacing w:line="360" w:lineRule="auto"/>
        <w:rPr>
          <w:rFonts w:ascii="Arial" w:hAnsi="Arial" w:cs="Arial"/>
          <w:b/>
          <w:bCs/>
          <w:u w:val="single"/>
        </w:rPr>
      </w:pPr>
    </w:p>
    <w:p w14:paraId="6CF379D3" w14:textId="77777777" w:rsidR="00B854E2" w:rsidRDefault="00B854E2" w:rsidP="009D5DD5">
      <w:pPr>
        <w:spacing w:line="360" w:lineRule="auto"/>
        <w:rPr>
          <w:rFonts w:ascii="Arial" w:hAnsi="Arial" w:cs="Arial"/>
          <w:b/>
          <w:bCs/>
          <w:u w:val="single"/>
        </w:rPr>
      </w:pPr>
    </w:p>
    <w:p w14:paraId="29BB2850" w14:textId="77777777" w:rsidR="00B854E2" w:rsidRDefault="00B854E2" w:rsidP="009D5DD5">
      <w:pPr>
        <w:spacing w:line="360" w:lineRule="auto"/>
        <w:rPr>
          <w:rFonts w:ascii="Arial" w:hAnsi="Arial" w:cs="Arial"/>
          <w:b/>
          <w:bCs/>
          <w:u w:val="single"/>
        </w:rPr>
      </w:pPr>
    </w:p>
    <w:p w14:paraId="16C75AB0" w14:textId="53958278" w:rsidR="009D5DD5" w:rsidRPr="00B854E2" w:rsidRDefault="009D5DD5" w:rsidP="009D5DD5">
      <w:pPr>
        <w:spacing w:line="360" w:lineRule="auto"/>
        <w:rPr>
          <w:rFonts w:ascii="Arial" w:hAnsi="Arial" w:cs="Arial"/>
          <w:b/>
          <w:bCs/>
          <w:u w:val="single"/>
        </w:rPr>
      </w:pPr>
      <w:r w:rsidRPr="00B854E2">
        <w:rPr>
          <w:rFonts w:ascii="Arial" w:hAnsi="Arial" w:cs="Arial"/>
          <w:b/>
          <w:bCs/>
          <w:u w:val="single"/>
        </w:rPr>
        <w:lastRenderedPageBreak/>
        <w:t xml:space="preserve">Introduction </w:t>
      </w:r>
    </w:p>
    <w:p w14:paraId="78EEE0AF" w14:textId="1B38DFD4" w:rsidR="009D5DD5" w:rsidRPr="00B854E2" w:rsidRDefault="009D5DD5" w:rsidP="009D5DD5">
      <w:pPr>
        <w:spacing w:line="360" w:lineRule="auto"/>
        <w:rPr>
          <w:rFonts w:ascii="Arial" w:hAnsi="Arial" w:cs="Arial"/>
        </w:rPr>
      </w:pPr>
      <w:r w:rsidRPr="00B854E2">
        <w:rPr>
          <w:rFonts w:ascii="Arial" w:hAnsi="Arial" w:cs="Arial"/>
        </w:rPr>
        <w:t xml:space="preserve">Leadership is pivotal within many domains of life. More specifically, within healthcare the profession itself is ever changing with change management and innovation leading the way for better service provision. The World Health Organization (2001) highlighted this, in fact, argued that despite any leadership </w:t>
      </w:r>
      <w:r w:rsidR="00B854E2" w:rsidRPr="00B854E2">
        <w:rPr>
          <w:rFonts w:ascii="Arial" w:hAnsi="Arial" w:cs="Arial"/>
        </w:rPr>
        <w:t>theories</w:t>
      </w:r>
      <w:r w:rsidRPr="00B854E2">
        <w:rPr>
          <w:rFonts w:ascii="Arial" w:hAnsi="Arial" w:cs="Arial"/>
        </w:rPr>
        <w:t xml:space="preserve"> </w:t>
      </w:r>
      <w:r w:rsidR="00B854E2" w:rsidRPr="00B854E2">
        <w:rPr>
          <w:rFonts w:ascii="Arial" w:hAnsi="Arial" w:cs="Arial"/>
        </w:rPr>
        <w:t>implemented</w:t>
      </w:r>
      <w:r w:rsidRPr="00B854E2">
        <w:rPr>
          <w:rFonts w:ascii="Arial" w:hAnsi="Arial" w:cs="Arial"/>
        </w:rPr>
        <w:t xml:space="preserve"> towards change management, the absence of a comprehensive leader will certainly raise challenges to the successfulness of the theory utilised. Van de </w:t>
      </w:r>
      <w:proofErr w:type="spellStart"/>
      <w:r w:rsidRPr="00B854E2">
        <w:rPr>
          <w:rFonts w:ascii="Arial" w:hAnsi="Arial" w:cs="Arial"/>
        </w:rPr>
        <w:t>riet</w:t>
      </w:r>
      <w:proofErr w:type="spellEnd"/>
      <w:r w:rsidRPr="00B854E2">
        <w:rPr>
          <w:rFonts w:ascii="Arial" w:hAnsi="Arial" w:cs="Arial"/>
        </w:rPr>
        <w:t xml:space="preserve"> et al. (2019) support this notion by informing through their case study analysis, that often what is coined ‘medical leaders’ demonstrate little awareness into the many influences to what makes an effective leader. </w:t>
      </w:r>
    </w:p>
    <w:p w14:paraId="7F2E961A" w14:textId="648A7BC4" w:rsidR="009D5DD5" w:rsidRPr="00B854E2" w:rsidRDefault="009D5DD5" w:rsidP="009D5DD5">
      <w:pPr>
        <w:spacing w:line="360" w:lineRule="auto"/>
        <w:rPr>
          <w:rFonts w:ascii="Arial" w:hAnsi="Arial" w:cs="Arial"/>
        </w:rPr>
      </w:pPr>
      <w:r w:rsidRPr="00B854E2">
        <w:rPr>
          <w:rFonts w:ascii="Arial" w:hAnsi="Arial" w:cs="Arial"/>
        </w:rPr>
        <w:t xml:space="preserve">Therefore, this discussion will bring an introduction to these leadership theories, and through critical appraisal will allow the author to explore the relevance of each theory within the role as a Senior Paramedic within the Welsh Ambulance Service.  More specifically, exploring how to best utilise an appropriate theory. The theories which will be appraised are: Great man theory, transactional, transformational, authentic and contingency. Once critical appraisal has been accomplished throughout, a clear and concise rational will be provided for the most appropriate model suited to the role.  </w:t>
      </w:r>
      <w:r w:rsidR="00433AD2" w:rsidRPr="00B854E2">
        <w:rPr>
          <w:rFonts w:ascii="Arial" w:hAnsi="Arial" w:cs="Arial"/>
        </w:rPr>
        <w:t>It is acknowledged that some of the literature reviewed within this discussion is academically outdated, however will be analysed as they remain relevant to the topic.</w:t>
      </w:r>
    </w:p>
    <w:p w14:paraId="39415F74" w14:textId="79B6181E" w:rsidR="009D5DD5" w:rsidRPr="00B854E2" w:rsidRDefault="009D5DD5" w:rsidP="009D5DD5">
      <w:pPr>
        <w:spacing w:line="360" w:lineRule="auto"/>
        <w:rPr>
          <w:rFonts w:ascii="Arial" w:hAnsi="Arial" w:cs="Arial"/>
        </w:rPr>
      </w:pPr>
      <w:r w:rsidRPr="00B854E2">
        <w:rPr>
          <w:rFonts w:ascii="Arial" w:hAnsi="Arial" w:cs="Arial"/>
        </w:rPr>
        <w:t>With the ever-expanding responsibilities of paramedics becoming more autonomous than ever before and the requirement for higher education in order to do so</w:t>
      </w:r>
      <w:r w:rsidR="00A21684" w:rsidRPr="00B854E2">
        <w:rPr>
          <w:rFonts w:ascii="Arial" w:hAnsi="Arial" w:cs="Arial"/>
        </w:rPr>
        <w:t>,</w:t>
      </w:r>
      <w:r w:rsidRPr="00B854E2">
        <w:rPr>
          <w:rFonts w:ascii="Arial" w:hAnsi="Arial" w:cs="Arial"/>
        </w:rPr>
        <w:t xml:space="preserve"> the need for competent leadership is paramoun</w:t>
      </w:r>
      <w:r w:rsidR="00A21684" w:rsidRPr="00B854E2">
        <w:rPr>
          <w:rFonts w:ascii="Arial" w:hAnsi="Arial" w:cs="Arial"/>
        </w:rPr>
        <w:t>t (Health</w:t>
      </w:r>
      <w:r w:rsidR="002C3BF7" w:rsidRPr="00B854E2">
        <w:rPr>
          <w:rFonts w:ascii="Arial" w:hAnsi="Arial" w:cs="Arial"/>
        </w:rPr>
        <w:t xml:space="preserve"> &amp; C</w:t>
      </w:r>
      <w:r w:rsidR="00A21684" w:rsidRPr="00B854E2">
        <w:rPr>
          <w:rFonts w:ascii="Arial" w:hAnsi="Arial" w:cs="Arial"/>
        </w:rPr>
        <w:t xml:space="preserve">are </w:t>
      </w:r>
      <w:r w:rsidR="002C3BF7" w:rsidRPr="00B854E2">
        <w:rPr>
          <w:rFonts w:ascii="Arial" w:hAnsi="Arial" w:cs="Arial"/>
        </w:rPr>
        <w:t>Professions Council, 2018)</w:t>
      </w:r>
      <w:r w:rsidRPr="00B854E2">
        <w:rPr>
          <w:rFonts w:ascii="Arial" w:hAnsi="Arial" w:cs="Arial"/>
        </w:rPr>
        <w:t>. Developing effective leadership will ascertain positive change, enabling the boundaries to widen and for success to flourish. Historically within the Welsh Ambulance</w:t>
      </w:r>
      <w:r w:rsidR="00737508" w:rsidRPr="00B854E2">
        <w:rPr>
          <w:rFonts w:ascii="Arial" w:hAnsi="Arial" w:cs="Arial"/>
        </w:rPr>
        <w:t xml:space="preserve"> Service</w:t>
      </w:r>
      <w:r w:rsidRPr="00B854E2">
        <w:rPr>
          <w:rFonts w:ascii="Arial" w:hAnsi="Arial" w:cs="Arial"/>
        </w:rPr>
        <w:t xml:space="preserve"> management and leadership were intertwined, reflected within the Clinical Team Leader role, with no clear direction or focus and left staff confused and unsure where to turn in need of guidance or support.  Burgess et al. (2020) have suggested, that this notion is founded, explaining that whilst both management and leadership are vital, each have disparities in their purpose; focussing heavily on the more innovative aspect of leadership. The implementation of the Senior Paramedic role has enabled the Welsh Ambulance </w:t>
      </w:r>
      <w:r w:rsidR="00737508" w:rsidRPr="00B854E2">
        <w:rPr>
          <w:rFonts w:ascii="Arial" w:hAnsi="Arial" w:cs="Arial"/>
        </w:rPr>
        <w:t xml:space="preserve">Service </w:t>
      </w:r>
      <w:r w:rsidRPr="00B854E2">
        <w:rPr>
          <w:rFonts w:ascii="Arial" w:hAnsi="Arial" w:cs="Arial"/>
        </w:rPr>
        <w:t xml:space="preserve">to have a clear and defined management and leadership roles to fulfil the needs and goals of the service in which they represent. The Senior Paramedic role introduces leadership across the clinical boundaries, driving forward a positive change in behaviours, ensuring clinical competence and belief in their individual abilities. However, how is a good leader measured? In order for the service to accurately assess the effectiveness of successful leadership, </w:t>
      </w:r>
      <w:proofErr w:type="spellStart"/>
      <w:r w:rsidRPr="00B854E2">
        <w:rPr>
          <w:rFonts w:ascii="Arial" w:hAnsi="Arial" w:cs="Arial"/>
        </w:rPr>
        <w:t>Teschner</w:t>
      </w:r>
      <w:proofErr w:type="spellEnd"/>
      <w:r w:rsidRPr="00B854E2">
        <w:rPr>
          <w:rFonts w:ascii="Arial" w:hAnsi="Arial" w:cs="Arial"/>
        </w:rPr>
        <w:t xml:space="preserve"> (2018) suggests that the most useful tool is reflected through staff turnover and wellbeing. </w:t>
      </w:r>
      <w:r w:rsidRPr="00B854E2">
        <w:rPr>
          <w:rFonts w:ascii="Arial" w:hAnsi="Arial" w:cs="Arial"/>
        </w:rPr>
        <w:lastRenderedPageBreak/>
        <w:t>Nonetheless, how do we reach this sound leader, ensuring effectiveness?</w:t>
      </w:r>
      <w:r w:rsidR="00737508" w:rsidRPr="00B854E2">
        <w:rPr>
          <w:rFonts w:ascii="Arial" w:hAnsi="Arial" w:cs="Arial"/>
        </w:rPr>
        <w:t xml:space="preserve"> It can be said, behaviours</w:t>
      </w:r>
      <w:r w:rsidRPr="00B854E2">
        <w:rPr>
          <w:rFonts w:ascii="Arial" w:hAnsi="Arial" w:cs="Arial"/>
        </w:rPr>
        <w:t xml:space="preserve"> such as providing good quality feedback and bestowing a strong and valued team ethos facilitate successful leadership. </w:t>
      </w:r>
    </w:p>
    <w:p w14:paraId="1BF7B04C" w14:textId="355EA20C" w:rsidR="009D5DD5" w:rsidRPr="00B854E2" w:rsidRDefault="00737508" w:rsidP="009D5DD5">
      <w:pPr>
        <w:spacing w:line="360" w:lineRule="auto"/>
        <w:rPr>
          <w:rFonts w:ascii="Arial" w:hAnsi="Arial" w:cs="Arial"/>
        </w:rPr>
      </w:pPr>
      <w:r w:rsidRPr="00B854E2">
        <w:rPr>
          <w:rFonts w:ascii="Arial" w:hAnsi="Arial" w:cs="Arial"/>
        </w:rPr>
        <w:t>Despite</w:t>
      </w:r>
      <w:r w:rsidR="009D5DD5" w:rsidRPr="00B854E2">
        <w:rPr>
          <w:rFonts w:ascii="Arial" w:hAnsi="Arial" w:cs="Arial"/>
        </w:rPr>
        <w:t xml:space="preserve"> the effectiveness of leadership being measured on how well implemented change management</w:t>
      </w:r>
      <w:r w:rsidRPr="00B854E2">
        <w:rPr>
          <w:rFonts w:ascii="Arial" w:hAnsi="Arial" w:cs="Arial"/>
        </w:rPr>
        <w:t xml:space="preserve"> has occurred</w:t>
      </w:r>
      <w:r w:rsidR="009D5DD5" w:rsidRPr="00B854E2">
        <w:rPr>
          <w:rFonts w:ascii="Arial" w:hAnsi="Arial" w:cs="Arial"/>
        </w:rPr>
        <w:t xml:space="preserve">, a review of the theories behind leadership now </w:t>
      </w:r>
      <w:proofErr w:type="gramStart"/>
      <w:r w:rsidR="009D5DD5" w:rsidRPr="00B854E2">
        <w:rPr>
          <w:rFonts w:ascii="Arial" w:hAnsi="Arial" w:cs="Arial"/>
        </w:rPr>
        <w:t>need</w:t>
      </w:r>
      <w:proofErr w:type="gramEnd"/>
      <w:r w:rsidR="009D5DD5" w:rsidRPr="00B854E2">
        <w:rPr>
          <w:rFonts w:ascii="Arial" w:hAnsi="Arial" w:cs="Arial"/>
        </w:rPr>
        <w:t xml:space="preserve"> to be explored, as the absence of a theoretical direction of your leadership style may leave you innocuous. Theory aids the understanding and underpinning knowledge behind the leadership style you feel is utilised by yourself to apply to your practice to make a positive change. </w:t>
      </w:r>
    </w:p>
    <w:p w14:paraId="7529E68E" w14:textId="77777777" w:rsidR="00412969" w:rsidRPr="00B854E2" w:rsidRDefault="00412969" w:rsidP="00412969">
      <w:pPr>
        <w:spacing w:line="360" w:lineRule="auto"/>
        <w:rPr>
          <w:rFonts w:ascii="Arial" w:hAnsi="Arial" w:cs="Arial"/>
          <w:b/>
          <w:bCs/>
          <w:u w:val="single"/>
        </w:rPr>
      </w:pPr>
      <w:r w:rsidRPr="00B854E2">
        <w:rPr>
          <w:rFonts w:ascii="Arial" w:hAnsi="Arial" w:cs="Arial"/>
          <w:b/>
          <w:bCs/>
          <w:u w:val="single"/>
        </w:rPr>
        <w:t>Contingency theory of leadership</w:t>
      </w:r>
    </w:p>
    <w:p w14:paraId="637ECE85" w14:textId="779144D4" w:rsidR="00412969" w:rsidRPr="00B854E2" w:rsidRDefault="00412969" w:rsidP="00412969">
      <w:pPr>
        <w:spacing w:line="360" w:lineRule="auto"/>
        <w:rPr>
          <w:rFonts w:ascii="Arial" w:hAnsi="Arial" w:cs="Arial"/>
        </w:rPr>
      </w:pPr>
      <w:r w:rsidRPr="00B854E2">
        <w:rPr>
          <w:rFonts w:ascii="Arial" w:hAnsi="Arial" w:cs="Arial"/>
        </w:rPr>
        <w:t>The contingency theory of leadership was initially created in 1967 by Fred Fielder</w:t>
      </w:r>
      <w:r w:rsidR="00CF20FD" w:rsidRPr="00B854E2">
        <w:rPr>
          <w:rFonts w:ascii="Arial" w:hAnsi="Arial" w:cs="Arial"/>
        </w:rPr>
        <w:t xml:space="preserve"> (cited by Peters et al 1985)</w:t>
      </w:r>
      <w:r w:rsidRPr="00B854E2">
        <w:rPr>
          <w:rFonts w:ascii="Arial" w:hAnsi="Arial" w:cs="Arial"/>
        </w:rPr>
        <w:t xml:space="preserve">. Ayman </w:t>
      </w:r>
      <w:r w:rsidR="00737508" w:rsidRPr="00B854E2">
        <w:rPr>
          <w:rFonts w:ascii="Arial" w:hAnsi="Arial" w:cs="Arial"/>
        </w:rPr>
        <w:t>e</w:t>
      </w:r>
      <w:r w:rsidRPr="00B854E2">
        <w:rPr>
          <w:rFonts w:ascii="Arial" w:hAnsi="Arial" w:cs="Arial"/>
        </w:rPr>
        <w:t>t.</w:t>
      </w:r>
      <w:r w:rsidR="00737508" w:rsidRPr="00B854E2">
        <w:rPr>
          <w:rFonts w:ascii="Arial" w:hAnsi="Arial" w:cs="Arial"/>
        </w:rPr>
        <w:t>a</w:t>
      </w:r>
      <w:r w:rsidRPr="00B854E2">
        <w:rPr>
          <w:rFonts w:ascii="Arial" w:hAnsi="Arial" w:cs="Arial"/>
        </w:rPr>
        <w:t>l (</w:t>
      </w:r>
      <w:r w:rsidR="007166D3" w:rsidRPr="00B854E2">
        <w:rPr>
          <w:rFonts w:ascii="Arial" w:hAnsi="Arial" w:cs="Arial"/>
        </w:rPr>
        <w:t>1995</w:t>
      </w:r>
      <w:r w:rsidRPr="00B854E2">
        <w:rPr>
          <w:rFonts w:ascii="Arial" w:hAnsi="Arial" w:cs="Arial"/>
        </w:rPr>
        <w:t xml:space="preserve">) briefly describe this theory as demonstrating a leader's effectiveness depending on the fluctuating nature of the task or situation which is placed in front of them. Leaders were able to be placed in their most favourable situation by undertaking the “Least preferred Co-worker" score (LPC). This scoring system would categorise the leader into one of two groups, task orientated or relationship orientated (Peters et.al 1985). Task orientated leaders primary focus is to achieve set defined goals by communicating clear objectives towards their team. This could be obtained by delegation of tasks and creation of deadlines to ensure the team remain focused on the common objective. However, it can be said that enforcing deadlines to your team may cause an air of reluctance and a stressful environment, compromising the effectiveness of your leadership </w:t>
      </w:r>
      <w:r w:rsidR="004F4855" w:rsidRPr="00B854E2">
        <w:rPr>
          <w:rFonts w:ascii="Arial" w:hAnsi="Arial" w:cs="Arial"/>
        </w:rPr>
        <w:t>(Antosz et al., 2020)</w:t>
      </w:r>
      <w:r w:rsidRPr="00B854E2">
        <w:rPr>
          <w:rFonts w:ascii="Arial" w:hAnsi="Arial" w:cs="Arial"/>
        </w:rPr>
        <w:t xml:space="preserve">. Additionally, relationship orientated leadership’s primary focus is to aid in the advancement of positive relationships within the workplace. This will be maintained by ensuring effective communication is upheld, and the support and wellbeing of staff is paramount. </w:t>
      </w:r>
    </w:p>
    <w:p w14:paraId="12C5A4C1" w14:textId="3CE5343E" w:rsidR="00412969" w:rsidRPr="00B854E2" w:rsidRDefault="00412969" w:rsidP="00412969">
      <w:pPr>
        <w:spacing w:line="360" w:lineRule="auto"/>
        <w:rPr>
          <w:rFonts w:ascii="Arial" w:eastAsiaTheme="minorEastAsia" w:hAnsi="Arial" w:cs="Arial"/>
        </w:rPr>
      </w:pPr>
      <w:r w:rsidRPr="00B854E2">
        <w:rPr>
          <w:rFonts w:ascii="Arial" w:eastAsiaTheme="minorEastAsia" w:hAnsi="Arial" w:cs="Arial"/>
        </w:rPr>
        <w:t xml:space="preserve">In order to discuss the relevance of contingency theory within the line of work as a Senior Paramedic, we must first understand that healthcare management systems are extremely complex, dealing with a multitude of disciplines within varying sectors. According to </w:t>
      </w:r>
      <w:proofErr w:type="spellStart"/>
      <w:r w:rsidRPr="00B854E2">
        <w:rPr>
          <w:rFonts w:ascii="Arial" w:eastAsiaTheme="minorEastAsia" w:hAnsi="Arial" w:cs="Arial"/>
        </w:rPr>
        <w:t>Kuziemsky</w:t>
      </w:r>
      <w:proofErr w:type="spellEnd"/>
      <w:r w:rsidRPr="00B854E2">
        <w:rPr>
          <w:rFonts w:ascii="Arial" w:eastAsiaTheme="minorEastAsia" w:hAnsi="Arial" w:cs="Arial"/>
        </w:rPr>
        <w:t xml:space="preserve"> (2016) traditional styles of </w:t>
      </w:r>
      <w:r w:rsidR="004F4855" w:rsidRPr="00B854E2">
        <w:rPr>
          <w:rFonts w:ascii="Arial" w:eastAsiaTheme="minorEastAsia" w:hAnsi="Arial" w:cs="Arial"/>
        </w:rPr>
        <w:t xml:space="preserve">leadership and </w:t>
      </w:r>
      <w:r w:rsidRPr="00B854E2">
        <w:rPr>
          <w:rFonts w:ascii="Arial" w:eastAsiaTheme="minorEastAsia" w:hAnsi="Arial" w:cs="Arial"/>
        </w:rPr>
        <w:t>management which are based stringently on predictable data would be inappropriate based on these complexities. Whilst this notion describes that of a manager, the same could be argued for leadership style</w:t>
      </w:r>
      <w:r w:rsidR="00CF20FD" w:rsidRPr="00B854E2">
        <w:rPr>
          <w:rFonts w:ascii="Arial" w:eastAsiaTheme="minorEastAsia" w:hAnsi="Arial" w:cs="Arial"/>
        </w:rPr>
        <w:t>s</w:t>
      </w:r>
      <w:r w:rsidRPr="00B854E2">
        <w:rPr>
          <w:rFonts w:ascii="Arial" w:eastAsiaTheme="minorEastAsia" w:hAnsi="Arial" w:cs="Arial"/>
        </w:rPr>
        <w:t xml:space="preserve"> and your approach. As a Paramedic, work is extremely unpredictable and dynamic changes to personality and </w:t>
      </w:r>
      <w:r w:rsidR="00CF20FD" w:rsidRPr="00B854E2">
        <w:rPr>
          <w:rFonts w:ascii="Arial" w:eastAsiaTheme="minorEastAsia" w:hAnsi="Arial" w:cs="Arial"/>
        </w:rPr>
        <w:t>leadership</w:t>
      </w:r>
      <w:r w:rsidRPr="00B854E2">
        <w:rPr>
          <w:rFonts w:ascii="Arial" w:eastAsiaTheme="minorEastAsia" w:hAnsi="Arial" w:cs="Arial"/>
        </w:rPr>
        <w:t xml:space="preserve"> styles must be a possibility. An example of this would be during a cardiac arrest situation, where management and leadership styles would be very task orientated during the cardiac arrest</w:t>
      </w:r>
      <w:r w:rsidR="005253FF" w:rsidRPr="00B854E2">
        <w:rPr>
          <w:rFonts w:ascii="Arial" w:eastAsiaTheme="minorEastAsia" w:hAnsi="Arial" w:cs="Arial"/>
        </w:rPr>
        <w:t xml:space="preserve"> to ensure clear delegation and communication occurs </w:t>
      </w:r>
      <w:r w:rsidR="005253FF" w:rsidRPr="00B854E2">
        <w:rPr>
          <w:rFonts w:ascii="Arial" w:eastAsiaTheme="minorEastAsia" w:hAnsi="Arial" w:cs="Arial"/>
        </w:rPr>
        <w:lastRenderedPageBreak/>
        <w:t>due to the time constraint sensitivities of the situation.</w:t>
      </w:r>
      <w:r w:rsidRPr="00B854E2">
        <w:rPr>
          <w:rFonts w:ascii="Arial" w:eastAsiaTheme="minorEastAsia" w:hAnsi="Arial" w:cs="Arial"/>
        </w:rPr>
        <w:t xml:space="preserve"> </w:t>
      </w:r>
      <w:r w:rsidR="005253FF" w:rsidRPr="00B854E2">
        <w:rPr>
          <w:rFonts w:ascii="Arial" w:eastAsiaTheme="minorEastAsia" w:hAnsi="Arial" w:cs="Arial"/>
        </w:rPr>
        <w:t>H</w:t>
      </w:r>
      <w:r w:rsidRPr="00B854E2">
        <w:rPr>
          <w:rFonts w:ascii="Arial" w:eastAsiaTheme="minorEastAsia" w:hAnsi="Arial" w:cs="Arial"/>
        </w:rPr>
        <w:t>owever</w:t>
      </w:r>
      <w:r w:rsidR="005253FF" w:rsidRPr="00B854E2">
        <w:rPr>
          <w:rFonts w:ascii="Arial" w:eastAsiaTheme="minorEastAsia" w:hAnsi="Arial" w:cs="Arial"/>
        </w:rPr>
        <w:t>,</w:t>
      </w:r>
      <w:r w:rsidRPr="00B854E2">
        <w:rPr>
          <w:rFonts w:ascii="Arial" w:eastAsiaTheme="minorEastAsia" w:hAnsi="Arial" w:cs="Arial"/>
        </w:rPr>
        <w:t xml:space="preserve"> relationship leadership should quickly evolve to aid with staff/family welfare. If the leader present was unable to utilise both styles in quick succession, the situation could deteriorate. </w:t>
      </w:r>
      <w:proofErr w:type="spellStart"/>
      <w:r w:rsidR="000566AA" w:rsidRPr="00B854E2">
        <w:rPr>
          <w:rFonts w:ascii="Arial" w:eastAsiaTheme="minorEastAsia" w:hAnsi="Arial" w:cs="Arial"/>
        </w:rPr>
        <w:t>Ary</w:t>
      </w:r>
      <w:proofErr w:type="spellEnd"/>
      <w:r w:rsidR="000566AA" w:rsidRPr="00B854E2">
        <w:rPr>
          <w:rFonts w:ascii="Arial" w:eastAsiaTheme="minorEastAsia" w:hAnsi="Arial" w:cs="Arial"/>
        </w:rPr>
        <w:t xml:space="preserve"> &amp; </w:t>
      </w:r>
      <w:proofErr w:type="spellStart"/>
      <w:r w:rsidR="000566AA" w:rsidRPr="00B854E2">
        <w:rPr>
          <w:rFonts w:ascii="Arial" w:eastAsiaTheme="minorEastAsia" w:hAnsi="Arial" w:cs="Arial"/>
        </w:rPr>
        <w:t>Rizky</w:t>
      </w:r>
      <w:proofErr w:type="spellEnd"/>
      <w:r w:rsidR="000566AA" w:rsidRPr="00B854E2">
        <w:rPr>
          <w:rFonts w:ascii="Arial" w:eastAsiaTheme="minorEastAsia" w:hAnsi="Arial" w:cs="Arial"/>
        </w:rPr>
        <w:t xml:space="preserve"> (2020)</w:t>
      </w:r>
      <w:r w:rsidRPr="00B854E2">
        <w:rPr>
          <w:rFonts w:ascii="Arial" w:eastAsiaTheme="minorEastAsia" w:hAnsi="Arial" w:cs="Arial"/>
        </w:rPr>
        <w:t xml:space="preserve"> has affirmed this by stating that as contingency theory’s effectiveness is dependent upon the individual’s compatibility to the circumstances. Meaning, if the individual leading a change, or practice is unfamiliar with the circumstances then they as a leader may not succeed in implementing a positive change or outcome</w:t>
      </w:r>
      <w:r w:rsidR="0066319E" w:rsidRPr="00B854E2">
        <w:rPr>
          <w:rFonts w:ascii="Arial" w:eastAsiaTheme="minorEastAsia" w:hAnsi="Arial" w:cs="Arial"/>
        </w:rPr>
        <w:t xml:space="preserve"> (Waters, 2013)</w:t>
      </w:r>
      <w:r w:rsidRPr="00B854E2">
        <w:rPr>
          <w:rFonts w:ascii="Arial" w:eastAsiaTheme="minorEastAsia" w:hAnsi="Arial" w:cs="Arial"/>
        </w:rPr>
        <w:t xml:space="preserve">.  </w:t>
      </w:r>
    </w:p>
    <w:p w14:paraId="434E2AD3" w14:textId="0D61FA46" w:rsidR="00412969" w:rsidRPr="00B854E2" w:rsidRDefault="00412969" w:rsidP="00412969">
      <w:pPr>
        <w:spacing w:line="360" w:lineRule="auto"/>
        <w:rPr>
          <w:rFonts w:ascii="Arial" w:eastAsiaTheme="minorEastAsia" w:hAnsi="Arial" w:cs="Arial"/>
        </w:rPr>
      </w:pPr>
      <w:r w:rsidRPr="00B854E2">
        <w:rPr>
          <w:rFonts w:ascii="Arial" w:eastAsiaTheme="minorEastAsia" w:hAnsi="Arial" w:cs="Arial"/>
        </w:rPr>
        <w:t xml:space="preserve">The College of Paramedics (2019) describe modern Paramedics as degree educated, autonomous Practitioners who specialise in </w:t>
      </w:r>
      <w:r w:rsidR="005253FF" w:rsidRPr="00B854E2">
        <w:rPr>
          <w:rFonts w:ascii="Arial" w:eastAsiaTheme="minorEastAsia" w:hAnsi="Arial" w:cs="Arial"/>
        </w:rPr>
        <w:t>c</w:t>
      </w:r>
      <w:r w:rsidRPr="00B854E2">
        <w:rPr>
          <w:rFonts w:ascii="Arial" w:eastAsiaTheme="minorEastAsia" w:hAnsi="Arial" w:cs="Arial"/>
        </w:rPr>
        <w:t xml:space="preserve">linical practice, research and further education. Understanding this, it can be affirmed that a practitioner who is autonomous and strives for reinforcing evidenced based practice and further developing their knowledge and skills may be disgruntled by a task driven leader, who places heavy incidence on structure, rather than the autonomous nature of a paramedic. As the contingency theory is based on situations in its present tense, it can be agreed that this style of leadership is reactive in nature, not proactive. As previously stated, Paramedics are autonomous practitioners and would be best suited to a more proactive leadership style. </w:t>
      </w:r>
    </w:p>
    <w:p w14:paraId="2D389837" w14:textId="3E803C85" w:rsidR="00BA21A7" w:rsidRPr="00B854E2" w:rsidRDefault="00BA21A7" w:rsidP="00412969">
      <w:pPr>
        <w:spacing w:line="360" w:lineRule="auto"/>
        <w:rPr>
          <w:rFonts w:ascii="Arial" w:eastAsiaTheme="minorEastAsia" w:hAnsi="Arial" w:cs="Arial"/>
          <w:b/>
          <w:bCs/>
          <w:u w:val="single"/>
        </w:rPr>
      </w:pPr>
      <w:r w:rsidRPr="00B854E2">
        <w:rPr>
          <w:rFonts w:ascii="Arial" w:eastAsiaTheme="minorEastAsia" w:hAnsi="Arial" w:cs="Arial"/>
          <w:b/>
          <w:bCs/>
          <w:u w:val="single"/>
        </w:rPr>
        <w:t>Transactional Leadership Theory</w:t>
      </w:r>
    </w:p>
    <w:p w14:paraId="02B8FAE2" w14:textId="5D39F816" w:rsidR="00BA21A7" w:rsidRPr="00B854E2" w:rsidRDefault="00BA21A7" w:rsidP="00BA21A7">
      <w:pPr>
        <w:spacing w:line="360" w:lineRule="auto"/>
        <w:rPr>
          <w:rFonts w:ascii="Arial" w:eastAsiaTheme="minorEastAsia" w:hAnsi="Arial" w:cs="Arial"/>
        </w:rPr>
      </w:pPr>
      <w:r w:rsidRPr="00B854E2">
        <w:rPr>
          <w:rFonts w:ascii="Arial" w:eastAsiaTheme="minorEastAsia" w:hAnsi="Arial" w:cs="Arial"/>
        </w:rPr>
        <w:t>Transactional leadership theory was first developed by German sociologist Max Weber in 1947. This style of management is based on managers or leaders providing their followers with either a reward or punishment dependent on their performance within a company</w:t>
      </w:r>
      <w:r w:rsidR="004E7243" w:rsidRPr="00B854E2">
        <w:rPr>
          <w:rFonts w:ascii="Arial" w:eastAsiaTheme="minorEastAsia" w:hAnsi="Arial" w:cs="Arial"/>
        </w:rPr>
        <w:t xml:space="preserve"> (Khan, 2017)</w:t>
      </w:r>
      <w:r w:rsidRPr="00B854E2">
        <w:rPr>
          <w:rFonts w:ascii="Arial" w:eastAsiaTheme="minorEastAsia" w:hAnsi="Arial" w:cs="Arial"/>
        </w:rPr>
        <w:t>. This type of leadership does not focus on any long-term prognosis of the company's performance, it is purely used to increase short term profit and performance (</w:t>
      </w:r>
      <w:proofErr w:type="spellStart"/>
      <w:r w:rsidRPr="00B854E2">
        <w:rPr>
          <w:rFonts w:ascii="Arial" w:eastAsiaTheme="minorEastAsia" w:hAnsi="Arial" w:cs="Arial"/>
        </w:rPr>
        <w:t>Od</w:t>
      </w:r>
      <w:r w:rsidR="00C13EEC" w:rsidRPr="00B854E2">
        <w:rPr>
          <w:rFonts w:ascii="Arial" w:eastAsiaTheme="minorEastAsia" w:hAnsi="Arial" w:cs="Arial"/>
        </w:rPr>
        <w:t>umeru</w:t>
      </w:r>
      <w:proofErr w:type="spellEnd"/>
      <w:r w:rsidR="00C13EEC" w:rsidRPr="00B854E2">
        <w:rPr>
          <w:rFonts w:ascii="Arial" w:eastAsiaTheme="minorEastAsia" w:hAnsi="Arial" w:cs="Arial"/>
        </w:rPr>
        <w:t xml:space="preserve"> </w:t>
      </w:r>
      <w:r w:rsidR="000E3C13" w:rsidRPr="00B854E2">
        <w:rPr>
          <w:rFonts w:ascii="Arial" w:eastAsiaTheme="minorEastAsia" w:hAnsi="Arial" w:cs="Arial"/>
        </w:rPr>
        <w:t xml:space="preserve">&amp; Ogbonna, </w:t>
      </w:r>
      <w:r w:rsidRPr="00B854E2">
        <w:rPr>
          <w:rFonts w:ascii="Arial" w:eastAsiaTheme="minorEastAsia" w:hAnsi="Arial" w:cs="Arial"/>
        </w:rPr>
        <w:t>2013). Already, from the brief introduction to transactional leadership, it can be agreed that this type of leadership theory would be unlikely to benefit current leadership and management systems with</w:t>
      </w:r>
      <w:r w:rsidR="007A3BBF" w:rsidRPr="00B854E2">
        <w:rPr>
          <w:rFonts w:ascii="Arial" w:eastAsiaTheme="minorEastAsia" w:hAnsi="Arial" w:cs="Arial"/>
        </w:rPr>
        <w:t>in</w:t>
      </w:r>
      <w:r w:rsidRPr="00B854E2">
        <w:rPr>
          <w:rFonts w:ascii="Arial" w:eastAsiaTheme="minorEastAsia" w:hAnsi="Arial" w:cs="Arial"/>
        </w:rPr>
        <w:t xml:space="preserve"> the Welsh Ambulance Service</w:t>
      </w:r>
      <w:r w:rsidR="007A3BBF" w:rsidRPr="00B854E2">
        <w:rPr>
          <w:rFonts w:ascii="Arial" w:eastAsiaTheme="minorEastAsia" w:hAnsi="Arial" w:cs="Arial"/>
        </w:rPr>
        <w:t>,</w:t>
      </w:r>
      <w:r w:rsidRPr="00B854E2">
        <w:rPr>
          <w:rFonts w:ascii="Arial" w:eastAsiaTheme="minorEastAsia" w:hAnsi="Arial" w:cs="Arial"/>
        </w:rPr>
        <w:t xml:space="preserve"> given that they are developing Long Term Management Plans (LMTPs</w:t>
      </w:r>
      <w:proofErr w:type="gramStart"/>
      <w:r w:rsidRPr="00B854E2">
        <w:rPr>
          <w:rFonts w:ascii="Arial" w:eastAsiaTheme="minorEastAsia" w:hAnsi="Arial" w:cs="Arial"/>
        </w:rPr>
        <w:t>)</w:t>
      </w:r>
      <w:r w:rsidR="007A3BBF" w:rsidRPr="00B854E2">
        <w:rPr>
          <w:rFonts w:ascii="Arial" w:eastAsiaTheme="minorEastAsia" w:hAnsi="Arial" w:cs="Arial"/>
        </w:rPr>
        <w:t>(</w:t>
      </w:r>
      <w:proofErr w:type="gramEnd"/>
      <w:r w:rsidR="007A3BBF" w:rsidRPr="00B854E2">
        <w:rPr>
          <w:rFonts w:ascii="Arial" w:eastAsiaTheme="minorEastAsia" w:hAnsi="Arial" w:cs="Arial"/>
        </w:rPr>
        <w:t>Welsh Ambulance Service NHS Trust, 2018)</w:t>
      </w:r>
      <w:r w:rsidRPr="00B854E2">
        <w:rPr>
          <w:rFonts w:ascii="Arial" w:eastAsiaTheme="minorEastAsia" w:hAnsi="Arial" w:cs="Arial"/>
        </w:rPr>
        <w:t xml:space="preserve">. These management plans outline direction of the ambulance service over the </w:t>
      </w:r>
      <w:r w:rsidR="004A737D" w:rsidRPr="00B854E2">
        <w:rPr>
          <w:rFonts w:ascii="Arial" w:eastAsiaTheme="minorEastAsia" w:hAnsi="Arial" w:cs="Arial"/>
        </w:rPr>
        <w:t>coming</w:t>
      </w:r>
      <w:r w:rsidRPr="00B854E2">
        <w:rPr>
          <w:rFonts w:ascii="Arial" w:eastAsiaTheme="minorEastAsia" w:hAnsi="Arial" w:cs="Arial"/>
        </w:rPr>
        <w:t xml:space="preserve"> years to pursue a positive vision for the future, not to focus on any short-term investment. </w:t>
      </w:r>
    </w:p>
    <w:p w14:paraId="0D7D71D1" w14:textId="324374DC" w:rsidR="00BA21A7" w:rsidRPr="00B854E2" w:rsidRDefault="00BA21A7" w:rsidP="00BA21A7">
      <w:pPr>
        <w:spacing w:line="360" w:lineRule="auto"/>
        <w:rPr>
          <w:rFonts w:ascii="Arial" w:eastAsiaTheme="minorEastAsia" w:hAnsi="Arial" w:cs="Arial"/>
        </w:rPr>
      </w:pPr>
      <w:r w:rsidRPr="00B854E2">
        <w:rPr>
          <w:rFonts w:ascii="Arial" w:eastAsiaTheme="minorEastAsia" w:hAnsi="Arial" w:cs="Arial"/>
        </w:rPr>
        <w:t xml:space="preserve">As transactional leaders undertake actions in the pursuit of rewards or progression, it can be ascertained that their motivation Is for self-interest. There is a possibility that the </w:t>
      </w:r>
      <w:r w:rsidR="004A737D" w:rsidRPr="00B854E2">
        <w:rPr>
          <w:rFonts w:ascii="Arial" w:eastAsiaTheme="minorEastAsia" w:hAnsi="Arial" w:cs="Arial"/>
        </w:rPr>
        <w:t>leader’s</w:t>
      </w:r>
      <w:r w:rsidRPr="00B854E2">
        <w:rPr>
          <w:rFonts w:ascii="Arial" w:eastAsiaTheme="minorEastAsia" w:hAnsi="Arial" w:cs="Arial"/>
        </w:rPr>
        <w:t xml:space="preserve"> moral compass may be skewed in the quest for these accolades (Walker</w:t>
      </w:r>
      <w:r w:rsidR="004A737D" w:rsidRPr="00B854E2">
        <w:rPr>
          <w:rFonts w:ascii="Arial" w:eastAsiaTheme="minorEastAsia" w:hAnsi="Arial" w:cs="Arial"/>
        </w:rPr>
        <w:t>,</w:t>
      </w:r>
      <w:r w:rsidRPr="00B854E2">
        <w:rPr>
          <w:rFonts w:ascii="Arial" w:eastAsiaTheme="minorEastAsia" w:hAnsi="Arial" w:cs="Arial"/>
        </w:rPr>
        <w:t xml:space="preserve"> 20</w:t>
      </w:r>
      <w:r w:rsidR="004A737D" w:rsidRPr="00B854E2">
        <w:rPr>
          <w:rFonts w:ascii="Arial" w:eastAsiaTheme="minorEastAsia" w:hAnsi="Arial" w:cs="Arial"/>
        </w:rPr>
        <w:t>0</w:t>
      </w:r>
      <w:r w:rsidRPr="00B854E2">
        <w:rPr>
          <w:rFonts w:ascii="Arial" w:eastAsiaTheme="minorEastAsia" w:hAnsi="Arial" w:cs="Arial"/>
        </w:rPr>
        <w:t>6).  As healthcare organisations are now under scrutiny regarding their ethics and morality, it would be unwise to incorporate this management style into the healthcare setting, as it could bring the trust into disrepute if the management were seen as morally unsafe (Stango, 2006).</w:t>
      </w:r>
    </w:p>
    <w:p w14:paraId="20841DDF" w14:textId="6CA212A1" w:rsidR="00BA21A7" w:rsidRPr="00B854E2" w:rsidRDefault="004A737D" w:rsidP="00BA21A7">
      <w:pPr>
        <w:spacing w:line="360" w:lineRule="auto"/>
        <w:rPr>
          <w:rFonts w:ascii="Arial" w:eastAsiaTheme="minorEastAsia" w:hAnsi="Arial" w:cs="Arial"/>
        </w:rPr>
      </w:pPr>
      <w:r w:rsidRPr="00B854E2">
        <w:rPr>
          <w:rFonts w:ascii="Arial" w:eastAsiaTheme="minorEastAsia" w:hAnsi="Arial" w:cs="Arial"/>
        </w:rPr>
        <w:lastRenderedPageBreak/>
        <w:t>Richards (2020) has suggested that Transactional leadership offers its benefits in that disciplinary action is the most effective form of leadership</w:t>
      </w:r>
      <w:r w:rsidR="00D67A94" w:rsidRPr="00B854E2">
        <w:rPr>
          <w:rFonts w:ascii="Arial" w:eastAsiaTheme="minorEastAsia" w:hAnsi="Arial" w:cs="Arial"/>
        </w:rPr>
        <w:t xml:space="preserve">. </w:t>
      </w:r>
      <w:r w:rsidR="00BA21A7" w:rsidRPr="00B854E2">
        <w:rPr>
          <w:rFonts w:ascii="Arial" w:eastAsiaTheme="minorEastAsia" w:hAnsi="Arial" w:cs="Arial"/>
        </w:rPr>
        <w:t xml:space="preserve">As Paramedics, who adhere to a code of conduct through the Health </w:t>
      </w:r>
      <w:r w:rsidR="002C3BF7" w:rsidRPr="00B854E2">
        <w:rPr>
          <w:rFonts w:ascii="Arial" w:eastAsiaTheme="minorEastAsia" w:hAnsi="Arial" w:cs="Arial"/>
        </w:rPr>
        <w:t xml:space="preserve">&amp; </w:t>
      </w:r>
      <w:r w:rsidR="00BA21A7" w:rsidRPr="00B854E2">
        <w:rPr>
          <w:rFonts w:ascii="Arial" w:eastAsiaTheme="minorEastAsia" w:hAnsi="Arial" w:cs="Arial"/>
        </w:rPr>
        <w:t>Care Professions Council (</w:t>
      </w:r>
      <w:r w:rsidR="002C3BF7" w:rsidRPr="00B854E2">
        <w:rPr>
          <w:rFonts w:ascii="Arial" w:eastAsiaTheme="minorEastAsia" w:hAnsi="Arial" w:cs="Arial"/>
        </w:rPr>
        <w:t>2018</w:t>
      </w:r>
      <w:r w:rsidR="00BA21A7" w:rsidRPr="00B854E2">
        <w:rPr>
          <w:rFonts w:ascii="Arial" w:eastAsiaTheme="minorEastAsia" w:hAnsi="Arial" w:cs="Arial"/>
        </w:rPr>
        <w:t>) we are duty bound to act in the best interest of a patient, which with consideration would further strengthen the argument that this theory is unsuitable. Transactional leadership has been coined by Ko</w:t>
      </w:r>
      <w:r w:rsidR="00D67A94" w:rsidRPr="00B854E2">
        <w:rPr>
          <w:rFonts w:ascii="Arial" w:eastAsiaTheme="minorEastAsia" w:hAnsi="Arial" w:cs="Arial"/>
        </w:rPr>
        <w:t>h</w:t>
      </w:r>
      <w:r w:rsidR="00BA21A7" w:rsidRPr="00B854E2">
        <w:rPr>
          <w:rFonts w:ascii="Arial" w:eastAsiaTheme="minorEastAsia" w:hAnsi="Arial" w:cs="Arial"/>
        </w:rPr>
        <w:t xml:space="preserve">li, (1985) as being arbitrary and punitive in nature. </w:t>
      </w:r>
      <w:r w:rsidR="00D67A94" w:rsidRPr="00B854E2">
        <w:rPr>
          <w:rFonts w:ascii="Arial" w:eastAsiaTheme="minorEastAsia" w:hAnsi="Arial" w:cs="Arial"/>
        </w:rPr>
        <w:t xml:space="preserve">An example of continuous development is reflective practice. With regard to its punitive nature, </w:t>
      </w:r>
      <w:r w:rsidR="00BA21A7" w:rsidRPr="00B854E2">
        <w:rPr>
          <w:rFonts w:ascii="Arial" w:eastAsiaTheme="minorEastAsia" w:hAnsi="Arial" w:cs="Arial"/>
        </w:rPr>
        <w:t xml:space="preserve">Paramedics and other healthcare professionals rely on reflective practice to move and adapt their practice, and reflection should never be a disciplinary process (Wessels, 2012). </w:t>
      </w:r>
      <w:proofErr w:type="spellStart"/>
      <w:r w:rsidR="00BA21A7" w:rsidRPr="00B854E2">
        <w:rPr>
          <w:rFonts w:ascii="Arial" w:eastAsiaTheme="minorEastAsia" w:hAnsi="Arial" w:cs="Arial"/>
        </w:rPr>
        <w:t>Odermeru</w:t>
      </w:r>
      <w:proofErr w:type="spellEnd"/>
      <w:r w:rsidR="00BA21A7" w:rsidRPr="00B854E2">
        <w:rPr>
          <w:rFonts w:ascii="Arial" w:eastAsiaTheme="minorEastAsia" w:hAnsi="Arial" w:cs="Arial"/>
        </w:rPr>
        <w:t xml:space="preserve"> </w:t>
      </w:r>
      <w:r w:rsidR="000E3C13" w:rsidRPr="00B854E2">
        <w:rPr>
          <w:rFonts w:ascii="Arial" w:eastAsiaTheme="minorEastAsia" w:hAnsi="Arial" w:cs="Arial"/>
        </w:rPr>
        <w:t>&amp; Ogbonna</w:t>
      </w:r>
      <w:r w:rsidR="00BA21A7" w:rsidRPr="00B854E2">
        <w:rPr>
          <w:rFonts w:ascii="Arial" w:eastAsiaTheme="minorEastAsia" w:hAnsi="Arial" w:cs="Arial"/>
        </w:rPr>
        <w:t xml:space="preserve"> (2013) have further affirmed that this theory is inappropriate for Paramedicine, by agreeing that transactional leaders are not looking at changing the future, they are content with status quo. Paramedic Practice is evolving along with its healthcare counterparts, and it must do so in a linear fashion in order to do be respected in their field.</w:t>
      </w:r>
    </w:p>
    <w:p w14:paraId="17B99856" w14:textId="2FBADF4B" w:rsidR="00466B27" w:rsidRPr="00B854E2" w:rsidRDefault="00466B27" w:rsidP="00BA21A7">
      <w:pPr>
        <w:spacing w:line="360" w:lineRule="auto"/>
        <w:rPr>
          <w:rFonts w:ascii="Arial" w:eastAsiaTheme="minorEastAsia" w:hAnsi="Arial" w:cs="Arial"/>
          <w:b/>
          <w:bCs/>
          <w:u w:val="single"/>
        </w:rPr>
      </w:pPr>
      <w:r w:rsidRPr="00B854E2">
        <w:rPr>
          <w:rFonts w:ascii="Arial" w:eastAsiaTheme="minorEastAsia" w:hAnsi="Arial" w:cs="Arial"/>
          <w:b/>
          <w:bCs/>
          <w:u w:val="single"/>
        </w:rPr>
        <w:t>Great Man Leadership Theory</w:t>
      </w:r>
    </w:p>
    <w:p w14:paraId="0C4213E0" w14:textId="0282684A" w:rsidR="00466B27" w:rsidRPr="00B854E2" w:rsidRDefault="00466B27" w:rsidP="00466B27">
      <w:pPr>
        <w:spacing w:line="360" w:lineRule="auto"/>
        <w:rPr>
          <w:rFonts w:ascii="Arial" w:eastAsiaTheme="minorEastAsia" w:hAnsi="Arial" w:cs="Arial"/>
        </w:rPr>
      </w:pPr>
      <w:r w:rsidRPr="00B854E2">
        <w:rPr>
          <w:rFonts w:ascii="Arial" w:eastAsiaTheme="minorEastAsia" w:hAnsi="Arial" w:cs="Arial"/>
        </w:rPr>
        <w:t>The next theory to analyse for its suitability for the senior Paramedic role will be the “Great man theory of leadership”. The Great man theory was established in the early part of the 19</w:t>
      </w:r>
      <w:r w:rsidRPr="00B854E2">
        <w:rPr>
          <w:rFonts w:ascii="Arial" w:eastAsiaTheme="minorEastAsia" w:hAnsi="Arial" w:cs="Arial"/>
          <w:vertAlign w:val="superscript"/>
        </w:rPr>
        <w:t>th</w:t>
      </w:r>
      <w:r w:rsidRPr="00B854E2">
        <w:rPr>
          <w:rFonts w:ascii="Arial" w:eastAsiaTheme="minorEastAsia" w:hAnsi="Arial" w:cs="Arial"/>
        </w:rPr>
        <w:t xml:space="preserve"> century, by Scottish philosopher Thomas Carlyle. It was theorised that leaders are born, and not made. This hypothesis was based on great leaders, and that their superior intellect, and their power or charismatic approach ultimately made them exceptional candidates for leadership in their respective fields. Modern day approach to the great man theory introduces individuals such as Elon Musk, based on their genius stature (Vance, 2015). In order to modernise this theory, we can agree that both men and women are born with these ‘traits’ in order to make them successful leaders and that environment bares no effect. This allows us to recognise individuals for their positive, or negative impact on society. </w:t>
      </w:r>
    </w:p>
    <w:p w14:paraId="5E013B82" w14:textId="77777777" w:rsidR="00466B27" w:rsidRPr="00B854E2" w:rsidRDefault="00466B27" w:rsidP="00466B27">
      <w:pPr>
        <w:spacing w:line="360" w:lineRule="auto"/>
        <w:rPr>
          <w:rFonts w:ascii="Arial" w:eastAsiaTheme="minorEastAsia" w:hAnsi="Arial" w:cs="Arial"/>
        </w:rPr>
      </w:pPr>
      <w:r w:rsidRPr="00B854E2">
        <w:rPr>
          <w:rFonts w:ascii="Arial" w:eastAsiaTheme="minorEastAsia" w:hAnsi="Arial" w:cs="Arial"/>
        </w:rPr>
        <w:t xml:space="preserve">There have been several arguments to dismiss this theory in modern times, and in order to contextualise this theory we can now look at how it relates to healthcare leadership and management.  Within healthcare we should not rely on positions of authority, or stature in order to reach the organisational goal. Everyone has the ability to use their own qualities within the organisation, regardless of their position (Burgess et al 2020). </w:t>
      </w:r>
    </w:p>
    <w:p w14:paraId="7054E0D6" w14:textId="24A370A4" w:rsidR="00466B27" w:rsidRPr="00B854E2" w:rsidRDefault="00466B27" w:rsidP="00466B27">
      <w:pPr>
        <w:spacing w:line="360" w:lineRule="auto"/>
        <w:rPr>
          <w:rFonts w:ascii="Arial" w:eastAsiaTheme="minorEastAsia" w:hAnsi="Arial" w:cs="Arial"/>
        </w:rPr>
      </w:pPr>
      <w:r w:rsidRPr="00B854E2">
        <w:rPr>
          <w:rFonts w:ascii="Arial" w:eastAsiaTheme="minorEastAsia" w:hAnsi="Arial" w:cs="Arial"/>
        </w:rPr>
        <w:t>Hughes et.al</w:t>
      </w:r>
      <w:r w:rsidR="001B656F" w:rsidRPr="00B854E2">
        <w:rPr>
          <w:rFonts w:ascii="Arial" w:eastAsiaTheme="minorEastAsia" w:hAnsi="Arial" w:cs="Arial"/>
        </w:rPr>
        <w:t>.</w:t>
      </w:r>
      <w:r w:rsidRPr="00B854E2">
        <w:rPr>
          <w:rFonts w:ascii="Arial" w:eastAsiaTheme="minorEastAsia" w:hAnsi="Arial" w:cs="Arial"/>
        </w:rPr>
        <w:t xml:space="preserve"> (1996) have also diverged from Carlyle's theory by stating that leadership is not an instinctive quality, rather explains that it is an abundance of capabilities, experiences, individual features and a keen insight for innovation and development. In order for modern healthcare practitioners to enhance leadership skills we must focus on a systematic development approach in order to affirm our competence. As clinical leaders we all have innate characteristics and behaviours which facilitate a foundation for effective leadership</w:t>
      </w:r>
      <w:r w:rsidR="00565121" w:rsidRPr="00B854E2">
        <w:rPr>
          <w:rFonts w:ascii="Arial" w:eastAsiaTheme="minorEastAsia" w:hAnsi="Arial" w:cs="Arial"/>
        </w:rPr>
        <w:t xml:space="preserve"> </w:t>
      </w:r>
      <w:r w:rsidR="00565121" w:rsidRPr="00B854E2">
        <w:rPr>
          <w:rFonts w:ascii="Arial" w:eastAsiaTheme="minorEastAsia" w:hAnsi="Arial" w:cs="Arial"/>
        </w:rPr>
        <w:lastRenderedPageBreak/>
        <w:t>(Judge et al, 2002)</w:t>
      </w:r>
      <w:r w:rsidRPr="00B854E2">
        <w:rPr>
          <w:rFonts w:ascii="Arial" w:eastAsiaTheme="minorEastAsia" w:hAnsi="Arial" w:cs="Arial"/>
        </w:rPr>
        <w:t>. However, it can be agreed that without further education, support and understanding different theoretical leadership theories we would remain stagnant. We have a responsibility to ensure our clinical leadership is optimal, as healthcare organisations will fail without it (</w:t>
      </w:r>
      <w:r w:rsidR="00EE7CEA" w:rsidRPr="00B854E2">
        <w:rPr>
          <w:rFonts w:ascii="Arial" w:eastAsiaTheme="minorEastAsia" w:hAnsi="Arial" w:cs="Arial"/>
        </w:rPr>
        <w:t>The King’s Fund, 2011</w:t>
      </w:r>
      <w:r w:rsidRPr="00B854E2">
        <w:rPr>
          <w:rFonts w:ascii="Arial" w:eastAsiaTheme="minorEastAsia" w:hAnsi="Arial" w:cs="Arial"/>
        </w:rPr>
        <w:t>).</w:t>
      </w:r>
    </w:p>
    <w:p w14:paraId="5B826A52" w14:textId="77777777" w:rsidR="009D5DD5" w:rsidRPr="00B854E2" w:rsidRDefault="009D5DD5" w:rsidP="009D5DD5">
      <w:pPr>
        <w:spacing w:line="360" w:lineRule="auto"/>
        <w:rPr>
          <w:rFonts w:ascii="Arial" w:eastAsiaTheme="minorEastAsia" w:hAnsi="Arial" w:cs="Arial"/>
          <w:b/>
          <w:bCs/>
          <w:u w:val="single"/>
        </w:rPr>
      </w:pPr>
      <w:r w:rsidRPr="00B854E2">
        <w:rPr>
          <w:rFonts w:ascii="Arial" w:eastAsiaTheme="minorEastAsia" w:hAnsi="Arial" w:cs="Arial"/>
          <w:b/>
          <w:bCs/>
          <w:u w:val="single"/>
        </w:rPr>
        <w:t>Authentic Leadership</w:t>
      </w:r>
    </w:p>
    <w:p w14:paraId="3535A242" w14:textId="2FDC87AF" w:rsidR="009D5DD5" w:rsidRPr="00B854E2" w:rsidRDefault="009D5DD5" w:rsidP="009D5DD5">
      <w:pPr>
        <w:spacing w:line="360" w:lineRule="auto"/>
        <w:rPr>
          <w:rFonts w:ascii="Arial" w:eastAsia="Calibri" w:hAnsi="Arial" w:cs="Arial"/>
        </w:rPr>
      </w:pPr>
      <w:r w:rsidRPr="00B854E2">
        <w:rPr>
          <w:rFonts w:ascii="Arial" w:eastAsiaTheme="minorEastAsia" w:hAnsi="Arial" w:cs="Arial"/>
        </w:rPr>
        <w:t>The Theory of authentic leadership was developed in 2003 by Harvard business school professor Bill George. The theory can be best described as</w:t>
      </w:r>
      <w:r w:rsidR="00815BCB" w:rsidRPr="00B854E2">
        <w:rPr>
          <w:rFonts w:ascii="Arial" w:eastAsiaTheme="minorEastAsia" w:hAnsi="Arial" w:cs="Arial"/>
        </w:rPr>
        <w:t xml:space="preserve"> a compilation of constructive moral and principled abilities, enabling self-awareness resulting in established leader and team relationships, in doing so resulting in </w:t>
      </w:r>
      <w:r w:rsidR="00593EF1" w:rsidRPr="00B854E2">
        <w:rPr>
          <w:rFonts w:ascii="Arial" w:eastAsiaTheme="minorEastAsia" w:hAnsi="Arial" w:cs="Arial"/>
        </w:rPr>
        <w:t>t</w:t>
      </w:r>
      <w:r w:rsidR="00815BCB" w:rsidRPr="00B854E2">
        <w:rPr>
          <w:rFonts w:ascii="Arial" w:eastAsiaTheme="minorEastAsia" w:hAnsi="Arial" w:cs="Arial"/>
        </w:rPr>
        <w:t xml:space="preserve">he team or individual </w:t>
      </w:r>
      <w:r w:rsidR="00593EF1" w:rsidRPr="00B854E2">
        <w:rPr>
          <w:rFonts w:ascii="Arial" w:eastAsiaTheme="minorEastAsia" w:hAnsi="Arial" w:cs="Arial"/>
        </w:rPr>
        <w:t xml:space="preserve">embracing positive attitudes towards their own self learning </w:t>
      </w:r>
      <w:r w:rsidR="00EE7CEA" w:rsidRPr="00B854E2">
        <w:rPr>
          <w:rFonts w:ascii="Arial" w:eastAsia="Calibri" w:hAnsi="Arial" w:cs="Arial"/>
        </w:rPr>
        <w:t>(Avolio &amp; Walumbwa, 2014)</w:t>
      </w:r>
      <w:r w:rsidR="00593EF1" w:rsidRPr="00B854E2">
        <w:rPr>
          <w:rFonts w:ascii="Arial" w:eastAsia="Calibri" w:hAnsi="Arial" w:cs="Arial"/>
        </w:rPr>
        <w:t xml:space="preserve">. With consideration </w:t>
      </w:r>
      <w:r w:rsidRPr="00B854E2">
        <w:rPr>
          <w:rFonts w:ascii="Arial" w:eastAsia="Calibri" w:hAnsi="Arial" w:cs="Arial"/>
        </w:rPr>
        <w:t>we can agree that authentic leadership is based on having self-awareness, honesty and integrity in order to promote an equally conscientious workforce</w:t>
      </w:r>
      <w:r w:rsidR="00BE1C1C" w:rsidRPr="00B854E2">
        <w:rPr>
          <w:rFonts w:ascii="Arial" w:eastAsia="Calibri" w:hAnsi="Arial" w:cs="Arial"/>
        </w:rPr>
        <w:t>, a</w:t>
      </w:r>
      <w:r w:rsidRPr="00B854E2">
        <w:rPr>
          <w:rFonts w:ascii="Arial" w:eastAsia="Calibri" w:hAnsi="Arial" w:cs="Arial"/>
        </w:rPr>
        <w:t>s</w:t>
      </w:r>
      <w:r w:rsidR="00BE1C1C" w:rsidRPr="00B854E2">
        <w:rPr>
          <w:rFonts w:ascii="Arial" w:eastAsia="Calibri" w:hAnsi="Arial" w:cs="Arial"/>
        </w:rPr>
        <w:t xml:space="preserve"> a</w:t>
      </w:r>
      <w:r w:rsidRPr="00B854E2">
        <w:rPr>
          <w:rFonts w:ascii="Arial" w:eastAsia="Calibri" w:hAnsi="Arial" w:cs="Arial"/>
        </w:rPr>
        <w:t xml:space="preserve"> patient's trust in our skills and judgment is absolute paramount within our role (</w:t>
      </w:r>
      <w:r w:rsidR="00BE1C1C" w:rsidRPr="00B854E2">
        <w:rPr>
          <w:rFonts w:ascii="Arial" w:eastAsia="Calibri" w:hAnsi="Arial" w:cs="Arial"/>
        </w:rPr>
        <w:t>Jenkinson et al</w:t>
      </w:r>
      <w:r w:rsidRPr="00B854E2">
        <w:rPr>
          <w:rFonts w:ascii="Arial" w:eastAsia="Calibri" w:hAnsi="Arial" w:cs="Arial"/>
        </w:rPr>
        <w:t>, 2002)</w:t>
      </w:r>
      <w:r w:rsidR="00593EF1" w:rsidRPr="00B854E2">
        <w:rPr>
          <w:rFonts w:ascii="Arial" w:eastAsia="Calibri" w:hAnsi="Arial" w:cs="Arial"/>
        </w:rPr>
        <w:t>. W</w:t>
      </w:r>
      <w:r w:rsidRPr="00B854E2">
        <w:rPr>
          <w:rFonts w:ascii="Arial" w:eastAsia="Calibri" w:hAnsi="Arial" w:cs="Arial"/>
        </w:rPr>
        <w:t>e must first delve into our subconscious and become honest with ourselves</w:t>
      </w:r>
      <w:r w:rsidR="00DB3840" w:rsidRPr="00B854E2">
        <w:rPr>
          <w:rFonts w:ascii="Arial" w:eastAsia="Calibri" w:hAnsi="Arial" w:cs="Arial"/>
        </w:rPr>
        <w:t>, in doing so t</w:t>
      </w:r>
      <w:r w:rsidRPr="00B854E2">
        <w:rPr>
          <w:rFonts w:ascii="Arial" w:eastAsia="Calibri" w:hAnsi="Arial" w:cs="Arial"/>
        </w:rPr>
        <w:t xml:space="preserve">his will enable us to promote good practice and ethical leadership. </w:t>
      </w:r>
      <w:r w:rsidR="00DB3840" w:rsidRPr="00B854E2">
        <w:rPr>
          <w:rFonts w:ascii="Arial" w:eastAsia="Calibri" w:hAnsi="Arial" w:cs="Arial"/>
        </w:rPr>
        <w:t>How do we achieve this successful promotion of an Authentic Leader? Authentic leadership is broken into four areas.</w:t>
      </w:r>
    </w:p>
    <w:p w14:paraId="659E88FA" w14:textId="477F26C2" w:rsidR="009D5DD5" w:rsidRPr="00B854E2" w:rsidRDefault="00DB3840" w:rsidP="009D5DD5">
      <w:pPr>
        <w:spacing w:line="360" w:lineRule="auto"/>
        <w:rPr>
          <w:rFonts w:ascii="Arial" w:eastAsia="Calibri" w:hAnsi="Arial" w:cs="Arial"/>
        </w:rPr>
      </w:pPr>
      <w:r w:rsidRPr="00B854E2">
        <w:rPr>
          <w:rFonts w:ascii="Arial" w:eastAsia="Calibri" w:hAnsi="Arial" w:cs="Arial"/>
        </w:rPr>
        <w:t>Firstly, s</w:t>
      </w:r>
      <w:r w:rsidR="009D5DD5" w:rsidRPr="00B854E2">
        <w:rPr>
          <w:rFonts w:ascii="Arial" w:eastAsia="Calibri" w:hAnsi="Arial" w:cs="Arial"/>
        </w:rPr>
        <w:t>elf</w:t>
      </w:r>
      <w:r w:rsidRPr="00B854E2">
        <w:rPr>
          <w:rFonts w:ascii="Arial" w:eastAsia="Calibri" w:hAnsi="Arial" w:cs="Arial"/>
        </w:rPr>
        <w:t>-a</w:t>
      </w:r>
      <w:r w:rsidR="009D5DD5" w:rsidRPr="00B854E2">
        <w:rPr>
          <w:rFonts w:ascii="Arial" w:eastAsia="Calibri" w:hAnsi="Arial" w:cs="Arial"/>
        </w:rPr>
        <w:t xml:space="preserve">wareness </w:t>
      </w:r>
      <w:r w:rsidRPr="00B854E2">
        <w:rPr>
          <w:rFonts w:ascii="Arial" w:eastAsia="Calibri" w:hAnsi="Arial" w:cs="Arial"/>
        </w:rPr>
        <w:t>is the in</w:t>
      </w:r>
      <w:r w:rsidR="007415D4" w:rsidRPr="00B854E2">
        <w:rPr>
          <w:rFonts w:ascii="Arial" w:eastAsia="Calibri" w:hAnsi="Arial" w:cs="Arial"/>
        </w:rPr>
        <w:t>itial stage where</w:t>
      </w:r>
      <w:r w:rsidR="009D5DD5" w:rsidRPr="00B854E2">
        <w:rPr>
          <w:rFonts w:ascii="Arial" w:eastAsia="Calibri" w:hAnsi="Arial" w:cs="Arial"/>
        </w:rPr>
        <w:t xml:space="preserve"> our ability to understand our own strengths and weaknesses</w:t>
      </w:r>
      <w:r w:rsidR="007415D4" w:rsidRPr="00B854E2">
        <w:rPr>
          <w:rFonts w:ascii="Arial" w:eastAsia="Calibri" w:hAnsi="Arial" w:cs="Arial"/>
        </w:rPr>
        <w:t xml:space="preserve"> is evaluated.</w:t>
      </w:r>
      <w:r w:rsidR="009D5DD5" w:rsidRPr="00B854E2">
        <w:rPr>
          <w:rFonts w:ascii="Arial" w:eastAsia="Calibri" w:hAnsi="Arial" w:cs="Arial"/>
        </w:rPr>
        <w:t xml:space="preserve"> </w:t>
      </w:r>
      <w:r w:rsidR="007415D4" w:rsidRPr="00B854E2">
        <w:rPr>
          <w:rFonts w:ascii="Arial" w:eastAsia="Calibri" w:hAnsi="Arial" w:cs="Arial"/>
        </w:rPr>
        <w:t>H</w:t>
      </w:r>
      <w:r w:rsidR="009D5DD5" w:rsidRPr="00B854E2">
        <w:rPr>
          <w:rFonts w:ascii="Arial" w:eastAsia="Calibri" w:hAnsi="Arial" w:cs="Arial"/>
        </w:rPr>
        <w:t>ow can we lead with authenticity if we are unaware of our own limitations within practice or the business</w:t>
      </w:r>
      <w:r w:rsidR="007415D4" w:rsidRPr="00B854E2">
        <w:rPr>
          <w:rFonts w:ascii="Arial" w:eastAsia="Calibri" w:hAnsi="Arial" w:cs="Arial"/>
        </w:rPr>
        <w:t xml:space="preserve">? Despite the notion that </w:t>
      </w:r>
      <w:r w:rsidR="009D5DD5" w:rsidRPr="00B854E2">
        <w:rPr>
          <w:rFonts w:ascii="Arial" w:eastAsia="Calibri" w:hAnsi="Arial" w:cs="Arial"/>
        </w:rPr>
        <w:t xml:space="preserve">self-awareness is </w:t>
      </w:r>
      <w:r w:rsidR="007415D4" w:rsidRPr="00B854E2">
        <w:rPr>
          <w:rFonts w:ascii="Arial" w:eastAsia="Calibri" w:hAnsi="Arial" w:cs="Arial"/>
        </w:rPr>
        <w:t>imperative</w:t>
      </w:r>
      <w:r w:rsidR="009D5DD5" w:rsidRPr="00B854E2">
        <w:rPr>
          <w:rFonts w:ascii="Arial" w:eastAsia="Calibri" w:hAnsi="Arial" w:cs="Arial"/>
        </w:rPr>
        <w:t xml:space="preserve"> in order to </w:t>
      </w:r>
      <w:r w:rsidR="007415D4" w:rsidRPr="00B854E2">
        <w:rPr>
          <w:rFonts w:ascii="Arial" w:eastAsia="Calibri" w:hAnsi="Arial" w:cs="Arial"/>
        </w:rPr>
        <w:t>better approach a given task or change management process</w:t>
      </w:r>
      <w:r w:rsidR="009D5DD5" w:rsidRPr="00B854E2">
        <w:rPr>
          <w:rFonts w:ascii="Arial" w:eastAsia="Calibri" w:hAnsi="Arial" w:cs="Arial"/>
        </w:rPr>
        <w:t xml:space="preserve">, it has been </w:t>
      </w:r>
      <w:r w:rsidR="00B90623" w:rsidRPr="00B854E2">
        <w:rPr>
          <w:rFonts w:ascii="Arial" w:eastAsia="Calibri" w:hAnsi="Arial" w:cs="Arial"/>
        </w:rPr>
        <w:t xml:space="preserve">argued </w:t>
      </w:r>
      <w:r w:rsidR="009D5DD5" w:rsidRPr="00B854E2">
        <w:rPr>
          <w:rFonts w:ascii="Arial" w:eastAsia="Calibri" w:hAnsi="Arial" w:cs="Arial"/>
        </w:rPr>
        <w:t>that self-awareness can also have an adverse effect by enabling us to compose negative thoughts such as anxiety</w:t>
      </w:r>
      <w:r w:rsidR="00B23CCB" w:rsidRPr="00B854E2">
        <w:rPr>
          <w:rFonts w:ascii="Arial" w:eastAsia="Calibri" w:hAnsi="Arial" w:cs="Arial"/>
        </w:rPr>
        <w:t>,</w:t>
      </w:r>
      <w:r w:rsidR="00B90623" w:rsidRPr="00B854E2">
        <w:rPr>
          <w:rFonts w:ascii="Arial" w:eastAsia="Calibri" w:hAnsi="Arial" w:cs="Arial"/>
        </w:rPr>
        <w:t xml:space="preserve"> w</w:t>
      </w:r>
      <w:r w:rsidR="00B23CCB" w:rsidRPr="00B854E2">
        <w:rPr>
          <w:rFonts w:ascii="Arial" w:eastAsia="Calibri" w:hAnsi="Arial" w:cs="Arial"/>
        </w:rPr>
        <w:t>hich</w:t>
      </w:r>
      <w:r w:rsidR="00B90623" w:rsidRPr="00B854E2">
        <w:rPr>
          <w:rFonts w:ascii="Arial" w:eastAsia="Calibri" w:hAnsi="Arial" w:cs="Arial"/>
        </w:rPr>
        <w:t xml:space="preserve"> may lead to the over analysis of a given situation</w:t>
      </w:r>
      <w:r w:rsidR="009D5DD5" w:rsidRPr="00B854E2">
        <w:rPr>
          <w:rFonts w:ascii="Arial" w:eastAsia="Calibri" w:hAnsi="Arial" w:cs="Arial"/>
        </w:rPr>
        <w:t xml:space="preserve"> (</w:t>
      </w:r>
      <w:r w:rsidR="00B707AA" w:rsidRPr="00B854E2">
        <w:rPr>
          <w:rFonts w:ascii="Arial" w:eastAsia="Calibri" w:hAnsi="Arial" w:cs="Arial"/>
        </w:rPr>
        <w:t xml:space="preserve">Rubens et al, 2018; </w:t>
      </w:r>
      <w:r w:rsidR="009D5DD5" w:rsidRPr="00B854E2">
        <w:rPr>
          <w:rFonts w:ascii="Arial" w:eastAsia="Calibri" w:hAnsi="Arial" w:cs="Arial"/>
        </w:rPr>
        <w:t>Leary</w:t>
      </w:r>
      <w:r w:rsidR="00B90623" w:rsidRPr="00B854E2">
        <w:rPr>
          <w:rFonts w:ascii="Arial" w:eastAsia="Calibri" w:hAnsi="Arial" w:cs="Arial"/>
        </w:rPr>
        <w:t xml:space="preserve">, </w:t>
      </w:r>
      <w:r w:rsidR="009D5DD5" w:rsidRPr="00B854E2">
        <w:rPr>
          <w:rFonts w:ascii="Arial" w:eastAsia="Calibri" w:hAnsi="Arial" w:cs="Arial"/>
        </w:rPr>
        <w:t xml:space="preserve">2007). This in turn, produces a high degree of emotional </w:t>
      </w:r>
      <w:r w:rsidR="005846DB" w:rsidRPr="00B854E2">
        <w:rPr>
          <w:rFonts w:ascii="Arial" w:eastAsia="Calibri" w:hAnsi="Arial" w:cs="Arial"/>
        </w:rPr>
        <w:t>aptitude.</w:t>
      </w:r>
      <w:r w:rsidR="009D5DD5" w:rsidRPr="00B854E2">
        <w:rPr>
          <w:rFonts w:ascii="Arial" w:eastAsia="Calibri" w:hAnsi="Arial" w:cs="Arial"/>
        </w:rPr>
        <w:t xml:space="preserve"> As long as self-awareness is used appropriately and within the correct capacity, it can be a vital tool in the search for effective leadership skills. </w:t>
      </w:r>
      <w:r w:rsidR="009D5DD5" w:rsidRPr="00B854E2">
        <w:rPr>
          <w:rFonts w:ascii="Arial" w:hAnsi="Arial" w:cs="Arial"/>
        </w:rPr>
        <w:tab/>
      </w:r>
      <w:r w:rsidR="009D5DD5" w:rsidRPr="00B854E2">
        <w:rPr>
          <w:rFonts w:ascii="Arial" w:hAnsi="Arial" w:cs="Arial"/>
        </w:rPr>
        <w:tab/>
      </w:r>
      <w:r w:rsidR="009D5DD5" w:rsidRPr="00B854E2">
        <w:rPr>
          <w:rFonts w:ascii="Arial" w:hAnsi="Arial" w:cs="Arial"/>
        </w:rPr>
        <w:tab/>
      </w:r>
    </w:p>
    <w:p w14:paraId="0DF9D835" w14:textId="3658B992" w:rsidR="009D5DD5" w:rsidRPr="00B854E2" w:rsidRDefault="00B707AA" w:rsidP="009D5DD5">
      <w:pPr>
        <w:spacing w:line="360" w:lineRule="auto"/>
        <w:rPr>
          <w:rFonts w:ascii="Arial" w:eastAsia="Calibri" w:hAnsi="Arial" w:cs="Arial"/>
        </w:rPr>
      </w:pPr>
      <w:r w:rsidRPr="00B854E2">
        <w:rPr>
          <w:rFonts w:ascii="Arial" w:eastAsia="Calibri" w:hAnsi="Arial" w:cs="Arial"/>
        </w:rPr>
        <w:t>Secondly, t</w:t>
      </w:r>
      <w:r w:rsidR="009D5DD5" w:rsidRPr="00B854E2">
        <w:rPr>
          <w:rFonts w:ascii="Arial" w:eastAsia="Calibri" w:hAnsi="Arial" w:cs="Arial"/>
        </w:rPr>
        <w:t xml:space="preserve">ransparency </w:t>
      </w:r>
      <w:r w:rsidRPr="00B854E2">
        <w:rPr>
          <w:rFonts w:ascii="Arial" w:eastAsia="Calibri" w:hAnsi="Arial" w:cs="Arial"/>
        </w:rPr>
        <w:t>is the process where</w:t>
      </w:r>
      <w:r w:rsidR="009D5DD5" w:rsidRPr="00B854E2">
        <w:rPr>
          <w:rFonts w:ascii="Arial" w:eastAsia="Calibri" w:hAnsi="Arial" w:cs="Arial"/>
        </w:rPr>
        <w:t xml:space="preserve"> </w:t>
      </w:r>
      <w:r w:rsidRPr="00B854E2">
        <w:rPr>
          <w:rFonts w:ascii="Arial" w:eastAsia="Calibri" w:hAnsi="Arial" w:cs="Arial"/>
        </w:rPr>
        <w:t>a</w:t>
      </w:r>
      <w:r w:rsidR="009D5DD5" w:rsidRPr="00B854E2">
        <w:rPr>
          <w:rFonts w:ascii="Arial" w:eastAsia="Calibri" w:hAnsi="Arial" w:cs="Arial"/>
        </w:rPr>
        <w:t>uthentic leaders are open and honest with their ethics and moral guidance and are actively encouraged to disseminate information to all levels of staff to promote trusting relations within the work force. Within companies who provide high levels of trust, we are able to see a higher yield of positive work, fewer sick days and approximately 40% less burnout of staff</w:t>
      </w:r>
      <w:r w:rsidR="00B23CCB" w:rsidRPr="00B854E2">
        <w:rPr>
          <w:rFonts w:ascii="Arial" w:eastAsia="Calibri" w:hAnsi="Arial" w:cs="Arial"/>
        </w:rPr>
        <w:t xml:space="preserve"> </w:t>
      </w:r>
      <w:r w:rsidR="009D5DD5" w:rsidRPr="00B854E2">
        <w:rPr>
          <w:rFonts w:ascii="Arial" w:eastAsia="Calibri" w:hAnsi="Arial" w:cs="Arial"/>
        </w:rPr>
        <w:t>(Zak, 2017)</w:t>
      </w:r>
      <w:r w:rsidR="00B23CCB" w:rsidRPr="00B854E2">
        <w:rPr>
          <w:rFonts w:ascii="Arial" w:eastAsia="Calibri" w:hAnsi="Arial" w:cs="Arial"/>
        </w:rPr>
        <w:t>.</w:t>
      </w:r>
      <w:r w:rsidR="009D5DD5" w:rsidRPr="00B854E2">
        <w:rPr>
          <w:rFonts w:ascii="Arial" w:eastAsia="Calibri" w:hAnsi="Arial" w:cs="Arial"/>
        </w:rPr>
        <w:t xml:space="preserve"> Ambulance staff report a higher burnout rate than any other </w:t>
      </w:r>
      <w:r w:rsidR="0081385D" w:rsidRPr="00B854E2">
        <w:rPr>
          <w:rFonts w:ascii="Arial" w:eastAsia="Calibri" w:hAnsi="Arial" w:cs="Arial"/>
        </w:rPr>
        <w:t>a</w:t>
      </w:r>
      <w:r w:rsidR="009D5DD5" w:rsidRPr="00B854E2">
        <w:rPr>
          <w:rFonts w:ascii="Arial" w:eastAsia="Calibri" w:hAnsi="Arial" w:cs="Arial"/>
        </w:rPr>
        <w:t>llied healthcare Professional (</w:t>
      </w:r>
      <w:proofErr w:type="spellStart"/>
      <w:r w:rsidR="009D5DD5" w:rsidRPr="00B854E2">
        <w:rPr>
          <w:rFonts w:ascii="Arial" w:eastAsia="Calibri" w:hAnsi="Arial" w:cs="Arial"/>
        </w:rPr>
        <w:t>Moustou</w:t>
      </w:r>
      <w:proofErr w:type="spellEnd"/>
      <w:r w:rsidRPr="00B854E2">
        <w:rPr>
          <w:rFonts w:ascii="Arial" w:eastAsia="Calibri" w:hAnsi="Arial" w:cs="Arial"/>
        </w:rPr>
        <w:t>,</w:t>
      </w:r>
      <w:r w:rsidR="009D5DD5" w:rsidRPr="00B854E2">
        <w:rPr>
          <w:rFonts w:ascii="Arial" w:eastAsia="Calibri" w:hAnsi="Arial" w:cs="Arial"/>
        </w:rPr>
        <w:t xml:space="preserve"> 2010)</w:t>
      </w:r>
      <w:r w:rsidR="0081385D" w:rsidRPr="00B854E2">
        <w:rPr>
          <w:rFonts w:ascii="Arial" w:eastAsia="Calibri" w:hAnsi="Arial" w:cs="Arial"/>
        </w:rPr>
        <w:t>. With this considered,</w:t>
      </w:r>
      <w:r w:rsidR="009D5DD5" w:rsidRPr="00B854E2">
        <w:rPr>
          <w:rFonts w:ascii="Arial" w:eastAsia="Calibri" w:hAnsi="Arial" w:cs="Arial"/>
        </w:rPr>
        <w:t xml:space="preserve"> it can be agreed that transparency within the workforce is indispensable for staff welfare and productivity. </w:t>
      </w:r>
    </w:p>
    <w:p w14:paraId="44E8269F" w14:textId="12CB85DD" w:rsidR="009D5DD5" w:rsidRPr="00B854E2" w:rsidRDefault="0081385D" w:rsidP="009D5DD5">
      <w:pPr>
        <w:spacing w:line="360" w:lineRule="auto"/>
        <w:rPr>
          <w:rFonts w:ascii="Arial" w:eastAsia="Calibri" w:hAnsi="Arial" w:cs="Arial"/>
          <w:b/>
          <w:bCs/>
        </w:rPr>
      </w:pPr>
      <w:r w:rsidRPr="00B854E2">
        <w:rPr>
          <w:rFonts w:ascii="Arial" w:eastAsia="Calibri" w:hAnsi="Arial" w:cs="Arial"/>
        </w:rPr>
        <w:t>Thirdly, m</w:t>
      </w:r>
      <w:r w:rsidR="009D5DD5" w:rsidRPr="00B854E2">
        <w:rPr>
          <w:rFonts w:ascii="Arial" w:eastAsia="Calibri" w:hAnsi="Arial" w:cs="Arial"/>
        </w:rPr>
        <w:t xml:space="preserve">oral perspective </w:t>
      </w:r>
      <w:r w:rsidRPr="00B854E2">
        <w:rPr>
          <w:rFonts w:ascii="Arial" w:eastAsia="Calibri" w:hAnsi="Arial" w:cs="Arial"/>
        </w:rPr>
        <w:t>is</w:t>
      </w:r>
      <w:r w:rsidR="009D5DD5" w:rsidRPr="00B854E2">
        <w:rPr>
          <w:rFonts w:ascii="Arial" w:eastAsia="Calibri" w:hAnsi="Arial" w:cs="Arial"/>
        </w:rPr>
        <w:t xml:space="preserve"> </w:t>
      </w:r>
      <w:r w:rsidRPr="00B854E2">
        <w:rPr>
          <w:rFonts w:ascii="Arial" w:eastAsia="Calibri" w:hAnsi="Arial" w:cs="Arial"/>
        </w:rPr>
        <w:t>t</w:t>
      </w:r>
      <w:r w:rsidR="009D5DD5" w:rsidRPr="00B854E2">
        <w:rPr>
          <w:rFonts w:ascii="Arial" w:eastAsia="Calibri" w:hAnsi="Arial" w:cs="Arial"/>
        </w:rPr>
        <w:t xml:space="preserve">he ideology focusing on the internal moral compass and doing what is right for the benefit of everyone involved. These moral views can also produce a </w:t>
      </w:r>
      <w:r w:rsidR="009D5DD5" w:rsidRPr="00B854E2">
        <w:rPr>
          <w:rFonts w:ascii="Arial" w:eastAsia="Calibri" w:hAnsi="Arial" w:cs="Arial"/>
        </w:rPr>
        <w:lastRenderedPageBreak/>
        <w:t xml:space="preserve">negative approach, as they can produce prosocial behaviour and altruistic acts (De </w:t>
      </w:r>
      <w:proofErr w:type="spellStart"/>
      <w:r w:rsidR="009D5DD5" w:rsidRPr="00B854E2">
        <w:rPr>
          <w:rFonts w:ascii="Arial" w:eastAsia="Calibri" w:hAnsi="Arial" w:cs="Arial"/>
        </w:rPr>
        <w:t>Hoog</w:t>
      </w:r>
      <w:r w:rsidR="002070EC" w:rsidRPr="00B854E2">
        <w:rPr>
          <w:rFonts w:ascii="Arial" w:eastAsia="Calibri" w:hAnsi="Arial" w:cs="Arial"/>
        </w:rPr>
        <w:t>e</w:t>
      </w:r>
      <w:proofErr w:type="spellEnd"/>
      <w:r w:rsidR="009D5DD5" w:rsidRPr="00B854E2">
        <w:rPr>
          <w:rFonts w:ascii="Arial" w:eastAsia="Calibri" w:hAnsi="Arial" w:cs="Arial"/>
        </w:rPr>
        <w:t xml:space="preserve"> et</w:t>
      </w:r>
      <w:r w:rsidR="002070EC" w:rsidRPr="00B854E2">
        <w:rPr>
          <w:rFonts w:ascii="Arial" w:eastAsia="Calibri" w:hAnsi="Arial" w:cs="Arial"/>
        </w:rPr>
        <w:t xml:space="preserve"> </w:t>
      </w:r>
      <w:r w:rsidR="009D5DD5" w:rsidRPr="00B854E2">
        <w:rPr>
          <w:rFonts w:ascii="Arial" w:eastAsia="Calibri" w:hAnsi="Arial" w:cs="Arial"/>
        </w:rPr>
        <w:t>al</w:t>
      </w:r>
      <w:r w:rsidR="002070EC" w:rsidRPr="00B854E2">
        <w:rPr>
          <w:rFonts w:ascii="Arial" w:eastAsia="Calibri" w:hAnsi="Arial" w:cs="Arial"/>
        </w:rPr>
        <w:t>.</w:t>
      </w:r>
      <w:r w:rsidR="00EA2386" w:rsidRPr="00B854E2">
        <w:rPr>
          <w:rFonts w:ascii="Arial" w:eastAsia="Calibri" w:hAnsi="Arial" w:cs="Arial"/>
        </w:rPr>
        <w:t>,</w:t>
      </w:r>
      <w:r w:rsidR="009D5DD5" w:rsidRPr="00B854E2">
        <w:rPr>
          <w:rFonts w:ascii="Arial" w:eastAsia="Calibri" w:hAnsi="Arial" w:cs="Arial"/>
        </w:rPr>
        <w:t xml:space="preserve"> 2011)</w:t>
      </w:r>
      <w:r w:rsidR="002070EC" w:rsidRPr="00B854E2">
        <w:rPr>
          <w:rFonts w:ascii="Arial" w:eastAsia="Calibri" w:hAnsi="Arial" w:cs="Arial"/>
        </w:rPr>
        <w:t>.</w:t>
      </w:r>
    </w:p>
    <w:p w14:paraId="191E728A" w14:textId="46D6FD27" w:rsidR="009D5DD5" w:rsidRPr="00B854E2" w:rsidRDefault="00EA2386" w:rsidP="009D5DD5">
      <w:pPr>
        <w:spacing w:line="360" w:lineRule="auto"/>
        <w:rPr>
          <w:rFonts w:ascii="Arial" w:eastAsia="Calibri" w:hAnsi="Arial" w:cs="Arial"/>
        </w:rPr>
      </w:pPr>
      <w:r w:rsidRPr="00B854E2">
        <w:rPr>
          <w:rFonts w:ascii="Arial" w:eastAsia="Calibri" w:hAnsi="Arial" w:cs="Arial"/>
        </w:rPr>
        <w:t>Lastly,</w:t>
      </w:r>
      <w:r w:rsidR="009D5DD5" w:rsidRPr="00B854E2">
        <w:rPr>
          <w:rFonts w:ascii="Arial" w:eastAsia="Calibri" w:hAnsi="Arial" w:cs="Arial"/>
        </w:rPr>
        <w:t xml:space="preserve"> balanced processing </w:t>
      </w:r>
      <w:r w:rsidRPr="00B854E2">
        <w:rPr>
          <w:rFonts w:ascii="Arial" w:eastAsia="Calibri" w:hAnsi="Arial" w:cs="Arial"/>
        </w:rPr>
        <w:t>takes place,</w:t>
      </w:r>
      <w:r w:rsidR="009D5DD5" w:rsidRPr="00B854E2">
        <w:rPr>
          <w:rFonts w:ascii="Arial" w:eastAsia="Calibri" w:hAnsi="Arial" w:cs="Arial"/>
        </w:rPr>
        <w:t xml:space="preserve"> this ensures that the authentic leader makes rational decisions based on all the information in front of them. This allows the leaders to interrogate the own beliefs and ideas before drawing a conclusion, and moving forward with an idea or belief</w:t>
      </w:r>
      <w:r w:rsidR="000E2437" w:rsidRPr="00B854E2">
        <w:rPr>
          <w:rFonts w:ascii="Arial" w:eastAsia="Calibri" w:hAnsi="Arial" w:cs="Arial"/>
        </w:rPr>
        <w:t xml:space="preserve"> (Guenter et al, 2017)</w:t>
      </w:r>
      <w:r w:rsidR="009D5DD5" w:rsidRPr="00B854E2">
        <w:rPr>
          <w:rFonts w:ascii="Arial" w:eastAsia="Calibri" w:hAnsi="Arial" w:cs="Arial"/>
        </w:rPr>
        <w:t>.</w:t>
      </w:r>
    </w:p>
    <w:p w14:paraId="401CC444" w14:textId="4DFA2C66" w:rsidR="009D5DD5" w:rsidRPr="00B854E2" w:rsidRDefault="009D5DD5" w:rsidP="009D5DD5">
      <w:pPr>
        <w:spacing w:line="360" w:lineRule="auto"/>
        <w:rPr>
          <w:rFonts w:ascii="Arial" w:eastAsia="Calibri" w:hAnsi="Arial" w:cs="Arial"/>
        </w:rPr>
      </w:pPr>
      <w:r w:rsidRPr="00B854E2">
        <w:rPr>
          <w:rFonts w:ascii="Arial" w:eastAsia="Calibri" w:hAnsi="Arial" w:cs="Arial"/>
        </w:rPr>
        <w:t xml:space="preserve">Having systematically analysed the theory behind authentic leadership, </w:t>
      </w:r>
      <w:r w:rsidR="000E2437" w:rsidRPr="00B854E2">
        <w:rPr>
          <w:rFonts w:ascii="Arial" w:eastAsia="Calibri" w:hAnsi="Arial" w:cs="Arial"/>
        </w:rPr>
        <w:t>it is now possible to</w:t>
      </w:r>
      <w:r w:rsidRPr="00B854E2">
        <w:rPr>
          <w:rFonts w:ascii="Arial" w:eastAsia="Calibri" w:hAnsi="Arial" w:cs="Arial"/>
        </w:rPr>
        <w:t xml:space="preserve"> visualise its suitability within a healthcare setting. In current times, Ambulance staff have an increased workload, high amounts of stress and as previously stated a higher burnout rate of staff compared to any other hea</w:t>
      </w:r>
      <w:r w:rsidR="002070EC" w:rsidRPr="00B854E2">
        <w:rPr>
          <w:rFonts w:ascii="Arial" w:eastAsia="Calibri" w:hAnsi="Arial" w:cs="Arial"/>
        </w:rPr>
        <w:t>l</w:t>
      </w:r>
      <w:r w:rsidRPr="00B854E2">
        <w:rPr>
          <w:rFonts w:ascii="Arial" w:eastAsia="Calibri" w:hAnsi="Arial" w:cs="Arial"/>
        </w:rPr>
        <w:t xml:space="preserve">th </w:t>
      </w:r>
      <w:r w:rsidR="002070EC" w:rsidRPr="00B854E2">
        <w:rPr>
          <w:rFonts w:ascii="Arial" w:eastAsia="Calibri" w:hAnsi="Arial" w:cs="Arial"/>
        </w:rPr>
        <w:t xml:space="preserve">care </w:t>
      </w:r>
      <w:r w:rsidRPr="00B854E2">
        <w:rPr>
          <w:rFonts w:ascii="Arial" w:eastAsia="Calibri" w:hAnsi="Arial" w:cs="Arial"/>
        </w:rPr>
        <w:t>profession. The authentic leadership style appears pivotal in transformation of the current healthcare setting, enabling a higher degree of transparency and moral efficacy throughout the workforce. Thus, in turn creating a more positive work environment, higher productivity and a significant reduction in burnout.</w:t>
      </w:r>
    </w:p>
    <w:p w14:paraId="2D320D13" w14:textId="77777777" w:rsidR="009D5DD5" w:rsidRPr="00B854E2" w:rsidRDefault="009D5DD5" w:rsidP="009D5DD5">
      <w:pPr>
        <w:spacing w:line="360" w:lineRule="auto"/>
        <w:rPr>
          <w:rFonts w:ascii="Arial" w:eastAsia="Calibri" w:hAnsi="Arial" w:cs="Arial"/>
          <w:b/>
          <w:bCs/>
          <w:u w:val="single"/>
        </w:rPr>
      </w:pPr>
      <w:r w:rsidRPr="00B854E2">
        <w:rPr>
          <w:rFonts w:ascii="Arial" w:eastAsia="Calibri" w:hAnsi="Arial" w:cs="Arial"/>
          <w:b/>
          <w:bCs/>
          <w:u w:val="single"/>
        </w:rPr>
        <w:t>Transformational Leadership</w:t>
      </w:r>
    </w:p>
    <w:p w14:paraId="742C61C6" w14:textId="50E1B86A" w:rsidR="009D5DD5" w:rsidRPr="00B854E2" w:rsidRDefault="009D5DD5" w:rsidP="009D5DD5">
      <w:pPr>
        <w:spacing w:line="360" w:lineRule="auto"/>
        <w:rPr>
          <w:rFonts w:ascii="Arial" w:eastAsia="Calibri" w:hAnsi="Arial" w:cs="Arial"/>
        </w:rPr>
      </w:pPr>
      <w:r w:rsidRPr="00B854E2">
        <w:rPr>
          <w:rFonts w:ascii="Arial" w:eastAsia="Calibri" w:hAnsi="Arial" w:cs="Arial"/>
        </w:rPr>
        <w:t xml:space="preserve">Whilst other methods of leadership may focus on the ‘leader’ and ‘follower’ ideology, a transformational approach to leadership heavily respects the participant involvement. It has often been looked upon as an academic form of leadership, due to its ability to balance many factors (Patel et al. 2016). </w:t>
      </w:r>
      <w:bookmarkStart w:id="0" w:name="_Hlk102075257"/>
      <w:r w:rsidRPr="00B854E2">
        <w:rPr>
          <w:rFonts w:ascii="Arial" w:eastAsia="Calibri" w:hAnsi="Arial" w:cs="Arial"/>
        </w:rPr>
        <w:t xml:space="preserve">Maxwell (2017) </w:t>
      </w:r>
      <w:bookmarkEnd w:id="0"/>
      <w:r w:rsidRPr="00B854E2">
        <w:rPr>
          <w:rFonts w:ascii="Arial" w:eastAsia="Calibri" w:hAnsi="Arial" w:cs="Arial"/>
        </w:rPr>
        <w:t>highlights that this theory is often a key theme amongst healthcare leaders, due to its ability to inspire the target audience</w:t>
      </w:r>
      <w:r w:rsidR="002070EC" w:rsidRPr="00B854E2">
        <w:rPr>
          <w:rFonts w:ascii="Arial" w:eastAsia="Calibri" w:hAnsi="Arial" w:cs="Arial"/>
        </w:rPr>
        <w:t>,</w:t>
      </w:r>
      <w:r w:rsidRPr="00B854E2">
        <w:rPr>
          <w:rFonts w:ascii="Arial" w:eastAsia="Calibri" w:hAnsi="Arial" w:cs="Arial"/>
        </w:rPr>
        <w:t xml:space="preserve"> </w:t>
      </w:r>
      <w:r w:rsidR="002070EC" w:rsidRPr="00B854E2">
        <w:rPr>
          <w:rFonts w:ascii="Arial" w:eastAsia="Calibri" w:hAnsi="Arial" w:cs="Arial"/>
        </w:rPr>
        <w:t>i</w:t>
      </w:r>
      <w:r w:rsidRPr="00B854E2">
        <w:rPr>
          <w:rFonts w:ascii="Arial" w:eastAsia="Calibri" w:hAnsi="Arial" w:cs="Arial"/>
        </w:rPr>
        <w:t xml:space="preserve">n doing so providing overall benefit to the organisation without losing focus of the importance of the team’s contribution. </w:t>
      </w:r>
    </w:p>
    <w:p w14:paraId="65AFDAE5" w14:textId="5EDA9C06" w:rsidR="009D5DD5" w:rsidRPr="00B854E2" w:rsidRDefault="009D5DD5" w:rsidP="009D5DD5">
      <w:pPr>
        <w:spacing w:line="360" w:lineRule="auto"/>
        <w:rPr>
          <w:rFonts w:ascii="Arial" w:eastAsia="Calibri" w:hAnsi="Arial" w:cs="Arial"/>
        </w:rPr>
      </w:pPr>
      <w:r w:rsidRPr="00B854E2">
        <w:rPr>
          <w:rFonts w:ascii="Arial" w:eastAsia="Calibri" w:hAnsi="Arial" w:cs="Arial"/>
        </w:rPr>
        <w:t>Transformational leadership was first coined by Burns in 1978. His ideology was later enriched by Bass &amp; Avolio (1990). Four sections have been outlined by Bass &amp; Avolio (1990), firstly ‘intellectual stimulation’ enables participants to instil confidence to acquire new and existing skills by the leader</w:t>
      </w:r>
      <w:r w:rsidR="002070EC" w:rsidRPr="00B854E2">
        <w:rPr>
          <w:rFonts w:ascii="Arial" w:eastAsia="Calibri" w:hAnsi="Arial" w:cs="Arial"/>
        </w:rPr>
        <w:t>.</w:t>
      </w:r>
      <w:r w:rsidRPr="00B854E2">
        <w:rPr>
          <w:rFonts w:ascii="Arial" w:eastAsia="Calibri" w:hAnsi="Arial" w:cs="Arial"/>
        </w:rPr>
        <w:t xml:space="preserve"> </w:t>
      </w:r>
      <w:r w:rsidR="002070EC" w:rsidRPr="00B854E2">
        <w:rPr>
          <w:rFonts w:ascii="Arial" w:eastAsia="Calibri" w:hAnsi="Arial" w:cs="Arial"/>
        </w:rPr>
        <w:t>S</w:t>
      </w:r>
      <w:r w:rsidRPr="00B854E2">
        <w:rPr>
          <w:rFonts w:ascii="Arial" w:eastAsia="Calibri" w:hAnsi="Arial" w:cs="Arial"/>
        </w:rPr>
        <w:t>uccessfully</w:t>
      </w:r>
      <w:r w:rsidR="002070EC" w:rsidRPr="00B854E2">
        <w:rPr>
          <w:rFonts w:ascii="Arial" w:eastAsia="Calibri" w:hAnsi="Arial" w:cs="Arial"/>
        </w:rPr>
        <w:t>,</w:t>
      </w:r>
      <w:r w:rsidRPr="00B854E2">
        <w:rPr>
          <w:rFonts w:ascii="Arial" w:eastAsia="Calibri" w:hAnsi="Arial" w:cs="Arial"/>
        </w:rPr>
        <w:t xml:space="preserve"> then ‘Individual consideration’ must consider your team or targeted audience, for example on a clinical ride out, the Senior Paramedic would consider the apprehension of the clinician, once any apprehensions are acknowledged it allows ease of the leader to implement stage three and four. Here, is where empowerment takes its place. ‘Inspirational Motivation’ allows the participants to see the values, principles and expectancy’s the leader expects for their own standards, in doing so enthusing the participants to adopt this sense of self belief. Lastly, ‘Idealised influence’ is the true reflection of a leader’s success utilising the Transformational approach, as if the affirmative modelling of the leader has been reflected in the team or individual, there will be a new found respect for the leader. Once the individual feels worthwhile and considered as a </w:t>
      </w:r>
      <w:r w:rsidRPr="00B854E2">
        <w:rPr>
          <w:rFonts w:ascii="Arial" w:eastAsia="Calibri" w:hAnsi="Arial" w:cs="Arial"/>
        </w:rPr>
        <w:lastRenderedPageBreak/>
        <w:t>core and valued member of the team, beyond the benefits of the organisation, transformational leadership has been successful</w:t>
      </w:r>
      <w:r w:rsidR="002F5809" w:rsidRPr="00B854E2">
        <w:rPr>
          <w:rFonts w:ascii="Arial" w:eastAsia="Calibri" w:hAnsi="Arial" w:cs="Arial"/>
        </w:rPr>
        <w:t xml:space="preserve"> (Mohamed &amp; </w:t>
      </w:r>
      <w:proofErr w:type="spellStart"/>
      <w:r w:rsidR="002F5809" w:rsidRPr="00B854E2">
        <w:rPr>
          <w:rFonts w:ascii="Arial" w:eastAsia="Calibri" w:hAnsi="Arial" w:cs="Arial"/>
        </w:rPr>
        <w:t>Otman</w:t>
      </w:r>
      <w:proofErr w:type="spellEnd"/>
      <w:r w:rsidR="002F5809" w:rsidRPr="00B854E2">
        <w:rPr>
          <w:rFonts w:ascii="Arial" w:eastAsia="Calibri" w:hAnsi="Arial" w:cs="Arial"/>
        </w:rPr>
        <w:t>, 2021)</w:t>
      </w:r>
      <w:r w:rsidRPr="00B854E2">
        <w:rPr>
          <w:rFonts w:ascii="Arial" w:eastAsia="Calibri" w:hAnsi="Arial" w:cs="Arial"/>
        </w:rPr>
        <w:t xml:space="preserve">. </w:t>
      </w:r>
    </w:p>
    <w:p w14:paraId="266D67AC" w14:textId="3903F643" w:rsidR="009D5DD5" w:rsidRPr="00B854E2" w:rsidRDefault="009D5DD5" w:rsidP="009D5DD5">
      <w:pPr>
        <w:spacing w:line="360" w:lineRule="auto"/>
        <w:rPr>
          <w:rFonts w:ascii="Arial" w:eastAsia="Calibri" w:hAnsi="Arial" w:cs="Arial"/>
        </w:rPr>
      </w:pPr>
      <w:r w:rsidRPr="00B854E2">
        <w:rPr>
          <w:rFonts w:ascii="Arial" w:eastAsia="Calibri" w:hAnsi="Arial" w:cs="Arial"/>
        </w:rPr>
        <w:t>Therefore, it is clear to understand why the Transformational leadership style often flows through the centre of an</w:t>
      </w:r>
      <w:r w:rsidR="002070EC" w:rsidRPr="00B854E2">
        <w:rPr>
          <w:rFonts w:ascii="Arial" w:eastAsia="Calibri" w:hAnsi="Arial" w:cs="Arial"/>
        </w:rPr>
        <w:t>y</w:t>
      </w:r>
      <w:r w:rsidRPr="00B854E2">
        <w:rPr>
          <w:rFonts w:ascii="Arial" w:eastAsia="Calibri" w:hAnsi="Arial" w:cs="Arial"/>
        </w:rPr>
        <w:t xml:space="preserve"> organisational leader. It goes without saying that organisational improvement is always at the heart of any change. However, an effective leader will acknowledge the entwined relationship of the team or individual to achieve the organisational change/ standard, the inability to do so challenges the overall destination (</w:t>
      </w:r>
      <w:proofErr w:type="spellStart"/>
      <w:r w:rsidRPr="00B854E2">
        <w:rPr>
          <w:rFonts w:ascii="Arial" w:eastAsia="Calibri" w:hAnsi="Arial" w:cs="Arial"/>
        </w:rPr>
        <w:t>Schaubroek</w:t>
      </w:r>
      <w:proofErr w:type="spellEnd"/>
      <w:r w:rsidRPr="00B854E2">
        <w:rPr>
          <w:rFonts w:ascii="Arial" w:eastAsia="Calibri" w:hAnsi="Arial" w:cs="Arial"/>
        </w:rPr>
        <w:t xml:space="preserve"> et al. 2012). </w:t>
      </w:r>
      <w:bookmarkStart w:id="1" w:name="_Hlk101987953"/>
      <w:r w:rsidRPr="00B854E2">
        <w:rPr>
          <w:rFonts w:ascii="Arial" w:eastAsia="Calibri" w:hAnsi="Arial" w:cs="Arial"/>
        </w:rPr>
        <w:t xml:space="preserve">Mittal &amp; Dhar (2014) </w:t>
      </w:r>
      <w:bookmarkEnd w:id="1"/>
      <w:r w:rsidRPr="00B854E2">
        <w:rPr>
          <w:rFonts w:ascii="Arial" w:eastAsia="Calibri" w:hAnsi="Arial" w:cs="Arial"/>
        </w:rPr>
        <w:t>highlight the reason the transformational leadership is so fundamental is due to its ability</w:t>
      </w:r>
      <w:r w:rsidR="002070EC" w:rsidRPr="00B854E2">
        <w:rPr>
          <w:rFonts w:ascii="Arial" w:eastAsia="Calibri" w:hAnsi="Arial" w:cs="Arial"/>
        </w:rPr>
        <w:t xml:space="preserve">, </w:t>
      </w:r>
      <w:r w:rsidRPr="00B854E2">
        <w:rPr>
          <w:rFonts w:ascii="Arial" w:eastAsia="Calibri" w:hAnsi="Arial" w:cs="Arial"/>
        </w:rPr>
        <w:t>if effectively delivered</w:t>
      </w:r>
      <w:r w:rsidR="002070EC" w:rsidRPr="00B854E2">
        <w:rPr>
          <w:rFonts w:ascii="Arial" w:eastAsia="Calibri" w:hAnsi="Arial" w:cs="Arial"/>
        </w:rPr>
        <w:t>,</w:t>
      </w:r>
      <w:r w:rsidRPr="00B854E2">
        <w:rPr>
          <w:rFonts w:ascii="Arial" w:eastAsia="Calibri" w:hAnsi="Arial" w:cs="Arial"/>
        </w:rPr>
        <w:t xml:space="preserve"> to not only empower but inspire vision of the team to innovate and apply their values and standards to practice continuously. This can be achieved through the above 4 stages of Transformational leadership.</w:t>
      </w:r>
    </w:p>
    <w:p w14:paraId="4E2EFB37" w14:textId="6EB66E59" w:rsidR="009D5DD5" w:rsidRPr="00B854E2" w:rsidRDefault="009D5DD5" w:rsidP="009D5DD5">
      <w:pPr>
        <w:spacing w:line="360" w:lineRule="auto"/>
        <w:rPr>
          <w:rFonts w:ascii="Arial" w:eastAsia="Calibri" w:hAnsi="Arial" w:cs="Arial"/>
          <w:b/>
          <w:bCs/>
          <w:u w:val="single"/>
        </w:rPr>
      </w:pPr>
      <w:r w:rsidRPr="00B854E2">
        <w:rPr>
          <w:rFonts w:ascii="Arial" w:eastAsia="Calibri" w:hAnsi="Arial" w:cs="Arial"/>
          <w:b/>
          <w:bCs/>
          <w:u w:val="single"/>
        </w:rPr>
        <w:t>Conclusion</w:t>
      </w:r>
    </w:p>
    <w:p w14:paraId="67B435C1" w14:textId="714327C6" w:rsidR="00122DB0" w:rsidRPr="00B854E2" w:rsidRDefault="00122DB0" w:rsidP="009D5DD5">
      <w:pPr>
        <w:spacing w:line="360" w:lineRule="auto"/>
        <w:rPr>
          <w:rFonts w:ascii="Arial" w:eastAsia="Calibri" w:hAnsi="Arial" w:cs="Arial"/>
        </w:rPr>
      </w:pPr>
      <w:r w:rsidRPr="00B854E2">
        <w:rPr>
          <w:rFonts w:ascii="Arial" w:eastAsia="Calibri" w:hAnsi="Arial" w:cs="Arial"/>
        </w:rPr>
        <w:t xml:space="preserve">As previously discussed, healthcare evolution is diverse and multi-faceted, and in order to evolve the service, </w:t>
      </w:r>
      <w:r w:rsidR="00A846F3" w:rsidRPr="00B854E2">
        <w:rPr>
          <w:rFonts w:ascii="Arial" w:eastAsia="Calibri" w:hAnsi="Arial" w:cs="Arial"/>
        </w:rPr>
        <w:t>the</w:t>
      </w:r>
      <w:r w:rsidRPr="00B854E2">
        <w:rPr>
          <w:rFonts w:ascii="Arial" w:eastAsia="Calibri" w:hAnsi="Arial" w:cs="Arial"/>
        </w:rPr>
        <w:t xml:space="preserve"> workforce must also follow suit. It is plausible to suggest that having a complex understanding of leadership theories, their advantages and disadvantages develops a more </w:t>
      </w:r>
      <w:r w:rsidR="005E645B" w:rsidRPr="00B854E2">
        <w:rPr>
          <w:rFonts w:ascii="Arial" w:eastAsia="Calibri" w:hAnsi="Arial" w:cs="Arial"/>
        </w:rPr>
        <w:t>i</w:t>
      </w:r>
      <w:r w:rsidRPr="00B854E2">
        <w:rPr>
          <w:rFonts w:ascii="Arial" w:eastAsia="Calibri" w:hAnsi="Arial" w:cs="Arial"/>
        </w:rPr>
        <w:t xml:space="preserve">nformed leader. This is turn </w:t>
      </w:r>
      <w:r w:rsidR="005E645B" w:rsidRPr="00B854E2">
        <w:rPr>
          <w:rFonts w:ascii="Arial" w:eastAsia="Calibri" w:hAnsi="Arial" w:cs="Arial"/>
        </w:rPr>
        <w:t>instil</w:t>
      </w:r>
      <w:r w:rsidRPr="00B854E2">
        <w:rPr>
          <w:rFonts w:ascii="Arial" w:eastAsia="Calibri" w:hAnsi="Arial" w:cs="Arial"/>
        </w:rPr>
        <w:t xml:space="preserve"> confidence in the staff </w:t>
      </w:r>
      <w:r w:rsidR="005E645B" w:rsidRPr="00B854E2">
        <w:rPr>
          <w:rFonts w:ascii="Arial" w:eastAsia="Calibri" w:hAnsi="Arial" w:cs="Arial"/>
        </w:rPr>
        <w:t xml:space="preserve">and promote a healthier workplace and increase in productivity. Given that the service that I work for, it would be appropriate to suggest that a strong ethical leader who has the ability to </w:t>
      </w:r>
      <w:r w:rsidR="001507A6" w:rsidRPr="00B854E2">
        <w:rPr>
          <w:rFonts w:ascii="Arial" w:eastAsia="Calibri" w:hAnsi="Arial" w:cs="Arial"/>
        </w:rPr>
        <w:t>innovate</w:t>
      </w:r>
      <w:r w:rsidR="005E645B" w:rsidRPr="00B854E2">
        <w:rPr>
          <w:rFonts w:ascii="Arial" w:eastAsia="Calibri" w:hAnsi="Arial" w:cs="Arial"/>
        </w:rPr>
        <w:t xml:space="preserve"> positive service change through empowerment is needed</w:t>
      </w:r>
      <w:r w:rsidR="001507A6" w:rsidRPr="00B854E2">
        <w:rPr>
          <w:rFonts w:ascii="Arial" w:eastAsia="Calibri" w:hAnsi="Arial" w:cs="Arial"/>
        </w:rPr>
        <w:t>.</w:t>
      </w:r>
      <w:r w:rsidR="00530E88" w:rsidRPr="00B854E2">
        <w:rPr>
          <w:rFonts w:ascii="Arial" w:eastAsia="Calibri" w:hAnsi="Arial" w:cs="Arial"/>
        </w:rPr>
        <w:t xml:space="preserve"> Our service has an intense hierarchical structure, from stakeholders to senior managers and executive officers each with their own agenda for creating a successful business model. As Paramedics our main focus is our patients in which we serve, </w:t>
      </w:r>
      <w:r w:rsidR="00B819CC" w:rsidRPr="00B854E2">
        <w:rPr>
          <w:rFonts w:ascii="Arial" w:eastAsia="Calibri" w:hAnsi="Arial" w:cs="Arial"/>
        </w:rPr>
        <w:t xml:space="preserve">and maintaining </w:t>
      </w:r>
      <w:r w:rsidR="00530E88" w:rsidRPr="00B854E2">
        <w:rPr>
          <w:rFonts w:ascii="Arial" w:eastAsia="Calibri" w:hAnsi="Arial" w:cs="Arial"/>
        </w:rPr>
        <w:t>clinical excellence</w:t>
      </w:r>
      <w:r w:rsidR="00B819CC" w:rsidRPr="00B854E2">
        <w:rPr>
          <w:rFonts w:ascii="Arial" w:eastAsia="Calibri" w:hAnsi="Arial" w:cs="Arial"/>
        </w:rPr>
        <w:t xml:space="preserve"> to ensure our standards of care are in line with our professional bodies. Both the Health Care Professions Council, and the College of Paramedics both work tirelessly to protect out title</w:t>
      </w:r>
      <w:r w:rsidR="002450EC" w:rsidRPr="00B854E2">
        <w:rPr>
          <w:rFonts w:ascii="Arial" w:eastAsia="Calibri" w:hAnsi="Arial" w:cs="Arial"/>
        </w:rPr>
        <w:t xml:space="preserve">, and preserve the safety of the public </w:t>
      </w:r>
      <w:proofErr w:type="spellStart"/>
      <w:r w:rsidR="00B819CC" w:rsidRPr="00B854E2">
        <w:rPr>
          <w:rFonts w:ascii="Arial" w:eastAsia="Calibri" w:hAnsi="Arial" w:cs="Arial"/>
        </w:rPr>
        <w:t>nd</w:t>
      </w:r>
      <w:proofErr w:type="spellEnd"/>
      <w:r w:rsidR="00B819CC" w:rsidRPr="00B854E2">
        <w:rPr>
          <w:rFonts w:ascii="Arial" w:eastAsia="Calibri" w:hAnsi="Arial" w:cs="Arial"/>
        </w:rPr>
        <w:t xml:space="preserve"> it is </w:t>
      </w:r>
      <w:r w:rsidR="002450EC" w:rsidRPr="00B854E2">
        <w:rPr>
          <w:rFonts w:ascii="Arial" w:eastAsia="Calibri" w:hAnsi="Arial" w:cs="Arial"/>
        </w:rPr>
        <w:t>imperative</w:t>
      </w:r>
      <w:r w:rsidR="00B819CC" w:rsidRPr="00B854E2">
        <w:rPr>
          <w:rFonts w:ascii="Arial" w:eastAsia="Calibri" w:hAnsi="Arial" w:cs="Arial"/>
        </w:rPr>
        <w:t xml:space="preserve"> </w:t>
      </w:r>
      <w:r w:rsidR="002450EC" w:rsidRPr="00B854E2">
        <w:rPr>
          <w:rFonts w:ascii="Arial" w:eastAsia="Calibri" w:hAnsi="Arial" w:cs="Arial"/>
        </w:rPr>
        <w:t>that we as autonomous clinicians are duty bound to adhere to these.</w:t>
      </w:r>
    </w:p>
    <w:p w14:paraId="52754289" w14:textId="107486EF" w:rsidR="008A3900" w:rsidRPr="00B854E2" w:rsidRDefault="000E2437" w:rsidP="009D5DD5">
      <w:pPr>
        <w:spacing w:line="360" w:lineRule="auto"/>
        <w:rPr>
          <w:rFonts w:ascii="Arial" w:eastAsia="Calibri" w:hAnsi="Arial" w:cs="Arial"/>
        </w:rPr>
      </w:pPr>
      <w:r w:rsidRPr="00B854E2">
        <w:rPr>
          <w:rFonts w:ascii="Arial" w:eastAsia="Calibri" w:hAnsi="Arial" w:cs="Arial"/>
        </w:rPr>
        <w:t>On review of the evidence and literature behind</w:t>
      </w:r>
      <w:r w:rsidR="008E4A24" w:rsidRPr="00B854E2">
        <w:rPr>
          <w:rFonts w:ascii="Arial" w:eastAsia="Calibri" w:hAnsi="Arial" w:cs="Arial"/>
        </w:rPr>
        <w:t xml:space="preserve"> these chosen</w:t>
      </w:r>
      <w:r w:rsidRPr="00B854E2">
        <w:rPr>
          <w:rFonts w:ascii="Arial" w:eastAsia="Calibri" w:hAnsi="Arial" w:cs="Arial"/>
        </w:rPr>
        <w:t xml:space="preserve"> </w:t>
      </w:r>
      <w:r w:rsidR="00433AD2" w:rsidRPr="00B854E2">
        <w:rPr>
          <w:rFonts w:ascii="Arial" w:eastAsia="Calibri" w:hAnsi="Arial" w:cs="Arial"/>
        </w:rPr>
        <w:t>l</w:t>
      </w:r>
      <w:r w:rsidRPr="00B854E2">
        <w:rPr>
          <w:rFonts w:ascii="Arial" w:eastAsia="Calibri" w:hAnsi="Arial" w:cs="Arial"/>
        </w:rPr>
        <w:t xml:space="preserve">eadership </w:t>
      </w:r>
      <w:r w:rsidR="00433AD2" w:rsidRPr="00B854E2">
        <w:rPr>
          <w:rFonts w:ascii="Arial" w:eastAsia="Calibri" w:hAnsi="Arial" w:cs="Arial"/>
        </w:rPr>
        <w:t>t</w:t>
      </w:r>
      <w:r w:rsidRPr="00B854E2">
        <w:rPr>
          <w:rFonts w:ascii="Arial" w:eastAsia="Calibri" w:hAnsi="Arial" w:cs="Arial"/>
        </w:rPr>
        <w:t xml:space="preserve">heories, it is </w:t>
      </w:r>
      <w:r w:rsidR="00433AD2" w:rsidRPr="00B854E2">
        <w:rPr>
          <w:rFonts w:ascii="Arial" w:eastAsia="Calibri" w:hAnsi="Arial" w:cs="Arial"/>
        </w:rPr>
        <w:t>comprehensible</w:t>
      </w:r>
      <w:r w:rsidRPr="00B854E2">
        <w:rPr>
          <w:rFonts w:ascii="Arial" w:eastAsia="Calibri" w:hAnsi="Arial" w:cs="Arial"/>
        </w:rPr>
        <w:t xml:space="preserve"> that without clear self-awareness</w:t>
      </w:r>
      <w:r w:rsidR="008E4A24" w:rsidRPr="00B854E2">
        <w:rPr>
          <w:rFonts w:ascii="Arial" w:eastAsia="Calibri" w:hAnsi="Arial" w:cs="Arial"/>
        </w:rPr>
        <w:t>,</w:t>
      </w:r>
      <w:r w:rsidRPr="00B854E2">
        <w:rPr>
          <w:rFonts w:ascii="Arial" w:eastAsia="Calibri" w:hAnsi="Arial" w:cs="Arial"/>
        </w:rPr>
        <w:t xml:space="preserve"> utilising the model or theory may become challenging. In</w:t>
      </w:r>
      <w:r w:rsidR="006E237A" w:rsidRPr="00B854E2">
        <w:rPr>
          <w:rFonts w:ascii="Arial" w:eastAsia="Calibri" w:hAnsi="Arial" w:cs="Arial"/>
        </w:rPr>
        <w:t xml:space="preserve"> respect to how leadership theory lends itself to my current role within the Ambulance Service, both authentic leadership and transformational leadership carry their similarities with their approach, and due to the </w:t>
      </w:r>
      <w:r w:rsidR="008A3900" w:rsidRPr="00B854E2">
        <w:rPr>
          <w:rFonts w:ascii="Arial" w:eastAsia="Calibri" w:hAnsi="Arial" w:cs="Arial"/>
        </w:rPr>
        <w:t xml:space="preserve">heavy focus of self-awareness with regard to authentic leadership may aid the process of driving forward change, no matter the task. However, the ability to effectively empower your team or target individual to adopt the core values and self-belief to continue the change is an attractive style of leadership. </w:t>
      </w:r>
    </w:p>
    <w:p w14:paraId="211052BD" w14:textId="4C7DA0D5" w:rsidR="000E2437" w:rsidRPr="00B854E2" w:rsidRDefault="008A3900" w:rsidP="009D5DD5">
      <w:pPr>
        <w:spacing w:line="360" w:lineRule="auto"/>
        <w:rPr>
          <w:rFonts w:ascii="Arial" w:eastAsia="Calibri" w:hAnsi="Arial" w:cs="Arial"/>
        </w:rPr>
      </w:pPr>
      <w:r w:rsidRPr="00B854E2">
        <w:rPr>
          <w:rFonts w:ascii="Arial" w:eastAsia="Calibri" w:hAnsi="Arial" w:cs="Arial"/>
        </w:rPr>
        <w:lastRenderedPageBreak/>
        <w:t>As a senior paramedic</w:t>
      </w:r>
      <w:r w:rsidR="002450EC" w:rsidRPr="00B854E2">
        <w:rPr>
          <w:rFonts w:ascii="Arial" w:eastAsia="Calibri" w:hAnsi="Arial" w:cs="Arial"/>
        </w:rPr>
        <w:t xml:space="preserve"> within the Welsh Ambulance Service</w:t>
      </w:r>
      <w:r w:rsidRPr="00B854E2">
        <w:rPr>
          <w:rFonts w:ascii="Arial" w:eastAsia="Calibri" w:hAnsi="Arial" w:cs="Arial"/>
        </w:rPr>
        <w:t>, clinical ride outs are often an</w:t>
      </w:r>
      <w:r w:rsidR="002450EC" w:rsidRPr="00B854E2">
        <w:rPr>
          <w:rFonts w:ascii="Arial" w:eastAsia="Calibri" w:hAnsi="Arial" w:cs="Arial"/>
        </w:rPr>
        <w:t xml:space="preserve"> ideal</w:t>
      </w:r>
      <w:r w:rsidRPr="00B854E2">
        <w:rPr>
          <w:rFonts w:ascii="Arial" w:eastAsia="Calibri" w:hAnsi="Arial" w:cs="Arial"/>
        </w:rPr>
        <w:t xml:space="preserve"> opportunity to engage with a member of staff, hear their apprehensions, assess any key areas of further development and applaud their achievements</w:t>
      </w:r>
      <w:r w:rsidR="005F06C3" w:rsidRPr="00B854E2">
        <w:rPr>
          <w:rFonts w:ascii="Arial" w:eastAsia="Calibri" w:hAnsi="Arial" w:cs="Arial"/>
        </w:rPr>
        <w:t xml:space="preserve"> through positive reinforcement</w:t>
      </w:r>
      <w:r w:rsidRPr="00B854E2">
        <w:rPr>
          <w:rFonts w:ascii="Arial" w:eastAsia="Calibri" w:hAnsi="Arial" w:cs="Arial"/>
        </w:rPr>
        <w:t>.</w:t>
      </w:r>
      <w:r w:rsidR="005F06C3" w:rsidRPr="00B854E2">
        <w:rPr>
          <w:rFonts w:ascii="Arial" w:eastAsia="Calibri" w:hAnsi="Arial" w:cs="Arial"/>
        </w:rPr>
        <w:t xml:space="preserve"> If clinical concerns arise, clinical development can be achieved through reflection and development opportunities: there is no longer a place within healthcare management for punitive measures</w:t>
      </w:r>
      <w:r w:rsidR="00A846F3" w:rsidRPr="00B854E2">
        <w:rPr>
          <w:rFonts w:ascii="Arial" w:eastAsia="Calibri" w:hAnsi="Arial" w:cs="Arial"/>
        </w:rPr>
        <w:t xml:space="preserve">. </w:t>
      </w:r>
      <w:r w:rsidRPr="00B854E2">
        <w:rPr>
          <w:rFonts w:ascii="Arial" w:eastAsia="Calibri" w:hAnsi="Arial" w:cs="Arial"/>
        </w:rPr>
        <w:t xml:space="preserve">As the time is limited, transformational leadership best offers a leadership style that could have the greatest impact, as following the </w:t>
      </w:r>
      <w:r w:rsidR="00C560A4" w:rsidRPr="00B854E2">
        <w:rPr>
          <w:rFonts w:ascii="Arial" w:eastAsia="Calibri" w:hAnsi="Arial" w:cs="Arial"/>
        </w:rPr>
        <w:t xml:space="preserve">clinical </w:t>
      </w:r>
      <w:r w:rsidRPr="00B854E2">
        <w:rPr>
          <w:rFonts w:ascii="Arial" w:eastAsia="Calibri" w:hAnsi="Arial" w:cs="Arial"/>
        </w:rPr>
        <w:t xml:space="preserve">ride out it would be hoped that the individual would continue the positive changes forward, beyond the interaction with the Senior Paramedic. </w:t>
      </w:r>
      <w:r w:rsidR="002450EC" w:rsidRPr="00B854E2">
        <w:rPr>
          <w:rFonts w:ascii="Arial" w:eastAsia="Calibri" w:hAnsi="Arial" w:cs="Arial"/>
        </w:rPr>
        <w:t xml:space="preserve">Empowerment </w:t>
      </w:r>
      <w:r w:rsidR="00C560A4" w:rsidRPr="00B854E2">
        <w:rPr>
          <w:rFonts w:ascii="Arial" w:eastAsia="Calibri" w:hAnsi="Arial" w:cs="Arial"/>
        </w:rPr>
        <w:t>is the key here in delivering effective change (</w:t>
      </w:r>
      <w:r w:rsidR="00C560A4" w:rsidRPr="00B854E2">
        <w:rPr>
          <w:rFonts w:ascii="Arial" w:eastAsia="Calibri" w:hAnsi="Arial" w:cs="Arial"/>
        </w:rPr>
        <w:t>Mittal &amp; Dhar</w:t>
      </w:r>
      <w:r w:rsidR="00C560A4" w:rsidRPr="00B854E2">
        <w:rPr>
          <w:rFonts w:ascii="Arial" w:eastAsia="Calibri" w:hAnsi="Arial" w:cs="Arial"/>
        </w:rPr>
        <w:t>,</w:t>
      </w:r>
      <w:r w:rsidR="00ED6327" w:rsidRPr="00B854E2">
        <w:rPr>
          <w:rFonts w:ascii="Arial" w:eastAsia="Calibri" w:hAnsi="Arial" w:cs="Arial"/>
        </w:rPr>
        <w:t xml:space="preserve"> </w:t>
      </w:r>
      <w:r w:rsidR="00C560A4" w:rsidRPr="00B854E2">
        <w:rPr>
          <w:rFonts w:ascii="Arial" w:eastAsia="Calibri" w:hAnsi="Arial" w:cs="Arial"/>
        </w:rPr>
        <w:t>2014)</w:t>
      </w:r>
      <w:r w:rsidR="00ED6327" w:rsidRPr="00B854E2">
        <w:rPr>
          <w:rFonts w:ascii="Arial" w:eastAsia="Calibri" w:hAnsi="Arial" w:cs="Arial"/>
        </w:rPr>
        <w:t>.</w:t>
      </w:r>
    </w:p>
    <w:p w14:paraId="0A8FEC6A" w14:textId="4E6D5A9A" w:rsidR="00ED6327" w:rsidRPr="00B854E2" w:rsidRDefault="00ED6327" w:rsidP="009D5DD5">
      <w:pPr>
        <w:spacing w:line="360" w:lineRule="auto"/>
        <w:rPr>
          <w:rFonts w:ascii="Arial" w:eastAsia="Calibri" w:hAnsi="Arial" w:cs="Arial"/>
        </w:rPr>
      </w:pPr>
    </w:p>
    <w:p w14:paraId="54399358" w14:textId="3FD68929" w:rsidR="00ED6327" w:rsidRPr="00B854E2" w:rsidRDefault="00ED6327" w:rsidP="009D5DD5">
      <w:pPr>
        <w:spacing w:line="360" w:lineRule="auto"/>
        <w:rPr>
          <w:rFonts w:ascii="Arial" w:eastAsia="Calibri" w:hAnsi="Arial" w:cs="Arial"/>
        </w:rPr>
      </w:pPr>
    </w:p>
    <w:p w14:paraId="2458BCD8" w14:textId="7B5160DD" w:rsidR="00ED6327" w:rsidRPr="00B854E2" w:rsidRDefault="00ED6327" w:rsidP="009D5DD5">
      <w:pPr>
        <w:spacing w:line="360" w:lineRule="auto"/>
        <w:rPr>
          <w:rFonts w:ascii="Arial" w:eastAsia="Calibri" w:hAnsi="Arial" w:cs="Arial"/>
        </w:rPr>
      </w:pPr>
    </w:p>
    <w:p w14:paraId="7BFDF98A" w14:textId="595B1BB1" w:rsidR="00ED6327" w:rsidRPr="00B854E2" w:rsidRDefault="00ED6327" w:rsidP="009D5DD5">
      <w:pPr>
        <w:spacing w:line="360" w:lineRule="auto"/>
        <w:rPr>
          <w:rFonts w:ascii="Arial" w:eastAsia="Calibri" w:hAnsi="Arial" w:cs="Arial"/>
        </w:rPr>
      </w:pPr>
    </w:p>
    <w:p w14:paraId="1742392F" w14:textId="6298786B" w:rsidR="00ED6327" w:rsidRPr="00B854E2" w:rsidRDefault="00ED6327" w:rsidP="009D5DD5">
      <w:pPr>
        <w:spacing w:line="360" w:lineRule="auto"/>
        <w:rPr>
          <w:rFonts w:ascii="Arial" w:eastAsia="Calibri" w:hAnsi="Arial" w:cs="Arial"/>
        </w:rPr>
      </w:pPr>
    </w:p>
    <w:p w14:paraId="0E50917E" w14:textId="43EA4279" w:rsidR="00ED6327" w:rsidRPr="00B854E2" w:rsidRDefault="00ED6327" w:rsidP="009D5DD5">
      <w:pPr>
        <w:spacing w:line="360" w:lineRule="auto"/>
        <w:rPr>
          <w:rFonts w:ascii="Arial" w:eastAsia="Calibri" w:hAnsi="Arial" w:cs="Arial"/>
        </w:rPr>
      </w:pPr>
    </w:p>
    <w:p w14:paraId="0D05028A" w14:textId="143F0ECC" w:rsidR="00ED6327" w:rsidRPr="00B854E2" w:rsidRDefault="00ED6327" w:rsidP="009D5DD5">
      <w:pPr>
        <w:spacing w:line="360" w:lineRule="auto"/>
        <w:rPr>
          <w:rFonts w:ascii="Arial" w:eastAsia="Calibri" w:hAnsi="Arial" w:cs="Arial"/>
        </w:rPr>
      </w:pPr>
    </w:p>
    <w:p w14:paraId="52277775" w14:textId="4F1EAB0E" w:rsidR="00ED6327" w:rsidRPr="00B854E2" w:rsidRDefault="00ED6327" w:rsidP="009D5DD5">
      <w:pPr>
        <w:spacing w:line="360" w:lineRule="auto"/>
        <w:rPr>
          <w:rFonts w:ascii="Arial" w:eastAsia="Calibri" w:hAnsi="Arial" w:cs="Arial"/>
        </w:rPr>
      </w:pPr>
    </w:p>
    <w:p w14:paraId="669512F9" w14:textId="0005C0F7" w:rsidR="00ED6327" w:rsidRPr="00B854E2" w:rsidRDefault="00ED6327" w:rsidP="009D5DD5">
      <w:pPr>
        <w:spacing w:line="360" w:lineRule="auto"/>
        <w:rPr>
          <w:rFonts w:ascii="Arial" w:eastAsia="Calibri" w:hAnsi="Arial" w:cs="Arial"/>
        </w:rPr>
      </w:pPr>
    </w:p>
    <w:p w14:paraId="77C8636C" w14:textId="5D9B2011" w:rsidR="00ED6327" w:rsidRPr="00B854E2" w:rsidRDefault="00ED6327" w:rsidP="009D5DD5">
      <w:pPr>
        <w:spacing w:line="360" w:lineRule="auto"/>
        <w:rPr>
          <w:rFonts w:ascii="Arial" w:eastAsia="Calibri" w:hAnsi="Arial" w:cs="Arial"/>
        </w:rPr>
      </w:pPr>
    </w:p>
    <w:p w14:paraId="232A214A" w14:textId="224BEA0D" w:rsidR="00ED6327" w:rsidRPr="00B854E2" w:rsidRDefault="00ED6327" w:rsidP="009D5DD5">
      <w:pPr>
        <w:spacing w:line="360" w:lineRule="auto"/>
        <w:rPr>
          <w:rFonts w:ascii="Arial" w:eastAsia="Calibri" w:hAnsi="Arial" w:cs="Arial"/>
        </w:rPr>
      </w:pPr>
    </w:p>
    <w:p w14:paraId="555ECA37" w14:textId="3080837D" w:rsidR="00ED6327" w:rsidRPr="00B854E2" w:rsidRDefault="00ED6327" w:rsidP="009D5DD5">
      <w:pPr>
        <w:spacing w:line="360" w:lineRule="auto"/>
        <w:rPr>
          <w:rFonts w:ascii="Arial" w:eastAsia="Calibri" w:hAnsi="Arial" w:cs="Arial"/>
        </w:rPr>
      </w:pPr>
    </w:p>
    <w:p w14:paraId="4D410E47" w14:textId="53CD98A7" w:rsidR="00ED6327" w:rsidRPr="00B854E2" w:rsidRDefault="00ED6327" w:rsidP="009D5DD5">
      <w:pPr>
        <w:spacing w:line="360" w:lineRule="auto"/>
        <w:rPr>
          <w:rFonts w:ascii="Arial" w:eastAsia="Calibri" w:hAnsi="Arial" w:cs="Arial"/>
        </w:rPr>
      </w:pPr>
    </w:p>
    <w:p w14:paraId="116616DD" w14:textId="1487C7BF" w:rsidR="00ED6327" w:rsidRPr="00B854E2" w:rsidRDefault="00ED6327" w:rsidP="009D5DD5">
      <w:pPr>
        <w:spacing w:line="360" w:lineRule="auto"/>
        <w:rPr>
          <w:rFonts w:ascii="Arial" w:eastAsia="Calibri" w:hAnsi="Arial" w:cs="Arial"/>
        </w:rPr>
      </w:pPr>
    </w:p>
    <w:p w14:paraId="3806AB5A" w14:textId="72E861AD" w:rsidR="00ED6327" w:rsidRPr="00B854E2" w:rsidRDefault="00ED6327" w:rsidP="009D5DD5">
      <w:pPr>
        <w:spacing w:line="360" w:lineRule="auto"/>
        <w:rPr>
          <w:rFonts w:ascii="Arial" w:eastAsia="Calibri" w:hAnsi="Arial" w:cs="Arial"/>
        </w:rPr>
      </w:pPr>
    </w:p>
    <w:p w14:paraId="32706ED5" w14:textId="1E58C111" w:rsidR="00ED6327" w:rsidRPr="00B854E2" w:rsidRDefault="00ED6327" w:rsidP="009D5DD5">
      <w:pPr>
        <w:spacing w:line="360" w:lineRule="auto"/>
        <w:rPr>
          <w:rFonts w:ascii="Arial" w:eastAsia="Calibri" w:hAnsi="Arial" w:cs="Arial"/>
        </w:rPr>
      </w:pPr>
    </w:p>
    <w:p w14:paraId="4DF35AED" w14:textId="0BF42751" w:rsidR="00ED6327" w:rsidRPr="00B854E2" w:rsidRDefault="00ED6327" w:rsidP="009D5DD5">
      <w:pPr>
        <w:spacing w:line="360" w:lineRule="auto"/>
        <w:rPr>
          <w:rFonts w:ascii="Arial" w:eastAsia="Calibri" w:hAnsi="Arial" w:cs="Arial"/>
        </w:rPr>
      </w:pPr>
    </w:p>
    <w:p w14:paraId="30951383" w14:textId="621A4E32" w:rsidR="00ED6327" w:rsidRPr="00B854E2" w:rsidRDefault="00ED6327" w:rsidP="00ED6327">
      <w:pPr>
        <w:spacing w:line="360" w:lineRule="auto"/>
        <w:jc w:val="center"/>
        <w:rPr>
          <w:rFonts w:ascii="Arial" w:eastAsia="Calibri" w:hAnsi="Arial" w:cs="Arial"/>
        </w:rPr>
      </w:pPr>
    </w:p>
    <w:p w14:paraId="5338CD3C" w14:textId="77777777" w:rsidR="00B854E2" w:rsidRDefault="00B854E2" w:rsidP="00ED6327">
      <w:pPr>
        <w:spacing w:line="360" w:lineRule="auto"/>
        <w:jc w:val="center"/>
        <w:rPr>
          <w:rFonts w:ascii="Arial" w:eastAsia="Calibri" w:hAnsi="Arial" w:cs="Arial"/>
          <w:b/>
          <w:bCs/>
          <w:u w:val="single"/>
        </w:rPr>
      </w:pPr>
    </w:p>
    <w:p w14:paraId="6C18360E" w14:textId="77777777" w:rsidR="00B854E2" w:rsidRDefault="00B854E2" w:rsidP="00ED6327">
      <w:pPr>
        <w:spacing w:line="360" w:lineRule="auto"/>
        <w:jc w:val="center"/>
        <w:rPr>
          <w:rFonts w:ascii="Arial" w:eastAsia="Calibri" w:hAnsi="Arial" w:cs="Arial"/>
          <w:b/>
          <w:bCs/>
          <w:u w:val="single"/>
        </w:rPr>
      </w:pPr>
    </w:p>
    <w:p w14:paraId="32814DCA" w14:textId="77777777" w:rsidR="00B854E2" w:rsidRDefault="00B854E2" w:rsidP="00ED6327">
      <w:pPr>
        <w:spacing w:line="360" w:lineRule="auto"/>
        <w:jc w:val="center"/>
        <w:rPr>
          <w:rFonts w:ascii="Arial" w:eastAsia="Calibri" w:hAnsi="Arial" w:cs="Arial"/>
          <w:b/>
          <w:bCs/>
          <w:u w:val="single"/>
        </w:rPr>
      </w:pPr>
    </w:p>
    <w:p w14:paraId="71D1C7B4" w14:textId="77777777" w:rsidR="00B854E2" w:rsidRDefault="00B854E2" w:rsidP="00ED6327">
      <w:pPr>
        <w:spacing w:line="360" w:lineRule="auto"/>
        <w:jc w:val="center"/>
        <w:rPr>
          <w:rFonts w:ascii="Arial" w:eastAsia="Calibri" w:hAnsi="Arial" w:cs="Arial"/>
          <w:b/>
          <w:bCs/>
          <w:u w:val="single"/>
        </w:rPr>
      </w:pPr>
    </w:p>
    <w:p w14:paraId="1B25F0A9" w14:textId="77777777" w:rsidR="00B854E2" w:rsidRDefault="00B854E2" w:rsidP="00ED6327">
      <w:pPr>
        <w:spacing w:line="360" w:lineRule="auto"/>
        <w:jc w:val="center"/>
        <w:rPr>
          <w:rFonts w:ascii="Arial" w:eastAsia="Calibri" w:hAnsi="Arial" w:cs="Arial"/>
          <w:b/>
          <w:bCs/>
          <w:u w:val="single"/>
        </w:rPr>
      </w:pPr>
    </w:p>
    <w:p w14:paraId="04904480" w14:textId="77777777" w:rsidR="00B854E2" w:rsidRDefault="00B854E2" w:rsidP="00ED6327">
      <w:pPr>
        <w:spacing w:line="360" w:lineRule="auto"/>
        <w:jc w:val="center"/>
        <w:rPr>
          <w:rFonts w:ascii="Arial" w:eastAsia="Calibri" w:hAnsi="Arial" w:cs="Arial"/>
          <w:b/>
          <w:bCs/>
          <w:u w:val="single"/>
        </w:rPr>
      </w:pPr>
    </w:p>
    <w:p w14:paraId="0486CAEB" w14:textId="77777777" w:rsidR="00B854E2" w:rsidRDefault="00B854E2" w:rsidP="00ED6327">
      <w:pPr>
        <w:spacing w:line="360" w:lineRule="auto"/>
        <w:jc w:val="center"/>
        <w:rPr>
          <w:rFonts w:ascii="Arial" w:eastAsia="Calibri" w:hAnsi="Arial" w:cs="Arial"/>
          <w:b/>
          <w:bCs/>
          <w:u w:val="single"/>
        </w:rPr>
      </w:pPr>
    </w:p>
    <w:p w14:paraId="60420740" w14:textId="77777777" w:rsidR="00B854E2" w:rsidRDefault="00B854E2" w:rsidP="00ED6327">
      <w:pPr>
        <w:spacing w:line="360" w:lineRule="auto"/>
        <w:jc w:val="center"/>
        <w:rPr>
          <w:rFonts w:ascii="Arial" w:eastAsia="Calibri" w:hAnsi="Arial" w:cs="Arial"/>
          <w:b/>
          <w:bCs/>
          <w:u w:val="single"/>
        </w:rPr>
      </w:pPr>
    </w:p>
    <w:p w14:paraId="22F7C884" w14:textId="4223535E" w:rsidR="00ED6327" w:rsidRPr="00B854E2" w:rsidRDefault="00ED6327" w:rsidP="00ED6327">
      <w:pPr>
        <w:spacing w:line="360" w:lineRule="auto"/>
        <w:jc w:val="center"/>
        <w:rPr>
          <w:rFonts w:ascii="Arial" w:eastAsia="Calibri" w:hAnsi="Arial" w:cs="Arial"/>
          <w:b/>
          <w:bCs/>
          <w:u w:val="single"/>
        </w:rPr>
      </w:pPr>
      <w:r w:rsidRPr="00B854E2">
        <w:rPr>
          <w:rFonts w:ascii="Arial" w:eastAsia="Calibri" w:hAnsi="Arial" w:cs="Arial"/>
          <w:b/>
          <w:bCs/>
          <w:u w:val="single"/>
        </w:rPr>
        <w:t xml:space="preserve">Assessment component </w:t>
      </w:r>
      <w:r w:rsidRPr="00B854E2">
        <w:rPr>
          <w:rFonts w:ascii="Arial" w:eastAsia="Calibri" w:hAnsi="Arial" w:cs="Arial"/>
          <w:b/>
          <w:bCs/>
          <w:u w:val="single"/>
        </w:rPr>
        <w:t>2</w:t>
      </w:r>
      <w:r w:rsidRPr="00B854E2">
        <w:rPr>
          <w:rFonts w:ascii="Arial" w:eastAsia="Calibri" w:hAnsi="Arial" w:cs="Arial"/>
          <w:b/>
          <w:bCs/>
          <w:u w:val="single"/>
        </w:rPr>
        <w:t>:</w:t>
      </w:r>
    </w:p>
    <w:p w14:paraId="16D43317" w14:textId="54AD465D" w:rsidR="00ED6327" w:rsidRPr="00B854E2" w:rsidRDefault="00ED6327" w:rsidP="00ED6327">
      <w:pPr>
        <w:spacing w:line="360" w:lineRule="auto"/>
        <w:jc w:val="center"/>
        <w:rPr>
          <w:rFonts w:ascii="Arial" w:eastAsia="Calibri" w:hAnsi="Arial" w:cs="Arial"/>
          <w:i/>
          <w:iCs/>
        </w:rPr>
      </w:pPr>
      <w:r w:rsidRPr="00B854E2">
        <w:rPr>
          <w:rFonts w:ascii="Arial" w:eastAsia="Calibri" w:hAnsi="Arial" w:cs="Arial"/>
          <w:i/>
          <w:iCs/>
        </w:rPr>
        <w:t>A reflective assignment, exploring and critically evaluating own leadership qualities and skills before assessing the impact of these on others in the workplace. This reflection should inform the creation of a personal development plan, addressing identified areas for improvement.</w:t>
      </w:r>
    </w:p>
    <w:p w14:paraId="65B8C99A" w14:textId="77777777" w:rsidR="00ED6327" w:rsidRPr="00B854E2" w:rsidRDefault="00ED6327" w:rsidP="00ED6327">
      <w:pPr>
        <w:spacing w:line="360" w:lineRule="auto"/>
        <w:jc w:val="center"/>
        <w:rPr>
          <w:rFonts w:ascii="Arial" w:eastAsia="Calibri" w:hAnsi="Arial" w:cs="Arial"/>
        </w:rPr>
      </w:pPr>
    </w:p>
    <w:p w14:paraId="7D1B0763" w14:textId="5BD2F791" w:rsidR="00ED6327" w:rsidRPr="00B854E2" w:rsidRDefault="00ED6327" w:rsidP="00ED6327">
      <w:pPr>
        <w:spacing w:line="360" w:lineRule="auto"/>
        <w:jc w:val="center"/>
        <w:rPr>
          <w:rFonts w:ascii="Arial" w:eastAsia="Calibri" w:hAnsi="Arial" w:cs="Arial"/>
        </w:rPr>
      </w:pPr>
      <w:r w:rsidRPr="00B854E2">
        <w:rPr>
          <w:rFonts w:ascii="Arial" w:eastAsia="Calibri" w:hAnsi="Arial" w:cs="Arial"/>
        </w:rPr>
        <w:t xml:space="preserve">Word Count: </w:t>
      </w:r>
      <w:r w:rsidR="004815FE">
        <w:rPr>
          <w:rFonts w:ascii="Arial" w:eastAsia="Calibri" w:hAnsi="Arial" w:cs="Arial"/>
        </w:rPr>
        <w:t>4924</w:t>
      </w:r>
    </w:p>
    <w:p w14:paraId="2636CA8D" w14:textId="10F75721" w:rsidR="00ED6327" w:rsidRPr="00B854E2" w:rsidRDefault="00ED6327" w:rsidP="00ED6327">
      <w:pPr>
        <w:spacing w:line="360" w:lineRule="auto"/>
        <w:jc w:val="center"/>
        <w:rPr>
          <w:rFonts w:ascii="Arial" w:eastAsia="Calibri" w:hAnsi="Arial" w:cs="Arial"/>
        </w:rPr>
      </w:pPr>
      <w:r w:rsidRPr="00B854E2">
        <w:rPr>
          <w:rFonts w:ascii="Arial" w:eastAsia="Calibri" w:hAnsi="Arial" w:cs="Arial"/>
        </w:rPr>
        <w:t>Student ID: 2123817</w:t>
      </w:r>
    </w:p>
    <w:p w14:paraId="2BC48101" w14:textId="2C95C6E0" w:rsidR="00ED6327" w:rsidRPr="00B854E2" w:rsidRDefault="00ED6327" w:rsidP="009D5DD5">
      <w:pPr>
        <w:spacing w:line="360" w:lineRule="auto"/>
        <w:rPr>
          <w:rFonts w:ascii="Arial" w:eastAsia="Calibri" w:hAnsi="Arial" w:cs="Arial"/>
        </w:rPr>
      </w:pPr>
    </w:p>
    <w:p w14:paraId="08FB4C1B" w14:textId="2BA35B49" w:rsidR="00ED6327" w:rsidRPr="00B854E2" w:rsidRDefault="00ED6327" w:rsidP="009D5DD5">
      <w:pPr>
        <w:spacing w:line="360" w:lineRule="auto"/>
        <w:rPr>
          <w:rFonts w:ascii="Arial" w:eastAsia="Calibri" w:hAnsi="Arial" w:cs="Arial"/>
        </w:rPr>
      </w:pPr>
    </w:p>
    <w:p w14:paraId="34F1D131" w14:textId="3BF31E31" w:rsidR="00ED6327" w:rsidRPr="00B854E2" w:rsidRDefault="00ED6327" w:rsidP="009D5DD5">
      <w:pPr>
        <w:spacing w:line="360" w:lineRule="auto"/>
        <w:rPr>
          <w:rFonts w:ascii="Arial" w:eastAsia="Calibri" w:hAnsi="Arial" w:cs="Arial"/>
        </w:rPr>
      </w:pPr>
    </w:p>
    <w:p w14:paraId="78DA0C06" w14:textId="600C344B" w:rsidR="00ED6327" w:rsidRPr="00B854E2" w:rsidRDefault="00ED6327" w:rsidP="009D5DD5">
      <w:pPr>
        <w:spacing w:line="360" w:lineRule="auto"/>
        <w:rPr>
          <w:rFonts w:ascii="Arial" w:eastAsia="Calibri" w:hAnsi="Arial" w:cs="Arial"/>
        </w:rPr>
      </w:pPr>
    </w:p>
    <w:p w14:paraId="4F3F13A9" w14:textId="41E2223F" w:rsidR="00ED6327" w:rsidRPr="00B854E2" w:rsidRDefault="00ED6327" w:rsidP="009D5DD5">
      <w:pPr>
        <w:spacing w:line="360" w:lineRule="auto"/>
        <w:rPr>
          <w:rFonts w:ascii="Arial" w:eastAsia="Calibri" w:hAnsi="Arial" w:cs="Arial"/>
        </w:rPr>
      </w:pPr>
    </w:p>
    <w:p w14:paraId="7493DCF3" w14:textId="77777777" w:rsidR="00ED6327" w:rsidRPr="00B854E2" w:rsidRDefault="00ED6327" w:rsidP="00ED6327">
      <w:pPr>
        <w:spacing w:line="360" w:lineRule="auto"/>
        <w:rPr>
          <w:rFonts w:ascii="Arial" w:eastAsia="Calibri" w:hAnsi="Arial" w:cs="Arial"/>
          <w:b/>
          <w:bCs/>
          <w:u w:val="single"/>
        </w:rPr>
      </w:pPr>
    </w:p>
    <w:p w14:paraId="272D2030" w14:textId="77777777" w:rsidR="00ED6327" w:rsidRPr="00B854E2" w:rsidRDefault="00ED6327" w:rsidP="00ED6327">
      <w:pPr>
        <w:spacing w:line="360" w:lineRule="auto"/>
        <w:rPr>
          <w:rFonts w:ascii="Arial" w:eastAsia="Calibri" w:hAnsi="Arial" w:cs="Arial"/>
          <w:b/>
          <w:bCs/>
          <w:u w:val="single"/>
        </w:rPr>
      </w:pPr>
    </w:p>
    <w:p w14:paraId="3EFD46CB" w14:textId="77777777" w:rsidR="00615156" w:rsidRDefault="00615156" w:rsidP="00ED6327">
      <w:pPr>
        <w:spacing w:line="360" w:lineRule="auto"/>
        <w:rPr>
          <w:rFonts w:ascii="Arial" w:eastAsia="Calibri" w:hAnsi="Arial" w:cs="Arial"/>
          <w:b/>
          <w:bCs/>
          <w:u w:val="single"/>
        </w:rPr>
      </w:pPr>
    </w:p>
    <w:p w14:paraId="13E7F90B" w14:textId="77777777" w:rsidR="00615156" w:rsidRDefault="00615156" w:rsidP="00ED6327">
      <w:pPr>
        <w:spacing w:line="360" w:lineRule="auto"/>
        <w:rPr>
          <w:rFonts w:ascii="Arial" w:eastAsia="Calibri" w:hAnsi="Arial" w:cs="Arial"/>
          <w:b/>
          <w:bCs/>
          <w:u w:val="single"/>
        </w:rPr>
      </w:pPr>
    </w:p>
    <w:p w14:paraId="3D2C367D" w14:textId="77777777" w:rsidR="00615156" w:rsidRDefault="00615156" w:rsidP="00ED6327">
      <w:pPr>
        <w:spacing w:line="360" w:lineRule="auto"/>
        <w:rPr>
          <w:rFonts w:ascii="Arial" w:eastAsia="Calibri" w:hAnsi="Arial" w:cs="Arial"/>
          <w:b/>
          <w:bCs/>
          <w:u w:val="single"/>
        </w:rPr>
      </w:pPr>
    </w:p>
    <w:p w14:paraId="1BC629FA" w14:textId="77777777" w:rsidR="00615156" w:rsidRDefault="00615156" w:rsidP="00ED6327">
      <w:pPr>
        <w:spacing w:line="360" w:lineRule="auto"/>
        <w:rPr>
          <w:rFonts w:ascii="Arial" w:eastAsia="Calibri" w:hAnsi="Arial" w:cs="Arial"/>
          <w:b/>
          <w:bCs/>
          <w:u w:val="single"/>
        </w:rPr>
      </w:pPr>
    </w:p>
    <w:p w14:paraId="20ADA52E" w14:textId="77777777" w:rsidR="00615156" w:rsidRDefault="00615156" w:rsidP="00ED6327">
      <w:pPr>
        <w:spacing w:line="360" w:lineRule="auto"/>
        <w:rPr>
          <w:rFonts w:ascii="Arial" w:eastAsia="Calibri" w:hAnsi="Arial" w:cs="Arial"/>
          <w:b/>
          <w:bCs/>
          <w:u w:val="single"/>
        </w:rPr>
      </w:pPr>
    </w:p>
    <w:p w14:paraId="63027F9D" w14:textId="1C451119" w:rsidR="00ED6327" w:rsidRPr="00B854E2" w:rsidRDefault="00ED6327" w:rsidP="00ED6327">
      <w:pPr>
        <w:spacing w:line="360" w:lineRule="auto"/>
        <w:rPr>
          <w:rFonts w:ascii="Arial" w:eastAsia="Calibri" w:hAnsi="Arial" w:cs="Arial"/>
          <w:b/>
          <w:bCs/>
          <w:u w:val="single"/>
        </w:rPr>
      </w:pPr>
      <w:r w:rsidRPr="00B854E2">
        <w:rPr>
          <w:rFonts w:ascii="Arial" w:eastAsia="Calibri" w:hAnsi="Arial" w:cs="Arial"/>
          <w:b/>
          <w:bCs/>
          <w:u w:val="single"/>
        </w:rPr>
        <w:lastRenderedPageBreak/>
        <w:t>Introduction</w:t>
      </w:r>
    </w:p>
    <w:p w14:paraId="71E69DF2" w14:textId="536355CA" w:rsidR="00ED6327" w:rsidRPr="00B854E2" w:rsidRDefault="00ED6327" w:rsidP="00ED6327">
      <w:pPr>
        <w:spacing w:line="360" w:lineRule="auto"/>
        <w:rPr>
          <w:rFonts w:ascii="Arial" w:eastAsia="Calibri" w:hAnsi="Arial" w:cs="Arial"/>
        </w:rPr>
      </w:pPr>
      <w:r w:rsidRPr="00B854E2">
        <w:rPr>
          <w:rFonts w:ascii="Arial" w:eastAsia="Calibri" w:hAnsi="Arial" w:cs="Arial"/>
        </w:rPr>
        <w:t xml:space="preserve">In this assignment I aim to explore and evaluate my innate leadership qualities through the use of reflective practice. The concept of reflective practice was created by philosopher John Dewey in the early 1900s. </w:t>
      </w:r>
      <w:r w:rsidR="00EB76A2" w:rsidRPr="00B854E2">
        <w:rPr>
          <w:rFonts w:ascii="Arial" w:eastAsia="Calibri" w:hAnsi="Arial" w:cs="Arial"/>
        </w:rPr>
        <w:t xml:space="preserve">Caldwell &amp; </w:t>
      </w:r>
      <w:proofErr w:type="spellStart"/>
      <w:r w:rsidR="00EB76A2" w:rsidRPr="00B854E2">
        <w:rPr>
          <w:rFonts w:ascii="Arial" w:eastAsia="Calibri" w:hAnsi="Arial" w:cs="Arial"/>
        </w:rPr>
        <w:t>Grobbel</w:t>
      </w:r>
      <w:proofErr w:type="spellEnd"/>
      <w:r w:rsidR="00EB76A2" w:rsidRPr="00B854E2">
        <w:rPr>
          <w:rFonts w:ascii="Arial" w:eastAsia="Calibri" w:hAnsi="Arial" w:cs="Arial"/>
        </w:rPr>
        <w:t xml:space="preserve"> (2013)</w:t>
      </w:r>
      <w:r w:rsidRPr="00B854E2">
        <w:rPr>
          <w:rFonts w:ascii="Arial" w:eastAsia="Calibri" w:hAnsi="Arial" w:cs="Arial"/>
        </w:rPr>
        <w:t xml:space="preserve"> suggested that reflection Is needed as it gives us direction and removes us from the monotony of routines, and allows us to plan and prepare future work.  Schon (1983) further developed </w:t>
      </w:r>
      <w:r w:rsidR="000720F6" w:rsidRPr="00B854E2">
        <w:rPr>
          <w:rFonts w:ascii="Arial" w:eastAsia="Calibri" w:hAnsi="Arial" w:cs="Arial"/>
        </w:rPr>
        <w:t>Dewey’s</w:t>
      </w:r>
      <w:r w:rsidRPr="00B854E2">
        <w:rPr>
          <w:rFonts w:ascii="Arial" w:eastAsia="Calibri" w:hAnsi="Arial" w:cs="Arial"/>
        </w:rPr>
        <w:t xml:space="preserve"> theory and divided it into two further theories</w:t>
      </w:r>
      <w:r w:rsidR="000720F6" w:rsidRPr="00B854E2">
        <w:rPr>
          <w:rFonts w:ascii="Arial" w:eastAsia="Calibri" w:hAnsi="Arial" w:cs="Arial"/>
        </w:rPr>
        <w:t xml:space="preserve"> of reflection</w:t>
      </w:r>
      <w:r w:rsidRPr="00B854E2">
        <w:rPr>
          <w:rFonts w:ascii="Arial" w:eastAsia="Calibri" w:hAnsi="Arial" w:cs="Arial"/>
        </w:rPr>
        <w:t xml:space="preserve">; </w:t>
      </w:r>
      <w:r w:rsidR="000720F6" w:rsidRPr="00B854E2">
        <w:rPr>
          <w:rFonts w:ascii="Arial" w:eastAsia="Calibri" w:hAnsi="Arial" w:cs="Arial"/>
        </w:rPr>
        <w:t>r</w:t>
      </w:r>
      <w:r w:rsidRPr="00B854E2">
        <w:rPr>
          <w:rFonts w:ascii="Arial" w:eastAsia="Calibri" w:hAnsi="Arial" w:cs="Arial"/>
        </w:rPr>
        <w:t xml:space="preserve">eflection in action and </w:t>
      </w:r>
      <w:r w:rsidR="000720F6" w:rsidRPr="00B854E2">
        <w:rPr>
          <w:rFonts w:ascii="Arial" w:eastAsia="Calibri" w:hAnsi="Arial" w:cs="Arial"/>
        </w:rPr>
        <w:t>re</w:t>
      </w:r>
      <w:r w:rsidRPr="00B854E2">
        <w:rPr>
          <w:rFonts w:ascii="Arial" w:eastAsia="Calibri" w:hAnsi="Arial" w:cs="Arial"/>
        </w:rPr>
        <w:t>flection on action. Reflection in action occurs in the present, where the individual is placed in a situation and use an observational approach to process thoughts and feelings as they happen. This type of reflection allows the individual to become more intuitive. Reflection on action attributes to the retrospective study of the situation in order to unearth any knowledge used in the situation (Fitzgerald, 1994). This type of study allows the individual to increase knowledge around the situation in a formalised approach. Studies have shown that accurate reflective practice is fundamental for healthcare practitioners (</w:t>
      </w:r>
      <w:proofErr w:type="spellStart"/>
      <w:r w:rsidRPr="00B854E2">
        <w:rPr>
          <w:rFonts w:ascii="Arial" w:eastAsia="Calibri" w:hAnsi="Arial" w:cs="Arial"/>
        </w:rPr>
        <w:t>Hansebo</w:t>
      </w:r>
      <w:proofErr w:type="spellEnd"/>
      <w:r w:rsidRPr="00B854E2">
        <w:rPr>
          <w:rFonts w:ascii="Arial" w:eastAsia="Calibri" w:hAnsi="Arial" w:cs="Arial"/>
        </w:rPr>
        <w:t xml:space="preserve"> &amp; </w:t>
      </w:r>
      <w:proofErr w:type="spellStart"/>
      <w:r w:rsidRPr="00B854E2">
        <w:rPr>
          <w:rFonts w:ascii="Arial" w:eastAsia="Calibri" w:hAnsi="Arial" w:cs="Arial"/>
        </w:rPr>
        <w:t>Kihlgren</w:t>
      </w:r>
      <w:proofErr w:type="spellEnd"/>
      <w:r w:rsidRPr="00B854E2">
        <w:rPr>
          <w:rFonts w:ascii="Arial" w:eastAsia="Calibri" w:hAnsi="Arial" w:cs="Arial"/>
        </w:rPr>
        <w:t>, 2001). It allows us to undertake an academic approach to contextualising situations, analysing our thoughts and feelings, and producing a plan in order to improve future practice. Ultimately strengthening our professional practice</w:t>
      </w:r>
    </w:p>
    <w:p w14:paraId="37464D0B" w14:textId="12CA1CD2" w:rsidR="00ED6327" w:rsidRPr="00B854E2" w:rsidRDefault="00ED6327" w:rsidP="00ED6327">
      <w:pPr>
        <w:spacing w:line="360" w:lineRule="auto"/>
        <w:rPr>
          <w:rFonts w:ascii="Arial" w:eastAsia="Calibri" w:hAnsi="Arial" w:cs="Arial"/>
        </w:rPr>
      </w:pPr>
      <w:r w:rsidRPr="00B854E2">
        <w:rPr>
          <w:rFonts w:ascii="Arial" w:eastAsia="Calibri" w:hAnsi="Arial" w:cs="Arial"/>
        </w:rPr>
        <w:t xml:space="preserve">In order to formalise this reflective account, I will be using the Gibbs model of reflective practice. </w:t>
      </w:r>
      <w:r w:rsidR="000720F6" w:rsidRPr="00B854E2">
        <w:rPr>
          <w:rFonts w:ascii="Arial" w:eastAsia="Calibri" w:hAnsi="Arial" w:cs="Arial"/>
        </w:rPr>
        <w:t>T</w:t>
      </w:r>
      <w:r w:rsidRPr="00B854E2">
        <w:rPr>
          <w:rFonts w:ascii="Arial" w:eastAsia="Calibri" w:hAnsi="Arial" w:cs="Arial"/>
        </w:rPr>
        <w:t xml:space="preserve">he Gibbs model was developed in 1988 by Graham Gibbs and is seen by Bulman </w:t>
      </w:r>
      <w:r w:rsidR="000720F6" w:rsidRPr="00B854E2">
        <w:rPr>
          <w:rFonts w:ascii="Arial" w:eastAsia="Calibri" w:hAnsi="Arial" w:cs="Arial"/>
        </w:rPr>
        <w:t>e</w:t>
      </w:r>
      <w:r w:rsidRPr="00B854E2">
        <w:rPr>
          <w:rFonts w:ascii="Arial" w:eastAsia="Calibri" w:hAnsi="Arial" w:cs="Arial"/>
        </w:rPr>
        <w:t xml:space="preserve">t. </w:t>
      </w:r>
      <w:r w:rsidR="000720F6" w:rsidRPr="00B854E2">
        <w:rPr>
          <w:rFonts w:ascii="Arial" w:eastAsia="Calibri" w:hAnsi="Arial" w:cs="Arial"/>
        </w:rPr>
        <w:t>a</w:t>
      </w:r>
      <w:r w:rsidRPr="00B854E2">
        <w:rPr>
          <w:rFonts w:ascii="Arial" w:eastAsia="Calibri" w:hAnsi="Arial" w:cs="Arial"/>
        </w:rPr>
        <w:t>l (2013) as the best reflective model to use in healthcare as it provides a balanced approached to reflection. It allows the user to reflective on their achievements and failures, something which other models do not adopt. The Gibbs model is divided into six sections:</w:t>
      </w:r>
    </w:p>
    <w:p w14:paraId="1F0669DA" w14:textId="74F57BD4" w:rsidR="00ED6327" w:rsidRPr="00B854E2" w:rsidRDefault="00ED6327" w:rsidP="000720F6">
      <w:pPr>
        <w:pStyle w:val="ListParagraph"/>
        <w:numPr>
          <w:ilvl w:val="0"/>
          <w:numId w:val="1"/>
        </w:numPr>
        <w:spacing w:line="360" w:lineRule="auto"/>
        <w:rPr>
          <w:rFonts w:ascii="Arial" w:eastAsia="Calibri" w:hAnsi="Arial" w:cs="Arial"/>
        </w:rPr>
      </w:pPr>
      <w:r w:rsidRPr="00B854E2">
        <w:rPr>
          <w:rFonts w:ascii="Arial" w:eastAsia="Calibri" w:hAnsi="Arial" w:cs="Arial"/>
        </w:rPr>
        <w:t>Description – What exactly has happened?</w:t>
      </w:r>
    </w:p>
    <w:p w14:paraId="54179547" w14:textId="39F5C192" w:rsidR="00ED6327" w:rsidRPr="00B854E2" w:rsidRDefault="00ED6327" w:rsidP="000720F6">
      <w:pPr>
        <w:pStyle w:val="ListParagraph"/>
        <w:numPr>
          <w:ilvl w:val="0"/>
          <w:numId w:val="1"/>
        </w:numPr>
        <w:spacing w:line="360" w:lineRule="auto"/>
        <w:rPr>
          <w:rFonts w:ascii="Arial" w:eastAsia="Calibri" w:hAnsi="Arial" w:cs="Arial"/>
        </w:rPr>
      </w:pPr>
      <w:r w:rsidRPr="00B854E2">
        <w:rPr>
          <w:rFonts w:ascii="Arial" w:eastAsia="Calibri" w:hAnsi="Arial" w:cs="Arial"/>
        </w:rPr>
        <w:t>Feelings – what exactly were you thinking and feeling?</w:t>
      </w:r>
    </w:p>
    <w:p w14:paraId="27C6B0C4" w14:textId="0D915319" w:rsidR="00ED6327" w:rsidRPr="00B854E2" w:rsidRDefault="00ED6327" w:rsidP="000720F6">
      <w:pPr>
        <w:pStyle w:val="ListParagraph"/>
        <w:numPr>
          <w:ilvl w:val="0"/>
          <w:numId w:val="1"/>
        </w:numPr>
        <w:spacing w:line="360" w:lineRule="auto"/>
        <w:rPr>
          <w:rFonts w:ascii="Arial" w:eastAsia="Calibri" w:hAnsi="Arial" w:cs="Arial"/>
        </w:rPr>
      </w:pPr>
      <w:r w:rsidRPr="00B854E2">
        <w:rPr>
          <w:rFonts w:ascii="Arial" w:eastAsia="Calibri" w:hAnsi="Arial" w:cs="Arial"/>
        </w:rPr>
        <w:t>Evaluation – what was positive and negative about the experience?</w:t>
      </w:r>
    </w:p>
    <w:p w14:paraId="0C781F3B" w14:textId="57BBEB2D" w:rsidR="00ED6327" w:rsidRPr="00B854E2" w:rsidRDefault="00ED6327" w:rsidP="000720F6">
      <w:pPr>
        <w:pStyle w:val="ListParagraph"/>
        <w:numPr>
          <w:ilvl w:val="0"/>
          <w:numId w:val="1"/>
        </w:numPr>
        <w:spacing w:line="360" w:lineRule="auto"/>
        <w:rPr>
          <w:rFonts w:ascii="Arial" w:eastAsia="Calibri" w:hAnsi="Arial" w:cs="Arial"/>
        </w:rPr>
      </w:pPr>
      <w:r w:rsidRPr="00B854E2">
        <w:rPr>
          <w:rFonts w:ascii="Arial" w:eastAsia="Calibri" w:hAnsi="Arial" w:cs="Arial"/>
        </w:rPr>
        <w:t>Analysis – providing a critical analysis to understand the situation</w:t>
      </w:r>
    </w:p>
    <w:p w14:paraId="7752CD9B" w14:textId="64A98115" w:rsidR="00ED6327" w:rsidRPr="00B854E2" w:rsidRDefault="00ED6327" w:rsidP="000720F6">
      <w:pPr>
        <w:pStyle w:val="ListParagraph"/>
        <w:numPr>
          <w:ilvl w:val="0"/>
          <w:numId w:val="1"/>
        </w:numPr>
        <w:spacing w:line="360" w:lineRule="auto"/>
        <w:rPr>
          <w:rFonts w:ascii="Arial" w:eastAsia="Calibri" w:hAnsi="Arial" w:cs="Arial"/>
        </w:rPr>
      </w:pPr>
      <w:r w:rsidRPr="00B854E2">
        <w:rPr>
          <w:rFonts w:ascii="Arial" w:eastAsia="Calibri" w:hAnsi="Arial" w:cs="Arial"/>
        </w:rPr>
        <w:t>Conclusion – could anything else be done?</w:t>
      </w:r>
    </w:p>
    <w:p w14:paraId="3EA6B5D6" w14:textId="3BF96C7E" w:rsidR="00ED6327" w:rsidRPr="00B854E2" w:rsidRDefault="00ED6327" w:rsidP="000720F6">
      <w:pPr>
        <w:pStyle w:val="ListParagraph"/>
        <w:numPr>
          <w:ilvl w:val="0"/>
          <w:numId w:val="1"/>
        </w:numPr>
        <w:spacing w:line="360" w:lineRule="auto"/>
        <w:rPr>
          <w:rFonts w:ascii="Arial" w:eastAsia="Calibri" w:hAnsi="Arial" w:cs="Arial"/>
        </w:rPr>
      </w:pPr>
      <w:r w:rsidRPr="00B854E2">
        <w:rPr>
          <w:rFonts w:ascii="Arial" w:eastAsia="Calibri" w:hAnsi="Arial" w:cs="Arial"/>
        </w:rPr>
        <w:t>Action plan – if the situation reoccurred, what would you do?</w:t>
      </w:r>
    </w:p>
    <w:p w14:paraId="1C9A9668"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 xml:space="preserve">By following the above layout in a systematic approach, I will be able to break down and critically analyse my previous leadership roles. Undertaking this analysis will reinforce and expand my professional development, as it assimilates both practical and theoretical aspects and inspires reflective leadership (Thompson et.al 2012). In order to formally conclude my reflective account, I will formulate an effective action plan. This plan will address any learning needs or areas for improvement. I will utilise the SMART acronym for action </w:t>
      </w:r>
      <w:r w:rsidRPr="00B854E2">
        <w:rPr>
          <w:rFonts w:ascii="Arial" w:eastAsia="Calibri" w:hAnsi="Arial" w:cs="Arial"/>
        </w:rPr>
        <w:lastRenderedPageBreak/>
        <w:t>planning, ensuring that the plan is Specific, Measurable, Attainable, Relevant and Time Based.</w:t>
      </w:r>
    </w:p>
    <w:p w14:paraId="7188C814" w14:textId="77777777" w:rsidR="00ED6327" w:rsidRPr="00B854E2" w:rsidRDefault="00ED6327" w:rsidP="00ED6327">
      <w:pPr>
        <w:spacing w:line="360" w:lineRule="auto"/>
        <w:rPr>
          <w:rFonts w:ascii="Arial" w:eastAsia="Calibri" w:hAnsi="Arial" w:cs="Arial"/>
          <w:b/>
          <w:bCs/>
          <w:u w:val="single"/>
        </w:rPr>
      </w:pPr>
      <w:r w:rsidRPr="00B854E2">
        <w:rPr>
          <w:rFonts w:ascii="Arial" w:eastAsia="Calibri" w:hAnsi="Arial" w:cs="Arial"/>
          <w:b/>
          <w:bCs/>
          <w:u w:val="single"/>
        </w:rPr>
        <w:t>Description of my leadership roles</w:t>
      </w:r>
    </w:p>
    <w:p w14:paraId="3F9FBBB1" w14:textId="77777777" w:rsidR="00122878" w:rsidRPr="00B854E2" w:rsidRDefault="00ED6327" w:rsidP="00ED6327">
      <w:pPr>
        <w:spacing w:line="360" w:lineRule="auto"/>
        <w:rPr>
          <w:rFonts w:ascii="Arial" w:eastAsia="Calibri" w:hAnsi="Arial" w:cs="Arial"/>
        </w:rPr>
      </w:pPr>
      <w:r w:rsidRPr="00B854E2">
        <w:rPr>
          <w:rFonts w:ascii="Arial" w:eastAsia="Calibri" w:hAnsi="Arial" w:cs="Arial"/>
        </w:rPr>
        <w:t xml:space="preserve">During my working life I have experienced an array of leadership roles in a variety of different settings. The first leadership role I undertook was at a local convenience store. I had worked at this particular store since I was 17, working part time during the evenings as a standard shop assistant. At the age of 20, I was offered the position of supervisor by the manager. This role did not involve any further formal training, it was merely a case of shadowing the other supervisors during the shift. My role involved the opening and closing of the store, assisting with stock orders, completing staff rotas and banking the profit that was made that week. I was also expected to supervise 15 members of staff per shift, ensuring all customer complaints were dealt with in a timely fashion and to provide the staff with support if they required it. </w:t>
      </w:r>
    </w:p>
    <w:p w14:paraId="78BF8DA9" w14:textId="77777777" w:rsidR="00122878" w:rsidRPr="00B854E2" w:rsidRDefault="00ED6327" w:rsidP="00ED6327">
      <w:pPr>
        <w:spacing w:line="360" w:lineRule="auto"/>
        <w:rPr>
          <w:rFonts w:ascii="Arial" w:eastAsia="Calibri" w:hAnsi="Arial" w:cs="Arial"/>
        </w:rPr>
      </w:pPr>
      <w:r w:rsidRPr="00B854E2">
        <w:rPr>
          <w:rFonts w:ascii="Arial" w:eastAsia="Calibri" w:hAnsi="Arial" w:cs="Arial"/>
        </w:rPr>
        <w:t>I settled into the role quite quickly and I was offered the job on a full-time contract after approximately 3 months. I embraced this offer as it was an opportunity to increase my skills around the role, and was able to deal with a number of day time queries including dealing with deliveries and liaising with the more senior management structure, including area and regional managers. During this time, I had applied to work with the Welsh Ambulance Service as a Community First responder (CFR). A Responder is a volunteer who works with the ambulance service provid</w:t>
      </w:r>
      <w:r w:rsidR="00122878" w:rsidRPr="00B854E2">
        <w:rPr>
          <w:rFonts w:ascii="Arial" w:eastAsia="Calibri" w:hAnsi="Arial" w:cs="Arial"/>
        </w:rPr>
        <w:t>ing</w:t>
      </w:r>
      <w:r w:rsidRPr="00B854E2">
        <w:rPr>
          <w:rFonts w:ascii="Arial" w:eastAsia="Calibri" w:hAnsi="Arial" w:cs="Arial"/>
        </w:rPr>
        <w:t xml:space="preserve"> basic life support and defibrillation to patients in their community. As there was a shortfall of volunteers in my local area, I became a responder co-ordinator. This role allowed me to secure funding for extra equipment, assist in the recruitment process of new volunteers, and to aid in the training of new staff. </w:t>
      </w:r>
    </w:p>
    <w:p w14:paraId="5181AE19" w14:textId="77777777" w:rsidR="00E01D92" w:rsidRPr="00B854E2" w:rsidRDefault="00ED6327" w:rsidP="00ED6327">
      <w:pPr>
        <w:spacing w:line="360" w:lineRule="auto"/>
        <w:rPr>
          <w:rFonts w:ascii="Arial" w:eastAsia="Calibri" w:hAnsi="Arial" w:cs="Arial"/>
        </w:rPr>
      </w:pPr>
      <w:r w:rsidRPr="00B854E2">
        <w:rPr>
          <w:rFonts w:ascii="Arial" w:eastAsia="Calibri" w:hAnsi="Arial" w:cs="Arial"/>
        </w:rPr>
        <w:t xml:space="preserve">As the group leader I was solely responsible for uniform, equipment procurement and the point of contact for any queries the volunteers may have. As the recruitment for the area gained momentum, we enlisted volunteers from a variety of backgrounds; these included doctors and nurses from the National Health Service (NHS). Once I developed a stable foundation for applying for the Paramedic Science course, I was delighted when I was offered a position on the course and qualified as a Paramedic in 2014. Within 3 years of working in the role I was ready to embrace a new challenge, and I applied for the Clinical Team Leader post. This post appealed to me as I had a copious amount interest in the development of staff and allowing them to explore their own skills to further improve their practice. I was able to undertake 3 secondments in the post over the next few years. The ambulance service did not create further substantive roles as the service was in a period of dramatic change. </w:t>
      </w:r>
    </w:p>
    <w:p w14:paraId="26994691" w14:textId="301FDD83" w:rsidR="00ED6327" w:rsidRPr="00B854E2" w:rsidRDefault="00ED6327" w:rsidP="00ED6327">
      <w:pPr>
        <w:spacing w:line="360" w:lineRule="auto"/>
        <w:rPr>
          <w:rFonts w:ascii="Arial" w:eastAsia="Calibri" w:hAnsi="Arial" w:cs="Arial"/>
        </w:rPr>
      </w:pPr>
      <w:r w:rsidRPr="00B854E2">
        <w:rPr>
          <w:rFonts w:ascii="Arial" w:eastAsia="Calibri" w:hAnsi="Arial" w:cs="Arial"/>
        </w:rPr>
        <w:lastRenderedPageBreak/>
        <w:t>During early 2021 the Clinical Team Leader role ceased to exist and two new roles were created, The Duty Operations Manager and the Senior Paramedic Role. The Duty Operations Manager (DOM). The Duty manager role focused purely on the daily managerial task such as vehicle issues, hospital delays and time sheets. The Senior Paramedic role focused on enhanced skills and clinical leadership with frontline Paramedics and Technicians. I applied for the Senior Paramedic role and was appointed in July 2021; I am currently based in Central Aneurin Bevan Providing support and clinical leadership to four ambulance stations and 97 members of staff.</w:t>
      </w:r>
    </w:p>
    <w:p w14:paraId="613501FD" w14:textId="77777777" w:rsidR="00ED6327" w:rsidRPr="00B854E2" w:rsidRDefault="00ED6327" w:rsidP="00ED6327">
      <w:pPr>
        <w:spacing w:line="360" w:lineRule="auto"/>
        <w:rPr>
          <w:rFonts w:ascii="Arial" w:eastAsia="Calibri" w:hAnsi="Arial" w:cs="Arial"/>
          <w:b/>
          <w:bCs/>
          <w:u w:val="single"/>
        </w:rPr>
      </w:pPr>
      <w:r w:rsidRPr="00B854E2">
        <w:rPr>
          <w:rFonts w:ascii="Arial" w:eastAsia="Calibri" w:hAnsi="Arial" w:cs="Arial"/>
          <w:b/>
          <w:bCs/>
          <w:u w:val="single"/>
        </w:rPr>
        <w:t>Feelings throughout my career</w:t>
      </w:r>
    </w:p>
    <w:p w14:paraId="499A3488"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Being able to contextualise thoughts and feelings into writing has been seen as one of the best ways to manage emotional experiences (Lieberman, 2007). Understanding this I will now address my thoughts and feelings in a chronological order to facilitate with this process.</w:t>
      </w:r>
    </w:p>
    <w:p w14:paraId="3BDE1548" w14:textId="0C0AA95B" w:rsidR="00ED6327" w:rsidRPr="00B854E2" w:rsidRDefault="00ED6327" w:rsidP="00ED6327">
      <w:pPr>
        <w:spacing w:line="360" w:lineRule="auto"/>
        <w:rPr>
          <w:rFonts w:ascii="Arial" w:eastAsia="Calibri" w:hAnsi="Arial" w:cs="Arial"/>
        </w:rPr>
      </w:pPr>
      <w:r w:rsidRPr="00B854E2">
        <w:rPr>
          <w:rFonts w:ascii="Arial" w:eastAsia="Calibri" w:hAnsi="Arial" w:cs="Arial"/>
        </w:rPr>
        <w:t xml:space="preserve">During my time working in the convenience store, I </w:t>
      </w:r>
      <w:r w:rsidR="00E01D92" w:rsidRPr="00B854E2">
        <w:rPr>
          <w:rFonts w:ascii="Arial" w:eastAsia="Calibri" w:hAnsi="Arial" w:cs="Arial"/>
        </w:rPr>
        <w:t>very quickly went from</w:t>
      </w:r>
      <w:r w:rsidRPr="00B854E2">
        <w:rPr>
          <w:rFonts w:ascii="Arial" w:eastAsia="Calibri" w:hAnsi="Arial" w:cs="Arial"/>
        </w:rPr>
        <w:t xml:space="preserve"> a young inexperienced shop assistant into a supervisor, overseeing several staff members during each shift. This change for me was very challenging for a number of reasons. Once I was appointed into the role I was met by sudden animosity from my co-workers. A number of the more experienced, longer serving staff members also applied but were unsuccessful for the position. This left a few of them with a sour taste in their mouths, </w:t>
      </w:r>
      <w:r w:rsidR="00E01D92" w:rsidRPr="00B854E2">
        <w:rPr>
          <w:rFonts w:ascii="Arial" w:eastAsia="Calibri" w:hAnsi="Arial" w:cs="Arial"/>
        </w:rPr>
        <w:t>therefore,</w:t>
      </w:r>
      <w:r w:rsidRPr="00B854E2">
        <w:rPr>
          <w:rFonts w:ascii="Arial" w:eastAsia="Calibri" w:hAnsi="Arial" w:cs="Arial"/>
        </w:rPr>
        <w:t xml:space="preserve"> each shift was made difficult for me</w:t>
      </w:r>
      <w:r w:rsidR="00E01D92" w:rsidRPr="00B854E2">
        <w:rPr>
          <w:rFonts w:ascii="Arial" w:eastAsia="Calibri" w:hAnsi="Arial" w:cs="Arial"/>
        </w:rPr>
        <w:t>, with experiences such as my colleagues</w:t>
      </w:r>
      <w:r w:rsidRPr="00B854E2">
        <w:rPr>
          <w:rFonts w:ascii="Arial" w:eastAsia="Calibri" w:hAnsi="Arial" w:cs="Arial"/>
        </w:rPr>
        <w:t xml:space="preserve"> provid</w:t>
      </w:r>
      <w:r w:rsidR="00E01D92" w:rsidRPr="00B854E2">
        <w:rPr>
          <w:rFonts w:ascii="Arial" w:eastAsia="Calibri" w:hAnsi="Arial" w:cs="Arial"/>
        </w:rPr>
        <w:t>ing</w:t>
      </w:r>
      <w:r w:rsidRPr="00B854E2">
        <w:rPr>
          <w:rFonts w:ascii="Arial" w:eastAsia="Calibri" w:hAnsi="Arial" w:cs="Arial"/>
        </w:rPr>
        <w:t xml:space="preserve"> minimal assistance if I had any queries. I also felt that displaying an authoritative stance became extremely </w:t>
      </w:r>
      <w:r w:rsidR="00E01D92" w:rsidRPr="00B854E2">
        <w:rPr>
          <w:rFonts w:ascii="Arial" w:eastAsia="Calibri" w:hAnsi="Arial" w:cs="Arial"/>
        </w:rPr>
        <w:t>challenging</w:t>
      </w:r>
      <w:r w:rsidRPr="00B854E2">
        <w:rPr>
          <w:rFonts w:ascii="Arial" w:eastAsia="Calibri" w:hAnsi="Arial" w:cs="Arial"/>
        </w:rPr>
        <w:t xml:space="preserve"> as I considered the more experienced shop assistants as my superior, contradictory to the fact that I was actually their supervisor. I thoroughly enjoyed dealing with customers and complaints and did so in a positive manner. However, I found it strenuous dealing with friction between co-workers as I looked at some of these individuals as friends, and it was difficult to differentiate between being a supervisor and a friend. I was often left feeling</w:t>
      </w:r>
      <w:r w:rsidR="00E01D92" w:rsidRPr="00B854E2">
        <w:rPr>
          <w:rFonts w:ascii="Arial" w:eastAsia="Calibri" w:hAnsi="Arial" w:cs="Arial"/>
        </w:rPr>
        <w:t xml:space="preserve"> overwhelmed, and found myself asking</w:t>
      </w:r>
      <w:r w:rsidRPr="00B854E2">
        <w:rPr>
          <w:rFonts w:ascii="Arial" w:eastAsia="Calibri" w:hAnsi="Arial" w:cs="Arial"/>
        </w:rPr>
        <w:t xml:space="preserve"> if this role was actually for me</w:t>
      </w:r>
      <w:r w:rsidR="00E01D92" w:rsidRPr="00B854E2">
        <w:rPr>
          <w:rFonts w:ascii="Arial" w:eastAsia="Calibri" w:hAnsi="Arial" w:cs="Arial"/>
        </w:rPr>
        <w:t>? More so, was this promotion and career enhancement worth the</w:t>
      </w:r>
      <w:r w:rsidRPr="00B854E2">
        <w:rPr>
          <w:rFonts w:ascii="Arial" w:eastAsia="Calibri" w:hAnsi="Arial" w:cs="Arial"/>
        </w:rPr>
        <w:t xml:space="preserve"> constant friction</w:t>
      </w:r>
      <w:r w:rsidR="00E01D92" w:rsidRPr="00B854E2">
        <w:rPr>
          <w:rFonts w:ascii="Arial" w:eastAsia="Calibri" w:hAnsi="Arial" w:cs="Arial"/>
        </w:rPr>
        <w:t>, animosity and stress.</w:t>
      </w:r>
    </w:p>
    <w:p w14:paraId="100FB1A6" w14:textId="19106336" w:rsidR="00177169" w:rsidRPr="00B854E2" w:rsidRDefault="00177169" w:rsidP="00ED6327">
      <w:pPr>
        <w:spacing w:line="360" w:lineRule="auto"/>
        <w:rPr>
          <w:rFonts w:ascii="Arial" w:eastAsia="Calibri" w:hAnsi="Arial" w:cs="Arial"/>
        </w:rPr>
      </w:pPr>
      <w:r w:rsidRPr="00B854E2">
        <w:rPr>
          <w:rFonts w:ascii="Arial" w:eastAsia="Calibri" w:hAnsi="Arial" w:cs="Arial"/>
        </w:rPr>
        <w:t xml:space="preserve">Despite my hesitations, I do feel I developed my leadership skills somewhat during this time. The skills I feel I developed was certainly my communication and how I dealt with difficult situations, whereby I needed my team and colleagues to complete certain tasks. I was empathetic to the misfortune they felt in not having the promotion, and I feel through this mutual respect, respect for me as a leader then developed aided by my careful approach and communication. </w:t>
      </w:r>
    </w:p>
    <w:p w14:paraId="51E336C2"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 xml:space="preserve">The next leadership position I found myself undertaking was the First Responder Co-Ordinator Role. I was able to relish this opportunity as not only could I use some of the skills </w:t>
      </w:r>
      <w:r w:rsidRPr="00B854E2">
        <w:rPr>
          <w:rFonts w:ascii="Arial" w:eastAsia="Calibri" w:hAnsi="Arial" w:cs="Arial"/>
        </w:rPr>
        <w:lastRenderedPageBreak/>
        <w:t>that I had acquired in my supervisor role to assist with the running of the group, I was able to provide training and direction to the new volunteers that I had helped into their role. Upon securing a significant amount of funding for more uniform and equipment I felt elated, this now meant the group had the ability to expand and provide more lifesaving support to the community. During the next volunteer intake, we appointed a doctor and a nurse into the group, this was initially extremely positive and it brought a variety of experience to the group. This Positivity soon diminished and I was left feeling disheartened as the group felt the doctor should become co-ordinator as he was clinically superior to myself.</w:t>
      </w:r>
    </w:p>
    <w:p w14:paraId="43D04121" w14:textId="77777777" w:rsidR="00177169" w:rsidRPr="00B854E2" w:rsidRDefault="00ED6327" w:rsidP="00ED6327">
      <w:pPr>
        <w:spacing w:line="360" w:lineRule="auto"/>
        <w:rPr>
          <w:rFonts w:ascii="Arial" w:eastAsia="Calibri" w:hAnsi="Arial" w:cs="Arial"/>
        </w:rPr>
      </w:pPr>
      <w:r w:rsidRPr="00B854E2">
        <w:rPr>
          <w:rFonts w:ascii="Arial" w:eastAsia="Calibri" w:hAnsi="Arial" w:cs="Arial"/>
        </w:rPr>
        <w:t xml:space="preserve">The Clinical Team Leader role appealed to me as it appeared to be the balance between management and clinical leadership, assisting crews on scene for major trauma and complex cases. When I was offered the secondment, I was elated. </w:t>
      </w:r>
      <w:r w:rsidR="00177169" w:rsidRPr="00B854E2">
        <w:rPr>
          <w:rFonts w:ascii="Arial" w:eastAsia="Calibri" w:hAnsi="Arial" w:cs="Arial"/>
        </w:rPr>
        <w:t>I felt t</w:t>
      </w:r>
      <w:r w:rsidRPr="00B854E2">
        <w:rPr>
          <w:rFonts w:ascii="Arial" w:eastAsia="Calibri" w:hAnsi="Arial" w:cs="Arial"/>
        </w:rPr>
        <w:t xml:space="preserve">his is now my time to prove my worth and showcase my skills to improve patient care. I became profoundly proactive, developing Continuous Professional Development projects for staff, and running skill days to ensure competence and improve staff worth. I received excellent feedback from staff, and the empowerment they received from my input allowed them to hone their clinical skills. </w:t>
      </w:r>
    </w:p>
    <w:p w14:paraId="0BF8F784" w14:textId="77777777" w:rsidR="00131B59" w:rsidRPr="00B854E2" w:rsidRDefault="00ED6327" w:rsidP="00ED6327">
      <w:pPr>
        <w:spacing w:line="360" w:lineRule="auto"/>
        <w:rPr>
          <w:rFonts w:ascii="Arial" w:eastAsia="Calibri" w:hAnsi="Arial" w:cs="Arial"/>
        </w:rPr>
      </w:pPr>
      <w:r w:rsidRPr="00B854E2">
        <w:rPr>
          <w:rFonts w:ascii="Arial" w:eastAsia="Calibri" w:hAnsi="Arial" w:cs="Arial"/>
        </w:rPr>
        <w:t>This feedback gave me a massive confidence boost and I wanted to make this training accessible for everyone.</w:t>
      </w:r>
      <w:r w:rsidR="00177169" w:rsidRPr="00B854E2">
        <w:rPr>
          <w:rFonts w:ascii="Arial" w:eastAsia="Calibri" w:hAnsi="Arial" w:cs="Arial"/>
        </w:rPr>
        <w:t xml:space="preserve"> The worries and troubles I felt in my first leadership role had soon left me.</w:t>
      </w:r>
      <w:r w:rsidRPr="00B854E2">
        <w:rPr>
          <w:rFonts w:ascii="Arial" w:eastAsia="Calibri" w:hAnsi="Arial" w:cs="Arial"/>
        </w:rPr>
        <w:t xml:space="preserve"> I found that staff were approaching me for clinical support and leadership on a regular occurrence, which to me is the epitome of a Clinical Team Leader role: encapsulating both managerial and clinical leadership. This gave me the drive to push for more formative training so I consulted with higher management to facilitate this. I sat down with my superior and discussed this project, and created a PowerPoint to showcase the ideas. </w:t>
      </w:r>
    </w:p>
    <w:p w14:paraId="4531F4F2" w14:textId="77777777" w:rsidR="00131B59" w:rsidRPr="00B854E2" w:rsidRDefault="00ED6327" w:rsidP="00ED6327">
      <w:pPr>
        <w:spacing w:line="360" w:lineRule="auto"/>
        <w:rPr>
          <w:rFonts w:ascii="Arial" w:eastAsia="Calibri" w:hAnsi="Arial" w:cs="Arial"/>
        </w:rPr>
      </w:pPr>
      <w:r w:rsidRPr="00B854E2">
        <w:rPr>
          <w:rFonts w:ascii="Arial" w:eastAsia="Calibri" w:hAnsi="Arial" w:cs="Arial"/>
        </w:rPr>
        <w:t xml:space="preserve">I believed that empowering staff would enable them to become better clinicians, to be able to make more advanced decisions and ultimately reduce hospital delays and admissions due to this increased support and decision making. My superior became very dismissive of this ideology, stating that it would take too long to implement, and we should be more focused on a punitive approach in order to ensure staff compliance with hospital handovers and delays. As you can imagine, this frustrated me immensely, as my passion for clinical excellence and patient care was met with hostility. I liaised with the other Clinical Team Leaders and I was met with mixed emotions. Several members of the team were nearing retirement and didn’t want any hassle, and wanted to carry on as they were as it didn’t involve any extra work for them. </w:t>
      </w:r>
    </w:p>
    <w:p w14:paraId="14B894E2" w14:textId="693C3108" w:rsidR="00ED6327" w:rsidRPr="00B854E2" w:rsidRDefault="00ED6327" w:rsidP="00ED6327">
      <w:pPr>
        <w:spacing w:line="360" w:lineRule="auto"/>
        <w:rPr>
          <w:rFonts w:ascii="Arial" w:eastAsia="Calibri" w:hAnsi="Arial" w:cs="Arial"/>
        </w:rPr>
      </w:pPr>
      <w:r w:rsidRPr="00B854E2">
        <w:rPr>
          <w:rFonts w:ascii="Arial" w:eastAsia="Calibri" w:hAnsi="Arial" w:cs="Arial"/>
        </w:rPr>
        <w:lastRenderedPageBreak/>
        <w:t>Although, in contrast, a small minority were intrigued by my ideas but were unwilling to try and implement any change due to fear of repercussion of senior staff.  When the Senior Paramedic role was introduced, I applied for it immediately. This role has now brought clinical leadership to the forefront of Paramedic Practice, and undertaking a formal educational process to further enhance leadership skills can further illuminate the importance of leadership within the role.</w:t>
      </w:r>
    </w:p>
    <w:p w14:paraId="083464DE"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Whilst I accept that I retain many positive leadership qualities to undertake my role effectively, I do believe that reflecting on my previous experience is critical. Evaluating these experiences and highlighting positive and negative segments will aid my leadership evolution within the role as a Senior Paramedic.</w:t>
      </w:r>
    </w:p>
    <w:p w14:paraId="5D0E460E" w14:textId="288EB71D" w:rsidR="00ED6327" w:rsidRPr="00B854E2" w:rsidRDefault="00ED6327" w:rsidP="00ED6327">
      <w:pPr>
        <w:spacing w:line="360" w:lineRule="auto"/>
        <w:rPr>
          <w:rFonts w:ascii="Arial" w:eastAsia="Calibri" w:hAnsi="Arial" w:cs="Arial"/>
          <w:b/>
          <w:bCs/>
          <w:u w:val="single"/>
        </w:rPr>
      </w:pPr>
      <w:r w:rsidRPr="00B854E2">
        <w:rPr>
          <w:rFonts w:ascii="Arial" w:eastAsia="Calibri" w:hAnsi="Arial" w:cs="Arial"/>
          <w:b/>
          <w:bCs/>
          <w:u w:val="single"/>
        </w:rPr>
        <w:t>Evaluation of the experience</w:t>
      </w:r>
    </w:p>
    <w:p w14:paraId="07A263C7"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In order to analyse and dissect this reflective account we must draw the positive and negatives aspects from the experience. Even though negative aspects are main focus in reflective studies (Janssen Et.al, 2008) recent studies have suggested that positive aspects have a greater influence (Seligman et.al 2000). Collating both aspects will provide a well-balanced approach to reflection.</w:t>
      </w:r>
    </w:p>
    <w:p w14:paraId="7BDA70DA"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Revisiting my role as a supervisor within the convenience store, I can elaborate on the following positive experiences. As I had no previous managerial experience it was important to note that I was appointed to the role on merit and not on previous supervisory experience. During the role I was able to focus on my leadership skills so I was able to undertake the position on a full-time basis. On a negative angle, the role was made difficult by the fact that staff were disgruntled by my appointment as they were unsuccessful. I also found it difficult handling conflict between staff due to my supervisor/friend relationship. As I developed an easy going, friendly persona whilst working as a customer assistant, switching to an authoritarian viewpoint was alien to me. Staff no longer seen me as a friend, I was viewed in a negative light. Most of the staff, including myself, had preconceived ideas on what leadership was due to previous experiences within the organisation, and they concluded that I was there to micromanage them and to keep them ‘under the microscope’ I also found myself adopting the leadership style of the supervisor I was shadowing as I had no previous experience and was afraid of changing the status quo.</w:t>
      </w:r>
    </w:p>
    <w:p w14:paraId="062857CE"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 xml:space="preserve">Favourable aspects that I can draw from my experience as a First Responder Co-ordinator are as follows. This position enabled me to adapt my own style of leadership, as I was able to draw from my previous leadership skills, and diminish the leadership aspects which I felt were bringing negative attention to the leadership role. As the volunteer group expanded astronomically in such a short space of time, I felt this was down to my proactive approach. I </w:t>
      </w:r>
      <w:r w:rsidRPr="00B854E2">
        <w:rPr>
          <w:rFonts w:ascii="Arial" w:eastAsia="Calibri" w:hAnsi="Arial" w:cs="Arial"/>
        </w:rPr>
        <w:lastRenderedPageBreak/>
        <w:t>also felt that due to my ability to secure extra funding I was able to improve the effectiveness of the organisation. As I undertook the role on a volunteer basis, I was able to develop effective time management skills to give a satisfying work life balance. The only negative experience I can acquire from this position was the issue surrounding the proposed change of structure to the leadership. The group had the distorted view that because an individual had higher clinical ‘authority’ it automatically granted them the position of leader.</w:t>
      </w:r>
    </w:p>
    <w:p w14:paraId="54BD3002" w14:textId="77777777" w:rsidR="00ED6327" w:rsidRPr="00B854E2" w:rsidRDefault="00ED6327" w:rsidP="00ED6327">
      <w:pPr>
        <w:spacing w:line="360" w:lineRule="auto"/>
        <w:rPr>
          <w:rFonts w:ascii="Arial" w:eastAsia="Calibri" w:hAnsi="Arial" w:cs="Arial"/>
        </w:rPr>
      </w:pPr>
      <w:r w:rsidRPr="00B854E2">
        <w:rPr>
          <w:rFonts w:ascii="Arial" w:eastAsia="Calibri" w:hAnsi="Arial" w:cs="Arial"/>
        </w:rPr>
        <w:t>As I developed in my career as a Paramedic, I undertook an amount of self-reflection and developed my emotional intelligence. I pushed myself for clinical excellence and I wanted to impart the same enthusiasm and commitment onto my colleagues. Having the position of Clinical Team Leader, I believed I was finally in a place to implement this. As the work unfurled, it was apparent that my leadership skills had honed, further cemented by all the positive feedback I was receiving. It was apparent that staff were responding well to self-fulfilment and empowerment. The unfavourable criticism I received from my superior in regards to the implementation of further support to reduce hospital delays did not sit well with my morals. It was apparent that my manager had developed transactional leadership qualities and was only interested in supporting short term suggestions to boost production, at the determent of staff development.</w:t>
      </w:r>
    </w:p>
    <w:p w14:paraId="78E7A313" w14:textId="77777777" w:rsidR="00ED6327" w:rsidRPr="00B854E2" w:rsidRDefault="00ED6327" w:rsidP="00ED6327">
      <w:pPr>
        <w:spacing w:line="360" w:lineRule="auto"/>
        <w:rPr>
          <w:rFonts w:ascii="Arial" w:eastAsia="Calibri" w:hAnsi="Arial" w:cs="Arial"/>
          <w:b/>
          <w:bCs/>
          <w:u w:val="single"/>
        </w:rPr>
      </w:pPr>
      <w:r w:rsidRPr="00B854E2">
        <w:rPr>
          <w:rFonts w:ascii="Arial" w:eastAsia="Calibri" w:hAnsi="Arial" w:cs="Arial"/>
          <w:b/>
          <w:bCs/>
          <w:u w:val="single"/>
        </w:rPr>
        <w:t>Critical analysis of the situation</w:t>
      </w:r>
    </w:p>
    <w:p w14:paraId="3399CE8C" w14:textId="19716235" w:rsidR="0099251C" w:rsidRPr="00B854E2" w:rsidRDefault="00ED6327" w:rsidP="00ED6327">
      <w:pPr>
        <w:spacing w:line="360" w:lineRule="auto"/>
        <w:rPr>
          <w:rFonts w:ascii="Arial" w:eastAsia="Calibri" w:hAnsi="Arial" w:cs="Arial"/>
        </w:rPr>
      </w:pPr>
      <w:r w:rsidRPr="00B854E2">
        <w:rPr>
          <w:rFonts w:ascii="Arial" w:eastAsia="Calibri" w:hAnsi="Arial" w:cs="Arial"/>
        </w:rPr>
        <w:t xml:space="preserve">Analysing the above situation in a methodical, critical approach must be supported by empirical evidence in order to make information more credible to its readers (Freshwater </w:t>
      </w:r>
      <w:r w:rsidR="00040115" w:rsidRPr="00B854E2">
        <w:rPr>
          <w:rFonts w:ascii="Arial" w:eastAsia="Calibri" w:hAnsi="Arial" w:cs="Arial"/>
        </w:rPr>
        <w:t>&amp; Avis,</w:t>
      </w:r>
      <w:r w:rsidRPr="00B854E2">
        <w:rPr>
          <w:rFonts w:ascii="Arial" w:eastAsia="Calibri" w:hAnsi="Arial" w:cs="Arial"/>
        </w:rPr>
        <w:t xml:space="preserve"> 2004). Understanding this, we can develop plausible impressions of the above account by associating it with evidence-based literature. As A Senior Paramedic our role is heavily involved in leadership. Our governing body the HCPC, and The College of Paramedics both supports developing their leadership skills alongside the Healthcare Leadership Model. This model comprises of nine dimensions irrespective of their position within the service, these include: Accountability, inspiring a purpose, engaging with staff, creating development and leading with care (</w:t>
      </w:r>
      <w:r w:rsidR="0099251C" w:rsidRPr="00B854E2">
        <w:rPr>
          <w:rFonts w:ascii="Arial" w:eastAsia="Calibri" w:hAnsi="Arial" w:cs="Arial"/>
        </w:rPr>
        <w:t>Leadership Academy, 2013</w:t>
      </w:r>
      <w:r w:rsidRPr="00B854E2">
        <w:rPr>
          <w:rFonts w:ascii="Arial" w:eastAsia="Calibri" w:hAnsi="Arial" w:cs="Arial"/>
        </w:rPr>
        <w:t>). Prior to my role as a shop supervisor, I had no context on the true representation of a leader. I believed that a leader was a person of authority, someone who was automatically bestowed leadership qualities the moment they were appointed.</w:t>
      </w:r>
    </w:p>
    <w:p w14:paraId="14FA3AAB" w14:textId="77777777" w:rsidR="0099251C" w:rsidRPr="00B854E2" w:rsidRDefault="00ED6327" w:rsidP="00ED6327">
      <w:pPr>
        <w:spacing w:line="360" w:lineRule="auto"/>
        <w:rPr>
          <w:rFonts w:ascii="Arial" w:eastAsia="Calibri" w:hAnsi="Arial" w:cs="Arial"/>
        </w:rPr>
      </w:pPr>
      <w:r w:rsidRPr="00B854E2">
        <w:rPr>
          <w:rFonts w:ascii="Arial" w:eastAsia="Calibri" w:hAnsi="Arial" w:cs="Arial"/>
        </w:rPr>
        <w:t xml:space="preserve">Burgess et.al (2020) brings my preconceived idea into question by suggesting that leaders are not just people in formal positions of authority, but more of a set of innate skills which have developed over time. As I was placed into this position without prior leadership education I had to learn by example. This type of learning was first suggested by Bandura (1977) as observational learning, a theory which encapsulated schooling through the art of </w:t>
      </w:r>
      <w:r w:rsidRPr="00B854E2">
        <w:rPr>
          <w:rFonts w:ascii="Arial" w:eastAsia="Calibri" w:hAnsi="Arial" w:cs="Arial"/>
        </w:rPr>
        <w:lastRenderedPageBreak/>
        <w:t xml:space="preserve">imitation. This type of learning places no aspect of educational learning, it is merely of replication. Having no prior experience of leadership, I believed that imitating my supervisors' traits and behaviours would make me successful in my role. </w:t>
      </w:r>
    </w:p>
    <w:p w14:paraId="3251D417" w14:textId="77777777" w:rsidR="0099251C" w:rsidRPr="00B854E2" w:rsidRDefault="00ED6327" w:rsidP="00ED6327">
      <w:pPr>
        <w:spacing w:line="360" w:lineRule="auto"/>
        <w:rPr>
          <w:rFonts w:ascii="Arial" w:eastAsia="Calibri" w:hAnsi="Arial" w:cs="Arial"/>
        </w:rPr>
      </w:pPr>
      <w:r w:rsidRPr="00B854E2">
        <w:rPr>
          <w:rFonts w:ascii="Arial" w:eastAsia="Calibri" w:hAnsi="Arial" w:cs="Arial"/>
        </w:rPr>
        <w:t>However, to enhance leadership qualities formal education and development should be at the forefront of the leader's path (</w:t>
      </w:r>
      <w:proofErr w:type="spellStart"/>
      <w:r w:rsidRPr="00B854E2">
        <w:rPr>
          <w:rFonts w:ascii="Arial" w:eastAsia="Calibri" w:hAnsi="Arial" w:cs="Arial"/>
        </w:rPr>
        <w:t>Rost</w:t>
      </w:r>
      <w:proofErr w:type="spellEnd"/>
      <w:r w:rsidRPr="00B854E2">
        <w:rPr>
          <w:rFonts w:ascii="Arial" w:eastAsia="Calibri" w:hAnsi="Arial" w:cs="Arial"/>
        </w:rPr>
        <w:t xml:space="preserve"> </w:t>
      </w:r>
      <w:r w:rsidR="0099251C" w:rsidRPr="00B854E2">
        <w:rPr>
          <w:rFonts w:ascii="Arial" w:eastAsia="Calibri" w:hAnsi="Arial" w:cs="Arial"/>
        </w:rPr>
        <w:t xml:space="preserve">&amp; Barker, </w:t>
      </w:r>
      <w:r w:rsidRPr="00B854E2">
        <w:rPr>
          <w:rFonts w:ascii="Arial" w:eastAsia="Calibri" w:hAnsi="Arial" w:cs="Arial"/>
        </w:rPr>
        <w:t>200</w:t>
      </w:r>
      <w:r w:rsidR="0099251C" w:rsidRPr="00B854E2">
        <w:rPr>
          <w:rFonts w:ascii="Arial" w:eastAsia="Calibri" w:hAnsi="Arial" w:cs="Arial"/>
        </w:rPr>
        <w:t>0</w:t>
      </w:r>
      <w:r w:rsidRPr="00B854E2">
        <w:rPr>
          <w:rFonts w:ascii="Arial" w:eastAsia="Calibri" w:hAnsi="Arial" w:cs="Arial"/>
        </w:rPr>
        <w:t>). In order for me to hone my leadership skills, it is evident that I was in need of formal leadership education to highlight my pre-existing credentials. Becoming successful in my supervisor position was met by bitterness and animosity from some of my closer colleagues, and I believe this area requires further insight. It would appear that organisational change is often met by workforce animosity which often leaves individuals uncertain and weary of the future</w:t>
      </w:r>
      <w:r w:rsidR="0099251C" w:rsidRPr="00B854E2">
        <w:rPr>
          <w:rFonts w:ascii="Arial" w:eastAsia="Calibri" w:hAnsi="Arial" w:cs="Arial"/>
        </w:rPr>
        <w:t xml:space="preserve"> </w:t>
      </w:r>
      <w:r w:rsidR="0099251C" w:rsidRPr="00B854E2">
        <w:rPr>
          <w:rFonts w:ascii="Arial" w:eastAsia="Calibri" w:hAnsi="Arial" w:cs="Arial"/>
        </w:rPr>
        <w:t xml:space="preserve">(Kotter </w:t>
      </w:r>
      <w:r w:rsidR="0099251C" w:rsidRPr="00B854E2">
        <w:rPr>
          <w:rFonts w:ascii="Arial" w:eastAsia="Calibri" w:hAnsi="Arial" w:cs="Arial"/>
        </w:rPr>
        <w:t>e</w:t>
      </w:r>
      <w:r w:rsidR="0099251C" w:rsidRPr="00B854E2">
        <w:rPr>
          <w:rFonts w:ascii="Arial" w:eastAsia="Calibri" w:hAnsi="Arial" w:cs="Arial"/>
        </w:rPr>
        <w:t>t.al 1989)</w:t>
      </w:r>
      <w:r w:rsidRPr="00B854E2">
        <w:rPr>
          <w:rFonts w:ascii="Arial" w:eastAsia="Calibri" w:hAnsi="Arial" w:cs="Arial"/>
        </w:rPr>
        <w:t xml:space="preserve">. This ‘weariness’ motivates individuals to grasp their own self-interests, instead of looking after the needs of the organisation as a whole. If this feeling of weariness is multiplied throughout the workforce it can be lead negative relationships within the environment. </w:t>
      </w:r>
    </w:p>
    <w:p w14:paraId="43E17B88" w14:textId="77777777" w:rsidR="009F70B4" w:rsidRPr="00B854E2" w:rsidRDefault="00ED6327" w:rsidP="00ED6327">
      <w:pPr>
        <w:spacing w:line="360" w:lineRule="auto"/>
        <w:rPr>
          <w:rFonts w:ascii="Arial" w:eastAsia="Calibri" w:hAnsi="Arial" w:cs="Arial"/>
        </w:rPr>
      </w:pPr>
      <w:proofErr w:type="spellStart"/>
      <w:r w:rsidRPr="00B854E2">
        <w:rPr>
          <w:rFonts w:ascii="Arial" w:eastAsia="Calibri" w:hAnsi="Arial" w:cs="Arial"/>
        </w:rPr>
        <w:t>Morrisson</w:t>
      </w:r>
      <w:proofErr w:type="spellEnd"/>
      <w:r w:rsidRPr="00B854E2">
        <w:rPr>
          <w:rFonts w:ascii="Arial" w:eastAsia="Calibri" w:hAnsi="Arial" w:cs="Arial"/>
        </w:rPr>
        <w:t xml:space="preserve"> </w:t>
      </w:r>
      <w:r w:rsidR="0099251C" w:rsidRPr="00B854E2">
        <w:rPr>
          <w:rFonts w:ascii="Arial" w:eastAsia="Calibri" w:hAnsi="Arial" w:cs="Arial"/>
        </w:rPr>
        <w:t>e</w:t>
      </w:r>
      <w:r w:rsidRPr="00B854E2">
        <w:rPr>
          <w:rFonts w:ascii="Arial" w:eastAsia="Calibri" w:hAnsi="Arial" w:cs="Arial"/>
        </w:rPr>
        <w:t xml:space="preserve">t. </w:t>
      </w:r>
      <w:r w:rsidR="009F70B4" w:rsidRPr="00B854E2">
        <w:rPr>
          <w:rFonts w:ascii="Arial" w:eastAsia="Calibri" w:hAnsi="Arial" w:cs="Arial"/>
        </w:rPr>
        <w:t>A</w:t>
      </w:r>
      <w:r w:rsidRPr="00B854E2">
        <w:rPr>
          <w:rFonts w:ascii="Arial" w:eastAsia="Calibri" w:hAnsi="Arial" w:cs="Arial"/>
        </w:rPr>
        <w:t>l</w:t>
      </w:r>
      <w:r w:rsidR="009F70B4" w:rsidRPr="00B854E2">
        <w:rPr>
          <w:rFonts w:ascii="Arial" w:eastAsia="Calibri" w:hAnsi="Arial" w:cs="Arial"/>
        </w:rPr>
        <w:t>.</w:t>
      </w:r>
      <w:r w:rsidRPr="00B854E2">
        <w:rPr>
          <w:rFonts w:ascii="Arial" w:eastAsia="Calibri" w:hAnsi="Arial" w:cs="Arial"/>
        </w:rPr>
        <w:t xml:space="preserve"> (2007) developed a qualitative study surrounding the effects of negative relations within the workplace and concluded that the highest amounts of incidents encompassed jealousy towards peers “workplace envy” and problem personalities. These problem personalities are </w:t>
      </w:r>
      <w:r w:rsidR="009F70B4" w:rsidRPr="00B854E2">
        <w:rPr>
          <w:rFonts w:ascii="Arial" w:eastAsia="Calibri" w:hAnsi="Arial" w:cs="Arial"/>
        </w:rPr>
        <w:t>individuals</w:t>
      </w:r>
      <w:r w:rsidRPr="00B854E2">
        <w:rPr>
          <w:rFonts w:ascii="Arial" w:eastAsia="Calibri" w:hAnsi="Arial" w:cs="Arial"/>
        </w:rPr>
        <w:t xml:space="preserve"> within the organisation who already have the </w:t>
      </w:r>
      <w:r w:rsidR="009F70B4" w:rsidRPr="00B854E2">
        <w:rPr>
          <w:rFonts w:ascii="Arial" w:eastAsia="Calibri" w:hAnsi="Arial" w:cs="Arial"/>
        </w:rPr>
        <w:t>challenging</w:t>
      </w:r>
      <w:r w:rsidRPr="00B854E2">
        <w:rPr>
          <w:rFonts w:ascii="Arial" w:eastAsia="Calibri" w:hAnsi="Arial" w:cs="Arial"/>
        </w:rPr>
        <w:t xml:space="preserve"> traits such as selfishness and disrespect (</w:t>
      </w:r>
      <w:proofErr w:type="spellStart"/>
      <w:r w:rsidRPr="00B854E2">
        <w:rPr>
          <w:rFonts w:ascii="Arial" w:eastAsia="Calibri" w:hAnsi="Arial" w:cs="Arial"/>
        </w:rPr>
        <w:t>Sias</w:t>
      </w:r>
      <w:proofErr w:type="spellEnd"/>
      <w:r w:rsidRPr="00B854E2">
        <w:rPr>
          <w:rFonts w:ascii="Arial" w:eastAsia="Calibri" w:hAnsi="Arial" w:cs="Arial"/>
        </w:rPr>
        <w:t xml:space="preserve"> et</w:t>
      </w:r>
      <w:r w:rsidR="009F70B4" w:rsidRPr="00B854E2">
        <w:rPr>
          <w:rFonts w:ascii="Arial" w:eastAsia="Calibri" w:hAnsi="Arial" w:cs="Arial"/>
        </w:rPr>
        <w:t xml:space="preserve"> </w:t>
      </w:r>
      <w:r w:rsidRPr="00B854E2">
        <w:rPr>
          <w:rFonts w:ascii="Arial" w:eastAsia="Calibri" w:hAnsi="Arial" w:cs="Arial"/>
        </w:rPr>
        <w:t>al</w:t>
      </w:r>
      <w:r w:rsidR="009F70B4" w:rsidRPr="00B854E2">
        <w:rPr>
          <w:rFonts w:ascii="Arial" w:eastAsia="Calibri" w:hAnsi="Arial" w:cs="Arial"/>
        </w:rPr>
        <w:t>.,</w:t>
      </w:r>
      <w:r w:rsidRPr="00B854E2">
        <w:rPr>
          <w:rFonts w:ascii="Arial" w:eastAsia="Calibri" w:hAnsi="Arial" w:cs="Arial"/>
        </w:rPr>
        <w:t xml:space="preserve"> 2004). Understanding this, it is wise to suggest that identifying co-workers with problem personalities will reduce conflict and animosity during future interactions. Sitting down and conversing with these co-workers and developing a root cause analysis may unearth some issues which could be resolved in a straightforward manner. </w:t>
      </w:r>
    </w:p>
    <w:p w14:paraId="696814BF" w14:textId="255B8A9D" w:rsidR="00ED6327" w:rsidRPr="00B854E2" w:rsidRDefault="00ED6327" w:rsidP="00ED6327">
      <w:pPr>
        <w:spacing w:line="360" w:lineRule="auto"/>
        <w:rPr>
          <w:rFonts w:ascii="Arial" w:eastAsia="Calibri" w:hAnsi="Arial" w:cs="Arial"/>
        </w:rPr>
      </w:pPr>
      <w:r w:rsidRPr="00B854E2">
        <w:rPr>
          <w:rFonts w:ascii="Arial" w:eastAsia="Calibri" w:hAnsi="Arial" w:cs="Arial"/>
        </w:rPr>
        <w:t>As this was my first experience within a leadership, I lacked understanding and considered myself vulnerable as I was so inexperienced, and this inexperience was publicised by the staff. The animosity which was created was no doubt heightened by this understanding. This knowledge is echoed by Prentice (2004) who declared that it is tough for some co-workers to direction from an individual who they see as less superior than themselves. Whilst undertaking the role it was noted several times that previous leaders were in position to micromanage staff and this was seen in a negative light. Further research surrounding micromanagement concluded that it was one of the biggest causes of staff turnover, by causing low mood, reduced productivity and leadership burnout (Collins, 2002). It would be prudent to avoid such leadership practices with staff in the future in order to avoid a negative workforce and staff loss.</w:t>
      </w:r>
    </w:p>
    <w:p w14:paraId="58F0E589" w14:textId="5BDCE9BB" w:rsidR="00ED6327" w:rsidRPr="00B854E2" w:rsidRDefault="00ED6327" w:rsidP="00ED6327">
      <w:pPr>
        <w:spacing w:line="360" w:lineRule="auto"/>
        <w:rPr>
          <w:rFonts w:ascii="Arial" w:eastAsia="Calibri" w:hAnsi="Arial" w:cs="Arial"/>
        </w:rPr>
      </w:pPr>
      <w:r w:rsidRPr="00B854E2">
        <w:rPr>
          <w:rFonts w:ascii="Arial" w:eastAsia="Calibri" w:hAnsi="Arial" w:cs="Arial"/>
        </w:rPr>
        <w:lastRenderedPageBreak/>
        <w:t>In order to become and effective leader it is imperative that we develop on a leadership style which suits our innate beliefs and promotes positive change within the workforce (Alas</w:t>
      </w:r>
      <w:r w:rsidR="009F70B4" w:rsidRPr="00B854E2">
        <w:rPr>
          <w:rFonts w:ascii="Arial" w:eastAsia="Calibri" w:hAnsi="Arial" w:cs="Arial"/>
        </w:rPr>
        <w:t xml:space="preserve"> </w:t>
      </w:r>
      <w:r w:rsidRPr="00B854E2">
        <w:rPr>
          <w:rFonts w:ascii="Arial" w:eastAsia="Calibri" w:hAnsi="Arial" w:cs="Arial"/>
        </w:rPr>
        <w:t>et</w:t>
      </w:r>
      <w:r w:rsidR="009F70B4" w:rsidRPr="00B854E2">
        <w:rPr>
          <w:rFonts w:ascii="Arial" w:eastAsia="Calibri" w:hAnsi="Arial" w:cs="Arial"/>
        </w:rPr>
        <w:t xml:space="preserve"> </w:t>
      </w:r>
      <w:r w:rsidRPr="00B854E2">
        <w:rPr>
          <w:rFonts w:ascii="Arial" w:eastAsia="Calibri" w:hAnsi="Arial" w:cs="Arial"/>
        </w:rPr>
        <w:t>al</w:t>
      </w:r>
      <w:r w:rsidR="009F70B4" w:rsidRPr="00B854E2">
        <w:rPr>
          <w:rFonts w:ascii="Arial" w:eastAsia="Calibri" w:hAnsi="Arial" w:cs="Arial"/>
        </w:rPr>
        <w:t>.,</w:t>
      </w:r>
      <w:r w:rsidRPr="00B854E2">
        <w:rPr>
          <w:rFonts w:ascii="Arial" w:eastAsia="Calibri" w:hAnsi="Arial" w:cs="Arial"/>
        </w:rPr>
        <w:t xml:space="preserve"> 2007)</w:t>
      </w:r>
      <w:r w:rsidR="009F70B4" w:rsidRPr="00B854E2">
        <w:rPr>
          <w:rFonts w:ascii="Arial" w:eastAsia="Calibri" w:hAnsi="Arial" w:cs="Arial"/>
        </w:rPr>
        <w:t>.</w:t>
      </w:r>
      <w:r w:rsidRPr="00B854E2">
        <w:rPr>
          <w:rFonts w:ascii="Arial" w:eastAsia="Calibri" w:hAnsi="Arial" w:cs="Arial"/>
        </w:rPr>
        <w:t xml:space="preserve"> This became evident when I undertook the First Responder Co-ordinator role, as I wanted to develop a workforce who would share the same visions as myself, and through positive reinforcement would drive that vision forwards. As the workforce grew exponentially it was clear that the transformational leadership style which I had adopted was favoured amongst the staff, and was the catalyst behind the growth of volunteers. This is due to transformational leadership being the most attractive style to employees (Mary 2005)</w:t>
      </w:r>
    </w:p>
    <w:p w14:paraId="799FFE24" w14:textId="77777777" w:rsidR="009F70B4" w:rsidRPr="00B854E2" w:rsidRDefault="00ED6327" w:rsidP="00ED6327">
      <w:pPr>
        <w:spacing w:line="360" w:lineRule="auto"/>
        <w:rPr>
          <w:rFonts w:ascii="Arial" w:eastAsia="Calibri" w:hAnsi="Arial" w:cs="Arial"/>
        </w:rPr>
      </w:pPr>
      <w:r w:rsidRPr="00B854E2">
        <w:rPr>
          <w:rFonts w:ascii="Arial" w:eastAsia="Calibri" w:hAnsi="Arial" w:cs="Arial"/>
        </w:rPr>
        <w:t xml:space="preserve">As I settled into the role my confidence grew immensely, that was until there was a push to promote the doctor within the group to the co-ordinator position. I understand that as a doctor, this individual has undertaken medical training well above any medical skills that I could bring to the organisation. It may ring true that within the hospital environment, the doctor would lead clinically on a multitude of patient dispositions as they hold clinical accountability for a patient. However, Christie </w:t>
      </w:r>
      <w:r w:rsidR="009F70B4" w:rsidRPr="00B854E2">
        <w:rPr>
          <w:rFonts w:ascii="Arial" w:eastAsia="Calibri" w:hAnsi="Arial" w:cs="Arial"/>
        </w:rPr>
        <w:t>e</w:t>
      </w:r>
      <w:r w:rsidRPr="00B854E2">
        <w:rPr>
          <w:rFonts w:ascii="Arial" w:eastAsia="Calibri" w:hAnsi="Arial" w:cs="Arial"/>
        </w:rPr>
        <w:t xml:space="preserve">t </w:t>
      </w:r>
      <w:r w:rsidR="009F70B4" w:rsidRPr="00B854E2">
        <w:rPr>
          <w:rFonts w:ascii="Arial" w:eastAsia="Calibri" w:hAnsi="Arial" w:cs="Arial"/>
        </w:rPr>
        <w:t>a</w:t>
      </w:r>
      <w:r w:rsidRPr="00B854E2">
        <w:rPr>
          <w:rFonts w:ascii="Arial" w:eastAsia="Calibri" w:hAnsi="Arial" w:cs="Arial"/>
        </w:rPr>
        <w:t>l</w:t>
      </w:r>
      <w:r w:rsidR="009F70B4" w:rsidRPr="00B854E2">
        <w:rPr>
          <w:rFonts w:ascii="Arial" w:eastAsia="Calibri" w:hAnsi="Arial" w:cs="Arial"/>
        </w:rPr>
        <w:t>.,</w:t>
      </w:r>
      <w:r w:rsidRPr="00B854E2">
        <w:rPr>
          <w:rFonts w:ascii="Arial" w:eastAsia="Calibri" w:hAnsi="Arial" w:cs="Arial"/>
        </w:rPr>
        <w:t xml:space="preserve"> (2020) established that as healthcare leaders work alongside a multitude of different staff, with an array of different skillsets, there should be less emphasis on clinical titles for leadership, and more focus on those who can drive positive change within the workforce. Considering what Christie et</w:t>
      </w:r>
      <w:r w:rsidR="009F70B4" w:rsidRPr="00B854E2">
        <w:rPr>
          <w:rFonts w:ascii="Arial" w:eastAsia="Calibri" w:hAnsi="Arial" w:cs="Arial"/>
        </w:rPr>
        <w:t xml:space="preserve"> </w:t>
      </w:r>
      <w:r w:rsidRPr="00B854E2">
        <w:rPr>
          <w:rFonts w:ascii="Arial" w:eastAsia="Calibri" w:hAnsi="Arial" w:cs="Arial"/>
        </w:rPr>
        <w:t>al</w:t>
      </w:r>
      <w:r w:rsidR="009F70B4" w:rsidRPr="00B854E2">
        <w:rPr>
          <w:rFonts w:ascii="Arial" w:eastAsia="Calibri" w:hAnsi="Arial" w:cs="Arial"/>
        </w:rPr>
        <w:t>. (2020)</w:t>
      </w:r>
      <w:r w:rsidRPr="00B854E2">
        <w:rPr>
          <w:rFonts w:ascii="Arial" w:eastAsia="Calibri" w:hAnsi="Arial" w:cs="Arial"/>
        </w:rPr>
        <w:t xml:space="preserve"> have suggested above, I should have cemented my position within the group, instead of becoming disengaged. As my confidence had dropped because of this, I felt it difficult to argue my case of remaining co-ordinator and left the position. I had the honest held belief that I was the correct person for the role, that I had the skills and knowledge to promote an effective workforce, but was I in denial? Was I not good enough for this position? Feelings like this can be best depicted by Covington and </w:t>
      </w:r>
      <w:proofErr w:type="spellStart"/>
      <w:r w:rsidRPr="00B854E2">
        <w:rPr>
          <w:rFonts w:ascii="Arial" w:eastAsia="Calibri" w:hAnsi="Arial" w:cs="Arial"/>
        </w:rPr>
        <w:t>Omelich</w:t>
      </w:r>
      <w:proofErr w:type="spellEnd"/>
      <w:r w:rsidRPr="00B854E2">
        <w:rPr>
          <w:rFonts w:ascii="Arial" w:eastAsia="Calibri" w:hAnsi="Arial" w:cs="Arial"/>
        </w:rPr>
        <w:t xml:space="preserve"> (1998) who describes self-worth as the connection between human value and achievement. Broadly speaking, we only see success as holding positions of power or dominating a workforce, rather than seeing success as personal achievements and innate sense of dignity for one's self.  </w:t>
      </w:r>
    </w:p>
    <w:p w14:paraId="2CA2A62B" w14:textId="09E5AA16" w:rsidR="00ED6327" w:rsidRPr="00B854E2" w:rsidRDefault="00ED6327" w:rsidP="00ED6327">
      <w:pPr>
        <w:spacing w:line="360" w:lineRule="auto"/>
        <w:rPr>
          <w:rFonts w:ascii="Arial" w:eastAsia="Calibri" w:hAnsi="Arial" w:cs="Arial"/>
        </w:rPr>
      </w:pPr>
      <w:r w:rsidRPr="00B854E2">
        <w:rPr>
          <w:rFonts w:ascii="Arial" w:eastAsia="Calibri" w:hAnsi="Arial" w:cs="Arial"/>
        </w:rPr>
        <w:t>Reflecting on what Christie et</w:t>
      </w:r>
      <w:r w:rsidR="009F70B4" w:rsidRPr="00B854E2">
        <w:rPr>
          <w:rFonts w:ascii="Arial" w:eastAsia="Calibri" w:hAnsi="Arial" w:cs="Arial"/>
        </w:rPr>
        <w:t xml:space="preserve"> </w:t>
      </w:r>
      <w:r w:rsidRPr="00B854E2">
        <w:rPr>
          <w:rFonts w:ascii="Arial" w:eastAsia="Calibri" w:hAnsi="Arial" w:cs="Arial"/>
        </w:rPr>
        <w:t>al</w:t>
      </w:r>
      <w:r w:rsidR="009F70B4" w:rsidRPr="00B854E2">
        <w:rPr>
          <w:rFonts w:ascii="Arial" w:eastAsia="Calibri" w:hAnsi="Arial" w:cs="Arial"/>
        </w:rPr>
        <w:t>. (2020) and</w:t>
      </w:r>
      <w:r w:rsidRPr="00B854E2">
        <w:rPr>
          <w:rFonts w:ascii="Arial" w:eastAsia="Calibri" w:hAnsi="Arial" w:cs="Arial"/>
        </w:rPr>
        <w:t xml:space="preserve"> Covington and </w:t>
      </w:r>
      <w:proofErr w:type="spellStart"/>
      <w:r w:rsidRPr="00B854E2">
        <w:rPr>
          <w:rFonts w:ascii="Arial" w:eastAsia="Calibri" w:hAnsi="Arial" w:cs="Arial"/>
        </w:rPr>
        <w:t>Omelich</w:t>
      </w:r>
      <w:proofErr w:type="spellEnd"/>
      <w:r w:rsidR="009F70B4" w:rsidRPr="00B854E2">
        <w:rPr>
          <w:rFonts w:ascii="Arial" w:eastAsia="Calibri" w:hAnsi="Arial" w:cs="Arial"/>
        </w:rPr>
        <w:t xml:space="preserve"> (1988)</w:t>
      </w:r>
      <w:r w:rsidRPr="00B854E2">
        <w:rPr>
          <w:rFonts w:ascii="Arial" w:eastAsia="Calibri" w:hAnsi="Arial" w:cs="Arial"/>
        </w:rPr>
        <w:t xml:space="preserve"> has discussed in their theories</w:t>
      </w:r>
      <w:r w:rsidR="009F70B4" w:rsidRPr="00B854E2">
        <w:rPr>
          <w:rFonts w:ascii="Arial" w:eastAsia="Calibri" w:hAnsi="Arial" w:cs="Arial"/>
        </w:rPr>
        <w:t>,</w:t>
      </w:r>
      <w:r w:rsidRPr="00B854E2">
        <w:rPr>
          <w:rFonts w:ascii="Arial" w:eastAsia="Calibri" w:hAnsi="Arial" w:cs="Arial"/>
        </w:rPr>
        <w:t xml:space="preserve"> it is true to believe that I should have more confidence in myself. Leaders do not need to be in positions of high authority, nor have higher clinical education, they need to have the innate sense of belief that they can drive forward positive change and improve the wider workforce. </w:t>
      </w:r>
    </w:p>
    <w:p w14:paraId="5FF5EBDE" w14:textId="77777777" w:rsidR="00D97A07" w:rsidRPr="00B854E2" w:rsidRDefault="00ED6327" w:rsidP="00ED6327">
      <w:pPr>
        <w:spacing w:line="360" w:lineRule="auto"/>
        <w:rPr>
          <w:rFonts w:ascii="Arial" w:eastAsia="Calibri" w:hAnsi="Arial" w:cs="Arial"/>
        </w:rPr>
      </w:pPr>
      <w:r w:rsidRPr="00B854E2">
        <w:rPr>
          <w:rFonts w:ascii="Arial" w:eastAsia="Calibri" w:hAnsi="Arial" w:cs="Arial"/>
        </w:rPr>
        <w:t xml:space="preserve">Before undertaking the Clinical Team leader role within the ambulance service, I undertook an amount of time to develop self-awareness and emotional intelligence. As with most leadership styles and theories, self-awareness definitions vary between authors and publications. It can be depicted as a method of mitigating phycological and sociological </w:t>
      </w:r>
      <w:r w:rsidRPr="00B854E2">
        <w:rPr>
          <w:rFonts w:ascii="Arial" w:eastAsia="Calibri" w:hAnsi="Arial" w:cs="Arial"/>
        </w:rPr>
        <w:lastRenderedPageBreak/>
        <w:t xml:space="preserve">stress and creating a path of development for the future (Sutton, 2016). Another suggestion is that self-awareness is an understanding or acknowledgement of our own traits, whether these are negative or positive in nature (Ashley </w:t>
      </w:r>
      <w:r w:rsidR="009F70B4" w:rsidRPr="00B854E2">
        <w:rPr>
          <w:rFonts w:ascii="Arial" w:eastAsia="Calibri" w:hAnsi="Arial" w:cs="Arial"/>
        </w:rPr>
        <w:t>&amp;</w:t>
      </w:r>
      <w:r w:rsidRPr="00B854E2">
        <w:rPr>
          <w:rFonts w:ascii="Arial" w:eastAsia="Calibri" w:hAnsi="Arial" w:cs="Arial"/>
        </w:rPr>
        <w:t xml:space="preserve"> Reiter-</w:t>
      </w:r>
      <w:proofErr w:type="spellStart"/>
      <w:r w:rsidRPr="00B854E2">
        <w:rPr>
          <w:rFonts w:ascii="Arial" w:eastAsia="Calibri" w:hAnsi="Arial" w:cs="Arial"/>
        </w:rPr>
        <w:t>Palmon</w:t>
      </w:r>
      <w:proofErr w:type="spellEnd"/>
      <w:r w:rsidRPr="00B854E2">
        <w:rPr>
          <w:rFonts w:ascii="Arial" w:eastAsia="Calibri" w:hAnsi="Arial" w:cs="Arial"/>
        </w:rPr>
        <w:t xml:space="preserve"> 2012). The path of self-awareness and the development of emotional intelligence are intertwined, and are vital aspects in the development of an effective leader within healthcare. This was brought into the picture by Cadman </w:t>
      </w:r>
      <w:r w:rsidR="009F70B4" w:rsidRPr="00B854E2">
        <w:rPr>
          <w:rFonts w:ascii="Arial" w:eastAsia="Calibri" w:hAnsi="Arial" w:cs="Arial"/>
        </w:rPr>
        <w:t>&amp;</w:t>
      </w:r>
      <w:r w:rsidRPr="00B854E2">
        <w:rPr>
          <w:rFonts w:ascii="Arial" w:eastAsia="Calibri" w:hAnsi="Arial" w:cs="Arial"/>
        </w:rPr>
        <w:t xml:space="preserve"> Brewer (2001) who stated that emotional intelligence and self-awareness are predictors of successful practice within healthcare and further education. Even though Emotional intelligence is not supported in all aspects of performance and development (</w:t>
      </w:r>
      <w:proofErr w:type="spellStart"/>
      <w:r w:rsidRPr="00B854E2">
        <w:rPr>
          <w:rFonts w:ascii="Arial" w:eastAsia="Calibri" w:hAnsi="Arial" w:cs="Arial"/>
        </w:rPr>
        <w:t>Quiodbach</w:t>
      </w:r>
      <w:proofErr w:type="spellEnd"/>
      <w:r w:rsidRPr="00B854E2">
        <w:rPr>
          <w:rFonts w:ascii="Arial" w:eastAsia="Calibri" w:hAnsi="Arial" w:cs="Arial"/>
        </w:rPr>
        <w:t xml:space="preserve"> </w:t>
      </w:r>
      <w:r w:rsidR="009F70B4" w:rsidRPr="00B854E2">
        <w:rPr>
          <w:rFonts w:ascii="Arial" w:eastAsia="Calibri" w:hAnsi="Arial" w:cs="Arial"/>
        </w:rPr>
        <w:t>&amp;</w:t>
      </w:r>
      <w:r w:rsidRPr="00B854E2">
        <w:rPr>
          <w:rFonts w:ascii="Arial" w:eastAsia="Calibri" w:hAnsi="Arial" w:cs="Arial"/>
        </w:rPr>
        <w:t xml:space="preserve"> </w:t>
      </w:r>
      <w:proofErr w:type="spellStart"/>
      <w:r w:rsidRPr="00B854E2">
        <w:rPr>
          <w:rFonts w:ascii="Arial" w:eastAsia="Calibri" w:hAnsi="Arial" w:cs="Arial"/>
        </w:rPr>
        <w:t>Hansenne</w:t>
      </w:r>
      <w:proofErr w:type="spellEnd"/>
      <w:r w:rsidRPr="00B854E2">
        <w:rPr>
          <w:rFonts w:ascii="Arial" w:eastAsia="Calibri" w:hAnsi="Arial" w:cs="Arial"/>
        </w:rPr>
        <w:t xml:space="preserve">, 2009) I would still argue, that as a healthcare leader there is rationale to consider emotional </w:t>
      </w:r>
      <w:r w:rsidR="009F70B4" w:rsidRPr="00B854E2">
        <w:rPr>
          <w:rFonts w:ascii="Arial" w:eastAsia="Calibri" w:hAnsi="Arial" w:cs="Arial"/>
        </w:rPr>
        <w:t>intelligence</w:t>
      </w:r>
      <w:r w:rsidRPr="00B854E2">
        <w:rPr>
          <w:rFonts w:ascii="Arial" w:eastAsia="Calibri" w:hAnsi="Arial" w:cs="Arial"/>
        </w:rPr>
        <w:t xml:space="preserve"> and self-awareness is regularly used. </w:t>
      </w:r>
    </w:p>
    <w:p w14:paraId="76CD7A96" w14:textId="78668CB2" w:rsidR="00ED6327" w:rsidRPr="00B854E2" w:rsidRDefault="00ED6327" w:rsidP="00ED6327">
      <w:pPr>
        <w:spacing w:line="360" w:lineRule="auto"/>
        <w:rPr>
          <w:rFonts w:ascii="Arial" w:eastAsia="Calibri" w:hAnsi="Arial" w:cs="Arial"/>
        </w:rPr>
      </w:pPr>
      <w:r w:rsidRPr="00B854E2">
        <w:rPr>
          <w:rFonts w:ascii="Arial" w:eastAsia="Calibri" w:hAnsi="Arial" w:cs="Arial"/>
        </w:rPr>
        <w:t>How are we able to understand or colleagues' morality and behaviour if we are unwilling to reflect on our own? It can be further understood that individuals who sit within a leadership role not only have an obligation to support and enhance staff, they also have a further obligation to enhance their own skills. As I further delved into the role of Clinical Team Leader it was apparent that I had adopted a transformational leadership role. I had developed my self-awareness significantly and focused all my time and effort in supporting and empowering staff- as a true transformational leader should. It was made abundantly clear that the hostility I met between with my manager that we had conflicting leadership styles. As a transactional leader the primary focus was working on short term goals in order to achieve a desired outcome. This would even involve punitive measures to correlate with the transactional ideology. This would follow the theory that both leadership styles are a direct contrast of each other (Pieterse et al.</w:t>
      </w:r>
      <w:r w:rsidR="00D97A07" w:rsidRPr="00B854E2">
        <w:rPr>
          <w:rFonts w:ascii="Arial" w:eastAsia="Calibri" w:hAnsi="Arial" w:cs="Arial"/>
        </w:rPr>
        <w:t>,</w:t>
      </w:r>
      <w:r w:rsidRPr="00B854E2">
        <w:rPr>
          <w:rFonts w:ascii="Arial" w:eastAsia="Calibri" w:hAnsi="Arial" w:cs="Arial"/>
        </w:rPr>
        <w:t xml:space="preserve"> 2010)</w:t>
      </w:r>
    </w:p>
    <w:p w14:paraId="6B504B63" w14:textId="059575A6" w:rsidR="00ED6327" w:rsidRPr="00B854E2" w:rsidRDefault="00ED6327" w:rsidP="00ED6327">
      <w:pPr>
        <w:spacing w:line="360" w:lineRule="auto"/>
        <w:rPr>
          <w:rFonts w:ascii="Arial" w:eastAsia="Calibri" w:hAnsi="Arial" w:cs="Arial"/>
        </w:rPr>
      </w:pPr>
      <w:r w:rsidRPr="00B854E2">
        <w:rPr>
          <w:rFonts w:ascii="Arial" w:eastAsia="Calibri" w:hAnsi="Arial" w:cs="Arial"/>
        </w:rPr>
        <w:t>As a dedicated transformational leader, the role of Senior Paramedic appealed to me. This an entirely new initiative with the Welsh Ambulance Service and provides clear definition between a manager and a clinical leader. As previously stated, the prior role of Clinical Team Leader lacked any true definition and often left staff confused and unsure where to turn for help and guidance.</w:t>
      </w:r>
      <w:r w:rsidR="00D97A07" w:rsidRPr="00B854E2">
        <w:rPr>
          <w:rFonts w:ascii="Arial" w:eastAsia="Calibri" w:hAnsi="Arial" w:cs="Arial"/>
        </w:rPr>
        <w:t xml:space="preserve"> A lack of leadership leads to unnecessary stress and reluctance within the workforce (</w:t>
      </w:r>
      <w:proofErr w:type="spellStart"/>
      <w:r w:rsidR="00D97A07" w:rsidRPr="00B854E2">
        <w:rPr>
          <w:rFonts w:ascii="Arial" w:eastAsia="Calibri" w:hAnsi="Arial" w:cs="Arial"/>
        </w:rPr>
        <w:t>Kelloway</w:t>
      </w:r>
      <w:proofErr w:type="spellEnd"/>
      <w:r w:rsidR="00D97A07" w:rsidRPr="00B854E2">
        <w:rPr>
          <w:rFonts w:ascii="Arial" w:eastAsia="Calibri" w:hAnsi="Arial" w:cs="Arial"/>
        </w:rPr>
        <w:t xml:space="preserve"> et al., 2005).</w:t>
      </w:r>
    </w:p>
    <w:p w14:paraId="51CF021F" w14:textId="4DD9B1BF" w:rsidR="00E2625B" w:rsidRPr="00B854E2" w:rsidRDefault="00E2625B" w:rsidP="00ED6327">
      <w:pPr>
        <w:spacing w:line="360" w:lineRule="auto"/>
        <w:rPr>
          <w:rFonts w:ascii="Arial" w:eastAsia="Calibri" w:hAnsi="Arial" w:cs="Arial"/>
        </w:rPr>
      </w:pPr>
      <w:r w:rsidRPr="00B854E2">
        <w:rPr>
          <w:rFonts w:ascii="Arial" w:eastAsia="Calibri" w:hAnsi="Arial" w:cs="Arial"/>
        </w:rPr>
        <w:t>The Senior Paramedic is a position I have longed for since my Prehospital career began, to me this encapsulates the true meaning of a leader within healthcare. In order to give context, I will briefly explain what my new role entails. The role involves predominately working on a Rapid Response Vehicle (RRV) attending high acuity calls within the area and providing enhanced skills and drugs</w:t>
      </w:r>
      <w:r w:rsidR="00031284" w:rsidRPr="00B854E2">
        <w:rPr>
          <w:rFonts w:ascii="Arial" w:eastAsia="Calibri" w:hAnsi="Arial" w:cs="Arial"/>
        </w:rPr>
        <w:t xml:space="preserve"> over and above the range of a Paramedic. During the short time in my </w:t>
      </w:r>
      <w:r w:rsidR="00C253AD" w:rsidRPr="00B854E2">
        <w:rPr>
          <w:rFonts w:ascii="Arial" w:eastAsia="Calibri" w:hAnsi="Arial" w:cs="Arial"/>
        </w:rPr>
        <w:t>role,</w:t>
      </w:r>
      <w:r w:rsidR="00031284" w:rsidRPr="00B854E2">
        <w:rPr>
          <w:rFonts w:ascii="Arial" w:eastAsia="Calibri" w:hAnsi="Arial" w:cs="Arial"/>
        </w:rPr>
        <w:t xml:space="preserve"> I have provided clinical leadership on a multitude of calls such as traumatic and paediatric cardiac arrest, and complex trauma calls. This has involved me further developing </w:t>
      </w:r>
      <w:r w:rsidR="00031284" w:rsidRPr="00B854E2">
        <w:rPr>
          <w:rFonts w:ascii="Arial" w:eastAsia="Calibri" w:hAnsi="Arial" w:cs="Arial"/>
        </w:rPr>
        <w:lastRenderedPageBreak/>
        <w:t xml:space="preserve">my communication skills and enhancing traits such as an empathetic manner. We are often tasked to undertake Clinical </w:t>
      </w:r>
      <w:r w:rsidR="00D21EF3" w:rsidRPr="00B854E2">
        <w:rPr>
          <w:rFonts w:ascii="Arial" w:eastAsia="Calibri" w:hAnsi="Arial" w:cs="Arial"/>
        </w:rPr>
        <w:t xml:space="preserve">supervision </w:t>
      </w:r>
      <w:r w:rsidR="00031284" w:rsidRPr="00B854E2">
        <w:rPr>
          <w:rFonts w:ascii="Arial" w:eastAsia="Calibri" w:hAnsi="Arial" w:cs="Arial"/>
        </w:rPr>
        <w:t>with staff</w:t>
      </w:r>
      <w:r w:rsidR="00D21EF3" w:rsidRPr="00B854E2">
        <w:rPr>
          <w:rFonts w:ascii="Arial" w:eastAsia="Calibri" w:hAnsi="Arial" w:cs="Arial"/>
        </w:rPr>
        <w:t xml:space="preserve"> on their respective emergency vehicles. T</w:t>
      </w:r>
      <w:r w:rsidR="00031284" w:rsidRPr="00B854E2">
        <w:rPr>
          <w:rFonts w:ascii="Arial" w:eastAsia="Calibri" w:hAnsi="Arial" w:cs="Arial"/>
        </w:rPr>
        <w:t xml:space="preserve">his is where we assess their clinical skills and assist them with any learning </w:t>
      </w:r>
      <w:proofErr w:type="gramStart"/>
      <w:r w:rsidR="00D21EF3" w:rsidRPr="00B854E2">
        <w:rPr>
          <w:rFonts w:ascii="Arial" w:eastAsia="Calibri" w:hAnsi="Arial" w:cs="Arial"/>
        </w:rPr>
        <w:t>needs</w:t>
      </w:r>
      <w:proofErr w:type="gramEnd"/>
      <w:r w:rsidR="00031284" w:rsidRPr="00B854E2">
        <w:rPr>
          <w:rFonts w:ascii="Arial" w:eastAsia="Calibri" w:hAnsi="Arial" w:cs="Arial"/>
        </w:rPr>
        <w:t xml:space="preserve"> they may require. </w:t>
      </w:r>
      <w:r w:rsidR="00C253AD" w:rsidRPr="00B854E2">
        <w:rPr>
          <w:rFonts w:ascii="Arial" w:eastAsia="Calibri" w:hAnsi="Arial" w:cs="Arial"/>
        </w:rPr>
        <w:t xml:space="preserve"> Further to what </w:t>
      </w:r>
      <w:r w:rsidR="00C253AD" w:rsidRPr="00B854E2">
        <w:rPr>
          <w:rFonts w:ascii="Arial" w:eastAsia="Calibri" w:hAnsi="Arial" w:cs="Arial"/>
        </w:rPr>
        <w:t>Maxwell (2017)</w:t>
      </w:r>
      <w:r w:rsidR="00C253AD" w:rsidRPr="00B854E2">
        <w:rPr>
          <w:rFonts w:ascii="Arial" w:eastAsia="Calibri" w:hAnsi="Arial" w:cs="Arial"/>
        </w:rPr>
        <w:t xml:space="preserve"> touched upon previously transformational leaders provide inspiration </w:t>
      </w:r>
      <w:r w:rsidR="00FE3C7A" w:rsidRPr="00B854E2">
        <w:rPr>
          <w:rFonts w:ascii="Arial" w:eastAsia="Calibri" w:hAnsi="Arial" w:cs="Arial"/>
        </w:rPr>
        <w:t>to their gathering, without losing focus on the team’s participation. This is correct for Senior Paramedics as even though we provide that leadership focus, we do not take away from the contributions of our colleagues, in fact we promote positive contribution in order to successfully complete a task.</w:t>
      </w:r>
    </w:p>
    <w:p w14:paraId="3384B871" w14:textId="79848E80" w:rsidR="00FE3C7A" w:rsidRPr="00B854E2" w:rsidRDefault="00FE3C7A" w:rsidP="00ED6327">
      <w:pPr>
        <w:spacing w:line="360" w:lineRule="auto"/>
        <w:rPr>
          <w:rFonts w:ascii="Arial" w:eastAsia="Calibri" w:hAnsi="Arial" w:cs="Arial"/>
        </w:rPr>
      </w:pPr>
      <w:r w:rsidRPr="00B854E2">
        <w:rPr>
          <w:rFonts w:ascii="Arial" w:eastAsia="Calibri" w:hAnsi="Arial" w:cs="Arial"/>
        </w:rPr>
        <w:t xml:space="preserve">As part of our </w:t>
      </w:r>
      <w:r w:rsidR="00760A3A" w:rsidRPr="00B854E2">
        <w:rPr>
          <w:rFonts w:ascii="Arial" w:eastAsia="Calibri" w:hAnsi="Arial" w:cs="Arial"/>
        </w:rPr>
        <w:t>development</w:t>
      </w:r>
      <w:r w:rsidRPr="00B854E2">
        <w:rPr>
          <w:rFonts w:ascii="Arial" w:eastAsia="Calibri" w:hAnsi="Arial" w:cs="Arial"/>
        </w:rPr>
        <w:t xml:space="preserve"> </w:t>
      </w:r>
      <w:r w:rsidR="00760A3A" w:rsidRPr="00B854E2">
        <w:rPr>
          <w:rFonts w:ascii="Arial" w:eastAsia="Calibri" w:hAnsi="Arial" w:cs="Arial"/>
        </w:rPr>
        <w:t>process,</w:t>
      </w:r>
      <w:r w:rsidRPr="00B854E2">
        <w:rPr>
          <w:rFonts w:ascii="Arial" w:eastAsia="Calibri" w:hAnsi="Arial" w:cs="Arial"/>
        </w:rPr>
        <w:t xml:space="preserve"> we have </w:t>
      </w:r>
      <w:r w:rsidR="00760A3A" w:rsidRPr="00B854E2">
        <w:rPr>
          <w:rFonts w:ascii="Arial" w:eastAsia="Calibri" w:hAnsi="Arial" w:cs="Arial"/>
        </w:rPr>
        <w:t>undertaken enrolment on the Postgraduate Certificate for Professional Practice (Leadership in Emergency Services). This course was developed in order to meet with the leadership structure within emergency care</w:t>
      </w:r>
      <w:r w:rsidR="009B3CC2" w:rsidRPr="00B854E2">
        <w:rPr>
          <w:rFonts w:ascii="Arial" w:eastAsia="Calibri" w:hAnsi="Arial" w:cs="Arial"/>
        </w:rPr>
        <w:t xml:space="preserve">, and as healthcare is constantly evolving, so must the development of professional standards and education </w:t>
      </w:r>
      <w:proofErr w:type="gramStart"/>
      <w:r w:rsidR="009B3CC2" w:rsidRPr="00B854E2">
        <w:rPr>
          <w:rFonts w:ascii="Arial" w:eastAsia="Calibri" w:hAnsi="Arial" w:cs="Arial"/>
        </w:rPr>
        <w:t xml:space="preserve">( </w:t>
      </w:r>
      <w:proofErr w:type="spellStart"/>
      <w:r w:rsidR="009B3CC2" w:rsidRPr="00B854E2">
        <w:rPr>
          <w:rFonts w:ascii="Arial" w:eastAsia="Calibri" w:hAnsi="Arial" w:cs="Arial"/>
        </w:rPr>
        <w:t>Kuziemsky</w:t>
      </w:r>
      <w:proofErr w:type="spellEnd"/>
      <w:proofErr w:type="gramEnd"/>
      <w:r w:rsidR="009B3CC2" w:rsidRPr="00B854E2">
        <w:rPr>
          <w:rFonts w:ascii="Arial" w:eastAsia="Calibri" w:hAnsi="Arial" w:cs="Arial"/>
        </w:rPr>
        <w:t xml:space="preserve"> 2016).</w:t>
      </w:r>
    </w:p>
    <w:p w14:paraId="04065F77" w14:textId="082C97B2" w:rsidR="00D97A07" w:rsidRPr="00B854E2" w:rsidRDefault="00B13F21" w:rsidP="00ED6327">
      <w:pPr>
        <w:spacing w:line="360" w:lineRule="auto"/>
        <w:rPr>
          <w:rFonts w:ascii="Arial" w:eastAsia="Calibri" w:hAnsi="Arial" w:cs="Arial"/>
        </w:rPr>
      </w:pPr>
      <w:r w:rsidRPr="00B854E2">
        <w:rPr>
          <w:rFonts w:ascii="Arial" w:eastAsia="Calibri" w:hAnsi="Arial" w:cs="Arial"/>
        </w:rPr>
        <w:t>On the 3</w:t>
      </w:r>
      <w:r w:rsidRPr="00B854E2">
        <w:rPr>
          <w:rFonts w:ascii="Arial" w:eastAsia="Calibri" w:hAnsi="Arial" w:cs="Arial"/>
          <w:vertAlign w:val="superscript"/>
        </w:rPr>
        <w:t>rd</w:t>
      </w:r>
      <w:r w:rsidRPr="00B854E2">
        <w:rPr>
          <w:rFonts w:ascii="Arial" w:eastAsia="Calibri" w:hAnsi="Arial" w:cs="Arial"/>
        </w:rPr>
        <w:t xml:space="preserve"> November 2021 I completed the Insights Discovery questionnaire which is a series of questions which formulates a report around self-awareness and communication styles.</w:t>
      </w:r>
      <w:r w:rsidR="00E022B8" w:rsidRPr="00B854E2">
        <w:rPr>
          <w:rFonts w:ascii="Arial" w:eastAsia="Calibri" w:hAnsi="Arial" w:cs="Arial"/>
        </w:rPr>
        <w:t xml:space="preserve"> The report systematically breaks down areas of improv</w:t>
      </w:r>
      <w:r w:rsidR="00173BC0" w:rsidRPr="00B854E2">
        <w:rPr>
          <w:rFonts w:ascii="Arial" w:eastAsia="Calibri" w:hAnsi="Arial" w:cs="Arial"/>
        </w:rPr>
        <w:t>ements such as communication, management and values, and how best to improve them.</w:t>
      </w:r>
      <w:r w:rsidRPr="00B854E2">
        <w:rPr>
          <w:rFonts w:ascii="Arial" w:eastAsia="Calibri" w:hAnsi="Arial" w:cs="Arial"/>
        </w:rPr>
        <w:t xml:space="preserve"> Having thoroughly read the Insight report it have provided me with a deeper understanding on my positive attributes and flaws.</w:t>
      </w:r>
      <w:r w:rsidR="00D35490" w:rsidRPr="00B854E2">
        <w:rPr>
          <w:rFonts w:ascii="Arial" w:eastAsia="Calibri" w:hAnsi="Arial" w:cs="Arial"/>
        </w:rPr>
        <w:t xml:space="preserve"> This understanding has provided support to my personal development to assist me to grow as a person, and as a leader.</w:t>
      </w:r>
      <w:r w:rsidR="00173BC0" w:rsidRPr="00B854E2">
        <w:rPr>
          <w:rFonts w:ascii="Arial" w:eastAsia="Calibri" w:hAnsi="Arial" w:cs="Arial"/>
        </w:rPr>
        <w:t xml:space="preserve"> The report concluded that I was an “Inspirer”</w:t>
      </w:r>
      <w:r w:rsidR="007C387C" w:rsidRPr="00B854E2">
        <w:rPr>
          <w:rFonts w:ascii="Arial" w:eastAsia="Calibri" w:hAnsi="Arial" w:cs="Arial"/>
        </w:rPr>
        <w:t xml:space="preserve"> (See Appendix 1)</w:t>
      </w:r>
      <w:r w:rsidR="00173BC0" w:rsidRPr="00B854E2">
        <w:rPr>
          <w:rFonts w:ascii="Arial" w:eastAsia="Calibri" w:hAnsi="Arial" w:cs="Arial"/>
        </w:rPr>
        <w:t xml:space="preserve">. This would coincide with the Transformational leadership I promote within </w:t>
      </w:r>
      <w:r w:rsidR="007C387C" w:rsidRPr="00B854E2">
        <w:rPr>
          <w:rFonts w:ascii="Arial" w:eastAsia="Calibri" w:hAnsi="Arial" w:cs="Arial"/>
        </w:rPr>
        <w:t xml:space="preserve">my workplace. </w:t>
      </w:r>
    </w:p>
    <w:p w14:paraId="31C4366C" w14:textId="6519B57D" w:rsidR="007C387C" w:rsidRPr="00B854E2" w:rsidRDefault="007C387C" w:rsidP="00ED6327">
      <w:pPr>
        <w:spacing w:line="360" w:lineRule="auto"/>
        <w:rPr>
          <w:rFonts w:ascii="Arial" w:eastAsia="Calibri" w:hAnsi="Arial" w:cs="Arial"/>
          <w:b/>
          <w:bCs/>
          <w:u w:val="single"/>
        </w:rPr>
      </w:pPr>
      <w:r w:rsidRPr="00B854E2">
        <w:rPr>
          <w:rFonts w:ascii="Arial" w:eastAsia="Calibri" w:hAnsi="Arial" w:cs="Arial"/>
          <w:b/>
          <w:bCs/>
          <w:u w:val="single"/>
        </w:rPr>
        <w:t>Conclusion</w:t>
      </w:r>
    </w:p>
    <w:p w14:paraId="26545D4B" w14:textId="52AF9442" w:rsidR="007C387C" w:rsidRPr="00B854E2" w:rsidRDefault="007C387C" w:rsidP="00ED6327">
      <w:pPr>
        <w:spacing w:line="360" w:lineRule="auto"/>
        <w:rPr>
          <w:rFonts w:ascii="Arial" w:eastAsia="Calibri" w:hAnsi="Arial" w:cs="Arial"/>
        </w:rPr>
      </w:pPr>
      <w:r w:rsidRPr="00B854E2">
        <w:rPr>
          <w:rFonts w:ascii="Arial" w:eastAsia="Calibri" w:hAnsi="Arial" w:cs="Arial"/>
        </w:rPr>
        <w:t xml:space="preserve">During this process of critical </w:t>
      </w:r>
      <w:r w:rsidR="00894073" w:rsidRPr="00B854E2">
        <w:rPr>
          <w:rFonts w:ascii="Arial" w:eastAsia="Calibri" w:hAnsi="Arial" w:cs="Arial"/>
        </w:rPr>
        <w:t>reflection,</w:t>
      </w:r>
      <w:r w:rsidRPr="00B854E2">
        <w:rPr>
          <w:rFonts w:ascii="Arial" w:eastAsia="Calibri" w:hAnsi="Arial" w:cs="Arial"/>
        </w:rPr>
        <w:t xml:space="preserve"> I </w:t>
      </w:r>
      <w:r w:rsidR="00894073" w:rsidRPr="00B854E2">
        <w:rPr>
          <w:rFonts w:ascii="Arial" w:eastAsia="Calibri" w:hAnsi="Arial" w:cs="Arial"/>
        </w:rPr>
        <w:t>was able t</w:t>
      </w:r>
      <w:r w:rsidRPr="00B854E2">
        <w:rPr>
          <w:rFonts w:ascii="Arial" w:eastAsia="Calibri" w:hAnsi="Arial" w:cs="Arial"/>
        </w:rPr>
        <w:t>o identify</w:t>
      </w:r>
      <w:r w:rsidR="00894073" w:rsidRPr="00B854E2">
        <w:rPr>
          <w:rFonts w:ascii="Arial" w:eastAsia="Calibri" w:hAnsi="Arial" w:cs="Arial"/>
        </w:rPr>
        <w:t xml:space="preserve"> that my initial knowledge surrounding leadership was extremely limited. I had no clear vision on my own leadership style and had to mirror others in order to succeed in the workplace. As my confidence </w:t>
      </w:r>
      <w:proofErr w:type="gramStart"/>
      <w:r w:rsidR="00894073" w:rsidRPr="00B854E2">
        <w:rPr>
          <w:rFonts w:ascii="Arial" w:eastAsia="Calibri" w:hAnsi="Arial" w:cs="Arial"/>
        </w:rPr>
        <w:t>grew</w:t>
      </w:r>
      <w:proofErr w:type="gramEnd"/>
      <w:r w:rsidR="00894073" w:rsidRPr="00B854E2">
        <w:rPr>
          <w:rFonts w:ascii="Arial" w:eastAsia="Calibri" w:hAnsi="Arial" w:cs="Arial"/>
        </w:rPr>
        <w:t xml:space="preserve"> I was able to develop an appropriate leadership style which coinciding with my innate feelings and morals</w:t>
      </w:r>
      <w:r w:rsidR="00EC0246" w:rsidRPr="00B854E2">
        <w:rPr>
          <w:rFonts w:ascii="Arial" w:eastAsia="Calibri" w:hAnsi="Arial" w:cs="Arial"/>
        </w:rPr>
        <w:t>. I believe I have embodied the theory that is transformational leadership. A transformational leader is an individual who is able to empower staff to carry forward the positive changes and attitudes to reach the objective within the organisation: which in essence is the role of a Senior Paramedic.</w:t>
      </w:r>
    </w:p>
    <w:p w14:paraId="34D788A3" w14:textId="1D8D043C" w:rsidR="00EC0246" w:rsidRDefault="00EC0246" w:rsidP="00ED6327">
      <w:pPr>
        <w:spacing w:line="360" w:lineRule="auto"/>
        <w:rPr>
          <w:rFonts w:ascii="Arial" w:eastAsia="Calibri" w:hAnsi="Arial" w:cs="Arial"/>
        </w:rPr>
      </w:pPr>
      <w:r w:rsidRPr="00B854E2">
        <w:rPr>
          <w:rFonts w:ascii="Arial" w:eastAsia="Calibri" w:hAnsi="Arial" w:cs="Arial"/>
        </w:rPr>
        <w:t xml:space="preserve">I have produced a </w:t>
      </w:r>
      <w:r w:rsidR="00195548" w:rsidRPr="00B854E2">
        <w:rPr>
          <w:rFonts w:ascii="Arial" w:eastAsia="Calibri" w:hAnsi="Arial" w:cs="Arial"/>
        </w:rPr>
        <w:t>development</w:t>
      </w:r>
      <w:r w:rsidRPr="00B854E2">
        <w:rPr>
          <w:rFonts w:ascii="Arial" w:eastAsia="Calibri" w:hAnsi="Arial" w:cs="Arial"/>
        </w:rPr>
        <w:t xml:space="preserve"> plan for myself on reflection of this account</w:t>
      </w:r>
      <w:r w:rsidR="00B854E2" w:rsidRPr="00B854E2">
        <w:rPr>
          <w:rFonts w:ascii="Arial" w:eastAsia="Calibri" w:hAnsi="Arial" w:cs="Arial"/>
        </w:rPr>
        <w:t xml:space="preserve"> as goal setting is paramount for effective leadership practice (Wade 2009)</w:t>
      </w:r>
      <w:r w:rsidR="00615156">
        <w:rPr>
          <w:rFonts w:ascii="Arial" w:eastAsia="Calibri" w:hAnsi="Arial" w:cs="Arial"/>
        </w:rPr>
        <w:t xml:space="preserve">. This action plan will best demonstrate my conclusion, as it will evidence my understanding behind the leadership </w:t>
      </w:r>
      <w:r w:rsidR="00615156">
        <w:rPr>
          <w:rFonts w:ascii="Arial" w:eastAsia="Calibri" w:hAnsi="Arial" w:cs="Arial"/>
        </w:rPr>
        <w:lastRenderedPageBreak/>
        <w:t>theories which I have analysed throughout these assignments. This will be evidenced by demonstrating how I will evolve my leadership skills and further my practice.</w:t>
      </w:r>
    </w:p>
    <w:p w14:paraId="4AAA1E16" w14:textId="58D34074" w:rsidR="00E21259" w:rsidRDefault="00E21259" w:rsidP="00ED6327">
      <w:pPr>
        <w:spacing w:line="360" w:lineRule="auto"/>
        <w:rPr>
          <w:rFonts w:ascii="Arial" w:eastAsia="Calibri" w:hAnsi="Arial" w:cs="Arial"/>
        </w:rPr>
      </w:pPr>
      <w:r>
        <w:rPr>
          <w:rFonts w:ascii="Arial" w:eastAsia="Calibri" w:hAnsi="Arial" w:cs="Arial"/>
        </w:rPr>
        <w:t xml:space="preserve">In order to ensure its effectiveness, I will ensure that the plan is Specific, Measurable, Achievable, Relevant and contain an accurate Timeframe in order to complete it. As I would like to further develop my understanding around leadership </w:t>
      </w:r>
      <w:r w:rsidR="00645AE3">
        <w:rPr>
          <w:rFonts w:ascii="Arial" w:eastAsia="Calibri" w:hAnsi="Arial" w:cs="Arial"/>
        </w:rPr>
        <w:t>theories,</w:t>
      </w:r>
      <w:r>
        <w:rPr>
          <w:rFonts w:ascii="Arial" w:eastAsia="Calibri" w:hAnsi="Arial" w:cs="Arial"/>
        </w:rPr>
        <w:t xml:space="preserve"> I have chosen to include several books within </w:t>
      </w:r>
      <w:r w:rsidR="00645AE3">
        <w:rPr>
          <w:rFonts w:ascii="Arial" w:eastAsia="Calibri" w:hAnsi="Arial" w:cs="Arial"/>
        </w:rPr>
        <w:t>my development plan. I would also like to accrue some time with my respective senior leaders in order to see how they approach leadership within their area of the workforce. In order to gain personal development for myself and to also further improve patient care I would like to undertake the Masters in critical care once I have completed my PGCert</w:t>
      </w:r>
      <w:r w:rsidR="006F2A98">
        <w:rPr>
          <w:rFonts w:ascii="Arial" w:eastAsia="Calibri" w:hAnsi="Arial" w:cs="Arial"/>
        </w:rPr>
        <w:t>.</w:t>
      </w:r>
    </w:p>
    <w:p w14:paraId="4E6A42B6" w14:textId="77777777" w:rsidR="00E21259" w:rsidRPr="00B854E2" w:rsidRDefault="00E21259" w:rsidP="00ED6327">
      <w:pPr>
        <w:spacing w:line="360" w:lineRule="auto"/>
        <w:rPr>
          <w:rFonts w:ascii="Arial" w:eastAsia="Calibri" w:hAnsi="Arial" w:cs="Arial"/>
        </w:rPr>
      </w:pPr>
    </w:p>
    <w:p w14:paraId="458FF436" w14:textId="11307BD5" w:rsidR="00ED6327" w:rsidRPr="00B854E2" w:rsidRDefault="00ED6327" w:rsidP="00962439">
      <w:pPr>
        <w:spacing w:line="360" w:lineRule="auto"/>
        <w:rPr>
          <w:rFonts w:ascii="Arial" w:eastAsia="Calibri" w:hAnsi="Arial" w:cs="Arial"/>
          <w:b/>
          <w:bCs/>
          <w:color w:val="2E2E2E"/>
          <w:u w:val="single"/>
        </w:rPr>
      </w:pPr>
    </w:p>
    <w:p w14:paraId="52456CF3" w14:textId="77777777" w:rsidR="00615156" w:rsidRDefault="00615156" w:rsidP="00962439">
      <w:pPr>
        <w:spacing w:line="360" w:lineRule="auto"/>
        <w:rPr>
          <w:rFonts w:ascii="Arial" w:eastAsia="Calibri" w:hAnsi="Arial" w:cs="Arial"/>
          <w:b/>
          <w:bCs/>
          <w:color w:val="2E2E2E"/>
          <w:u w:val="single"/>
        </w:rPr>
      </w:pPr>
    </w:p>
    <w:p w14:paraId="3BC5341F" w14:textId="77777777" w:rsidR="00615156" w:rsidRDefault="00615156" w:rsidP="00962439">
      <w:pPr>
        <w:spacing w:line="360" w:lineRule="auto"/>
        <w:rPr>
          <w:rFonts w:ascii="Arial" w:eastAsia="Calibri" w:hAnsi="Arial" w:cs="Arial"/>
          <w:b/>
          <w:bCs/>
          <w:color w:val="2E2E2E"/>
          <w:u w:val="single"/>
        </w:rPr>
      </w:pPr>
    </w:p>
    <w:p w14:paraId="56CB18CB" w14:textId="77777777" w:rsidR="00615156" w:rsidRDefault="00615156" w:rsidP="00962439">
      <w:pPr>
        <w:spacing w:line="360" w:lineRule="auto"/>
        <w:rPr>
          <w:rFonts w:ascii="Arial" w:eastAsia="Calibri" w:hAnsi="Arial" w:cs="Arial"/>
          <w:b/>
          <w:bCs/>
          <w:color w:val="2E2E2E"/>
          <w:u w:val="single"/>
        </w:rPr>
      </w:pPr>
    </w:p>
    <w:p w14:paraId="66CB1831" w14:textId="77777777" w:rsidR="00615156" w:rsidRDefault="00615156" w:rsidP="00962439">
      <w:pPr>
        <w:spacing w:line="360" w:lineRule="auto"/>
        <w:rPr>
          <w:rFonts w:ascii="Arial" w:eastAsia="Calibri" w:hAnsi="Arial" w:cs="Arial"/>
          <w:b/>
          <w:bCs/>
          <w:color w:val="2E2E2E"/>
          <w:u w:val="single"/>
        </w:rPr>
      </w:pPr>
    </w:p>
    <w:p w14:paraId="04418CF4" w14:textId="77777777" w:rsidR="00615156" w:rsidRDefault="00615156" w:rsidP="00962439">
      <w:pPr>
        <w:spacing w:line="360" w:lineRule="auto"/>
        <w:rPr>
          <w:rFonts w:ascii="Arial" w:eastAsia="Calibri" w:hAnsi="Arial" w:cs="Arial"/>
          <w:b/>
          <w:bCs/>
          <w:color w:val="2E2E2E"/>
          <w:u w:val="single"/>
        </w:rPr>
      </w:pPr>
    </w:p>
    <w:p w14:paraId="7C496BE9" w14:textId="77777777" w:rsidR="00615156" w:rsidRDefault="00615156" w:rsidP="00962439">
      <w:pPr>
        <w:spacing w:line="360" w:lineRule="auto"/>
        <w:rPr>
          <w:rFonts w:ascii="Arial" w:eastAsia="Calibri" w:hAnsi="Arial" w:cs="Arial"/>
          <w:b/>
          <w:bCs/>
          <w:color w:val="2E2E2E"/>
          <w:u w:val="single"/>
        </w:rPr>
      </w:pPr>
    </w:p>
    <w:p w14:paraId="37A79390" w14:textId="77777777" w:rsidR="00615156" w:rsidRDefault="00615156" w:rsidP="00962439">
      <w:pPr>
        <w:spacing w:line="360" w:lineRule="auto"/>
        <w:rPr>
          <w:rFonts w:ascii="Arial" w:eastAsia="Calibri" w:hAnsi="Arial" w:cs="Arial"/>
          <w:b/>
          <w:bCs/>
          <w:color w:val="2E2E2E"/>
          <w:u w:val="single"/>
        </w:rPr>
      </w:pPr>
    </w:p>
    <w:p w14:paraId="27308B4D" w14:textId="77777777" w:rsidR="00615156" w:rsidRDefault="00615156" w:rsidP="00962439">
      <w:pPr>
        <w:spacing w:line="360" w:lineRule="auto"/>
        <w:rPr>
          <w:rFonts w:ascii="Arial" w:eastAsia="Calibri" w:hAnsi="Arial" w:cs="Arial"/>
          <w:b/>
          <w:bCs/>
          <w:color w:val="2E2E2E"/>
          <w:u w:val="single"/>
        </w:rPr>
      </w:pPr>
    </w:p>
    <w:p w14:paraId="622E3A77" w14:textId="77777777" w:rsidR="00615156" w:rsidRDefault="00615156" w:rsidP="00962439">
      <w:pPr>
        <w:spacing w:line="360" w:lineRule="auto"/>
        <w:rPr>
          <w:rFonts w:ascii="Arial" w:eastAsia="Calibri" w:hAnsi="Arial" w:cs="Arial"/>
          <w:b/>
          <w:bCs/>
          <w:color w:val="2E2E2E"/>
          <w:u w:val="single"/>
        </w:rPr>
      </w:pPr>
    </w:p>
    <w:p w14:paraId="042C5499" w14:textId="77777777" w:rsidR="00615156" w:rsidRDefault="00615156" w:rsidP="00962439">
      <w:pPr>
        <w:spacing w:line="360" w:lineRule="auto"/>
        <w:rPr>
          <w:rFonts w:ascii="Arial" w:eastAsia="Calibri" w:hAnsi="Arial" w:cs="Arial"/>
          <w:b/>
          <w:bCs/>
          <w:color w:val="2E2E2E"/>
          <w:u w:val="single"/>
        </w:rPr>
      </w:pPr>
    </w:p>
    <w:p w14:paraId="6D4E26E7" w14:textId="77777777" w:rsidR="00615156" w:rsidRDefault="00615156" w:rsidP="00962439">
      <w:pPr>
        <w:spacing w:line="360" w:lineRule="auto"/>
        <w:rPr>
          <w:rFonts w:ascii="Arial" w:eastAsia="Calibri" w:hAnsi="Arial" w:cs="Arial"/>
          <w:b/>
          <w:bCs/>
          <w:color w:val="2E2E2E"/>
          <w:u w:val="single"/>
        </w:rPr>
      </w:pPr>
    </w:p>
    <w:p w14:paraId="6B051563" w14:textId="77777777" w:rsidR="00615156" w:rsidRDefault="00615156" w:rsidP="00962439">
      <w:pPr>
        <w:spacing w:line="360" w:lineRule="auto"/>
        <w:rPr>
          <w:rFonts w:ascii="Arial" w:eastAsia="Calibri" w:hAnsi="Arial" w:cs="Arial"/>
          <w:b/>
          <w:bCs/>
          <w:color w:val="2E2E2E"/>
          <w:u w:val="single"/>
        </w:rPr>
      </w:pPr>
    </w:p>
    <w:p w14:paraId="089D9C82" w14:textId="77777777" w:rsidR="00615156" w:rsidRDefault="00615156" w:rsidP="00962439">
      <w:pPr>
        <w:spacing w:line="360" w:lineRule="auto"/>
        <w:rPr>
          <w:rFonts w:ascii="Arial" w:eastAsia="Calibri" w:hAnsi="Arial" w:cs="Arial"/>
          <w:b/>
          <w:bCs/>
          <w:color w:val="2E2E2E"/>
          <w:u w:val="single"/>
        </w:rPr>
      </w:pPr>
    </w:p>
    <w:p w14:paraId="3F19AE43" w14:textId="77777777" w:rsidR="00615156" w:rsidRDefault="00615156" w:rsidP="00962439">
      <w:pPr>
        <w:spacing w:line="360" w:lineRule="auto"/>
        <w:rPr>
          <w:rFonts w:ascii="Arial" w:eastAsia="Calibri" w:hAnsi="Arial" w:cs="Arial"/>
          <w:b/>
          <w:bCs/>
          <w:color w:val="2E2E2E"/>
          <w:u w:val="single"/>
        </w:rPr>
      </w:pPr>
    </w:p>
    <w:p w14:paraId="2C717626" w14:textId="77777777" w:rsidR="00615156" w:rsidRDefault="00615156" w:rsidP="00962439">
      <w:pPr>
        <w:spacing w:line="360" w:lineRule="auto"/>
        <w:rPr>
          <w:rFonts w:ascii="Arial" w:eastAsia="Calibri" w:hAnsi="Arial" w:cs="Arial"/>
          <w:b/>
          <w:bCs/>
          <w:color w:val="2E2E2E"/>
          <w:u w:val="single"/>
        </w:rPr>
      </w:pPr>
    </w:p>
    <w:p w14:paraId="63CEDB16" w14:textId="77777777" w:rsidR="00615156" w:rsidRDefault="00615156" w:rsidP="00962439">
      <w:pPr>
        <w:spacing w:line="360" w:lineRule="auto"/>
        <w:rPr>
          <w:rFonts w:ascii="Arial" w:eastAsia="Calibri" w:hAnsi="Arial" w:cs="Arial"/>
          <w:b/>
          <w:bCs/>
          <w:color w:val="2E2E2E"/>
          <w:u w:val="single"/>
        </w:rPr>
      </w:pPr>
    </w:p>
    <w:p w14:paraId="5397D366" w14:textId="77777777" w:rsidR="00615156" w:rsidRDefault="00615156" w:rsidP="00962439">
      <w:pPr>
        <w:spacing w:line="360" w:lineRule="auto"/>
        <w:rPr>
          <w:rFonts w:ascii="Arial" w:eastAsia="Calibri" w:hAnsi="Arial" w:cs="Arial"/>
          <w:b/>
          <w:bCs/>
          <w:color w:val="2E2E2E"/>
          <w:u w:val="single"/>
        </w:rPr>
      </w:pPr>
    </w:p>
    <w:p w14:paraId="47D3C356" w14:textId="77777777" w:rsidR="00615156" w:rsidRDefault="00615156" w:rsidP="00962439">
      <w:pPr>
        <w:spacing w:line="360" w:lineRule="auto"/>
        <w:rPr>
          <w:rFonts w:ascii="Arial" w:eastAsia="Calibri" w:hAnsi="Arial" w:cs="Arial"/>
          <w:b/>
          <w:bCs/>
          <w:color w:val="2E2E2E"/>
          <w:u w:val="single"/>
        </w:rPr>
      </w:pPr>
    </w:p>
    <w:p w14:paraId="0003232D" w14:textId="77777777" w:rsidR="00615156" w:rsidRDefault="00615156" w:rsidP="00962439">
      <w:pPr>
        <w:spacing w:line="360" w:lineRule="auto"/>
        <w:rPr>
          <w:rFonts w:ascii="Arial" w:eastAsia="Calibri" w:hAnsi="Arial" w:cs="Arial"/>
          <w:b/>
          <w:bCs/>
          <w:color w:val="2E2E2E"/>
          <w:u w:val="single"/>
        </w:rPr>
      </w:pPr>
    </w:p>
    <w:tbl>
      <w:tblPr>
        <w:tblStyle w:val="TableGrid"/>
        <w:tblW w:w="0" w:type="auto"/>
        <w:tblLook w:val="04A0" w:firstRow="1" w:lastRow="0" w:firstColumn="1" w:lastColumn="0" w:noHBand="0" w:noVBand="1"/>
      </w:tblPr>
      <w:tblGrid>
        <w:gridCol w:w="1803"/>
        <w:gridCol w:w="1803"/>
        <w:gridCol w:w="1803"/>
        <w:gridCol w:w="1803"/>
        <w:gridCol w:w="1804"/>
      </w:tblGrid>
      <w:tr w:rsidR="006F2A98" w14:paraId="0CCC5A46" w14:textId="77777777" w:rsidTr="006F2A98">
        <w:tc>
          <w:tcPr>
            <w:tcW w:w="1803" w:type="dxa"/>
          </w:tcPr>
          <w:p w14:paraId="0F669254" w14:textId="1DB89DE0" w:rsidR="006F2A98" w:rsidRDefault="006F2A98" w:rsidP="00962439">
            <w:pPr>
              <w:spacing w:line="360" w:lineRule="auto"/>
              <w:rPr>
                <w:rFonts w:ascii="Arial" w:eastAsia="Calibri" w:hAnsi="Arial" w:cs="Arial"/>
                <w:b/>
                <w:bCs/>
                <w:color w:val="2E2E2E"/>
                <w:u w:val="single"/>
              </w:rPr>
            </w:pPr>
            <w:r>
              <w:rPr>
                <w:rFonts w:ascii="Arial" w:eastAsia="Calibri" w:hAnsi="Arial" w:cs="Arial"/>
                <w:b/>
                <w:bCs/>
                <w:color w:val="2E2E2E"/>
                <w:u w:val="single"/>
              </w:rPr>
              <w:t>Specific</w:t>
            </w:r>
          </w:p>
        </w:tc>
        <w:tc>
          <w:tcPr>
            <w:tcW w:w="1803" w:type="dxa"/>
          </w:tcPr>
          <w:p w14:paraId="6D086C44" w14:textId="073626C3" w:rsidR="006F2A98" w:rsidRDefault="006F2A98" w:rsidP="00962439">
            <w:pPr>
              <w:spacing w:line="360" w:lineRule="auto"/>
              <w:rPr>
                <w:rFonts w:ascii="Arial" w:eastAsia="Calibri" w:hAnsi="Arial" w:cs="Arial"/>
                <w:b/>
                <w:bCs/>
                <w:color w:val="2E2E2E"/>
                <w:u w:val="single"/>
              </w:rPr>
            </w:pPr>
            <w:r>
              <w:rPr>
                <w:rFonts w:ascii="Arial" w:eastAsia="Calibri" w:hAnsi="Arial" w:cs="Arial"/>
                <w:b/>
                <w:bCs/>
                <w:color w:val="2E2E2E"/>
                <w:u w:val="single"/>
              </w:rPr>
              <w:t xml:space="preserve">Measurable </w:t>
            </w:r>
          </w:p>
        </w:tc>
        <w:tc>
          <w:tcPr>
            <w:tcW w:w="1803" w:type="dxa"/>
          </w:tcPr>
          <w:p w14:paraId="772E5F0A" w14:textId="34F66EAE" w:rsidR="006F2A98" w:rsidRDefault="006F2A98" w:rsidP="00962439">
            <w:pPr>
              <w:spacing w:line="360" w:lineRule="auto"/>
              <w:rPr>
                <w:rFonts w:ascii="Arial" w:eastAsia="Calibri" w:hAnsi="Arial" w:cs="Arial"/>
                <w:b/>
                <w:bCs/>
                <w:color w:val="2E2E2E"/>
                <w:u w:val="single"/>
              </w:rPr>
            </w:pPr>
            <w:r>
              <w:rPr>
                <w:rFonts w:ascii="Arial" w:eastAsia="Calibri" w:hAnsi="Arial" w:cs="Arial"/>
                <w:b/>
                <w:bCs/>
                <w:color w:val="2E2E2E"/>
                <w:u w:val="single"/>
              </w:rPr>
              <w:t>Achievable</w:t>
            </w:r>
          </w:p>
        </w:tc>
        <w:tc>
          <w:tcPr>
            <w:tcW w:w="1803" w:type="dxa"/>
          </w:tcPr>
          <w:p w14:paraId="49010A07" w14:textId="2D2FD1EC" w:rsidR="006F2A98" w:rsidRDefault="006F2A98" w:rsidP="00962439">
            <w:pPr>
              <w:spacing w:line="360" w:lineRule="auto"/>
              <w:rPr>
                <w:rFonts w:ascii="Arial" w:eastAsia="Calibri" w:hAnsi="Arial" w:cs="Arial"/>
                <w:b/>
                <w:bCs/>
                <w:color w:val="2E2E2E"/>
                <w:u w:val="single"/>
              </w:rPr>
            </w:pPr>
            <w:proofErr w:type="spellStart"/>
            <w:r>
              <w:rPr>
                <w:rFonts w:ascii="Arial" w:eastAsia="Calibri" w:hAnsi="Arial" w:cs="Arial"/>
                <w:b/>
                <w:bCs/>
                <w:color w:val="2E2E2E"/>
                <w:u w:val="single"/>
              </w:rPr>
              <w:t>Relevence</w:t>
            </w:r>
            <w:proofErr w:type="spellEnd"/>
          </w:p>
        </w:tc>
        <w:tc>
          <w:tcPr>
            <w:tcW w:w="1804" w:type="dxa"/>
          </w:tcPr>
          <w:p w14:paraId="47EA9113" w14:textId="29289273" w:rsidR="006F2A98" w:rsidRDefault="006F2A98" w:rsidP="00962439">
            <w:pPr>
              <w:spacing w:line="360" w:lineRule="auto"/>
              <w:rPr>
                <w:rFonts w:ascii="Arial" w:eastAsia="Calibri" w:hAnsi="Arial" w:cs="Arial"/>
                <w:b/>
                <w:bCs/>
                <w:color w:val="2E2E2E"/>
                <w:u w:val="single"/>
              </w:rPr>
            </w:pPr>
            <w:r>
              <w:rPr>
                <w:rFonts w:ascii="Arial" w:eastAsia="Calibri" w:hAnsi="Arial" w:cs="Arial"/>
                <w:b/>
                <w:bCs/>
                <w:color w:val="2E2E2E"/>
                <w:u w:val="single"/>
              </w:rPr>
              <w:t>Timeframe</w:t>
            </w:r>
          </w:p>
        </w:tc>
      </w:tr>
      <w:tr w:rsidR="006F2A98" w14:paraId="74A4606A" w14:textId="77777777" w:rsidTr="006F2A98">
        <w:tc>
          <w:tcPr>
            <w:tcW w:w="1803" w:type="dxa"/>
          </w:tcPr>
          <w:p w14:paraId="16AFF724" w14:textId="4DF850BE" w:rsidR="006F2A98" w:rsidRPr="006F2A98" w:rsidRDefault="006F2A98" w:rsidP="00962439">
            <w:pPr>
              <w:spacing w:line="360" w:lineRule="auto"/>
              <w:rPr>
                <w:rFonts w:ascii="Arial" w:eastAsia="Calibri" w:hAnsi="Arial" w:cs="Arial"/>
                <w:color w:val="2E2E2E"/>
              </w:rPr>
            </w:pPr>
            <w:r>
              <w:rPr>
                <w:rFonts w:ascii="Arial" w:eastAsia="Calibri" w:hAnsi="Arial" w:cs="Arial"/>
                <w:color w:val="2E2E2E"/>
              </w:rPr>
              <w:t xml:space="preserve">Development of personal leadership skills </w:t>
            </w:r>
          </w:p>
        </w:tc>
        <w:tc>
          <w:tcPr>
            <w:tcW w:w="1803" w:type="dxa"/>
          </w:tcPr>
          <w:p w14:paraId="22F5BD62" w14:textId="77777777" w:rsidR="006F2A98" w:rsidRDefault="006F2A98" w:rsidP="00962439">
            <w:pPr>
              <w:spacing w:line="360" w:lineRule="auto"/>
              <w:rPr>
                <w:rFonts w:ascii="Arial" w:eastAsia="Calibri" w:hAnsi="Arial" w:cs="Arial"/>
                <w:color w:val="2E2E2E"/>
              </w:rPr>
            </w:pPr>
            <w:r>
              <w:rPr>
                <w:rFonts w:ascii="Arial" w:eastAsia="Calibri" w:hAnsi="Arial" w:cs="Arial"/>
                <w:color w:val="2E2E2E"/>
              </w:rPr>
              <w:t>Read the following books:</w:t>
            </w:r>
          </w:p>
          <w:p w14:paraId="3875D6BC" w14:textId="77777777" w:rsidR="005168A9" w:rsidRDefault="005168A9" w:rsidP="00962439">
            <w:pPr>
              <w:spacing w:line="360" w:lineRule="auto"/>
              <w:rPr>
                <w:rFonts w:ascii="Arial" w:eastAsia="Calibri" w:hAnsi="Arial" w:cs="Arial"/>
                <w:color w:val="2E2E2E"/>
              </w:rPr>
            </w:pPr>
            <w:r>
              <w:rPr>
                <w:rFonts w:ascii="Arial" w:eastAsia="Calibri" w:hAnsi="Arial" w:cs="Arial"/>
                <w:color w:val="2E2E2E"/>
              </w:rPr>
              <w:t>Northouse P.G. (2013) Leadership: Theory and Practice, (6</w:t>
            </w:r>
            <w:r w:rsidRPr="005168A9">
              <w:rPr>
                <w:rFonts w:ascii="Arial" w:eastAsia="Calibri" w:hAnsi="Arial" w:cs="Arial"/>
                <w:color w:val="2E2E2E"/>
                <w:vertAlign w:val="superscript"/>
              </w:rPr>
              <w:t>th</w:t>
            </w:r>
            <w:r>
              <w:rPr>
                <w:rFonts w:ascii="Arial" w:eastAsia="Calibri" w:hAnsi="Arial" w:cs="Arial"/>
                <w:color w:val="2E2E2E"/>
              </w:rPr>
              <w:t xml:space="preserve"> </w:t>
            </w:r>
            <w:proofErr w:type="gramStart"/>
            <w:r>
              <w:rPr>
                <w:rFonts w:ascii="Arial" w:eastAsia="Calibri" w:hAnsi="Arial" w:cs="Arial"/>
                <w:color w:val="2E2E2E"/>
              </w:rPr>
              <w:t>ed)Los</w:t>
            </w:r>
            <w:proofErr w:type="gramEnd"/>
            <w:r>
              <w:rPr>
                <w:rFonts w:ascii="Arial" w:eastAsia="Calibri" w:hAnsi="Arial" w:cs="Arial"/>
                <w:color w:val="2E2E2E"/>
              </w:rPr>
              <w:t xml:space="preserve"> Angeles</w:t>
            </w:r>
          </w:p>
          <w:p w14:paraId="0B0D3F29" w14:textId="77777777" w:rsidR="005168A9" w:rsidRDefault="005168A9" w:rsidP="00962439">
            <w:pPr>
              <w:spacing w:line="360" w:lineRule="auto"/>
              <w:rPr>
                <w:rFonts w:ascii="Arial" w:eastAsia="Calibri" w:hAnsi="Arial" w:cs="Arial"/>
                <w:color w:val="2E2E2E"/>
              </w:rPr>
            </w:pPr>
          </w:p>
          <w:p w14:paraId="77A8CD08" w14:textId="37E3BF0C" w:rsidR="005168A9" w:rsidRPr="006F2A98" w:rsidRDefault="005168A9" w:rsidP="00962439">
            <w:pPr>
              <w:spacing w:line="360" w:lineRule="auto"/>
              <w:rPr>
                <w:rFonts w:ascii="Arial" w:eastAsia="Calibri" w:hAnsi="Arial" w:cs="Arial"/>
                <w:color w:val="2E2E2E"/>
              </w:rPr>
            </w:pPr>
            <w:proofErr w:type="spellStart"/>
            <w:r>
              <w:rPr>
                <w:rFonts w:ascii="Arial" w:eastAsia="Calibri" w:hAnsi="Arial" w:cs="Arial"/>
                <w:color w:val="2E2E2E"/>
              </w:rPr>
              <w:t>Cherniss</w:t>
            </w:r>
            <w:proofErr w:type="spellEnd"/>
            <w:r>
              <w:rPr>
                <w:rFonts w:ascii="Arial" w:eastAsia="Calibri" w:hAnsi="Arial" w:cs="Arial"/>
                <w:color w:val="2E2E2E"/>
              </w:rPr>
              <w:t>, C. and Goleman, D. (eds) (2001) The emotionally Intelligent Workplace: How to select for, Measure and Improve Emotional Intelligence in Individuals</w:t>
            </w:r>
            <w:r w:rsidR="007720C3">
              <w:rPr>
                <w:rFonts w:ascii="Arial" w:eastAsia="Calibri" w:hAnsi="Arial" w:cs="Arial"/>
                <w:color w:val="2E2E2E"/>
              </w:rPr>
              <w:t>, Groups and Organisations. San Francisco: Jossey Bass</w:t>
            </w:r>
          </w:p>
        </w:tc>
        <w:tc>
          <w:tcPr>
            <w:tcW w:w="1803" w:type="dxa"/>
          </w:tcPr>
          <w:p w14:paraId="21CEAB83" w14:textId="29C1587C" w:rsidR="006F2A98" w:rsidRPr="007720C3" w:rsidRDefault="007720C3" w:rsidP="00962439">
            <w:pPr>
              <w:spacing w:line="360" w:lineRule="auto"/>
              <w:rPr>
                <w:rFonts w:ascii="Arial" w:eastAsia="Calibri" w:hAnsi="Arial" w:cs="Arial"/>
                <w:color w:val="2E2E2E"/>
              </w:rPr>
            </w:pPr>
            <w:r>
              <w:rPr>
                <w:rFonts w:ascii="Arial" w:eastAsia="Calibri" w:hAnsi="Arial" w:cs="Arial"/>
                <w:color w:val="2E2E2E"/>
              </w:rPr>
              <w:t xml:space="preserve">Will be read at home within my spare time </w:t>
            </w:r>
          </w:p>
        </w:tc>
        <w:tc>
          <w:tcPr>
            <w:tcW w:w="1803" w:type="dxa"/>
          </w:tcPr>
          <w:p w14:paraId="109680F5" w14:textId="72272B1C" w:rsidR="006F2A98" w:rsidRPr="007720C3" w:rsidRDefault="007720C3" w:rsidP="00962439">
            <w:pPr>
              <w:spacing w:line="360" w:lineRule="auto"/>
              <w:rPr>
                <w:rFonts w:ascii="Arial" w:eastAsia="Calibri" w:hAnsi="Arial" w:cs="Arial"/>
                <w:color w:val="2E2E2E"/>
              </w:rPr>
            </w:pPr>
            <w:r w:rsidRPr="007720C3">
              <w:rPr>
                <w:rFonts w:ascii="Arial" w:eastAsia="Calibri" w:hAnsi="Arial" w:cs="Arial"/>
                <w:color w:val="2E2E2E"/>
              </w:rPr>
              <w:t>The books will provide evidenced based literature to support a variety of leadership theories, and in turn increase my underpinning knowledge further</w:t>
            </w:r>
          </w:p>
        </w:tc>
        <w:tc>
          <w:tcPr>
            <w:tcW w:w="1804" w:type="dxa"/>
          </w:tcPr>
          <w:p w14:paraId="78DDEB9A" w14:textId="3A4EBFCB" w:rsidR="006F2A98" w:rsidRPr="007720C3" w:rsidRDefault="007720C3" w:rsidP="00962439">
            <w:pPr>
              <w:spacing w:line="360" w:lineRule="auto"/>
              <w:rPr>
                <w:rFonts w:ascii="Arial" w:eastAsia="Calibri" w:hAnsi="Arial" w:cs="Arial"/>
                <w:color w:val="2E2E2E"/>
              </w:rPr>
            </w:pPr>
            <w:r w:rsidRPr="007720C3">
              <w:rPr>
                <w:rFonts w:ascii="Arial" w:eastAsia="Calibri" w:hAnsi="Arial" w:cs="Arial"/>
                <w:color w:val="2E2E2E"/>
              </w:rPr>
              <w:t>1/06/22</w:t>
            </w:r>
          </w:p>
        </w:tc>
      </w:tr>
      <w:tr w:rsidR="006F2A98" w14:paraId="64F57A7D" w14:textId="77777777" w:rsidTr="006F2A98">
        <w:tc>
          <w:tcPr>
            <w:tcW w:w="1803" w:type="dxa"/>
          </w:tcPr>
          <w:p w14:paraId="6113AAE2" w14:textId="01EDBA45" w:rsidR="006F2A98" w:rsidRPr="00855B4A" w:rsidRDefault="007720C3" w:rsidP="00962439">
            <w:pPr>
              <w:spacing w:line="360" w:lineRule="auto"/>
              <w:rPr>
                <w:rFonts w:ascii="Arial" w:eastAsia="Calibri" w:hAnsi="Arial" w:cs="Arial"/>
                <w:color w:val="2E2E2E"/>
              </w:rPr>
            </w:pPr>
            <w:r w:rsidRPr="00855B4A">
              <w:rPr>
                <w:rFonts w:ascii="Arial" w:eastAsia="Calibri" w:hAnsi="Arial" w:cs="Arial"/>
                <w:color w:val="2E2E2E"/>
              </w:rPr>
              <w:t>Development of leadership skills</w:t>
            </w:r>
          </w:p>
        </w:tc>
        <w:tc>
          <w:tcPr>
            <w:tcW w:w="1803" w:type="dxa"/>
          </w:tcPr>
          <w:p w14:paraId="4A8F7AFD" w14:textId="1835BE19" w:rsidR="006F2A98" w:rsidRPr="00855B4A" w:rsidRDefault="007720C3" w:rsidP="00962439">
            <w:pPr>
              <w:spacing w:line="360" w:lineRule="auto"/>
              <w:rPr>
                <w:rFonts w:ascii="Arial" w:eastAsia="Calibri" w:hAnsi="Arial" w:cs="Arial"/>
                <w:color w:val="2E2E2E"/>
              </w:rPr>
            </w:pPr>
            <w:r w:rsidRPr="00855B4A">
              <w:rPr>
                <w:rFonts w:ascii="Arial" w:eastAsia="Calibri" w:hAnsi="Arial" w:cs="Arial"/>
                <w:color w:val="2E2E2E"/>
              </w:rPr>
              <w:t>Accrue time with senior leaders within the Ambulance Service</w:t>
            </w:r>
          </w:p>
        </w:tc>
        <w:tc>
          <w:tcPr>
            <w:tcW w:w="1803" w:type="dxa"/>
          </w:tcPr>
          <w:p w14:paraId="7D6E2269" w14:textId="69B70932" w:rsidR="006F2A98" w:rsidRPr="00855B4A" w:rsidRDefault="007720C3" w:rsidP="00962439">
            <w:pPr>
              <w:spacing w:line="360" w:lineRule="auto"/>
              <w:rPr>
                <w:rFonts w:ascii="Arial" w:eastAsia="Calibri" w:hAnsi="Arial" w:cs="Arial"/>
                <w:color w:val="2E2E2E"/>
              </w:rPr>
            </w:pPr>
            <w:r w:rsidRPr="00855B4A">
              <w:rPr>
                <w:rFonts w:ascii="Arial" w:eastAsia="Calibri" w:hAnsi="Arial" w:cs="Arial"/>
                <w:color w:val="2E2E2E"/>
              </w:rPr>
              <w:t xml:space="preserve">Will dedicated 2 x </w:t>
            </w:r>
            <w:r w:rsidR="00855B4A" w:rsidRPr="00855B4A">
              <w:rPr>
                <w:rFonts w:ascii="Arial" w:eastAsia="Calibri" w:hAnsi="Arial" w:cs="Arial"/>
                <w:color w:val="2E2E2E"/>
              </w:rPr>
              <w:t>12-hour</w:t>
            </w:r>
            <w:r w:rsidRPr="00855B4A">
              <w:rPr>
                <w:rFonts w:ascii="Arial" w:eastAsia="Calibri" w:hAnsi="Arial" w:cs="Arial"/>
                <w:color w:val="2E2E2E"/>
              </w:rPr>
              <w:t xml:space="preserve"> shifts when service demands allow</w:t>
            </w:r>
          </w:p>
        </w:tc>
        <w:tc>
          <w:tcPr>
            <w:tcW w:w="1803" w:type="dxa"/>
          </w:tcPr>
          <w:p w14:paraId="052B0292" w14:textId="3B43AD47" w:rsidR="006F2A98" w:rsidRPr="00855B4A" w:rsidRDefault="007720C3" w:rsidP="00962439">
            <w:pPr>
              <w:spacing w:line="360" w:lineRule="auto"/>
              <w:rPr>
                <w:rFonts w:ascii="Arial" w:eastAsia="Calibri" w:hAnsi="Arial" w:cs="Arial"/>
                <w:color w:val="2E2E2E"/>
              </w:rPr>
            </w:pPr>
            <w:r w:rsidRPr="00855B4A">
              <w:rPr>
                <w:rFonts w:ascii="Arial" w:eastAsia="Calibri" w:hAnsi="Arial" w:cs="Arial"/>
                <w:color w:val="2E2E2E"/>
              </w:rPr>
              <w:t xml:space="preserve">Watching and conversing with senior leadership staff will allow me to obtain an </w:t>
            </w:r>
            <w:r w:rsidRPr="00855B4A">
              <w:rPr>
                <w:rFonts w:ascii="Arial" w:eastAsia="Calibri" w:hAnsi="Arial" w:cs="Arial"/>
                <w:color w:val="2E2E2E"/>
              </w:rPr>
              <w:lastRenderedPageBreak/>
              <w:t>insight into their respective leadership styles</w:t>
            </w:r>
          </w:p>
        </w:tc>
        <w:tc>
          <w:tcPr>
            <w:tcW w:w="1804" w:type="dxa"/>
          </w:tcPr>
          <w:p w14:paraId="5E0E4838" w14:textId="4B4FA371" w:rsidR="006F2A98" w:rsidRPr="00855B4A" w:rsidRDefault="00855B4A" w:rsidP="00962439">
            <w:pPr>
              <w:spacing w:line="360" w:lineRule="auto"/>
              <w:rPr>
                <w:rFonts w:ascii="Arial" w:eastAsia="Calibri" w:hAnsi="Arial" w:cs="Arial"/>
                <w:color w:val="2E2E2E"/>
              </w:rPr>
            </w:pPr>
            <w:r w:rsidRPr="00855B4A">
              <w:rPr>
                <w:rFonts w:ascii="Arial" w:eastAsia="Calibri" w:hAnsi="Arial" w:cs="Arial"/>
                <w:color w:val="2E2E2E"/>
              </w:rPr>
              <w:lastRenderedPageBreak/>
              <w:t>01/10/22</w:t>
            </w:r>
          </w:p>
        </w:tc>
      </w:tr>
      <w:tr w:rsidR="006F2A98" w14:paraId="40385C6F" w14:textId="77777777" w:rsidTr="006F2A98">
        <w:tc>
          <w:tcPr>
            <w:tcW w:w="1803" w:type="dxa"/>
          </w:tcPr>
          <w:p w14:paraId="3868E7B3" w14:textId="3629D51F" w:rsidR="006F2A98" w:rsidRPr="00855B4A" w:rsidRDefault="00855B4A" w:rsidP="00962439">
            <w:pPr>
              <w:spacing w:line="360" w:lineRule="auto"/>
              <w:rPr>
                <w:rFonts w:ascii="Arial" w:eastAsia="Calibri" w:hAnsi="Arial" w:cs="Arial"/>
                <w:color w:val="2E2E2E"/>
              </w:rPr>
            </w:pPr>
            <w:r>
              <w:rPr>
                <w:rFonts w:ascii="Arial" w:eastAsia="Calibri" w:hAnsi="Arial" w:cs="Arial"/>
                <w:color w:val="2E2E2E"/>
              </w:rPr>
              <w:t xml:space="preserve">Developing own clinical skills </w:t>
            </w:r>
          </w:p>
        </w:tc>
        <w:tc>
          <w:tcPr>
            <w:tcW w:w="1803" w:type="dxa"/>
          </w:tcPr>
          <w:p w14:paraId="2B8D9326" w14:textId="2685DE4D" w:rsidR="006F2A98" w:rsidRPr="00855B4A" w:rsidRDefault="00855B4A" w:rsidP="00962439">
            <w:pPr>
              <w:spacing w:line="360" w:lineRule="auto"/>
              <w:rPr>
                <w:rFonts w:ascii="Arial" w:eastAsia="Calibri" w:hAnsi="Arial" w:cs="Arial"/>
                <w:color w:val="2E2E2E"/>
              </w:rPr>
            </w:pPr>
            <w:r>
              <w:rPr>
                <w:rFonts w:ascii="Arial" w:eastAsia="Calibri" w:hAnsi="Arial" w:cs="Arial"/>
                <w:color w:val="2E2E2E"/>
              </w:rPr>
              <w:t>Undertake Masters in Critical Care</w:t>
            </w:r>
          </w:p>
        </w:tc>
        <w:tc>
          <w:tcPr>
            <w:tcW w:w="1803" w:type="dxa"/>
          </w:tcPr>
          <w:p w14:paraId="7152D977" w14:textId="086E4E32" w:rsidR="006F2A98" w:rsidRPr="00855B4A" w:rsidRDefault="00855B4A" w:rsidP="00962439">
            <w:pPr>
              <w:spacing w:line="360" w:lineRule="auto"/>
              <w:rPr>
                <w:rFonts w:ascii="Arial" w:eastAsia="Calibri" w:hAnsi="Arial" w:cs="Arial"/>
                <w:color w:val="2E2E2E"/>
              </w:rPr>
            </w:pPr>
            <w:r>
              <w:rPr>
                <w:rFonts w:ascii="Arial" w:eastAsia="Calibri" w:hAnsi="Arial" w:cs="Arial"/>
                <w:color w:val="2E2E2E"/>
              </w:rPr>
              <w:t>2 years</w:t>
            </w:r>
          </w:p>
        </w:tc>
        <w:tc>
          <w:tcPr>
            <w:tcW w:w="1803" w:type="dxa"/>
          </w:tcPr>
          <w:p w14:paraId="126DA112" w14:textId="73CFCAD6" w:rsidR="006F2A98" w:rsidRPr="00855B4A" w:rsidRDefault="00855B4A" w:rsidP="00962439">
            <w:pPr>
              <w:spacing w:line="360" w:lineRule="auto"/>
              <w:rPr>
                <w:rFonts w:ascii="Arial" w:eastAsia="Calibri" w:hAnsi="Arial" w:cs="Arial"/>
                <w:color w:val="2E2E2E"/>
              </w:rPr>
            </w:pPr>
            <w:r>
              <w:rPr>
                <w:rFonts w:ascii="Arial" w:eastAsia="Calibri" w:hAnsi="Arial" w:cs="Arial"/>
                <w:color w:val="2E2E2E"/>
              </w:rPr>
              <w:t>Will give me further understanding around complex conditions and provide me with greater knowledge to benefit my patients and the workforce</w:t>
            </w:r>
          </w:p>
        </w:tc>
        <w:tc>
          <w:tcPr>
            <w:tcW w:w="1804" w:type="dxa"/>
          </w:tcPr>
          <w:p w14:paraId="12C8E651" w14:textId="6352A19A" w:rsidR="006F2A98" w:rsidRPr="00855B4A" w:rsidRDefault="00855B4A" w:rsidP="00962439">
            <w:pPr>
              <w:spacing w:line="360" w:lineRule="auto"/>
              <w:rPr>
                <w:rFonts w:ascii="Arial" w:eastAsia="Calibri" w:hAnsi="Arial" w:cs="Arial"/>
                <w:color w:val="2E2E2E"/>
              </w:rPr>
            </w:pPr>
            <w:r>
              <w:rPr>
                <w:rFonts w:ascii="Arial" w:eastAsia="Calibri" w:hAnsi="Arial" w:cs="Arial"/>
                <w:color w:val="2E2E2E"/>
              </w:rPr>
              <w:t>01/09/25</w:t>
            </w:r>
          </w:p>
        </w:tc>
      </w:tr>
      <w:tr w:rsidR="006F2A98" w14:paraId="729D39A5" w14:textId="77777777" w:rsidTr="006F2A98">
        <w:tc>
          <w:tcPr>
            <w:tcW w:w="1803" w:type="dxa"/>
          </w:tcPr>
          <w:p w14:paraId="4D3EF234" w14:textId="77777777" w:rsidR="006F2A98" w:rsidRPr="00855B4A" w:rsidRDefault="006F2A98" w:rsidP="00962439">
            <w:pPr>
              <w:spacing w:line="360" w:lineRule="auto"/>
              <w:rPr>
                <w:rFonts w:ascii="Arial" w:eastAsia="Calibri" w:hAnsi="Arial" w:cs="Arial"/>
                <w:color w:val="2E2E2E"/>
              </w:rPr>
            </w:pPr>
          </w:p>
        </w:tc>
        <w:tc>
          <w:tcPr>
            <w:tcW w:w="1803" w:type="dxa"/>
          </w:tcPr>
          <w:p w14:paraId="02DE939B" w14:textId="77777777" w:rsidR="006F2A98" w:rsidRPr="00855B4A" w:rsidRDefault="006F2A98" w:rsidP="00962439">
            <w:pPr>
              <w:spacing w:line="360" w:lineRule="auto"/>
              <w:rPr>
                <w:rFonts w:ascii="Arial" w:eastAsia="Calibri" w:hAnsi="Arial" w:cs="Arial"/>
                <w:color w:val="2E2E2E"/>
              </w:rPr>
            </w:pPr>
          </w:p>
        </w:tc>
        <w:tc>
          <w:tcPr>
            <w:tcW w:w="1803" w:type="dxa"/>
          </w:tcPr>
          <w:p w14:paraId="2FD14533" w14:textId="77777777" w:rsidR="006F2A98" w:rsidRPr="00855B4A" w:rsidRDefault="006F2A98" w:rsidP="00962439">
            <w:pPr>
              <w:spacing w:line="360" w:lineRule="auto"/>
              <w:rPr>
                <w:rFonts w:ascii="Arial" w:eastAsia="Calibri" w:hAnsi="Arial" w:cs="Arial"/>
                <w:color w:val="2E2E2E"/>
              </w:rPr>
            </w:pPr>
          </w:p>
        </w:tc>
        <w:tc>
          <w:tcPr>
            <w:tcW w:w="1803" w:type="dxa"/>
          </w:tcPr>
          <w:p w14:paraId="0A588F99" w14:textId="77777777" w:rsidR="006F2A98" w:rsidRPr="00855B4A" w:rsidRDefault="006F2A98" w:rsidP="00962439">
            <w:pPr>
              <w:spacing w:line="360" w:lineRule="auto"/>
              <w:rPr>
                <w:rFonts w:ascii="Arial" w:eastAsia="Calibri" w:hAnsi="Arial" w:cs="Arial"/>
                <w:color w:val="2E2E2E"/>
              </w:rPr>
            </w:pPr>
          </w:p>
        </w:tc>
        <w:tc>
          <w:tcPr>
            <w:tcW w:w="1804" w:type="dxa"/>
          </w:tcPr>
          <w:p w14:paraId="02899170" w14:textId="77777777" w:rsidR="006F2A98" w:rsidRPr="00855B4A" w:rsidRDefault="006F2A98" w:rsidP="00962439">
            <w:pPr>
              <w:spacing w:line="360" w:lineRule="auto"/>
              <w:rPr>
                <w:rFonts w:ascii="Arial" w:eastAsia="Calibri" w:hAnsi="Arial" w:cs="Arial"/>
                <w:color w:val="2E2E2E"/>
              </w:rPr>
            </w:pPr>
          </w:p>
        </w:tc>
      </w:tr>
      <w:tr w:rsidR="006F2A98" w14:paraId="28C86D21" w14:textId="77777777" w:rsidTr="006F2A98">
        <w:tc>
          <w:tcPr>
            <w:tcW w:w="1803" w:type="dxa"/>
          </w:tcPr>
          <w:p w14:paraId="14B9657C" w14:textId="77777777" w:rsidR="006F2A98" w:rsidRPr="00855B4A" w:rsidRDefault="006F2A98" w:rsidP="00962439">
            <w:pPr>
              <w:spacing w:line="360" w:lineRule="auto"/>
              <w:rPr>
                <w:rFonts w:ascii="Arial" w:eastAsia="Calibri" w:hAnsi="Arial" w:cs="Arial"/>
                <w:color w:val="2E2E2E"/>
              </w:rPr>
            </w:pPr>
          </w:p>
        </w:tc>
        <w:tc>
          <w:tcPr>
            <w:tcW w:w="1803" w:type="dxa"/>
          </w:tcPr>
          <w:p w14:paraId="2776F7E0" w14:textId="77777777" w:rsidR="006F2A98" w:rsidRPr="00855B4A" w:rsidRDefault="006F2A98" w:rsidP="00962439">
            <w:pPr>
              <w:spacing w:line="360" w:lineRule="auto"/>
              <w:rPr>
                <w:rFonts w:ascii="Arial" w:eastAsia="Calibri" w:hAnsi="Arial" w:cs="Arial"/>
                <w:color w:val="2E2E2E"/>
              </w:rPr>
            </w:pPr>
          </w:p>
        </w:tc>
        <w:tc>
          <w:tcPr>
            <w:tcW w:w="1803" w:type="dxa"/>
          </w:tcPr>
          <w:p w14:paraId="1A101E33" w14:textId="77777777" w:rsidR="006F2A98" w:rsidRPr="00855B4A" w:rsidRDefault="006F2A98" w:rsidP="00962439">
            <w:pPr>
              <w:spacing w:line="360" w:lineRule="auto"/>
              <w:rPr>
                <w:rFonts w:ascii="Arial" w:eastAsia="Calibri" w:hAnsi="Arial" w:cs="Arial"/>
                <w:color w:val="2E2E2E"/>
              </w:rPr>
            </w:pPr>
          </w:p>
        </w:tc>
        <w:tc>
          <w:tcPr>
            <w:tcW w:w="1803" w:type="dxa"/>
          </w:tcPr>
          <w:p w14:paraId="77634B7D" w14:textId="77777777" w:rsidR="006F2A98" w:rsidRPr="00855B4A" w:rsidRDefault="006F2A98" w:rsidP="00962439">
            <w:pPr>
              <w:spacing w:line="360" w:lineRule="auto"/>
              <w:rPr>
                <w:rFonts w:ascii="Arial" w:eastAsia="Calibri" w:hAnsi="Arial" w:cs="Arial"/>
                <w:color w:val="2E2E2E"/>
              </w:rPr>
            </w:pPr>
          </w:p>
        </w:tc>
        <w:tc>
          <w:tcPr>
            <w:tcW w:w="1804" w:type="dxa"/>
          </w:tcPr>
          <w:p w14:paraId="3753E6C2" w14:textId="77777777" w:rsidR="006F2A98" w:rsidRPr="00855B4A" w:rsidRDefault="006F2A98" w:rsidP="00962439">
            <w:pPr>
              <w:spacing w:line="360" w:lineRule="auto"/>
              <w:rPr>
                <w:rFonts w:ascii="Arial" w:eastAsia="Calibri" w:hAnsi="Arial" w:cs="Arial"/>
                <w:color w:val="2E2E2E"/>
              </w:rPr>
            </w:pPr>
          </w:p>
        </w:tc>
      </w:tr>
      <w:tr w:rsidR="006F2A98" w14:paraId="0499AEFA" w14:textId="77777777" w:rsidTr="006F2A98">
        <w:tc>
          <w:tcPr>
            <w:tcW w:w="1803" w:type="dxa"/>
          </w:tcPr>
          <w:p w14:paraId="2C0F5DDC" w14:textId="77777777" w:rsidR="006F2A98" w:rsidRPr="00855B4A" w:rsidRDefault="006F2A98" w:rsidP="00962439">
            <w:pPr>
              <w:spacing w:line="360" w:lineRule="auto"/>
              <w:rPr>
                <w:rFonts w:ascii="Arial" w:eastAsia="Calibri" w:hAnsi="Arial" w:cs="Arial"/>
                <w:color w:val="2E2E2E"/>
              </w:rPr>
            </w:pPr>
          </w:p>
        </w:tc>
        <w:tc>
          <w:tcPr>
            <w:tcW w:w="1803" w:type="dxa"/>
          </w:tcPr>
          <w:p w14:paraId="649096B6" w14:textId="77777777" w:rsidR="006F2A98" w:rsidRPr="00855B4A" w:rsidRDefault="006F2A98" w:rsidP="00962439">
            <w:pPr>
              <w:spacing w:line="360" w:lineRule="auto"/>
              <w:rPr>
                <w:rFonts w:ascii="Arial" w:eastAsia="Calibri" w:hAnsi="Arial" w:cs="Arial"/>
                <w:color w:val="2E2E2E"/>
              </w:rPr>
            </w:pPr>
          </w:p>
        </w:tc>
        <w:tc>
          <w:tcPr>
            <w:tcW w:w="1803" w:type="dxa"/>
          </w:tcPr>
          <w:p w14:paraId="19F2C37F" w14:textId="77777777" w:rsidR="006F2A98" w:rsidRPr="00855B4A" w:rsidRDefault="006F2A98" w:rsidP="00962439">
            <w:pPr>
              <w:spacing w:line="360" w:lineRule="auto"/>
              <w:rPr>
                <w:rFonts w:ascii="Arial" w:eastAsia="Calibri" w:hAnsi="Arial" w:cs="Arial"/>
                <w:color w:val="2E2E2E"/>
              </w:rPr>
            </w:pPr>
          </w:p>
        </w:tc>
        <w:tc>
          <w:tcPr>
            <w:tcW w:w="1803" w:type="dxa"/>
          </w:tcPr>
          <w:p w14:paraId="1142B0E3" w14:textId="77777777" w:rsidR="006F2A98" w:rsidRPr="00855B4A" w:rsidRDefault="006F2A98" w:rsidP="00962439">
            <w:pPr>
              <w:spacing w:line="360" w:lineRule="auto"/>
              <w:rPr>
                <w:rFonts w:ascii="Arial" w:eastAsia="Calibri" w:hAnsi="Arial" w:cs="Arial"/>
                <w:color w:val="2E2E2E"/>
              </w:rPr>
            </w:pPr>
          </w:p>
        </w:tc>
        <w:tc>
          <w:tcPr>
            <w:tcW w:w="1804" w:type="dxa"/>
          </w:tcPr>
          <w:p w14:paraId="4688AE76" w14:textId="77777777" w:rsidR="006F2A98" w:rsidRPr="00855B4A" w:rsidRDefault="006F2A98" w:rsidP="00962439">
            <w:pPr>
              <w:spacing w:line="360" w:lineRule="auto"/>
              <w:rPr>
                <w:rFonts w:ascii="Arial" w:eastAsia="Calibri" w:hAnsi="Arial" w:cs="Arial"/>
                <w:color w:val="2E2E2E"/>
              </w:rPr>
            </w:pPr>
          </w:p>
        </w:tc>
      </w:tr>
    </w:tbl>
    <w:p w14:paraId="455E2C2B" w14:textId="77777777" w:rsidR="00615156" w:rsidRDefault="00615156" w:rsidP="00962439">
      <w:pPr>
        <w:spacing w:line="360" w:lineRule="auto"/>
        <w:rPr>
          <w:rFonts w:ascii="Arial" w:eastAsia="Calibri" w:hAnsi="Arial" w:cs="Arial"/>
          <w:b/>
          <w:bCs/>
          <w:color w:val="2E2E2E"/>
          <w:u w:val="single"/>
        </w:rPr>
      </w:pPr>
    </w:p>
    <w:p w14:paraId="2120AAE3" w14:textId="77777777" w:rsidR="00615156" w:rsidRDefault="00615156" w:rsidP="00962439">
      <w:pPr>
        <w:spacing w:line="360" w:lineRule="auto"/>
        <w:rPr>
          <w:rFonts w:ascii="Arial" w:eastAsia="Calibri" w:hAnsi="Arial" w:cs="Arial"/>
          <w:b/>
          <w:bCs/>
          <w:color w:val="2E2E2E"/>
          <w:u w:val="single"/>
        </w:rPr>
      </w:pPr>
    </w:p>
    <w:p w14:paraId="6104DE03" w14:textId="77777777" w:rsidR="00615156" w:rsidRDefault="00615156" w:rsidP="00962439">
      <w:pPr>
        <w:spacing w:line="360" w:lineRule="auto"/>
        <w:rPr>
          <w:rFonts w:ascii="Arial" w:eastAsia="Calibri" w:hAnsi="Arial" w:cs="Arial"/>
          <w:b/>
          <w:bCs/>
          <w:color w:val="2E2E2E"/>
          <w:u w:val="single"/>
        </w:rPr>
      </w:pPr>
    </w:p>
    <w:p w14:paraId="53D3AEC8" w14:textId="77777777" w:rsidR="00615156" w:rsidRDefault="00615156" w:rsidP="00962439">
      <w:pPr>
        <w:spacing w:line="360" w:lineRule="auto"/>
        <w:rPr>
          <w:rFonts w:ascii="Arial" w:eastAsia="Calibri" w:hAnsi="Arial" w:cs="Arial"/>
          <w:b/>
          <w:bCs/>
          <w:color w:val="2E2E2E"/>
          <w:u w:val="single"/>
        </w:rPr>
      </w:pPr>
    </w:p>
    <w:p w14:paraId="3F950108" w14:textId="77777777" w:rsidR="00615156" w:rsidRDefault="00615156" w:rsidP="00962439">
      <w:pPr>
        <w:spacing w:line="360" w:lineRule="auto"/>
        <w:rPr>
          <w:rFonts w:ascii="Arial" w:eastAsia="Calibri" w:hAnsi="Arial" w:cs="Arial"/>
          <w:b/>
          <w:bCs/>
          <w:color w:val="2E2E2E"/>
          <w:u w:val="single"/>
        </w:rPr>
      </w:pPr>
    </w:p>
    <w:p w14:paraId="33C07F4C" w14:textId="77777777" w:rsidR="00615156" w:rsidRDefault="00615156" w:rsidP="00962439">
      <w:pPr>
        <w:spacing w:line="360" w:lineRule="auto"/>
        <w:rPr>
          <w:rFonts w:ascii="Arial" w:eastAsia="Calibri" w:hAnsi="Arial" w:cs="Arial"/>
          <w:b/>
          <w:bCs/>
          <w:color w:val="2E2E2E"/>
          <w:u w:val="single"/>
        </w:rPr>
      </w:pPr>
    </w:p>
    <w:p w14:paraId="0D59A805" w14:textId="77777777" w:rsidR="00615156" w:rsidRDefault="00615156" w:rsidP="00962439">
      <w:pPr>
        <w:spacing w:line="360" w:lineRule="auto"/>
        <w:rPr>
          <w:rFonts w:ascii="Arial" w:eastAsia="Calibri" w:hAnsi="Arial" w:cs="Arial"/>
          <w:b/>
          <w:bCs/>
          <w:color w:val="2E2E2E"/>
          <w:u w:val="single"/>
        </w:rPr>
      </w:pPr>
    </w:p>
    <w:p w14:paraId="07DAAD9E" w14:textId="77777777" w:rsidR="00615156" w:rsidRDefault="00615156" w:rsidP="00962439">
      <w:pPr>
        <w:spacing w:line="360" w:lineRule="auto"/>
        <w:rPr>
          <w:rFonts w:ascii="Arial" w:eastAsia="Calibri" w:hAnsi="Arial" w:cs="Arial"/>
          <w:b/>
          <w:bCs/>
          <w:color w:val="2E2E2E"/>
          <w:u w:val="single"/>
        </w:rPr>
      </w:pPr>
    </w:p>
    <w:p w14:paraId="0F745C81" w14:textId="77777777" w:rsidR="00615156" w:rsidRDefault="00615156" w:rsidP="00962439">
      <w:pPr>
        <w:spacing w:line="360" w:lineRule="auto"/>
        <w:rPr>
          <w:rFonts w:ascii="Arial" w:eastAsia="Calibri" w:hAnsi="Arial" w:cs="Arial"/>
          <w:b/>
          <w:bCs/>
          <w:color w:val="2E2E2E"/>
          <w:u w:val="single"/>
        </w:rPr>
      </w:pPr>
    </w:p>
    <w:p w14:paraId="65D5F808" w14:textId="77777777" w:rsidR="00615156" w:rsidRDefault="00615156" w:rsidP="00962439">
      <w:pPr>
        <w:spacing w:line="360" w:lineRule="auto"/>
        <w:rPr>
          <w:rFonts w:ascii="Arial" w:eastAsia="Calibri" w:hAnsi="Arial" w:cs="Arial"/>
          <w:b/>
          <w:bCs/>
          <w:color w:val="2E2E2E"/>
          <w:u w:val="single"/>
        </w:rPr>
      </w:pPr>
    </w:p>
    <w:p w14:paraId="7FC0C464" w14:textId="77777777" w:rsidR="00615156" w:rsidRDefault="00615156" w:rsidP="00962439">
      <w:pPr>
        <w:spacing w:line="360" w:lineRule="auto"/>
        <w:rPr>
          <w:rFonts w:ascii="Arial" w:eastAsia="Calibri" w:hAnsi="Arial" w:cs="Arial"/>
          <w:b/>
          <w:bCs/>
          <w:color w:val="2E2E2E"/>
          <w:u w:val="single"/>
        </w:rPr>
      </w:pPr>
    </w:p>
    <w:p w14:paraId="7859D0C9" w14:textId="77777777" w:rsidR="00615156" w:rsidRDefault="00615156" w:rsidP="00962439">
      <w:pPr>
        <w:spacing w:line="360" w:lineRule="auto"/>
        <w:rPr>
          <w:rFonts w:ascii="Arial" w:eastAsia="Calibri" w:hAnsi="Arial" w:cs="Arial"/>
          <w:b/>
          <w:bCs/>
          <w:color w:val="2E2E2E"/>
          <w:u w:val="single"/>
        </w:rPr>
      </w:pPr>
    </w:p>
    <w:p w14:paraId="5CF254F0" w14:textId="77777777" w:rsidR="00615156" w:rsidRDefault="00615156" w:rsidP="00962439">
      <w:pPr>
        <w:spacing w:line="360" w:lineRule="auto"/>
        <w:rPr>
          <w:rFonts w:ascii="Arial" w:eastAsia="Calibri" w:hAnsi="Arial" w:cs="Arial"/>
          <w:b/>
          <w:bCs/>
          <w:color w:val="2E2E2E"/>
          <w:u w:val="single"/>
        </w:rPr>
      </w:pPr>
    </w:p>
    <w:p w14:paraId="4C95B6FE" w14:textId="77777777" w:rsidR="00615156" w:rsidRDefault="00615156" w:rsidP="00962439">
      <w:pPr>
        <w:spacing w:line="360" w:lineRule="auto"/>
        <w:rPr>
          <w:rFonts w:ascii="Arial" w:eastAsia="Calibri" w:hAnsi="Arial" w:cs="Arial"/>
          <w:b/>
          <w:bCs/>
          <w:color w:val="2E2E2E"/>
          <w:u w:val="single"/>
        </w:rPr>
      </w:pPr>
    </w:p>
    <w:p w14:paraId="018BCBCD" w14:textId="419BAA71" w:rsidR="00615156" w:rsidRDefault="0051542A" w:rsidP="00962439">
      <w:pPr>
        <w:spacing w:line="360" w:lineRule="auto"/>
        <w:rPr>
          <w:rFonts w:ascii="Arial" w:eastAsia="Calibri" w:hAnsi="Arial" w:cs="Arial"/>
          <w:b/>
          <w:bCs/>
          <w:color w:val="2E2E2E"/>
          <w:u w:val="single"/>
        </w:rPr>
      </w:pPr>
      <w:r>
        <w:rPr>
          <w:rFonts w:ascii="Arial" w:eastAsia="Calibri" w:hAnsi="Arial" w:cs="Arial"/>
          <w:b/>
          <w:bCs/>
          <w:color w:val="2E2E2E"/>
          <w:u w:val="single"/>
        </w:rPr>
        <w:t>Appendix 1</w:t>
      </w:r>
    </w:p>
    <w:p w14:paraId="0BE69AEE" w14:textId="45968826" w:rsidR="0051542A" w:rsidRPr="0051542A" w:rsidRDefault="0051542A" w:rsidP="00962439">
      <w:pPr>
        <w:spacing w:line="360" w:lineRule="auto"/>
        <w:rPr>
          <w:rFonts w:ascii="Arial" w:eastAsia="Calibri" w:hAnsi="Arial" w:cs="Arial"/>
          <w:b/>
          <w:bCs/>
          <w:color w:val="2E2E2E"/>
          <w:u w:val="single"/>
        </w:rPr>
      </w:pPr>
      <w:r>
        <w:rPr>
          <w:noProof/>
        </w:rPr>
        <w:drawing>
          <wp:inline distT="0" distB="0" distL="0" distR="0" wp14:anchorId="0EDB615E" wp14:editId="013890E3">
            <wp:extent cx="5731510" cy="6962775"/>
            <wp:effectExtent l="0" t="0" r="254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731510" cy="6962775"/>
                    </a:xfrm>
                    <a:prstGeom prst="rect">
                      <a:avLst/>
                    </a:prstGeom>
                    <a:noFill/>
                    <a:ln>
                      <a:noFill/>
                    </a:ln>
                  </pic:spPr>
                </pic:pic>
              </a:graphicData>
            </a:graphic>
          </wp:inline>
        </w:drawing>
      </w:r>
    </w:p>
    <w:p w14:paraId="4CF61864" w14:textId="77777777" w:rsidR="00615156" w:rsidRDefault="00615156" w:rsidP="00962439">
      <w:pPr>
        <w:spacing w:line="360" w:lineRule="auto"/>
        <w:rPr>
          <w:rFonts w:ascii="Arial" w:eastAsia="Calibri" w:hAnsi="Arial" w:cs="Arial"/>
          <w:b/>
          <w:bCs/>
          <w:color w:val="2E2E2E"/>
          <w:u w:val="single"/>
        </w:rPr>
      </w:pPr>
    </w:p>
    <w:p w14:paraId="1901EF06" w14:textId="400BF439" w:rsidR="00615156" w:rsidRDefault="0051542A" w:rsidP="00962439">
      <w:pPr>
        <w:spacing w:line="360" w:lineRule="auto"/>
        <w:rPr>
          <w:rFonts w:ascii="Arial" w:eastAsia="Calibri" w:hAnsi="Arial" w:cs="Arial"/>
          <w:b/>
          <w:bCs/>
          <w:color w:val="2E2E2E"/>
          <w:u w:val="single"/>
        </w:rPr>
      </w:pPr>
      <w:r w:rsidRPr="0051542A">
        <w:rPr>
          <w:rFonts w:ascii="Arial" w:eastAsia="Calibri" w:hAnsi="Arial" w:cs="Arial"/>
          <w:color w:val="2E2E2E"/>
        </w:rPr>
        <w:t>Insights Evaluator Report</w:t>
      </w:r>
      <w:r>
        <w:rPr>
          <w:rFonts w:ascii="Arial" w:eastAsia="Calibri" w:hAnsi="Arial" w:cs="Arial"/>
          <w:b/>
          <w:bCs/>
          <w:color w:val="2E2E2E"/>
          <w:u w:val="single"/>
        </w:rPr>
        <w:t xml:space="preserve"> </w:t>
      </w:r>
      <w:hyperlink r:id="rId8" w:history="1">
        <w:r>
          <w:rPr>
            <w:rStyle w:val="Hyperlink"/>
          </w:rPr>
          <w:t>Insights Discovery® | Official flagship product | Insights</w:t>
        </w:r>
      </w:hyperlink>
    </w:p>
    <w:p w14:paraId="54F7F860" w14:textId="77777777" w:rsidR="00615156" w:rsidRDefault="00615156" w:rsidP="00962439">
      <w:pPr>
        <w:spacing w:line="360" w:lineRule="auto"/>
        <w:rPr>
          <w:rFonts w:ascii="Arial" w:eastAsia="Calibri" w:hAnsi="Arial" w:cs="Arial"/>
          <w:b/>
          <w:bCs/>
          <w:color w:val="2E2E2E"/>
          <w:u w:val="single"/>
        </w:rPr>
      </w:pPr>
    </w:p>
    <w:p w14:paraId="55974CAF" w14:textId="68285D78" w:rsidR="00962439" w:rsidRPr="00B854E2" w:rsidRDefault="00962439" w:rsidP="00962439">
      <w:pPr>
        <w:spacing w:line="360" w:lineRule="auto"/>
        <w:rPr>
          <w:rFonts w:ascii="Arial" w:eastAsia="Calibri" w:hAnsi="Arial" w:cs="Arial"/>
          <w:b/>
          <w:bCs/>
          <w:color w:val="2E2E2E"/>
          <w:u w:val="single"/>
        </w:rPr>
      </w:pPr>
      <w:r w:rsidRPr="00B854E2">
        <w:rPr>
          <w:rFonts w:ascii="Arial" w:eastAsia="Calibri" w:hAnsi="Arial" w:cs="Arial"/>
          <w:b/>
          <w:bCs/>
          <w:color w:val="2E2E2E"/>
          <w:u w:val="single"/>
        </w:rPr>
        <w:lastRenderedPageBreak/>
        <w:t>References</w:t>
      </w:r>
    </w:p>
    <w:p w14:paraId="4144DFE2" w14:textId="7438F57B" w:rsidR="00040115" w:rsidRPr="00B854E2" w:rsidRDefault="00040115" w:rsidP="00962439">
      <w:pPr>
        <w:spacing w:line="360" w:lineRule="auto"/>
        <w:rPr>
          <w:rFonts w:ascii="Arial" w:eastAsia="Calibri" w:hAnsi="Arial" w:cs="Arial"/>
          <w:color w:val="2E2E2E"/>
        </w:rPr>
      </w:pPr>
      <w:r w:rsidRPr="00B854E2">
        <w:rPr>
          <w:rFonts w:ascii="Arial" w:eastAsia="Calibri" w:hAnsi="Arial" w:cs="Arial"/>
          <w:color w:val="2E2E2E"/>
        </w:rPr>
        <w:t xml:space="preserve">Alas, R., Tafel, K. </w:t>
      </w:r>
      <w:r w:rsidRPr="00B854E2">
        <w:rPr>
          <w:rFonts w:ascii="Arial" w:eastAsia="Calibri" w:hAnsi="Arial" w:cs="Arial"/>
          <w:color w:val="2E2E2E"/>
        </w:rPr>
        <w:t>&amp;</w:t>
      </w:r>
      <w:r w:rsidRPr="00B854E2">
        <w:rPr>
          <w:rFonts w:ascii="Arial" w:eastAsia="Calibri" w:hAnsi="Arial" w:cs="Arial"/>
          <w:color w:val="2E2E2E"/>
        </w:rPr>
        <w:t xml:space="preserve"> </w:t>
      </w:r>
      <w:proofErr w:type="spellStart"/>
      <w:r w:rsidRPr="00B854E2">
        <w:rPr>
          <w:rFonts w:ascii="Arial" w:eastAsia="Calibri" w:hAnsi="Arial" w:cs="Arial"/>
          <w:color w:val="2E2E2E"/>
        </w:rPr>
        <w:t>Tuulik</w:t>
      </w:r>
      <w:proofErr w:type="spellEnd"/>
      <w:r w:rsidRPr="00B854E2">
        <w:rPr>
          <w:rFonts w:ascii="Arial" w:eastAsia="Calibri" w:hAnsi="Arial" w:cs="Arial"/>
          <w:color w:val="2E2E2E"/>
        </w:rPr>
        <w:t xml:space="preserve">, K. </w:t>
      </w:r>
      <w:r w:rsidRPr="00B854E2">
        <w:rPr>
          <w:rFonts w:ascii="Arial" w:eastAsia="Calibri" w:hAnsi="Arial" w:cs="Arial"/>
          <w:color w:val="2E2E2E"/>
        </w:rPr>
        <w:t>(</w:t>
      </w:r>
      <w:r w:rsidRPr="00B854E2">
        <w:rPr>
          <w:rFonts w:ascii="Arial" w:eastAsia="Calibri" w:hAnsi="Arial" w:cs="Arial"/>
          <w:color w:val="2E2E2E"/>
        </w:rPr>
        <w:t>2007</w:t>
      </w:r>
      <w:r w:rsidRPr="00B854E2">
        <w:rPr>
          <w:rFonts w:ascii="Arial" w:eastAsia="Calibri" w:hAnsi="Arial" w:cs="Arial"/>
          <w:color w:val="2E2E2E"/>
        </w:rPr>
        <w:t>)</w:t>
      </w:r>
      <w:r w:rsidRPr="00B854E2">
        <w:rPr>
          <w:rFonts w:ascii="Arial" w:eastAsia="Calibri" w:hAnsi="Arial" w:cs="Arial"/>
          <w:color w:val="2E2E2E"/>
        </w:rPr>
        <w:t xml:space="preserve"> </w:t>
      </w:r>
      <w:r w:rsidR="00436D29" w:rsidRPr="00B854E2">
        <w:rPr>
          <w:rFonts w:ascii="Arial" w:eastAsia="Calibri" w:hAnsi="Arial" w:cs="Arial"/>
          <w:color w:val="2E2E2E"/>
        </w:rPr>
        <w:t>‘</w:t>
      </w:r>
      <w:r w:rsidRPr="00B854E2">
        <w:rPr>
          <w:rFonts w:ascii="Arial" w:eastAsia="Calibri" w:hAnsi="Arial" w:cs="Arial"/>
          <w:color w:val="2E2E2E"/>
        </w:rPr>
        <w:t>Leadership style during transition in society: Case of Estonia</w:t>
      </w:r>
      <w:r w:rsidR="00436D29" w:rsidRPr="00B854E2">
        <w:rPr>
          <w:rFonts w:ascii="Arial" w:eastAsia="Calibri" w:hAnsi="Arial" w:cs="Arial"/>
          <w:color w:val="2E2E2E"/>
        </w:rPr>
        <w:t>’,</w:t>
      </w:r>
      <w:r w:rsidRPr="00B854E2">
        <w:rPr>
          <w:rFonts w:ascii="Arial" w:eastAsia="Calibri" w:hAnsi="Arial" w:cs="Arial"/>
          <w:color w:val="2E2E2E"/>
        </w:rPr>
        <w:t xml:space="preserve"> </w:t>
      </w:r>
      <w:r w:rsidRPr="00B854E2">
        <w:rPr>
          <w:rFonts w:ascii="Arial" w:eastAsia="Calibri" w:hAnsi="Arial" w:cs="Arial"/>
          <w:i/>
          <w:iCs/>
          <w:color w:val="2E2E2E"/>
        </w:rPr>
        <w:t>Problems and Perspectives in Management</w:t>
      </w:r>
      <w:r w:rsidRPr="00B854E2">
        <w:rPr>
          <w:rFonts w:ascii="Arial" w:eastAsia="Calibri" w:hAnsi="Arial" w:cs="Arial"/>
          <w:color w:val="2E2E2E"/>
        </w:rPr>
        <w:t>,</w:t>
      </w:r>
      <w:r w:rsidR="00436D29" w:rsidRPr="00B854E2">
        <w:rPr>
          <w:rFonts w:ascii="Arial" w:eastAsia="Calibri" w:hAnsi="Arial" w:cs="Arial"/>
          <w:color w:val="2E2E2E"/>
        </w:rPr>
        <w:t xml:space="preserve"> 5(1), </w:t>
      </w:r>
      <w:r w:rsidRPr="00B854E2">
        <w:rPr>
          <w:rFonts w:ascii="Arial" w:eastAsia="Calibri" w:hAnsi="Arial" w:cs="Arial"/>
          <w:color w:val="2E2E2E"/>
        </w:rPr>
        <w:t>pp.50-60.</w:t>
      </w:r>
    </w:p>
    <w:p w14:paraId="666DD16A" w14:textId="5AAF25F1" w:rsidR="004F4855" w:rsidRPr="00B854E2" w:rsidRDefault="004F4855" w:rsidP="00962439">
      <w:pPr>
        <w:spacing w:line="360" w:lineRule="auto"/>
        <w:rPr>
          <w:rFonts w:ascii="Arial" w:eastAsia="Calibri" w:hAnsi="Arial" w:cs="Arial"/>
          <w:color w:val="2E2E2E"/>
        </w:rPr>
      </w:pPr>
      <w:r w:rsidRPr="00B854E2">
        <w:rPr>
          <w:rFonts w:ascii="Arial" w:eastAsia="Calibri" w:hAnsi="Arial" w:cs="Arial"/>
          <w:color w:val="2E2E2E"/>
        </w:rPr>
        <w:t xml:space="preserve">Antosz, P., </w:t>
      </w:r>
      <w:proofErr w:type="spellStart"/>
      <w:r w:rsidRPr="00B854E2">
        <w:rPr>
          <w:rFonts w:ascii="Arial" w:eastAsia="Calibri" w:hAnsi="Arial" w:cs="Arial"/>
          <w:color w:val="2E2E2E"/>
        </w:rPr>
        <w:t>Rembiasz</w:t>
      </w:r>
      <w:proofErr w:type="spellEnd"/>
      <w:r w:rsidRPr="00B854E2">
        <w:rPr>
          <w:rFonts w:ascii="Arial" w:eastAsia="Calibri" w:hAnsi="Arial" w:cs="Arial"/>
          <w:color w:val="2E2E2E"/>
        </w:rPr>
        <w:t xml:space="preserve">, T. &amp; </w:t>
      </w:r>
      <w:proofErr w:type="spellStart"/>
      <w:r w:rsidRPr="00B854E2">
        <w:rPr>
          <w:rFonts w:ascii="Arial" w:eastAsia="Calibri" w:hAnsi="Arial" w:cs="Arial"/>
          <w:color w:val="2E2E2E"/>
        </w:rPr>
        <w:t>Verhagen</w:t>
      </w:r>
      <w:proofErr w:type="spellEnd"/>
      <w:r w:rsidRPr="00B854E2">
        <w:rPr>
          <w:rFonts w:ascii="Arial" w:eastAsia="Calibri" w:hAnsi="Arial" w:cs="Arial"/>
          <w:color w:val="2E2E2E"/>
        </w:rPr>
        <w:t xml:space="preserve">, H. (2020) ‘Employee shirking and overworking: modelling the unintended consequences of work organisation’, </w:t>
      </w:r>
      <w:r w:rsidRPr="00B854E2">
        <w:rPr>
          <w:rFonts w:ascii="Arial" w:eastAsia="Calibri" w:hAnsi="Arial" w:cs="Arial"/>
          <w:i/>
          <w:iCs/>
          <w:color w:val="2E2E2E"/>
        </w:rPr>
        <w:t>Ergonomics</w:t>
      </w:r>
      <w:r w:rsidRPr="00B854E2">
        <w:rPr>
          <w:rFonts w:ascii="Arial" w:eastAsia="Calibri" w:hAnsi="Arial" w:cs="Arial"/>
          <w:color w:val="2E2E2E"/>
        </w:rPr>
        <w:t>, 63(8), pp.997-1009. [Online].</w:t>
      </w:r>
    </w:p>
    <w:p w14:paraId="0C4F6ED6" w14:textId="046092C4" w:rsidR="000566AA" w:rsidRPr="00B854E2" w:rsidRDefault="000566AA" w:rsidP="00962439">
      <w:pPr>
        <w:spacing w:line="360" w:lineRule="auto"/>
        <w:rPr>
          <w:rFonts w:ascii="Arial" w:eastAsia="Calibri" w:hAnsi="Arial" w:cs="Arial"/>
          <w:i/>
          <w:iCs/>
          <w:color w:val="2E2E2E"/>
        </w:rPr>
      </w:pPr>
      <w:proofErr w:type="spellStart"/>
      <w:r w:rsidRPr="00B854E2">
        <w:rPr>
          <w:rFonts w:ascii="Arial" w:eastAsia="Calibri" w:hAnsi="Arial" w:cs="Arial"/>
          <w:color w:val="2E2E2E"/>
        </w:rPr>
        <w:t>Ary</w:t>
      </w:r>
      <w:proofErr w:type="spellEnd"/>
      <w:r w:rsidRPr="00B854E2">
        <w:rPr>
          <w:rFonts w:ascii="Arial" w:eastAsia="Calibri" w:hAnsi="Arial" w:cs="Arial"/>
          <w:color w:val="2E2E2E"/>
        </w:rPr>
        <w:t xml:space="preserve">, S. &amp; </w:t>
      </w:r>
      <w:proofErr w:type="spellStart"/>
      <w:r w:rsidRPr="00B854E2">
        <w:rPr>
          <w:rFonts w:ascii="Arial" w:eastAsia="Calibri" w:hAnsi="Arial" w:cs="Arial"/>
          <w:color w:val="2E2E2E"/>
        </w:rPr>
        <w:t>Rizky</w:t>
      </w:r>
      <w:proofErr w:type="spellEnd"/>
      <w:r w:rsidRPr="00B854E2">
        <w:rPr>
          <w:rFonts w:ascii="Arial" w:eastAsia="Calibri" w:hAnsi="Arial" w:cs="Arial"/>
          <w:color w:val="2E2E2E"/>
        </w:rPr>
        <w:t xml:space="preserve">, L. (2020) </w:t>
      </w:r>
      <w:r w:rsidRPr="00B854E2">
        <w:rPr>
          <w:rFonts w:ascii="Arial" w:eastAsia="Calibri" w:hAnsi="Arial" w:cs="Arial"/>
          <w:i/>
          <w:iCs/>
          <w:color w:val="2E2E2E"/>
        </w:rPr>
        <w:t>The Fall and Rise of the Contingency Theory of Leadership</w:t>
      </w:r>
      <w:r w:rsidR="00916232" w:rsidRPr="00B854E2">
        <w:rPr>
          <w:rFonts w:ascii="Arial" w:eastAsia="Calibri" w:hAnsi="Arial" w:cs="Arial"/>
          <w:i/>
          <w:iCs/>
          <w:color w:val="2E2E2E"/>
        </w:rPr>
        <w:t>.</w:t>
      </w:r>
      <w:r w:rsidRPr="00B854E2">
        <w:rPr>
          <w:rFonts w:ascii="Arial" w:eastAsia="Calibri" w:hAnsi="Arial" w:cs="Arial"/>
          <w:i/>
          <w:iCs/>
          <w:color w:val="2E2E2E"/>
        </w:rPr>
        <w:t xml:space="preserve"> </w:t>
      </w:r>
      <w:proofErr w:type="spellStart"/>
      <w:r w:rsidR="0066319E" w:rsidRPr="00B854E2">
        <w:rPr>
          <w:rFonts w:ascii="Arial" w:eastAsia="Calibri" w:hAnsi="Arial" w:cs="Arial"/>
          <w:color w:val="2E2E2E"/>
        </w:rPr>
        <w:t>Iapa</w:t>
      </w:r>
      <w:proofErr w:type="spellEnd"/>
      <w:r w:rsidR="0066319E" w:rsidRPr="00B854E2">
        <w:rPr>
          <w:rFonts w:ascii="Arial" w:eastAsia="Calibri" w:hAnsi="Arial" w:cs="Arial"/>
          <w:color w:val="2E2E2E"/>
        </w:rPr>
        <w:t xml:space="preserve"> Proceedings Conference.</w:t>
      </w:r>
    </w:p>
    <w:p w14:paraId="714C68AE" w14:textId="06F1D3EB" w:rsidR="00916232" w:rsidRPr="00B854E2" w:rsidRDefault="00916232" w:rsidP="00962439">
      <w:pPr>
        <w:spacing w:line="360" w:lineRule="auto"/>
        <w:rPr>
          <w:rFonts w:ascii="Arial" w:eastAsia="Calibri" w:hAnsi="Arial" w:cs="Arial"/>
          <w:color w:val="2E2E2E"/>
        </w:rPr>
      </w:pPr>
      <w:r w:rsidRPr="00B854E2">
        <w:rPr>
          <w:rFonts w:ascii="Arial" w:eastAsia="Calibri" w:hAnsi="Arial" w:cs="Arial"/>
          <w:color w:val="2E2E2E"/>
        </w:rPr>
        <w:t xml:space="preserve">Ashley, G.C. </w:t>
      </w:r>
      <w:r w:rsidR="00E44985" w:rsidRPr="00B854E2">
        <w:rPr>
          <w:rFonts w:ascii="Arial" w:eastAsia="Calibri" w:hAnsi="Arial" w:cs="Arial"/>
          <w:color w:val="2E2E2E"/>
        </w:rPr>
        <w:t>&amp;</w:t>
      </w:r>
      <w:r w:rsidRPr="00B854E2">
        <w:rPr>
          <w:rFonts w:ascii="Arial" w:eastAsia="Calibri" w:hAnsi="Arial" w:cs="Arial"/>
          <w:color w:val="2E2E2E"/>
        </w:rPr>
        <w:t xml:space="preserve"> Reiter-</w:t>
      </w:r>
      <w:proofErr w:type="spellStart"/>
      <w:r w:rsidRPr="00B854E2">
        <w:rPr>
          <w:rFonts w:ascii="Arial" w:eastAsia="Calibri" w:hAnsi="Arial" w:cs="Arial"/>
          <w:color w:val="2E2E2E"/>
        </w:rPr>
        <w:t>Palmon</w:t>
      </w:r>
      <w:proofErr w:type="spellEnd"/>
      <w:r w:rsidRPr="00B854E2">
        <w:rPr>
          <w:rFonts w:ascii="Arial" w:eastAsia="Calibri" w:hAnsi="Arial" w:cs="Arial"/>
          <w:color w:val="2E2E2E"/>
        </w:rPr>
        <w:t xml:space="preserve">, R. (2012) ‘Self-Awareness and the Evolution of Leaders: The Need for a Better Measure of Self-Awareness’, </w:t>
      </w:r>
      <w:r w:rsidRPr="00B854E2">
        <w:rPr>
          <w:rFonts w:ascii="Arial" w:eastAsia="Calibri" w:hAnsi="Arial" w:cs="Arial"/>
          <w:i/>
          <w:iCs/>
          <w:color w:val="2E2E2E"/>
        </w:rPr>
        <w:t xml:space="preserve">Journal of </w:t>
      </w:r>
      <w:proofErr w:type="spellStart"/>
      <w:r w:rsidRPr="00B854E2">
        <w:rPr>
          <w:rFonts w:ascii="Arial" w:eastAsia="Calibri" w:hAnsi="Arial" w:cs="Arial"/>
          <w:i/>
          <w:iCs/>
          <w:color w:val="2E2E2E"/>
        </w:rPr>
        <w:t>behavioral</w:t>
      </w:r>
      <w:proofErr w:type="spellEnd"/>
      <w:r w:rsidRPr="00B854E2">
        <w:rPr>
          <w:rFonts w:ascii="Arial" w:eastAsia="Calibri" w:hAnsi="Arial" w:cs="Arial"/>
          <w:i/>
          <w:iCs/>
          <w:color w:val="2E2E2E"/>
        </w:rPr>
        <w:t xml:space="preserve"> and applied management</w:t>
      </w:r>
      <w:r w:rsidRPr="00B854E2">
        <w:rPr>
          <w:rFonts w:ascii="Arial" w:eastAsia="Calibri" w:hAnsi="Arial" w:cs="Arial"/>
          <w:color w:val="2E2E2E"/>
        </w:rPr>
        <w:t>, 14(1), p. 2–. doi:10.21818/001c.17902.</w:t>
      </w:r>
    </w:p>
    <w:p w14:paraId="436AE9C4" w14:textId="19F1D58D" w:rsidR="00EE7CEA" w:rsidRPr="00B854E2" w:rsidRDefault="00EE7CEA" w:rsidP="00962439">
      <w:pPr>
        <w:spacing w:line="360" w:lineRule="auto"/>
        <w:rPr>
          <w:rFonts w:ascii="Arial" w:eastAsia="Calibri" w:hAnsi="Arial" w:cs="Arial"/>
          <w:i/>
          <w:iCs/>
          <w:color w:val="2E2E2E"/>
        </w:rPr>
      </w:pPr>
      <w:r w:rsidRPr="00B854E2">
        <w:rPr>
          <w:rFonts w:ascii="Arial" w:eastAsia="Calibri" w:hAnsi="Arial" w:cs="Arial"/>
          <w:color w:val="2E2E2E"/>
        </w:rPr>
        <w:t xml:space="preserve">Avolio, B. J., &amp; Walumbwa, F. O. (2014) </w:t>
      </w:r>
      <w:r w:rsidRPr="00B854E2">
        <w:rPr>
          <w:rFonts w:ascii="Arial" w:eastAsia="Calibri" w:hAnsi="Arial" w:cs="Arial"/>
          <w:i/>
          <w:iCs/>
          <w:color w:val="2E2E2E"/>
        </w:rPr>
        <w:t>Authentic leadership theory, research and practice: Steps taken and steps that remain. The Oxford handbook of leadership and organizations</w:t>
      </w:r>
      <w:r w:rsidR="00BE1C1C" w:rsidRPr="00B854E2">
        <w:rPr>
          <w:rFonts w:ascii="Arial" w:eastAsia="Calibri" w:hAnsi="Arial" w:cs="Arial"/>
          <w:i/>
          <w:iCs/>
          <w:color w:val="2E2E2E"/>
        </w:rPr>
        <w:t xml:space="preserve">. </w:t>
      </w:r>
      <w:r w:rsidRPr="00B854E2">
        <w:rPr>
          <w:rFonts w:ascii="Arial" w:eastAsia="Calibri" w:hAnsi="Arial" w:cs="Arial"/>
          <w:color w:val="2E2E2E"/>
        </w:rPr>
        <w:t>pp. 331–356</w:t>
      </w:r>
      <w:r w:rsidRPr="00B854E2">
        <w:rPr>
          <w:rFonts w:ascii="Arial" w:eastAsia="Calibri" w:hAnsi="Arial" w:cs="Arial"/>
          <w:i/>
          <w:iCs/>
          <w:color w:val="2E2E2E"/>
        </w:rPr>
        <w:t xml:space="preserve">. </w:t>
      </w:r>
      <w:r w:rsidRPr="00B854E2">
        <w:rPr>
          <w:rFonts w:ascii="Arial" w:eastAsia="Calibri" w:hAnsi="Arial" w:cs="Arial"/>
          <w:color w:val="2E2E2E"/>
        </w:rPr>
        <w:t>Oxford University Press</w:t>
      </w:r>
      <w:r w:rsidR="00BE1C1C" w:rsidRPr="00B854E2">
        <w:rPr>
          <w:rFonts w:ascii="Arial" w:eastAsia="Calibri" w:hAnsi="Arial" w:cs="Arial"/>
          <w:color w:val="2E2E2E"/>
        </w:rPr>
        <w:t>.</w:t>
      </w:r>
    </w:p>
    <w:p w14:paraId="7CC4D494" w14:textId="3347A8D2" w:rsidR="007166D3" w:rsidRPr="00B854E2" w:rsidRDefault="007166D3" w:rsidP="00962439">
      <w:pPr>
        <w:spacing w:line="360" w:lineRule="auto"/>
        <w:rPr>
          <w:rFonts w:ascii="Arial" w:eastAsia="Calibri" w:hAnsi="Arial" w:cs="Arial"/>
          <w:color w:val="2E2E2E"/>
        </w:rPr>
      </w:pPr>
      <w:r w:rsidRPr="00B854E2">
        <w:rPr>
          <w:rFonts w:ascii="Arial" w:eastAsia="Calibri" w:hAnsi="Arial" w:cs="Arial"/>
          <w:color w:val="2E2E2E"/>
        </w:rPr>
        <w:t xml:space="preserve">Ayman, R., </w:t>
      </w:r>
      <w:proofErr w:type="spellStart"/>
      <w:r w:rsidRPr="00B854E2">
        <w:rPr>
          <w:rFonts w:ascii="Arial" w:eastAsia="Calibri" w:hAnsi="Arial" w:cs="Arial"/>
          <w:color w:val="2E2E2E"/>
        </w:rPr>
        <w:t>Chemers</w:t>
      </w:r>
      <w:proofErr w:type="spellEnd"/>
      <w:r w:rsidRPr="00B854E2">
        <w:rPr>
          <w:rFonts w:ascii="Arial" w:eastAsia="Calibri" w:hAnsi="Arial" w:cs="Arial"/>
          <w:color w:val="2E2E2E"/>
        </w:rPr>
        <w:t xml:space="preserve">, M.M. &amp; Fiedler, F. (1995) ‘The Contingency model of leadership effectiveness: Its levels of analysis’, </w:t>
      </w:r>
      <w:r w:rsidRPr="00B854E2">
        <w:rPr>
          <w:rFonts w:ascii="Arial" w:eastAsia="Calibri" w:hAnsi="Arial" w:cs="Arial"/>
          <w:i/>
          <w:iCs/>
          <w:color w:val="2E2E2E"/>
        </w:rPr>
        <w:t>The Leadership Quarterly</w:t>
      </w:r>
      <w:r w:rsidRPr="00B854E2">
        <w:rPr>
          <w:rFonts w:ascii="Arial" w:eastAsia="Calibri" w:hAnsi="Arial" w:cs="Arial"/>
          <w:color w:val="2E2E2E"/>
        </w:rPr>
        <w:t>, 6(2). [Online]</w:t>
      </w:r>
    </w:p>
    <w:p w14:paraId="5F2455A1" w14:textId="4EA8B901" w:rsidR="00040115" w:rsidRPr="00B854E2" w:rsidRDefault="00040115" w:rsidP="00962439">
      <w:pPr>
        <w:spacing w:line="360" w:lineRule="auto"/>
        <w:rPr>
          <w:rFonts w:ascii="Arial" w:eastAsia="Calibri" w:hAnsi="Arial" w:cs="Arial"/>
          <w:color w:val="2E2E2E"/>
        </w:rPr>
      </w:pPr>
      <w:r w:rsidRPr="00B854E2">
        <w:rPr>
          <w:rFonts w:ascii="Arial" w:eastAsia="Calibri" w:hAnsi="Arial" w:cs="Arial"/>
          <w:color w:val="2E2E2E"/>
        </w:rPr>
        <w:t xml:space="preserve">Bandura, A. (1977) </w:t>
      </w:r>
      <w:r w:rsidRPr="00B854E2">
        <w:rPr>
          <w:rFonts w:ascii="Arial" w:eastAsia="Calibri" w:hAnsi="Arial" w:cs="Arial"/>
          <w:i/>
          <w:iCs/>
          <w:color w:val="2E2E2E"/>
        </w:rPr>
        <w:t>Social learning theory</w:t>
      </w:r>
      <w:r w:rsidRPr="00B854E2">
        <w:rPr>
          <w:rFonts w:ascii="Arial" w:eastAsia="Calibri" w:hAnsi="Arial" w:cs="Arial"/>
          <w:color w:val="2E2E2E"/>
        </w:rPr>
        <w:t>. Englewood Cliffs, NJ: Prentice Hall.</w:t>
      </w:r>
    </w:p>
    <w:p w14:paraId="479F50D3" w14:textId="1E3D1B73" w:rsidR="00962439" w:rsidRPr="00B854E2" w:rsidRDefault="00962439" w:rsidP="00962439">
      <w:pPr>
        <w:spacing w:line="360" w:lineRule="auto"/>
        <w:rPr>
          <w:rFonts w:ascii="Arial" w:hAnsi="Arial" w:cs="Arial"/>
        </w:rPr>
      </w:pPr>
      <w:r w:rsidRPr="00B854E2">
        <w:rPr>
          <w:rFonts w:ascii="Arial" w:hAnsi="Arial" w:cs="Arial"/>
        </w:rPr>
        <w:t xml:space="preserve">Bass, B.M. and Avolio, B.J. (1990) ‘Developing transformational leadership: 1992 and beyond’, </w:t>
      </w:r>
      <w:r w:rsidRPr="00B854E2">
        <w:rPr>
          <w:rFonts w:ascii="Arial" w:hAnsi="Arial" w:cs="Arial"/>
          <w:i/>
        </w:rPr>
        <w:t xml:space="preserve">Journal of European Industrial Training, </w:t>
      </w:r>
      <w:r w:rsidRPr="00B854E2">
        <w:rPr>
          <w:rFonts w:ascii="Arial" w:hAnsi="Arial" w:cs="Arial"/>
        </w:rPr>
        <w:t>14(5). [Online].</w:t>
      </w:r>
    </w:p>
    <w:p w14:paraId="593B00EC" w14:textId="27146273" w:rsidR="00962439" w:rsidRPr="00B854E2" w:rsidRDefault="00962439"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Burns, J.M. (1978) </w:t>
      </w:r>
      <w:r w:rsidRPr="00B854E2">
        <w:rPr>
          <w:rFonts w:ascii="Arial" w:hAnsi="Arial" w:cs="Arial"/>
          <w:i/>
          <w:spacing w:val="-5"/>
        </w:rPr>
        <w:t>Leadership</w:t>
      </w:r>
      <w:r w:rsidRPr="00B854E2">
        <w:rPr>
          <w:rFonts w:ascii="Arial" w:hAnsi="Arial" w:cs="Arial"/>
          <w:spacing w:val="-5"/>
        </w:rPr>
        <w:t>. Harper &amp; Row: New York NY.</w:t>
      </w:r>
    </w:p>
    <w:p w14:paraId="54119BFC" w14:textId="5526CE89" w:rsidR="003B02BF" w:rsidRPr="00B854E2" w:rsidRDefault="003B02BF"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Burgess, A., van </w:t>
      </w:r>
      <w:proofErr w:type="spellStart"/>
      <w:r w:rsidRPr="00B854E2">
        <w:rPr>
          <w:rFonts w:ascii="Arial" w:hAnsi="Arial" w:cs="Arial"/>
          <w:spacing w:val="-5"/>
        </w:rPr>
        <w:t>Diggele</w:t>
      </w:r>
      <w:proofErr w:type="spellEnd"/>
      <w:r w:rsidRPr="00B854E2">
        <w:rPr>
          <w:rFonts w:ascii="Arial" w:hAnsi="Arial" w:cs="Arial"/>
          <w:spacing w:val="-5"/>
        </w:rPr>
        <w:t xml:space="preserve">, C., Roberts, C. &amp; </w:t>
      </w:r>
      <w:proofErr w:type="spellStart"/>
      <w:r w:rsidRPr="00B854E2">
        <w:rPr>
          <w:rFonts w:ascii="Arial" w:hAnsi="Arial" w:cs="Arial"/>
          <w:spacing w:val="-5"/>
        </w:rPr>
        <w:t>Mellis</w:t>
      </w:r>
      <w:proofErr w:type="spellEnd"/>
      <w:r w:rsidRPr="00B854E2">
        <w:rPr>
          <w:rFonts w:ascii="Arial" w:hAnsi="Arial" w:cs="Arial"/>
          <w:spacing w:val="-5"/>
        </w:rPr>
        <w:t>, C. (2020)</w:t>
      </w:r>
      <w:r w:rsidR="00050236" w:rsidRPr="00B854E2">
        <w:rPr>
          <w:rFonts w:ascii="Arial" w:hAnsi="Arial" w:cs="Arial"/>
          <w:spacing w:val="-5"/>
        </w:rPr>
        <w:t xml:space="preserve"> ‘Leadership in Healthcare education’, </w:t>
      </w:r>
      <w:r w:rsidR="00050236" w:rsidRPr="00B854E2">
        <w:rPr>
          <w:rFonts w:ascii="Arial" w:hAnsi="Arial" w:cs="Arial"/>
          <w:i/>
          <w:iCs/>
          <w:spacing w:val="-5"/>
        </w:rPr>
        <w:t>BMC Medical Education</w:t>
      </w:r>
      <w:r w:rsidR="00050236" w:rsidRPr="00B854E2">
        <w:rPr>
          <w:rFonts w:ascii="Arial" w:hAnsi="Arial" w:cs="Arial"/>
          <w:spacing w:val="-5"/>
        </w:rPr>
        <w:t>, 20(456). [Online]</w:t>
      </w:r>
    </w:p>
    <w:p w14:paraId="4CCE4253" w14:textId="2E60A3B8" w:rsidR="00436D29" w:rsidRPr="00B854E2" w:rsidRDefault="00436D29"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Cadman, C. </w:t>
      </w:r>
      <w:r w:rsidRPr="00B854E2">
        <w:rPr>
          <w:rFonts w:ascii="Arial" w:hAnsi="Arial" w:cs="Arial"/>
          <w:spacing w:val="-5"/>
        </w:rPr>
        <w:t>&amp;</w:t>
      </w:r>
      <w:r w:rsidRPr="00B854E2">
        <w:rPr>
          <w:rFonts w:ascii="Arial" w:hAnsi="Arial" w:cs="Arial"/>
          <w:spacing w:val="-5"/>
        </w:rPr>
        <w:t xml:space="preserve"> Brewer, J. </w:t>
      </w:r>
      <w:r w:rsidRPr="00B854E2">
        <w:rPr>
          <w:rFonts w:ascii="Arial" w:hAnsi="Arial" w:cs="Arial"/>
          <w:spacing w:val="-5"/>
        </w:rPr>
        <w:t>(</w:t>
      </w:r>
      <w:r w:rsidRPr="00B854E2">
        <w:rPr>
          <w:rFonts w:ascii="Arial" w:hAnsi="Arial" w:cs="Arial"/>
          <w:spacing w:val="-5"/>
        </w:rPr>
        <w:t>2001</w:t>
      </w:r>
      <w:r w:rsidRPr="00B854E2">
        <w:rPr>
          <w:rFonts w:ascii="Arial" w:hAnsi="Arial" w:cs="Arial"/>
          <w:spacing w:val="-5"/>
        </w:rPr>
        <w:t>)</w:t>
      </w:r>
      <w:r w:rsidRPr="00B854E2">
        <w:rPr>
          <w:rFonts w:ascii="Arial" w:hAnsi="Arial" w:cs="Arial"/>
          <w:spacing w:val="-5"/>
        </w:rPr>
        <w:t xml:space="preserve"> </w:t>
      </w:r>
      <w:r w:rsidRPr="00B854E2">
        <w:rPr>
          <w:rFonts w:ascii="Arial" w:hAnsi="Arial" w:cs="Arial"/>
          <w:spacing w:val="-5"/>
        </w:rPr>
        <w:t>‘</w:t>
      </w:r>
      <w:r w:rsidRPr="00B854E2">
        <w:rPr>
          <w:rFonts w:ascii="Arial" w:hAnsi="Arial" w:cs="Arial"/>
          <w:spacing w:val="-5"/>
        </w:rPr>
        <w:t>Emotional intelligence: a vital prerequisite for recruitment in nursing</w:t>
      </w:r>
      <w:r w:rsidRPr="00B854E2">
        <w:rPr>
          <w:rFonts w:ascii="Arial" w:hAnsi="Arial" w:cs="Arial"/>
          <w:spacing w:val="-5"/>
        </w:rPr>
        <w:t>’,</w:t>
      </w:r>
      <w:r w:rsidRPr="00B854E2">
        <w:rPr>
          <w:rFonts w:ascii="Arial" w:hAnsi="Arial" w:cs="Arial"/>
          <w:spacing w:val="-5"/>
        </w:rPr>
        <w:t xml:space="preserve"> </w:t>
      </w:r>
      <w:r w:rsidRPr="00B854E2">
        <w:rPr>
          <w:rFonts w:ascii="Arial" w:hAnsi="Arial" w:cs="Arial"/>
          <w:i/>
          <w:iCs/>
          <w:spacing w:val="-5"/>
        </w:rPr>
        <w:t>Journal of nursing management</w:t>
      </w:r>
      <w:r w:rsidRPr="00B854E2">
        <w:rPr>
          <w:rFonts w:ascii="Arial" w:hAnsi="Arial" w:cs="Arial"/>
          <w:spacing w:val="-5"/>
        </w:rPr>
        <w:t>, 9(6), pp.321-324.</w:t>
      </w:r>
    </w:p>
    <w:p w14:paraId="47236FE2" w14:textId="4D399B3A" w:rsidR="00EB76A2" w:rsidRPr="00B854E2" w:rsidRDefault="00EB76A2" w:rsidP="00962439">
      <w:pPr>
        <w:pBdr>
          <w:bottom w:val="single" w:sz="6" w:space="1" w:color="auto"/>
        </w:pBdr>
        <w:spacing w:line="360" w:lineRule="auto"/>
        <w:rPr>
          <w:rFonts w:ascii="Arial" w:hAnsi="Arial" w:cs="Arial"/>
          <w:color w:val="3A3A3A"/>
          <w:shd w:val="clear" w:color="auto" w:fill="FFFFFF"/>
        </w:rPr>
      </w:pPr>
      <w:r w:rsidRPr="00B854E2">
        <w:rPr>
          <w:rFonts w:ascii="Arial" w:hAnsi="Arial" w:cs="Arial"/>
          <w:color w:val="3A3A3A"/>
          <w:shd w:val="clear" w:color="auto" w:fill="FFFFFF"/>
        </w:rPr>
        <w:t xml:space="preserve">Caldwell, </w:t>
      </w:r>
      <w:r w:rsidRPr="00B854E2">
        <w:rPr>
          <w:rFonts w:ascii="Arial" w:hAnsi="Arial" w:cs="Arial"/>
          <w:color w:val="3A3A3A"/>
          <w:shd w:val="clear" w:color="auto" w:fill="FFFFFF"/>
        </w:rPr>
        <w:t xml:space="preserve">L. &amp; </w:t>
      </w:r>
      <w:proofErr w:type="spellStart"/>
      <w:r w:rsidRPr="00B854E2">
        <w:rPr>
          <w:rFonts w:ascii="Arial" w:hAnsi="Arial" w:cs="Arial"/>
          <w:color w:val="3A3A3A"/>
          <w:shd w:val="clear" w:color="auto" w:fill="FFFFFF"/>
        </w:rPr>
        <w:t>Grobbel</w:t>
      </w:r>
      <w:proofErr w:type="spellEnd"/>
      <w:r w:rsidR="000720F6" w:rsidRPr="00B854E2">
        <w:rPr>
          <w:rFonts w:ascii="Arial" w:hAnsi="Arial" w:cs="Arial"/>
          <w:color w:val="3A3A3A"/>
          <w:shd w:val="clear" w:color="auto" w:fill="FFFFFF"/>
        </w:rPr>
        <w:t>, L.C. (2013)</w:t>
      </w:r>
      <w:r w:rsidRPr="00B854E2">
        <w:rPr>
          <w:rFonts w:ascii="Arial" w:hAnsi="Arial" w:cs="Arial"/>
          <w:color w:val="3A3A3A"/>
          <w:shd w:val="clear" w:color="auto" w:fill="FFFFFF"/>
        </w:rPr>
        <w:t xml:space="preserve"> </w:t>
      </w:r>
      <w:r w:rsidR="000720F6" w:rsidRPr="00B854E2">
        <w:rPr>
          <w:rFonts w:ascii="Arial" w:hAnsi="Arial" w:cs="Arial"/>
          <w:color w:val="3A3A3A"/>
          <w:shd w:val="clear" w:color="auto" w:fill="FFFFFF"/>
        </w:rPr>
        <w:t>‘</w:t>
      </w:r>
      <w:r w:rsidRPr="00B854E2">
        <w:rPr>
          <w:rFonts w:ascii="Arial" w:hAnsi="Arial" w:cs="Arial"/>
          <w:color w:val="3A3A3A"/>
          <w:shd w:val="clear" w:color="auto" w:fill="FFFFFF"/>
        </w:rPr>
        <w:t>The Importance of Reflective Practice in Nursing</w:t>
      </w:r>
      <w:r w:rsidR="000720F6" w:rsidRPr="00B854E2">
        <w:rPr>
          <w:rFonts w:ascii="Arial" w:hAnsi="Arial" w:cs="Arial"/>
          <w:color w:val="3A3A3A"/>
          <w:shd w:val="clear" w:color="auto" w:fill="FFFFFF"/>
        </w:rPr>
        <w:t>’,</w:t>
      </w:r>
      <w:r w:rsidRPr="00B854E2">
        <w:rPr>
          <w:rFonts w:ascii="Arial" w:hAnsi="Arial" w:cs="Arial"/>
          <w:color w:val="3A3A3A"/>
          <w:shd w:val="clear" w:color="auto" w:fill="FFFFFF"/>
        </w:rPr>
        <w:t> </w:t>
      </w:r>
      <w:r w:rsidRPr="00B854E2">
        <w:rPr>
          <w:rFonts w:ascii="Arial" w:hAnsi="Arial" w:cs="Arial"/>
          <w:i/>
          <w:iCs/>
          <w:color w:val="3A3A3A"/>
          <w:shd w:val="clear" w:color="auto" w:fill="FFFFFF"/>
        </w:rPr>
        <w:t>International journal of caring sciences</w:t>
      </w:r>
      <w:r w:rsidR="000720F6" w:rsidRPr="00B854E2">
        <w:rPr>
          <w:rFonts w:ascii="Arial" w:hAnsi="Arial" w:cs="Arial"/>
          <w:i/>
          <w:iCs/>
          <w:color w:val="3A3A3A"/>
          <w:shd w:val="clear" w:color="auto" w:fill="FFFFFF"/>
        </w:rPr>
        <w:t>,</w:t>
      </w:r>
      <w:r w:rsidRPr="00B854E2">
        <w:rPr>
          <w:rFonts w:ascii="Arial" w:hAnsi="Arial" w:cs="Arial"/>
          <w:color w:val="3A3A3A"/>
          <w:shd w:val="clear" w:color="auto" w:fill="FFFFFF"/>
        </w:rPr>
        <w:t> 6</w:t>
      </w:r>
      <w:r w:rsidR="000720F6" w:rsidRPr="00B854E2">
        <w:rPr>
          <w:rFonts w:ascii="Arial" w:hAnsi="Arial" w:cs="Arial"/>
          <w:color w:val="3A3A3A"/>
          <w:shd w:val="clear" w:color="auto" w:fill="FFFFFF"/>
        </w:rPr>
        <w:t>(3), pp.</w:t>
      </w:r>
      <w:r w:rsidRPr="00B854E2">
        <w:rPr>
          <w:rFonts w:ascii="Arial" w:hAnsi="Arial" w:cs="Arial"/>
          <w:color w:val="3A3A3A"/>
          <w:shd w:val="clear" w:color="auto" w:fill="FFFFFF"/>
        </w:rPr>
        <w:t xml:space="preserve"> 319–326</w:t>
      </w:r>
    </w:p>
    <w:p w14:paraId="20C8B60C" w14:textId="24FBE15C" w:rsidR="00565121" w:rsidRPr="00B854E2" w:rsidRDefault="00565121" w:rsidP="00962439">
      <w:pPr>
        <w:pBdr>
          <w:bottom w:val="single" w:sz="6" w:space="1" w:color="auto"/>
        </w:pBdr>
        <w:spacing w:line="360" w:lineRule="auto"/>
        <w:rPr>
          <w:rFonts w:ascii="Arial" w:hAnsi="Arial" w:cs="Arial"/>
          <w:spacing w:val="-5"/>
        </w:rPr>
      </w:pPr>
      <w:r w:rsidRPr="00B854E2">
        <w:rPr>
          <w:rFonts w:ascii="Arial" w:hAnsi="Arial" w:cs="Arial"/>
          <w:spacing w:val="-5"/>
        </w:rPr>
        <w:t>Carlyle, T. (1907). On heroes, hero-worship, and the heroic in history.</w:t>
      </w:r>
      <w:r w:rsidR="005846DB" w:rsidRPr="00B854E2">
        <w:rPr>
          <w:rFonts w:ascii="Arial" w:hAnsi="Arial" w:cs="Arial"/>
          <w:spacing w:val="-5"/>
        </w:rPr>
        <w:t xml:space="preserve"> </w:t>
      </w:r>
      <w:r w:rsidRPr="00B854E2">
        <w:rPr>
          <w:rFonts w:ascii="Arial" w:hAnsi="Arial" w:cs="Arial"/>
          <w:spacing w:val="-5"/>
        </w:rPr>
        <w:t>Boston: Houghton Mifflin</w:t>
      </w:r>
    </w:p>
    <w:p w14:paraId="6E013F24" w14:textId="130C8878" w:rsidR="00436D29" w:rsidRPr="00B854E2" w:rsidRDefault="00436D29"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Collins, S.K. </w:t>
      </w:r>
      <w:r w:rsidRPr="00B854E2">
        <w:rPr>
          <w:rFonts w:ascii="Arial" w:hAnsi="Arial" w:cs="Arial"/>
          <w:spacing w:val="-5"/>
        </w:rPr>
        <w:t xml:space="preserve">&amp; </w:t>
      </w:r>
      <w:r w:rsidRPr="00B854E2">
        <w:rPr>
          <w:rFonts w:ascii="Arial" w:hAnsi="Arial" w:cs="Arial"/>
          <w:spacing w:val="-5"/>
        </w:rPr>
        <w:t xml:space="preserve">Collins, K.S. </w:t>
      </w:r>
      <w:r w:rsidRPr="00B854E2">
        <w:rPr>
          <w:rFonts w:ascii="Arial" w:hAnsi="Arial" w:cs="Arial"/>
          <w:spacing w:val="-5"/>
        </w:rPr>
        <w:t>(</w:t>
      </w:r>
      <w:r w:rsidRPr="00B854E2">
        <w:rPr>
          <w:rFonts w:ascii="Arial" w:hAnsi="Arial" w:cs="Arial"/>
          <w:spacing w:val="-5"/>
        </w:rPr>
        <w:t>2002</w:t>
      </w:r>
      <w:r w:rsidRPr="00B854E2">
        <w:rPr>
          <w:rFonts w:ascii="Arial" w:hAnsi="Arial" w:cs="Arial"/>
          <w:spacing w:val="-5"/>
        </w:rPr>
        <w:t>)</w:t>
      </w:r>
      <w:r w:rsidRPr="00B854E2">
        <w:rPr>
          <w:rFonts w:ascii="Arial" w:hAnsi="Arial" w:cs="Arial"/>
          <w:spacing w:val="-5"/>
        </w:rPr>
        <w:t xml:space="preserve"> </w:t>
      </w:r>
      <w:r w:rsidRPr="00B854E2">
        <w:rPr>
          <w:rFonts w:ascii="Arial" w:hAnsi="Arial" w:cs="Arial"/>
          <w:spacing w:val="-5"/>
        </w:rPr>
        <w:t>‘</w:t>
      </w:r>
      <w:r w:rsidRPr="00B854E2">
        <w:rPr>
          <w:rFonts w:ascii="Arial" w:hAnsi="Arial" w:cs="Arial"/>
          <w:spacing w:val="-5"/>
        </w:rPr>
        <w:t>Micromanagement--a costly management style</w:t>
      </w:r>
      <w:r w:rsidR="00916232" w:rsidRPr="00B854E2">
        <w:rPr>
          <w:rFonts w:ascii="Arial" w:hAnsi="Arial" w:cs="Arial"/>
          <w:spacing w:val="-5"/>
        </w:rPr>
        <w:t>’,</w:t>
      </w:r>
      <w:r w:rsidRPr="00B854E2">
        <w:rPr>
          <w:rFonts w:ascii="Arial" w:hAnsi="Arial" w:cs="Arial"/>
          <w:spacing w:val="-5"/>
        </w:rPr>
        <w:t xml:space="preserve"> </w:t>
      </w:r>
      <w:r w:rsidRPr="00B854E2">
        <w:rPr>
          <w:rFonts w:ascii="Arial" w:hAnsi="Arial" w:cs="Arial"/>
          <w:i/>
          <w:iCs/>
          <w:spacing w:val="-5"/>
        </w:rPr>
        <w:t>Radiology management</w:t>
      </w:r>
      <w:r w:rsidR="00916232" w:rsidRPr="00B854E2">
        <w:rPr>
          <w:rFonts w:ascii="Arial" w:hAnsi="Arial" w:cs="Arial"/>
          <w:spacing w:val="-5"/>
        </w:rPr>
        <w:t>,</w:t>
      </w:r>
      <w:r w:rsidRPr="00B854E2">
        <w:rPr>
          <w:rFonts w:ascii="Arial" w:hAnsi="Arial" w:cs="Arial"/>
          <w:spacing w:val="-5"/>
        </w:rPr>
        <w:t xml:space="preserve"> 24(6), pp.32-35.</w:t>
      </w:r>
    </w:p>
    <w:p w14:paraId="62DC2CB9" w14:textId="4D41DC63" w:rsidR="00916232" w:rsidRPr="00B854E2" w:rsidRDefault="00916232" w:rsidP="00962439">
      <w:pPr>
        <w:pBdr>
          <w:bottom w:val="single" w:sz="6" w:space="1" w:color="auto"/>
        </w:pBdr>
        <w:spacing w:line="360" w:lineRule="auto"/>
        <w:rPr>
          <w:rFonts w:ascii="Arial" w:hAnsi="Arial" w:cs="Arial"/>
          <w:spacing w:val="-5"/>
        </w:rPr>
      </w:pPr>
      <w:r w:rsidRPr="00B854E2">
        <w:rPr>
          <w:rFonts w:ascii="Arial" w:hAnsi="Arial" w:cs="Arial"/>
          <w:spacing w:val="-5"/>
        </w:rPr>
        <w:lastRenderedPageBreak/>
        <w:t xml:space="preserve">Covington, M.V. </w:t>
      </w:r>
      <w:r w:rsidRPr="00B854E2">
        <w:rPr>
          <w:rFonts w:ascii="Arial" w:hAnsi="Arial" w:cs="Arial"/>
          <w:spacing w:val="-5"/>
        </w:rPr>
        <w:t>&amp;</w:t>
      </w:r>
      <w:r w:rsidRPr="00B854E2">
        <w:rPr>
          <w:rFonts w:ascii="Arial" w:hAnsi="Arial" w:cs="Arial"/>
          <w:spacing w:val="-5"/>
        </w:rPr>
        <w:t xml:space="preserve"> </w:t>
      </w:r>
      <w:proofErr w:type="spellStart"/>
      <w:r w:rsidRPr="00B854E2">
        <w:rPr>
          <w:rFonts w:ascii="Arial" w:hAnsi="Arial" w:cs="Arial"/>
          <w:spacing w:val="-5"/>
        </w:rPr>
        <w:t>Omelich</w:t>
      </w:r>
      <w:proofErr w:type="spellEnd"/>
      <w:r w:rsidRPr="00B854E2">
        <w:rPr>
          <w:rFonts w:ascii="Arial" w:hAnsi="Arial" w:cs="Arial"/>
          <w:spacing w:val="-5"/>
        </w:rPr>
        <w:t>, C.L.</w:t>
      </w:r>
      <w:r w:rsidRPr="00B854E2">
        <w:rPr>
          <w:rFonts w:ascii="Arial" w:hAnsi="Arial" w:cs="Arial"/>
          <w:spacing w:val="-5"/>
        </w:rPr>
        <w:t xml:space="preserve"> ‘(</w:t>
      </w:r>
      <w:r w:rsidRPr="00B854E2">
        <w:rPr>
          <w:rFonts w:ascii="Arial" w:hAnsi="Arial" w:cs="Arial"/>
          <w:spacing w:val="-5"/>
        </w:rPr>
        <w:t>1988</w:t>
      </w:r>
      <w:r w:rsidRPr="00B854E2">
        <w:rPr>
          <w:rFonts w:ascii="Arial" w:hAnsi="Arial" w:cs="Arial"/>
          <w:spacing w:val="-5"/>
        </w:rPr>
        <w:t>)</w:t>
      </w:r>
      <w:r w:rsidRPr="00B854E2">
        <w:rPr>
          <w:rFonts w:ascii="Arial" w:hAnsi="Arial" w:cs="Arial"/>
          <w:spacing w:val="-5"/>
        </w:rPr>
        <w:t xml:space="preserve"> Achievement dynamics: The interaction of motives, cognitions, and emotions over time</w:t>
      </w:r>
      <w:r w:rsidRPr="00B854E2">
        <w:rPr>
          <w:rFonts w:ascii="Arial" w:hAnsi="Arial" w:cs="Arial"/>
          <w:spacing w:val="-5"/>
        </w:rPr>
        <w:t>’,</w:t>
      </w:r>
      <w:r w:rsidRPr="00B854E2">
        <w:rPr>
          <w:rFonts w:ascii="Arial" w:hAnsi="Arial" w:cs="Arial"/>
          <w:spacing w:val="-5"/>
        </w:rPr>
        <w:t xml:space="preserve"> </w:t>
      </w:r>
      <w:r w:rsidRPr="00B854E2">
        <w:rPr>
          <w:rFonts w:ascii="Arial" w:hAnsi="Arial" w:cs="Arial"/>
          <w:i/>
          <w:iCs/>
          <w:spacing w:val="-5"/>
        </w:rPr>
        <w:t>Anxiety Research</w:t>
      </w:r>
      <w:r w:rsidRPr="00B854E2">
        <w:rPr>
          <w:rFonts w:ascii="Arial" w:hAnsi="Arial" w:cs="Arial"/>
          <w:spacing w:val="-5"/>
        </w:rPr>
        <w:t>, 1(3), pp.165-183.</w:t>
      </w:r>
    </w:p>
    <w:p w14:paraId="1A013A2B" w14:textId="72560251" w:rsidR="00EA2386" w:rsidRPr="00B854E2" w:rsidRDefault="00EA2386"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De </w:t>
      </w:r>
      <w:proofErr w:type="spellStart"/>
      <w:r w:rsidRPr="00B854E2">
        <w:rPr>
          <w:rFonts w:ascii="Arial" w:hAnsi="Arial" w:cs="Arial"/>
          <w:spacing w:val="-5"/>
        </w:rPr>
        <w:t>Hooge</w:t>
      </w:r>
      <w:proofErr w:type="spellEnd"/>
      <w:r w:rsidRPr="00B854E2">
        <w:rPr>
          <w:rFonts w:ascii="Arial" w:hAnsi="Arial" w:cs="Arial"/>
          <w:spacing w:val="-5"/>
        </w:rPr>
        <w:t xml:space="preserve">, I.E., </w:t>
      </w:r>
      <w:proofErr w:type="spellStart"/>
      <w:r w:rsidRPr="00B854E2">
        <w:rPr>
          <w:rFonts w:ascii="Arial" w:hAnsi="Arial" w:cs="Arial"/>
          <w:spacing w:val="-5"/>
        </w:rPr>
        <w:t>Nelissen</w:t>
      </w:r>
      <w:proofErr w:type="spellEnd"/>
      <w:r w:rsidRPr="00B854E2">
        <w:rPr>
          <w:rFonts w:ascii="Arial" w:hAnsi="Arial" w:cs="Arial"/>
          <w:spacing w:val="-5"/>
        </w:rPr>
        <w:t xml:space="preserve">, R. &amp; </w:t>
      </w:r>
      <w:proofErr w:type="spellStart"/>
      <w:r w:rsidRPr="00B854E2">
        <w:rPr>
          <w:rFonts w:ascii="Arial" w:hAnsi="Arial" w:cs="Arial"/>
          <w:spacing w:val="-5"/>
        </w:rPr>
        <w:t>Zeelenberg</w:t>
      </w:r>
      <w:proofErr w:type="spellEnd"/>
      <w:r w:rsidRPr="00B854E2">
        <w:rPr>
          <w:rFonts w:ascii="Arial" w:hAnsi="Arial" w:cs="Arial"/>
          <w:spacing w:val="-5"/>
        </w:rPr>
        <w:t>, M. (2011) ‘What is moral about guilt? Acting "</w:t>
      </w:r>
      <w:proofErr w:type="spellStart"/>
      <w:r w:rsidRPr="00B854E2">
        <w:rPr>
          <w:rFonts w:ascii="Arial" w:hAnsi="Arial" w:cs="Arial"/>
          <w:spacing w:val="-5"/>
        </w:rPr>
        <w:t>prosocially</w:t>
      </w:r>
      <w:proofErr w:type="spellEnd"/>
      <w:r w:rsidRPr="00B854E2">
        <w:rPr>
          <w:rFonts w:ascii="Arial" w:hAnsi="Arial" w:cs="Arial"/>
          <w:spacing w:val="-5"/>
        </w:rPr>
        <w:t xml:space="preserve">" at the disadvantage of others’, </w:t>
      </w:r>
      <w:r w:rsidRPr="00B854E2">
        <w:rPr>
          <w:rFonts w:ascii="Arial" w:hAnsi="Arial" w:cs="Arial"/>
          <w:i/>
          <w:iCs/>
          <w:spacing w:val="-5"/>
        </w:rPr>
        <w:t>Journal of personality and social psychology</w:t>
      </w:r>
      <w:r w:rsidRPr="00B854E2">
        <w:rPr>
          <w:rFonts w:ascii="Arial" w:hAnsi="Arial" w:cs="Arial"/>
          <w:spacing w:val="-5"/>
        </w:rPr>
        <w:t>, 100(3), pp. 462-73.</w:t>
      </w:r>
      <w:r w:rsidR="000E2437" w:rsidRPr="00B854E2">
        <w:rPr>
          <w:rFonts w:ascii="Arial" w:hAnsi="Arial" w:cs="Arial"/>
          <w:spacing w:val="-5"/>
        </w:rPr>
        <w:t xml:space="preserve"> [Online]</w:t>
      </w:r>
    </w:p>
    <w:p w14:paraId="68A3E259" w14:textId="535A17C7" w:rsidR="00040115" w:rsidRPr="00B854E2" w:rsidRDefault="00040115"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Freshwater, D. </w:t>
      </w:r>
      <w:r w:rsidRPr="00B854E2">
        <w:rPr>
          <w:rFonts w:ascii="Arial" w:hAnsi="Arial" w:cs="Arial"/>
          <w:spacing w:val="-5"/>
        </w:rPr>
        <w:t>&amp;</w:t>
      </w:r>
      <w:r w:rsidRPr="00B854E2">
        <w:rPr>
          <w:rFonts w:ascii="Arial" w:hAnsi="Arial" w:cs="Arial"/>
          <w:spacing w:val="-5"/>
        </w:rPr>
        <w:t xml:space="preserve"> Avis, M. (2004) ‘Analysing interpretation and reinterpreting analysis: exploring the logic of critical reflection’, </w:t>
      </w:r>
      <w:r w:rsidRPr="00B854E2">
        <w:rPr>
          <w:rFonts w:ascii="Arial" w:hAnsi="Arial" w:cs="Arial"/>
          <w:i/>
          <w:iCs/>
          <w:spacing w:val="-5"/>
        </w:rPr>
        <w:t>Nursing philosophy</w:t>
      </w:r>
      <w:r w:rsidRPr="00B854E2">
        <w:rPr>
          <w:rFonts w:ascii="Arial" w:hAnsi="Arial" w:cs="Arial"/>
          <w:spacing w:val="-5"/>
        </w:rPr>
        <w:t>, 5(1), pp. 4–11. doi:10.1111/j.1466-769X.2004.</w:t>
      </w:r>
      <w:proofErr w:type="gramStart"/>
      <w:r w:rsidRPr="00B854E2">
        <w:rPr>
          <w:rFonts w:ascii="Arial" w:hAnsi="Arial" w:cs="Arial"/>
          <w:spacing w:val="-5"/>
        </w:rPr>
        <w:t>00151.x.</w:t>
      </w:r>
      <w:proofErr w:type="gramEnd"/>
    </w:p>
    <w:p w14:paraId="01821F18" w14:textId="4AC58A84" w:rsidR="001B656F" w:rsidRPr="00B854E2" w:rsidRDefault="001B656F"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George, W. (2003) </w:t>
      </w:r>
      <w:r w:rsidRPr="00B854E2">
        <w:rPr>
          <w:rFonts w:ascii="Arial" w:hAnsi="Arial" w:cs="Arial"/>
          <w:i/>
          <w:iCs/>
          <w:spacing w:val="-5"/>
        </w:rPr>
        <w:t>Authentic Leadership: Rediscovering the secrets to creating lasting value.</w:t>
      </w:r>
      <w:r w:rsidRPr="00B854E2">
        <w:rPr>
          <w:rFonts w:ascii="Arial" w:hAnsi="Arial" w:cs="Arial"/>
          <w:spacing w:val="-5"/>
        </w:rPr>
        <w:t xml:space="preserve"> San Francisco: Jossey-Bass.</w:t>
      </w:r>
    </w:p>
    <w:p w14:paraId="3BEC476D" w14:textId="16242CF8" w:rsidR="000E2437" w:rsidRPr="00B854E2" w:rsidRDefault="000E2437"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Guenter, H., Gardner, W. L., Davis McCauley, K., Randolph-Seng, B., &amp; Prabhu, V. P. (2017). ‘Shared Authentic Leadership in Research Teams: Testing a Multiple Mediation Model’, </w:t>
      </w:r>
      <w:r w:rsidRPr="00B854E2">
        <w:rPr>
          <w:rFonts w:ascii="Arial" w:hAnsi="Arial" w:cs="Arial"/>
          <w:i/>
          <w:iCs/>
          <w:spacing w:val="-5"/>
        </w:rPr>
        <w:t>Small group research</w:t>
      </w:r>
      <w:r w:rsidRPr="00B854E2">
        <w:rPr>
          <w:rFonts w:ascii="Arial" w:hAnsi="Arial" w:cs="Arial"/>
          <w:spacing w:val="-5"/>
        </w:rPr>
        <w:t>, 48(6), 719–765. [Online]</w:t>
      </w:r>
    </w:p>
    <w:p w14:paraId="04DDD826" w14:textId="72FB36FE" w:rsidR="002C3BF7" w:rsidRPr="00B854E2" w:rsidRDefault="002C3BF7"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Health &amp; Care Professionals Council (2018) </w:t>
      </w:r>
      <w:r w:rsidRPr="00B854E2">
        <w:rPr>
          <w:rFonts w:ascii="Arial" w:hAnsi="Arial" w:cs="Arial"/>
          <w:i/>
          <w:iCs/>
          <w:spacing w:val="-5"/>
        </w:rPr>
        <w:t xml:space="preserve">Standards of Conduct, Performance &amp; Ethics. </w:t>
      </w:r>
      <w:r w:rsidRPr="00B854E2">
        <w:rPr>
          <w:rFonts w:ascii="Arial" w:hAnsi="Arial" w:cs="Arial"/>
          <w:spacing w:val="-5"/>
        </w:rPr>
        <w:t xml:space="preserve">Kennington: London. [Online] Available at: </w:t>
      </w:r>
      <w:hyperlink r:id="rId9" w:history="1">
        <w:r w:rsidRPr="00B854E2">
          <w:rPr>
            <w:rStyle w:val="Hyperlink"/>
            <w:rFonts w:ascii="Arial" w:hAnsi="Arial" w:cs="Arial"/>
            <w:spacing w:val="-5"/>
          </w:rPr>
          <w:t>www.hcpc.-uk.org</w:t>
        </w:r>
      </w:hyperlink>
      <w:r w:rsidRPr="00B854E2">
        <w:rPr>
          <w:rFonts w:ascii="Arial" w:hAnsi="Arial" w:cs="Arial"/>
          <w:spacing w:val="-5"/>
        </w:rPr>
        <w:t xml:space="preserve"> </w:t>
      </w:r>
    </w:p>
    <w:p w14:paraId="2A79A290" w14:textId="393813C6" w:rsidR="002A19FF" w:rsidRPr="00B854E2" w:rsidRDefault="002A19FF" w:rsidP="00962439">
      <w:pPr>
        <w:pBdr>
          <w:bottom w:val="single" w:sz="6" w:space="1" w:color="auto"/>
        </w:pBdr>
        <w:spacing w:line="360" w:lineRule="auto"/>
        <w:rPr>
          <w:rFonts w:ascii="Arial" w:hAnsi="Arial" w:cs="Arial"/>
          <w:spacing w:val="-5"/>
        </w:rPr>
      </w:pPr>
      <w:proofErr w:type="spellStart"/>
      <w:r w:rsidRPr="00B854E2">
        <w:rPr>
          <w:rFonts w:ascii="Arial" w:hAnsi="Arial" w:cs="Arial"/>
          <w:spacing w:val="-5"/>
        </w:rPr>
        <w:t>Hansebo</w:t>
      </w:r>
      <w:proofErr w:type="spellEnd"/>
      <w:r w:rsidRPr="00B854E2">
        <w:rPr>
          <w:rFonts w:ascii="Arial" w:hAnsi="Arial" w:cs="Arial"/>
          <w:spacing w:val="-5"/>
        </w:rPr>
        <w:t xml:space="preserve">, G. </w:t>
      </w:r>
      <w:r w:rsidRPr="00B854E2">
        <w:rPr>
          <w:rFonts w:ascii="Arial" w:hAnsi="Arial" w:cs="Arial"/>
          <w:spacing w:val="-5"/>
        </w:rPr>
        <w:t>&amp;</w:t>
      </w:r>
      <w:r w:rsidRPr="00B854E2">
        <w:rPr>
          <w:rFonts w:ascii="Arial" w:hAnsi="Arial" w:cs="Arial"/>
          <w:spacing w:val="-5"/>
        </w:rPr>
        <w:t xml:space="preserve"> </w:t>
      </w:r>
      <w:proofErr w:type="spellStart"/>
      <w:r w:rsidRPr="00B854E2">
        <w:rPr>
          <w:rFonts w:ascii="Arial" w:hAnsi="Arial" w:cs="Arial"/>
          <w:spacing w:val="-5"/>
        </w:rPr>
        <w:t>Kihlgren</w:t>
      </w:r>
      <w:proofErr w:type="spellEnd"/>
      <w:r w:rsidRPr="00B854E2">
        <w:rPr>
          <w:rFonts w:ascii="Arial" w:hAnsi="Arial" w:cs="Arial"/>
          <w:spacing w:val="-5"/>
        </w:rPr>
        <w:t xml:space="preserve">, M. </w:t>
      </w:r>
      <w:r w:rsidRPr="00B854E2">
        <w:rPr>
          <w:rFonts w:ascii="Arial" w:hAnsi="Arial" w:cs="Arial"/>
          <w:spacing w:val="-5"/>
        </w:rPr>
        <w:t>(</w:t>
      </w:r>
      <w:r w:rsidRPr="00B854E2">
        <w:rPr>
          <w:rFonts w:ascii="Arial" w:hAnsi="Arial" w:cs="Arial"/>
          <w:spacing w:val="-5"/>
        </w:rPr>
        <w:t>2001</w:t>
      </w:r>
      <w:r w:rsidRPr="00B854E2">
        <w:rPr>
          <w:rFonts w:ascii="Arial" w:hAnsi="Arial" w:cs="Arial"/>
          <w:spacing w:val="-5"/>
        </w:rPr>
        <w:t>)</w:t>
      </w:r>
      <w:r w:rsidRPr="00B854E2">
        <w:rPr>
          <w:rFonts w:ascii="Arial" w:hAnsi="Arial" w:cs="Arial"/>
          <w:spacing w:val="-5"/>
        </w:rPr>
        <w:t xml:space="preserve"> </w:t>
      </w:r>
      <w:r w:rsidRPr="00B854E2">
        <w:rPr>
          <w:rFonts w:ascii="Arial" w:hAnsi="Arial" w:cs="Arial"/>
          <w:spacing w:val="-5"/>
        </w:rPr>
        <w:t>‘</w:t>
      </w:r>
      <w:r w:rsidRPr="00B854E2">
        <w:rPr>
          <w:rFonts w:ascii="Arial" w:hAnsi="Arial" w:cs="Arial"/>
          <w:spacing w:val="-5"/>
        </w:rPr>
        <w:t>Carers’ reflections about their video</w:t>
      </w:r>
      <w:r w:rsidRPr="00B854E2">
        <w:rPr>
          <w:rFonts w:ascii="Cambria Math" w:hAnsi="Cambria Math" w:cs="Cambria Math"/>
          <w:spacing w:val="-5"/>
        </w:rPr>
        <w:t>‐</w:t>
      </w:r>
      <w:r w:rsidRPr="00B854E2">
        <w:rPr>
          <w:rFonts w:ascii="Arial" w:hAnsi="Arial" w:cs="Arial"/>
          <w:spacing w:val="-5"/>
        </w:rPr>
        <w:t>recorded interactions with patients suffering from severe dementia. Journal of clinical nursing</w:t>
      </w:r>
      <w:r w:rsidRPr="00B854E2">
        <w:rPr>
          <w:rFonts w:ascii="Arial" w:hAnsi="Arial" w:cs="Arial"/>
          <w:spacing w:val="-5"/>
        </w:rPr>
        <w:t>’,</w:t>
      </w:r>
      <w:r w:rsidRPr="00B854E2">
        <w:rPr>
          <w:rFonts w:ascii="Arial" w:hAnsi="Arial" w:cs="Arial"/>
          <w:spacing w:val="-5"/>
        </w:rPr>
        <w:t xml:space="preserve"> 10(6), pp.737-747.</w:t>
      </w:r>
    </w:p>
    <w:p w14:paraId="375B6115" w14:textId="2743A2E7" w:rsidR="002A19FF" w:rsidRPr="00B854E2" w:rsidRDefault="002A19FF"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Janssen, F., de </w:t>
      </w:r>
      <w:proofErr w:type="spellStart"/>
      <w:r w:rsidRPr="00B854E2">
        <w:rPr>
          <w:rFonts w:ascii="Arial" w:hAnsi="Arial" w:cs="Arial"/>
          <w:spacing w:val="-5"/>
        </w:rPr>
        <w:t>Hullu</w:t>
      </w:r>
      <w:proofErr w:type="spellEnd"/>
      <w:r w:rsidRPr="00B854E2">
        <w:rPr>
          <w:rFonts w:ascii="Arial" w:hAnsi="Arial" w:cs="Arial"/>
          <w:spacing w:val="-5"/>
        </w:rPr>
        <w:t xml:space="preserve">, E. </w:t>
      </w:r>
      <w:r w:rsidRPr="00B854E2">
        <w:rPr>
          <w:rFonts w:ascii="Arial" w:hAnsi="Arial" w:cs="Arial"/>
          <w:spacing w:val="-5"/>
        </w:rPr>
        <w:t xml:space="preserve">&amp; </w:t>
      </w:r>
      <w:proofErr w:type="spellStart"/>
      <w:r w:rsidRPr="00B854E2">
        <w:rPr>
          <w:rFonts w:ascii="Arial" w:hAnsi="Arial" w:cs="Arial"/>
          <w:spacing w:val="-5"/>
        </w:rPr>
        <w:t>Tigelaar</w:t>
      </w:r>
      <w:proofErr w:type="spellEnd"/>
      <w:r w:rsidRPr="00B854E2">
        <w:rPr>
          <w:rFonts w:ascii="Arial" w:hAnsi="Arial" w:cs="Arial"/>
          <w:spacing w:val="-5"/>
        </w:rPr>
        <w:t xml:space="preserve">, D. (2008) ‘Positive experiences as input for reflection by student teachers’, </w:t>
      </w:r>
      <w:r w:rsidRPr="00B854E2">
        <w:rPr>
          <w:rFonts w:ascii="Arial" w:hAnsi="Arial" w:cs="Arial"/>
          <w:i/>
          <w:iCs/>
          <w:spacing w:val="-5"/>
        </w:rPr>
        <w:t>Teachers and teaching, theory and practice</w:t>
      </w:r>
      <w:r w:rsidRPr="00B854E2">
        <w:rPr>
          <w:rFonts w:ascii="Arial" w:hAnsi="Arial" w:cs="Arial"/>
          <w:spacing w:val="-5"/>
        </w:rPr>
        <w:t>, 14(2), pp. 115–127. doi:10.1080/13540600801965903.</w:t>
      </w:r>
    </w:p>
    <w:p w14:paraId="0C17502B" w14:textId="57881101" w:rsidR="00BE1C1C" w:rsidRPr="00B854E2" w:rsidRDefault="00BE1C1C"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Jenkinson, C., Coulter, A., </w:t>
      </w:r>
      <w:proofErr w:type="spellStart"/>
      <w:r w:rsidRPr="00B854E2">
        <w:rPr>
          <w:rFonts w:ascii="Arial" w:hAnsi="Arial" w:cs="Arial"/>
          <w:spacing w:val="-5"/>
        </w:rPr>
        <w:t>Bruster</w:t>
      </w:r>
      <w:proofErr w:type="spellEnd"/>
      <w:r w:rsidRPr="00B854E2">
        <w:rPr>
          <w:rFonts w:ascii="Arial" w:hAnsi="Arial" w:cs="Arial"/>
          <w:spacing w:val="-5"/>
        </w:rPr>
        <w:t xml:space="preserve">, S., Richards, N. &amp; </w:t>
      </w:r>
      <w:proofErr w:type="spellStart"/>
      <w:r w:rsidRPr="00B854E2">
        <w:rPr>
          <w:rFonts w:ascii="Arial" w:hAnsi="Arial" w:cs="Arial"/>
          <w:spacing w:val="-5"/>
        </w:rPr>
        <w:t>Chandola</w:t>
      </w:r>
      <w:proofErr w:type="spellEnd"/>
      <w:r w:rsidR="003E6616" w:rsidRPr="00B854E2">
        <w:rPr>
          <w:rFonts w:ascii="Arial" w:hAnsi="Arial" w:cs="Arial"/>
          <w:spacing w:val="-5"/>
        </w:rPr>
        <w:t>,</w:t>
      </w:r>
      <w:r w:rsidRPr="00B854E2">
        <w:rPr>
          <w:rFonts w:ascii="Arial" w:hAnsi="Arial" w:cs="Arial"/>
          <w:spacing w:val="-5"/>
        </w:rPr>
        <w:t xml:space="preserve"> T.</w:t>
      </w:r>
      <w:r w:rsidR="003E6616" w:rsidRPr="00B854E2">
        <w:rPr>
          <w:rFonts w:ascii="Arial" w:hAnsi="Arial" w:cs="Arial"/>
          <w:spacing w:val="-5"/>
        </w:rPr>
        <w:t xml:space="preserve"> (2002)</w:t>
      </w:r>
      <w:r w:rsidRPr="00B854E2">
        <w:rPr>
          <w:rFonts w:ascii="Arial" w:hAnsi="Arial" w:cs="Arial"/>
          <w:spacing w:val="-5"/>
        </w:rPr>
        <w:t xml:space="preserve"> </w:t>
      </w:r>
      <w:r w:rsidR="003E6616" w:rsidRPr="00B854E2">
        <w:rPr>
          <w:rFonts w:ascii="Arial" w:hAnsi="Arial" w:cs="Arial"/>
          <w:spacing w:val="-5"/>
        </w:rPr>
        <w:t>‘</w:t>
      </w:r>
      <w:r w:rsidRPr="00B854E2">
        <w:rPr>
          <w:rFonts w:ascii="Arial" w:hAnsi="Arial" w:cs="Arial"/>
          <w:spacing w:val="-5"/>
        </w:rPr>
        <w:t>Patients' experiences and satisfaction with health care: results of a questionnaire study of specific aspects of care</w:t>
      </w:r>
      <w:r w:rsidR="003E6616" w:rsidRPr="00B854E2">
        <w:rPr>
          <w:rFonts w:ascii="Arial" w:hAnsi="Arial" w:cs="Arial"/>
          <w:spacing w:val="-5"/>
        </w:rPr>
        <w:t>’,</w:t>
      </w:r>
      <w:r w:rsidRPr="00B854E2">
        <w:rPr>
          <w:rFonts w:ascii="Arial" w:hAnsi="Arial" w:cs="Arial"/>
          <w:spacing w:val="-5"/>
        </w:rPr>
        <w:t xml:space="preserve"> </w:t>
      </w:r>
      <w:r w:rsidRPr="00B854E2">
        <w:rPr>
          <w:rFonts w:ascii="Arial" w:hAnsi="Arial" w:cs="Arial"/>
          <w:i/>
          <w:iCs/>
          <w:spacing w:val="-5"/>
        </w:rPr>
        <w:t>Qua</w:t>
      </w:r>
      <w:r w:rsidR="003E6616" w:rsidRPr="00B854E2">
        <w:rPr>
          <w:rFonts w:ascii="Arial" w:hAnsi="Arial" w:cs="Arial"/>
          <w:i/>
          <w:iCs/>
          <w:spacing w:val="-5"/>
        </w:rPr>
        <w:t xml:space="preserve">lity and </w:t>
      </w:r>
      <w:r w:rsidRPr="00B854E2">
        <w:rPr>
          <w:rFonts w:ascii="Arial" w:hAnsi="Arial" w:cs="Arial"/>
          <w:i/>
          <w:iCs/>
          <w:spacing w:val="-5"/>
        </w:rPr>
        <w:t>Saf</w:t>
      </w:r>
      <w:r w:rsidR="003E6616" w:rsidRPr="00B854E2">
        <w:rPr>
          <w:rFonts w:ascii="Arial" w:hAnsi="Arial" w:cs="Arial"/>
          <w:i/>
          <w:iCs/>
          <w:spacing w:val="-5"/>
        </w:rPr>
        <w:t>ety</w:t>
      </w:r>
      <w:r w:rsidRPr="00B854E2">
        <w:rPr>
          <w:rFonts w:ascii="Arial" w:hAnsi="Arial" w:cs="Arial"/>
          <w:i/>
          <w:iCs/>
          <w:spacing w:val="-5"/>
        </w:rPr>
        <w:t xml:space="preserve"> </w:t>
      </w:r>
      <w:r w:rsidR="003E6616" w:rsidRPr="00B854E2">
        <w:rPr>
          <w:rFonts w:ascii="Arial" w:hAnsi="Arial" w:cs="Arial"/>
          <w:i/>
          <w:iCs/>
          <w:spacing w:val="-5"/>
        </w:rPr>
        <w:t xml:space="preserve">in </w:t>
      </w:r>
      <w:r w:rsidRPr="00B854E2">
        <w:rPr>
          <w:rFonts w:ascii="Arial" w:hAnsi="Arial" w:cs="Arial"/>
          <w:i/>
          <w:iCs/>
          <w:spacing w:val="-5"/>
        </w:rPr>
        <w:t>Health Care</w:t>
      </w:r>
      <w:r w:rsidR="003E6616" w:rsidRPr="00B854E2">
        <w:rPr>
          <w:rFonts w:ascii="Arial" w:hAnsi="Arial" w:cs="Arial"/>
          <w:i/>
          <w:iCs/>
          <w:spacing w:val="-5"/>
        </w:rPr>
        <w:t>,</w:t>
      </w:r>
      <w:r w:rsidR="003E6616" w:rsidRPr="00B854E2">
        <w:rPr>
          <w:rFonts w:ascii="Arial" w:hAnsi="Arial" w:cs="Arial"/>
          <w:spacing w:val="-5"/>
        </w:rPr>
        <w:t xml:space="preserve"> </w:t>
      </w:r>
      <w:r w:rsidRPr="00B854E2">
        <w:rPr>
          <w:rFonts w:ascii="Arial" w:hAnsi="Arial" w:cs="Arial"/>
          <w:spacing w:val="-5"/>
        </w:rPr>
        <w:t>11(4)</w:t>
      </w:r>
      <w:r w:rsidR="003E6616" w:rsidRPr="00B854E2">
        <w:rPr>
          <w:rFonts w:ascii="Arial" w:hAnsi="Arial" w:cs="Arial"/>
          <w:spacing w:val="-5"/>
        </w:rPr>
        <w:t>, pp.</w:t>
      </w:r>
      <w:r w:rsidRPr="00B854E2">
        <w:rPr>
          <w:rFonts w:ascii="Arial" w:hAnsi="Arial" w:cs="Arial"/>
          <w:spacing w:val="-5"/>
        </w:rPr>
        <w:t>335-9</w:t>
      </w:r>
      <w:r w:rsidR="003E6616" w:rsidRPr="00B854E2">
        <w:rPr>
          <w:rFonts w:ascii="Arial" w:hAnsi="Arial" w:cs="Arial"/>
          <w:spacing w:val="-5"/>
        </w:rPr>
        <w:t>.</w:t>
      </w:r>
    </w:p>
    <w:p w14:paraId="1B98791E" w14:textId="00C895C1" w:rsidR="00565121" w:rsidRPr="00B854E2" w:rsidRDefault="00565121"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Judge, T., Bono, J., </w:t>
      </w:r>
      <w:proofErr w:type="spellStart"/>
      <w:r w:rsidRPr="00B854E2">
        <w:rPr>
          <w:rFonts w:ascii="Arial" w:hAnsi="Arial" w:cs="Arial"/>
          <w:spacing w:val="-5"/>
        </w:rPr>
        <w:t>Ilies</w:t>
      </w:r>
      <w:proofErr w:type="spellEnd"/>
      <w:r w:rsidRPr="00B854E2">
        <w:rPr>
          <w:rFonts w:ascii="Arial" w:hAnsi="Arial" w:cs="Arial"/>
          <w:spacing w:val="-5"/>
        </w:rPr>
        <w:t xml:space="preserve">, R. &amp; Gerhardt, M. (2002) ‘Personality and Leadership: A Qualitative and Quantitative Review’, </w:t>
      </w:r>
      <w:r w:rsidRPr="00B854E2">
        <w:rPr>
          <w:rFonts w:ascii="Arial" w:hAnsi="Arial" w:cs="Arial"/>
          <w:i/>
          <w:iCs/>
          <w:spacing w:val="-5"/>
        </w:rPr>
        <w:t>The Journal of applied psychology</w:t>
      </w:r>
      <w:r w:rsidRPr="00B854E2">
        <w:rPr>
          <w:rFonts w:ascii="Arial" w:hAnsi="Arial" w:cs="Arial"/>
          <w:spacing w:val="-5"/>
        </w:rPr>
        <w:t xml:space="preserve">. 87. Pp.765-80. </w:t>
      </w:r>
    </w:p>
    <w:p w14:paraId="2A25CFBA" w14:textId="5B3968CA" w:rsidR="00D97A07" w:rsidRPr="00B854E2" w:rsidRDefault="00D97A07" w:rsidP="00962439">
      <w:pPr>
        <w:pBdr>
          <w:bottom w:val="single" w:sz="6" w:space="1" w:color="auto"/>
        </w:pBdr>
        <w:spacing w:line="360" w:lineRule="auto"/>
        <w:rPr>
          <w:rFonts w:ascii="Arial" w:hAnsi="Arial" w:cs="Arial"/>
          <w:spacing w:val="-5"/>
        </w:rPr>
      </w:pPr>
      <w:proofErr w:type="spellStart"/>
      <w:r w:rsidRPr="00B854E2">
        <w:rPr>
          <w:rFonts w:ascii="Arial" w:hAnsi="Arial" w:cs="Arial"/>
          <w:spacing w:val="-5"/>
        </w:rPr>
        <w:t>Kelloway</w:t>
      </w:r>
      <w:proofErr w:type="spellEnd"/>
      <w:r w:rsidRPr="00B854E2">
        <w:rPr>
          <w:rFonts w:ascii="Arial" w:hAnsi="Arial" w:cs="Arial"/>
          <w:spacing w:val="-5"/>
        </w:rPr>
        <w:t xml:space="preserve">, E.K., </w:t>
      </w:r>
      <w:proofErr w:type="spellStart"/>
      <w:r w:rsidRPr="00B854E2">
        <w:rPr>
          <w:rFonts w:ascii="Arial" w:hAnsi="Arial" w:cs="Arial"/>
          <w:spacing w:val="-5"/>
        </w:rPr>
        <w:t>Sivanathan</w:t>
      </w:r>
      <w:proofErr w:type="spellEnd"/>
      <w:r w:rsidRPr="00B854E2">
        <w:rPr>
          <w:rFonts w:ascii="Arial" w:hAnsi="Arial" w:cs="Arial"/>
          <w:spacing w:val="-5"/>
        </w:rPr>
        <w:t xml:space="preserve">, N., Francis, L. &amp; Barling, J. (2005) </w:t>
      </w:r>
      <w:r w:rsidRPr="00B854E2">
        <w:rPr>
          <w:rFonts w:ascii="Arial" w:hAnsi="Arial" w:cs="Arial"/>
          <w:i/>
          <w:iCs/>
          <w:spacing w:val="-5"/>
        </w:rPr>
        <w:t>Poor Leadership: Handbook of work stress</w:t>
      </w:r>
      <w:r w:rsidRPr="00B854E2">
        <w:rPr>
          <w:rFonts w:ascii="Arial" w:hAnsi="Arial" w:cs="Arial"/>
          <w:spacing w:val="-5"/>
        </w:rPr>
        <w:t>. Pp.89-112</w:t>
      </w:r>
    </w:p>
    <w:p w14:paraId="5BF37515" w14:textId="6DB4D35D" w:rsidR="004E7243" w:rsidRPr="00B854E2" w:rsidRDefault="004E7243" w:rsidP="00962439">
      <w:pPr>
        <w:pBdr>
          <w:bottom w:val="single" w:sz="6" w:space="1" w:color="auto"/>
        </w:pBdr>
        <w:spacing w:line="360" w:lineRule="auto"/>
        <w:rPr>
          <w:rFonts w:ascii="Arial" w:hAnsi="Arial" w:cs="Arial"/>
          <w:color w:val="222222"/>
          <w:shd w:val="clear" w:color="auto" w:fill="FFFFFF"/>
        </w:rPr>
      </w:pPr>
      <w:r w:rsidRPr="00B854E2">
        <w:rPr>
          <w:rFonts w:ascii="Arial" w:hAnsi="Arial" w:cs="Arial"/>
          <w:color w:val="222222"/>
          <w:shd w:val="clear" w:color="auto" w:fill="FFFFFF"/>
        </w:rPr>
        <w:t>Khan, N., 2017. Adaptive or transactional leadership in current higher education: A brief comparison. </w:t>
      </w:r>
      <w:r w:rsidRPr="00B854E2">
        <w:rPr>
          <w:rFonts w:ascii="Arial" w:hAnsi="Arial" w:cs="Arial"/>
          <w:i/>
          <w:iCs/>
          <w:color w:val="222222"/>
          <w:shd w:val="clear" w:color="auto" w:fill="FFFFFF"/>
        </w:rPr>
        <w:t>International Review of Research in Open and Distributed Learning</w:t>
      </w:r>
      <w:r w:rsidRPr="00B854E2">
        <w:rPr>
          <w:rFonts w:ascii="Arial" w:hAnsi="Arial" w:cs="Arial"/>
          <w:color w:val="222222"/>
          <w:shd w:val="clear" w:color="auto" w:fill="FFFFFF"/>
        </w:rPr>
        <w:t>, </w:t>
      </w:r>
      <w:r w:rsidRPr="00B854E2">
        <w:rPr>
          <w:rFonts w:ascii="Arial" w:hAnsi="Arial" w:cs="Arial"/>
          <w:i/>
          <w:iCs/>
          <w:color w:val="222222"/>
          <w:shd w:val="clear" w:color="auto" w:fill="FFFFFF"/>
        </w:rPr>
        <w:t>18</w:t>
      </w:r>
      <w:r w:rsidRPr="00B854E2">
        <w:rPr>
          <w:rFonts w:ascii="Arial" w:hAnsi="Arial" w:cs="Arial"/>
          <w:color w:val="222222"/>
          <w:shd w:val="clear" w:color="auto" w:fill="FFFFFF"/>
        </w:rPr>
        <w:t>(3), pp.178-183.</w:t>
      </w:r>
    </w:p>
    <w:p w14:paraId="4D1D915E" w14:textId="380E6EA5" w:rsidR="00D67A94" w:rsidRPr="00B854E2" w:rsidRDefault="00D67A94" w:rsidP="00962439">
      <w:pPr>
        <w:pBdr>
          <w:bottom w:val="single" w:sz="6" w:space="1" w:color="auto"/>
        </w:pBdr>
        <w:spacing w:line="360" w:lineRule="auto"/>
        <w:rPr>
          <w:rFonts w:ascii="Arial" w:hAnsi="Arial" w:cs="Arial"/>
          <w:color w:val="222222"/>
          <w:shd w:val="clear" w:color="auto" w:fill="FFFFFF"/>
        </w:rPr>
      </w:pPr>
      <w:r w:rsidRPr="00B854E2">
        <w:rPr>
          <w:rFonts w:ascii="Arial" w:hAnsi="Arial" w:cs="Arial"/>
          <w:color w:val="222222"/>
          <w:shd w:val="clear" w:color="auto" w:fill="FFFFFF"/>
        </w:rPr>
        <w:lastRenderedPageBreak/>
        <w:t xml:space="preserve">Kohli, A.K. (1985) ‘Some unexplored supervisory behaviours and their influence on sales </w:t>
      </w:r>
      <w:proofErr w:type="gramStart"/>
      <w:r w:rsidRPr="00B854E2">
        <w:rPr>
          <w:rFonts w:ascii="Arial" w:hAnsi="Arial" w:cs="Arial"/>
          <w:color w:val="222222"/>
          <w:shd w:val="clear" w:color="auto" w:fill="FFFFFF"/>
        </w:rPr>
        <w:t>peoples</w:t>
      </w:r>
      <w:proofErr w:type="gramEnd"/>
      <w:r w:rsidRPr="00B854E2">
        <w:rPr>
          <w:rFonts w:ascii="Arial" w:hAnsi="Arial" w:cs="Arial"/>
          <w:color w:val="222222"/>
          <w:shd w:val="clear" w:color="auto" w:fill="FFFFFF"/>
        </w:rPr>
        <w:t xml:space="preserve"> role Clarity, Specific self-esteem, Job Satisfaction, and Motivation’, </w:t>
      </w:r>
      <w:r w:rsidRPr="00B854E2">
        <w:rPr>
          <w:rFonts w:ascii="Arial" w:hAnsi="Arial" w:cs="Arial"/>
          <w:i/>
          <w:iCs/>
          <w:color w:val="222222"/>
          <w:shd w:val="clear" w:color="auto" w:fill="FFFFFF"/>
        </w:rPr>
        <w:t xml:space="preserve">The Journal of Market Research, </w:t>
      </w:r>
      <w:r w:rsidRPr="00B854E2">
        <w:rPr>
          <w:rFonts w:ascii="Arial" w:hAnsi="Arial" w:cs="Arial"/>
          <w:color w:val="222222"/>
          <w:shd w:val="clear" w:color="auto" w:fill="FFFFFF"/>
        </w:rPr>
        <w:t>22(4), pp.424-433</w:t>
      </w:r>
    </w:p>
    <w:p w14:paraId="1CB77D92" w14:textId="06B09676" w:rsidR="00436D29" w:rsidRPr="00B854E2" w:rsidRDefault="00436D29" w:rsidP="00962439">
      <w:pPr>
        <w:pBdr>
          <w:bottom w:val="single" w:sz="6" w:space="1" w:color="auto"/>
        </w:pBdr>
        <w:spacing w:line="360" w:lineRule="auto"/>
        <w:rPr>
          <w:rFonts w:ascii="Arial" w:hAnsi="Arial" w:cs="Arial"/>
          <w:spacing w:val="-5"/>
        </w:rPr>
      </w:pPr>
      <w:r w:rsidRPr="00B854E2">
        <w:rPr>
          <w:rFonts w:ascii="Arial" w:hAnsi="Arial" w:cs="Arial"/>
          <w:spacing w:val="-5"/>
        </w:rPr>
        <w:t xml:space="preserve">Kotter, J.P. </w:t>
      </w:r>
      <w:r w:rsidRPr="00B854E2">
        <w:rPr>
          <w:rFonts w:ascii="Arial" w:hAnsi="Arial" w:cs="Arial"/>
          <w:spacing w:val="-5"/>
        </w:rPr>
        <w:t>&amp;</w:t>
      </w:r>
      <w:r w:rsidRPr="00B854E2">
        <w:rPr>
          <w:rFonts w:ascii="Arial" w:hAnsi="Arial" w:cs="Arial"/>
          <w:spacing w:val="-5"/>
        </w:rPr>
        <w:t xml:space="preserve"> Schlesinger, L.A.</w:t>
      </w:r>
      <w:r w:rsidRPr="00B854E2">
        <w:rPr>
          <w:rFonts w:ascii="Arial" w:hAnsi="Arial" w:cs="Arial"/>
          <w:spacing w:val="-5"/>
        </w:rPr>
        <w:t xml:space="preserve"> (</w:t>
      </w:r>
      <w:r w:rsidRPr="00B854E2">
        <w:rPr>
          <w:rFonts w:ascii="Arial" w:hAnsi="Arial" w:cs="Arial"/>
          <w:spacing w:val="-5"/>
        </w:rPr>
        <w:t>1989</w:t>
      </w:r>
      <w:r w:rsidRPr="00B854E2">
        <w:rPr>
          <w:rFonts w:ascii="Arial" w:hAnsi="Arial" w:cs="Arial"/>
          <w:spacing w:val="-5"/>
        </w:rPr>
        <w:t>)</w:t>
      </w:r>
      <w:r w:rsidRPr="00B854E2">
        <w:rPr>
          <w:rFonts w:ascii="Arial" w:hAnsi="Arial" w:cs="Arial"/>
          <w:spacing w:val="-5"/>
        </w:rPr>
        <w:t xml:space="preserve"> </w:t>
      </w:r>
      <w:r w:rsidRPr="00B854E2">
        <w:rPr>
          <w:rFonts w:ascii="Arial" w:hAnsi="Arial" w:cs="Arial"/>
          <w:spacing w:val="-5"/>
        </w:rPr>
        <w:t>‘</w:t>
      </w:r>
      <w:r w:rsidRPr="00B854E2">
        <w:rPr>
          <w:rFonts w:ascii="Arial" w:hAnsi="Arial" w:cs="Arial"/>
          <w:spacing w:val="-5"/>
        </w:rPr>
        <w:t>Choosing strategies for change</w:t>
      </w:r>
      <w:r w:rsidRPr="00B854E2">
        <w:rPr>
          <w:rFonts w:ascii="Arial" w:hAnsi="Arial" w:cs="Arial"/>
          <w:spacing w:val="-5"/>
        </w:rPr>
        <w:t>’,</w:t>
      </w:r>
      <w:r w:rsidRPr="00B854E2">
        <w:rPr>
          <w:rFonts w:ascii="Arial" w:hAnsi="Arial" w:cs="Arial"/>
          <w:spacing w:val="-5"/>
        </w:rPr>
        <w:t xml:space="preserve"> </w:t>
      </w:r>
      <w:r w:rsidRPr="00B854E2">
        <w:rPr>
          <w:rFonts w:ascii="Arial" w:hAnsi="Arial" w:cs="Arial"/>
          <w:i/>
          <w:iCs/>
          <w:spacing w:val="-5"/>
        </w:rPr>
        <w:t>Readings in strategic management</w:t>
      </w:r>
      <w:r w:rsidRPr="00B854E2">
        <w:rPr>
          <w:rFonts w:ascii="Arial" w:hAnsi="Arial" w:cs="Arial"/>
          <w:spacing w:val="-5"/>
        </w:rPr>
        <w:t>, 1, pp.294-306.</w:t>
      </w:r>
    </w:p>
    <w:p w14:paraId="7CF5BE5C" w14:textId="76C3868C" w:rsidR="00CF20FD" w:rsidRPr="00B854E2" w:rsidRDefault="00CF20FD" w:rsidP="00962439">
      <w:pPr>
        <w:pBdr>
          <w:bottom w:val="single" w:sz="6" w:space="1" w:color="auto"/>
        </w:pBdr>
        <w:spacing w:line="360" w:lineRule="auto"/>
        <w:rPr>
          <w:rFonts w:ascii="Arial" w:hAnsi="Arial" w:cs="Arial"/>
          <w:spacing w:val="-5"/>
        </w:rPr>
      </w:pPr>
      <w:proofErr w:type="spellStart"/>
      <w:r w:rsidRPr="00B854E2">
        <w:rPr>
          <w:rFonts w:ascii="Arial" w:hAnsi="Arial" w:cs="Arial"/>
          <w:spacing w:val="-5"/>
        </w:rPr>
        <w:t>Kuziemsky</w:t>
      </w:r>
      <w:proofErr w:type="spellEnd"/>
      <w:r w:rsidRPr="00B854E2">
        <w:rPr>
          <w:rFonts w:ascii="Arial" w:hAnsi="Arial" w:cs="Arial"/>
          <w:spacing w:val="-5"/>
        </w:rPr>
        <w:t xml:space="preserve">, C. (2016) ‘Decision-making in healthcare as a complex adaptive system’, </w:t>
      </w:r>
      <w:r w:rsidRPr="00B854E2">
        <w:rPr>
          <w:rFonts w:ascii="Arial" w:hAnsi="Arial" w:cs="Arial"/>
          <w:i/>
          <w:iCs/>
          <w:spacing w:val="-5"/>
        </w:rPr>
        <w:t xml:space="preserve">Healthcare Management Forum, </w:t>
      </w:r>
      <w:r w:rsidRPr="00B854E2">
        <w:rPr>
          <w:rFonts w:ascii="Arial" w:hAnsi="Arial" w:cs="Arial"/>
          <w:spacing w:val="-5"/>
        </w:rPr>
        <w:t>29(1), pp.4-7.</w:t>
      </w:r>
    </w:p>
    <w:p w14:paraId="11A90F91" w14:textId="7BE0B652" w:rsidR="00B90623" w:rsidRPr="00B854E2" w:rsidRDefault="00B90623" w:rsidP="00962439">
      <w:pPr>
        <w:pBdr>
          <w:bottom w:val="single" w:sz="6" w:space="1" w:color="auto"/>
        </w:pBdr>
        <w:spacing w:line="360" w:lineRule="auto"/>
        <w:rPr>
          <w:rFonts w:ascii="Arial" w:hAnsi="Arial" w:cs="Arial"/>
          <w:spacing w:val="-5"/>
        </w:rPr>
      </w:pPr>
      <w:r w:rsidRPr="00B854E2">
        <w:rPr>
          <w:rFonts w:ascii="Arial" w:hAnsi="Arial" w:cs="Arial"/>
          <w:spacing w:val="-5"/>
        </w:rPr>
        <w:t>Leary, M.R. (2007) The Curse of the Self: Self-Awareness, Egotism, and the Quality of Human Life</w:t>
      </w:r>
      <w:r w:rsidR="005846DB" w:rsidRPr="00B854E2">
        <w:rPr>
          <w:rFonts w:ascii="Arial" w:hAnsi="Arial" w:cs="Arial"/>
          <w:spacing w:val="-5"/>
        </w:rPr>
        <w:t>. Oxford University Press: New York.</w:t>
      </w:r>
    </w:p>
    <w:p w14:paraId="76BF66F0" w14:textId="482BCE1B" w:rsidR="002A19FF" w:rsidRPr="00B854E2" w:rsidRDefault="002A19FF" w:rsidP="00962439">
      <w:pPr>
        <w:pBdr>
          <w:bottom w:val="single" w:sz="6" w:space="1" w:color="auto"/>
        </w:pBdr>
        <w:spacing w:line="360" w:lineRule="auto"/>
        <w:rPr>
          <w:rFonts w:ascii="Arial" w:hAnsi="Arial" w:cs="Arial"/>
          <w:spacing w:val="-5"/>
        </w:rPr>
      </w:pPr>
      <w:r w:rsidRPr="00B854E2">
        <w:rPr>
          <w:rFonts w:ascii="Arial" w:hAnsi="Arial" w:cs="Arial"/>
          <w:spacing w:val="-5"/>
        </w:rPr>
        <w:t>Lieberman, M.D.</w:t>
      </w:r>
      <w:r w:rsidRPr="00B854E2">
        <w:rPr>
          <w:rFonts w:ascii="Arial" w:hAnsi="Arial" w:cs="Arial"/>
          <w:spacing w:val="-5"/>
        </w:rPr>
        <w:t>, Eisenberger, N.I., Crockett, M.J., Tom, S.M., Pfeifer, J.H. &amp; Way, B.M.</w:t>
      </w:r>
      <w:r w:rsidRPr="00B854E2">
        <w:rPr>
          <w:rFonts w:ascii="Arial" w:hAnsi="Arial" w:cs="Arial"/>
          <w:spacing w:val="-5"/>
        </w:rPr>
        <w:t xml:space="preserve"> (2007) ‘Putting Feelings into Words: Affect </w:t>
      </w:r>
      <w:proofErr w:type="spellStart"/>
      <w:r w:rsidRPr="00B854E2">
        <w:rPr>
          <w:rFonts w:ascii="Arial" w:hAnsi="Arial" w:cs="Arial"/>
          <w:spacing w:val="-5"/>
        </w:rPr>
        <w:t>Labeling</w:t>
      </w:r>
      <w:proofErr w:type="spellEnd"/>
      <w:r w:rsidRPr="00B854E2">
        <w:rPr>
          <w:rFonts w:ascii="Arial" w:hAnsi="Arial" w:cs="Arial"/>
          <w:spacing w:val="-5"/>
        </w:rPr>
        <w:t xml:space="preserve"> Disrupts Amygdala Activity in Response to Affective Stimuli’, </w:t>
      </w:r>
      <w:r w:rsidRPr="00B854E2">
        <w:rPr>
          <w:rFonts w:ascii="Arial" w:hAnsi="Arial" w:cs="Arial"/>
          <w:i/>
          <w:iCs/>
          <w:spacing w:val="-5"/>
        </w:rPr>
        <w:t>Psychological science</w:t>
      </w:r>
      <w:r w:rsidRPr="00B854E2">
        <w:rPr>
          <w:rFonts w:ascii="Arial" w:hAnsi="Arial" w:cs="Arial"/>
          <w:spacing w:val="-5"/>
        </w:rPr>
        <w:t>, 18(5), pp. 421–428. doi:10.1111/j.1467-9280.2007.</w:t>
      </w:r>
      <w:proofErr w:type="gramStart"/>
      <w:r w:rsidRPr="00B854E2">
        <w:rPr>
          <w:rFonts w:ascii="Arial" w:hAnsi="Arial" w:cs="Arial"/>
          <w:spacing w:val="-5"/>
        </w:rPr>
        <w:t>01916.x.</w:t>
      </w:r>
      <w:proofErr w:type="gramEnd"/>
    </w:p>
    <w:p w14:paraId="538EAEE9" w14:textId="46647770" w:rsidR="00916232" w:rsidRPr="00B854E2" w:rsidRDefault="00916232" w:rsidP="00962439">
      <w:pPr>
        <w:pBdr>
          <w:bottom w:val="single" w:sz="6" w:space="1" w:color="auto"/>
        </w:pBdr>
        <w:spacing w:line="360" w:lineRule="auto"/>
        <w:rPr>
          <w:rFonts w:ascii="Arial" w:hAnsi="Arial" w:cs="Arial"/>
          <w:spacing w:val="-5"/>
        </w:rPr>
      </w:pPr>
      <w:r w:rsidRPr="00B854E2">
        <w:rPr>
          <w:rFonts w:ascii="Arial" w:hAnsi="Arial" w:cs="Arial"/>
          <w:spacing w:val="-5"/>
        </w:rPr>
        <w:t>Mary, N.L.</w:t>
      </w:r>
      <w:r w:rsidRPr="00B854E2">
        <w:rPr>
          <w:rFonts w:ascii="Arial" w:hAnsi="Arial" w:cs="Arial"/>
          <w:spacing w:val="-5"/>
        </w:rPr>
        <w:t xml:space="preserve"> (</w:t>
      </w:r>
      <w:r w:rsidRPr="00B854E2">
        <w:rPr>
          <w:rFonts w:ascii="Arial" w:hAnsi="Arial" w:cs="Arial"/>
          <w:spacing w:val="-5"/>
        </w:rPr>
        <w:t>2005</w:t>
      </w:r>
      <w:r w:rsidRPr="00B854E2">
        <w:rPr>
          <w:rFonts w:ascii="Arial" w:hAnsi="Arial" w:cs="Arial"/>
          <w:spacing w:val="-5"/>
        </w:rPr>
        <w:t>)</w:t>
      </w:r>
      <w:r w:rsidRPr="00B854E2">
        <w:rPr>
          <w:rFonts w:ascii="Arial" w:hAnsi="Arial" w:cs="Arial"/>
          <w:spacing w:val="-5"/>
        </w:rPr>
        <w:t xml:space="preserve"> </w:t>
      </w:r>
      <w:r w:rsidRPr="00B854E2">
        <w:rPr>
          <w:rFonts w:ascii="Arial" w:hAnsi="Arial" w:cs="Arial"/>
          <w:spacing w:val="-5"/>
        </w:rPr>
        <w:t>‘</w:t>
      </w:r>
      <w:r w:rsidRPr="00B854E2">
        <w:rPr>
          <w:rFonts w:ascii="Arial" w:hAnsi="Arial" w:cs="Arial"/>
          <w:spacing w:val="-5"/>
        </w:rPr>
        <w:t>Transformational leadership in human service organizations</w:t>
      </w:r>
      <w:r w:rsidRPr="00B854E2">
        <w:rPr>
          <w:rFonts w:ascii="Arial" w:hAnsi="Arial" w:cs="Arial"/>
          <w:spacing w:val="-5"/>
        </w:rPr>
        <w:t>’,</w:t>
      </w:r>
      <w:r w:rsidRPr="00B854E2">
        <w:rPr>
          <w:rFonts w:ascii="Arial" w:hAnsi="Arial" w:cs="Arial"/>
          <w:spacing w:val="-5"/>
        </w:rPr>
        <w:t xml:space="preserve"> </w:t>
      </w:r>
      <w:r w:rsidRPr="00B854E2">
        <w:rPr>
          <w:rFonts w:ascii="Arial" w:hAnsi="Arial" w:cs="Arial"/>
          <w:i/>
          <w:iCs/>
          <w:spacing w:val="-5"/>
        </w:rPr>
        <w:t>Administration in Social Work,</w:t>
      </w:r>
      <w:r w:rsidRPr="00B854E2">
        <w:rPr>
          <w:rFonts w:ascii="Arial" w:hAnsi="Arial" w:cs="Arial"/>
          <w:spacing w:val="-5"/>
        </w:rPr>
        <w:t xml:space="preserve"> 29(2), pp.105-118.</w:t>
      </w:r>
    </w:p>
    <w:p w14:paraId="3197A191" w14:textId="73A5B5C7" w:rsidR="0066319E" w:rsidRPr="00B854E2" w:rsidRDefault="0066319E" w:rsidP="0066319E">
      <w:pPr>
        <w:pBdr>
          <w:bottom w:val="single" w:sz="6" w:space="1" w:color="auto"/>
        </w:pBdr>
        <w:spacing w:line="360" w:lineRule="auto"/>
        <w:rPr>
          <w:rFonts w:ascii="Arial" w:hAnsi="Arial" w:cs="Arial"/>
        </w:rPr>
      </w:pPr>
      <w:r w:rsidRPr="00B854E2">
        <w:rPr>
          <w:rFonts w:ascii="Arial" w:hAnsi="Arial" w:cs="Arial"/>
        </w:rPr>
        <w:t xml:space="preserve">Maxwell, E. (2017) ‘Good leadership in nursing: what is the most effective approach?’, </w:t>
      </w:r>
      <w:r w:rsidRPr="00B854E2">
        <w:rPr>
          <w:rFonts w:ascii="Arial" w:hAnsi="Arial" w:cs="Arial"/>
          <w:i/>
        </w:rPr>
        <w:t>Nursing Times</w:t>
      </w:r>
      <w:r w:rsidRPr="00B854E2">
        <w:rPr>
          <w:rFonts w:ascii="Arial" w:hAnsi="Arial" w:cs="Arial"/>
        </w:rPr>
        <w:t>, 113(8), pp.18-21.</w:t>
      </w:r>
    </w:p>
    <w:p w14:paraId="5554F9A0" w14:textId="77777777" w:rsidR="00FD508F" w:rsidRPr="00B854E2" w:rsidRDefault="00FD508F" w:rsidP="00FD508F">
      <w:pPr>
        <w:pBdr>
          <w:bottom w:val="single" w:sz="6" w:space="1" w:color="auto"/>
        </w:pBdr>
        <w:spacing w:line="360" w:lineRule="auto"/>
        <w:rPr>
          <w:rFonts w:ascii="Arial" w:hAnsi="Arial" w:cs="Arial"/>
        </w:rPr>
      </w:pPr>
      <w:r w:rsidRPr="00B854E2">
        <w:rPr>
          <w:rFonts w:ascii="Arial" w:hAnsi="Arial" w:cs="Arial"/>
        </w:rPr>
        <w:t xml:space="preserve">Mittal, S. &amp; </w:t>
      </w:r>
      <w:proofErr w:type="spellStart"/>
      <w:r w:rsidRPr="00B854E2">
        <w:rPr>
          <w:rFonts w:ascii="Arial" w:hAnsi="Arial" w:cs="Arial"/>
        </w:rPr>
        <w:t>Rajib</w:t>
      </w:r>
      <w:proofErr w:type="spellEnd"/>
      <w:r w:rsidRPr="00B854E2">
        <w:rPr>
          <w:rFonts w:ascii="Arial" w:hAnsi="Arial" w:cs="Arial"/>
        </w:rPr>
        <w:t xml:space="preserve">, L.D. (2015) ‘Transformational Leadership and Employee Creativity: Mediating Role of Creative Self-Efficacy and Moderating Role of Knowledge Sharing.’, Management decision, 53(5) (2015), pp.894–910. </w:t>
      </w:r>
    </w:p>
    <w:p w14:paraId="37F95FF8" w14:textId="20D4805A" w:rsidR="00FD508F" w:rsidRPr="00B854E2" w:rsidRDefault="00FD508F" w:rsidP="00FD508F">
      <w:pPr>
        <w:pBdr>
          <w:bottom w:val="single" w:sz="6" w:space="1" w:color="auto"/>
        </w:pBdr>
        <w:spacing w:line="360" w:lineRule="auto"/>
        <w:rPr>
          <w:rFonts w:ascii="Arial" w:hAnsi="Arial" w:cs="Arial"/>
        </w:rPr>
      </w:pPr>
      <w:r w:rsidRPr="00B854E2">
        <w:rPr>
          <w:rFonts w:ascii="Arial" w:hAnsi="Arial" w:cs="Arial"/>
        </w:rPr>
        <w:t xml:space="preserve">Mohamed, I.A.H. &amp; </w:t>
      </w:r>
      <w:proofErr w:type="spellStart"/>
      <w:r w:rsidRPr="00B854E2">
        <w:rPr>
          <w:rFonts w:ascii="Arial" w:hAnsi="Arial" w:cs="Arial"/>
        </w:rPr>
        <w:t>Otman</w:t>
      </w:r>
      <w:proofErr w:type="spellEnd"/>
      <w:r w:rsidRPr="00B854E2">
        <w:rPr>
          <w:rFonts w:ascii="Arial" w:hAnsi="Arial" w:cs="Arial"/>
        </w:rPr>
        <w:t>, N.M.M. (2021) ‘Exploring the Link between Organizational Learning and Transformational Leadership: A Review’, Open Access Library Journal, 8, pp.1-19</w:t>
      </w:r>
    </w:p>
    <w:p w14:paraId="134CC96D" w14:textId="229BA073" w:rsidR="00436D29" w:rsidRPr="00B854E2" w:rsidRDefault="00436D29" w:rsidP="00FD508F">
      <w:pPr>
        <w:pBdr>
          <w:bottom w:val="single" w:sz="6" w:space="1" w:color="auto"/>
        </w:pBdr>
        <w:spacing w:line="360" w:lineRule="auto"/>
        <w:rPr>
          <w:rFonts w:ascii="Arial" w:hAnsi="Arial" w:cs="Arial"/>
        </w:rPr>
      </w:pPr>
      <w:r w:rsidRPr="00B854E2">
        <w:rPr>
          <w:rFonts w:ascii="Arial" w:hAnsi="Arial" w:cs="Arial"/>
        </w:rPr>
        <w:t>M</w:t>
      </w:r>
      <w:r w:rsidRPr="00B854E2">
        <w:rPr>
          <w:rFonts w:ascii="Arial" w:hAnsi="Arial" w:cs="Arial"/>
        </w:rPr>
        <w:t>orrison</w:t>
      </w:r>
      <w:r w:rsidRPr="00B854E2">
        <w:rPr>
          <w:rFonts w:ascii="Arial" w:hAnsi="Arial" w:cs="Arial"/>
        </w:rPr>
        <w:t xml:space="preserve">, R.L. </w:t>
      </w:r>
      <w:r w:rsidRPr="00B854E2">
        <w:rPr>
          <w:rFonts w:ascii="Arial" w:hAnsi="Arial" w:cs="Arial"/>
        </w:rPr>
        <w:t>&amp;</w:t>
      </w:r>
      <w:r w:rsidRPr="00B854E2">
        <w:rPr>
          <w:rFonts w:ascii="Arial" w:hAnsi="Arial" w:cs="Arial"/>
        </w:rPr>
        <w:t xml:space="preserve"> N</w:t>
      </w:r>
      <w:r w:rsidRPr="00B854E2">
        <w:rPr>
          <w:rFonts w:ascii="Arial" w:hAnsi="Arial" w:cs="Arial"/>
        </w:rPr>
        <w:t>olan</w:t>
      </w:r>
      <w:r w:rsidRPr="00B854E2">
        <w:rPr>
          <w:rFonts w:ascii="Arial" w:hAnsi="Arial" w:cs="Arial"/>
        </w:rPr>
        <w:t xml:space="preserve">, T. </w:t>
      </w:r>
      <w:r w:rsidRPr="00B854E2">
        <w:rPr>
          <w:rFonts w:ascii="Arial" w:hAnsi="Arial" w:cs="Arial"/>
        </w:rPr>
        <w:t>(</w:t>
      </w:r>
      <w:r w:rsidRPr="00B854E2">
        <w:rPr>
          <w:rFonts w:ascii="Arial" w:hAnsi="Arial" w:cs="Arial"/>
        </w:rPr>
        <w:t>2007</w:t>
      </w:r>
      <w:r w:rsidRPr="00B854E2">
        <w:rPr>
          <w:rFonts w:ascii="Arial" w:hAnsi="Arial" w:cs="Arial"/>
        </w:rPr>
        <w:t>)</w:t>
      </w:r>
      <w:r w:rsidRPr="00B854E2">
        <w:rPr>
          <w:rFonts w:ascii="Arial" w:hAnsi="Arial" w:cs="Arial"/>
        </w:rPr>
        <w:t xml:space="preserve"> </w:t>
      </w:r>
      <w:r w:rsidRPr="00B854E2">
        <w:rPr>
          <w:rFonts w:ascii="Arial" w:hAnsi="Arial" w:cs="Arial"/>
        </w:rPr>
        <w:t>‘</w:t>
      </w:r>
      <w:r w:rsidRPr="00B854E2">
        <w:rPr>
          <w:rFonts w:ascii="Arial" w:hAnsi="Arial" w:cs="Arial"/>
        </w:rPr>
        <w:t>Negative relationships in the workplace: a qualitative study</w:t>
      </w:r>
      <w:r w:rsidRPr="00B854E2">
        <w:rPr>
          <w:rFonts w:ascii="Arial" w:hAnsi="Arial" w:cs="Arial"/>
        </w:rPr>
        <w:t>’,</w:t>
      </w:r>
      <w:r w:rsidRPr="00B854E2">
        <w:rPr>
          <w:rFonts w:ascii="Arial" w:hAnsi="Arial" w:cs="Arial"/>
        </w:rPr>
        <w:t xml:space="preserve"> </w:t>
      </w:r>
      <w:r w:rsidRPr="00B854E2">
        <w:rPr>
          <w:rFonts w:ascii="Arial" w:hAnsi="Arial" w:cs="Arial"/>
          <w:i/>
          <w:iCs/>
        </w:rPr>
        <w:t>Qualitative Research in Accounting and Management</w:t>
      </w:r>
      <w:r w:rsidRPr="00B854E2">
        <w:rPr>
          <w:rFonts w:ascii="Arial" w:hAnsi="Arial" w:cs="Arial"/>
        </w:rPr>
        <w:t>, 4(3), pp. 203.</w:t>
      </w:r>
    </w:p>
    <w:p w14:paraId="3C4B3ECD" w14:textId="00329C68" w:rsidR="0081385D" w:rsidRPr="00B854E2" w:rsidRDefault="0081385D" w:rsidP="00FD508F">
      <w:pPr>
        <w:pBdr>
          <w:bottom w:val="single" w:sz="6" w:space="1" w:color="auto"/>
        </w:pBdr>
        <w:spacing w:line="360" w:lineRule="auto"/>
        <w:rPr>
          <w:rFonts w:ascii="Arial" w:hAnsi="Arial" w:cs="Arial"/>
        </w:rPr>
      </w:pPr>
      <w:proofErr w:type="spellStart"/>
      <w:r w:rsidRPr="00B854E2">
        <w:rPr>
          <w:rFonts w:ascii="Arial" w:hAnsi="Arial" w:cs="Arial"/>
        </w:rPr>
        <w:t>Moustou</w:t>
      </w:r>
      <w:proofErr w:type="spellEnd"/>
      <w:r w:rsidRPr="00B854E2">
        <w:rPr>
          <w:rFonts w:ascii="Arial" w:hAnsi="Arial" w:cs="Arial"/>
        </w:rPr>
        <w:t xml:space="preserve">, I., </w:t>
      </w:r>
      <w:proofErr w:type="spellStart"/>
      <w:r w:rsidRPr="00B854E2">
        <w:rPr>
          <w:rFonts w:ascii="Arial" w:hAnsi="Arial" w:cs="Arial"/>
        </w:rPr>
        <w:t>Panagopoulou</w:t>
      </w:r>
      <w:proofErr w:type="spellEnd"/>
      <w:r w:rsidRPr="00B854E2">
        <w:rPr>
          <w:rFonts w:ascii="Arial" w:hAnsi="Arial" w:cs="Arial"/>
        </w:rPr>
        <w:t xml:space="preserve">, E., Montgomery, A.J. &amp; </w:t>
      </w:r>
      <w:proofErr w:type="spellStart"/>
      <w:r w:rsidRPr="00B854E2">
        <w:rPr>
          <w:rFonts w:ascii="Arial" w:hAnsi="Arial" w:cs="Arial"/>
        </w:rPr>
        <w:t>Benos</w:t>
      </w:r>
      <w:proofErr w:type="spellEnd"/>
      <w:r w:rsidRPr="00B854E2">
        <w:rPr>
          <w:rFonts w:ascii="Arial" w:hAnsi="Arial" w:cs="Arial"/>
        </w:rPr>
        <w:t xml:space="preserve">, A. (2010) ‘Burnout predicts health </w:t>
      </w:r>
      <w:proofErr w:type="spellStart"/>
      <w:r w:rsidRPr="00B854E2">
        <w:rPr>
          <w:rFonts w:ascii="Arial" w:hAnsi="Arial" w:cs="Arial"/>
        </w:rPr>
        <w:t>behaviors</w:t>
      </w:r>
      <w:proofErr w:type="spellEnd"/>
      <w:r w:rsidRPr="00B854E2">
        <w:rPr>
          <w:rFonts w:ascii="Arial" w:hAnsi="Arial" w:cs="Arial"/>
        </w:rPr>
        <w:t xml:space="preserve"> in ambulance workers’, </w:t>
      </w:r>
      <w:r w:rsidRPr="00B854E2">
        <w:rPr>
          <w:rFonts w:ascii="Arial" w:hAnsi="Arial" w:cs="Arial"/>
          <w:i/>
          <w:iCs/>
        </w:rPr>
        <w:t>Open Occupational Health and Safety Journal,</w:t>
      </w:r>
      <w:r w:rsidRPr="00B854E2">
        <w:rPr>
          <w:rFonts w:ascii="Arial" w:hAnsi="Arial" w:cs="Arial"/>
        </w:rPr>
        <w:t xml:space="preserve"> 2, pp.16–18</w:t>
      </w:r>
    </w:p>
    <w:p w14:paraId="74E375B2" w14:textId="77777777" w:rsidR="00FD508F" w:rsidRPr="00B854E2" w:rsidRDefault="00FD508F" w:rsidP="00FD508F">
      <w:pPr>
        <w:pBdr>
          <w:bottom w:val="single" w:sz="6" w:space="1" w:color="auto"/>
        </w:pBdr>
        <w:spacing w:line="360" w:lineRule="auto"/>
        <w:rPr>
          <w:rFonts w:ascii="Arial" w:hAnsi="Arial" w:cs="Arial"/>
        </w:rPr>
      </w:pPr>
      <w:proofErr w:type="spellStart"/>
      <w:r w:rsidRPr="00B854E2">
        <w:rPr>
          <w:rFonts w:ascii="Arial" w:hAnsi="Arial" w:cs="Arial"/>
        </w:rPr>
        <w:t>Odumeru</w:t>
      </w:r>
      <w:proofErr w:type="spellEnd"/>
      <w:r w:rsidRPr="00B854E2">
        <w:rPr>
          <w:rFonts w:ascii="Arial" w:hAnsi="Arial" w:cs="Arial"/>
        </w:rPr>
        <w:t>, J.A. &amp; Ogbonna, I.G. (2013) ‘Transformational vs. Transactional Leadership Theories: Evidence in Literature’, International Review of Management and Business Research, 2(355).</w:t>
      </w:r>
    </w:p>
    <w:p w14:paraId="55272E3D" w14:textId="77777777" w:rsidR="00FD508F" w:rsidRPr="00B854E2" w:rsidRDefault="00FD508F" w:rsidP="00FD508F">
      <w:pPr>
        <w:pBdr>
          <w:bottom w:val="single" w:sz="6" w:space="1" w:color="auto"/>
        </w:pBdr>
        <w:spacing w:line="360" w:lineRule="auto"/>
        <w:rPr>
          <w:rFonts w:ascii="Arial" w:hAnsi="Arial" w:cs="Arial"/>
        </w:rPr>
      </w:pPr>
      <w:r w:rsidRPr="00B854E2">
        <w:rPr>
          <w:rFonts w:ascii="Arial" w:hAnsi="Arial" w:cs="Arial"/>
        </w:rPr>
        <w:t xml:space="preserve">Patel, V.M., </w:t>
      </w:r>
      <w:proofErr w:type="spellStart"/>
      <w:r w:rsidRPr="00B854E2">
        <w:rPr>
          <w:rFonts w:ascii="Arial" w:hAnsi="Arial" w:cs="Arial"/>
        </w:rPr>
        <w:t>Ashrafian</w:t>
      </w:r>
      <w:proofErr w:type="spellEnd"/>
      <w:r w:rsidRPr="00B854E2">
        <w:rPr>
          <w:rFonts w:ascii="Arial" w:hAnsi="Arial" w:cs="Arial"/>
        </w:rPr>
        <w:t xml:space="preserve">, H., </w:t>
      </w:r>
      <w:proofErr w:type="spellStart"/>
      <w:r w:rsidRPr="00B854E2">
        <w:rPr>
          <w:rFonts w:ascii="Arial" w:hAnsi="Arial" w:cs="Arial"/>
        </w:rPr>
        <w:t>Uzoho</w:t>
      </w:r>
      <w:proofErr w:type="spellEnd"/>
      <w:r w:rsidRPr="00B854E2">
        <w:rPr>
          <w:rFonts w:ascii="Arial" w:hAnsi="Arial" w:cs="Arial"/>
        </w:rPr>
        <w:t xml:space="preserve">, C., </w:t>
      </w:r>
      <w:proofErr w:type="spellStart"/>
      <w:r w:rsidRPr="00B854E2">
        <w:rPr>
          <w:rFonts w:ascii="Arial" w:hAnsi="Arial" w:cs="Arial"/>
        </w:rPr>
        <w:t>Nikiteas</w:t>
      </w:r>
      <w:proofErr w:type="spellEnd"/>
      <w:r w:rsidRPr="00B854E2">
        <w:rPr>
          <w:rFonts w:ascii="Arial" w:hAnsi="Arial" w:cs="Arial"/>
        </w:rPr>
        <w:t xml:space="preserve">, N., </w:t>
      </w:r>
      <w:proofErr w:type="spellStart"/>
      <w:r w:rsidRPr="00B854E2">
        <w:rPr>
          <w:rFonts w:ascii="Arial" w:hAnsi="Arial" w:cs="Arial"/>
        </w:rPr>
        <w:t>Panzarasa</w:t>
      </w:r>
      <w:proofErr w:type="spellEnd"/>
      <w:r w:rsidRPr="00B854E2">
        <w:rPr>
          <w:rFonts w:ascii="Arial" w:hAnsi="Arial" w:cs="Arial"/>
        </w:rPr>
        <w:t xml:space="preserve">, P., </w:t>
      </w:r>
      <w:proofErr w:type="spellStart"/>
      <w:r w:rsidRPr="00B854E2">
        <w:rPr>
          <w:rFonts w:ascii="Arial" w:hAnsi="Arial" w:cs="Arial"/>
        </w:rPr>
        <w:t>Sevdalis</w:t>
      </w:r>
      <w:proofErr w:type="spellEnd"/>
      <w:r w:rsidRPr="00B854E2">
        <w:rPr>
          <w:rFonts w:ascii="Arial" w:hAnsi="Arial" w:cs="Arial"/>
        </w:rPr>
        <w:t xml:space="preserve">, N., Darzi, A. &amp; </w:t>
      </w:r>
      <w:proofErr w:type="spellStart"/>
      <w:r w:rsidRPr="00B854E2">
        <w:rPr>
          <w:rFonts w:ascii="Arial" w:hAnsi="Arial" w:cs="Arial"/>
        </w:rPr>
        <w:t>Athanasiou</w:t>
      </w:r>
      <w:proofErr w:type="spellEnd"/>
      <w:r w:rsidRPr="00B854E2">
        <w:rPr>
          <w:rFonts w:ascii="Arial" w:hAnsi="Arial" w:cs="Arial"/>
        </w:rPr>
        <w:t xml:space="preserve">, T. (2016) ‘Leadership Behaviours and Healthcare Research Performance: </w:t>
      </w:r>
      <w:r w:rsidRPr="00B854E2">
        <w:rPr>
          <w:rFonts w:ascii="Arial" w:hAnsi="Arial" w:cs="Arial"/>
        </w:rPr>
        <w:lastRenderedPageBreak/>
        <w:t>Prospective Correlational Study.’ Postgraduate medical journal, 92(1093), pp. 663–669. [Online]</w:t>
      </w:r>
    </w:p>
    <w:p w14:paraId="5B25CEAC" w14:textId="06462B88" w:rsidR="00FD508F" w:rsidRPr="00B854E2" w:rsidRDefault="00FD508F" w:rsidP="00FD508F">
      <w:pPr>
        <w:pBdr>
          <w:bottom w:val="single" w:sz="6" w:space="1" w:color="auto"/>
        </w:pBdr>
        <w:spacing w:line="360" w:lineRule="auto"/>
        <w:rPr>
          <w:rFonts w:ascii="Arial" w:hAnsi="Arial" w:cs="Arial"/>
        </w:rPr>
      </w:pPr>
      <w:r w:rsidRPr="00B854E2">
        <w:rPr>
          <w:rFonts w:ascii="Arial" w:hAnsi="Arial" w:cs="Arial"/>
        </w:rPr>
        <w:t xml:space="preserve">Peters, L.H., Hartke, D.D. &amp; </w:t>
      </w:r>
      <w:proofErr w:type="spellStart"/>
      <w:r w:rsidRPr="00B854E2">
        <w:rPr>
          <w:rFonts w:ascii="Arial" w:hAnsi="Arial" w:cs="Arial"/>
        </w:rPr>
        <w:t>Pohlmann</w:t>
      </w:r>
      <w:proofErr w:type="spellEnd"/>
      <w:r w:rsidRPr="00B854E2">
        <w:rPr>
          <w:rFonts w:ascii="Arial" w:hAnsi="Arial" w:cs="Arial"/>
        </w:rPr>
        <w:t>, J.T. (1985) ‘Fiedler’s Contingency Theory of Leadership: An Application of the meta-analysis procedures of Schmidt and Hunter’, Psychological Bulletin, 97(2), pp.274-285</w:t>
      </w:r>
    </w:p>
    <w:p w14:paraId="4D00A6B2" w14:textId="1F4F1751" w:rsidR="002A19FF" w:rsidRPr="00B854E2" w:rsidRDefault="002A19FF" w:rsidP="00FD508F">
      <w:pPr>
        <w:pBdr>
          <w:bottom w:val="single" w:sz="6" w:space="1" w:color="auto"/>
        </w:pBdr>
        <w:spacing w:line="360" w:lineRule="auto"/>
        <w:rPr>
          <w:rFonts w:ascii="Arial" w:hAnsi="Arial" w:cs="Arial"/>
        </w:rPr>
      </w:pPr>
      <w:r w:rsidRPr="00B854E2">
        <w:rPr>
          <w:rFonts w:ascii="Arial" w:hAnsi="Arial" w:cs="Arial"/>
        </w:rPr>
        <w:t xml:space="preserve">Pieterse, A.N. et al. (2010) ‘Transformational and transactional leadership and innovative </w:t>
      </w:r>
      <w:proofErr w:type="spellStart"/>
      <w:r w:rsidRPr="00B854E2">
        <w:rPr>
          <w:rFonts w:ascii="Arial" w:hAnsi="Arial" w:cs="Arial"/>
        </w:rPr>
        <w:t>behavior</w:t>
      </w:r>
      <w:proofErr w:type="spellEnd"/>
      <w:r w:rsidRPr="00B854E2">
        <w:rPr>
          <w:rFonts w:ascii="Arial" w:hAnsi="Arial" w:cs="Arial"/>
        </w:rPr>
        <w:t xml:space="preserve">: The moderating role of psychological empowerment’, </w:t>
      </w:r>
      <w:r w:rsidRPr="00B854E2">
        <w:rPr>
          <w:rFonts w:ascii="Arial" w:hAnsi="Arial" w:cs="Arial"/>
          <w:i/>
          <w:iCs/>
        </w:rPr>
        <w:t xml:space="preserve">Journal of organizational </w:t>
      </w:r>
      <w:proofErr w:type="spellStart"/>
      <w:r w:rsidRPr="00B854E2">
        <w:rPr>
          <w:rFonts w:ascii="Arial" w:hAnsi="Arial" w:cs="Arial"/>
          <w:i/>
          <w:iCs/>
        </w:rPr>
        <w:t>behavior</w:t>
      </w:r>
      <w:proofErr w:type="spellEnd"/>
      <w:r w:rsidRPr="00B854E2">
        <w:rPr>
          <w:rFonts w:ascii="Arial" w:hAnsi="Arial" w:cs="Arial"/>
        </w:rPr>
        <w:t>, 31(4), pp. 609–623. doi:10.1002/job.650.</w:t>
      </w:r>
    </w:p>
    <w:p w14:paraId="383E42D6" w14:textId="0A88EEF6" w:rsidR="00916232" w:rsidRPr="00B854E2" w:rsidRDefault="00916232" w:rsidP="00FD508F">
      <w:pPr>
        <w:pBdr>
          <w:bottom w:val="single" w:sz="6" w:space="1" w:color="auto"/>
        </w:pBdr>
        <w:spacing w:line="360" w:lineRule="auto"/>
        <w:rPr>
          <w:rFonts w:ascii="Arial" w:hAnsi="Arial" w:cs="Arial"/>
        </w:rPr>
      </w:pPr>
      <w:r w:rsidRPr="00B854E2">
        <w:rPr>
          <w:rFonts w:ascii="Arial" w:hAnsi="Arial" w:cs="Arial"/>
        </w:rPr>
        <w:t>Prentice, W.C.H</w:t>
      </w:r>
      <w:r w:rsidRPr="00B854E2">
        <w:rPr>
          <w:rFonts w:ascii="Arial" w:hAnsi="Arial" w:cs="Arial"/>
        </w:rPr>
        <w:t>. (</w:t>
      </w:r>
      <w:r w:rsidRPr="00B854E2">
        <w:rPr>
          <w:rFonts w:ascii="Arial" w:hAnsi="Arial" w:cs="Arial"/>
        </w:rPr>
        <w:t>2004</w:t>
      </w:r>
      <w:r w:rsidRPr="00B854E2">
        <w:rPr>
          <w:rFonts w:ascii="Arial" w:hAnsi="Arial" w:cs="Arial"/>
        </w:rPr>
        <w:t>)</w:t>
      </w:r>
      <w:r w:rsidRPr="00B854E2">
        <w:rPr>
          <w:rFonts w:ascii="Arial" w:hAnsi="Arial" w:cs="Arial"/>
        </w:rPr>
        <w:t xml:space="preserve"> </w:t>
      </w:r>
      <w:r w:rsidRPr="00B854E2">
        <w:rPr>
          <w:rFonts w:ascii="Arial" w:hAnsi="Arial" w:cs="Arial"/>
          <w:i/>
          <w:iCs/>
        </w:rPr>
        <w:t>Understanding Leadership.</w:t>
      </w:r>
      <w:r w:rsidRPr="00B854E2">
        <w:rPr>
          <w:rFonts w:ascii="Arial" w:hAnsi="Arial" w:cs="Arial"/>
        </w:rPr>
        <w:t xml:space="preserve"> Harvard Business Review</w:t>
      </w:r>
      <w:r w:rsidRPr="00B854E2">
        <w:rPr>
          <w:rFonts w:ascii="Arial" w:hAnsi="Arial" w:cs="Arial"/>
        </w:rPr>
        <w:t>.</w:t>
      </w:r>
      <w:r w:rsidRPr="00B854E2">
        <w:rPr>
          <w:rFonts w:ascii="Arial" w:hAnsi="Arial" w:cs="Arial"/>
        </w:rPr>
        <w:t xml:space="preserve"> [</w:t>
      </w:r>
      <w:r w:rsidRPr="00B854E2">
        <w:rPr>
          <w:rFonts w:ascii="Arial" w:hAnsi="Arial" w:cs="Arial"/>
        </w:rPr>
        <w:t>O</w:t>
      </w:r>
      <w:r w:rsidRPr="00B854E2">
        <w:rPr>
          <w:rFonts w:ascii="Arial" w:hAnsi="Arial" w:cs="Arial"/>
        </w:rPr>
        <w:t xml:space="preserve">nline] </w:t>
      </w:r>
    </w:p>
    <w:p w14:paraId="57FA19B6" w14:textId="100B7F6E" w:rsidR="00436D29" w:rsidRPr="00B854E2" w:rsidRDefault="00436D29" w:rsidP="00FD508F">
      <w:pPr>
        <w:pBdr>
          <w:bottom w:val="single" w:sz="6" w:space="1" w:color="auto"/>
        </w:pBdr>
        <w:spacing w:line="360" w:lineRule="auto"/>
        <w:rPr>
          <w:rFonts w:ascii="Arial" w:hAnsi="Arial" w:cs="Arial"/>
        </w:rPr>
      </w:pPr>
      <w:proofErr w:type="spellStart"/>
      <w:r w:rsidRPr="00B854E2">
        <w:rPr>
          <w:rFonts w:ascii="Arial" w:hAnsi="Arial" w:cs="Arial"/>
        </w:rPr>
        <w:t>Quoidbach</w:t>
      </w:r>
      <w:proofErr w:type="spellEnd"/>
      <w:r w:rsidRPr="00B854E2">
        <w:rPr>
          <w:rFonts w:ascii="Arial" w:hAnsi="Arial" w:cs="Arial"/>
        </w:rPr>
        <w:t xml:space="preserve">, J. </w:t>
      </w:r>
      <w:r w:rsidRPr="00B854E2">
        <w:rPr>
          <w:rFonts w:ascii="Arial" w:hAnsi="Arial" w:cs="Arial"/>
        </w:rPr>
        <w:t>&amp;</w:t>
      </w:r>
      <w:r w:rsidRPr="00B854E2">
        <w:rPr>
          <w:rFonts w:ascii="Arial" w:hAnsi="Arial" w:cs="Arial"/>
        </w:rPr>
        <w:t xml:space="preserve"> </w:t>
      </w:r>
      <w:proofErr w:type="spellStart"/>
      <w:r w:rsidRPr="00B854E2">
        <w:rPr>
          <w:rFonts w:ascii="Arial" w:hAnsi="Arial" w:cs="Arial"/>
        </w:rPr>
        <w:t>Hansenne</w:t>
      </w:r>
      <w:proofErr w:type="spellEnd"/>
      <w:r w:rsidRPr="00B854E2">
        <w:rPr>
          <w:rFonts w:ascii="Arial" w:hAnsi="Arial" w:cs="Arial"/>
        </w:rPr>
        <w:t xml:space="preserve">, M. (2009) ‘The Impact of Trait Emotional Intelligence on Nursing Team Performance and Cohesiveness’, </w:t>
      </w:r>
      <w:r w:rsidRPr="00B854E2">
        <w:rPr>
          <w:rFonts w:ascii="Arial" w:hAnsi="Arial" w:cs="Arial"/>
          <w:i/>
          <w:iCs/>
        </w:rPr>
        <w:t>Journal of professional nursing</w:t>
      </w:r>
      <w:r w:rsidRPr="00B854E2">
        <w:rPr>
          <w:rFonts w:ascii="Arial" w:hAnsi="Arial" w:cs="Arial"/>
        </w:rPr>
        <w:t xml:space="preserve">, 25(1), pp. 23–29. </w:t>
      </w:r>
      <w:proofErr w:type="gramStart"/>
      <w:r w:rsidRPr="00B854E2">
        <w:rPr>
          <w:rFonts w:ascii="Arial" w:hAnsi="Arial" w:cs="Arial"/>
        </w:rPr>
        <w:t>doi:10.1016/j.profnurs</w:t>
      </w:r>
      <w:proofErr w:type="gramEnd"/>
      <w:r w:rsidRPr="00B854E2">
        <w:rPr>
          <w:rFonts w:ascii="Arial" w:hAnsi="Arial" w:cs="Arial"/>
        </w:rPr>
        <w:t>.2007.12.002.</w:t>
      </w:r>
    </w:p>
    <w:p w14:paraId="6EAA8405" w14:textId="3FAE6B17" w:rsidR="00B707AA" w:rsidRPr="00B854E2" w:rsidRDefault="00FD508F" w:rsidP="00B707AA">
      <w:pPr>
        <w:pBdr>
          <w:bottom w:val="single" w:sz="6" w:space="1" w:color="auto"/>
        </w:pBdr>
        <w:spacing w:line="360" w:lineRule="auto"/>
        <w:rPr>
          <w:rFonts w:ascii="Arial" w:hAnsi="Arial" w:cs="Arial"/>
        </w:rPr>
      </w:pPr>
      <w:r w:rsidRPr="00B854E2">
        <w:rPr>
          <w:rFonts w:ascii="Arial" w:hAnsi="Arial" w:cs="Arial"/>
        </w:rPr>
        <w:t>Richards, A. (2020) ‘Exploring the benefits and limitations of transactional leadership in healthcare’, Nursing Standard, 2;35(12), pp.46-50.</w:t>
      </w:r>
    </w:p>
    <w:p w14:paraId="214F225B" w14:textId="551D2224" w:rsidR="00040115" w:rsidRPr="00B854E2" w:rsidRDefault="00040115" w:rsidP="00040115">
      <w:pPr>
        <w:pBdr>
          <w:bottom w:val="single" w:sz="6" w:space="1" w:color="auto"/>
        </w:pBdr>
        <w:spacing w:line="360" w:lineRule="auto"/>
        <w:rPr>
          <w:rFonts w:ascii="Arial" w:hAnsi="Arial" w:cs="Arial"/>
        </w:rPr>
      </w:pPr>
      <w:proofErr w:type="spellStart"/>
      <w:r w:rsidRPr="00B854E2">
        <w:rPr>
          <w:rFonts w:ascii="Arial" w:hAnsi="Arial" w:cs="Arial"/>
        </w:rPr>
        <w:t>Rost</w:t>
      </w:r>
      <w:proofErr w:type="spellEnd"/>
      <w:r w:rsidRPr="00B854E2">
        <w:rPr>
          <w:rFonts w:ascii="Arial" w:hAnsi="Arial" w:cs="Arial"/>
        </w:rPr>
        <w:t xml:space="preserve">, J.C. </w:t>
      </w:r>
      <w:r w:rsidRPr="00B854E2">
        <w:rPr>
          <w:rFonts w:ascii="Arial" w:hAnsi="Arial" w:cs="Arial"/>
        </w:rPr>
        <w:t>&amp;</w:t>
      </w:r>
      <w:r w:rsidRPr="00B854E2">
        <w:rPr>
          <w:rFonts w:ascii="Arial" w:hAnsi="Arial" w:cs="Arial"/>
        </w:rPr>
        <w:t xml:space="preserve"> Barker, R.A. (2000) ‘Leadership Education in Colleges: Toward a 21st Century Paradigm’, </w:t>
      </w:r>
      <w:r w:rsidRPr="00B854E2">
        <w:rPr>
          <w:rFonts w:ascii="Arial" w:hAnsi="Arial" w:cs="Arial"/>
          <w:i/>
          <w:iCs/>
        </w:rPr>
        <w:t>The Journal of leadership studies</w:t>
      </w:r>
      <w:r w:rsidRPr="00B854E2">
        <w:rPr>
          <w:rFonts w:ascii="Arial" w:hAnsi="Arial" w:cs="Arial"/>
        </w:rPr>
        <w:t>, 7(1), pp. 3–12. doi:10.1177/107179190000700102.</w:t>
      </w:r>
    </w:p>
    <w:p w14:paraId="5F2BD8AD" w14:textId="0A2262A2" w:rsidR="00B707AA" w:rsidRPr="00B854E2" w:rsidRDefault="00B707AA" w:rsidP="00B707AA">
      <w:pPr>
        <w:pBdr>
          <w:bottom w:val="single" w:sz="6" w:space="1" w:color="auto"/>
        </w:pBdr>
        <w:spacing w:line="360" w:lineRule="auto"/>
        <w:rPr>
          <w:rFonts w:ascii="Arial" w:hAnsi="Arial" w:cs="Arial"/>
        </w:rPr>
      </w:pPr>
      <w:r w:rsidRPr="00B854E2">
        <w:rPr>
          <w:rFonts w:ascii="Arial" w:hAnsi="Arial" w:cs="Arial"/>
        </w:rPr>
        <w:t xml:space="preserve">Rubens, A., Gerald. A., Schoenfeld, B.S. &amp; Joseph, S.L. (2018) ‘Self-awareness and leadership: Developing an individual strategic professional development plan in an MBA leadership course’, </w:t>
      </w:r>
      <w:r w:rsidRPr="00B854E2">
        <w:rPr>
          <w:rFonts w:ascii="Arial" w:hAnsi="Arial" w:cs="Arial"/>
          <w:i/>
          <w:iCs/>
        </w:rPr>
        <w:t>The International Journal of Management Education</w:t>
      </w:r>
      <w:r w:rsidRPr="00B854E2">
        <w:rPr>
          <w:rFonts w:ascii="Arial" w:hAnsi="Arial" w:cs="Arial"/>
        </w:rPr>
        <w:t>, 16(1), PP.1-13.</w:t>
      </w:r>
    </w:p>
    <w:p w14:paraId="623E21F3" w14:textId="5C362EF1" w:rsidR="00FD508F" w:rsidRPr="00B854E2" w:rsidRDefault="00FD508F" w:rsidP="00FD508F">
      <w:pPr>
        <w:pBdr>
          <w:bottom w:val="single" w:sz="6" w:space="1" w:color="auto"/>
        </w:pBdr>
        <w:spacing w:line="360" w:lineRule="auto"/>
        <w:rPr>
          <w:rFonts w:ascii="Arial" w:hAnsi="Arial" w:cs="Arial"/>
        </w:rPr>
      </w:pPr>
      <w:proofErr w:type="spellStart"/>
      <w:r w:rsidRPr="00B854E2">
        <w:rPr>
          <w:rFonts w:ascii="Arial" w:hAnsi="Arial" w:cs="Arial"/>
        </w:rPr>
        <w:t>Schaubroeck</w:t>
      </w:r>
      <w:proofErr w:type="spellEnd"/>
      <w:r w:rsidRPr="00B854E2">
        <w:rPr>
          <w:rFonts w:ascii="Arial" w:hAnsi="Arial" w:cs="Arial"/>
        </w:rPr>
        <w:t>, J., Hannah, S., Avolio, B., Kozlowski, S., Lord, R., Trevino, L. and Peng, A. (2012), “Embedding ethical leadership within and across organisation levels”, Academy of Management Journal, 55(5), pp. 1053-1078.</w:t>
      </w:r>
    </w:p>
    <w:p w14:paraId="25B3BA81" w14:textId="70758083" w:rsidR="00436D29" w:rsidRPr="00B854E2" w:rsidRDefault="00436D29" w:rsidP="00FD508F">
      <w:pPr>
        <w:pBdr>
          <w:bottom w:val="single" w:sz="6" w:space="1" w:color="auto"/>
        </w:pBdr>
        <w:spacing w:line="360" w:lineRule="auto"/>
        <w:rPr>
          <w:rFonts w:ascii="Arial" w:hAnsi="Arial" w:cs="Arial"/>
        </w:rPr>
      </w:pPr>
      <w:proofErr w:type="spellStart"/>
      <w:r w:rsidRPr="00B854E2">
        <w:rPr>
          <w:rFonts w:ascii="Arial" w:hAnsi="Arial" w:cs="Arial"/>
        </w:rPr>
        <w:t>Sias</w:t>
      </w:r>
      <w:proofErr w:type="spellEnd"/>
      <w:r w:rsidRPr="00B854E2">
        <w:rPr>
          <w:rFonts w:ascii="Arial" w:hAnsi="Arial" w:cs="Arial"/>
        </w:rPr>
        <w:t xml:space="preserve">, P.M., Heath, R.G., Perry, T., Silva, D. </w:t>
      </w:r>
      <w:r w:rsidRPr="00B854E2">
        <w:rPr>
          <w:rFonts w:ascii="Arial" w:hAnsi="Arial" w:cs="Arial"/>
        </w:rPr>
        <w:t>&amp;</w:t>
      </w:r>
      <w:r w:rsidRPr="00B854E2">
        <w:rPr>
          <w:rFonts w:ascii="Arial" w:hAnsi="Arial" w:cs="Arial"/>
        </w:rPr>
        <w:t xml:space="preserve"> Fix, B. (2004)</w:t>
      </w:r>
      <w:r w:rsidRPr="00B854E2">
        <w:rPr>
          <w:rFonts w:ascii="Arial" w:hAnsi="Arial" w:cs="Arial"/>
        </w:rPr>
        <w:t xml:space="preserve"> ‘</w:t>
      </w:r>
      <w:r w:rsidRPr="00B854E2">
        <w:rPr>
          <w:rFonts w:ascii="Arial" w:hAnsi="Arial" w:cs="Arial"/>
        </w:rPr>
        <w:t>Narratives of workplace friendship deterioration</w:t>
      </w:r>
      <w:r w:rsidRPr="00B854E2">
        <w:rPr>
          <w:rFonts w:ascii="Arial" w:hAnsi="Arial" w:cs="Arial"/>
        </w:rPr>
        <w:t>’</w:t>
      </w:r>
      <w:r w:rsidRPr="00B854E2">
        <w:rPr>
          <w:rFonts w:ascii="Arial" w:hAnsi="Arial" w:cs="Arial"/>
        </w:rPr>
        <w:t xml:space="preserve">, </w:t>
      </w:r>
      <w:r w:rsidRPr="00B854E2">
        <w:rPr>
          <w:rFonts w:ascii="Arial" w:hAnsi="Arial" w:cs="Arial"/>
          <w:i/>
          <w:iCs/>
        </w:rPr>
        <w:t>Journal of Social &amp; Personal Relationships</w:t>
      </w:r>
      <w:r w:rsidRPr="00B854E2">
        <w:rPr>
          <w:rFonts w:ascii="Arial" w:hAnsi="Arial" w:cs="Arial"/>
        </w:rPr>
        <w:t>, 21, pp. 321-40.</w:t>
      </w:r>
    </w:p>
    <w:p w14:paraId="16807640" w14:textId="7E3609E8" w:rsidR="004A737D" w:rsidRPr="00B854E2" w:rsidRDefault="004A737D" w:rsidP="00FD508F">
      <w:pPr>
        <w:pBdr>
          <w:bottom w:val="single" w:sz="6" w:space="1" w:color="auto"/>
        </w:pBdr>
        <w:spacing w:line="360" w:lineRule="auto"/>
        <w:rPr>
          <w:rFonts w:ascii="Arial" w:hAnsi="Arial" w:cs="Arial"/>
        </w:rPr>
      </w:pPr>
      <w:r w:rsidRPr="00B854E2">
        <w:rPr>
          <w:rFonts w:ascii="Arial" w:hAnsi="Arial" w:cs="Arial"/>
        </w:rPr>
        <w:t xml:space="preserve">Stango, M.R. (2006) ‘Ethics, Morals and Integrity: Focus at the top’, </w:t>
      </w:r>
      <w:r w:rsidRPr="00B854E2">
        <w:rPr>
          <w:rFonts w:ascii="Arial" w:hAnsi="Arial" w:cs="Arial"/>
          <w:i/>
          <w:iCs/>
        </w:rPr>
        <w:t>Healthcare Financial Management</w:t>
      </w:r>
      <w:r w:rsidRPr="00B854E2">
        <w:rPr>
          <w:rFonts w:ascii="Arial" w:hAnsi="Arial" w:cs="Arial"/>
        </w:rPr>
        <w:t>, 60(6), pp.50-54.</w:t>
      </w:r>
    </w:p>
    <w:p w14:paraId="7A270B6E" w14:textId="404AFF1A" w:rsidR="00916232" w:rsidRPr="00B854E2" w:rsidRDefault="00916232" w:rsidP="00FD508F">
      <w:pPr>
        <w:pBdr>
          <w:bottom w:val="single" w:sz="6" w:space="1" w:color="auto"/>
        </w:pBdr>
        <w:spacing w:line="360" w:lineRule="auto"/>
        <w:rPr>
          <w:rFonts w:ascii="Arial" w:hAnsi="Arial" w:cs="Arial"/>
        </w:rPr>
      </w:pPr>
      <w:r w:rsidRPr="00B854E2">
        <w:rPr>
          <w:rFonts w:ascii="Arial" w:hAnsi="Arial" w:cs="Arial"/>
        </w:rPr>
        <w:t xml:space="preserve">Sutton, A. (2016) ‘Measuring the Effects of Self-Awareness: Construction of the Self-Awareness Outcomes Questionnaire’, </w:t>
      </w:r>
      <w:r w:rsidRPr="00B854E2">
        <w:rPr>
          <w:rFonts w:ascii="Arial" w:hAnsi="Arial" w:cs="Arial"/>
          <w:i/>
          <w:iCs/>
        </w:rPr>
        <w:t>Europe’s journal of psychology</w:t>
      </w:r>
      <w:r w:rsidRPr="00B854E2">
        <w:rPr>
          <w:rFonts w:ascii="Arial" w:hAnsi="Arial" w:cs="Arial"/>
        </w:rPr>
        <w:t>, 12(4), pp. 645–658. doi:10.5964/</w:t>
      </w:r>
      <w:proofErr w:type="gramStart"/>
      <w:r w:rsidRPr="00B854E2">
        <w:rPr>
          <w:rFonts w:ascii="Arial" w:hAnsi="Arial" w:cs="Arial"/>
        </w:rPr>
        <w:t>ejop.v</w:t>
      </w:r>
      <w:proofErr w:type="gramEnd"/>
      <w:r w:rsidRPr="00B854E2">
        <w:rPr>
          <w:rFonts w:ascii="Arial" w:hAnsi="Arial" w:cs="Arial"/>
        </w:rPr>
        <w:t>12i4.1178.</w:t>
      </w:r>
    </w:p>
    <w:p w14:paraId="348B55CB" w14:textId="056C8A67" w:rsidR="00737508" w:rsidRPr="00B854E2" w:rsidRDefault="00737508" w:rsidP="00FD508F">
      <w:pPr>
        <w:pBdr>
          <w:bottom w:val="single" w:sz="6" w:space="1" w:color="auto"/>
        </w:pBdr>
        <w:spacing w:line="360" w:lineRule="auto"/>
        <w:rPr>
          <w:rFonts w:ascii="Arial" w:hAnsi="Arial" w:cs="Arial"/>
        </w:rPr>
      </w:pPr>
      <w:proofErr w:type="spellStart"/>
      <w:r w:rsidRPr="00B854E2">
        <w:rPr>
          <w:rFonts w:ascii="Arial" w:hAnsi="Arial" w:cs="Arial"/>
        </w:rPr>
        <w:t>Teschner</w:t>
      </w:r>
      <w:proofErr w:type="spellEnd"/>
      <w:r w:rsidRPr="00B854E2">
        <w:rPr>
          <w:rFonts w:ascii="Arial" w:hAnsi="Arial" w:cs="Arial"/>
        </w:rPr>
        <w:t xml:space="preserve">, D. (2018) ‘Measuring effective leadership’, </w:t>
      </w:r>
      <w:r w:rsidRPr="00B854E2">
        <w:rPr>
          <w:rFonts w:ascii="Arial" w:hAnsi="Arial" w:cs="Arial"/>
          <w:i/>
          <w:iCs/>
        </w:rPr>
        <w:t xml:space="preserve">New Hampshire Business Review, </w:t>
      </w:r>
      <w:r w:rsidRPr="00B854E2">
        <w:rPr>
          <w:rFonts w:ascii="Arial" w:hAnsi="Arial" w:cs="Arial"/>
        </w:rPr>
        <w:t>40(23), pp.15.</w:t>
      </w:r>
    </w:p>
    <w:p w14:paraId="79043416" w14:textId="77777777" w:rsidR="00B23CCB" w:rsidRPr="00B854E2" w:rsidRDefault="00B23CCB" w:rsidP="00B23CCB">
      <w:pPr>
        <w:pBdr>
          <w:bottom w:val="single" w:sz="6" w:space="1" w:color="auto"/>
        </w:pBdr>
        <w:spacing w:line="360" w:lineRule="auto"/>
        <w:rPr>
          <w:rFonts w:ascii="Arial" w:hAnsi="Arial" w:cs="Arial"/>
        </w:rPr>
      </w:pPr>
      <w:r w:rsidRPr="00B854E2">
        <w:rPr>
          <w:rFonts w:ascii="Arial" w:hAnsi="Arial" w:cs="Arial"/>
        </w:rPr>
        <w:lastRenderedPageBreak/>
        <w:t xml:space="preserve">The College of Paramedics (2019) </w:t>
      </w:r>
      <w:r w:rsidRPr="00B854E2">
        <w:rPr>
          <w:rFonts w:ascii="Arial" w:hAnsi="Arial" w:cs="Arial"/>
          <w:i/>
          <w:iCs/>
        </w:rPr>
        <w:t>Become a Paramedic</w:t>
      </w:r>
      <w:r w:rsidRPr="00B854E2">
        <w:rPr>
          <w:rFonts w:ascii="Arial" w:hAnsi="Arial" w:cs="Arial"/>
        </w:rPr>
        <w:t>, Bridgwater. [Online]</w:t>
      </w:r>
    </w:p>
    <w:p w14:paraId="314F3A63" w14:textId="5D6DDEDE" w:rsidR="00B23CCB" w:rsidRPr="00B854E2" w:rsidRDefault="00B23CCB" w:rsidP="00B23CCB">
      <w:pPr>
        <w:pBdr>
          <w:bottom w:val="single" w:sz="6" w:space="1" w:color="auto"/>
        </w:pBdr>
        <w:spacing w:line="360" w:lineRule="auto"/>
        <w:rPr>
          <w:rFonts w:ascii="Arial" w:hAnsi="Arial" w:cs="Arial"/>
        </w:rPr>
      </w:pPr>
      <w:r w:rsidRPr="00B854E2">
        <w:rPr>
          <w:rFonts w:ascii="Arial" w:hAnsi="Arial" w:cs="Arial"/>
        </w:rPr>
        <w:t>The Kings Fund (2011)</w:t>
      </w:r>
      <w:r w:rsidRPr="00B854E2">
        <w:rPr>
          <w:rFonts w:ascii="Arial" w:hAnsi="Arial" w:cs="Arial"/>
          <w:i/>
          <w:iCs/>
        </w:rPr>
        <w:t xml:space="preserve"> The future of leadership and management in the NHS No more heroes, Report from The King’s Fund Commission on Leadership and Management in the NHS</w:t>
      </w:r>
      <w:r w:rsidRPr="00B854E2">
        <w:rPr>
          <w:rFonts w:ascii="Arial" w:hAnsi="Arial" w:cs="Arial"/>
        </w:rPr>
        <w:t xml:space="preserve">. The King’s Fund. [Online]. Available at: </w:t>
      </w:r>
      <w:hyperlink r:id="rId10" w:history="1">
        <w:r w:rsidR="00040115" w:rsidRPr="00B854E2">
          <w:rPr>
            <w:rStyle w:val="Hyperlink"/>
            <w:rFonts w:ascii="Arial" w:hAnsi="Arial" w:cs="Arial"/>
          </w:rPr>
          <w:t>http://www.kingsfund.org.uk</w:t>
        </w:r>
      </w:hyperlink>
    </w:p>
    <w:p w14:paraId="6D754DA6" w14:textId="4AB0CC42" w:rsidR="00040115" w:rsidRPr="00B854E2" w:rsidRDefault="00040115" w:rsidP="00B23CCB">
      <w:pPr>
        <w:pBdr>
          <w:bottom w:val="single" w:sz="6" w:space="1" w:color="auto"/>
        </w:pBdr>
        <w:spacing w:line="360" w:lineRule="auto"/>
        <w:rPr>
          <w:rFonts w:ascii="Arial" w:hAnsi="Arial" w:cs="Arial"/>
        </w:rPr>
      </w:pPr>
      <w:r w:rsidRPr="00B854E2">
        <w:rPr>
          <w:rFonts w:ascii="Arial" w:hAnsi="Arial" w:cs="Arial"/>
        </w:rPr>
        <w:t xml:space="preserve">The national Health Service Leadership Academy (2013) </w:t>
      </w:r>
      <w:r w:rsidRPr="00B854E2">
        <w:rPr>
          <w:rFonts w:ascii="Arial" w:hAnsi="Arial" w:cs="Arial"/>
          <w:i/>
          <w:iCs/>
        </w:rPr>
        <w:t>Healthcare Leadership Model</w:t>
      </w:r>
      <w:r w:rsidRPr="00B854E2">
        <w:rPr>
          <w:rFonts w:ascii="Arial" w:hAnsi="Arial" w:cs="Arial"/>
        </w:rPr>
        <w:t xml:space="preserve"> – </w:t>
      </w:r>
      <w:r w:rsidRPr="00B854E2">
        <w:rPr>
          <w:rFonts w:ascii="Arial" w:hAnsi="Arial" w:cs="Arial"/>
          <w:i/>
          <w:iCs/>
        </w:rPr>
        <w:t xml:space="preserve">The nine dimensions of leadership behaviours. </w:t>
      </w:r>
      <w:r w:rsidRPr="00B854E2">
        <w:rPr>
          <w:rFonts w:ascii="Arial" w:hAnsi="Arial" w:cs="Arial"/>
        </w:rPr>
        <w:t>Leeds, NHS Leadership Academy.</w:t>
      </w:r>
    </w:p>
    <w:p w14:paraId="477FAE53" w14:textId="36C43E93" w:rsidR="00B23CCB" w:rsidRPr="00B854E2" w:rsidRDefault="00B23CCB" w:rsidP="00B23CCB">
      <w:pPr>
        <w:pBdr>
          <w:bottom w:val="single" w:sz="6" w:space="1" w:color="auto"/>
        </w:pBdr>
        <w:spacing w:line="360" w:lineRule="auto"/>
        <w:rPr>
          <w:rFonts w:ascii="Arial" w:hAnsi="Arial" w:cs="Arial"/>
        </w:rPr>
      </w:pPr>
      <w:r w:rsidRPr="00B854E2">
        <w:rPr>
          <w:rFonts w:ascii="Arial" w:hAnsi="Arial" w:cs="Arial"/>
        </w:rPr>
        <w:t xml:space="preserve">The World Health Organization (2001) </w:t>
      </w:r>
      <w:r w:rsidRPr="00B854E2">
        <w:rPr>
          <w:rFonts w:ascii="Arial" w:hAnsi="Arial" w:cs="Arial"/>
          <w:i/>
          <w:iCs/>
        </w:rPr>
        <w:t>Managing change in the NHS: Making informed decisions on change</w:t>
      </w:r>
      <w:r w:rsidRPr="00B854E2">
        <w:rPr>
          <w:rFonts w:ascii="Arial" w:hAnsi="Arial" w:cs="Arial"/>
        </w:rPr>
        <w:t>. NHS Service Delivery and Organisation R&amp;D Programme. [Online].</w:t>
      </w:r>
    </w:p>
    <w:p w14:paraId="21A15EDA" w14:textId="6AB2C6CD" w:rsidR="002A19FF" w:rsidRPr="00B854E2" w:rsidRDefault="002A19FF" w:rsidP="00B23CCB">
      <w:pPr>
        <w:pBdr>
          <w:bottom w:val="single" w:sz="6" w:space="1" w:color="auto"/>
        </w:pBdr>
        <w:spacing w:line="360" w:lineRule="auto"/>
        <w:rPr>
          <w:rFonts w:ascii="Arial" w:hAnsi="Arial" w:cs="Arial"/>
        </w:rPr>
      </w:pPr>
      <w:r w:rsidRPr="00B854E2">
        <w:rPr>
          <w:rFonts w:ascii="Arial" w:hAnsi="Arial" w:cs="Arial"/>
        </w:rPr>
        <w:t>Thompson, N.</w:t>
      </w:r>
      <w:r w:rsidRPr="00B854E2">
        <w:rPr>
          <w:rFonts w:ascii="Arial" w:hAnsi="Arial" w:cs="Arial"/>
        </w:rPr>
        <w:t xml:space="preserve"> &amp;</w:t>
      </w:r>
      <w:r w:rsidRPr="00B854E2">
        <w:rPr>
          <w:rFonts w:ascii="Arial" w:hAnsi="Arial" w:cs="Arial"/>
        </w:rPr>
        <w:t xml:space="preserve"> Pascal, J. </w:t>
      </w:r>
      <w:r w:rsidRPr="00B854E2">
        <w:rPr>
          <w:rFonts w:ascii="Arial" w:hAnsi="Arial" w:cs="Arial"/>
        </w:rPr>
        <w:t>(</w:t>
      </w:r>
      <w:r w:rsidRPr="00B854E2">
        <w:rPr>
          <w:rFonts w:ascii="Arial" w:hAnsi="Arial" w:cs="Arial"/>
        </w:rPr>
        <w:t>2012</w:t>
      </w:r>
      <w:r w:rsidRPr="00B854E2">
        <w:rPr>
          <w:rFonts w:ascii="Arial" w:hAnsi="Arial" w:cs="Arial"/>
        </w:rPr>
        <w:t>)</w:t>
      </w:r>
      <w:r w:rsidRPr="00B854E2">
        <w:rPr>
          <w:rFonts w:ascii="Arial" w:hAnsi="Arial" w:cs="Arial"/>
        </w:rPr>
        <w:t xml:space="preserve"> </w:t>
      </w:r>
      <w:r w:rsidRPr="00B854E2">
        <w:rPr>
          <w:rFonts w:ascii="Arial" w:hAnsi="Arial" w:cs="Arial"/>
        </w:rPr>
        <w:t>‘</w:t>
      </w:r>
      <w:r w:rsidRPr="00B854E2">
        <w:rPr>
          <w:rFonts w:ascii="Arial" w:hAnsi="Arial" w:cs="Arial"/>
        </w:rPr>
        <w:t>Developing critically reflective practice</w:t>
      </w:r>
      <w:r w:rsidRPr="00B854E2">
        <w:rPr>
          <w:rFonts w:ascii="Arial" w:hAnsi="Arial" w:cs="Arial"/>
        </w:rPr>
        <w:t>’,</w:t>
      </w:r>
      <w:r w:rsidRPr="00B854E2">
        <w:rPr>
          <w:rFonts w:ascii="Arial" w:hAnsi="Arial" w:cs="Arial"/>
        </w:rPr>
        <w:t xml:space="preserve"> </w:t>
      </w:r>
      <w:r w:rsidRPr="00B854E2">
        <w:rPr>
          <w:rFonts w:ascii="Arial" w:hAnsi="Arial" w:cs="Arial"/>
          <w:i/>
          <w:iCs/>
        </w:rPr>
        <w:t>Reflective Practice</w:t>
      </w:r>
      <w:r w:rsidRPr="00B854E2">
        <w:rPr>
          <w:rFonts w:ascii="Arial" w:hAnsi="Arial" w:cs="Arial"/>
        </w:rPr>
        <w:t>, 13(2), pp.311-325.</w:t>
      </w:r>
    </w:p>
    <w:p w14:paraId="1E112C5B" w14:textId="77777777" w:rsidR="00A84A5E" w:rsidRPr="00B854E2" w:rsidRDefault="00FD508F" w:rsidP="00FD508F">
      <w:pPr>
        <w:pBdr>
          <w:bottom w:val="single" w:sz="6" w:space="1" w:color="auto"/>
        </w:pBdr>
        <w:spacing w:line="360" w:lineRule="auto"/>
        <w:rPr>
          <w:rFonts w:ascii="Arial" w:hAnsi="Arial" w:cs="Arial"/>
        </w:rPr>
      </w:pPr>
      <w:r w:rsidRPr="00B854E2">
        <w:rPr>
          <w:rFonts w:ascii="Arial" w:hAnsi="Arial" w:cs="Arial"/>
        </w:rPr>
        <w:t xml:space="preserve">Van de Riet, M.C.P., </w:t>
      </w:r>
      <w:proofErr w:type="spellStart"/>
      <w:r w:rsidRPr="00B854E2">
        <w:rPr>
          <w:rFonts w:ascii="Arial" w:hAnsi="Arial" w:cs="Arial"/>
        </w:rPr>
        <w:t>Berghout</w:t>
      </w:r>
      <w:proofErr w:type="spellEnd"/>
      <w:r w:rsidRPr="00B854E2">
        <w:rPr>
          <w:rFonts w:ascii="Arial" w:hAnsi="Arial" w:cs="Arial"/>
        </w:rPr>
        <w:t xml:space="preserve">, M.A., </w:t>
      </w:r>
      <w:proofErr w:type="spellStart"/>
      <w:r w:rsidRPr="00B854E2">
        <w:rPr>
          <w:rFonts w:ascii="Arial" w:hAnsi="Arial" w:cs="Arial"/>
        </w:rPr>
        <w:t>BuljacSamardzic</w:t>
      </w:r>
      <w:proofErr w:type="spellEnd"/>
      <w:r w:rsidRPr="00B854E2">
        <w:rPr>
          <w:rFonts w:ascii="Arial" w:hAnsi="Arial" w:cs="Arial"/>
        </w:rPr>
        <w:t xml:space="preserve">, M., Van Excel, J. &amp; </w:t>
      </w:r>
      <w:proofErr w:type="spellStart"/>
      <w:r w:rsidRPr="00B854E2">
        <w:rPr>
          <w:rFonts w:ascii="Arial" w:hAnsi="Arial" w:cs="Arial"/>
        </w:rPr>
        <w:t>Hilders</w:t>
      </w:r>
      <w:proofErr w:type="spellEnd"/>
      <w:r w:rsidRPr="00B854E2">
        <w:rPr>
          <w:rFonts w:ascii="Arial" w:hAnsi="Arial" w:cs="Arial"/>
        </w:rPr>
        <w:t xml:space="preserve">, C.G.J.M. (2019) ‘What makes an ideal hospital-based medical leader? Three views of healthcare professionals and managers: A case study’, </w:t>
      </w:r>
      <w:proofErr w:type="spellStart"/>
      <w:r w:rsidRPr="00B854E2">
        <w:rPr>
          <w:rFonts w:ascii="Arial" w:hAnsi="Arial" w:cs="Arial"/>
        </w:rPr>
        <w:t>PLoS</w:t>
      </w:r>
      <w:proofErr w:type="spellEnd"/>
      <w:r w:rsidRPr="00B854E2">
        <w:rPr>
          <w:rFonts w:ascii="Arial" w:hAnsi="Arial" w:cs="Arial"/>
        </w:rPr>
        <w:t xml:space="preserve"> One, 14(6). [Online] </w:t>
      </w:r>
    </w:p>
    <w:p w14:paraId="74B79D0C" w14:textId="1B064AE2" w:rsidR="00A84A5E" w:rsidRPr="00B854E2" w:rsidRDefault="00A84A5E" w:rsidP="00FD508F">
      <w:pPr>
        <w:pBdr>
          <w:bottom w:val="single" w:sz="6" w:space="1" w:color="auto"/>
        </w:pBdr>
        <w:spacing w:line="360" w:lineRule="auto"/>
        <w:rPr>
          <w:rFonts w:ascii="Arial" w:hAnsi="Arial" w:cs="Arial"/>
        </w:rPr>
      </w:pPr>
      <w:r w:rsidRPr="00B854E2">
        <w:rPr>
          <w:rFonts w:ascii="Arial" w:hAnsi="Arial" w:cs="Arial"/>
        </w:rPr>
        <w:t xml:space="preserve">Vance, A. (2015) </w:t>
      </w:r>
      <w:r w:rsidRPr="00B854E2">
        <w:rPr>
          <w:rFonts w:ascii="Arial" w:hAnsi="Arial" w:cs="Arial"/>
          <w:i/>
          <w:iCs/>
        </w:rPr>
        <w:t>Elon Musk: Tesla, SpaceX, and the quest for a fantastic future</w:t>
      </w:r>
      <w:r w:rsidRPr="00B854E2">
        <w:rPr>
          <w:rFonts w:ascii="Arial" w:hAnsi="Arial" w:cs="Arial"/>
        </w:rPr>
        <w:t>. New York: Harper Collins.</w:t>
      </w:r>
    </w:p>
    <w:p w14:paraId="5B737C6B" w14:textId="16062BBC" w:rsidR="00B854E2" w:rsidRPr="00B854E2" w:rsidRDefault="00B854E2" w:rsidP="00FD508F">
      <w:pPr>
        <w:pBdr>
          <w:bottom w:val="single" w:sz="6" w:space="1" w:color="auto"/>
        </w:pBdr>
        <w:spacing w:line="360" w:lineRule="auto"/>
        <w:rPr>
          <w:rFonts w:ascii="Arial" w:hAnsi="Arial" w:cs="Arial"/>
        </w:rPr>
      </w:pPr>
      <w:r w:rsidRPr="00B854E2">
        <w:rPr>
          <w:rFonts w:ascii="Arial" w:hAnsi="Arial" w:cs="Arial"/>
          <w:color w:val="222222"/>
          <w:shd w:val="clear" w:color="auto" w:fill="FFFFFF"/>
        </w:rPr>
        <w:t>Wade, D.T.</w:t>
      </w:r>
      <w:r w:rsidRPr="00B854E2">
        <w:rPr>
          <w:rFonts w:ascii="Arial" w:hAnsi="Arial" w:cs="Arial"/>
          <w:color w:val="222222"/>
          <w:shd w:val="clear" w:color="auto" w:fill="FFFFFF"/>
        </w:rPr>
        <w:t xml:space="preserve"> (</w:t>
      </w:r>
      <w:r w:rsidRPr="00B854E2">
        <w:rPr>
          <w:rFonts w:ascii="Arial" w:hAnsi="Arial" w:cs="Arial"/>
          <w:color w:val="222222"/>
          <w:shd w:val="clear" w:color="auto" w:fill="FFFFFF"/>
        </w:rPr>
        <w:t>2009</w:t>
      </w:r>
      <w:r w:rsidRPr="00B854E2">
        <w:rPr>
          <w:rFonts w:ascii="Arial" w:hAnsi="Arial" w:cs="Arial"/>
          <w:color w:val="222222"/>
          <w:shd w:val="clear" w:color="auto" w:fill="FFFFFF"/>
        </w:rPr>
        <w:t>)</w:t>
      </w:r>
      <w:r w:rsidRPr="00B854E2">
        <w:rPr>
          <w:rFonts w:ascii="Arial" w:hAnsi="Arial" w:cs="Arial"/>
          <w:color w:val="222222"/>
          <w:shd w:val="clear" w:color="auto" w:fill="FFFFFF"/>
        </w:rPr>
        <w:t xml:space="preserve"> </w:t>
      </w:r>
      <w:r w:rsidRPr="00B854E2">
        <w:rPr>
          <w:rFonts w:ascii="Arial" w:hAnsi="Arial" w:cs="Arial"/>
          <w:color w:val="222222"/>
          <w:shd w:val="clear" w:color="auto" w:fill="FFFFFF"/>
        </w:rPr>
        <w:t>‘</w:t>
      </w:r>
      <w:r w:rsidRPr="00B854E2">
        <w:rPr>
          <w:rFonts w:ascii="Arial" w:hAnsi="Arial" w:cs="Arial"/>
          <w:color w:val="222222"/>
          <w:shd w:val="clear" w:color="auto" w:fill="FFFFFF"/>
        </w:rPr>
        <w:t>Goal setting in rehabilitation: an overview of what, why and how</w:t>
      </w:r>
      <w:r w:rsidRPr="00B854E2">
        <w:rPr>
          <w:rFonts w:ascii="Arial" w:hAnsi="Arial" w:cs="Arial"/>
          <w:color w:val="222222"/>
          <w:shd w:val="clear" w:color="auto" w:fill="FFFFFF"/>
        </w:rPr>
        <w:t>’,</w:t>
      </w:r>
      <w:r w:rsidRPr="00B854E2">
        <w:rPr>
          <w:rFonts w:ascii="Arial" w:hAnsi="Arial" w:cs="Arial"/>
          <w:color w:val="222222"/>
          <w:shd w:val="clear" w:color="auto" w:fill="FFFFFF"/>
        </w:rPr>
        <w:t> </w:t>
      </w:r>
      <w:r w:rsidRPr="00B854E2">
        <w:rPr>
          <w:rFonts w:ascii="Arial" w:hAnsi="Arial" w:cs="Arial"/>
          <w:i/>
          <w:iCs/>
          <w:color w:val="222222"/>
          <w:shd w:val="clear" w:color="auto" w:fill="FFFFFF"/>
        </w:rPr>
        <w:t>Clinical rehabilitation</w:t>
      </w:r>
      <w:r w:rsidRPr="00B854E2">
        <w:rPr>
          <w:rFonts w:ascii="Arial" w:hAnsi="Arial" w:cs="Arial"/>
          <w:color w:val="222222"/>
          <w:shd w:val="clear" w:color="auto" w:fill="FFFFFF"/>
        </w:rPr>
        <w:t>, </w:t>
      </w:r>
      <w:r w:rsidRPr="00B854E2">
        <w:rPr>
          <w:rFonts w:ascii="Arial" w:hAnsi="Arial" w:cs="Arial"/>
          <w:i/>
          <w:iCs/>
          <w:color w:val="222222"/>
          <w:shd w:val="clear" w:color="auto" w:fill="FFFFFF"/>
        </w:rPr>
        <w:t>23</w:t>
      </w:r>
      <w:r w:rsidRPr="00B854E2">
        <w:rPr>
          <w:rFonts w:ascii="Arial" w:hAnsi="Arial" w:cs="Arial"/>
          <w:color w:val="222222"/>
          <w:shd w:val="clear" w:color="auto" w:fill="FFFFFF"/>
        </w:rPr>
        <w:t>(4), pp.291-295.</w:t>
      </w:r>
    </w:p>
    <w:p w14:paraId="5D65D791" w14:textId="34A68E8E" w:rsidR="004A737D" w:rsidRPr="00B854E2" w:rsidRDefault="004A737D" w:rsidP="00FD508F">
      <w:pPr>
        <w:pBdr>
          <w:bottom w:val="single" w:sz="6" w:space="1" w:color="auto"/>
        </w:pBdr>
        <w:spacing w:line="360" w:lineRule="auto"/>
        <w:rPr>
          <w:rFonts w:ascii="Arial" w:hAnsi="Arial" w:cs="Arial"/>
        </w:rPr>
      </w:pPr>
      <w:r w:rsidRPr="00B854E2">
        <w:rPr>
          <w:rFonts w:ascii="Arial" w:hAnsi="Arial" w:cs="Arial"/>
        </w:rPr>
        <w:t>Walker, M.C. (2006) ‘Morality, self-interest, and Leader’s in international affairs</w:t>
      </w:r>
      <w:proofErr w:type="gramStart"/>
      <w:r w:rsidRPr="00B854E2">
        <w:rPr>
          <w:rFonts w:ascii="Arial" w:hAnsi="Arial" w:cs="Arial"/>
        </w:rPr>
        <w:t xml:space="preserve">’, </w:t>
      </w:r>
      <w:r w:rsidRPr="00B854E2">
        <w:rPr>
          <w:rFonts w:ascii="Arial" w:hAnsi="Arial" w:cs="Arial"/>
          <w:i/>
          <w:iCs/>
        </w:rPr>
        <w:t xml:space="preserve"> The</w:t>
      </w:r>
      <w:proofErr w:type="gramEnd"/>
      <w:r w:rsidRPr="00B854E2">
        <w:rPr>
          <w:rFonts w:ascii="Arial" w:hAnsi="Arial" w:cs="Arial"/>
          <w:i/>
          <w:iCs/>
        </w:rPr>
        <w:t xml:space="preserve"> Leadership Quarterly</w:t>
      </w:r>
      <w:r w:rsidRPr="00B854E2">
        <w:rPr>
          <w:rFonts w:ascii="Arial" w:hAnsi="Arial" w:cs="Arial"/>
        </w:rPr>
        <w:t>, 17(2), pp.138-145.</w:t>
      </w:r>
    </w:p>
    <w:p w14:paraId="6D33C20F" w14:textId="6B9AD3BC" w:rsidR="00FD508F" w:rsidRPr="00B854E2" w:rsidRDefault="00FD508F" w:rsidP="00FD508F">
      <w:pPr>
        <w:pBdr>
          <w:bottom w:val="single" w:sz="6" w:space="1" w:color="auto"/>
        </w:pBdr>
        <w:spacing w:line="360" w:lineRule="auto"/>
        <w:rPr>
          <w:rFonts w:ascii="Arial" w:hAnsi="Arial" w:cs="Arial"/>
        </w:rPr>
      </w:pPr>
      <w:r w:rsidRPr="00B854E2">
        <w:rPr>
          <w:rFonts w:ascii="Arial" w:hAnsi="Arial" w:cs="Arial"/>
        </w:rPr>
        <w:t>Waters, R.D. (2013) ‘The role of stewardship in leadership: Applying the contingency theory of leadership to relationship cultivation practices of public relations practitioners’, Journal of Communication Management, 17(4).</w:t>
      </w:r>
    </w:p>
    <w:p w14:paraId="2DB9CA5C" w14:textId="4994F9FB" w:rsidR="007A3BBF" w:rsidRPr="00B854E2" w:rsidRDefault="007A3BBF" w:rsidP="00FD508F">
      <w:pPr>
        <w:pBdr>
          <w:bottom w:val="single" w:sz="6" w:space="1" w:color="auto"/>
        </w:pBdr>
        <w:spacing w:line="360" w:lineRule="auto"/>
        <w:rPr>
          <w:rFonts w:ascii="Arial" w:hAnsi="Arial" w:cs="Arial"/>
        </w:rPr>
      </w:pPr>
      <w:r w:rsidRPr="00B854E2">
        <w:rPr>
          <w:rFonts w:ascii="Arial" w:hAnsi="Arial" w:cs="Arial"/>
        </w:rPr>
        <w:t xml:space="preserve">Welsh Ambulance Services NHS Trust (2018) </w:t>
      </w:r>
      <w:r w:rsidRPr="00B854E2">
        <w:rPr>
          <w:rFonts w:ascii="Arial" w:hAnsi="Arial" w:cs="Arial"/>
          <w:i/>
          <w:iCs/>
        </w:rPr>
        <w:t>Integrated Medium Term Plan Summary 2018-2021</w:t>
      </w:r>
      <w:r w:rsidRPr="00B854E2">
        <w:rPr>
          <w:rFonts w:ascii="Arial" w:hAnsi="Arial" w:cs="Arial"/>
        </w:rPr>
        <w:t xml:space="preserve">. [Online] Available at: </w:t>
      </w:r>
      <w:hyperlink r:id="rId11" w:history="1">
        <w:r w:rsidRPr="00B854E2">
          <w:rPr>
            <w:rStyle w:val="Hyperlink"/>
            <w:rFonts w:ascii="Arial" w:hAnsi="Arial" w:cs="Arial"/>
          </w:rPr>
          <w:t>www.ambulance.wales.nhs.uk</w:t>
        </w:r>
      </w:hyperlink>
    </w:p>
    <w:p w14:paraId="7346F8C2" w14:textId="084F6F23" w:rsidR="00A84A5E" w:rsidRPr="00B854E2" w:rsidRDefault="00A84A5E" w:rsidP="00FD508F">
      <w:pPr>
        <w:pBdr>
          <w:bottom w:val="single" w:sz="6" w:space="1" w:color="auto"/>
        </w:pBdr>
        <w:spacing w:line="360" w:lineRule="auto"/>
        <w:rPr>
          <w:rFonts w:ascii="Arial" w:hAnsi="Arial" w:cs="Arial"/>
        </w:rPr>
      </w:pPr>
      <w:r w:rsidRPr="00B854E2">
        <w:rPr>
          <w:rFonts w:ascii="Arial" w:hAnsi="Arial" w:cs="Arial"/>
        </w:rPr>
        <w:t xml:space="preserve">Wessels, T.M. (2012) ‘Evaluating a session – Punitive vs. Reflective’, </w:t>
      </w:r>
      <w:r w:rsidRPr="00B854E2">
        <w:rPr>
          <w:rFonts w:ascii="Arial" w:hAnsi="Arial" w:cs="Arial"/>
          <w:i/>
          <w:iCs/>
        </w:rPr>
        <w:t xml:space="preserve">Journal of Genetic Counselling, </w:t>
      </w:r>
      <w:r w:rsidRPr="00B854E2">
        <w:rPr>
          <w:rFonts w:ascii="Arial" w:hAnsi="Arial" w:cs="Arial"/>
        </w:rPr>
        <w:t>22(2), pp.241-242.</w:t>
      </w:r>
    </w:p>
    <w:p w14:paraId="6A67420B" w14:textId="7D906E7E" w:rsidR="00B23CCB" w:rsidRPr="00B854E2" w:rsidRDefault="00B23CCB" w:rsidP="00FD508F">
      <w:pPr>
        <w:pBdr>
          <w:bottom w:val="single" w:sz="6" w:space="1" w:color="auto"/>
        </w:pBdr>
        <w:spacing w:line="360" w:lineRule="auto"/>
        <w:rPr>
          <w:rFonts w:ascii="Arial" w:hAnsi="Arial" w:cs="Arial"/>
        </w:rPr>
      </w:pPr>
      <w:r w:rsidRPr="00B854E2">
        <w:rPr>
          <w:rFonts w:ascii="Arial" w:hAnsi="Arial" w:cs="Arial"/>
        </w:rPr>
        <w:t xml:space="preserve">Zak, P.J. (2017) ‘The Neuroscience of trust’, </w:t>
      </w:r>
      <w:r w:rsidRPr="00B854E2">
        <w:rPr>
          <w:rFonts w:ascii="Arial" w:hAnsi="Arial" w:cs="Arial"/>
          <w:i/>
          <w:iCs/>
        </w:rPr>
        <w:t xml:space="preserve">The Harvard Business Review, </w:t>
      </w:r>
      <w:r w:rsidRPr="00B854E2">
        <w:rPr>
          <w:rFonts w:ascii="Arial" w:hAnsi="Arial" w:cs="Arial"/>
        </w:rPr>
        <w:t>95(1), pp.84-90.</w:t>
      </w:r>
    </w:p>
    <w:p w14:paraId="180B8FED" w14:textId="77777777" w:rsidR="00FD508F" w:rsidRDefault="00FD508F" w:rsidP="0066319E">
      <w:pPr>
        <w:pBdr>
          <w:bottom w:val="single" w:sz="6" w:space="1" w:color="auto"/>
        </w:pBdr>
        <w:spacing w:line="360" w:lineRule="auto"/>
        <w:rPr>
          <w:rFonts w:cstheme="minorHAnsi"/>
          <w:sz w:val="24"/>
          <w:szCs w:val="24"/>
        </w:rPr>
      </w:pPr>
    </w:p>
    <w:p w14:paraId="1D257B6A" w14:textId="5CA4655F" w:rsidR="00962439" w:rsidRPr="00916232" w:rsidRDefault="00962439" w:rsidP="00916232">
      <w:pPr>
        <w:rPr>
          <w:rFonts w:ascii="Arial" w:eastAsia="Arial" w:hAnsi="Arial" w:cs="Arial"/>
          <w:color w:val="222222"/>
          <w:sz w:val="19"/>
          <w:szCs w:val="19"/>
        </w:rPr>
      </w:pPr>
    </w:p>
    <w:p w14:paraId="1242F0C8" w14:textId="77777777" w:rsidR="009D5DD5" w:rsidRDefault="009D5DD5" w:rsidP="009D5DD5">
      <w:pPr>
        <w:spacing w:line="360" w:lineRule="auto"/>
        <w:rPr>
          <w:rFonts w:ascii="Calibri" w:eastAsia="Calibri" w:hAnsi="Calibri" w:cs="Calibri"/>
          <w:color w:val="2E2E2E"/>
          <w:sz w:val="24"/>
          <w:szCs w:val="24"/>
          <w:u w:val="single"/>
        </w:rPr>
      </w:pPr>
    </w:p>
    <w:p w14:paraId="2D1BD1DE" w14:textId="77777777" w:rsidR="009D5DD5" w:rsidRDefault="009D5DD5" w:rsidP="009D5DD5">
      <w:pPr>
        <w:spacing w:line="360" w:lineRule="auto"/>
        <w:rPr>
          <w:rFonts w:ascii="Calibri" w:eastAsia="Calibri" w:hAnsi="Calibri" w:cs="Calibri"/>
          <w:b/>
          <w:bCs/>
          <w:color w:val="2E2E2E"/>
          <w:sz w:val="24"/>
          <w:szCs w:val="24"/>
          <w:u w:val="single"/>
        </w:rPr>
      </w:pPr>
    </w:p>
    <w:p w14:paraId="1F4F07BE" w14:textId="77777777" w:rsidR="009D5DD5" w:rsidRDefault="009D5DD5" w:rsidP="009D5DD5">
      <w:pPr>
        <w:spacing w:line="360" w:lineRule="auto"/>
        <w:rPr>
          <w:rFonts w:ascii="Calibri" w:eastAsia="Calibri" w:hAnsi="Calibri" w:cs="Calibri"/>
          <w:b/>
          <w:bCs/>
          <w:color w:val="2E2E2E"/>
          <w:sz w:val="24"/>
          <w:szCs w:val="24"/>
          <w:u w:val="single"/>
        </w:rPr>
      </w:pPr>
    </w:p>
    <w:p w14:paraId="35E8D28D" w14:textId="77777777" w:rsidR="009D5DD5" w:rsidRDefault="009D5DD5" w:rsidP="009D5DD5">
      <w:pPr>
        <w:spacing w:line="360" w:lineRule="auto"/>
        <w:rPr>
          <w:rFonts w:ascii="Calibri" w:eastAsia="Calibri" w:hAnsi="Calibri" w:cs="Calibri"/>
          <w:b/>
          <w:bCs/>
          <w:color w:val="2E2E2E"/>
          <w:sz w:val="24"/>
          <w:szCs w:val="24"/>
          <w:u w:val="single"/>
        </w:rPr>
      </w:pPr>
    </w:p>
    <w:p w14:paraId="3FE22C7C" w14:textId="77777777" w:rsidR="009D5DD5" w:rsidRDefault="009D5DD5" w:rsidP="009D5DD5">
      <w:pPr>
        <w:spacing w:line="360" w:lineRule="auto"/>
        <w:rPr>
          <w:rFonts w:ascii="Calibri" w:eastAsia="Calibri" w:hAnsi="Calibri" w:cs="Calibri"/>
          <w:b/>
          <w:bCs/>
          <w:color w:val="2E2E2E"/>
          <w:sz w:val="24"/>
          <w:szCs w:val="24"/>
          <w:u w:val="single"/>
        </w:rPr>
      </w:pPr>
    </w:p>
    <w:p w14:paraId="19EB49A8" w14:textId="77777777" w:rsidR="00D01BC3" w:rsidRDefault="00D01BC3"/>
    <w:sectPr w:rsidR="00D01BC3">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3C9F58" w14:textId="77777777" w:rsidR="00632128" w:rsidRDefault="00632128" w:rsidP="00EE7CEA">
      <w:pPr>
        <w:spacing w:after="0" w:line="240" w:lineRule="auto"/>
      </w:pPr>
      <w:r>
        <w:separator/>
      </w:r>
    </w:p>
  </w:endnote>
  <w:endnote w:type="continuationSeparator" w:id="0">
    <w:p w14:paraId="696F66DC" w14:textId="77777777" w:rsidR="00632128" w:rsidRDefault="00632128" w:rsidP="00EE7C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5163930"/>
      <w:docPartObj>
        <w:docPartGallery w:val="Page Numbers (Bottom of Page)"/>
        <w:docPartUnique/>
      </w:docPartObj>
    </w:sdtPr>
    <w:sdtEndPr>
      <w:rPr>
        <w:color w:val="7F7F7F" w:themeColor="background1" w:themeShade="7F"/>
        <w:spacing w:val="60"/>
      </w:rPr>
    </w:sdtEndPr>
    <w:sdtContent>
      <w:p w14:paraId="53BBABF6" w14:textId="41E2F304" w:rsidR="00433AD2" w:rsidRDefault="00433AD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BD4FE1D" w14:textId="77777777" w:rsidR="00433AD2" w:rsidRDefault="00433A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FCBCAC" w14:textId="77777777" w:rsidR="00632128" w:rsidRDefault="00632128" w:rsidP="00EE7CEA">
      <w:pPr>
        <w:spacing w:after="0" w:line="240" w:lineRule="auto"/>
      </w:pPr>
      <w:r>
        <w:separator/>
      </w:r>
    </w:p>
  </w:footnote>
  <w:footnote w:type="continuationSeparator" w:id="0">
    <w:p w14:paraId="3759DDA4" w14:textId="77777777" w:rsidR="00632128" w:rsidRDefault="00632128" w:rsidP="00EE7C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FA1C79" w14:textId="28F76DDD" w:rsidR="00A21684" w:rsidRDefault="00A21684">
    <w:pPr>
      <w:pStyle w:val="Header"/>
    </w:pPr>
    <w:r>
      <w:t>BMPF7021</w:t>
    </w:r>
    <w:r>
      <w:tab/>
    </w:r>
    <w:r>
      <w:tab/>
      <w:t>2123817</w:t>
    </w:r>
  </w:p>
  <w:p w14:paraId="356E7BE4" w14:textId="77777777" w:rsidR="003E6616" w:rsidRDefault="003E66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9C71B2"/>
    <w:multiLevelType w:val="hybridMultilevel"/>
    <w:tmpl w:val="6BF6471C"/>
    <w:lvl w:ilvl="0" w:tplc="986E59F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49990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DD5"/>
    <w:rsid w:val="00031284"/>
    <w:rsid w:val="00040115"/>
    <w:rsid w:val="00050236"/>
    <w:rsid w:val="000566AA"/>
    <w:rsid w:val="000720F6"/>
    <w:rsid w:val="000E2437"/>
    <w:rsid w:val="000E3C13"/>
    <w:rsid w:val="000F5D86"/>
    <w:rsid w:val="00122878"/>
    <w:rsid w:val="00122DB0"/>
    <w:rsid w:val="00131B59"/>
    <w:rsid w:val="001507A6"/>
    <w:rsid w:val="00173BC0"/>
    <w:rsid w:val="00177169"/>
    <w:rsid w:val="00195548"/>
    <w:rsid w:val="001B656F"/>
    <w:rsid w:val="002070EC"/>
    <w:rsid w:val="002450EC"/>
    <w:rsid w:val="002A19FF"/>
    <w:rsid w:val="002A39C2"/>
    <w:rsid w:val="002C3BF7"/>
    <w:rsid w:val="002F5809"/>
    <w:rsid w:val="00310AE4"/>
    <w:rsid w:val="003B02BF"/>
    <w:rsid w:val="003E6616"/>
    <w:rsid w:val="00412969"/>
    <w:rsid w:val="00433AD2"/>
    <w:rsid w:val="00436D29"/>
    <w:rsid w:val="00466B27"/>
    <w:rsid w:val="004815FE"/>
    <w:rsid w:val="004A737D"/>
    <w:rsid w:val="004E7243"/>
    <w:rsid w:val="004F4855"/>
    <w:rsid w:val="0051542A"/>
    <w:rsid w:val="005168A9"/>
    <w:rsid w:val="005253FF"/>
    <w:rsid w:val="00530E88"/>
    <w:rsid w:val="00565121"/>
    <w:rsid w:val="005846DB"/>
    <w:rsid w:val="00593EF1"/>
    <w:rsid w:val="005E645B"/>
    <w:rsid w:val="005F06C3"/>
    <w:rsid w:val="00615156"/>
    <w:rsid w:val="00632128"/>
    <w:rsid w:val="00645AE3"/>
    <w:rsid w:val="0066319E"/>
    <w:rsid w:val="006E237A"/>
    <w:rsid w:val="006F2A98"/>
    <w:rsid w:val="007166D3"/>
    <w:rsid w:val="00737508"/>
    <w:rsid w:val="007415D4"/>
    <w:rsid w:val="00743EA6"/>
    <w:rsid w:val="00760A3A"/>
    <w:rsid w:val="007720C3"/>
    <w:rsid w:val="007A3BBF"/>
    <w:rsid w:val="007C387C"/>
    <w:rsid w:val="0081385D"/>
    <w:rsid w:val="00815BCB"/>
    <w:rsid w:val="00820353"/>
    <w:rsid w:val="00855B4A"/>
    <w:rsid w:val="00894073"/>
    <w:rsid w:val="008A3900"/>
    <w:rsid w:val="008B4F1B"/>
    <w:rsid w:val="008E12CA"/>
    <w:rsid w:val="008E4A24"/>
    <w:rsid w:val="00916232"/>
    <w:rsid w:val="00962439"/>
    <w:rsid w:val="0099251C"/>
    <w:rsid w:val="009B3CC2"/>
    <w:rsid w:val="009D5DD5"/>
    <w:rsid w:val="009F70B4"/>
    <w:rsid w:val="00A21684"/>
    <w:rsid w:val="00A846F3"/>
    <w:rsid w:val="00A84A5E"/>
    <w:rsid w:val="00B13F21"/>
    <w:rsid w:val="00B23CCB"/>
    <w:rsid w:val="00B707AA"/>
    <w:rsid w:val="00B819CC"/>
    <w:rsid w:val="00B854E2"/>
    <w:rsid w:val="00B90623"/>
    <w:rsid w:val="00BA21A7"/>
    <w:rsid w:val="00BE1C1C"/>
    <w:rsid w:val="00C13EEC"/>
    <w:rsid w:val="00C253AD"/>
    <w:rsid w:val="00C560A4"/>
    <w:rsid w:val="00C6065B"/>
    <w:rsid w:val="00CF20FD"/>
    <w:rsid w:val="00D01BC3"/>
    <w:rsid w:val="00D02517"/>
    <w:rsid w:val="00D21EF3"/>
    <w:rsid w:val="00D35490"/>
    <w:rsid w:val="00D67A94"/>
    <w:rsid w:val="00D97A07"/>
    <w:rsid w:val="00DB3840"/>
    <w:rsid w:val="00E01D92"/>
    <w:rsid w:val="00E022B8"/>
    <w:rsid w:val="00E21259"/>
    <w:rsid w:val="00E2625B"/>
    <w:rsid w:val="00E44985"/>
    <w:rsid w:val="00EA2386"/>
    <w:rsid w:val="00EB76A2"/>
    <w:rsid w:val="00EC0246"/>
    <w:rsid w:val="00ED6327"/>
    <w:rsid w:val="00EE7CEA"/>
    <w:rsid w:val="00F5227D"/>
    <w:rsid w:val="00FD508F"/>
    <w:rsid w:val="00FE3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4DF7B1"/>
  <w15:chartTrackingRefBased/>
  <w15:docId w15:val="{C7061AFA-648A-445E-92F1-6FE9DA532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DD5"/>
  </w:style>
  <w:style w:type="paragraph" w:styleId="Heading1">
    <w:name w:val="heading 1"/>
    <w:basedOn w:val="Normal"/>
    <w:link w:val="Heading1Char"/>
    <w:uiPriority w:val="9"/>
    <w:qFormat/>
    <w:rsid w:val="0066319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2439"/>
    <w:rPr>
      <w:color w:val="0563C1" w:themeColor="hyperlink"/>
      <w:u w:val="single"/>
    </w:rPr>
  </w:style>
  <w:style w:type="character" w:styleId="Emphasis">
    <w:name w:val="Emphasis"/>
    <w:basedOn w:val="DefaultParagraphFont"/>
    <w:uiPriority w:val="20"/>
    <w:qFormat/>
    <w:rsid w:val="002A39C2"/>
    <w:rPr>
      <w:i/>
      <w:iCs/>
    </w:rPr>
  </w:style>
  <w:style w:type="character" w:customStyle="1" w:styleId="authors">
    <w:name w:val="authors"/>
    <w:basedOn w:val="DefaultParagraphFont"/>
    <w:rsid w:val="004F4855"/>
  </w:style>
  <w:style w:type="character" w:customStyle="1" w:styleId="Date1">
    <w:name w:val="Date1"/>
    <w:basedOn w:val="DefaultParagraphFont"/>
    <w:rsid w:val="004F4855"/>
  </w:style>
  <w:style w:type="character" w:customStyle="1" w:styleId="arttitle">
    <w:name w:val="art_title"/>
    <w:basedOn w:val="DefaultParagraphFont"/>
    <w:rsid w:val="004F4855"/>
  </w:style>
  <w:style w:type="character" w:customStyle="1" w:styleId="serialtitle">
    <w:name w:val="serial_title"/>
    <w:basedOn w:val="DefaultParagraphFont"/>
    <w:rsid w:val="004F4855"/>
  </w:style>
  <w:style w:type="character" w:customStyle="1" w:styleId="volumeissue">
    <w:name w:val="volume_issue"/>
    <w:basedOn w:val="DefaultParagraphFont"/>
    <w:rsid w:val="004F4855"/>
  </w:style>
  <w:style w:type="character" w:customStyle="1" w:styleId="pagerange">
    <w:name w:val="page_range"/>
    <w:basedOn w:val="DefaultParagraphFont"/>
    <w:rsid w:val="004F4855"/>
  </w:style>
  <w:style w:type="character" w:customStyle="1" w:styleId="Heading1Char">
    <w:name w:val="Heading 1 Char"/>
    <w:basedOn w:val="DefaultParagraphFont"/>
    <w:link w:val="Heading1"/>
    <w:uiPriority w:val="9"/>
    <w:rsid w:val="0066319E"/>
    <w:rPr>
      <w:rFonts w:ascii="Times New Roman" w:eastAsia="Times New Roman" w:hAnsi="Times New Roman" w:cs="Times New Roman"/>
      <w:b/>
      <w:bCs/>
      <w:kern w:val="36"/>
      <w:sz w:val="48"/>
      <w:szCs w:val="48"/>
      <w:lang w:eastAsia="en-GB"/>
    </w:rPr>
  </w:style>
  <w:style w:type="character" w:customStyle="1" w:styleId="given-names">
    <w:name w:val="given-names"/>
    <w:basedOn w:val="DefaultParagraphFont"/>
    <w:rsid w:val="0066319E"/>
  </w:style>
  <w:style w:type="character" w:customStyle="1" w:styleId="surname">
    <w:name w:val="surname"/>
    <w:basedOn w:val="DefaultParagraphFont"/>
    <w:rsid w:val="0066319E"/>
  </w:style>
  <w:style w:type="paragraph" w:styleId="NormalWeb">
    <w:name w:val="Normal (Web)"/>
    <w:basedOn w:val="Normal"/>
    <w:uiPriority w:val="99"/>
    <w:semiHidden/>
    <w:unhideWhenUsed/>
    <w:rsid w:val="0066319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intentjournaltitle">
    <w:name w:val="intent_journal_title"/>
    <w:basedOn w:val="DefaultParagraphFont"/>
    <w:rsid w:val="0066319E"/>
  </w:style>
  <w:style w:type="paragraph" w:styleId="Header">
    <w:name w:val="header"/>
    <w:basedOn w:val="Normal"/>
    <w:link w:val="HeaderChar"/>
    <w:uiPriority w:val="99"/>
    <w:unhideWhenUsed/>
    <w:rsid w:val="00EE7C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CEA"/>
  </w:style>
  <w:style w:type="paragraph" w:styleId="Footer">
    <w:name w:val="footer"/>
    <w:basedOn w:val="Normal"/>
    <w:link w:val="FooterChar"/>
    <w:uiPriority w:val="99"/>
    <w:unhideWhenUsed/>
    <w:rsid w:val="00EE7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CEA"/>
  </w:style>
  <w:style w:type="character" w:styleId="UnresolvedMention">
    <w:name w:val="Unresolved Mention"/>
    <w:basedOn w:val="DefaultParagraphFont"/>
    <w:uiPriority w:val="99"/>
    <w:semiHidden/>
    <w:unhideWhenUsed/>
    <w:rsid w:val="002C3BF7"/>
    <w:rPr>
      <w:color w:val="605E5C"/>
      <w:shd w:val="clear" w:color="auto" w:fill="E1DFDD"/>
    </w:rPr>
  </w:style>
  <w:style w:type="paragraph" w:styleId="ListParagraph">
    <w:name w:val="List Paragraph"/>
    <w:basedOn w:val="Normal"/>
    <w:uiPriority w:val="34"/>
    <w:qFormat/>
    <w:rsid w:val="000720F6"/>
    <w:pPr>
      <w:ind w:left="720"/>
      <w:contextualSpacing/>
    </w:pPr>
  </w:style>
  <w:style w:type="table" w:styleId="TableGrid">
    <w:name w:val="Table Grid"/>
    <w:basedOn w:val="TableNormal"/>
    <w:uiPriority w:val="39"/>
    <w:rsid w:val="006F2A9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9569622">
      <w:bodyDiv w:val="1"/>
      <w:marLeft w:val="0"/>
      <w:marRight w:val="0"/>
      <w:marTop w:val="0"/>
      <w:marBottom w:val="0"/>
      <w:divBdr>
        <w:top w:val="none" w:sz="0" w:space="0" w:color="auto"/>
        <w:left w:val="none" w:sz="0" w:space="0" w:color="auto"/>
        <w:bottom w:val="none" w:sz="0" w:space="0" w:color="auto"/>
        <w:right w:val="none" w:sz="0" w:space="0" w:color="auto"/>
      </w:divBdr>
    </w:div>
    <w:div w:id="1473521328">
      <w:bodyDiv w:val="1"/>
      <w:marLeft w:val="0"/>
      <w:marRight w:val="0"/>
      <w:marTop w:val="0"/>
      <w:marBottom w:val="0"/>
      <w:divBdr>
        <w:top w:val="none" w:sz="0" w:space="0" w:color="auto"/>
        <w:left w:val="none" w:sz="0" w:space="0" w:color="auto"/>
        <w:bottom w:val="none" w:sz="0" w:space="0" w:color="auto"/>
        <w:right w:val="none" w:sz="0" w:space="0" w:color="auto"/>
      </w:divBdr>
      <w:divsChild>
        <w:div w:id="1000816745">
          <w:marLeft w:val="-225"/>
          <w:marRight w:val="-225"/>
          <w:marTop w:val="0"/>
          <w:marBottom w:val="0"/>
          <w:divBdr>
            <w:top w:val="none" w:sz="0" w:space="0" w:color="auto"/>
            <w:left w:val="none" w:sz="0" w:space="0" w:color="auto"/>
            <w:bottom w:val="none" w:sz="0" w:space="0" w:color="auto"/>
            <w:right w:val="none" w:sz="0" w:space="0" w:color="auto"/>
          </w:divBdr>
          <w:divsChild>
            <w:div w:id="1537042374">
              <w:marLeft w:val="0"/>
              <w:marRight w:val="0"/>
              <w:marTop w:val="0"/>
              <w:marBottom w:val="0"/>
              <w:divBdr>
                <w:top w:val="none" w:sz="0" w:space="0" w:color="auto"/>
                <w:left w:val="none" w:sz="0" w:space="0" w:color="auto"/>
                <w:bottom w:val="none" w:sz="0" w:space="0" w:color="auto"/>
                <w:right w:val="none" w:sz="0" w:space="0" w:color="auto"/>
              </w:divBdr>
            </w:div>
          </w:divsChild>
        </w:div>
        <w:div w:id="366762279">
          <w:marLeft w:val="-225"/>
          <w:marRight w:val="-225"/>
          <w:marTop w:val="0"/>
          <w:marBottom w:val="0"/>
          <w:divBdr>
            <w:top w:val="none" w:sz="0" w:space="0" w:color="auto"/>
            <w:left w:val="none" w:sz="0" w:space="0" w:color="auto"/>
            <w:bottom w:val="none" w:sz="0" w:space="0" w:color="auto"/>
            <w:right w:val="none" w:sz="0" w:space="0" w:color="auto"/>
          </w:divBdr>
          <w:divsChild>
            <w:div w:id="85271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sights.com/products/insights-discover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ambulance.wales.nhs.uk"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kingsfund.org.uk" TargetMode="External"/><Relationship Id="rId4" Type="http://schemas.openxmlformats.org/officeDocument/2006/relationships/webSettings" Target="webSettings.xml"/><Relationship Id="rId9" Type="http://schemas.openxmlformats.org/officeDocument/2006/relationships/hyperlink" Target="http://www.hcpc.-uk.org"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560</TotalTime>
  <Pages>30</Pages>
  <Words>9544</Words>
  <Characters>54403</Characters>
  <Application>Microsoft Office Word</Application>
  <DocSecurity>0</DocSecurity>
  <Lines>453</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63820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Pritchard</dc:creator>
  <cp:keywords/>
  <dc:description/>
  <cp:lastModifiedBy>Francesca Pritchard</cp:lastModifiedBy>
  <cp:revision>2</cp:revision>
  <dcterms:created xsi:type="dcterms:W3CDTF">2022-04-29T08:14:00Z</dcterms:created>
  <dcterms:modified xsi:type="dcterms:W3CDTF">2022-04-29T08:14:00Z</dcterms:modified>
</cp:coreProperties>
</file>