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E420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1570CCA" w14:textId="77777777" w:rsidR="00CA7D5E" w:rsidRPr="004C3A0B" w:rsidRDefault="00CA7D5E" w:rsidP="00682C6A">
      <w:pPr>
        <w:tabs>
          <w:tab w:val="left" w:pos="5103"/>
        </w:tabs>
        <w:ind w:right="282"/>
        <w:jc w:val="center"/>
        <w:rPr>
          <w:rFonts w:ascii="Arial" w:hAnsi="Arial" w:cs="Arial"/>
          <w:b/>
          <w:bCs/>
        </w:rPr>
      </w:pPr>
    </w:p>
    <w:p w14:paraId="53924E7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ED9F896" w14:textId="77777777" w:rsidR="00280A88" w:rsidRPr="004C3A0B" w:rsidRDefault="00280A88" w:rsidP="00280A88">
      <w:pPr>
        <w:tabs>
          <w:tab w:val="left" w:pos="5103"/>
        </w:tabs>
        <w:ind w:right="282"/>
        <w:jc w:val="center"/>
        <w:rPr>
          <w:rFonts w:ascii="Arial" w:hAnsi="Arial" w:cs="Arial"/>
          <w:b/>
          <w:bCs/>
          <w:sz w:val="16"/>
          <w:szCs w:val="16"/>
        </w:rPr>
      </w:pPr>
    </w:p>
    <w:p w14:paraId="7B2270E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35222A9" w14:textId="77777777" w:rsidR="00EF6306" w:rsidRPr="004C3A0B" w:rsidRDefault="00EF6306" w:rsidP="00700361">
      <w:pPr>
        <w:tabs>
          <w:tab w:val="left" w:pos="5103"/>
        </w:tabs>
        <w:ind w:right="282"/>
        <w:jc w:val="both"/>
        <w:rPr>
          <w:rFonts w:ascii="Arial" w:hAnsi="Arial" w:cs="Arial"/>
          <w:sz w:val="22"/>
          <w:szCs w:val="22"/>
        </w:rPr>
      </w:pPr>
    </w:p>
    <w:p w14:paraId="3108980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1BCBD93" w14:textId="77777777" w:rsidR="00280A88" w:rsidRPr="004C3A0B" w:rsidRDefault="00280A88" w:rsidP="00700361">
      <w:pPr>
        <w:tabs>
          <w:tab w:val="left" w:pos="5103"/>
        </w:tabs>
        <w:ind w:right="282"/>
        <w:jc w:val="both"/>
        <w:rPr>
          <w:rFonts w:ascii="Arial" w:hAnsi="Arial" w:cs="Arial"/>
          <w:sz w:val="22"/>
          <w:szCs w:val="22"/>
        </w:rPr>
      </w:pPr>
    </w:p>
    <w:p w14:paraId="30C18E5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C7F5716" w14:textId="77777777" w:rsidR="00EF6306" w:rsidRPr="004C3A0B" w:rsidRDefault="00EF6306" w:rsidP="00700361">
      <w:pPr>
        <w:tabs>
          <w:tab w:val="left" w:pos="5103"/>
        </w:tabs>
        <w:ind w:right="282"/>
        <w:jc w:val="both"/>
        <w:rPr>
          <w:rFonts w:ascii="Arial" w:hAnsi="Arial" w:cs="Arial"/>
          <w:sz w:val="22"/>
          <w:szCs w:val="22"/>
        </w:rPr>
      </w:pPr>
    </w:p>
    <w:p w14:paraId="0C3C9D8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C7499F7" w14:textId="77777777" w:rsidR="007D46AF" w:rsidRPr="004C3A0B" w:rsidRDefault="007D46AF" w:rsidP="00FB4F7A">
      <w:pPr>
        <w:autoSpaceDE w:val="0"/>
        <w:autoSpaceDN w:val="0"/>
        <w:adjustRightInd w:val="0"/>
        <w:jc w:val="both"/>
        <w:rPr>
          <w:rFonts w:ascii="Arial" w:hAnsi="Arial" w:cs="Arial"/>
          <w:sz w:val="22"/>
          <w:szCs w:val="22"/>
        </w:rPr>
      </w:pPr>
    </w:p>
    <w:p w14:paraId="7043629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42AD841" w14:textId="77777777" w:rsidR="00424773" w:rsidRDefault="00424773" w:rsidP="00280A88">
      <w:pPr>
        <w:autoSpaceDE w:val="0"/>
        <w:autoSpaceDN w:val="0"/>
        <w:adjustRightInd w:val="0"/>
        <w:jc w:val="both"/>
        <w:rPr>
          <w:rFonts w:ascii="Arial" w:hAnsi="Arial" w:cs="Arial"/>
          <w:sz w:val="22"/>
          <w:szCs w:val="22"/>
        </w:rPr>
      </w:pPr>
    </w:p>
    <w:p w14:paraId="5AB730D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0DAAD22" w14:textId="77777777" w:rsidR="0041408E" w:rsidRPr="004C3A0B" w:rsidRDefault="0041408E" w:rsidP="00280A88">
      <w:pPr>
        <w:autoSpaceDE w:val="0"/>
        <w:autoSpaceDN w:val="0"/>
        <w:adjustRightInd w:val="0"/>
        <w:jc w:val="both"/>
        <w:rPr>
          <w:rFonts w:ascii="Arial" w:hAnsi="Arial" w:cs="Arial"/>
          <w:sz w:val="22"/>
          <w:szCs w:val="22"/>
        </w:rPr>
      </w:pPr>
    </w:p>
    <w:p w14:paraId="2030CE3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B62E34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9AC8F77" w14:textId="77777777" w:rsidTr="003257BD">
        <w:trPr>
          <w:trHeight w:val="439"/>
        </w:trPr>
        <w:tc>
          <w:tcPr>
            <w:tcW w:w="3253" w:type="dxa"/>
            <w:gridSpan w:val="2"/>
            <w:shd w:val="clear" w:color="auto" w:fill="F2F2F2" w:themeFill="background1" w:themeFillShade="F2"/>
          </w:tcPr>
          <w:p w14:paraId="6BB6CEF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F2F03AB" w14:textId="1A0BC5D2" w:rsidR="00CE6A00" w:rsidRPr="004C3A0B" w:rsidRDefault="001D396D" w:rsidP="008C4441">
            <w:pPr>
              <w:rPr>
                <w:rFonts w:ascii="Arial" w:hAnsi="Arial" w:cs="Arial"/>
                <w:sz w:val="22"/>
                <w:szCs w:val="22"/>
              </w:rPr>
            </w:pPr>
            <w:r>
              <w:rPr>
                <w:rFonts w:ascii="Arial" w:hAnsi="Arial" w:cs="Arial"/>
                <w:sz w:val="22"/>
                <w:szCs w:val="22"/>
              </w:rPr>
              <w:t>Shannon Louise Parry-Lyons</w:t>
            </w:r>
          </w:p>
        </w:tc>
      </w:tr>
      <w:tr w:rsidR="00425DA7" w:rsidRPr="004C3A0B" w14:paraId="099A7921" w14:textId="77777777" w:rsidTr="002A152D">
        <w:trPr>
          <w:trHeight w:val="472"/>
        </w:trPr>
        <w:tc>
          <w:tcPr>
            <w:tcW w:w="3253" w:type="dxa"/>
            <w:gridSpan w:val="2"/>
            <w:shd w:val="clear" w:color="auto" w:fill="BFBFBF" w:themeFill="background1" w:themeFillShade="BF"/>
            <w:vAlign w:val="center"/>
          </w:tcPr>
          <w:p w14:paraId="5C0881A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D61B63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897FC5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9B8CE2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1C9969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DA40D2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C2C1DC6" w14:textId="77777777" w:rsidTr="003257BD">
        <w:trPr>
          <w:trHeight w:val="472"/>
        </w:trPr>
        <w:tc>
          <w:tcPr>
            <w:tcW w:w="2544" w:type="dxa"/>
            <w:shd w:val="clear" w:color="auto" w:fill="F2F2F2" w:themeFill="background1" w:themeFillShade="F2"/>
            <w:vAlign w:val="center"/>
          </w:tcPr>
          <w:p w14:paraId="0625A22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CCBAB94" w14:textId="3956A95F" w:rsidR="00425DA7" w:rsidRDefault="008D3A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824A0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D5F7CD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43F1D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2448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37F253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F1ADC7E" w14:textId="77777777" w:rsidTr="00E16786">
        <w:trPr>
          <w:cantSplit/>
          <w:trHeight w:val="334"/>
        </w:trPr>
        <w:tc>
          <w:tcPr>
            <w:tcW w:w="3253" w:type="dxa"/>
            <w:shd w:val="clear" w:color="auto" w:fill="F2F2F2" w:themeFill="background1" w:themeFillShade="F2"/>
          </w:tcPr>
          <w:p w14:paraId="6FC4D20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5A46746" w14:textId="682E63C6" w:rsidR="003257BD" w:rsidRPr="004C3A0B" w:rsidRDefault="00AD6DA8" w:rsidP="008C4441">
            <w:pPr>
              <w:rPr>
                <w:rFonts w:ascii="Arial" w:hAnsi="Arial" w:cs="Arial"/>
                <w:sz w:val="22"/>
                <w:szCs w:val="22"/>
              </w:rPr>
            </w:pPr>
            <w:r>
              <w:rPr>
                <w:rFonts w:ascii="Arial" w:hAnsi="Arial" w:cs="Arial"/>
                <w:sz w:val="22"/>
                <w:szCs w:val="22"/>
              </w:rPr>
              <w:t xml:space="preserve">Institute of Education and Humanities </w:t>
            </w:r>
          </w:p>
        </w:tc>
      </w:tr>
      <w:tr w:rsidR="00494691" w:rsidRPr="004C3A0B" w14:paraId="0C5FFF0D" w14:textId="77777777" w:rsidTr="00E16786">
        <w:trPr>
          <w:cantSplit/>
          <w:trHeight w:val="340"/>
        </w:trPr>
        <w:tc>
          <w:tcPr>
            <w:tcW w:w="3253" w:type="dxa"/>
            <w:shd w:val="clear" w:color="auto" w:fill="F2F2F2" w:themeFill="background1" w:themeFillShade="F2"/>
          </w:tcPr>
          <w:p w14:paraId="7489B57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AD95FE" w14:textId="08291DB4" w:rsidR="003257BD" w:rsidRPr="004C3A0B" w:rsidRDefault="00FC2323" w:rsidP="008C4441">
            <w:pPr>
              <w:rPr>
                <w:rFonts w:ascii="Arial" w:hAnsi="Arial" w:cs="Arial"/>
                <w:sz w:val="22"/>
                <w:szCs w:val="22"/>
              </w:rPr>
            </w:pPr>
            <w:r>
              <w:rPr>
                <w:rFonts w:ascii="Arial" w:hAnsi="Arial" w:cs="Arial"/>
                <w:sz w:val="22"/>
                <w:szCs w:val="22"/>
              </w:rPr>
              <w:t>SA1</w:t>
            </w:r>
          </w:p>
        </w:tc>
      </w:tr>
      <w:tr w:rsidR="00494691" w:rsidRPr="004C3A0B" w14:paraId="5E2E9A0A" w14:textId="77777777" w:rsidTr="00E16786">
        <w:trPr>
          <w:cantSplit/>
          <w:trHeight w:val="340"/>
        </w:trPr>
        <w:tc>
          <w:tcPr>
            <w:tcW w:w="3253" w:type="dxa"/>
            <w:shd w:val="clear" w:color="auto" w:fill="F2F2F2" w:themeFill="background1" w:themeFillShade="F2"/>
          </w:tcPr>
          <w:p w14:paraId="59C85E0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EA4AA86" w14:textId="1E0422CD" w:rsidR="003257BD" w:rsidRPr="004C3A0B" w:rsidRDefault="00FC2323" w:rsidP="008C4441">
            <w:pPr>
              <w:rPr>
                <w:rFonts w:ascii="Arial" w:hAnsi="Arial" w:cs="Arial"/>
                <w:sz w:val="22"/>
                <w:szCs w:val="22"/>
              </w:rPr>
            </w:pPr>
            <w:r>
              <w:rPr>
                <w:rFonts w:ascii="Arial" w:hAnsi="Arial" w:cs="Arial"/>
                <w:sz w:val="22"/>
                <w:szCs w:val="22"/>
              </w:rPr>
              <w:t>1903233@student.uwtsd.ac.uk</w:t>
            </w:r>
          </w:p>
        </w:tc>
      </w:tr>
      <w:tr w:rsidR="00494691" w:rsidRPr="004C3A0B" w14:paraId="541B8B95" w14:textId="77777777" w:rsidTr="00E16786">
        <w:trPr>
          <w:cantSplit/>
          <w:trHeight w:val="340"/>
        </w:trPr>
        <w:tc>
          <w:tcPr>
            <w:tcW w:w="3253" w:type="dxa"/>
            <w:shd w:val="clear" w:color="auto" w:fill="F2F2F2" w:themeFill="background1" w:themeFillShade="F2"/>
          </w:tcPr>
          <w:p w14:paraId="3CD856C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2863F1A" w14:textId="2A162983" w:rsidR="00494691" w:rsidRDefault="00FC2323" w:rsidP="008C4441">
            <w:pPr>
              <w:rPr>
                <w:rFonts w:ascii="Arial" w:hAnsi="Arial" w:cs="Arial"/>
                <w:sz w:val="22"/>
                <w:szCs w:val="22"/>
              </w:rPr>
            </w:pPr>
            <w:r>
              <w:rPr>
                <w:rFonts w:ascii="Arial" w:hAnsi="Arial" w:cs="Arial"/>
                <w:sz w:val="22"/>
                <w:szCs w:val="22"/>
              </w:rPr>
              <w:t>07426878772</w:t>
            </w:r>
          </w:p>
          <w:p w14:paraId="032F995F" w14:textId="77777777" w:rsidR="003257BD" w:rsidRPr="004C3A0B" w:rsidRDefault="003257BD" w:rsidP="008C4441">
            <w:pPr>
              <w:rPr>
                <w:rFonts w:ascii="Arial" w:hAnsi="Arial" w:cs="Arial"/>
                <w:sz w:val="22"/>
                <w:szCs w:val="22"/>
              </w:rPr>
            </w:pPr>
          </w:p>
        </w:tc>
      </w:tr>
      <w:tr w:rsidR="00494691" w:rsidRPr="004C3A0B" w14:paraId="42963DE6" w14:textId="77777777" w:rsidTr="002A152D">
        <w:tc>
          <w:tcPr>
            <w:tcW w:w="9889" w:type="dxa"/>
            <w:gridSpan w:val="2"/>
            <w:shd w:val="clear" w:color="auto" w:fill="BFBFBF" w:themeFill="background1" w:themeFillShade="BF"/>
          </w:tcPr>
          <w:p w14:paraId="3FC6A43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9210D3E" w14:textId="77777777" w:rsidTr="00090CF7">
        <w:trPr>
          <w:trHeight w:val="513"/>
        </w:trPr>
        <w:tc>
          <w:tcPr>
            <w:tcW w:w="3253" w:type="dxa"/>
            <w:shd w:val="clear" w:color="auto" w:fill="F2F2F2" w:themeFill="background1" w:themeFillShade="F2"/>
            <w:vAlign w:val="center"/>
          </w:tcPr>
          <w:p w14:paraId="18D186A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928B128" w14:textId="5F58920E" w:rsidR="00090CF7" w:rsidRPr="004C3A0B" w:rsidRDefault="00AA7339" w:rsidP="00090CF7">
            <w:pPr>
              <w:rPr>
                <w:rFonts w:ascii="Arial" w:hAnsi="Arial" w:cs="Arial"/>
                <w:sz w:val="22"/>
                <w:szCs w:val="22"/>
              </w:rPr>
            </w:pPr>
            <w:r>
              <w:rPr>
                <w:rFonts w:ascii="Arial" w:hAnsi="Arial" w:cs="Arial"/>
                <w:sz w:val="22"/>
                <w:szCs w:val="22"/>
              </w:rPr>
              <w:t>1903233</w:t>
            </w:r>
          </w:p>
        </w:tc>
      </w:tr>
      <w:tr w:rsidR="00090CF7" w:rsidRPr="004C3A0B" w14:paraId="64554D2A" w14:textId="77777777" w:rsidTr="00090CF7">
        <w:trPr>
          <w:trHeight w:val="549"/>
        </w:trPr>
        <w:tc>
          <w:tcPr>
            <w:tcW w:w="3253" w:type="dxa"/>
            <w:shd w:val="clear" w:color="auto" w:fill="F2F2F2" w:themeFill="background1" w:themeFillShade="F2"/>
            <w:vAlign w:val="center"/>
          </w:tcPr>
          <w:p w14:paraId="3405E8D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1C1D6AB" w14:textId="6CE843AE" w:rsidR="00090CF7" w:rsidRPr="004C3A0B" w:rsidRDefault="007D36FA" w:rsidP="00090CF7">
            <w:pPr>
              <w:rPr>
                <w:rFonts w:ascii="Arial" w:hAnsi="Arial" w:cs="Arial"/>
                <w:sz w:val="22"/>
                <w:szCs w:val="22"/>
              </w:rPr>
            </w:pPr>
            <w:r>
              <w:rPr>
                <w:rFonts w:ascii="Arial" w:hAnsi="Arial" w:cs="Arial"/>
                <w:sz w:val="22"/>
                <w:szCs w:val="22"/>
              </w:rPr>
              <w:t>BSc</w:t>
            </w:r>
            <w:r w:rsidR="00F4450F">
              <w:rPr>
                <w:rFonts w:ascii="Arial" w:hAnsi="Arial" w:cs="Arial"/>
                <w:sz w:val="22"/>
                <w:szCs w:val="22"/>
              </w:rPr>
              <w:t xml:space="preserve"> Hons</w:t>
            </w:r>
          </w:p>
        </w:tc>
      </w:tr>
      <w:tr w:rsidR="00090CF7" w:rsidRPr="004C3A0B" w14:paraId="2CAE2CCA" w14:textId="77777777" w:rsidTr="00090CF7">
        <w:trPr>
          <w:trHeight w:val="557"/>
        </w:trPr>
        <w:tc>
          <w:tcPr>
            <w:tcW w:w="3253" w:type="dxa"/>
            <w:shd w:val="clear" w:color="auto" w:fill="F2F2F2" w:themeFill="background1" w:themeFillShade="F2"/>
            <w:vAlign w:val="center"/>
          </w:tcPr>
          <w:p w14:paraId="377E257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D6F2A14" w14:textId="505089DF" w:rsidR="00090CF7" w:rsidRPr="004C3A0B" w:rsidRDefault="00305F77" w:rsidP="00090CF7">
            <w:pPr>
              <w:rPr>
                <w:rFonts w:ascii="Arial" w:hAnsi="Arial" w:cs="Arial"/>
                <w:sz w:val="22"/>
                <w:szCs w:val="22"/>
              </w:rPr>
            </w:pPr>
            <w:r>
              <w:rPr>
                <w:rFonts w:ascii="Arial" w:hAnsi="Arial" w:cs="Arial"/>
                <w:sz w:val="22"/>
                <w:szCs w:val="22"/>
              </w:rPr>
              <w:t>Paul Darby</w:t>
            </w:r>
          </w:p>
        </w:tc>
      </w:tr>
    </w:tbl>
    <w:p w14:paraId="30F90E09" w14:textId="77777777" w:rsidR="00A51109" w:rsidRDefault="00A51109">
      <w:pPr>
        <w:rPr>
          <w:rFonts w:ascii="Arial" w:hAnsi="Arial" w:cs="Arial"/>
          <w:bCs/>
          <w:iCs/>
        </w:rPr>
      </w:pPr>
    </w:p>
    <w:p w14:paraId="5D9C4224" w14:textId="77777777" w:rsidR="00425DA7" w:rsidRDefault="00425DA7" w:rsidP="00A51109">
      <w:pPr>
        <w:autoSpaceDE w:val="0"/>
        <w:autoSpaceDN w:val="0"/>
        <w:adjustRightInd w:val="0"/>
        <w:jc w:val="both"/>
        <w:rPr>
          <w:rFonts w:ascii="Arial" w:hAnsi="Arial" w:cs="Arial"/>
          <w:b/>
          <w:sz w:val="22"/>
          <w:szCs w:val="22"/>
        </w:rPr>
      </w:pPr>
    </w:p>
    <w:p w14:paraId="4EA234DF" w14:textId="77777777" w:rsidR="00425DA7" w:rsidRDefault="00425DA7">
      <w:pPr>
        <w:rPr>
          <w:rFonts w:ascii="Arial" w:hAnsi="Arial" w:cs="Arial"/>
          <w:b/>
          <w:sz w:val="22"/>
          <w:szCs w:val="22"/>
        </w:rPr>
      </w:pPr>
      <w:r>
        <w:rPr>
          <w:rFonts w:ascii="Arial" w:hAnsi="Arial" w:cs="Arial"/>
          <w:b/>
          <w:sz w:val="22"/>
          <w:szCs w:val="22"/>
        </w:rPr>
        <w:br w:type="page"/>
      </w:r>
    </w:p>
    <w:p w14:paraId="3FD3280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D315F22" w14:textId="77777777" w:rsidTr="00065801">
        <w:tc>
          <w:tcPr>
            <w:tcW w:w="6232" w:type="dxa"/>
            <w:gridSpan w:val="2"/>
            <w:shd w:val="clear" w:color="auto" w:fill="F2F2F2" w:themeFill="background1" w:themeFillShade="F2"/>
            <w:vAlign w:val="center"/>
          </w:tcPr>
          <w:p w14:paraId="22B3664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68053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C9DE5A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07F1D9D" w14:textId="6F3E379B" w:rsidR="00A51109" w:rsidRPr="00065801" w:rsidRDefault="002B778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9FFED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000E3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241272E" w14:textId="77777777" w:rsidTr="00090CF7">
        <w:tc>
          <w:tcPr>
            <w:tcW w:w="8075" w:type="dxa"/>
            <w:gridSpan w:val="4"/>
            <w:shd w:val="clear" w:color="auto" w:fill="F2F2F2" w:themeFill="background1" w:themeFillShade="F2"/>
          </w:tcPr>
          <w:p w14:paraId="4A1B85C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E6EDE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563316F" w14:textId="77777777" w:rsidTr="00090CF7">
        <w:trPr>
          <w:trHeight w:val="437"/>
        </w:trPr>
        <w:tc>
          <w:tcPr>
            <w:tcW w:w="3693" w:type="dxa"/>
            <w:vMerge w:val="restart"/>
            <w:shd w:val="clear" w:color="auto" w:fill="F2F2F2" w:themeFill="background1" w:themeFillShade="F2"/>
          </w:tcPr>
          <w:p w14:paraId="78890A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5F9F4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B6D31B1" w14:textId="20A32923" w:rsidR="00B2018A" w:rsidRPr="004C3A0B" w:rsidRDefault="004949B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D8DA37" w14:textId="1BE73BFB" w:rsidR="00000000" w:rsidRDefault="004601EC" w:rsidP="0082781D">
            <w:pPr>
              <w:autoSpaceDE w:val="0"/>
              <w:autoSpaceDN w:val="0"/>
              <w:adjustRightInd w:val="0"/>
              <w:jc w:val="center"/>
              <w:rPr>
                <w:rFonts w:ascii="Arial" w:hAnsi="Arial" w:cs="Arial"/>
                <w:sz w:val="22"/>
                <w:szCs w:val="22"/>
              </w:rPr>
            </w:pPr>
          </w:p>
          <w:p w14:paraId="67182C2A" w14:textId="720D664F" w:rsidR="00B2018A" w:rsidRPr="007D5EBE" w:rsidRDefault="007D5EBE" w:rsidP="0082781D">
            <w:pPr>
              <w:autoSpaceDE w:val="0"/>
              <w:autoSpaceDN w:val="0"/>
              <w:adjustRightInd w:val="0"/>
              <w:jc w:val="center"/>
              <w:rPr>
                <w:rFonts w:ascii="Arial" w:hAnsi="Arial" w:cs="Arial"/>
                <w:sz w:val="22"/>
                <w:szCs w:val="22"/>
              </w:rPr>
            </w:pPr>
            <w:r>
              <w:rPr>
                <w:rFonts w:ascii="Arial" w:hAnsi="Arial" w:cs="Arial"/>
                <w:sz w:val="22"/>
                <w:szCs w:val="22"/>
              </w:rPr>
              <w:t>1</w:t>
            </w:r>
            <w:r w:rsidR="00A935E9">
              <w:rPr>
                <w:rFonts w:ascii="Arial" w:hAnsi="Arial" w:cs="Arial"/>
                <w:sz w:val="22"/>
                <w:szCs w:val="22"/>
              </w:rPr>
              <w:t>5</w:t>
            </w:r>
            <w:r>
              <w:rPr>
                <w:rFonts w:ascii="Arial" w:hAnsi="Arial" w:cs="Arial"/>
                <w:sz w:val="22"/>
                <w:szCs w:val="22"/>
              </w:rPr>
              <w:t>/06/2020</w:t>
            </w:r>
          </w:p>
        </w:tc>
      </w:tr>
      <w:tr w:rsidR="00B2018A" w:rsidRPr="004C3A0B" w14:paraId="4588AE7F" w14:textId="77777777" w:rsidTr="00090CF7">
        <w:trPr>
          <w:trHeight w:val="415"/>
        </w:trPr>
        <w:tc>
          <w:tcPr>
            <w:tcW w:w="3693" w:type="dxa"/>
            <w:vMerge/>
            <w:shd w:val="clear" w:color="auto" w:fill="F2F2F2" w:themeFill="background1" w:themeFillShade="F2"/>
          </w:tcPr>
          <w:p w14:paraId="696C318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B62AA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58FB54B" w14:textId="4BBC2CBC" w:rsidR="00B2018A" w:rsidRPr="004C3A0B" w:rsidRDefault="004949B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2AC9B3" w14:textId="2EE03740" w:rsidR="00B2018A" w:rsidRPr="007D5EBE" w:rsidRDefault="007D5EBE" w:rsidP="0082781D">
            <w:pPr>
              <w:autoSpaceDE w:val="0"/>
              <w:autoSpaceDN w:val="0"/>
              <w:adjustRightInd w:val="0"/>
              <w:jc w:val="center"/>
              <w:rPr>
                <w:rFonts w:ascii="Arial" w:hAnsi="Arial" w:cs="Arial"/>
                <w:sz w:val="22"/>
                <w:szCs w:val="22"/>
              </w:rPr>
            </w:pPr>
            <w:r>
              <w:rPr>
                <w:rFonts w:ascii="Arial" w:hAnsi="Arial" w:cs="Arial"/>
                <w:sz w:val="22"/>
                <w:szCs w:val="22"/>
              </w:rPr>
              <w:t>1</w:t>
            </w:r>
            <w:r w:rsidR="00A935E9">
              <w:rPr>
                <w:rFonts w:ascii="Arial" w:hAnsi="Arial" w:cs="Arial"/>
                <w:sz w:val="22"/>
                <w:szCs w:val="22"/>
              </w:rPr>
              <w:t>5</w:t>
            </w:r>
            <w:r>
              <w:rPr>
                <w:rFonts w:ascii="Arial" w:hAnsi="Arial" w:cs="Arial"/>
                <w:sz w:val="22"/>
                <w:szCs w:val="22"/>
              </w:rPr>
              <w:t>/06/2020</w:t>
            </w:r>
          </w:p>
        </w:tc>
      </w:tr>
      <w:tr w:rsidR="00B2018A" w:rsidRPr="004C3A0B" w14:paraId="37D37846" w14:textId="77777777" w:rsidTr="00090CF7">
        <w:tc>
          <w:tcPr>
            <w:tcW w:w="3693" w:type="dxa"/>
            <w:vMerge/>
            <w:shd w:val="clear" w:color="auto" w:fill="F2F2F2" w:themeFill="background1" w:themeFillShade="F2"/>
          </w:tcPr>
          <w:p w14:paraId="279B092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1BA7D1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A5E0BC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F7FB5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71FBBE"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6B9DD83" w14:textId="77777777" w:rsidR="00E16786" w:rsidRDefault="00E16786" w:rsidP="00354F34">
      <w:pPr>
        <w:autoSpaceDE w:val="0"/>
        <w:autoSpaceDN w:val="0"/>
        <w:adjustRightInd w:val="0"/>
        <w:spacing w:after="240"/>
        <w:jc w:val="both"/>
        <w:rPr>
          <w:rFonts w:ascii="Arial" w:hAnsi="Arial" w:cs="Arial"/>
          <w:bCs/>
          <w:iCs/>
        </w:rPr>
      </w:pPr>
    </w:p>
    <w:p w14:paraId="6373BA6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EF58FE4" w14:textId="77777777" w:rsidTr="00354F34">
        <w:tc>
          <w:tcPr>
            <w:tcW w:w="9918" w:type="dxa"/>
            <w:gridSpan w:val="2"/>
            <w:shd w:val="clear" w:color="auto" w:fill="F2F2F2" w:themeFill="background1" w:themeFillShade="F2"/>
          </w:tcPr>
          <w:p w14:paraId="69C252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A04024B" w14:textId="77777777" w:rsidTr="00BE2189">
        <w:trPr>
          <w:trHeight w:val="227"/>
        </w:trPr>
        <w:tc>
          <w:tcPr>
            <w:tcW w:w="8784" w:type="dxa"/>
          </w:tcPr>
          <w:p w14:paraId="0D9E0695" w14:textId="3747AB8C" w:rsidR="00604C9F" w:rsidRDefault="004601E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38CF01A" w14:textId="2164DFEC" w:rsidR="00C32B67" w:rsidRPr="003B04A2" w:rsidRDefault="003B04A2" w:rsidP="003B04A2">
            <w:pPr>
              <w:pStyle w:val="ListParagraph"/>
              <w:numPr>
                <w:ilvl w:val="0"/>
                <w:numId w:val="28"/>
              </w:numPr>
              <w:autoSpaceDE w:val="0"/>
              <w:autoSpaceDN w:val="0"/>
              <w:adjustRightInd w:val="0"/>
              <w:rPr>
                <w:rStyle w:val="Hyperlink"/>
                <w:rFonts w:ascii="Arial" w:hAnsi="Arial" w:cs="Arial"/>
                <w:color w:val="auto"/>
                <w:u w:val="none"/>
              </w:rPr>
            </w:pPr>
            <w:r w:rsidRPr="003B04A2">
              <w:rPr>
                <w:rStyle w:val="Hyperlink"/>
                <w:rFonts w:ascii="Arial" w:hAnsi="Arial" w:cs="Arial"/>
                <w:color w:val="auto"/>
                <w:u w:val="none"/>
              </w:rPr>
              <w:t>B</w:t>
            </w:r>
            <w:r w:rsidR="002D6BB2">
              <w:rPr>
                <w:rStyle w:val="Hyperlink"/>
                <w:rFonts w:ascii="Arial" w:hAnsi="Arial" w:cs="Arial"/>
                <w:color w:val="auto"/>
                <w:u w:val="none"/>
              </w:rPr>
              <w:t>ER</w:t>
            </w:r>
            <w:r w:rsidR="00B677C2">
              <w:rPr>
                <w:rStyle w:val="Hyperlink"/>
                <w:rFonts w:ascii="Arial" w:hAnsi="Arial" w:cs="Arial"/>
                <w:color w:val="auto"/>
                <w:u w:val="none"/>
              </w:rPr>
              <w:t>A</w:t>
            </w:r>
          </w:p>
          <w:p w14:paraId="026F331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F069160" w14:textId="36027306" w:rsidR="00604C9F" w:rsidRPr="00DD0929" w:rsidRDefault="004609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D86DD61" w14:textId="77777777" w:rsidTr="00BE2189">
        <w:trPr>
          <w:trHeight w:val="227"/>
        </w:trPr>
        <w:tc>
          <w:tcPr>
            <w:tcW w:w="8784" w:type="dxa"/>
          </w:tcPr>
          <w:p w14:paraId="46D8CFBC" w14:textId="77777777" w:rsidR="00604C9F" w:rsidRDefault="00604C9F" w:rsidP="00604C9F">
            <w:pPr>
              <w:autoSpaceDE w:val="0"/>
              <w:autoSpaceDN w:val="0"/>
              <w:adjustRightInd w:val="0"/>
              <w:rPr>
                <w:rFonts w:ascii="Arial" w:hAnsi="Arial" w:cs="Arial"/>
                <w:b/>
                <w:bCs/>
                <w:i/>
                <w:sz w:val="22"/>
                <w:szCs w:val="22"/>
              </w:rPr>
            </w:pPr>
          </w:p>
          <w:p w14:paraId="06A64CF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4E4831E" w14:textId="7E81EF6C" w:rsidR="00604C9F" w:rsidRPr="004C3A0B" w:rsidRDefault="004609F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C24F598" w14:textId="77777777" w:rsidTr="00BE2189">
        <w:trPr>
          <w:trHeight w:val="227"/>
        </w:trPr>
        <w:tc>
          <w:tcPr>
            <w:tcW w:w="8784" w:type="dxa"/>
          </w:tcPr>
          <w:p w14:paraId="79E7B703" w14:textId="77777777" w:rsidR="006C1FDD" w:rsidRDefault="006C1FDD" w:rsidP="00303350">
            <w:pPr>
              <w:autoSpaceDE w:val="0"/>
              <w:autoSpaceDN w:val="0"/>
              <w:adjustRightInd w:val="0"/>
              <w:rPr>
                <w:rFonts w:ascii="Arial" w:hAnsi="Arial" w:cs="Arial"/>
                <w:b/>
                <w:bCs/>
                <w:i/>
                <w:sz w:val="22"/>
                <w:szCs w:val="22"/>
              </w:rPr>
            </w:pPr>
          </w:p>
          <w:p w14:paraId="4964FA0E" w14:textId="1741CAB4" w:rsidR="006C1FDD" w:rsidRPr="002D6BB2" w:rsidRDefault="003B04A2" w:rsidP="003B04A2">
            <w:pPr>
              <w:pStyle w:val="ListParagraph"/>
              <w:numPr>
                <w:ilvl w:val="0"/>
                <w:numId w:val="28"/>
              </w:numPr>
              <w:autoSpaceDE w:val="0"/>
              <w:autoSpaceDN w:val="0"/>
              <w:adjustRightInd w:val="0"/>
              <w:rPr>
                <w:rFonts w:ascii="Arial" w:hAnsi="Arial" w:cs="Arial"/>
                <w:b/>
                <w:bCs/>
                <w:iCs/>
              </w:rPr>
            </w:pPr>
            <w:r w:rsidRPr="002D6BB2">
              <w:rPr>
                <w:rFonts w:ascii="Arial" w:hAnsi="Arial" w:cs="Arial"/>
                <w:iCs/>
              </w:rPr>
              <w:t>GDPR</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1D9D09D"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0EEAAE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F1F1BD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93FCE8F" w14:textId="77777777" w:rsidTr="003257BD">
        <w:tc>
          <w:tcPr>
            <w:tcW w:w="6232" w:type="dxa"/>
            <w:gridSpan w:val="2"/>
            <w:shd w:val="clear" w:color="auto" w:fill="F2F2F2" w:themeFill="background1" w:themeFillShade="F2"/>
          </w:tcPr>
          <w:p w14:paraId="577CAC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4FC15D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35DDEB7D" w14:textId="16455595" w:rsidR="00494691" w:rsidRPr="00065801" w:rsidRDefault="00F16B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D9FD7D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18289DF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55EB06B6" w14:textId="77777777" w:rsidTr="00354F34">
        <w:tc>
          <w:tcPr>
            <w:tcW w:w="9918" w:type="dxa"/>
            <w:gridSpan w:val="8"/>
          </w:tcPr>
          <w:p w14:paraId="4FE44400" w14:textId="77777777" w:rsidR="00FD436F" w:rsidRPr="004C3A0B" w:rsidRDefault="00FD436F" w:rsidP="00FD436F">
            <w:pPr>
              <w:autoSpaceDE w:val="0"/>
              <w:autoSpaceDN w:val="0"/>
              <w:adjustRightInd w:val="0"/>
              <w:rPr>
                <w:rFonts w:ascii="Arial" w:hAnsi="Arial" w:cs="Arial"/>
                <w:sz w:val="16"/>
                <w:szCs w:val="16"/>
              </w:rPr>
            </w:pPr>
          </w:p>
          <w:p w14:paraId="03119E1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07DC2E" w14:textId="77777777" w:rsidTr="00BE2189">
        <w:trPr>
          <w:trHeight w:val="227"/>
        </w:trPr>
        <w:tc>
          <w:tcPr>
            <w:tcW w:w="3823" w:type="dxa"/>
            <w:shd w:val="clear" w:color="auto" w:fill="F2F2F2" w:themeFill="background1" w:themeFillShade="F2"/>
          </w:tcPr>
          <w:p w14:paraId="346D67F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1E3A399" w14:textId="5937229B" w:rsidR="009D2E0B" w:rsidRPr="004C3A0B" w:rsidRDefault="00326BD1" w:rsidP="00F75F59">
            <w:pPr>
              <w:autoSpaceDE w:val="0"/>
              <w:autoSpaceDN w:val="0"/>
              <w:adjustRightInd w:val="0"/>
              <w:rPr>
                <w:rFonts w:ascii="Arial" w:hAnsi="Arial" w:cs="Arial"/>
                <w:bCs/>
                <w:sz w:val="22"/>
                <w:szCs w:val="22"/>
              </w:rPr>
            </w:pPr>
            <w:r>
              <w:rPr>
                <w:rFonts w:ascii="Arial" w:hAnsi="Arial" w:cs="Arial"/>
                <w:bCs/>
                <w:sz w:val="22"/>
                <w:szCs w:val="22"/>
              </w:rPr>
              <w:t>The Children’s Day Nursery</w:t>
            </w:r>
          </w:p>
        </w:tc>
      </w:tr>
      <w:tr w:rsidR="00FD436F" w:rsidRPr="004C3A0B" w14:paraId="71980150" w14:textId="77777777" w:rsidTr="00BE2189">
        <w:trPr>
          <w:trHeight w:val="227"/>
        </w:trPr>
        <w:tc>
          <w:tcPr>
            <w:tcW w:w="3823" w:type="dxa"/>
            <w:shd w:val="clear" w:color="auto" w:fill="F2F2F2" w:themeFill="background1" w:themeFillShade="F2"/>
          </w:tcPr>
          <w:p w14:paraId="0996A20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DE2670B" w14:textId="4EFD48F9" w:rsidR="009D2E0B" w:rsidRPr="004C3A0B" w:rsidRDefault="00840EB2" w:rsidP="00F75F59">
            <w:pPr>
              <w:autoSpaceDE w:val="0"/>
              <w:autoSpaceDN w:val="0"/>
              <w:adjustRightInd w:val="0"/>
              <w:rPr>
                <w:rFonts w:ascii="Arial" w:hAnsi="Arial" w:cs="Arial"/>
                <w:bCs/>
                <w:sz w:val="22"/>
                <w:szCs w:val="22"/>
              </w:rPr>
            </w:pPr>
            <w:r>
              <w:rPr>
                <w:rFonts w:ascii="Arial" w:hAnsi="Arial" w:cs="Arial"/>
                <w:bCs/>
                <w:sz w:val="22"/>
                <w:szCs w:val="22"/>
              </w:rPr>
              <w:t xml:space="preserve">Nadine Hutchinson </w:t>
            </w:r>
          </w:p>
        </w:tc>
      </w:tr>
      <w:tr w:rsidR="00BE2189" w:rsidRPr="004C3A0B" w14:paraId="08A91E13" w14:textId="77777777" w:rsidTr="00BE2189">
        <w:trPr>
          <w:trHeight w:val="227"/>
        </w:trPr>
        <w:tc>
          <w:tcPr>
            <w:tcW w:w="3823" w:type="dxa"/>
            <w:shd w:val="clear" w:color="auto" w:fill="F2F2F2" w:themeFill="background1" w:themeFillShade="F2"/>
          </w:tcPr>
          <w:p w14:paraId="6F773EB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CACE40B"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75F33E9" w14:textId="77777777" w:rsidR="00A935E9" w:rsidRDefault="00840EB2" w:rsidP="00F75F59">
            <w:pPr>
              <w:autoSpaceDE w:val="0"/>
              <w:autoSpaceDN w:val="0"/>
              <w:adjustRightInd w:val="0"/>
              <w:rPr>
                <w:rFonts w:ascii="Arial" w:hAnsi="Arial" w:cs="Arial"/>
                <w:bCs/>
                <w:sz w:val="22"/>
                <w:szCs w:val="22"/>
              </w:rPr>
            </w:pPr>
            <w:r>
              <w:rPr>
                <w:rFonts w:ascii="Arial" w:hAnsi="Arial" w:cs="Arial"/>
                <w:bCs/>
                <w:sz w:val="22"/>
                <w:szCs w:val="22"/>
              </w:rPr>
              <w:t>Nursery Manager</w:t>
            </w:r>
          </w:p>
          <w:p w14:paraId="1FB54873" w14:textId="1A577140" w:rsidR="00BE2189" w:rsidRDefault="00DF601D" w:rsidP="00F75F59">
            <w:pPr>
              <w:autoSpaceDE w:val="0"/>
              <w:autoSpaceDN w:val="0"/>
              <w:adjustRightInd w:val="0"/>
              <w:rPr>
                <w:rFonts w:ascii="Arial" w:hAnsi="Arial" w:cs="Arial"/>
                <w:bCs/>
                <w:sz w:val="22"/>
                <w:szCs w:val="22"/>
              </w:rPr>
            </w:pPr>
            <w:r w:rsidRPr="00DF601D">
              <w:rPr>
                <w:rFonts w:ascii="Arial" w:hAnsi="Arial" w:cs="Arial"/>
                <w:bCs/>
                <w:sz w:val="22"/>
                <w:szCs w:val="22"/>
              </w:rPr>
              <w:t>enquiries@thechildrensdaynursery.co</w:t>
            </w:r>
            <w:r w:rsidR="00CA00A0">
              <w:rPr>
                <w:rFonts w:ascii="Arial" w:hAnsi="Arial" w:cs="Arial"/>
                <w:bCs/>
                <w:sz w:val="22"/>
                <w:szCs w:val="22"/>
              </w:rPr>
              <w:t>.uk</w:t>
            </w:r>
          </w:p>
        </w:tc>
      </w:tr>
      <w:tr w:rsidR="00BE2189" w:rsidRPr="004C3A0B" w14:paraId="08662B65" w14:textId="77777777" w:rsidTr="00B93605">
        <w:tc>
          <w:tcPr>
            <w:tcW w:w="6232" w:type="dxa"/>
            <w:gridSpan w:val="2"/>
            <w:shd w:val="clear" w:color="auto" w:fill="F2F2F2" w:themeFill="background1" w:themeFillShade="F2"/>
          </w:tcPr>
          <w:p w14:paraId="5AF37E8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A496FF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58FA51" w14:textId="66284272" w:rsidR="00BE2189" w:rsidRPr="004C3A0B" w:rsidRDefault="004601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D00F7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88005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A8200D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6C8CD9E" w14:textId="77777777" w:rsidTr="00090CF7">
        <w:tc>
          <w:tcPr>
            <w:tcW w:w="6232" w:type="dxa"/>
            <w:gridSpan w:val="2"/>
            <w:shd w:val="clear" w:color="auto" w:fill="F2F2F2" w:themeFill="background1" w:themeFillShade="F2"/>
          </w:tcPr>
          <w:p w14:paraId="529B708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0388C5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6BA56B" w14:textId="77777777" w:rsidR="00065801" w:rsidRPr="004C3A0B" w:rsidRDefault="004601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0B5B0D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54F1AED" w14:textId="16654615" w:rsidR="00065801" w:rsidRPr="004C3A0B" w:rsidRDefault="00D00F7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E8F11E5" w14:textId="77777777" w:rsidTr="006033AC">
        <w:tc>
          <w:tcPr>
            <w:tcW w:w="6232" w:type="dxa"/>
            <w:gridSpan w:val="2"/>
            <w:shd w:val="clear" w:color="auto" w:fill="F2F2F2" w:themeFill="background1" w:themeFillShade="F2"/>
          </w:tcPr>
          <w:p w14:paraId="6084DFDE"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48D2DB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1F1501" w14:textId="61D2E164" w:rsidR="00C32EFB" w:rsidRPr="004C3A0B" w:rsidRDefault="004601E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EndPr/>
              <w:sdtContent>
                <w:r w:rsidR="00F71EC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758D3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EB69C18" w14:textId="346CA8BD" w:rsidR="00C32EFB" w:rsidRPr="004C3A0B" w:rsidRDefault="003147F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742A821" w14:textId="77777777" w:rsidTr="00354F34">
        <w:trPr>
          <w:trHeight w:val="386"/>
        </w:trPr>
        <w:tc>
          <w:tcPr>
            <w:tcW w:w="3823" w:type="dxa"/>
            <w:vMerge w:val="restart"/>
            <w:shd w:val="clear" w:color="auto" w:fill="F2F2F2" w:themeFill="background1" w:themeFillShade="F2"/>
          </w:tcPr>
          <w:p w14:paraId="31AE5B7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8F836A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5549A2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09A99D16" w14:textId="75E5704C" w:rsidR="00EC0070" w:rsidRDefault="00F71EC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FC18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4395A1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ABC7524" w14:textId="77777777" w:rsidTr="00354F34">
        <w:trPr>
          <w:trHeight w:val="386"/>
        </w:trPr>
        <w:tc>
          <w:tcPr>
            <w:tcW w:w="3823" w:type="dxa"/>
            <w:vMerge/>
            <w:shd w:val="clear" w:color="auto" w:fill="F2F2F2" w:themeFill="background1" w:themeFillShade="F2"/>
          </w:tcPr>
          <w:p w14:paraId="0338F087" w14:textId="77777777" w:rsidR="00EC0070" w:rsidRDefault="00EC0070" w:rsidP="00065801">
            <w:pPr>
              <w:autoSpaceDE w:val="0"/>
              <w:autoSpaceDN w:val="0"/>
              <w:adjustRightInd w:val="0"/>
              <w:rPr>
                <w:rFonts w:ascii="Arial" w:hAnsi="Arial" w:cs="Arial"/>
                <w:sz w:val="22"/>
                <w:szCs w:val="22"/>
              </w:rPr>
            </w:pPr>
          </w:p>
        </w:tc>
        <w:tc>
          <w:tcPr>
            <w:tcW w:w="2409" w:type="dxa"/>
          </w:tcPr>
          <w:p w14:paraId="3A702C2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C5ACE7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AF136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8839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214959C" w14:textId="4D717F51" w:rsidR="00EC0070" w:rsidRPr="003257BD" w:rsidRDefault="00AC53A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A26E002" w14:textId="77777777" w:rsidTr="00354F34">
        <w:tc>
          <w:tcPr>
            <w:tcW w:w="3823" w:type="dxa"/>
            <w:shd w:val="clear" w:color="auto" w:fill="F2F2F2" w:themeFill="background1" w:themeFillShade="F2"/>
          </w:tcPr>
          <w:p w14:paraId="4AE696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B19743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A8BEC6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F8C20D" w14:textId="13198C25" w:rsidR="008461DD" w:rsidRPr="00CE6A02" w:rsidRDefault="004601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F71EC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6391A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7C05FC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D21DB39" w14:textId="77777777" w:rsidTr="00354F34">
        <w:tc>
          <w:tcPr>
            <w:tcW w:w="3823" w:type="dxa"/>
            <w:shd w:val="clear" w:color="auto" w:fill="F2F2F2" w:themeFill="background1" w:themeFillShade="F2"/>
          </w:tcPr>
          <w:p w14:paraId="306C85A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50BBE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A454B0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F5C620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2869A6" w14:textId="624A76DB" w:rsidR="008461DD" w:rsidRPr="00CE6A02" w:rsidRDefault="004601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0652E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769E25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41DFA8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6E3F80B" w14:textId="77777777" w:rsidR="008C4441" w:rsidRPr="004C3A0B" w:rsidRDefault="008C4441">
      <w:pPr>
        <w:rPr>
          <w:rFonts w:ascii="Arial" w:hAnsi="Arial" w:cs="Arial"/>
          <w:bCs/>
          <w:iCs/>
          <w:sz w:val="16"/>
          <w:szCs w:val="16"/>
        </w:rPr>
      </w:pPr>
    </w:p>
    <w:p w14:paraId="12AF8BC6" w14:textId="77777777" w:rsidR="009D2E0B" w:rsidRDefault="009D2E0B">
      <w:pPr>
        <w:rPr>
          <w:rFonts w:ascii="Arial" w:hAnsi="Arial" w:cs="Arial"/>
          <w:b/>
          <w:bCs/>
          <w:iCs/>
          <w:sz w:val="22"/>
          <w:szCs w:val="22"/>
        </w:rPr>
      </w:pPr>
    </w:p>
    <w:p w14:paraId="7391F33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AE3BF1F" w14:textId="77777777" w:rsidTr="00065801">
        <w:trPr>
          <w:trHeight w:val="507"/>
        </w:trPr>
        <w:tc>
          <w:tcPr>
            <w:tcW w:w="6237" w:type="dxa"/>
            <w:shd w:val="clear" w:color="auto" w:fill="F2F2F2" w:themeFill="background1" w:themeFillShade="F2"/>
            <w:vAlign w:val="center"/>
          </w:tcPr>
          <w:p w14:paraId="412D298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C9DF22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25EEC0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909A5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C7DA305" w14:textId="63F3AA00" w:rsidR="00CA7241" w:rsidRPr="004C3A0B" w:rsidRDefault="00BE0F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7406383" w14:textId="77777777" w:rsidTr="00354F34">
        <w:tc>
          <w:tcPr>
            <w:tcW w:w="9923" w:type="dxa"/>
            <w:gridSpan w:val="5"/>
          </w:tcPr>
          <w:p w14:paraId="3E27ECF7" w14:textId="77777777" w:rsidR="00425DA7" w:rsidRDefault="00425DA7" w:rsidP="00CA7241">
            <w:pPr>
              <w:autoSpaceDE w:val="0"/>
              <w:autoSpaceDN w:val="0"/>
              <w:adjustRightInd w:val="0"/>
              <w:rPr>
                <w:rFonts w:ascii="Arial" w:hAnsi="Arial" w:cs="Arial"/>
                <w:bCs/>
                <w:sz w:val="22"/>
                <w:szCs w:val="22"/>
              </w:rPr>
            </w:pPr>
          </w:p>
          <w:p w14:paraId="1CBA9E5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E5A3F6F" w14:textId="77777777" w:rsidR="00425DA7" w:rsidRPr="004C3A0B" w:rsidRDefault="00425DA7" w:rsidP="00CA7241">
            <w:pPr>
              <w:autoSpaceDE w:val="0"/>
              <w:autoSpaceDN w:val="0"/>
              <w:adjustRightInd w:val="0"/>
              <w:rPr>
                <w:rFonts w:ascii="Arial" w:hAnsi="Arial" w:cs="Arial"/>
                <w:b/>
                <w:bCs/>
                <w:sz w:val="22"/>
                <w:szCs w:val="22"/>
              </w:rPr>
            </w:pPr>
          </w:p>
        </w:tc>
      </w:tr>
    </w:tbl>
    <w:p w14:paraId="6C36586D" w14:textId="77777777" w:rsidR="008C4441" w:rsidRPr="004C3A0B" w:rsidRDefault="008C4441" w:rsidP="00354F34">
      <w:pPr>
        <w:autoSpaceDE w:val="0"/>
        <w:autoSpaceDN w:val="0"/>
        <w:adjustRightInd w:val="0"/>
        <w:spacing w:after="240"/>
        <w:jc w:val="both"/>
        <w:rPr>
          <w:rFonts w:ascii="Arial" w:hAnsi="Arial" w:cs="Arial"/>
          <w:bCs/>
          <w:iCs/>
        </w:rPr>
      </w:pPr>
    </w:p>
    <w:p w14:paraId="7BEB448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7D7593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0134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DF9155" w14:textId="42D594FB" w:rsidR="003C07E3" w:rsidRPr="004C3A0B" w:rsidRDefault="005D6FEB" w:rsidP="003C07E3">
            <w:pPr>
              <w:rPr>
                <w:rFonts w:ascii="Arial" w:hAnsi="Arial" w:cs="Arial"/>
                <w:sz w:val="22"/>
                <w:szCs w:val="22"/>
              </w:rPr>
            </w:pPr>
            <w:r w:rsidRPr="005D6FEB">
              <w:rPr>
                <w:rFonts w:ascii="Arial" w:hAnsi="Arial" w:cs="Arial"/>
                <w:sz w:val="22"/>
                <w:szCs w:val="22"/>
              </w:rPr>
              <w:t>What evidence is there to support the importance of outdoor play for Young children’s Development?</w:t>
            </w:r>
          </w:p>
        </w:tc>
      </w:tr>
      <w:tr w:rsidR="003C07E3" w:rsidRPr="004C3A0B" w14:paraId="4C57773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6B68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A1606B4" w14:textId="4ED91723" w:rsidR="003C07E3" w:rsidRPr="00D839CD" w:rsidRDefault="006E3433" w:rsidP="003C07E3">
            <w:pPr>
              <w:rPr>
                <w:rFonts w:ascii="Arial" w:hAnsi="Arial" w:cs="Arial"/>
                <w:sz w:val="22"/>
                <w:szCs w:val="22"/>
              </w:rPr>
            </w:pPr>
            <w:r>
              <w:rPr>
                <w:rFonts w:ascii="Arial" w:hAnsi="Arial" w:cs="Arial"/>
                <w:sz w:val="22"/>
                <w:szCs w:val="22"/>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C0C2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3BB339" w14:textId="26CC1AE4" w:rsidR="003C07E3" w:rsidRPr="004C3A0B" w:rsidRDefault="00043AAC" w:rsidP="003C07E3">
            <w:pPr>
              <w:rPr>
                <w:rFonts w:ascii="Arial" w:hAnsi="Arial" w:cs="Arial"/>
                <w:sz w:val="22"/>
                <w:szCs w:val="22"/>
              </w:rPr>
            </w:pPr>
            <w:r>
              <w:rPr>
                <w:rFonts w:ascii="Arial" w:hAnsi="Arial" w:cs="Arial"/>
                <w:sz w:val="22"/>
                <w:szCs w:val="22"/>
              </w:rPr>
              <w:t>14/07/2020</w:t>
            </w:r>
          </w:p>
        </w:tc>
      </w:tr>
      <w:tr w:rsidR="003C07E3" w:rsidRPr="004C3A0B" w14:paraId="75CFA2F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286175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D3AE0B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CC94F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17BAD9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0BE1B0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81F610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6D99F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5C4B51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663981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C35F79A" w14:textId="77777777" w:rsidTr="00354F34">
        <w:trPr>
          <w:trHeight w:val="454"/>
        </w:trPr>
        <w:tc>
          <w:tcPr>
            <w:tcW w:w="5000" w:type="pct"/>
            <w:gridSpan w:val="4"/>
            <w:vAlign w:val="center"/>
          </w:tcPr>
          <w:p w14:paraId="39AAF4E8" w14:textId="68FC9D7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E3108AA" w14:textId="77777777" w:rsidR="00B94D85" w:rsidRPr="009D2E0B" w:rsidRDefault="00B94D85" w:rsidP="009D2E0B">
            <w:pPr>
              <w:autoSpaceDE w:val="0"/>
              <w:autoSpaceDN w:val="0"/>
              <w:adjustRightInd w:val="0"/>
              <w:rPr>
                <w:rFonts w:ascii="Arial" w:hAnsi="Arial" w:cs="Arial"/>
                <w:b/>
                <w:bCs/>
                <w:sz w:val="22"/>
                <w:szCs w:val="22"/>
              </w:rPr>
            </w:pPr>
          </w:p>
          <w:p w14:paraId="6E823DC6" w14:textId="5EAD271D" w:rsidR="002A152D" w:rsidRPr="00F50881" w:rsidRDefault="00C02132" w:rsidP="002A152D">
            <w:pPr>
              <w:rPr>
                <w:rFonts w:ascii="Arial" w:hAnsi="Arial" w:cs="Arial"/>
                <w:sz w:val="22"/>
                <w:szCs w:val="22"/>
              </w:rPr>
            </w:pPr>
            <w:r w:rsidRPr="00F50881">
              <w:rPr>
                <w:rFonts w:ascii="Arial" w:hAnsi="Arial" w:cs="Arial"/>
                <w:sz w:val="22"/>
                <w:szCs w:val="22"/>
              </w:rPr>
              <w:t xml:space="preserve">The Purpose of my research activity is to </w:t>
            </w:r>
            <w:r w:rsidR="00152BD5" w:rsidRPr="00F50881">
              <w:rPr>
                <w:rFonts w:ascii="Arial" w:hAnsi="Arial" w:cs="Arial"/>
                <w:sz w:val="22"/>
                <w:szCs w:val="22"/>
              </w:rPr>
              <w:t xml:space="preserve">explore how risk is assessed and understood </w:t>
            </w:r>
            <w:r w:rsidR="00B94D85" w:rsidRPr="00F50881">
              <w:rPr>
                <w:rFonts w:ascii="Arial" w:hAnsi="Arial" w:cs="Arial"/>
                <w:sz w:val="22"/>
                <w:szCs w:val="22"/>
              </w:rPr>
              <w:t>in the outdoor environment within early years</w:t>
            </w:r>
          </w:p>
          <w:p w14:paraId="33C2779A" w14:textId="46731048" w:rsidR="002543D7" w:rsidRPr="00F50881" w:rsidRDefault="002543D7" w:rsidP="002A152D">
            <w:pPr>
              <w:rPr>
                <w:rFonts w:ascii="Arial" w:hAnsi="Arial" w:cs="Arial"/>
                <w:sz w:val="22"/>
                <w:szCs w:val="22"/>
              </w:rPr>
            </w:pPr>
          </w:p>
          <w:p w14:paraId="76A39271" w14:textId="61509E3A" w:rsidR="002A152D" w:rsidRPr="002A152D" w:rsidDel="00425DA7" w:rsidRDefault="002543D7" w:rsidP="002A152D">
            <w:pPr>
              <w:rPr>
                <w:rFonts w:ascii="Arial" w:hAnsi="Arial" w:cs="Arial"/>
              </w:rPr>
            </w:pPr>
            <w:r w:rsidRPr="00F50881">
              <w:rPr>
                <w:rFonts w:ascii="Arial" w:hAnsi="Arial" w:cs="Arial"/>
                <w:sz w:val="22"/>
                <w:szCs w:val="22"/>
              </w:rPr>
              <w:t xml:space="preserve">The research activity will add to the body of knowledge by </w:t>
            </w:r>
            <w:r w:rsidR="00E47F63" w:rsidRPr="00F50881">
              <w:rPr>
                <w:rFonts w:ascii="Arial" w:hAnsi="Arial" w:cs="Arial"/>
                <w:sz w:val="22"/>
                <w:szCs w:val="22"/>
              </w:rPr>
              <w:t>providing practitioner</w:t>
            </w:r>
            <w:r w:rsidR="00684D81" w:rsidRPr="00F50881">
              <w:rPr>
                <w:rFonts w:ascii="Arial" w:hAnsi="Arial" w:cs="Arial"/>
                <w:sz w:val="22"/>
                <w:szCs w:val="22"/>
              </w:rPr>
              <w:t xml:space="preserve">s </w:t>
            </w:r>
            <w:r w:rsidR="00A379E6" w:rsidRPr="00F50881">
              <w:rPr>
                <w:rFonts w:ascii="Arial" w:hAnsi="Arial" w:cs="Arial"/>
                <w:sz w:val="22"/>
                <w:szCs w:val="22"/>
              </w:rPr>
              <w:t>the opportunity</w:t>
            </w:r>
            <w:r w:rsidR="00E47F63" w:rsidRPr="00F50881">
              <w:rPr>
                <w:rFonts w:ascii="Arial" w:hAnsi="Arial" w:cs="Arial"/>
                <w:sz w:val="22"/>
                <w:szCs w:val="22"/>
              </w:rPr>
              <w:t xml:space="preserve"> to express their opinions, which will then provide</w:t>
            </w:r>
            <w:r w:rsidR="00A379E6" w:rsidRPr="00F50881">
              <w:rPr>
                <w:rFonts w:ascii="Arial" w:hAnsi="Arial" w:cs="Arial"/>
                <w:sz w:val="22"/>
                <w:szCs w:val="22"/>
              </w:rPr>
              <w:t xml:space="preserve"> significant </w:t>
            </w:r>
            <w:r w:rsidR="00F13A2A" w:rsidRPr="00F50881">
              <w:rPr>
                <w:rFonts w:ascii="Arial" w:hAnsi="Arial" w:cs="Arial"/>
                <w:sz w:val="22"/>
                <w:szCs w:val="22"/>
              </w:rPr>
              <w:t>qualitive and quantitative data</w:t>
            </w:r>
            <w:r w:rsidR="00F13A2A">
              <w:rPr>
                <w:rFonts w:ascii="Arial" w:hAnsi="Arial" w:cs="Arial"/>
              </w:rPr>
              <w:t xml:space="preserve"> </w:t>
            </w:r>
          </w:p>
        </w:tc>
      </w:tr>
      <w:tr w:rsidR="006C1FDD" w:rsidRPr="006C1FDD" w:rsidDel="002A152D" w14:paraId="2DA0C679" w14:textId="77777777" w:rsidTr="00354F34">
        <w:trPr>
          <w:trHeight w:val="454"/>
        </w:trPr>
        <w:tc>
          <w:tcPr>
            <w:tcW w:w="5000" w:type="pct"/>
            <w:gridSpan w:val="4"/>
            <w:vAlign w:val="center"/>
          </w:tcPr>
          <w:p w14:paraId="3D68C735" w14:textId="240B2170"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A0E9748" w14:textId="77777777" w:rsidR="00380232" w:rsidRDefault="00380232" w:rsidP="009D2E0B">
            <w:pPr>
              <w:autoSpaceDE w:val="0"/>
              <w:autoSpaceDN w:val="0"/>
              <w:adjustRightInd w:val="0"/>
              <w:rPr>
                <w:rFonts w:ascii="Arial" w:hAnsi="Arial" w:cs="Arial"/>
                <w:b/>
                <w:bCs/>
                <w:sz w:val="22"/>
                <w:szCs w:val="22"/>
              </w:rPr>
            </w:pPr>
          </w:p>
          <w:p w14:paraId="1E96CA12" w14:textId="0478A97F" w:rsidR="00707AA0" w:rsidRPr="00707AA0" w:rsidRDefault="00634AAB" w:rsidP="009D2E0B">
            <w:pPr>
              <w:autoSpaceDE w:val="0"/>
              <w:autoSpaceDN w:val="0"/>
              <w:adjustRightInd w:val="0"/>
              <w:rPr>
                <w:rFonts w:ascii="Arial" w:hAnsi="Arial" w:cs="Arial"/>
                <w:sz w:val="22"/>
                <w:szCs w:val="22"/>
              </w:rPr>
            </w:pPr>
            <w:r>
              <w:rPr>
                <w:rFonts w:ascii="Arial" w:hAnsi="Arial" w:cs="Arial"/>
                <w:sz w:val="22"/>
                <w:szCs w:val="22"/>
              </w:rPr>
              <w:t>Should children</w:t>
            </w:r>
            <w:r w:rsidR="005C1CD5">
              <w:rPr>
                <w:rFonts w:ascii="Arial" w:hAnsi="Arial" w:cs="Arial"/>
                <w:sz w:val="22"/>
                <w:szCs w:val="22"/>
              </w:rPr>
              <w:t xml:space="preserve"> in the early years be provided with more</w:t>
            </w:r>
            <w:r>
              <w:rPr>
                <w:rFonts w:ascii="Arial" w:hAnsi="Arial" w:cs="Arial"/>
                <w:sz w:val="22"/>
                <w:szCs w:val="22"/>
              </w:rPr>
              <w:t xml:space="preserve"> opportunities to participate in Risky-Play </w:t>
            </w:r>
            <w:r w:rsidR="005C1CD5">
              <w:rPr>
                <w:rFonts w:ascii="Arial" w:hAnsi="Arial" w:cs="Arial"/>
                <w:sz w:val="22"/>
                <w:szCs w:val="22"/>
              </w:rPr>
              <w:t>throughout Wales</w:t>
            </w:r>
            <w:r w:rsidR="00AB7D18">
              <w:rPr>
                <w:rFonts w:ascii="Arial" w:hAnsi="Arial" w:cs="Arial"/>
                <w:sz w:val="22"/>
                <w:szCs w:val="22"/>
              </w:rPr>
              <w:t xml:space="preserve">, based upon the relationship between </w:t>
            </w:r>
            <w:r w:rsidR="00380232">
              <w:rPr>
                <w:rFonts w:ascii="Arial" w:hAnsi="Arial" w:cs="Arial"/>
                <w:sz w:val="22"/>
                <w:szCs w:val="22"/>
              </w:rPr>
              <w:t>outdoor environments and pedagogy?</w:t>
            </w:r>
          </w:p>
          <w:p w14:paraId="3AB0D9D0" w14:textId="5DAB85EB" w:rsidR="00113E57" w:rsidRPr="006C1FDD" w:rsidRDefault="00113E57" w:rsidP="00113E57">
            <w:pPr>
              <w:autoSpaceDE w:val="0"/>
              <w:autoSpaceDN w:val="0"/>
              <w:adjustRightInd w:val="0"/>
              <w:rPr>
                <w:rFonts w:ascii="Arial" w:hAnsi="Arial" w:cs="Arial"/>
                <w:b/>
                <w:bCs/>
                <w:sz w:val="22"/>
                <w:szCs w:val="22"/>
              </w:rPr>
            </w:pPr>
          </w:p>
        </w:tc>
      </w:tr>
      <w:tr w:rsidR="00425DA7" w:rsidRPr="004C3A0B" w14:paraId="72A2F430" w14:textId="77777777" w:rsidTr="00354F34">
        <w:trPr>
          <w:trHeight w:val="454"/>
        </w:trPr>
        <w:tc>
          <w:tcPr>
            <w:tcW w:w="5000" w:type="pct"/>
            <w:gridSpan w:val="4"/>
            <w:vAlign w:val="center"/>
          </w:tcPr>
          <w:p w14:paraId="0BEAE322" w14:textId="59AB5F8F"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E7DCF23" w14:textId="5B80318D" w:rsidR="00DE6228" w:rsidRDefault="00DE6228" w:rsidP="009D2E0B">
            <w:pPr>
              <w:autoSpaceDE w:val="0"/>
              <w:autoSpaceDN w:val="0"/>
              <w:adjustRightInd w:val="0"/>
              <w:rPr>
                <w:rFonts w:ascii="Arial" w:hAnsi="Arial" w:cs="Arial"/>
                <w:b/>
                <w:bCs/>
                <w:sz w:val="22"/>
                <w:szCs w:val="22"/>
              </w:rPr>
            </w:pPr>
          </w:p>
          <w:p w14:paraId="6140489B" w14:textId="00CE8368" w:rsidR="00DE6228" w:rsidRDefault="00DE6228" w:rsidP="0065053F">
            <w:pPr>
              <w:autoSpaceDE w:val="0"/>
              <w:autoSpaceDN w:val="0"/>
              <w:adjustRightInd w:val="0"/>
              <w:rPr>
                <w:rFonts w:ascii="Arial" w:hAnsi="Arial" w:cs="Arial"/>
                <w:sz w:val="22"/>
                <w:szCs w:val="22"/>
              </w:rPr>
            </w:pPr>
            <w:r>
              <w:rPr>
                <w:rFonts w:ascii="Arial" w:hAnsi="Arial" w:cs="Arial"/>
                <w:sz w:val="22"/>
                <w:szCs w:val="22"/>
              </w:rPr>
              <w:t>The aims of the research activity are</w:t>
            </w:r>
            <w:r w:rsidR="0065053F">
              <w:rPr>
                <w:rFonts w:ascii="Arial" w:hAnsi="Arial" w:cs="Arial"/>
                <w:sz w:val="22"/>
                <w:szCs w:val="22"/>
              </w:rPr>
              <w:t xml:space="preserve"> to </w:t>
            </w:r>
            <w:r w:rsidR="0065053F" w:rsidRPr="0065053F">
              <w:rPr>
                <w:rFonts w:ascii="Arial" w:hAnsi="Arial" w:cs="Arial"/>
                <w:sz w:val="22"/>
                <w:szCs w:val="22"/>
              </w:rPr>
              <w:t>explore the viewpoints and limitations of practitioners using the outdoors, as a means of providing opportunities for risky play</w:t>
            </w:r>
            <w:r w:rsidR="0065053F">
              <w:rPr>
                <w:rFonts w:ascii="Arial" w:hAnsi="Arial" w:cs="Arial"/>
                <w:sz w:val="22"/>
                <w:szCs w:val="22"/>
              </w:rPr>
              <w:t xml:space="preserve"> </w:t>
            </w:r>
            <w:r w:rsidR="0065053F" w:rsidRPr="0065053F">
              <w:rPr>
                <w:rFonts w:ascii="Arial" w:hAnsi="Arial" w:cs="Arial"/>
                <w:sz w:val="22"/>
                <w:szCs w:val="22"/>
              </w:rPr>
              <w:t>and to investigate the relationship between outdoor environments and pedagogy within early childhood</w:t>
            </w:r>
          </w:p>
          <w:p w14:paraId="0D93E8A7" w14:textId="7E510729" w:rsidR="00F4247D" w:rsidRDefault="00F4247D" w:rsidP="0065053F">
            <w:pPr>
              <w:autoSpaceDE w:val="0"/>
              <w:autoSpaceDN w:val="0"/>
              <w:adjustRightInd w:val="0"/>
              <w:rPr>
                <w:rFonts w:ascii="Arial" w:hAnsi="Arial" w:cs="Arial"/>
                <w:sz w:val="22"/>
                <w:szCs w:val="22"/>
              </w:rPr>
            </w:pPr>
          </w:p>
          <w:p w14:paraId="50C36267" w14:textId="132F277A" w:rsidR="00425DA7" w:rsidRPr="00845458" w:rsidRDefault="008E12BA" w:rsidP="00845458">
            <w:pPr>
              <w:autoSpaceDE w:val="0"/>
              <w:autoSpaceDN w:val="0"/>
              <w:adjustRightInd w:val="0"/>
              <w:rPr>
                <w:rFonts w:ascii="Arial" w:hAnsi="Arial" w:cs="Arial"/>
                <w:sz w:val="22"/>
                <w:szCs w:val="22"/>
              </w:rPr>
            </w:pPr>
            <w:r>
              <w:rPr>
                <w:rFonts w:ascii="Arial" w:hAnsi="Arial" w:cs="Arial"/>
                <w:sz w:val="22"/>
                <w:szCs w:val="22"/>
              </w:rPr>
              <w:t xml:space="preserve">The research activity will address an area of importance by highlighting </w:t>
            </w:r>
            <w:r w:rsidR="00DB4EA4">
              <w:rPr>
                <w:rFonts w:ascii="Arial" w:hAnsi="Arial" w:cs="Arial"/>
                <w:sz w:val="22"/>
                <w:szCs w:val="22"/>
              </w:rPr>
              <w:t>the viewpoints on risky play in the outdoors</w:t>
            </w:r>
            <w:r w:rsidR="00A379E6">
              <w:rPr>
                <w:rFonts w:ascii="Arial" w:hAnsi="Arial" w:cs="Arial"/>
                <w:sz w:val="22"/>
                <w:szCs w:val="22"/>
              </w:rPr>
              <w:t xml:space="preserve"> </w:t>
            </w:r>
            <w:r w:rsidR="00DB4EA4">
              <w:rPr>
                <w:rFonts w:ascii="Arial" w:hAnsi="Arial" w:cs="Arial"/>
                <w:sz w:val="22"/>
                <w:szCs w:val="22"/>
              </w:rPr>
              <w:t>amongst early years practitioners</w:t>
            </w:r>
            <w:r w:rsidR="003406EC">
              <w:rPr>
                <w:rFonts w:ascii="Arial" w:hAnsi="Arial" w:cs="Arial"/>
                <w:sz w:val="22"/>
                <w:szCs w:val="22"/>
              </w:rPr>
              <w:t xml:space="preserve">, based upon their understanding and knowledge </w:t>
            </w:r>
            <w:r w:rsidR="004E097C">
              <w:rPr>
                <w:rFonts w:ascii="Arial" w:hAnsi="Arial" w:cs="Arial"/>
                <w:sz w:val="22"/>
                <w:szCs w:val="22"/>
              </w:rPr>
              <w:t>of using outdoor environments as a means of providing risky play for children</w:t>
            </w:r>
            <w:r w:rsidR="00CD35CE">
              <w:rPr>
                <w:rFonts w:ascii="Arial" w:hAnsi="Arial" w:cs="Arial"/>
                <w:sz w:val="22"/>
                <w:szCs w:val="22"/>
              </w:rPr>
              <w:t xml:space="preserve">, as well as considerations to pedagogy. </w:t>
            </w:r>
          </w:p>
        </w:tc>
      </w:tr>
      <w:tr w:rsidR="00425DA7" w:rsidRPr="004C3A0B" w14:paraId="0B48CCCE" w14:textId="77777777" w:rsidTr="00354F34">
        <w:trPr>
          <w:trHeight w:val="454"/>
        </w:trPr>
        <w:tc>
          <w:tcPr>
            <w:tcW w:w="5000" w:type="pct"/>
            <w:gridSpan w:val="4"/>
            <w:vAlign w:val="center"/>
          </w:tcPr>
          <w:p w14:paraId="707ECF6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BE830FC" w14:textId="77777777" w:rsidR="00425DA7" w:rsidRDefault="00425DA7" w:rsidP="00425DA7">
            <w:pPr>
              <w:rPr>
                <w:rFonts w:ascii="Arial" w:hAnsi="Arial" w:cs="Arial"/>
              </w:rPr>
            </w:pPr>
          </w:p>
          <w:p w14:paraId="2E764BDB" w14:textId="0DED16CA" w:rsidR="00425DA7" w:rsidRPr="004C3A0B" w:rsidRDefault="003568E1" w:rsidP="00425DA7">
            <w:pPr>
              <w:rPr>
                <w:rFonts w:ascii="Arial" w:hAnsi="Arial" w:cs="Arial"/>
                <w:sz w:val="22"/>
                <w:szCs w:val="22"/>
              </w:rPr>
            </w:pPr>
            <w:r>
              <w:rPr>
                <w:rFonts w:ascii="Arial" w:hAnsi="Arial" w:cs="Arial"/>
                <w:sz w:val="22"/>
                <w:szCs w:val="22"/>
              </w:rPr>
              <w:t>The objective of this research activity is to in</w:t>
            </w:r>
            <w:r w:rsidRPr="003568E1">
              <w:rPr>
                <w:rFonts w:ascii="Arial" w:hAnsi="Arial" w:cs="Arial"/>
                <w:sz w:val="22"/>
                <w:szCs w:val="22"/>
              </w:rPr>
              <w:t>form practice</w:t>
            </w:r>
            <w:r>
              <w:rPr>
                <w:rFonts w:ascii="Arial" w:hAnsi="Arial" w:cs="Arial"/>
                <w:sz w:val="22"/>
                <w:szCs w:val="22"/>
              </w:rPr>
              <w:t>,</w:t>
            </w:r>
            <w:r w:rsidRPr="003568E1">
              <w:rPr>
                <w:rFonts w:ascii="Arial" w:hAnsi="Arial" w:cs="Arial"/>
                <w:sz w:val="22"/>
                <w:szCs w:val="22"/>
              </w:rPr>
              <w:t xml:space="preserve"> to enhance the quality of </w:t>
            </w:r>
            <w:r w:rsidR="005B1E6E">
              <w:rPr>
                <w:rFonts w:ascii="Arial" w:hAnsi="Arial" w:cs="Arial"/>
                <w:sz w:val="22"/>
                <w:szCs w:val="22"/>
              </w:rPr>
              <w:t xml:space="preserve">future </w:t>
            </w:r>
            <w:r w:rsidRPr="003568E1">
              <w:rPr>
                <w:rFonts w:ascii="Arial" w:hAnsi="Arial" w:cs="Arial"/>
                <w:sz w:val="22"/>
                <w:szCs w:val="22"/>
              </w:rPr>
              <w:t>outdoor learning</w:t>
            </w:r>
            <w:r w:rsidR="00D44D51">
              <w:rPr>
                <w:rFonts w:ascii="Arial" w:hAnsi="Arial" w:cs="Arial"/>
                <w:sz w:val="22"/>
                <w:szCs w:val="22"/>
              </w:rPr>
              <w:t xml:space="preserve"> for children within early years </w:t>
            </w:r>
          </w:p>
        </w:tc>
      </w:tr>
      <w:tr w:rsidR="003C07E3" w:rsidRPr="004C3A0B" w14:paraId="690BBF80" w14:textId="77777777" w:rsidTr="00354F34">
        <w:trPr>
          <w:trHeight w:val="454"/>
        </w:trPr>
        <w:tc>
          <w:tcPr>
            <w:tcW w:w="5000" w:type="pct"/>
            <w:gridSpan w:val="4"/>
            <w:shd w:val="clear" w:color="auto" w:fill="F2F2F2" w:themeFill="background1" w:themeFillShade="F2"/>
            <w:vAlign w:val="center"/>
          </w:tcPr>
          <w:p w14:paraId="02E5AFD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096822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206B02" w14:textId="77777777" w:rsidTr="00354F34">
        <w:trPr>
          <w:trHeight w:val="454"/>
        </w:trPr>
        <w:tc>
          <w:tcPr>
            <w:tcW w:w="5000" w:type="pct"/>
            <w:gridSpan w:val="4"/>
            <w:vAlign w:val="center"/>
          </w:tcPr>
          <w:p w14:paraId="3EEEF779" w14:textId="552342AE" w:rsidR="00D45288" w:rsidRDefault="00591E35" w:rsidP="003C07E3">
            <w:pPr>
              <w:rPr>
                <w:rFonts w:ascii="Arial" w:hAnsi="Arial" w:cs="Arial"/>
                <w:sz w:val="22"/>
                <w:szCs w:val="22"/>
              </w:rPr>
            </w:pPr>
            <w:r>
              <w:rPr>
                <w:rFonts w:ascii="Arial" w:hAnsi="Arial" w:cs="Arial"/>
                <w:sz w:val="22"/>
                <w:szCs w:val="22"/>
              </w:rPr>
              <w:lastRenderedPageBreak/>
              <w:t>The</w:t>
            </w:r>
            <w:r w:rsidR="00B8007F">
              <w:rPr>
                <w:rFonts w:ascii="Arial" w:hAnsi="Arial" w:cs="Arial"/>
                <w:sz w:val="22"/>
                <w:szCs w:val="22"/>
              </w:rPr>
              <w:t xml:space="preserve"> </w:t>
            </w:r>
            <w:r w:rsidR="00D45288">
              <w:rPr>
                <w:rFonts w:ascii="Arial" w:hAnsi="Arial" w:cs="Arial"/>
                <w:sz w:val="22"/>
                <w:szCs w:val="22"/>
              </w:rPr>
              <w:t xml:space="preserve">first method </w:t>
            </w:r>
            <w:r w:rsidR="00AD78D4">
              <w:rPr>
                <w:rFonts w:ascii="Arial" w:hAnsi="Arial" w:cs="Arial"/>
                <w:sz w:val="22"/>
                <w:szCs w:val="22"/>
              </w:rPr>
              <w:t>that will be used in the intended research activity is Questionnaires.</w:t>
            </w:r>
          </w:p>
          <w:p w14:paraId="44C20133" w14:textId="77777777" w:rsidR="00CE6C72" w:rsidRDefault="00CE6C72" w:rsidP="003C07E3">
            <w:pPr>
              <w:rPr>
                <w:rFonts w:ascii="Arial" w:hAnsi="Arial" w:cs="Arial"/>
                <w:sz w:val="22"/>
                <w:szCs w:val="22"/>
              </w:rPr>
            </w:pPr>
          </w:p>
          <w:p w14:paraId="2CE9A0C0" w14:textId="424064B6" w:rsidR="00926A3E" w:rsidRDefault="00926A3E" w:rsidP="003C07E3">
            <w:pPr>
              <w:rPr>
                <w:rFonts w:ascii="Arial" w:hAnsi="Arial" w:cs="Arial"/>
                <w:sz w:val="22"/>
                <w:szCs w:val="22"/>
              </w:rPr>
            </w:pPr>
            <w:r>
              <w:rPr>
                <w:rFonts w:ascii="Arial" w:hAnsi="Arial" w:cs="Arial"/>
                <w:sz w:val="22"/>
                <w:szCs w:val="22"/>
              </w:rPr>
              <w:t xml:space="preserve">Techniques included to </w:t>
            </w:r>
            <w:r w:rsidR="00F90492">
              <w:rPr>
                <w:rFonts w:ascii="Arial" w:hAnsi="Arial" w:cs="Arial"/>
                <w:sz w:val="22"/>
                <w:szCs w:val="22"/>
              </w:rPr>
              <w:t>the questionnaires presented to the participants will include</w:t>
            </w:r>
            <w:r w:rsidR="00FF514D">
              <w:rPr>
                <w:rFonts w:ascii="Arial" w:hAnsi="Arial" w:cs="Arial"/>
                <w:sz w:val="22"/>
                <w:szCs w:val="22"/>
              </w:rPr>
              <w:t>,</w:t>
            </w:r>
            <w:r w:rsidR="00F90492">
              <w:rPr>
                <w:rFonts w:ascii="Arial" w:hAnsi="Arial" w:cs="Arial"/>
                <w:sz w:val="22"/>
                <w:szCs w:val="22"/>
              </w:rPr>
              <w:t xml:space="preserve"> </w:t>
            </w:r>
            <w:r w:rsidR="00C21A1E">
              <w:rPr>
                <w:rFonts w:ascii="Arial" w:hAnsi="Arial" w:cs="Arial"/>
                <w:sz w:val="22"/>
                <w:szCs w:val="22"/>
              </w:rPr>
              <w:t xml:space="preserve">identifying the scope of </w:t>
            </w:r>
            <w:r w:rsidR="00C10347">
              <w:rPr>
                <w:rFonts w:ascii="Arial" w:hAnsi="Arial" w:cs="Arial"/>
                <w:sz w:val="22"/>
                <w:szCs w:val="22"/>
              </w:rPr>
              <w:t xml:space="preserve">my </w:t>
            </w:r>
            <w:r w:rsidR="00C857AA">
              <w:rPr>
                <w:rFonts w:ascii="Arial" w:hAnsi="Arial" w:cs="Arial"/>
                <w:sz w:val="22"/>
                <w:szCs w:val="22"/>
              </w:rPr>
              <w:t xml:space="preserve">the research </w:t>
            </w:r>
            <w:r w:rsidR="00CB7248">
              <w:rPr>
                <w:rFonts w:ascii="Arial" w:hAnsi="Arial" w:cs="Arial"/>
                <w:sz w:val="22"/>
                <w:szCs w:val="22"/>
              </w:rPr>
              <w:t xml:space="preserve">to create clarity of the topic, </w:t>
            </w:r>
            <w:r w:rsidR="00FC7990">
              <w:rPr>
                <w:rFonts w:ascii="Arial" w:hAnsi="Arial" w:cs="Arial"/>
                <w:sz w:val="22"/>
                <w:szCs w:val="22"/>
              </w:rPr>
              <w:t xml:space="preserve">keeping the questions simple yet informative, </w:t>
            </w:r>
            <w:r w:rsidR="00B4439E">
              <w:rPr>
                <w:rFonts w:ascii="Arial" w:hAnsi="Arial" w:cs="Arial"/>
                <w:sz w:val="22"/>
                <w:szCs w:val="22"/>
              </w:rPr>
              <w:t xml:space="preserve">providing </w:t>
            </w:r>
            <w:r w:rsidR="00FF514D">
              <w:rPr>
                <w:rFonts w:ascii="Arial" w:hAnsi="Arial" w:cs="Arial"/>
                <w:sz w:val="22"/>
                <w:szCs w:val="22"/>
              </w:rPr>
              <w:t>only one question at a time</w:t>
            </w:r>
            <w:r w:rsidR="00630C17">
              <w:rPr>
                <w:rFonts w:ascii="Arial" w:hAnsi="Arial" w:cs="Arial"/>
                <w:sz w:val="22"/>
                <w:szCs w:val="22"/>
              </w:rPr>
              <w:t xml:space="preserve"> </w:t>
            </w:r>
            <w:r w:rsidR="00602D5B">
              <w:rPr>
                <w:rFonts w:ascii="Arial" w:hAnsi="Arial" w:cs="Arial"/>
                <w:sz w:val="22"/>
                <w:szCs w:val="22"/>
              </w:rPr>
              <w:t xml:space="preserve">keeping the participants engaged on the intended question to be able to provide a true and honest answer, </w:t>
            </w:r>
            <w:r w:rsidR="0078451D">
              <w:rPr>
                <w:rFonts w:ascii="Arial" w:hAnsi="Arial" w:cs="Arial"/>
                <w:sz w:val="22"/>
                <w:szCs w:val="22"/>
              </w:rPr>
              <w:t>flexibility</w:t>
            </w:r>
            <w:r w:rsidR="007A16AD">
              <w:rPr>
                <w:rFonts w:ascii="Arial" w:hAnsi="Arial" w:cs="Arial"/>
                <w:sz w:val="22"/>
                <w:szCs w:val="22"/>
              </w:rPr>
              <w:t xml:space="preserve"> with the answer </w:t>
            </w:r>
            <w:r w:rsidR="0078451D">
              <w:rPr>
                <w:rFonts w:ascii="Arial" w:hAnsi="Arial" w:cs="Arial"/>
                <w:sz w:val="22"/>
                <w:szCs w:val="22"/>
              </w:rPr>
              <w:t>format, include the use of open-ended and closed-ended questions</w:t>
            </w:r>
            <w:r w:rsidR="00A560AD">
              <w:rPr>
                <w:rFonts w:ascii="Arial" w:hAnsi="Arial" w:cs="Arial"/>
                <w:sz w:val="22"/>
                <w:szCs w:val="22"/>
              </w:rPr>
              <w:t xml:space="preserve"> as well as choosing the correct tool</w:t>
            </w:r>
            <w:r w:rsidR="00E12218">
              <w:rPr>
                <w:rFonts w:ascii="Arial" w:hAnsi="Arial" w:cs="Arial"/>
                <w:sz w:val="22"/>
                <w:szCs w:val="22"/>
              </w:rPr>
              <w:t xml:space="preserve"> </w:t>
            </w:r>
            <w:r w:rsidR="008252C7">
              <w:rPr>
                <w:rFonts w:ascii="Arial" w:hAnsi="Arial" w:cs="Arial"/>
                <w:sz w:val="22"/>
                <w:szCs w:val="22"/>
              </w:rPr>
              <w:t xml:space="preserve">which will provide for qualitive data analyses </w:t>
            </w:r>
            <w:r w:rsidR="00E753AC">
              <w:rPr>
                <w:rFonts w:ascii="Arial" w:hAnsi="Arial" w:cs="Arial"/>
                <w:sz w:val="22"/>
                <w:szCs w:val="22"/>
              </w:rPr>
              <w:t xml:space="preserve">as recommended by </w:t>
            </w:r>
            <w:r w:rsidR="00E12218">
              <w:rPr>
                <w:rFonts w:ascii="Arial" w:hAnsi="Arial" w:cs="Arial"/>
                <w:sz w:val="22"/>
                <w:szCs w:val="22"/>
              </w:rPr>
              <w:t xml:space="preserve">(Bhat, </w:t>
            </w:r>
            <w:r w:rsidR="00100228">
              <w:rPr>
                <w:rFonts w:ascii="Arial" w:hAnsi="Arial" w:cs="Arial"/>
                <w:sz w:val="22"/>
                <w:szCs w:val="22"/>
              </w:rPr>
              <w:t xml:space="preserve">2020). </w:t>
            </w:r>
          </w:p>
          <w:p w14:paraId="2D53BDDC" w14:textId="7C592029" w:rsidR="00AD78D4" w:rsidRDefault="00AD78D4" w:rsidP="003C07E3">
            <w:pPr>
              <w:rPr>
                <w:rFonts w:ascii="Arial" w:hAnsi="Arial" w:cs="Arial"/>
                <w:sz w:val="22"/>
                <w:szCs w:val="22"/>
              </w:rPr>
            </w:pPr>
          </w:p>
          <w:p w14:paraId="0233AC99" w14:textId="738E48FB" w:rsidR="00AD78D4" w:rsidRDefault="00AD78D4" w:rsidP="003C07E3">
            <w:pPr>
              <w:rPr>
                <w:rFonts w:ascii="Arial" w:hAnsi="Arial" w:cs="Arial"/>
                <w:sz w:val="22"/>
                <w:szCs w:val="22"/>
              </w:rPr>
            </w:pPr>
            <w:r>
              <w:rPr>
                <w:rFonts w:ascii="Arial" w:hAnsi="Arial" w:cs="Arial"/>
                <w:sz w:val="22"/>
                <w:szCs w:val="22"/>
              </w:rPr>
              <w:t>The second method that will be used in the intended research activity is Interviews.</w:t>
            </w:r>
          </w:p>
          <w:p w14:paraId="2D05F5ED" w14:textId="77777777" w:rsidR="00CE6C72" w:rsidRDefault="00CE6C72" w:rsidP="003C07E3">
            <w:pPr>
              <w:rPr>
                <w:rFonts w:ascii="Arial" w:hAnsi="Arial" w:cs="Arial"/>
                <w:sz w:val="22"/>
                <w:szCs w:val="22"/>
              </w:rPr>
            </w:pPr>
          </w:p>
          <w:p w14:paraId="412D00D2" w14:textId="7C79BED5" w:rsidR="00AD78D4" w:rsidRDefault="001F1DC6" w:rsidP="003C07E3">
            <w:pPr>
              <w:rPr>
                <w:rFonts w:ascii="Arial" w:hAnsi="Arial" w:cs="Arial"/>
                <w:sz w:val="22"/>
                <w:szCs w:val="22"/>
              </w:rPr>
            </w:pPr>
            <w:r>
              <w:rPr>
                <w:rFonts w:ascii="Arial" w:hAnsi="Arial" w:cs="Arial"/>
                <w:sz w:val="22"/>
                <w:szCs w:val="22"/>
              </w:rPr>
              <w:t xml:space="preserve">Techniques included to the interviews will be a basic probe of repeating the </w:t>
            </w:r>
            <w:r w:rsidR="00154281">
              <w:rPr>
                <w:rFonts w:ascii="Arial" w:hAnsi="Arial" w:cs="Arial"/>
                <w:sz w:val="22"/>
                <w:szCs w:val="22"/>
              </w:rPr>
              <w:t>initial questions</w:t>
            </w:r>
            <w:r w:rsidR="00B84D3E">
              <w:rPr>
                <w:rFonts w:ascii="Arial" w:hAnsi="Arial" w:cs="Arial"/>
                <w:sz w:val="22"/>
                <w:szCs w:val="22"/>
              </w:rPr>
              <w:t xml:space="preserve"> </w:t>
            </w:r>
            <w:r w:rsidR="00154281">
              <w:rPr>
                <w:rFonts w:ascii="Arial" w:hAnsi="Arial" w:cs="Arial"/>
                <w:sz w:val="22"/>
                <w:szCs w:val="22"/>
              </w:rPr>
              <w:t xml:space="preserve">reminding the interviewee </w:t>
            </w:r>
            <w:r w:rsidR="002D47F8">
              <w:rPr>
                <w:rFonts w:ascii="Arial" w:hAnsi="Arial" w:cs="Arial"/>
                <w:sz w:val="22"/>
                <w:szCs w:val="22"/>
              </w:rPr>
              <w:t>what was asked,</w:t>
            </w:r>
            <w:r w:rsidR="00221633">
              <w:rPr>
                <w:rFonts w:ascii="Arial" w:hAnsi="Arial" w:cs="Arial"/>
                <w:sz w:val="22"/>
                <w:szCs w:val="22"/>
              </w:rPr>
              <w:t xml:space="preserve"> appl</w:t>
            </w:r>
            <w:r w:rsidR="001F47AC">
              <w:rPr>
                <w:rFonts w:ascii="Arial" w:hAnsi="Arial" w:cs="Arial"/>
                <w:sz w:val="22"/>
                <w:szCs w:val="22"/>
              </w:rPr>
              <w:t>ication of</w:t>
            </w:r>
            <w:r w:rsidR="004739E4">
              <w:rPr>
                <w:rFonts w:ascii="Arial" w:hAnsi="Arial" w:cs="Arial"/>
                <w:sz w:val="22"/>
                <w:szCs w:val="22"/>
              </w:rPr>
              <w:t xml:space="preserve"> explanatory probe </w:t>
            </w:r>
            <w:r w:rsidR="00E9090D">
              <w:rPr>
                <w:rFonts w:ascii="Arial" w:hAnsi="Arial" w:cs="Arial"/>
                <w:sz w:val="22"/>
                <w:szCs w:val="22"/>
              </w:rPr>
              <w:t xml:space="preserve">by </w:t>
            </w:r>
            <w:r w:rsidR="002D47F8">
              <w:rPr>
                <w:rFonts w:ascii="Arial" w:hAnsi="Arial" w:cs="Arial"/>
                <w:sz w:val="22"/>
                <w:szCs w:val="22"/>
              </w:rPr>
              <w:t xml:space="preserve">asking </w:t>
            </w:r>
            <w:r w:rsidR="004739E4">
              <w:rPr>
                <w:rFonts w:ascii="Arial" w:hAnsi="Arial" w:cs="Arial"/>
                <w:sz w:val="22"/>
                <w:szCs w:val="22"/>
              </w:rPr>
              <w:t xml:space="preserve">the participants </w:t>
            </w:r>
            <w:r w:rsidR="002D47F8">
              <w:rPr>
                <w:rFonts w:ascii="Arial" w:hAnsi="Arial" w:cs="Arial"/>
                <w:sz w:val="22"/>
                <w:szCs w:val="22"/>
              </w:rPr>
              <w:t>developing questions such as what did you mean by that?</w:t>
            </w:r>
            <w:r w:rsidR="002312BD">
              <w:rPr>
                <w:rFonts w:ascii="Arial" w:hAnsi="Arial" w:cs="Arial"/>
                <w:sz w:val="22"/>
                <w:szCs w:val="22"/>
              </w:rPr>
              <w:t xml:space="preserve">, what makes you say that?, </w:t>
            </w:r>
            <w:r w:rsidR="00E9090D">
              <w:rPr>
                <w:rFonts w:ascii="Arial" w:hAnsi="Arial" w:cs="Arial"/>
                <w:sz w:val="22"/>
                <w:szCs w:val="22"/>
              </w:rPr>
              <w:t xml:space="preserve">applying silent probe by remaining silent encouraging the </w:t>
            </w:r>
            <w:r w:rsidR="00034429">
              <w:rPr>
                <w:rFonts w:ascii="Arial" w:hAnsi="Arial" w:cs="Arial"/>
                <w:sz w:val="22"/>
                <w:szCs w:val="22"/>
              </w:rPr>
              <w:t xml:space="preserve">interviewee to say more, </w:t>
            </w:r>
            <w:r w:rsidR="00AE5C67">
              <w:rPr>
                <w:rFonts w:ascii="Arial" w:hAnsi="Arial" w:cs="Arial"/>
                <w:sz w:val="22"/>
                <w:szCs w:val="22"/>
              </w:rPr>
              <w:t>apply</w:t>
            </w:r>
            <w:r w:rsidR="000C727F">
              <w:rPr>
                <w:rFonts w:ascii="Arial" w:hAnsi="Arial" w:cs="Arial"/>
                <w:sz w:val="22"/>
                <w:szCs w:val="22"/>
              </w:rPr>
              <w:t>ing</w:t>
            </w:r>
            <w:r w:rsidR="00AE5C67">
              <w:rPr>
                <w:rFonts w:ascii="Arial" w:hAnsi="Arial" w:cs="Arial"/>
                <w:sz w:val="22"/>
                <w:szCs w:val="22"/>
              </w:rPr>
              <w:t xml:space="preserve"> drawing out questions and finally providing </w:t>
            </w:r>
            <w:r w:rsidR="00F76264">
              <w:rPr>
                <w:rFonts w:ascii="Arial" w:hAnsi="Arial" w:cs="Arial"/>
                <w:sz w:val="22"/>
                <w:szCs w:val="22"/>
              </w:rPr>
              <w:t>ideas or suggestions following statements</w:t>
            </w:r>
            <w:r w:rsidR="00971090">
              <w:rPr>
                <w:rFonts w:ascii="Arial" w:hAnsi="Arial" w:cs="Arial"/>
                <w:sz w:val="22"/>
                <w:szCs w:val="22"/>
              </w:rPr>
              <w:t xml:space="preserve"> </w:t>
            </w:r>
            <w:r w:rsidR="00531EAB">
              <w:rPr>
                <w:rFonts w:ascii="Arial" w:hAnsi="Arial" w:cs="Arial"/>
                <w:sz w:val="22"/>
                <w:szCs w:val="22"/>
              </w:rPr>
              <w:t xml:space="preserve">which will provide for Qualitative data </w:t>
            </w:r>
            <w:r w:rsidR="004853D2">
              <w:rPr>
                <w:rFonts w:ascii="Arial" w:hAnsi="Arial" w:cs="Arial"/>
                <w:sz w:val="22"/>
                <w:szCs w:val="22"/>
              </w:rPr>
              <w:t xml:space="preserve">as highlighted by </w:t>
            </w:r>
            <w:r w:rsidR="00971090">
              <w:rPr>
                <w:rFonts w:ascii="Arial" w:hAnsi="Arial" w:cs="Arial"/>
                <w:sz w:val="22"/>
                <w:szCs w:val="22"/>
              </w:rPr>
              <w:t>(</w:t>
            </w:r>
            <w:r w:rsidR="00DB139C">
              <w:rPr>
                <w:rFonts w:ascii="Arial" w:hAnsi="Arial" w:cs="Arial"/>
                <w:sz w:val="22"/>
                <w:szCs w:val="22"/>
              </w:rPr>
              <w:t xml:space="preserve">Skills you need, 2011). </w:t>
            </w:r>
          </w:p>
          <w:p w14:paraId="2CB24CE8" w14:textId="77777777" w:rsidR="00D45288" w:rsidRDefault="00D45288" w:rsidP="003C07E3">
            <w:pPr>
              <w:rPr>
                <w:rFonts w:ascii="Arial" w:hAnsi="Arial" w:cs="Arial"/>
                <w:sz w:val="22"/>
                <w:szCs w:val="22"/>
              </w:rPr>
            </w:pPr>
          </w:p>
          <w:p w14:paraId="00CBA8B4" w14:textId="689D49D0" w:rsidR="00B61F44" w:rsidRPr="00C11724" w:rsidRDefault="00B61F44" w:rsidP="00B61F44">
            <w:pPr>
              <w:rPr>
                <w:rFonts w:ascii="Arial" w:hAnsi="Arial" w:cs="Arial"/>
                <w:sz w:val="24"/>
                <w:szCs w:val="24"/>
              </w:rPr>
            </w:pPr>
            <w:r w:rsidRPr="00C11724">
              <w:rPr>
                <w:rFonts w:ascii="Arial" w:hAnsi="Arial" w:cs="Arial"/>
                <w:sz w:val="24"/>
                <w:szCs w:val="24"/>
              </w:rPr>
              <w:t xml:space="preserve">Additionally, audio recordings of the interviews </w:t>
            </w:r>
            <w:r w:rsidR="008B1942" w:rsidRPr="00C11724">
              <w:rPr>
                <w:rFonts w:ascii="Arial" w:hAnsi="Arial" w:cs="Arial"/>
                <w:sz w:val="24"/>
                <w:szCs w:val="24"/>
              </w:rPr>
              <w:t xml:space="preserve">may occur to strengthen the availability of the data provided, </w:t>
            </w:r>
            <w:r w:rsidR="00FA6F71" w:rsidRPr="00C11724">
              <w:rPr>
                <w:rFonts w:ascii="Arial" w:hAnsi="Arial" w:cs="Arial"/>
                <w:sz w:val="24"/>
                <w:szCs w:val="24"/>
              </w:rPr>
              <w:t xml:space="preserve">which will seek further ethical approval. </w:t>
            </w:r>
          </w:p>
          <w:p w14:paraId="73955666" w14:textId="7BBDC098" w:rsidR="003C07E3" w:rsidRPr="004C3A0B" w:rsidRDefault="003C07E3" w:rsidP="003C07E3">
            <w:pPr>
              <w:rPr>
                <w:rFonts w:ascii="Arial" w:hAnsi="Arial" w:cs="Arial"/>
                <w:b/>
                <w:sz w:val="22"/>
                <w:szCs w:val="22"/>
              </w:rPr>
            </w:pPr>
          </w:p>
        </w:tc>
      </w:tr>
    </w:tbl>
    <w:p w14:paraId="4DB6118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149BFE1" w14:textId="77777777" w:rsidTr="00113E57">
        <w:trPr>
          <w:trHeight w:val="454"/>
        </w:trPr>
        <w:tc>
          <w:tcPr>
            <w:tcW w:w="5000" w:type="pct"/>
            <w:shd w:val="clear" w:color="auto" w:fill="F2F2F2" w:themeFill="background1" w:themeFillShade="F2"/>
            <w:vAlign w:val="center"/>
          </w:tcPr>
          <w:p w14:paraId="5CCC48A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40C273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29B832D" w14:textId="77777777" w:rsidTr="00113E57">
        <w:trPr>
          <w:trHeight w:val="454"/>
        </w:trPr>
        <w:tc>
          <w:tcPr>
            <w:tcW w:w="5000" w:type="pct"/>
            <w:vAlign w:val="center"/>
          </w:tcPr>
          <w:p w14:paraId="046C879F" w14:textId="6A39ADEE" w:rsidR="003C07E3" w:rsidRPr="00F5513A" w:rsidRDefault="00250985" w:rsidP="003C07E3">
            <w:pPr>
              <w:rPr>
                <w:rFonts w:ascii="Arial" w:hAnsi="Arial" w:cs="Arial"/>
                <w:sz w:val="22"/>
                <w:szCs w:val="22"/>
              </w:rPr>
            </w:pPr>
            <w:r w:rsidRPr="00F5513A">
              <w:rPr>
                <w:rFonts w:ascii="Arial" w:hAnsi="Arial" w:cs="Arial"/>
                <w:sz w:val="22"/>
                <w:szCs w:val="22"/>
              </w:rPr>
              <w:t xml:space="preserve">The Children’s Day Nursery, </w:t>
            </w:r>
            <w:r w:rsidRPr="00F5513A">
              <w:rPr>
                <w:rFonts w:ascii="Arial" w:hAnsi="Arial" w:cs="Arial"/>
                <w:sz w:val="22"/>
                <w:szCs w:val="22"/>
              </w:rPr>
              <w:t>Unit 2 George Street Bridgend Industrial Estate, Bridgend Industrial Es, Bridgend CF31 3TS</w:t>
            </w:r>
          </w:p>
        </w:tc>
      </w:tr>
      <w:tr w:rsidR="003C07E3" w:rsidRPr="004C3A0B" w14:paraId="4AD2C609" w14:textId="77777777" w:rsidTr="00113E57">
        <w:trPr>
          <w:trHeight w:val="454"/>
        </w:trPr>
        <w:tc>
          <w:tcPr>
            <w:tcW w:w="5000" w:type="pct"/>
            <w:shd w:val="clear" w:color="auto" w:fill="F2F2F2" w:themeFill="background1" w:themeFillShade="F2"/>
            <w:vAlign w:val="center"/>
          </w:tcPr>
          <w:p w14:paraId="330439D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42B43B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E89C76D" w14:textId="77777777" w:rsidTr="00113E57">
        <w:trPr>
          <w:trHeight w:val="454"/>
        </w:trPr>
        <w:tc>
          <w:tcPr>
            <w:tcW w:w="5000" w:type="pct"/>
            <w:vAlign w:val="center"/>
          </w:tcPr>
          <w:p w14:paraId="170539DE" w14:textId="6424BB66" w:rsidR="003C07E3" w:rsidRPr="003257BD" w:rsidRDefault="00362D00" w:rsidP="003C07E3">
            <w:pPr>
              <w:rPr>
                <w:rFonts w:ascii="Arial" w:hAnsi="Arial" w:cs="Arial"/>
                <w:b/>
                <w:i/>
                <w:sz w:val="22"/>
                <w:szCs w:val="22"/>
              </w:rPr>
            </w:pPr>
            <w:r>
              <w:rPr>
                <w:rFonts w:ascii="Arial" w:hAnsi="Arial" w:cs="Arial"/>
                <w:b/>
                <w:i/>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DEA77CA" w14:textId="77777777" w:rsidTr="00090CF7">
        <w:tc>
          <w:tcPr>
            <w:tcW w:w="8222" w:type="dxa"/>
            <w:vMerge w:val="restart"/>
            <w:shd w:val="clear" w:color="auto" w:fill="F2F2F2" w:themeFill="background1" w:themeFillShade="F2"/>
            <w:vAlign w:val="center"/>
          </w:tcPr>
          <w:p w14:paraId="46B468E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2294AA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2094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5DE9D057" w14:textId="286F24D3" w:rsidR="00090CF7" w:rsidRPr="00090CF7" w:rsidRDefault="00F77FA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8E0382C" w14:textId="77777777" w:rsidTr="00090CF7">
        <w:tc>
          <w:tcPr>
            <w:tcW w:w="8222" w:type="dxa"/>
            <w:vMerge/>
            <w:shd w:val="clear" w:color="auto" w:fill="F2F2F2" w:themeFill="background1" w:themeFillShade="F2"/>
          </w:tcPr>
          <w:p w14:paraId="570266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26590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432B896" w14:textId="1941F531" w:rsidR="00090CF7" w:rsidRPr="00090CF7" w:rsidRDefault="004601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F77FAA">
                  <w:rPr>
                    <w:rFonts w:ascii="MS Gothic" w:eastAsia="MS Gothic" w:hAnsi="MS Gothic" w:cs="Arial" w:hint="eastAsia"/>
                    <w:bCs/>
                    <w:sz w:val="22"/>
                    <w:szCs w:val="22"/>
                  </w:rPr>
                  <w:t>☒</w:t>
                </w:r>
              </w:sdtContent>
            </w:sdt>
          </w:p>
        </w:tc>
      </w:tr>
      <w:tr w:rsidR="00090CF7" w:rsidRPr="00090CF7" w14:paraId="68B404F3" w14:textId="77777777" w:rsidTr="00354F34">
        <w:tc>
          <w:tcPr>
            <w:tcW w:w="9923" w:type="dxa"/>
            <w:gridSpan w:val="3"/>
            <w:shd w:val="clear" w:color="auto" w:fill="FFFFFF" w:themeFill="background1"/>
          </w:tcPr>
          <w:p w14:paraId="2F2F652A" w14:textId="77777777" w:rsidR="003257BD"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C42387D" w14:textId="77777777" w:rsidR="005427F5" w:rsidRDefault="005427F5" w:rsidP="003257BD">
            <w:pPr>
              <w:autoSpaceDE w:val="0"/>
              <w:autoSpaceDN w:val="0"/>
              <w:adjustRightInd w:val="0"/>
              <w:rPr>
                <w:rFonts w:ascii="Arial" w:hAnsi="Arial" w:cs="Arial"/>
                <w:sz w:val="22"/>
                <w:szCs w:val="22"/>
              </w:rPr>
            </w:pPr>
          </w:p>
          <w:p w14:paraId="1B56B6EB" w14:textId="55095223" w:rsidR="005427F5" w:rsidRPr="00F77FAA" w:rsidRDefault="0092746A" w:rsidP="003257BD">
            <w:pPr>
              <w:autoSpaceDE w:val="0"/>
              <w:autoSpaceDN w:val="0"/>
              <w:adjustRightInd w:val="0"/>
              <w:rPr>
                <w:rFonts w:ascii="Arial" w:hAnsi="Arial" w:cs="Arial"/>
                <w:sz w:val="22"/>
                <w:szCs w:val="22"/>
              </w:rPr>
            </w:pPr>
            <w:r w:rsidRPr="0092746A">
              <w:rPr>
                <w:rFonts w:ascii="Arial" w:hAnsi="Arial" w:cs="Arial"/>
                <w:sz w:val="22"/>
                <w:szCs w:val="22"/>
              </w:rPr>
              <w:t>Under section 7 of the Data Protection Act 1998 (DPA), individuals are entitled to access the information that an organisation holds about them</w:t>
            </w:r>
            <w:r w:rsidR="001627D5">
              <w:rPr>
                <w:rFonts w:ascii="Arial" w:hAnsi="Arial" w:cs="Arial"/>
                <w:sz w:val="22"/>
                <w:szCs w:val="22"/>
              </w:rPr>
              <w:t xml:space="preserve"> (</w:t>
            </w:r>
            <w:r w:rsidR="004609B5">
              <w:rPr>
                <w:rFonts w:ascii="Arial" w:hAnsi="Arial" w:cs="Arial"/>
                <w:sz w:val="22"/>
                <w:szCs w:val="22"/>
              </w:rPr>
              <w:t>Bird and Bird, No Date).</w:t>
            </w:r>
          </w:p>
        </w:tc>
      </w:tr>
    </w:tbl>
    <w:p w14:paraId="5D2EC53A" w14:textId="77777777" w:rsidR="00354F34" w:rsidRDefault="00354F34" w:rsidP="00354F34">
      <w:pPr>
        <w:autoSpaceDE w:val="0"/>
        <w:autoSpaceDN w:val="0"/>
        <w:adjustRightInd w:val="0"/>
        <w:spacing w:after="240"/>
        <w:jc w:val="both"/>
        <w:rPr>
          <w:rFonts w:ascii="Arial" w:hAnsi="Arial" w:cs="Arial"/>
          <w:b/>
          <w:sz w:val="22"/>
          <w:szCs w:val="22"/>
        </w:rPr>
      </w:pPr>
    </w:p>
    <w:p w14:paraId="665131F0" w14:textId="77777777" w:rsidR="003264AE" w:rsidRDefault="003264AE">
      <w:pPr>
        <w:rPr>
          <w:rFonts w:ascii="Arial" w:hAnsi="Arial" w:cs="Arial"/>
          <w:b/>
          <w:sz w:val="22"/>
          <w:szCs w:val="22"/>
        </w:rPr>
      </w:pPr>
      <w:r>
        <w:rPr>
          <w:rFonts w:ascii="Arial" w:hAnsi="Arial" w:cs="Arial"/>
          <w:b/>
          <w:sz w:val="22"/>
          <w:szCs w:val="22"/>
        </w:rPr>
        <w:br w:type="page"/>
      </w:r>
    </w:p>
    <w:p w14:paraId="53F5A54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FB4F5FD" w14:textId="77777777" w:rsidTr="00354F34">
        <w:tc>
          <w:tcPr>
            <w:tcW w:w="8227" w:type="dxa"/>
            <w:shd w:val="clear" w:color="auto" w:fill="F2F2F2" w:themeFill="background1" w:themeFillShade="F2"/>
          </w:tcPr>
          <w:p w14:paraId="11D317A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A3FEAC3" w14:textId="77777777" w:rsidR="00986FD8" w:rsidRPr="004C3A0B" w:rsidRDefault="00986FD8" w:rsidP="008C4441">
            <w:pPr>
              <w:autoSpaceDE w:val="0"/>
              <w:autoSpaceDN w:val="0"/>
              <w:adjustRightInd w:val="0"/>
              <w:jc w:val="center"/>
              <w:rPr>
                <w:rFonts w:ascii="Arial" w:hAnsi="Arial" w:cs="Arial"/>
                <w:b/>
                <w:bCs/>
                <w:sz w:val="22"/>
                <w:szCs w:val="22"/>
              </w:rPr>
            </w:pPr>
          </w:p>
          <w:p w14:paraId="311E2D6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DC0BE34" w14:textId="77777777" w:rsidR="00986FD8" w:rsidRPr="004C3A0B" w:rsidRDefault="00986FD8" w:rsidP="008C4441">
            <w:pPr>
              <w:autoSpaceDE w:val="0"/>
              <w:autoSpaceDN w:val="0"/>
              <w:adjustRightInd w:val="0"/>
              <w:jc w:val="center"/>
              <w:rPr>
                <w:rFonts w:ascii="Arial" w:hAnsi="Arial" w:cs="Arial"/>
                <w:b/>
                <w:bCs/>
                <w:sz w:val="22"/>
                <w:szCs w:val="22"/>
              </w:rPr>
            </w:pPr>
          </w:p>
          <w:p w14:paraId="164DBF6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79F51AD" w14:textId="77777777" w:rsidTr="00354F34">
        <w:trPr>
          <w:trHeight w:val="439"/>
        </w:trPr>
        <w:tc>
          <w:tcPr>
            <w:tcW w:w="8227" w:type="dxa"/>
            <w:shd w:val="clear" w:color="auto" w:fill="F2F2F2" w:themeFill="background1" w:themeFillShade="F2"/>
            <w:vAlign w:val="center"/>
          </w:tcPr>
          <w:p w14:paraId="1C4DB2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BC18B1B" w14:textId="66358C26" w:rsidR="008C4441" w:rsidRPr="004C3A0B" w:rsidRDefault="000F5A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B0270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546332" w14:textId="77777777" w:rsidTr="00354F34">
        <w:trPr>
          <w:trHeight w:val="439"/>
        </w:trPr>
        <w:tc>
          <w:tcPr>
            <w:tcW w:w="8227" w:type="dxa"/>
            <w:shd w:val="clear" w:color="auto" w:fill="F2F2F2" w:themeFill="background1" w:themeFillShade="F2"/>
            <w:vAlign w:val="center"/>
          </w:tcPr>
          <w:p w14:paraId="260D121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E7CF28C" w14:textId="6FD6807F" w:rsidR="008C4441" w:rsidRPr="004C3A0B" w:rsidRDefault="000F5A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A71C3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D08730" w14:textId="77777777" w:rsidTr="00354F34">
        <w:trPr>
          <w:trHeight w:val="403"/>
        </w:trPr>
        <w:tc>
          <w:tcPr>
            <w:tcW w:w="8227" w:type="dxa"/>
            <w:shd w:val="clear" w:color="auto" w:fill="F2F2F2" w:themeFill="background1" w:themeFillShade="F2"/>
            <w:vAlign w:val="center"/>
          </w:tcPr>
          <w:p w14:paraId="356E6C1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834F8E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3EAF1B" w14:textId="60A6BC7F" w:rsidR="008C4441" w:rsidRPr="004C3A0B" w:rsidRDefault="000F5A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B4CDCF" w14:textId="77777777" w:rsidTr="00354F34">
        <w:trPr>
          <w:trHeight w:val="403"/>
        </w:trPr>
        <w:tc>
          <w:tcPr>
            <w:tcW w:w="8227" w:type="dxa"/>
            <w:shd w:val="clear" w:color="auto" w:fill="F2F2F2" w:themeFill="background1" w:themeFillShade="F2"/>
            <w:vAlign w:val="center"/>
          </w:tcPr>
          <w:p w14:paraId="28DEF0E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BCC1400" w14:textId="695657DE" w:rsidR="008C4441" w:rsidRPr="004C3A0B" w:rsidRDefault="007D43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F280E2E" w14:textId="35449DEE" w:rsidR="008C4441" w:rsidRPr="004C3A0B" w:rsidRDefault="007D43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0ED99A" w14:textId="77777777" w:rsidTr="00354F34">
        <w:trPr>
          <w:trHeight w:val="439"/>
        </w:trPr>
        <w:tc>
          <w:tcPr>
            <w:tcW w:w="8227" w:type="dxa"/>
            <w:shd w:val="clear" w:color="auto" w:fill="F2F2F2" w:themeFill="background1" w:themeFillShade="F2"/>
            <w:vAlign w:val="center"/>
          </w:tcPr>
          <w:p w14:paraId="6948428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42D4E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926581B" w14:textId="38034689" w:rsidR="008C4441" w:rsidRPr="004C3A0B" w:rsidRDefault="00E50D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779F4C" w14:textId="77777777" w:rsidTr="00354F34">
        <w:trPr>
          <w:trHeight w:val="403"/>
        </w:trPr>
        <w:tc>
          <w:tcPr>
            <w:tcW w:w="8227" w:type="dxa"/>
            <w:shd w:val="clear" w:color="auto" w:fill="F2F2F2" w:themeFill="background1" w:themeFillShade="F2"/>
            <w:vAlign w:val="center"/>
          </w:tcPr>
          <w:p w14:paraId="37BEC1F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C23CC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45A54E4" w14:textId="71D0511C" w:rsidR="008C4441" w:rsidRPr="004C3A0B" w:rsidRDefault="005C20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D210F2" w14:textId="77777777" w:rsidTr="00354F34">
        <w:trPr>
          <w:trHeight w:val="439"/>
        </w:trPr>
        <w:tc>
          <w:tcPr>
            <w:tcW w:w="8227" w:type="dxa"/>
            <w:shd w:val="clear" w:color="auto" w:fill="F2F2F2" w:themeFill="background1" w:themeFillShade="F2"/>
            <w:vAlign w:val="center"/>
          </w:tcPr>
          <w:p w14:paraId="3026F2D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13DE4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E868612" w14:textId="0B79F35F" w:rsidR="008C4441" w:rsidRPr="004C3A0B" w:rsidRDefault="00E50D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A1C3D6" w14:textId="77777777" w:rsidTr="00354F34">
        <w:trPr>
          <w:trHeight w:val="403"/>
        </w:trPr>
        <w:tc>
          <w:tcPr>
            <w:tcW w:w="8227" w:type="dxa"/>
            <w:shd w:val="clear" w:color="auto" w:fill="F2F2F2" w:themeFill="background1" w:themeFillShade="F2"/>
            <w:vAlign w:val="center"/>
          </w:tcPr>
          <w:p w14:paraId="7AE0D46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424280" w14:textId="5C15B551" w:rsidR="008C4441" w:rsidRPr="004C3A0B" w:rsidRDefault="008C7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EFDE75D" w14:textId="507F165C" w:rsidR="008C4441" w:rsidRPr="004C3A0B" w:rsidRDefault="008C7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D288DA3" w14:textId="77777777" w:rsidTr="00354F34">
        <w:trPr>
          <w:trHeight w:val="403"/>
        </w:trPr>
        <w:tc>
          <w:tcPr>
            <w:tcW w:w="8227" w:type="dxa"/>
            <w:shd w:val="clear" w:color="auto" w:fill="F2F2F2" w:themeFill="background1" w:themeFillShade="F2"/>
            <w:vAlign w:val="center"/>
          </w:tcPr>
          <w:p w14:paraId="61E2B5B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16136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9632FAC" w14:textId="24A5D4E0" w:rsidR="006D29FD" w:rsidRPr="004C3A0B" w:rsidRDefault="005C204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8DEFEF" w14:textId="77777777" w:rsidTr="00354F34">
        <w:trPr>
          <w:trHeight w:val="403"/>
        </w:trPr>
        <w:tc>
          <w:tcPr>
            <w:tcW w:w="8227" w:type="dxa"/>
            <w:shd w:val="clear" w:color="auto" w:fill="F2F2F2" w:themeFill="background1" w:themeFillShade="F2"/>
            <w:vAlign w:val="center"/>
          </w:tcPr>
          <w:p w14:paraId="67CE69D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4C091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A88FE3B" w14:textId="3B3888EF" w:rsidR="006D29FD" w:rsidRPr="004C3A0B" w:rsidRDefault="005C204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8E5E6D6" w14:textId="77777777" w:rsidTr="00354F34">
        <w:trPr>
          <w:trHeight w:val="403"/>
        </w:trPr>
        <w:tc>
          <w:tcPr>
            <w:tcW w:w="8227" w:type="dxa"/>
            <w:shd w:val="clear" w:color="auto" w:fill="F2F2F2" w:themeFill="background1" w:themeFillShade="F2"/>
            <w:vAlign w:val="center"/>
          </w:tcPr>
          <w:p w14:paraId="243A56C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D1FD7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99D0C18" w14:textId="32A8099F" w:rsidR="006D29FD" w:rsidRPr="004C3A0B" w:rsidRDefault="005C204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4A5E33" w14:textId="77777777" w:rsidTr="00354F34">
        <w:trPr>
          <w:trHeight w:val="403"/>
        </w:trPr>
        <w:tc>
          <w:tcPr>
            <w:tcW w:w="8227" w:type="dxa"/>
            <w:shd w:val="clear" w:color="auto" w:fill="F2F2F2" w:themeFill="background1" w:themeFillShade="F2"/>
            <w:vAlign w:val="center"/>
          </w:tcPr>
          <w:p w14:paraId="46D56B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495329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AC2E7FA" w14:textId="679EA3A7" w:rsidR="006D29FD" w:rsidRPr="004C3A0B" w:rsidRDefault="005C204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33D7C7" w14:textId="77777777" w:rsidTr="00354F34">
        <w:trPr>
          <w:trHeight w:val="403"/>
        </w:trPr>
        <w:tc>
          <w:tcPr>
            <w:tcW w:w="8227" w:type="dxa"/>
            <w:shd w:val="clear" w:color="auto" w:fill="F2F2F2" w:themeFill="background1" w:themeFillShade="F2"/>
            <w:vAlign w:val="center"/>
          </w:tcPr>
          <w:p w14:paraId="0A0CB87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50CD92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8F3DB60" w14:textId="140F040A" w:rsidR="006D29FD" w:rsidRPr="004C3A0B" w:rsidRDefault="005C204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29C055B" w14:textId="77777777" w:rsidTr="00354F34">
        <w:trPr>
          <w:trHeight w:val="403"/>
        </w:trPr>
        <w:tc>
          <w:tcPr>
            <w:tcW w:w="8227" w:type="dxa"/>
            <w:shd w:val="clear" w:color="auto" w:fill="F2F2F2" w:themeFill="background1" w:themeFillShade="F2"/>
            <w:vAlign w:val="center"/>
          </w:tcPr>
          <w:p w14:paraId="65E9C85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4B732F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32A9ED3" w14:textId="4B1CB971" w:rsidR="00113E57" w:rsidRPr="006C1FDD" w:rsidRDefault="0096416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51BB282" w14:textId="675E4241" w:rsidR="00113E57" w:rsidRPr="006C1FDD" w:rsidRDefault="0096416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3A7F965" w14:textId="77777777" w:rsidTr="00113E57">
        <w:trPr>
          <w:trHeight w:val="403"/>
        </w:trPr>
        <w:tc>
          <w:tcPr>
            <w:tcW w:w="8227" w:type="dxa"/>
            <w:shd w:val="clear" w:color="auto" w:fill="auto"/>
            <w:vAlign w:val="center"/>
          </w:tcPr>
          <w:p w14:paraId="668675F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DCC2849" w14:textId="3CDDFA6D"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C327C9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7E3A7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E1786C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79B9B5A" w14:textId="77777777" w:rsidR="003C07E3" w:rsidRPr="004C3A0B" w:rsidRDefault="003C07E3">
      <w:pPr>
        <w:rPr>
          <w:rFonts w:ascii="Arial" w:hAnsi="Arial" w:cs="Arial"/>
          <w:bCs/>
          <w:iCs/>
          <w:sz w:val="22"/>
          <w:szCs w:val="22"/>
        </w:rPr>
      </w:pPr>
    </w:p>
    <w:p w14:paraId="47A391C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91B6C95" w14:textId="77777777" w:rsidR="00354F34" w:rsidRPr="004C3A0B" w:rsidRDefault="00354F34">
      <w:pPr>
        <w:rPr>
          <w:rFonts w:ascii="Arial" w:hAnsi="Arial" w:cs="Arial"/>
          <w:bCs/>
          <w:iCs/>
          <w:sz w:val="22"/>
          <w:szCs w:val="22"/>
        </w:rPr>
      </w:pPr>
    </w:p>
    <w:p w14:paraId="5C21774E" w14:textId="77777777" w:rsidR="003264AE" w:rsidRDefault="003264AE">
      <w:pPr>
        <w:rPr>
          <w:rFonts w:ascii="Arial" w:hAnsi="Arial" w:cs="Arial"/>
          <w:b/>
          <w:sz w:val="22"/>
          <w:szCs w:val="22"/>
        </w:rPr>
      </w:pPr>
      <w:r>
        <w:rPr>
          <w:rFonts w:ascii="Arial" w:hAnsi="Arial" w:cs="Arial"/>
          <w:b/>
          <w:sz w:val="22"/>
          <w:szCs w:val="22"/>
        </w:rPr>
        <w:br w:type="page"/>
      </w:r>
    </w:p>
    <w:p w14:paraId="0AEAC9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5EB6BEF" w14:textId="77777777" w:rsidTr="00354F34">
        <w:tc>
          <w:tcPr>
            <w:tcW w:w="8217" w:type="dxa"/>
            <w:shd w:val="clear" w:color="auto" w:fill="F2F2F2" w:themeFill="background1" w:themeFillShade="F2"/>
          </w:tcPr>
          <w:p w14:paraId="6C4A792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015D18A" w14:textId="77777777" w:rsidR="00986FD8" w:rsidRPr="004C3A0B" w:rsidRDefault="00986FD8" w:rsidP="00986FD8">
            <w:pPr>
              <w:autoSpaceDE w:val="0"/>
              <w:autoSpaceDN w:val="0"/>
              <w:adjustRightInd w:val="0"/>
              <w:jc w:val="center"/>
              <w:rPr>
                <w:rFonts w:ascii="Arial" w:hAnsi="Arial" w:cs="Arial"/>
                <w:b/>
                <w:bCs/>
                <w:sz w:val="22"/>
                <w:szCs w:val="22"/>
              </w:rPr>
            </w:pPr>
          </w:p>
          <w:p w14:paraId="601459F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7CD74B1" w14:textId="77777777" w:rsidR="00986FD8" w:rsidRPr="004C3A0B" w:rsidRDefault="00986FD8" w:rsidP="00986FD8">
            <w:pPr>
              <w:autoSpaceDE w:val="0"/>
              <w:autoSpaceDN w:val="0"/>
              <w:adjustRightInd w:val="0"/>
              <w:jc w:val="center"/>
              <w:rPr>
                <w:rFonts w:ascii="Arial" w:hAnsi="Arial" w:cs="Arial"/>
                <w:b/>
                <w:bCs/>
                <w:sz w:val="22"/>
                <w:szCs w:val="22"/>
              </w:rPr>
            </w:pPr>
          </w:p>
          <w:p w14:paraId="70025E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A77A1E4" w14:textId="77777777" w:rsidTr="00354F34">
        <w:trPr>
          <w:trHeight w:val="439"/>
        </w:trPr>
        <w:tc>
          <w:tcPr>
            <w:tcW w:w="8217" w:type="dxa"/>
            <w:shd w:val="clear" w:color="auto" w:fill="F2F2F2" w:themeFill="background1" w:themeFillShade="F2"/>
            <w:vAlign w:val="center"/>
          </w:tcPr>
          <w:p w14:paraId="5398686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8E9C9D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BF17DE5" w14:textId="726B0205" w:rsidR="00986FD8" w:rsidRPr="004C3A0B" w:rsidRDefault="00381A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BF0492" w14:textId="77777777" w:rsidTr="00354F34">
        <w:trPr>
          <w:trHeight w:val="403"/>
        </w:trPr>
        <w:tc>
          <w:tcPr>
            <w:tcW w:w="8217" w:type="dxa"/>
            <w:shd w:val="clear" w:color="auto" w:fill="F2F2F2" w:themeFill="background1" w:themeFillShade="F2"/>
            <w:vAlign w:val="center"/>
          </w:tcPr>
          <w:p w14:paraId="3A8A90A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0DC34ED" w14:textId="6895625C" w:rsidR="00986FD8" w:rsidRPr="004C3A0B" w:rsidRDefault="00381A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AE7554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B0856C" w14:textId="77777777" w:rsidTr="00354F34">
        <w:trPr>
          <w:trHeight w:val="439"/>
        </w:trPr>
        <w:tc>
          <w:tcPr>
            <w:tcW w:w="8217" w:type="dxa"/>
            <w:shd w:val="clear" w:color="auto" w:fill="F2F2F2" w:themeFill="background1" w:themeFillShade="F2"/>
            <w:vAlign w:val="center"/>
          </w:tcPr>
          <w:p w14:paraId="661F19F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234437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A0E110A" w14:textId="52421B71" w:rsidR="00986FD8" w:rsidRPr="004C3A0B" w:rsidRDefault="00381A6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60FF52" w14:textId="77777777" w:rsidTr="00354F34">
        <w:trPr>
          <w:trHeight w:val="403"/>
        </w:trPr>
        <w:tc>
          <w:tcPr>
            <w:tcW w:w="8217" w:type="dxa"/>
            <w:shd w:val="clear" w:color="auto" w:fill="F2F2F2" w:themeFill="background1" w:themeFillShade="F2"/>
            <w:vAlign w:val="center"/>
          </w:tcPr>
          <w:p w14:paraId="36FB63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522AC6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E3D011F" w14:textId="39391228" w:rsidR="00986FD8" w:rsidRPr="004C3A0B" w:rsidRDefault="00B05A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CE2D8F" w14:textId="77777777" w:rsidTr="00354F34">
        <w:trPr>
          <w:trHeight w:val="403"/>
        </w:trPr>
        <w:tc>
          <w:tcPr>
            <w:tcW w:w="8217" w:type="dxa"/>
            <w:shd w:val="clear" w:color="auto" w:fill="F2F2F2" w:themeFill="background1" w:themeFillShade="F2"/>
            <w:vAlign w:val="center"/>
          </w:tcPr>
          <w:p w14:paraId="752FA66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00FD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AD5814D" w14:textId="3A61D097" w:rsidR="00986FD8" w:rsidRPr="004C3A0B" w:rsidRDefault="00B05A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52B2AE" w14:textId="77777777" w:rsidTr="00354F34">
        <w:trPr>
          <w:trHeight w:val="439"/>
        </w:trPr>
        <w:tc>
          <w:tcPr>
            <w:tcW w:w="8217" w:type="dxa"/>
            <w:shd w:val="clear" w:color="auto" w:fill="F2F2F2" w:themeFill="background1" w:themeFillShade="F2"/>
            <w:vAlign w:val="center"/>
          </w:tcPr>
          <w:p w14:paraId="1FB67E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71EB2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FAA7B8E" w14:textId="78580246" w:rsidR="00986FD8" w:rsidRPr="004C3A0B" w:rsidRDefault="00B05A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7E5532" w14:textId="77777777" w:rsidTr="00354F34">
        <w:trPr>
          <w:trHeight w:val="403"/>
        </w:trPr>
        <w:tc>
          <w:tcPr>
            <w:tcW w:w="8217" w:type="dxa"/>
            <w:shd w:val="clear" w:color="auto" w:fill="F2F2F2" w:themeFill="background1" w:themeFillShade="F2"/>
            <w:vAlign w:val="center"/>
          </w:tcPr>
          <w:p w14:paraId="119D8A9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3DB74D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51F153A" w14:textId="6181CE2F" w:rsidR="00986FD8" w:rsidRPr="004C3A0B" w:rsidRDefault="00B05A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36913B7" w14:textId="77777777" w:rsidTr="00354F34">
        <w:trPr>
          <w:trHeight w:val="403"/>
        </w:trPr>
        <w:tc>
          <w:tcPr>
            <w:tcW w:w="8217" w:type="dxa"/>
            <w:shd w:val="clear" w:color="auto" w:fill="F2F2F2" w:themeFill="background1" w:themeFillShade="F2"/>
            <w:vAlign w:val="center"/>
          </w:tcPr>
          <w:p w14:paraId="3D9734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CBAB54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1CA92A8" w14:textId="7D677BFA" w:rsidR="00986FD8" w:rsidRPr="004C3A0B" w:rsidRDefault="00B05A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3C445E6" w14:textId="77777777" w:rsidTr="00354F34">
        <w:trPr>
          <w:trHeight w:val="403"/>
        </w:trPr>
        <w:tc>
          <w:tcPr>
            <w:tcW w:w="8217" w:type="dxa"/>
            <w:shd w:val="clear" w:color="auto" w:fill="F2F2F2" w:themeFill="background1" w:themeFillShade="F2"/>
            <w:vAlign w:val="center"/>
          </w:tcPr>
          <w:p w14:paraId="512647C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49C26C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3589AFA9" w14:textId="169D83F7" w:rsidR="00113E57" w:rsidRPr="004C3A0B" w:rsidRDefault="005F1BB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7E24C5C6" w14:textId="2751E62D" w:rsidR="00113E57" w:rsidRPr="004C3A0B" w:rsidRDefault="005F1BB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66BCCD" w14:textId="77777777" w:rsidTr="00113E57">
        <w:trPr>
          <w:trHeight w:val="403"/>
        </w:trPr>
        <w:tc>
          <w:tcPr>
            <w:tcW w:w="8217" w:type="dxa"/>
            <w:shd w:val="clear" w:color="auto" w:fill="auto"/>
            <w:vAlign w:val="center"/>
          </w:tcPr>
          <w:p w14:paraId="7BBA63E4" w14:textId="7AF9C76C" w:rsidR="00113E57"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B646AC6" w14:textId="3661278A" w:rsidR="00E40D4D" w:rsidRDefault="00E40D4D" w:rsidP="00113E57">
            <w:pPr>
              <w:autoSpaceDE w:val="0"/>
              <w:autoSpaceDN w:val="0"/>
              <w:adjustRightInd w:val="0"/>
              <w:rPr>
                <w:rFonts w:ascii="Arial" w:hAnsi="Arial" w:cs="Arial"/>
                <w:sz w:val="22"/>
                <w:szCs w:val="22"/>
              </w:rPr>
            </w:pPr>
          </w:p>
          <w:p w14:paraId="7952ED50" w14:textId="5A3D8A28" w:rsidR="00113E57" w:rsidRPr="004C3A0B" w:rsidRDefault="00E40D4D" w:rsidP="00113E57">
            <w:pPr>
              <w:autoSpaceDE w:val="0"/>
              <w:autoSpaceDN w:val="0"/>
              <w:adjustRightInd w:val="0"/>
              <w:rPr>
                <w:rFonts w:ascii="Arial" w:hAnsi="Arial" w:cs="Arial"/>
                <w:sz w:val="22"/>
                <w:szCs w:val="22"/>
              </w:rPr>
            </w:pPr>
            <w:r>
              <w:rPr>
                <w:rFonts w:ascii="Arial" w:hAnsi="Arial" w:cs="Arial"/>
                <w:sz w:val="22"/>
                <w:szCs w:val="22"/>
              </w:rPr>
              <w:t xml:space="preserve">The intended participants for </w:t>
            </w:r>
            <w:r w:rsidR="005F1BBC">
              <w:rPr>
                <w:rFonts w:ascii="Arial" w:hAnsi="Arial" w:cs="Arial"/>
                <w:sz w:val="22"/>
                <w:szCs w:val="22"/>
              </w:rPr>
              <w:t>this research project are Early Years Practitioners</w:t>
            </w:r>
          </w:p>
        </w:tc>
        <w:tc>
          <w:tcPr>
            <w:tcW w:w="850" w:type="dxa"/>
            <w:vMerge/>
            <w:shd w:val="clear" w:color="auto" w:fill="BFBFBF" w:themeFill="background1" w:themeFillShade="BF"/>
            <w:vAlign w:val="center"/>
          </w:tcPr>
          <w:p w14:paraId="7D67131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5545E1" w14:textId="77777777" w:rsidR="00113E57" w:rsidRDefault="00113E57" w:rsidP="00986FD8">
            <w:pPr>
              <w:autoSpaceDE w:val="0"/>
              <w:autoSpaceDN w:val="0"/>
              <w:adjustRightInd w:val="0"/>
              <w:jc w:val="center"/>
              <w:rPr>
                <w:rFonts w:ascii="Arial" w:hAnsi="Arial" w:cs="Arial"/>
                <w:b/>
                <w:bCs/>
                <w:sz w:val="22"/>
                <w:szCs w:val="22"/>
              </w:rPr>
            </w:pPr>
          </w:p>
        </w:tc>
      </w:tr>
    </w:tbl>
    <w:p w14:paraId="4065EC4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F3B58E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1251CA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7CA195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34014C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D78A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F9A21A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FDF22A" w14:textId="690273E3" w:rsidR="00AD5E63" w:rsidRPr="003701C6" w:rsidRDefault="004D4B71" w:rsidP="003257BD">
            <w:pPr>
              <w:rPr>
                <w:rFonts w:ascii="Arial" w:hAnsi="Arial" w:cs="Arial"/>
                <w:sz w:val="22"/>
                <w:szCs w:val="22"/>
              </w:rPr>
            </w:pPr>
            <w:r>
              <w:rPr>
                <w:rFonts w:ascii="Arial" w:hAnsi="Arial" w:cs="Arial"/>
                <w:sz w:val="22"/>
                <w:szCs w:val="22"/>
              </w:rPr>
              <w:t xml:space="preserve">There will be </w:t>
            </w:r>
            <w:r w:rsidR="00603E90">
              <w:rPr>
                <w:rFonts w:ascii="Arial" w:hAnsi="Arial" w:cs="Arial"/>
                <w:sz w:val="22"/>
                <w:szCs w:val="22"/>
              </w:rPr>
              <w:t xml:space="preserve">an expected 50 participants completing the Questionnaires and </w:t>
            </w:r>
            <w:r w:rsidR="00577F35">
              <w:rPr>
                <w:rFonts w:ascii="Arial" w:hAnsi="Arial" w:cs="Arial"/>
                <w:sz w:val="22"/>
                <w:szCs w:val="22"/>
              </w:rPr>
              <w:t xml:space="preserve">the same 50 participants </w:t>
            </w:r>
            <w:r w:rsidR="009F1031">
              <w:rPr>
                <w:rFonts w:ascii="Arial" w:hAnsi="Arial" w:cs="Arial"/>
                <w:sz w:val="22"/>
                <w:szCs w:val="22"/>
              </w:rPr>
              <w:t>included to the follow up interviews</w:t>
            </w:r>
          </w:p>
        </w:tc>
      </w:tr>
      <w:tr w:rsidR="00AD5E63" w:rsidRPr="004C3A0B" w14:paraId="5FA52ED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A79E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BD44C3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7BDE93" w14:textId="77777777" w:rsidR="003257BD" w:rsidRDefault="003257BD" w:rsidP="003257BD">
            <w:pPr>
              <w:rPr>
                <w:rFonts w:ascii="Arial" w:hAnsi="Arial" w:cs="Arial"/>
                <w:sz w:val="22"/>
                <w:szCs w:val="22"/>
              </w:rPr>
            </w:pPr>
          </w:p>
          <w:p w14:paraId="6D168105" w14:textId="112716E7" w:rsidR="003257BD" w:rsidRDefault="009F1031" w:rsidP="003257BD">
            <w:pPr>
              <w:rPr>
                <w:rFonts w:ascii="Arial" w:hAnsi="Arial" w:cs="Arial"/>
                <w:sz w:val="22"/>
                <w:szCs w:val="22"/>
              </w:rPr>
            </w:pPr>
            <w:r>
              <w:rPr>
                <w:rFonts w:ascii="Arial" w:hAnsi="Arial" w:cs="Arial"/>
                <w:sz w:val="22"/>
                <w:szCs w:val="22"/>
              </w:rPr>
              <w:t>The participants for this research project will be</w:t>
            </w:r>
            <w:r w:rsidR="00DE10C5">
              <w:rPr>
                <w:rFonts w:ascii="Arial" w:hAnsi="Arial" w:cs="Arial"/>
                <w:sz w:val="22"/>
                <w:szCs w:val="22"/>
              </w:rPr>
              <w:t xml:space="preserve"> 50 early years practitioners</w:t>
            </w:r>
          </w:p>
          <w:p w14:paraId="7ACB2DB3" w14:textId="69969A2C" w:rsidR="002A152D" w:rsidRPr="003257BD" w:rsidRDefault="002A152D" w:rsidP="003257BD">
            <w:pPr>
              <w:rPr>
                <w:rFonts w:ascii="Arial" w:hAnsi="Arial" w:cs="Arial"/>
                <w:i/>
                <w:color w:val="808080"/>
                <w:sz w:val="18"/>
                <w:szCs w:val="18"/>
              </w:rPr>
            </w:pPr>
          </w:p>
        </w:tc>
      </w:tr>
      <w:tr w:rsidR="00AD5E63" w:rsidRPr="004C3A0B" w14:paraId="1A2E153B" w14:textId="77777777" w:rsidTr="009D2E0B">
        <w:trPr>
          <w:trHeight w:val="403"/>
        </w:trPr>
        <w:tc>
          <w:tcPr>
            <w:tcW w:w="3256" w:type="dxa"/>
            <w:tcBorders>
              <w:top w:val="single" w:sz="4" w:space="0" w:color="auto"/>
            </w:tcBorders>
            <w:shd w:val="clear" w:color="auto" w:fill="F2F2F2" w:themeFill="background1" w:themeFillShade="F2"/>
            <w:vAlign w:val="center"/>
          </w:tcPr>
          <w:p w14:paraId="5F0340B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D7101D" w14:textId="77777777" w:rsidR="003257BD" w:rsidRDefault="003257BD" w:rsidP="003257BD">
            <w:pPr>
              <w:rPr>
                <w:rFonts w:ascii="Arial" w:hAnsi="Arial" w:cs="Arial"/>
                <w:sz w:val="22"/>
                <w:szCs w:val="22"/>
              </w:rPr>
            </w:pPr>
          </w:p>
          <w:p w14:paraId="34181017" w14:textId="1C9F64B8" w:rsidR="00AD5E63" w:rsidRPr="00216E53" w:rsidRDefault="00E67BA1" w:rsidP="003257BD">
            <w:pPr>
              <w:rPr>
                <w:rFonts w:ascii="Arial" w:hAnsi="Arial" w:cs="Arial"/>
                <w:sz w:val="22"/>
                <w:szCs w:val="22"/>
              </w:rPr>
            </w:pPr>
            <w:r>
              <w:rPr>
                <w:rFonts w:ascii="Arial" w:hAnsi="Arial" w:cs="Arial"/>
                <w:sz w:val="22"/>
                <w:szCs w:val="22"/>
              </w:rPr>
              <w:t xml:space="preserve">I will identify the participants in numerical </w:t>
            </w:r>
            <w:r w:rsidR="00621B5C">
              <w:rPr>
                <w:rFonts w:ascii="Arial" w:hAnsi="Arial" w:cs="Arial"/>
                <w:sz w:val="22"/>
                <w:szCs w:val="22"/>
              </w:rPr>
              <w:t>order</w:t>
            </w:r>
            <w:r w:rsidR="0047535C">
              <w:rPr>
                <w:rFonts w:ascii="Arial" w:hAnsi="Arial" w:cs="Arial"/>
                <w:sz w:val="22"/>
                <w:szCs w:val="22"/>
              </w:rPr>
              <w:t>, all of which will be recruited early years practitioners from The Children’s Day Nursery</w:t>
            </w:r>
          </w:p>
        </w:tc>
      </w:tr>
    </w:tbl>
    <w:p w14:paraId="74F127DC" w14:textId="77777777" w:rsidR="00720BA7" w:rsidRPr="00D71982" w:rsidRDefault="00720BA7" w:rsidP="009955DD">
      <w:pPr>
        <w:rPr>
          <w:rFonts w:ascii="Arial" w:hAnsi="Arial" w:cs="Arial"/>
          <w:bCs/>
          <w:sz w:val="24"/>
          <w:szCs w:val="24"/>
        </w:rPr>
      </w:pPr>
    </w:p>
    <w:p w14:paraId="6293224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178D114" w14:textId="77777777" w:rsidTr="00354F34">
        <w:tc>
          <w:tcPr>
            <w:tcW w:w="7225" w:type="dxa"/>
            <w:shd w:val="clear" w:color="auto" w:fill="F2F2F2" w:themeFill="background1" w:themeFillShade="F2"/>
          </w:tcPr>
          <w:p w14:paraId="4197B5B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4233433" w14:textId="77777777" w:rsidR="00397B49" w:rsidRPr="004C3A0B" w:rsidRDefault="00397B49" w:rsidP="00720BA7">
            <w:pPr>
              <w:autoSpaceDE w:val="0"/>
              <w:autoSpaceDN w:val="0"/>
              <w:adjustRightInd w:val="0"/>
              <w:jc w:val="center"/>
              <w:rPr>
                <w:rFonts w:ascii="Arial" w:hAnsi="Arial" w:cs="Arial"/>
                <w:b/>
                <w:bCs/>
                <w:sz w:val="16"/>
                <w:szCs w:val="16"/>
              </w:rPr>
            </w:pPr>
          </w:p>
          <w:p w14:paraId="0596790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8AC9AD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0BCF988" w14:textId="77777777" w:rsidR="00397B49" w:rsidRPr="004C3A0B" w:rsidRDefault="00397B49" w:rsidP="00694EA8">
            <w:pPr>
              <w:autoSpaceDE w:val="0"/>
              <w:autoSpaceDN w:val="0"/>
              <w:adjustRightInd w:val="0"/>
              <w:jc w:val="center"/>
              <w:rPr>
                <w:rFonts w:ascii="Arial" w:hAnsi="Arial" w:cs="Arial"/>
                <w:b/>
                <w:bCs/>
                <w:sz w:val="16"/>
                <w:szCs w:val="16"/>
              </w:rPr>
            </w:pPr>
          </w:p>
          <w:p w14:paraId="3CBD9E9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7264A1A" w14:textId="77777777" w:rsidTr="00354F34">
        <w:trPr>
          <w:trHeight w:val="439"/>
        </w:trPr>
        <w:tc>
          <w:tcPr>
            <w:tcW w:w="7225" w:type="dxa"/>
            <w:shd w:val="clear" w:color="auto" w:fill="F2F2F2" w:themeFill="background1" w:themeFillShade="F2"/>
            <w:vAlign w:val="center"/>
          </w:tcPr>
          <w:p w14:paraId="22F9D32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525F4FA" w14:textId="67A1327E" w:rsidR="00397B49" w:rsidRPr="004C3A0B" w:rsidRDefault="00B95D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C34000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1F2B56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F24FA3" w14:textId="77777777" w:rsidTr="00354F34">
        <w:trPr>
          <w:trHeight w:val="403"/>
        </w:trPr>
        <w:tc>
          <w:tcPr>
            <w:tcW w:w="7225" w:type="dxa"/>
            <w:shd w:val="clear" w:color="auto" w:fill="F2F2F2" w:themeFill="background1" w:themeFillShade="F2"/>
            <w:vAlign w:val="center"/>
          </w:tcPr>
          <w:p w14:paraId="62F569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BDE9F68" w14:textId="5CBE9D7A" w:rsidR="00C86572" w:rsidRPr="004C3A0B" w:rsidRDefault="00B95D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69655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5C53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FEEBC5" w14:textId="77777777" w:rsidTr="00354F34">
        <w:trPr>
          <w:trHeight w:val="439"/>
        </w:trPr>
        <w:tc>
          <w:tcPr>
            <w:tcW w:w="7225" w:type="dxa"/>
            <w:shd w:val="clear" w:color="auto" w:fill="F2F2F2" w:themeFill="background1" w:themeFillShade="F2"/>
            <w:vAlign w:val="center"/>
          </w:tcPr>
          <w:p w14:paraId="0AE5D9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EC5F5AA" w14:textId="44708503" w:rsidR="00C86572" w:rsidRPr="004C3A0B" w:rsidRDefault="00B95D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B6E37F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E6634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7AB639" w14:textId="77777777" w:rsidTr="00354F34">
        <w:trPr>
          <w:trHeight w:val="403"/>
        </w:trPr>
        <w:tc>
          <w:tcPr>
            <w:tcW w:w="7225" w:type="dxa"/>
            <w:shd w:val="clear" w:color="auto" w:fill="F2F2F2" w:themeFill="background1" w:themeFillShade="F2"/>
            <w:vAlign w:val="center"/>
          </w:tcPr>
          <w:p w14:paraId="6BA7BD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D0F8FA7" w14:textId="7335355A" w:rsidR="00C86572" w:rsidRPr="004C3A0B" w:rsidRDefault="00B95D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906CC7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4DEC0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03264C" w14:textId="77777777" w:rsidTr="00354F34">
        <w:trPr>
          <w:trHeight w:val="439"/>
        </w:trPr>
        <w:tc>
          <w:tcPr>
            <w:tcW w:w="7225" w:type="dxa"/>
            <w:shd w:val="clear" w:color="auto" w:fill="F2F2F2" w:themeFill="background1" w:themeFillShade="F2"/>
            <w:vAlign w:val="center"/>
          </w:tcPr>
          <w:p w14:paraId="3EAD7A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03135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AD0AB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242C16C" w14:textId="29717A10" w:rsidR="00C86572" w:rsidRPr="004C3A0B" w:rsidRDefault="00B95D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58F151" w14:textId="77777777" w:rsidTr="00354F34">
        <w:trPr>
          <w:trHeight w:val="403"/>
        </w:trPr>
        <w:tc>
          <w:tcPr>
            <w:tcW w:w="7225" w:type="dxa"/>
            <w:shd w:val="clear" w:color="auto" w:fill="F2F2F2" w:themeFill="background1" w:themeFillShade="F2"/>
            <w:vAlign w:val="center"/>
          </w:tcPr>
          <w:p w14:paraId="21E1183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369B677" w14:textId="1AE80CC6" w:rsidR="00C86572" w:rsidRPr="004C3A0B" w:rsidRDefault="000A0B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989C29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4FA8F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F3FCA6" w14:textId="77777777" w:rsidTr="00354F34">
        <w:trPr>
          <w:trHeight w:val="439"/>
        </w:trPr>
        <w:tc>
          <w:tcPr>
            <w:tcW w:w="7225" w:type="dxa"/>
            <w:shd w:val="clear" w:color="auto" w:fill="F2F2F2" w:themeFill="background1" w:themeFillShade="F2"/>
            <w:vAlign w:val="center"/>
          </w:tcPr>
          <w:p w14:paraId="0E2E70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6A130BC" w14:textId="29466F58" w:rsidR="00C86572" w:rsidRPr="004C3A0B" w:rsidRDefault="000A0B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0D76F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3E7996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6020AE" w14:textId="77777777" w:rsidTr="00354F34">
        <w:trPr>
          <w:trHeight w:val="403"/>
        </w:trPr>
        <w:tc>
          <w:tcPr>
            <w:tcW w:w="7225" w:type="dxa"/>
            <w:shd w:val="clear" w:color="auto" w:fill="F2F2F2" w:themeFill="background1" w:themeFillShade="F2"/>
            <w:vAlign w:val="center"/>
          </w:tcPr>
          <w:p w14:paraId="693041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B3C53E7" w14:textId="04ED5FCA" w:rsidR="00C86572" w:rsidRPr="004C3A0B" w:rsidRDefault="000A0B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46BD0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72534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F2B6CF" w14:textId="77777777" w:rsidTr="00354F34">
        <w:trPr>
          <w:trHeight w:val="439"/>
        </w:trPr>
        <w:tc>
          <w:tcPr>
            <w:tcW w:w="7225" w:type="dxa"/>
            <w:shd w:val="clear" w:color="auto" w:fill="F2F2F2" w:themeFill="background1" w:themeFillShade="F2"/>
            <w:vAlign w:val="center"/>
          </w:tcPr>
          <w:p w14:paraId="77D2B58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98A37A2" w14:textId="56B83424" w:rsidR="00C86572" w:rsidRPr="004C3A0B" w:rsidRDefault="000A0B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8521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C759C1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1A7FE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85C1E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A266F2" w14:textId="77777777" w:rsidTr="00354F34">
        <w:trPr>
          <w:trHeight w:val="403"/>
        </w:trPr>
        <w:tc>
          <w:tcPr>
            <w:tcW w:w="9889" w:type="dxa"/>
            <w:gridSpan w:val="4"/>
            <w:vAlign w:val="center"/>
          </w:tcPr>
          <w:p w14:paraId="1A538858" w14:textId="451B4508" w:rsidR="00C86572" w:rsidRPr="00216E53" w:rsidRDefault="00216E53" w:rsidP="003257BD">
            <w:pPr>
              <w:autoSpaceDE w:val="0"/>
              <w:autoSpaceDN w:val="0"/>
              <w:adjustRightInd w:val="0"/>
              <w:rPr>
                <w:rFonts w:cs="Arial"/>
                <w:b/>
                <w:bCs/>
              </w:rPr>
            </w:pPr>
            <w:r>
              <w:rPr>
                <w:rFonts w:cs="Arial"/>
                <w:b/>
                <w:bCs/>
              </w:rPr>
              <w:t>NA</w:t>
            </w:r>
          </w:p>
        </w:tc>
      </w:tr>
    </w:tbl>
    <w:p w14:paraId="1E5416A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A93D6EC" w14:textId="77777777" w:rsidTr="00354F34">
        <w:tc>
          <w:tcPr>
            <w:tcW w:w="7225" w:type="dxa"/>
            <w:shd w:val="clear" w:color="auto" w:fill="F2F2F2" w:themeFill="background1" w:themeFillShade="F2"/>
          </w:tcPr>
          <w:p w14:paraId="1AF4C14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A6BF3E" w14:textId="77777777" w:rsidR="00E45AB0" w:rsidRPr="004C3A0B" w:rsidRDefault="00E45AB0" w:rsidP="00720BA7">
            <w:pPr>
              <w:autoSpaceDE w:val="0"/>
              <w:autoSpaceDN w:val="0"/>
              <w:adjustRightInd w:val="0"/>
              <w:jc w:val="center"/>
              <w:rPr>
                <w:rFonts w:ascii="Arial" w:hAnsi="Arial" w:cs="Arial"/>
                <w:b/>
                <w:bCs/>
                <w:sz w:val="16"/>
                <w:szCs w:val="16"/>
              </w:rPr>
            </w:pPr>
          </w:p>
          <w:p w14:paraId="2A03853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419703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EF27F11" w14:textId="77777777" w:rsidR="00E45AB0" w:rsidRPr="004C3A0B" w:rsidRDefault="00E45AB0" w:rsidP="00720BA7">
            <w:pPr>
              <w:autoSpaceDE w:val="0"/>
              <w:autoSpaceDN w:val="0"/>
              <w:adjustRightInd w:val="0"/>
              <w:jc w:val="center"/>
              <w:rPr>
                <w:rFonts w:ascii="Arial" w:hAnsi="Arial" w:cs="Arial"/>
                <w:b/>
                <w:bCs/>
                <w:sz w:val="16"/>
                <w:szCs w:val="16"/>
              </w:rPr>
            </w:pPr>
          </w:p>
          <w:p w14:paraId="7801728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3512A09" w14:textId="77777777" w:rsidTr="00354F34">
        <w:trPr>
          <w:trHeight w:val="439"/>
        </w:trPr>
        <w:tc>
          <w:tcPr>
            <w:tcW w:w="7225" w:type="dxa"/>
            <w:shd w:val="clear" w:color="auto" w:fill="F2F2F2" w:themeFill="background1" w:themeFillShade="F2"/>
            <w:vAlign w:val="center"/>
          </w:tcPr>
          <w:p w14:paraId="44A8FDF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223CB9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246380C" w14:textId="0648CBB6" w:rsidR="00E45AB0" w:rsidRPr="004C3A0B" w:rsidRDefault="000A0B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AE0F6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55A5DA" w14:textId="77777777" w:rsidTr="00354F34">
        <w:trPr>
          <w:trHeight w:val="403"/>
        </w:trPr>
        <w:tc>
          <w:tcPr>
            <w:tcW w:w="7225" w:type="dxa"/>
            <w:shd w:val="clear" w:color="auto" w:fill="F2F2F2" w:themeFill="background1" w:themeFillShade="F2"/>
            <w:vAlign w:val="center"/>
          </w:tcPr>
          <w:p w14:paraId="6BC687B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A5064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936C0E5" w14:textId="3AC5D33B" w:rsidR="00E45AB0" w:rsidRPr="004C3A0B" w:rsidRDefault="00CE1FE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492D7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CF9319" w14:textId="77777777" w:rsidTr="00354F34">
        <w:trPr>
          <w:trHeight w:val="439"/>
        </w:trPr>
        <w:tc>
          <w:tcPr>
            <w:tcW w:w="7225" w:type="dxa"/>
            <w:shd w:val="clear" w:color="auto" w:fill="F2F2F2" w:themeFill="background1" w:themeFillShade="F2"/>
            <w:vAlign w:val="center"/>
          </w:tcPr>
          <w:p w14:paraId="40C861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2430D06" w14:textId="4B9B5B1D" w:rsidR="00E45AB0" w:rsidRPr="004C3A0B" w:rsidRDefault="001E4CF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1577772" w14:textId="0A55F66E" w:rsidR="00E45AB0" w:rsidRPr="004C3A0B" w:rsidRDefault="008D7C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38E29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AC766E" w14:textId="77777777" w:rsidTr="00354F34">
        <w:trPr>
          <w:trHeight w:val="403"/>
        </w:trPr>
        <w:tc>
          <w:tcPr>
            <w:tcW w:w="7225" w:type="dxa"/>
            <w:shd w:val="clear" w:color="auto" w:fill="F2F2F2" w:themeFill="background1" w:themeFillShade="F2"/>
            <w:vAlign w:val="center"/>
          </w:tcPr>
          <w:p w14:paraId="294AEC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A5D740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E392D9A" w14:textId="1E305EF4" w:rsidR="00E45AB0" w:rsidRPr="004C3A0B" w:rsidRDefault="004375E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29726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9E9E23" w14:textId="77777777" w:rsidTr="00A83D75">
        <w:trPr>
          <w:trHeight w:val="403"/>
        </w:trPr>
        <w:tc>
          <w:tcPr>
            <w:tcW w:w="9889" w:type="dxa"/>
            <w:gridSpan w:val="4"/>
            <w:shd w:val="clear" w:color="auto" w:fill="F2F2F2" w:themeFill="background1" w:themeFillShade="F2"/>
            <w:vAlign w:val="center"/>
          </w:tcPr>
          <w:p w14:paraId="02483E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E90C2A" w14:textId="77777777" w:rsidTr="00C70796">
        <w:trPr>
          <w:trHeight w:val="403"/>
        </w:trPr>
        <w:tc>
          <w:tcPr>
            <w:tcW w:w="9889" w:type="dxa"/>
            <w:gridSpan w:val="4"/>
            <w:vAlign w:val="center"/>
          </w:tcPr>
          <w:p w14:paraId="13BDDD8C" w14:textId="69225D17" w:rsidR="00E45AB0" w:rsidRPr="00216E53" w:rsidRDefault="00216E53" w:rsidP="003257BD">
            <w:pPr>
              <w:autoSpaceDE w:val="0"/>
              <w:autoSpaceDN w:val="0"/>
              <w:adjustRightInd w:val="0"/>
              <w:rPr>
                <w:rFonts w:cs="Arial"/>
                <w:b/>
                <w:bCs/>
              </w:rPr>
            </w:pPr>
            <w:r>
              <w:rPr>
                <w:rFonts w:cs="Arial"/>
                <w:b/>
                <w:bCs/>
              </w:rPr>
              <w:t>NA</w:t>
            </w:r>
          </w:p>
        </w:tc>
      </w:tr>
    </w:tbl>
    <w:p w14:paraId="08848BF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FFA3B00" w14:textId="77777777" w:rsidR="00065801" w:rsidRDefault="00065801">
      <w:pPr>
        <w:rPr>
          <w:rFonts w:ascii="Arial" w:hAnsi="Arial" w:cs="Arial"/>
          <w:b/>
          <w:sz w:val="22"/>
          <w:szCs w:val="22"/>
        </w:rPr>
      </w:pPr>
      <w:r>
        <w:rPr>
          <w:rFonts w:ascii="Arial" w:hAnsi="Arial" w:cs="Arial"/>
          <w:b/>
          <w:sz w:val="22"/>
          <w:szCs w:val="22"/>
        </w:rPr>
        <w:br w:type="page"/>
      </w:r>
    </w:p>
    <w:p w14:paraId="1DB658A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E65CA15" w14:textId="77777777" w:rsidTr="00A83D75">
        <w:tc>
          <w:tcPr>
            <w:tcW w:w="9923" w:type="dxa"/>
            <w:gridSpan w:val="4"/>
            <w:tcBorders>
              <w:bottom w:val="single" w:sz="4" w:space="0" w:color="auto"/>
            </w:tcBorders>
            <w:shd w:val="clear" w:color="auto" w:fill="F2F2F2" w:themeFill="background1" w:themeFillShade="F2"/>
          </w:tcPr>
          <w:p w14:paraId="7773B67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BF9D" w14:textId="77777777" w:rsidR="00B71FC2" w:rsidRDefault="00B71FC2" w:rsidP="00B71FC2"/>
          <w:p w14:paraId="28BFBA96"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E788E44" w14:textId="77777777" w:rsidTr="00354F34">
        <w:tc>
          <w:tcPr>
            <w:tcW w:w="8251" w:type="dxa"/>
            <w:gridSpan w:val="2"/>
            <w:vMerge w:val="restart"/>
            <w:shd w:val="clear" w:color="auto" w:fill="F2F2F2" w:themeFill="background1" w:themeFillShade="F2"/>
          </w:tcPr>
          <w:p w14:paraId="02066D5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B9C35D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CA06D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B7479FC" w14:textId="520163D5" w:rsidR="00425DA7" w:rsidRPr="00FD519A" w:rsidRDefault="004601EC"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4A6A46">
                  <w:rPr>
                    <w:rFonts w:ascii="MS Gothic" w:eastAsia="MS Gothic" w:hAnsi="MS Gothic" w:cs="Arial" w:hint="eastAsia"/>
                    <w:b w:val="0"/>
                    <w:bCs w:val="0"/>
                  </w:rPr>
                  <w:t>☒</w:t>
                </w:r>
              </w:sdtContent>
            </w:sdt>
          </w:p>
        </w:tc>
      </w:tr>
      <w:tr w:rsidR="00425DA7" w:rsidRPr="004C3A0B" w14:paraId="5CFB613A" w14:textId="77777777" w:rsidTr="00354F34">
        <w:tc>
          <w:tcPr>
            <w:tcW w:w="8251" w:type="dxa"/>
            <w:gridSpan w:val="2"/>
            <w:vMerge/>
            <w:tcBorders>
              <w:bottom w:val="single" w:sz="4" w:space="0" w:color="auto"/>
            </w:tcBorders>
            <w:shd w:val="clear" w:color="auto" w:fill="F2F2F2" w:themeFill="background1" w:themeFillShade="F2"/>
          </w:tcPr>
          <w:p w14:paraId="11F698C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4ED39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193462" w14:textId="77777777" w:rsidR="00425DA7" w:rsidRDefault="004601E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7B2295C1" w14:textId="77777777" w:rsidTr="00A83D75">
        <w:tc>
          <w:tcPr>
            <w:tcW w:w="9923" w:type="dxa"/>
            <w:gridSpan w:val="4"/>
            <w:tcBorders>
              <w:bottom w:val="single" w:sz="4" w:space="0" w:color="auto"/>
            </w:tcBorders>
            <w:shd w:val="clear" w:color="auto" w:fill="F2F2F2" w:themeFill="background1" w:themeFillShade="F2"/>
          </w:tcPr>
          <w:p w14:paraId="32CDCEC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C837B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8674BD5" w14:textId="77777777" w:rsidTr="00354F34">
        <w:tc>
          <w:tcPr>
            <w:tcW w:w="4849" w:type="dxa"/>
            <w:tcBorders>
              <w:top w:val="single" w:sz="4" w:space="0" w:color="auto"/>
              <w:bottom w:val="single" w:sz="4" w:space="0" w:color="auto"/>
            </w:tcBorders>
          </w:tcPr>
          <w:p w14:paraId="3E6C160D" w14:textId="5C81FE9E" w:rsidR="00F92829"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CC1724" w14:textId="77777777" w:rsidR="00125BBC" w:rsidRDefault="00125BBC" w:rsidP="00C86572">
            <w:pPr>
              <w:autoSpaceDE w:val="0"/>
              <w:autoSpaceDN w:val="0"/>
              <w:adjustRightInd w:val="0"/>
              <w:rPr>
                <w:rFonts w:ascii="Arial" w:hAnsi="Arial" w:cs="Arial"/>
                <w:sz w:val="22"/>
                <w:szCs w:val="22"/>
              </w:rPr>
            </w:pPr>
          </w:p>
          <w:p w14:paraId="78D7FDCD" w14:textId="290464FF" w:rsidR="00AD5E63" w:rsidRDefault="00230B92" w:rsidP="00C86572">
            <w:pPr>
              <w:autoSpaceDE w:val="0"/>
              <w:autoSpaceDN w:val="0"/>
              <w:adjustRightInd w:val="0"/>
              <w:rPr>
                <w:rFonts w:ascii="Arial" w:hAnsi="Arial" w:cs="Arial"/>
                <w:sz w:val="22"/>
                <w:szCs w:val="22"/>
              </w:rPr>
            </w:pPr>
            <w:r>
              <w:rPr>
                <w:rFonts w:ascii="Arial" w:hAnsi="Arial" w:cs="Arial"/>
                <w:sz w:val="22"/>
                <w:szCs w:val="22"/>
              </w:rPr>
              <w:t>The transfer of personal data</w:t>
            </w:r>
          </w:p>
          <w:p w14:paraId="28A34528" w14:textId="1AA0E40E" w:rsidR="00A848D0" w:rsidRDefault="00A848D0" w:rsidP="00C86572">
            <w:pPr>
              <w:autoSpaceDE w:val="0"/>
              <w:autoSpaceDN w:val="0"/>
              <w:adjustRightInd w:val="0"/>
              <w:rPr>
                <w:rFonts w:ascii="Arial" w:hAnsi="Arial" w:cs="Arial"/>
                <w:sz w:val="22"/>
                <w:szCs w:val="22"/>
              </w:rPr>
            </w:pPr>
          </w:p>
          <w:p w14:paraId="29599C5E" w14:textId="6DD08D39" w:rsidR="00A848D0" w:rsidRDefault="00A848D0" w:rsidP="00C86572">
            <w:pPr>
              <w:autoSpaceDE w:val="0"/>
              <w:autoSpaceDN w:val="0"/>
              <w:adjustRightInd w:val="0"/>
              <w:rPr>
                <w:rFonts w:ascii="Arial" w:hAnsi="Arial" w:cs="Arial"/>
                <w:sz w:val="22"/>
                <w:szCs w:val="22"/>
              </w:rPr>
            </w:pPr>
          </w:p>
          <w:p w14:paraId="74C6C40E" w14:textId="77777777" w:rsidR="00A848D0" w:rsidRDefault="00A848D0" w:rsidP="00C86572">
            <w:pPr>
              <w:autoSpaceDE w:val="0"/>
              <w:autoSpaceDN w:val="0"/>
              <w:adjustRightInd w:val="0"/>
              <w:rPr>
                <w:rFonts w:ascii="Arial" w:hAnsi="Arial" w:cs="Arial"/>
                <w:sz w:val="22"/>
                <w:szCs w:val="22"/>
              </w:rPr>
            </w:pPr>
          </w:p>
          <w:p w14:paraId="378E1A6C" w14:textId="61987A53" w:rsidR="00125BBC" w:rsidRDefault="00125BBC" w:rsidP="00C86572">
            <w:pPr>
              <w:autoSpaceDE w:val="0"/>
              <w:autoSpaceDN w:val="0"/>
              <w:adjustRightInd w:val="0"/>
              <w:rPr>
                <w:rFonts w:ascii="Arial" w:hAnsi="Arial" w:cs="Arial"/>
                <w:sz w:val="22"/>
                <w:szCs w:val="22"/>
              </w:rPr>
            </w:pPr>
          </w:p>
          <w:p w14:paraId="31999ADE" w14:textId="12E58A4B" w:rsidR="00125BBC" w:rsidRDefault="00125BBC" w:rsidP="00C86572">
            <w:pPr>
              <w:autoSpaceDE w:val="0"/>
              <w:autoSpaceDN w:val="0"/>
              <w:adjustRightInd w:val="0"/>
              <w:rPr>
                <w:rFonts w:ascii="Arial" w:hAnsi="Arial" w:cs="Arial"/>
                <w:sz w:val="22"/>
                <w:szCs w:val="22"/>
              </w:rPr>
            </w:pPr>
            <w:r>
              <w:rPr>
                <w:rFonts w:ascii="Arial" w:hAnsi="Arial" w:cs="Arial"/>
                <w:sz w:val="22"/>
                <w:szCs w:val="22"/>
              </w:rPr>
              <w:t xml:space="preserve"> </w:t>
            </w:r>
          </w:p>
          <w:p w14:paraId="6DBEA253" w14:textId="77777777" w:rsidR="00D247A4" w:rsidRDefault="00D247A4" w:rsidP="00C86572">
            <w:pPr>
              <w:autoSpaceDE w:val="0"/>
              <w:autoSpaceDN w:val="0"/>
              <w:adjustRightInd w:val="0"/>
              <w:rPr>
                <w:rFonts w:ascii="Arial" w:hAnsi="Arial" w:cs="Arial"/>
                <w:sz w:val="22"/>
                <w:szCs w:val="22"/>
              </w:rPr>
            </w:pPr>
          </w:p>
          <w:p w14:paraId="1130A8DF" w14:textId="77777777" w:rsidR="003257BD" w:rsidRDefault="003257BD" w:rsidP="003257BD">
            <w:pPr>
              <w:rPr>
                <w:rFonts w:ascii="Arial" w:hAnsi="Arial" w:cs="Arial"/>
                <w:sz w:val="22"/>
                <w:szCs w:val="22"/>
              </w:rPr>
            </w:pPr>
          </w:p>
          <w:p w14:paraId="12CB2F2F" w14:textId="77777777" w:rsidR="003257BD" w:rsidRDefault="003257BD" w:rsidP="003257BD">
            <w:pPr>
              <w:rPr>
                <w:rFonts w:ascii="Arial" w:hAnsi="Arial" w:cs="Arial"/>
                <w:sz w:val="22"/>
                <w:szCs w:val="22"/>
              </w:rPr>
            </w:pPr>
          </w:p>
          <w:p w14:paraId="17DDCC15" w14:textId="77777777" w:rsidR="003257BD" w:rsidRPr="004C3A0B" w:rsidRDefault="003257BD" w:rsidP="003257BD">
            <w:pPr>
              <w:rPr>
                <w:rFonts w:ascii="Arial" w:hAnsi="Arial" w:cs="Arial"/>
                <w:sz w:val="22"/>
                <w:szCs w:val="22"/>
              </w:rPr>
            </w:pPr>
          </w:p>
          <w:p w14:paraId="32EB0956"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D1FB8F" w14:textId="2B08FF1A"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3A4333">
              <w:rPr>
                <w:rFonts w:ascii="Arial" w:hAnsi="Arial" w:cs="Arial"/>
                <w:i/>
                <w:sz w:val="18"/>
                <w:szCs w:val="18"/>
              </w:rPr>
              <w:t>:</w:t>
            </w:r>
          </w:p>
          <w:p w14:paraId="132F5A92" w14:textId="1AB24984" w:rsidR="003A4333" w:rsidRDefault="003A4333" w:rsidP="00CE6A02">
            <w:pPr>
              <w:autoSpaceDE w:val="0"/>
              <w:autoSpaceDN w:val="0"/>
              <w:adjustRightInd w:val="0"/>
              <w:rPr>
                <w:rFonts w:ascii="Arial" w:hAnsi="Arial" w:cs="Arial"/>
                <w:i/>
                <w:sz w:val="18"/>
                <w:szCs w:val="18"/>
              </w:rPr>
            </w:pPr>
          </w:p>
          <w:p w14:paraId="4A5E8D80" w14:textId="7EB5D537" w:rsidR="00354F34" w:rsidRPr="00AE7E3D" w:rsidRDefault="00346E8C" w:rsidP="00AE7E3D">
            <w:pPr>
              <w:rPr>
                <w:rFonts w:ascii="Arial" w:hAnsi="Arial" w:cs="Arial"/>
                <w:sz w:val="22"/>
                <w:szCs w:val="22"/>
              </w:rPr>
            </w:pPr>
            <w:r>
              <w:rPr>
                <w:rFonts w:ascii="Arial" w:hAnsi="Arial" w:cs="Arial"/>
                <w:sz w:val="22"/>
                <w:szCs w:val="22"/>
              </w:rPr>
              <w:t xml:space="preserve">The risk to the participant of </w:t>
            </w:r>
            <w:r w:rsidR="00494C31">
              <w:rPr>
                <w:rFonts w:ascii="Arial" w:hAnsi="Arial" w:cs="Arial"/>
                <w:sz w:val="22"/>
                <w:szCs w:val="22"/>
              </w:rPr>
              <w:t>t</w:t>
            </w:r>
            <w:r>
              <w:rPr>
                <w:rFonts w:ascii="Arial" w:hAnsi="Arial" w:cs="Arial"/>
                <w:sz w:val="22"/>
                <w:szCs w:val="22"/>
              </w:rPr>
              <w:t xml:space="preserve">he transfer of personal data will be mitigated </w:t>
            </w:r>
            <w:r w:rsidR="00BA3637">
              <w:rPr>
                <w:rFonts w:ascii="Arial" w:hAnsi="Arial" w:cs="Arial"/>
                <w:sz w:val="22"/>
                <w:szCs w:val="22"/>
              </w:rPr>
              <w:t xml:space="preserve">by </w:t>
            </w:r>
            <w:r w:rsidR="00E36299">
              <w:rPr>
                <w:rFonts w:ascii="Arial" w:hAnsi="Arial" w:cs="Arial"/>
                <w:sz w:val="22"/>
                <w:szCs w:val="22"/>
              </w:rPr>
              <w:t xml:space="preserve">ensuring that data is stored on secure premises; the use of password </w:t>
            </w:r>
            <w:r w:rsidR="00991A48">
              <w:rPr>
                <w:rFonts w:ascii="Arial" w:hAnsi="Arial" w:cs="Arial"/>
                <w:sz w:val="22"/>
                <w:szCs w:val="22"/>
              </w:rPr>
              <w:t>protection and data encryption; avoiding portable data storage devices such as laptops and USB’s</w:t>
            </w:r>
            <w:r w:rsidR="00924F0D">
              <w:rPr>
                <w:rFonts w:ascii="Arial" w:hAnsi="Arial" w:cs="Arial"/>
                <w:sz w:val="22"/>
                <w:szCs w:val="22"/>
              </w:rPr>
              <w:t>, using curiour or secure electronic transfer when moving data; and anonymising records, ensuring that any third party users of the data agree to a data sharing agreement</w:t>
            </w:r>
            <w:r w:rsidR="006B4256">
              <w:rPr>
                <w:rFonts w:ascii="Arial" w:hAnsi="Arial" w:cs="Arial"/>
                <w:sz w:val="22"/>
                <w:szCs w:val="22"/>
              </w:rPr>
              <w:t>. I will also avoid sharing data via email and other media that are vulnerable to hacking (BERA, 201</w:t>
            </w:r>
            <w:r w:rsidR="00E434FA">
              <w:rPr>
                <w:rFonts w:ascii="Arial" w:hAnsi="Arial" w:cs="Arial"/>
                <w:sz w:val="22"/>
                <w:szCs w:val="22"/>
              </w:rPr>
              <w:t>8</w:t>
            </w:r>
            <w:r w:rsidR="006B4256">
              <w:rPr>
                <w:rFonts w:ascii="Arial" w:hAnsi="Arial" w:cs="Arial"/>
                <w:sz w:val="22"/>
                <w:szCs w:val="22"/>
              </w:rPr>
              <w:t xml:space="preserve">). </w:t>
            </w:r>
          </w:p>
        </w:tc>
      </w:tr>
      <w:tr w:rsidR="006F307C" w:rsidRPr="004C3A0B" w14:paraId="0B8EFDE1" w14:textId="77777777" w:rsidTr="00A83D75">
        <w:tc>
          <w:tcPr>
            <w:tcW w:w="9923" w:type="dxa"/>
            <w:gridSpan w:val="4"/>
            <w:tcBorders>
              <w:bottom w:val="single" w:sz="4" w:space="0" w:color="auto"/>
            </w:tcBorders>
            <w:shd w:val="clear" w:color="auto" w:fill="F2F2F2" w:themeFill="background1" w:themeFillShade="F2"/>
          </w:tcPr>
          <w:p w14:paraId="1DD4E62D" w14:textId="2BFD52F9"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882619" w:rsidRPr="004C3A0B">
              <w:rPr>
                <w:rFonts w:ascii="Arial" w:hAnsi="Arial" w:cs="Arial"/>
                <w:color w:val="161616"/>
                <w:sz w:val="22"/>
                <w:szCs w:val="22"/>
                <w:lang w:val="en-US" w:eastAsia="en-GB"/>
              </w:rPr>
              <w:t>illegal</w:t>
            </w:r>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EA4F3C7" w14:textId="77777777" w:rsidTr="00694EA8">
        <w:tc>
          <w:tcPr>
            <w:tcW w:w="9923" w:type="dxa"/>
            <w:gridSpan w:val="4"/>
            <w:tcBorders>
              <w:top w:val="single" w:sz="4" w:space="0" w:color="auto"/>
              <w:bottom w:val="single" w:sz="4" w:space="0" w:color="auto"/>
            </w:tcBorders>
          </w:tcPr>
          <w:p w14:paraId="188B2F5E" w14:textId="48215AD2" w:rsidR="006F307C" w:rsidRPr="008B413C" w:rsidRDefault="008B413C" w:rsidP="003257BD">
            <w:pPr>
              <w:autoSpaceDE w:val="0"/>
              <w:autoSpaceDN w:val="0"/>
              <w:adjustRightInd w:val="0"/>
              <w:rPr>
                <w:rFonts w:cs="Arial"/>
                <w:b/>
                <w:bCs/>
              </w:rPr>
            </w:pPr>
            <w:r>
              <w:rPr>
                <w:rFonts w:cs="Arial"/>
                <w:b/>
                <w:bCs/>
              </w:rPr>
              <w:t>NA</w:t>
            </w:r>
          </w:p>
        </w:tc>
      </w:tr>
      <w:tr w:rsidR="00C86572" w:rsidRPr="004C3A0B" w14:paraId="5EBF596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28EFD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285B6B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7486A6E" w14:textId="77777777" w:rsidTr="00354F34">
        <w:tc>
          <w:tcPr>
            <w:tcW w:w="4849" w:type="dxa"/>
            <w:tcBorders>
              <w:top w:val="single" w:sz="4" w:space="0" w:color="auto"/>
              <w:bottom w:val="single" w:sz="4" w:space="0" w:color="auto"/>
            </w:tcBorders>
          </w:tcPr>
          <w:p w14:paraId="6DD4C258" w14:textId="392585B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F8805D6" w14:textId="5054D7B4" w:rsidR="005F5D5E" w:rsidRDefault="005F5D5E" w:rsidP="006F307C">
            <w:pPr>
              <w:autoSpaceDE w:val="0"/>
              <w:autoSpaceDN w:val="0"/>
              <w:adjustRightInd w:val="0"/>
              <w:rPr>
                <w:rFonts w:ascii="Arial" w:hAnsi="Arial" w:cs="Arial"/>
                <w:sz w:val="22"/>
                <w:szCs w:val="22"/>
              </w:rPr>
            </w:pPr>
          </w:p>
          <w:p w14:paraId="61E4030F" w14:textId="2637A921" w:rsidR="005F5D5E" w:rsidRDefault="005F5D5E" w:rsidP="006F307C">
            <w:pPr>
              <w:autoSpaceDE w:val="0"/>
              <w:autoSpaceDN w:val="0"/>
              <w:adjustRightInd w:val="0"/>
              <w:rPr>
                <w:rFonts w:ascii="Arial" w:hAnsi="Arial" w:cs="Arial"/>
                <w:sz w:val="22"/>
                <w:szCs w:val="22"/>
              </w:rPr>
            </w:pPr>
            <w:r>
              <w:rPr>
                <w:rFonts w:ascii="Arial" w:hAnsi="Arial" w:cs="Arial"/>
                <w:sz w:val="22"/>
                <w:szCs w:val="22"/>
              </w:rPr>
              <w:t xml:space="preserve">Conflict of Interest </w:t>
            </w:r>
          </w:p>
          <w:p w14:paraId="16308E3A" w14:textId="77777777" w:rsidR="003257BD" w:rsidRDefault="003257BD" w:rsidP="003257BD">
            <w:pPr>
              <w:rPr>
                <w:rFonts w:ascii="Arial" w:hAnsi="Arial" w:cs="Arial"/>
                <w:sz w:val="22"/>
                <w:szCs w:val="22"/>
              </w:rPr>
            </w:pPr>
          </w:p>
          <w:p w14:paraId="5FCCFC0B" w14:textId="77777777" w:rsidR="003257BD" w:rsidRDefault="003257BD" w:rsidP="003257BD">
            <w:pPr>
              <w:rPr>
                <w:rFonts w:ascii="Arial" w:hAnsi="Arial" w:cs="Arial"/>
                <w:sz w:val="22"/>
                <w:szCs w:val="22"/>
              </w:rPr>
            </w:pPr>
          </w:p>
          <w:p w14:paraId="55EE1BF2" w14:textId="77777777" w:rsidR="003257BD" w:rsidRPr="004C3A0B" w:rsidRDefault="003257BD" w:rsidP="003257BD">
            <w:pPr>
              <w:rPr>
                <w:rFonts w:ascii="Arial" w:hAnsi="Arial" w:cs="Arial"/>
                <w:sz w:val="22"/>
                <w:szCs w:val="22"/>
              </w:rPr>
            </w:pPr>
          </w:p>
          <w:p w14:paraId="2AB2E69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C45C46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B8C0261" w14:textId="77777777" w:rsidR="003257BD" w:rsidRDefault="003257BD" w:rsidP="003257BD">
            <w:pPr>
              <w:rPr>
                <w:rFonts w:ascii="Arial" w:hAnsi="Arial" w:cs="Arial"/>
                <w:sz w:val="22"/>
                <w:szCs w:val="22"/>
              </w:rPr>
            </w:pPr>
          </w:p>
          <w:p w14:paraId="064B715B" w14:textId="56A01CC7" w:rsidR="00354F34" w:rsidRPr="000E30B4" w:rsidRDefault="00626125" w:rsidP="0013583D">
            <w:pPr>
              <w:autoSpaceDE w:val="0"/>
              <w:autoSpaceDN w:val="0"/>
              <w:adjustRightInd w:val="0"/>
              <w:rPr>
                <w:rFonts w:ascii="Arial" w:hAnsi="Arial" w:cs="Arial"/>
                <w:sz w:val="24"/>
                <w:szCs w:val="24"/>
              </w:rPr>
            </w:pPr>
            <w:r w:rsidRPr="000E30B4">
              <w:rPr>
                <w:rFonts w:ascii="Arial" w:hAnsi="Arial" w:cs="Arial"/>
                <w:sz w:val="24"/>
                <w:szCs w:val="24"/>
              </w:rPr>
              <w:t xml:space="preserve">In order to </w:t>
            </w:r>
            <w:r w:rsidR="004572A1" w:rsidRPr="000E30B4">
              <w:rPr>
                <w:rFonts w:ascii="Arial" w:hAnsi="Arial" w:cs="Arial"/>
                <w:sz w:val="24"/>
                <w:szCs w:val="24"/>
              </w:rPr>
              <w:t>reduce the risk of conflict of interest</w:t>
            </w:r>
            <w:r w:rsidR="008678C7" w:rsidRPr="000E30B4">
              <w:rPr>
                <w:rFonts w:ascii="Arial" w:hAnsi="Arial" w:cs="Arial"/>
                <w:sz w:val="24"/>
                <w:szCs w:val="24"/>
              </w:rPr>
              <w:t xml:space="preserve">, I will comply with regulations, </w:t>
            </w:r>
            <w:r w:rsidR="00416BB8" w:rsidRPr="000E30B4">
              <w:rPr>
                <w:rFonts w:ascii="Arial" w:hAnsi="Arial" w:cs="Arial"/>
                <w:sz w:val="24"/>
                <w:szCs w:val="24"/>
              </w:rPr>
              <w:t xml:space="preserve">disclose interests, manage conflicts and keep learning </w:t>
            </w:r>
            <w:r w:rsidR="001861BF" w:rsidRPr="000E30B4">
              <w:rPr>
                <w:rFonts w:ascii="Arial" w:hAnsi="Arial" w:cs="Arial"/>
                <w:sz w:val="24"/>
                <w:szCs w:val="24"/>
              </w:rPr>
              <w:t>as suggested by (Resources for Research Ethics Education, 2016).</w:t>
            </w:r>
          </w:p>
        </w:tc>
      </w:tr>
      <w:tr w:rsidR="00C86572" w:rsidRPr="004C3A0B" w14:paraId="7DB207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027C48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0ABE6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FC3D57C" w14:textId="77777777" w:rsidTr="00354F34">
        <w:tc>
          <w:tcPr>
            <w:tcW w:w="4849" w:type="dxa"/>
            <w:tcBorders>
              <w:top w:val="single" w:sz="4" w:space="0" w:color="auto"/>
              <w:bottom w:val="single" w:sz="4" w:space="0" w:color="auto"/>
            </w:tcBorders>
          </w:tcPr>
          <w:p w14:paraId="31E7167F" w14:textId="6FCA3A3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C285EDF" w14:textId="73CC5378" w:rsidR="005A22A9" w:rsidRDefault="005A22A9" w:rsidP="006F307C">
            <w:pPr>
              <w:autoSpaceDE w:val="0"/>
              <w:autoSpaceDN w:val="0"/>
              <w:adjustRightInd w:val="0"/>
              <w:rPr>
                <w:rFonts w:ascii="Arial" w:hAnsi="Arial" w:cs="Arial"/>
                <w:sz w:val="22"/>
                <w:szCs w:val="22"/>
              </w:rPr>
            </w:pPr>
          </w:p>
          <w:p w14:paraId="00AB2739" w14:textId="5A7429C0" w:rsidR="005A22A9" w:rsidRDefault="005A22A9" w:rsidP="006F307C">
            <w:pPr>
              <w:autoSpaceDE w:val="0"/>
              <w:autoSpaceDN w:val="0"/>
              <w:adjustRightInd w:val="0"/>
              <w:rPr>
                <w:rFonts w:ascii="Arial" w:hAnsi="Arial" w:cs="Arial"/>
                <w:sz w:val="22"/>
                <w:szCs w:val="22"/>
              </w:rPr>
            </w:pPr>
            <w:r>
              <w:rPr>
                <w:rFonts w:ascii="Arial" w:hAnsi="Arial" w:cs="Arial"/>
                <w:sz w:val="22"/>
                <w:szCs w:val="22"/>
              </w:rPr>
              <w:t>Data Protection</w:t>
            </w:r>
          </w:p>
          <w:p w14:paraId="0956C24F" w14:textId="77777777" w:rsidR="003257BD" w:rsidRDefault="003257BD" w:rsidP="003257BD">
            <w:pPr>
              <w:rPr>
                <w:rFonts w:ascii="Arial" w:hAnsi="Arial" w:cs="Arial"/>
                <w:sz w:val="22"/>
                <w:szCs w:val="22"/>
              </w:rPr>
            </w:pPr>
          </w:p>
          <w:p w14:paraId="6068FEB4" w14:textId="77777777" w:rsidR="003257BD" w:rsidRDefault="003257BD" w:rsidP="003257BD">
            <w:pPr>
              <w:rPr>
                <w:rFonts w:ascii="Arial" w:hAnsi="Arial" w:cs="Arial"/>
                <w:sz w:val="22"/>
                <w:szCs w:val="22"/>
              </w:rPr>
            </w:pPr>
          </w:p>
          <w:p w14:paraId="37002D76" w14:textId="77777777" w:rsidR="003257BD" w:rsidRPr="004C3A0B" w:rsidRDefault="003257BD" w:rsidP="003257BD">
            <w:pPr>
              <w:rPr>
                <w:rFonts w:ascii="Arial" w:hAnsi="Arial" w:cs="Arial"/>
                <w:sz w:val="22"/>
                <w:szCs w:val="22"/>
              </w:rPr>
            </w:pPr>
          </w:p>
          <w:p w14:paraId="1CDCDB3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FD199A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7016881" w14:textId="77777777" w:rsidR="003257BD" w:rsidRDefault="003257BD" w:rsidP="003257BD">
            <w:pPr>
              <w:rPr>
                <w:rFonts w:ascii="Arial" w:hAnsi="Arial" w:cs="Arial"/>
                <w:sz w:val="22"/>
                <w:szCs w:val="22"/>
              </w:rPr>
            </w:pPr>
          </w:p>
          <w:p w14:paraId="0EDF18B7" w14:textId="3E04CB68" w:rsidR="00354F34" w:rsidRPr="000E30B4" w:rsidRDefault="0039437A" w:rsidP="003257BD">
            <w:pPr>
              <w:autoSpaceDE w:val="0"/>
              <w:autoSpaceDN w:val="0"/>
              <w:adjustRightInd w:val="0"/>
              <w:rPr>
                <w:rFonts w:ascii="Arial" w:hAnsi="Arial" w:cs="Arial"/>
                <w:sz w:val="24"/>
                <w:szCs w:val="24"/>
              </w:rPr>
            </w:pPr>
            <w:r w:rsidRPr="000E30B4">
              <w:rPr>
                <w:rFonts w:ascii="Arial" w:hAnsi="Arial" w:cs="Arial"/>
                <w:sz w:val="24"/>
                <w:szCs w:val="24"/>
              </w:rPr>
              <w:t xml:space="preserve">I will limit the risk of </w:t>
            </w:r>
            <w:r w:rsidR="00CB5415" w:rsidRPr="000E30B4">
              <w:rPr>
                <w:rFonts w:ascii="Arial" w:hAnsi="Arial" w:cs="Arial"/>
                <w:sz w:val="24"/>
                <w:szCs w:val="24"/>
              </w:rPr>
              <w:t xml:space="preserve">a Data breach to the university by complying with the legal requirements in relation to the storage and use of personal data as stipulated in the United Kingdom by The Data Protection Act </w:t>
            </w:r>
            <w:r w:rsidR="00F769E0" w:rsidRPr="000E30B4">
              <w:rPr>
                <w:rFonts w:ascii="Arial" w:hAnsi="Arial" w:cs="Arial"/>
                <w:sz w:val="24"/>
                <w:szCs w:val="24"/>
              </w:rPr>
              <w:t>(</w:t>
            </w:r>
            <w:r w:rsidR="00CB5415" w:rsidRPr="000E30B4">
              <w:rPr>
                <w:rFonts w:ascii="Arial" w:hAnsi="Arial" w:cs="Arial"/>
                <w:sz w:val="24"/>
                <w:szCs w:val="24"/>
              </w:rPr>
              <w:t>1998</w:t>
            </w:r>
            <w:r w:rsidR="00F769E0" w:rsidRPr="000E30B4">
              <w:rPr>
                <w:rFonts w:ascii="Arial" w:hAnsi="Arial" w:cs="Arial"/>
                <w:sz w:val="24"/>
                <w:szCs w:val="24"/>
              </w:rPr>
              <w:t>) and any subsequent similar acts including from May 2018,its replacement General Data Protection Regulation (GDPR)</w:t>
            </w:r>
            <w:r w:rsidR="00113E95" w:rsidRPr="000E30B4">
              <w:rPr>
                <w:rFonts w:ascii="Arial" w:hAnsi="Arial" w:cs="Arial"/>
                <w:sz w:val="24"/>
                <w:szCs w:val="24"/>
              </w:rPr>
              <w:t xml:space="preserve"> (BERA,201</w:t>
            </w:r>
            <w:r w:rsidR="00E434FA">
              <w:rPr>
                <w:rFonts w:ascii="Arial" w:hAnsi="Arial" w:cs="Arial"/>
                <w:sz w:val="24"/>
                <w:szCs w:val="24"/>
              </w:rPr>
              <w:t>8</w:t>
            </w:r>
            <w:r w:rsidR="00113E95" w:rsidRPr="000E30B4">
              <w:rPr>
                <w:rFonts w:ascii="Arial" w:hAnsi="Arial" w:cs="Arial"/>
                <w:sz w:val="24"/>
                <w:szCs w:val="24"/>
              </w:rPr>
              <w:t>)</w:t>
            </w:r>
          </w:p>
        </w:tc>
      </w:tr>
    </w:tbl>
    <w:p w14:paraId="36E1C7F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3D084B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C056D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6C7DA16" w14:textId="77777777" w:rsidTr="00354F34">
        <w:tc>
          <w:tcPr>
            <w:tcW w:w="7259" w:type="dxa"/>
            <w:tcBorders>
              <w:top w:val="single" w:sz="4" w:space="0" w:color="auto"/>
              <w:bottom w:val="single" w:sz="4" w:space="0" w:color="auto"/>
            </w:tcBorders>
            <w:shd w:val="clear" w:color="auto" w:fill="F2F2F2" w:themeFill="background1" w:themeFillShade="F2"/>
          </w:tcPr>
          <w:p w14:paraId="717F6D8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9A2E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066A2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2314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E6181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93633E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F71AB5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2851D4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C066CE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D8C13B6" w14:textId="45D63B26" w:rsidR="00CE6A02" w:rsidRPr="004C3A0B" w:rsidRDefault="004601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C6AD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DCFF63" w14:textId="77777777" w:rsidR="00CE6A02" w:rsidRPr="004C3A0B" w:rsidRDefault="004601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63E63BD" w14:textId="77777777" w:rsidR="00CE6A02" w:rsidRPr="004C3A0B" w:rsidRDefault="004601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7C121E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73E9774" w14:textId="77777777" w:rsidR="00A50649" w:rsidRDefault="00A50649">
      <w:pPr>
        <w:rPr>
          <w:rFonts w:ascii="Arial" w:hAnsi="Arial" w:cs="Arial"/>
          <w:b/>
          <w:sz w:val="22"/>
          <w:szCs w:val="22"/>
        </w:rPr>
      </w:pPr>
      <w:r>
        <w:rPr>
          <w:rFonts w:ascii="Arial" w:hAnsi="Arial" w:cs="Arial"/>
          <w:b/>
          <w:sz w:val="22"/>
          <w:szCs w:val="22"/>
        </w:rPr>
        <w:br w:type="page"/>
      </w:r>
    </w:p>
    <w:p w14:paraId="0744EC4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713300" w14:textId="77777777" w:rsidTr="00A83D75">
        <w:tc>
          <w:tcPr>
            <w:tcW w:w="9923" w:type="dxa"/>
            <w:tcBorders>
              <w:top w:val="single" w:sz="4" w:space="0" w:color="auto"/>
              <w:bottom w:val="single" w:sz="4" w:space="0" w:color="auto"/>
            </w:tcBorders>
            <w:shd w:val="clear" w:color="auto" w:fill="F2F2F2" w:themeFill="background1" w:themeFillShade="F2"/>
          </w:tcPr>
          <w:p w14:paraId="7A28F69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088214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5FA0451" w14:textId="77777777" w:rsidTr="00694EA8">
        <w:tc>
          <w:tcPr>
            <w:tcW w:w="9923" w:type="dxa"/>
            <w:tcBorders>
              <w:top w:val="single" w:sz="4" w:space="0" w:color="auto"/>
              <w:bottom w:val="single" w:sz="4" w:space="0" w:color="auto"/>
            </w:tcBorders>
          </w:tcPr>
          <w:p w14:paraId="5AEF3611" w14:textId="68D7FAB9" w:rsidR="00C20294" w:rsidRPr="008E1717" w:rsidRDefault="002C499F" w:rsidP="008E1717">
            <w:pPr>
              <w:rPr>
                <w:rFonts w:ascii="Arial" w:hAnsi="Arial" w:cs="Arial"/>
                <w:sz w:val="22"/>
                <w:szCs w:val="22"/>
              </w:rPr>
            </w:pPr>
            <w:r>
              <w:rPr>
                <w:rFonts w:ascii="Arial" w:hAnsi="Arial" w:cs="Arial"/>
                <w:sz w:val="22"/>
                <w:szCs w:val="22"/>
              </w:rPr>
              <w:t xml:space="preserve">I will be providing </w:t>
            </w:r>
            <w:r w:rsidR="00A30D30">
              <w:rPr>
                <w:rFonts w:ascii="Arial" w:hAnsi="Arial" w:cs="Arial"/>
                <w:sz w:val="22"/>
                <w:szCs w:val="22"/>
              </w:rPr>
              <w:t xml:space="preserve">a de-briefing and feedback encounter to the participants on completion of the research, </w:t>
            </w:r>
            <w:r w:rsidR="006672E0">
              <w:rPr>
                <w:rFonts w:ascii="Arial" w:hAnsi="Arial" w:cs="Arial"/>
                <w:sz w:val="22"/>
                <w:szCs w:val="22"/>
              </w:rPr>
              <w:t xml:space="preserve">which will be </w:t>
            </w:r>
            <w:r w:rsidR="00AB79AE">
              <w:rPr>
                <w:rFonts w:ascii="Arial" w:hAnsi="Arial" w:cs="Arial"/>
                <w:sz w:val="22"/>
                <w:szCs w:val="22"/>
              </w:rPr>
              <w:t xml:space="preserve">delivered through a PowerPoint presentation </w:t>
            </w:r>
          </w:p>
        </w:tc>
      </w:tr>
      <w:tr w:rsidR="00C20294" w:rsidRPr="004C3A0B" w14:paraId="73AFB07D" w14:textId="77777777" w:rsidTr="00A83D75">
        <w:tc>
          <w:tcPr>
            <w:tcW w:w="9923" w:type="dxa"/>
            <w:tcBorders>
              <w:top w:val="single" w:sz="4" w:space="0" w:color="auto"/>
              <w:bottom w:val="single" w:sz="4" w:space="0" w:color="auto"/>
            </w:tcBorders>
            <w:shd w:val="clear" w:color="auto" w:fill="F2F2F2" w:themeFill="background1" w:themeFillShade="F2"/>
          </w:tcPr>
          <w:p w14:paraId="03845E9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82E4F9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9CE9DCD" w14:textId="77777777" w:rsidTr="00694EA8">
        <w:tc>
          <w:tcPr>
            <w:tcW w:w="9923" w:type="dxa"/>
            <w:tcBorders>
              <w:top w:val="single" w:sz="4" w:space="0" w:color="auto"/>
              <w:bottom w:val="single" w:sz="4" w:space="0" w:color="auto"/>
            </w:tcBorders>
          </w:tcPr>
          <w:p w14:paraId="5F34DB51" w14:textId="368ECADB" w:rsidR="00C20294" w:rsidRPr="000121EC" w:rsidRDefault="00AF382E" w:rsidP="003257BD">
            <w:pPr>
              <w:autoSpaceDE w:val="0"/>
              <w:autoSpaceDN w:val="0"/>
              <w:adjustRightInd w:val="0"/>
              <w:rPr>
                <w:rFonts w:cs="Arial"/>
                <w:sz w:val="24"/>
                <w:szCs w:val="24"/>
              </w:rPr>
            </w:pPr>
            <w:r w:rsidRPr="000121EC">
              <w:rPr>
                <w:rFonts w:cs="Arial"/>
                <w:sz w:val="24"/>
                <w:szCs w:val="24"/>
              </w:rPr>
              <w:t xml:space="preserve">I will </w:t>
            </w:r>
            <w:r w:rsidR="00C54AAB" w:rsidRPr="000121EC">
              <w:rPr>
                <w:rFonts w:cs="Arial"/>
                <w:sz w:val="24"/>
                <w:szCs w:val="24"/>
              </w:rPr>
              <w:t>encourage informed consent by asking participants if they would like to volunteer, making it clear to any participant that they have a right to withdraw at any point without needing to provide an explanat</w:t>
            </w:r>
            <w:r w:rsidR="000121EC" w:rsidRPr="000121EC">
              <w:rPr>
                <w:rFonts w:cs="Arial"/>
                <w:sz w:val="24"/>
                <w:szCs w:val="24"/>
              </w:rPr>
              <w:t>ion as recommended by (BERA, 201</w:t>
            </w:r>
            <w:r w:rsidR="00E434FA">
              <w:rPr>
                <w:rFonts w:cs="Arial"/>
                <w:sz w:val="24"/>
                <w:szCs w:val="24"/>
              </w:rPr>
              <w:t>8</w:t>
            </w:r>
            <w:r w:rsidR="000121EC" w:rsidRPr="000121EC">
              <w:rPr>
                <w:rFonts w:cs="Arial"/>
                <w:sz w:val="24"/>
                <w:szCs w:val="24"/>
              </w:rPr>
              <w:t>)</w:t>
            </w:r>
          </w:p>
        </w:tc>
      </w:tr>
      <w:tr w:rsidR="00C20294" w:rsidRPr="004C3A0B" w14:paraId="34986860" w14:textId="77777777" w:rsidTr="00A83D75">
        <w:tc>
          <w:tcPr>
            <w:tcW w:w="9923" w:type="dxa"/>
            <w:tcBorders>
              <w:top w:val="single" w:sz="4" w:space="0" w:color="auto"/>
              <w:bottom w:val="single" w:sz="4" w:space="0" w:color="auto"/>
            </w:tcBorders>
            <w:shd w:val="clear" w:color="auto" w:fill="F2F2F2" w:themeFill="background1" w:themeFillShade="F2"/>
          </w:tcPr>
          <w:p w14:paraId="5688801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DA7ACA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3D867E3" w14:textId="77777777" w:rsidTr="00694EA8">
        <w:tc>
          <w:tcPr>
            <w:tcW w:w="9923" w:type="dxa"/>
            <w:tcBorders>
              <w:top w:val="single" w:sz="4" w:space="0" w:color="auto"/>
              <w:bottom w:val="single" w:sz="4" w:space="0" w:color="auto"/>
            </w:tcBorders>
          </w:tcPr>
          <w:p w14:paraId="077EBAFE" w14:textId="67A2F573" w:rsidR="00C20294" w:rsidRPr="004879A9" w:rsidRDefault="00565082" w:rsidP="003257BD">
            <w:pPr>
              <w:autoSpaceDE w:val="0"/>
              <w:autoSpaceDN w:val="0"/>
              <w:adjustRightInd w:val="0"/>
              <w:rPr>
                <w:rFonts w:cs="Arial"/>
                <w:sz w:val="24"/>
                <w:szCs w:val="24"/>
              </w:rPr>
            </w:pPr>
            <w:r>
              <w:rPr>
                <w:rFonts w:cs="Arial"/>
                <w:sz w:val="24"/>
                <w:szCs w:val="24"/>
              </w:rPr>
              <w:t xml:space="preserve">I will </w:t>
            </w:r>
            <w:r w:rsidR="00131EBF">
              <w:rPr>
                <w:rFonts w:cs="Arial"/>
                <w:sz w:val="24"/>
                <w:szCs w:val="24"/>
              </w:rPr>
              <w:t xml:space="preserve">ensure confidentiality and </w:t>
            </w:r>
            <w:r w:rsidR="00E625F8">
              <w:rPr>
                <w:rFonts w:cs="Arial"/>
                <w:sz w:val="24"/>
                <w:szCs w:val="24"/>
              </w:rPr>
              <w:t xml:space="preserve">anonymity of all involved participants </w:t>
            </w:r>
            <w:r w:rsidR="00E77042">
              <w:rPr>
                <w:rFonts w:cs="Arial"/>
                <w:sz w:val="24"/>
                <w:szCs w:val="24"/>
              </w:rPr>
              <w:t xml:space="preserve">by </w:t>
            </w:r>
            <w:r w:rsidR="00B83138">
              <w:rPr>
                <w:rFonts w:cs="Arial"/>
                <w:sz w:val="24"/>
                <w:szCs w:val="24"/>
              </w:rPr>
              <w:t>excluding information such as age, gender and job title that could easily identify someone</w:t>
            </w:r>
            <w:r w:rsidR="00EA63CA">
              <w:rPr>
                <w:rFonts w:cs="Arial"/>
                <w:sz w:val="24"/>
                <w:szCs w:val="24"/>
              </w:rPr>
              <w:t xml:space="preserve"> as recommended by (</w:t>
            </w:r>
            <w:r w:rsidR="00B3662A">
              <w:rPr>
                <w:rFonts w:cs="Arial"/>
                <w:sz w:val="24"/>
                <w:szCs w:val="24"/>
              </w:rPr>
              <w:t>University of Lei</w:t>
            </w:r>
            <w:r w:rsidR="00D91FF9">
              <w:rPr>
                <w:rFonts w:cs="Arial"/>
                <w:sz w:val="24"/>
                <w:szCs w:val="24"/>
              </w:rPr>
              <w:t>ce</w:t>
            </w:r>
            <w:r w:rsidR="00B3662A">
              <w:rPr>
                <w:rFonts w:cs="Arial"/>
                <w:sz w:val="24"/>
                <w:szCs w:val="24"/>
              </w:rPr>
              <w:t xml:space="preserve">ster, </w:t>
            </w:r>
            <w:r w:rsidR="00376798">
              <w:rPr>
                <w:rFonts w:cs="Arial"/>
                <w:sz w:val="24"/>
                <w:szCs w:val="24"/>
              </w:rPr>
              <w:t xml:space="preserve">No Date). </w:t>
            </w:r>
          </w:p>
        </w:tc>
      </w:tr>
    </w:tbl>
    <w:p w14:paraId="4016301E" w14:textId="77777777" w:rsidR="00C20294" w:rsidRPr="004C3A0B" w:rsidRDefault="00C20294" w:rsidP="000700F9">
      <w:pPr>
        <w:rPr>
          <w:rFonts w:ascii="Arial" w:hAnsi="Arial" w:cs="Arial"/>
          <w:sz w:val="22"/>
          <w:szCs w:val="22"/>
        </w:rPr>
      </w:pPr>
    </w:p>
    <w:p w14:paraId="2E40D67D" w14:textId="77777777" w:rsidR="00065801" w:rsidRDefault="00065801">
      <w:pPr>
        <w:rPr>
          <w:rFonts w:ascii="Arial" w:hAnsi="Arial" w:cs="Arial"/>
          <w:b/>
          <w:sz w:val="22"/>
          <w:szCs w:val="22"/>
        </w:rPr>
      </w:pPr>
      <w:r>
        <w:rPr>
          <w:rFonts w:ascii="Arial" w:hAnsi="Arial" w:cs="Arial"/>
          <w:b/>
          <w:sz w:val="22"/>
          <w:szCs w:val="22"/>
        </w:rPr>
        <w:br w:type="page"/>
      </w:r>
    </w:p>
    <w:p w14:paraId="087144A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C63092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393C42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62817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CC47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9B8D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70B675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D8D5A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8A08AB" w14:textId="425A4D14" w:rsidR="00947984" w:rsidRDefault="00345E7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B5227" w14:textId="0121437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33FA3A9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7CE1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3F88D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5E99D0" w14:textId="73D7B98C" w:rsidR="00947984" w:rsidRPr="00511453" w:rsidRDefault="00511453" w:rsidP="00511453">
            <w:pPr>
              <w:rPr>
                <w:rFonts w:ascii="Arial" w:hAnsi="Arial" w:cs="Arial"/>
                <w:sz w:val="22"/>
                <w:szCs w:val="22"/>
              </w:rPr>
            </w:pPr>
            <w:r>
              <w:rPr>
                <w:rFonts w:ascii="Arial" w:hAnsi="Arial" w:cs="Arial"/>
                <w:sz w:val="22"/>
                <w:szCs w:val="22"/>
              </w:rPr>
              <w:t>A</w:t>
            </w:r>
            <w:r w:rsidR="00755CE0">
              <w:rPr>
                <w:rFonts w:ascii="Arial" w:hAnsi="Arial" w:cs="Arial"/>
                <w:sz w:val="22"/>
                <w:szCs w:val="22"/>
              </w:rPr>
              <w:t xml:space="preserve">ccording to </w:t>
            </w:r>
            <w:r w:rsidR="006B29EB">
              <w:rPr>
                <w:rFonts w:ascii="Arial" w:hAnsi="Arial" w:cs="Arial"/>
                <w:sz w:val="22"/>
                <w:szCs w:val="22"/>
              </w:rPr>
              <w:t>University of Wales</w:t>
            </w:r>
            <w:r w:rsidR="00046656">
              <w:rPr>
                <w:rFonts w:ascii="Arial" w:hAnsi="Arial" w:cs="Arial"/>
                <w:sz w:val="22"/>
                <w:szCs w:val="22"/>
              </w:rPr>
              <w:t xml:space="preserve"> Trinity of Saint David</w:t>
            </w:r>
            <w:r w:rsidR="006B29EB">
              <w:rPr>
                <w:rFonts w:ascii="Arial" w:hAnsi="Arial" w:cs="Arial"/>
                <w:sz w:val="22"/>
                <w:szCs w:val="22"/>
              </w:rPr>
              <w:t xml:space="preserve"> </w:t>
            </w:r>
            <w:r w:rsidR="00F77AE2">
              <w:rPr>
                <w:rFonts w:ascii="Arial" w:hAnsi="Arial" w:cs="Arial"/>
                <w:sz w:val="22"/>
                <w:szCs w:val="22"/>
              </w:rPr>
              <w:t>(20</w:t>
            </w:r>
            <w:r w:rsidR="006B29EB">
              <w:rPr>
                <w:rFonts w:ascii="Arial" w:hAnsi="Arial" w:cs="Arial"/>
                <w:sz w:val="22"/>
                <w:szCs w:val="22"/>
              </w:rPr>
              <w:t>20</w:t>
            </w:r>
            <w:r w:rsidR="00E17B70">
              <w:rPr>
                <w:rFonts w:ascii="Arial" w:hAnsi="Arial" w:cs="Arial"/>
                <w:sz w:val="22"/>
                <w:szCs w:val="22"/>
              </w:rPr>
              <w:t xml:space="preserve">) </w:t>
            </w:r>
            <w:r w:rsidR="00755CE0">
              <w:rPr>
                <w:rFonts w:ascii="Arial" w:hAnsi="Arial" w:cs="Arial"/>
                <w:sz w:val="22"/>
                <w:szCs w:val="22"/>
              </w:rPr>
              <w:t xml:space="preserve">practices must ensure that data and records are: </w:t>
            </w:r>
            <w:r w:rsidR="00322D59" w:rsidRPr="00322D59">
              <w:rPr>
                <w:rFonts w:ascii="Arial" w:hAnsi="Arial" w:cs="Arial"/>
                <w:sz w:val="22"/>
                <w:szCs w:val="22"/>
              </w:rPr>
              <w:t>Accurate, complete, authentic and reliable; Identifiable, retrievable, and accessible; Retained in a safe and secure manner; Retained in a manner that is compliant with legal obligations and, where applicable, the requirements of funding bodies and project-specific protocols approved by the University’s Research Ethics Committee; Available to others in line with appropriate ethical, data sharing and open access principles; Commensurate with the legitimate interests and protection of human participants of research data</w:t>
            </w:r>
            <w:r w:rsidR="00F77AE2">
              <w:rPr>
                <w:rFonts w:ascii="Arial" w:hAnsi="Arial" w:cs="Arial"/>
                <w:sz w:val="22"/>
                <w:szCs w:val="22"/>
              </w:rPr>
              <w:t xml:space="preserve"> </w:t>
            </w:r>
          </w:p>
        </w:tc>
      </w:tr>
      <w:tr w:rsidR="00947984" w14:paraId="03BBF19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72915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F085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F682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599092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3021F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94FB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79231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E7869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C6A7F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CAB88F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BB1DE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1BED5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0FEDE6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A7217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BB8901" w14:textId="6E64DE53"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83BCB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BEC5C2C" w14:textId="33CD368F" w:rsidR="00947984" w:rsidRDefault="00132804" w:rsidP="00947984">
            <w:pPr>
              <w:pStyle w:val="NormalWeb"/>
              <w:autoSpaceDE w:val="0"/>
              <w:autoSpaceDN w:val="0"/>
              <w:adjustRightInd w:val="0"/>
              <w:jc w:val="center"/>
            </w:pPr>
            <w:r>
              <w:rPr>
                <w:rFonts w:hint="eastAsia"/>
              </w:rPr>
              <w:t>N</w:t>
            </w:r>
            <w:r>
              <w:t>o</w:t>
            </w:r>
          </w:p>
        </w:tc>
      </w:tr>
      <w:tr w:rsidR="00947984" w14:paraId="610A733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02EA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4E7AA6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DB3E09" w14:textId="014DD539" w:rsidR="00947984" w:rsidRPr="00AE7F15" w:rsidRDefault="00AE7F15" w:rsidP="003257BD">
            <w:pPr>
              <w:autoSpaceDE w:val="0"/>
              <w:autoSpaceDN w:val="0"/>
              <w:adjustRightInd w:val="0"/>
              <w:rPr>
                <w:b/>
                <w:bCs/>
              </w:rPr>
            </w:pPr>
            <w:r>
              <w:rPr>
                <w:b/>
                <w:bCs/>
              </w:rPr>
              <w:t>NA</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B57CE3C" w14:textId="77777777" w:rsidTr="003257BD">
        <w:trPr>
          <w:trHeight w:val="439"/>
        </w:trPr>
        <w:tc>
          <w:tcPr>
            <w:tcW w:w="7763" w:type="dxa"/>
            <w:shd w:val="clear" w:color="auto" w:fill="F2F2F2" w:themeFill="background1" w:themeFillShade="F2"/>
          </w:tcPr>
          <w:p w14:paraId="1681D23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D697D4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2F8516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F91DEA9" w14:textId="77777777" w:rsidTr="003257BD">
        <w:trPr>
          <w:trHeight w:val="439"/>
        </w:trPr>
        <w:tc>
          <w:tcPr>
            <w:tcW w:w="7763" w:type="dxa"/>
            <w:shd w:val="clear" w:color="auto" w:fill="F2F2F2" w:themeFill="background1" w:themeFillShade="F2"/>
          </w:tcPr>
          <w:p w14:paraId="628FAA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83BDB5" w14:textId="7B1E3D9C" w:rsidR="007407AA" w:rsidRPr="004C3A0B" w:rsidRDefault="004179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5119BC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0D533E" w14:textId="77777777" w:rsidTr="003257BD">
        <w:trPr>
          <w:trHeight w:val="403"/>
        </w:trPr>
        <w:tc>
          <w:tcPr>
            <w:tcW w:w="7763" w:type="dxa"/>
            <w:shd w:val="clear" w:color="auto" w:fill="F2F2F2" w:themeFill="background1" w:themeFillShade="F2"/>
          </w:tcPr>
          <w:p w14:paraId="0A17CA2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DB3A6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FF8A636" w14:textId="5B4D0C13" w:rsidR="007407AA" w:rsidRPr="004C3A0B" w:rsidRDefault="004179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B245EB" w14:textId="77777777" w:rsidTr="003257BD">
        <w:trPr>
          <w:trHeight w:val="439"/>
        </w:trPr>
        <w:tc>
          <w:tcPr>
            <w:tcW w:w="7763" w:type="dxa"/>
            <w:shd w:val="clear" w:color="auto" w:fill="F2F2F2" w:themeFill="background1" w:themeFillShade="F2"/>
          </w:tcPr>
          <w:p w14:paraId="773F1B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AFFD3B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36B0BD8" w14:textId="49D43E7F" w:rsidR="007407AA" w:rsidRPr="004C3A0B" w:rsidRDefault="004179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F84C38" w14:textId="77777777" w:rsidTr="003257BD">
        <w:trPr>
          <w:trHeight w:val="403"/>
        </w:trPr>
        <w:tc>
          <w:tcPr>
            <w:tcW w:w="7763" w:type="dxa"/>
            <w:shd w:val="clear" w:color="auto" w:fill="F2F2F2" w:themeFill="background1" w:themeFillShade="F2"/>
          </w:tcPr>
          <w:p w14:paraId="6E312A2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F2AF59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E1C1FAE" w14:textId="6325AF41" w:rsidR="007407AA" w:rsidRPr="004C3A0B" w:rsidRDefault="00D826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31EAD6" w14:textId="77777777" w:rsidTr="003257BD">
        <w:trPr>
          <w:trHeight w:val="403"/>
        </w:trPr>
        <w:tc>
          <w:tcPr>
            <w:tcW w:w="7763" w:type="dxa"/>
            <w:shd w:val="clear" w:color="auto" w:fill="F2F2F2" w:themeFill="background1" w:themeFillShade="F2"/>
          </w:tcPr>
          <w:p w14:paraId="0B9103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54A671E" w14:textId="5E74126A" w:rsidR="007407AA" w:rsidRPr="004C3A0B" w:rsidRDefault="00D826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262DFD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CBF8E4" w14:textId="77777777" w:rsidTr="003257BD">
        <w:trPr>
          <w:trHeight w:val="403"/>
        </w:trPr>
        <w:tc>
          <w:tcPr>
            <w:tcW w:w="7763" w:type="dxa"/>
            <w:shd w:val="clear" w:color="auto" w:fill="F2F2F2" w:themeFill="background1" w:themeFillShade="F2"/>
          </w:tcPr>
          <w:p w14:paraId="040AE24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30973255" w14:textId="654C25B8" w:rsidR="007407AA" w:rsidRPr="004C3A0B" w:rsidRDefault="003F67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372A260" w14:textId="2C1BDE03" w:rsidR="007407AA" w:rsidRPr="004C3A0B" w:rsidRDefault="003F6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615BA9" w14:textId="77777777" w:rsidTr="003257BD">
        <w:trPr>
          <w:trHeight w:val="403"/>
        </w:trPr>
        <w:tc>
          <w:tcPr>
            <w:tcW w:w="7763" w:type="dxa"/>
            <w:shd w:val="clear" w:color="auto" w:fill="F2F2F2" w:themeFill="background1" w:themeFillShade="F2"/>
          </w:tcPr>
          <w:p w14:paraId="5F182F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E7DD1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318F4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F67A63D" w14:textId="3BF829F5" w:rsidR="007407AA" w:rsidRPr="004C3A0B" w:rsidRDefault="003F67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470443" w14:textId="77777777" w:rsidTr="00065801">
        <w:trPr>
          <w:trHeight w:val="403"/>
        </w:trPr>
        <w:tc>
          <w:tcPr>
            <w:tcW w:w="9889" w:type="dxa"/>
            <w:gridSpan w:val="3"/>
            <w:shd w:val="clear" w:color="auto" w:fill="F2F2F2" w:themeFill="background1" w:themeFillShade="F2"/>
          </w:tcPr>
          <w:p w14:paraId="100649B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2ADAB14" w14:textId="77777777" w:rsidTr="00C1657B">
        <w:trPr>
          <w:trHeight w:val="403"/>
        </w:trPr>
        <w:tc>
          <w:tcPr>
            <w:tcW w:w="9889" w:type="dxa"/>
            <w:gridSpan w:val="3"/>
          </w:tcPr>
          <w:p w14:paraId="298B5E4E" w14:textId="3748AB44" w:rsidR="007407AA" w:rsidRPr="00B47142" w:rsidRDefault="00B47142" w:rsidP="003257BD">
            <w:pPr>
              <w:autoSpaceDE w:val="0"/>
              <w:autoSpaceDN w:val="0"/>
              <w:adjustRightInd w:val="0"/>
              <w:rPr>
                <w:rFonts w:ascii="Arial" w:hAnsi="Arial" w:cs="Arial"/>
                <w:sz w:val="22"/>
                <w:szCs w:val="22"/>
              </w:rPr>
            </w:pPr>
            <w:r>
              <w:rPr>
                <w:rFonts w:ascii="Arial" w:hAnsi="Arial" w:cs="Arial"/>
                <w:sz w:val="22"/>
                <w:szCs w:val="22"/>
              </w:rPr>
              <w:t xml:space="preserve">Measures recommended </w:t>
            </w:r>
            <w:r w:rsidR="00BE7154">
              <w:rPr>
                <w:rFonts w:ascii="Arial" w:hAnsi="Arial" w:cs="Arial"/>
                <w:sz w:val="22"/>
                <w:szCs w:val="22"/>
              </w:rPr>
              <w:t>by the National Foundation for Educational Research include, the use of secure</w:t>
            </w:r>
            <w:r w:rsidR="00124451">
              <w:rPr>
                <w:rFonts w:ascii="Arial" w:hAnsi="Arial" w:cs="Arial"/>
                <w:sz w:val="22"/>
                <w:szCs w:val="22"/>
              </w:rPr>
              <w:t xml:space="preserve"> computer networks; ensuring that data is stored on secure premises; </w:t>
            </w:r>
            <w:r w:rsidR="00E432F0">
              <w:rPr>
                <w:rFonts w:ascii="Arial" w:hAnsi="Arial" w:cs="Arial"/>
                <w:sz w:val="22"/>
                <w:szCs w:val="22"/>
              </w:rPr>
              <w:t xml:space="preserve">using courier or </w:t>
            </w:r>
            <w:r w:rsidR="00E432F0">
              <w:rPr>
                <w:rFonts w:ascii="Arial" w:hAnsi="Arial" w:cs="Arial"/>
                <w:sz w:val="22"/>
                <w:szCs w:val="22"/>
              </w:rPr>
              <w:lastRenderedPageBreak/>
              <w:t xml:space="preserve">secure electronic transfer. It is also advisable </w:t>
            </w:r>
            <w:r w:rsidR="0081779C">
              <w:rPr>
                <w:rFonts w:ascii="Arial" w:hAnsi="Arial" w:cs="Arial"/>
                <w:sz w:val="22"/>
                <w:szCs w:val="22"/>
              </w:rPr>
              <w:t>to avoid sharing via email or other media forms that are vulnerable to hacking. (BERA, 201</w:t>
            </w:r>
            <w:r w:rsidR="00E434FA">
              <w:rPr>
                <w:rFonts w:ascii="Arial" w:hAnsi="Arial" w:cs="Arial"/>
                <w:sz w:val="22"/>
                <w:szCs w:val="22"/>
              </w:rPr>
              <w:t>8</w:t>
            </w:r>
            <w:r w:rsidR="0081779C">
              <w:rPr>
                <w:rFonts w:ascii="Arial" w:hAnsi="Arial" w:cs="Arial"/>
                <w:sz w:val="22"/>
                <w:szCs w:val="22"/>
              </w:rPr>
              <w:t>)</w:t>
            </w:r>
          </w:p>
        </w:tc>
      </w:tr>
      <w:tr w:rsidR="00633574" w:rsidRPr="004C3A0B" w14:paraId="1323F8A5" w14:textId="77777777" w:rsidTr="00090CF7">
        <w:trPr>
          <w:trHeight w:val="439"/>
        </w:trPr>
        <w:tc>
          <w:tcPr>
            <w:tcW w:w="9889" w:type="dxa"/>
            <w:gridSpan w:val="3"/>
            <w:shd w:val="clear" w:color="auto" w:fill="F2F2F2" w:themeFill="background1" w:themeFillShade="F2"/>
            <w:vAlign w:val="center"/>
          </w:tcPr>
          <w:p w14:paraId="3B8908D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FCBC224" w14:textId="77777777" w:rsidTr="003257BD">
        <w:trPr>
          <w:trHeight w:val="439"/>
        </w:trPr>
        <w:tc>
          <w:tcPr>
            <w:tcW w:w="7763" w:type="dxa"/>
            <w:shd w:val="clear" w:color="auto" w:fill="F2F2F2" w:themeFill="background1" w:themeFillShade="F2"/>
            <w:vAlign w:val="center"/>
          </w:tcPr>
          <w:p w14:paraId="660686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36A095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5F5550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02F9FE1" w14:textId="77777777" w:rsidTr="003257BD">
        <w:trPr>
          <w:trHeight w:val="439"/>
        </w:trPr>
        <w:tc>
          <w:tcPr>
            <w:tcW w:w="7763" w:type="dxa"/>
            <w:shd w:val="clear" w:color="auto" w:fill="F2F2F2" w:themeFill="background1" w:themeFillShade="F2"/>
            <w:vAlign w:val="center"/>
          </w:tcPr>
          <w:p w14:paraId="66E3955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3E47E79" w14:textId="5D868AA7" w:rsidR="00331A88" w:rsidRPr="004C3A0B" w:rsidRDefault="00BB6C4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FD4C25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190335" w14:textId="77777777" w:rsidTr="003257BD">
        <w:trPr>
          <w:trHeight w:val="403"/>
        </w:trPr>
        <w:tc>
          <w:tcPr>
            <w:tcW w:w="7763" w:type="dxa"/>
            <w:shd w:val="clear" w:color="auto" w:fill="F2F2F2" w:themeFill="background1" w:themeFillShade="F2"/>
            <w:vAlign w:val="center"/>
          </w:tcPr>
          <w:p w14:paraId="0E1537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EF69601" w14:textId="513694EC" w:rsidR="00331A88" w:rsidRPr="004C3A0B" w:rsidRDefault="00BB6C4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4E57DD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D8AC9C" w14:textId="77777777" w:rsidTr="003257BD">
        <w:trPr>
          <w:trHeight w:val="439"/>
        </w:trPr>
        <w:tc>
          <w:tcPr>
            <w:tcW w:w="7763" w:type="dxa"/>
            <w:shd w:val="clear" w:color="auto" w:fill="F2F2F2" w:themeFill="background1" w:themeFillShade="F2"/>
            <w:vAlign w:val="center"/>
          </w:tcPr>
          <w:p w14:paraId="519CF6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D9FC1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4D30E4E" w14:textId="34005A39" w:rsidR="00331A88" w:rsidRPr="004C3A0B" w:rsidRDefault="008B2C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0CD5D7" w14:textId="77777777" w:rsidTr="003257BD">
        <w:trPr>
          <w:trHeight w:val="403"/>
        </w:trPr>
        <w:tc>
          <w:tcPr>
            <w:tcW w:w="7763" w:type="dxa"/>
            <w:shd w:val="clear" w:color="auto" w:fill="F2F2F2" w:themeFill="background1" w:themeFillShade="F2"/>
            <w:vAlign w:val="center"/>
          </w:tcPr>
          <w:p w14:paraId="6662DA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96733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71E8624" w14:textId="596CA211" w:rsidR="00331A88" w:rsidRPr="004C3A0B" w:rsidRDefault="008B2C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9129E8" w14:textId="77777777" w:rsidTr="003257BD">
        <w:trPr>
          <w:trHeight w:val="403"/>
        </w:trPr>
        <w:tc>
          <w:tcPr>
            <w:tcW w:w="7763" w:type="dxa"/>
            <w:shd w:val="clear" w:color="auto" w:fill="F2F2F2" w:themeFill="background1" w:themeFillShade="F2"/>
            <w:vAlign w:val="center"/>
          </w:tcPr>
          <w:p w14:paraId="3C746CE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981AA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E65F5BD" w14:textId="03C8076F" w:rsidR="00331A88" w:rsidRPr="004C3A0B" w:rsidRDefault="008B2C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00927D" w14:textId="77777777" w:rsidTr="003257BD">
        <w:trPr>
          <w:trHeight w:val="403"/>
        </w:trPr>
        <w:tc>
          <w:tcPr>
            <w:tcW w:w="7763" w:type="dxa"/>
            <w:shd w:val="clear" w:color="auto" w:fill="F2F2F2" w:themeFill="background1" w:themeFillShade="F2"/>
            <w:vAlign w:val="center"/>
          </w:tcPr>
          <w:p w14:paraId="44015F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3B4EB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EC0155E" w14:textId="2F9E13A5" w:rsidR="00331A88" w:rsidRPr="004C3A0B" w:rsidRDefault="008B2C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D14BA2" w14:textId="77777777" w:rsidTr="003257BD">
        <w:trPr>
          <w:trHeight w:val="403"/>
        </w:trPr>
        <w:tc>
          <w:tcPr>
            <w:tcW w:w="7763" w:type="dxa"/>
            <w:shd w:val="clear" w:color="auto" w:fill="F2F2F2" w:themeFill="background1" w:themeFillShade="F2"/>
            <w:vAlign w:val="center"/>
          </w:tcPr>
          <w:p w14:paraId="430088F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6947256" w14:textId="3B6C29FF" w:rsidR="00331A88" w:rsidRPr="004C3A0B" w:rsidRDefault="001817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7F2FC9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F53F5D" w14:textId="77777777" w:rsidTr="003257BD">
        <w:trPr>
          <w:trHeight w:val="403"/>
        </w:trPr>
        <w:tc>
          <w:tcPr>
            <w:tcW w:w="7763" w:type="dxa"/>
            <w:shd w:val="clear" w:color="auto" w:fill="F2F2F2" w:themeFill="background1" w:themeFillShade="F2"/>
            <w:vAlign w:val="center"/>
          </w:tcPr>
          <w:p w14:paraId="6B4F355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8BEC40A" w14:textId="2A11FCEF" w:rsidR="00331A88" w:rsidRPr="004C3A0B" w:rsidRDefault="001817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973A7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5062DEF" w14:textId="77777777" w:rsidTr="00A83D75">
        <w:trPr>
          <w:trHeight w:val="403"/>
        </w:trPr>
        <w:tc>
          <w:tcPr>
            <w:tcW w:w="9889" w:type="dxa"/>
            <w:gridSpan w:val="3"/>
            <w:shd w:val="clear" w:color="auto" w:fill="F2F2F2" w:themeFill="background1" w:themeFillShade="F2"/>
            <w:vAlign w:val="center"/>
          </w:tcPr>
          <w:p w14:paraId="5F8CBB9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42AE2A2" w14:textId="77777777" w:rsidTr="00694EA8">
        <w:trPr>
          <w:trHeight w:val="403"/>
        </w:trPr>
        <w:tc>
          <w:tcPr>
            <w:tcW w:w="9889" w:type="dxa"/>
            <w:gridSpan w:val="3"/>
            <w:vAlign w:val="center"/>
          </w:tcPr>
          <w:p w14:paraId="26018A7F" w14:textId="47922838" w:rsidR="00331A88" w:rsidRPr="004C3A0B" w:rsidRDefault="002D6814" w:rsidP="003257BD">
            <w:pPr>
              <w:autoSpaceDE w:val="0"/>
              <w:autoSpaceDN w:val="0"/>
              <w:adjustRightInd w:val="0"/>
              <w:rPr>
                <w:rFonts w:cs="Arial"/>
              </w:rPr>
            </w:pPr>
            <w:r>
              <w:rPr>
                <w:rFonts w:ascii="Arial" w:hAnsi="Arial" w:cs="Arial"/>
                <w:sz w:val="22"/>
                <w:szCs w:val="22"/>
              </w:rPr>
              <w:t xml:space="preserve">In compliance with </w:t>
            </w:r>
            <w:r w:rsidR="00632EE0">
              <w:rPr>
                <w:rFonts w:ascii="Arial" w:hAnsi="Arial" w:cs="Arial"/>
                <w:sz w:val="22"/>
                <w:szCs w:val="22"/>
              </w:rPr>
              <w:t xml:space="preserve">GDPR and DPA, all data </w:t>
            </w:r>
            <w:r w:rsidR="00F11394">
              <w:rPr>
                <w:rFonts w:ascii="Arial" w:hAnsi="Arial" w:cs="Arial"/>
                <w:sz w:val="22"/>
                <w:szCs w:val="22"/>
              </w:rPr>
              <w:t>will be encrypted through the use of a university laptop only, when data is shared</w:t>
            </w:r>
            <w:r w:rsidR="004D6A96">
              <w:rPr>
                <w:rFonts w:ascii="Arial" w:hAnsi="Arial" w:cs="Arial"/>
                <w:sz w:val="22"/>
                <w:szCs w:val="22"/>
              </w:rPr>
              <w:t xml:space="preserve"> </w:t>
            </w:r>
            <w:r w:rsidR="00F11394">
              <w:rPr>
                <w:rFonts w:ascii="Arial" w:hAnsi="Arial" w:cs="Arial"/>
                <w:sz w:val="22"/>
                <w:szCs w:val="22"/>
              </w:rPr>
              <w:t xml:space="preserve">raw data will not be publicly available, </w:t>
            </w:r>
            <w:r w:rsidR="00171F80">
              <w:rPr>
                <w:rFonts w:ascii="Arial" w:hAnsi="Arial" w:cs="Arial"/>
                <w:sz w:val="22"/>
                <w:szCs w:val="22"/>
              </w:rPr>
              <w:t>cloud based services will not be used and when the data needs moving it will not be moved using emails (</w:t>
            </w:r>
            <w:r w:rsidR="002019DC">
              <w:rPr>
                <w:rFonts w:ascii="Arial" w:hAnsi="Arial" w:cs="Arial"/>
                <w:sz w:val="22"/>
                <w:szCs w:val="22"/>
              </w:rPr>
              <w:t>University of Southampton</w:t>
            </w:r>
            <w:r w:rsidR="004D6A96">
              <w:rPr>
                <w:rFonts w:ascii="Arial" w:hAnsi="Arial" w:cs="Arial"/>
                <w:sz w:val="22"/>
                <w:szCs w:val="22"/>
              </w:rPr>
              <w:t xml:space="preserve">, 2020). </w:t>
            </w:r>
          </w:p>
        </w:tc>
      </w:tr>
      <w:tr w:rsidR="00947984" w:rsidRPr="004C3A0B" w14:paraId="26AA2CD2" w14:textId="77777777" w:rsidTr="00D839CD">
        <w:trPr>
          <w:trHeight w:val="403"/>
        </w:trPr>
        <w:tc>
          <w:tcPr>
            <w:tcW w:w="9889" w:type="dxa"/>
            <w:gridSpan w:val="3"/>
            <w:shd w:val="clear" w:color="auto" w:fill="F2F2F2" w:themeFill="background1" w:themeFillShade="F2"/>
            <w:vAlign w:val="center"/>
          </w:tcPr>
          <w:p w14:paraId="1C4539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4721022" w14:textId="77777777" w:rsidTr="00694EA8">
        <w:trPr>
          <w:trHeight w:val="403"/>
        </w:trPr>
        <w:tc>
          <w:tcPr>
            <w:tcW w:w="9889" w:type="dxa"/>
            <w:gridSpan w:val="3"/>
            <w:vAlign w:val="center"/>
          </w:tcPr>
          <w:p w14:paraId="69863540" w14:textId="77777777" w:rsidR="003257BD" w:rsidRDefault="003257BD" w:rsidP="003257BD">
            <w:pPr>
              <w:autoSpaceDE w:val="0"/>
              <w:autoSpaceDN w:val="0"/>
              <w:adjustRightInd w:val="0"/>
              <w:rPr>
                <w:rFonts w:ascii="Arial" w:hAnsi="Arial" w:cs="Arial"/>
                <w:sz w:val="22"/>
                <w:szCs w:val="22"/>
              </w:rPr>
            </w:pPr>
          </w:p>
          <w:p w14:paraId="7D1186EC" w14:textId="3BB5553F" w:rsidR="00947984" w:rsidRPr="004C3A0B" w:rsidRDefault="00E02939" w:rsidP="003257BD">
            <w:pPr>
              <w:autoSpaceDE w:val="0"/>
              <w:autoSpaceDN w:val="0"/>
              <w:adjustRightInd w:val="0"/>
              <w:rPr>
                <w:rFonts w:ascii="Arial" w:hAnsi="Arial" w:cs="Arial"/>
                <w:sz w:val="22"/>
                <w:szCs w:val="22"/>
              </w:rPr>
            </w:pPr>
            <w:r>
              <w:rPr>
                <w:rFonts w:ascii="Arial" w:hAnsi="Arial" w:cs="Arial"/>
                <w:sz w:val="22"/>
                <w:szCs w:val="22"/>
              </w:rPr>
              <w:t>Individuals gaining access to the data generated by this research activity will be Myself</w:t>
            </w:r>
            <w:r w:rsidR="00D76832">
              <w:rPr>
                <w:rFonts w:ascii="Arial" w:hAnsi="Arial" w:cs="Arial"/>
                <w:sz w:val="22"/>
                <w:szCs w:val="22"/>
              </w:rPr>
              <w:t xml:space="preserve"> and Paul Darby the director of the research project</w:t>
            </w:r>
          </w:p>
        </w:tc>
      </w:tr>
      <w:tr w:rsidR="00947984" w:rsidRPr="004C3A0B" w14:paraId="5DAA260F" w14:textId="77777777" w:rsidTr="00D839CD">
        <w:trPr>
          <w:trHeight w:val="403"/>
        </w:trPr>
        <w:tc>
          <w:tcPr>
            <w:tcW w:w="9889" w:type="dxa"/>
            <w:gridSpan w:val="3"/>
            <w:shd w:val="clear" w:color="auto" w:fill="F2F2F2" w:themeFill="background1" w:themeFillShade="F2"/>
          </w:tcPr>
          <w:p w14:paraId="46E1C0B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77CCBF1" w14:textId="77777777" w:rsidTr="00947984">
        <w:trPr>
          <w:trHeight w:val="403"/>
        </w:trPr>
        <w:tc>
          <w:tcPr>
            <w:tcW w:w="9889" w:type="dxa"/>
            <w:gridSpan w:val="3"/>
          </w:tcPr>
          <w:p w14:paraId="6382EC88" w14:textId="77777777" w:rsidR="003257BD" w:rsidRDefault="003257BD" w:rsidP="003257BD">
            <w:pPr>
              <w:autoSpaceDE w:val="0"/>
              <w:autoSpaceDN w:val="0"/>
              <w:adjustRightInd w:val="0"/>
              <w:rPr>
                <w:rFonts w:ascii="Arial" w:hAnsi="Arial" w:cs="Arial"/>
                <w:sz w:val="22"/>
                <w:szCs w:val="22"/>
              </w:rPr>
            </w:pPr>
          </w:p>
          <w:p w14:paraId="30B90A81" w14:textId="1A7871A5" w:rsidR="003257BD" w:rsidRDefault="006F5655" w:rsidP="003257BD">
            <w:pPr>
              <w:autoSpaceDE w:val="0"/>
              <w:autoSpaceDN w:val="0"/>
              <w:adjustRightInd w:val="0"/>
              <w:rPr>
                <w:rFonts w:ascii="Arial" w:hAnsi="Arial" w:cs="Arial"/>
                <w:sz w:val="22"/>
                <w:szCs w:val="22"/>
              </w:rPr>
            </w:pPr>
            <w:r>
              <w:rPr>
                <w:rFonts w:ascii="Arial" w:hAnsi="Arial" w:cs="Arial"/>
                <w:sz w:val="22"/>
                <w:szCs w:val="22"/>
              </w:rPr>
              <w:t>I will be the sole individual who will have access and control,</w:t>
            </w:r>
            <w:r w:rsidR="00526B57">
              <w:rPr>
                <w:rFonts w:ascii="Arial" w:hAnsi="Arial" w:cs="Arial"/>
                <w:sz w:val="22"/>
                <w:szCs w:val="22"/>
              </w:rPr>
              <w:t xml:space="preserve"> </w:t>
            </w:r>
            <w:r>
              <w:rPr>
                <w:rFonts w:ascii="Arial" w:hAnsi="Arial" w:cs="Arial"/>
                <w:sz w:val="22"/>
                <w:szCs w:val="22"/>
              </w:rPr>
              <w:t>act</w:t>
            </w:r>
            <w:r w:rsidR="00526B57">
              <w:rPr>
                <w:rFonts w:ascii="Arial" w:hAnsi="Arial" w:cs="Arial"/>
                <w:sz w:val="22"/>
                <w:szCs w:val="22"/>
              </w:rPr>
              <w:t>ing</w:t>
            </w:r>
            <w:r>
              <w:rPr>
                <w:rFonts w:ascii="Arial" w:hAnsi="Arial" w:cs="Arial"/>
                <w:sz w:val="22"/>
                <w:szCs w:val="22"/>
              </w:rPr>
              <w:t xml:space="preserve"> as a custodian for the dat</w:t>
            </w:r>
            <w:r w:rsidR="003D2242">
              <w:rPr>
                <w:rFonts w:ascii="Arial" w:hAnsi="Arial" w:cs="Arial"/>
                <w:sz w:val="22"/>
                <w:szCs w:val="22"/>
              </w:rPr>
              <w:t>a</w:t>
            </w:r>
            <w:r>
              <w:rPr>
                <w:rFonts w:ascii="Arial" w:hAnsi="Arial" w:cs="Arial"/>
                <w:sz w:val="22"/>
                <w:szCs w:val="22"/>
              </w:rPr>
              <w:t xml:space="preserve"> generated by the research activity </w:t>
            </w:r>
          </w:p>
          <w:p w14:paraId="0D497E3E" w14:textId="00F24220" w:rsidR="00947984" w:rsidRPr="004C3A0B" w:rsidRDefault="00947984" w:rsidP="003257BD">
            <w:pPr>
              <w:autoSpaceDE w:val="0"/>
              <w:autoSpaceDN w:val="0"/>
              <w:adjustRightInd w:val="0"/>
              <w:rPr>
                <w:rFonts w:ascii="Arial" w:hAnsi="Arial" w:cs="Arial"/>
                <w:sz w:val="22"/>
                <w:szCs w:val="22"/>
              </w:rPr>
            </w:pPr>
          </w:p>
        </w:tc>
      </w:tr>
      <w:tr w:rsidR="00947984" w:rsidRPr="004C3A0B" w14:paraId="08A6494A" w14:textId="77777777" w:rsidTr="00D839CD">
        <w:trPr>
          <w:trHeight w:val="403"/>
        </w:trPr>
        <w:tc>
          <w:tcPr>
            <w:tcW w:w="9889" w:type="dxa"/>
            <w:gridSpan w:val="3"/>
            <w:shd w:val="clear" w:color="auto" w:fill="F2F2F2" w:themeFill="background1" w:themeFillShade="F2"/>
          </w:tcPr>
          <w:p w14:paraId="69A8B7F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6F2505" w14:textId="77777777" w:rsidTr="00947984">
        <w:trPr>
          <w:trHeight w:val="403"/>
        </w:trPr>
        <w:tc>
          <w:tcPr>
            <w:tcW w:w="9889" w:type="dxa"/>
            <w:gridSpan w:val="3"/>
          </w:tcPr>
          <w:p w14:paraId="6E564517" w14:textId="77777777" w:rsidR="003257BD" w:rsidRDefault="003257BD" w:rsidP="003257BD">
            <w:pPr>
              <w:autoSpaceDE w:val="0"/>
              <w:autoSpaceDN w:val="0"/>
              <w:adjustRightInd w:val="0"/>
              <w:rPr>
                <w:rFonts w:ascii="Arial" w:hAnsi="Arial" w:cs="Arial"/>
                <w:sz w:val="22"/>
                <w:szCs w:val="22"/>
              </w:rPr>
            </w:pPr>
          </w:p>
          <w:p w14:paraId="60DC9C90" w14:textId="54424AFD" w:rsidR="00947984" w:rsidRPr="004C3A0B" w:rsidRDefault="00F44F66" w:rsidP="003257BD">
            <w:pPr>
              <w:autoSpaceDE w:val="0"/>
              <w:autoSpaceDN w:val="0"/>
              <w:adjustRightInd w:val="0"/>
              <w:rPr>
                <w:rFonts w:ascii="Arial" w:hAnsi="Arial" w:cs="Arial"/>
                <w:sz w:val="22"/>
                <w:szCs w:val="22"/>
              </w:rPr>
            </w:pPr>
            <w:r>
              <w:rPr>
                <w:rFonts w:ascii="Arial" w:hAnsi="Arial" w:cs="Arial"/>
                <w:sz w:val="22"/>
                <w:szCs w:val="22"/>
              </w:rPr>
              <w:t xml:space="preserve">All data collected, </w:t>
            </w:r>
            <w:r w:rsidR="00997F1B">
              <w:rPr>
                <w:rFonts w:ascii="Arial" w:hAnsi="Arial" w:cs="Arial"/>
                <w:sz w:val="22"/>
                <w:szCs w:val="22"/>
              </w:rPr>
              <w:t>in manual and electronic form will be stored in a lockable filling cabinet</w:t>
            </w:r>
            <w:r w:rsidR="00C46373">
              <w:rPr>
                <w:rFonts w:ascii="Arial" w:hAnsi="Arial" w:cs="Arial"/>
                <w:sz w:val="22"/>
                <w:szCs w:val="22"/>
              </w:rPr>
              <w:t xml:space="preserve"> i</w:t>
            </w:r>
            <w:r w:rsidR="000A2626">
              <w:rPr>
                <w:rFonts w:ascii="Arial" w:hAnsi="Arial" w:cs="Arial"/>
                <w:sz w:val="22"/>
                <w:szCs w:val="22"/>
              </w:rPr>
              <w:t>n</w:t>
            </w:r>
            <w:r w:rsidR="008C2752">
              <w:rPr>
                <w:rFonts w:ascii="Arial" w:hAnsi="Arial" w:cs="Arial"/>
                <w:sz w:val="22"/>
                <w:szCs w:val="22"/>
              </w:rPr>
              <w:t xml:space="preserve"> </w:t>
            </w:r>
            <w:r w:rsidR="000A2626">
              <w:rPr>
                <w:rFonts w:ascii="Arial" w:hAnsi="Arial" w:cs="Arial"/>
                <w:sz w:val="22"/>
                <w:szCs w:val="22"/>
              </w:rPr>
              <w:t xml:space="preserve">The Children’s Day Nursery for a period of </w:t>
            </w:r>
            <w:r w:rsidR="00442579">
              <w:rPr>
                <w:rFonts w:ascii="Arial" w:hAnsi="Arial" w:cs="Arial"/>
                <w:sz w:val="22"/>
                <w:szCs w:val="22"/>
              </w:rPr>
              <w:t>12 months</w:t>
            </w:r>
          </w:p>
        </w:tc>
      </w:tr>
      <w:tr w:rsidR="00B93605" w:rsidRPr="004C3A0B" w14:paraId="4959DAA4" w14:textId="77777777" w:rsidTr="00947984">
        <w:trPr>
          <w:trHeight w:val="403"/>
        </w:trPr>
        <w:tc>
          <w:tcPr>
            <w:tcW w:w="9889" w:type="dxa"/>
            <w:gridSpan w:val="3"/>
          </w:tcPr>
          <w:p w14:paraId="64EBE91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4804D74" w14:textId="77777777" w:rsidTr="00947984">
        <w:trPr>
          <w:trHeight w:val="403"/>
        </w:trPr>
        <w:tc>
          <w:tcPr>
            <w:tcW w:w="9889" w:type="dxa"/>
            <w:gridSpan w:val="3"/>
          </w:tcPr>
          <w:p w14:paraId="56F01C73" w14:textId="69F2A82E" w:rsidR="00B93605" w:rsidRDefault="0031349C" w:rsidP="00C32EFB">
            <w:pPr>
              <w:autoSpaceDE w:val="0"/>
              <w:autoSpaceDN w:val="0"/>
              <w:adjustRightInd w:val="0"/>
              <w:rPr>
                <w:rFonts w:ascii="Arial" w:hAnsi="Arial" w:cs="Arial"/>
                <w:sz w:val="22"/>
                <w:szCs w:val="22"/>
              </w:rPr>
            </w:pPr>
            <w:r>
              <w:rPr>
                <w:rFonts w:ascii="Arial" w:hAnsi="Arial" w:cs="Arial"/>
                <w:sz w:val="22"/>
                <w:szCs w:val="22"/>
              </w:rPr>
              <w:t>NA</w:t>
            </w:r>
          </w:p>
        </w:tc>
      </w:tr>
      <w:tr w:rsidR="00C32EFB" w:rsidRPr="004C3A0B" w14:paraId="2ECFC73D" w14:textId="77777777" w:rsidTr="00C32EFB">
        <w:trPr>
          <w:trHeight w:val="252"/>
        </w:trPr>
        <w:tc>
          <w:tcPr>
            <w:tcW w:w="7763" w:type="dxa"/>
            <w:vMerge w:val="restart"/>
            <w:shd w:val="clear" w:color="auto" w:fill="F2F2F2" w:themeFill="background1" w:themeFillShade="F2"/>
          </w:tcPr>
          <w:p w14:paraId="592847A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95112A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4573B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1755F25" w14:textId="003EBDE0" w:rsidR="00C32EFB" w:rsidRPr="0092487B" w:rsidRDefault="004601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D7A77">
                  <w:rPr>
                    <w:rFonts w:ascii="MS Gothic" w:eastAsia="MS Gothic" w:hAnsi="MS Gothic" w:cs="Arial" w:hint="eastAsia"/>
                    <w:b/>
                    <w:bCs/>
                  </w:rPr>
                  <w:t>☒</w:t>
                </w:r>
              </w:sdtContent>
            </w:sdt>
          </w:p>
        </w:tc>
      </w:tr>
      <w:tr w:rsidR="00C32EFB" w:rsidRPr="004C3A0B" w14:paraId="0072E7C2" w14:textId="77777777" w:rsidTr="00B93605">
        <w:trPr>
          <w:trHeight w:val="252"/>
        </w:trPr>
        <w:tc>
          <w:tcPr>
            <w:tcW w:w="7763" w:type="dxa"/>
            <w:vMerge/>
            <w:shd w:val="clear" w:color="auto" w:fill="F2F2F2" w:themeFill="background1" w:themeFillShade="F2"/>
          </w:tcPr>
          <w:p w14:paraId="741B3CD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3FAAB9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96DB96" w14:textId="77777777" w:rsidR="00C32EFB" w:rsidRPr="0092487B" w:rsidRDefault="004601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D808913" w14:textId="77777777" w:rsidTr="003257BD">
        <w:trPr>
          <w:trHeight w:val="311"/>
        </w:trPr>
        <w:tc>
          <w:tcPr>
            <w:tcW w:w="7763" w:type="dxa"/>
            <w:vMerge w:val="restart"/>
            <w:shd w:val="clear" w:color="auto" w:fill="F2F2F2" w:themeFill="background1" w:themeFillShade="F2"/>
          </w:tcPr>
          <w:p w14:paraId="53319DE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184332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7AB9BB0" w14:textId="17698EBE" w:rsidR="00C32EFB" w:rsidRPr="0092487B" w:rsidRDefault="004601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87148">
                  <w:rPr>
                    <w:rFonts w:ascii="MS Gothic" w:eastAsia="MS Gothic" w:hAnsi="MS Gothic" w:cs="Arial" w:hint="eastAsia"/>
                    <w:b/>
                    <w:bCs/>
                  </w:rPr>
                  <w:t>☒</w:t>
                </w:r>
              </w:sdtContent>
            </w:sdt>
          </w:p>
        </w:tc>
      </w:tr>
      <w:tr w:rsidR="00C32EFB" w:rsidRPr="004C3A0B" w14:paraId="5C2F67A3" w14:textId="77777777" w:rsidTr="003257BD">
        <w:trPr>
          <w:trHeight w:val="311"/>
        </w:trPr>
        <w:tc>
          <w:tcPr>
            <w:tcW w:w="7763" w:type="dxa"/>
            <w:vMerge/>
            <w:shd w:val="clear" w:color="auto" w:fill="F2F2F2" w:themeFill="background1" w:themeFillShade="F2"/>
          </w:tcPr>
          <w:p w14:paraId="57178B7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4D83A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1C1A04C" w14:textId="77777777" w:rsidR="00C32EFB" w:rsidRPr="0092487B" w:rsidRDefault="004601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1A7C4DD" w14:textId="77777777" w:rsidR="0092487B" w:rsidRDefault="0092487B" w:rsidP="00694EA8">
      <w:pPr>
        <w:rPr>
          <w:rFonts w:ascii="Arial" w:hAnsi="Arial" w:cs="Arial"/>
          <w:b/>
          <w:bCs/>
          <w:sz w:val="22"/>
          <w:szCs w:val="22"/>
        </w:rPr>
      </w:pPr>
    </w:p>
    <w:p w14:paraId="3C38144C" w14:textId="77777777" w:rsidR="002A152D" w:rsidRDefault="002A152D">
      <w:pPr>
        <w:rPr>
          <w:rFonts w:ascii="Arial" w:hAnsi="Arial" w:cs="Arial"/>
          <w:b/>
          <w:bCs/>
          <w:sz w:val="22"/>
          <w:szCs w:val="22"/>
        </w:rPr>
      </w:pPr>
      <w:r>
        <w:rPr>
          <w:rFonts w:ascii="Arial" w:hAnsi="Arial" w:cs="Arial"/>
          <w:b/>
          <w:bCs/>
          <w:sz w:val="22"/>
          <w:szCs w:val="22"/>
        </w:rPr>
        <w:br w:type="page"/>
      </w:r>
    </w:p>
    <w:p w14:paraId="4E6F826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C7D3263" w14:textId="77777777" w:rsidTr="00A83D75">
        <w:trPr>
          <w:trHeight w:val="1807"/>
        </w:trPr>
        <w:tc>
          <w:tcPr>
            <w:tcW w:w="9881" w:type="dxa"/>
            <w:gridSpan w:val="3"/>
            <w:shd w:val="clear" w:color="auto" w:fill="F2F2F2" w:themeFill="background1" w:themeFillShade="F2"/>
            <w:vAlign w:val="center"/>
          </w:tcPr>
          <w:p w14:paraId="26EB48C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B5377BF" w14:textId="77777777" w:rsidR="00694EA8" w:rsidRPr="004C3A0B" w:rsidRDefault="00694EA8" w:rsidP="00694EA8">
            <w:pPr>
              <w:jc w:val="both"/>
              <w:rPr>
                <w:rFonts w:ascii="Arial" w:hAnsi="Arial" w:cs="Arial"/>
                <w:b/>
                <w:bCs/>
                <w:color w:val="000000"/>
                <w:sz w:val="22"/>
                <w:szCs w:val="22"/>
              </w:rPr>
            </w:pPr>
          </w:p>
          <w:p w14:paraId="3C25AD7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2C7340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2A64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2B0DE7D" w14:textId="448F8975" w:rsidR="0092487B" w:rsidRPr="004C3A0B" w:rsidRDefault="00087148" w:rsidP="00694EA8">
            <w:pPr>
              <w:spacing w:before="100" w:beforeAutospacing="1" w:after="100" w:afterAutospacing="1"/>
              <w:rPr>
                <w:rFonts w:ascii="Arial" w:hAnsi="Arial" w:cs="Arial"/>
                <w:sz w:val="22"/>
                <w:szCs w:val="22"/>
              </w:rPr>
            </w:pPr>
            <w:r>
              <w:rPr>
                <w:rFonts w:ascii="Arial" w:hAnsi="Arial" w:cs="Arial"/>
                <w:sz w:val="22"/>
                <w:szCs w:val="22"/>
              </w:rPr>
              <w:t>S.</w:t>
            </w:r>
            <w:r w:rsidR="00F91CBD">
              <w:rPr>
                <w:rFonts w:ascii="Arial" w:hAnsi="Arial" w:cs="Arial"/>
                <w:sz w:val="22"/>
                <w:szCs w:val="22"/>
              </w:rPr>
              <w:t xml:space="preserve"> </w:t>
            </w:r>
            <w:r>
              <w:rPr>
                <w:rFonts w:ascii="Arial" w:hAnsi="Arial" w:cs="Arial"/>
                <w:sz w:val="22"/>
                <w:szCs w:val="22"/>
              </w:rPr>
              <w:t>Lyons</w:t>
            </w:r>
          </w:p>
        </w:tc>
        <w:tc>
          <w:tcPr>
            <w:tcW w:w="2239" w:type="dxa"/>
            <w:vAlign w:val="center"/>
          </w:tcPr>
          <w:p w14:paraId="265410D7" w14:textId="6AB7669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E6D29F" w14:textId="265030CE" w:rsidR="00087148" w:rsidRPr="009556FC" w:rsidRDefault="009556FC" w:rsidP="00694EA8">
            <w:pPr>
              <w:spacing w:before="100" w:beforeAutospacing="1" w:after="100" w:afterAutospacing="1"/>
              <w:rPr>
                <w:rFonts w:ascii="Arial" w:hAnsi="Arial" w:cs="Arial"/>
                <w:sz w:val="22"/>
                <w:szCs w:val="22"/>
              </w:rPr>
            </w:pPr>
            <w:r>
              <w:rPr>
                <w:rFonts w:ascii="Arial" w:hAnsi="Arial" w:cs="Arial"/>
                <w:sz w:val="22"/>
                <w:szCs w:val="22"/>
              </w:rPr>
              <w:t>1</w:t>
            </w:r>
            <w:r w:rsidR="00974FAD">
              <w:rPr>
                <w:rFonts w:ascii="Arial" w:hAnsi="Arial" w:cs="Arial"/>
                <w:sz w:val="22"/>
                <w:szCs w:val="22"/>
              </w:rPr>
              <w:t>4</w:t>
            </w:r>
            <w:r>
              <w:rPr>
                <w:rFonts w:ascii="Arial" w:hAnsi="Arial" w:cs="Arial"/>
                <w:sz w:val="22"/>
                <w:szCs w:val="22"/>
              </w:rPr>
              <w:t>/07/2020</w:t>
            </w:r>
          </w:p>
          <w:p w14:paraId="0216E120" w14:textId="77777777" w:rsidR="0092487B" w:rsidRPr="004C3A0B" w:rsidRDefault="0092487B" w:rsidP="00694EA8">
            <w:pPr>
              <w:spacing w:before="100" w:beforeAutospacing="1" w:after="100" w:afterAutospacing="1"/>
              <w:rPr>
                <w:rFonts w:ascii="Arial" w:hAnsi="Arial" w:cs="Arial"/>
                <w:sz w:val="22"/>
                <w:szCs w:val="22"/>
              </w:rPr>
            </w:pPr>
          </w:p>
        </w:tc>
      </w:tr>
    </w:tbl>
    <w:p w14:paraId="6F231116" w14:textId="77777777" w:rsidR="00694EA8" w:rsidRPr="004C3A0B" w:rsidRDefault="00694EA8" w:rsidP="000700F9">
      <w:pPr>
        <w:rPr>
          <w:rFonts w:ascii="Arial" w:hAnsi="Arial" w:cs="Arial"/>
          <w:sz w:val="22"/>
          <w:szCs w:val="22"/>
        </w:rPr>
      </w:pPr>
    </w:p>
    <w:p w14:paraId="2F535A1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C03C63" w14:textId="77777777" w:rsidTr="003257BD">
        <w:trPr>
          <w:trHeight w:val="346"/>
        </w:trPr>
        <w:tc>
          <w:tcPr>
            <w:tcW w:w="1423" w:type="pct"/>
            <w:shd w:val="clear" w:color="auto" w:fill="F2F2F2" w:themeFill="background1" w:themeFillShade="F2"/>
            <w:vAlign w:val="center"/>
          </w:tcPr>
          <w:p w14:paraId="2BB45A8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100F682" w14:textId="77777777" w:rsidR="0092487B" w:rsidRPr="004C3A0B" w:rsidRDefault="0092487B" w:rsidP="00CA7241">
            <w:pPr>
              <w:pStyle w:val="ListParagraph"/>
              <w:ind w:left="0"/>
              <w:rPr>
                <w:rFonts w:ascii="Arial" w:hAnsi="Arial" w:cs="Arial"/>
              </w:rPr>
            </w:pPr>
          </w:p>
        </w:tc>
        <w:tc>
          <w:tcPr>
            <w:tcW w:w="1087" w:type="pct"/>
            <w:vMerge w:val="restart"/>
          </w:tcPr>
          <w:p w14:paraId="5CFDA56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52BB8CB" w14:textId="77777777" w:rsidTr="003257BD">
        <w:trPr>
          <w:trHeight w:val="347"/>
        </w:trPr>
        <w:tc>
          <w:tcPr>
            <w:tcW w:w="1423" w:type="pct"/>
            <w:shd w:val="clear" w:color="auto" w:fill="F2F2F2" w:themeFill="background1" w:themeFillShade="F2"/>
            <w:vAlign w:val="center"/>
          </w:tcPr>
          <w:p w14:paraId="2ED96A1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C8FE07" w14:textId="77777777" w:rsidR="0092487B" w:rsidRPr="004C3A0B" w:rsidRDefault="0092487B" w:rsidP="0092487B">
            <w:pPr>
              <w:pStyle w:val="ListParagraph"/>
              <w:ind w:left="0"/>
              <w:rPr>
                <w:rFonts w:ascii="Arial" w:hAnsi="Arial" w:cs="Arial"/>
              </w:rPr>
            </w:pPr>
          </w:p>
          <w:p w14:paraId="6AC6396B" w14:textId="77777777" w:rsidR="0092487B" w:rsidRPr="004C3A0B" w:rsidRDefault="0092487B" w:rsidP="0092487B">
            <w:pPr>
              <w:pStyle w:val="ListParagraph"/>
              <w:ind w:left="0"/>
              <w:rPr>
                <w:rFonts w:ascii="Arial" w:hAnsi="Arial" w:cs="Arial"/>
              </w:rPr>
            </w:pPr>
          </w:p>
        </w:tc>
        <w:tc>
          <w:tcPr>
            <w:tcW w:w="1087" w:type="pct"/>
            <w:vMerge/>
            <w:vAlign w:val="center"/>
          </w:tcPr>
          <w:p w14:paraId="5195A6C5" w14:textId="77777777" w:rsidR="0092487B" w:rsidRPr="004C3A0B" w:rsidRDefault="0092487B" w:rsidP="0092487B">
            <w:pPr>
              <w:pStyle w:val="ListParagraph"/>
              <w:ind w:left="0"/>
              <w:rPr>
                <w:rFonts w:ascii="Arial" w:hAnsi="Arial" w:cs="Arial"/>
              </w:rPr>
            </w:pPr>
          </w:p>
        </w:tc>
      </w:tr>
    </w:tbl>
    <w:p w14:paraId="295D2CCC" w14:textId="77777777" w:rsidR="000C3A29" w:rsidRPr="004C3A0B" w:rsidRDefault="000C3A29" w:rsidP="000700F9">
      <w:pPr>
        <w:rPr>
          <w:rFonts w:ascii="Arial" w:hAnsi="Arial" w:cs="Arial"/>
          <w:sz w:val="22"/>
          <w:szCs w:val="22"/>
        </w:rPr>
      </w:pPr>
    </w:p>
    <w:p w14:paraId="768C5B0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F241CDE" w14:textId="77777777" w:rsidTr="003257BD">
        <w:trPr>
          <w:trHeight w:val="346"/>
        </w:trPr>
        <w:tc>
          <w:tcPr>
            <w:tcW w:w="1423" w:type="pct"/>
            <w:shd w:val="clear" w:color="auto" w:fill="F2F2F2" w:themeFill="background1" w:themeFillShade="F2"/>
            <w:vAlign w:val="center"/>
          </w:tcPr>
          <w:p w14:paraId="018E3D3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8CE6C9F" w14:textId="77777777" w:rsidR="0092487B" w:rsidRPr="004C3A0B" w:rsidRDefault="0092487B" w:rsidP="009D2E0B">
            <w:pPr>
              <w:pStyle w:val="ListParagraph"/>
              <w:ind w:left="0"/>
              <w:rPr>
                <w:rFonts w:ascii="Arial" w:hAnsi="Arial" w:cs="Arial"/>
              </w:rPr>
            </w:pPr>
          </w:p>
        </w:tc>
        <w:tc>
          <w:tcPr>
            <w:tcW w:w="1087" w:type="pct"/>
            <w:vMerge w:val="restart"/>
          </w:tcPr>
          <w:p w14:paraId="3229F83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AA65317" w14:textId="77777777" w:rsidTr="003257BD">
        <w:trPr>
          <w:trHeight w:val="347"/>
        </w:trPr>
        <w:tc>
          <w:tcPr>
            <w:tcW w:w="1423" w:type="pct"/>
            <w:shd w:val="clear" w:color="auto" w:fill="F2F2F2" w:themeFill="background1" w:themeFillShade="F2"/>
            <w:vAlign w:val="center"/>
          </w:tcPr>
          <w:p w14:paraId="77741DA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CA37C6B" w14:textId="77777777" w:rsidR="0092487B" w:rsidRPr="004C3A0B" w:rsidRDefault="0092487B" w:rsidP="009D2E0B">
            <w:pPr>
              <w:pStyle w:val="ListParagraph"/>
              <w:ind w:left="0"/>
              <w:rPr>
                <w:rFonts w:ascii="Arial" w:hAnsi="Arial" w:cs="Arial"/>
              </w:rPr>
            </w:pPr>
          </w:p>
          <w:p w14:paraId="66E8F766" w14:textId="77777777" w:rsidR="0092487B" w:rsidRPr="004C3A0B" w:rsidRDefault="0092487B" w:rsidP="009D2E0B">
            <w:pPr>
              <w:pStyle w:val="ListParagraph"/>
              <w:ind w:left="0"/>
              <w:rPr>
                <w:rFonts w:ascii="Arial" w:hAnsi="Arial" w:cs="Arial"/>
              </w:rPr>
            </w:pPr>
          </w:p>
        </w:tc>
        <w:tc>
          <w:tcPr>
            <w:tcW w:w="1087" w:type="pct"/>
            <w:vMerge/>
            <w:vAlign w:val="center"/>
          </w:tcPr>
          <w:p w14:paraId="1267FECA" w14:textId="77777777" w:rsidR="0092487B" w:rsidRPr="004C3A0B" w:rsidRDefault="0092487B" w:rsidP="009D2E0B">
            <w:pPr>
              <w:pStyle w:val="ListParagraph"/>
              <w:ind w:left="0"/>
              <w:rPr>
                <w:rFonts w:ascii="Arial" w:hAnsi="Arial" w:cs="Arial"/>
              </w:rPr>
            </w:pPr>
          </w:p>
        </w:tc>
      </w:tr>
    </w:tbl>
    <w:p w14:paraId="19CE6CAE" w14:textId="77777777" w:rsidR="0076027F" w:rsidRDefault="0076027F" w:rsidP="000C3A29">
      <w:pPr>
        <w:rPr>
          <w:rFonts w:ascii="Arial" w:hAnsi="Arial" w:cs="Arial"/>
          <w:b/>
          <w:sz w:val="22"/>
          <w:szCs w:val="22"/>
        </w:rPr>
      </w:pPr>
    </w:p>
    <w:p w14:paraId="1F2C021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D0477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658ECA4" w14:textId="665F9B2B" w:rsidR="00CC2661" w:rsidRPr="004C3A0B" w:rsidRDefault="009556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7B49F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9649A6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153754E" w14:textId="6B3541DB" w:rsidR="00CC2661" w:rsidRPr="004C3A0B" w:rsidRDefault="009556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C8049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5FA80F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38425D4" w14:textId="3FA5BA02" w:rsidR="00CC2661" w:rsidRPr="004C3A0B" w:rsidRDefault="009556F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AC09A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F2EF3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63259F9" w14:textId="0E0BBA08" w:rsidR="00CC2661" w:rsidRPr="004C3A0B" w:rsidRDefault="00B6588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B281E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EC341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74A15B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0300F2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701B6F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3BAC416" w14:textId="72D65029" w:rsidR="00743859" w:rsidRPr="004C3A0B" w:rsidRDefault="00B658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017C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DD3D04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7D45E24" w14:textId="5BDD9192" w:rsidR="00743859" w:rsidRPr="004C3A0B" w:rsidRDefault="00B658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2C916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C340C5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1EADB50" w14:textId="0229D764" w:rsidR="00424773" w:rsidRDefault="00B65881" w:rsidP="00424773">
                <w:pPr>
                  <w:jc w:val="center"/>
                  <w:rPr>
                    <w:rFonts w:ascii="Arial" w:hAnsi="Arial" w:cs="Arial"/>
                    <w:b/>
                    <w:bCs/>
                  </w:rPr>
                </w:pPr>
                <w:r>
                  <w:rPr>
                    <w:rFonts w:ascii="MS Gothic" w:eastAsia="MS Gothic" w:hAnsi="MS Gothic" w:cs="Arial" w:hint="eastAsia"/>
                    <w:b/>
                    <w:bCs/>
                  </w:rPr>
                  <w:t>☒</w:t>
                </w:r>
              </w:p>
            </w:sdtContent>
          </w:sdt>
          <w:p w14:paraId="19EC4E87" w14:textId="77777777" w:rsidR="00424773" w:rsidRDefault="00424773" w:rsidP="00743859">
            <w:pPr>
              <w:jc w:val="center"/>
              <w:rPr>
                <w:rFonts w:ascii="MS Gothic" w:eastAsia="MS Gothic" w:hAnsi="MS Gothic" w:cs="Arial"/>
                <w:b/>
                <w:bCs/>
              </w:rPr>
            </w:pPr>
          </w:p>
        </w:tc>
        <w:tc>
          <w:tcPr>
            <w:tcW w:w="9356" w:type="dxa"/>
            <w:vAlign w:val="center"/>
          </w:tcPr>
          <w:p w14:paraId="198D48F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3CAF1D9" w14:textId="77777777" w:rsidR="005756CA" w:rsidRPr="004C3A0B" w:rsidRDefault="005756CA" w:rsidP="00A5764B">
      <w:pPr>
        <w:tabs>
          <w:tab w:val="left" w:pos="5103"/>
        </w:tabs>
        <w:rPr>
          <w:rFonts w:ascii="Arial" w:hAnsi="Arial" w:cs="Arial"/>
          <w:b/>
          <w:bCs/>
          <w:sz w:val="22"/>
          <w:szCs w:val="22"/>
        </w:rPr>
      </w:pPr>
    </w:p>
    <w:p w14:paraId="2BACF62A" w14:textId="77777777" w:rsidR="00425DA7" w:rsidRDefault="00425DA7">
      <w:pPr>
        <w:rPr>
          <w:rFonts w:ascii="Arial" w:hAnsi="Arial" w:cs="Arial"/>
          <w:b/>
          <w:bCs/>
          <w:sz w:val="22"/>
          <w:szCs w:val="22"/>
        </w:rPr>
      </w:pPr>
      <w:r>
        <w:rPr>
          <w:rFonts w:ascii="Arial" w:hAnsi="Arial" w:cs="Arial"/>
          <w:b/>
          <w:bCs/>
          <w:sz w:val="22"/>
          <w:szCs w:val="22"/>
        </w:rPr>
        <w:br w:type="page"/>
      </w:r>
    </w:p>
    <w:p w14:paraId="256C650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C590A24" w14:textId="77777777" w:rsidTr="00A83D75">
        <w:tc>
          <w:tcPr>
            <w:tcW w:w="10060" w:type="dxa"/>
            <w:shd w:val="clear" w:color="auto" w:fill="F2F2F2" w:themeFill="background1" w:themeFillShade="F2"/>
          </w:tcPr>
          <w:p w14:paraId="4A6D7B9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52C125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6C8B1C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EE6E1AB" w14:textId="77777777" w:rsidR="004632AA" w:rsidRPr="004C3A0B" w:rsidRDefault="004632AA" w:rsidP="00A5764B">
      <w:pPr>
        <w:tabs>
          <w:tab w:val="left" w:pos="5103"/>
        </w:tabs>
        <w:rPr>
          <w:rFonts w:ascii="Arial" w:hAnsi="Arial" w:cs="Arial"/>
          <w:b/>
          <w:bCs/>
          <w:sz w:val="22"/>
          <w:szCs w:val="22"/>
        </w:rPr>
      </w:pPr>
    </w:p>
    <w:p w14:paraId="3A6C27C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23DC74A" w14:textId="77777777" w:rsidR="00683497" w:rsidRPr="004C3A0B" w:rsidRDefault="00683497" w:rsidP="00683497">
      <w:pPr>
        <w:tabs>
          <w:tab w:val="left" w:pos="5103"/>
        </w:tabs>
        <w:rPr>
          <w:rFonts w:ascii="Arial" w:hAnsi="Arial" w:cs="Arial"/>
          <w:bCs/>
          <w:sz w:val="22"/>
          <w:szCs w:val="22"/>
        </w:rPr>
      </w:pPr>
    </w:p>
    <w:p w14:paraId="77135A3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C78E53E" w14:textId="77777777" w:rsidR="008330B6" w:rsidRPr="004C3A0B" w:rsidRDefault="008330B6" w:rsidP="00683497">
      <w:pPr>
        <w:tabs>
          <w:tab w:val="left" w:pos="5103"/>
        </w:tabs>
        <w:rPr>
          <w:rFonts w:ascii="Arial" w:hAnsi="Arial" w:cs="Arial"/>
          <w:bCs/>
          <w:sz w:val="22"/>
          <w:szCs w:val="22"/>
        </w:rPr>
      </w:pPr>
    </w:p>
    <w:p w14:paraId="04FF5FB5" w14:textId="77777777" w:rsidR="00A50649" w:rsidRDefault="00A50649" w:rsidP="00A51EFB">
      <w:pPr>
        <w:jc w:val="center"/>
        <w:rPr>
          <w:rFonts w:ascii="Arial" w:hAnsi="Arial" w:cs="Arial"/>
          <w:b/>
          <w:sz w:val="22"/>
          <w:szCs w:val="22"/>
        </w:rPr>
      </w:pPr>
    </w:p>
    <w:p w14:paraId="5407509C" w14:textId="77777777" w:rsidR="00A50649" w:rsidRDefault="00A50649" w:rsidP="00A51EFB">
      <w:pPr>
        <w:jc w:val="center"/>
        <w:rPr>
          <w:rFonts w:ascii="Arial" w:hAnsi="Arial" w:cs="Arial"/>
          <w:b/>
          <w:sz w:val="22"/>
          <w:szCs w:val="22"/>
        </w:rPr>
      </w:pPr>
    </w:p>
    <w:p w14:paraId="37AC50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8A4CA65" w14:textId="77777777" w:rsidR="00A51EFB" w:rsidRPr="004C3A0B" w:rsidRDefault="00A51EFB" w:rsidP="00AA2E71">
      <w:pPr>
        <w:jc w:val="both"/>
        <w:rPr>
          <w:rFonts w:ascii="Arial" w:hAnsi="Arial" w:cs="Arial"/>
        </w:rPr>
      </w:pPr>
    </w:p>
    <w:p w14:paraId="14F5838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9C45931" w14:textId="77777777" w:rsidR="00A51EFB" w:rsidRPr="004C3A0B" w:rsidRDefault="00A51EFB" w:rsidP="00AA2E71">
      <w:pPr>
        <w:jc w:val="both"/>
        <w:rPr>
          <w:rFonts w:ascii="Arial" w:hAnsi="Arial" w:cs="Arial"/>
        </w:rPr>
      </w:pPr>
    </w:p>
    <w:p w14:paraId="6C9E83A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82D186D" w14:textId="739958B1" w:rsidR="00025AC4" w:rsidRDefault="00025AC4" w:rsidP="00AA2E71">
      <w:pPr>
        <w:jc w:val="both"/>
        <w:rPr>
          <w:rFonts w:ascii="Arial" w:hAnsi="Arial" w:cs="Arial"/>
        </w:rPr>
      </w:pPr>
    </w:p>
    <w:p w14:paraId="74BCF9DB" w14:textId="652E5980" w:rsidR="00DF2C9C" w:rsidRPr="00DF2C9C" w:rsidRDefault="00DF2C9C" w:rsidP="00DF2C9C">
      <w:pPr>
        <w:tabs>
          <w:tab w:val="left" w:pos="5103"/>
        </w:tabs>
        <w:spacing w:line="360" w:lineRule="auto"/>
        <w:jc w:val="both"/>
        <w:rPr>
          <w:sz w:val="24"/>
          <w:szCs w:val="24"/>
          <w:u w:val="single"/>
        </w:rPr>
      </w:pPr>
      <w:r w:rsidRPr="00DF2C9C">
        <w:rPr>
          <w:sz w:val="24"/>
          <w:szCs w:val="24"/>
          <w:u w:val="single"/>
        </w:rPr>
        <w:t>Reference</w:t>
      </w:r>
    </w:p>
    <w:p w14:paraId="0C1C78AF" w14:textId="77777777" w:rsidR="00974FAD" w:rsidRDefault="00974FAD" w:rsidP="00974FAD">
      <w:pPr>
        <w:spacing w:line="360" w:lineRule="auto"/>
        <w:jc w:val="both"/>
        <w:rPr>
          <w:sz w:val="24"/>
          <w:szCs w:val="24"/>
        </w:rPr>
      </w:pPr>
    </w:p>
    <w:p w14:paraId="6A14C7AA" w14:textId="6A82F2A1" w:rsidR="00974FAD" w:rsidRDefault="00974FAD" w:rsidP="00974FAD">
      <w:pPr>
        <w:spacing w:line="360" w:lineRule="auto"/>
        <w:jc w:val="both"/>
        <w:rPr>
          <w:sz w:val="24"/>
          <w:szCs w:val="24"/>
        </w:rPr>
      </w:pPr>
      <w:r w:rsidRPr="00DF2C9C">
        <w:rPr>
          <w:sz w:val="24"/>
          <w:szCs w:val="24"/>
        </w:rPr>
        <w:t xml:space="preserve">Aasen, W., Grindheim, T.L., &amp; Waters, J. (2009) </w:t>
      </w:r>
      <w:r w:rsidRPr="00DF2C9C">
        <w:rPr>
          <w:sz w:val="24"/>
          <w:szCs w:val="24"/>
        </w:rPr>
        <w:t>‘</w:t>
      </w:r>
      <w:r w:rsidRPr="00DF2C9C">
        <w:rPr>
          <w:sz w:val="24"/>
          <w:szCs w:val="24"/>
        </w:rPr>
        <w:t xml:space="preserve">The </w:t>
      </w:r>
      <w:r w:rsidRPr="00DF2C9C">
        <w:rPr>
          <w:sz w:val="24"/>
          <w:szCs w:val="24"/>
        </w:rPr>
        <w:t>O</w:t>
      </w:r>
      <w:r w:rsidRPr="00DF2C9C">
        <w:rPr>
          <w:sz w:val="24"/>
          <w:szCs w:val="24"/>
        </w:rPr>
        <w:t xml:space="preserve">utdoor </w:t>
      </w:r>
      <w:r w:rsidRPr="00DF2C9C">
        <w:rPr>
          <w:sz w:val="24"/>
          <w:szCs w:val="24"/>
        </w:rPr>
        <w:t>E</w:t>
      </w:r>
      <w:r w:rsidRPr="00DF2C9C">
        <w:rPr>
          <w:sz w:val="24"/>
          <w:szCs w:val="24"/>
        </w:rPr>
        <w:t xml:space="preserve">nvironment as a </w:t>
      </w:r>
      <w:r w:rsidRPr="00DF2C9C">
        <w:rPr>
          <w:sz w:val="24"/>
          <w:szCs w:val="24"/>
        </w:rPr>
        <w:t>S</w:t>
      </w:r>
      <w:r w:rsidRPr="00DF2C9C">
        <w:rPr>
          <w:sz w:val="24"/>
          <w:szCs w:val="24"/>
        </w:rPr>
        <w:t xml:space="preserve">ite for </w:t>
      </w:r>
      <w:r w:rsidRPr="00DF2C9C">
        <w:rPr>
          <w:sz w:val="24"/>
          <w:szCs w:val="24"/>
        </w:rPr>
        <w:t>C</w:t>
      </w:r>
      <w:r w:rsidRPr="00DF2C9C">
        <w:rPr>
          <w:sz w:val="24"/>
          <w:szCs w:val="24"/>
        </w:rPr>
        <w:t>hildren</w:t>
      </w:r>
      <w:r w:rsidRPr="00DF2C9C">
        <w:rPr>
          <w:sz w:val="24"/>
          <w:szCs w:val="24"/>
        </w:rPr>
        <w:t>’</w:t>
      </w:r>
      <w:r w:rsidRPr="00DF2C9C">
        <w:rPr>
          <w:sz w:val="24"/>
          <w:szCs w:val="24"/>
        </w:rPr>
        <w:t>s</w:t>
      </w:r>
      <w:r w:rsidRPr="00DF2C9C">
        <w:rPr>
          <w:sz w:val="24"/>
          <w:szCs w:val="24"/>
        </w:rPr>
        <w:t xml:space="preserve"> P</w:t>
      </w:r>
      <w:r w:rsidRPr="00DF2C9C">
        <w:rPr>
          <w:sz w:val="24"/>
          <w:szCs w:val="24"/>
        </w:rPr>
        <w:t xml:space="preserve">articipation, </w:t>
      </w:r>
      <w:r w:rsidRPr="00DF2C9C">
        <w:rPr>
          <w:sz w:val="24"/>
          <w:szCs w:val="24"/>
        </w:rPr>
        <w:t>M</w:t>
      </w:r>
      <w:r w:rsidRPr="00DF2C9C">
        <w:rPr>
          <w:sz w:val="24"/>
          <w:szCs w:val="24"/>
        </w:rPr>
        <w:t>eaning-</w:t>
      </w:r>
      <w:r w:rsidRPr="00DF2C9C">
        <w:rPr>
          <w:sz w:val="24"/>
          <w:szCs w:val="24"/>
        </w:rPr>
        <w:t>M</w:t>
      </w:r>
      <w:r w:rsidRPr="00DF2C9C">
        <w:rPr>
          <w:sz w:val="24"/>
          <w:szCs w:val="24"/>
        </w:rPr>
        <w:t xml:space="preserve">aking and </w:t>
      </w:r>
      <w:r w:rsidRPr="00DF2C9C">
        <w:rPr>
          <w:sz w:val="24"/>
          <w:szCs w:val="24"/>
        </w:rPr>
        <w:t>D</w:t>
      </w:r>
      <w:r w:rsidRPr="00DF2C9C">
        <w:rPr>
          <w:sz w:val="24"/>
          <w:szCs w:val="24"/>
        </w:rPr>
        <w:t xml:space="preserve">emocratic </w:t>
      </w:r>
      <w:r w:rsidRPr="00DF2C9C">
        <w:rPr>
          <w:sz w:val="24"/>
          <w:szCs w:val="24"/>
        </w:rPr>
        <w:t>L</w:t>
      </w:r>
      <w:r w:rsidRPr="00DF2C9C">
        <w:rPr>
          <w:sz w:val="24"/>
          <w:szCs w:val="24"/>
        </w:rPr>
        <w:t xml:space="preserve">earning </w:t>
      </w:r>
      <w:r w:rsidRPr="00DF2C9C">
        <w:rPr>
          <w:sz w:val="24"/>
          <w:szCs w:val="24"/>
        </w:rPr>
        <w:t>E</w:t>
      </w:r>
      <w:r w:rsidRPr="00DF2C9C">
        <w:rPr>
          <w:sz w:val="24"/>
          <w:szCs w:val="24"/>
        </w:rPr>
        <w:t xml:space="preserve">xamples from Norwegian </w:t>
      </w:r>
      <w:r w:rsidRPr="00DF2C9C">
        <w:rPr>
          <w:sz w:val="24"/>
          <w:szCs w:val="24"/>
        </w:rPr>
        <w:t>K</w:t>
      </w:r>
      <w:r w:rsidRPr="00DF2C9C">
        <w:rPr>
          <w:sz w:val="24"/>
          <w:szCs w:val="24"/>
        </w:rPr>
        <w:t>indergartens</w:t>
      </w:r>
      <w:r w:rsidRPr="00DF2C9C">
        <w:rPr>
          <w:sz w:val="24"/>
          <w:szCs w:val="24"/>
        </w:rPr>
        <w:t>’,</w:t>
      </w:r>
      <w:r w:rsidRPr="00DF2C9C">
        <w:rPr>
          <w:sz w:val="24"/>
          <w:szCs w:val="24"/>
        </w:rPr>
        <w:t xml:space="preserve"> </w:t>
      </w:r>
      <w:r w:rsidRPr="00DF2C9C">
        <w:rPr>
          <w:i/>
          <w:iCs/>
          <w:sz w:val="24"/>
          <w:szCs w:val="24"/>
        </w:rPr>
        <w:t>Education</w:t>
      </w:r>
      <w:r w:rsidRPr="00DF2C9C">
        <w:rPr>
          <w:sz w:val="24"/>
          <w:szCs w:val="24"/>
        </w:rPr>
        <w:t xml:space="preserve">, 37 (1), </w:t>
      </w:r>
      <w:r w:rsidRPr="00DF2C9C">
        <w:rPr>
          <w:sz w:val="24"/>
          <w:szCs w:val="24"/>
        </w:rPr>
        <w:t xml:space="preserve">PP. </w:t>
      </w:r>
      <w:r w:rsidRPr="00DF2C9C">
        <w:rPr>
          <w:sz w:val="24"/>
          <w:szCs w:val="24"/>
        </w:rPr>
        <w:t xml:space="preserve">3-13. </w:t>
      </w:r>
      <w:r w:rsidRPr="00DF2C9C">
        <w:rPr>
          <w:sz w:val="24"/>
          <w:szCs w:val="24"/>
        </w:rPr>
        <w:t>DOI</w:t>
      </w:r>
      <w:r w:rsidRPr="00DF2C9C">
        <w:rPr>
          <w:sz w:val="24"/>
          <w:szCs w:val="24"/>
        </w:rPr>
        <w:t>:10.1080/03004270802291749</w:t>
      </w:r>
    </w:p>
    <w:p w14:paraId="3CA2F2F0" w14:textId="77777777" w:rsidR="00974FAD" w:rsidRDefault="00974FAD" w:rsidP="00974FAD">
      <w:pPr>
        <w:spacing w:line="360" w:lineRule="auto"/>
        <w:jc w:val="both"/>
        <w:rPr>
          <w:sz w:val="24"/>
          <w:szCs w:val="24"/>
        </w:rPr>
      </w:pPr>
    </w:p>
    <w:p w14:paraId="3A3CC047" w14:textId="524EC2F8" w:rsidR="00974FAD" w:rsidRDefault="00974FAD" w:rsidP="00DF2C9C">
      <w:pPr>
        <w:spacing w:line="360" w:lineRule="auto"/>
        <w:jc w:val="both"/>
        <w:rPr>
          <w:sz w:val="24"/>
          <w:szCs w:val="24"/>
        </w:rPr>
      </w:pPr>
      <w:r w:rsidRPr="00DF2C9C">
        <w:rPr>
          <w:sz w:val="24"/>
          <w:szCs w:val="24"/>
        </w:rPr>
        <w:t xml:space="preserve">Alice, L. , Joan, J. , and Cheruto, K. L. (2016). ‘An Evaluation of School Health Promoting Programmes and the Implementation of Child Friendly Schools Initiative in Primary Schools in Kenya’, </w:t>
      </w:r>
      <w:r w:rsidRPr="00DF2C9C">
        <w:rPr>
          <w:i/>
          <w:iCs/>
          <w:sz w:val="24"/>
          <w:szCs w:val="24"/>
        </w:rPr>
        <w:t>American Journal of Educational Research</w:t>
      </w:r>
      <w:r w:rsidRPr="00DF2C9C">
        <w:rPr>
          <w:sz w:val="24"/>
          <w:szCs w:val="24"/>
        </w:rPr>
        <w:t>, 4(13), pp. 954-960. DOI: 10.12691/education-4-13-7. (Accessed: 7th July 2020).</w:t>
      </w:r>
    </w:p>
    <w:p w14:paraId="329A7F82" w14:textId="77777777" w:rsidR="00974FAD" w:rsidRDefault="00974FAD" w:rsidP="00DF2C9C">
      <w:pPr>
        <w:spacing w:line="360" w:lineRule="auto"/>
        <w:jc w:val="both"/>
        <w:rPr>
          <w:sz w:val="24"/>
          <w:szCs w:val="24"/>
        </w:rPr>
      </w:pPr>
    </w:p>
    <w:p w14:paraId="47A93B29" w14:textId="6C1A68C7" w:rsidR="00974FAD" w:rsidRDefault="00974FAD" w:rsidP="00DF2C9C">
      <w:pPr>
        <w:spacing w:line="360" w:lineRule="auto"/>
        <w:jc w:val="both"/>
        <w:rPr>
          <w:sz w:val="24"/>
          <w:szCs w:val="24"/>
        </w:rPr>
      </w:pPr>
      <w:r w:rsidRPr="00DF2C9C">
        <w:rPr>
          <w:sz w:val="24"/>
          <w:szCs w:val="24"/>
        </w:rPr>
        <w:t xml:space="preserve">Bento, G. and Dias, G. (2017) ‘The Importance of Outdoor Play for Young Children’s Healthy Development’, </w:t>
      </w:r>
      <w:r w:rsidRPr="00DF2C9C">
        <w:rPr>
          <w:i/>
          <w:iCs/>
          <w:sz w:val="24"/>
          <w:szCs w:val="24"/>
        </w:rPr>
        <w:t>Port Biomedical Journal</w:t>
      </w:r>
      <w:r w:rsidRPr="00DF2C9C">
        <w:rPr>
          <w:sz w:val="24"/>
          <w:szCs w:val="24"/>
        </w:rPr>
        <w:t xml:space="preserve">, 2(5), pp. 157-160. DOI: 10.1016/j.pbj.2017.03.003. (Accessed: 17th June 2020). </w:t>
      </w:r>
    </w:p>
    <w:p w14:paraId="4C32903B" w14:textId="77777777" w:rsidR="00974FAD" w:rsidRDefault="00974FAD" w:rsidP="00DF2C9C">
      <w:pPr>
        <w:spacing w:line="360" w:lineRule="auto"/>
        <w:jc w:val="both"/>
        <w:rPr>
          <w:sz w:val="24"/>
          <w:szCs w:val="24"/>
        </w:rPr>
      </w:pPr>
    </w:p>
    <w:p w14:paraId="7B00E4AD" w14:textId="1E12ED74" w:rsidR="00974FAD" w:rsidRDefault="00974FAD" w:rsidP="00DF2C9C">
      <w:pPr>
        <w:spacing w:line="360" w:lineRule="auto"/>
        <w:jc w:val="both"/>
        <w:rPr>
          <w:sz w:val="24"/>
          <w:szCs w:val="24"/>
        </w:rPr>
      </w:pPr>
      <w:r w:rsidRPr="00DF2C9C">
        <w:rPr>
          <w:sz w:val="24"/>
          <w:szCs w:val="24"/>
        </w:rPr>
        <w:t xml:space="preserve">BERA (2018) </w:t>
      </w:r>
      <w:r w:rsidRPr="00DF2C9C">
        <w:rPr>
          <w:i/>
          <w:iCs/>
          <w:sz w:val="24"/>
          <w:szCs w:val="24"/>
        </w:rPr>
        <w:t>Ethical Guidelines for Educational Research, fourth edition</w:t>
      </w:r>
      <w:r w:rsidRPr="00DF2C9C">
        <w:rPr>
          <w:i/>
          <w:iCs/>
          <w:sz w:val="24"/>
          <w:szCs w:val="24"/>
        </w:rPr>
        <w:t xml:space="preserve">. </w:t>
      </w:r>
      <w:r w:rsidRPr="00DF2C9C">
        <w:rPr>
          <w:sz w:val="24"/>
          <w:szCs w:val="24"/>
        </w:rPr>
        <w:t xml:space="preserve">Available at: </w:t>
      </w:r>
      <w:hyperlink r:id="rId19" w:history="1">
        <w:r w:rsidRPr="00DF2C9C">
          <w:rPr>
            <w:rStyle w:val="Hyperlink"/>
            <w:sz w:val="24"/>
            <w:szCs w:val="24"/>
          </w:rPr>
          <w:t>https://www.bera.ac.uk/publication/ethical-guidelines-for-educational-research-2018-online</w:t>
        </w:r>
      </w:hyperlink>
      <w:r w:rsidRPr="00DF2C9C">
        <w:rPr>
          <w:sz w:val="24"/>
          <w:szCs w:val="24"/>
        </w:rPr>
        <w:t xml:space="preserve"> (Accessed: 7</w:t>
      </w:r>
      <w:r w:rsidRPr="00DF2C9C">
        <w:rPr>
          <w:sz w:val="24"/>
          <w:szCs w:val="24"/>
          <w:vertAlign w:val="superscript"/>
        </w:rPr>
        <w:t>th</w:t>
      </w:r>
      <w:r w:rsidRPr="00DF2C9C">
        <w:rPr>
          <w:sz w:val="24"/>
          <w:szCs w:val="24"/>
        </w:rPr>
        <w:t xml:space="preserve"> July 2020). </w:t>
      </w:r>
    </w:p>
    <w:p w14:paraId="41B7B24F" w14:textId="77777777" w:rsidR="00974FAD" w:rsidRDefault="00974FAD" w:rsidP="00DF2C9C">
      <w:pPr>
        <w:spacing w:line="360" w:lineRule="auto"/>
        <w:jc w:val="both"/>
        <w:rPr>
          <w:sz w:val="24"/>
          <w:szCs w:val="24"/>
        </w:rPr>
      </w:pPr>
    </w:p>
    <w:p w14:paraId="6C51A912" w14:textId="74930CC4" w:rsidR="00974FAD" w:rsidRDefault="00974FAD" w:rsidP="00DF2C9C">
      <w:pPr>
        <w:spacing w:line="360" w:lineRule="auto"/>
        <w:jc w:val="both"/>
        <w:rPr>
          <w:sz w:val="24"/>
          <w:szCs w:val="24"/>
        </w:rPr>
      </w:pPr>
      <w:r w:rsidRPr="00DF2C9C">
        <w:rPr>
          <w:sz w:val="24"/>
          <w:szCs w:val="24"/>
        </w:rPr>
        <w:lastRenderedPageBreak/>
        <w:t xml:space="preserve">Bhat, A. (2020) </w:t>
      </w:r>
      <w:r w:rsidRPr="00DF2C9C">
        <w:rPr>
          <w:i/>
          <w:iCs/>
          <w:sz w:val="24"/>
          <w:szCs w:val="24"/>
        </w:rPr>
        <w:t xml:space="preserve">The Ultimate Guide to Great Questionnaires. </w:t>
      </w:r>
      <w:r w:rsidRPr="00DF2C9C">
        <w:rPr>
          <w:sz w:val="24"/>
          <w:szCs w:val="24"/>
        </w:rPr>
        <w:t xml:space="preserve">Available at: </w:t>
      </w:r>
      <w:hyperlink r:id="rId20" w:history="1">
        <w:r w:rsidRPr="00DF2C9C">
          <w:rPr>
            <w:rStyle w:val="Hyperlink"/>
            <w:sz w:val="24"/>
            <w:szCs w:val="24"/>
          </w:rPr>
          <w:t>https://www.questionpro.com/blog/what-is-a-questionnaire/</w:t>
        </w:r>
      </w:hyperlink>
      <w:r w:rsidRPr="00DF2C9C">
        <w:rPr>
          <w:sz w:val="24"/>
          <w:szCs w:val="24"/>
        </w:rPr>
        <w:t xml:space="preserve"> (Accessed: 13</w:t>
      </w:r>
      <w:r w:rsidRPr="00DF2C9C">
        <w:rPr>
          <w:sz w:val="24"/>
          <w:szCs w:val="24"/>
          <w:vertAlign w:val="superscript"/>
        </w:rPr>
        <w:t>th</w:t>
      </w:r>
      <w:r w:rsidRPr="00DF2C9C">
        <w:rPr>
          <w:sz w:val="24"/>
          <w:szCs w:val="24"/>
        </w:rPr>
        <w:t xml:space="preserve"> July 2020). </w:t>
      </w:r>
    </w:p>
    <w:p w14:paraId="485DB6D6" w14:textId="77777777" w:rsidR="00974FAD" w:rsidRDefault="00974FAD" w:rsidP="00DF2C9C">
      <w:pPr>
        <w:spacing w:line="360" w:lineRule="auto"/>
        <w:jc w:val="both"/>
        <w:rPr>
          <w:sz w:val="24"/>
          <w:szCs w:val="24"/>
        </w:rPr>
      </w:pPr>
    </w:p>
    <w:p w14:paraId="13D00ADB" w14:textId="4E3BFE7E" w:rsidR="00974FAD" w:rsidRDefault="00974FAD" w:rsidP="00DF2C9C">
      <w:pPr>
        <w:spacing w:line="360" w:lineRule="auto"/>
        <w:jc w:val="both"/>
        <w:rPr>
          <w:sz w:val="24"/>
          <w:szCs w:val="24"/>
        </w:rPr>
      </w:pPr>
      <w:r w:rsidRPr="00DF2C9C">
        <w:rPr>
          <w:sz w:val="24"/>
          <w:szCs w:val="24"/>
        </w:rPr>
        <w:t xml:space="preserve">Bird and Bird (No Date) </w:t>
      </w:r>
      <w:r w:rsidRPr="00DF2C9C">
        <w:rPr>
          <w:i/>
          <w:iCs/>
          <w:sz w:val="24"/>
          <w:szCs w:val="24"/>
        </w:rPr>
        <w:t xml:space="preserve">Guide to Information Requests Under the Data Protection Act. </w:t>
      </w:r>
      <w:r w:rsidRPr="00DF2C9C">
        <w:rPr>
          <w:sz w:val="24"/>
          <w:szCs w:val="24"/>
        </w:rPr>
        <w:t xml:space="preserve">Available at: </w:t>
      </w:r>
      <w:hyperlink r:id="rId21" w:history="1">
        <w:r w:rsidRPr="00DF2C9C">
          <w:rPr>
            <w:rStyle w:val="Hyperlink"/>
            <w:sz w:val="24"/>
            <w:szCs w:val="24"/>
          </w:rPr>
          <w:t>https://www.twobirds.com/~/media/pdfs/brochures/privacy-and-data-protection/guide-to-information-requests-under-the-uk-data-protection-act.pdf#:~:text=Under%20section%207%20of%20the%20Data%20Protection%20Act,but%20can%20have%20a%20significant%20impact%20on%20businesses</w:t>
        </w:r>
      </w:hyperlink>
      <w:r>
        <w:rPr>
          <w:sz w:val="24"/>
          <w:szCs w:val="24"/>
        </w:rPr>
        <w:t xml:space="preserve"> </w:t>
      </w:r>
      <w:r w:rsidRPr="00DF2C9C">
        <w:rPr>
          <w:sz w:val="24"/>
          <w:szCs w:val="24"/>
        </w:rPr>
        <w:t>(June 28</w:t>
      </w:r>
      <w:r w:rsidRPr="00DF2C9C">
        <w:rPr>
          <w:sz w:val="24"/>
          <w:szCs w:val="24"/>
          <w:vertAlign w:val="superscript"/>
        </w:rPr>
        <w:t>th</w:t>
      </w:r>
      <w:r w:rsidRPr="00DF2C9C">
        <w:rPr>
          <w:sz w:val="24"/>
          <w:szCs w:val="24"/>
        </w:rPr>
        <w:t xml:space="preserve"> 2020).</w:t>
      </w:r>
    </w:p>
    <w:p w14:paraId="6E9EFDF0" w14:textId="77777777" w:rsidR="00974FAD" w:rsidRDefault="00974FAD" w:rsidP="00DF2C9C">
      <w:pPr>
        <w:spacing w:line="360" w:lineRule="auto"/>
        <w:jc w:val="both"/>
        <w:rPr>
          <w:sz w:val="24"/>
          <w:szCs w:val="24"/>
        </w:rPr>
      </w:pPr>
    </w:p>
    <w:p w14:paraId="2F3D3C04" w14:textId="6480DC0B" w:rsidR="00974FAD" w:rsidRDefault="00974FAD" w:rsidP="00DF2C9C">
      <w:pPr>
        <w:spacing w:line="360" w:lineRule="auto"/>
        <w:jc w:val="both"/>
        <w:rPr>
          <w:sz w:val="24"/>
          <w:szCs w:val="24"/>
        </w:rPr>
      </w:pPr>
      <w:r w:rsidRPr="00DF2C9C">
        <w:rPr>
          <w:sz w:val="24"/>
          <w:szCs w:val="24"/>
        </w:rPr>
        <w:t xml:space="preserve">Bright Hub Education (2011) </w:t>
      </w:r>
      <w:r w:rsidRPr="00DF2C9C">
        <w:rPr>
          <w:i/>
          <w:iCs/>
          <w:sz w:val="24"/>
          <w:szCs w:val="24"/>
        </w:rPr>
        <w:t>Why is Outdoor Play Important for Children? Theorists Weigh in On Benefits.</w:t>
      </w:r>
      <w:r w:rsidRPr="00DF2C9C">
        <w:rPr>
          <w:sz w:val="24"/>
          <w:szCs w:val="24"/>
        </w:rPr>
        <w:t xml:space="preserve"> Available at: </w:t>
      </w:r>
      <w:hyperlink r:id="rId22" w:history="1">
        <w:r w:rsidRPr="00DF2C9C">
          <w:rPr>
            <w:rStyle w:val="Hyperlink"/>
            <w:sz w:val="24"/>
            <w:szCs w:val="24"/>
          </w:rPr>
          <w:t>https://www.brighthubeducation.com/teaching-preschool/107367-theories-on-the-importance-of-outdoor-play/</w:t>
        </w:r>
      </w:hyperlink>
      <w:r w:rsidRPr="00DF2C9C">
        <w:rPr>
          <w:sz w:val="24"/>
          <w:szCs w:val="24"/>
        </w:rPr>
        <w:t xml:space="preserve"> </w:t>
      </w:r>
      <w:r w:rsidRPr="00DF2C9C">
        <w:rPr>
          <w:sz w:val="24"/>
          <w:szCs w:val="24"/>
        </w:rPr>
        <w:t>(Accessed: 26th June 2020).</w:t>
      </w:r>
    </w:p>
    <w:p w14:paraId="3E867594" w14:textId="77777777" w:rsidR="00974FAD" w:rsidRDefault="00974FAD" w:rsidP="00DF2C9C">
      <w:pPr>
        <w:spacing w:line="360" w:lineRule="auto"/>
        <w:jc w:val="both"/>
        <w:rPr>
          <w:sz w:val="24"/>
          <w:szCs w:val="24"/>
        </w:rPr>
      </w:pPr>
    </w:p>
    <w:p w14:paraId="5B3431BB" w14:textId="4759719A" w:rsidR="00974FAD" w:rsidRDefault="00974FAD" w:rsidP="00DF2C9C">
      <w:pPr>
        <w:spacing w:line="360" w:lineRule="auto"/>
        <w:jc w:val="both"/>
        <w:rPr>
          <w:sz w:val="24"/>
          <w:szCs w:val="24"/>
        </w:rPr>
      </w:pPr>
      <w:r w:rsidRPr="00DF2C9C">
        <w:rPr>
          <w:sz w:val="24"/>
          <w:szCs w:val="24"/>
        </w:rPr>
        <w:t xml:space="preserve">Broadhead, P., Howard, J. and Wood, E. (2010) </w:t>
      </w:r>
      <w:r w:rsidRPr="00DF2C9C">
        <w:rPr>
          <w:i/>
          <w:iCs/>
          <w:sz w:val="24"/>
          <w:szCs w:val="24"/>
        </w:rPr>
        <w:t>Play and Learning in the Early Years</w:t>
      </w:r>
      <w:r w:rsidRPr="00DF2C9C">
        <w:rPr>
          <w:sz w:val="24"/>
          <w:szCs w:val="24"/>
        </w:rPr>
        <w:t>. London: Sage Publications Ltd.</w:t>
      </w:r>
    </w:p>
    <w:p w14:paraId="4D67FBAF" w14:textId="77777777" w:rsidR="00974FAD" w:rsidRDefault="00974FAD" w:rsidP="00DF2C9C">
      <w:pPr>
        <w:spacing w:line="360" w:lineRule="auto"/>
        <w:jc w:val="both"/>
        <w:rPr>
          <w:sz w:val="24"/>
          <w:szCs w:val="24"/>
        </w:rPr>
      </w:pPr>
    </w:p>
    <w:p w14:paraId="7C64A953" w14:textId="292F4124" w:rsidR="00974FAD" w:rsidRDefault="00974FAD" w:rsidP="00DF2C9C">
      <w:pPr>
        <w:tabs>
          <w:tab w:val="left" w:pos="5103"/>
        </w:tabs>
        <w:spacing w:line="360" w:lineRule="auto"/>
        <w:jc w:val="both"/>
        <w:rPr>
          <w:sz w:val="24"/>
          <w:szCs w:val="24"/>
        </w:rPr>
      </w:pPr>
      <w:r w:rsidRPr="00DF2C9C">
        <w:rPr>
          <w:sz w:val="24"/>
          <w:szCs w:val="24"/>
        </w:rPr>
        <w:t>Catucci, E., and Ehrlin, A. (2018) ‘</w:t>
      </w:r>
      <w:r w:rsidRPr="00DF2C9C">
        <w:rPr>
          <w:sz w:val="24"/>
          <w:szCs w:val="24"/>
        </w:rPr>
        <w:t>A Case Study on the Impact of Preschool Teachers Habits on Children</w:t>
      </w:r>
      <w:r w:rsidRPr="00DF2C9C">
        <w:rPr>
          <w:sz w:val="24"/>
          <w:szCs w:val="24"/>
        </w:rPr>
        <w:t>’</w:t>
      </w:r>
      <w:r w:rsidRPr="00DF2C9C">
        <w:rPr>
          <w:sz w:val="24"/>
          <w:szCs w:val="24"/>
        </w:rPr>
        <w:t>s Opportunities for Outdoor Learning</w:t>
      </w:r>
      <w:r w:rsidRPr="00DF2C9C">
        <w:rPr>
          <w:sz w:val="24"/>
          <w:szCs w:val="24"/>
        </w:rPr>
        <w:t xml:space="preserve">’, </w:t>
      </w:r>
      <w:r w:rsidRPr="00DF2C9C">
        <w:rPr>
          <w:i/>
          <w:iCs/>
          <w:sz w:val="24"/>
          <w:szCs w:val="24"/>
        </w:rPr>
        <w:t>International Journal of Learning, Teaching and Educational Research</w:t>
      </w:r>
      <w:r w:rsidRPr="00DF2C9C">
        <w:rPr>
          <w:i/>
          <w:iCs/>
          <w:sz w:val="24"/>
          <w:szCs w:val="24"/>
        </w:rPr>
        <w:t>,</w:t>
      </w:r>
      <w:r w:rsidRPr="00DF2C9C">
        <w:rPr>
          <w:sz w:val="24"/>
          <w:szCs w:val="24"/>
        </w:rPr>
        <w:t xml:space="preserve"> 17(3), pp. 65-81. Available at: </w:t>
      </w:r>
      <w:hyperlink r:id="rId23" w:history="1">
        <w:r w:rsidRPr="00DF2C9C">
          <w:rPr>
            <w:rStyle w:val="Hyperlink"/>
            <w:sz w:val="24"/>
            <w:szCs w:val="24"/>
          </w:rPr>
          <w:t>file:///C:/Users/roxyl/AppData/Local/Packages/Microsoft.MicrosoftEdge_8wekyb3d8bbwe/TempState/Downloads/1117-3771-1-PB%20(3).pdf</w:t>
        </w:r>
      </w:hyperlink>
      <w:r w:rsidRPr="00DF2C9C">
        <w:rPr>
          <w:sz w:val="24"/>
          <w:szCs w:val="24"/>
        </w:rPr>
        <w:t xml:space="preserve"> (Accessed: 7</w:t>
      </w:r>
      <w:r w:rsidRPr="00DF2C9C">
        <w:rPr>
          <w:sz w:val="24"/>
          <w:szCs w:val="24"/>
          <w:vertAlign w:val="superscript"/>
        </w:rPr>
        <w:t>th</w:t>
      </w:r>
      <w:r w:rsidRPr="00DF2C9C">
        <w:rPr>
          <w:sz w:val="24"/>
          <w:szCs w:val="24"/>
        </w:rPr>
        <w:t xml:space="preserve"> July 2020). </w:t>
      </w:r>
    </w:p>
    <w:p w14:paraId="14E2D062" w14:textId="77777777" w:rsidR="00974FAD" w:rsidRDefault="00974FAD" w:rsidP="00DF2C9C">
      <w:pPr>
        <w:tabs>
          <w:tab w:val="left" w:pos="5103"/>
        </w:tabs>
        <w:spacing w:line="360" w:lineRule="auto"/>
        <w:jc w:val="both"/>
        <w:rPr>
          <w:sz w:val="24"/>
          <w:szCs w:val="24"/>
        </w:rPr>
      </w:pPr>
    </w:p>
    <w:p w14:paraId="3CC0BF8D" w14:textId="5C60EBF5" w:rsidR="00974FAD" w:rsidRDefault="00974FAD" w:rsidP="00DF2C9C">
      <w:pPr>
        <w:spacing w:line="360" w:lineRule="auto"/>
        <w:jc w:val="both"/>
        <w:rPr>
          <w:sz w:val="24"/>
          <w:szCs w:val="24"/>
        </w:rPr>
      </w:pPr>
      <w:r w:rsidRPr="00DF2C9C">
        <w:rPr>
          <w:sz w:val="24"/>
          <w:szCs w:val="24"/>
        </w:rPr>
        <w:t xml:space="preserve">Cohen, L., Manion, L. and Morrison, K. (2011) </w:t>
      </w:r>
      <w:r w:rsidRPr="00DF2C9C">
        <w:rPr>
          <w:i/>
          <w:iCs/>
          <w:sz w:val="24"/>
          <w:szCs w:val="24"/>
        </w:rPr>
        <w:t xml:space="preserve">Research Methods in Education </w:t>
      </w:r>
      <w:r w:rsidRPr="00DF2C9C">
        <w:rPr>
          <w:sz w:val="24"/>
          <w:szCs w:val="24"/>
        </w:rPr>
        <w:t>7th Ed. Oxon: Routledge.</w:t>
      </w:r>
    </w:p>
    <w:p w14:paraId="0D49043A" w14:textId="77777777" w:rsidR="00974FAD" w:rsidRDefault="00974FAD" w:rsidP="00DF2C9C">
      <w:pPr>
        <w:spacing w:line="360" w:lineRule="auto"/>
        <w:jc w:val="both"/>
        <w:rPr>
          <w:sz w:val="24"/>
          <w:szCs w:val="24"/>
        </w:rPr>
      </w:pPr>
    </w:p>
    <w:p w14:paraId="49815B5D" w14:textId="4533DFF7" w:rsidR="00974FAD" w:rsidRDefault="00974FAD" w:rsidP="00DF2C9C">
      <w:pPr>
        <w:spacing w:line="360" w:lineRule="auto"/>
        <w:jc w:val="both"/>
        <w:rPr>
          <w:sz w:val="24"/>
          <w:szCs w:val="24"/>
        </w:rPr>
      </w:pPr>
      <w:r w:rsidRPr="00DF2C9C">
        <w:rPr>
          <w:sz w:val="24"/>
          <w:szCs w:val="24"/>
        </w:rPr>
        <w:t xml:space="preserve">Davies, R. and Hamilton, P. (2016) ‘Assessing learning in the early years’ outdoor classroom: examining challenges in practice’, </w:t>
      </w:r>
      <w:r w:rsidRPr="00DF2C9C">
        <w:rPr>
          <w:i/>
          <w:iCs/>
          <w:sz w:val="24"/>
          <w:szCs w:val="24"/>
        </w:rPr>
        <w:t>International Journal of Primary, Elementary and Early Years Education,</w:t>
      </w:r>
      <w:r w:rsidRPr="00DF2C9C">
        <w:rPr>
          <w:sz w:val="24"/>
          <w:szCs w:val="24"/>
        </w:rPr>
        <w:t xml:space="preserve"> 46(1), pp. 117-129.</w:t>
      </w:r>
      <w:r w:rsidRPr="00DF2C9C">
        <w:rPr>
          <w:sz w:val="24"/>
          <w:szCs w:val="24"/>
        </w:rPr>
        <w:t xml:space="preserve"> </w:t>
      </w:r>
      <w:r w:rsidRPr="00DF2C9C">
        <w:rPr>
          <w:sz w:val="24"/>
          <w:szCs w:val="24"/>
        </w:rPr>
        <w:t>DOI: 10.1080/03004279.2016.1194448.</w:t>
      </w:r>
      <w:r w:rsidRPr="00DF2C9C">
        <w:rPr>
          <w:sz w:val="24"/>
          <w:szCs w:val="24"/>
        </w:rPr>
        <w:t xml:space="preserve"> (Accessed: 8</w:t>
      </w:r>
      <w:r w:rsidRPr="00DF2C9C">
        <w:rPr>
          <w:sz w:val="24"/>
          <w:szCs w:val="24"/>
          <w:vertAlign w:val="superscript"/>
        </w:rPr>
        <w:t>th</w:t>
      </w:r>
      <w:r w:rsidRPr="00DF2C9C">
        <w:rPr>
          <w:sz w:val="24"/>
          <w:szCs w:val="24"/>
        </w:rPr>
        <w:t xml:space="preserve"> July 2020). </w:t>
      </w:r>
    </w:p>
    <w:p w14:paraId="7223D7BA" w14:textId="77777777" w:rsidR="00974FAD" w:rsidRDefault="00974FAD" w:rsidP="00DF2C9C">
      <w:pPr>
        <w:spacing w:line="360" w:lineRule="auto"/>
        <w:jc w:val="both"/>
        <w:rPr>
          <w:sz w:val="24"/>
          <w:szCs w:val="24"/>
        </w:rPr>
      </w:pPr>
    </w:p>
    <w:p w14:paraId="029AE225" w14:textId="77777777" w:rsidR="00974FAD" w:rsidRPr="00DF2C9C" w:rsidRDefault="00974FAD" w:rsidP="00DF2C9C">
      <w:pPr>
        <w:tabs>
          <w:tab w:val="left" w:pos="5103"/>
        </w:tabs>
        <w:spacing w:line="360" w:lineRule="auto"/>
        <w:jc w:val="both"/>
        <w:rPr>
          <w:sz w:val="24"/>
          <w:szCs w:val="24"/>
        </w:rPr>
      </w:pPr>
      <w:r w:rsidRPr="00DF2C9C">
        <w:rPr>
          <w:sz w:val="24"/>
          <w:szCs w:val="24"/>
        </w:rPr>
        <w:t xml:space="preserve">Johnson, R. B., Onwuegbuzie, J. A. and Turner, A. L. (2007) ‘Towards a Definition of Mixed Methods Research’, </w:t>
      </w:r>
      <w:r w:rsidRPr="00DF2C9C">
        <w:rPr>
          <w:i/>
          <w:iCs/>
          <w:sz w:val="24"/>
          <w:szCs w:val="24"/>
        </w:rPr>
        <w:t>Journal of Mixed Methods Research</w:t>
      </w:r>
      <w:r w:rsidRPr="00DF2C9C">
        <w:rPr>
          <w:sz w:val="24"/>
          <w:szCs w:val="24"/>
        </w:rPr>
        <w:t>, 1(2), pp. 112-133. DOI: 10.1177/1558689806298224. (Accessed: 18th June 2020).</w:t>
      </w:r>
    </w:p>
    <w:p w14:paraId="0AE25360" w14:textId="77777777" w:rsidR="00974FAD" w:rsidRDefault="00974FAD" w:rsidP="00DF2C9C">
      <w:pPr>
        <w:spacing w:line="360" w:lineRule="auto"/>
        <w:jc w:val="both"/>
        <w:rPr>
          <w:sz w:val="24"/>
          <w:szCs w:val="24"/>
        </w:rPr>
      </w:pPr>
      <w:r w:rsidRPr="00DF2C9C">
        <w:rPr>
          <w:sz w:val="24"/>
          <w:szCs w:val="24"/>
        </w:rPr>
        <w:t xml:space="preserve">Joyce, R. (2012) </w:t>
      </w:r>
      <w:r w:rsidRPr="00DF2C9C">
        <w:rPr>
          <w:i/>
          <w:iCs/>
          <w:sz w:val="24"/>
          <w:szCs w:val="24"/>
        </w:rPr>
        <w:t>Outdoor Learning Past and Present</w:t>
      </w:r>
      <w:r w:rsidRPr="00DF2C9C">
        <w:rPr>
          <w:sz w:val="24"/>
          <w:szCs w:val="24"/>
        </w:rPr>
        <w:t xml:space="preserve">. Maidenhead: Open University Press. </w:t>
      </w:r>
    </w:p>
    <w:p w14:paraId="27A54A9E" w14:textId="6417E1F8" w:rsidR="00974FAD" w:rsidRDefault="00974FAD" w:rsidP="00DF2C9C">
      <w:pPr>
        <w:spacing w:line="360" w:lineRule="auto"/>
        <w:jc w:val="both"/>
        <w:rPr>
          <w:sz w:val="24"/>
          <w:szCs w:val="24"/>
        </w:rPr>
      </w:pPr>
      <w:r w:rsidRPr="00DF2C9C">
        <w:rPr>
          <w:sz w:val="24"/>
          <w:szCs w:val="24"/>
        </w:rPr>
        <w:t xml:space="preserve">Machan, M. (2016) </w:t>
      </w:r>
      <w:r w:rsidRPr="00DF2C9C">
        <w:rPr>
          <w:i/>
          <w:iCs/>
          <w:sz w:val="24"/>
          <w:szCs w:val="24"/>
        </w:rPr>
        <w:t>The Historical Context of Outdoor Learning and the Role of the Practitioner.</w:t>
      </w:r>
      <w:r w:rsidRPr="00DF2C9C">
        <w:rPr>
          <w:sz w:val="24"/>
          <w:szCs w:val="24"/>
        </w:rPr>
        <w:t xml:space="preserve"> </w:t>
      </w:r>
      <w:r w:rsidRPr="00DF2C9C">
        <w:rPr>
          <w:sz w:val="24"/>
          <w:szCs w:val="24"/>
        </w:rPr>
        <w:t xml:space="preserve">Available at: </w:t>
      </w:r>
      <w:hyperlink r:id="rId24" w:history="1">
        <w:r w:rsidRPr="00DF2C9C">
          <w:rPr>
            <w:rStyle w:val="Hyperlink"/>
            <w:sz w:val="24"/>
            <w:szCs w:val="24"/>
          </w:rPr>
          <w:t>https://eyfs.info/articles.html/teaching-and-learning/the-historical-context-of-outdoor-learning-and-the-role-of-the-practitioner-</w:t>
        </w:r>
        <w:r w:rsidRPr="00DF2C9C">
          <w:rPr>
            <w:rStyle w:val="Hyperlink"/>
            <w:sz w:val="24"/>
            <w:szCs w:val="24"/>
          </w:rPr>
          <w:lastRenderedPageBreak/>
          <w:t>r206/:~:text=Historically,%20outdoor%20play%20was%20a%20necessity%20and%20a,integral%20part%20of%20learning%20and%20development%20(Bilton%202010)</w:t>
        </w:r>
      </w:hyperlink>
      <w:r w:rsidRPr="00DF2C9C">
        <w:rPr>
          <w:sz w:val="24"/>
          <w:szCs w:val="24"/>
        </w:rPr>
        <w:t xml:space="preserve"> </w:t>
      </w:r>
      <w:r w:rsidRPr="00DF2C9C">
        <w:rPr>
          <w:sz w:val="24"/>
          <w:szCs w:val="24"/>
        </w:rPr>
        <w:t>(Accessed: June 29th 2020).</w:t>
      </w:r>
    </w:p>
    <w:p w14:paraId="0344DA6A" w14:textId="77777777" w:rsidR="00974FAD" w:rsidRDefault="00974FAD" w:rsidP="00DF2C9C">
      <w:pPr>
        <w:spacing w:line="360" w:lineRule="auto"/>
        <w:jc w:val="both"/>
        <w:rPr>
          <w:sz w:val="24"/>
          <w:szCs w:val="24"/>
        </w:rPr>
      </w:pPr>
    </w:p>
    <w:p w14:paraId="0B2C5779" w14:textId="037BB687" w:rsidR="00974FAD" w:rsidRDefault="00974FAD" w:rsidP="00DF2C9C">
      <w:pPr>
        <w:spacing w:line="360" w:lineRule="auto"/>
        <w:jc w:val="both"/>
        <w:rPr>
          <w:sz w:val="24"/>
          <w:szCs w:val="24"/>
        </w:rPr>
      </w:pPr>
      <w:r w:rsidRPr="00DF2C9C">
        <w:rPr>
          <w:sz w:val="24"/>
          <w:szCs w:val="24"/>
        </w:rPr>
        <w:t>Maynard, T., Waters, J. and Clement, J. (2013) ‘Child-initiated Learning, The Outdoor Environment and the ‘Underachieving’ Child’</w:t>
      </w:r>
      <w:r w:rsidRPr="00DF2C9C">
        <w:rPr>
          <w:i/>
          <w:iCs/>
          <w:sz w:val="24"/>
          <w:szCs w:val="24"/>
        </w:rPr>
        <w:t>, Early Years: An International Research Journal</w:t>
      </w:r>
      <w:r w:rsidRPr="00DF2C9C">
        <w:rPr>
          <w:sz w:val="24"/>
          <w:szCs w:val="24"/>
        </w:rPr>
        <w:t xml:space="preserve">, 33(3), pp. 212-225. DOI:10.1080/09575146.2013.771152. (Accessed: 3rd July 2020). </w:t>
      </w:r>
    </w:p>
    <w:p w14:paraId="3C161E5B" w14:textId="77777777" w:rsidR="00974FAD" w:rsidRDefault="00974FAD" w:rsidP="00DF2C9C">
      <w:pPr>
        <w:spacing w:line="360" w:lineRule="auto"/>
        <w:jc w:val="both"/>
        <w:rPr>
          <w:sz w:val="24"/>
          <w:szCs w:val="24"/>
        </w:rPr>
      </w:pPr>
    </w:p>
    <w:p w14:paraId="3F247D82" w14:textId="37975434" w:rsidR="00974FAD" w:rsidRDefault="00974FAD" w:rsidP="00DF2C9C">
      <w:pPr>
        <w:spacing w:line="360" w:lineRule="auto"/>
        <w:jc w:val="both"/>
        <w:rPr>
          <w:sz w:val="24"/>
          <w:szCs w:val="24"/>
        </w:rPr>
      </w:pPr>
      <w:r w:rsidRPr="00DF2C9C">
        <w:rPr>
          <w:sz w:val="24"/>
          <w:szCs w:val="24"/>
        </w:rPr>
        <w:t xml:space="preserve">McFarland, L. and Laird, G, S. (2018) ‘Parents and Early Childhood Educators Attitudes and Practices in Relation to Children’s Outdoor Risky Play’, </w:t>
      </w:r>
      <w:r w:rsidRPr="00DF2C9C">
        <w:rPr>
          <w:i/>
          <w:iCs/>
          <w:sz w:val="24"/>
          <w:szCs w:val="24"/>
        </w:rPr>
        <w:t>Early Childhood Education Journal</w:t>
      </w:r>
      <w:r w:rsidRPr="00DF2C9C">
        <w:rPr>
          <w:sz w:val="24"/>
          <w:szCs w:val="24"/>
        </w:rPr>
        <w:t>, 46, pp. 159-168. DOI: 10.1007/s10643-017-0856-8. (Accessed: 28th June 2020).</w:t>
      </w:r>
    </w:p>
    <w:p w14:paraId="43862090" w14:textId="77777777" w:rsidR="00974FAD" w:rsidRDefault="00974FAD" w:rsidP="00DF2C9C">
      <w:pPr>
        <w:spacing w:line="360" w:lineRule="auto"/>
        <w:jc w:val="both"/>
        <w:rPr>
          <w:sz w:val="24"/>
          <w:szCs w:val="24"/>
        </w:rPr>
      </w:pPr>
    </w:p>
    <w:p w14:paraId="75EFBD6D" w14:textId="77777777" w:rsidR="00974FAD" w:rsidRPr="00DF2C9C" w:rsidRDefault="00974FAD" w:rsidP="00DF2C9C">
      <w:pPr>
        <w:spacing w:line="360" w:lineRule="auto"/>
        <w:jc w:val="both"/>
        <w:rPr>
          <w:sz w:val="24"/>
          <w:szCs w:val="24"/>
        </w:rPr>
      </w:pPr>
      <w:r w:rsidRPr="00DF2C9C">
        <w:rPr>
          <w:sz w:val="24"/>
          <w:szCs w:val="24"/>
        </w:rPr>
        <w:t xml:space="preserve">Moyles, J. (2005) </w:t>
      </w:r>
      <w:r w:rsidRPr="00DF2C9C">
        <w:rPr>
          <w:i/>
          <w:iCs/>
          <w:sz w:val="24"/>
          <w:szCs w:val="24"/>
        </w:rPr>
        <w:t>The Excellence of Play</w:t>
      </w:r>
      <w:r w:rsidRPr="00DF2C9C">
        <w:rPr>
          <w:sz w:val="24"/>
          <w:szCs w:val="24"/>
        </w:rPr>
        <w:t xml:space="preserve"> 2</w:t>
      </w:r>
      <w:r w:rsidRPr="00DF2C9C">
        <w:rPr>
          <w:sz w:val="24"/>
          <w:szCs w:val="24"/>
          <w:vertAlign w:val="superscript"/>
        </w:rPr>
        <w:t>nd</w:t>
      </w:r>
      <w:r w:rsidRPr="00DF2C9C">
        <w:rPr>
          <w:sz w:val="24"/>
          <w:szCs w:val="24"/>
        </w:rPr>
        <w:t xml:space="preserve"> Ed. Maidenhead: Open University Press.</w:t>
      </w:r>
    </w:p>
    <w:p w14:paraId="0942F4FD" w14:textId="0B9C0DB5" w:rsidR="00974FAD" w:rsidRDefault="00974FAD" w:rsidP="00DF2C9C">
      <w:pPr>
        <w:spacing w:line="360" w:lineRule="auto"/>
        <w:jc w:val="both"/>
        <w:rPr>
          <w:sz w:val="24"/>
          <w:szCs w:val="24"/>
        </w:rPr>
      </w:pPr>
      <w:r w:rsidRPr="00DF2C9C">
        <w:rPr>
          <w:sz w:val="24"/>
          <w:szCs w:val="24"/>
        </w:rPr>
        <w:t xml:space="preserve">Newcombe, R. (2020) </w:t>
      </w:r>
      <w:r w:rsidRPr="00DF2C9C">
        <w:rPr>
          <w:i/>
          <w:iCs/>
          <w:sz w:val="24"/>
          <w:szCs w:val="24"/>
        </w:rPr>
        <w:t>The Steiner Approach.</w:t>
      </w:r>
      <w:r w:rsidRPr="00DF2C9C">
        <w:rPr>
          <w:sz w:val="24"/>
          <w:szCs w:val="24"/>
        </w:rPr>
        <w:t xml:space="preserve"> Available at: </w:t>
      </w:r>
      <w:hyperlink r:id="rId25" w:history="1">
        <w:r w:rsidRPr="00DF2C9C">
          <w:rPr>
            <w:rStyle w:val="Hyperlink"/>
            <w:sz w:val="24"/>
            <w:szCs w:val="24"/>
          </w:rPr>
          <w:t>http://www.earlychildhoodeducation.co.uk/steiner-education-approach.html</w:t>
        </w:r>
      </w:hyperlink>
      <w:r w:rsidRPr="00DF2C9C">
        <w:rPr>
          <w:sz w:val="24"/>
          <w:szCs w:val="24"/>
        </w:rPr>
        <w:t xml:space="preserve"> </w:t>
      </w:r>
      <w:r w:rsidRPr="00DF2C9C">
        <w:rPr>
          <w:sz w:val="24"/>
          <w:szCs w:val="24"/>
        </w:rPr>
        <w:t>(Accessed: 19th June 2020).</w:t>
      </w:r>
    </w:p>
    <w:p w14:paraId="7CC6809D" w14:textId="77777777" w:rsidR="00974FAD" w:rsidRDefault="00974FAD" w:rsidP="00DF2C9C">
      <w:pPr>
        <w:spacing w:line="360" w:lineRule="auto"/>
        <w:jc w:val="both"/>
        <w:rPr>
          <w:sz w:val="24"/>
          <w:szCs w:val="24"/>
        </w:rPr>
      </w:pPr>
    </w:p>
    <w:p w14:paraId="68BD4116" w14:textId="6640F926" w:rsidR="00974FAD" w:rsidRDefault="00974FAD" w:rsidP="00DF2C9C">
      <w:pPr>
        <w:spacing w:line="360" w:lineRule="auto"/>
        <w:jc w:val="both"/>
        <w:rPr>
          <w:sz w:val="24"/>
          <w:szCs w:val="24"/>
        </w:rPr>
      </w:pPr>
      <w:r w:rsidRPr="00DF2C9C">
        <w:rPr>
          <w:sz w:val="24"/>
          <w:szCs w:val="24"/>
        </w:rPr>
        <w:t xml:space="preserve">Oakley, A. (2020) ‘Gender, Methodology and People’s Ways of Knowing: Some Problems with Feminism and the Paradigm Debate in Social Science’, </w:t>
      </w:r>
      <w:r w:rsidRPr="00DF2C9C">
        <w:rPr>
          <w:i/>
          <w:iCs/>
          <w:sz w:val="24"/>
          <w:szCs w:val="24"/>
        </w:rPr>
        <w:t>Sociology,</w:t>
      </w:r>
      <w:r w:rsidRPr="00DF2C9C">
        <w:rPr>
          <w:sz w:val="24"/>
          <w:szCs w:val="24"/>
        </w:rPr>
        <w:t xml:space="preserve"> 32(4), pp. 707-731. DOI: 10.1177/0038038598032004005. (Accessed: 24th June 2020). </w:t>
      </w:r>
    </w:p>
    <w:p w14:paraId="65A31938" w14:textId="77777777" w:rsidR="00974FAD" w:rsidRPr="00DF2C9C" w:rsidRDefault="00974FAD" w:rsidP="00DF2C9C">
      <w:pPr>
        <w:spacing w:line="360" w:lineRule="auto"/>
        <w:jc w:val="both"/>
        <w:rPr>
          <w:sz w:val="24"/>
          <w:szCs w:val="24"/>
        </w:rPr>
      </w:pPr>
    </w:p>
    <w:p w14:paraId="3F76C528" w14:textId="3D0B6132" w:rsidR="00974FAD" w:rsidRDefault="00974FAD" w:rsidP="00DF2C9C">
      <w:pPr>
        <w:spacing w:line="360" w:lineRule="auto"/>
        <w:jc w:val="both"/>
        <w:rPr>
          <w:sz w:val="24"/>
          <w:szCs w:val="24"/>
        </w:rPr>
      </w:pPr>
      <w:r w:rsidRPr="00DF2C9C">
        <w:rPr>
          <w:sz w:val="24"/>
          <w:szCs w:val="24"/>
        </w:rPr>
        <w:t xml:space="preserve">Research Methodology (2019) </w:t>
      </w:r>
      <w:r w:rsidRPr="00DF2C9C">
        <w:rPr>
          <w:i/>
          <w:iCs/>
          <w:sz w:val="24"/>
          <w:szCs w:val="24"/>
        </w:rPr>
        <w:t>Questionnaires</w:t>
      </w:r>
      <w:r w:rsidRPr="00DF2C9C">
        <w:rPr>
          <w:sz w:val="24"/>
          <w:szCs w:val="24"/>
        </w:rPr>
        <w:t xml:space="preserve">. Available at: </w:t>
      </w:r>
      <w:hyperlink r:id="rId26" w:history="1">
        <w:r w:rsidRPr="00DF2C9C">
          <w:rPr>
            <w:rStyle w:val="Hyperlink"/>
            <w:sz w:val="24"/>
            <w:szCs w:val="24"/>
          </w:rPr>
          <w:t>https://research-methodology.net/research-methods/survey-method/questionnaires-2/</w:t>
        </w:r>
      </w:hyperlink>
      <w:r w:rsidRPr="00DF2C9C">
        <w:rPr>
          <w:sz w:val="24"/>
          <w:szCs w:val="24"/>
        </w:rPr>
        <w:t xml:space="preserve"> </w:t>
      </w:r>
      <w:r w:rsidRPr="00DF2C9C">
        <w:rPr>
          <w:sz w:val="24"/>
          <w:szCs w:val="24"/>
        </w:rPr>
        <w:t>(Accessed: 1st July 2020).</w:t>
      </w:r>
    </w:p>
    <w:p w14:paraId="789C8B8F" w14:textId="77777777" w:rsidR="00974FAD" w:rsidRDefault="00974FAD" w:rsidP="00DF2C9C">
      <w:pPr>
        <w:spacing w:line="360" w:lineRule="auto"/>
        <w:jc w:val="both"/>
        <w:rPr>
          <w:sz w:val="24"/>
          <w:szCs w:val="24"/>
        </w:rPr>
      </w:pPr>
    </w:p>
    <w:p w14:paraId="4A76530B" w14:textId="28A2E955" w:rsidR="00974FAD" w:rsidRDefault="00974FAD" w:rsidP="00DF2C9C">
      <w:pPr>
        <w:spacing w:line="360" w:lineRule="auto"/>
        <w:jc w:val="both"/>
        <w:rPr>
          <w:sz w:val="24"/>
          <w:szCs w:val="24"/>
        </w:rPr>
      </w:pPr>
      <w:r w:rsidRPr="00DF2C9C">
        <w:rPr>
          <w:sz w:val="24"/>
          <w:szCs w:val="24"/>
        </w:rPr>
        <w:t xml:space="preserve">Resources for Research Ethics Education (2016) </w:t>
      </w:r>
      <w:r w:rsidRPr="00DF2C9C">
        <w:rPr>
          <w:i/>
          <w:iCs/>
          <w:sz w:val="24"/>
          <w:szCs w:val="24"/>
        </w:rPr>
        <w:t xml:space="preserve">What is a Conflict of Interest? </w:t>
      </w:r>
      <w:r w:rsidRPr="00DF2C9C">
        <w:rPr>
          <w:sz w:val="24"/>
          <w:szCs w:val="24"/>
        </w:rPr>
        <w:t xml:space="preserve">Available at:   </w:t>
      </w:r>
      <w:hyperlink r:id="rId27" w:history="1">
        <w:r w:rsidRPr="00DF2C9C">
          <w:rPr>
            <w:rStyle w:val="Hyperlink"/>
            <w:sz w:val="24"/>
            <w:szCs w:val="24"/>
          </w:rPr>
          <w:t>http://research-ethics.org/topics/conflicts-of-interest/</w:t>
        </w:r>
      </w:hyperlink>
      <w:r w:rsidRPr="00DF2C9C">
        <w:rPr>
          <w:sz w:val="24"/>
          <w:szCs w:val="24"/>
        </w:rPr>
        <w:t xml:space="preserve"> (Accessed: 1</w:t>
      </w:r>
      <w:r w:rsidRPr="00DF2C9C">
        <w:rPr>
          <w:sz w:val="24"/>
          <w:szCs w:val="24"/>
          <w:vertAlign w:val="superscript"/>
        </w:rPr>
        <w:t>st</w:t>
      </w:r>
      <w:r w:rsidRPr="00DF2C9C">
        <w:rPr>
          <w:sz w:val="24"/>
          <w:szCs w:val="24"/>
        </w:rPr>
        <w:t xml:space="preserve"> July 2020). </w:t>
      </w:r>
    </w:p>
    <w:p w14:paraId="0CDE2970" w14:textId="77777777" w:rsidR="00974FAD" w:rsidRDefault="00974FAD" w:rsidP="00DF2C9C">
      <w:pPr>
        <w:spacing w:line="360" w:lineRule="auto"/>
        <w:jc w:val="both"/>
        <w:rPr>
          <w:sz w:val="24"/>
          <w:szCs w:val="24"/>
        </w:rPr>
      </w:pPr>
    </w:p>
    <w:p w14:paraId="385C99B9" w14:textId="41E87312" w:rsidR="00974FAD" w:rsidRDefault="00974FAD" w:rsidP="00DF2C9C">
      <w:pPr>
        <w:spacing w:line="360" w:lineRule="auto"/>
        <w:jc w:val="both"/>
        <w:rPr>
          <w:sz w:val="24"/>
          <w:szCs w:val="24"/>
        </w:rPr>
      </w:pPr>
      <w:r w:rsidRPr="00DF2C9C">
        <w:rPr>
          <w:sz w:val="24"/>
          <w:szCs w:val="24"/>
        </w:rPr>
        <w:t xml:space="preserve">S, Aryal. (2019) </w:t>
      </w:r>
      <w:r w:rsidRPr="00DF2C9C">
        <w:rPr>
          <w:i/>
          <w:iCs/>
          <w:sz w:val="24"/>
          <w:szCs w:val="24"/>
        </w:rPr>
        <w:t>Questionnaire method of data collection</w:t>
      </w:r>
      <w:r w:rsidRPr="00DF2C9C">
        <w:rPr>
          <w:sz w:val="24"/>
          <w:szCs w:val="24"/>
        </w:rPr>
        <w:t xml:space="preserve">. Available at: </w:t>
      </w:r>
      <w:hyperlink r:id="rId28" w:history="1">
        <w:r w:rsidRPr="00DF2C9C">
          <w:rPr>
            <w:rStyle w:val="Hyperlink"/>
            <w:sz w:val="24"/>
            <w:szCs w:val="24"/>
          </w:rPr>
          <w:t>https://microbenotes.com/questionnaire-method-of-data-collection/</w:t>
        </w:r>
      </w:hyperlink>
      <w:r w:rsidRPr="00DF2C9C">
        <w:rPr>
          <w:sz w:val="24"/>
          <w:szCs w:val="24"/>
        </w:rPr>
        <w:t xml:space="preserve"> </w:t>
      </w:r>
      <w:r w:rsidRPr="00DF2C9C">
        <w:rPr>
          <w:sz w:val="24"/>
          <w:szCs w:val="24"/>
        </w:rPr>
        <w:t xml:space="preserve">(Accessed: 1st July 2020). </w:t>
      </w:r>
    </w:p>
    <w:p w14:paraId="0D935B06" w14:textId="77777777" w:rsidR="00974FAD" w:rsidRDefault="00974FAD" w:rsidP="00DF2C9C">
      <w:pPr>
        <w:spacing w:line="360" w:lineRule="auto"/>
        <w:jc w:val="both"/>
        <w:rPr>
          <w:sz w:val="24"/>
          <w:szCs w:val="24"/>
        </w:rPr>
      </w:pPr>
    </w:p>
    <w:p w14:paraId="5382280C" w14:textId="6917B4B7" w:rsidR="00974FAD" w:rsidRDefault="00974FAD" w:rsidP="00DF2C9C">
      <w:pPr>
        <w:spacing w:line="360" w:lineRule="auto"/>
        <w:jc w:val="both"/>
        <w:rPr>
          <w:sz w:val="24"/>
          <w:szCs w:val="24"/>
        </w:rPr>
      </w:pPr>
      <w:r w:rsidRPr="00DF2C9C">
        <w:rPr>
          <w:sz w:val="24"/>
          <w:szCs w:val="24"/>
        </w:rPr>
        <w:t>S</w:t>
      </w:r>
      <w:r w:rsidRPr="00DF2C9C">
        <w:rPr>
          <w:sz w:val="24"/>
          <w:szCs w:val="24"/>
        </w:rPr>
        <w:t xml:space="preserve">alkind, J. N. (2010) </w:t>
      </w:r>
      <w:r w:rsidRPr="00DF2C9C">
        <w:rPr>
          <w:i/>
          <w:iCs/>
          <w:sz w:val="24"/>
          <w:szCs w:val="24"/>
        </w:rPr>
        <w:t>Sage Research Methods</w:t>
      </w:r>
      <w:r w:rsidRPr="00DF2C9C">
        <w:rPr>
          <w:sz w:val="24"/>
          <w:szCs w:val="24"/>
        </w:rPr>
        <w:t xml:space="preserve">. Available at: https://methods.sagepub.com/Reference/encyc-of-research-design/n157.xml (Accessed: 27th June 2020).  </w:t>
      </w:r>
    </w:p>
    <w:p w14:paraId="4D7CD1E2" w14:textId="77777777" w:rsidR="00974FAD" w:rsidRDefault="00974FAD" w:rsidP="00DF2C9C">
      <w:pPr>
        <w:spacing w:line="360" w:lineRule="auto"/>
        <w:jc w:val="both"/>
        <w:rPr>
          <w:sz w:val="24"/>
          <w:szCs w:val="24"/>
        </w:rPr>
      </w:pPr>
    </w:p>
    <w:p w14:paraId="43472608" w14:textId="488C992D" w:rsidR="00974FAD" w:rsidRDefault="00974FAD" w:rsidP="00DF2C9C">
      <w:pPr>
        <w:spacing w:line="360" w:lineRule="auto"/>
        <w:jc w:val="both"/>
        <w:rPr>
          <w:sz w:val="24"/>
          <w:szCs w:val="24"/>
        </w:rPr>
      </w:pPr>
      <w:r w:rsidRPr="00DF2C9C">
        <w:rPr>
          <w:sz w:val="24"/>
          <w:szCs w:val="24"/>
        </w:rPr>
        <w:t xml:space="preserve">Skills You Need (2011) </w:t>
      </w:r>
      <w:r w:rsidRPr="00DF2C9C">
        <w:rPr>
          <w:i/>
          <w:iCs/>
          <w:sz w:val="24"/>
          <w:szCs w:val="24"/>
        </w:rPr>
        <w:t xml:space="preserve">Interviews </w:t>
      </w:r>
      <w:r w:rsidRPr="00DF2C9C">
        <w:rPr>
          <w:i/>
          <w:iCs/>
          <w:sz w:val="24"/>
          <w:szCs w:val="24"/>
        </w:rPr>
        <w:t>f</w:t>
      </w:r>
      <w:r w:rsidRPr="00DF2C9C">
        <w:rPr>
          <w:i/>
          <w:iCs/>
          <w:sz w:val="24"/>
          <w:szCs w:val="24"/>
        </w:rPr>
        <w:t>or Research</w:t>
      </w:r>
      <w:r w:rsidRPr="00DF2C9C">
        <w:rPr>
          <w:sz w:val="24"/>
          <w:szCs w:val="24"/>
        </w:rPr>
        <w:t xml:space="preserve">. Available at: </w:t>
      </w:r>
      <w:hyperlink r:id="rId29" w:history="1">
        <w:r w:rsidRPr="00DF2C9C">
          <w:rPr>
            <w:rStyle w:val="Hyperlink"/>
            <w:sz w:val="24"/>
            <w:szCs w:val="24"/>
          </w:rPr>
          <w:t>https://www.skillsyouneed.com/learn/interviews-for-research.html</w:t>
        </w:r>
      </w:hyperlink>
      <w:r w:rsidRPr="00DF2C9C">
        <w:rPr>
          <w:sz w:val="24"/>
          <w:szCs w:val="24"/>
        </w:rPr>
        <w:t xml:space="preserve"> </w:t>
      </w:r>
      <w:r w:rsidRPr="00DF2C9C">
        <w:rPr>
          <w:sz w:val="24"/>
          <w:szCs w:val="24"/>
        </w:rPr>
        <w:t>(Accessed: 14th June 2020).</w:t>
      </w:r>
    </w:p>
    <w:p w14:paraId="54DD3787" w14:textId="77777777" w:rsidR="00974FAD" w:rsidRDefault="00974FAD" w:rsidP="00DF2C9C">
      <w:pPr>
        <w:spacing w:line="360" w:lineRule="auto"/>
        <w:jc w:val="both"/>
        <w:rPr>
          <w:sz w:val="24"/>
          <w:szCs w:val="24"/>
        </w:rPr>
      </w:pPr>
    </w:p>
    <w:p w14:paraId="1B8ADA4C" w14:textId="45A80A43" w:rsidR="00974FAD" w:rsidRDefault="00974FAD" w:rsidP="00DF2C9C">
      <w:pPr>
        <w:spacing w:line="360" w:lineRule="auto"/>
        <w:jc w:val="both"/>
        <w:rPr>
          <w:sz w:val="24"/>
          <w:szCs w:val="24"/>
        </w:rPr>
      </w:pPr>
      <w:r w:rsidRPr="00DF2C9C">
        <w:rPr>
          <w:sz w:val="24"/>
          <w:szCs w:val="24"/>
        </w:rPr>
        <w:t xml:space="preserve">Skills You Need (2020) </w:t>
      </w:r>
      <w:r w:rsidRPr="00DF2C9C">
        <w:rPr>
          <w:i/>
          <w:iCs/>
          <w:sz w:val="24"/>
          <w:szCs w:val="24"/>
        </w:rPr>
        <w:t>Writing Your Dissertation: Methodology</w:t>
      </w:r>
      <w:r w:rsidRPr="00DF2C9C">
        <w:rPr>
          <w:sz w:val="24"/>
          <w:szCs w:val="24"/>
        </w:rPr>
        <w:t xml:space="preserve">. Available at: </w:t>
      </w:r>
      <w:hyperlink r:id="rId30" w:history="1">
        <w:r w:rsidRPr="00DF2C9C">
          <w:rPr>
            <w:rStyle w:val="Hyperlink"/>
            <w:sz w:val="24"/>
            <w:szCs w:val="24"/>
          </w:rPr>
          <w:t>https://www.skillsyouneed.com/learn/dissertation-methodology.html</w:t>
        </w:r>
      </w:hyperlink>
      <w:r w:rsidRPr="00DF2C9C">
        <w:rPr>
          <w:sz w:val="24"/>
          <w:szCs w:val="24"/>
        </w:rPr>
        <w:t xml:space="preserve"> </w:t>
      </w:r>
      <w:r w:rsidRPr="00DF2C9C">
        <w:rPr>
          <w:sz w:val="24"/>
          <w:szCs w:val="24"/>
        </w:rPr>
        <w:t>(Accessed: 2nd July 2020).</w:t>
      </w:r>
    </w:p>
    <w:p w14:paraId="5A9E8C79" w14:textId="77777777" w:rsidR="00974FAD" w:rsidRDefault="00974FAD" w:rsidP="00DF2C9C">
      <w:pPr>
        <w:spacing w:line="360" w:lineRule="auto"/>
        <w:jc w:val="both"/>
        <w:rPr>
          <w:sz w:val="24"/>
          <w:szCs w:val="24"/>
        </w:rPr>
      </w:pPr>
    </w:p>
    <w:p w14:paraId="38E563D6" w14:textId="0F7FD986" w:rsidR="00974FAD" w:rsidRDefault="00974FAD" w:rsidP="00DF2C9C">
      <w:pPr>
        <w:spacing w:line="360" w:lineRule="auto"/>
        <w:jc w:val="both"/>
        <w:rPr>
          <w:sz w:val="24"/>
          <w:szCs w:val="24"/>
        </w:rPr>
      </w:pPr>
      <w:r w:rsidRPr="00DF2C9C">
        <w:rPr>
          <w:sz w:val="24"/>
          <w:szCs w:val="24"/>
        </w:rPr>
        <w:t xml:space="preserve">Sociology Group (2019) </w:t>
      </w:r>
      <w:r w:rsidRPr="00DF2C9C">
        <w:rPr>
          <w:i/>
          <w:iCs/>
          <w:sz w:val="24"/>
          <w:szCs w:val="24"/>
        </w:rPr>
        <w:t>Advantages and Disadvantages of Interview in Research.</w:t>
      </w:r>
      <w:r w:rsidRPr="00DF2C9C">
        <w:rPr>
          <w:sz w:val="24"/>
          <w:szCs w:val="24"/>
        </w:rPr>
        <w:t xml:space="preserve"> Available at: </w:t>
      </w:r>
      <w:hyperlink r:id="rId31" w:history="1">
        <w:r w:rsidRPr="00DF2C9C">
          <w:rPr>
            <w:rStyle w:val="Hyperlink"/>
            <w:sz w:val="24"/>
            <w:szCs w:val="24"/>
          </w:rPr>
          <w:t>https://www.sociologygroup.com/advantages-disadvantages-interview-research/</w:t>
        </w:r>
      </w:hyperlink>
      <w:r w:rsidRPr="00DF2C9C">
        <w:rPr>
          <w:sz w:val="24"/>
          <w:szCs w:val="24"/>
        </w:rPr>
        <w:t xml:space="preserve"> </w:t>
      </w:r>
      <w:r w:rsidRPr="00DF2C9C">
        <w:rPr>
          <w:sz w:val="24"/>
          <w:szCs w:val="24"/>
        </w:rPr>
        <w:t xml:space="preserve">(Accessed: 1st July 2020). </w:t>
      </w:r>
    </w:p>
    <w:p w14:paraId="36C89BCF" w14:textId="77777777" w:rsidR="00974FAD" w:rsidRDefault="00974FAD" w:rsidP="00DF2C9C">
      <w:pPr>
        <w:spacing w:line="360" w:lineRule="auto"/>
        <w:jc w:val="both"/>
        <w:rPr>
          <w:sz w:val="24"/>
          <w:szCs w:val="24"/>
        </w:rPr>
      </w:pPr>
    </w:p>
    <w:p w14:paraId="5333D47E" w14:textId="490E1B88" w:rsidR="00974FAD" w:rsidRDefault="00974FAD" w:rsidP="00DF2C9C">
      <w:pPr>
        <w:spacing w:line="360" w:lineRule="auto"/>
        <w:jc w:val="both"/>
        <w:rPr>
          <w:sz w:val="24"/>
          <w:szCs w:val="24"/>
        </w:rPr>
      </w:pPr>
      <w:r w:rsidRPr="00DF2C9C">
        <w:rPr>
          <w:sz w:val="24"/>
          <w:szCs w:val="24"/>
        </w:rPr>
        <w:t xml:space="preserve">The Parenting Junkie (2019) </w:t>
      </w:r>
      <w:r w:rsidRPr="00DF2C9C">
        <w:rPr>
          <w:i/>
          <w:iCs/>
          <w:sz w:val="24"/>
          <w:szCs w:val="24"/>
        </w:rPr>
        <w:t>Why Kids Need Risky Play (and how to feel safe encouraging it!)</w:t>
      </w:r>
      <w:r w:rsidRPr="00DF2C9C">
        <w:rPr>
          <w:sz w:val="24"/>
          <w:szCs w:val="24"/>
        </w:rPr>
        <w:t xml:space="preserve"> [Video]. Available at: </w:t>
      </w:r>
      <w:hyperlink r:id="rId32" w:history="1">
        <w:r w:rsidRPr="00DF2C9C">
          <w:rPr>
            <w:rStyle w:val="Hyperlink"/>
            <w:sz w:val="24"/>
            <w:szCs w:val="24"/>
          </w:rPr>
          <w:t>https://www.youtube.com/watch?v=smEwpYRPA08</w:t>
        </w:r>
      </w:hyperlink>
      <w:r w:rsidRPr="00DF2C9C">
        <w:rPr>
          <w:sz w:val="24"/>
          <w:szCs w:val="24"/>
        </w:rPr>
        <w:t xml:space="preserve"> </w:t>
      </w:r>
      <w:r w:rsidRPr="00DF2C9C">
        <w:rPr>
          <w:sz w:val="24"/>
          <w:szCs w:val="24"/>
        </w:rPr>
        <w:t xml:space="preserve">(Accessed: 25th June 2020). </w:t>
      </w:r>
    </w:p>
    <w:p w14:paraId="3D430740" w14:textId="77777777" w:rsidR="00974FAD" w:rsidRDefault="00974FAD" w:rsidP="00DF2C9C">
      <w:pPr>
        <w:spacing w:line="360" w:lineRule="auto"/>
        <w:jc w:val="both"/>
        <w:rPr>
          <w:sz w:val="24"/>
          <w:szCs w:val="24"/>
        </w:rPr>
      </w:pPr>
    </w:p>
    <w:p w14:paraId="066BD81E" w14:textId="4F79E9BB" w:rsidR="00974FAD" w:rsidRDefault="00974FAD" w:rsidP="00DF2C9C">
      <w:pPr>
        <w:spacing w:line="360" w:lineRule="auto"/>
        <w:jc w:val="both"/>
        <w:rPr>
          <w:sz w:val="24"/>
          <w:szCs w:val="24"/>
        </w:rPr>
      </w:pPr>
      <w:r w:rsidRPr="00DF2C9C">
        <w:rPr>
          <w:sz w:val="24"/>
          <w:szCs w:val="24"/>
        </w:rPr>
        <w:t xml:space="preserve">University of Leicester (No Date) </w:t>
      </w:r>
      <w:r w:rsidRPr="00DF2C9C">
        <w:rPr>
          <w:i/>
          <w:iCs/>
          <w:sz w:val="24"/>
          <w:szCs w:val="24"/>
        </w:rPr>
        <w:t xml:space="preserve">Maintain Anonymity and Confidentiality. </w:t>
      </w:r>
      <w:r w:rsidRPr="00DF2C9C">
        <w:rPr>
          <w:sz w:val="24"/>
          <w:szCs w:val="24"/>
        </w:rPr>
        <w:t xml:space="preserve">Available at: </w:t>
      </w:r>
      <w:hyperlink r:id="rId33" w:history="1">
        <w:r w:rsidRPr="00DF2C9C">
          <w:rPr>
            <w:rStyle w:val="Hyperlink"/>
            <w:sz w:val="24"/>
            <w:szCs w:val="24"/>
          </w:rPr>
          <w:t>https://www.le.ac.uk/oerresources/ssds/researchskills/page_32.htm</w:t>
        </w:r>
      </w:hyperlink>
      <w:r w:rsidRPr="00DF2C9C">
        <w:rPr>
          <w:sz w:val="24"/>
          <w:szCs w:val="24"/>
        </w:rPr>
        <w:t xml:space="preserve"> (Accessed: 12</w:t>
      </w:r>
      <w:r w:rsidRPr="00DF2C9C">
        <w:rPr>
          <w:sz w:val="24"/>
          <w:szCs w:val="24"/>
          <w:vertAlign w:val="superscript"/>
        </w:rPr>
        <w:t>th</w:t>
      </w:r>
      <w:r w:rsidRPr="00DF2C9C">
        <w:rPr>
          <w:sz w:val="24"/>
          <w:szCs w:val="24"/>
        </w:rPr>
        <w:t xml:space="preserve"> July 2020). </w:t>
      </w:r>
    </w:p>
    <w:p w14:paraId="13088FB7" w14:textId="77777777" w:rsidR="00974FAD" w:rsidRDefault="00974FAD" w:rsidP="00DF2C9C">
      <w:pPr>
        <w:spacing w:line="360" w:lineRule="auto"/>
        <w:jc w:val="both"/>
        <w:rPr>
          <w:sz w:val="24"/>
          <w:szCs w:val="24"/>
        </w:rPr>
      </w:pPr>
    </w:p>
    <w:p w14:paraId="724EB16A" w14:textId="4A7E1EB8" w:rsidR="00974FAD" w:rsidRDefault="00974FAD" w:rsidP="00DF2C9C">
      <w:pPr>
        <w:spacing w:line="360" w:lineRule="auto"/>
        <w:jc w:val="both"/>
        <w:rPr>
          <w:sz w:val="24"/>
          <w:szCs w:val="24"/>
        </w:rPr>
      </w:pPr>
      <w:r w:rsidRPr="00DF2C9C">
        <w:rPr>
          <w:sz w:val="24"/>
          <w:szCs w:val="24"/>
        </w:rPr>
        <w:t xml:space="preserve">University of Southampton (2020) </w:t>
      </w:r>
      <w:r w:rsidRPr="00DF2C9C">
        <w:rPr>
          <w:i/>
          <w:iCs/>
          <w:sz w:val="24"/>
          <w:szCs w:val="24"/>
        </w:rPr>
        <w:t xml:space="preserve">Research Data Management. </w:t>
      </w:r>
      <w:r w:rsidRPr="00DF2C9C">
        <w:rPr>
          <w:sz w:val="24"/>
          <w:szCs w:val="24"/>
        </w:rPr>
        <w:t xml:space="preserve">Available at: </w:t>
      </w:r>
      <w:hyperlink r:id="rId34" w:history="1">
        <w:r w:rsidRPr="00DF2C9C">
          <w:rPr>
            <w:rStyle w:val="Hyperlink"/>
            <w:sz w:val="24"/>
            <w:szCs w:val="24"/>
          </w:rPr>
          <w:t>https://library.soton.ac.uk/researchdata/gdpr</w:t>
        </w:r>
      </w:hyperlink>
      <w:r w:rsidRPr="00DF2C9C">
        <w:rPr>
          <w:sz w:val="24"/>
          <w:szCs w:val="24"/>
        </w:rPr>
        <w:t xml:space="preserve"> (Accessed: 10</w:t>
      </w:r>
      <w:r w:rsidRPr="00DF2C9C">
        <w:rPr>
          <w:sz w:val="24"/>
          <w:szCs w:val="24"/>
          <w:vertAlign w:val="superscript"/>
        </w:rPr>
        <w:t>th</w:t>
      </w:r>
      <w:r w:rsidRPr="00DF2C9C">
        <w:rPr>
          <w:sz w:val="24"/>
          <w:szCs w:val="24"/>
        </w:rPr>
        <w:t xml:space="preserve"> July 2020).</w:t>
      </w:r>
    </w:p>
    <w:p w14:paraId="636D5E5F" w14:textId="77777777" w:rsidR="00974FAD" w:rsidRDefault="00974FAD" w:rsidP="00DF2C9C">
      <w:pPr>
        <w:spacing w:line="360" w:lineRule="auto"/>
        <w:jc w:val="both"/>
        <w:rPr>
          <w:sz w:val="24"/>
          <w:szCs w:val="24"/>
        </w:rPr>
      </w:pPr>
    </w:p>
    <w:p w14:paraId="4FF92A64" w14:textId="75CA4111" w:rsidR="00974FAD" w:rsidRDefault="00974FAD" w:rsidP="00DF2C9C">
      <w:pPr>
        <w:spacing w:line="360" w:lineRule="auto"/>
        <w:jc w:val="both"/>
        <w:rPr>
          <w:sz w:val="24"/>
          <w:szCs w:val="24"/>
        </w:rPr>
      </w:pPr>
      <w:r w:rsidRPr="00DF2C9C">
        <w:rPr>
          <w:sz w:val="24"/>
          <w:szCs w:val="24"/>
        </w:rPr>
        <w:t xml:space="preserve">University of Wales Trinity of Saint David (2020) </w:t>
      </w:r>
      <w:r w:rsidRPr="00DF2C9C">
        <w:rPr>
          <w:i/>
          <w:iCs/>
          <w:sz w:val="24"/>
          <w:szCs w:val="24"/>
        </w:rPr>
        <w:t>Research Ethics Integrity &amp; Code of Practice.</w:t>
      </w:r>
      <w:r w:rsidRPr="00DF2C9C">
        <w:rPr>
          <w:sz w:val="24"/>
          <w:szCs w:val="24"/>
        </w:rPr>
        <w:t xml:space="preserve"> Available at:  </w:t>
      </w:r>
      <w:hyperlink r:id="rId35" w:history="1">
        <w:r w:rsidRPr="00DF2C9C">
          <w:rPr>
            <w:rStyle w:val="Hyperlink"/>
            <w:sz w:val="24"/>
            <w:szCs w:val="24"/>
          </w:rPr>
          <w:t>https://www.uwtsd.ac.uk/media/uwtsd-website/content-assets/documents/research/research-ethics-integrity-code-practice.pdf</w:t>
        </w:r>
      </w:hyperlink>
      <w:r w:rsidRPr="00DF2C9C">
        <w:rPr>
          <w:sz w:val="24"/>
          <w:szCs w:val="24"/>
        </w:rPr>
        <w:t xml:space="preserve"> (Accessed: 27</w:t>
      </w:r>
      <w:r w:rsidRPr="00DF2C9C">
        <w:rPr>
          <w:sz w:val="24"/>
          <w:szCs w:val="24"/>
          <w:vertAlign w:val="superscript"/>
        </w:rPr>
        <w:t>th</w:t>
      </w:r>
      <w:r w:rsidRPr="00DF2C9C">
        <w:rPr>
          <w:sz w:val="24"/>
          <w:szCs w:val="24"/>
        </w:rPr>
        <w:t xml:space="preserve"> June 2020). </w:t>
      </w:r>
    </w:p>
    <w:p w14:paraId="6B2F3238" w14:textId="77777777" w:rsidR="00974FAD" w:rsidRDefault="00974FAD" w:rsidP="00DF2C9C">
      <w:pPr>
        <w:spacing w:line="360" w:lineRule="auto"/>
        <w:jc w:val="both"/>
        <w:rPr>
          <w:sz w:val="24"/>
          <w:szCs w:val="24"/>
        </w:rPr>
      </w:pPr>
    </w:p>
    <w:p w14:paraId="24DC13F9" w14:textId="27DC998E" w:rsidR="00974FAD" w:rsidRPr="00676CF2" w:rsidRDefault="00974FAD" w:rsidP="00DF2C9C">
      <w:pPr>
        <w:spacing w:line="360" w:lineRule="auto"/>
        <w:jc w:val="both"/>
        <w:rPr>
          <w:sz w:val="24"/>
          <w:szCs w:val="24"/>
        </w:rPr>
      </w:pPr>
      <w:r w:rsidRPr="00DF2C9C">
        <w:rPr>
          <w:sz w:val="24"/>
          <w:szCs w:val="24"/>
        </w:rPr>
        <w:t>University of Wales Trinity</w:t>
      </w:r>
      <w:r w:rsidR="00191F30">
        <w:rPr>
          <w:sz w:val="24"/>
          <w:szCs w:val="24"/>
        </w:rPr>
        <w:t xml:space="preserve"> of </w:t>
      </w:r>
      <w:r w:rsidRPr="00DF2C9C">
        <w:rPr>
          <w:sz w:val="24"/>
          <w:szCs w:val="24"/>
        </w:rPr>
        <w:t xml:space="preserve">Saint David (2019) </w:t>
      </w:r>
      <w:r w:rsidRPr="00DF2C9C">
        <w:rPr>
          <w:i/>
          <w:iCs/>
          <w:sz w:val="24"/>
          <w:szCs w:val="24"/>
        </w:rPr>
        <w:t>PG2-E1 Ethics Form 08-2019</w:t>
      </w:r>
      <w:r w:rsidR="00676CF2">
        <w:rPr>
          <w:i/>
          <w:iCs/>
          <w:sz w:val="24"/>
          <w:szCs w:val="24"/>
        </w:rPr>
        <w:t>.</w:t>
      </w:r>
      <w:r w:rsidR="00676CF2">
        <w:rPr>
          <w:sz w:val="24"/>
          <w:szCs w:val="24"/>
        </w:rPr>
        <w:t xml:space="preserve"> Available at: </w:t>
      </w:r>
      <w:hyperlink r:id="rId36" w:history="1">
        <w:r w:rsidR="00E415D9" w:rsidRPr="00C03AC1">
          <w:rPr>
            <w:rStyle w:val="Hyperlink"/>
            <w:sz w:val="24"/>
            <w:szCs w:val="24"/>
          </w:rPr>
          <w:t>https://www.uwtsd.ac.uk/academic-office/other-forms-and-policies/</w:t>
        </w:r>
      </w:hyperlink>
      <w:r w:rsidR="00E415D9">
        <w:rPr>
          <w:sz w:val="24"/>
          <w:szCs w:val="24"/>
        </w:rPr>
        <w:t xml:space="preserve"> (Accessed: </w:t>
      </w:r>
      <w:r w:rsidR="00191F30">
        <w:rPr>
          <w:sz w:val="24"/>
          <w:szCs w:val="24"/>
        </w:rPr>
        <w:t>5</w:t>
      </w:r>
      <w:r w:rsidR="00191F30" w:rsidRPr="00191F30">
        <w:rPr>
          <w:sz w:val="24"/>
          <w:szCs w:val="24"/>
          <w:vertAlign w:val="superscript"/>
        </w:rPr>
        <w:t>th</w:t>
      </w:r>
      <w:r w:rsidR="00191F30">
        <w:rPr>
          <w:sz w:val="24"/>
          <w:szCs w:val="24"/>
        </w:rPr>
        <w:t xml:space="preserve"> July 2020). </w:t>
      </w:r>
    </w:p>
    <w:p w14:paraId="581CBC17" w14:textId="77777777" w:rsidR="00676CF2" w:rsidRPr="00DF2C9C" w:rsidRDefault="00676CF2" w:rsidP="00DF2C9C">
      <w:pPr>
        <w:spacing w:line="360" w:lineRule="auto"/>
        <w:jc w:val="both"/>
        <w:rPr>
          <w:i/>
          <w:iCs/>
          <w:sz w:val="24"/>
          <w:szCs w:val="24"/>
        </w:rPr>
      </w:pPr>
    </w:p>
    <w:p w14:paraId="29F70289" w14:textId="0CA670BA" w:rsidR="00974FAD" w:rsidRDefault="00974FAD" w:rsidP="00DF2C9C">
      <w:pPr>
        <w:spacing w:line="360" w:lineRule="auto"/>
        <w:jc w:val="both"/>
        <w:rPr>
          <w:sz w:val="24"/>
          <w:szCs w:val="24"/>
        </w:rPr>
      </w:pPr>
      <w:r w:rsidRPr="00DF2C9C">
        <w:rPr>
          <w:sz w:val="24"/>
          <w:szCs w:val="24"/>
        </w:rPr>
        <w:t xml:space="preserve">Waldorf 100 (2019) </w:t>
      </w:r>
      <w:r w:rsidRPr="00DF2C9C">
        <w:rPr>
          <w:i/>
          <w:iCs/>
          <w:sz w:val="24"/>
          <w:szCs w:val="24"/>
        </w:rPr>
        <w:t>Waldorf 100 – Becoming (English)</w:t>
      </w:r>
      <w:r w:rsidRPr="00DF2C9C">
        <w:rPr>
          <w:sz w:val="24"/>
          <w:szCs w:val="24"/>
        </w:rPr>
        <w:t xml:space="preserve"> [Video]. Available at:</w:t>
      </w:r>
      <w:r w:rsidRPr="00DF2C9C">
        <w:rPr>
          <w:sz w:val="24"/>
          <w:szCs w:val="24"/>
        </w:rPr>
        <w:t xml:space="preserve"> </w:t>
      </w:r>
      <w:hyperlink r:id="rId37" w:history="1">
        <w:r w:rsidRPr="00DF2C9C">
          <w:rPr>
            <w:rStyle w:val="Hyperlink"/>
            <w:sz w:val="24"/>
            <w:szCs w:val="24"/>
          </w:rPr>
          <w:t>https://vimeo.com/330768058</w:t>
        </w:r>
      </w:hyperlink>
      <w:r w:rsidRPr="00DF2C9C">
        <w:rPr>
          <w:sz w:val="24"/>
          <w:szCs w:val="24"/>
        </w:rPr>
        <w:t xml:space="preserve"> </w:t>
      </w:r>
      <w:r w:rsidRPr="00DF2C9C">
        <w:rPr>
          <w:sz w:val="24"/>
          <w:szCs w:val="24"/>
        </w:rPr>
        <w:t xml:space="preserve">(Accessed: 27th June 2020). </w:t>
      </w:r>
    </w:p>
    <w:p w14:paraId="683F5613" w14:textId="77777777" w:rsidR="00974FAD" w:rsidRDefault="00974FAD" w:rsidP="00DF2C9C">
      <w:pPr>
        <w:spacing w:line="360" w:lineRule="auto"/>
        <w:jc w:val="both"/>
        <w:rPr>
          <w:sz w:val="24"/>
          <w:szCs w:val="24"/>
        </w:rPr>
      </w:pPr>
    </w:p>
    <w:p w14:paraId="04291BC3" w14:textId="54FBB779" w:rsidR="00974FAD" w:rsidRDefault="00974FAD" w:rsidP="00DF2C9C">
      <w:pPr>
        <w:spacing w:line="360" w:lineRule="auto"/>
        <w:jc w:val="both"/>
        <w:rPr>
          <w:sz w:val="24"/>
          <w:szCs w:val="24"/>
        </w:rPr>
      </w:pPr>
      <w:r w:rsidRPr="00DF2C9C">
        <w:rPr>
          <w:sz w:val="24"/>
          <w:szCs w:val="24"/>
        </w:rPr>
        <w:t xml:space="preserve">Wallin, L. M. (2020) </w:t>
      </w:r>
      <w:r w:rsidRPr="00DF2C9C">
        <w:rPr>
          <w:i/>
          <w:iCs/>
          <w:sz w:val="24"/>
          <w:szCs w:val="24"/>
        </w:rPr>
        <w:t>Lets play outside: The importance of pretend play in natural settings.</w:t>
      </w:r>
      <w:r w:rsidRPr="00DF2C9C">
        <w:rPr>
          <w:sz w:val="24"/>
          <w:szCs w:val="24"/>
        </w:rPr>
        <w:t xml:space="preserve"> Available at: </w:t>
      </w:r>
      <w:hyperlink r:id="rId38" w:history="1">
        <w:r w:rsidRPr="00DF2C9C">
          <w:rPr>
            <w:rStyle w:val="Hyperlink"/>
            <w:sz w:val="24"/>
            <w:szCs w:val="24"/>
          </w:rPr>
          <w:t>https://www.communityplaythings.co.uk/learning-library/articles/lets-play-outside</w:t>
        </w:r>
      </w:hyperlink>
      <w:r w:rsidRPr="00DF2C9C">
        <w:rPr>
          <w:sz w:val="24"/>
          <w:szCs w:val="24"/>
        </w:rPr>
        <w:t xml:space="preserve"> </w:t>
      </w:r>
      <w:r w:rsidRPr="00DF2C9C">
        <w:rPr>
          <w:sz w:val="24"/>
          <w:szCs w:val="24"/>
        </w:rPr>
        <w:t xml:space="preserve">(Accessed: 29th June 2020). </w:t>
      </w:r>
    </w:p>
    <w:p w14:paraId="57BA8375" w14:textId="77777777" w:rsidR="00191F30" w:rsidRDefault="00191F30" w:rsidP="00DF2C9C">
      <w:pPr>
        <w:spacing w:line="360" w:lineRule="auto"/>
        <w:jc w:val="both"/>
        <w:rPr>
          <w:sz w:val="24"/>
          <w:szCs w:val="24"/>
        </w:rPr>
      </w:pPr>
    </w:p>
    <w:p w14:paraId="381AC116" w14:textId="77777777" w:rsidR="00974FAD" w:rsidRPr="00DF2C9C" w:rsidRDefault="00974FAD" w:rsidP="00DF2C9C">
      <w:pPr>
        <w:spacing w:line="360" w:lineRule="auto"/>
        <w:jc w:val="both"/>
        <w:rPr>
          <w:sz w:val="24"/>
          <w:szCs w:val="24"/>
        </w:rPr>
      </w:pPr>
      <w:r w:rsidRPr="00DF2C9C">
        <w:rPr>
          <w:sz w:val="24"/>
          <w:szCs w:val="24"/>
        </w:rPr>
        <w:t xml:space="preserve">Welsh Assembly Government (2003) </w:t>
      </w:r>
      <w:r w:rsidRPr="00DF2C9C">
        <w:rPr>
          <w:i/>
          <w:iCs/>
          <w:sz w:val="24"/>
          <w:szCs w:val="24"/>
        </w:rPr>
        <w:t>Foundation Phase Outdoor Learning Handbook</w:t>
      </w:r>
      <w:r w:rsidRPr="00DF2C9C">
        <w:rPr>
          <w:sz w:val="24"/>
          <w:szCs w:val="24"/>
        </w:rPr>
        <w:t xml:space="preserve">. Available at: </w:t>
      </w:r>
      <w:hyperlink r:id="rId39" w:history="1">
        <w:r w:rsidRPr="00DF2C9C">
          <w:rPr>
            <w:rStyle w:val="Hyperlink"/>
            <w:sz w:val="24"/>
            <w:szCs w:val="24"/>
          </w:rPr>
          <w:t>https://hwb.gov.wales/storage/fcb8539c-9be7-4883-8542-35d7b54b56f2/foundation-phase-outdoor-learning-handbook.pdf</w:t>
        </w:r>
      </w:hyperlink>
      <w:r w:rsidRPr="00DF2C9C">
        <w:rPr>
          <w:sz w:val="24"/>
          <w:szCs w:val="24"/>
        </w:rPr>
        <w:t xml:space="preserve"> (Accessed 1st July 2020). </w:t>
      </w:r>
    </w:p>
    <w:sectPr w:rsidR="00974FAD" w:rsidRPr="00DF2C9C" w:rsidSect="000B58AD">
      <w:headerReference w:type="default" r:id="rId40"/>
      <w:footerReference w:type="default" r:id="rId4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6017F" w14:textId="77777777" w:rsidR="004601EC" w:rsidRDefault="004601EC" w:rsidP="00390251">
      <w:r>
        <w:separator/>
      </w:r>
    </w:p>
    <w:p w14:paraId="6164196F" w14:textId="77777777" w:rsidR="004601EC" w:rsidRDefault="004601EC"/>
  </w:endnote>
  <w:endnote w:type="continuationSeparator" w:id="0">
    <w:p w14:paraId="5EC16167" w14:textId="77777777" w:rsidR="004601EC" w:rsidRDefault="004601EC" w:rsidP="00390251">
      <w:r>
        <w:continuationSeparator/>
      </w:r>
    </w:p>
    <w:p w14:paraId="3BC29D1C" w14:textId="77777777" w:rsidR="004601EC" w:rsidRDefault="004601EC"/>
  </w:endnote>
  <w:endnote w:type="continuationNotice" w:id="1">
    <w:p w14:paraId="35D0D959" w14:textId="77777777" w:rsidR="004601EC" w:rsidRDefault="004601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927BC" w14:textId="382FC65F" w:rsidR="00B93605" w:rsidRDefault="00B93605" w:rsidP="00E6714D">
    <w:pPr>
      <w:pStyle w:val="Footer"/>
    </w:pPr>
    <w:r>
      <w:rPr>
        <w:rFonts w:ascii="Arial" w:hAnsi="Arial" w:cs="Arial"/>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96479" w14:textId="77777777" w:rsidR="004601EC" w:rsidRDefault="004601EC" w:rsidP="00390251">
      <w:r>
        <w:separator/>
      </w:r>
    </w:p>
    <w:p w14:paraId="17806E12" w14:textId="77777777" w:rsidR="004601EC" w:rsidRDefault="004601EC"/>
  </w:footnote>
  <w:footnote w:type="continuationSeparator" w:id="0">
    <w:p w14:paraId="1442642C" w14:textId="77777777" w:rsidR="004601EC" w:rsidRDefault="004601EC" w:rsidP="00390251">
      <w:r>
        <w:continuationSeparator/>
      </w:r>
    </w:p>
    <w:p w14:paraId="5209B8EF" w14:textId="77777777" w:rsidR="004601EC" w:rsidRDefault="004601EC"/>
  </w:footnote>
  <w:footnote w:type="continuationNotice" w:id="1">
    <w:p w14:paraId="16AB815A" w14:textId="77777777" w:rsidR="004601EC" w:rsidRDefault="004601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831E3" w14:textId="12124D1D" w:rsidR="00B93605" w:rsidRPr="007C3AFD" w:rsidRDefault="007C3AFD" w:rsidP="007C3AFD">
    <w:pPr>
      <w:pStyle w:val="Header"/>
      <w:rPr>
        <w:sz w:val="24"/>
        <w:szCs w:val="24"/>
      </w:rPr>
    </w:pPr>
    <w:r>
      <w:rPr>
        <w:sz w:val="24"/>
        <w:szCs w:val="24"/>
      </w:rPr>
      <w:t>ECEY</w:t>
    </w:r>
    <w:r w:rsidR="00B920DF">
      <w:rPr>
        <w:sz w:val="24"/>
        <w:szCs w:val="24"/>
      </w:rPr>
      <w:t>5001/C                                                                                                                            1903233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3C3FF1"/>
    <w:multiLevelType w:val="hybridMultilevel"/>
    <w:tmpl w:val="91A4B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054A1"/>
    <w:multiLevelType w:val="hybridMultilevel"/>
    <w:tmpl w:val="E8AC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64742AF"/>
    <w:multiLevelType w:val="hybridMultilevel"/>
    <w:tmpl w:val="EEACC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2"/>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0"/>
  </w:num>
  <w:num w:numId="25">
    <w:abstractNumId w:val="13"/>
  </w:num>
  <w:num w:numId="26">
    <w:abstractNumId w:val="28"/>
  </w:num>
  <w:num w:numId="27">
    <w:abstractNumId w:val="19"/>
  </w:num>
  <w:num w:numId="28">
    <w:abstractNumId w:val="14"/>
  </w:num>
  <w:num w:numId="29">
    <w:abstractNumId w:val="8"/>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1EC"/>
    <w:rsid w:val="000142F0"/>
    <w:rsid w:val="00021B2B"/>
    <w:rsid w:val="000228C4"/>
    <w:rsid w:val="00025AC4"/>
    <w:rsid w:val="00025D7B"/>
    <w:rsid w:val="00030BE1"/>
    <w:rsid w:val="00030F51"/>
    <w:rsid w:val="000314CE"/>
    <w:rsid w:val="0003212E"/>
    <w:rsid w:val="00034429"/>
    <w:rsid w:val="000433F4"/>
    <w:rsid w:val="00043AAC"/>
    <w:rsid w:val="00044629"/>
    <w:rsid w:val="00045C0F"/>
    <w:rsid w:val="00046656"/>
    <w:rsid w:val="00047D63"/>
    <w:rsid w:val="00054C4C"/>
    <w:rsid w:val="000652EA"/>
    <w:rsid w:val="00065801"/>
    <w:rsid w:val="000660D6"/>
    <w:rsid w:val="000700F9"/>
    <w:rsid w:val="000710FE"/>
    <w:rsid w:val="00071672"/>
    <w:rsid w:val="00074BC2"/>
    <w:rsid w:val="00075462"/>
    <w:rsid w:val="00076558"/>
    <w:rsid w:val="00076A15"/>
    <w:rsid w:val="00077EA9"/>
    <w:rsid w:val="000819F1"/>
    <w:rsid w:val="00081BD8"/>
    <w:rsid w:val="00082EFC"/>
    <w:rsid w:val="00084DC7"/>
    <w:rsid w:val="00087148"/>
    <w:rsid w:val="0008799F"/>
    <w:rsid w:val="00090CF7"/>
    <w:rsid w:val="00095059"/>
    <w:rsid w:val="00095C87"/>
    <w:rsid w:val="00096209"/>
    <w:rsid w:val="00097084"/>
    <w:rsid w:val="000A0BCB"/>
    <w:rsid w:val="000A2626"/>
    <w:rsid w:val="000B0A8F"/>
    <w:rsid w:val="000B5723"/>
    <w:rsid w:val="000B58AD"/>
    <w:rsid w:val="000C18B8"/>
    <w:rsid w:val="000C3A29"/>
    <w:rsid w:val="000C5E77"/>
    <w:rsid w:val="000C727F"/>
    <w:rsid w:val="000C7409"/>
    <w:rsid w:val="000C7E33"/>
    <w:rsid w:val="000D067B"/>
    <w:rsid w:val="000D23C8"/>
    <w:rsid w:val="000D5DE2"/>
    <w:rsid w:val="000D7BA1"/>
    <w:rsid w:val="000E2AD0"/>
    <w:rsid w:val="000E30B4"/>
    <w:rsid w:val="000E5664"/>
    <w:rsid w:val="000F102F"/>
    <w:rsid w:val="000F1514"/>
    <w:rsid w:val="000F2470"/>
    <w:rsid w:val="000F5A2E"/>
    <w:rsid w:val="000F7C83"/>
    <w:rsid w:val="00100228"/>
    <w:rsid w:val="00102B85"/>
    <w:rsid w:val="0010484B"/>
    <w:rsid w:val="00113E57"/>
    <w:rsid w:val="00113E95"/>
    <w:rsid w:val="00122E21"/>
    <w:rsid w:val="0012311D"/>
    <w:rsid w:val="00124438"/>
    <w:rsid w:val="00124451"/>
    <w:rsid w:val="00125BBC"/>
    <w:rsid w:val="00126B4D"/>
    <w:rsid w:val="001312E4"/>
    <w:rsid w:val="00131EBF"/>
    <w:rsid w:val="00132804"/>
    <w:rsid w:val="0013583D"/>
    <w:rsid w:val="00144D85"/>
    <w:rsid w:val="0014639E"/>
    <w:rsid w:val="001505A9"/>
    <w:rsid w:val="00150EE4"/>
    <w:rsid w:val="00151286"/>
    <w:rsid w:val="001513B3"/>
    <w:rsid w:val="00152BD5"/>
    <w:rsid w:val="00152F36"/>
    <w:rsid w:val="00154281"/>
    <w:rsid w:val="001612C0"/>
    <w:rsid w:val="00162317"/>
    <w:rsid w:val="001627D5"/>
    <w:rsid w:val="001703BF"/>
    <w:rsid w:val="00170E9C"/>
    <w:rsid w:val="001713CA"/>
    <w:rsid w:val="00171F80"/>
    <w:rsid w:val="00173776"/>
    <w:rsid w:val="00174A02"/>
    <w:rsid w:val="001808C3"/>
    <w:rsid w:val="001817E2"/>
    <w:rsid w:val="001817F8"/>
    <w:rsid w:val="00184BB6"/>
    <w:rsid w:val="001861BF"/>
    <w:rsid w:val="00191F30"/>
    <w:rsid w:val="0019200D"/>
    <w:rsid w:val="00192411"/>
    <w:rsid w:val="00195B55"/>
    <w:rsid w:val="001A366F"/>
    <w:rsid w:val="001A4F87"/>
    <w:rsid w:val="001A7A8F"/>
    <w:rsid w:val="001B0B2F"/>
    <w:rsid w:val="001C09E8"/>
    <w:rsid w:val="001C269D"/>
    <w:rsid w:val="001C2965"/>
    <w:rsid w:val="001C3CC4"/>
    <w:rsid w:val="001C6AD2"/>
    <w:rsid w:val="001C7C72"/>
    <w:rsid w:val="001D1817"/>
    <w:rsid w:val="001D396D"/>
    <w:rsid w:val="001D3BD1"/>
    <w:rsid w:val="001E4CF6"/>
    <w:rsid w:val="001F0E1A"/>
    <w:rsid w:val="001F1DC6"/>
    <w:rsid w:val="001F47AC"/>
    <w:rsid w:val="001F6460"/>
    <w:rsid w:val="001F79E2"/>
    <w:rsid w:val="00200104"/>
    <w:rsid w:val="002019DC"/>
    <w:rsid w:val="00204E14"/>
    <w:rsid w:val="00213F52"/>
    <w:rsid w:val="00216E53"/>
    <w:rsid w:val="00221633"/>
    <w:rsid w:val="00221686"/>
    <w:rsid w:val="00224A9A"/>
    <w:rsid w:val="002259D7"/>
    <w:rsid w:val="00230B92"/>
    <w:rsid w:val="002312BD"/>
    <w:rsid w:val="0023172C"/>
    <w:rsid w:val="00233B1F"/>
    <w:rsid w:val="00240F9C"/>
    <w:rsid w:val="00250985"/>
    <w:rsid w:val="002543D7"/>
    <w:rsid w:val="00255B51"/>
    <w:rsid w:val="00264D14"/>
    <w:rsid w:val="002657B4"/>
    <w:rsid w:val="0026618D"/>
    <w:rsid w:val="00266AB2"/>
    <w:rsid w:val="00272EE5"/>
    <w:rsid w:val="00272F1A"/>
    <w:rsid w:val="00280A88"/>
    <w:rsid w:val="00280C9C"/>
    <w:rsid w:val="002866BC"/>
    <w:rsid w:val="0029113C"/>
    <w:rsid w:val="00293A45"/>
    <w:rsid w:val="002A081D"/>
    <w:rsid w:val="002A152D"/>
    <w:rsid w:val="002A2CBD"/>
    <w:rsid w:val="002A5B1A"/>
    <w:rsid w:val="002A7E77"/>
    <w:rsid w:val="002B54E7"/>
    <w:rsid w:val="002B56C1"/>
    <w:rsid w:val="002B6DE2"/>
    <w:rsid w:val="002B7789"/>
    <w:rsid w:val="002B778C"/>
    <w:rsid w:val="002C26DB"/>
    <w:rsid w:val="002C32B1"/>
    <w:rsid w:val="002C499F"/>
    <w:rsid w:val="002C4AEB"/>
    <w:rsid w:val="002D1837"/>
    <w:rsid w:val="002D47F8"/>
    <w:rsid w:val="002D4DC9"/>
    <w:rsid w:val="002D5252"/>
    <w:rsid w:val="002D6814"/>
    <w:rsid w:val="002D6BB2"/>
    <w:rsid w:val="002E0739"/>
    <w:rsid w:val="00303350"/>
    <w:rsid w:val="00305F77"/>
    <w:rsid w:val="0031028C"/>
    <w:rsid w:val="0031349C"/>
    <w:rsid w:val="003147FF"/>
    <w:rsid w:val="003171A8"/>
    <w:rsid w:val="00322D59"/>
    <w:rsid w:val="003257BD"/>
    <w:rsid w:val="003264AE"/>
    <w:rsid w:val="003268ED"/>
    <w:rsid w:val="00326BD1"/>
    <w:rsid w:val="003302A1"/>
    <w:rsid w:val="00331A88"/>
    <w:rsid w:val="00332956"/>
    <w:rsid w:val="003406EC"/>
    <w:rsid w:val="0034100A"/>
    <w:rsid w:val="00342222"/>
    <w:rsid w:val="00345E77"/>
    <w:rsid w:val="00346E8C"/>
    <w:rsid w:val="003505BC"/>
    <w:rsid w:val="00354F34"/>
    <w:rsid w:val="003568E1"/>
    <w:rsid w:val="00361382"/>
    <w:rsid w:val="00362D00"/>
    <w:rsid w:val="003701C6"/>
    <w:rsid w:val="00376798"/>
    <w:rsid w:val="00380232"/>
    <w:rsid w:val="00381A6C"/>
    <w:rsid w:val="00385162"/>
    <w:rsid w:val="00390251"/>
    <w:rsid w:val="00392D9A"/>
    <w:rsid w:val="0039437A"/>
    <w:rsid w:val="00397B49"/>
    <w:rsid w:val="003A09CB"/>
    <w:rsid w:val="003A4333"/>
    <w:rsid w:val="003A5C91"/>
    <w:rsid w:val="003B04A2"/>
    <w:rsid w:val="003B4D13"/>
    <w:rsid w:val="003B7AA2"/>
    <w:rsid w:val="003C07E3"/>
    <w:rsid w:val="003C31F5"/>
    <w:rsid w:val="003C5BF3"/>
    <w:rsid w:val="003C7018"/>
    <w:rsid w:val="003C76B6"/>
    <w:rsid w:val="003D2242"/>
    <w:rsid w:val="003D2A20"/>
    <w:rsid w:val="003D6AD9"/>
    <w:rsid w:val="003D6F95"/>
    <w:rsid w:val="003F088B"/>
    <w:rsid w:val="003F5612"/>
    <w:rsid w:val="003F6719"/>
    <w:rsid w:val="00413863"/>
    <w:rsid w:val="00413EEB"/>
    <w:rsid w:val="0041408E"/>
    <w:rsid w:val="0041420E"/>
    <w:rsid w:val="00416BB8"/>
    <w:rsid w:val="00417991"/>
    <w:rsid w:val="00424773"/>
    <w:rsid w:val="00425DA7"/>
    <w:rsid w:val="0042679B"/>
    <w:rsid w:val="00430FA4"/>
    <w:rsid w:val="004375E8"/>
    <w:rsid w:val="00442053"/>
    <w:rsid w:val="00442579"/>
    <w:rsid w:val="00442954"/>
    <w:rsid w:val="004509E7"/>
    <w:rsid w:val="0045485F"/>
    <w:rsid w:val="004572A1"/>
    <w:rsid w:val="004601EC"/>
    <w:rsid w:val="004609B5"/>
    <w:rsid w:val="004609FF"/>
    <w:rsid w:val="00462069"/>
    <w:rsid w:val="00462737"/>
    <w:rsid w:val="004632AA"/>
    <w:rsid w:val="004639B5"/>
    <w:rsid w:val="00464F0E"/>
    <w:rsid w:val="00465B9C"/>
    <w:rsid w:val="00467755"/>
    <w:rsid w:val="004739E4"/>
    <w:rsid w:val="0047535C"/>
    <w:rsid w:val="00476398"/>
    <w:rsid w:val="0047697E"/>
    <w:rsid w:val="0048134A"/>
    <w:rsid w:val="00482054"/>
    <w:rsid w:val="0048299F"/>
    <w:rsid w:val="00482B52"/>
    <w:rsid w:val="004853D2"/>
    <w:rsid w:val="0048583B"/>
    <w:rsid w:val="00486107"/>
    <w:rsid w:val="004879A9"/>
    <w:rsid w:val="00487E4B"/>
    <w:rsid w:val="00494691"/>
    <w:rsid w:val="004949B0"/>
    <w:rsid w:val="00494C31"/>
    <w:rsid w:val="00494E7C"/>
    <w:rsid w:val="004A6017"/>
    <w:rsid w:val="004A6A46"/>
    <w:rsid w:val="004B7A0E"/>
    <w:rsid w:val="004C3A0B"/>
    <w:rsid w:val="004C5C13"/>
    <w:rsid w:val="004D4B71"/>
    <w:rsid w:val="004D5683"/>
    <w:rsid w:val="004D6A96"/>
    <w:rsid w:val="004E0338"/>
    <w:rsid w:val="004E097C"/>
    <w:rsid w:val="004E3E3B"/>
    <w:rsid w:val="004E616D"/>
    <w:rsid w:val="004F059C"/>
    <w:rsid w:val="004F199C"/>
    <w:rsid w:val="004F599C"/>
    <w:rsid w:val="004F5B68"/>
    <w:rsid w:val="00502923"/>
    <w:rsid w:val="005035A0"/>
    <w:rsid w:val="00511453"/>
    <w:rsid w:val="00524C94"/>
    <w:rsid w:val="00524D83"/>
    <w:rsid w:val="00526B57"/>
    <w:rsid w:val="00526C56"/>
    <w:rsid w:val="00531C04"/>
    <w:rsid w:val="00531EAB"/>
    <w:rsid w:val="0053302B"/>
    <w:rsid w:val="00533C37"/>
    <w:rsid w:val="005427F5"/>
    <w:rsid w:val="005451FE"/>
    <w:rsid w:val="00546F01"/>
    <w:rsid w:val="005628FB"/>
    <w:rsid w:val="00563B3D"/>
    <w:rsid w:val="00564796"/>
    <w:rsid w:val="00565082"/>
    <w:rsid w:val="00566CE6"/>
    <w:rsid w:val="005704BE"/>
    <w:rsid w:val="00571817"/>
    <w:rsid w:val="00573226"/>
    <w:rsid w:val="00574528"/>
    <w:rsid w:val="005756CA"/>
    <w:rsid w:val="00577F35"/>
    <w:rsid w:val="00581C49"/>
    <w:rsid w:val="00584B8F"/>
    <w:rsid w:val="00591E35"/>
    <w:rsid w:val="005930A0"/>
    <w:rsid w:val="005934C5"/>
    <w:rsid w:val="005960A0"/>
    <w:rsid w:val="00596BFA"/>
    <w:rsid w:val="005A22A9"/>
    <w:rsid w:val="005A76DA"/>
    <w:rsid w:val="005B1E6E"/>
    <w:rsid w:val="005B52AE"/>
    <w:rsid w:val="005C1CD5"/>
    <w:rsid w:val="005C204E"/>
    <w:rsid w:val="005D2D3E"/>
    <w:rsid w:val="005D6613"/>
    <w:rsid w:val="005D6FEB"/>
    <w:rsid w:val="005E25AC"/>
    <w:rsid w:val="005E44E9"/>
    <w:rsid w:val="005E4987"/>
    <w:rsid w:val="005E6900"/>
    <w:rsid w:val="005E762F"/>
    <w:rsid w:val="005F17E4"/>
    <w:rsid w:val="005F1BBC"/>
    <w:rsid w:val="005F4E36"/>
    <w:rsid w:val="005F5D5E"/>
    <w:rsid w:val="005F677A"/>
    <w:rsid w:val="00601BEA"/>
    <w:rsid w:val="00601C36"/>
    <w:rsid w:val="00602D5B"/>
    <w:rsid w:val="00603E90"/>
    <w:rsid w:val="00604C9F"/>
    <w:rsid w:val="00606331"/>
    <w:rsid w:val="006145AF"/>
    <w:rsid w:val="006154A7"/>
    <w:rsid w:val="0062188A"/>
    <w:rsid w:val="00621B5C"/>
    <w:rsid w:val="00626125"/>
    <w:rsid w:val="00627196"/>
    <w:rsid w:val="00627E84"/>
    <w:rsid w:val="00630C17"/>
    <w:rsid w:val="00631440"/>
    <w:rsid w:val="00632C47"/>
    <w:rsid w:val="00632EE0"/>
    <w:rsid w:val="00633574"/>
    <w:rsid w:val="00634AAB"/>
    <w:rsid w:val="006423B9"/>
    <w:rsid w:val="00643431"/>
    <w:rsid w:val="00644C5C"/>
    <w:rsid w:val="0065053F"/>
    <w:rsid w:val="00655EC5"/>
    <w:rsid w:val="006578CB"/>
    <w:rsid w:val="0066177D"/>
    <w:rsid w:val="00661EDA"/>
    <w:rsid w:val="006672E0"/>
    <w:rsid w:val="00670BB5"/>
    <w:rsid w:val="006730D2"/>
    <w:rsid w:val="0067329C"/>
    <w:rsid w:val="00674DD6"/>
    <w:rsid w:val="00676CF2"/>
    <w:rsid w:val="0068047C"/>
    <w:rsid w:val="00681B91"/>
    <w:rsid w:val="00682C6A"/>
    <w:rsid w:val="00683497"/>
    <w:rsid w:val="00683FAF"/>
    <w:rsid w:val="00684D81"/>
    <w:rsid w:val="00694EA8"/>
    <w:rsid w:val="006B1685"/>
    <w:rsid w:val="006B29EB"/>
    <w:rsid w:val="006B4256"/>
    <w:rsid w:val="006C16D4"/>
    <w:rsid w:val="006C1FDD"/>
    <w:rsid w:val="006D29FD"/>
    <w:rsid w:val="006D3C97"/>
    <w:rsid w:val="006D4BBB"/>
    <w:rsid w:val="006E0AB0"/>
    <w:rsid w:val="006E1992"/>
    <w:rsid w:val="006E3433"/>
    <w:rsid w:val="006F1C15"/>
    <w:rsid w:val="006F307C"/>
    <w:rsid w:val="006F4828"/>
    <w:rsid w:val="006F5655"/>
    <w:rsid w:val="00700361"/>
    <w:rsid w:val="00702979"/>
    <w:rsid w:val="007055BC"/>
    <w:rsid w:val="00707AA0"/>
    <w:rsid w:val="00711D97"/>
    <w:rsid w:val="00717E6F"/>
    <w:rsid w:val="00720BA7"/>
    <w:rsid w:val="00721CC0"/>
    <w:rsid w:val="0072323D"/>
    <w:rsid w:val="00726348"/>
    <w:rsid w:val="00731CAC"/>
    <w:rsid w:val="00733EEB"/>
    <w:rsid w:val="0074063A"/>
    <w:rsid w:val="007407AA"/>
    <w:rsid w:val="00743859"/>
    <w:rsid w:val="00751B2D"/>
    <w:rsid w:val="00752253"/>
    <w:rsid w:val="0075282F"/>
    <w:rsid w:val="00755CE0"/>
    <w:rsid w:val="00757BFA"/>
    <w:rsid w:val="0076027F"/>
    <w:rsid w:val="00763A08"/>
    <w:rsid w:val="00765172"/>
    <w:rsid w:val="00765EE1"/>
    <w:rsid w:val="007674FB"/>
    <w:rsid w:val="00767FC7"/>
    <w:rsid w:val="00776145"/>
    <w:rsid w:val="007816BA"/>
    <w:rsid w:val="0078273B"/>
    <w:rsid w:val="0078451D"/>
    <w:rsid w:val="007849BE"/>
    <w:rsid w:val="00784D14"/>
    <w:rsid w:val="007902A2"/>
    <w:rsid w:val="0079264D"/>
    <w:rsid w:val="00792842"/>
    <w:rsid w:val="00793C07"/>
    <w:rsid w:val="00796CBA"/>
    <w:rsid w:val="007A16AD"/>
    <w:rsid w:val="007A4607"/>
    <w:rsid w:val="007B1754"/>
    <w:rsid w:val="007B6C35"/>
    <w:rsid w:val="007C044B"/>
    <w:rsid w:val="007C1498"/>
    <w:rsid w:val="007C17B4"/>
    <w:rsid w:val="007C3AC1"/>
    <w:rsid w:val="007C3AFD"/>
    <w:rsid w:val="007C77EE"/>
    <w:rsid w:val="007D36FA"/>
    <w:rsid w:val="007D437A"/>
    <w:rsid w:val="007D46AF"/>
    <w:rsid w:val="007D4E07"/>
    <w:rsid w:val="007D5EBE"/>
    <w:rsid w:val="007E14FB"/>
    <w:rsid w:val="007F23AA"/>
    <w:rsid w:val="007F29F6"/>
    <w:rsid w:val="007F3C4F"/>
    <w:rsid w:val="007F4303"/>
    <w:rsid w:val="007F5CA0"/>
    <w:rsid w:val="008102B5"/>
    <w:rsid w:val="00811D96"/>
    <w:rsid w:val="00812BEF"/>
    <w:rsid w:val="0081779C"/>
    <w:rsid w:val="00822990"/>
    <w:rsid w:val="008252C7"/>
    <w:rsid w:val="0082781D"/>
    <w:rsid w:val="00831C69"/>
    <w:rsid w:val="008330B6"/>
    <w:rsid w:val="008343F9"/>
    <w:rsid w:val="008361B1"/>
    <w:rsid w:val="008372C0"/>
    <w:rsid w:val="0084005C"/>
    <w:rsid w:val="00840EB2"/>
    <w:rsid w:val="00841BE3"/>
    <w:rsid w:val="00844C9E"/>
    <w:rsid w:val="00845458"/>
    <w:rsid w:val="008461DD"/>
    <w:rsid w:val="00853D6B"/>
    <w:rsid w:val="00863CDC"/>
    <w:rsid w:val="008678C7"/>
    <w:rsid w:val="008732E0"/>
    <w:rsid w:val="00873AC8"/>
    <w:rsid w:val="00882619"/>
    <w:rsid w:val="00882FD6"/>
    <w:rsid w:val="008A2A87"/>
    <w:rsid w:val="008B1942"/>
    <w:rsid w:val="008B220E"/>
    <w:rsid w:val="008B2C0A"/>
    <w:rsid w:val="008B346A"/>
    <w:rsid w:val="008B413C"/>
    <w:rsid w:val="008C2752"/>
    <w:rsid w:val="008C4441"/>
    <w:rsid w:val="008C5A80"/>
    <w:rsid w:val="008C6E9B"/>
    <w:rsid w:val="008C768A"/>
    <w:rsid w:val="008D0BC1"/>
    <w:rsid w:val="008D3A60"/>
    <w:rsid w:val="008D4B46"/>
    <w:rsid w:val="008D7C03"/>
    <w:rsid w:val="008E0B2C"/>
    <w:rsid w:val="008E12BA"/>
    <w:rsid w:val="008E1717"/>
    <w:rsid w:val="008E3F80"/>
    <w:rsid w:val="008F29DD"/>
    <w:rsid w:val="008F6555"/>
    <w:rsid w:val="009003C5"/>
    <w:rsid w:val="00903C1A"/>
    <w:rsid w:val="009043CA"/>
    <w:rsid w:val="00905E68"/>
    <w:rsid w:val="0090725E"/>
    <w:rsid w:val="00910B57"/>
    <w:rsid w:val="00913C80"/>
    <w:rsid w:val="00917E61"/>
    <w:rsid w:val="0092487B"/>
    <w:rsid w:val="00924F0D"/>
    <w:rsid w:val="00926A3E"/>
    <w:rsid w:val="0092746A"/>
    <w:rsid w:val="009440D0"/>
    <w:rsid w:val="00947984"/>
    <w:rsid w:val="0095110A"/>
    <w:rsid w:val="009556FC"/>
    <w:rsid w:val="0096006D"/>
    <w:rsid w:val="00961B2E"/>
    <w:rsid w:val="00964168"/>
    <w:rsid w:val="00965F27"/>
    <w:rsid w:val="00971090"/>
    <w:rsid w:val="00974FAD"/>
    <w:rsid w:val="009751BE"/>
    <w:rsid w:val="00975D5D"/>
    <w:rsid w:val="009831F5"/>
    <w:rsid w:val="00986EEC"/>
    <w:rsid w:val="00986FD8"/>
    <w:rsid w:val="00987C97"/>
    <w:rsid w:val="00991A48"/>
    <w:rsid w:val="009955DD"/>
    <w:rsid w:val="00997F1B"/>
    <w:rsid w:val="009A07FE"/>
    <w:rsid w:val="009A13DF"/>
    <w:rsid w:val="009A3300"/>
    <w:rsid w:val="009A3C08"/>
    <w:rsid w:val="009A4E14"/>
    <w:rsid w:val="009A6F5D"/>
    <w:rsid w:val="009B1FB6"/>
    <w:rsid w:val="009B3534"/>
    <w:rsid w:val="009C5D44"/>
    <w:rsid w:val="009D2E0B"/>
    <w:rsid w:val="009D2FFA"/>
    <w:rsid w:val="009E47DE"/>
    <w:rsid w:val="009E6E98"/>
    <w:rsid w:val="009F1031"/>
    <w:rsid w:val="009F5000"/>
    <w:rsid w:val="009F5AC3"/>
    <w:rsid w:val="009F6BB7"/>
    <w:rsid w:val="009F736C"/>
    <w:rsid w:val="00A003F5"/>
    <w:rsid w:val="00A0130F"/>
    <w:rsid w:val="00A10206"/>
    <w:rsid w:val="00A1213B"/>
    <w:rsid w:val="00A1787E"/>
    <w:rsid w:val="00A30D30"/>
    <w:rsid w:val="00A36E0D"/>
    <w:rsid w:val="00A379E6"/>
    <w:rsid w:val="00A37D20"/>
    <w:rsid w:val="00A50649"/>
    <w:rsid w:val="00A51109"/>
    <w:rsid w:val="00A51EFB"/>
    <w:rsid w:val="00A55016"/>
    <w:rsid w:val="00A55809"/>
    <w:rsid w:val="00A55A6C"/>
    <w:rsid w:val="00A560AD"/>
    <w:rsid w:val="00A56685"/>
    <w:rsid w:val="00A5764B"/>
    <w:rsid w:val="00A57A4E"/>
    <w:rsid w:val="00A61424"/>
    <w:rsid w:val="00A63265"/>
    <w:rsid w:val="00A6339D"/>
    <w:rsid w:val="00A65608"/>
    <w:rsid w:val="00A703DC"/>
    <w:rsid w:val="00A7745F"/>
    <w:rsid w:val="00A776A8"/>
    <w:rsid w:val="00A82A83"/>
    <w:rsid w:val="00A83D75"/>
    <w:rsid w:val="00A848D0"/>
    <w:rsid w:val="00A91512"/>
    <w:rsid w:val="00A935E9"/>
    <w:rsid w:val="00A950A9"/>
    <w:rsid w:val="00A95A09"/>
    <w:rsid w:val="00AA0A40"/>
    <w:rsid w:val="00AA0B1C"/>
    <w:rsid w:val="00AA1990"/>
    <w:rsid w:val="00AA23E9"/>
    <w:rsid w:val="00AA2E71"/>
    <w:rsid w:val="00AA4654"/>
    <w:rsid w:val="00AA7339"/>
    <w:rsid w:val="00AB0237"/>
    <w:rsid w:val="00AB0B85"/>
    <w:rsid w:val="00AB15E7"/>
    <w:rsid w:val="00AB1B40"/>
    <w:rsid w:val="00AB3B92"/>
    <w:rsid w:val="00AB700A"/>
    <w:rsid w:val="00AB74BF"/>
    <w:rsid w:val="00AB7553"/>
    <w:rsid w:val="00AB79AE"/>
    <w:rsid w:val="00AB7D18"/>
    <w:rsid w:val="00AC189C"/>
    <w:rsid w:val="00AC28A8"/>
    <w:rsid w:val="00AC53A0"/>
    <w:rsid w:val="00AC5642"/>
    <w:rsid w:val="00AD44C4"/>
    <w:rsid w:val="00AD5E63"/>
    <w:rsid w:val="00AD6DA8"/>
    <w:rsid w:val="00AD78D4"/>
    <w:rsid w:val="00AE5AB8"/>
    <w:rsid w:val="00AE5C67"/>
    <w:rsid w:val="00AE6BF5"/>
    <w:rsid w:val="00AE7E3D"/>
    <w:rsid w:val="00AE7F15"/>
    <w:rsid w:val="00AF3407"/>
    <w:rsid w:val="00AF382E"/>
    <w:rsid w:val="00AF7252"/>
    <w:rsid w:val="00B02F8E"/>
    <w:rsid w:val="00B05A55"/>
    <w:rsid w:val="00B10083"/>
    <w:rsid w:val="00B11122"/>
    <w:rsid w:val="00B139CE"/>
    <w:rsid w:val="00B16128"/>
    <w:rsid w:val="00B2018A"/>
    <w:rsid w:val="00B20CAD"/>
    <w:rsid w:val="00B240F2"/>
    <w:rsid w:val="00B269EC"/>
    <w:rsid w:val="00B27E6D"/>
    <w:rsid w:val="00B30DF8"/>
    <w:rsid w:val="00B3662A"/>
    <w:rsid w:val="00B3672F"/>
    <w:rsid w:val="00B42E2E"/>
    <w:rsid w:val="00B4439E"/>
    <w:rsid w:val="00B44647"/>
    <w:rsid w:val="00B465A5"/>
    <w:rsid w:val="00B47142"/>
    <w:rsid w:val="00B51F90"/>
    <w:rsid w:val="00B57F60"/>
    <w:rsid w:val="00B61F44"/>
    <w:rsid w:val="00B6265F"/>
    <w:rsid w:val="00B640BB"/>
    <w:rsid w:val="00B65881"/>
    <w:rsid w:val="00B65EC6"/>
    <w:rsid w:val="00B677C2"/>
    <w:rsid w:val="00B70B72"/>
    <w:rsid w:val="00B71FC2"/>
    <w:rsid w:val="00B72775"/>
    <w:rsid w:val="00B74FC2"/>
    <w:rsid w:val="00B7789F"/>
    <w:rsid w:val="00B8007F"/>
    <w:rsid w:val="00B83138"/>
    <w:rsid w:val="00B84D3E"/>
    <w:rsid w:val="00B90B2A"/>
    <w:rsid w:val="00B91DEA"/>
    <w:rsid w:val="00B920DF"/>
    <w:rsid w:val="00B93605"/>
    <w:rsid w:val="00B94D85"/>
    <w:rsid w:val="00B95D2A"/>
    <w:rsid w:val="00BA1A32"/>
    <w:rsid w:val="00BA346E"/>
    <w:rsid w:val="00BA3637"/>
    <w:rsid w:val="00BA447D"/>
    <w:rsid w:val="00BB1B85"/>
    <w:rsid w:val="00BB26B7"/>
    <w:rsid w:val="00BB3142"/>
    <w:rsid w:val="00BB6C4A"/>
    <w:rsid w:val="00BD1467"/>
    <w:rsid w:val="00BD4150"/>
    <w:rsid w:val="00BD7786"/>
    <w:rsid w:val="00BE08D7"/>
    <w:rsid w:val="00BE0FD7"/>
    <w:rsid w:val="00BE117A"/>
    <w:rsid w:val="00BE2189"/>
    <w:rsid w:val="00BE7154"/>
    <w:rsid w:val="00BF0733"/>
    <w:rsid w:val="00BF3F4A"/>
    <w:rsid w:val="00C02132"/>
    <w:rsid w:val="00C073A6"/>
    <w:rsid w:val="00C10347"/>
    <w:rsid w:val="00C11724"/>
    <w:rsid w:val="00C1657B"/>
    <w:rsid w:val="00C20294"/>
    <w:rsid w:val="00C21A1E"/>
    <w:rsid w:val="00C21DCF"/>
    <w:rsid w:val="00C32B67"/>
    <w:rsid w:val="00C32EFB"/>
    <w:rsid w:val="00C34A87"/>
    <w:rsid w:val="00C40DAE"/>
    <w:rsid w:val="00C42ABF"/>
    <w:rsid w:val="00C45C06"/>
    <w:rsid w:val="00C46373"/>
    <w:rsid w:val="00C46A16"/>
    <w:rsid w:val="00C474BF"/>
    <w:rsid w:val="00C54AAB"/>
    <w:rsid w:val="00C61166"/>
    <w:rsid w:val="00C61A6D"/>
    <w:rsid w:val="00C666E9"/>
    <w:rsid w:val="00C70796"/>
    <w:rsid w:val="00C77D7E"/>
    <w:rsid w:val="00C81846"/>
    <w:rsid w:val="00C857AA"/>
    <w:rsid w:val="00C86572"/>
    <w:rsid w:val="00C95A8A"/>
    <w:rsid w:val="00CA0057"/>
    <w:rsid w:val="00CA00A0"/>
    <w:rsid w:val="00CA11BD"/>
    <w:rsid w:val="00CA1C8C"/>
    <w:rsid w:val="00CA444F"/>
    <w:rsid w:val="00CA599A"/>
    <w:rsid w:val="00CA5D77"/>
    <w:rsid w:val="00CA7241"/>
    <w:rsid w:val="00CA7475"/>
    <w:rsid w:val="00CA7D5E"/>
    <w:rsid w:val="00CB0731"/>
    <w:rsid w:val="00CB5415"/>
    <w:rsid w:val="00CB7118"/>
    <w:rsid w:val="00CB7248"/>
    <w:rsid w:val="00CC1528"/>
    <w:rsid w:val="00CC1835"/>
    <w:rsid w:val="00CC2661"/>
    <w:rsid w:val="00CD0CC9"/>
    <w:rsid w:val="00CD35CE"/>
    <w:rsid w:val="00CD5765"/>
    <w:rsid w:val="00CE0C76"/>
    <w:rsid w:val="00CE1636"/>
    <w:rsid w:val="00CE1C14"/>
    <w:rsid w:val="00CE1FE5"/>
    <w:rsid w:val="00CE6A00"/>
    <w:rsid w:val="00CE6A02"/>
    <w:rsid w:val="00CE6C72"/>
    <w:rsid w:val="00CF0E51"/>
    <w:rsid w:val="00CF4E46"/>
    <w:rsid w:val="00CF7A02"/>
    <w:rsid w:val="00D00F77"/>
    <w:rsid w:val="00D07C1B"/>
    <w:rsid w:val="00D137B5"/>
    <w:rsid w:val="00D155C0"/>
    <w:rsid w:val="00D22919"/>
    <w:rsid w:val="00D247A4"/>
    <w:rsid w:val="00D267DA"/>
    <w:rsid w:val="00D36746"/>
    <w:rsid w:val="00D369B5"/>
    <w:rsid w:val="00D37985"/>
    <w:rsid w:val="00D37BF1"/>
    <w:rsid w:val="00D44D51"/>
    <w:rsid w:val="00D45288"/>
    <w:rsid w:val="00D452E9"/>
    <w:rsid w:val="00D47308"/>
    <w:rsid w:val="00D50372"/>
    <w:rsid w:val="00D54B62"/>
    <w:rsid w:val="00D6035B"/>
    <w:rsid w:val="00D61E87"/>
    <w:rsid w:val="00D651BE"/>
    <w:rsid w:val="00D661EC"/>
    <w:rsid w:val="00D71982"/>
    <w:rsid w:val="00D76832"/>
    <w:rsid w:val="00D77DFD"/>
    <w:rsid w:val="00D81803"/>
    <w:rsid w:val="00D826B0"/>
    <w:rsid w:val="00D839CD"/>
    <w:rsid w:val="00D84363"/>
    <w:rsid w:val="00D90204"/>
    <w:rsid w:val="00D91FF9"/>
    <w:rsid w:val="00D929F1"/>
    <w:rsid w:val="00D97FF7"/>
    <w:rsid w:val="00DB139C"/>
    <w:rsid w:val="00DB1935"/>
    <w:rsid w:val="00DB45E4"/>
    <w:rsid w:val="00DB4EA4"/>
    <w:rsid w:val="00DC3DDC"/>
    <w:rsid w:val="00DC4DFB"/>
    <w:rsid w:val="00DC6B55"/>
    <w:rsid w:val="00DD0529"/>
    <w:rsid w:val="00DD05AB"/>
    <w:rsid w:val="00DD0929"/>
    <w:rsid w:val="00DD1665"/>
    <w:rsid w:val="00DD3601"/>
    <w:rsid w:val="00DE10C5"/>
    <w:rsid w:val="00DE6228"/>
    <w:rsid w:val="00DE6682"/>
    <w:rsid w:val="00DF265E"/>
    <w:rsid w:val="00DF26D2"/>
    <w:rsid w:val="00DF2C9C"/>
    <w:rsid w:val="00DF601D"/>
    <w:rsid w:val="00E02939"/>
    <w:rsid w:val="00E0333A"/>
    <w:rsid w:val="00E12218"/>
    <w:rsid w:val="00E16786"/>
    <w:rsid w:val="00E17AFC"/>
    <w:rsid w:val="00E17B70"/>
    <w:rsid w:val="00E239F4"/>
    <w:rsid w:val="00E24449"/>
    <w:rsid w:val="00E2525C"/>
    <w:rsid w:val="00E307F8"/>
    <w:rsid w:val="00E3328D"/>
    <w:rsid w:val="00E36299"/>
    <w:rsid w:val="00E40D4D"/>
    <w:rsid w:val="00E415D9"/>
    <w:rsid w:val="00E432F0"/>
    <w:rsid w:val="00E434FA"/>
    <w:rsid w:val="00E43A76"/>
    <w:rsid w:val="00E43EC5"/>
    <w:rsid w:val="00E45AB0"/>
    <w:rsid w:val="00E47F63"/>
    <w:rsid w:val="00E50DD9"/>
    <w:rsid w:val="00E57EF4"/>
    <w:rsid w:val="00E623D0"/>
    <w:rsid w:val="00E625F8"/>
    <w:rsid w:val="00E6714D"/>
    <w:rsid w:val="00E67BA1"/>
    <w:rsid w:val="00E73456"/>
    <w:rsid w:val="00E753AC"/>
    <w:rsid w:val="00E77042"/>
    <w:rsid w:val="00E84BC8"/>
    <w:rsid w:val="00E9090D"/>
    <w:rsid w:val="00E914D8"/>
    <w:rsid w:val="00E93E44"/>
    <w:rsid w:val="00E95367"/>
    <w:rsid w:val="00E95A30"/>
    <w:rsid w:val="00EA26D8"/>
    <w:rsid w:val="00EA5DE3"/>
    <w:rsid w:val="00EA63CA"/>
    <w:rsid w:val="00EB0A85"/>
    <w:rsid w:val="00EB6877"/>
    <w:rsid w:val="00EB722E"/>
    <w:rsid w:val="00EC0070"/>
    <w:rsid w:val="00EC11CA"/>
    <w:rsid w:val="00ED089C"/>
    <w:rsid w:val="00ED4E18"/>
    <w:rsid w:val="00ED7A77"/>
    <w:rsid w:val="00ED7B18"/>
    <w:rsid w:val="00EE2953"/>
    <w:rsid w:val="00EE29BA"/>
    <w:rsid w:val="00EE3A7B"/>
    <w:rsid w:val="00EE44C0"/>
    <w:rsid w:val="00EF0051"/>
    <w:rsid w:val="00EF6306"/>
    <w:rsid w:val="00EF70A1"/>
    <w:rsid w:val="00F039C7"/>
    <w:rsid w:val="00F11394"/>
    <w:rsid w:val="00F13A2A"/>
    <w:rsid w:val="00F16BDF"/>
    <w:rsid w:val="00F230F0"/>
    <w:rsid w:val="00F25DAB"/>
    <w:rsid w:val="00F4247D"/>
    <w:rsid w:val="00F4450F"/>
    <w:rsid w:val="00F44EF6"/>
    <w:rsid w:val="00F44F66"/>
    <w:rsid w:val="00F46D05"/>
    <w:rsid w:val="00F478CB"/>
    <w:rsid w:val="00F50881"/>
    <w:rsid w:val="00F52C97"/>
    <w:rsid w:val="00F54257"/>
    <w:rsid w:val="00F5513A"/>
    <w:rsid w:val="00F62093"/>
    <w:rsid w:val="00F62C23"/>
    <w:rsid w:val="00F64D54"/>
    <w:rsid w:val="00F71EC0"/>
    <w:rsid w:val="00F7222D"/>
    <w:rsid w:val="00F722A2"/>
    <w:rsid w:val="00F75F59"/>
    <w:rsid w:val="00F76264"/>
    <w:rsid w:val="00F769E0"/>
    <w:rsid w:val="00F77AE2"/>
    <w:rsid w:val="00F77FAA"/>
    <w:rsid w:val="00F86A09"/>
    <w:rsid w:val="00F90492"/>
    <w:rsid w:val="00F91CBD"/>
    <w:rsid w:val="00F92829"/>
    <w:rsid w:val="00F95C40"/>
    <w:rsid w:val="00FA17A2"/>
    <w:rsid w:val="00FA1C94"/>
    <w:rsid w:val="00FA6F71"/>
    <w:rsid w:val="00FB4F7A"/>
    <w:rsid w:val="00FB61AA"/>
    <w:rsid w:val="00FB6B35"/>
    <w:rsid w:val="00FC2323"/>
    <w:rsid w:val="00FC7990"/>
    <w:rsid w:val="00FD10CC"/>
    <w:rsid w:val="00FD436F"/>
    <w:rsid w:val="00FD5A26"/>
    <w:rsid w:val="00FE3EC4"/>
    <w:rsid w:val="00FF3E46"/>
    <w:rsid w:val="00FF5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0896B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E6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research-methodology.net/research-methods/survey-method/questionnaires-2/" TargetMode="External"/><Relationship Id="rId39"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www.twobirds.com/~/media/pdfs/brochures/privacy-and-data-protection/guide-to-information-requests-under-the-uk-data-protection-act.pdf#:~:text=Under%20section%207%20of%20the%20Data%20Protection%20Act,but%20can%20have%20a%20significant%20impact%20on%20businesses" TargetMode="External"/><Relationship Id="rId34" Type="http://schemas.openxmlformats.org/officeDocument/2006/relationships/hyperlink" Target="https://library.soton.ac.uk/researchdata/gdpr"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questionpro.com/blog/what-is-a-questionnaire/" TargetMode="External"/><Relationship Id="rId29" Type="http://schemas.openxmlformats.org/officeDocument/2006/relationships/hyperlink" Target="https://www.skillsyouneed.com/learn/interviews-for-research.htm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eyfs.info/articles.html/teaching-and-learning/the-historical-context-of-outdoor-learning-and-the-role-of-the-practitioner-r206/:~:text=Historically,%20outdoor%20play%20was%20a%20necessity%20and%20a,integral%20part%20of%20learning%20and%20development%20(Bilton%202010)" TargetMode="External"/><Relationship Id="rId32" Type="http://schemas.openxmlformats.org/officeDocument/2006/relationships/hyperlink" Target="https://www.youtube.com/watch?v=smEwpYRPA08" TargetMode="External"/><Relationship Id="rId37" Type="http://schemas.openxmlformats.org/officeDocument/2006/relationships/hyperlink" Target="https://vimeo.com/330768058"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file:///C:/Users/roxyl/AppData/Local/Packages/Microsoft.MicrosoftEdge_8wekyb3d8bbwe/TempState/Downloads/1117-3771-1-PB%20(3).pdf" TargetMode="External"/><Relationship Id="rId28" Type="http://schemas.openxmlformats.org/officeDocument/2006/relationships/hyperlink" Target="https://microbenotes.com/questionnaire-method-of-data-collection/" TargetMode="External"/><Relationship Id="rId36" Type="http://schemas.openxmlformats.org/officeDocument/2006/relationships/hyperlink" Target="https://www.uwtsd.ac.uk/academic-office/other-forms-and-policies/" TargetMode="External"/><Relationship Id="rId10" Type="http://schemas.openxmlformats.org/officeDocument/2006/relationships/endnotes" Target="endnotes.xml"/><Relationship Id="rId19" Type="http://schemas.openxmlformats.org/officeDocument/2006/relationships/hyperlink" Target="https://www.bera.ac.uk/publication/ethical-guidelines-for-educational-research-2018-online" TargetMode="External"/><Relationship Id="rId31" Type="http://schemas.openxmlformats.org/officeDocument/2006/relationships/hyperlink" Target="https://www.sociologygroup.com/advantages-disadvantages-interview-resear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brighthubeducation.com/teaching-preschool/107367-theories-on-the-importance-of-outdoor-play/" TargetMode="External"/><Relationship Id="rId27" Type="http://schemas.openxmlformats.org/officeDocument/2006/relationships/hyperlink" Target="http://research-ethics.org/topics/conflicts-of-interest/" TargetMode="External"/><Relationship Id="rId30" Type="http://schemas.openxmlformats.org/officeDocument/2006/relationships/hyperlink" Target="https://www.skillsyouneed.com/learn/dissertation-methodology.html" TargetMode="External"/><Relationship Id="rId35" Type="http://schemas.openxmlformats.org/officeDocument/2006/relationships/hyperlink" Target="https://www.uwtsd.ac.uk/media/uwtsd-website/content-assets/documents/research/research-ethics-integrity-code-practice.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www.earlychildhoodeducation.co.uk/steiner-education-approach.html" TargetMode="External"/><Relationship Id="rId33" Type="http://schemas.openxmlformats.org/officeDocument/2006/relationships/hyperlink" Target="https://www.le.ac.uk/oerresources/ssds/researchskills/page_32.htm" TargetMode="External"/><Relationship Id="rId38" Type="http://schemas.openxmlformats.org/officeDocument/2006/relationships/hyperlink" Target="https://www.communityplaythings.co.uk/learning-library/articles/lets-play-outs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18</Pages>
  <Words>5780</Words>
  <Characters>32952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38655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shannon lyons</cp:lastModifiedBy>
  <cp:revision>396</cp:revision>
  <cp:lastPrinted>2016-10-24T12:21:00Z</cp:lastPrinted>
  <dcterms:created xsi:type="dcterms:W3CDTF">2020-06-18T22:58:00Z</dcterms:created>
  <dcterms:modified xsi:type="dcterms:W3CDTF">2020-07-14T22:13:00Z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