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5B722" w14:textId="1654E8F9" w:rsidR="001314BE" w:rsidRPr="004169BC" w:rsidRDefault="009C2E4E">
      <w:pPr>
        <w:rPr>
          <w:rFonts w:eastAsia="Calibri" w:cstheme="minorHAnsi"/>
          <w:b/>
          <w:bCs/>
        </w:rPr>
      </w:pPr>
      <w:bookmarkStart w:id="0" w:name="_Hlk34387596"/>
      <w:r w:rsidRPr="004169BC">
        <w:rPr>
          <w:rFonts w:cstheme="minorHAnsi"/>
          <w:noProof/>
        </w:rPr>
        <w:drawing>
          <wp:anchor distT="0" distB="0" distL="0" distR="0" simplePos="0" relativeHeight="251658240" behindDoc="0" locked="0" layoutInCell="1" hidden="0" allowOverlap="1" wp14:anchorId="527A5B38" wp14:editId="54D4A5CD">
            <wp:simplePos x="0" y="0"/>
            <wp:positionH relativeFrom="margin">
              <wp:align>right</wp:align>
            </wp:positionH>
            <wp:positionV relativeFrom="paragraph">
              <wp:posOffset>13818</wp:posOffset>
            </wp:positionV>
            <wp:extent cx="2070100" cy="497872"/>
            <wp:effectExtent l="0" t="0" r="6350" b="0"/>
            <wp:wrapSquare wrapText="bothSides" distT="0" distB="0" distL="0" distR="0"/>
            <wp:docPr id="2" name="Picture 2" descr="A black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black and grey logo&#10;&#10;Description automatically generated"/>
                    <pic:cNvPicPr preferRelativeResize="0"/>
                  </pic:nvPicPr>
                  <pic:blipFill>
                    <a:blip r:embed="rId11"/>
                    <a:srcRect t="11509" r="4895" b="16404"/>
                    <a:stretch>
                      <a:fillRect/>
                    </a:stretch>
                  </pic:blipFill>
                  <pic:spPr>
                    <a:xfrm>
                      <a:off x="0" y="0"/>
                      <a:ext cx="2070100" cy="497872"/>
                    </a:xfrm>
                    <a:prstGeom prst="rect">
                      <a:avLst/>
                    </a:prstGeom>
                    <a:ln/>
                  </pic:spPr>
                </pic:pic>
              </a:graphicData>
            </a:graphic>
          </wp:anchor>
        </w:drawing>
      </w:r>
    </w:p>
    <w:p w14:paraId="7E308478" w14:textId="77777777" w:rsidR="001314BE" w:rsidRPr="004169BC" w:rsidRDefault="001314BE">
      <w:pPr>
        <w:rPr>
          <w:rFonts w:eastAsia="Calibri" w:cstheme="minorHAnsi"/>
          <w:b/>
          <w:bCs/>
        </w:rPr>
      </w:pPr>
    </w:p>
    <w:p w14:paraId="4819F94E" w14:textId="77777777" w:rsidR="00EE6CF1" w:rsidRDefault="00EE6CF1">
      <w:pPr>
        <w:rPr>
          <w:rFonts w:ascii="Calibri" w:eastAsia="Calibri" w:hAnsi="Calibri" w:cs="Calibri"/>
          <w:b/>
          <w:bCs/>
        </w:rPr>
      </w:pPr>
    </w:p>
    <w:p w14:paraId="299EBCE8" w14:textId="679CF762" w:rsidR="00EE6CF1" w:rsidRDefault="009A64F7">
      <w:pPr>
        <w:rPr>
          <w:rFonts w:ascii="Calibri" w:eastAsia="Calibri" w:hAnsi="Calibri" w:cs="Calibri"/>
          <w:b/>
          <w:bCs/>
        </w:rPr>
      </w:pPr>
      <w:r w:rsidRPr="006216BB">
        <w:rPr>
          <w:rFonts w:eastAsia="Calibri" w:cstheme="minorHAnsi"/>
          <w:b/>
          <w:noProof/>
          <w:lang w:eastAsia="en-GB"/>
        </w:rPr>
        <mc:AlternateContent>
          <mc:Choice Requires="wps">
            <w:drawing>
              <wp:anchor distT="0" distB="0" distL="114300" distR="114300" simplePos="0" relativeHeight="251658241" behindDoc="0" locked="0" layoutInCell="1" allowOverlap="1" wp14:anchorId="528A9B28" wp14:editId="78063F67">
                <wp:simplePos x="0" y="0"/>
                <wp:positionH relativeFrom="page">
                  <wp:posOffset>-124359</wp:posOffset>
                </wp:positionH>
                <wp:positionV relativeFrom="paragraph">
                  <wp:posOffset>1479092</wp:posOffset>
                </wp:positionV>
                <wp:extent cx="13351510" cy="5080"/>
                <wp:effectExtent l="0" t="19050" r="21590" b="33020"/>
                <wp:wrapNone/>
                <wp:docPr id="15" name="Line 8"/>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15A780DC" id="Line 8" o:spid="_x0000_s1026" style="position:absolute;flip:y;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9.8pt,116.45pt" to="1041.5pt,1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" strokecolor="#7030a0" strokeweight="3pt">
                <w10:wrap anchorx="page"/>
              </v:line>
            </w:pict>
          </mc:Fallback>
        </mc:AlternateContent>
      </w:r>
    </w:p>
    <w:tbl>
      <w:tblPr>
        <w:tblStyle w:val="GridTable4-Accent61"/>
        <w:tblpPr w:leftFromText="180" w:rightFromText="180" w:vertAnchor="page" w:horzAnchor="margin" w:tblpXSpec="center" w:tblpY="2261"/>
        <w:tblW w:w="16967"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shd w:val="clear" w:color="auto" w:fill="7030A0"/>
        <w:tblLook w:val="04A0" w:firstRow="1" w:lastRow="0" w:firstColumn="1" w:lastColumn="0" w:noHBand="0" w:noVBand="1"/>
      </w:tblPr>
      <w:tblGrid>
        <w:gridCol w:w="2073"/>
        <w:gridCol w:w="14894"/>
      </w:tblGrid>
      <w:tr w:rsidR="009A64F7" w:rsidRPr="006216BB" w14:paraId="546EE93F" w14:textId="77777777" w:rsidTr="00460AAD">
        <w:trPr>
          <w:cnfStyle w:val="100000000000" w:firstRow="1" w:lastRow="0" w:firstColumn="0" w:lastColumn="0" w:oddVBand="0" w:evenVBand="0" w:oddHBand="0"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073" w:type="dxa"/>
            <w:shd w:val="clear" w:color="auto" w:fill="7030A0"/>
          </w:tcPr>
          <w:p w14:paraId="30C88278" w14:textId="77777777" w:rsidR="009A64F7" w:rsidRPr="006216BB" w:rsidRDefault="009A64F7" w:rsidP="00460AAD">
            <w:pPr>
              <w:keepNext/>
              <w:keepLines/>
              <w:spacing w:before="240"/>
              <w:outlineLvl w:val="0"/>
              <w:rPr>
                <w:rFonts w:eastAsia="Times New Roman" w:cstheme="minorHAnsi"/>
                <w:color w:val="FFFFFF" w:themeColor="background1"/>
                <w:sz w:val="32"/>
                <w:szCs w:val="32"/>
              </w:rPr>
            </w:pPr>
            <w:r w:rsidRPr="006216BB">
              <w:rPr>
                <w:rFonts w:cstheme="minorHAnsi"/>
                <w:b w:val="0"/>
                <w:bCs w:val="0"/>
                <w:color w:val="FFFFFF" w:themeColor="background1"/>
                <w:sz w:val="28"/>
                <w:szCs w:val="28"/>
              </w:rPr>
              <w:br w:type="page"/>
            </w:r>
          </w:p>
        </w:tc>
        <w:tc>
          <w:tcPr>
            <w:tcW w:w="14894" w:type="dxa"/>
            <w:shd w:val="clear" w:color="auto" w:fill="7030A0"/>
          </w:tcPr>
          <w:p w14:paraId="174206BE" w14:textId="77777777" w:rsidR="009A64F7" w:rsidRPr="006216BB" w:rsidRDefault="009A64F7" w:rsidP="00460AAD">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32"/>
                <w:szCs w:val="32"/>
              </w:rPr>
            </w:pPr>
            <w:r w:rsidRPr="006216BB">
              <w:rPr>
                <w:rFonts w:eastAsia="Times New Roman" w:cstheme="minorHAnsi"/>
                <w:color w:val="FFFFFF" w:themeColor="background1"/>
                <w:sz w:val="32"/>
                <w:szCs w:val="32"/>
              </w:rPr>
              <w:t xml:space="preserve">Advanced Stage </w:t>
            </w:r>
          </w:p>
          <w:p w14:paraId="5B0975FF" w14:textId="72107932" w:rsidR="009A64F7" w:rsidRPr="006216BB" w:rsidRDefault="009A64F7" w:rsidP="00460AAD">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32"/>
                <w:szCs w:val="32"/>
              </w:rPr>
            </w:pPr>
            <w:r w:rsidRPr="006216BB">
              <w:rPr>
                <w:rFonts w:eastAsia="Times New Roman" w:cstheme="minorHAnsi"/>
                <w:color w:val="FFFFFF" w:themeColor="background1"/>
                <w:sz w:val="32"/>
                <w:szCs w:val="32"/>
              </w:rPr>
              <w:t xml:space="preserve">Module </w:t>
            </w:r>
            <w:r w:rsidR="00CE16C0">
              <w:rPr>
                <w:rFonts w:eastAsia="Times New Roman" w:cstheme="minorHAnsi"/>
                <w:color w:val="FFFFFF" w:themeColor="background1"/>
                <w:sz w:val="32"/>
                <w:szCs w:val="32"/>
              </w:rPr>
              <w:t>3</w:t>
            </w:r>
            <w:r w:rsidRPr="006216BB">
              <w:rPr>
                <w:rFonts w:eastAsia="Times New Roman" w:cstheme="minorHAnsi"/>
                <w:color w:val="FFFFFF" w:themeColor="background1"/>
                <w:sz w:val="32"/>
                <w:szCs w:val="32"/>
              </w:rPr>
              <w:t xml:space="preserve">: </w:t>
            </w:r>
            <w:r w:rsidR="00CE16C0">
              <w:rPr>
                <w:rFonts w:eastAsia="Times New Roman" w:cstheme="minorHAnsi"/>
                <w:color w:val="FFFFFF" w:themeColor="background1"/>
                <w:sz w:val="32"/>
                <w:szCs w:val="32"/>
              </w:rPr>
              <w:t>Property and Conveyancing</w:t>
            </w:r>
          </w:p>
          <w:p w14:paraId="1500A2B6" w14:textId="77777777" w:rsidR="009A64F7" w:rsidRPr="006216BB" w:rsidRDefault="009A64F7" w:rsidP="00460AAD">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Calibri" w:cstheme="minorHAnsi"/>
                <w:color w:val="FFFFFF" w:themeColor="background1"/>
              </w:rPr>
            </w:pPr>
          </w:p>
        </w:tc>
      </w:tr>
    </w:tbl>
    <w:p w14:paraId="3DF6FA84" w14:textId="6F45E632" w:rsidR="009A64F7" w:rsidRDefault="009A64F7" w:rsidP="009A64F7">
      <w:pPr>
        <w:rPr>
          <w:rFonts w:cstheme="minorHAnsi"/>
          <w:b/>
          <w:bCs/>
        </w:rPr>
      </w:pPr>
    </w:p>
    <w:p w14:paraId="5114A82B" w14:textId="411BEB07" w:rsidR="009A64F7" w:rsidRPr="00ED157D" w:rsidRDefault="009A64F7" w:rsidP="009A64F7">
      <w:pPr>
        <w:jc w:val="center"/>
        <w:rPr>
          <w:rFonts w:cstheme="minorHAnsi"/>
          <w:b/>
          <w:sz w:val="32"/>
          <w:szCs w:val="32"/>
        </w:rPr>
      </w:pPr>
      <w:r w:rsidRPr="00ED157D">
        <w:rPr>
          <w:rFonts w:cstheme="minorHAnsi"/>
          <w:b/>
          <w:sz w:val="32"/>
          <w:szCs w:val="32"/>
        </w:rPr>
        <w:t>Sample Assessment Materials</w:t>
      </w:r>
    </w:p>
    <w:p w14:paraId="2084576F" w14:textId="1565B72B" w:rsidR="009A64F7" w:rsidRPr="00F3251B" w:rsidRDefault="009A64F7" w:rsidP="009A64F7">
      <w:pPr>
        <w:jc w:val="center"/>
        <w:rPr>
          <w:b/>
          <w:sz w:val="32"/>
          <w:szCs w:val="32"/>
        </w:rPr>
      </w:pPr>
      <w:r w:rsidRPr="00ED157D">
        <w:rPr>
          <w:b/>
          <w:sz w:val="32"/>
          <w:szCs w:val="32"/>
        </w:rPr>
        <w:t xml:space="preserve">Paper </w:t>
      </w:r>
      <w:r>
        <w:rPr>
          <w:b/>
          <w:sz w:val="32"/>
          <w:szCs w:val="32"/>
        </w:rPr>
        <w:t>1</w:t>
      </w:r>
    </w:p>
    <w:p w14:paraId="101B00B0" w14:textId="77777777" w:rsidR="009A64F7" w:rsidRPr="00D852CC" w:rsidRDefault="009A64F7" w:rsidP="009A64F7">
      <w:pPr>
        <w:pStyle w:val="paragraph"/>
        <w:spacing w:before="0" w:beforeAutospacing="0" w:after="0" w:afterAutospacing="0"/>
        <w:jc w:val="center"/>
        <w:textAlignment w:val="baseline"/>
        <w:rPr>
          <w:rFonts w:ascii="Calibri" w:hAnsi="Calibri" w:cs="Calibri"/>
          <w:b/>
          <w:bCs/>
          <w:sz w:val="22"/>
          <w:szCs w:val="22"/>
        </w:rPr>
      </w:pPr>
      <w:r w:rsidRPr="00D852CC">
        <w:rPr>
          <w:rStyle w:val="normaltextrun"/>
          <w:rFonts w:ascii="Calibri" w:hAnsi="Calibri" w:cs="Calibri"/>
          <w:b/>
          <w:bCs/>
          <w:sz w:val="22"/>
          <w:szCs w:val="22"/>
        </w:rPr>
        <w:t>Notes:</w:t>
      </w:r>
    </w:p>
    <w:p w14:paraId="76F61EB9" w14:textId="13CFF7BE" w:rsidR="009A64F7" w:rsidRDefault="009A64F7" w:rsidP="00275D03">
      <w:pPr>
        <w:spacing w:after="0" w:line="240" w:lineRule="auto"/>
        <w:jc w:val="center"/>
        <w:rPr>
          <w:rFonts w:cstheme="minorHAnsi"/>
        </w:rPr>
      </w:pPr>
      <w:r>
        <w:rPr>
          <w:rFonts w:cstheme="minorHAnsi"/>
        </w:rPr>
        <w:t>Tutor Version – 202</w:t>
      </w:r>
      <w:r w:rsidR="0055238B">
        <w:rPr>
          <w:rFonts w:cstheme="minorHAnsi"/>
        </w:rPr>
        <w:t>5</w:t>
      </w:r>
      <w:r>
        <w:rPr>
          <w:rFonts w:cstheme="minorHAnsi"/>
        </w:rPr>
        <w:t>/202</w:t>
      </w:r>
      <w:r w:rsidR="0055238B">
        <w:rPr>
          <w:rFonts w:cstheme="minorHAnsi"/>
        </w:rPr>
        <w:t>6</w:t>
      </w:r>
    </w:p>
    <w:p w14:paraId="7CA1422A" w14:textId="77777777" w:rsidR="00CE16C0" w:rsidRDefault="00CE16C0" w:rsidP="00275D03">
      <w:pPr>
        <w:spacing w:after="0" w:line="240" w:lineRule="auto"/>
        <w:jc w:val="center"/>
        <w:rPr>
          <w:rFonts w:cstheme="minorHAnsi"/>
        </w:rPr>
      </w:pPr>
    </w:p>
    <w:p w14:paraId="714481F1" w14:textId="77777777" w:rsidR="00275D03" w:rsidRDefault="00275D03" w:rsidP="00275D03">
      <w:pPr>
        <w:spacing w:after="0" w:line="240" w:lineRule="auto"/>
        <w:rPr>
          <w:rFonts w:cstheme="minorHAnsi"/>
        </w:rPr>
      </w:pPr>
    </w:p>
    <w:p w14:paraId="02016A0E" w14:textId="11908B81" w:rsidR="00A95B1B" w:rsidRDefault="00A95B1B" w:rsidP="00275D03">
      <w:pPr>
        <w:spacing w:after="0" w:line="240" w:lineRule="auto"/>
        <w:rPr>
          <w:rFonts w:cstheme="minorHAnsi"/>
        </w:rPr>
      </w:pPr>
      <w:r>
        <w:rPr>
          <w:rFonts w:cstheme="minorHAnsi"/>
        </w:rPr>
        <w:br w:type="page"/>
      </w:r>
    </w:p>
    <w:p w14:paraId="4518B8D3" w14:textId="77777777" w:rsidR="005164B9" w:rsidRPr="00D404D9" w:rsidRDefault="005164B9" w:rsidP="00CE22EA">
      <w:pPr>
        <w:pStyle w:val="NoSpacing"/>
        <w:rPr>
          <w:rFonts w:eastAsia="Verdana" w:cstheme="minorHAnsi"/>
          <w:b/>
          <w:bCs/>
          <w:sz w:val="28"/>
          <w:szCs w:val="28"/>
        </w:rPr>
      </w:pPr>
      <w:r w:rsidRPr="00D404D9">
        <w:rPr>
          <w:rFonts w:eastAsia="Verdana" w:cstheme="minorHAnsi"/>
          <w:b/>
          <w:bCs/>
          <w:sz w:val="28"/>
          <w:szCs w:val="28"/>
        </w:rPr>
        <w:lastRenderedPageBreak/>
        <w:t>SECTION A (30 marks)</w:t>
      </w:r>
    </w:p>
    <w:p w14:paraId="60773F2E" w14:textId="77777777" w:rsidR="005164B9" w:rsidRDefault="005164B9" w:rsidP="00CE22EA">
      <w:pPr>
        <w:pStyle w:val="NoSpacing"/>
        <w:rPr>
          <w:rFonts w:eastAsia="Verdana" w:cstheme="minorHAnsi"/>
        </w:rPr>
      </w:pPr>
    </w:p>
    <w:p w14:paraId="4C73C2DB" w14:textId="77777777" w:rsidR="007C49E0" w:rsidRPr="00482374" w:rsidRDefault="007C49E0" w:rsidP="00CE22EA">
      <w:pPr>
        <w:pStyle w:val="NoSpacing"/>
        <w:rPr>
          <w:rFonts w:eastAsia="Verdana" w:cstheme="minorHAnsi"/>
        </w:rPr>
      </w:pPr>
    </w:p>
    <w:p w14:paraId="59BFC151" w14:textId="77777777" w:rsidR="005164B9" w:rsidRPr="002D010B" w:rsidRDefault="005164B9" w:rsidP="00CE22EA">
      <w:pPr>
        <w:spacing w:after="0" w:line="240" w:lineRule="auto"/>
        <w:rPr>
          <w:rFonts w:eastAsia="Calibri" w:cstheme="minorHAnsi"/>
          <w:b/>
          <w:u w:val="single"/>
        </w:rPr>
      </w:pPr>
      <w:r w:rsidRPr="002D010B">
        <w:rPr>
          <w:rFonts w:eastAsia="Calibri" w:cstheme="minorHAnsi"/>
          <w:b/>
          <w:u w:val="single"/>
        </w:rPr>
        <w:t xml:space="preserve">Question 1 </w:t>
      </w:r>
    </w:p>
    <w:p w14:paraId="3561DF39" w14:textId="7BCA3806" w:rsidR="005164B9" w:rsidRDefault="005164B9" w:rsidP="00CE22EA">
      <w:pPr>
        <w:spacing w:after="0" w:line="240" w:lineRule="auto"/>
        <w:rPr>
          <w:rStyle w:val="normaltextrun"/>
          <w:rFonts w:cstheme="minorHAnsi"/>
          <w:b/>
          <w:bCs/>
        </w:rPr>
      </w:pPr>
      <w:r w:rsidRPr="00355F79">
        <w:rPr>
          <w:rStyle w:val="normaltextrun"/>
          <w:rFonts w:cstheme="minorHAnsi"/>
          <w:b/>
          <w:bCs/>
        </w:rPr>
        <w:t>Module Reference:</w:t>
      </w:r>
      <w:r w:rsidR="00E76C42">
        <w:rPr>
          <w:rStyle w:val="normaltextrun"/>
          <w:rFonts w:cstheme="minorHAnsi"/>
          <w:b/>
          <w:bCs/>
        </w:rPr>
        <w:t xml:space="preserve"> 1, 2, 1</w:t>
      </w:r>
      <w:r w:rsidR="004F42CA">
        <w:rPr>
          <w:rStyle w:val="normaltextrun"/>
          <w:rFonts w:cstheme="minorHAnsi"/>
          <w:b/>
          <w:bCs/>
        </w:rPr>
        <w:t>0</w:t>
      </w:r>
      <w:r w:rsidR="00E76C42">
        <w:rPr>
          <w:rStyle w:val="normaltextrun"/>
          <w:rFonts w:cstheme="minorHAnsi"/>
          <w:b/>
          <w:bCs/>
        </w:rPr>
        <w:t>(</w:t>
      </w:r>
      <w:r w:rsidR="004F42CA">
        <w:rPr>
          <w:rStyle w:val="normaltextrun"/>
          <w:rFonts w:cstheme="minorHAnsi"/>
          <w:b/>
          <w:bCs/>
        </w:rPr>
        <w:t>a</w:t>
      </w:r>
      <w:r w:rsidR="00E76C42">
        <w:rPr>
          <w:rStyle w:val="normaltextrun"/>
          <w:rFonts w:cstheme="minorHAnsi"/>
          <w:b/>
          <w:bCs/>
        </w:rPr>
        <w:t>)</w:t>
      </w:r>
    </w:p>
    <w:p w14:paraId="73A9140A" w14:textId="09F99489" w:rsidR="00E76C42" w:rsidRPr="002D010B" w:rsidRDefault="00CE22EA" w:rsidP="00CE22EA">
      <w:pPr>
        <w:spacing w:after="0" w:line="240" w:lineRule="auto"/>
        <w:rPr>
          <w:rFonts w:eastAsia="Calibri" w:cstheme="minorHAnsi"/>
          <w:b/>
        </w:rPr>
      </w:pPr>
      <w:bookmarkStart w:id="1" w:name="_Hlk189685864"/>
      <w:r>
        <w:rPr>
          <w:rStyle w:val="normaltextrun"/>
          <w:rFonts w:cstheme="minorHAnsi"/>
          <w:b/>
          <w:bCs/>
        </w:rPr>
        <w:t>Course</w:t>
      </w:r>
      <w:r w:rsidR="00E76C42">
        <w:rPr>
          <w:rStyle w:val="normaltextrun"/>
          <w:rFonts w:cstheme="minorHAnsi"/>
          <w:b/>
          <w:bCs/>
        </w:rPr>
        <w:t>book:</w:t>
      </w:r>
      <w:bookmarkEnd w:id="1"/>
      <w:r w:rsidR="00E76C42">
        <w:rPr>
          <w:rStyle w:val="normaltextrun"/>
          <w:rFonts w:cstheme="minorHAnsi"/>
          <w:b/>
          <w:bCs/>
        </w:rPr>
        <w:t xml:space="preserve"> 9.4</w:t>
      </w:r>
    </w:p>
    <w:p w14:paraId="1EF311F0" w14:textId="77777777" w:rsidR="005164B9" w:rsidRPr="002D010B" w:rsidRDefault="005164B9" w:rsidP="00CE22EA">
      <w:pPr>
        <w:spacing w:after="0" w:line="240" w:lineRule="auto"/>
        <w:rPr>
          <w:rFonts w:eastAsia="Calibri" w:cstheme="minorHAnsi"/>
        </w:rPr>
      </w:pPr>
    </w:p>
    <w:p w14:paraId="76163524" w14:textId="225FC378" w:rsidR="0062369E" w:rsidRDefault="005164B9" w:rsidP="00CE22EA">
      <w:pPr>
        <w:spacing w:after="0" w:line="240" w:lineRule="auto"/>
        <w:rPr>
          <w:rFonts w:eastAsia="Calibri" w:cstheme="minorHAnsi"/>
        </w:rPr>
      </w:pPr>
      <w:r w:rsidRPr="002D010B">
        <w:rPr>
          <w:rFonts w:eastAsia="Calibri" w:cstheme="minorHAnsi"/>
        </w:rPr>
        <w:t>Which</w:t>
      </w:r>
      <w:r w:rsidR="00CE16C0" w:rsidRPr="002D010B">
        <w:rPr>
          <w:rFonts w:eastAsia="Calibri" w:cstheme="minorHAnsi"/>
        </w:rPr>
        <w:t xml:space="preserve"> ONE</w:t>
      </w:r>
      <w:r w:rsidRPr="002D010B">
        <w:rPr>
          <w:rFonts w:eastAsia="Calibri" w:cstheme="minorHAnsi"/>
        </w:rPr>
        <w:t xml:space="preserve"> </w:t>
      </w:r>
      <w:bookmarkEnd w:id="0"/>
      <w:r w:rsidR="00A32454" w:rsidRPr="00355F79">
        <w:rPr>
          <w:rFonts w:eastAsia="Calibri" w:cstheme="minorHAnsi"/>
        </w:rPr>
        <w:t xml:space="preserve">of the following is a </w:t>
      </w:r>
      <w:r w:rsidR="00CE16C0">
        <w:rPr>
          <w:rFonts w:eastAsia="Calibri" w:cstheme="minorHAnsi"/>
        </w:rPr>
        <w:t>correct</w:t>
      </w:r>
      <w:r w:rsidR="00A32454" w:rsidRPr="00355F79">
        <w:rPr>
          <w:rFonts w:eastAsia="Calibri" w:cstheme="minorHAnsi"/>
        </w:rPr>
        <w:t xml:space="preserve"> statement about </w:t>
      </w:r>
      <w:r w:rsidR="00CE16C0">
        <w:rPr>
          <w:rFonts w:eastAsia="Calibri" w:cstheme="minorHAnsi"/>
        </w:rPr>
        <w:t>co-ownership of land</w:t>
      </w:r>
      <w:r w:rsidR="00A32454" w:rsidRPr="00355F79">
        <w:rPr>
          <w:rFonts w:eastAsia="Calibri" w:cstheme="minorHAnsi"/>
        </w:rPr>
        <w:t>?</w:t>
      </w:r>
      <w:bookmarkStart w:id="2" w:name="_Hlk39579109"/>
    </w:p>
    <w:p w14:paraId="4415078C" w14:textId="77777777" w:rsidR="00163124" w:rsidRDefault="00163124" w:rsidP="00CE22EA">
      <w:pPr>
        <w:spacing w:after="0" w:line="240" w:lineRule="auto"/>
        <w:rPr>
          <w:rFonts w:eastAsia="Calibri" w:cstheme="minorHAnsi"/>
        </w:rPr>
      </w:pPr>
    </w:p>
    <w:p w14:paraId="2E273841" w14:textId="29546355" w:rsidR="00163124" w:rsidRPr="002D010B" w:rsidRDefault="00163124" w:rsidP="00CE22EA">
      <w:pPr>
        <w:spacing w:after="0" w:line="240" w:lineRule="auto"/>
        <w:rPr>
          <w:rFonts w:eastAsia="Calibri" w:cstheme="minorHAnsi"/>
          <w:b/>
        </w:rPr>
      </w:pPr>
      <w:r w:rsidRPr="00163124">
        <w:rPr>
          <w:rFonts w:eastAsia="Calibri" w:cstheme="minorHAnsi"/>
          <w:b/>
          <w:bCs/>
        </w:rPr>
        <w:t>The legal estate</w:t>
      </w:r>
    </w:p>
    <w:p w14:paraId="31CD4B7D" w14:textId="77777777" w:rsidR="008110FD" w:rsidRPr="00355F79" w:rsidRDefault="008110FD" w:rsidP="00CE22EA">
      <w:pPr>
        <w:spacing w:after="0" w:line="240" w:lineRule="auto"/>
        <w:contextualSpacing/>
        <w:rPr>
          <w:rFonts w:eastAsia="Calibri" w:cstheme="minorHAnsi"/>
        </w:rPr>
      </w:pPr>
    </w:p>
    <w:p w14:paraId="682CE1A0" w14:textId="71C98B57" w:rsidR="001501ED" w:rsidRDefault="008110FD" w:rsidP="00CE22EA">
      <w:pPr>
        <w:pStyle w:val="ListParagraph"/>
        <w:numPr>
          <w:ilvl w:val="0"/>
          <w:numId w:val="1"/>
        </w:numPr>
        <w:spacing w:after="0" w:line="240" w:lineRule="auto"/>
        <w:rPr>
          <w:rFonts w:eastAsia="Calibri" w:cstheme="minorHAnsi"/>
        </w:rPr>
      </w:pPr>
      <w:r w:rsidRPr="00355F79">
        <w:rPr>
          <w:rFonts w:eastAsia="Calibri" w:cstheme="minorHAnsi"/>
        </w:rPr>
        <w:t>A:</w:t>
      </w:r>
      <w:r w:rsidRPr="00355F79">
        <w:rPr>
          <w:rFonts w:cstheme="minorHAnsi"/>
        </w:rPr>
        <w:t xml:space="preserve"> </w:t>
      </w:r>
      <w:r w:rsidR="00F714D8" w:rsidRPr="00F714D8">
        <w:rPr>
          <w:rFonts w:eastAsia="Calibri" w:cstheme="minorHAnsi"/>
        </w:rPr>
        <w:t>can be held by way of a joint tenancy or a tenancy in common</w:t>
      </w:r>
    </w:p>
    <w:p w14:paraId="114F8555" w14:textId="506034C5" w:rsidR="008110FD" w:rsidRPr="001501ED" w:rsidRDefault="008110FD" w:rsidP="00CE22EA">
      <w:pPr>
        <w:pStyle w:val="ListParagraph"/>
        <w:numPr>
          <w:ilvl w:val="0"/>
          <w:numId w:val="1"/>
        </w:numPr>
        <w:spacing w:after="0" w:line="240" w:lineRule="auto"/>
        <w:rPr>
          <w:rFonts w:eastAsia="Calibri" w:cstheme="minorHAnsi"/>
        </w:rPr>
      </w:pPr>
      <w:r w:rsidRPr="001501ED">
        <w:rPr>
          <w:rFonts w:eastAsia="Calibri" w:cstheme="minorHAnsi"/>
          <w:highlight w:val="green"/>
        </w:rPr>
        <w:t xml:space="preserve">B: </w:t>
      </w:r>
      <w:r w:rsidR="00295AD2" w:rsidRPr="001501ED">
        <w:rPr>
          <w:rFonts w:eastAsia="Calibri" w:cstheme="minorHAnsi"/>
          <w:highlight w:val="green"/>
        </w:rPr>
        <w:t>must be held by way of a joint tenancy</w:t>
      </w:r>
      <w:r w:rsidR="001501ED" w:rsidRPr="002D010B">
        <w:rPr>
          <w:rFonts w:eastAsia="Calibri" w:cstheme="minorHAnsi"/>
          <w:highlight w:val="green"/>
        </w:rPr>
        <w:t xml:space="preserve"> (C</w:t>
      </w:r>
      <w:r w:rsidR="00BD4000">
        <w:rPr>
          <w:rFonts w:eastAsia="Calibri" w:cstheme="minorHAnsi"/>
          <w:highlight w:val="green"/>
        </w:rPr>
        <w:t>ORRECT</w:t>
      </w:r>
      <w:r w:rsidR="001501ED" w:rsidRPr="002D010B">
        <w:rPr>
          <w:rFonts w:eastAsia="Calibri" w:cstheme="minorHAnsi"/>
          <w:highlight w:val="green"/>
        </w:rPr>
        <w:t>)</w:t>
      </w:r>
    </w:p>
    <w:p w14:paraId="452AA89B" w14:textId="27BA8B9F" w:rsidR="008110FD" w:rsidRPr="001501ED" w:rsidRDefault="001501ED" w:rsidP="00CE22EA">
      <w:pPr>
        <w:pStyle w:val="ListParagraph"/>
        <w:numPr>
          <w:ilvl w:val="0"/>
          <w:numId w:val="1"/>
        </w:numPr>
        <w:spacing w:after="0" w:line="240" w:lineRule="auto"/>
        <w:rPr>
          <w:rFonts w:eastAsia="Calibri" w:cstheme="minorHAnsi"/>
        </w:rPr>
      </w:pPr>
      <w:r>
        <w:rPr>
          <w:rFonts w:eastAsia="Calibri" w:cstheme="minorHAnsi"/>
        </w:rPr>
        <w:t>C: m</w:t>
      </w:r>
      <w:r w:rsidR="00B83490" w:rsidRPr="001501ED">
        <w:rPr>
          <w:rFonts w:eastAsia="Calibri" w:cstheme="minorHAnsi"/>
        </w:rPr>
        <w:t xml:space="preserve">ust be </w:t>
      </w:r>
      <w:proofErr w:type="gramStart"/>
      <w:r w:rsidR="00B83490" w:rsidRPr="001501ED">
        <w:rPr>
          <w:rFonts w:eastAsia="Calibri" w:cstheme="minorHAnsi"/>
        </w:rPr>
        <w:t>vested in at least two co-owners at all times</w:t>
      </w:r>
      <w:proofErr w:type="gramEnd"/>
    </w:p>
    <w:p w14:paraId="75AEBADB" w14:textId="3A8B20FD" w:rsidR="008110FD" w:rsidRPr="00355F79" w:rsidRDefault="008110FD" w:rsidP="00CE22EA">
      <w:pPr>
        <w:pStyle w:val="ListParagraph"/>
        <w:numPr>
          <w:ilvl w:val="0"/>
          <w:numId w:val="1"/>
        </w:numPr>
        <w:spacing w:after="0" w:line="240" w:lineRule="auto"/>
        <w:rPr>
          <w:rFonts w:eastAsia="Calibri" w:cstheme="minorHAnsi"/>
        </w:rPr>
      </w:pPr>
      <w:r w:rsidRPr="00355F79">
        <w:rPr>
          <w:rFonts w:eastAsia="Calibri" w:cstheme="minorHAnsi"/>
        </w:rPr>
        <w:t xml:space="preserve">D: </w:t>
      </w:r>
      <w:r w:rsidR="008F1FD0" w:rsidRPr="002D010B">
        <w:rPr>
          <w:rFonts w:eastAsia="Calibri" w:cstheme="minorHAnsi"/>
        </w:rPr>
        <w:t>can be vested in any number of co-owners</w:t>
      </w:r>
    </w:p>
    <w:bookmarkEnd w:id="2"/>
    <w:p w14:paraId="16138973" w14:textId="77777777" w:rsidR="008110FD" w:rsidRPr="009124F6" w:rsidRDefault="008110FD" w:rsidP="00CE22EA">
      <w:pPr>
        <w:spacing w:after="0" w:line="240" w:lineRule="auto"/>
        <w:contextualSpacing/>
        <w:rPr>
          <w:rFonts w:eastAsia="Calibri" w:cstheme="minorHAnsi"/>
          <w:color w:val="4472C4" w:themeColor="accent1"/>
        </w:rPr>
      </w:pPr>
    </w:p>
    <w:p w14:paraId="1EB27DDD" w14:textId="77777777" w:rsidR="00E87DD8" w:rsidRPr="002D010B" w:rsidRDefault="00E87DD8" w:rsidP="00CE22EA">
      <w:pPr>
        <w:spacing w:after="0" w:line="240" w:lineRule="auto"/>
        <w:rPr>
          <w:rFonts w:eastAsia="Calibri" w:cstheme="minorHAnsi"/>
          <w:b/>
          <w:bCs/>
        </w:rPr>
      </w:pPr>
      <w:r w:rsidRPr="002D010B">
        <w:rPr>
          <w:rFonts w:eastAsia="Calibri" w:cstheme="minorHAnsi"/>
          <w:b/>
          <w:bCs/>
          <w:color w:val="0070C0"/>
        </w:rPr>
        <w:t xml:space="preserve">Explanation: </w:t>
      </w:r>
      <w:r w:rsidRPr="002D010B">
        <w:rPr>
          <w:rFonts w:eastAsia="Calibri" w:cstheme="minorHAnsi"/>
          <w:color w:val="0070C0"/>
        </w:rPr>
        <w:t>LPA 1925, s 36(2) makes B the correct answer.</w:t>
      </w:r>
    </w:p>
    <w:p w14:paraId="3D8DB070" w14:textId="5C0BC709" w:rsidR="00355F79" w:rsidRDefault="00355F79" w:rsidP="00CE22EA">
      <w:pPr>
        <w:spacing w:after="0" w:line="240" w:lineRule="auto"/>
        <w:rPr>
          <w:rFonts w:eastAsia="Calibri" w:cstheme="minorHAnsi"/>
          <w:b/>
          <w:bCs/>
          <w:u w:val="single"/>
        </w:rPr>
      </w:pPr>
    </w:p>
    <w:p w14:paraId="03EC351C" w14:textId="77777777" w:rsidR="00CE22EA" w:rsidRDefault="00CE22EA" w:rsidP="00CE22EA">
      <w:pPr>
        <w:spacing w:after="0" w:line="240" w:lineRule="auto"/>
        <w:rPr>
          <w:rFonts w:eastAsia="Calibri" w:cstheme="minorHAnsi"/>
          <w:b/>
          <w:bCs/>
          <w:u w:val="single"/>
        </w:rPr>
      </w:pPr>
    </w:p>
    <w:p w14:paraId="2DE4EC3C" w14:textId="77777777" w:rsidR="007C49E0" w:rsidRPr="002D010B" w:rsidRDefault="007C49E0" w:rsidP="00CE22EA">
      <w:pPr>
        <w:spacing w:after="0" w:line="240" w:lineRule="auto"/>
        <w:rPr>
          <w:rFonts w:eastAsia="Calibri" w:cstheme="minorHAnsi"/>
          <w:b/>
          <w:bCs/>
          <w:u w:val="single"/>
        </w:rPr>
      </w:pPr>
    </w:p>
    <w:p w14:paraId="766F73FE" w14:textId="77777777" w:rsidR="00D218A6" w:rsidRPr="002D010B" w:rsidRDefault="00D218A6" w:rsidP="00CE22EA">
      <w:pPr>
        <w:spacing w:after="0" w:line="240" w:lineRule="auto"/>
        <w:rPr>
          <w:rFonts w:eastAsia="Calibri" w:cstheme="minorHAnsi"/>
          <w:b/>
          <w:bCs/>
          <w:u w:val="single"/>
        </w:rPr>
      </w:pPr>
      <w:r w:rsidRPr="002D010B">
        <w:rPr>
          <w:rFonts w:eastAsia="Calibri" w:cstheme="minorHAnsi"/>
          <w:b/>
          <w:bCs/>
          <w:u w:val="single"/>
        </w:rPr>
        <w:t>Question 2</w:t>
      </w:r>
    </w:p>
    <w:p w14:paraId="1ECF4298" w14:textId="18A60ACA" w:rsidR="006264A3" w:rsidRDefault="006264A3" w:rsidP="00CE22EA">
      <w:pPr>
        <w:spacing w:after="0" w:line="240" w:lineRule="auto"/>
        <w:rPr>
          <w:rStyle w:val="normaltextrun"/>
          <w:rFonts w:cstheme="minorHAnsi"/>
          <w:b/>
          <w:bCs/>
        </w:rPr>
      </w:pPr>
      <w:r w:rsidRPr="002D010B">
        <w:rPr>
          <w:rStyle w:val="normaltextrun"/>
          <w:rFonts w:cstheme="minorHAnsi"/>
          <w:b/>
          <w:bCs/>
        </w:rPr>
        <w:t>Module Reference:</w:t>
      </w:r>
      <w:r w:rsidR="00E76C42">
        <w:rPr>
          <w:rStyle w:val="normaltextrun"/>
          <w:rFonts w:cstheme="minorHAnsi"/>
          <w:b/>
          <w:bCs/>
        </w:rPr>
        <w:t xml:space="preserve"> FS 3(b)</w:t>
      </w:r>
    </w:p>
    <w:p w14:paraId="5E1FF4E5" w14:textId="11276C18" w:rsidR="00E76C42" w:rsidRPr="002D010B" w:rsidRDefault="00CE22EA" w:rsidP="00CE22EA">
      <w:pPr>
        <w:spacing w:after="0" w:line="240" w:lineRule="auto"/>
        <w:rPr>
          <w:rFonts w:eastAsia="Calibri" w:cstheme="minorHAnsi"/>
          <w:b/>
          <w:bCs/>
        </w:rPr>
      </w:pPr>
      <w:r>
        <w:rPr>
          <w:rStyle w:val="normaltextrun"/>
          <w:rFonts w:cstheme="minorHAnsi"/>
          <w:b/>
          <w:bCs/>
        </w:rPr>
        <w:t>Coursebook</w:t>
      </w:r>
      <w:r w:rsidR="00E76C42">
        <w:rPr>
          <w:rStyle w:val="normaltextrun"/>
          <w:rFonts w:cstheme="minorHAnsi"/>
          <w:b/>
          <w:bCs/>
        </w:rPr>
        <w:t>: FS 13.2.1</w:t>
      </w:r>
    </w:p>
    <w:p w14:paraId="4A6DD2D6" w14:textId="77777777" w:rsidR="00D218A6" w:rsidRPr="002D010B" w:rsidRDefault="00D218A6" w:rsidP="00CE22EA">
      <w:pPr>
        <w:spacing w:after="0" w:line="240" w:lineRule="auto"/>
        <w:rPr>
          <w:rFonts w:eastAsia="Calibri" w:cstheme="minorHAnsi"/>
        </w:rPr>
      </w:pPr>
    </w:p>
    <w:p w14:paraId="5772289C" w14:textId="577DB230" w:rsidR="00D218A6" w:rsidRPr="002E3A0F" w:rsidRDefault="00D218A6" w:rsidP="00CE22EA">
      <w:pPr>
        <w:spacing w:after="0" w:line="240" w:lineRule="auto"/>
        <w:rPr>
          <w:rFonts w:eastAsia="Calibri" w:cstheme="minorHAnsi"/>
        </w:rPr>
      </w:pPr>
      <w:r w:rsidRPr="002E3A0F">
        <w:rPr>
          <w:rFonts w:eastAsia="Calibri" w:cstheme="minorHAnsi"/>
        </w:rPr>
        <w:t>Which statutory provision states: “A contract for the sale or other disposition of an interest in land can only be made in writing and only by incorporating all the terms which the parties have expressly agreed in one document or, where contracts are exchanged, in each.”</w:t>
      </w:r>
    </w:p>
    <w:p w14:paraId="518CD564" w14:textId="77777777" w:rsidR="00D218A6" w:rsidRPr="002D010B" w:rsidRDefault="00D218A6" w:rsidP="00CE22EA">
      <w:pPr>
        <w:spacing w:after="0" w:line="240" w:lineRule="auto"/>
        <w:rPr>
          <w:rFonts w:eastAsia="Calibri" w:cstheme="minorHAnsi"/>
          <w:b/>
          <w:bCs/>
          <w:color w:val="0070C0"/>
        </w:rPr>
      </w:pPr>
    </w:p>
    <w:p w14:paraId="16462F5F" w14:textId="3B959157" w:rsidR="009F70BC" w:rsidRPr="002D010B" w:rsidRDefault="009F70BC" w:rsidP="00CE22EA">
      <w:pPr>
        <w:pStyle w:val="ListParagraph"/>
        <w:numPr>
          <w:ilvl w:val="0"/>
          <w:numId w:val="10"/>
        </w:numPr>
        <w:spacing w:after="0" w:line="240" w:lineRule="auto"/>
        <w:rPr>
          <w:rFonts w:eastAsia="Verdana" w:cstheme="minorHAnsi"/>
          <w:b/>
        </w:rPr>
      </w:pPr>
      <w:r w:rsidRPr="002D010B">
        <w:rPr>
          <w:rFonts w:eastAsia="Verdana" w:cstheme="minorHAnsi"/>
          <w:bCs/>
        </w:rPr>
        <w:t>A:</w:t>
      </w:r>
      <w:r w:rsidR="00901C56" w:rsidRPr="002D010B">
        <w:rPr>
          <w:rFonts w:eastAsia="Verdana" w:cstheme="minorHAnsi"/>
          <w:b/>
        </w:rPr>
        <w:t xml:space="preserve"> </w:t>
      </w:r>
      <w:r w:rsidR="00C83F0F" w:rsidRPr="002D010B">
        <w:rPr>
          <w:rFonts w:eastAsia="Verdana" w:cstheme="minorHAnsi"/>
          <w:bCs/>
        </w:rPr>
        <w:t>Law of Property Act 1925, s 52(1)</w:t>
      </w:r>
    </w:p>
    <w:p w14:paraId="0FC12A4E" w14:textId="73F5984F" w:rsidR="00C83F0F" w:rsidRPr="002D010B" w:rsidRDefault="00C83F0F" w:rsidP="00CE22EA">
      <w:pPr>
        <w:pStyle w:val="ListParagraph"/>
        <w:numPr>
          <w:ilvl w:val="0"/>
          <w:numId w:val="10"/>
        </w:numPr>
        <w:spacing w:after="0" w:line="240" w:lineRule="auto"/>
        <w:rPr>
          <w:rFonts w:eastAsia="Verdana" w:cstheme="minorHAnsi"/>
          <w:b/>
        </w:rPr>
      </w:pPr>
      <w:r w:rsidRPr="002D010B">
        <w:rPr>
          <w:rFonts w:eastAsia="Verdana" w:cstheme="minorHAnsi"/>
          <w:bCs/>
        </w:rPr>
        <w:t>B</w:t>
      </w:r>
      <w:r w:rsidRPr="002D010B">
        <w:rPr>
          <w:rFonts w:eastAsia="Verdana" w:cstheme="minorHAnsi"/>
          <w:b/>
        </w:rPr>
        <w:t>:</w:t>
      </w:r>
      <w:r w:rsidR="00A842B1" w:rsidRPr="002D010B">
        <w:rPr>
          <w:rFonts w:eastAsia="Verdana" w:cstheme="minorHAnsi"/>
          <w:b/>
        </w:rPr>
        <w:t xml:space="preserve"> </w:t>
      </w:r>
      <w:r w:rsidR="00A842B1" w:rsidRPr="002D010B">
        <w:rPr>
          <w:rFonts w:eastAsia="Verdana" w:cstheme="minorHAnsi"/>
          <w:bCs/>
        </w:rPr>
        <w:t>Law of Property (Miscellaneous Provisions) Act 1989, s 1(1)</w:t>
      </w:r>
    </w:p>
    <w:p w14:paraId="4215B80D" w14:textId="2FE10982" w:rsidR="00A842B1" w:rsidRPr="002D010B" w:rsidRDefault="00A842B1" w:rsidP="00CE22EA">
      <w:pPr>
        <w:pStyle w:val="ListParagraph"/>
        <w:numPr>
          <w:ilvl w:val="0"/>
          <w:numId w:val="10"/>
        </w:numPr>
        <w:spacing w:after="0" w:line="240" w:lineRule="auto"/>
        <w:rPr>
          <w:rFonts w:eastAsia="Verdana" w:cstheme="minorHAnsi"/>
          <w:b/>
        </w:rPr>
      </w:pPr>
      <w:r w:rsidRPr="002D010B">
        <w:rPr>
          <w:rFonts w:eastAsia="Verdana" w:cstheme="minorHAnsi"/>
          <w:bCs/>
        </w:rPr>
        <w:t>C:</w:t>
      </w:r>
      <w:r w:rsidR="004F0CF8" w:rsidRPr="002D010B">
        <w:rPr>
          <w:rFonts w:eastAsia="Verdana" w:cstheme="minorHAnsi"/>
          <w:b/>
        </w:rPr>
        <w:t xml:space="preserve"> </w:t>
      </w:r>
      <w:r w:rsidR="004F0CF8" w:rsidRPr="002D010B">
        <w:rPr>
          <w:rFonts w:eastAsia="Verdana" w:cstheme="minorHAnsi"/>
          <w:bCs/>
        </w:rPr>
        <w:t>Law of Property Act 1925, s 54(2)</w:t>
      </w:r>
    </w:p>
    <w:p w14:paraId="6077E813" w14:textId="67368EF9" w:rsidR="004F0CF8" w:rsidRPr="007C49E0" w:rsidRDefault="004F0CF8" w:rsidP="00CE22EA">
      <w:pPr>
        <w:pStyle w:val="ListParagraph"/>
        <w:numPr>
          <w:ilvl w:val="0"/>
          <w:numId w:val="10"/>
        </w:numPr>
        <w:spacing w:after="0" w:line="240" w:lineRule="auto"/>
        <w:rPr>
          <w:rFonts w:eastAsia="Verdana" w:cstheme="minorHAnsi"/>
          <w:b/>
        </w:rPr>
      </w:pPr>
      <w:r w:rsidRPr="002D010B">
        <w:rPr>
          <w:rFonts w:eastAsia="Verdana" w:cstheme="minorHAnsi"/>
          <w:bCs/>
          <w:highlight w:val="green"/>
        </w:rPr>
        <w:t>D:</w:t>
      </w:r>
      <w:r w:rsidR="002735DC" w:rsidRPr="002D010B">
        <w:rPr>
          <w:rFonts w:cstheme="minorHAnsi"/>
          <w:highlight w:val="green"/>
        </w:rPr>
        <w:t xml:space="preserve"> </w:t>
      </w:r>
      <w:r w:rsidR="002735DC" w:rsidRPr="002D010B">
        <w:rPr>
          <w:rFonts w:eastAsia="Verdana" w:cstheme="minorHAnsi"/>
          <w:bCs/>
          <w:highlight w:val="green"/>
        </w:rPr>
        <w:t xml:space="preserve">Law of Property (Miscellaneous Provisions) Act 1989, s 2(1) </w:t>
      </w:r>
      <w:r w:rsidR="002E3A0F">
        <w:rPr>
          <w:rFonts w:eastAsia="Verdana" w:cstheme="minorHAnsi"/>
          <w:bCs/>
          <w:highlight w:val="green"/>
        </w:rPr>
        <w:t>(CORRECT)</w:t>
      </w:r>
    </w:p>
    <w:p w14:paraId="0142F595" w14:textId="77777777" w:rsidR="007C49E0" w:rsidRPr="007C49E0" w:rsidRDefault="007C49E0" w:rsidP="00CE22EA">
      <w:pPr>
        <w:spacing w:after="0" w:line="240" w:lineRule="auto"/>
        <w:rPr>
          <w:rFonts w:eastAsia="Verdana" w:cstheme="minorHAnsi"/>
          <w:bCs/>
        </w:rPr>
      </w:pPr>
    </w:p>
    <w:p w14:paraId="5BFD8EE2" w14:textId="79999E8C" w:rsidR="006264A3" w:rsidRPr="002D010B" w:rsidRDefault="002B7E0D" w:rsidP="00CE22EA">
      <w:pPr>
        <w:spacing w:after="0" w:line="240" w:lineRule="auto"/>
        <w:rPr>
          <w:rFonts w:eastAsia="Verdana" w:cstheme="minorHAnsi"/>
          <w:b/>
          <w:color w:val="0070C0"/>
        </w:rPr>
      </w:pPr>
      <w:r w:rsidRPr="002D010B">
        <w:rPr>
          <w:rFonts w:eastAsia="Verdana" w:cstheme="minorHAnsi"/>
          <w:b/>
          <w:color w:val="0070C0"/>
        </w:rPr>
        <w:t xml:space="preserve">Explanation: </w:t>
      </w:r>
      <w:r w:rsidRPr="002D010B">
        <w:rPr>
          <w:rFonts w:eastAsia="Verdana" w:cstheme="minorHAnsi"/>
          <w:bCs/>
          <w:color w:val="0070C0"/>
        </w:rPr>
        <w:t>Th</w:t>
      </w:r>
      <w:r w:rsidR="00CE22EA">
        <w:rPr>
          <w:rFonts w:eastAsia="Verdana" w:cstheme="minorHAnsi"/>
          <w:bCs/>
          <w:color w:val="0070C0"/>
        </w:rPr>
        <w:t>is is carried forward knowledge from Foundation Stage (MS 3b – coursebook 13.2.1)</w:t>
      </w:r>
      <w:r w:rsidRPr="002D010B">
        <w:rPr>
          <w:rFonts w:eastAsia="Verdana" w:cstheme="minorHAnsi"/>
          <w:bCs/>
          <w:color w:val="0070C0"/>
        </w:rPr>
        <w:t xml:space="preserve"> </w:t>
      </w:r>
    </w:p>
    <w:p w14:paraId="666DABA4" w14:textId="77777777" w:rsidR="00CE22EA" w:rsidRDefault="00CE22EA" w:rsidP="00CE22EA">
      <w:pPr>
        <w:spacing w:after="0" w:line="240" w:lineRule="auto"/>
        <w:rPr>
          <w:rFonts w:eastAsia="Verdana" w:cstheme="minorHAnsi"/>
          <w:b/>
        </w:rPr>
      </w:pPr>
      <w:r>
        <w:rPr>
          <w:rFonts w:eastAsia="Verdana" w:cstheme="minorHAnsi"/>
          <w:b/>
        </w:rPr>
        <w:br w:type="page"/>
      </w:r>
    </w:p>
    <w:p w14:paraId="4C27C640" w14:textId="6B8B9F5D" w:rsidR="00B62132" w:rsidRPr="007F1B14" w:rsidRDefault="00B62132" w:rsidP="00CE22EA">
      <w:pPr>
        <w:spacing w:after="0" w:line="240" w:lineRule="auto"/>
        <w:rPr>
          <w:rFonts w:eastAsia="Verdana" w:cstheme="minorHAnsi"/>
          <w:b/>
          <w:color w:val="0070C0"/>
        </w:rPr>
      </w:pPr>
      <w:r w:rsidRPr="002D010B">
        <w:rPr>
          <w:rFonts w:eastAsia="Calibri" w:cstheme="minorHAnsi"/>
          <w:b/>
          <w:bCs/>
          <w:u w:val="single"/>
        </w:rPr>
        <w:lastRenderedPageBreak/>
        <w:t>Question 3</w:t>
      </w:r>
      <w:r w:rsidRPr="002D010B">
        <w:rPr>
          <w:rFonts w:eastAsia="Calibri" w:cstheme="minorHAnsi"/>
          <w:b/>
          <w:bCs/>
        </w:rPr>
        <w:t xml:space="preserve"> </w:t>
      </w:r>
    </w:p>
    <w:p w14:paraId="18059EC0" w14:textId="215478D2" w:rsidR="00B62132" w:rsidRDefault="00B62132" w:rsidP="00CE22EA">
      <w:pPr>
        <w:spacing w:after="0" w:line="240" w:lineRule="auto"/>
        <w:rPr>
          <w:rStyle w:val="normaltextrun"/>
          <w:rFonts w:cstheme="minorHAnsi"/>
          <w:b/>
          <w:bCs/>
        </w:rPr>
      </w:pPr>
      <w:r w:rsidRPr="002D010B">
        <w:rPr>
          <w:rStyle w:val="normaltextrun"/>
          <w:rFonts w:cstheme="minorHAnsi"/>
          <w:b/>
          <w:bCs/>
        </w:rPr>
        <w:t>Module Reference:</w:t>
      </w:r>
      <w:r w:rsidR="00E76C42">
        <w:rPr>
          <w:rStyle w:val="normaltextrun"/>
          <w:rFonts w:cstheme="minorHAnsi"/>
          <w:b/>
          <w:bCs/>
        </w:rPr>
        <w:t xml:space="preserve"> 1</w:t>
      </w:r>
      <w:r w:rsidR="004F42CA">
        <w:rPr>
          <w:rStyle w:val="normaltextrun"/>
          <w:rFonts w:cstheme="minorHAnsi"/>
          <w:b/>
          <w:bCs/>
        </w:rPr>
        <w:t>8</w:t>
      </w:r>
    </w:p>
    <w:p w14:paraId="2EB3F481" w14:textId="0214768C" w:rsidR="00E76C42" w:rsidRPr="002D010B" w:rsidRDefault="00CE22EA" w:rsidP="00CE22EA">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 15.1(2)</w:t>
      </w:r>
    </w:p>
    <w:p w14:paraId="2143EAEB" w14:textId="77777777" w:rsidR="00FB540C" w:rsidRPr="002D010B" w:rsidRDefault="00FB540C" w:rsidP="00CE22EA">
      <w:pPr>
        <w:spacing w:after="0" w:line="240" w:lineRule="auto"/>
        <w:rPr>
          <w:rFonts w:eastAsia="Calibri" w:cstheme="minorHAnsi"/>
          <w:b/>
          <w:bCs/>
        </w:rPr>
      </w:pPr>
    </w:p>
    <w:p w14:paraId="72942709" w14:textId="77777777" w:rsidR="002E3A0F" w:rsidRDefault="00FB540C" w:rsidP="00CE22EA">
      <w:pPr>
        <w:spacing w:after="0" w:line="240" w:lineRule="auto"/>
        <w:rPr>
          <w:rFonts w:eastAsia="Calibri" w:cstheme="minorHAnsi"/>
        </w:rPr>
      </w:pPr>
      <w:r w:rsidRPr="002E3A0F">
        <w:rPr>
          <w:rFonts w:eastAsia="Calibri" w:cstheme="minorHAnsi"/>
        </w:rPr>
        <w:t>A sale contract incorporates the Standard Conditions of Sale (5</w:t>
      </w:r>
      <w:r w:rsidRPr="002E3A0F">
        <w:rPr>
          <w:rFonts w:eastAsia="Calibri" w:cstheme="minorHAnsi"/>
          <w:vertAlign w:val="superscript"/>
        </w:rPr>
        <w:t>th</w:t>
      </w:r>
      <w:r w:rsidRPr="002E3A0F">
        <w:rPr>
          <w:rFonts w:eastAsia="Calibri" w:cstheme="minorHAnsi"/>
        </w:rPr>
        <w:t xml:space="preserve"> edition – 2018 Revision) which are unamended in relation to remedies for late completion.</w:t>
      </w:r>
    </w:p>
    <w:p w14:paraId="7DAF2A0C" w14:textId="77777777" w:rsidR="002E3A0F" w:rsidRDefault="002E3A0F" w:rsidP="00CE22EA">
      <w:pPr>
        <w:spacing w:after="0" w:line="240" w:lineRule="auto"/>
        <w:rPr>
          <w:rFonts w:eastAsia="Calibri" w:cstheme="minorHAnsi"/>
        </w:rPr>
      </w:pPr>
    </w:p>
    <w:p w14:paraId="1C6565C7" w14:textId="690C6489" w:rsidR="00FB540C" w:rsidRPr="002E3A0F" w:rsidRDefault="00FB540C" w:rsidP="00CE22EA">
      <w:pPr>
        <w:spacing w:after="0" w:line="240" w:lineRule="auto"/>
        <w:rPr>
          <w:rFonts w:eastAsia="Calibri" w:cstheme="minorHAnsi"/>
          <w:b/>
          <w:bCs/>
        </w:rPr>
      </w:pPr>
      <w:r w:rsidRPr="002E3A0F">
        <w:rPr>
          <w:rFonts w:eastAsia="Calibri" w:cstheme="minorHAnsi"/>
          <w:b/>
          <w:bCs/>
        </w:rPr>
        <w:t xml:space="preserve">Which </w:t>
      </w:r>
      <w:r w:rsidR="002E3A0F" w:rsidRPr="002E3A0F">
        <w:rPr>
          <w:rFonts w:eastAsia="Calibri" w:cstheme="minorHAnsi"/>
          <w:b/>
          <w:bCs/>
        </w:rPr>
        <w:t>ONE</w:t>
      </w:r>
      <w:r w:rsidRPr="002E3A0F">
        <w:rPr>
          <w:rFonts w:eastAsia="Calibri" w:cstheme="minorHAnsi"/>
          <w:b/>
          <w:bCs/>
        </w:rPr>
        <w:t xml:space="preserve"> of the following statements best describes the remedies that are available to the party who is not at fault (‘the innocent party’)?</w:t>
      </w:r>
    </w:p>
    <w:p w14:paraId="628027EC" w14:textId="77777777" w:rsidR="002E3A0F" w:rsidRDefault="002E3A0F" w:rsidP="00CE22EA">
      <w:pPr>
        <w:spacing w:after="0" w:line="240" w:lineRule="auto"/>
        <w:rPr>
          <w:rFonts w:eastAsia="Calibri" w:cstheme="minorHAnsi"/>
        </w:rPr>
      </w:pPr>
    </w:p>
    <w:p w14:paraId="317C6497" w14:textId="6E1680CA" w:rsidR="002E3A0F" w:rsidRPr="002E3A0F" w:rsidRDefault="002E3A0F" w:rsidP="00CE22EA">
      <w:pPr>
        <w:spacing w:after="0" w:line="240" w:lineRule="auto"/>
        <w:rPr>
          <w:rFonts w:eastAsia="Calibri" w:cstheme="minorHAnsi"/>
        </w:rPr>
      </w:pPr>
      <w:r>
        <w:rPr>
          <w:rFonts w:eastAsia="Calibri" w:cstheme="minorHAnsi"/>
        </w:rPr>
        <w:t>The innocent party i</w:t>
      </w:r>
      <w:r w:rsidR="0045637D">
        <w:rPr>
          <w:rFonts w:eastAsia="Calibri" w:cstheme="minorHAnsi"/>
        </w:rPr>
        <w:t>s entitled to</w:t>
      </w:r>
    </w:p>
    <w:p w14:paraId="71C7A298" w14:textId="77777777" w:rsidR="00FB540C" w:rsidRPr="002D010B" w:rsidRDefault="00FB540C" w:rsidP="00CE22EA">
      <w:pPr>
        <w:spacing w:after="0" w:line="240" w:lineRule="auto"/>
        <w:rPr>
          <w:rFonts w:eastAsia="Calibri" w:cstheme="minorHAnsi"/>
          <w:b/>
          <w:bCs/>
        </w:rPr>
      </w:pPr>
    </w:p>
    <w:p w14:paraId="5BB3ECC7" w14:textId="7057B94B" w:rsidR="00FB540C" w:rsidRPr="002D010B" w:rsidRDefault="00FB540C" w:rsidP="00CE22EA">
      <w:pPr>
        <w:pStyle w:val="ListParagraph"/>
        <w:numPr>
          <w:ilvl w:val="0"/>
          <w:numId w:val="11"/>
        </w:numPr>
        <w:spacing w:after="0" w:line="240" w:lineRule="auto"/>
        <w:rPr>
          <w:rFonts w:eastAsia="Calibri" w:cstheme="minorHAnsi"/>
        </w:rPr>
      </w:pPr>
      <w:r w:rsidRPr="002D010B">
        <w:rPr>
          <w:rFonts w:eastAsia="Calibri" w:cstheme="minorHAnsi"/>
        </w:rPr>
        <w:t>A:</w:t>
      </w:r>
      <w:r w:rsidR="00AB15E0" w:rsidRPr="002D010B">
        <w:rPr>
          <w:rFonts w:eastAsia="Calibri" w:cstheme="minorHAnsi"/>
        </w:rPr>
        <w:t xml:space="preserve"> compensation at the contract rate only</w:t>
      </w:r>
    </w:p>
    <w:p w14:paraId="2FC6B902" w14:textId="0B6F7787" w:rsidR="00AB15E0" w:rsidRPr="002D010B" w:rsidRDefault="00AB15E0" w:rsidP="00CE22EA">
      <w:pPr>
        <w:pStyle w:val="ListParagraph"/>
        <w:numPr>
          <w:ilvl w:val="0"/>
          <w:numId w:val="11"/>
        </w:numPr>
        <w:spacing w:after="0" w:line="240" w:lineRule="auto"/>
        <w:rPr>
          <w:rFonts w:eastAsia="Calibri" w:cstheme="minorHAnsi"/>
        </w:rPr>
      </w:pPr>
      <w:r w:rsidRPr="002D010B">
        <w:rPr>
          <w:rFonts w:eastAsia="Calibri" w:cstheme="minorHAnsi"/>
        </w:rPr>
        <w:t>B:</w:t>
      </w:r>
      <w:r w:rsidR="00FE3974" w:rsidRPr="002D010B">
        <w:rPr>
          <w:rFonts w:eastAsia="Calibri" w:cstheme="minorHAnsi"/>
        </w:rPr>
        <w:t xml:space="preserve"> damages only</w:t>
      </w:r>
    </w:p>
    <w:p w14:paraId="3180738C" w14:textId="1FEF33D4" w:rsidR="00FE3974" w:rsidRPr="002D010B" w:rsidRDefault="00FE3974" w:rsidP="00CE22EA">
      <w:pPr>
        <w:pStyle w:val="ListParagraph"/>
        <w:numPr>
          <w:ilvl w:val="0"/>
          <w:numId w:val="11"/>
        </w:numPr>
        <w:spacing w:after="0" w:line="240" w:lineRule="auto"/>
        <w:rPr>
          <w:rFonts w:eastAsia="Calibri" w:cstheme="minorHAnsi"/>
        </w:rPr>
      </w:pPr>
      <w:r w:rsidRPr="002D010B">
        <w:rPr>
          <w:rFonts w:eastAsia="Calibri" w:cstheme="minorHAnsi"/>
          <w:highlight w:val="green"/>
        </w:rPr>
        <w:t>C:</w:t>
      </w:r>
      <w:r w:rsidR="00FE76A8" w:rsidRPr="002D010B">
        <w:rPr>
          <w:rFonts w:eastAsia="Calibri" w:cstheme="minorHAnsi"/>
          <w:highlight w:val="green"/>
        </w:rPr>
        <w:t xml:space="preserve"> </w:t>
      </w:r>
      <w:r w:rsidR="00FE76A8" w:rsidRPr="0045637D">
        <w:rPr>
          <w:rFonts w:eastAsia="Calibri" w:cstheme="minorHAnsi"/>
          <w:highlight w:val="green"/>
        </w:rPr>
        <w:t xml:space="preserve">damages, together with compensation at the contract rate, but the amount of any damages must be reduced by the amount of any compensation received </w:t>
      </w:r>
      <w:r w:rsidR="002E3A0F" w:rsidRPr="0045637D">
        <w:rPr>
          <w:rFonts w:eastAsia="Calibri" w:cstheme="minorHAnsi"/>
          <w:highlight w:val="green"/>
        </w:rPr>
        <w:t>(CORRECT)</w:t>
      </w:r>
    </w:p>
    <w:p w14:paraId="3EE1F916" w14:textId="68C7999B" w:rsidR="00FD346B" w:rsidRPr="002D010B" w:rsidRDefault="00FD346B" w:rsidP="00CE22EA">
      <w:pPr>
        <w:pStyle w:val="ListParagraph"/>
        <w:numPr>
          <w:ilvl w:val="0"/>
          <w:numId w:val="11"/>
        </w:numPr>
        <w:spacing w:after="0" w:line="240" w:lineRule="auto"/>
        <w:rPr>
          <w:rFonts w:eastAsia="Calibri" w:cstheme="minorHAnsi"/>
        </w:rPr>
      </w:pPr>
      <w:r w:rsidRPr="002D010B">
        <w:rPr>
          <w:rFonts w:eastAsia="Calibri" w:cstheme="minorHAnsi"/>
        </w:rPr>
        <w:t xml:space="preserve">D: </w:t>
      </w:r>
      <w:r w:rsidR="00C86E34" w:rsidRPr="002D010B">
        <w:rPr>
          <w:rFonts w:eastAsia="Calibri" w:cstheme="minorHAnsi"/>
        </w:rPr>
        <w:t>damages, together with compensation at the contract rate, and may recover the full amount of both without any deduction</w:t>
      </w:r>
    </w:p>
    <w:p w14:paraId="5FE62D51" w14:textId="77777777" w:rsidR="00FB540C" w:rsidRPr="002D010B" w:rsidRDefault="00FB540C" w:rsidP="00CE22EA">
      <w:pPr>
        <w:spacing w:after="0" w:line="240" w:lineRule="auto"/>
        <w:rPr>
          <w:rFonts w:eastAsia="Verdana" w:cstheme="minorHAnsi"/>
          <w:b/>
          <w:bCs/>
        </w:rPr>
      </w:pPr>
    </w:p>
    <w:p w14:paraId="2ABC366A" w14:textId="77777777" w:rsidR="00674151" w:rsidRPr="002D010B" w:rsidRDefault="00674151" w:rsidP="00CE22EA">
      <w:pPr>
        <w:spacing w:after="0" w:line="240" w:lineRule="auto"/>
        <w:rPr>
          <w:rFonts w:eastAsia="Calibri" w:cstheme="minorHAnsi"/>
        </w:rPr>
      </w:pPr>
      <w:r w:rsidRPr="002D010B">
        <w:rPr>
          <w:rFonts w:eastAsia="Calibri" w:cstheme="minorHAnsi"/>
          <w:b/>
          <w:bCs/>
          <w:color w:val="0070C0"/>
        </w:rPr>
        <w:t xml:space="preserve">Explanation: </w:t>
      </w:r>
      <w:r w:rsidRPr="002D010B">
        <w:rPr>
          <w:rFonts w:eastAsia="Calibri" w:cstheme="minorHAnsi"/>
          <w:color w:val="0070C0"/>
        </w:rPr>
        <w:t>Standard Condition 7.2.3 makes [C] the correct answer.</w:t>
      </w:r>
    </w:p>
    <w:p w14:paraId="4666523B" w14:textId="77777777" w:rsidR="00674151" w:rsidRDefault="00674151" w:rsidP="00CE22EA">
      <w:pPr>
        <w:spacing w:after="0" w:line="240" w:lineRule="auto"/>
        <w:rPr>
          <w:rFonts w:eastAsia="Verdana" w:cstheme="minorHAnsi"/>
          <w:b/>
          <w:bCs/>
        </w:rPr>
      </w:pPr>
    </w:p>
    <w:p w14:paraId="0D6DB1E5" w14:textId="77777777" w:rsidR="007C49E0" w:rsidRDefault="007C49E0" w:rsidP="00CE22EA">
      <w:pPr>
        <w:spacing w:after="0" w:line="240" w:lineRule="auto"/>
        <w:rPr>
          <w:rFonts w:eastAsia="Verdana" w:cstheme="minorHAnsi"/>
          <w:b/>
          <w:bCs/>
        </w:rPr>
      </w:pPr>
    </w:p>
    <w:p w14:paraId="092E09E2" w14:textId="77777777" w:rsidR="00720F5A" w:rsidRPr="002D010B" w:rsidRDefault="00720F5A" w:rsidP="00CE22EA">
      <w:pPr>
        <w:spacing w:after="0" w:line="240" w:lineRule="auto"/>
        <w:rPr>
          <w:rFonts w:eastAsia="Verdana" w:cstheme="minorHAnsi"/>
          <w:b/>
          <w:bCs/>
        </w:rPr>
      </w:pPr>
    </w:p>
    <w:p w14:paraId="4C09BEF8" w14:textId="0ED1E304" w:rsidR="00674151" w:rsidRPr="002D010B" w:rsidRDefault="00674151" w:rsidP="00CE22EA">
      <w:pPr>
        <w:spacing w:after="0" w:line="240" w:lineRule="auto"/>
        <w:rPr>
          <w:rFonts w:eastAsia="Calibri" w:cstheme="minorHAnsi"/>
          <w:b/>
          <w:bCs/>
        </w:rPr>
      </w:pPr>
      <w:r w:rsidRPr="002D010B">
        <w:rPr>
          <w:rFonts w:eastAsia="Calibri" w:cstheme="minorHAnsi"/>
          <w:b/>
          <w:bCs/>
          <w:u w:val="single"/>
        </w:rPr>
        <w:t>Question 4</w:t>
      </w:r>
      <w:r w:rsidRPr="002D010B">
        <w:rPr>
          <w:rFonts w:eastAsia="Calibri" w:cstheme="minorHAnsi"/>
          <w:b/>
          <w:bCs/>
        </w:rPr>
        <w:t xml:space="preserve"> </w:t>
      </w:r>
    </w:p>
    <w:p w14:paraId="2CEFFC86" w14:textId="5951EC5A" w:rsidR="00674151" w:rsidRDefault="00674151" w:rsidP="00CE22EA">
      <w:pPr>
        <w:spacing w:after="0" w:line="240" w:lineRule="auto"/>
        <w:rPr>
          <w:rStyle w:val="normaltextrun"/>
          <w:rFonts w:cstheme="minorHAnsi"/>
          <w:b/>
          <w:bCs/>
        </w:rPr>
      </w:pPr>
      <w:r w:rsidRPr="002D010B">
        <w:rPr>
          <w:rStyle w:val="normaltextrun"/>
          <w:rFonts w:cstheme="minorHAnsi"/>
          <w:b/>
          <w:bCs/>
        </w:rPr>
        <w:t>Module Reference:</w:t>
      </w:r>
      <w:r w:rsidR="00E76C42">
        <w:rPr>
          <w:rStyle w:val="normaltextrun"/>
          <w:rFonts w:cstheme="minorHAnsi"/>
          <w:b/>
          <w:bCs/>
        </w:rPr>
        <w:t xml:space="preserve"> 1(a)</w:t>
      </w:r>
    </w:p>
    <w:p w14:paraId="205AAABA" w14:textId="3CDA169B" w:rsidR="00E76C42" w:rsidRPr="002D010B" w:rsidRDefault="00CE22EA" w:rsidP="00CE22EA">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 1.4.7</w:t>
      </w:r>
    </w:p>
    <w:p w14:paraId="6AF16C76" w14:textId="77777777" w:rsidR="00E62BEF" w:rsidRPr="002D010B" w:rsidRDefault="00E62BEF" w:rsidP="00CE22EA">
      <w:pPr>
        <w:spacing w:after="0" w:line="240" w:lineRule="auto"/>
        <w:rPr>
          <w:rStyle w:val="normaltextrun"/>
          <w:rFonts w:cstheme="minorHAnsi"/>
          <w:b/>
          <w:bCs/>
        </w:rPr>
      </w:pPr>
    </w:p>
    <w:p w14:paraId="2B5DE43D" w14:textId="0A5AFC8B" w:rsidR="00674151" w:rsidRDefault="00E62BEF" w:rsidP="00CE22EA">
      <w:pPr>
        <w:spacing w:after="0" w:line="240" w:lineRule="auto"/>
        <w:rPr>
          <w:rFonts w:eastAsia="Calibri" w:cstheme="minorHAnsi"/>
        </w:rPr>
      </w:pPr>
      <w:r w:rsidRPr="0045637D">
        <w:rPr>
          <w:rFonts w:eastAsia="Calibri" w:cstheme="minorHAnsi"/>
        </w:rPr>
        <w:t xml:space="preserve">Which </w:t>
      </w:r>
      <w:r w:rsidR="007F1B14">
        <w:rPr>
          <w:rFonts w:eastAsia="Calibri" w:cstheme="minorHAnsi"/>
        </w:rPr>
        <w:t>TWO</w:t>
      </w:r>
      <w:r w:rsidRPr="0045637D">
        <w:rPr>
          <w:rFonts w:eastAsia="Calibri" w:cstheme="minorHAnsi"/>
        </w:rPr>
        <w:t xml:space="preserve"> of the following are capable of existing at law as an interest in land?</w:t>
      </w:r>
    </w:p>
    <w:p w14:paraId="57AD60FF" w14:textId="77777777" w:rsidR="00CE22EA" w:rsidRPr="0045637D" w:rsidRDefault="00CE22EA" w:rsidP="00CE22EA">
      <w:pPr>
        <w:spacing w:after="0" w:line="240" w:lineRule="auto"/>
        <w:rPr>
          <w:rFonts w:eastAsia="Calibri" w:cstheme="minorHAnsi"/>
        </w:rPr>
      </w:pPr>
    </w:p>
    <w:p w14:paraId="4E70568E" w14:textId="36A411A0" w:rsidR="00BA0BA7" w:rsidRPr="002D010B" w:rsidRDefault="005330E8" w:rsidP="00CE22EA">
      <w:pPr>
        <w:pStyle w:val="ListParagraph"/>
        <w:numPr>
          <w:ilvl w:val="0"/>
          <w:numId w:val="12"/>
        </w:numPr>
        <w:spacing w:after="0" w:line="240" w:lineRule="auto"/>
        <w:rPr>
          <w:rFonts w:eastAsia="Verdana" w:cstheme="minorHAnsi"/>
        </w:rPr>
      </w:pPr>
      <w:r w:rsidRPr="002D010B">
        <w:rPr>
          <w:rFonts w:eastAsia="Verdana" w:cstheme="minorHAnsi"/>
        </w:rPr>
        <w:t xml:space="preserve">A: </w:t>
      </w:r>
      <w:r w:rsidR="00BA0BA7" w:rsidRPr="002D010B">
        <w:rPr>
          <w:rFonts w:eastAsia="Times New Roman" w:cstheme="minorHAnsi"/>
          <w:color w:val="000000"/>
          <w:lang w:val="en-US" w:eastAsia="en-GB"/>
        </w:rPr>
        <w:t>Restrictive covenant</w:t>
      </w:r>
    </w:p>
    <w:p w14:paraId="4A7BEEAB" w14:textId="530D7C35" w:rsidR="00E62BEF" w:rsidRPr="002D010B" w:rsidRDefault="00BA0BA7" w:rsidP="00CE22EA">
      <w:pPr>
        <w:pStyle w:val="ListParagraph"/>
        <w:numPr>
          <w:ilvl w:val="0"/>
          <w:numId w:val="12"/>
        </w:numPr>
        <w:spacing w:after="0" w:line="240" w:lineRule="auto"/>
        <w:rPr>
          <w:rFonts w:eastAsia="Verdana" w:cstheme="minorHAnsi"/>
        </w:rPr>
      </w:pPr>
      <w:r w:rsidRPr="002D010B">
        <w:rPr>
          <w:rFonts w:eastAsia="Verdana" w:cstheme="minorHAnsi"/>
          <w:highlight w:val="green"/>
        </w:rPr>
        <w:t>B:</w:t>
      </w:r>
      <w:r w:rsidRPr="002D010B">
        <w:rPr>
          <w:rFonts w:eastAsia="Times New Roman" w:cstheme="minorHAnsi"/>
          <w:color w:val="000000"/>
          <w:highlight w:val="green"/>
          <w:lang w:val="en-US" w:eastAsia="en-GB"/>
        </w:rPr>
        <w:t xml:space="preserve"> </w:t>
      </w:r>
      <w:r w:rsidR="00DB3716" w:rsidRPr="002D010B">
        <w:rPr>
          <w:rFonts w:eastAsia="Times New Roman" w:cstheme="minorHAnsi"/>
          <w:color w:val="000000"/>
          <w:highlight w:val="green"/>
          <w:lang w:val="en-US" w:eastAsia="en-GB"/>
        </w:rPr>
        <w:t xml:space="preserve">Right of entry </w:t>
      </w:r>
      <w:r w:rsidR="002E3A0F">
        <w:rPr>
          <w:rFonts w:eastAsia="Times New Roman" w:cstheme="minorHAnsi"/>
          <w:color w:val="000000"/>
          <w:highlight w:val="green"/>
          <w:lang w:val="en-US" w:eastAsia="en-GB"/>
        </w:rPr>
        <w:t>(CORRECT)</w:t>
      </w:r>
    </w:p>
    <w:p w14:paraId="56F24C2E" w14:textId="4762DD9D" w:rsidR="00DB3716" w:rsidRPr="002D010B" w:rsidRDefault="00DB3716" w:rsidP="00CE22EA">
      <w:pPr>
        <w:pStyle w:val="ListParagraph"/>
        <w:numPr>
          <w:ilvl w:val="0"/>
          <w:numId w:val="12"/>
        </w:numPr>
        <w:spacing w:after="0" w:line="240" w:lineRule="auto"/>
        <w:rPr>
          <w:rFonts w:eastAsia="Verdana" w:cstheme="minorHAnsi"/>
        </w:rPr>
      </w:pPr>
      <w:r w:rsidRPr="002D010B">
        <w:rPr>
          <w:rFonts w:eastAsia="Verdana" w:cstheme="minorHAnsi"/>
        </w:rPr>
        <w:t xml:space="preserve">C: </w:t>
      </w:r>
      <w:r w:rsidR="00855979" w:rsidRPr="002D010B">
        <w:rPr>
          <w:rFonts w:eastAsia="Verdana" w:cstheme="minorHAnsi"/>
        </w:rPr>
        <w:t>Estate contract</w:t>
      </w:r>
    </w:p>
    <w:p w14:paraId="017FFD38" w14:textId="26EEC872" w:rsidR="00CE7663" w:rsidRPr="002D010B" w:rsidRDefault="007F1B14" w:rsidP="00CE22EA">
      <w:pPr>
        <w:pStyle w:val="ListParagraph"/>
        <w:numPr>
          <w:ilvl w:val="0"/>
          <w:numId w:val="12"/>
        </w:numPr>
        <w:spacing w:after="0" w:line="240" w:lineRule="auto"/>
        <w:rPr>
          <w:rFonts w:eastAsia="Verdana" w:cstheme="minorHAnsi"/>
        </w:rPr>
      </w:pPr>
      <w:r>
        <w:rPr>
          <w:rFonts w:eastAsia="Verdana" w:cstheme="minorHAnsi"/>
          <w:highlight w:val="green"/>
        </w:rPr>
        <w:t>D</w:t>
      </w:r>
      <w:r w:rsidR="00CE7663" w:rsidRPr="002D010B">
        <w:rPr>
          <w:rFonts w:eastAsia="Verdana" w:cstheme="minorHAnsi"/>
          <w:highlight w:val="green"/>
        </w:rPr>
        <w:t>:</w:t>
      </w:r>
      <w:r w:rsidR="00C84463" w:rsidRPr="002D010B">
        <w:rPr>
          <w:rFonts w:cstheme="minorHAnsi"/>
          <w:highlight w:val="green"/>
        </w:rPr>
        <w:t xml:space="preserve"> </w:t>
      </w:r>
      <w:proofErr w:type="spellStart"/>
      <w:r w:rsidR="00C84463" w:rsidRPr="002D010B">
        <w:rPr>
          <w:rFonts w:eastAsia="Verdana" w:cstheme="minorHAnsi"/>
          <w:highlight w:val="green"/>
        </w:rPr>
        <w:t>Rentcharge</w:t>
      </w:r>
      <w:proofErr w:type="spellEnd"/>
      <w:r w:rsidR="00C84463" w:rsidRPr="002D010B">
        <w:rPr>
          <w:rFonts w:eastAsia="Verdana" w:cstheme="minorHAnsi"/>
          <w:highlight w:val="green"/>
        </w:rPr>
        <w:t xml:space="preserve"> </w:t>
      </w:r>
      <w:r w:rsidR="002E3A0F">
        <w:rPr>
          <w:rFonts w:eastAsia="Verdana" w:cstheme="minorHAnsi"/>
          <w:highlight w:val="green"/>
        </w:rPr>
        <w:t>(CORRECT)</w:t>
      </w:r>
    </w:p>
    <w:p w14:paraId="0E492025" w14:textId="77777777" w:rsidR="007C49E0" w:rsidRDefault="007C49E0" w:rsidP="00CE22EA">
      <w:pPr>
        <w:spacing w:after="0" w:line="240" w:lineRule="auto"/>
        <w:rPr>
          <w:rFonts w:eastAsia="Verdana" w:cstheme="minorHAnsi"/>
          <w:b/>
          <w:bCs/>
          <w:color w:val="0070C0"/>
        </w:rPr>
      </w:pPr>
    </w:p>
    <w:p w14:paraId="5F3BD5C6" w14:textId="318C8E1D" w:rsidR="00674151" w:rsidRPr="002D010B" w:rsidRDefault="005D3C52" w:rsidP="00CE22EA">
      <w:pPr>
        <w:spacing w:after="0" w:line="240" w:lineRule="auto"/>
        <w:rPr>
          <w:rFonts w:eastAsia="Verdana" w:cstheme="minorHAnsi"/>
          <w:color w:val="0070C0"/>
        </w:rPr>
      </w:pPr>
      <w:r w:rsidRPr="002D010B">
        <w:rPr>
          <w:rFonts w:eastAsia="Verdana" w:cstheme="minorHAnsi"/>
          <w:b/>
          <w:bCs/>
          <w:color w:val="0070C0"/>
        </w:rPr>
        <w:t xml:space="preserve">Explanation: </w:t>
      </w:r>
      <w:r w:rsidRPr="002D010B">
        <w:rPr>
          <w:rFonts w:eastAsia="Verdana" w:cstheme="minorHAnsi"/>
          <w:color w:val="0070C0"/>
        </w:rPr>
        <w:t xml:space="preserve">LPA 1925, s 1 identifies the </w:t>
      </w:r>
      <w:r w:rsidR="007F1B14">
        <w:rPr>
          <w:rFonts w:eastAsia="Verdana" w:cstheme="minorHAnsi"/>
          <w:color w:val="0070C0"/>
        </w:rPr>
        <w:t>two</w:t>
      </w:r>
      <w:r w:rsidR="007F1B14" w:rsidRPr="002D010B">
        <w:rPr>
          <w:rFonts w:eastAsia="Verdana" w:cstheme="minorHAnsi"/>
          <w:color w:val="0070C0"/>
        </w:rPr>
        <w:t xml:space="preserve"> </w:t>
      </w:r>
      <w:r w:rsidRPr="002D010B">
        <w:rPr>
          <w:rFonts w:eastAsia="Verdana" w:cstheme="minorHAnsi"/>
          <w:color w:val="0070C0"/>
        </w:rPr>
        <w:t>highlighted answers as legal interests in land.</w:t>
      </w:r>
    </w:p>
    <w:p w14:paraId="15A80597" w14:textId="2FAEA5CE" w:rsidR="00720F5A" w:rsidRDefault="00720F5A">
      <w:pPr>
        <w:rPr>
          <w:rFonts w:eastAsia="Calibri" w:cstheme="minorHAnsi"/>
        </w:rPr>
      </w:pPr>
      <w:r>
        <w:rPr>
          <w:rFonts w:eastAsia="Calibri" w:cstheme="minorHAnsi"/>
        </w:rPr>
        <w:br w:type="page"/>
      </w:r>
    </w:p>
    <w:p w14:paraId="201EC84E" w14:textId="22A456F0" w:rsidR="005D3C52" w:rsidRPr="002D010B" w:rsidRDefault="005D3C52" w:rsidP="00CE22EA">
      <w:pPr>
        <w:widowControl w:val="0"/>
        <w:spacing w:after="0" w:line="240" w:lineRule="auto"/>
        <w:rPr>
          <w:rFonts w:eastAsia="Calibri" w:cstheme="minorHAnsi"/>
          <w:b/>
          <w:bCs/>
        </w:rPr>
      </w:pPr>
      <w:r w:rsidRPr="002D010B">
        <w:rPr>
          <w:rFonts w:eastAsia="Calibri" w:cstheme="minorHAnsi"/>
          <w:b/>
          <w:bCs/>
          <w:u w:val="single"/>
        </w:rPr>
        <w:lastRenderedPageBreak/>
        <w:t>Question 5</w:t>
      </w:r>
      <w:r w:rsidRPr="002D010B">
        <w:rPr>
          <w:rFonts w:eastAsia="Calibri" w:cstheme="minorHAnsi"/>
          <w:b/>
          <w:bCs/>
        </w:rPr>
        <w:t xml:space="preserve"> </w:t>
      </w:r>
    </w:p>
    <w:p w14:paraId="57F71986" w14:textId="4367B1C3" w:rsidR="005D3C52" w:rsidRDefault="005D3C52" w:rsidP="00CE22EA">
      <w:pPr>
        <w:spacing w:after="0" w:line="240" w:lineRule="auto"/>
        <w:rPr>
          <w:rStyle w:val="normaltextrun"/>
          <w:rFonts w:cstheme="minorHAnsi"/>
          <w:b/>
          <w:bCs/>
        </w:rPr>
      </w:pPr>
      <w:r w:rsidRPr="002D010B">
        <w:rPr>
          <w:rStyle w:val="normaltextrun"/>
          <w:rFonts w:cstheme="minorHAnsi"/>
          <w:b/>
          <w:bCs/>
        </w:rPr>
        <w:t>Module Reference:</w:t>
      </w:r>
      <w:r w:rsidR="00E76C42">
        <w:rPr>
          <w:rStyle w:val="normaltextrun"/>
          <w:rFonts w:cstheme="minorHAnsi"/>
          <w:b/>
          <w:bCs/>
        </w:rPr>
        <w:t xml:space="preserve"> 7(c)</w:t>
      </w:r>
    </w:p>
    <w:p w14:paraId="432DEE26" w14:textId="076DD8A9" w:rsidR="00E76C42" w:rsidRPr="002D010B" w:rsidRDefault="00CE22EA" w:rsidP="00CE22EA">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 6.3, 6.4</w:t>
      </w:r>
    </w:p>
    <w:p w14:paraId="2563852B" w14:textId="77777777" w:rsidR="005D3C52" w:rsidRPr="002D010B" w:rsidRDefault="005D3C52" w:rsidP="00CE22EA">
      <w:pPr>
        <w:spacing w:after="0" w:line="240" w:lineRule="auto"/>
        <w:rPr>
          <w:rStyle w:val="normaltextrun"/>
          <w:rFonts w:cstheme="minorHAnsi"/>
          <w:b/>
          <w:bCs/>
        </w:rPr>
      </w:pPr>
    </w:p>
    <w:p w14:paraId="2292DDBC" w14:textId="36A9F740" w:rsidR="00BA16F0" w:rsidRPr="00340A77" w:rsidRDefault="00BA16F0" w:rsidP="00CE22EA">
      <w:pPr>
        <w:spacing w:after="0" w:line="240" w:lineRule="auto"/>
        <w:rPr>
          <w:rFonts w:eastAsia="Calibri" w:cstheme="minorHAnsi"/>
        </w:rPr>
      </w:pPr>
      <w:r w:rsidRPr="00340A77">
        <w:rPr>
          <w:rFonts w:eastAsia="Calibri" w:cstheme="minorHAnsi"/>
        </w:rPr>
        <w:t xml:space="preserve">Which </w:t>
      </w:r>
      <w:r w:rsidR="00340A77" w:rsidRPr="00340A77">
        <w:rPr>
          <w:rFonts w:eastAsia="Calibri" w:cstheme="minorHAnsi"/>
        </w:rPr>
        <w:t>ONE</w:t>
      </w:r>
      <w:r w:rsidRPr="00340A77">
        <w:rPr>
          <w:rFonts w:eastAsia="Calibri" w:cstheme="minorHAnsi"/>
        </w:rPr>
        <w:t xml:space="preserve"> of the following is a correct statement about positive covenants? </w:t>
      </w:r>
    </w:p>
    <w:p w14:paraId="7067FCFE" w14:textId="77777777" w:rsidR="00BA16F0" w:rsidRPr="002D010B" w:rsidRDefault="00BA16F0" w:rsidP="00CE22EA">
      <w:pPr>
        <w:spacing w:after="0" w:line="240" w:lineRule="auto"/>
        <w:rPr>
          <w:rFonts w:eastAsia="Calibri" w:cstheme="minorHAnsi"/>
          <w:b/>
          <w:bCs/>
        </w:rPr>
      </w:pPr>
    </w:p>
    <w:p w14:paraId="1902456C" w14:textId="317F2A71" w:rsidR="00BA16F0" w:rsidRPr="002D010B" w:rsidRDefault="00BA16F0" w:rsidP="00CE22EA">
      <w:pPr>
        <w:pStyle w:val="ListParagraph"/>
        <w:numPr>
          <w:ilvl w:val="0"/>
          <w:numId w:val="13"/>
        </w:numPr>
        <w:spacing w:after="0" w:line="240" w:lineRule="auto"/>
        <w:rPr>
          <w:rFonts w:eastAsia="Calibri" w:cstheme="minorHAnsi"/>
        </w:rPr>
      </w:pPr>
      <w:r w:rsidRPr="002D010B">
        <w:rPr>
          <w:rFonts w:eastAsia="Calibri" w:cstheme="minorHAnsi"/>
          <w:highlight w:val="green"/>
        </w:rPr>
        <w:t xml:space="preserve">A: </w:t>
      </w:r>
      <w:r w:rsidR="007074A0" w:rsidRPr="002D010B">
        <w:rPr>
          <w:rFonts w:eastAsia="Calibri" w:cstheme="minorHAnsi"/>
          <w:highlight w:val="green"/>
        </w:rPr>
        <w:t xml:space="preserve">The burden of a positive covenant cannot run with the land that is subject to the covenant </w:t>
      </w:r>
      <w:r w:rsidR="002E3A0F">
        <w:rPr>
          <w:rFonts w:eastAsia="Calibri" w:cstheme="minorHAnsi"/>
          <w:highlight w:val="green"/>
        </w:rPr>
        <w:t>(CORRECT)</w:t>
      </w:r>
    </w:p>
    <w:p w14:paraId="2C5A299A" w14:textId="768C02DF" w:rsidR="007074A0" w:rsidRPr="002D010B" w:rsidRDefault="007074A0" w:rsidP="00CE22EA">
      <w:pPr>
        <w:pStyle w:val="ListParagraph"/>
        <w:numPr>
          <w:ilvl w:val="0"/>
          <w:numId w:val="13"/>
        </w:numPr>
        <w:spacing w:after="0" w:line="240" w:lineRule="auto"/>
        <w:rPr>
          <w:rFonts w:eastAsia="Calibri" w:cstheme="minorHAnsi"/>
        </w:rPr>
      </w:pPr>
      <w:r w:rsidRPr="002D010B">
        <w:rPr>
          <w:rFonts w:eastAsia="Calibri" w:cstheme="minorHAnsi"/>
        </w:rPr>
        <w:t xml:space="preserve">B: </w:t>
      </w:r>
      <w:r w:rsidR="00345C50" w:rsidRPr="002D010B">
        <w:rPr>
          <w:rFonts w:eastAsia="Calibri" w:cstheme="minorHAnsi"/>
        </w:rPr>
        <w:t>The benefit of a positive covenant cannot run with the land that has the benefit of the covenant</w:t>
      </w:r>
    </w:p>
    <w:p w14:paraId="6AEAEF74" w14:textId="74570C56" w:rsidR="00345C50" w:rsidRPr="002D010B" w:rsidRDefault="00345C50" w:rsidP="00CE22EA">
      <w:pPr>
        <w:pStyle w:val="ListParagraph"/>
        <w:numPr>
          <w:ilvl w:val="0"/>
          <w:numId w:val="13"/>
        </w:numPr>
        <w:spacing w:after="0" w:line="240" w:lineRule="auto"/>
        <w:rPr>
          <w:rFonts w:eastAsia="Calibri" w:cstheme="minorHAnsi"/>
        </w:rPr>
      </w:pPr>
      <w:r w:rsidRPr="002D010B">
        <w:rPr>
          <w:rFonts w:eastAsia="Calibri" w:cstheme="minorHAnsi"/>
        </w:rPr>
        <w:t>C:</w:t>
      </w:r>
      <w:r w:rsidR="001366D2" w:rsidRPr="002D010B">
        <w:rPr>
          <w:rFonts w:eastAsia="Calibri" w:cstheme="minorHAnsi"/>
        </w:rPr>
        <w:t xml:space="preserve"> The burden of a positive covenant no longer binds the covenantor once they have sold the land that is subject to the covenant</w:t>
      </w:r>
    </w:p>
    <w:p w14:paraId="0E9C1646" w14:textId="4A812BAA" w:rsidR="001366D2" w:rsidRPr="002D010B" w:rsidRDefault="001366D2" w:rsidP="00CE22EA">
      <w:pPr>
        <w:pStyle w:val="ListParagraph"/>
        <w:numPr>
          <w:ilvl w:val="0"/>
          <w:numId w:val="13"/>
        </w:numPr>
        <w:spacing w:after="0" w:line="240" w:lineRule="auto"/>
        <w:rPr>
          <w:rFonts w:eastAsia="Calibri" w:cstheme="minorHAnsi"/>
        </w:rPr>
      </w:pPr>
      <w:r w:rsidRPr="002D010B">
        <w:rPr>
          <w:rFonts w:eastAsia="Calibri" w:cstheme="minorHAnsi"/>
        </w:rPr>
        <w:t>D:</w:t>
      </w:r>
      <w:r w:rsidR="00EC344B" w:rsidRPr="002D010B">
        <w:rPr>
          <w:rFonts w:eastAsia="Calibri" w:cstheme="minorHAnsi"/>
        </w:rPr>
        <w:t xml:space="preserve"> The benefit of a positive covenant cannot be assigned separately from the land which benefits from the covenant</w:t>
      </w:r>
    </w:p>
    <w:p w14:paraId="3D134283" w14:textId="77777777" w:rsidR="00EC344B" w:rsidRPr="002D010B" w:rsidRDefault="00EC344B" w:rsidP="00CE22EA">
      <w:pPr>
        <w:spacing w:after="0" w:line="240" w:lineRule="auto"/>
        <w:rPr>
          <w:rFonts w:eastAsia="Calibri" w:cstheme="minorHAnsi"/>
        </w:rPr>
      </w:pPr>
    </w:p>
    <w:p w14:paraId="7D4C8F21" w14:textId="77777777" w:rsidR="00C874CF" w:rsidRPr="002D010B" w:rsidRDefault="00C874CF" w:rsidP="00CE22EA">
      <w:pPr>
        <w:spacing w:after="0" w:line="240" w:lineRule="auto"/>
        <w:rPr>
          <w:rFonts w:eastAsia="Calibri" w:cstheme="minorHAnsi"/>
          <w:b/>
          <w:bCs/>
        </w:rPr>
      </w:pPr>
      <w:r w:rsidRPr="002D010B">
        <w:rPr>
          <w:rFonts w:eastAsia="Calibri" w:cstheme="minorHAnsi"/>
          <w:b/>
          <w:bCs/>
          <w:color w:val="0070C0"/>
        </w:rPr>
        <w:t xml:space="preserve">Explanation: </w:t>
      </w:r>
      <w:r w:rsidRPr="002D010B">
        <w:rPr>
          <w:rFonts w:eastAsia="Calibri" w:cstheme="minorHAnsi"/>
          <w:color w:val="0070C0"/>
        </w:rPr>
        <w:t>This proposition is established by case law.</w:t>
      </w:r>
    </w:p>
    <w:p w14:paraId="69B6C959" w14:textId="77777777" w:rsidR="005D3C52" w:rsidRDefault="005D3C52" w:rsidP="00CE22EA">
      <w:pPr>
        <w:spacing w:after="0" w:line="240" w:lineRule="auto"/>
        <w:rPr>
          <w:rStyle w:val="normaltextrun"/>
          <w:rFonts w:cstheme="minorHAnsi"/>
          <w:b/>
          <w:bCs/>
        </w:rPr>
      </w:pPr>
    </w:p>
    <w:p w14:paraId="03E72D67" w14:textId="77777777" w:rsidR="00720F5A" w:rsidRDefault="00720F5A" w:rsidP="00CE22EA">
      <w:pPr>
        <w:spacing w:after="0" w:line="240" w:lineRule="auto"/>
        <w:rPr>
          <w:rStyle w:val="normaltextrun"/>
          <w:rFonts w:cstheme="minorHAnsi"/>
          <w:b/>
          <w:bCs/>
        </w:rPr>
      </w:pPr>
    </w:p>
    <w:p w14:paraId="6EBC2E0E" w14:textId="77777777" w:rsidR="00720F5A" w:rsidRDefault="00720F5A" w:rsidP="00CE22EA">
      <w:pPr>
        <w:spacing w:after="0" w:line="240" w:lineRule="auto"/>
        <w:rPr>
          <w:rStyle w:val="normaltextrun"/>
          <w:rFonts w:cstheme="minorHAnsi"/>
          <w:b/>
          <w:bCs/>
        </w:rPr>
      </w:pPr>
    </w:p>
    <w:p w14:paraId="24269853" w14:textId="77777777" w:rsidR="00720F5A" w:rsidRDefault="00720F5A" w:rsidP="00CE22EA">
      <w:pPr>
        <w:spacing w:after="0" w:line="240" w:lineRule="auto"/>
        <w:rPr>
          <w:rStyle w:val="normaltextrun"/>
          <w:rFonts w:cstheme="minorHAnsi"/>
          <w:b/>
          <w:bCs/>
        </w:rPr>
      </w:pPr>
    </w:p>
    <w:p w14:paraId="3D19ABFF" w14:textId="77777777" w:rsidR="007C49E0" w:rsidRDefault="007C49E0" w:rsidP="00CE22EA">
      <w:pPr>
        <w:spacing w:after="0" w:line="240" w:lineRule="auto"/>
        <w:rPr>
          <w:rStyle w:val="normaltextrun"/>
          <w:rFonts w:cstheme="minorHAnsi"/>
          <w:b/>
          <w:bCs/>
        </w:rPr>
      </w:pPr>
    </w:p>
    <w:p w14:paraId="0AB647CA" w14:textId="76D982FB" w:rsidR="00C874CF" w:rsidRPr="002D010B" w:rsidRDefault="00C874CF" w:rsidP="00CE22EA">
      <w:pPr>
        <w:spacing w:after="0" w:line="240" w:lineRule="auto"/>
        <w:rPr>
          <w:rFonts w:eastAsia="Calibri" w:cstheme="minorHAnsi"/>
          <w:b/>
          <w:bCs/>
        </w:rPr>
      </w:pPr>
      <w:r w:rsidRPr="002D010B">
        <w:rPr>
          <w:rFonts w:eastAsia="Calibri" w:cstheme="minorHAnsi"/>
          <w:b/>
          <w:bCs/>
          <w:u w:val="single"/>
        </w:rPr>
        <w:t>Question 6</w:t>
      </w:r>
    </w:p>
    <w:p w14:paraId="0DECCD3A" w14:textId="2EE1EEBD" w:rsidR="00C874CF" w:rsidRDefault="00C874CF" w:rsidP="00CE22EA">
      <w:pPr>
        <w:spacing w:after="0" w:line="240" w:lineRule="auto"/>
        <w:rPr>
          <w:rStyle w:val="normaltextrun"/>
          <w:rFonts w:cstheme="minorHAnsi"/>
          <w:b/>
          <w:bCs/>
        </w:rPr>
      </w:pPr>
      <w:r w:rsidRPr="002D010B">
        <w:rPr>
          <w:rStyle w:val="normaltextrun"/>
          <w:rFonts w:cstheme="minorHAnsi"/>
          <w:b/>
          <w:bCs/>
        </w:rPr>
        <w:t>Module Reference:</w:t>
      </w:r>
      <w:r w:rsidR="00E76C42">
        <w:rPr>
          <w:rStyle w:val="normaltextrun"/>
          <w:rFonts w:cstheme="minorHAnsi"/>
          <w:b/>
          <w:bCs/>
        </w:rPr>
        <w:t xml:space="preserve"> 4(b)</w:t>
      </w:r>
    </w:p>
    <w:p w14:paraId="6DF9F67F" w14:textId="30D5B6FD" w:rsidR="00E76C42" w:rsidRPr="002D010B" w:rsidRDefault="00CE22EA" w:rsidP="00CE22EA">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 4.4</w:t>
      </w:r>
    </w:p>
    <w:p w14:paraId="7A218D16" w14:textId="77777777" w:rsidR="006716A9" w:rsidRPr="002D010B" w:rsidRDefault="006716A9" w:rsidP="00CE22EA">
      <w:pPr>
        <w:spacing w:after="0" w:line="240" w:lineRule="auto"/>
        <w:rPr>
          <w:rStyle w:val="normaltextrun"/>
          <w:rFonts w:cstheme="minorHAnsi"/>
          <w:b/>
          <w:bCs/>
        </w:rPr>
      </w:pPr>
    </w:p>
    <w:p w14:paraId="0B54E809" w14:textId="1F38F496" w:rsidR="006716A9" w:rsidRPr="00340A77" w:rsidRDefault="006716A9" w:rsidP="00CE22EA">
      <w:pPr>
        <w:spacing w:after="0" w:line="240" w:lineRule="auto"/>
        <w:rPr>
          <w:rFonts w:eastAsia="MS Mincho" w:cstheme="minorHAnsi"/>
        </w:rPr>
      </w:pPr>
      <w:r w:rsidRPr="00340A77">
        <w:rPr>
          <w:rFonts w:eastAsia="MS Mincho" w:cstheme="minorHAnsi"/>
        </w:rPr>
        <w:t xml:space="preserve">Which </w:t>
      </w:r>
      <w:r w:rsidR="00340A77">
        <w:rPr>
          <w:rFonts w:eastAsia="MS Mincho" w:cstheme="minorHAnsi"/>
        </w:rPr>
        <w:t>ONE</w:t>
      </w:r>
      <w:r w:rsidRPr="00340A77">
        <w:rPr>
          <w:rFonts w:eastAsia="MS Mincho" w:cstheme="minorHAnsi"/>
        </w:rPr>
        <w:t xml:space="preserve"> of the following transactions will trigger compulsory first registration of title to unregistered freehold land?</w:t>
      </w:r>
    </w:p>
    <w:p w14:paraId="36A78D1F" w14:textId="77777777" w:rsidR="006716A9" w:rsidRPr="002D010B" w:rsidRDefault="006716A9" w:rsidP="00CE22EA">
      <w:pPr>
        <w:spacing w:after="0" w:line="240" w:lineRule="auto"/>
        <w:rPr>
          <w:rFonts w:eastAsia="MS Mincho" w:cstheme="minorHAnsi"/>
          <w:b/>
          <w:bCs/>
        </w:rPr>
      </w:pPr>
    </w:p>
    <w:p w14:paraId="5A0C022F" w14:textId="670BDC15" w:rsidR="006716A9" w:rsidRPr="002D010B" w:rsidRDefault="006716A9" w:rsidP="00CE22EA">
      <w:pPr>
        <w:pStyle w:val="ListParagraph"/>
        <w:numPr>
          <w:ilvl w:val="0"/>
          <w:numId w:val="14"/>
        </w:numPr>
        <w:spacing w:after="0" w:line="240" w:lineRule="auto"/>
        <w:rPr>
          <w:rFonts w:eastAsia="MS Mincho" w:cstheme="minorHAnsi"/>
        </w:rPr>
      </w:pPr>
      <w:r w:rsidRPr="002D010B">
        <w:rPr>
          <w:rFonts w:eastAsia="MS Mincho" w:cstheme="minorHAnsi"/>
        </w:rPr>
        <w:t xml:space="preserve">A: </w:t>
      </w:r>
      <w:r w:rsidR="00C94EA5" w:rsidRPr="002D010B">
        <w:rPr>
          <w:rFonts w:eastAsia="MS Mincho" w:cstheme="minorHAnsi"/>
        </w:rPr>
        <w:t>The grant of an easement which burdens that land</w:t>
      </w:r>
    </w:p>
    <w:p w14:paraId="06625921" w14:textId="4D06F74E" w:rsidR="00C94EA5" w:rsidRPr="002D010B" w:rsidRDefault="00C94EA5" w:rsidP="00CE22EA">
      <w:pPr>
        <w:pStyle w:val="ListParagraph"/>
        <w:numPr>
          <w:ilvl w:val="0"/>
          <w:numId w:val="14"/>
        </w:numPr>
        <w:spacing w:after="0" w:line="240" w:lineRule="auto"/>
        <w:rPr>
          <w:rFonts w:eastAsia="MS Mincho" w:cstheme="minorHAnsi"/>
        </w:rPr>
      </w:pPr>
      <w:r w:rsidRPr="002D010B">
        <w:rPr>
          <w:rFonts w:eastAsia="MS Mincho" w:cstheme="minorHAnsi"/>
        </w:rPr>
        <w:t>B:</w:t>
      </w:r>
      <w:r w:rsidR="00D354CE" w:rsidRPr="002D010B">
        <w:rPr>
          <w:rFonts w:eastAsia="MS Mincho" w:cstheme="minorHAnsi"/>
        </w:rPr>
        <w:t xml:space="preserve"> The creation of a </w:t>
      </w:r>
      <w:proofErr w:type="spellStart"/>
      <w:r w:rsidR="00D354CE" w:rsidRPr="002D010B">
        <w:rPr>
          <w:rFonts w:eastAsia="MS Mincho" w:cstheme="minorHAnsi"/>
        </w:rPr>
        <w:t>rentcharge</w:t>
      </w:r>
      <w:proofErr w:type="spellEnd"/>
      <w:r w:rsidR="00D354CE" w:rsidRPr="002D010B">
        <w:rPr>
          <w:rFonts w:eastAsia="MS Mincho" w:cstheme="minorHAnsi"/>
        </w:rPr>
        <w:t xml:space="preserve"> in relation to that land</w:t>
      </w:r>
    </w:p>
    <w:p w14:paraId="7F274ABE" w14:textId="1F4A57D6" w:rsidR="00D354CE" w:rsidRPr="002D010B" w:rsidRDefault="00D354CE" w:rsidP="00CE22EA">
      <w:pPr>
        <w:pStyle w:val="ListParagraph"/>
        <w:numPr>
          <w:ilvl w:val="0"/>
          <w:numId w:val="14"/>
        </w:numPr>
        <w:spacing w:after="0" w:line="240" w:lineRule="auto"/>
        <w:rPr>
          <w:rFonts w:eastAsia="MS Mincho" w:cstheme="minorHAnsi"/>
        </w:rPr>
      </w:pPr>
      <w:r w:rsidRPr="002D010B">
        <w:rPr>
          <w:rFonts w:eastAsia="MS Mincho" w:cstheme="minorHAnsi"/>
        </w:rPr>
        <w:t>C:</w:t>
      </w:r>
      <w:r w:rsidR="002535B9" w:rsidRPr="002D010B">
        <w:rPr>
          <w:rFonts w:eastAsia="MS Mincho" w:cstheme="minorHAnsi"/>
        </w:rPr>
        <w:t xml:space="preserve"> The grant of a lease of that land for a term of 10 years</w:t>
      </w:r>
    </w:p>
    <w:p w14:paraId="46870C5C" w14:textId="021860D2" w:rsidR="002535B9" w:rsidRPr="002D010B" w:rsidRDefault="002535B9" w:rsidP="00CE22EA">
      <w:pPr>
        <w:pStyle w:val="ListParagraph"/>
        <w:numPr>
          <w:ilvl w:val="0"/>
          <w:numId w:val="14"/>
        </w:numPr>
        <w:spacing w:after="0" w:line="240" w:lineRule="auto"/>
        <w:rPr>
          <w:rFonts w:eastAsia="MS Mincho" w:cstheme="minorHAnsi"/>
        </w:rPr>
      </w:pPr>
      <w:r w:rsidRPr="002D010B">
        <w:rPr>
          <w:rFonts w:eastAsia="MS Mincho" w:cstheme="minorHAnsi"/>
          <w:highlight w:val="green"/>
        </w:rPr>
        <w:t>D:</w:t>
      </w:r>
      <w:r w:rsidR="00622BB1" w:rsidRPr="002D010B">
        <w:rPr>
          <w:rFonts w:eastAsia="MS Mincho" w:cstheme="minorHAnsi"/>
          <w:highlight w:val="green"/>
        </w:rPr>
        <w:t xml:space="preserve"> The creation of a first legal charge over that land </w:t>
      </w:r>
      <w:r w:rsidR="002E3A0F">
        <w:rPr>
          <w:rFonts w:eastAsia="MS Mincho" w:cstheme="minorHAnsi"/>
          <w:highlight w:val="green"/>
        </w:rPr>
        <w:t>(CORRECT)</w:t>
      </w:r>
    </w:p>
    <w:p w14:paraId="21CD9B24" w14:textId="77777777" w:rsidR="00566303" w:rsidRPr="002D010B" w:rsidRDefault="00566303" w:rsidP="00CE22EA">
      <w:pPr>
        <w:spacing w:after="0" w:line="240" w:lineRule="auto"/>
        <w:rPr>
          <w:rFonts w:eastAsia="MS Mincho" w:cstheme="minorHAnsi"/>
        </w:rPr>
      </w:pPr>
    </w:p>
    <w:p w14:paraId="72ED0E92" w14:textId="55A2DDBD" w:rsidR="006716A9" w:rsidRPr="002D010B" w:rsidRDefault="00566303" w:rsidP="00CE22EA">
      <w:pPr>
        <w:spacing w:after="0" w:line="240" w:lineRule="auto"/>
        <w:rPr>
          <w:rFonts w:eastAsia="Verdana" w:cstheme="minorHAnsi"/>
          <w:b/>
          <w:bCs/>
          <w:color w:val="0070C0"/>
        </w:rPr>
      </w:pPr>
      <w:r w:rsidRPr="002D010B">
        <w:rPr>
          <w:rFonts w:eastAsia="Verdana" w:cstheme="minorHAnsi"/>
          <w:b/>
          <w:bCs/>
          <w:color w:val="0070C0"/>
        </w:rPr>
        <w:t xml:space="preserve">Explanation: </w:t>
      </w:r>
      <w:r w:rsidRPr="002D010B">
        <w:rPr>
          <w:rFonts w:eastAsia="Verdana" w:cstheme="minorHAnsi"/>
          <w:color w:val="0070C0"/>
        </w:rPr>
        <w:t>LRA 2002, s 4(1)(g) makes [D] the correct answer.</w:t>
      </w:r>
    </w:p>
    <w:p w14:paraId="27786D21" w14:textId="2E931116" w:rsidR="00720F5A" w:rsidRDefault="00720F5A">
      <w:pPr>
        <w:rPr>
          <w:rFonts w:eastAsia="Calibri" w:cstheme="minorHAnsi"/>
        </w:rPr>
      </w:pPr>
      <w:r>
        <w:rPr>
          <w:rFonts w:eastAsia="Calibri" w:cstheme="minorHAnsi"/>
        </w:rPr>
        <w:br w:type="page"/>
      </w:r>
    </w:p>
    <w:p w14:paraId="0F5FDB2D" w14:textId="40ADCCC1" w:rsidR="00566303" w:rsidRPr="002D010B" w:rsidRDefault="00566303" w:rsidP="00CE22EA">
      <w:pPr>
        <w:spacing w:after="0" w:line="240" w:lineRule="auto"/>
        <w:rPr>
          <w:rFonts w:eastAsia="Calibri" w:cstheme="minorHAnsi"/>
          <w:b/>
          <w:bCs/>
        </w:rPr>
      </w:pPr>
      <w:r w:rsidRPr="00F543E7">
        <w:rPr>
          <w:rFonts w:eastAsia="Calibri" w:cstheme="minorHAnsi"/>
          <w:b/>
          <w:bCs/>
          <w:u w:val="single"/>
        </w:rPr>
        <w:lastRenderedPageBreak/>
        <w:t>Question 7</w:t>
      </w:r>
      <w:r w:rsidR="00F543E7">
        <w:rPr>
          <w:rFonts w:eastAsia="Calibri" w:cstheme="minorHAnsi"/>
          <w:b/>
          <w:bCs/>
          <w:u w:val="single"/>
        </w:rPr>
        <w:t>A</w:t>
      </w:r>
    </w:p>
    <w:p w14:paraId="6B67F954" w14:textId="214D7B02" w:rsidR="00566303" w:rsidRDefault="00566303" w:rsidP="00CE22EA">
      <w:pPr>
        <w:spacing w:after="0" w:line="240" w:lineRule="auto"/>
        <w:rPr>
          <w:rStyle w:val="normaltextrun"/>
          <w:rFonts w:cstheme="minorHAnsi"/>
          <w:b/>
          <w:bCs/>
        </w:rPr>
      </w:pPr>
      <w:r w:rsidRPr="002D010B">
        <w:rPr>
          <w:rStyle w:val="normaltextrun"/>
          <w:rFonts w:cstheme="minorHAnsi"/>
          <w:b/>
          <w:bCs/>
        </w:rPr>
        <w:t>Module Reference:</w:t>
      </w:r>
      <w:r w:rsidR="00F543E7">
        <w:rPr>
          <w:rStyle w:val="normaltextrun"/>
          <w:rFonts w:cstheme="minorHAnsi"/>
          <w:b/>
          <w:bCs/>
        </w:rPr>
        <w:t xml:space="preserve"> 6(a)</w:t>
      </w:r>
    </w:p>
    <w:p w14:paraId="56132352" w14:textId="6DDEBE1E" w:rsidR="00E76C42" w:rsidRPr="002D010B" w:rsidRDefault="00CE22EA" w:rsidP="00CE22EA">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F543E7">
        <w:rPr>
          <w:rStyle w:val="normaltextrun"/>
          <w:rFonts w:cstheme="minorHAnsi"/>
          <w:b/>
          <w:bCs/>
        </w:rPr>
        <w:t xml:space="preserve"> 5.1</w:t>
      </w:r>
    </w:p>
    <w:p w14:paraId="1D995561" w14:textId="77777777" w:rsidR="00566303" w:rsidRDefault="00566303" w:rsidP="00CE22EA">
      <w:pPr>
        <w:spacing w:after="0" w:line="240" w:lineRule="auto"/>
        <w:rPr>
          <w:rFonts w:eastAsia="Verdana" w:cstheme="minorHAnsi"/>
          <w:b/>
          <w:bCs/>
          <w:color w:val="0070C0"/>
        </w:rPr>
      </w:pPr>
    </w:p>
    <w:p w14:paraId="56007C48" w14:textId="57CE7BF3" w:rsidR="00367879" w:rsidRPr="008026CB" w:rsidRDefault="00F543E7" w:rsidP="00CE22EA">
      <w:pPr>
        <w:widowControl w:val="0"/>
        <w:spacing w:after="0" w:line="240" w:lineRule="auto"/>
        <w:rPr>
          <w:rFonts w:eastAsia="Calibri"/>
          <w:color w:val="000000" w:themeColor="text1"/>
          <w:lang w:eastAsia="en-GB"/>
        </w:rPr>
      </w:pPr>
      <w:r w:rsidRPr="00F543E7">
        <w:rPr>
          <w:rFonts w:eastAsia="Calibri"/>
          <w:color w:val="000000" w:themeColor="text1"/>
          <w:lang w:eastAsia="en-GB"/>
        </w:rPr>
        <w:t xml:space="preserve">Select the correct word/phrase from the drop-down menu in each of the gaps </w:t>
      </w:r>
      <w:proofErr w:type="gramStart"/>
      <w:r w:rsidRPr="00F543E7">
        <w:rPr>
          <w:rFonts w:eastAsia="Calibri"/>
          <w:color w:val="000000" w:themeColor="text1"/>
          <w:lang w:eastAsia="en-GB"/>
        </w:rPr>
        <w:t>in order to</w:t>
      </w:r>
      <w:proofErr w:type="gramEnd"/>
      <w:r w:rsidRPr="00F543E7">
        <w:rPr>
          <w:rFonts w:eastAsia="Calibri"/>
          <w:color w:val="000000" w:themeColor="text1"/>
          <w:lang w:eastAsia="en-GB"/>
        </w:rPr>
        <w:t xml:space="preserve"> complete the </w:t>
      </w:r>
      <w:r>
        <w:rPr>
          <w:rFonts w:eastAsia="Calibri"/>
          <w:color w:val="000000" w:themeColor="text1"/>
          <w:lang w:eastAsia="en-GB"/>
        </w:rPr>
        <w:t>statement below in relation to easements</w:t>
      </w:r>
      <w:r w:rsidR="00367879" w:rsidRPr="008026CB">
        <w:rPr>
          <w:rFonts w:eastAsia="Calibri"/>
          <w:color w:val="000000" w:themeColor="text1"/>
          <w:lang w:eastAsia="en-GB"/>
        </w:rPr>
        <w:t>.</w:t>
      </w:r>
    </w:p>
    <w:p w14:paraId="6E4E8991" w14:textId="77777777" w:rsidR="00367879" w:rsidRPr="002D010B" w:rsidRDefault="00367879" w:rsidP="00CE22EA">
      <w:pPr>
        <w:spacing w:after="0" w:line="240" w:lineRule="auto"/>
        <w:rPr>
          <w:rFonts w:eastAsia="Verdana" w:cstheme="minorHAnsi"/>
          <w:b/>
          <w:bCs/>
          <w:color w:val="0070C0"/>
        </w:rPr>
      </w:pPr>
    </w:p>
    <w:p w14:paraId="33A5CD20" w14:textId="13582C2B" w:rsidR="000823DB" w:rsidRPr="002D010B" w:rsidRDefault="000823DB" w:rsidP="00CE22EA">
      <w:pPr>
        <w:pStyle w:val="paragraph"/>
        <w:spacing w:before="0" w:beforeAutospacing="0" w:after="0" w:afterAutospacing="0"/>
        <w:textAlignment w:val="baseline"/>
        <w:rPr>
          <w:rFonts w:asciiTheme="minorHAnsi" w:eastAsia="MS Mincho" w:hAnsiTheme="minorHAnsi" w:cstheme="minorHAnsi"/>
          <w:sz w:val="22"/>
          <w:szCs w:val="22"/>
        </w:rPr>
      </w:pPr>
      <w:r w:rsidRPr="002D010B">
        <w:rPr>
          <w:rFonts w:asciiTheme="minorHAnsi" w:eastAsia="MS Mincho" w:hAnsiTheme="minorHAnsi" w:cstheme="minorHAnsi"/>
          <w:sz w:val="22"/>
          <w:szCs w:val="22"/>
        </w:rPr>
        <w:t xml:space="preserve">An easement is </w:t>
      </w:r>
      <w:r w:rsidR="00F543E7" w:rsidRPr="006063A2">
        <w:rPr>
          <w:rFonts w:asciiTheme="minorHAnsi" w:eastAsia="MS Mincho" w:hAnsiTheme="minorHAnsi" w:cstheme="minorHAnsi"/>
          <w:color w:val="FF0000"/>
          <w:sz w:val="22"/>
          <w:szCs w:val="22"/>
        </w:rPr>
        <w:t>[GAP 1</w:t>
      </w:r>
      <w:r w:rsidR="005F33B3" w:rsidRPr="006063A2">
        <w:rPr>
          <w:rFonts w:asciiTheme="minorHAnsi" w:eastAsia="MS Mincho" w:hAnsiTheme="minorHAnsi" w:cstheme="minorHAnsi"/>
          <w:color w:val="FF0000"/>
          <w:sz w:val="22"/>
          <w:szCs w:val="22"/>
        </w:rPr>
        <w:t>:</w:t>
      </w:r>
      <w:r w:rsidR="006063A2" w:rsidRPr="006063A2">
        <w:rPr>
          <w:rFonts w:asciiTheme="minorHAnsi" w:eastAsia="MS Mincho" w:hAnsiTheme="minorHAnsi" w:cstheme="minorHAnsi"/>
          <w:color w:val="FF0000"/>
          <w:sz w:val="22"/>
          <w:szCs w:val="22"/>
        </w:rPr>
        <w:tab/>
      </w:r>
      <w:r w:rsidR="006063A2" w:rsidRPr="006063A2">
        <w:rPr>
          <w:rFonts w:asciiTheme="minorHAnsi" w:eastAsia="MS Mincho" w:hAnsiTheme="minorHAnsi" w:cstheme="minorHAnsi"/>
          <w:color w:val="FF0000"/>
          <w:sz w:val="22"/>
          <w:szCs w:val="22"/>
        </w:rPr>
        <w:tab/>
      </w:r>
      <w:r w:rsidR="00F543E7" w:rsidRPr="006063A2">
        <w:rPr>
          <w:rFonts w:asciiTheme="minorHAnsi" w:eastAsia="MS Mincho" w:hAnsiTheme="minorHAnsi" w:cstheme="minorHAnsi"/>
          <w:color w:val="FF0000"/>
          <w:sz w:val="22"/>
          <w:szCs w:val="22"/>
        </w:rPr>
        <w:t xml:space="preserve">] </w:t>
      </w:r>
      <w:r w:rsidRPr="002D010B">
        <w:rPr>
          <w:rFonts w:asciiTheme="minorHAnsi" w:eastAsia="MS Mincho" w:hAnsiTheme="minorHAnsi" w:cstheme="minorHAnsi"/>
          <w:sz w:val="22"/>
          <w:szCs w:val="22"/>
        </w:rPr>
        <w:t>right enjoyed by the owner of a legal estate (known as ‘the</w:t>
      </w:r>
      <w:r w:rsidR="00F543E7">
        <w:rPr>
          <w:rFonts w:asciiTheme="minorHAnsi" w:eastAsia="MS Mincho" w:hAnsiTheme="minorHAnsi" w:cstheme="minorHAnsi"/>
          <w:sz w:val="22"/>
          <w:szCs w:val="22"/>
        </w:rPr>
        <w:t xml:space="preserve"> </w:t>
      </w:r>
      <w:r w:rsidR="00F543E7" w:rsidRPr="006063A2">
        <w:rPr>
          <w:rFonts w:asciiTheme="minorHAnsi" w:eastAsia="MS Mincho" w:hAnsiTheme="minorHAnsi" w:cstheme="minorHAnsi"/>
          <w:color w:val="FF0000"/>
          <w:sz w:val="22"/>
          <w:szCs w:val="22"/>
        </w:rPr>
        <w:t>[GAP 2</w:t>
      </w:r>
      <w:r w:rsidR="006063A2" w:rsidRPr="006063A2">
        <w:rPr>
          <w:rFonts w:asciiTheme="minorHAnsi" w:eastAsia="MS Mincho" w:hAnsiTheme="minorHAnsi" w:cstheme="minorHAnsi"/>
          <w:color w:val="FF0000"/>
          <w:sz w:val="22"/>
          <w:szCs w:val="22"/>
        </w:rPr>
        <w:t>:</w:t>
      </w:r>
      <w:r w:rsidR="006063A2" w:rsidRPr="006063A2">
        <w:rPr>
          <w:rFonts w:asciiTheme="minorHAnsi" w:eastAsia="MS Mincho" w:hAnsiTheme="minorHAnsi" w:cstheme="minorHAnsi"/>
          <w:color w:val="FF0000"/>
          <w:sz w:val="22"/>
          <w:szCs w:val="22"/>
        </w:rPr>
        <w:tab/>
      </w:r>
      <w:r w:rsidR="00916734">
        <w:rPr>
          <w:rFonts w:asciiTheme="minorHAnsi" w:eastAsia="MS Mincho" w:hAnsiTheme="minorHAnsi" w:cstheme="minorHAnsi"/>
          <w:color w:val="FF0000"/>
          <w:sz w:val="22"/>
          <w:szCs w:val="22"/>
        </w:rPr>
        <w:tab/>
      </w:r>
      <w:r w:rsidR="00F543E7" w:rsidRPr="006063A2">
        <w:rPr>
          <w:rFonts w:asciiTheme="minorHAnsi" w:eastAsia="MS Mincho" w:hAnsiTheme="minorHAnsi" w:cstheme="minorHAnsi"/>
          <w:color w:val="FF0000"/>
          <w:sz w:val="22"/>
          <w:szCs w:val="22"/>
        </w:rPr>
        <w:t>]</w:t>
      </w:r>
      <w:r w:rsidR="00195C4E">
        <w:rPr>
          <w:rFonts w:asciiTheme="minorHAnsi" w:eastAsia="MS Mincho" w:hAnsiTheme="minorHAnsi" w:cstheme="minorHAnsi"/>
          <w:sz w:val="22"/>
          <w:szCs w:val="22"/>
        </w:rPr>
        <w:t>’</w:t>
      </w:r>
      <w:r w:rsidRPr="00195C4E">
        <w:rPr>
          <w:rFonts w:asciiTheme="minorHAnsi" w:eastAsia="MS Mincho" w:hAnsiTheme="minorHAnsi" w:cstheme="minorHAnsi"/>
          <w:sz w:val="22"/>
          <w:szCs w:val="22"/>
        </w:rPr>
        <w:t>)</w:t>
      </w:r>
      <w:r w:rsidRPr="002D010B">
        <w:rPr>
          <w:rFonts w:asciiTheme="minorHAnsi" w:eastAsia="MS Mincho" w:hAnsiTheme="minorHAnsi" w:cstheme="minorHAnsi"/>
          <w:sz w:val="22"/>
          <w:szCs w:val="22"/>
        </w:rPr>
        <w:t xml:space="preserve"> over land in the ownership of another person that binds successors in title.</w:t>
      </w:r>
    </w:p>
    <w:p w14:paraId="2DD974A9" w14:textId="77777777" w:rsidR="00522385" w:rsidRPr="002D010B" w:rsidRDefault="00522385" w:rsidP="00CE22EA">
      <w:pPr>
        <w:spacing w:after="0" w:line="240" w:lineRule="auto"/>
        <w:rPr>
          <w:rFonts w:eastAsia="Verdana" w:cstheme="minorHAnsi"/>
          <w:b/>
          <w:bCs/>
        </w:rPr>
      </w:pPr>
    </w:p>
    <w:p w14:paraId="0FA55DDA" w14:textId="050B7301" w:rsidR="000823DB" w:rsidRPr="002D010B" w:rsidRDefault="00F543E7" w:rsidP="00CE22EA">
      <w:pPr>
        <w:pStyle w:val="paragraph"/>
        <w:spacing w:before="0" w:beforeAutospacing="0" w:after="0" w:afterAutospacing="0"/>
        <w:textAlignment w:val="baseline"/>
        <w:rPr>
          <w:rFonts w:asciiTheme="minorHAnsi" w:eastAsia="MS Mincho" w:hAnsiTheme="minorHAnsi" w:cstheme="minorHAnsi"/>
          <w:sz w:val="22"/>
          <w:szCs w:val="22"/>
        </w:rPr>
      </w:pPr>
      <w:r>
        <w:rPr>
          <w:rFonts w:asciiTheme="minorHAnsi" w:eastAsia="MS Mincho" w:hAnsiTheme="minorHAnsi" w:cstheme="minorHAnsi"/>
          <w:sz w:val="22"/>
          <w:szCs w:val="22"/>
        </w:rPr>
        <w:t xml:space="preserve">GAP 1: a </w:t>
      </w:r>
      <w:r w:rsidR="00522385" w:rsidRPr="002D010B">
        <w:rPr>
          <w:rFonts w:asciiTheme="minorHAnsi" w:eastAsia="MS Mincho" w:hAnsiTheme="minorHAnsi" w:cstheme="minorHAnsi"/>
          <w:sz w:val="22"/>
          <w:szCs w:val="22"/>
        </w:rPr>
        <w:t xml:space="preserve">corporeal </w:t>
      </w:r>
      <w:r>
        <w:rPr>
          <w:rFonts w:asciiTheme="minorHAnsi" w:eastAsia="MS Mincho" w:hAnsiTheme="minorHAnsi" w:cstheme="minorHAnsi"/>
          <w:sz w:val="22"/>
          <w:szCs w:val="22"/>
        </w:rPr>
        <w:t>/</w:t>
      </w:r>
      <w:r w:rsidRPr="00195C4E">
        <w:rPr>
          <w:rFonts w:asciiTheme="minorHAnsi" w:eastAsia="MS Mincho" w:hAnsiTheme="minorHAnsi" w:cstheme="minorHAnsi"/>
          <w:sz w:val="22"/>
          <w:szCs w:val="22"/>
          <w:highlight w:val="green"/>
        </w:rPr>
        <w:t>an incorporeal</w:t>
      </w:r>
      <w:r w:rsidR="00522385" w:rsidRPr="002D010B">
        <w:rPr>
          <w:rFonts w:asciiTheme="minorHAnsi" w:eastAsia="MS Mincho" w:hAnsiTheme="minorHAnsi" w:cstheme="minorHAnsi"/>
          <w:sz w:val="22"/>
          <w:szCs w:val="22"/>
        </w:rPr>
        <w:tab/>
      </w:r>
      <w:r w:rsidR="00522385" w:rsidRPr="002D010B">
        <w:rPr>
          <w:rFonts w:asciiTheme="minorHAnsi" w:eastAsia="MS Mincho" w:hAnsiTheme="minorHAnsi" w:cstheme="minorHAnsi"/>
          <w:sz w:val="22"/>
          <w:szCs w:val="22"/>
        </w:rPr>
        <w:tab/>
      </w:r>
      <w:r w:rsidR="00522385" w:rsidRPr="002D010B">
        <w:rPr>
          <w:rFonts w:asciiTheme="minorHAnsi" w:eastAsia="MS Mincho" w:hAnsiTheme="minorHAnsi" w:cstheme="minorHAnsi"/>
          <w:sz w:val="22"/>
          <w:szCs w:val="22"/>
        </w:rPr>
        <w:br/>
      </w:r>
      <w:r>
        <w:rPr>
          <w:rFonts w:asciiTheme="minorHAnsi" w:eastAsia="MS Mincho" w:hAnsiTheme="minorHAnsi" w:cstheme="minorHAnsi"/>
          <w:sz w:val="22"/>
          <w:szCs w:val="22"/>
          <w:highlight w:val="green"/>
        </w:rPr>
        <w:t xml:space="preserve">GAP 2: </w:t>
      </w:r>
      <w:r w:rsidR="00522385" w:rsidRPr="002D010B">
        <w:rPr>
          <w:rFonts w:asciiTheme="minorHAnsi" w:eastAsia="MS Mincho" w:hAnsiTheme="minorHAnsi" w:cstheme="minorHAnsi"/>
          <w:sz w:val="22"/>
          <w:szCs w:val="22"/>
          <w:highlight w:val="green"/>
        </w:rPr>
        <w:t>dominant tenement</w:t>
      </w:r>
      <w:r w:rsidRPr="00195C4E">
        <w:rPr>
          <w:rFonts w:asciiTheme="minorHAnsi" w:eastAsia="MS Mincho" w:hAnsiTheme="minorHAnsi" w:cstheme="minorHAnsi"/>
          <w:sz w:val="22"/>
          <w:szCs w:val="22"/>
        </w:rPr>
        <w:t>/servient tenement</w:t>
      </w:r>
      <w:r w:rsidR="00522385" w:rsidRPr="002D010B">
        <w:rPr>
          <w:rFonts w:asciiTheme="minorHAnsi" w:eastAsia="MS Mincho" w:hAnsiTheme="minorHAnsi" w:cstheme="minorHAnsi"/>
          <w:sz w:val="22"/>
          <w:szCs w:val="22"/>
        </w:rPr>
        <w:t xml:space="preserve"> </w:t>
      </w:r>
      <w:r w:rsidR="00522385" w:rsidRPr="002D010B">
        <w:rPr>
          <w:rFonts w:asciiTheme="minorHAnsi" w:eastAsia="MS Mincho" w:hAnsiTheme="minorHAnsi" w:cstheme="minorHAnsi"/>
          <w:sz w:val="22"/>
          <w:szCs w:val="22"/>
        </w:rPr>
        <w:tab/>
      </w:r>
      <w:r w:rsidR="00522385" w:rsidRPr="002D010B">
        <w:rPr>
          <w:rFonts w:asciiTheme="minorHAnsi" w:eastAsia="MS Mincho" w:hAnsiTheme="minorHAnsi" w:cstheme="minorHAnsi"/>
          <w:sz w:val="22"/>
          <w:szCs w:val="22"/>
        </w:rPr>
        <w:tab/>
      </w:r>
      <w:r w:rsidR="00522385" w:rsidRPr="002D010B">
        <w:rPr>
          <w:rFonts w:asciiTheme="minorHAnsi" w:eastAsia="MS Mincho" w:hAnsiTheme="minorHAnsi" w:cstheme="minorHAnsi"/>
          <w:sz w:val="22"/>
          <w:szCs w:val="22"/>
        </w:rPr>
        <w:br/>
      </w:r>
    </w:p>
    <w:p w14:paraId="644EE91C" w14:textId="41899AB7" w:rsidR="00ED6EA7" w:rsidRPr="002D010B" w:rsidRDefault="00ED6EA7" w:rsidP="00CE22EA">
      <w:pPr>
        <w:spacing w:after="0" w:line="240" w:lineRule="auto"/>
        <w:rPr>
          <w:rFonts w:eastAsia="MS Mincho" w:cstheme="minorHAnsi"/>
          <w:color w:val="4472C4" w:themeColor="accent1"/>
        </w:rPr>
      </w:pPr>
      <w:r w:rsidRPr="002D010B">
        <w:rPr>
          <w:rFonts w:eastAsia="MS Mincho" w:cstheme="minorHAnsi"/>
          <w:b/>
          <w:bCs/>
          <w:color w:val="4472C4" w:themeColor="accent1"/>
        </w:rPr>
        <w:t xml:space="preserve">Explanation: </w:t>
      </w:r>
      <w:r w:rsidR="00F543E7" w:rsidRPr="00195C4E">
        <w:rPr>
          <w:rFonts w:eastAsia="MS Mincho" w:cstheme="minorHAnsi"/>
          <w:color w:val="4472C4" w:themeColor="accent1"/>
        </w:rPr>
        <w:t xml:space="preserve">An easement is an incorporeal right. </w:t>
      </w:r>
      <w:r w:rsidRPr="002D010B">
        <w:rPr>
          <w:rFonts w:eastAsia="MS Mincho" w:cstheme="minorHAnsi"/>
          <w:color w:val="4472C4" w:themeColor="accent1"/>
        </w:rPr>
        <w:t>The land which has the benefit of an easement is the dominant tenement</w:t>
      </w:r>
      <w:r w:rsidR="00F543E7">
        <w:rPr>
          <w:rFonts w:eastAsia="MS Mincho" w:cstheme="minorHAnsi"/>
          <w:color w:val="4472C4" w:themeColor="accent1"/>
        </w:rPr>
        <w:t xml:space="preserve"> (</w:t>
      </w:r>
      <w:r w:rsidRPr="002D010B">
        <w:rPr>
          <w:rFonts w:eastAsia="MS Mincho" w:cstheme="minorHAnsi"/>
          <w:color w:val="4472C4" w:themeColor="accent1"/>
        </w:rPr>
        <w:t>the burdened land is the servient tenement</w:t>
      </w:r>
      <w:r w:rsidR="00F543E7">
        <w:rPr>
          <w:rFonts w:eastAsia="MS Mincho" w:cstheme="minorHAnsi"/>
          <w:color w:val="4472C4" w:themeColor="accent1"/>
        </w:rPr>
        <w:t>)</w:t>
      </w:r>
      <w:r w:rsidRPr="002D010B">
        <w:rPr>
          <w:rFonts w:eastAsia="MS Mincho" w:cstheme="minorHAnsi"/>
          <w:color w:val="4472C4" w:themeColor="accent1"/>
        </w:rPr>
        <w:t>.</w:t>
      </w:r>
    </w:p>
    <w:p w14:paraId="55CD7DD2" w14:textId="77777777" w:rsidR="00E76C42" w:rsidRDefault="00E76C42" w:rsidP="00CE22EA">
      <w:pPr>
        <w:spacing w:after="0" w:line="240" w:lineRule="auto"/>
        <w:rPr>
          <w:rFonts w:eastAsia="Calibri" w:cstheme="minorHAnsi"/>
          <w:b/>
          <w:bCs/>
          <w:u w:val="single"/>
        </w:rPr>
      </w:pPr>
    </w:p>
    <w:p w14:paraId="3FD358EE" w14:textId="77777777" w:rsidR="00E76C42" w:rsidRDefault="00E76C42" w:rsidP="00CE22EA">
      <w:pPr>
        <w:spacing w:after="0" w:line="240" w:lineRule="auto"/>
        <w:rPr>
          <w:rFonts w:eastAsia="Calibri" w:cstheme="minorHAnsi"/>
          <w:b/>
          <w:bCs/>
          <w:u w:val="single"/>
        </w:rPr>
      </w:pPr>
    </w:p>
    <w:p w14:paraId="4D54033E" w14:textId="77777777" w:rsidR="00F543E7" w:rsidRDefault="00F543E7" w:rsidP="00CE22EA">
      <w:pPr>
        <w:spacing w:after="0" w:line="240" w:lineRule="auto"/>
        <w:rPr>
          <w:rFonts w:eastAsia="Calibri" w:cstheme="minorHAnsi"/>
          <w:b/>
          <w:bCs/>
          <w:u w:val="single"/>
        </w:rPr>
      </w:pPr>
    </w:p>
    <w:p w14:paraId="66DE24B8" w14:textId="77777777" w:rsidR="005F33B3" w:rsidRDefault="005F33B3" w:rsidP="00CE22EA">
      <w:pPr>
        <w:spacing w:after="0" w:line="240" w:lineRule="auto"/>
        <w:rPr>
          <w:rFonts w:eastAsia="Calibri" w:cstheme="minorHAnsi"/>
          <w:b/>
          <w:bCs/>
          <w:u w:val="single"/>
        </w:rPr>
      </w:pPr>
    </w:p>
    <w:p w14:paraId="08D2EBD7" w14:textId="77777777" w:rsidR="00F543E7" w:rsidRDefault="00F543E7" w:rsidP="00CE22EA">
      <w:pPr>
        <w:spacing w:after="0" w:line="240" w:lineRule="auto"/>
        <w:rPr>
          <w:rFonts w:eastAsia="Calibri" w:cstheme="minorHAnsi"/>
          <w:b/>
          <w:bCs/>
          <w:u w:val="single"/>
        </w:rPr>
      </w:pPr>
    </w:p>
    <w:p w14:paraId="442527F3" w14:textId="34446B40" w:rsidR="00ED6EA7" w:rsidRPr="002D010B" w:rsidRDefault="00ED6EA7" w:rsidP="00CE22EA">
      <w:pPr>
        <w:spacing w:after="0" w:line="240" w:lineRule="auto"/>
        <w:rPr>
          <w:rFonts w:eastAsia="Calibri" w:cstheme="minorHAnsi"/>
          <w:b/>
          <w:bCs/>
        </w:rPr>
      </w:pPr>
      <w:r w:rsidRPr="002D010B">
        <w:rPr>
          <w:rFonts w:eastAsia="Calibri" w:cstheme="minorHAnsi"/>
          <w:b/>
          <w:bCs/>
          <w:u w:val="single"/>
        </w:rPr>
        <w:t>Question 8</w:t>
      </w:r>
    </w:p>
    <w:p w14:paraId="607A6EBD" w14:textId="2FE59FC9" w:rsidR="00ED6EA7" w:rsidRDefault="00ED6EA7" w:rsidP="00CE22EA">
      <w:pPr>
        <w:spacing w:after="0" w:line="240" w:lineRule="auto"/>
        <w:rPr>
          <w:rStyle w:val="normaltextrun"/>
          <w:rFonts w:cstheme="minorHAnsi"/>
          <w:b/>
          <w:bCs/>
        </w:rPr>
      </w:pPr>
      <w:r w:rsidRPr="002D010B">
        <w:rPr>
          <w:rStyle w:val="normaltextrun"/>
          <w:rFonts w:cstheme="minorHAnsi"/>
          <w:b/>
          <w:bCs/>
        </w:rPr>
        <w:t>Module Reference:</w:t>
      </w:r>
      <w:r w:rsidR="00F543E7">
        <w:rPr>
          <w:rStyle w:val="normaltextrun"/>
          <w:rFonts w:cstheme="minorHAnsi"/>
          <w:b/>
          <w:bCs/>
        </w:rPr>
        <w:t xml:space="preserve"> 8(e)</w:t>
      </w:r>
    </w:p>
    <w:p w14:paraId="760504BE" w14:textId="3CF22D8E" w:rsidR="00E76C42" w:rsidRPr="002D010B" w:rsidRDefault="00CE22EA" w:rsidP="00CE22EA">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F543E7">
        <w:rPr>
          <w:rStyle w:val="normaltextrun"/>
          <w:rFonts w:cstheme="minorHAnsi"/>
          <w:b/>
          <w:bCs/>
        </w:rPr>
        <w:t xml:space="preserve"> 7.6.5.1</w:t>
      </w:r>
    </w:p>
    <w:p w14:paraId="10AF8206" w14:textId="77777777" w:rsidR="006D76BD" w:rsidRPr="002D010B" w:rsidRDefault="006D76BD" w:rsidP="00CE22EA">
      <w:pPr>
        <w:spacing w:after="0" w:line="240" w:lineRule="auto"/>
        <w:rPr>
          <w:rFonts w:cstheme="minorHAnsi"/>
          <w:b/>
          <w:bCs/>
        </w:rPr>
      </w:pPr>
    </w:p>
    <w:p w14:paraId="6577F777" w14:textId="4EC52D53" w:rsidR="004D42D4" w:rsidRDefault="006D76BD" w:rsidP="00CE22EA">
      <w:pPr>
        <w:spacing w:after="0" w:line="240" w:lineRule="auto"/>
        <w:rPr>
          <w:rFonts w:cstheme="minorHAnsi"/>
        </w:rPr>
      </w:pPr>
      <w:r w:rsidRPr="007C49E0">
        <w:rPr>
          <w:rFonts w:cstheme="minorHAnsi"/>
        </w:rPr>
        <w:t>The statutory time limit for registering a mortgage granted by a company at Companies House is</w:t>
      </w:r>
    </w:p>
    <w:p w14:paraId="5593BC35" w14:textId="77777777" w:rsidR="007C49E0" w:rsidRPr="007C49E0" w:rsidRDefault="007C49E0" w:rsidP="00CE22EA">
      <w:pPr>
        <w:spacing w:after="0" w:line="240" w:lineRule="auto"/>
        <w:rPr>
          <w:rFonts w:cstheme="minorHAnsi"/>
        </w:rPr>
      </w:pPr>
    </w:p>
    <w:p w14:paraId="675D5BE8" w14:textId="7D68B558" w:rsidR="000B5337" w:rsidRPr="002D010B" w:rsidRDefault="00B00D1E" w:rsidP="00CE22EA">
      <w:pPr>
        <w:pStyle w:val="ListParagraph"/>
        <w:numPr>
          <w:ilvl w:val="0"/>
          <w:numId w:val="15"/>
        </w:numPr>
        <w:spacing w:after="0" w:line="240" w:lineRule="auto"/>
        <w:rPr>
          <w:rFonts w:eastAsia="Verdana" w:cstheme="minorHAnsi"/>
        </w:rPr>
      </w:pPr>
      <w:r w:rsidRPr="002D010B">
        <w:rPr>
          <w:rFonts w:eastAsia="Verdana" w:cstheme="minorHAnsi"/>
        </w:rPr>
        <w:t>A:</w:t>
      </w:r>
      <w:r w:rsidR="00E54368" w:rsidRPr="002D010B">
        <w:rPr>
          <w:rFonts w:eastAsia="Calibri" w:cstheme="minorHAnsi"/>
        </w:rPr>
        <w:t xml:space="preserve"> 7 days</w:t>
      </w:r>
    </w:p>
    <w:p w14:paraId="35302346" w14:textId="5414E9B7" w:rsidR="00E54368" w:rsidRPr="002D010B" w:rsidRDefault="00E54368" w:rsidP="00CE22EA">
      <w:pPr>
        <w:pStyle w:val="ListParagraph"/>
        <w:numPr>
          <w:ilvl w:val="0"/>
          <w:numId w:val="15"/>
        </w:numPr>
        <w:spacing w:after="0" w:line="240" w:lineRule="auto"/>
        <w:rPr>
          <w:rFonts w:eastAsia="Verdana" w:cstheme="minorHAnsi"/>
        </w:rPr>
      </w:pPr>
      <w:r w:rsidRPr="002D010B">
        <w:rPr>
          <w:rFonts w:eastAsia="Verdana" w:cstheme="minorHAnsi"/>
        </w:rPr>
        <w:t xml:space="preserve">B: </w:t>
      </w:r>
      <w:r w:rsidR="00661624" w:rsidRPr="002D010B">
        <w:rPr>
          <w:rFonts w:eastAsia="Verdana" w:cstheme="minorHAnsi"/>
        </w:rPr>
        <w:t>14 days</w:t>
      </w:r>
    </w:p>
    <w:p w14:paraId="40C4C0FC" w14:textId="3501FC43" w:rsidR="00661624" w:rsidRPr="002D010B" w:rsidRDefault="00661624" w:rsidP="00CE22EA">
      <w:pPr>
        <w:pStyle w:val="ListParagraph"/>
        <w:numPr>
          <w:ilvl w:val="0"/>
          <w:numId w:val="15"/>
        </w:numPr>
        <w:spacing w:after="0" w:line="240" w:lineRule="auto"/>
        <w:rPr>
          <w:rFonts w:eastAsia="Verdana" w:cstheme="minorHAnsi"/>
        </w:rPr>
      </w:pPr>
      <w:r w:rsidRPr="002D010B">
        <w:rPr>
          <w:rFonts w:eastAsia="Verdana" w:cstheme="minorHAnsi"/>
          <w:highlight w:val="green"/>
        </w:rPr>
        <w:t>C:</w:t>
      </w:r>
      <w:r w:rsidR="000A024B" w:rsidRPr="002D010B">
        <w:rPr>
          <w:rFonts w:cstheme="minorHAnsi"/>
          <w:highlight w:val="green"/>
        </w:rPr>
        <w:t xml:space="preserve"> </w:t>
      </w:r>
      <w:r w:rsidR="000A024B" w:rsidRPr="002D010B">
        <w:rPr>
          <w:rFonts w:eastAsia="Verdana" w:cstheme="minorHAnsi"/>
          <w:highlight w:val="green"/>
        </w:rPr>
        <w:t xml:space="preserve">21 days </w:t>
      </w:r>
      <w:r w:rsidR="002E3A0F">
        <w:rPr>
          <w:rFonts w:eastAsia="Verdana" w:cstheme="minorHAnsi"/>
          <w:highlight w:val="green"/>
        </w:rPr>
        <w:t>(CORRECT)</w:t>
      </w:r>
    </w:p>
    <w:p w14:paraId="7B69E759" w14:textId="28376398" w:rsidR="000A024B" w:rsidRPr="002D010B" w:rsidRDefault="000A024B" w:rsidP="00CE22EA">
      <w:pPr>
        <w:pStyle w:val="ListParagraph"/>
        <w:numPr>
          <w:ilvl w:val="0"/>
          <w:numId w:val="15"/>
        </w:numPr>
        <w:spacing w:after="0" w:line="240" w:lineRule="auto"/>
        <w:rPr>
          <w:rFonts w:eastAsia="Verdana" w:cstheme="minorHAnsi"/>
        </w:rPr>
      </w:pPr>
      <w:r w:rsidRPr="002D010B">
        <w:rPr>
          <w:rFonts w:eastAsia="Verdana" w:cstheme="minorHAnsi"/>
        </w:rPr>
        <w:t xml:space="preserve">D: </w:t>
      </w:r>
      <w:r w:rsidR="004329FF" w:rsidRPr="002D010B">
        <w:rPr>
          <w:rFonts w:eastAsia="Verdana" w:cstheme="minorHAnsi"/>
        </w:rPr>
        <w:t>28 days</w:t>
      </w:r>
    </w:p>
    <w:p w14:paraId="18A26517" w14:textId="77777777" w:rsidR="00575166" w:rsidRPr="002D010B" w:rsidRDefault="00575166" w:rsidP="00CE22EA">
      <w:pPr>
        <w:pStyle w:val="ListParagraph"/>
        <w:spacing w:after="0" w:line="240" w:lineRule="auto"/>
        <w:rPr>
          <w:rFonts w:eastAsia="Calibri" w:cstheme="minorHAnsi"/>
          <w:b/>
          <w:bCs/>
          <w:color w:val="0070C0"/>
        </w:rPr>
      </w:pPr>
    </w:p>
    <w:p w14:paraId="7EB2EA4D" w14:textId="12BA858E" w:rsidR="00575166" w:rsidRPr="002D010B" w:rsidRDefault="00575166" w:rsidP="00CE22EA">
      <w:pPr>
        <w:spacing w:after="0" w:line="240" w:lineRule="auto"/>
        <w:rPr>
          <w:rFonts w:eastAsia="Calibri" w:cstheme="minorHAnsi"/>
          <w:b/>
          <w:bCs/>
          <w:color w:val="0070C0"/>
        </w:rPr>
      </w:pPr>
      <w:r w:rsidRPr="002D010B">
        <w:rPr>
          <w:rFonts w:eastAsia="Calibri" w:cstheme="minorHAnsi"/>
          <w:b/>
          <w:bCs/>
          <w:color w:val="0070C0"/>
        </w:rPr>
        <w:t xml:space="preserve">Explanation: </w:t>
      </w:r>
      <w:r w:rsidRPr="002D010B">
        <w:rPr>
          <w:rFonts w:eastAsia="Calibri" w:cstheme="minorHAnsi"/>
          <w:color w:val="0070C0"/>
        </w:rPr>
        <w:t>See Companies Act 2006, s 859A.</w:t>
      </w:r>
    </w:p>
    <w:p w14:paraId="07EDE506" w14:textId="77777777" w:rsidR="006063A2" w:rsidRDefault="006063A2">
      <w:pPr>
        <w:rPr>
          <w:rFonts w:eastAsia="Verdana" w:cstheme="minorHAnsi"/>
        </w:rPr>
      </w:pPr>
      <w:r>
        <w:rPr>
          <w:rFonts w:eastAsia="Verdana" w:cstheme="minorHAnsi"/>
        </w:rPr>
        <w:br w:type="page"/>
      </w:r>
    </w:p>
    <w:p w14:paraId="3BC9C577" w14:textId="0066EF10" w:rsidR="000452EE" w:rsidRPr="002D010B" w:rsidRDefault="000452EE" w:rsidP="00CE22EA">
      <w:pPr>
        <w:spacing w:after="0" w:line="240" w:lineRule="auto"/>
        <w:rPr>
          <w:rFonts w:eastAsia="Calibri" w:cstheme="minorHAnsi"/>
          <w:b/>
          <w:bCs/>
        </w:rPr>
      </w:pPr>
      <w:r w:rsidRPr="002D010B">
        <w:rPr>
          <w:rFonts w:eastAsia="Calibri" w:cstheme="minorHAnsi"/>
          <w:b/>
          <w:bCs/>
          <w:u w:val="single"/>
        </w:rPr>
        <w:lastRenderedPageBreak/>
        <w:t>Question 9</w:t>
      </w:r>
    </w:p>
    <w:p w14:paraId="46A939C7" w14:textId="51F31AFD" w:rsidR="000452EE" w:rsidRDefault="000452EE" w:rsidP="00CE22EA">
      <w:pPr>
        <w:spacing w:after="0" w:line="240" w:lineRule="auto"/>
        <w:rPr>
          <w:rStyle w:val="normaltextrun"/>
          <w:rFonts w:cstheme="minorHAnsi"/>
          <w:b/>
          <w:bCs/>
        </w:rPr>
      </w:pPr>
      <w:r w:rsidRPr="002D010B">
        <w:rPr>
          <w:rStyle w:val="normaltextrun"/>
          <w:rFonts w:cstheme="minorHAnsi"/>
          <w:b/>
          <w:bCs/>
        </w:rPr>
        <w:t>Module Reference:</w:t>
      </w:r>
      <w:r w:rsidR="00F543E7">
        <w:rPr>
          <w:rStyle w:val="normaltextrun"/>
          <w:rFonts w:cstheme="minorHAnsi"/>
          <w:b/>
          <w:bCs/>
        </w:rPr>
        <w:t xml:space="preserve"> 7(b)</w:t>
      </w:r>
    </w:p>
    <w:p w14:paraId="4D2A9340" w14:textId="409613F2" w:rsidR="00E76C42" w:rsidRDefault="00CE22EA" w:rsidP="00CE22EA">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F543E7">
        <w:rPr>
          <w:rStyle w:val="normaltextrun"/>
          <w:rFonts w:cstheme="minorHAnsi"/>
          <w:b/>
          <w:bCs/>
        </w:rPr>
        <w:t xml:space="preserve"> 6.4.1(5)</w:t>
      </w:r>
    </w:p>
    <w:p w14:paraId="7876CA5E" w14:textId="77777777" w:rsidR="00E76C42" w:rsidRDefault="00E76C42" w:rsidP="00CE22EA">
      <w:pPr>
        <w:spacing w:after="0" w:line="240" w:lineRule="auto"/>
        <w:rPr>
          <w:rFonts w:eastAsia="MS Mincho" w:cstheme="minorHAnsi"/>
          <w:color w:val="4472C4" w:themeColor="accent1"/>
        </w:rPr>
      </w:pPr>
    </w:p>
    <w:p w14:paraId="44B905C2" w14:textId="07663E75" w:rsidR="004329FF" w:rsidRPr="007C49E0" w:rsidRDefault="009B7243" w:rsidP="00CE22EA">
      <w:pPr>
        <w:spacing w:after="0" w:line="240" w:lineRule="auto"/>
        <w:rPr>
          <w:rFonts w:eastAsia="Verdana" w:cstheme="minorHAnsi"/>
        </w:rPr>
      </w:pPr>
      <w:r w:rsidRPr="007C49E0">
        <w:rPr>
          <w:rFonts w:eastAsia="Verdana" w:cstheme="minorHAnsi"/>
        </w:rPr>
        <w:t>In relation to unregistered land, a class D(ii) land charge is used to protect</w:t>
      </w:r>
    </w:p>
    <w:p w14:paraId="58E314F5" w14:textId="77777777" w:rsidR="009B7243" w:rsidRPr="002D010B" w:rsidRDefault="009B7243" w:rsidP="00CE22EA">
      <w:pPr>
        <w:spacing w:after="0" w:line="240" w:lineRule="auto"/>
        <w:rPr>
          <w:rFonts w:eastAsia="Verdana" w:cstheme="minorHAnsi"/>
          <w:b/>
          <w:bCs/>
        </w:rPr>
      </w:pPr>
    </w:p>
    <w:p w14:paraId="3380756F" w14:textId="70C01C7E" w:rsidR="009B7243" w:rsidRPr="002D010B" w:rsidRDefault="009B7243" w:rsidP="00CE22EA">
      <w:pPr>
        <w:pStyle w:val="ListParagraph"/>
        <w:numPr>
          <w:ilvl w:val="0"/>
          <w:numId w:val="16"/>
        </w:numPr>
        <w:spacing w:after="0" w:line="240" w:lineRule="auto"/>
        <w:rPr>
          <w:rFonts w:eastAsia="Verdana" w:cstheme="minorHAnsi"/>
        </w:rPr>
      </w:pPr>
      <w:r w:rsidRPr="002D010B">
        <w:rPr>
          <w:rFonts w:eastAsia="Verdana" w:cstheme="minorHAnsi"/>
        </w:rPr>
        <w:t>A:</w:t>
      </w:r>
      <w:r w:rsidR="009645BB" w:rsidRPr="002D010B">
        <w:rPr>
          <w:rFonts w:eastAsia="Verdana" w:cstheme="minorHAnsi"/>
        </w:rPr>
        <w:t xml:space="preserve"> </w:t>
      </w:r>
      <w:r w:rsidR="009645BB" w:rsidRPr="002D010B">
        <w:rPr>
          <w:rFonts w:cstheme="minorHAnsi"/>
        </w:rPr>
        <w:t>an estate contract</w:t>
      </w:r>
    </w:p>
    <w:p w14:paraId="5C40E54A" w14:textId="3BA0A78E" w:rsidR="009645BB" w:rsidRPr="002D010B" w:rsidRDefault="009645BB" w:rsidP="00CE22EA">
      <w:pPr>
        <w:pStyle w:val="ListParagraph"/>
        <w:numPr>
          <w:ilvl w:val="0"/>
          <w:numId w:val="16"/>
        </w:numPr>
        <w:spacing w:after="0" w:line="240" w:lineRule="auto"/>
        <w:rPr>
          <w:rFonts w:eastAsia="Verdana" w:cstheme="minorHAnsi"/>
        </w:rPr>
      </w:pPr>
      <w:r w:rsidRPr="002D010B">
        <w:rPr>
          <w:rFonts w:eastAsia="Verdana" w:cstheme="minorHAnsi"/>
          <w:highlight w:val="green"/>
        </w:rPr>
        <w:t xml:space="preserve">B: </w:t>
      </w:r>
      <w:r w:rsidR="00DE31E3" w:rsidRPr="002D010B">
        <w:rPr>
          <w:rFonts w:eastAsia="Verdana" w:cstheme="minorHAnsi"/>
          <w:highlight w:val="green"/>
        </w:rPr>
        <w:t xml:space="preserve">a restrictive covenant </w:t>
      </w:r>
      <w:r w:rsidR="002E3A0F">
        <w:rPr>
          <w:rFonts w:eastAsia="Verdana" w:cstheme="minorHAnsi"/>
          <w:highlight w:val="green"/>
        </w:rPr>
        <w:t>(CORRECT)</w:t>
      </w:r>
    </w:p>
    <w:p w14:paraId="49051FF8" w14:textId="09893B99" w:rsidR="00DE31E3" w:rsidRPr="002D010B" w:rsidRDefault="00DE31E3" w:rsidP="00CE22EA">
      <w:pPr>
        <w:pStyle w:val="ListParagraph"/>
        <w:numPr>
          <w:ilvl w:val="0"/>
          <w:numId w:val="16"/>
        </w:numPr>
        <w:spacing w:after="0" w:line="240" w:lineRule="auto"/>
        <w:rPr>
          <w:rFonts w:eastAsia="Verdana" w:cstheme="minorHAnsi"/>
        </w:rPr>
      </w:pPr>
      <w:r w:rsidRPr="002D010B">
        <w:rPr>
          <w:rFonts w:eastAsia="Verdana" w:cstheme="minorHAnsi"/>
        </w:rPr>
        <w:t>C:</w:t>
      </w:r>
      <w:r w:rsidR="00483270" w:rsidRPr="002D010B">
        <w:rPr>
          <w:rFonts w:cstheme="minorHAnsi"/>
        </w:rPr>
        <w:t xml:space="preserve"> </w:t>
      </w:r>
      <w:r w:rsidR="00483270" w:rsidRPr="002D010B">
        <w:rPr>
          <w:rFonts w:eastAsia="Verdana" w:cstheme="minorHAnsi"/>
        </w:rPr>
        <w:t>a general equitable contract</w:t>
      </w:r>
    </w:p>
    <w:p w14:paraId="5DBCAA7D" w14:textId="72B9E91C" w:rsidR="007C49E0" w:rsidRDefault="00483270" w:rsidP="00CE22EA">
      <w:pPr>
        <w:pStyle w:val="ListParagraph"/>
        <w:numPr>
          <w:ilvl w:val="0"/>
          <w:numId w:val="16"/>
        </w:numPr>
        <w:spacing w:after="0" w:line="240" w:lineRule="auto"/>
        <w:rPr>
          <w:rFonts w:eastAsia="Verdana" w:cstheme="minorHAnsi"/>
        </w:rPr>
      </w:pPr>
      <w:r w:rsidRPr="002D010B">
        <w:rPr>
          <w:rFonts w:eastAsia="Verdana" w:cstheme="minorHAnsi"/>
        </w:rPr>
        <w:t>D:</w:t>
      </w:r>
      <w:r w:rsidR="00ED1F59" w:rsidRPr="002D010B">
        <w:rPr>
          <w:rFonts w:eastAsia="Verdana" w:cstheme="minorHAnsi"/>
        </w:rPr>
        <w:t xml:space="preserve"> a puisne mortgage</w:t>
      </w:r>
    </w:p>
    <w:p w14:paraId="3BF316B3" w14:textId="77777777" w:rsidR="007C49E0" w:rsidRPr="007C49E0" w:rsidRDefault="007C49E0" w:rsidP="00CE22EA">
      <w:pPr>
        <w:spacing w:after="0" w:line="240" w:lineRule="auto"/>
        <w:rPr>
          <w:rFonts w:eastAsia="Verdana" w:cstheme="minorHAnsi"/>
        </w:rPr>
      </w:pPr>
    </w:p>
    <w:p w14:paraId="1429C97C" w14:textId="6F21298C" w:rsidR="00ED1F59" w:rsidRPr="002D010B" w:rsidRDefault="009353E5" w:rsidP="00CE22EA">
      <w:pPr>
        <w:spacing w:after="0" w:line="240" w:lineRule="auto"/>
        <w:rPr>
          <w:rFonts w:eastAsia="Verdana" w:cstheme="minorHAnsi"/>
          <w:color w:val="0070C0"/>
        </w:rPr>
      </w:pPr>
      <w:r w:rsidRPr="002D010B">
        <w:rPr>
          <w:rFonts w:eastAsia="Verdana" w:cstheme="minorHAnsi"/>
          <w:b/>
          <w:bCs/>
          <w:color w:val="0070C0"/>
        </w:rPr>
        <w:t>Explanation:</w:t>
      </w:r>
      <w:r w:rsidRPr="002D010B">
        <w:rPr>
          <w:rFonts w:eastAsia="Verdana" w:cstheme="minorHAnsi"/>
          <w:color w:val="0070C0"/>
        </w:rPr>
        <w:t xml:space="preserve"> See Land Charges Act 1972, s 2(5).</w:t>
      </w:r>
    </w:p>
    <w:p w14:paraId="3ACFE16C" w14:textId="77777777" w:rsidR="007F1B14" w:rsidRPr="007F1B14" w:rsidRDefault="007F1B14" w:rsidP="00CE22EA">
      <w:pPr>
        <w:spacing w:after="0" w:line="240" w:lineRule="auto"/>
        <w:rPr>
          <w:rFonts w:eastAsia="Calibri" w:cstheme="minorHAnsi"/>
        </w:rPr>
      </w:pPr>
    </w:p>
    <w:p w14:paraId="650DC0E2" w14:textId="77777777" w:rsidR="007F1B14" w:rsidRDefault="007F1B14" w:rsidP="00CE22EA">
      <w:pPr>
        <w:spacing w:after="0" w:line="240" w:lineRule="auto"/>
        <w:rPr>
          <w:rFonts w:eastAsia="Calibri" w:cstheme="minorHAnsi"/>
        </w:rPr>
      </w:pPr>
    </w:p>
    <w:p w14:paraId="2B9DA3F6" w14:textId="77777777" w:rsidR="006063A2" w:rsidRDefault="006063A2" w:rsidP="00CE22EA">
      <w:pPr>
        <w:spacing w:after="0" w:line="240" w:lineRule="auto"/>
        <w:rPr>
          <w:rFonts w:eastAsia="Calibri" w:cstheme="minorHAnsi"/>
        </w:rPr>
      </w:pPr>
    </w:p>
    <w:p w14:paraId="15F7EC24" w14:textId="77777777" w:rsidR="006063A2" w:rsidRDefault="006063A2" w:rsidP="00CE22EA">
      <w:pPr>
        <w:spacing w:after="0" w:line="240" w:lineRule="auto"/>
        <w:rPr>
          <w:rFonts w:eastAsia="Calibri" w:cstheme="minorHAnsi"/>
        </w:rPr>
      </w:pPr>
    </w:p>
    <w:p w14:paraId="00313A58" w14:textId="77777777" w:rsidR="006063A2" w:rsidRPr="007F1B14" w:rsidRDefault="006063A2" w:rsidP="00CE22EA">
      <w:pPr>
        <w:spacing w:after="0" w:line="240" w:lineRule="auto"/>
        <w:rPr>
          <w:rFonts w:eastAsia="Calibri" w:cstheme="minorHAnsi"/>
        </w:rPr>
      </w:pPr>
    </w:p>
    <w:p w14:paraId="7AEE0FC3" w14:textId="27EA5D65" w:rsidR="009353E5" w:rsidRPr="002D010B" w:rsidRDefault="009353E5" w:rsidP="00CE22EA">
      <w:pPr>
        <w:spacing w:after="0" w:line="240" w:lineRule="auto"/>
        <w:rPr>
          <w:rFonts w:eastAsia="Calibri" w:cstheme="minorHAnsi"/>
          <w:b/>
          <w:bCs/>
        </w:rPr>
      </w:pPr>
      <w:r w:rsidRPr="002D010B">
        <w:rPr>
          <w:rFonts w:eastAsia="Calibri" w:cstheme="minorHAnsi"/>
          <w:b/>
          <w:bCs/>
          <w:u w:val="single"/>
        </w:rPr>
        <w:t>Question 10</w:t>
      </w:r>
    </w:p>
    <w:p w14:paraId="19DFB4BD" w14:textId="6F41AEB4" w:rsidR="009353E5" w:rsidRDefault="009353E5" w:rsidP="00CE22EA">
      <w:pPr>
        <w:spacing w:after="0" w:line="240" w:lineRule="auto"/>
        <w:rPr>
          <w:rStyle w:val="normaltextrun"/>
          <w:rFonts w:cstheme="minorHAnsi"/>
          <w:b/>
          <w:bCs/>
        </w:rPr>
      </w:pPr>
      <w:r w:rsidRPr="002D010B">
        <w:rPr>
          <w:rStyle w:val="normaltextrun"/>
          <w:rFonts w:cstheme="minorHAnsi"/>
          <w:b/>
          <w:bCs/>
        </w:rPr>
        <w:t>Module Reference:</w:t>
      </w:r>
      <w:r w:rsidR="00F543E7">
        <w:rPr>
          <w:rStyle w:val="normaltextrun"/>
          <w:rFonts w:cstheme="minorHAnsi"/>
          <w:b/>
          <w:bCs/>
        </w:rPr>
        <w:t xml:space="preserve"> 6(b)</w:t>
      </w:r>
    </w:p>
    <w:p w14:paraId="0B6F8F6C" w14:textId="76506497" w:rsidR="00E76C42" w:rsidRPr="002D010B" w:rsidRDefault="00CE22EA" w:rsidP="00CE22EA">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F543E7">
        <w:rPr>
          <w:rStyle w:val="normaltextrun"/>
          <w:rFonts w:cstheme="minorHAnsi"/>
          <w:b/>
          <w:bCs/>
        </w:rPr>
        <w:t xml:space="preserve"> 5.4.12</w:t>
      </w:r>
    </w:p>
    <w:p w14:paraId="7A484B41" w14:textId="77777777" w:rsidR="00FB2807" w:rsidRPr="002D010B" w:rsidRDefault="00FB2807" w:rsidP="00CE22EA">
      <w:pPr>
        <w:spacing w:after="0" w:line="240" w:lineRule="auto"/>
        <w:rPr>
          <w:rFonts w:eastAsia="Calibri" w:cstheme="minorHAnsi"/>
        </w:rPr>
      </w:pPr>
    </w:p>
    <w:p w14:paraId="427BEDAE" w14:textId="1705C8B9" w:rsidR="00FB2807" w:rsidRDefault="00FB2807" w:rsidP="00CE22EA">
      <w:pPr>
        <w:spacing w:after="0" w:line="240" w:lineRule="auto"/>
        <w:rPr>
          <w:rFonts w:eastAsia="Calibri" w:cstheme="minorHAnsi"/>
        </w:rPr>
      </w:pPr>
      <w:r w:rsidRPr="007C49E0">
        <w:rPr>
          <w:rFonts w:eastAsia="Calibri" w:cstheme="minorHAnsi"/>
        </w:rPr>
        <w:t xml:space="preserve">Which </w:t>
      </w:r>
      <w:r w:rsidR="007C49E0">
        <w:rPr>
          <w:rFonts w:eastAsia="Calibri" w:cstheme="minorHAnsi"/>
        </w:rPr>
        <w:t>ONE</w:t>
      </w:r>
      <w:r w:rsidRPr="007C49E0">
        <w:rPr>
          <w:rFonts w:eastAsia="Calibri" w:cstheme="minorHAnsi"/>
        </w:rPr>
        <w:t xml:space="preserve"> of the following statements is correct in relation to the express grant or reservation of an easement, where the land benefitting from the easement is unregistered and the land burdened by the easement is registered?</w:t>
      </w:r>
    </w:p>
    <w:p w14:paraId="0C8E4707" w14:textId="77777777" w:rsidR="007C49E0" w:rsidRDefault="007C49E0" w:rsidP="00CE22EA">
      <w:pPr>
        <w:spacing w:after="0" w:line="240" w:lineRule="auto"/>
        <w:rPr>
          <w:rFonts w:eastAsia="Calibri" w:cstheme="minorHAnsi"/>
        </w:rPr>
      </w:pPr>
    </w:p>
    <w:p w14:paraId="5C02CA14" w14:textId="03BDDE12" w:rsidR="007C49E0" w:rsidRPr="008811FB" w:rsidRDefault="007C49E0" w:rsidP="00CE22EA">
      <w:pPr>
        <w:spacing w:after="0" w:line="240" w:lineRule="auto"/>
        <w:rPr>
          <w:rFonts w:eastAsia="Calibri" w:cstheme="minorHAnsi"/>
          <w:b/>
          <w:bCs/>
        </w:rPr>
      </w:pPr>
      <w:r w:rsidRPr="008811FB">
        <w:rPr>
          <w:rFonts w:eastAsia="Calibri" w:cstheme="minorHAnsi"/>
          <w:b/>
          <w:bCs/>
        </w:rPr>
        <w:t>The easement</w:t>
      </w:r>
      <w:r w:rsidR="008811FB" w:rsidRPr="008811FB">
        <w:rPr>
          <w:rFonts w:eastAsia="Calibri" w:cstheme="minorHAnsi"/>
          <w:b/>
          <w:bCs/>
        </w:rPr>
        <w:t xml:space="preserve"> takes effect in law</w:t>
      </w:r>
    </w:p>
    <w:p w14:paraId="6A0DD9E8" w14:textId="77777777" w:rsidR="00FB2807" w:rsidRPr="002D010B" w:rsidRDefault="00FB2807" w:rsidP="00CE22EA">
      <w:pPr>
        <w:spacing w:after="0" w:line="240" w:lineRule="auto"/>
        <w:rPr>
          <w:rFonts w:eastAsia="Calibri" w:cstheme="minorHAnsi"/>
          <w:b/>
          <w:bCs/>
        </w:rPr>
      </w:pPr>
    </w:p>
    <w:p w14:paraId="74491269" w14:textId="57014668" w:rsidR="00FB2807" w:rsidRPr="002D010B" w:rsidRDefault="00FB2807" w:rsidP="00CE22EA">
      <w:pPr>
        <w:pStyle w:val="ListParagraph"/>
        <w:numPr>
          <w:ilvl w:val="0"/>
          <w:numId w:val="17"/>
        </w:numPr>
        <w:spacing w:after="0" w:line="240" w:lineRule="auto"/>
        <w:rPr>
          <w:rFonts w:eastAsia="Calibri" w:cstheme="minorHAnsi"/>
        </w:rPr>
      </w:pPr>
      <w:r w:rsidRPr="002D010B">
        <w:rPr>
          <w:rFonts w:eastAsia="Calibri" w:cstheme="minorHAnsi"/>
        </w:rPr>
        <w:t xml:space="preserve">A: </w:t>
      </w:r>
      <w:r w:rsidR="00B052FD" w:rsidRPr="002D010B">
        <w:rPr>
          <w:rFonts w:eastAsia="Calibri" w:cstheme="minorHAnsi"/>
        </w:rPr>
        <w:t xml:space="preserve">on the date </w:t>
      </w:r>
      <w:r w:rsidR="007F1B14">
        <w:rPr>
          <w:rFonts w:eastAsia="Calibri" w:cstheme="minorHAnsi"/>
        </w:rPr>
        <w:t>on which</w:t>
      </w:r>
      <w:r w:rsidR="007F1B14" w:rsidRPr="002D010B">
        <w:rPr>
          <w:rFonts w:eastAsia="Calibri" w:cstheme="minorHAnsi"/>
        </w:rPr>
        <w:t xml:space="preserve"> </w:t>
      </w:r>
      <w:r w:rsidR="00B052FD" w:rsidRPr="002D010B">
        <w:rPr>
          <w:rFonts w:eastAsia="Calibri" w:cstheme="minorHAnsi"/>
        </w:rPr>
        <w:t xml:space="preserve">the deed containing the grant or </w:t>
      </w:r>
      <w:r w:rsidR="00454B63" w:rsidRPr="002D010B">
        <w:rPr>
          <w:rFonts w:eastAsia="Calibri" w:cstheme="minorHAnsi"/>
        </w:rPr>
        <w:t>reservation</w:t>
      </w:r>
      <w:r w:rsidR="007F1B14">
        <w:rPr>
          <w:rFonts w:eastAsia="Calibri" w:cstheme="minorHAnsi"/>
        </w:rPr>
        <w:t xml:space="preserve"> is executed by the parties</w:t>
      </w:r>
    </w:p>
    <w:p w14:paraId="42329D74" w14:textId="314C25FE" w:rsidR="00B052FD" w:rsidRPr="002D010B" w:rsidRDefault="00B052FD" w:rsidP="00CE22EA">
      <w:pPr>
        <w:pStyle w:val="ListParagraph"/>
        <w:numPr>
          <w:ilvl w:val="0"/>
          <w:numId w:val="17"/>
        </w:numPr>
        <w:spacing w:after="0" w:line="240" w:lineRule="auto"/>
        <w:rPr>
          <w:rFonts w:eastAsia="Calibri" w:cstheme="minorHAnsi"/>
        </w:rPr>
      </w:pPr>
      <w:r w:rsidRPr="002D010B">
        <w:rPr>
          <w:rFonts w:eastAsia="Calibri" w:cstheme="minorHAnsi"/>
        </w:rPr>
        <w:t>B:</w:t>
      </w:r>
      <w:r w:rsidR="00AF54F8" w:rsidRPr="002D010B">
        <w:rPr>
          <w:rFonts w:eastAsia="Calibri" w:cstheme="minorHAnsi"/>
        </w:rPr>
        <w:t xml:space="preserve"> following payment of any S</w:t>
      </w:r>
      <w:r w:rsidR="007F1B14">
        <w:rPr>
          <w:rFonts w:eastAsia="Calibri" w:cstheme="minorHAnsi"/>
        </w:rPr>
        <w:t xml:space="preserve">tamp </w:t>
      </w:r>
      <w:r w:rsidR="00AF54F8" w:rsidRPr="002D010B">
        <w:rPr>
          <w:rFonts w:eastAsia="Calibri" w:cstheme="minorHAnsi"/>
        </w:rPr>
        <w:t>D</w:t>
      </w:r>
      <w:r w:rsidR="007F1B14">
        <w:rPr>
          <w:rFonts w:eastAsia="Calibri" w:cstheme="minorHAnsi"/>
        </w:rPr>
        <w:t xml:space="preserve">uty </w:t>
      </w:r>
      <w:r w:rsidR="00AF54F8" w:rsidRPr="002D010B">
        <w:rPr>
          <w:rFonts w:eastAsia="Calibri" w:cstheme="minorHAnsi"/>
        </w:rPr>
        <w:t>L</w:t>
      </w:r>
      <w:r w:rsidR="007F1B14">
        <w:rPr>
          <w:rFonts w:eastAsia="Calibri" w:cstheme="minorHAnsi"/>
        </w:rPr>
        <w:t xml:space="preserve">and </w:t>
      </w:r>
      <w:r w:rsidR="00AF54F8" w:rsidRPr="002D010B">
        <w:rPr>
          <w:rFonts w:eastAsia="Calibri" w:cstheme="minorHAnsi"/>
        </w:rPr>
        <w:t>T</w:t>
      </w:r>
      <w:r w:rsidR="007F1B14">
        <w:rPr>
          <w:rFonts w:eastAsia="Calibri" w:cstheme="minorHAnsi"/>
        </w:rPr>
        <w:t xml:space="preserve">ax or </w:t>
      </w:r>
      <w:r w:rsidR="00AF54F8" w:rsidRPr="002D010B">
        <w:rPr>
          <w:rFonts w:eastAsia="Calibri" w:cstheme="minorHAnsi"/>
        </w:rPr>
        <w:t>L</w:t>
      </w:r>
      <w:r w:rsidR="007F1B14">
        <w:rPr>
          <w:rFonts w:eastAsia="Calibri" w:cstheme="minorHAnsi"/>
        </w:rPr>
        <w:t xml:space="preserve">and </w:t>
      </w:r>
      <w:r w:rsidR="00AF54F8" w:rsidRPr="002D010B">
        <w:rPr>
          <w:rFonts w:eastAsia="Calibri" w:cstheme="minorHAnsi"/>
        </w:rPr>
        <w:t>T</w:t>
      </w:r>
      <w:r w:rsidR="007F1B14">
        <w:rPr>
          <w:rFonts w:eastAsia="Calibri" w:cstheme="minorHAnsi"/>
        </w:rPr>
        <w:t xml:space="preserve">ransaction </w:t>
      </w:r>
      <w:r w:rsidR="00AF54F8" w:rsidRPr="002D010B">
        <w:rPr>
          <w:rFonts w:eastAsia="Calibri" w:cstheme="minorHAnsi"/>
        </w:rPr>
        <w:t>T</w:t>
      </w:r>
      <w:r w:rsidR="007F1B14">
        <w:rPr>
          <w:rFonts w:eastAsia="Calibri" w:cstheme="minorHAnsi"/>
        </w:rPr>
        <w:t>ax</w:t>
      </w:r>
      <w:r w:rsidR="00AF54F8" w:rsidRPr="002D010B">
        <w:rPr>
          <w:rFonts w:eastAsia="Calibri" w:cstheme="minorHAnsi"/>
        </w:rPr>
        <w:t xml:space="preserve"> that is chargeable on the grant or </w:t>
      </w:r>
      <w:r w:rsidR="00454B63" w:rsidRPr="002D010B">
        <w:rPr>
          <w:rFonts w:eastAsia="Calibri" w:cstheme="minorHAnsi"/>
        </w:rPr>
        <w:t>reservation</w:t>
      </w:r>
    </w:p>
    <w:p w14:paraId="1602E622" w14:textId="11EE0C07" w:rsidR="00AF54F8" w:rsidRPr="002D010B" w:rsidRDefault="00AF54F8" w:rsidP="00CE22EA">
      <w:pPr>
        <w:pStyle w:val="ListParagraph"/>
        <w:numPr>
          <w:ilvl w:val="0"/>
          <w:numId w:val="17"/>
        </w:numPr>
        <w:spacing w:after="0" w:line="240" w:lineRule="auto"/>
        <w:rPr>
          <w:rFonts w:eastAsia="Calibri" w:cstheme="minorHAnsi"/>
        </w:rPr>
      </w:pPr>
      <w:r w:rsidRPr="002D010B">
        <w:rPr>
          <w:rFonts w:eastAsia="Calibri" w:cstheme="minorHAnsi"/>
          <w:highlight w:val="green"/>
        </w:rPr>
        <w:t>C:</w:t>
      </w:r>
      <w:r w:rsidR="00454B63" w:rsidRPr="002D010B">
        <w:rPr>
          <w:rFonts w:eastAsia="Calibri" w:cstheme="minorHAnsi"/>
          <w:highlight w:val="green"/>
        </w:rPr>
        <w:t xml:space="preserve"> only if the grant or reservation is completed by registration against the title of the land burdened by the </w:t>
      </w:r>
      <w:r w:rsidR="00454B63" w:rsidRPr="008811FB">
        <w:rPr>
          <w:rFonts w:eastAsia="Calibri" w:cstheme="minorHAnsi"/>
          <w:highlight w:val="green"/>
        </w:rPr>
        <w:t xml:space="preserve">easement in accordance </w:t>
      </w:r>
      <w:r w:rsidR="00454B63" w:rsidRPr="002D010B">
        <w:rPr>
          <w:rFonts w:eastAsia="Calibri" w:cstheme="minorHAnsi"/>
          <w:highlight w:val="green"/>
        </w:rPr>
        <w:t xml:space="preserve">with the Land Registration Act 2002 </w:t>
      </w:r>
      <w:r w:rsidR="002E3A0F">
        <w:rPr>
          <w:rFonts w:eastAsia="Calibri" w:cstheme="minorHAnsi"/>
          <w:highlight w:val="green"/>
        </w:rPr>
        <w:t>(CORRECT)</w:t>
      </w:r>
    </w:p>
    <w:p w14:paraId="01C7E2C0" w14:textId="745032CB" w:rsidR="00454B63" w:rsidRPr="002D010B" w:rsidRDefault="00454B63" w:rsidP="00CE22EA">
      <w:pPr>
        <w:pStyle w:val="ListParagraph"/>
        <w:numPr>
          <w:ilvl w:val="0"/>
          <w:numId w:val="17"/>
        </w:numPr>
        <w:spacing w:after="0" w:line="240" w:lineRule="auto"/>
        <w:rPr>
          <w:rFonts w:eastAsia="Calibri" w:cstheme="minorHAnsi"/>
        </w:rPr>
      </w:pPr>
      <w:r w:rsidRPr="002D010B">
        <w:rPr>
          <w:rFonts w:eastAsia="Calibri" w:cstheme="minorHAnsi"/>
        </w:rPr>
        <w:t>D:</w:t>
      </w:r>
      <w:r w:rsidR="00274F75" w:rsidRPr="002D010B">
        <w:rPr>
          <w:rFonts w:cstheme="minorHAnsi"/>
        </w:rPr>
        <w:t xml:space="preserve"> </w:t>
      </w:r>
      <w:r w:rsidR="00274F75" w:rsidRPr="002D010B">
        <w:rPr>
          <w:rFonts w:eastAsia="Calibri" w:cstheme="minorHAnsi"/>
        </w:rPr>
        <w:t>only if the grant or reservation is protected by the registration of a class D(iii) land charge against the full name of the owner of the land burdened by the easement</w:t>
      </w:r>
    </w:p>
    <w:p w14:paraId="24799863" w14:textId="77777777" w:rsidR="00274F75" w:rsidRPr="002D010B" w:rsidRDefault="00274F75" w:rsidP="00CE22EA">
      <w:pPr>
        <w:pStyle w:val="ListParagraph"/>
        <w:spacing w:after="0" w:line="240" w:lineRule="auto"/>
        <w:rPr>
          <w:rFonts w:eastAsia="Calibri" w:cstheme="minorHAnsi"/>
        </w:rPr>
      </w:pPr>
    </w:p>
    <w:p w14:paraId="4F13E6D0" w14:textId="77777777" w:rsidR="00C51929" w:rsidRPr="002D010B" w:rsidRDefault="00C51929" w:rsidP="00CE22EA">
      <w:pPr>
        <w:spacing w:after="0" w:line="240" w:lineRule="auto"/>
        <w:rPr>
          <w:rFonts w:cstheme="minorHAnsi"/>
          <w:b/>
          <w:bCs/>
          <w:color w:val="0070C0"/>
        </w:rPr>
      </w:pPr>
      <w:r w:rsidRPr="002D010B">
        <w:rPr>
          <w:rFonts w:cstheme="minorHAnsi"/>
          <w:b/>
          <w:bCs/>
          <w:color w:val="0070C0"/>
        </w:rPr>
        <w:t xml:space="preserve">Explanation: </w:t>
      </w:r>
      <w:r w:rsidRPr="002D010B">
        <w:rPr>
          <w:rFonts w:cstheme="minorHAnsi"/>
          <w:color w:val="0070C0"/>
        </w:rPr>
        <w:t>See Land Registration Act 2002, s 27(2)(d).</w:t>
      </w:r>
    </w:p>
    <w:p w14:paraId="5CCFF739" w14:textId="77777777" w:rsidR="006063A2" w:rsidRDefault="006063A2">
      <w:pPr>
        <w:rPr>
          <w:rFonts w:eastAsia="Calibri" w:cstheme="minorHAnsi"/>
        </w:rPr>
      </w:pPr>
      <w:r>
        <w:rPr>
          <w:rFonts w:eastAsia="Calibri" w:cstheme="minorHAnsi"/>
        </w:rPr>
        <w:br w:type="page"/>
      </w:r>
    </w:p>
    <w:p w14:paraId="6AEF7BA4" w14:textId="422D3ED3" w:rsidR="00C51929" w:rsidRPr="002D010B" w:rsidRDefault="00C51929" w:rsidP="00CE22EA">
      <w:pPr>
        <w:spacing w:after="0" w:line="240" w:lineRule="auto"/>
        <w:rPr>
          <w:rFonts w:eastAsia="Calibri" w:cstheme="minorHAnsi"/>
          <w:b/>
          <w:bCs/>
        </w:rPr>
      </w:pPr>
      <w:r w:rsidRPr="002D010B">
        <w:rPr>
          <w:rFonts w:eastAsia="Calibri" w:cstheme="minorHAnsi"/>
          <w:b/>
          <w:bCs/>
          <w:u w:val="single"/>
        </w:rPr>
        <w:lastRenderedPageBreak/>
        <w:t>Question 11</w:t>
      </w:r>
    </w:p>
    <w:p w14:paraId="00673DEA" w14:textId="2E1AD707" w:rsidR="00C51929" w:rsidRDefault="00C51929" w:rsidP="00CE22EA">
      <w:pPr>
        <w:spacing w:after="0" w:line="240" w:lineRule="auto"/>
        <w:rPr>
          <w:rStyle w:val="normaltextrun"/>
          <w:rFonts w:cstheme="minorHAnsi"/>
          <w:b/>
          <w:bCs/>
        </w:rPr>
      </w:pPr>
      <w:r w:rsidRPr="002D010B">
        <w:rPr>
          <w:rStyle w:val="normaltextrun"/>
          <w:rFonts w:cstheme="minorHAnsi"/>
          <w:b/>
          <w:bCs/>
        </w:rPr>
        <w:t>Module Reference:</w:t>
      </w:r>
      <w:r w:rsidR="00F543E7">
        <w:rPr>
          <w:rStyle w:val="normaltextrun"/>
          <w:rFonts w:cstheme="minorHAnsi"/>
          <w:b/>
          <w:bCs/>
        </w:rPr>
        <w:t xml:space="preserve"> 4(b)</w:t>
      </w:r>
    </w:p>
    <w:p w14:paraId="2F12D9D2" w14:textId="1C071021" w:rsidR="00E76C42" w:rsidRPr="002D010B" w:rsidRDefault="00CE22EA" w:rsidP="00CE22EA">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F543E7">
        <w:rPr>
          <w:rStyle w:val="normaltextrun"/>
          <w:rFonts w:cstheme="minorHAnsi"/>
          <w:b/>
          <w:bCs/>
        </w:rPr>
        <w:t xml:space="preserve"> 4.5.2</w:t>
      </w:r>
    </w:p>
    <w:p w14:paraId="7F569803" w14:textId="77777777" w:rsidR="00C51929" w:rsidRPr="002D010B" w:rsidRDefault="00C51929" w:rsidP="00CE22EA">
      <w:pPr>
        <w:spacing w:after="0" w:line="240" w:lineRule="auto"/>
        <w:rPr>
          <w:rStyle w:val="normaltextrun"/>
          <w:rFonts w:cstheme="minorHAnsi"/>
          <w:b/>
          <w:bCs/>
        </w:rPr>
      </w:pPr>
    </w:p>
    <w:p w14:paraId="70A0B44D" w14:textId="77777777" w:rsidR="00AD36A7" w:rsidRPr="008811FB" w:rsidRDefault="00AD36A7" w:rsidP="00CE22EA">
      <w:pPr>
        <w:spacing w:after="0" w:line="240" w:lineRule="auto"/>
        <w:rPr>
          <w:rFonts w:eastAsia="Calibri" w:cstheme="minorHAnsi"/>
        </w:rPr>
      </w:pPr>
      <w:r w:rsidRPr="008811FB">
        <w:rPr>
          <w:rFonts w:eastAsia="Calibri" w:cstheme="minorHAnsi"/>
        </w:rPr>
        <w:t>Submission of a lease for first registration at HM Land Registry where the reversionary estate is not registered will (in the absence of any concerns about the validity of the lease) usually result in the grant of which class of title?</w:t>
      </w:r>
    </w:p>
    <w:p w14:paraId="2092B8D0" w14:textId="77777777" w:rsidR="00AD36A7" w:rsidRPr="002D010B" w:rsidRDefault="00AD36A7" w:rsidP="00CE22EA">
      <w:pPr>
        <w:spacing w:after="0" w:line="240" w:lineRule="auto"/>
        <w:rPr>
          <w:rFonts w:eastAsia="Calibri" w:cstheme="minorHAnsi"/>
          <w:b/>
          <w:bCs/>
        </w:rPr>
      </w:pPr>
    </w:p>
    <w:p w14:paraId="2CD78D23" w14:textId="0A5E7E51" w:rsidR="00AD36A7" w:rsidRPr="002D010B" w:rsidRDefault="00AD36A7" w:rsidP="00CE22EA">
      <w:pPr>
        <w:pStyle w:val="ListParagraph"/>
        <w:numPr>
          <w:ilvl w:val="0"/>
          <w:numId w:val="18"/>
        </w:numPr>
        <w:spacing w:after="0" w:line="240" w:lineRule="auto"/>
        <w:rPr>
          <w:rFonts w:eastAsia="Calibri" w:cstheme="minorHAnsi"/>
        </w:rPr>
      </w:pPr>
      <w:r w:rsidRPr="002D010B">
        <w:rPr>
          <w:rFonts w:eastAsia="Calibri" w:cstheme="minorHAnsi"/>
        </w:rPr>
        <w:t xml:space="preserve">A: </w:t>
      </w:r>
      <w:r w:rsidR="009E727A" w:rsidRPr="002D010B">
        <w:rPr>
          <w:rFonts w:eastAsia="Calibri" w:cstheme="minorHAnsi"/>
        </w:rPr>
        <w:t>Absolute leasehold</w:t>
      </w:r>
    </w:p>
    <w:p w14:paraId="592CDA82" w14:textId="66208F0A" w:rsidR="009E727A" w:rsidRPr="002D010B" w:rsidRDefault="009E727A" w:rsidP="00CE22EA">
      <w:pPr>
        <w:pStyle w:val="ListParagraph"/>
        <w:numPr>
          <w:ilvl w:val="0"/>
          <w:numId w:val="18"/>
        </w:numPr>
        <w:spacing w:after="0" w:line="240" w:lineRule="auto"/>
        <w:rPr>
          <w:rFonts w:eastAsia="Calibri" w:cstheme="minorHAnsi"/>
        </w:rPr>
      </w:pPr>
      <w:r w:rsidRPr="002D010B">
        <w:rPr>
          <w:rFonts w:eastAsia="Calibri" w:cstheme="minorHAnsi"/>
          <w:highlight w:val="green"/>
        </w:rPr>
        <w:t>B:</w:t>
      </w:r>
      <w:r w:rsidR="003A7882" w:rsidRPr="002D010B">
        <w:rPr>
          <w:rFonts w:eastAsia="Calibri" w:cstheme="minorHAnsi"/>
          <w:highlight w:val="green"/>
        </w:rPr>
        <w:t xml:space="preserve"> Good leasehold </w:t>
      </w:r>
      <w:r w:rsidR="002E3A0F">
        <w:rPr>
          <w:rFonts w:eastAsia="Calibri" w:cstheme="minorHAnsi"/>
          <w:highlight w:val="green"/>
        </w:rPr>
        <w:t>(CORRECT)</w:t>
      </w:r>
    </w:p>
    <w:p w14:paraId="42333933" w14:textId="0A1C5385" w:rsidR="003A7882" w:rsidRPr="002D010B" w:rsidRDefault="003A7882" w:rsidP="00CE22EA">
      <w:pPr>
        <w:pStyle w:val="ListParagraph"/>
        <w:numPr>
          <w:ilvl w:val="0"/>
          <w:numId w:val="18"/>
        </w:numPr>
        <w:spacing w:after="0" w:line="240" w:lineRule="auto"/>
        <w:rPr>
          <w:rFonts w:eastAsia="Calibri" w:cstheme="minorHAnsi"/>
        </w:rPr>
      </w:pPr>
      <w:r w:rsidRPr="002D010B">
        <w:rPr>
          <w:rFonts w:eastAsia="Calibri" w:cstheme="minorHAnsi"/>
        </w:rPr>
        <w:t>C:</w:t>
      </w:r>
      <w:r w:rsidR="00F40EA8" w:rsidRPr="002D010B">
        <w:rPr>
          <w:rFonts w:eastAsia="Calibri" w:cstheme="minorHAnsi"/>
        </w:rPr>
        <w:t xml:space="preserve"> Qualified leasehold</w:t>
      </w:r>
    </w:p>
    <w:p w14:paraId="25747927" w14:textId="7BBCC378" w:rsidR="00F40EA8" w:rsidRPr="002D010B" w:rsidRDefault="00F40EA8" w:rsidP="00CE22EA">
      <w:pPr>
        <w:pStyle w:val="ListParagraph"/>
        <w:numPr>
          <w:ilvl w:val="0"/>
          <w:numId w:val="18"/>
        </w:numPr>
        <w:spacing w:after="0" w:line="240" w:lineRule="auto"/>
        <w:rPr>
          <w:rFonts w:eastAsia="Calibri" w:cstheme="minorHAnsi"/>
        </w:rPr>
      </w:pPr>
      <w:r w:rsidRPr="002D010B">
        <w:rPr>
          <w:rFonts w:eastAsia="Calibri" w:cstheme="minorHAnsi"/>
        </w:rPr>
        <w:t xml:space="preserve">D: </w:t>
      </w:r>
      <w:r w:rsidR="00B622AD" w:rsidRPr="002D010B">
        <w:rPr>
          <w:rFonts w:eastAsia="Calibri" w:cstheme="minorHAnsi"/>
        </w:rPr>
        <w:t>Possessory leasehold</w:t>
      </w:r>
    </w:p>
    <w:p w14:paraId="02837497" w14:textId="2EB63D3C" w:rsidR="00B622AD" w:rsidRPr="002D010B" w:rsidRDefault="00B622AD" w:rsidP="00CE22EA">
      <w:pPr>
        <w:spacing w:after="0" w:line="240" w:lineRule="auto"/>
        <w:ind w:left="360"/>
        <w:rPr>
          <w:rFonts w:eastAsia="Calibri" w:cstheme="minorHAnsi"/>
        </w:rPr>
      </w:pPr>
    </w:p>
    <w:p w14:paraId="2EC053EC" w14:textId="77777777" w:rsidR="006F08B1" w:rsidRPr="002D010B" w:rsidRDefault="006F08B1" w:rsidP="00CE22EA">
      <w:pPr>
        <w:spacing w:after="0" w:line="240" w:lineRule="auto"/>
        <w:rPr>
          <w:rFonts w:eastAsia="Calibri" w:cstheme="minorHAnsi"/>
          <w:b/>
          <w:bCs/>
          <w:color w:val="0070C0"/>
        </w:rPr>
      </w:pPr>
      <w:r w:rsidRPr="002D010B">
        <w:rPr>
          <w:rFonts w:eastAsia="Calibri" w:cstheme="minorHAnsi"/>
          <w:b/>
          <w:bCs/>
          <w:color w:val="0070C0"/>
        </w:rPr>
        <w:t xml:space="preserve">Explanation: </w:t>
      </w:r>
      <w:r w:rsidRPr="002D010B">
        <w:rPr>
          <w:rFonts w:eastAsia="Calibri" w:cstheme="minorHAnsi"/>
          <w:color w:val="0070C0"/>
        </w:rPr>
        <w:t>See Land Registration Act 2002, s 10(3) and Land Registry Practice Guide 10, para 6.</w:t>
      </w:r>
    </w:p>
    <w:p w14:paraId="4C2DFD66" w14:textId="77777777" w:rsidR="007F1B14" w:rsidRPr="007F1B14" w:rsidRDefault="007F1B14" w:rsidP="00CE22EA">
      <w:pPr>
        <w:spacing w:after="0" w:line="240" w:lineRule="auto"/>
        <w:rPr>
          <w:rFonts w:eastAsia="Calibri" w:cstheme="minorHAnsi"/>
        </w:rPr>
      </w:pPr>
    </w:p>
    <w:p w14:paraId="156BE063" w14:textId="77777777" w:rsidR="007F1B14" w:rsidRDefault="007F1B14" w:rsidP="00CE22EA">
      <w:pPr>
        <w:spacing w:after="0" w:line="240" w:lineRule="auto"/>
        <w:rPr>
          <w:rFonts w:eastAsia="Calibri" w:cstheme="minorHAnsi"/>
        </w:rPr>
      </w:pPr>
    </w:p>
    <w:p w14:paraId="0EFF4065" w14:textId="77777777" w:rsidR="006063A2" w:rsidRDefault="006063A2" w:rsidP="00CE22EA">
      <w:pPr>
        <w:spacing w:after="0" w:line="240" w:lineRule="auto"/>
        <w:rPr>
          <w:rFonts w:eastAsia="Calibri" w:cstheme="minorHAnsi"/>
        </w:rPr>
      </w:pPr>
    </w:p>
    <w:p w14:paraId="11B3BDBB" w14:textId="77777777" w:rsidR="006063A2" w:rsidRDefault="006063A2" w:rsidP="00CE22EA">
      <w:pPr>
        <w:spacing w:after="0" w:line="240" w:lineRule="auto"/>
        <w:rPr>
          <w:rFonts w:eastAsia="Calibri" w:cstheme="minorHAnsi"/>
        </w:rPr>
      </w:pPr>
    </w:p>
    <w:p w14:paraId="229B4A13" w14:textId="77777777" w:rsidR="006063A2" w:rsidRPr="007F1B14" w:rsidRDefault="006063A2" w:rsidP="00CE22EA">
      <w:pPr>
        <w:spacing w:after="0" w:line="240" w:lineRule="auto"/>
        <w:rPr>
          <w:rFonts w:eastAsia="Calibri" w:cstheme="minorHAnsi"/>
        </w:rPr>
      </w:pPr>
    </w:p>
    <w:p w14:paraId="63AC41E9" w14:textId="3A48C9A0" w:rsidR="006F08B1" w:rsidRPr="002D010B" w:rsidRDefault="006F08B1" w:rsidP="00CE22EA">
      <w:pPr>
        <w:spacing w:after="0" w:line="240" w:lineRule="auto"/>
        <w:rPr>
          <w:rFonts w:eastAsia="Calibri" w:cstheme="minorHAnsi"/>
          <w:b/>
          <w:bCs/>
        </w:rPr>
      </w:pPr>
      <w:r w:rsidRPr="002D010B">
        <w:rPr>
          <w:rFonts w:eastAsia="Calibri" w:cstheme="minorHAnsi"/>
          <w:b/>
          <w:bCs/>
          <w:u w:val="single"/>
        </w:rPr>
        <w:t>Question 12</w:t>
      </w:r>
    </w:p>
    <w:p w14:paraId="626965AE" w14:textId="7495C97C" w:rsidR="006F08B1" w:rsidRDefault="006F08B1" w:rsidP="00CE22EA">
      <w:pPr>
        <w:spacing w:after="0" w:line="240" w:lineRule="auto"/>
        <w:rPr>
          <w:rStyle w:val="normaltextrun"/>
          <w:rFonts w:cstheme="minorHAnsi"/>
          <w:b/>
          <w:bCs/>
        </w:rPr>
      </w:pPr>
      <w:r w:rsidRPr="002D010B">
        <w:rPr>
          <w:rStyle w:val="normaltextrun"/>
          <w:rFonts w:cstheme="minorHAnsi"/>
          <w:b/>
          <w:bCs/>
        </w:rPr>
        <w:t xml:space="preserve">Module Reference: </w:t>
      </w:r>
      <w:r w:rsidR="004F42CA">
        <w:rPr>
          <w:rStyle w:val="normaltextrun"/>
          <w:rFonts w:cstheme="minorHAnsi"/>
          <w:b/>
          <w:bCs/>
        </w:rPr>
        <w:t>9</w:t>
      </w:r>
      <w:r w:rsidR="00F543E7">
        <w:rPr>
          <w:rStyle w:val="normaltextrun"/>
          <w:rFonts w:cstheme="minorHAnsi"/>
          <w:b/>
          <w:bCs/>
        </w:rPr>
        <w:t>(a)</w:t>
      </w:r>
    </w:p>
    <w:p w14:paraId="75FCC9A5" w14:textId="39F92A07" w:rsidR="00E76C42" w:rsidRPr="002D010B" w:rsidRDefault="00CE22EA" w:rsidP="00CE22EA">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F543E7">
        <w:rPr>
          <w:rStyle w:val="normaltextrun"/>
          <w:rFonts w:cstheme="minorHAnsi"/>
          <w:b/>
          <w:bCs/>
        </w:rPr>
        <w:t xml:space="preserve"> 8.2</w:t>
      </w:r>
    </w:p>
    <w:p w14:paraId="37695346" w14:textId="77777777" w:rsidR="006F08B1" w:rsidRPr="002D010B" w:rsidRDefault="006F08B1" w:rsidP="00CE22EA">
      <w:pPr>
        <w:spacing w:after="0" w:line="240" w:lineRule="auto"/>
        <w:rPr>
          <w:rStyle w:val="normaltextrun"/>
          <w:rFonts w:cstheme="minorHAnsi"/>
          <w:b/>
          <w:bCs/>
        </w:rPr>
      </w:pPr>
    </w:p>
    <w:p w14:paraId="403EAF38" w14:textId="5858BE37" w:rsidR="00340B9A" w:rsidRPr="00F02247" w:rsidRDefault="00340B9A" w:rsidP="00CE22EA">
      <w:pPr>
        <w:spacing w:after="0" w:line="240" w:lineRule="auto"/>
        <w:rPr>
          <w:rFonts w:eastAsia="Calibri" w:cstheme="minorHAnsi"/>
          <w:bCs/>
        </w:rPr>
      </w:pPr>
      <w:r w:rsidRPr="00F02247">
        <w:rPr>
          <w:rFonts w:eastAsia="Calibri" w:cstheme="minorHAnsi"/>
          <w:bCs/>
        </w:rPr>
        <w:t xml:space="preserve">What period of possession is required where a squatter claims to have acquired title to unregistered land by adverse possession under the Limitation Act 1980, s15?  </w:t>
      </w:r>
    </w:p>
    <w:p w14:paraId="1DD07236" w14:textId="77777777" w:rsidR="00340B9A" w:rsidRPr="002D010B" w:rsidRDefault="00340B9A" w:rsidP="00CE22EA">
      <w:pPr>
        <w:spacing w:after="0" w:line="240" w:lineRule="auto"/>
        <w:rPr>
          <w:rFonts w:eastAsia="Calibri" w:cstheme="minorHAnsi"/>
          <w:b/>
        </w:rPr>
      </w:pPr>
    </w:p>
    <w:p w14:paraId="64A49398" w14:textId="776A429E" w:rsidR="00340B9A" w:rsidRPr="002D010B" w:rsidRDefault="00340B9A" w:rsidP="00CE22EA">
      <w:pPr>
        <w:pStyle w:val="ListParagraph"/>
        <w:numPr>
          <w:ilvl w:val="0"/>
          <w:numId w:val="19"/>
        </w:numPr>
        <w:spacing w:after="0" w:line="240" w:lineRule="auto"/>
        <w:rPr>
          <w:rFonts w:eastAsia="Calibri" w:cstheme="minorHAnsi"/>
          <w:bCs/>
        </w:rPr>
      </w:pPr>
      <w:r w:rsidRPr="002D010B">
        <w:rPr>
          <w:rFonts w:eastAsia="Calibri" w:cstheme="minorHAnsi"/>
          <w:bCs/>
        </w:rPr>
        <w:t xml:space="preserve">A: </w:t>
      </w:r>
      <w:r w:rsidR="00A61F93" w:rsidRPr="002D010B">
        <w:rPr>
          <w:rFonts w:eastAsia="Calibri" w:cstheme="minorHAnsi"/>
        </w:rPr>
        <w:t>10 years</w:t>
      </w:r>
    </w:p>
    <w:p w14:paraId="2E468A37" w14:textId="428A8D3A" w:rsidR="00A61F93" w:rsidRPr="002D010B" w:rsidRDefault="00A61F93" w:rsidP="00CE22EA">
      <w:pPr>
        <w:pStyle w:val="ListParagraph"/>
        <w:numPr>
          <w:ilvl w:val="0"/>
          <w:numId w:val="19"/>
        </w:numPr>
        <w:spacing w:after="0" w:line="240" w:lineRule="auto"/>
        <w:rPr>
          <w:rFonts w:eastAsia="Calibri" w:cstheme="minorHAnsi"/>
          <w:bCs/>
        </w:rPr>
      </w:pPr>
      <w:r w:rsidRPr="002D010B">
        <w:rPr>
          <w:rFonts w:eastAsia="Calibri" w:cstheme="minorHAnsi"/>
          <w:highlight w:val="green"/>
        </w:rPr>
        <w:t>B:</w:t>
      </w:r>
      <w:r w:rsidR="00650E3F" w:rsidRPr="002D010B">
        <w:rPr>
          <w:rFonts w:eastAsia="Calibri" w:cstheme="minorHAnsi"/>
          <w:highlight w:val="green"/>
        </w:rPr>
        <w:t xml:space="preserve"> 12 years </w:t>
      </w:r>
      <w:r w:rsidR="002E3A0F">
        <w:rPr>
          <w:rFonts w:eastAsia="Calibri" w:cstheme="minorHAnsi"/>
          <w:highlight w:val="green"/>
        </w:rPr>
        <w:t>(CORRECT)</w:t>
      </w:r>
    </w:p>
    <w:p w14:paraId="58B85662" w14:textId="74A84BA1" w:rsidR="00650E3F" w:rsidRPr="002D010B" w:rsidRDefault="00650E3F" w:rsidP="00CE22EA">
      <w:pPr>
        <w:pStyle w:val="ListParagraph"/>
        <w:numPr>
          <w:ilvl w:val="0"/>
          <w:numId w:val="19"/>
        </w:numPr>
        <w:spacing w:after="0" w:line="240" w:lineRule="auto"/>
        <w:rPr>
          <w:rFonts w:eastAsia="Calibri" w:cstheme="minorHAnsi"/>
          <w:bCs/>
        </w:rPr>
      </w:pPr>
      <w:r w:rsidRPr="002D010B">
        <w:rPr>
          <w:rFonts w:eastAsia="Calibri" w:cstheme="minorHAnsi"/>
        </w:rPr>
        <w:t>C:</w:t>
      </w:r>
      <w:r w:rsidR="00844ADE" w:rsidRPr="002D010B">
        <w:rPr>
          <w:rFonts w:eastAsia="Calibri" w:cstheme="minorHAnsi"/>
        </w:rPr>
        <w:t xml:space="preserve"> 15 years</w:t>
      </w:r>
    </w:p>
    <w:p w14:paraId="5E6CF8A3" w14:textId="74B591D3" w:rsidR="00844ADE" w:rsidRPr="002D010B" w:rsidRDefault="00844ADE" w:rsidP="00CE22EA">
      <w:pPr>
        <w:pStyle w:val="ListParagraph"/>
        <w:numPr>
          <w:ilvl w:val="0"/>
          <w:numId w:val="19"/>
        </w:numPr>
        <w:spacing w:after="0" w:line="240" w:lineRule="auto"/>
        <w:rPr>
          <w:rFonts w:eastAsia="Calibri" w:cstheme="minorHAnsi"/>
          <w:bCs/>
        </w:rPr>
      </w:pPr>
      <w:r w:rsidRPr="002D010B">
        <w:rPr>
          <w:rFonts w:eastAsia="Calibri" w:cstheme="minorHAnsi"/>
        </w:rPr>
        <w:t>D:</w:t>
      </w:r>
      <w:r w:rsidR="002B2DC7" w:rsidRPr="002D010B">
        <w:rPr>
          <w:rFonts w:eastAsia="Calibri" w:cstheme="minorHAnsi"/>
        </w:rPr>
        <w:t xml:space="preserve"> 20 years</w:t>
      </w:r>
    </w:p>
    <w:p w14:paraId="76FB5999" w14:textId="77777777" w:rsidR="002B2DC7" w:rsidRPr="002D010B" w:rsidRDefault="002B2DC7" w:rsidP="00CE22EA">
      <w:pPr>
        <w:spacing w:after="0" w:line="240" w:lineRule="auto"/>
        <w:rPr>
          <w:rFonts w:eastAsia="Calibri" w:cstheme="minorHAnsi"/>
          <w:bCs/>
        </w:rPr>
      </w:pPr>
    </w:p>
    <w:p w14:paraId="2D6CE1A8" w14:textId="2579DFDC" w:rsidR="002B2DC7" w:rsidRPr="002D010B" w:rsidRDefault="001138CC" w:rsidP="00CE22EA">
      <w:pPr>
        <w:spacing w:after="0" w:line="240" w:lineRule="auto"/>
        <w:rPr>
          <w:rFonts w:eastAsia="Calibri" w:cstheme="minorHAnsi"/>
          <w:bCs/>
        </w:rPr>
      </w:pPr>
      <w:r w:rsidRPr="002D010B">
        <w:rPr>
          <w:rFonts w:eastAsia="Calibri" w:cstheme="minorHAnsi"/>
          <w:b/>
          <w:bCs/>
          <w:color w:val="0070C0"/>
        </w:rPr>
        <w:t xml:space="preserve">Explanation: </w:t>
      </w:r>
      <w:r w:rsidRPr="002D010B">
        <w:rPr>
          <w:rFonts w:eastAsia="Calibri" w:cstheme="minorHAnsi"/>
          <w:color w:val="0070C0"/>
        </w:rPr>
        <w:t>See Limitation Act 1980, s 15.</w:t>
      </w:r>
    </w:p>
    <w:p w14:paraId="19960356" w14:textId="77777777" w:rsidR="006063A2" w:rsidRDefault="006063A2">
      <w:pPr>
        <w:rPr>
          <w:rStyle w:val="normaltextrun"/>
          <w:rFonts w:cstheme="minorHAnsi"/>
          <w:b/>
          <w:bCs/>
        </w:rPr>
      </w:pPr>
      <w:r>
        <w:rPr>
          <w:rStyle w:val="normaltextrun"/>
          <w:rFonts w:cstheme="minorHAnsi"/>
          <w:b/>
          <w:bCs/>
        </w:rPr>
        <w:br w:type="page"/>
      </w:r>
    </w:p>
    <w:p w14:paraId="314AE032" w14:textId="68B59806" w:rsidR="001138CC" w:rsidRPr="002D010B" w:rsidRDefault="001138CC" w:rsidP="00CE22EA">
      <w:pPr>
        <w:spacing w:after="0" w:line="240" w:lineRule="auto"/>
        <w:rPr>
          <w:rFonts w:eastAsia="Calibri" w:cstheme="minorHAnsi"/>
          <w:b/>
          <w:bCs/>
        </w:rPr>
      </w:pPr>
      <w:r w:rsidRPr="002D010B">
        <w:rPr>
          <w:rFonts w:eastAsia="Calibri" w:cstheme="minorHAnsi"/>
          <w:b/>
          <w:bCs/>
          <w:u w:val="single"/>
        </w:rPr>
        <w:lastRenderedPageBreak/>
        <w:t>Question 13</w:t>
      </w:r>
    </w:p>
    <w:p w14:paraId="20879C6F" w14:textId="39D31069" w:rsidR="001138CC" w:rsidRDefault="001138CC" w:rsidP="00CE22EA">
      <w:pPr>
        <w:spacing w:after="0" w:line="240" w:lineRule="auto"/>
        <w:rPr>
          <w:rStyle w:val="normaltextrun"/>
          <w:rFonts w:cstheme="minorHAnsi"/>
          <w:b/>
          <w:bCs/>
        </w:rPr>
      </w:pPr>
      <w:r w:rsidRPr="002D010B">
        <w:rPr>
          <w:rStyle w:val="normaltextrun"/>
          <w:rFonts w:cstheme="minorHAnsi"/>
          <w:b/>
          <w:bCs/>
        </w:rPr>
        <w:t xml:space="preserve">Module Reference: </w:t>
      </w:r>
      <w:r w:rsidR="00F543E7">
        <w:rPr>
          <w:rStyle w:val="normaltextrun"/>
          <w:rFonts w:cstheme="minorHAnsi"/>
          <w:b/>
          <w:bCs/>
        </w:rPr>
        <w:t>2(a), 1</w:t>
      </w:r>
      <w:r w:rsidR="004F42CA">
        <w:rPr>
          <w:rStyle w:val="normaltextrun"/>
          <w:rFonts w:cstheme="minorHAnsi"/>
          <w:b/>
          <w:bCs/>
        </w:rPr>
        <w:t>0</w:t>
      </w:r>
      <w:r w:rsidR="00F543E7">
        <w:rPr>
          <w:rStyle w:val="normaltextrun"/>
          <w:rFonts w:cstheme="minorHAnsi"/>
          <w:b/>
          <w:bCs/>
        </w:rPr>
        <w:t>(d)</w:t>
      </w:r>
    </w:p>
    <w:p w14:paraId="30ED6DDE" w14:textId="4EEFDDC3" w:rsidR="00E76C42" w:rsidRPr="002D010B" w:rsidRDefault="00CE22EA" w:rsidP="00CE22EA">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F543E7">
        <w:rPr>
          <w:rStyle w:val="normaltextrun"/>
          <w:rFonts w:cstheme="minorHAnsi"/>
          <w:b/>
          <w:bCs/>
        </w:rPr>
        <w:t xml:space="preserve"> 9.9.6</w:t>
      </w:r>
    </w:p>
    <w:p w14:paraId="06B1EB69" w14:textId="77777777" w:rsidR="000B5337" w:rsidRPr="00F02247" w:rsidRDefault="000B5337" w:rsidP="00CE22EA">
      <w:pPr>
        <w:spacing w:after="0" w:line="240" w:lineRule="auto"/>
        <w:rPr>
          <w:rFonts w:eastAsia="Verdana" w:cstheme="minorHAnsi"/>
          <w:color w:val="0070C0"/>
        </w:rPr>
      </w:pPr>
    </w:p>
    <w:p w14:paraId="11A810F5" w14:textId="77777777" w:rsidR="00880AA7" w:rsidRPr="00F02247" w:rsidRDefault="00880AA7" w:rsidP="00CE22EA">
      <w:pPr>
        <w:spacing w:after="0" w:line="240" w:lineRule="auto"/>
        <w:rPr>
          <w:rFonts w:eastAsia="Calibri" w:cstheme="minorHAnsi"/>
        </w:rPr>
      </w:pPr>
      <w:r w:rsidRPr="00F02247">
        <w:rPr>
          <w:rFonts w:eastAsia="Calibri" w:cstheme="minorHAnsi"/>
        </w:rPr>
        <w:t xml:space="preserve">Where a beneficial joint tenancy of a residential property (occupied by the co-owners as their family home) is severed by service of a notice of severance, in what proportions will it be presumed that the co-owners then hold the beneficial interest as tenants in common? </w:t>
      </w:r>
    </w:p>
    <w:p w14:paraId="40A85E0A" w14:textId="77777777" w:rsidR="00880AA7" w:rsidRPr="002D010B" w:rsidRDefault="00880AA7" w:rsidP="00CE22EA">
      <w:pPr>
        <w:spacing w:after="0" w:line="240" w:lineRule="auto"/>
        <w:rPr>
          <w:rFonts w:eastAsia="Calibri" w:cstheme="minorHAnsi"/>
          <w:b/>
          <w:bCs/>
        </w:rPr>
      </w:pPr>
    </w:p>
    <w:p w14:paraId="42F54435" w14:textId="46315B21" w:rsidR="00880AA7" w:rsidRPr="002D010B" w:rsidRDefault="00880AA7" w:rsidP="00CE22EA">
      <w:pPr>
        <w:pStyle w:val="ListParagraph"/>
        <w:numPr>
          <w:ilvl w:val="0"/>
          <w:numId w:val="20"/>
        </w:numPr>
        <w:spacing w:after="0" w:line="240" w:lineRule="auto"/>
        <w:rPr>
          <w:rFonts w:eastAsia="Calibri" w:cstheme="minorHAnsi"/>
        </w:rPr>
      </w:pPr>
      <w:r w:rsidRPr="002D010B">
        <w:rPr>
          <w:rFonts w:eastAsia="Calibri" w:cstheme="minorHAnsi"/>
          <w:highlight w:val="green"/>
        </w:rPr>
        <w:t xml:space="preserve">A: </w:t>
      </w:r>
      <w:r w:rsidR="00607B15" w:rsidRPr="002D010B">
        <w:rPr>
          <w:rFonts w:eastAsia="Calibri" w:cstheme="minorHAnsi"/>
          <w:highlight w:val="green"/>
        </w:rPr>
        <w:t xml:space="preserve">In equal shares reflecting the number of co-owners </w:t>
      </w:r>
      <w:r w:rsidR="002E3A0F">
        <w:rPr>
          <w:rFonts w:eastAsia="Calibri" w:cstheme="minorHAnsi"/>
          <w:highlight w:val="green"/>
        </w:rPr>
        <w:t>(CORRECT)</w:t>
      </w:r>
    </w:p>
    <w:p w14:paraId="1B1CC1B9" w14:textId="6E81E3AB" w:rsidR="00607B15" w:rsidRPr="002D010B" w:rsidRDefault="00607B15" w:rsidP="00CE22EA">
      <w:pPr>
        <w:pStyle w:val="ListParagraph"/>
        <w:numPr>
          <w:ilvl w:val="0"/>
          <w:numId w:val="20"/>
        </w:numPr>
        <w:spacing w:after="0" w:line="240" w:lineRule="auto"/>
        <w:rPr>
          <w:rFonts w:eastAsia="Calibri" w:cstheme="minorHAnsi"/>
        </w:rPr>
      </w:pPr>
      <w:r w:rsidRPr="002D010B">
        <w:rPr>
          <w:rFonts w:eastAsia="Calibri" w:cstheme="minorHAnsi"/>
        </w:rPr>
        <w:t>B:</w:t>
      </w:r>
      <w:r w:rsidR="00A75E21" w:rsidRPr="002D010B">
        <w:rPr>
          <w:rFonts w:eastAsia="Calibri" w:cstheme="minorHAnsi"/>
        </w:rPr>
        <w:t xml:space="preserve"> In shares reflecting their respective financial contributions to the </w:t>
      </w:r>
      <w:r w:rsidR="001F0997" w:rsidRPr="002D010B">
        <w:rPr>
          <w:rFonts w:eastAsia="Calibri" w:cstheme="minorHAnsi"/>
        </w:rPr>
        <w:t>property</w:t>
      </w:r>
    </w:p>
    <w:p w14:paraId="4226DD21" w14:textId="0807F96E" w:rsidR="00A75E21" w:rsidRPr="002D010B" w:rsidRDefault="00A75E21" w:rsidP="00CE22EA">
      <w:pPr>
        <w:pStyle w:val="ListParagraph"/>
        <w:numPr>
          <w:ilvl w:val="0"/>
          <w:numId w:val="20"/>
        </w:numPr>
        <w:spacing w:after="0" w:line="240" w:lineRule="auto"/>
        <w:rPr>
          <w:rFonts w:eastAsia="Calibri" w:cstheme="minorHAnsi"/>
        </w:rPr>
      </w:pPr>
      <w:r w:rsidRPr="002D010B">
        <w:rPr>
          <w:rFonts w:eastAsia="Calibri" w:cstheme="minorHAnsi"/>
        </w:rPr>
        <w:t>C:</w:t>
      </w:r>
      <w:r w:rsidR="001F0997" w:rsidRPr="002D010B">
        <w:rPr>
          <w:rFonts w:eastAsia="Calibri" w:cstheme="minorHAnsi"/>
        </w:rPr>
        <w:t xml:space="preserve"> In shares that are fair and reasonable in all the circumstances</w:t>
      </w:r>
    </w:p>
    <w:p w14:paraId="50871F44" w14:textId="34F8B06D" w:rsidR="001F0997" w:rsidRPr="002D010B" w:rsidRDefault="001F0997" w:rsidP="00CE22EA">
      <w:pPr>
        <w:pStyle w:val="ListParagraph"/>
        <w:numPr>
          <w:ilvl w:val="0"/>
          <w:numId w:val="20"/>
        </w:numPr>
        <w:spacing w:after="0" w:line="240" w:lineRule="auto"/>
        <w:rPr>
          <w:rFonts w:eastAsia="Calibri" w:cstheme="minorHAnsi"/>
        </w:rPr>
      </w:pPr>
      <w:r w:rsidRPr="002D010B">
        <w:rPr>
          <w:rFonts w:eastAsia="Calibri" w:cstheme="minorHAnsi"/>
        </w:rPr>
        <w:t>D:</w:t>
      </w:r>
      <w:r w:rsidR="0092488A" w:rsidRPr="002D010B">
        <w:rPr>
          <w:rFonts w:eastAsia="Calibri" w:cstheme="minorHAnsi"/>
        </w:rPr>
        <w:t xml:space="preserve"> In shares which reflect their common intention at the time of severance</w:t>
      </w:r>
    </w:p>
    <w:p w14:paraId="15151A9E" w14:textId="77777777" w:rsidR="0092488A" w:rsidRPr="002D010B" w:rsidRDefault="0092488A" w:rsidP="00CE22EA">
      <w:pPr>
        <w:spacing w:after="0" w:line="240" w:lineRule="auto"/>
        <w:rPr>
          <w:rFonts w:eastAsia="Calibri" w:cstheme="minorHAnsi"/>
        </w:rPr>
      </w:pPr>
    </w:p>
    <w:p w14:paraId="0EBABB67" w14:textId="66FFE117" w:rsidR="00206438" w:rsidRPr="00195C4E" w:rsidRDefault="00206438" w:rsidP="00CE22EA">
      <w:pPr>
        <w:spacing w:after="0" w:line="240" w:lineRule="auto"/>
        <w:rPr>
          <w:rFonts w:eastAsia="Calibri" w:cstheme="minorHAnsi"/>
          <w:b/>
          <w:bCs/>
          <w:color w:val="0070C0"/>
        </w:rPr>
      </w:pPr>
      <w:r w:rsidRPr="002D010B">
        <w:rPr>
          <w:rFonts w:eastAsia="Calibri" w:cstheme="minorHAnsi"/>
          <w:b/>
          <w:bCs/>
          <w:color w:val="0070C0"/>
        </w:rPr>
        <w:t xml:space="preserve">Explanation: </w:t>
      </w:r>
      <w:r w:rsidRPr="002D010B">
        <w:rPr>
          <w:rFonts w:eastAsia="Calibri" w:cstheme="minorHAnsi"/>
          <w:color w:val="0070C0"/>
        </w:rPr>
        <w:t xml:space="preserve">This proposition is established by cases such as </w:t>
      </w:r>
      <w:r w:rsidRPr="002D010B">
        <w:rPr>
          <w:rFonts w:eastAsia="Calibri" w:cstheme="minorHAnsi"/>
          <w:i/>
          <w:iCs/>
          <w:color w:val="0070C0"/>
        </w:rPr>
        <w:t>Stack v Dowden</w:t>
      </w:r>
      <w:r w:rsidR="00F543E7">
        <w:rPr>
          <w:rFonts w:eastAsia="Calibri" w:cstheme="minorHAnsi"/>
          <w:color w:val="0070C0"/>
        </w:rPr>
        <w:t>.</w:t>
      </w:r>
    </w:p>
    <w:p w14:paraId="785CA4F6" w14:textId="77777777" w:rsidR="0092488A" w:rsidRDefault="0092488A" w:rsidP="00CE22EA">
      <w:pPr>
        <w:spacing w:after="0" w:line="240" w:lineRule="auto"/>
        <w:rPr>
          <w:rFonts w:eastAsia="Calibri" w:cstheme="minorHAnsi"/>
        </w:rPr>
      </w:pPr>
    </w:p>
    <w:p w14:paraId="6FC2382F" w14:textId="77777777" w:rsidR="007F1B14" w:rsidRDefault="007F1B14" w:rsidP="00CE22EA">
      <w:pPr>
        <w:spacing w:after="0" w:line="240" w:lineRule="auto"/>
        <w:rPr>
          <w:rFonts w:eastAsia="Calibri" w:cstheme="minorHAnsi"/>
        </w:rPr>
      </w:pPr>
    </w:p>
    <w:p w14:paraId="54F36F4A" w14:textId="77777777" w:rsidR="006063A2" w:rsidRDefault="006063A2" w:rsidP="00CE22EA">
      <w:pPr>
        <w:spacing w:after="0" w:line="240" w:lineRule="auto"/>
        <w:rPr>
          <w:rFonts w:eastAsia="Calibri" w:cstheme="minorHAnsi"/>
        </w:rPr>
      </w:pPr>
    </w:p>
    <w:p w14:paraId="3E8CD680" w14:textId="77777777" w:rsidR="006063A2" w:rsidRPr="002D010B" w:rsidRDefault="006063A2" w:rsidP="00CE22EA">
      <w:pPr>
        <w:spacing w:after="0" w:line="240" w:lineRule="auto"/>
        <w:rPr>
          <w:rFonts w:eastAsia="Calibri" w:cstheme="minorHAnsi"/>
        </w:rPr>
      </w:pPr>
    </w:p>
    <w:p w14:paraId="141F0AA0" w14:textId="30ED2720" w:rsidR="00206438" w:rsidRPr="002D010B" w:rsidRDefault="00206438" w:rsidP="00CE22EA">
      <w:pPr>
        <w:spacing w:after="0" w:line="240" w:lineRule="auto"/>
        <w:rPr>
          <w:rFonts w:eastAsia="Calibri" w:cstheme="minorHAnsi"/>
          <w:b/>
          <w:bCs/>
        </w:rPr>
      </w:pPr>
      <w:r w:rsidRPr="002D010B">
        <w:rPr>
          <w:rFonts w:eastAsia="Calibri" w:cstheme="minorHAnsi"/>
          <w:b/>
          <w:bCs/>
          <w:u w:val="single"/>
        </w:rPr>
        <w:t>Question 14</w:t>
      </w:r>
    </w:p>
    <w:p w14:paraId="05E76B2E" w14:textId="5CAA612C" w:rsidR="00206438" w:rsidRDefault="00206438" w:rsidP="00CE22EA">
      <w:pPr>
        <w:spacing w:after="0" w:line="240" w:lineRule="auto"/>
        <w:rPr>
          <w:rStyle w:val="normaltextrun"/>
          <w:rFonts w:cstheme="minorHAnsi"/>
          <w:b/>
          <w:bCs/>
        </w:rPr>
      </w:pPr>
      <w:r w:rsidRPr="002D010B">
        <w:rPr>
          <w:rStyle w:val="normaltextrun"/>
          <w:rFonts w:cstheme="minorHAnsi"/>
          <w:b/>
          <w:bCs/>
        </w:rPr>
        <w:t xml:space="preserve">Module Reference: </w:t>
      </w:r>
      <w:r w:rsidR="00F543E7">
        <w:rPr>
          <w:rStyle w:val="normaltextrun"/>
          <w:rFonts w:cstheme="minorHAnsi"/>
          <w:b/>
          <w:bCs/>
        </w:rPr>
        <w:t>1</w:t>
      </w:r>
      <w:r w:rsidR="004F42CA">
        <w:rPr>
          <w:rStyle w:val="normaltextrun"/>
          <w:rFonts w:cstheme="minorHAnsi"/>
          <w:b/>
          <w:bCs/>
        </w:rPr>
        <w:t>2</w:t>
      </w:r>
      <w:r w:rsidR="00F543E7">
        <w:rPr>
          <w:rStyle w:val="normaltextrun"/>
          <w:rFonts w:cstheme="minorHAnsi"/>
          <w:b/>
          <w:bCs/>
        </w:rPr>
        <w:t>(b)</w:t>
      </w:r>
    </w:p>
    <w:p w14:paraId="2E3A64A7" w14:textId="2E0E7790" w:rsidR="00E76C42" w:rsidRPr="002D010B" w:rsidRDefault="00CE22EA" w:rsidP="00CE22EA">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F543E7">
        <w:rPr>
          <w:rStyle w:val="normaltextrun"/>
          <w:rFonts w:cstheme="minorHAnsi"/>
          <w:b/>
          <w:bCs/>
        </w:rPr>
        <w:t xml:space="preserve"> 12.6.1</w:t>
      </w:r>
    </w:p>
    <w:p w14:paraId="1F73CC4E" w14:textId="77777777" w:rsidR="000B5337" w:rsidRPr="002D010B" w:rsidRDefault="000B5337" w:rsidP="00CE22EA">
      <w:pPr>
        <w:spacing w:after="0" w:line="240" w:lineRule="auto"/>
        <w:rPr>
          <w:rFonts w:eastAsia="Verdana" w:cstheme="minorHAnsi"/>
          <w:b/>
          <w:bCs/>
          <w:color w:val="0070C0"/>
        </w:rPr>
      </w:pPr>
    </w:p>
    <w:p w14:paraId="4E795D2F" w14:textId="77777777" w:rsidR="007E0A6C" w:rsidRDefault="00A8076D" w:rsidP="00CE22EA">
      <w:pPr>
        <w:spacing w:after="0" w:line="240" w:lineRule="auto"/>
        <w:rPr>
          <w:rFonts w:eastAsia="Calibri" w:cstheme="minorHAnsi"/>
        </w:rPr>
      </w:pPr>
      <w:r w:rsidRPr="007E0A6C">
        <w:rPr>
          <w:rFonts w:eastAsia="Calibri" w:cstheme="minorHAnsi"/>
        </w:rPr>
        <w:t>Section 19(1)(a) of the Landlord and Tenant Act 1927 provides that where a particular type of lease covenant states that landlord’s consent is required, that consent cannot unreasonably be withheld.</w:t>
      </w:r>
    </w:p>
    <w:p w14:paraId="7E6E649A" w14:textId="77777777" w:rsidR="007E0A6C" w:rsidRDefault="007E0A6C" w:rsidP="00CE22EA">
      <w:pPr>
        <w:spacing w:after="0" w:line="240" w:lineRule="auto"/>
        <w:rPr>
          <w:rFonts w:eastAsia="Calibri" w:cstheme="minorHAnsi"/>
        </w:rPr>
      </w:pPr>
    </w:p>
    <w:p w14:paraId="4EB2D249" w14:textId="6C165124" w:rsidR="00A8076D" w:rsidRDefault="00A8076D" w:rsidP="00CE22EA">
      <w:pPr>
        <w:spacing w:after="0" w:line="240" w:lineRule="auto"/>
        <w:rPr>
          <w:rFonts w:eastAsia="Calibri" w:cstheme="minorHAnsi"/>
          <w:b/>
          <w:bCs/>
        </w:rPr>
      </w:pPr>
      <w:r w:rsidRPr="007E0A6C">
        <w:rPr>
          <w:rFonts w:eastAsia="Calibri" w:cstheme="minorHAnsi"/>
          <w:b/>
          <w:bCs/>
        </w:rPr>
        <w:t>What is the type of covenant to which that section applies?</w:t>
      </w:r>
    </w:p>
    <w:p w14:paraId="72396459" w14:textId="77777777" w:rsidR="007E0A6C" w:rsidRDefault="007E0A6C" w:rsidP="00CE22EA">
      <w:pPr>
        <w:spacing w:after="0" w:line="240" w:lineRule="auto"/>
        <w:rPr>
          <w:rFonts w:eastAsia="Calibri" w:cstheme="minorHAnsi"/>
          <w:b/>
          <w:bCs/>
        </w:rPr>
      </w:pPr>
    </w:p>
    <w:p w14:paraId="05AAC37C" w14:textId="17E7D89F" w:rsidR="007E0A6C" w:rsidRPr="007E0A6C" w:rsidRDefault="007E0A6C" w:rsidP="00CE22EA">
      <w:pPr>
        <w:spacing w:after="0" w:line="240" w:lineRule="auto"/>
        <w:rPr>
          <w:rFonts w:eastAsia="Calibri" w:cstheme="minorHAnsi"/>
          <w:b/>
          <w:bCs/>
        </w:rPr>
      </w:pPr>
      <w:r>
        <w:rPr>
          <w:rFonts w:eastAsia="Calibri" w:cstheme="minorHAnsi"/>
          <w:b/>
          <w:bCs/>
        </w:rPr>
        <w:t>A covenant against</w:t>
      </w:r>
    </w:p>
    <w:p w14:paraId="0AD98FA5" w14:textId="77777777" w:rsidR="00A8076D" w:rsidRPr="002D010B" w:rsidRDefault="00A8076D" w:rsidP="00CE22EA">
      <w:pPr>
        <w:spacing w:after="0" w:line="240" w:lineRule="auto"/>
        <w:rPr>
          <w:rFonts w:eastAsia="Calibri" w:cstheme="minorHAnsi"/>
          <w:b/>
          <w:bCs/>
        </w:rPr>
      </w:pPr>
    </w:p>
    <w:p w14:paraId="580E9426" w14:textId="14FAA4EF" w:rsidR="00A8076D" w:rsidRPr="002D010B" w:rsidRDefault="00CC1518" w:rsidP="00CE22EA">
      <w:pPr>
        <w:pStyle w:val="ListParagraph"/>
        <w:numPr>
          <w:ilvl w:val="0"/>
          <w:numId w:val="21"/>
        </w:numPr>
        <w:spacing w:after="0" w:line="240" w:lineRule="auto"/>
        <w:rPr>
          <w:rFonts w:eastAsia="Calibri" w:cstheme="minorHAnsi"/>
        </w:rPr>
      </w:pPr>
      <w:r w:rsidRPr="002D010B">
        <w:rPr>
          <w:rFonts w:eastAsia="Calibri" w:cstheme="minorHAnsi"/>
        </w:rPr>
        <w:t xml:space="preserve">A: </w:t>
      </w:r>
      <w:r w:rsidR="007747C6" w:rsidRPr="002D010B">
        <w:rPr>
          <w:rFonts w:eastAsia="Calibri" w:cstheme="minorHAnsi"/>
        </w:rPr>
        <w:t>making improvements to the demised premises</w:t>
      </w:r>
    </w:p>
    <w:p w14:paraId="3E88D5CB" w14:textId="6E960EDB" w:rsidR="007747C6" w:rsidRPr="002D010B" w:rsidRDefault="007747C6" w:rsidP="00CE22EA">
      <w:pPr>
        <w:pStyle w:val="ListParagraph"/>
        <w:numPr>
          <w:ilvl w:val="0"/>
          <w:numId w:val="21"/>
        </w:numPr>
        <w:spacing w:after="0" w:line="240" w:lineRule="auto"/>
        <w:rPr>
          <w:rFonts w:eastAsia="Calibri" w:cstheme="minorHAnsi"/>
        </w:rPr>
      </w:pPr>
      <w:r w:rsidRPr="002D010B">
        <w:rPr>
          <w:rFonts w:eastAsia="Calibri" w:cstheme="minorHAnsi"/>
        </w:rPr>
        <w:t>B:</w:t>
      </w:r>
      <w:r w:rsidR="00AD1239" w:rsidRPr="002D010B">
        <w:rPr>
          <w:rFonts w:eastAsia="Calibri" w:cstheme="minorHAnsi"/>
        </w:rPr>
        <w:t xml:space="preserve"> changing the use of the demised premises</w:t>
      </w:r>
    </w:p>
    <w:p w14:paraId="23A8746D" w14:textId="0DC4E3F1" w:rsidR="00AD1239" w:rsidRPr="002D010B" w:rsidRDefault="00AD1239" w:rsidP="00CE22EA">
      <w:pPr>
        <w:pStyle w:val="ListParagraph"/>
        <w:numPr>
          <w:ilvl w:val="0"/>
          <w:numId w:val="21"/>
        </w:numPr>
        <w:spacing w:after="0" w:line="240" w:lineRule="auto"/>
        <w:rPr>
          <w:rFonts w:eastAsia="Calibri" w:cstheme="minorHAnsi"/>
        </w:rPr>
      </w:pPr>
      <w:r w:rsidRPr="002D010B">
        <w:rPr>
          <w:rFonts w:eastAsia="Calibri" w:cstheme="minorHAnsi"/>
          <w:highlight w:val="green"/>
        </w:rPr>
        <w:t>C:</w:t>
      </w:r>
      <w:r w:rsidR="00AC1930" w:rsidRPr="002D010B">
        <w:rPr>
          <w:rFonts w:eastAsia="Calibri" w:cstheme="minorHAnsi"/>
          <w:highlight w:val="green"/>
        </w:rPr>
        <w:t xml:space="preserve"> assigning, underletting, charging or parting with possession of the demised premises </w:t>
      </w:r>
      <w:r w:rsidR="002E3A0F">
        <w:rPr>
          <w:rFonts w:eastAsia="Calibri" w:cstheme="minorHAnsi"/>
          <w:highlight w:val="green"/>
        </w:rPr>
        <w:t>(CORRECT)</w:t>
      </w:r>
    </w:p>
    <w:p w14:paraId="54065636" w14:textId="55695C1B" w:rsidR="00AC1930" w:rsidRPr="002D010B" w:rsidRDefault="00AC1930" w:rsidP="00CE22EA">
      <w:pPr>
        <w:pStyle w:val="ListParagraph"/>
        <w:numPr>
          <w:ilvl w:val="0"/>
          <w:numId w:val="21"/>
        </w:numPr>
        <w:spacing w:after="0" w:line="240" w:lineRule="auto"/>
        <w:rPr>
          <w:rFonts w:eastAsia="Calibri" w:cstheme="minorHAnsi"/>
        </w:rPr>
      </w:pPr>
      <w:r w:rsidRPr="002D010B">
        <w:rPr>
          <w:rFonts w:eastAsia="Calibri" w:cstheme="minorHAnsi"/>
        </w:rPr>
        <w:t>D:</w:t>
      </w:r>
      <w:r w:rsidR="004C3817" w:rsidRPr="002D010B">
        <w:rPr>
          <w:rFonts w:eastAsia="Calibri" w:cstheme="minorHAnsi"/>
        </w:rPr>
        <w:t xml:space="preserve"> applying for any form of planning permission in relation to the demised premises</w:t>
      </w:r>
    </w:p>
    <w:p w14:paraId="1CD0B39D" w14:textId="77777777" w:rsidR="004C3817" w:rsidRPr="002D010B" w:rsidRDefault="004C3817" w:rsidP="00CE22EA">
      <w:pPr>
        <w:spacing w:after="0" w:line="240" w:lineRule="auto"/>
        <w:rPr>
          <w:rFonts w:eastAsia="Calibri" w:cstheme="minorHAnsi"/>
        </w:rPr>
      </w:pPr>
    </w:p>
    <w:p w14:paraId="6C7C7A28" w14:textId="4B52040E" w:rsidR="004C3817" w:rsidRPr="002D010B" w:rsidRDefault="00B57475" w:rsidP="00CE22EA">
      <w:pPr>
        <w:spacing w:after="0" w:line="240" w:lineRule="auto"/>
        <w:rPr>
          <w:rFonts w:eastAsia="Calibri" w:cstheme="minorHAnsi"/>
          <w:color w:val="0070C0"/>
        </w:rPr>
      </w:pPr>
      <w:r w:rsidRPr="002D010B">
        <w:rPr>
          <w:rFonts w:eastAsia="Calibri" w:cstheme="minorHAnsi"/>
          <w:b/>
          <w:bCs/>
          <w:color w:val="0070C0"/>
        </w:rPr>
        <w:t>Explanation:</w:t>
      </w:r>
      <w:r w:rsidRPr="002D010B">
        <w:rPr>
          <w:rFonts w:eastAsia="Calibri" w:cstheme="minorHAnsi"/>
          <w:color w:val="0070C0"/>
        </w:rPr>
        <w:t xml:space="preserve"> Section 19(1)(a) of the Landlord and Tenant Act 1927 deals with qualified covenants against assigning, underletting, charging or parting with the possession of the demised premises.</w:t>
      </w:r>
    </w:p>
    <w:p w14:paraId="247C52C4" w14:textId="77777777" w:rsidR="00DF770F" w:rsidRDefault="00DF770F">
      <w:pPr>
        <w:rPr>
          <w:rFonts w:eastAsia="Calibri" w:cstheme="minorHAnsi"/>
          <w:color w:val="0070C0"/>
        </w:rPr>
      </w:pPr>
      <w:r>
        <w:rPr>
          <w:rFonts w:eastAsia="Calibri" w:cstheme="minorHAnsi"/>
          <w:color w:val="0070C0"/>
        </w:rPr>
        <w:br w:type="page"/>
      </w:r>
    </w:p>
    <w:p w14:paraId="3A4A73C1" w14:textId="4D67DC54" w:rsidR="00B57475" w:rsidRPr="002D010B" w:rsidRDefault="00B57475" w:rsidP="00CE22EA">
      <w:pPr>
        <w:spacing w:after="0" w:line="240" w:lineRule="auto"/>
        <w:rPr>
          <w:rFonts w:eastAsia="Calibri" w:cstheme="minorHAnsi"/>
          <w:b/>
          <w:bCs/>
        </w:rPr>
      </w:pPr>
      <w:r w:rsidRPr="002D010B">
        <w:rPr>
          <w:rFonts w:eastAsia="Calibri" w:cstheme="minorHAnsi"/>
          <w:b/>
          <w:bCs/>
          <w:u w:val="single"/>
        </w:rPr>
        <w:lastRenderedPageBreak/>
        <w:t>Question 15</w:t>
      </w:r>
    </w:p>
    <w:p w14:paraId="554793B2" w14:textId="36921391" w:rsidR="00B57475" w:rsidRDefault="00B57475" w:rsidP="00CE22EA">
      <w:pPr>
        <w:spacing w:after="0" w:line="240" w:lineRule="auto"/>
        <w:rPr>
          <w:rStyle w:val="normaltextrun"/>
          <w:rFonts w:cstheme="minorHAnsi"/>
          <w:b/>
          <w:bCs/>
        </w:rPr>
      </w:pPr>
      <w:r w:rsidRPr="002D010B">
        <w:rPr>
          <w:rStyle w:val="normaltextrun"/>
          <w:rFonts w:cstheme="minorHAnsi"/>
          <w:b/>
          <w:bCs/>
        </w:rPr>
        <w:t xml:space="preserve">Module Reference: </w:t>
      </w:r>
      <w:r w:rsidR="00F543E7">
        <w:rPr>
          <w:rStyle w:val="normaltextrun"/>
          <w:rFonts w:cstheme="minorHAnsi"/>
          <w:b/>
          <w:bCs/>
        </w:rPr>
        <w:t>4(d)</w:t>
      </w:r>
    </w:p>
    <w:p w14:paraId="5D0575D2" w14:textId="30089268" w:rsidR="00E76C42" w:rsidRPr="002D010B" w:rsidRDefault="00CE22EA" w:rsidP="00CE22EA">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F543E7">
        <w:rPr>
          <w:rStyle w:val="normaltextrun"/>
          <w:rFonts w:cstheme="minorHAnsi"/>
          <w:b/>
          <w:bCs/>
        </w:rPr>
        <w:t xml:space="preserve"> 4.2</w:t>
      </w:r>
    </w:p>
    <w:p w14:paraId="45FB5E1D" w14:textId="77777777" w:rsidR="0043260F" w:rsidRPr="002D010B" w:rsidRDefault="0043260F" w:rsidP="00CE22EA">
      <w:pPr>
        <w:spacing w:after="0" w:line="240" w:lineRule="auto"/>
        <w:rPr>
          <w:rFonts w:eastAsia="Calibri" w:cstheme="minorHAnsi"/>
        </w:rPr>
      </w:pPr>
    </w:p>
    <w:p w14:paraId="57564DCF" w14:textId="77777777" w:rsidR="0043260F" w:rsidRPr="007E0A6C" w:rsidRDefault="0043260F" w:rsidP="00CE22EA">
      <w:pPr>
        <w:spacing w:after="0" w:line="240" w:lineRule="auto"/>
        <w:rPr>
          <w:rFonts w:eastAsia="Calibri" w:cstheme="minorHAnsi"/>
        </w:rPr>
      </w:pPr>
      <w:r w:rsidRPr="007E0A6C">
        <w:rPr>
          <w:rFonts w:eastAsia="Calibri" w:cstheme="minorHAnsi"/>
        </w:rPr>
        <w:t>If an area of land is shown edged green on the title plan to a registered property, what does this signify?</w:t>
      </w:r>
    </w:p>
    <w:p w14:paraId="0E4913B3" w14:textId="77777777" w:rsidR="0043260F" w:rsidRDefault="0043260F" w:rsidP="00CE22EA">
      <w:pPr>
        <w:spacing w:after="0" w:line="240" w:lineRule="auto"/>
        <w:rPr>
          <w:rFonts w:eastAsia="Calibri" w:cstheme="minorHAnsi"/>
          <w:b/>
          <w:bCs/>
        </w:rPr>
      </w:pPr>
    </w:p>
    <w:p w14:paraId="4A068751" w14:textId="78231FA0" w:rsidR="0061789C" w:rsidRDefault="0061789C" w:rsidP="00CE22EA">
      <w:pPr>
        <w:spacing w:after="0" w:line="240" w:lineRule="auto"/>
        <w:rPr>
          <w:rFonts w:eastAsia="Calibri" w:cstheme="minorHAnsi"/>
          <w:b/>
          <w:bCs/>
        </w:rPr>
      </w:pPr>
      <w:r>
        <w:rPr>
          <w:rFonts w:eastAsia="Calibri" w:cstheme="minorHAnsi"/>
          <w:b/>
          <w:bCs/>
        </w:rPr>
        <w:t>The land</w:t>
      </w:r>
    </w:p>
    <w:p w14:paraId="57D568C8" w14:textId="77777777" w:rsidR="0061789C" w:rsidRPr="002D010B" w:rsidRDefault="0061789C" w:rsidP="00CE22EA">
      <w:pPr>
        <w:spacing w:after="0" w:line="240" w:lineRule="auto"/>
        <w:rPr>
          <w:rFonts w:eastAsia="Calibri" w:cstheme="minorHAnsi"/>
          <w:b/>
          <w:bCs/>
        </w:rPr>
      </w:pPr>
    </w:p>
    <w:p w14:paraId="2CAFEC15" w14:textId="6F88F064" w:rsidR="0043260F" w:rsidRPr="002D010B" w:rsidRDefault="0043260F" w:rsidP="00CE22EA">
      <w:pPr>
        <w:pStyle w:val="ListParagraph"/>
        <w:numPr>
          <w:ilvl w:val="0"/>
          <w:numId w:val="22"/>
        </w:numPr>
        <w:spacing w:after="0" w:line="240" w:lineRule="auto"/>
        <w:rPr>
          <w:rFonts w:eastAsia="Calibri" w:cstheme="minorHAnsi"/>
        </w:rPr>
      </w:pPr>
      <w:r w:rsidRPr="002D010B">
        <w:rPr>
          <w:rFonts w:eastAsia="Calibri" w:cstheme="minorHAnsi"/>
        </w:rPr>
        <w:t xml:space="preserve">A: </w:t>
      </w:r>
      <w:r w:rsidR="003262AE" w:rsidRPr="002D010B">
        <w:rPr>
          <w:rFonts w:eastAsia="Calibri" w:cstheme="minorHAnsi"/>
        </w:rPr>
        <w:t>is subject to a right of way</w:t>
      </w:r>
    </w:p>
    <w:p w14:paraId="0ACD39C3" w14:textId="36081870" w:rsidR="003262AE" w:rsidRPr="002D010B" w:rsidRDefault="003262AE" w:rsidP="00CE22EA">
      <w:pPr>
        <w:pStyle w:val="ListParagraph"/>
        <w:numPr>
          <w:ilvl w:val="0"/>
          <w:numId w:val="22"/>
        </w:numPr>
        <w:spacing w:after="0" w:line="240" w:lineRule="auto"/>
        <w:rPr>
          <w:rFonts w:eastAsia="Calibri" w:cstheme="minorHAnsi"/>
        </w:rPr>
      </w:pPr>
      <w:r w:rsidRPr="002D010B">
        <w:rPr>
          <w:rFonts w:eastAsia="Calibri" w:cstheme="minorHAnsi"/>
        </w:rPr>
        <w:t>B:</w:t>
      </w:r>
      <w:r w:rsidR="006903CA" w:rsidRPr="002D010B">
        <w:rPr>
          <w:rFonts w:eastAsia="Calibri" w:cstheme="minorHAnsi"/>
        </w:rPr>
        <w:t xml:space="preserve"> is subject to a restrictive covenant</w:t>
      </w:r>
    </w:p>
    <w:p w14:paraId="5236B78C" w14:textId="1BCA4BAE" w:rsidR="006903CA" w:rsidRPr="002D010B" w:rsidRDefault="006903CA" w:rsidP="00CE22EA">
      <w:pPr>
        <w:pStyle w:val="ListParagraph"/>
        <w:numPr>
          <w:ilvl w:val="0"/>
          <w:numId w:val="22"/>
        </w:numPr>
        <w:spacing w:after="0" w:line="240" w:lineRule="auto"/>
        <w:rPr>
          <w:rFonts w:eastAsia="Calibri" w:cstheme="minorHAnsi"/>
        </w:rPr>
      </w:pPr>
      <w:r w:rsidRPr="009D4BD1">
        <w:rPr>
          <w:rFonts w:eastAsia="Calibri" w:cstheme="minorHAnsi"/>
          <w:highlight w:val="green"/>
        </w:rPr>
        <w:t>C:</w:t>
      </w:r>
      <w:r w:rsidR="00F8657D" w:rsidRPr="009D4BD1">
        <w:rPr>
          <w:rFonts w:eastAsia="Calibri" w:cstheme="minorHAnsi"/>
          <w:highlight w:val="green"/>
        </w:rPr>
        <w:t xml:space="preserve"> has been removed from the registered title </w:t>
      </w:r>
      <w:r w:rsidR="002E3A0F">
        <w:rPr>
          <w:rFonts w:eastAsia="Calibri" w:cstheme="minorHAnsi"/>
          <w:highlight w:val="green"/>
        </w:rPr>
        <w:t>(CORRECT)</w:t>
      </w:r>
    </w:p>
    <w:p w14:paraId="214A1AE7" w14:textId="18003BE0" w:rsidR="00F8657D" w:rsidRPr="002D010B" w:rsidRDefault="00F8657D" w:rsidP="00CE22EA">
      <w:pPr>
        <w:pStyle w:val="ListParagraph"/>
        <w:numPr>
          <w:ilvl w:val="0"/>
          <w:numId w:val="22"/>
        </w:numPr>
        <w:spacing w:after="0" w:line="240" w:lineRule="auto"/>
        <w:rPr>
          <w:rFonts w:eastAsia="Calibri" w:cstheme="minorHAnsi"/>
        </w:rPr>
      </w:pPr>
      <w:r w:rsidRPr="002D010B">
        <w:rPr>
          <w:rFonts w:eastAsia="Calibri" w:cstheme="minorHAnsi"/>
        </w:rPr>
        <w:t>D:</w:t>
      </w:r>
      <w:r w:rsidR="00373526" w:rsidRPr="002D010B">
        <w:rPr>
          <w:rFonts w:eastAsia="Calibri" w:cstheme="minorHAnsi"/>
        </w:rPr>
        <w:t xml:space="preserve"> was excluded from the registered title on first registration but lies within its occupied extent</w:t>
      </w:r>
    </w:p>
    <w:p w14:paraId="05138984" w14:textId="77777777" w:rsidR="00373526" w:rsidRPr="002D010B" w:rsidRDefault="00373526" w:rsidP="00CE22EA">
      <w:pPr>
        <w:spacing w:after="0" w:line="240" w:lineRule="auto"/>
        <w:rPr>
          <w:rFonts w:eastAsia="Calibri" w:cstheme="minorHAnsi"/>
        </w:rPr>
      </w:pPr>
    </w:p>
    <w:p w14:paraId="42D96608" w14:textId="50DCB62C" w:rsidR="00D4672A" w:rsidRPr="002D010B" w:rsidRDefault="00D4672A" w:rsidP="00CE22EA">
      <w:pPr>
        <w:spacing w:after="0" w:line="240" w:lineRule="auto"/>
        <w:rPr>
          <w:rFonts w:eastAsia="Verdana" w:cstheme="minorHAnsi"/>
          <w:b/>
          <w:bCs/>
          <w:color w:val="0070C0"/>
        </w:rPr>
      </w:pPr>
      <w:r w:rsidRPr="002D010B">
        <w:rPr>
          <w:rFonts w:eastAsia="Verdana" w:cstheme="minorHAnsi"/>
          <w:b/>
          <w:bCs/>
          <w:color w:val="0070C0"/>
        </w:rPr>
        <w:t xml:space="preserve">Explanation: </w:t>
      </w:r>
      <w:r w:rsidRPr="002D010B">
        <w:rPr>
          <w:rFonts w:eastAsia="Verdana" w:cstheme="minorHAnsi"/>
          <w:color w:val="0070C0"/>
        </w:rPr>
        <w:t>See Land Registry Practice Guide 40</w:t>
      </w:r>
      <w:r w:rsidR="00032DBB">
        <w:rPr>
          <w:rFonts w:eastAsia="Verdana" w:cstheme="minorHAnsi"/>
          <w:color w:val="0070C0"/>
        </w:rPr>
        <w:t>. Whilst this is a challenging question for Advanced Stage, there is a specific example given in the coursebook at 4.2</w:t>
      </w:r>
    </w:p>
    <w:p w14:paraId="60C6C571" w14:textId="77777777" w:rsidR="007F1B14" w:rsidRPr="007F1B14" w:rsidRDefault="007F1B14" w:rsidP="00CE22EA">
      <w:pPr>
        <w:spacing w:after="0" w:line="240" w:lineRule="auto"/>
        <w:rPr>
          <w:rFonts w:eastAsia="Calibri" w:cstheme="minorHAnsi"/>
        </w:rPr>
      </w:pPr>
    </w:p>
    <w:p w14:paraId="60BF7EC1" w14:textId="77777777" w:rsidR="007F1B14" w:rsidRPr="007F1B14" w:rsidRDefault="007F1B14" w:rsidP="00CE22EA">
      <w:pPr>
        <w:spacing w:after="0" w:line="240" w:lineRule="auto"/>
        <w:rPr>
          <w:rFonts w:eastAsia="Calibri" w:cstheme="minorHAnsi"/>
        </w:rPr>
      </w:pPr>
    </w:p>
    <w:p w14:paraId="46B1378D" w14:textId="2EE34AF6" w:rsidR="00D4672A" w:rsidRPr="002D010B" w:rsidRDefault="00D4672A" w:rsidP="00CE22EA">
      <w:pPr>
        <w:spacing w:after="0" w:line="240" w:lineRule="auto"/>
        <w:rPr>
          <w:rFonts w:eastAsia="Calibri" w:cstheme="minorHAnsi"/>
          <w:b/>
          <w:bCs/>
        </w:rPr>
      </w:pPr>
      <w:r w:rsidRPr="002D010B">
        <w:rPr>
          <w:rFonts w:eastAsia="Calibri" w:cstheme="minorHAnsi"/>
          <w:b/>
          <w:bCs/>
          <w:u w:val="single"/>
        </w:rPr>
        <w:t>Question 16</w:t>
      </w:r>
    </w:p>
    <w:p w14:paraId="17ACF8B0" w14:textId="250D7E09" w:rsidR="00D4672A" w:rsidRDefault="00D4672A" w:rsidP="00CE22EA">
      <w:pPr>
        <w:spacing w:after="0" w:line="240" w:lineRule="auto"/>
        <w:rPr>
          <w:rStyle w:val="normaltextrun"/>
          <w:rFonts w:cstheme="minorHAnsi"/>
          <w:b/>
          <w:bCs/>
        </w:rPr>
      </w:pPr>
      <w:r w:rsidRPr="002D010B">
        <w:rPr>
          <w:rStyle w:val="normaltextrun"/>
          <w:rFonts w:cstheme="minorHAnsi"/>
          <w:b/>
          <w:bCs/>
        </w:rPr>
        <w:t xml:space="preserve">Module Reference: </w:t>
      </w:r>
      <w:r w:rsidR="00F543E7">
        <w:rPr>
          <w:rStyle w:val="normaltextrun"/>
          <w:rFonts w:cstheme="minorHAnsi"/>
          <w:b/>
          <w:bCs/>
        </w:rPr>
        <w:t>4(b)</w:t>
      </w:r>
    </w:p>
    <w:p w14:paraId="359E1EDA" w14:textId="22C5B979" w:rsidR="00E76C42" w:rsidRPr="002D010B" w:rsidRDefault="00CE22EA" w:rsidP="00CE22EA">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F543E7">
        <w:rPr>
          <w:rStyle w:val="normaltextrun"/>
          <w:rFonts w:cstheme="minorHAnsi"/>
          <w:b/>
          <w:bCs/>
        </w:rPr>
        <w:t xml:space="preserve"> 4.4</w:t>
      </w:r>
    </w:p>
    <w:p w14:paraId="0CBCE720" w14:textId="77777777" w:rsidR="0043260F" w:rsidRPr="002D010B" w:rsidRDefault="0043260F" w:rsidP="00CE22EA">
      <w:pPr>
        <w:spacing w:after="0" w:line="240" w:lineRule="auto"/>
        <w:rPr>
          <w:rFonts w:eastAsia="Verdana" w:cstheme="minorHAnsi"/>
          <w:b/>
          <w:bCs/>
          <w:color w:val="0070C0"/>
        </w:rPr>
      </w:pPr>
    </w:p>
    <w:p w14:paraId="30963531" w14:textId="2CD44B53" w:rsidR="00D0398B" w:rsidRPr="0061789C" w:rsidRDefault="00D0398B" w:rsidP="00CE22EA">
      <w:pPr>
        <w:spacing w:after="0" w:line="240" w:lineRule="auto"/>
        <w:rPr>
          <w:rFonts w:eastAsia="Calibri" w:cstheme="minorHAnsi"/>
        </w:rPr>
      </w:pPr>
      <w:r w:rsidRPr="0061789C">
        <w:rPr>
          <w:rFonts w:eastAsia="Calibri" w:cstheme="minorHAnsi"/>
        </w:rPr>
        <w:t xml:space="preserve">In which </w:t>
      </w:r>
      <w:r w:rsidR="0061789C">
        <w:rPr>
          <w:rFonts w:eastAsia="Calibri" w:cstheme="minorHAnsi"/>
        </w:rPr>
        <w:t xml:space="preserve">ONE </w:t>
      </w:r>
      <w:r w:rsidRPr="0061789C">
        <w:rPr>
          <w:rFonts w:eastAsia="Calibri" w:cstheme="minorHAnsi"/>
        </w:rPr>
        <w:t>of the following situations would the grant of a new lease out of a</w:t>
      </w:r>
      <w:r w:rsidR="00E76C42">
        <w:rPr>
          <w:rFonts w:eastAsia="Calibri" w:cstheme="minorHAnsi"/>
        </w:rPr>
        <w:t>n</w:t>
      </w:r>
      <w:r w:rsidRPr="0061789C">
        <w:rPr>
          <w:rFonts w:eastAsia="Calibri" w:cstheme="minorHAnsi"/>
        </w:rPr>
        <w:t xml:space="preserve"> </w:t>
      </w:r>
      <w:r w:rsidR="00E76C42">
        <w:rPr>
          <w:rFonts w:eastAsia="Calibri" w:cstheme="minorHAnsi"/>
        </w:rPr>
        <w:t>un</w:t>
      </w:r>
      <w:r w:rsidRPr="0061789C">
        <w:rPr>
          <w:rFonts w:eastAsia="Calibri" w:cstheme="minorHAnsi"/>
        </w:rPr>
        <w:t xml:space="preserve">registered freehold title, if completed on 1 June </w:t>
      </w:r>
      <w:r w:rsidR="00E76C42" w:rsidRPr="0061789C">
        <w:rPr>
          <w:rFonts w:eastAsia="Calibri" w:cstheme="minorHAnsi"/>
        </w:rPr>
        <w:t>202</w:t>
      </w:r>
      <w:r w:rsidR="00E76C42">
        <w:rPr>
          <w:rFonts w:eastAsia="Calibri" w:cstheme="minorHAnsi"/>
        </w:rPr>
        <w:t>5</w:t>
      </w:r>
      <w:r w:rsidRPr="0061789C">
        <w:rPr>
          <w:rFonts w:eastAsia="Calibri" w:cstheme="minorHAnsi"/>
        </w:rPr>
        <w:t>, be compulsorily registrable at HM Land Registry?</w:t>
      </w:r>
    </w:p>
    <w:p w14:paraId="477D6392" w14:textId="77777777" w:rsidR="0061789C" w:rsidRDefault="0061789C" w:rsidP="00CE22EA">
      <w:pPr>
        <w:spacing w:after="0" w:line="240" w:lineRule="auto"/>
        <w:rPr>
          <w:rFonts w:eastAsia="Calibri" w:cstheme="minorHAnsi"/>
        </w:rPr>
      </w:pPr>
    </w:p>
    <w:p w14:paraId="6DBBF47B" w14:textId="35CA5801" w:rsidR="0061789C" w:rsidRPr="0061789C" w:rsidRDefault="0061789C" w:rsidP="00CE22EA">
      <w:pPr>
        <w:spacing w:after="0" w:line="240" w:lineRule="auto"/>
        <w:rPr>
          <w:rFonts w:eastAsia="Calibri" w:cstheme="minorHAnsi"/>
          <w:b/>
          <w:bCs/>
        </w:rPr>
      </w:pPr>
      <w:r w:rsidRPr="0061789C">
        <w:rPr>
          <w:rFonts w:eastAsia="Verdana" w:cstheme="minorHAnsi"/>
          <w:b/>
          <w:bCs/>
        </w:rPr>
        <w:t>The grant of a lease for valuable consideration</w:t>
      </w:r>
    </w:p>
    <w:p w14:paraId="16682E71" w14:textId="77777777" w:rsidR="0061789C" w:rsidRPr="0061789C" w:rsidRDefault="0061789C" w:rsidP="00CE22EA">
      <w:pPr>
        <w:spacing w:after="0" w:line="240" w:lineRule="auto"/>
        <w:rPr>
          <w:rFonts w:eastAsia="Calibri" w:cstheme="minorHAnsi"/>
        </w:rPr>
      </w:pPr>
    </w:p>
    <w:p w14:paraId="73C14C72" w14:textId="675A7103" w:rsidR="00D0398B" w:rsidRPr="002D010B" w:rsidRDefault="00D0398B" w:rsidP="00CE22EA">
      <w:pPr>
        <w:pStyle w:val="ListParagraph"/>
        <w:numPr>
          <w:ilvl w:val="0"/>
          <w:numId w:val="23"/>
        </w:numPr>
        <w:spacing w:after="0" w:line="240" w:lineRule="auto"/>
        <w:rPr>
          <w:rFonts w:eastAsia="Verdana" w:cstheme="minorHAnsi"/>
        </w:rPr>
      </w:pPr>
      <w:r w:rsidRPr="002D010B">
        <w:rPr>
          <w:rFonts w:eastAsia="Verdana" w:cstheme="minorHAnsi"/>
        </w:rPr>
        <w:t xml:space="preserve">A: </w:t>
      </w:r>
      <w:r w:rsidR="00833BE0" w:rsidRPr="002D010B">
        <w:rPr>
          <w:rFonts w:eastAsia="Verdana" w:cstheme="minorHAnsi"/>
        </w:rPr>
        <w:t xml:space="preserve">for a term of 8 years from 1 May </w:t>
      </w:r>
      <w:r w:rsidR="00E76C42" w:rsidRPr="002D010B">
        <w:rPr>
          <w:rFonts w:eastAsia="Verdana" w:cstheme="minorHAnsi"/>
        </w:rPr>
        <w:t>202</w:t>
      </w:r>
      <w:r w:rsidR="00F543E7">
        <w:rPr>
          <w:rFonts w:eastAsia="Verdana" w:cstheme="minorHAnsi"/>
        </w:rPr>
        <w:t>4</w:t>
      </w:r>
    </w:p>
    <w:p w14:paraId="25E39750" w14:textId="3DD05E95" w:rsidR="00833BE0" w:rsidRPr="002D010B" w:rsidRDefault="00833BE0" w:rsidP="00CE22EA">
      <w:pPr>
        <w:pStyle w:val="ListParagraph"/>
        <w:numPr>
          <w:ilvl w:val="0"/>
          <w:numId w:val="23"/>
        </w:numPr>
        <w:spacing w:after="0" w:line="240" w:lineRule="auto"/>
        <w:rPr>
          <w:rFonts w:eastAsia="Verdana" w:cstheme="minorHAnsi"/>
        </w:rPr>
      </w:pPr>
      <w:r w:rsidRPr="002D010B">
        <w:rPr>
          <w:rFonts w:eastAsia="Verdana" w:cstheme="minorHAnsi"/>
          <w:highlight w:val="green"/>
        </w:rPr>
        <w:t>B:</w:t>
      </w:r>
      <w:r w:rsidR="00CE7DC9" w:rsidRPr="002D010B">
        <w:rPr>
          <w:rFonts w:eastAsia="Verdana" w:cstheme="minorHAnsi"/>
          <w:highlight w:val="green"/>
        </w:rPr>
        <w:t xml:space="preserve"> for a term of 3 years from 1 November </w:t>
      </w:r>
      <w:r w:rsidR="00E76C42">
        <w:rPr>
          <w:rFonts w:eastAsia="Verdana" w:cstheme="minorHAnsi"/>
          <w:highlight w:val="green"/>
        </w:rPr>
        <w:t>2025</w:t>
      </w:r>
      <w:r w:rsidR="00E76C42" w:rsidRPr="002D010B">
        <w:rPr>
          <w:rFonts w:eastAsia="Verdana" w:cstheme="minorHAnsi"/>
          <w:highlight w:val="green"/>
        </w:rPr>
        <w:t xml:space="preserve"> </w:t>
      </w:r>
      <w:r w:rsidR="002E3A0F">
        <w:rPr>
          <w:rFonts w:eastAsia="Verdana" w:cstheme="minorHAnsi"/>
          <w:highlight w:val="green"/>
        </w:rPr>
        <w:t>(CORRECT)</w:t>
      </w:r>
    </w:p>
    <w:p w14:paraId="29CDA9CB" w14:textId="268B454B" w:rsidR="00CE7DC9" w:rsidRPr="002D010B" w:rsidRDefault="00CE7DC9" w:rsidP="00CE22EA">
      <w:pPr>
        <w:pStyle w:val="ListParagraph"/>
        <w:numPr>
          <w:ilvl w:val="0"/>
          <w:numId w:val="23"/>
        </w:numPr>
        <w:spacing w:after="0" w:line="240" w:lineRule="auto"/>
        <w:rPr>
          <w:rFonts w:eastAsia="Verdana" w:cstheme="minorHAnsi"/>
        </w:rPr>
      </w:pPr>
      <w:r w:rsidRPr="002D010B">
        <w:rPr>
          <w:rFonts w:eastAsia="Verdana" w:cstheme="minorHAnsi"/>
        </w:rPr>
        <w:t xml:space="preserve">C: </w:t>
      </w:r>
      <w:r w:rsidR="008F0682" w:rsidRPr="002D010B">
        <w:rPr>
          <w:rFonts w:eastAsia="Verdana" w:cstheme="minorHAnsi"/>
        </w:rPr>
        <w:t xml:space="preserve">for a term of 7 years from </w:t>
      </w:r>
      <w:r w:rsidR="00F543E7">
        <w:rPr>
          <w:rFonts w:eastAsia="Verdana" w:cstheme="minorHAnsi"/>
        </w:rPr>
        <w:t>1 June 2025</w:t>
      </w:r>
    </w:p>
    <w:p w14:paraId="11CB9330" w14:textId="140F21FD" w:rsidR="00DA45C2" w:rsidRPr="002D010B" w:rsidRDefault="008F0682" w:rsidP="00CE22EA">
      <w:pPr>
        <w:pStyle w:val="ListParagraph"/>
        <w:numPr>
          <w:ilvl w:val="0"/>
          <w:numId w:val="23"/>
        </w:numPr>
        <w:spacing w:after="0" w:line="240" w:lineRule="auto"/>
        <w:rPr>
          <w:rFonts w:eastAsia="Verdana" w:cstheme="minorHAnsi"/>
        </w:rPr>
      </w:pPr>
      <w:r w:rsidRPr="002D010B">
        <w:rPr>
          <w:rFonts w:eastAsia="Verdana" w:cstheme="minorHAnsi"/>
        </w:rPr>
        <w:t xml:space="preserve">D: </w:t>
      </w:r>
      <w:r w:rsidR="00DA45C2" w:rsidRPr="002D010B">
        <w:rPr>
          <w:rFonts w:eastAsia="Verdana" w:cstheme="minorHAnsi"/>
        </w:rPr>
        <w:t xml:space="preserve">from 1 July to 14 July (inclusive as to both dates) in each year for 10 years commencing in </w:t>
      </w:r>
      <w:r w:rsidR="00F543E7">
        <w:rPr>
          <w:rFonts w:eastAsia="Verdana" w:cstheme="minorHAnsi"/>
        </w:rPr>
        <w:t>Jul</w:t>
      </w:r>
      <w:r w:rsidR="00F543E7" w:rsidRPr="002D010B">
        <w:rPr>
          <w:rFonts w:eastAsia="Verdana" w:cstheme="minorHAnsi"/>
        </w:rPr>
        <w:t>y 202</w:t>
      </w:r>
      <w:r w:rsidR="00F543E7">
        <w:rPr>
          <w:rFonts w:eastAsia="Verdana" w:cstheme="minorHAnsi"/>
        </w:rPr>
        <w:t xml:space="preserve">5 </w:t>
      </w:r>
    </w:p>
    <w:p w14:paraId="542EBC88" w14:textId="77777777" w:rsidR="00666E54" w:rsidRPr="002D010B" w:rsidRDefault="00666E54" w:rsidP="00CE22EA">
      <w:pPr>
        <w:spacing w:after="0" w:line="240" w:lineRule="auto"/>
        <w:rPr>
          <w:rFonts w:eastAsia="Calibri" w:cstheme="minorHAnsi"/>
          <w:b/>
          <w:bCs/>
          <w:color w:val="0070C0"/>
        </w:rPr>
      </w:pPr>
    </w:p>
    <w:p w14:paraId="20037FE8" w14:textId="0CFE97A1" w:rsidR="00666E54" w:rsidRPr="002D010B" w:rsidRDefault="00666E54" w:rsidP="00CE22EA">
      <w:pPr>
        <w:spacing w:after="0" w:line="240" w:lineRule="auto"/>
        <w:rPr>
          <w:rFonts w:eastAsia="Calibri" w:cstheme="minorHAnsi"/>
          <w:b/>
          <w:bCs/>
          <w:color w:val="0070C0"/>
        </w:rPr>
      </w:pPr>
      <w:r w:rsidRPr="002D010B">
        <w:rPr>
          <w:rFonts w:eastAsia="Calibri" w:cstheme="minorHAnsi"/>
          <w:b/>
          <w:bCs/>
          <w:color w:val="0070C0"/>
        </w:rPr>
        <w:t xml:space="preserve">Explanation: </w:t>
      </w:r>
      <w:r w:rsidRPr="002D010B">
        <w:rPr>
          <w:rFonts w:eastAsia="Calibri" w:cstheme="minorHAnsi"/>
          <w:color w:val="0070C0"/>
        </w:rPr>
        <w:t>HM Land Registry calculates the length of the term from the date of grant and not the term commencement date, so even if the latter creates a term of more than 7 years the lease will not be registrable if the term expiry date is seven years or less from the date of grant. [A] is incorrect for this reason</w:t>
      </w:r>
      <w:r w:rsidR="00F543E7">
        <w:rPr>
          <w:rFonts w:eastAsia="Calibri" w:cstheme="minorHAnsi"/>
          <w:color w:val="0070C0"/>
        </w:rPr>
        <w:t>.</w:t>
      </w:r>
      <w:r w:rsidRPr="002D010B">
        <w:rPr>
          <w:rFonts w:eastAsia="Calibri" w:cstheme="minorHAnsi"/>
          <w:color w:val="0070C0"/>
        </w:rPr>
        <w:t xml:space="preserve"> </w:t>
      </w:r>
      <w:r w:rsidR="00F543E7">
        <w:rPr>
          <w:rFonts w:eastAsia="Calibri" w:cstheme="minorHAnsi"/>
          <w:color w:val="0070C0"/>
        </w:rPr>
        <w:t xml:space="preserve">A lease granted out of unregistered land is only compulsorily registrable if granted for a term of </w:t>
      </w:r>
      <w:r w:rsidR="00F543E7" w:rsidRPr="00195C4E">
        <w:rPr>
          <w:rFonts w:eastAsia="Calibri" w:cstheme="minorHAnsi"/>
          <w:color w:val="0070C0"/>
          <w:u w:val="single"/>
        </w:rPr>
        <w:t>more than</w:t>
      </w:r>
      <w:r w:rsidR="00F543E7">
        <w:rPr>
          <w:rFonts w:eastAsia="Calibri" w:cstheme="minorHAnsi"/>
          <w:color w:val="0070C0"/>
        </w:rPr>
        <w:t xml:space="preserve"> 7 years: this means that </w:t>
      </w:r>
      <w:r w:rsidRPr="002D010B">
        <w:rPr>
          <w:rFonts w:eastAsia="Calibri" w:cstheme="minorHAnsi"/>
          <w:color w:val="0070C0"/>
        </w:rPr>
        <w:t>[C</w:t>
      </w:r>
      <w:r w:rsidR="00F543E7">
        <w:rPr>
          <w:rFonts w:eastAsia="Calibri" w:cstheme="minorHAnsi"/>
          <w:color w:val="0070C0"/>
        </w:rPr>
        <w:t>] is incorrect</w:t>
      </w:r>
      <w:r w:rsidRPr="002D010B">
        <w:rPr>
          <w:rFonts w:eastAsia="Calibri" w:cstheme="minorHAnsi"/>
          <w:color w:val="0070C0"/>
        </w:rPr>
        <w:t>. [D] is incorrect because the term granted is only 140 days (14 days per year x 10 years). Even though not granted for a term of more than 7 years, the lease in [B] is the only one that is registrable (as a lease taking effect in possession more than 3 months after the date of grant): see Land Registration Act 2002, s 27(2)(b)(ii).</w:t>
      </w:r>
    </w:p>
    <w:p w14:paraId="6CE2CED1" w14:textId="77777777" w:rsidR="00032DBB" w:rsidRDefault="00032DBB">
      <w:pPr>
        <w:rPr>
          <w:rFonts w:eastAsia="Calibri" w:cstheme="minorHAnsi"/>
          <w:b/>
          <w:bCs/>
          <w:u w:val="single"/>
        </w:rPr>
      </w:pPr>
      <w:r>
        <w:rPr>
          <w:rFonts w:eastAsia="Calibri" w:cstheme="minorHAnsi"/>
          <w:b/>
          <w:bCs/>
          <w:u w:val="single"/>
        </w:rPr>
        <w:br w:type="page"/>
      </w:r>
    </w:p>
    <w:p w14:paraId="5A6E1131" w14:textId="40433205" w:rsidR="00666E54" w:rsidRPr="002D010B" w:rsidRDefault="00666E54" w:rsidP="00CE22EA">
      <w:pPr>
        <w:spacing w:after="0" w:line="240" w:lineRule="auto"/>
        <w:rPr>
          <w:rFonts w:eastAsia="Calibri" w:cstheme="minorHAnsi"/>
          <w:b/>
          <w:bCs/>
        </w:rPr>
      </w:pPr>
      <w:r w:rsidRPr="002D010B">
        <w:rPr>
          <w:rFonts w:eastAsia="Calibri" w:cstheme="minorHAnsi"/>
          <w:b/>
          <w:bCs/>
          <w:u w:val="single"/>
        </w:rPr>
        <w:lastRenderedPageBreak/>
        <w:t>Question 17</w:t>
      </w:r>
    </w:p>
    <w:p w14:paraId="004F82C9" w14:textId="215BBE7D" w:rsidR="00E76C42" w:rsidRDefault="00666E54" w:rsidP="00CE22EA">
      <w:pPr>
        <w:spacing w:after="0" w:line="240" w:lineRule="auto"/>
        <w:rPr>
          <w:rStyle w:val="normaltextrun"/>
          <w:rFonts w:cstheme="minorHAnsi"/>
          <w:b/>
          <w:bCs/>
        </w:rPr>
      </w:pPr>
      <w:r w:rsidRPr="002D010B">
        <w:rPr>
          <w:rStyle w:val="normaltextrun"/>
          <w:rFonts w:cstheme="minorHAnsi"/>
          <w:b/>
          <w:bCs/>
        </w:rPr>
        <w:t>Module Reference:</w:t>
      </w:r>
      <w:r w:rsidR="00F543E7">
        <w:rPr>
          <w:rStyle w:val="normaltextrun"/>
          <w:rFonts w:cstheme="minorHAnsi"/>
          <w:b/>
          <w:bCs/>
        </w:rPr>
        <w:t xml:space="preserve"> (3(b)</w:t>
      </w:r>
    </w:p>
    <w:p w14:paraId="4B967CD6" w14:textId="5B2EA30A" w:rsidR="00666E54" w:rsidRPr="002D010B" w:rsidRDefault="00CE22EA" w:rsidP="00CE22EA">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F543E7">
        <w:rPr>
          <w:rStyle w:val="normaltextrun"/>
          <w:rFonts w:cstheme="minorHAnsi"/>
          <w:b/>
          <w:bCs/>
        </w:rPr>
        <w:t xml:space="preserve"> 3.6</w:t>
      </w:r>
    </w:p>
    <w:p w14:paraId="0D2801E1" w14:textId="77777777" w:rsidR="000B5337" w:rsidRPr="002D010B" w:rsidRDefault="000B5337" w:rsidP="00CE22EA">
      <w:pPr>
        <w:spacing w:after="0" w:line="240" w:lineRule="auto"/>
        <w:rPr>
          <w:rFonts w:eastAsia="Verdana" w:cstheme="minorHAnsi"/>
          <w:b/>
          <w:bCs/>
          <w:color w:val="0070C0"/>
        </w:rPr>
      </w:pPr>
    </w:p>
    <w:p w14:paraId="5473265E" w14:textId="3C790C3E" w:rsidR="002641EB" w:rsidRPr="0061789C" w:rsidRDefault="00640BED" w:rsidP="00CE22EA">
      <w:pPr>
        <w:spacing w:after="0" w:line="240" w:lineRule="auto"/>
        <w:rPr>
          <w:rFonts w:eastAsia="Calibri" w:cstheme="minorHAnsi"/>
        </w:rPr>
      </w:pPr>
      <w:r>
        <w:rPr>
          <w:rFonts w:eastAsia="Calibri" w:cstheme="minorHAnsi"/>
        </w:rPr>
        <w:t>Identify</w:t>
      </w:r>
      <w:r w:rsidR="002641EB" w:rsidRPr="0061789C">
        <w:rPr>
          <w:rFonts w:eastAsia="Calibri" w:cstheme="minorHAnsi"/>
        </w:rPr>
        <w:t xml:space="preserve"> </w:t>
      </w:r>
      <w:r w:rsidR="0061789C">
        <w:rPr>
          <w:rFonts w:eastAsia="Calibri" w:cstheme="minorHAnsi"/>
        </w:rPr>
        <w:t>THREE</w:t>
      </w:r>
      <w:r w:rsidR="002641EB" w:rsidRPr="0061789C">
        <w:rPr>
          <w:rFonts w:eastAsia="Calibri" w:cstheme="minorHAnsi"/>
        </w:rPr>
        <w:t xml:space="preserve"> of the documents listed below which will constitute a good root of title</w:t>
      </w:r>
      <w:r w:rsidR="0061789C">
        <w:rPr>
          <w:rFonts w:eastAsia="Calibri" w:cstheme="minorHAnsi"/>
        </w:rPr>
        <w:t>.</w:t>
      </w:r>
    </w:p>
    <w:p w14:paraId="22D79773" w14:textId="77777777" w:rsidR="002641EB" w:rsidRPr="002D010B" w:rsidRDefault="002641EB" w:rsidP="00CE22EA">
      <w:pPr>
        <w:spacing w:after="0" w:line="240" w:lineRule="auto"/>
        <w:rPr>
          <w:rFonts w:eastAsia="Calibri" w:cstheme="minorHAnsi"/>
        </w:rPr>
      </w:pPr>
    </w:p>
    <w:p w14:paraId="43D9DD5C" w14:textId="2EDB0BF3" w:rsidR="002641EB" w:rsidRPr="002D010B" w:rsidRDefault="0061789C" w:rsidP="00CE22EA">
      <w:pPr>
        <w:pStyle w:val="NoSpacing"/>
        <w:numPr>
          <w:ilvl w:val="0"/>
          <w:numId w:val="46"/>
        </w:numPr>
        <w:rPr>
          <w:rFonts w:cstheme="minorHAnsi"/>
        </w:rPr>
      </w:pPr>
      <w:r>
        <w:rPr>
          <w:rFonts w:cstheme="minorHAnsi"/>
          <w:highlight w:val="green"/>
        </w:rPr>
        <w:t xml:space="preserve">A: </w:t>
      </w:r>
      <w:r w:rsidR="002641EB" w:rsidRPr="002D010B">
        <w:rPr>
          <w:rFonts w:cstheme="minorHAnsi"/>
          <w:highlight w:val="green"/>
        </w:rPr>
        <w:t>An assent</w:t>
      </w:r>
      <w:r w:rsidR="00640BED" w:rsidRPr="002D010B">
        <w:rPr>
          <w:rFonts w:eastAsia="Verdana" w:cstheme="minorHAnsi"/>
          <w:highlight w:val="green"/>
        </w:rPr>
        <w:t xml:space="preserve"> </w:t>
      </w:r>
      <w:r w:rsidR="00640BED">
        <w:rPr>
          <w:rFonts w:eastAsia="Verdana" w:cstheme="minorHAnsi"/>
          <w:highlight w:val="green"/>
        </w:rPr>
        <w:t>(CORRECT)</w:t>
      </w:r>
    </w:p>
    <w:p w14:paraId="180DF04F" w14:textId="7FF640EA" w:rsidR="002641EB" w:rsidRPr="002D010B" w:rsidRDefault="0061789C" w:rsidP="00CE22EA">
      <w:pPr>
        <w:pStyle w:val="NoSpacing"/>
        <w:numPr>
          <w:ilvl w:val="0"/>
          <w:numId w:val="46"/>
        </w:numPr>
        <w:rPr>
          <w:rFonts w:cstheme="minorHAnsi"/>
        </w:rPr>
      </w:pPr>
      <w:r>
        <w:rPr>
          <w:rFonts w:cstheme="minorHAnsi"/>
          <w:highlight w:val="green"/>
        </w:rPr>
        <w:t xml:space="preserve">B: </w:t>
      </w:r>
      <w:r w:rsidR="002641EB" w:rsidRPr="002D010B">
        <w:rPr>
          <w:rFonts w:cstheme="minorHAnsi"/>
          <w:highlight w:val="green"/>
        </w:rPr>
        <w:t>A deed of assignment</w:t>
      </w:r>
      <w:r w:rsidR="00640BED" w:rsidRPr="002D010B">
        <w:rPr>
          <w:rFonts w:eastAsia="Verdana" w:cstheme="minorHAnsi"/>
          <w:highlight w:val="green"/>
        </w:rPr>
        <w:t xml:space="preserve"> </w:t>
      </w:r>
      <w:r w:rsidR="00640BED">
        <w:rPr>
          <w:rFonts w:eastAsia="Verdana" w:cstheme="minorHAnsi"/>
          <w:highlight w:val="green"/>
        </w:rPr>
        <w:t>(CORRECT)</w:t>
      </w:r>
    </w:p>
    <w:p w14:paraId="69C8D107" w14:textId="6DB1F069" w:rsidR="002641EB" w:rsidRPr="002D010B" w:rsidRDefault="0061789C" w:rsidP="00CE22EA">
      <w:pPr>
        <w:pStyle w:val="NoSpacing"/>
        <w:numPr>
          <w:ilvl w:val="0"/>
          <w:numId w:val="46"/>
        </w:numPr>
        <w:rPr>
          <w:rFonts w:cstheme="minorHAnsi"/>
        </w:rPr>
      </w:pPr>
      <w:r>
        <w:rPr>
          <w:rFonts w:cstheme="minorHAnsi"/>
        </w:rPr>
        <w:t xml:space="preserve">C: </w:t>
      </w:r>
      <w:r w:rsidR="002641EB" w:rsidRPr="002D010B">
        <w:rPr>
          <w:rFonts w:cstheme="minorHAnsi"/>
        </w:rPr>
        <w:t>A grant of probate</w:t>
      </w:r>
    </w:p>
    <w:p w14:paraId="5807DA93" w14:textId="5CC80E67" w:rsidR="002641EB" w:rsidRPr="002D010B" w:rsidRDefault="0061789C" w:rsidP="00CE22EA">
      <w:pPr>
        <w:pStyle w:val="NoSpacing"/>
        <w:numPr>
          <w:ilvl w:val="0"/>
          <w:numId w:val="46"/>
        </w:numPr>
        <w:rPr>
          <w:rFonts w:cstheme="minorHAnsi"/>
        </w:rPr>
      </w:pPr>
      <w:r>
        <w:rPr>
          <w:rFonts w:cstheme="minorHAnsi"/>
        </w:rPr>
        <w:t xml:space="preserve">D: </w:t>
      </w:r>
      <w:r w:rsidR="002641EB" w:rsidRPr="002D010B">
        <w:rPr>
          <w:rFonts w:cstheme="minorHAnsi"/>
        </w:rPr>
        <w:t>An equitable mortgage</w:t>
      </w:r>
    </w:p>
    <w:p w14:paraId="40591BDC" w14:textId="2466346F" w:rsidR="002641EB" w:rsidRPr="002D010B" w:rsidRDefault="0061789C" w:rsidP="00CE22EA">
      <w:pPr>
        <w:pStyle w:val="NoSpacing"/>
        <w:numPr>
          <w:ilvl w:val="0"/>
          <w:numId w:val="46"/>
        </w:numPr>
        <w:rPr>
          <w:rFonts w:cstheme="minorHAnsi"/>
        </w:rPr>
      </w:pPr>
      <w:r>
        <w:rPr>
          <w:rFonts w:cstheme="minorHAnsi"/>
          <w:highlight w:val="green"/>
        </w:rPr>
        <w:t xml:space="preserve">E: </w:t>
      </w:r>
      <w:r w:rsidR="002641EB" w:rsidRPr="002D010B">
        <w:rPr>
          <w:rFonts w:cstheme="minorHAnsi"/>
          <w:highlight w:val="green"/>
        </w:rPr>
        <w:t>A legal mortgage</w:t>
      </w:r>
      <w:r w:rsidR="00640BED" w:rsidRPr="002D010B">
        <w:rPr>
          <w:rFonts w:eastAsia="Verdana" w:cstheme="minorHAnsi"/>
          <w:highlight w:val="green"/>
        </w:rPr>
        <w:t xml:space="preserve"> </w:t>
      </w:r>
      <w:r w:rsidR="00640BED">
        <w:rPr>
          <w:rFonts w:eastAsia="Verdana" w:cstheme="minorHAnsi"/>
          <w:highlight w:val="green"/>
        </w:rPr>
        <w:t>(CORRECT)</w:t>
      </w:r>
    </w:p>
    <w:p w14:paraId="358E9453" w14:textId="255C824A" w:rsidR="002641EB" w:rsidRPr="002D010B" w:rsidRDefault="0061789C" w:rsidP="00CE22EA">
      <w:pPr>
        <w:pStyle w:val="NoSpacing"/>
        <w:numPr>
          <w:ilvl w:val="0"/>
          <w:numId w:val="46"/>
        </w:numPr>
        <w:rPr>
          <w:rFonts w:cstheme="minorHAnsi"/>
        </w:rPr>
      </w:pPr>
      <w:r>
        <w:rPr>
          <w:rFonts w:cstheme="minorHAnsi"/>
        </w:rPr>
        <w:t xml:space="preserve">F: </w:t>
      </w:r>
      <w:r w:rsidR="002641EB" w:rsidRPr="002D010B">
        <w:rPr>
          <w:rFonts w:cstheme="minorHAnsi"/>
        </w:rPr>
        <w:t>A Will</w:t>
      </w:r>
    </w:p>
    <w:p w14:paraId="39DCFFFB" w14:textId="77777777" w:rsidR="002641EB" w:rsidRPr="002D010B" w:rsidRDefault="002641EB" w:rsidP="00CE22EA">
      <w:pPr>
        <w:spacing w:after="0" w:line="240" w:lineRule="auto"/>
        <w:rPr>
          <w:rFonts w:eastAsia="Calibri" w:cstheme="minorHAnsi"/>
          <w:b/>
          <w:bCs/>
          <w:color w:val="0070C0"/>
        </w:rPr>
      </w:pPr>
    </w:p>
    <w:p w14:paraId="6E551320" w14:textId="63F1EB93" w:rsidR="002641EB" w:rsidRPr="002D010B" w:rsidRDefault="002641EB" w:rsidP="00CE22EA">
      <w:pPr>
        <w:spacing w:after="0" w:line="240" w:lineRule="auto"/>
        <w:rPr>
          <w:rFonts w:eastAsia="Calibri" w:cstheme="minorHAnsi"/>
          <w:color w:val="0070C0"/>
        </w:rPr>
      </w:pPr>
      <w:r w:rsidRPr="002D010B">
        <w:rPr>
          <w:rFonts w:eastAsia="Calibri" w:cstheme="minorHAnsi"/>
          <w:b/>
          <w:bCs/>
          <w:color w:val="0070C0"/>
        </w:rPr>
        <w:t xml:space="preserve">Explanation: </w:t>
      </w:r>
      <w:r w:rsidRPr="002D010B">
        <w:rPr>
          <w:rFonts w:eastAsia="Calibri" w:cstheme="minorHAnsi"/>
          <w:color w:val="0070C0"/>
        </w:rPr>
        <w:t>The highlighted answers are all recognised as good roots of title.</w:t>
      </w:r>
    </w:p>
    <w:p w14:paraId="35FDC817" w14:textId="77777777" w:rsidR="002641EB" w:rsidRDefault="002641EB" w:rsidP="00CE22EA">
      <w:pPr>
        <w:spacing w:after="0" w:line="240" w:lineRule="auto"/>
        <w:rPr>
          <w:rFonts w:eastAsia="Calibri" w:cstheme="minorHAnsi"/>
          <w:b/>
          <w:bCs/>
          <w:color w:val="0070C0"/>
        </w:rPr>
      </w:pPr>
    </w:p>
    <w:p w14:paraId="65EB6E63" w14:textId="77777777" w:rsidR="007F1B14" w:rsidRDefault="007F1B14" w:rsidP="00CE22EA">
      <w:pPr>
        <w:spacing w:after="0" w:line="240" w:lineRule="auto"/>
        <w:rPr>
          <w:rFonts w:eastAsia="Calibri" w:cstheme="minorHAnsi"/>
          <w:b/>
          <w:bCs/>
          <w:color w:val="0070C0"/>
        </w:rPr>
      </w:pPr>
    </w:p>
    <w:p w14:paraId="42503376" w14:textId="77777777" w:rsidR="007E23C0" w:rsidRDefault="007E23C0" w:rsidP="00CE22EA">
      <w:pPr>
        <w:spacing w:after="0" w:line="240" w:lineRule="auto"/>
        <w:rPr>
          <w:rFonts w:eastAsia="Calibri" w:cstheme="minorHAnsi"/>
          <w:b/>
          <w:bCs/>
          <w:color w:val="0070C0"/>
        </w:rPr>
      </w:pPr>
    </w:p>
    <w:p w14:paraId="4E00879A" w14:textId="77777777" w:rsidR="007E23C0" w:rsidRDefault="007E23C0" w:rsidP="00CE22EA">
      <w:pPr>
        <w:spacing w:after="0" w:line="240" w:lineRule="auto"/>
        <w:rPr>
          <w:rFonts w:eastAsia="Calibri" w:cstheme="minorHAnsi"/>
          <w:b/>
          <w:bCs/>
          <w:color w:val="0070C0"/>
        </w:rPr>
      </w:pPr>
    </w:p>
    <w:p w14:paraId="28ABBAFC" w14:textId="77777777" w:rsidR="007E23C0" w:rsidRPr="002D010B" w:rsidRDefault="007E23C0" w:rsidP="00CE22EA">
      <w:pPr>
        <w:spacing w:after="0" w:line="240" w:lineRule="auto"/>
        <w:rPr>
          <w:rFonts w:eastAsia="Calibri" w:cstheme="minorHAnsi"/>
          <w:b/>
          <w:bCs/>
          <w:color w:val="0070C0"/>
        </w:rPr>
      </w:pPr>
    </w:p>
    <w:p w14:paraId="4DC60800" w14:textId="2018FD71" w:rsidR="002641EB" w:rsidRPr="002D010B" w:rsidRDefault="002641EB" w:rsidP="00CE22EA">
      <w:pPr>
        <w:spacing w:after="0" w:line="240" w:lineRule="auto"/>
        <w:rPr>
          <w:rFonts w:eastAsia="Calibri" w:cstheme="minorHAnsi"/>
          <w:b/>
          <w:bCs/>
        </w:rPr>
      </w:pPr>
      <w:r w:rsidRPr="002D010B">
        <w:rPr>
          <w:rFonts w:eastAsia="Calibri" w:cstheme="minorHAnsi"/>
          <w:b/>
          <w:bCs/>
          <w:u w:val="single"/>
        </w:rPr>
        <w:t>Question 18</w:t>
      </w:r>
    </w:p>
    <w:p w14:paraId="6DD7CF96" w14:textId="0FF03757" w:rsidR="00E76C42" w:rsidRDefault="002641EB" w:rsidP="00CE22EA">
      <w:pPr>
        <w:spacing w:after="0" w:line="240" w:lineRule="auto"/>
        <w:rPr>
          <w:rStyle w:val="normaltextrun"/>
          <w:rFonts w:cstheme="minorHAnsi"/>
          <w:b/>
          <w:bCs/>
        </w:rPr>
      </w:pPr>
      <w:r w:rsidRPr="002D010B">
        <w:rPr>
          <w:rStyle w:val="normaltextrun"/>
          <w:rFonts w:cstheme="minorHAnsi"/>
          <w:b/>
          <w:bCs/>
        </w:rPr>
        <w:t>Module Reference:</w:t>
      </w:r>
      <w:r w:rsidR="00F543E7">
        <w:rPr>
          <w:rStyle w:val="normaltextrun"/>
          <w:rFonts w:cstheme="minorHAnsi"/>
          <w:b/>
          <w:bCs/>
        </w:rPr>
        <w:t xml:space="preserve"> 2</w:t>
      </w:r>
      <w:r w:rsidR="004F42CA">
        <w:rPr>
          <w:rStyle w:val="normaltextrun"/>
          <w:rFonts w:cstheme="minorHAnsi"/>
          <w:b/>
          <w:bCs/>
        </w:rPr>
        <w:t>0</w:t>
      </w:r>
    </w:p>
    <w:p w14:paraId="412DC3B6" w14:textId="375197A9" w:rsidR="002641EB" w:rsidRPr="002D010B" w:rsidRDefault="00CE22EA" w:rsidP="00CE22EA">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F543E7">
        <w:rPr>
          <w:rStyle w:val="normaltextrun"/>
          <w:rFonts w:cstheme="minorHAnsi"/>
          <w:b/>
          <w:bCs/>
        </w:rPr>
        <w:t xml:space="preserve"> 16.11.4(2)</w:t>
      </w:r>
    </w:p>
    <w:p w14:paraId="09B7A1EA" w14:textId="77777777" w:rsidR="002641EB" w:rsidRPr="002D010B" w:rsidRDefault="002641EB" w:rsidP="00CE22EA">
      <w:pPr>
        <w:spacing w:after="0" w:line="240" w:lineRule="auto"/>
        <w:rPr>
          <w:rStyle w:val="normaltextrun"/>
          <w:rFonts w:cstheme="minorHAnsi"/>
          <w:b/>
          <w:bCs/>
        </w:rPr>
      </w:pPr>
    </w:p>
    <w:p w14:paraId="63293466" w14:textId="3FBFFCDD" w:rsidR="002641EB" w:rsidRPr="0061789C" w:rsidRDefault="00554EDE" w:rsidP="00CE22EA">
      <w:pPr>
        <w:spacing w:after="0" w:line="240" w:lineRule="auto"/>
        <w:rPr>
          <w:rStyle w:val="normaltextrun"/>
          <w:rFonts w:cstheme="minorHAnsi"/>
        </w:rPr>
      </w:pPr>
      <w:r w:rsidRPr="0061789C">
        <w:rPr>
          <w:rStyle w:val="normaltextrun"/>
          <w:rFonts w:cstheme="minorHAnsi"/>
        </w:rPr>
        <w:t xml:space="preserve">In England, the maximum amount that the landlord can request by way of a deposit in relation to a residential tenancy </w:t>
      </w:r>
      <w:r w:rsidR="00F543E7">
        <w:rPr>
          <w:rStyle w:val="normaltextrun"/>
          <w:rFonts w:cstheme="minorHAnsi"/>
        </w:rPr>
        <w:t xml:space="preserve">where the annual rent is less than £50,000 </w:t>
      </w:r>
      <w:r w:rsidRPr="0061789C">
        <w:rPr>
          <w:rStyle w:val="normaltextrun"/>
          <w:rFonts w:cstheme="minorHAnsi"/>
        </w:rPr>
        <w:t>is an amount equal to</w:t>
      </w:r>
    </w:p>
    <w:p w14:paraId="6E815FF9" w14:textId="77777777" w:rsidR="0061789C" w:rsidRDefault="0061789C" w:rsidP="00CE22EA">
      <w:pPr>
        <w:spacing w:after="0" w:line="240" w:lineRule="auto"/>
        <w:rPr>
          <w:rStyle w:val="normaltextrun"/>
          <w:rFonts w:cstheme="minorHAnsi"/>
          <w:b/>
          <w:bCs/>
        </w:rPr>
      </w:pPr>
    </w:p>
    <w:p w14:paraId="36FC15B7" w14:textId="5D7922FF" w:rsidR="0061789C" w:rsidRPr="0061789C" w:rsidRDefault="0061789C" w:rsidP="00CE22EA">
      <w:pPr>
        <w:pStyle w:val="ListParagraph"/>
        <w:numPr>
          <w:ilvl w:val="0"/>
          <w:numId w:val="24"/>
        </w:numPr>
        <w:spacing w:after="0" w:line="240" w:lineRule="auto"/>
        <w:rPr>
          <w:rStyle w:val="normaltextrun"/>
          <w:rFonts w:cstheme="minorHAnsi"/>
        </w:rPr>
      </w:pPr>
      <w:r>
        <w:rPr>
          <w:rStyle w:val="normaltextrun"/>
          <w:rFonts w:cstheme="minorHAnsi"/>
        </w:rPr>
        <w:t>A</w:t>
      </w:r>
      <w:r w:rsidRPr="002D010B">
        <w:rPr>
          <w:rStyle w:val="normaltextrun"/>
          <w:rFonts w:cstheme="minorHAnsi"/>
        </w:rPr>
        <w:t>: Four weeks’ rent</w:t>
      </w:r>
    </w:p>
    <w:p w14:paraId="4C2198E4" w14:textId="22846B65" w:rsidR="00554EDE" w:rsidRPr="002D010B" w:rsidRDefault="0061789C" w:rsidP="00CE22EA">
      <w:pPr>
        <w:pStyle w:val="ListParagraph"/>
        <w:numPr>
          <w:ilvl w:val="0"/>
          <w:numId w:val="24"/>
        </w:numPr>
        <w:spacing w:after="0" w:line="240" w:lineRule="auto"/>
        <w:rPr>
          <w:rStyle w:val="normaltextrun"/>
          <w:rFonts w:cstheme="minorHAnsi"/>
        </w:rPr>
      </w:pPr>
      <w:r>
        <w:rPr>
          <w:rStyle w:val="normaltextrun"/>
          <w:rFonts w:cstheme="minorHAnsi"/>
          <w:highlight w:val="green"/>
        </w:rPr>
        <w:t>B</w:t>
      </w:r>
      <w:r w:rsidR="00554EDE" w:rsidRPr="002D010B">
        <w:rPr>
          <w:rStyle w:val="normaltextrun"/>
          <w:rFonts w:cstheme="minorHAnsi"/>
          <w:highlight w:val="green"/>
        </w:rPr>
        <w:t xml:space="preserve">: </w:t>
      </w:r>
      <w:r w:rsidR="000F73DD" w:rsidRPr="002D010B">
        <w:rPr>
          <w:rStyle w:val="normaltextrun"/>
          <w:rFonts w:cstheme="minorHAnsi"/>
          <w:highlight w:val="green"/>
        </w:rPr>
        <w:t xml:space="preserve">Five weeks’ rent </w:t>
      </w:r>
      <w:r w:rsidR="002E3A0F">
        <w:rPr>
          <w:rStyle w:val="normaltextrun"/>
          <w:rFonts w:cstheme="minorHAnsi"/>
          <w:highlight w:val="green"/>
        </w:rPr>
        <w:t>(CORRECT)</w:t>
      </w:r>
      <w:r w:rsidR="000F73DD" w:rsidRPr="002D010B">
        <w:rPr>
          <w:rStyle w:val="normaltextrun"/>
          <w:rFonts w:cstheme="minorHAnsi"/>
        </w:rPr>
        <w:t xml:space="preserve"> </w:t>
      </w:r>
    </w:p>
    <w:p w14:paraId="7A157679" w14:textId="4C26B389" w:rsidR="000F73DD" w:rsidRPr="002D010B" w:rsidRDefault="0061789C" w:rsidP="00CE22EA">
      <w:pPr>
        <w:pStyle w:val="ListParagraph"/>
        <w:numPr>
          <w:ilvl w:val="0"/>
          <w:numId w:val="24"/>
        </w:numPr>
        <w:spacing w:after="0" w:line="240" w:lineRule="auto"/>
        <w:rPr>
          <w:rStyle w:val="normaltextrun"/>
          <w:rFonts w:cstheme="minorHAnsi"/>
        </w:rPr>
      </w:pPr>
      <w:r>
        <w:rPr>
          <w:rStyle w:val="normaltextrun"/>
          <w:rFonts w:cstheme="minorHAnsi"/>
        </w:rPr>
        <w:t>C</w:t>
      </w:r>
      <w:r w:rsidR="00EA1164" w:rsidRPr="002D010B">
        <w:rPr>
          <w:rStyle w:val="normaltextrun"/>
          <w:rFonts w:cstheme="minorHAnsi"/>
        </w:rPr>
        <w:t>: Six weeks’ rent</w:t>
      </w:r>
    </w:p>
    <w:p w14:paraId="45778089" w14:textId="6A705CAE" w:rsidR="00674015" w:rsidRPr="002D010B" w:rsidRDefault="00674015" w:rsidP="00CE22EA">
      <w:pPr>
        <w:pStyle w:val="ListParagraph"/>
        <w:numPr>
          <w:ilvl w:val="0"/>
          <w:numId w:val="24"/>
        </w:numPr>
        <w:spacing w:after="0" w:line="240" w:lineRule="auto"/>
        <w:rPr>
          <w:rStyle w:val="normaltextrun"/>
          <w:rFonts w:cstheme="minorHAnsi"/>
        </w:rPr>
      </w:pPr>
      <w:r w:rsidRPr="002D010B">
        <w:rPr>
          <w:rStyle w:val="normaltextrun"/>
          <w:rFonts w:cstheme="minorHAnsi"/>
        </w:rPr>
        <w:t xml:space="preserve">D: </w:t>
      </w:r>
      <w:r w:rsidR="006A0FF0" w:rsidRPr="002D010B">
        <w:rPr>
          <w:rStyle w:val="normaltextrun"/>
          <w:rFonts w:cstheme="minorHAnsi"/>
        </w:rPr>
        <w:t>Seven weeks’ rent</w:t>
      </w:r>
    </w:p>
    <w:p w14:paraId="54FD93B0" w14:textId="77777777" w:rsidR="006A0FF0" w:rsidRPr="002D010B" w:rsidRDefault="006A0FF0" w:rsidP="00CE22EA">
      <w:pPr>
        <w:spacing w:after="0" w:line="240" w:lineRule="auto"/>
        <w:rPr>
          <w:rStyle w:val="normaltextrun"/>
          <w:rFonts w:cstheme="minorHAnsi"/>
        </w:rPr>
      </w:pPr>
    </w:p>
    <w:p w14:paraId="26DBF4C9" w14:textId="5ED1F489" w:rsidR="002D010B" w:rsidRPr="002D010B" w:rsidRDefault="002D010B" w:rsidP="00CE22EA">
      <w:pPr>
        <w:spacing w:after="0" w:line="240" w:lineRule="auto"/>
        <w:rPr>
          <w:rFonts w:eastAsia="Calibri" w:cstheme="minorHAnsi"/>
          <w:b/>
          <w:bCs/>
          <w:color w:val="0070C0"/>
        </w:rPr>
      </w:pPr>
      <w:r w:rsidRPr="002D010B">
        <w:rPr>
          <w:rFonts w:eastAsia="Calibri" w:cstheme="minorHAnsi"/>
          <w:b/>
          <w:bCs/>
          <w:color w:val="0070C0"/>
        </w:rPr>
        <w:t xml:space="preserve">Explanation: </w:t>
      </w:r>
      <w:r w:rsidRPr="002D010B">
        <w:rPr>
          <w:rFonts w:eastAsia="Calibri" w:cstheme="minorHAnsi"/>
          <w:color w:val="0070C0"/>
        </w:rPr>
        <w:t>This is the position under the Tenant Fees Act 2019</w:t>
      </w:r>
      <w:r w:rsidR="00F543E7">
        <w:rPr>
          <w:rFonts w:eastAsia="Calibri" w:cstheme="minorHAnsi"/>
          <w:color w:val="0070C0"/>
        </w:rPr>
        <w:t>.</w:t>
      </w:r>
    </w:p>
    <w:p w14:paraId="31C4A0A3" w14:textId="77777777" w:rsidR="007E23C0" w:rsidRDefault="007E23C0">
      <w:pPr>
        <w:rPr>
          <w:rFonts w:eastAsia="Calibri" w:cstheme="minorHAnsi"/>
          <w:b/>
          <w:bCs/>
          <w:color w:val="0070C0"/>
        </w:rPr>
      </w:pPr>
      <w:r>
        <w:rPr>
          <w:rFonts w:eastAsia="Calibri" w:cstheme="minorHAnsi"/>
          <w:b/>
          <w:bCs/>
          <w:color w:val="0070C0"/>
        </w:rPr>
        <w:br w:type="page"/>
      </w:r>
    </w:p>
    <w:p w14:paraId="677B2E96" w14:textId="3F44141E" w:rsidR="002D010B" w:rsidRPr="002D010B" w:rsidRDefault="002D010B" w:rsidP="00CE22EA">
      <w:pPr>
        <w:spacing w:after="0" w:line="240" w:lineRule="auto"/>
        <w:rPr>
          <w:rFonts w:eastAsia="Calibri" w:cstheme="minorHAnsi"/>
          <w:b/>
          <w:bCs/>
        </w:rPr>
      </w:pPr>
      <w:r w:rsidRPr="002D010B">
        <w:rPr>
          <w:rFonts w:eastAsia="Calibri" w:cstheme="minorHAnsi"/>
          <w:b/>
          <w:bCs/>
          <w:u w:val="single"/>
        </w:rPr>
        <w:lastRenderedPageBreak/>
        <w:t>Question 19</w:t>
      </w:r>
    </w:p>
    <w:p w14:paraId="1D3E28B5" w14:textId="2D45D16E" w:rsidR="00E76C42" w:rsidRDefault="002D010B" w:rsidP="00CE22EA">
      <w:pPr>
        <w:spacing w:after="0" w:line="240" w:lineRule="auto"/>
        <w:rPr>
          <w:rStyle w:val="normaltextrun"/>
          <w:rFonts w:cstheme="minorHAnsi"/>
          <w:b/>
          <w:bCs/>
        </w:rPr>
      </w:pPr>
      <w:r w:rsidRPr="002D010B">
        <w:rPr>
          <w:rStyle w:val="normaltextrun"/>
          <w:rFonts w:cstheme="minorHAnsi"/>
          <w:b/>
          <w:bCs/>
        </w:rPr>
        <w:t>Module Reference:</w:t>
      </w:r>
      <w:r w:rsidR="00F543E7">
        <w:rPr>
          <w:rStyle w:val="normaltextrun"/>
          <w:rFonts w:cstheme="minorHAnsi"/>
          <w:b/>
          <w:bCs/>
        </w:rPr>
        <w:t xml:space="preserve"> 2</w:t>
      </w:r>
      <w:r w:rsidR="004F42CA">
        <w:rPr>
          <w:rStyle w:val="normaltextrun"/>
          <w:rFonts w:cstheme="minorHAnsi"/>
          <w:b/>
          <w:bCs/>
        </w:rPr>
        <w:t>0</w:t>
      </w:r>
    </w:p>
    <w:p w14:paraId="7BB70E00" w14:textId="74191AE7" w:rsidR="002D010B" w:rsidRPr="002D010B" w:rsidRDefault="00CE22EA" w:rsidP="00CE22EA">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2D010B" w:rsidRPr="002D010B">
        <w:rPr>
          <w:rStyle w:val="normaltextrun"/>
          <w:rFonts w:cstheme="minorHAnsi"/>
          <w:b/>
          <w:bCs/>
        </w:rPr>
        <w:t xml:space="preserve"> </w:t>
      </w:r>
      <w:r w:rsidR="00F543E7">
        <w:rPr>
          <w:rStyle w:val="normaltextrun"/>
          <w:rFonts w:cstheme="minorHAnsi"/>
          <w:b/>
          <w:bCs/>
        </w:rPr>
        <w:t>14.2(1)</w:t>
      </w:r>
      <w:r w:rsidR="002D010B" w:rsidRPr="002D010B">
        <w:rPr>
          <w:rStyle w:val="normaltextrun"/>
          <w:rFonts w:cstheme="minorHAnsi"/>
          <w:b/>
          <w:bCs/>
        </w:rPr>
        <w:t xml:space="preserve"> </w:t>
      </w:r>
    </w:p>
    <w:p w14:paraId="36A7A71F" w14:textId="77777777" w:rsidR="002D010B" w:rsidRDefault="002D010B" w:rsidP="00CE22EA">
      <w:pPr>
        <w:spacing w:after="0" w:line="240" w:lineRule="auto"/>
        <w:rPr>
          <w:rFonts w:eastAsia="Calibri" w:cstheme="minorHAnsi"/>
          <w:b/>
          <w:bCs/>
          <w:color w:val="0070C0"/>
        </w:rPr>
      </w:pPr>
    </w:p>
    <w:p w14:paraId="6A85F524" w14:textId="15FEF4E1" w:rsidR="00702CC2" w:rsidRDefault="00F543E7" w:rsidP="00CE22EA">
      <w:pPr>
        <w:spacing w:after="0" w:line="240" w:lineRule="auto"/>
        <w:rPr>
          <w:rFonts w:eastAsia="Calibri" w:cstheme="minorHAnsi"/>
          <w:b/>
          <w:bCs/>
          <w:color w:val="0070C0"/>
        </w:rPr>
      </w:pPr>
      <w:r w:rsidRPr="00F543E7">
        <w:rPr>
          <w:rFonts w:eastAsia="Calibri"/>
          <w:color w:val="000000" w:themeColor="text1"/>
          <w:lang w:eastAsia="en-GB"/>
        </w:rPr>
        <w:t xml:space="preserve">Select the correct word/phrase from the drop-down menu in each of the gaps </w:t>
      </w:r>
      <w:proofErr w:type="gramStart"/>
      <w:r w:rsidRPr="00F543E7">
        <w:rPr>
          <w:rFonts w:eastAsia="Calibri"/>
          <w:color w:val="000000" w:themeColor="text1"/>
          <w:lang w:eastAsia="en-GB"/>
        </w:rPr>
        <w:t>in order to</w:t>
      </w:r>
      <w:proofErr w:type="gramEnd"/>
      <w:r w:rsidRPr="00F543E7">
        <w:rPr>
          <w:rFonts w:eastAsia="Calibri"/>
          <w:color w:val="000000" w:themeColor="text1"/>
          <w:lang w:eastAsia="en-GB"/>
        </w:rPr>
        <w:t xml:space="preserve"> complete </w:t>
      </w:r>
      <w:r w:rsidR="00702CC2" w:rsidRPr="008026CB">
        <w:rPr>
          <w:rFonts w:eastAsia="Calibri"/>
          <w:color w:val="000000" w:themeColor="text1"/>
          <w:lang w:eastAsia="en-GB"/>
        </w:rPr>
        <w:t xml:space="preserve">the </w:t>
      </w:r>
      <w:r w:rsidR="00702CC2">
        <w:rPr>
          <w:rFonts w:eastAsia="Calibri"/>
          <w:color w:val="000000" w:themeColor="text1"/>
          <w:lang w:eastAsia="en-GB"/>
        </w:rPr>
        <w:t>paragraph</w:t>
      </w:r>
      <w:r>
        <w:rPr>
          <w:rFonts w:eastAsia="Calibri"/>
          <w:color w:val="000000" w:themeColor="text1"/>
          <w:lang w:eastAsia="en-GB"/>
        </w:rPr>
        <w:t xml:space="preserve"> below about ground rents</w:t>
      </w:r>
      <w:r w:rsidR="00692FBE">
        <w:rPr>
          <w:rFonts w:eastAsia="Calibri"/>
          <w:color w:val="000000" w:themeColor="text1"/>
          <w:lang w:eastAsia="en-GB"/>
        </w:rPr>
        <w:t>.</w:t>
      </w:r>
    </w:p>
    <w:p w14:paraId="7E8258F5" w14:textId="77777777" w:rsidR="00702CC2" w:rsidRPr="002D010B" w:rsidRDefault="00702CC2" w:rsidP="00CE22EA">
      <w:pPr>
        <w:spacing w:after="0" w:line="240" w:lineRule="auto"/>
        <w:rPr>
          <w:rFonts w:eastAsia="Calibri" w:cstheme="minorHAnsi"/>
          <w:b/>
          <w:bCs/>
          <w:color w:val="0070C0"/>
        </w:rPr>
      </w:pPr>
    </w:p>
    <w:p w14:paraId="140D9B9B" w14:textId="4E5F47C9" w:rsidR="006E28C3" w:rsidRPr="006E28C3" w:rsidRDefault="006E28C3" w:rsidP="00CE22EA">
      <w:pPr>
        <w:spacing w:after="0" w:line="240" w:lineRule="auto"/>
        <w:rPr>
          <w:rFonts w:eastAsia="Calibri" w:cs="Arial"/>
        </w:rPr>
      </w:pPr>
      <w:r w:rsidRPr="006E28C3">
        <w:rPr>
          <w:rFonts w:eastAsia="Calibri" w:cs="Arial"/>
        </w:rPr>
        <w:t xml:space="preserve">The danger with an escalating ground rent is that it may (if it increases </w:t>
      </w:r>
      <w:r w:rsidR="00F543E7">
        <w:rPr>
          <w:rFonts w:eastAsia="Calibri" w:cs="Arial"/>
        </w:rPr>
        <w:t>above</w:t>
      </w:r>
      <w:r w:rsidRPr="006E28C3">
        <w:rPr>
          <w:rFonts w:eastAsia="Calibri" w:cs="Arial"/>
        </w:rPr>
        <w:t xml:space="preserve"> £</w:t>
      </w:r>
      <w:r w:rsidRPr="00195C4E">
        <w:rPr>
          <w:rFonts w:eastAsia="Calibri" w:cs="Arial"/>
        </w:rPr>
        <w:t>1,000</w:t>
      </w:r>
      <w:r w:rsidRPr="006E28C3">
        <w:rPr>
          <w:rFonts w:eastAsia="Calibri" w:cs="Arial"/>
        </w:rPr>
        <w:t xml:space="preserve"> per year for properties in Greater London or £</w:t>
      </w:r>
      <w:r w:rsidRPr="007E23C0">
        <w:rPr>
          <w:rFonts w:eastAsia="Calibri" w:cs="Arial"/>
          <w:color w:val="FF0000"/>
        </w:rPr>
        <w:t>[</w:t>
      </w:r>
      <w:r w:rsidR="00F543E7" w:rsidRPr="007E23C0">
        <w:rPr>
          <w:rFonts w:eastAsia="Calibri" w:cs="Arial"/>
          <w:color w:val="FF0000"/>
        </w:rPr>
        <w:t>GAP 1</w:t>
      </w:r>
      <w:r w:rsidR="007E23C0" w:rsidRPr="007E23C0">
        <w:rPr>
          <w:rFonts w:eastAsia="Calibri" w:cs="Arial"/>
          <w:color w:val="FF0000"/>
        </w:rPr>
        <w:t>:</w:t>
      </w:r>
      <w:r w:rsidR="007E23C0" w:rsidRPr="007E23C0">
        <w:rPr>
          <w:rFonts w:eastAsia="Calibri" w:cs="Arial"/>
          <w:color w:val="FF0000"/>
        </w:rPr>
        <w:tab/>
      </w:r>
      <w:r w:rsidRPr="007E23C0">
        <w:rPr>
          <w:rFonts w:eastAsia="Calibri" w:cs="Arial"/>
          <w:color w:val="FF0000"/>
        </w:rPr>
        <w:t>]</w:t>
      </w:r>
      <w:r w:rsidRPr="006E28C3">
        <w:rPr>
          <w:rFonts w:eastAsia="Calibri" w:cs="Arial"/>
        </w:rPr>
        <w:t xml:space="preserve"> per year for properties elsewhere), result in a long residential lease falling within the ambit of the </w:t>
      </w:r>
      <w:r w:rsidRPr="007E23C0">
        <w:rPr>
          <w:rFonts w:eastAsia="Calibri" w:cs="Arial"/>
          <w:color w:val="FF0000"/>
        </w:rPr>
        <w:t>[</w:t>
      </w:r>
      <w:r w:rsidR="00F543E7" w:rsidRPr="007E23C0">
        <w:rPr>
          <w:rFonts w:eastAsia="Calibri" w:cs="Arial"/>
          <w:color w:val="FF0000"/>
        </w:rPr>
        <w:t>GAP 2</w:t>
      </w:r>
      <w:r w:rsidR="007E23C0" w:rsidRPr="007E23C0">
        <w:rPr>
          <w:rFonts w:eastAsia="Calibri" w:cs="Arial"/>
          <w:color w:val="FF0000"/>
        </w:rPr>
        <w:t>:</w:t>
      </w:r>
      <w:r w:rsidR="007E23C0" w:rsidRPr="007E23C0">
        <w:rPr>
          <w:rFonts w:eastAsia="Calibri" w:cs="Arial"/>
          <w:color w:val="FF0000"/>
        </w:rPr>
        <w:tab/>
      </w:r>
      <w:r w:rsidR="007E23C0" w:rsidRPr="007E23C0">
        <w:rPr>
          <w:rFonts w:eastAsia="Calibri" w:cs="Arial"/>
          <w:color w:val="FF0000"/>
        </w:rPr>
        <w:tab/>
      </w:r>
      <w:r w:rsidR="0042435F">
        <w:rPr>
          <w:rFonts w:eastAsia="Calibri" w:cs="Arial"/>
          <w:color w:val="FF0000"/>
        </w:rPr>
        <w:tab/>
      </w:r>
      <w:r w:rsidRPr="007E23C0">
        <w:rPr>
          <w:rFonts w:eastAsia="Calibri" w:cs="Arial"/>
          <w:color w:val="FF0000"/>
        </w:rPr>
        <w:t>]</w:t>
      </w:r>
      <w:r w:rsidR="00F543E7">
        <w:rPr>
          <w:rFonts w:eastAsia="Calibri" w:cs="Arial"/>
        </w:rPr>
        <w:t xml:space="preserve">, which </w:t>
      </w:r>
      <w:r w:rsidRPr="006E28C3">
        <w:rPr>
          <w:rFonts w:eastAsia="Calibri" w:cs="Arial"/>
        </w:rPr>
        <w:t xml:space="preserve">would leave the tenant vulnerable to possession proceedings under </w:t>
      </w:r>
      <w:r w:rsidRPr="00195C4E">
        <w:rPr>
          <w:rFonts w:eastAsia="Calibri" w:cs="Arial"/>
        </w:rPr>
        <w:t>Ground 8</w:t>
      </w:r>
      <w:r w:rsidRPr="006E28C3">
        <w:rPr>
          <w:rFonts w:eastAsia="Calibri" w:cs="Arial"/>
        </w:rPr>
        <w:t xml:space="preserve"> in Schedule 2 to that Act for non-payment of the ground rent. </w:t>
      </w:r>
    </w:p>
    <w:p w14:paraId="3DB46FD4" w14:textId="77777777" w:rsidR="006E28C3" w:rsidRPr="006E28C3" w:rsidRDefault="006E28C3" w:rsidP="00CE22EA">
      <w:pPr>
        <w:spacing w:after="0" w:line="240" w:lineRule="auto"/>
        <w:rPr>
          <w:rFonts w:eastAsia="Calibri" w:cs="Arial"/>
        </w:rPr>
      </w:pPr>
    </w:p>
    <w:p w14:paraId="22C8B79F" w14:textId="5C417402" w:rsidR="00F543E7" w:rsidRDefault="00F543E7" w:rsidP="00CE22EA">
      <w:pPr>
        <w:spacing w:after="0" w:line="240" w:lineRule="auto"/>
        <w:rPr>
          <w:rFonts w:eastAsia="Calibri" w:cs="Arial"/>
        </w:rPr>
      </w:pPr>
      <w:r>
        <w:rPr>
          <w:rFonts w:eastAsia="Calibri" w:cs="Arial"/>
        </w:rPr>
        <w:t xml:space="preserve">GAP 1: </w:t>
      </w:r>
      <w:r w:rsidRPr="006E28C3">
        <w:rPr>
          <w:rFonts w:eastAsia="Calibri" w:cs="Arial"/>
          <w:highlight w:val="green"/>
        </w:rPr>
        <w:t>£250</w:t>
      </w:r>
      <w:r>
        <w:rPr>
          <w:rFonts w:eastAsia="Calibri" w:cs="Arial"/>
        </w:rPr>
        <w:t>/£500</w:t>
      </w:r>
      <w:r w:rsidR="006E28C3" w:rsidRPr="006E28C3">
        <w:rPr>
          <w:rFonts w:eastAsia="Calibri" w:cs="Arial"/>
        </w:rPr>
        <w:tab/>
      </w:r>
      <w:r w:rsidR="006E28C3" w:rsidRPr="006E28C3">
        <w:rPr>
          <w:rFonts w:eastAsia="Calibri" w:cs="Arial"/>
        </w:rPr>
        <w:tab/>
      </w:r>
      <w:r w:rsidR="006E28C3" w:rsidRPr="006E28C3">
        <w:rPr>
          <w:rFonts w:eastAsia="Calibri" w:cs="Arial"/>
        </w:rPr>
        <w:tab/>
      </w:r>
      <w:r w:rsidR="006E28C3" w:rsidRPr="006E28C3">
        <w:rPr>
          <w:rFonts w:eastAsia="Calibri" w:cs="Arial"/>
        </w:rPr>
        <w:tab/>
      </w:r>
    </w:p>
    <w:p w14:paraId="4E32DD40" w14:textId="25F7CD99" w:rsidR="006E28C3" w:rsidRPr="006E28C3" w:rsidRDefault="00F543E7" w:rsidP="00CE22EA">
      <w:pPr>
        <w:spacing w:after="0" w:line="240" w:lineRule="auto"/>
        <w:rPr>
          <w:rFonts w:eastAsia="Calibri" w:cs="Arial"/>
          <w:highlight w:val="yellow"/>
        </w:rPr>
      </w:pPr>
      <w:r>
        <w:rPr>
          <w:rFonts w:eastAsia="Calibri" w:cs="Arial"/>
        </w:rPr>
        <w:t xml:space="preserve">GAP 2: </w:t>
      </w:r>
      <w:r w:rsidRPr="006E28C3">
        <w:rPr>
          <w:rFonts w:eastAsia="Calibri" w:cs="Arial"/>
        </w:rPr>
        <w:t>Housing Act 1985</w:t>
      </w:r>
      <w:r>
        <w:rPr>
          <w:rFonts w:eastAsia="Calibri" w:cs="Arial"/>
        </w:rPr>
        <w:t>/</w:t>
      </w:r>
      <w:r w:rsidR="006E28C3" w:rsidRPr="00195C4E">
        <w:rPr>
          <w:rFonts w:eastAsia="Calibri" w:cs="Arial"/>
          <w:highlight w:val="green"/>
        </w:rPr>
        <w:t>Housing Act 1998</w:t>
      </w:r>
    </w:p>
    <w:p w14:paraId="09538505" w14:textId="77777777" w:rsidR="006E28C3" w:rsidRPr="006E28C3" w:rsidRDefault="006E28C3" w:rsidP="00CE22EA">
      <w:pPr>
        <w:spacing w:after="0" w:line="240" w:lineRule="auto"/>
        <w:rPr>
          <w:rFonts w:eastAsia="Calibri" w:cs="Arial"/>
        </w:rPr>
      </w:pPr>
    </w:p>
    <w:p w14:paraId="26CB2C29" w14:textId="11189E17" w:rsidR="006E28C3" w:rsidRDefault="006E28C3" w:rsidP="00CE22EA">
      <w:pPr>
        <w:spacing w:after="0" w:line="240" w:lineRule="auto"/>
        <w:rPr>
          <w:rFonts w:eastAsia="Calibri" w:cs="Arial"/>
          <w:color w:val="0070C0"/>
        </w:rPr>
      </w:pPr>
      <w:r w:rsidRPr="006E28C3">
        <w:rPr>
          <w:rFonts w:eastAsia="Calibri" w:cs="Arial"/>
          <w:b/>
          <w:bCs/>
          <w:color w:val="0070C0"/>
        </w:rPr>
        <w:t xml:space="preserve">Explanation: </w:t>
      </w:r>
      <w:r w:rsidRPr="006E28C3">
        <w:rPr>
          <w:rFonts w:eastAsia="Calibri" w:cs="Arial"/>
          <w:color w:val="0070C0"/>
        </w:rPr>
        <w:t>Tenancies at a low rent fall outside the ambit of the Housing Act 1988 (see section 1 and Sch 1, Part1, para 3A). However, if the low rent thresholds (as set out above) are exceeded, the 1988 Act may apply (if all other relevant criteria are satisfied). This would leave the tenant vulnerable to possession proceedings under Ground 8 in Schedule 2 to that Act.</w:t>
      </w:r>
    </w:p>
    <w:p w14:paraId="1817571F" w14:textId="77777777" w:rsidR="007F1B14" w:rsidRDefault="007F1B14" w:rsidP="00CE22EA">
      <w:pPr>
        <w:spacing w:after="0" w:line="240" w:lineRule="auto"/>
        <w:jc w:val="both"/>
        <w:rPr>
          <w:rFonts w:eastAsia="Calibri" w:cstheme="minorHAnsi"/>
          <w:b/>
          <w:bCs/>
          <w:u w:val="single"/>
        </w:rPr>
      </w:pPr>
    </w:p>
    <w:p w14:paraId="71B21E51" w14:textId="77777777" w:rsidR="00D76E76" w:rsidRDefault="00D76E76">
      <w:pPr>
        <w:rPr>
          <w:rFonts w:eastAsia="Calibri" w:cstheme="minorHAnsi"/>
          <w:b/>
          <w:bCs/>
          <w:u w:val="single"/>
        </w:rPr>
      </w:pPr>
    </w:p>
    <w:p w14:paraId="524ABBC2" w14:textId="77777777" w:rsidR="00D76E76" w:rsidRDefault="00D76E76">
      <w:pPr>
        <w:rPr>
          <w:rFonts w:eastAsia="Calibri" w:cstheme="minorHAnsi"/>
          <w:b/>
          <w:bCs/>
          <w:u w:val="single"/>
        </w:rPr>
      </w:pPr>
    </w:p>
    <w:p w14:paraId="1811EA3B" w14:textId="18E0DAAC" w:rsidR="00D76E76" w:rsidRPr="002D010B" w:rsidRDefault="00D76E76" w:rsidP="00D76E76">
      <w:pPr>
        <w:spacing w:after="0" w:line="240" w:lineRule="auto"/>
        <w:rPr>
          <w:rFonts w:eastAsia="Calibri" w:cstheme="minorHAnsi"/>
          <w:b/>
          <w:bCs/>
        </w:rPr>
      </w:pPr>
      <w:r w:rsidRPr="002D010B">
        <w:rPr>
          <w:rFonts w:eastAsia="Calibri" w:cstheme="minorHAnsi"/>
          <w:b/>
          <w:bCs/>
          <w:u w:val="single"/>
        </w:rPr>
        <w:t xml:space="preserve">Question </w:t>
      </w:r>
      <w:r>
        <w:rPr>
          <w:rFonts w:eastAsia="Calibri" w:cstheme="minorHAnsi"/>
          <w:b/>
          <w:bCs/>
          <w:u w:val="single"/>
        </w:rPr>
        <w:t>2</w:t>
      </w:r>
      <w:r>
        <w:rPr>
          <w:rFonts w:eastAsia="Calibri" w:cstheme="minorHAnsi"/>
          <w:b/>
          <w:bCs/>
          <w:u w:val="single"/>
        </w:rPr>
        <w:t>0</w:t>
      </w:r>
    </w:p>
    <w:p w14:paraId="02538A5E" w14:textId="77777777" w:rsidR="00D76E76" w:rsidRDefault="00D76E76" w:rsidP="00D76E76">
      <w:pPr>
        <w:spacing w:after="0" w:line="240" w:lineRule="auto"/>
        <w:rPr>
          <w:rStyle w:val="normaltextrun"/>
          <w:rFonts w:cstheme="minorHAnsi"/>
          <w:b/>
          <w:bCs/>
        </w:rPr>
      </w:pPr>
      <w:r w:rsidRPr="002D010B">
        <w:rPr>
          <w:rStyle w:val="normaltextrun"/>
          <w:rFonts w:cstheme="minorHAnsi"/>
          <w:b/>
          <w:bCs/>
        </w:rPr>
        <w:t>Module Reference:</w:t>
      </w:r>
      <w:r>
        <w:rPr>
          <w:rStyle w:val="normaltextrun"/>
          <w:rFonts w:cstheme="minorHAnsi"/>
          <w:b/>
          <w:bCs/>
        </w:rPr>
        <w:t xml:space="preserve"> 17(a)</w:t>
      </w:r>
    </w:p>
    <w:p w14:paraId="59EFDCB6" w14:textId="77777777" w:rsidR="00D76E76" w:rsidRDefault="00D76E76" w:rsidP="00D76E76">
      <w:pPr>
        <w:spacing w:after="0" w:line="240" w:lineRule="auto"/>
        <w:rPr>
          <w:rStyle w:val="normaltextrun"/>
          <w:rFonts w:cstheme="minorHAnsi"/>
          <w:b/>
          <w:bCs/>
        </w:rPr>
      </w:pPr>
      <w:r>
        <w:rPr>
          <w:rStyle w:val="normaltextrun"/>
          <w:rFonts w:cstheme="minorHAnsi"/>
          <w:b/>
          <w:bCs/>
        </w:rPr>
        <w:t>Coursebook:</w:t>
      </w:r>
      <w:r w:rsidRPr="002D010B">
        <w:rPr>
          <w:rStyle w:val="normaltextrun"/>
          <w:rFonts w:cstheme="minorHAnsi"/>
          <w:b/>
          <w:bCs/>
        </w:rPr>
        <w:t xml:space="preserve"> </w:t>
      </w:r>
      <w:r>
        <w:rPr>
          <w:rStyle w:val="normaltextrun"/>
          <w:rFonts w:cstheme="minorHAnsi"/>
          <w:b/>
          <w:bCs/>
        </w:rPr>
        <w:t>14.5</w:t>
      </w:r>
      <w:r w:rsidRPr="002D010B">
        <w:rPr>
          <w:rStyle w:val="normaltextrun"/>
          <w:rFonts w:cstheme="minorHAnsi"/>
          <w:b/>
          <w:bCs/>
        </w:rPr>
        <w:t xml:space="preserve"> </w:t>
      </w:r>
    </w:p>
    <w:p w14:paraId="61F32489" w14:textId="77777777" w:rsidR="00D76E76" w:rsidRDefault="00D76E76" w:rsidP="00D76E76">
      <w:pPr>
        <w:spacing w:after="0" w:line="240" w:lineRule="auto"/>
        <w:rPr>
          <w:rStyle w:val="normaltextrun"/>
          <w:rFonts w:cstheme="minorHAnsi"/>
          <w:b/>
          <w:bCs/>
        </w:rPr>
      </w:pPr>
    </w:p>
    <w:p w14:paraId="47CD7442" w14:textId="77777777" w:rsidR="00D76E76" w:rsidRPr="00AC1285" w:rsidRDefault="00D76E76" w:rsidP="00D76E76">
      <w:pPr>
        <w:spacing w:after="0" w:line="240" w:lineRule="auto"/>
        <w:rPr>
          <w:rFonts w:eastAsia="Calibri" w:cs="Arial"/>
        </w:rPr>
      </w:pPr>
      <w:r w:rsidRPr="00AC1285">
        <w:rPr>
          <w:rFonts w:eastAsia="Calibri" w:cs="Arial"/>
        </w:rPr>
        <w:t>A long leasehold owner of a house has a right to claim an extension to their lease under the Leasehold Reform Act 1967 for what period after the term date of the existing tenancy?</w:t>
      </w:r>
    </w:p>
    <w:p w14:paraId="2FF1F5AC" w14:textId="77777777" w:rsidR="00D76E76" w:rsidRDefault="00D76E76" w:rsidP="00D76E76">
      <w:pPr>
        <w:spacing w:after="0" w:line="240" w:lineRule="auto"/>
        <w:rPr>
          <w:rStyle w:val="normaltextrun"/>
          <w:rFonts w:cstheme="minorHAnsi"/>
          <w:b/>
          <w:bCs/>
        </w:rPr>
      </w:pPr>
    </w:p>
    <w:p w14:paraId="706A9E53" w14:textId="77777777" w:rsidR="00D76E76" w:rsidRDefault="00D76E76" w:rsidP="00D76E76">
      <w:pPr>
        <w:pStyle w:val="ListParagraph"/>
        <w:numPr>
          <w:ilvl w:val="0"/>
          <w:numId w:val="25"/>
        </w:numPr>
        <w:spacing w:after="0" w:line="240" w:lineRule="auto"/>
        <w:rPr>
          <w:rStyle w:val="normaltextrun"/>
          <w:rFonts w:cstheme="minorHAnsi"/>
        </w:rPr>
      </w:pPr>
      <w:r w:rsidRPr="003A6422">
        <w:rPr>
          <w:rStyle w:val="normaltextrun"/>
          <w:rFonts w:cstheme="minorHAnsi"/>
        </w:rPr>
        <w:t xml:space="preserve">A: </w:t>
      </w:r>
      <w:r w:rsidRPr="00E815EF">
        <w:rPr>
          <w:rStyle w:val="normaltextrun"/>
          <w:rFonts w:cstheme="minorHAnsi"/>
        </w:rPr>
        <w:t>100 years</w:t>
      </w:r>
    </w:p>
    <w:p w14:paraId="4548C3FF" w14:textId="77777777" w:rsidR="00D76E76" w:rsidRDefault="00D76E76" w:rsidP="00D76E76">
      <w:pPr>
        <w:pStyle w:val="ListParagraph"/>
        <w:numPr>
          <w:ilvl w:val="0"/>
          <w:numId w:val="25"/>
        </w:numPr>
        <w:spacing w:after="0" w:line="240" w:lineRule="auto"/>
        <w:rPr>
          <w:rStyle w:val="normaltextrun"/>
          <w:rFonts w:cstheme="minorHAnsi"/>
        </w:rPr>
      </w:pPr>
      <w:r>
        <w:rPr>
          <w:rStyle w:val="normaltextrun"/>
          <w:rFonts w:cstheme="minorHAnsi"/>
        </w:rPr>
        <w:t xml:space="preserve">B: </w:t>
      </w:r>
      <w:r w:rsidRPr="00AB580F">
        <w:rPr>
          <w:rStyle w:val="normaltextrun"/>
          <w:rFonts w:cstheme="minorHAnsi"/>
        </w:rPr>
        <w:t>90 years</w:t>
      </w:r>
    </w:p>
    <w:p w14:paraId="1393F291" w14:textId="77777777" w:rsidR="00D76E76" w:rsidRPr="00BF40B1" w:rsidRDefault="00D76E76" w:rsidP="00D76E76">
      <w:pPr>
        <w:pStyle w:val="ListParagraph"/>
        <w:numPr>
          <w:ilvl w:val="0"/>
          <w:numId w:val="25"/>
        </w:numPr>
        <w:spacing w:after="0" w:line="240" w:lineRule="auto"/>
        <w:rPr>
          <w:rFonts w:cstheme="minorHAnsi"/>
        </w:rPr>
      </w:pPr>
      <w:r>
        <w:rPr>
          <w:rStyle w:val="normaltextrun"/>
          <w:rFonts w:cstheme="minorHAnsi"/>
        </w:rPr>
        <w:t xml:space="preserve">C: </w:t>
      </w:r>
      <w:r w:rsidRPr="00C65BDF">
        <w:rPr>
          <w:rFonts w:eastAsia="Calibri" w:cs="Arial"/>
        </w:rPr>
        <w:t>70 years</w:t>
      </w:r>
    </w:p>
    <w:p w14:paraId="2DCD71DA" w14:textId="77777777" w:rsidR="00D76E76" w:rsidRPr="003A6422" w:rsidRDefault="00D76E76" w:rsidP="00D76E76">
      <w:pPr>
        <w:pStyle w:val="ListParagraph"/>
        <w:numPr>
          <w:ilvl w:val="0"/>
          <w:numId w:val="25"/>
        </w:numPr>
        <w:spacing w:after="0" w:line="240" w:lineRule="auto"/>
        <w:rPr>
          <w:rStyle w:val="normaltextrun"/>
          <w:rFonts w:cstheme="minorHAnsi"/>
        </w:rPr>
      </w:pPr>
      <w:r w:rsidRPr="00294DAD">
        <w:rPr>
          <w:rStyle w:val="normaltextrun"/>
          <w:rFonts w:cstheme="minorHAnsi"/>
          <w:highlight w:val="green"/>
        </w:rPr>
        <w:t xml:space="preserve">D: 50 years </w:t>
      </w:r>
      <w:r>
        <w:rPr>
          <w:rStyle w:val="normaltextrun"/>
          <w:rFonts w:cstheme="minorHAnsi"/>
          <w:highlight w:val="green"/>
        </w:rPr>
        <w:t>(CORRECT)</w:t>
      </w:r>
      <w:r>
        <w:rPr>
          <w:rStyle w:val="normaltextrun"/>
          <w:rFonts w:cstheme="minorHAnsi"/>
        </w:rPr>
        <w:t xml:space="preserve"> </w:t>
      </w:r>
    </w:p>
    <w:p w14:paraId="3D95957B" w14:textId="77777777" w:rsidR="00D76E76" w:rsidRDefault="00D76E76" w:rsidP="00D76E76">
      <w:pPr>
        <w:spacing w:after="0" w:line="240" w:lineRule="auto"/>
        <w:rPr>
          <w:rFonts w:eastAsia="Calibri" w:cstheme="minorHAnsi"/>
          <w:b/>
          <w:bCs/>
          <w:u w:val="single"/>
        </w:rPr>
      </w:pPr>
    </w:p>
    <w:p w14:paraId="2E946EFE" w14:textId="77777777" w:rsidR="00D76E76" w:rsidRDefault="00D76E76" w:rsidP="00D76E76">
      <w:pPr>
        <w:spacing w:after="0" w:line="240" w:lineRule="auto"/>
        <w:rPr>
          <w:rFonts w:eastAsia="Calibri" w:cstheme="minorHAnsi"/>
          <w:b/>
          <w:bCs/>
          <w:color w:val="0070C0"/>
        </w:rPr>
      </w:pPr>
      <w:r w:rsidRPr="007F1B14">
        <w:rPr>
          <w:rFonts w:eastAsia="Calibri" w:cstheme="minorHAnsi"/>
          <w:b/>
          <w:bCs/>
          <w:color w:val="0070C0"/>
        </w:rPr>
        <w:t>Explanation</w:t>
      </w:r>
      <w:r>
        <w:rPr>
          <w:rFonts w:eastAsia="Calibri" w:cstheme="minorHAnsi"/>
          <w:b/>
          <w:bCs/>
          <w:color w:val="0070C0"/>
        </w:rPr>
        <w:t>:</w:t>
      </w:r>
    </w:p>
    <w:p w14:paraId="0F72E1EA" w14:textId="77777777" w:rsidR="00D76E76" w:rsidRDefault="00D76E76" w:rsidP="00D76E76">
      <w:pPr>
        <w:spacing w:after="0" w:line="240" w:lineRule="auto"/>
        <w:rPr>
          <w:rFonts w:eastAsia="Calibri" w:cstheme="minorHAnsi"/>
          <w:b/>
          <w:bCs/>
          <w:color w:val="0070C0"/>
        </w:rPr>
      </w:pPr>
    </w:p>
    <w:p w14:paraId="4551871A" w14:textId="77777777" w:rsidR="00D76E76" w:rsidRPr="00195C4E" w:rsidRDefault="00D76E76" w:rsidP="00D76E76">
      <w:pPr>
        <w:spacing w:after="0" w:line="240" w:lineRule="auto"/>
        <w:rPr>
          <w:rFonts w:eastAsia="Calibri" w:cstheme="minorHAnsi"/>
        </w:rPr>
      </w:pPr>
      <w:r w:rsidRPr="00195C4E">
        <w:rPr>
          <w:rFonts w:eastAsia="Calibri" w:cstheme="minorHAnsi"/>
          <w:color w:val="0070C0"/>
        </w:rPr>
        <w:t>See LRA 1967, s 14.</w:t>
      </w:r>
    </w:p>
    <w:p w14:paraId="673A9A3C" w14:textId="5941F46C" w:rsidR="00664739" w:rsidRDefault="00664739">
      <w:pPr>
        <w:rPr>
          <w:rFonts w:eastAsia="Calibri" w:cstheme="minorHAnsi"/>
          <w:b/>
          <w:bCs/>
          <w:u w:val="single"/>
        </w:rPr>
      </w:pPr>
      <w:r>
        <w:rPr>
          <w:rFonts w:eastAsia="Calibri" w:cstheme="minorHAnsi"/>
          <w:b/>
          <w:bCs/>
          <w:u w:val="single"/>
        </w:rPr>
        <w:br w:type="page"/>
      </w:r>
    </w:p>
    <w:p w14:paraId="4418D805" w14:textId="622DD988" w:rsidR="00325072" w:rsidRPr="00195C4E" w:rsidRDefault="00325072" w:rsidP="00CE22EA">
      <w:pPr>
        <w:spacing w:after="0" w:line="240" w:lineRule="auto"/>
        <w:jc w:val="both"/>
        <w:rPr>
          <w:rFonts w:eastAsia="Calibri" w:cstheme="minorHAnsi"/>
          <w:b/>
          <w:bCs/>
        </w:rPr>
      </w:pPr>
      <w:r w:rsidRPr="00195C4E">
        <w:rPr>
          <w:rFonts w:eastAsia="Calibri" w:cstheme="minorHAnsi"/>
          <w:b/>
          <w:bCs/>
          <w:u w:val="single"/>
        </w:rPr>
        <w:lastRenderedPageBreak/>
        <w:t>Question 2</w:t>
      </w:r>
      <w:r w:rsidR="00D76E76">
        <w:rPr>
          <w:rFonts w:eastAsia="Calibri" w:cstheme="minorHAnsi"/>
          <w:b/>
          <w:bCs/>
          <w:u w:val="single"/>
        </w:rPr>
        <w:t>1</w:t>
      </w:r>
    </w:p>
    <w:p w14:paraId="4FBD3535" w14:textId="50CF9AD9" w:rsidR="00E76C42" w:rsidRDefault="00325072" w:rsidP="00CE22EA">
      <w:pPr>
        <w:spacing w:after="0" w:line="240" w:lineRule="auto"/>
        <w:jc w:val="both"/>
        <w:rPr>
          <w:rStyle w:val="normaltextrun"/>
          <w:rFonts w:cstheme="minorHAnsi"/>
          <w:b/>
          <w:bCs/>
        </w:rPr>
      </w:pPr>
      <w:r w:rsidRPr="00195C4E">
        <w:rPr>
          <w:rStyle w:val="normaltextrun"/>
          <w:rFonts w:cstheme="minorHAnsi"/>
          <w:b/>
          <w:bCs/>
        </w:rPr>
        <w:t>Module Reference:</w:t>
      </w:r>
      <w:r w:rsidR="00F543E7">
        <w:rPr>
          <w:rStyle w:val="normaltextrun"/>
          <w:rFonts w:cstheme="minorHAnsi"/>
          <w:b/>
          <w:bCs/>
        </w:rPr>
        <w:t xml:space="preserve"> 1</w:t>
      </w:r>
      <w:r w:rsidR="004F42CA">
        <w:rPr>
          <w:rStyle w:val="normaltextrun"/>
          <w:rFonts w:cstheme="minorHAnsi"/>
          <w:b/>
          <w:bCs/>
        </w:rPr>
        <w:t>1</w:t>
      </w:r>
      <w:r w:rsidR="00F543E7">
        <w:rPr>
          <w:rStyle w:val="normaltextrun"/>
          <w:rFonts w:cstheme="minorHAnsi"/>
          <w:b/>
          <w:bCs/>
        </w:rPr>
        <w:t>(c)</w:t>
      </w:r>
    </w:p>
    <w:p w14:paraId="08240E5D" w14:textId="1F666D4B" w:rsidR="00325072" w:rsidRDefault="00CE22EA" w:rsidP="00CE22EA">
      <w:pPr>
        <w:spacing w:after="0" w:line="240" w:lineRule="auto"/>
        <w:jc w:val="both"/>
        <w:rPr>
          <w:rStyle w:val="normaltextrun"/>
          <w:rFonts w:cstheme="minorHAnsi"/>
          <w:b/>
          <w:bCs/>
        </w:rPr>
      </w:pPr>
      <w:r>
        <w:rPr>
          <w:rStyle w:val="normaltextrun"/>
          <w:rFonts w:cstheme="minorHAnsi"/>
          <w:b/>
          <w:bCs/>
        </w:rPr>
        <w:t>Coursebook</w:t>
      </w:r>
      <w:r w:rsidR="00E76C42">
        <w:rPr>
          <w:rStyle w:val="normaltextrun"/>
          <w:rFonts w:cstheme="minorHAnsi"/>
          <w:b/>
          <w:bCs/>
        </w:rPr>
        <w:t>:</w:t>
      </w:r>
      <w:r w:rsidR="00F543E7">
        <w:rPr>
          <w:rStyle w:val="normaltextrun"/>
          <w:rFonts w:cstheme="minorHAnsi"/>
          <w:b/>
          <w:bCs/>
        </w:rPr>
        <w:t xml:space="preserve"> 10.3</w:t>
      </w:r>
    </w:p>
    <w:p w14:paraId="6A47B164" w14:textId="77777777" w:rsidR="00325072" w:rsidRDefault="00325072" w:rsidP="00CE22EA">
      <w:pPr>
        <w:spacing w:after="0" w:line="240" w:lineRule="auto"/>
        <w:jc w:val="both"/>
        <w:rPr>
          <w:rStyle w:val="normaltextrun"/>
          <w:rFonts w:cstheme="minorHAnsi"/>
          <w:b/>
          <w:bCs/>
        </w:rPr>
      </w:pPr>
    </w:p>
    <w:p w14:paraId="5B6D3E97" w14:textId="77777777" w:rsidR="00325072" w:rsidRPr="008903F9" w:rsidRDefault="00325072" w:rsidP="00CE22EA">
      <w:pPr>
        <w:keepNext/>
        <w:spacing w:after="0" w:line="240" w:lineRule="auto"/>
        <w:jc w:val="both"/>
        <w:rPr>
          <w:rFonts w:eastAsia="Calibri" w:cs="Arial"/>
        </w:rPr>
      </w:pPr>
      <w:r w:rsidRPr="008903F9">
        <w:rPr>
          <w:rFonts w:eastAsia="Calibri" w:cs="Arial"/>
        </w:rPr>
        <w:t>Match each of the descriptions below to the correct type of lease/tenancy.</w:t>
      </w:r>
    </w:p>
    <w:p w14:paraId="0FC32EA5" w14:textId="77777777" w:rsidR="00325072" w:rsidRDefault="00325072" w:rsidP="00CE22EA">
      <w:pPr>
        <w:spacing w:after="0" w:line="240" w:lineRule="auto"/>
        <w:jc w:val="both"/>
        <w:rPr>
          <w:rFonts w:eastAsia="Calibri" w:cs="Arial"/>
          <w:b/>
          <w:bCs/>
          <w:color w:val="0070C0"/>
        </w:rPr>
      </w:pPr>
    </w:p>
    <w:tbl>
      <w:tblPr>
        <w:tblStyle w:val="TableGrid"/>
        <w:tblpPr w:leftFromText="180" w:rightFromText="180" w:vertAnchor="text" w:horzAnchor="page" w:tblpX="2040" w:tblpY="156"/>
        <w:tblW w:w="0" w:type="auto"/>
        <w:tblLook w:val="04A0" w:firstRow="1" w:lastRow="0" w:firstColumn="1" w:lastColumn="0" w:noHBand="0" w:noVBand="1"/>
      </w:tblPr>
      <w:tblGrid>
        <w:gridCol w:w="6658"/>
        <w:gridCol w:w="5244"/>
      </w:tblGrid>
      <w:tr w:rsidR="00664739" w:rsidRPr="002E16E6" w14:paraId="455FAD25" w14:textId="77777777" w:rsidTr="00664739">
        <w:tc>
          <w:tcPr>
            <w:tcW w:w="6658" w:type="dxa"/>
          </w:tcPr>
          <w:p w14:paraId="6702ED19" w14:textId="77777777" w:rsidR="00664739" w:rsidRPr="002E16E6" w:rsidRDefault="00664739" w:rsidP="00664739">
            <w:pPr>
              <w:jc w:val="both"/>
              <w:rPr>
                <w:rFonts w:cs="Arial"/>
                <w:b/>
                <w:bCs/>
                <w:noProof/>
              </w:rPr>
            </w:pPr>
            <w:r w:rsidRPr="002E16E6">
              <w:rPr>
                <w:rFonts w:cs="Arial"/>
                <w:b/>
                <w:bCs/>
                <w:noProof/>
              </w:rPr>
              <w:t>Description</w:t>
            </w:r>
          </w:p>
        </w:tc>
        <w:tc>
          <w:tcPr>
            <w:tcW w:w="5244" w:type="dxa"/>
          </w:tcPr>
          <w:p w14:paraId="764EBAC2" w14:textId="77777777" w:rsidR="00664739" w:rsidRPr="002E16E6" w:rsidRDefault="00664739" w:rsidP="00664739">
            <w:pPr>
              <w:rPr>
                <w:rFonts w:eastAsia="Calibri" w:cs="Arial"/>
                <w:b/>
                <w:bCs/>
              </w:rPr>
            </w:pPr>
            <w:r w:rsidRPr="00C65BDF">
              <w:rPr>
                <w:rFonts w:eastAsia="Calibri" w:cs="Arial"/>
                <w:b/>
                <w:bCs/>
              </w:rPr>
              <w:t>Type of lease/tenancy</w:t>
            </w:r>
          </w:p>
        </w:tc>
      </w:tr>
      <w:tr w:rsidR="00664739" w:rsidRPr="002E16E6" w14:paraId="41CCC9EA" w14:textId="77777777" w:rsidTr="00664739">
        <w:tc>
          <w:tcPr>
            <w:tcW w:w="6658" w:type="dxa"/>
          </w:tcPr>
          <w:p w14:paraId="02824A46" w14:textId="77777777" w:rsidR="00664739" w:rsidRPr="002E16E6" w:rsidRDefault="00664739" w:rsidP="00664739">
            <w:pPr>
              <w:rPr>
                <w:rFonts w:eastAsia="Calibri" w:cs="Arial"/>
              </w:rPr>
            </w:pPr>
            <w:r w:rsidRPr="00C65BDF">
              <w:rPr>
                <w:rFonts w:cs="Arial"/>
              </w:rPr>
              <w:t xml:space="preserve">A tenancy that exists for specified days, weeks or months within a year, over </w:t>
            </w:r>
            <w:proofErr w:type="gramStart"/>
            <w:r w:rsidRPr="00C65BDF">
              <w:rPr>
                <w:rFonts w:cs="Arial"/>
              </w:rPr>
              <w:t>a number of</w:t>
            </w:r>
            <w:proofErr w:type="gramEnd"/>
            <w:r w:rsidRPr="00C65BDF">
              <w:rPr>
                <w:rFonts w:cs="Arial"/>
              </w:rPr>
              <w:t xml:space="preserve"> years</w:t>
            </w:r>
          </w:p>
        </w:tc>
        <w:tc>
          <w:tcPr>
            <w:tcW w:w="5244" w:type="dxa"/>
          </w:tcPr>
          <w:p w14:paraId="5B680D22" w14:textId="77777777" w:rsidR="00664739" w:rsidRPr="002E16E6" w:rsidRDefault="00664739" w:rsidP="00664739">
            <w:pPr>
              <w:rPr>
                <w:rFonts w:eastAsia="Calibri" w:cs="Arial"/>
              </w:rPr>
            </w:pPr>
          </w:p>
        </w:tc>
      </w:tr>
      <w:tr w:rsidR="00664739" w14:paraId="70F74B1F" w14:textId="77777777" w:rsidTr="00664739">
        <w:tc>
          <w:tcPr>
            <w:tcW w:w="6658" w:type="dxa"/>
          </w:tcPr>
          <w:p w14:paraId="686AEA73" w14:textId="77777777" w:rsidR="00664739" w:rsidRPr="00325072" w:rsidRDefault="00664739" w:rsidP="00664739">
            <w:pPr>
              <w:rPr>
                <w:rFonts w:eastAsia="Calibri" w:cs="Arial"/>
              </w:rPr>
            </w:pPr>
            <w:r w:rsidRPr="00C65BDF">
              <w:rPr>
                <w:rFonts w:eastAsia="Calibri" w:cs="Arial"/>
              </w:rPr>
              <w:t>A tenancy for a term which commences on a future date</w:t>
            </w:r>
          </w:p>
        </w:tc>
        <w:tc>
          <w:tcPr>
            <w:tcW w:w="5244" w:type="dxa"/>
          </w:tcPr>
          <w:p w14:paraId="68B132D0" w14:textId="77777777" w:rsidR="00664739" w:rsidRPr="00261E4B" w:rsidRDefault="00664739" w:rsidP="00664739">
            <w:pPr>
              <w:jc w:val="both"/>
              <w:rPr>
                <w:rFonts w:eastAsia="Calibri" w:cs="Arial"/>
              </w:rPr>
            </w:pPr>
          </w:p>
        </w:tc>
      </w:tr>
    </w:tbl>
    <w:p w14:paraId="4F32C766" w14:textId="77777777" w:rsidR="00325072" w:rsidRDefault="00325072" w:rsidP="00CE22EA">
      <w:pPr>
        <w:spacing w:after="0" w:line="240" w:lineRule="auto"/>
        <w:jc w:val="both"/>
        <w:rPr>
          <w:rFonts w:eastAsia="Calibri" w:cs="Arial"/>
          <w:b/>
          <w:bCs/>
          <w:color w:val="0070C0"/>
        </w:rPr>
      </w:pPr>
    </w:p>
    <w:p w14:paraId="470E926C" w14:textId="77777777" w:rsidR="00325072" w:rsidRDefault="00325072" w:rsidP="00CE22EA">
      <w:pPr>
        <w:spacing w:after="0" w:line="240" w:lineRule="auto"/>
        <w:jc w:val="both"/>
        <w:rPr>
          <w:rFonts w:eastAsia="Calibri" w:cs="Arial"/>
          <w:b/>
          <w:bCs/>
          <w:color w:val="0070C0"/>
        </w:rPr>
      </w:pPr>
    </w:p>
    <w:p w14:paraId="3F0427E0" w14:textId="77777777" w:rsidR="00325072" w:rsidRDefault="00325072" w:rsidP="00CE22EA">
      <w:pPr>
        <w:spacing w:after="0" w:line="240" w:lineRule="auto"/>
        <w:jc w:val="both"/>
        <w:rPr>
          <w:rFonts w:eastAsia="Calibri" w:cs="Arial"/>
          <w:b/>
          <w:bCs/>
          <w:color w:val="0070C0"/>
        </w:rPr>
      </w:pPr>
    </w:p>
    <w:p w14:paraId="027CF22F" w14:textId="77777777" w:rsidR="00325072" w:rsidRDefault="00325072" w:rsidP="00CE22EA">
      <w:pPr>
        <w:spacing w:after="0" w:line="240" w:lineRule="auto"/>
        <w:jc w:val="both"/>
        <w:rPr>
          <w:rFonts w:eastAsia="Calibri" w:cs="Arial"/>
          <w:b/>
          <w:bCs/>
          <w:color w:val="0070C0"/>
        </w:rPr>
      </w:pPr>
    </w:p>
    <w:p w14:paraId="366D2D16" w14:textId="77777777" w:rsidR="007F1B14" w:rsidRDefault="007F1B14" w:rsidP="00CE22EA">
      <w:pPr>
        <w:spacing w:after="0" w:line="240" w:lineRule="auto"/>
        <w:jc w:val="both"/>
        <w:rPr>
          <w:rFonts w:eastAsia="Calibri" w:cs="Arial"/>
          <w:b/>
          <w:bCs/>
          <w:color w:val="0070C0"/>
        </w:rPr>
      </w:pPr>
    </w:p>
    <w:p w14:paraId="32E938B3" w14:textId="77777777" w:rsidR="00664739" w:rsidRDefault="00664739" w:rsidP="00CE22EA">
      <w:pPr>
        <w:spacing w:after="0" w:line="240" w:lineRule="auto"/>
        <w:jc w:val="both"/>
        <w:rPr>
          <w:rFonts w:eastAsia="Calibri" w:cs="Arial"/>
          <w:b/>
          <w:bCs/>
          <w:color w:val="0070C0"/>
        </w:rPr>
      </w:pPr>
    </w:p>
    <w:p w14:paraId="44EE73BB" w14:textId="36EAADC1" w:rsidR="00325072" w:rsidRPr="00325072" w:rsidRDefault="00F543E7" w:rsidP="00CE22EA">
      <w:pPr>
        <w:pStyle w:val="ListParagraph"/>
        <w:numPr>
          <w:ilvl w:val="0"/>
          <w:numId w:val="47"/>
        </w:numPr>
        <w:spacing w:after="0" w:line="240" w:lineRule="auto"/>
        <w:rPr>
          <w:rFonts w:eastAsia="Calibri" w:cs="Arial"/>
        </w:rPr>
      </w:pPr>
      <w:r>
        <w:rPr>
          <w:rFonts w:eastAsia="Calibri" w:cs="Arial"/>
        </w:rPr>
        <w:t>A</w:t>
      </w:r>
      <w:r w:rsidR="00325072">
        <w:rPr>
          <w:rFonts w:eastAsia="Calibri" w:cs="Arial"/>
        </w:rPr>
        <w:t xml:space="preserve">: </w:t>
      </w:r>
      <w:r w:rsidR="00325072" w:rsidRPr="00325072">
        <w:rPr>
          <w:rFonts w:eastAsia="Calibri" w:cs="Arial"/>
        </w:rPr>
        <w:t>Reversionary lease</w:t>
      </w:r>
    </w:p>
    <w:p w14:paraId="6CBD60AA" w14:textId="64189C2E" w:rsidR="00325072" w:rsidRPr="00325072" w:rsidRDefault="00F543E7" w:rsidP="00CE22EA">
      <w:pPr>
        <w:pStyle w:val="ListParagraph"/>
        <w:numPr>
          <w:ilvl w:val="0"/>
          <w:numId w:val="47"/>
        </w:numPr>
        <w:spacing w:after="0" w:line="240" w:lineRule="auto"/>
        <w:rPr>
          <w:rFonts w:eastAsia="Calibri" w:cs="Arial"/>
        </w:rPr>
      </w:pPr>
      <w:r>
        <w:rPr>
          <w:rFonts w:eastAsia="Calibri" w:cs="Arial"/>
        </w:rPr>
        <w:t>B</w:t>
      </w:r>
      <w:r w:rsidR="00325072">
        <w:rPr>
          <w:rFonts w:eastAsia="Calibri" w:cs="Arial"/>
        </w:rPr>
        <w:t xml:space="preserve">: </w:t>
      </w:r>
      <w:r w:rsidR="00325072" w:rsidRPr="00325072">
        <w:rPr>
          <w:rFonts w:eastAsia="Calibri" w:cs="Arial"/>
        </w:rPr>
        <w:t>Periodic tenancy</w:t>
      </w:r>
    </w:p>
    <w:p w14:paraId="7A36E5E8" w14:textId="1F2C6D1A" w:rsidR="00325072" w:rsidRPr="00325072" w:rsidRDefault="00F543E7" w:rsidP="00CE22EA">
      <w:pPr>
        <w:pStyle w:val="ListParagraph"/>
        <w:numPr>
          <w:ilvl w:val="0"/>
          <w:numId w:val="47"/>
        </w:numPr>
        <w:spacing w:after="0" w:line="240" w:lineRule="auto"/>
        <w:rPr>
          <w:rFonts w:eastAsia="Calibri" w:cs="Arial"/>
        </w:rPr>
      </w:pPr>
      <w:r>
        <w:rPr>
          <w:rFonts w:eastAsia="Calibri" w:cs="Arial"/>
        </w:rPr>
        <w:t>C</w:t>
      </w:r>
      <w:r w:rsidR="00325072">
        <w:rPr>
          <w:rFonts w:eastAsia="Calibri" w:cs="Arial"/>
        </w:rPr>
        <w:t xml:space="preserve">: </w:t>
      </w:r>
      <w:r w:rsidR="00325072" w:rsidRPr="00325072">
        <w:rPr>
          <w:rFonts w:eastAsia="Calibri" w:cs="Arial"/>
        </w:rPr>
        <w:t>Tenancy at will</w:t>
      </w:r>
    </w:p>
    <w:p w14:paraId="67E8E59C" w14:textId="06623080" w:rsidR="00325072" w:rsidRPr="00325072" w:rsidRDefault="00F543E7" w:rsidP="00CE22EA">
      <w:pPr>
        <w:pStyle w:val="ListParagraph"/>
        <w:numPr>
          <w:ilvl w:val="0"/>
          <w:numId w:val="47"/>
        </w:numPr>
        <w:spacing w:after="0" w:line="240" w:lineRule="auto"/>
        <w:rPr>
          <w:rFonts w:eastAsia="Calibri" w:cs="Arial"/>
        </w:rPr>
      </w:pPr>
      <w:r>
        <w:rPr>
          <w:rFonts w:eastAsia="Calibri" w:cs="Arial"/>
        </w:rPr>
        <w:t>D</w:t>
      </w:r>
      <w:r w:rsidR="00325072">
        <w:rPr>
          <w:rFonts w:eastAsia="Calibri" w:cs="Arial"/>
        </w:rPr>
        <w:t xml:space="preserve">: </w:t>
      </w:r>
      <w:r w:rsidR="00325072" w:rsidRPr="00325072">
        <w:rPr>
          <w:rFonts w:eastAsia="Calibri" w:cs="Arial"/>
        </w:rPr>
        <w:t>Discontinuous lease</w:t>
      </w:r>
    </w:p>
    <w:p w14:paraId="66E130EF" w14:textId="77777777" w:rsidR="00325072" w:rsidRDefault="00325072" w:rsidP="00CE22EA">
      <w:pPr>
        <w:spacing w:after="0" w:line="240" w:lineRule="auto"/>
        <w:jc w:val="both"/>
        <w:rPr>
          <w:rFonts w:eastAsia="Calibri" w:cs="Arial"/>
        </w:rPr>
      </w:pPr>
    </w:p>
    <w:p w14:paraId="0AC197FD" w14:textId="77777777" w:rsidR="00D76E76" w:rsidRDefault="00D76E76" w:rsidP="00CE22EA">
      <w:pPr>
        <w:spacing w:after="0" w:line="240" w:lineRule="auto"/>
        <w:jc w:val="both"/>
        <w:rPr>
          <w:rFonts w:eastAsia="Calibri" w:cs="Arial"/>
        </w:rPr>
      </w:pPr>
    </w:p>
    <w:p w14:paraId="07F9779F" w14:textId="77777777" w:rsidR="00D76E76" w:rsidRDefault="00D76E76" w:rsidP="00CE22EA">
      <w:pPr>
        <w:spacing w:after="0" w:line="240" w:lineRule="auto"/>
        <w:jc w:val="both"/>
        <w:rPr>
          <w:rFonts w:eastAsia="Calibri" w:cs="Arial"/>
        </w:rPr>
      </w:pPr>
    </w:p>
    <w:p w14:paraId="44134E19" w14:textId="7BD12EBD" w:rsidR="00195C4E" w:rsidRPr="00664739" w:rsidRDefault="00325072" w:rsidP="00664739">
      <w:pPr>
        <w:spacing w:after="0" w:line="240" w:lineRule="auto"/>
        <w:jc w:val="both"/>
        <w:rPr>
          <w:rStyle w:val="normaltextrun"/>
          <w:rFonts w:eastAsia="Calibri" w:cs="Arial"/>
          <w:b/>
          <w:bCs/>
          <w:color w:val="0070C0"/>
        </w:rPr>
      </w:pPr>
      <w:r w:rsidRPr="007F1B14">
        <w:rPr>
          <w:rFonts w:eastAsia="Calibri" w:cs="Arial"/>
          <w:b/>
          <w:bCs/>
          <w:color w:val="0070C0"/>
        </w:rPr>
        <w:t>Answer</w:t>
      </w:r>
    </w:p>
    <w:p w14:paraId="4BFBAB9D" w14:textId="77777777" w:rsidR="00195C4E" w:rsidRDefault="00195C4E" w:rsidP="00CE22EA">
      <w:pPr>
        <w:spacing w:after="0" w:line="240" w:lineRule="auto"/>
        <w:rPr>
          <w:rStyle w:val="normaltextrun"/>
          <w:rFonts w:cstheme="minorHAnsi"/>
          <w:color w:val="0070C0"/>
        </w:rPr>
      </w:pPr>
    </w:p>
    <w:p w14:paraId="4084E9FB" w14:textId="77777777" w:rsidR="00195C4E" w:rsidRDefault="00195C4E" w:rsidP="00CE22EA">
      <w:pPr>
        <w:spacing w:after="0" w:line="240" w:lineRule="auto"/>
        <w:rPr>
          <w:rStyle w:val="normaltextrun"/>
          <w:rFonts w:cstheme="minorHAnsi"/>
          <w:color w:val="0070C0"/>
        </w:rPr>
      </w:pPr>
    </w:p>
    <w:tbl>
      <w:tblPr>
        <w:tblStyle w:val="TableGrid"/>
        <w:tblpPr w:leftFromText="180" w:rightFromText="180" w:vertAnchor="page" w:horzAnchor="page" w:tblpX="2662" w:tblpY="6936"/>
        <w:tblW w:w="0" w:type="auto"/>
        <w:tblLook w:val="04A0" w:firstRow="1" w:lastRow="0" w:firstColumn="1" w:lastColumn="0" w:noHBand="0" w:noVBand="1"/>
      </w:tblPr>
      <w:tblGrid>
        <w:gridCol w:w="6799"/>
        <w:gridCol w:w="2835"/>
      </w:tblGrid>
      <w:tr w:rsidR="00D76E76" w:rsidRPr="00325072" w14:paraId="0809686B" w14:textId="77777777" w:rsidTr="00D76E76">
        <w:tc>
          <w:tcPr>
            <w:tcW w:w="6799" w:type="dxa"/>
            <w:vAlign w:val="center"/>
          </w:tcPr>
          <w:p w14:paraId="217094AE" w14:textId="77777777" w:rsidR="00D76E76" w:rsidRPr="00325072" w:rsidRDefault="00D76E76" w:rsidP="00D76E76">
            <w:pPr>
              <w:jc w:val="both"/>
              <w:rPr>
                <w:rFonts w:cs="Arial"/>
                <w:b/>
                <w:bCs/>
                <w:noProof/>
                <w:color w:val="0070C0"/>
              </w:rPr>
            </w:pPr>
            <w:r w:rsidRPr="00325072">
              <w:rPr>
                <w:rFonts w:cs="Arial"/>
                <w:b/>
                <w:bCs/>
                <w:noProof/>
                <w:color w:val="0070C0"/>
              </w:rPr>
              <w:t>Description</w:t>
            </w:r>
          </w:p>
        </w:tc>
        <w:tc>
          <w:tcPr>
            <w:tcW w:w="2835" w:type="dxa"/>
            <w:vAlign w:val="center"/>
          </w:tcPr>
          <w:p w14:paraId="7704A3B6" w14:textId="77777777" w:rsidR="00D76E76" w:rsidRPr="00325072" w:rsidRDefault="00D76E76" w:rsidP="00D76E76">
            <w:pPr>
              <w:rPr>
                <w:rFonts w:eastAsia="Calibri" w:cs="Arial"/>
                <w:b/>
                <w:bCs/>
                <w:color w:val="0070C0"/>
              </w:rPr>
            </w:pPr>
            <w:r w:rsidRPr="00325072">
              <w:rPr>
                <w:rFonts w:eastAsia="Calibri" w:cs="Arial"/>
                <w:b/>
                <w:bCs/>
                <w:color w:val="0070C0"/>
              </w:rPr>
              <w:t>Type of lease/tenancy</w:t>
            </w:r>
          </w:p>
        </w:tc>
      </w:tr>
      <w:tr w:rsidR="00D76E76" w:rsidRPr="00325072" w14:paraId="72AF55C7" w14:textId="77777777" w:rsidTr="00D76E76">
        <w:tc>
          <w:tcPr>
            <w:tcW w:w="6799" w:type="dxa"/>
            <w:vAlign w:val="center"/>
          </w:tcPr>
          <w:p w14:paraId="6BF7888A" w14:textId="77777777" w:rsidR="00D76E76" w:rsidRPr="009B5988" w:rsidRDefault="00D76E76" w:rsidP="00D76E76">
            <w:pPr>
              <w:rPr>
                <w:rFonts w:eastAsia="Calibri" w:cs="Arial"/>
                <w:color w:val="0070C0"/>
              </w:rPr>
            </w:pPr>
            <w:r w:rsidRPr="009B5988">
              <w:rPr>
                <w:rFonts w:cs="Arial"/>
                <w:color w:val="0070C0"/>
              </w:rPr>
              <w:t xml:space="preserve">A tenancy that exists for specified days, weeks or months within a year, over </w:t>
            </w:r>
            <w:proofErr w:type="gramStart"/>
            <w:r w:rsidRPr="009B5988">
              <w:rPr>
                <w:rFonts w:cs="Arial"/>
                <w:color w:val="0070C0"/>
              </w:rPr>
              <w:t>a number of</w:t>
            </w:r>
            <w:proofErr w:type="gramEnd"/>
            <w:r w:rsidRPr="009B5988">
              <w:rPr>
                <w:rFonts w:cs="Arial"/>
                <w:color w:val="0070C0"/>
              </w:rPr>
              <w:t xml:space="preserve"> years</w:t>
            </w:r>
          </w:p>
        </w:tc>
        <w:tc>
          <w:tcPr>
            <w:tcW w:w="2835" w:type="dxa"/>
            <w:vAlign w:val="center"/>
          </w:tcPr>
          <w:p w14:paraId="123E14C4" w14:textId="77777777" w:rsidR="00D76E76" w:rsidRPr="009B5988" w:rsidRDefault="00D76E76" w:rsidP="00D76E76">
            <w:pPr>
              <w:rPr>
                <w:rFonts w:eastAsia="Calibri" w:cs="Arial"/>
                <w:color w:val="0070C0"/>
              </w:rPr>
            </w:pPr>
            <w:r>
              <w:rPr>
                <w:rFonts w:eastAsia="Calibri" w:cs="Arial"/>
                <w:color w:val="0070C0"/>
              </w:rPr>
              <w:t xml:space="preserve">[D] </w:t>
            </w:r>
            <w:r w:rsidRPr="009B5988">
              <w:rPr>
                <w:rFonts w:eastAsia="Calibri" w:cs="Arial"/>
                <w:color w:val="0070C0"/>
              </w:rPr>
              <w:t>Discontinuous lease</w:t>
            </w:r>
          </w:p>
        </w:tc>
      </w:tr>
      <w:tr w:rsidR="00D76E76" w:rsidRPr="00325072" w14:paraId="012DDA50" w14:textId="77777777" w:rsidTr="00D76E76">
        <w:tc>
          <w:tcPr>
            <w:tcW w:w="6799" w:type="dxa"/>
            <w:vAlign w:val="center"/>
          </w:tcPr>
          <w:p w14:paraId="4B7AA46F" w14:textId="77777777" w:rsidR="00D76E76" w:rsidRPr="009B5988" w:rsidRDefault="00D76E76" w:rsidP="00D76E76">
            <w:pPr>
              <w:rPr>
                <w:rFonts w:eastAsia="Calibri" w:cs="Arial"/>
                <w:color w:val="0070C0"/>
              </w:rPr>
            </w:pPr>
            <w:r w:rsidRPr="009B5988">
              <w:rPr>
                <w:rFonts w:eastAsia="Calibri" w:cs="Arial"/>
                <w:color w:val="0070C0"/>
              </w:rPr>
              <w:t>A tenancy for a term which commences on a future date</w:t>
            </w:r>
          </w:p>
        </w:tc>
        <w:tc>
          <w:tcPr>
            <w:tcW w:w="2835" w:type="dxa"/>
            <w:vAlign w:val="center"/>
          </w:tcPr>
          <w:p w14:paraId="3B031AF4" w14:textId="77777777" w:rsidR="00D76E76" w:rsidRPr="009B5988" w:rsidRDefault="00D76E76" w:rsidP="00D76E76">
            <w:pPr>
              <w:jc w:val="both"/>
              <w:rPr>
                <w:rFonts w:eastAsia="Calibri" w:cs="Arial"/>
                <w:color w:val="0070C0"/>
              </w:rPr>
            </w:pPr>
            <w:r>
              <w:rPr>
                <w:rFonts w:eastAsia="Calibri" w:cs="Arial"/>
                <w:color w:val="0070C0"/>
              </w:rPr>
              <w:t xml:space="preserve">[A] </w:t>
            </w:r>
            <w:r w:rsidRPr="009B5988">
              <w:rPr>
                <w:rFonts w:eastAsia="Calibri" w:cs="Arial"/>
                <w:color w:val="0070C0"/>
              </w:rPr>
              <w:t>Reversionary lease</w:t>
            </w:r>
          </w:p>
        </w:tc>
      </w:tr>
    </w:tbl>
    <w:p w14:paraId="64E7C717" w14:textId="77777777" w:rsidR="00195C4E" w:rsidRDefault="00195C4E" w:rsidP="00CE22EA">
      <w:pPr>
        <w:spacing w:after="0" w:line="240" w:lineRule="auto"/>
        <w:rPr>
          <w:rStyle w:val="normaltextrun"/>
          <w:rFonts w:cstheme="minorHAnsi"/>
          <w:color w:val="0070C0"/>
        </w:rPr>
      </w:pPr>
    </w:p>
    <w:p w14:paraId="7EB2B5D3" w14:textId="77777777" w:rsidR="00195C4E" w:rsidRDefault="00195C4E" w:rsidP="00CE22EA">
      <w:pPr>
        <w:spacing w:after="0" w:line="240" w:lineRule="auto"/>
        <w:rPr>
          <w:rFonts w:eastAsia="Calibri" w:cstheme="minorHAnsi"/>
          <w:b/>
          <w:bCs/>
          <w:u w:val="single"/>
        </w:rPr>
      </w:pPr>
    </w:p>
    <w:p w14:paraId="0FD37A35" w14:textId="77777777" w:rsidR="00195C4E" w:rsidRDefault="00195C4E" w:rsidP="00CE22EA">
      <w:pPr>
        <w:spacing w:after="0" w:line="240" w:lineRule="auto"/>
        <w:rPr>
          <w:rFonts w:eastAsia="Calibri" w:cstheme="minorHAnsi"/>
          <w:b/>
          <w:bCs/>
          <w:u w:val="single"/>
        </w:rPr>
      </w:pPr>
    </w:p>
    <w:p w14:paraId="541E88F0" w14:textId="77777777" w:rsidR="00195C4E" w:rsidRDefault="00195C4E" w:rsidP="00CE22EA">
      <w:pPr>
        <w:spacing w:after="0" w:line="240" w:lineRule="auto"/>
        <w:rPr>
          <w:rFonts w:eastAsia="Calibri" w:cstheme="minorHAnsi"/>
          <w:b/>
          <w:bCs/>
          <w:u w:val="single"/>
        </w:rPr>
      </w:pPr>
    </w:p>
    <w:p w14:paraId="1E55C045" w14:textId="58F71F92" w:rsidR="00D76E76" w:rsidRDefault="00D76E76">
      <w:pPr>
        <w:rPr>
          <w:rFonts w:eastAsia="Calibri" w:cstheme="minorHAnsi"/>
          <w:b/>
          <w:bCs/>
          <w:u w:val="single"/>
        </w:rPr>
      </w:pPr>
      <w:r>
        <w:rPr>
          <w:rFonts w:eastAsia="Calibri" w:cstheme="minorHAnsi"/>
          <w:b/>
          <w:bCs/>
          <w:u w:val="single"/>
        </w:rPr>
        <w:br w:type="page"/>
      </w:r>
    </w:p>
    <w:p w14:paraId="7ECDC8BC" w14:textId="3822A923" w:rsidR="00671D5C" w:rsidRPr="002D010B" w:rsidRDefault="00671D5C" w:rsidP="00CE22EA">
      <w:pPr>
        <w:spacing w:after="0" w:line="240" w:lineRule="auto"/>
        <w:rPr>
          <w:rFonts w:eastAsia="Calibri" w:cstheme="minorHAnsi"/>
          <w:b/>
          <w:bCs/>
        </w:rPr>
      </w:pPr>
      <w:r w:rsidRPr="002D010B">
        <w:rPr>
          <w:rFonts w:eastAsia="Calibri" w:cstheme="minorHAnsi"/>
          <w:b/>
          <w:bCs/>
          <w:u w:val="single"/>
        </w:rPr>
        <w:lastRenderedPageBreak/>
        <w:t xml:space="preserve">Question </w:t>
      </w:r>
      <w:r>
        <w:rPr>
          <w:rFonts w:eastAsia="Calibri" w:cstheme="minorHAnsi"/>
          <w:b/>
          <w:bCs/>
          <w:u w:val="single"/>
        </w:rPr>
        <w:t>22</w:t>
      </w:r>
    </w:p>
    <w:p w14:paraId="2E4C1C61" w14:textId="5CF225CB" w:rsidR="00E76C42" w:rsidRDefault="00671D5C" w:rsidP="00CE22EA">
      <w:pPr>
        <w:spacing w:after="0" w:line="240" w:lineRule="auto"/>
        <w:rPr>
          <w:rStyle w:val="normaltextrun"/>
          <w:rFonts w:cstheme="minorHAnsi"/>
          <w:b/>
          <w:bCs/>
        </w:rPr>
      </w:pPr>
      <w:r w:rsidRPr="002D010B">
        <w:rPr>
          <w:rStyle w:val="normaltextrun"/>
          <w:rFonts w:cstheme="minorHAnsi"/>
          <w:b/>
          <w:bCs/>
        </w:rPr>
        <w:t>Module Reference:</w:t>
      </w:r>
      <w:r w:rsidR="00F543E7">
        <w:rPr>
          <w:rStyle w:val="normaltextrun"/>
          <w:rFonts w:cstheme="minorHAnsi"/>
          <w:b/>
          <w:bCs/>
        </w:rPr>
        <w:t xml:space="preserve"> 1</w:t>
      </w:r>
      <w:r w:rsidR="004F42CA">
        <w:rPr>
          <w:rStyle w:val="normaltextrun"/>
          <w:rFonts w:cstheme="minorHAnsi"/>
          <w:b/>
          <w:bCs/>
        </w:rPr>
        <w:t>8 and 19</w:t>
      </w:r>
    </w:p>
    <w:p w14:paraId="379AD6AC" w14:textId="2CB42626" w:rsidR="00671D5C" w:rsidRDefault="00CE22EA" w:rsidP="00CE22EA">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671D5C" w:rsidRPr="002D010B">
        <w:rPr>
          <w:rStyle w:val="normaltextrun"/>
          <w:rFonts w:cstheme="minorHAnsi"/>
          <w:b/>
          <w:bCs/>
        </w:rPr>
        <w:t xml:space="preserve"> </w:t>
      </w:r>
      <w:r w:rsidR="00F543E7">
        <w:rPr>
          <w:rStyle w:val="normaltextrun"/>
          <w:rFonts w:cstheme="minorHAnsi"/>
          <w:b/>
          <w:bCs/>
        </w:rPr>
        <w:t>15.1</w:t>
      </w:r>
      <w:r w:rsidR="00671D5C" w:rsidRPr="002D010B">
        <w:rPr>
          <w:rStyle w:val="normaltextrun"/>
          <w:rFonts w:cstheme="minorHAnsi"/>
          <w:b/>
          <w:bCs/>
        </w:rPr>
        <w:t xml:space="preserve"> </w:t>
      </w:r>
      <w:r w:rsidR="00671D5C">
        <w:rPr>
          <w:rStyle w:val="normaltextrun"/>
          <w:rFonts w:cstheme="minorHAnsi"/>
          <w:b/>
          <w:bCs/>
        </w:rPr>
        <w:t xml:space="preserve"> </w:t>
      </w:r>
    </w:p>
    <w:p w14:paraId="2CBC7110" w14:textId="77777777" w:rsidR="00671D5C" w:rsidRDefault="00671D5C" w:rsidP="00CE22EA">
      <w:pPr>
        <w:spacing w:after="0" w:line="240" w:lineRule="auto"/>
        <w:rPr>
          <w:rStyle w:val="normaltextrun"/>
          <w:rFonts w:cstheme="minorHAnsi"/>
          <w:b/>
          <w:bCs/>
        </w:rPr>
      </w:pPr>
    </w:p>
    <w:p w14:paraId="121EC64D" w14:textId="77777777" w:rsidR="00B22370" w:rsidRPr="00C65BDF" w:rsidRDefault="00B22370" w:rsidP="00CE22EA">
      <w:pPr>
        <w:spacing w:after="0" w:line="240" w:lineRule="auto"/>
        <w:rPr>
          <w:rFonts w:eastAsia="Calibri" w:cs="Arial"/>
        </w:rPr>
      </w:pPr>
      <w:r w:rsidRPr="00C65BDF">
        <w:rPr>
          <w:rFonts w:eastAsia="Calibri" w:cs="Arial"/>
        </w:rPr>
        <w:t xml:space="preserve">You are acting for the sellers of a property. You are contacted by the buyer’s conveyancer on the day fixed for completion (a Friday) and are told that the buyer will not be able to complete until the following Monday. Your clients do not have a related purchase. </w:t>
      </w:r>
    </w:p>
    <w:p w14:paraId="369F9FFA" w14:textId="77777777" w:rsidR="00B22370" w:rsidRPr="00C65BDF" w:rsidRDefault="00B22370" w:rsidP="00CE22EA">
      <w:pPr>
        <w:spacing w:after="0" w:line="240" w:lineRule="auto"/>
        <w:rPr>
          <w:rFonts w:eastAsia="Calibri" w:cs="Arial"/>
        </w:rPr>
      </w:pPr>
    </w:p>
    <w:p w14:paraId="24C91BAE" w14:textId="67AD4F34" w:rsidR="00B22370" w:rsidRDefault="00B22370" w:rsidP="00CE22EA">
      <w:pPr>
        <w:spacing w:after="0" w:line="240" w:lineRule="auto"/>
        <w:rPr>
          <w:rFonts w:eastAsia="Calibri" w:cs="Arial"/>
          <w:b/>
          <w:bCs/>
        </w:rPr>
      </w:pPr>
      <w:r w:rsidRPr="00C65BDF">
        <w:rPr>
          <w:rFonts w:eastAsia="Calibri" w:cs="Arial"/>
          <w:b/>
          <w:bCs/>
        </w:rPr>
        <w:t xml:space="preserve">Which </w:t>
      </w:r>
      <w:r w:rsidR="00AC1285">
        <w:rPr>
          <w:rFonts w:eastAsia="Calibri" w:cs="Arial"/>
          <w:b/>
          <w:bCs/>
        </w:rPr>
        <w:t>ONE</w:t>
      </w:r>
      <w:r w:rsidRPr="00C65BDF">
        <w:rPr>
          <w:rFonts w:eastAsia="Calibri" w:cs="Arial"/>
          <w:b/>
          <w:bCs/>
        </w:rPr>
        <w:t xml:space="preserve"> of the following statements best describes the most appropriate advice to give to them in these circumstances</w:t>
      </w:r>
      <w:r w:rsidRPr="00B22370">
        <w:rPr>
          <w:rFonts w:eastAsia="Calibri" w:cs="Arial"/>
          <w:b/>
          <w:bCs/>
        </w:rPr>
        <w:t>?</w:t>
      </w:r>
    </w:p>
    <w:p w14:paraId="4E2709F1" w14:textId="77777777" w:rsidR="00AC1285" w:rsidRDefault="00AC1285" w:rsidP="00CE22EA">
      <w:pPr>
        <w:spacing w:after="0" w:line="240" w:lineRule="auto"/>
        <w:rPr>
          <w:rFonts w:eastAsia="Calibri" w:cs="Arial"/>
          <w:b/>
          <w:bCs/>
        </w:rPr>
      </w:pPr>
    </w:p>
    <w:p w14:paraId="24A9E7B6" w14:textId="6CA263C3" w:rsidR="00AC1285" w:rsidRDefault="00AC1285" w:rsidP="00CE22EA">
      <w:pPr>
        <w:spacing w:after="0" w:line="240" w:lineRule="auto"/>
        <w:rPr>
          <w:rFonts w:eastAsia="Calibri" w:cs="Arial"/>
          <w:b/>
          <w:bCs/>
        </w:rPr>
      </w:pPr>
      <w:r>
        <w:rPr>
          <w:rFonts w:eastAsia="Calibri" w:cs="Arial"/>
          <w:b/>
          <w:bCs/>
        </w:rPr>
        <w:t>They should</w:t>
      </w:r>
    </w:p>
    <w:p w14:paraId="0684A97B" w14:textId="77777777" w:rsidR="00B22370" w:rsidRDefault="00B22370" w:rsidP="00CE22EA">
      <w:pPr>
        <w:spacing w:after="0" w:line="240" w:lineRule="auto"/>
        <w:rPr>
          <w:rFonts w:eastAsia="Calibri" w:cs="Arial"/>
          <w:b/>
          <w:bCs/>
        </w:rPr>
      </w:pPr>
    </w:p>
    <w:p w14:paraId="3AB23DB0" w14:textId="3F678660" w:rsidR="00B22370" w:rsidRDefault="00B22370" w:rsidP="00CE22EA">
      <w:pPr>
        <w:pStyle w:val="ListParagraph"/>
        <w:numPr>
          <w:ilvl w:val="0"/>
          <w:numId w:val="26"/>
        </w:numPr>
        <w:spacing w:after="0" w:line="240" w:lineRule="auto"/>
        <w:rPr>
          <w:rFonts w:eastAsia="Calibri" w:cs="Arial"/>
        </w:rPr>
      </w:pPr>
      <w:r>
        <w:rPr>
          <w:rFonts w:eastAsia="Calibri" w:cs="Arial"/>
        </w:rPr>
        <w:t xml:space="preserve">A: </w:t>
      </w:r>
      <w:r w:rsidR="00732C59" w:rsidRPr="00732C59">
        <w:rPr>
          <w:rFonts w:eastAsia="Calibri" w:cs="Arial"/>
        </w:rPr>
        <w:t>treat the contract as having been repudiated and should immediately give notice of termination to the buyer, and asserting the right to claim damages arising out of the buyer’s breach of contract once they have been quantified</w:t>
      </w:r>
    </w:p>
    <w:p w14:paraId="652D5415" w14:textId="116734F6" w:rsidR="00732C59" w:rsidRDefault="00732C59" w:rsidP="00CE22EA">
      <w:pPr>
        <w:pStyle w:val="ListParagraph"/>
        <w:numPr>
          <w:ilvl w:val="0"/>
          <w:numId w:val="26"/>
        </w:numPr>
        <w:spacing w:after="0" w:line="240" w:lineRule="auto"/>
        <w:rPr>
          <w:rFonts w:eastAsia="Calibri" w:cs="Arial"/>
        </w:rPr>
      </w:pPr>
      <w:r>
        <w:rPr>
          <w:rFonts w:eastAsia="Calibri" w:cs="Arial"/>
        </w:rPr>
        <w:t>B:</w:t>
      </w:r>
      <w:r w:rsidR="007346EC">
        <w:rPr>
          <w:rFonts w:eastAsia="Calibri" w:cs="Arial"/>
        </w:rPr>
        <w:t xml:space="preserve"> </w:t>
      </w:r>
      <w:r w:rsidR="007346EC" w:rsidRPr="007346EC">
        <w:rPr>
          <w:rFonts w:eastAsia="Calibri" w:cs="Arial"/>
        </w:rPr>
        <w:t>agree to vary the completion date to the following Monday, whilst advising the buyer that all their contractual rights and remedies in relation to late completion are reserved</w:t>
      </w:r>
    </w:p>
    <w:p w14:paraId="570A8588" w14:textId="31B1E9E8" w:rsidR="007346EC" w:rsidRDefault="007346EC" w:rsidP="00CE22EA">
      <w:pPr>
        <w:pStyle w:val="ListParagraph"/>
        <w:numPr>
          <w:ilvl w:val="0"/>
          <w:numId w:val="26"/>
        </w:numPr>
        <w:spacing w:after="0" w:line="240" w:lineRule="auto"/>
        <w:rPr>
          <w:rFonts w:eastAsia="Calibri" w:cs="Arial"/>
        </w:rPr>
      </w:pPr>
      <w:r>
        <w:rPr>
          <w:rFonts w:eastAsia="Calibri" w:cs="Arial"/>
        </w:rPr>
        <w:t>C:</w:t>
      </w:r>
      <w:r w:rsidR="003A29CF">
        <w:rPr>
          <w:rFonts w:eastAsia="Calibri" w:cs="Arial"/>
        </w:rPr>
        <w:t xml:space="preserve"> </w:t>
      </w:r>
      <w:r w:rsidR="003A29CF" w:rsidRPr="003A29CF">
        <w:rPr>
          <w:rFonts w:eastAsia="Calibri" w:cs="Arial"/>
        </w:rPr>
        <w:t>immediately serve a notice to complete, whilst asserting the right to claim damages arising out of the buyer’s breach of contract once they have been quantified</w:t>
      </w:r>
    </w:p>
    <w:p w14:paraId="3C6C66F3" w14:textId="4FACC297" w:rsidR="003A29CF" w:rsidRPr="00B22370" w:rsidRDefault="003A29CF" w:rsidP="00CE22EA">
      <w:pPr>
        <w:pStyle w:val="ListParagraph"/>
        <w:numPr>
          <w:ilvl w:val="0"/>
          <w:numId w:val="26"/>
        </w:numPr>
        <w:spacing w:after="0" w:line="240" w:lineRule="auto"/>
        <w:rPr>
          <w:rFonts w:eastAsia="Calibri" w:cs="Arial"/>
        </w:rPr>
      </w:pPr>
      <w:r w:rsidRPr="00F0431D">
        <w:rPr>
          <w:rFonts w:eastAsia="Calibri" w:cs="Arial"/>
          <w:highlight w:val="green"/>
        </w:rPr>
        <w:t xml:space="preserve">D: </w:t>
      </w:r>
      <w:r w:rsidR="00F0431D" w:rsidRPr="00F0431D">
        <w:rPr>
          <w:rFonts w:eastAsia="Calibri" w:cs="Arial"/>
          <w:highlight w:val="green"/>
        </w:rPr>
        <w:t>agree to wait until the following Monday to see if completion occurs then, whilst advising the buyer that all their contractual righ</w:t>
      </w:r>
      <w:r w:rsidR="00F0431D" w:rsidRPr="00AC1285">
        <w:rPr>
          <w:rFonts w:eastAsia="Calibri" w:cs="Arial"/>
          <w:highlight w:val="green"/>
        </w:rPr>
        <w:t xml:space="preserve">ts and remedies </w:t>
      </w:r>
      <w:r w:rsidR="00F0431D" w:rsidRPr="00F0431D">
        <w:rPr>
          <w:rFonts w:eastAsia="Calibri" w:cs="Arial"/>
          <w:highlight w:val="green"/>
        </w:rPr>
        <w:t xml:space="preserve">in relation to late completion are reserved </w:t>
      </w:r>
      <w:r w:rsidR="002E3A0F">
        <w:rPr>
          <w:rFonts w:eastAsia="Calibri" w:cs="Arial"/>
          <w:highlight w:val="green"/>
        </w:rPr>
        <w:t>(CORRECT)</w:t>
      </w:r>
      <w:r w:rsidR="00F0431D">
        <w:rPr>
          <w:rFonts w:eastAsia="Calibri" w:cs="Arial"/>
        </w:rPr>
        <w:t xml:space="preserve"> </w:t>
      </w:r>
    </w:p>
    <w:p w14:paraId="3FAB0884" w14:textId="77777777" w:rsidR="00671D5C" w:rsidRDefault="00671D5C" w:rsidP="00CE22EA">
      <w:pPr>
        <w:spacing w:after="0" w:line="240" w:lineRule="auto"/>
        <w:rPr>
          <w:rStyle w:val="normaltextrun"/>
          <w:rFonts w:cstheme="minorHAnsi"/>
          <w:b/>
          <w:bCs/>
        </w:rPr>
      </w:pPr>
    </w:p>
    <w:p w14:paraId="7D34B325" w14:textId="77777777" w:rsidR="00F543E7" w:rsidRDefault="00F543E7" w:rsidP="00CE22EA">
      <w:pPr>
        <w:spacing w:after="0" w:line="240" w:lineRule="auto"/>
        <w:rPr>
          <w:rStyle w:val="normaltextrun"/>
          <w:rFonts w:cstheme="minorHAnsi"/>
          <w:b/>
          <w:bCs/>
        </w:rPr>
      </w:pPr>
    </w:p>
    <w:p w14:paraId="239AAACE" w14:textId="77777777" w:rsidR="00D76E76" w:rsidRDefault="00D76E76" w:rsidP="00CE22EA">
      <w:pPr>
        <w:spacing w:after="0" w:line="240" w:lineRule="auto"/>
        <w:rPr>
          <w:rStyle w:val="normaltextrun"/>
          <w:rFonts w:cstheme="minorHAnsi"/>
          <w:b/>
          <w:bCs/>
        </w:rPr>
      </w:pPr>
    </w:p>
    <w:p w14:paraId="7D214885" w14:textId="58449344" w:rsidR="00F04ABC" w:rsidRPr="00AF30A4" w:rsidRDefault="00F04ABC" w:rsidP="00CE22EA">
      <w:pPr>
        <w:spacing w:after="0" w:line="240" w:lineRule="auto"/>
        <w:rPr>
          <w:rFonts w:eastAsia="Verdana" w:cstheme="minorHAnsi"/>
          <w:b/>
          <w:bCs/>
          <w:u w:val="single"/>
        </w:rPr>
      </w:pPr>
      <w:r w:rsidRPr="00AF30A4">
        <w:rPr>
          <w:rFonts w:eastAsia="Verdana" w:cstheme="minorHAnsi"/>
          <w:b/>
          <w:bCs/>
          <w:u w:val="single"/>
        </w:rPr>
        <w:t>Question 23</w:t>
      </w:r>
    </w:p>
    <w:p w14:paraId="69A9A93C" w14:textId="691028C5" w:rsidR="00E76C42" w:rsidRDefault="00F04ABC" w:rsidP="00CE22EA">
      <w:pPr>
        <w:spacing w:after="0" w:line="240" w:lineRule="auto"/>
        <w:rPr>
          <w:rFonts w:eastAsia="Verdana" w:cstheme="minorHAnsi"/>
          <w:b/>
          <w:bCs/>
        </w:rPr>
      </w:pPr>
      <w:r w:rsidRPr="00F04ABC">
        <w:rPr>
          <w:rFonts w:eastAsia="Verdana" w:cstheme="minorHAnsi"/>
          <w:b/>
          <w:bCs/>
        </w:rPr>
        <w:t>Module Reference:</w:t>
      </w:r>
      <w:r w:rsidR="00F543E7">
        <w:rPr>
          <w:rFonts w:eastAsia="Verdana" w:cstheme="minorHAnsi"/>
          <w:b/>
          <w:bCs/>
        </w:rPr>
        <w:t xml:space="preserve"> 5(a)</w:t>
      </w:r>
    </w:p>
    <w:p w14:paraId="00A77EDE" w14:textId="21EA844F" w:rsidR="00CA514F" w:rsidRDefault="00CE22EA" w:rsidP="00CE22EA">
      <w:pPr>
        <w:spacing w:after="0" w:line="240" w:lineRule="auto"/>
        <w:rPr>
          <w:rFonts w:eastAsia="Verdana" w:cstheme="minorHAnsi"/>
          <w:b/>
          <w:bCs/>
        </w:rPr>
      </w:pPr>
      <w:r>
        <w:rPr>
          <w:rStyle w:val="normaltextrun"/>
          <w:rFonts w:cstheme="minorHAnsi"/>
          <w:b/>
          <w:bCs/>
        </w:rPr>
        <w:t>Coursebook</w:t>
      </w:r>
      <w:r w:rsidR="00E76C42">
        <w:rPr>
          <w:rStyle w:val="normaltextrun"/>
          <w:rFonts w:cstheme="minorHAnsi"/>
          <w:b/>
          <w:bCs/>
        </w:rPr>
        <w:t>:</w:t>
      </w:r>
      <w:r w:rsidR="00F543E7">
        <w:rPr>
          <w:rStyle w:val="normaltextrun"/>
          <w:rFonts w:cstheme="minorHAnsi"/>
          <w:b/>
          <w:bCs/>
        </w:rPr>
        <w:t xml:space="preserve"> 4.6.5</w:t>
      </w:r>
    </w:p>
    <w:p w14:paraId="7CD5B929" w14:textId="77777777" w:rsidR="0076626C" w:rsidRDefault="0076626C" w:rsidP="00CE22EA">
      <w:pPr>
        <w:spacing w:after="0" w:line="240" w:lineRule="auto"/>
        <w:rPr>
          <w:rFonts w:eastAsia="Verdana" w:cstheme="minorHAnsi"/>
          <w:b/>
          <w:bCs/>
        </w:rPr>
      </w:pPr>
    </w:p>
    <w:p w14:paraId="7CC61028" w14:textId="7F745C67" w:rsidR="00CA514F" w:rsidRPr="00AC1285" w:rsidRDefault="003F65FC" w:rsidP="00CE22EA">
      <w:pPr>
        <w:spacing w:after="0" w:line="240" w:lineRule="auto"/>
        <w:rPr>
          <w:rFonts w:eastAsia="Verdana" w:cstheme="minorHAnsi"/>
        </w:rPr>
      </w:pPr>
      <w:r w:rsidRPr="00AC1285">
        <w:rPr>
          <w:rFonts w:eastAsia="Verdana" w:cstheme="minorHAnsi"/>
        </w:rPr>
        <w:t xml:space="preserve">Which </w:t>
      </w:r>
      <w:r w:rsidR="00AC1285" w:rsidRPr="00AC1285">
        <w:rPr>
          <w:rFonts w:eastAsia="Verdana" w:cstheme="minorHAnsi"/>
        </w:rPr>
        <w:t>ONE</w:t>
      </w:r>
      <w:r w:rsidRPr="00AC1285">
        <w:rPr>
          <w:rFonts w:eastAsia="Verdana" w:cstheme="minorHAnsi"/>
        </w:rPr>
        <w:t xml:space="preserve"> of the following statements correctly describes the effect of entering a notice in the register in respect of the burden of an interest affecting a registered estate or charge?</w:t>
      </w:r>
    </w:p>
    <w:p w14:paraId="604683A2" w14:textId="77777777" w:rsidR="00AC1285" w:rsidRDefault="00AC1285" w:rsidP="00CE22EA">
      <w:pPr>
        <w:spacing w:after="0" w:line="240" w:lineRule="auto"/>
        <w:rPr>
          <w:rFonts w:eastAsia="Verdana" w:cstheme="minorHAnsi"/>
          <w:b/>
          <w:bCs/>
        </w:rPr>
      </w:pPr>
    </w:p>
    <w:p w14:paraId="66D0C2F6" w14:textId="4D2F5E01" w:rsidR="003F65FC" w:rsidRDefault="003F65FC" w:rsidP="00CE22EA">
      <w:pPr>
        <w:pStyle w:val="ListParagraph"/>
        <w:numPr>
          <w:ilvl w:val="0"/>
          <w:numId w:val="27"/>
        </w:numPr>
        <w:spacing w:after="0" w:line="240" w:lineRule="auto"/>
        <w:rPr>
          <w:rFonts w:eastAsia="Verdana" w:cstheme="minorHAnsi"/>
        </w:rPr>
      </w:pPr>
      <w:r w:rsidRPr="008B3834">
        <w:rPr>
          <w:rFonts w:eastAsia="Verdana" w:cstheme="minorHAnsi"/>
          <w:highlight w:val="green"/>
        </w:rPr>
        <w:t xml:space="preserve">A: </w:t>
      </w:r>
      <w:r w:rsidR="008B3834" w:rsidRPr="008B3834">
        <w:rPr>
          <w:rFonts w:eastAsia="Verdana" w:cstheme="minorHAnsi"/>
          <w:highlight w:val="green"/>
        </w:rPr>
        <w:t>It ensures that the priority of the interest (if that interest is valid) will not be automatically postponed on the registration of a subsequent registrab</w:t>
      </w:r>
      <w:r w:rsidR="008B3834" w:rsidRPr="0042435F">
        <w:rPr>
          <w:rFonts w:eastAsia="Verdana" w:cstheme="minorHAnsi"/>
          <w:highlight w:val="green"/>
        </w:rPr>
        <w:t xml:space="preserve">le disposition </w:t>
      </w:r>
      <w:r w:rsidR="008B3834" w:rsidRPr="008B3834">
        <w:rPr>
          <w:rFonts w:eastAsia="Verdana" w:cstheme="minorHAnsi"/>
          <w:highlight w:val="green"/>
        </w:rPr>
        <w:t>for valuable consideration</w:t>
      </w:r>
      <w:r w:rsidR="00AC1285">
        <w:rPr>
          <w:rFonts w:eastAsia="Verdana" w:cstheme="minorHAnsi"/>
          <w:highlight w:val="green"/>
        </w:rPr>
        <w:t xml:space="preserve"> </w:t>
      </w:r>
      <w:r w:rsidR="002E3A0F">
        <w:rPr>
          <w:rFonts w:eastAsia="Verdana" w:cstheme="minorHAnsi"/>
          <w:highlight w:val="green"/>
        </w:rPr>
        <w:t>(CORRECT)</w:t>
      </w:r>
      <w:r w:rsidR="008B3834">
        <w:rPr>
          <w:rFonts w:eastAsia="Verdana" w:cstheme="minorHAnsi"/>
        </w:rPr>
        <w:t xml:space="preserve"> </w:t>
      </w:r>
      <w:r w:rsidR="008B3834" w:rsidRPr="008B3834">
        <w:rPr>
          <w:rFonts w:eastAsia="Verdana" w:cstheme="minorHAnsi"/>
        </w:rPr>
        <w:t xml:space="preserve">  </w:t>
      </w:r>
    </w:p>
    <w:p w14:paraId="7FCDE308" w14:textId="2D363890" w:rsidR="008B3834" w:rsidRDefault="008B3834" w:rsidP="00CE22EA">
      <w:pPr>
        <w:pStyle w:val="ListParagraph"/>
        <w:numPr>
          <w:ilvl w:val="0"/>
          <w:numId w:val="27"/>
        </w:numPr>
        <w:spacing w:after="0" w:line="240" w:lineRule="auto"/>
        <w:rPr>
          <w:rFonts w:eastAsia="Verdana" w:cstheme="minorHAnsi"/>
        </w:rPr>
      </w:pPr>
      <w:r>
        <w:rPr>
          <w:rFonts w:eastAsia="Verdana" w:cstheme="minorHAnsi"/>
        </w:rPr>
        <w:t xml:space="preserve">B: </w:t>
      </w:r>
      <w:r w:rsidR="009F5AB9" w:rsidRPr="009F5AB9">
        <w:rPr>
          <w:rFonts w:eastAsia="Verdana" w:cstheme="minorHAnsi"/>
        </w:rPr>
        <w:t>It guarantees that the interest exists and is valid, and therefore takes priority on the registration of a subsequent registrable disposition for valuable consideration</w:t>
      </w:r>
    </w:p>
    <w:p w14:paraId="120BF8D5" w14:textId="1424AAE1" w:rsidR="009F5AB9" w:rsidRDefault="009F5AB9" w:rsidP="00CE22EA">
      <w:pPr>
        <w:pStyle w:val="ListParagraph"/>
        <w:numPr>
          <w:ilvl w:val="0"/>
          <w:numId w:val="27"/>
        </w:numPr>
        <w:spacing w:after="0" w:line="240" w:lineRule="auto"/>
        <w:rPr>
          <w:rFonts w:eastAsia="Verdana" w:cstheme="minorHAnsi"/>
        </w:rPr>
      </w:pPr>
      <w:r>
        <w:rPr>
          <w:rFonts w:eastAsia="Verdana" w:cstheme="minorHAnsi"/>
        </w:rPr>
        <w:t>C:</w:t>
      </w:r>
      <w:r w:rsidR="00CE6325">
        <w:rPr>
          <w:rFonts w:eastAsia="Verdana" w:cstheme="minorHAnsi"/>
        </w:rPr>
        <w:t xml:space="preserve"> </w:t>
      </w:r>
      <w:r w:rsidR="00CE6325" w:rsidRPr="00CE6325">
        <w:rPr>
          <w:rFonts w:eastAsia="Verdana" w:cstheme="minorHAnsi"/>
        </w:rPr>
        <w:t>It prevents the interest from being overreached by a registrable disposition by two or more trustees in favour of a bona fide purchaser for value</w:t>
      </w:r>
    </w:p>
    <w:p w14:paraId="3F6B42DE" w14:textId="5DBC46EA" w:rsidR="00CE6325" w:rsidRPr="003F65FC" w:rsidRDefault="00CE6325" w:rsidP="00CE22EA">
      <w:pPr>
        <w:pStyle w:val="ListParagraph"/>
        <w:numPr>
          <w:ilvl w:val="0"/>
          <w:numId w:val="27"/>
        </w:numPr>
        <w:spacing w:after="0" w:line="240" w:lineRule="auto"/>
        <w:rPr>
          <w:rFonts w:eastAsia="Verdana" w:cstheme="minorHAnsi"/>
        </w:rPr>
      </w:pPr>
      <w:r>
        <w:rPr>
          <w:rFonts w:eastAsia="Verdana" w:cstheme="minorHAnsi"/>
        </w:rPr>
        <w:t>D:</w:t>
      </w:r>
      <w:r w:rsidR="0076626C">
        <w:rPr>
          <w:rFonts w:eastAsia="Verdana" w:cstheme="minorHAnsi"/>
        </w:rPr>
        <w:t xml:space="preserve"> </w:t>
      </w:r>
      <w:r w:rsidR="0076626C" w:rsidRPr="0076626C">
        <w:rPr>
          <w:rFonts w:eastAsia="Verdana" w:cstheme="minorHAnsi"/>
        </w:rPr>
        <w:t>It prevents registration of a subsequent registrable disposition for valuable consideration without the consent of the owner of the interest</w:t>
      </w:r>
    </w:p>
    <w:p w14:paraId="55636CC8" w14:textId="77777777" w:rsidR="00D76E76" w:rsidRDefault="00D76E76">
      <w:pPr>
        <w:rPr>
          <w:rFonts w:eastAsia="Verdana" w:cstheme="minorHAnsi"/>
          <w:b/>
          <w:bCs/>
          <w:color w:val="0070C0"/>
        </w:rPr>
      </w:pPr>
      <w:r>
        <w:rPr>
          <w:rFonts w:eastAsia="Verdana" w:cstheme="minorHAnsi"/>
          <w:b/>
          <w:bCs/>
          <w:color w:val="0070C0"/>
        </w:rPr>
        <w:br w:type="page"/>
      </w:r>
    </w:p>
    <w:p w14:paraId="72099A05" w14:textId="1546BA3D" w:rsidR="0076626C" w:rsidRPr="00AF30A4" w:rsidRDefault="0076626C" w:rsidP="00CE22EA">
      <w:pPr>
        <w:spacing w:after="0" w:line="240" w:lineRule="auto"/>
        <w:rPr>
          <w:rFonts w:eastAsia="Verdana" w:cstheme="minorHAnsi"/>
          <w:b/>
          <w:bCs/>
          <w:u w:val="single"/>
        </w:rPr>
      </w:pPr>
      <w:r w:rsidRPr="00AF30A4">
        <w:rPr>
          <w:rFonts w:eastAsia="Verdana" w:cstheme="minorHAnsi"/>
          <w:b/>
          <w:bCs/>
          <w:u w:val="single"/>
        </w:rPr>
        <w:lastRenderedPageBreak/>
        <w:t>Question 24</w:t>
      </w:r>
    </w:p>
    <w:p w14:paraId="66E83A4B" w14:textId="1691F9FC" w:rsidR="0076626C" w:rsidRDefault="0076626C" w:rsidP="00CE22EA">
      <w:pPr>
        <w:spacing w:after="0" w:line="240" w:lineRule="auto"/>
        <w:rPr>
          <w:rFonts w:eastAsia="Verdana" w:cstheme="minorHAnsi"/>
          <w:b/>
          <w:bCs/>
        </w:rPr>
      </w:pPr>
      <w:r w:rsidRPr="0076626C">
        <w:rPr>
          <w:rFonts w:eastAsia="Verdana" w:cstheme="minorHAnsi"/>
          <w:b/>
          <w:bCs/>
        </w:rPr>
        <w:t>Module Reference:</w:t>
      </w:r>
      <w:r w:rsidR="00F543E7">
        <w:rPr>
          <w:rFonts w:eastAsia="Verdana" w:cstheme="minorHAnsi"/>
          <w:b/>
          <w:bCs/>
        </w:rPr>
        <w:t xml:space="preserve"> </w:t>
      </w:r>
      <w:r w:rsidR="003749EC">
        <w:rPr>
          <w:rFonts w:eastAsia="Verdana" w:cstheme="minorHAnsi"/>
          <w:b/>
          <w:bCs/>
        </w:rPr>
        <w:t>15(b)</w:t>
      </w:r>
    </w:p>
    <w:p w14:paraId="62C4623A" w14:textId="5BB86BDC" w:rsidR="00E76C42" w:rsidRDefault="00CE22EA" w:rsidP="00CE22EA">
      <w:pPr>
        <w:spacing w:after="0" w:line="240" w:lineRule="auto"/>
        <w:rPr>
          <w:rFonts w:eastAsia="Verdana" w:cstheme="minorHAnsi"/>
          <w:b/>
          <w:bCs/>
        </w:rPr>
      </w:pPr>
      <w:r>
        <w:rPr>
          <w:rStyle w:val="normaltextrun"/>
          <w:rFonts w:cstheme="minorHAnsi"/>
          <w:b/>
          <w:bCs/>
        </w:rPr>
        <w:t>Coursebook</w:t>
      </w:r>
      <w:r w:rsidR="00E76C42">
        <w:rPr>
          <w:rStyle w:val="normaltextrun"/>
          <w:rFonts w:cstheme="minorHAnsi"/>
          <w:b/>
          <w:bCs/>
        </w:rPr>
        <w:t>:</w:t>
      </w:r>
      <w:r w:rsidR="00F543E7">
        <w:rPr>
          <w:rStyle w:val="normaltextrun"/>
          <w:rFonts w:cstheme="minorHAnsi"/>
          <w:b/>
          <w:bCs/>
        </w:rPr>
        <w:t xml:space="preserve"> 13.12</w:t>
      </w:r>
    </w:p>
    <w:p w14:paraId="249DA5C8" w14:textId="77777777" w:rsidR="00AF30A4" w:rsidRPr="00AF30A4" w:rsidRDefault="00AF30A4" w:rsidP="00CE22EA">
      <w:pPr>
        <w:spacing w:after="0" w:line="240" w:lineRule="auto"/>
        <w:rPr>
          <w:rFonts w:eastAsia="Verdana" w:cstheme="minorHAnsi"/>
          <w:b/>
          <w:bCs/>
        </w:rPr>
      </w:pPr>
    </w:p>
    <w:p w14:paraId="6191F851" w14:textId="77777777" w:rsidR="00AF30A4" w:rsidRPr="00AF30A4" w:rsidRDefault="00AF30A4" w:rsidP="00CE22EA">
      <w:pPr>
        <w:spacing w:after="0" w:line="240" w:lineRule="auto"/>
        <w:rPr>
          <w:rFonts w:cs="Arial"/>
          <w:color w:val="222222"/>
        </w:rPr>
      </w:pPr>
      <w:r w:rsidRPr="00AF30A4">
        <w:rPr>
          <w:rFonts w:cs="Arial"/>
          <w:color w:val="222222"/>
          <w:shd w:val="clear" w:color="auto" w:fill="FFFFFF"/>
        </w:rPr>
        <w:t>You are acting for the seller of a registered leasehold flat</w:t>
      </w:r>
      <w:r w:rsidRPr="00AF30A4">
        <w:rPr>
          <w:rFonts w:cs="Arial"/>
          <w:color w:val="222222"/>
        </w:rPr>
        <w:t xml:space="preserve">. Both parties have agreed to follow the Law Society’s Conveyancing Protocol. </w:t>
      </w:r>
    </w:p>
    <w:p w14:paraId="37F01890" w14:textId="77777777" w:rsidR="00AF30A4" w:rsidRPr="00AF30A4" w:rsidRDefault="00AF30A4" w:rsidP="00CE22EA">
      <w:pPr>
        <w:spacing w:after="0" w:line="240" w:lineRule="auto"/>
        <w:rPr>
          <w:rFonts w:cs="Arial"/>
          <w:color w:val="222222"/>
        </w:rPr>
      </w:pPr>
    </w:p>
    <w:p w14:paraId="10EB1DB0" w14:textId="4D752233" w:rsidR="00AF30A4" w:rsidRPr="00AF30A4" w:rsidRDefault="00AF30A4" w:rsidP="00CE22EA">
      <w:pPr>
        <w:spacing w:after="0" w:line="240" w:lineRule="auto"/>
        <w:rPr>
          <w:rFonts w:cs="Arial"/>
          <w:b/>
          <w:bCs/>
          <w:color w:val="222222"/>
        </w:rPr>
      </w:pPr>
      <w:r w:rsidRPr="00AF30A4">
        <w:rPr>
          <w:rFonts w:cs="Arial"/>
          <w:b/>
          <w:bCs/>
          <w:color w:val="222222"/>
        </w:rPr>
        <w:t xml:space="preserve">Highlight from the list below </w:t>
      </w:r>
      <w:r w:rsidR="00AC1285">
        <w:rPr>
          <w:rFonts w:cs="Arial"/>
          <w:b/>
          <w:bCs/>
          <w:color w:val="222222"/>
        </w:rPr>
        <w:t>TWO</w:t>
      </w:r>
      <w:r w:rsidRPr="00AF30A4">
        <w:rPr>
          <w:rFonts w:cs="Arial"/>
          <w:b/>
          <w:bCs/>
          <w:color w:val="222222"/>
        </w:rPr>
        <w:t xml:space="preserve"> forms which you would include in the pre-contract bundle specifically because the flat is leasehold.</w:t>
      </w:r>
    </w:p>
    <w:p w14:paraId="26DEA675" w14:textId="77777777" w:rsidR="00AF30A4" w:rsidRPr="00AF30A4" w:rsidRDefault="00AF30A4" w:rsidP="00CE22EA">
      <w:pPr>
        <w:spacing w:after="0" w:line="240" w:lineRule="auto"/>
        <w:rPr>
          <w:rFonts w:cs="Arial"/>
          <w:color w:val="222222"/>
          <w:highlight w:val="yellow"/>
        </w:rPr>
      </w:pPr>
    </w:p>
    <w:p w14:paraId="46A48EDA" w14:textId="1AC56711" w:rsidR="00AF30A4" w:rsidRPr="00AC1285" w:rsidRDefault="00AC1285" w:rsidP="00CE22EA">
      <w:pPr>
        <w:pStyle w:val="ListParagraph"/>
        <w:numPr>
          <w:ilvl w:val="0"/>
          <w:numId w:val="48"/>
        </w:numPr>
        <w:spacing w:after="0" w:line="240" w:lineRule="auto"/>
        <w:rPr>
          <w:rFonts w:cs="Arial"/>
          <w:color w:val="222222"/>
        </w:rPr>
      </w:pPr>
      <w:r>
        <w:rPr>
          <w:rFonts w:cs="Arial"/>
          <w:color w:val="222222"/>
          <w:highlight w:val="green"/>
        </w:rPr>
        <w:t xml:space="preserve">A: </w:t>
      </w:r>
      <w:r w:rsidR="00AF30A4" w:rsidRPr="00AC1285">
        <w:rPr>
          <w:rFonts w:cs="Arial"/>
          <w:color w:val="222222"/>
          <w:highlight w:val="green"/>
        </w:rPr>
        <w:t>TA7</w:t>
      </w:r>
      <w:r w:rsidR="00AF30A4" w:rsidRPr="00AC1285">
        <w:rPr>
          <w:rFonts w:cs="Arial"/>
          <w:color w:val="222222"/>
        </w:rPr>
        <w:tab/>
      </w:r>
    </w:p>
    <w:p w14:paraId="32090B73" w14:textId="6FE49752" w:rsidR="00AF30A4" w:rsidRPr="00AC1285" w:rsidRDefault="00AC1285" w:rsidP="00CE22EA">
      <w:pPr>
        <w:pStyle w:val="ListParagraph"/>
        <w:numPr>
          <w:ilvl w:val="0"/>
          <w:numId w:val="48"/>
        </w:numPr>
        <w:spacing w:after="0" w:line="240" w:lineRule="auto"/>
        <w:rPr>
          <w:rFonts w:cs="Arial"/>
          <w:color w:val="222222"/>
        </w:rPr>
      </w:pPr>
      <w:r>
        <w:rPr>
          <w:rFonts w:cs="Arial"/>
          <w:color w:val="222222"/>
          <w:shd w:val="clear" w:color="auto" w:fill="FFFFFF"/>
        </w:rPr>
        <w:t xml:space="preserve">B: </w:t>
      </w:r>
      <w:r w:rsidR="00AF30A4" w:rsidRPr="00AC1285">
        <w:rPr>
          <w:rFonts w:cs="Arial"/>
          <w:color w:val="222222"/>
          <w:shd w:val="clear" w:color="auto" w:fill="FFFFFF"/>
        </w:rPr>
        <w:t>TA10</w:t>
      </w:r>
    </w:p>
    <w:p w14:paraId="200914D8" w14:textId="7281ACC2" w:rsidR="00AF30A4" w:rsidRPr="00AC1285" w:rsidRDefault="00AC1285" w:rsidP="00CE22EA">
      <w:pPr>
        <w:pStyle w:val="ListParagraph"/>
        <w:numPr>
          <w:ilvl w:val="0"/>
          <w:numId w:val="48"/>
        </w:numPr>
        <w:spacing w:after="0" w:line="240" w:lineRule="auto"/>
        <w:rPr>
          <w:rFonts w:cs="Arial"/>
          <w:color w:val="222222"/>
        </w:rPr>
      </w:pPr>
      <w:r>
        <w:rPr>
          <w:rFonts w:cs="Arial"/>
          <w:color w:val="222222"/>
          <w:shd w:val="clear" w:color="auto" w:fill="FFFFFF"/>
        </w:rPr>
        <w:t xml:space="preserve">C: </w:t>
      </w:r>
      <w:r w:rsidR="00AF30A4" w:rsidRPr="00AC1285">
        <w:rPr>
          <w:rFonts w:cs="Arial"/>
          <w:color w:val="222222"/>
          <w:shd w:val="clear" w:color="auto" w:fill="FFFFFF"/>
        </w:rPr>
        <w:t>TA13</w:t>
      </w:r>
    </w:p>
    <w:p w14:paraId="177162AF" w14:textId="5C7E055F" w:rsidR="00AF30A4" w:rsidRPr="00AC1285" w:rsidRDefault="00AC1285" w:rsidP="00CE22EA">
      <w:pPr>
        <w:pStyle w:val="ListParagraph"/>
        <w:numPr>
          <w:ilvl w:val="0"/>
          <w:numId w:val="48"/>
        </w:numPr>
        <w:spacing w:after="0" w:line="240" w:lineRule="auto"/>
        <w:rPr>
          <w:rFonts w:cs="Arial"/>
          <w:color w:val="222222"/>
        </w:rPr>
      </w:pPr>
      <w:r>
        <w:rPr>
          <w:rFonts w:cs="Arial"/>
          <w:color w:val="222222"/>
          <w:highlight w:val="green"/>
          <w:shd w:val="clear" w:color="auto" w:fill="FFFFFF"/>
        </w:rPr>
        <w:t xml:space="preserve">D: </w:t>
      </w:r>
      <w:r w:rsidR="00AF30A4" w:rsidRPr="00AC1285">
        <w:rPr>
          <w:rFonts w:cs="Arial"/>
          <w:color w:val="222222"/>
          <w:highlight w:val="green"/>
          <w:shd w:val="clear" w:color="auto" w:fill="FFFFFF"/>
        </w:rPr>
        <w:t>LPE1</w:t>
      </w:r>
    </w:p>
    <w:p w14:paraId="73E3A099" w14:textId="77777777" w:rsidR="00AF30A4" w:rsidRPr="00AF30A4" w:rsidRDefault="00AF30A4" w:rsidP="00CE22EA">
      <w:pPr>
        <w:spacing w:after="0" w:line="240" w:lineRule="auto"/>
        <w:rPr>
          <w:rFonts w:eastAsia="Calibri" w:cs="Arial"/>
          <w:b/>
          <w:bCs/>
          <w:color w:val="0070C0"/>
        </w:rPr>
      </w:pPr>
    </w:p>
    <w:p w14:paraId="7E95034A" w14:textId="77777777" w:rsidR="00AF30A4" w:rsidRPr="00AF30A4" w:rsidRDefault="00AF30A4" w:rsidP="00CE22EA">
      <w:pPr>
        <w:spacing w:after="0" w:line="240" w:lineRule="auto"/>
        <w:rPr>
          <w:rFonts w:eastAsia="Calibri" w:cs="Arial"/>
          <w:b/>
          <w:bCs/>
          <w:color w:val="0070C0"/>
        </w:rPr>
      </w:pPr>
      <w:r w:rsidRPr="00AF30A4">
        <w:rPr>
          <w:rFonts w:eastAsia="Calibri" w:cs="Arial"/>
          <w:b/>
          <w:bCs/>
          <w:color w:val="0070C0"/>
        </w:rPr>
        <w:t xml:space="preserve">Explanation: </w:t>
      </w:r>
      <w:r w:rsidRPr="00AF30A4">
        <w:rPr>
          <w:rFonts w:eastAsia="Calibri" w:cs="Arial"/>
          <w:color w:val="0070C0"/>
        </w:rPr>
        <w:t>Form LPE1 provides information to the buyer about the ground rent, service charge, etc payable under the lease of the property. Form TA7 is the standard leasehold information form. Neither of the other forms is specific to a leasehold property.</w:t>
      </w:r>
    </w:p>
    <w:p w14:paraId="3CCC1ACB" w14:textId="77777777" w:rsidR="007F1B14" w:rsidRDefault="007F1B14" w:rsidP="00CE22EA">
      <w:pPr>
        <w:spacing w:after="0" w:line="240" w:lineRule="auto"/>
        <w:rPr>
          <w:rFonts w:eastAsia="Verdana" w:cstheme="minorHAnsi"/>
        </w:rPr>
      </w:pPr>
    </w:p>
    <w:p w14:paraId="5D0A3443" w14:textId="77777777" w:rsidR="00D76E76" w:rsidRDefault="00D76E76" w:rsidP="00CE22EA">
      <w:pPr>
        <w:spacing w:after="0" w:line="240" w:lineRule="auto"/>
        <w:rPr>
          <w:rFonts w:eastAsia="Verdana" w:cstheme="minorHAnsi"/>
        </w:rPr>
      </w:pPr>
    </w:p>
    <w:p w14:paraId="3A417745" w14:textId="77777777" w:rsidR="00D76E76" w:rsidRPr="00195C4E" w:rsidRDefault="00D76E76" w:rsidP="00CE22EA">
      <w:pPr>
        <w:spacing w:after="0" w:line="240" w:lineRule="auto"/>
        <w:rPr>
          <w:rFonts w:eastAsia="Verdana" w:cstheme="minorHAnsi"/>
        </w:rPr>
      </w:pPr>
    </w:p>
    <w:p w14:paraId="7CB05BEB" w14:textId="77777777" w:rsidR="007F1B14" w:rsidRPr="00195C4E" w:rsidRDefault="007F1B14" w:rsidP="00CE22EA">
      <w:pPr>
        <w:spacing w:after="0" w:line="240" w:lineRule="auto"/>
        <w:rPr>
          <w:rFonts w:eastAsia="Verdana" w:cstheme="minorHAnsi"/>
        </w:rPr>
      </w:pPr>
    </w:p>
    <w:p w14:paraId="48C7C0B4" w14:textId="09CC4644" w:rsidR="00AF30A4" w:rsidRPr="00AF30A4" w:rsidRDefault="00AF30A4" w:rsidP="00CE22EA">
      <w:pPr>
        <w:spacing w:after="0" w:line="240" w:lineRule="auto"/>
        <w:rPr>
          <w:rFonts w:eastAsia="Verdana" w:cstheme="minorHAnsi"/>
          <w:b/>
          <w:bCs/>
          <w:u w:val="single"/>
        </w:rPr>
      </w:pPr>
      <w:r w:rsidRPr="00AF30A4">
        <w:rPr>
          <w:rFonts w:eastAsia="Verdana" w:cstheme="minorHAnsi"/>
          <w:b/>
          <w:bCs/>
          <w:u w:val="single"/>
        </w:rPr>
        <w:t>Question 25</w:t>
      </w:r>
    </w:p>
    <w:p w14:paraId="323885D2" w14:textId="227FA6AC" w:rsidR="00AF30A4" w:rsidRDefault="00AF30A4" w:rsidP="00CE22EA">
      <w:pPr>
        <w:spacing w:after="0" w:line="240" w:lineRule="auto"/>
        <w:rPr>
          <w:rFonts w:eastAsia="Verdana" w:cstheme="minorHAnsi"/>
          <w:b/>
          <w:bCs/>
        </w:rPr>
      </w:pPr>
      <w:r w:rsidRPr="0076626C">
        <w:rPr>
          <w:rFonts w:eastAsia="Verdana" w:cstheme="minorHAnsi"/>
          <w:b/>
          <w:bCs/>
        </w:rPr>
        <w:t>Module Reference:</w:t>
      </w:r>
      <w:r w:rsidR="00F543E7">
        <w:rPr>
          <w:rFonts w:eastAsia="Verdana" w:cstheme="minorHAnsi"/>
          <w:b/>
          <w:bCs/>
        </w:rPr>
        <w:t xml:space="preserve"> 1</w:t>
      </w:r>
      <w:r w:rsidR="004F42CA">
        <w:rPr>
          <w:rFonts w:eastAsia="Verdana" w:cstheme="minorHAnsi"/>
          <w:b/>
          <w:bCs/>
        </w:rPr>
        <w:t>5</w:t>
      </w:r>
      <w:r w:rsidR="00F543E7">
        <w:rPr>
          <w:rFonts w:eastAsia="Verdana" w:cstheme="minorHAnsi"/>
          <w:b/>
          <w:bCs/>
        </w:rPr>
        <w:t>(b)</w:t>
      </w:r>
    </w:p>
    <w:p w14:paraId="2F95C834" w14:textId="4771FC95" w:rsidR="00E76C42" w:rsidRDefault="00CE22EA" w:rsidP="00CE22EA">
      <w:pPr>
        <w:spacing w:after="0" w:line="240" w:lineRule="auto"/>
        <w:rPr>
          <w:rFonts w:eastAsia="Verdana" w:cstheme="minorHAnsi"/>
          <w:b/>
          <w:bCs/>
        </w:rPr>
      </w:pPr>
      <w:r>
        <w:rPr>
          <w:rStyle w:val="normaltextrun"/>
          <w:rFonts w:cstheme="minorHAnsi"/>
          <w:b/>
          <w:bCs/>
        </w:rPr>
        <w:t>Coursebook</w:t>
      </w:r>
      <w:r w:rsidR="00E76C42">
        <w:rPr>
          <w:rStyle w:val="normaltextrun"/>
          <w:rFonts w:cstheme="minorHAnsi"/>
          <w:b/>
          <w:bCs/>
        </w:rPr>
        <w:t>:</w:t>
      </w:r>
      <w:r w:rsidR="00F543E7">
        <w:rPr>
          <w:rStyle w:val="normaltextrun"/>
          <w:rFonts w:cstheme="minorHAnsi"/>
          <w:b/>
          <w:bCs/>
        </w:rPr>
        <w:t xml:space="preserve"> FS 17.3.1.1</w:t>
      </w:r>
    </w:p>
    <w:p w14:paraId="7F8F34A1" w14:textId="77777777" w:rsidR="00AF30A4" w:rsidRDefault="0076626C" w:rsidP="00CE22EA">
      <w:pPr>
        <w:spacing w:after="0" w:line="240" w:lineRule="auto"/>
        <w:rPr>
          <w:rFonts w:eastAsia="Verdana" w:cstheme="minorHAnsi"/>
          <w:b/>
          <w:bCs/>
        </w:rPr>
      </w:pPr>
      <w:r w:rsidRPr="0076626C">
        <w:rPr>
          <w:rFonts w:eastAsia="Verdana" w:cstheme="minorHAnsi"/>
          <w:b/>
          <w:bCs/>
        </w:rPr>
        <w:t xml:space="preserve">  </w:t>
      </w:r>
    </w:p>
    <w:p w14:paraId="4530A5D8" w14:textId="77777777" w:rsidR="00AC1285" w:rsidRPr="00AC1285" w:rsidRDefault="00D34773" w:rsidP="00CE22EA">
      <w:pPr>
        <w:spacing w:after="0" w:line="240" w:lineRule="auto"/>
        <w:rPr>
          <w:rFonts w:eastAsia="Verdana" w:cstheme="minorHAnsi"/>
        </w:rPr>
      </w:pPr>
      <w:r w:rsidRPr="00AC1285">
        <w:rPr>
          <w:rFonts w:eastAsia="Verdana" w:cstheme="minorHAnsi"/>
        </w:rPr>
        <w:t>Your client is buying a newly-built flat from the developer of a block of flats. The developer’s title to the block of flats is registered.</w:t>
      </w:r>
    </w:p>
    <w:p w14:paraId="073A9FFF" w14:textId="77777777" w:rsidR="00AC1285" w:rsidRDefault="00AC1285" w:rsidP="00CE22EA">
      <w:pPr>
        <w:spacing w:after="0" w:line="240" w:lineRule="auto"/>
        <w:rPr>
          <w:rFonts w:eastAsia="Verdana" w:cstheme="minorHAnsi"/>
          <w:b/>
          <w:bCs/>
        </w:rPr>
      </w:pPr>
    </w:p>
    <w:p w14:paraId="5B8092A0" w14:textId="76571E84" w:rsidR="00D34773" w:rsidRDefault="00D34773" w:rsidP="00CE22EA">
      <w:pPr>
        <w:spacing w:after="0" w:line="240" w:lineRule="auto"/>
        <w:rPr>
          <w:rFonts w:eastAsia="Verdana" w:cstheme="minorHAnsi"/>
          <w:b/>
          <w:bCs/>
        </w:rPr>
      </w:pPr>
      <w:r w:rsidRPr="00D34773">
        <w:rPr>
          <w:rFonts w:eastAsia="Verdana" w:cstheme="minorHAnsi"/>
          <w:b/>
          <w:bCs/>
        </w:rPr>
        <w:t>Which official search should you carry out as one of your pre-completion task</w:t>
      </w:r>
      <w:r w:rsidR="00AC1285">
        <w:rPr>
          <w:rFonts w:eastAsia="Verdana" w:cstheme="minorHAnsi"/>
          <w:b/>
          <w:bCs/>
        </w:rPr>
        <w:t>s?</w:t>
      </w:r>
    </w:p>
    <w:p w14:paraId="235C64B0" w14:textId="77777777" w:rsidR="00AC1285" w:rsidRPr="00AC1285" w:rsidRDefault="00AC1285" w:rsidP="00CE22EA">
      <w:pPr>
        <w:spacing w:after="0" w:line="240" w:lineRule="auto"/>
        <w:rPr>
          <w:rFonts w:eastAsia="Verdana" w:cstheme="minorHAnsi"/>
          <w:color w:val="0070C0"/>
        </w:rPr>
      </w:pPr>
    </w:p>
    <w:p w14:paraId="22CBE572" w14:textId="2A8F7FFE" w:rsidR="00D34773" w:rsidRDefault="00D34773" w:rsidP="00CE22EA">
      <w:pPr>
        <w:pStyle w:val="ListParagraph"/>
        <w:numPr>
          <w:ilvl w:val="0"/>
          <w:numId w:val="28"/>
        </w:numPr>
        <w:spacing w:after="0" w:line="240" w:lineRule="auto"/>
        <w:rPr>
          <w:rFonts w:eastAsia="Verdana" w:cstheme="minorHAnsi"/>
          <w:b/>
          <w:bCs/>
        </w:rPr>
      </w:pPr>
      <w:r w:rsidRPr="00BA176D">
        <w:rPr>
          <w:rFonts w:eastAsia="Verdana" w:cstheme="minorHAnsi"/>
        </w:rPr>
        <w:t>A:</w:t>
      </w:r>
      <w:r>
        <w:rPr>
          <w:rFonts w:eastAsia="Verdana" w:cstheme="minorHAnsi"/>
          <w:b/>
          <w:bCs/>
        </w:rPr>
        <w:t xml:space="preserve"> </w:t>
      </w:r>
      <w:r w:rsidR="00BA176D" w:rsidRPr="00D01760">
        <w:rPr>
          <w:rFonts w:eastAsia="Verdana" w:cstheme="minorHAnsi"/>
        </w:rPr>
        <w:t>OS1</w:t>
      </w:r>
    </w:p>
    <w:p w14:paraId="56F1CDA3" w14:textId="5E2DF4C2" w:rsidR="00BA176D" w:rsidRDefault="00BA176D" w:rsidP="00CE22EA">
      <w:pPr>
        <w:pStyle w:val="ListParagraph"/>
        <w:numPr>
          <w:ilvl w:val="0"/>
          <w:numId w:val="28"/>
        </w:numPr>
        <w:spacing w:after="0" w:line="240" w:lineRule="auto"/>
        <w:rPr>
          <w:rFonts w:eastAsia="Verdana" w:cstheme="minorHAnsi"/>
        </w:rPr>
      </w:pPr>
      <w:r w:rsidRPr="00BA176D">
        <w:rPr>
          <w:rFonts w:eastAsia="Verdana" w:cstheme="minorHAnsi"/>
        </w:rPr>
        <w:t>B:</w:t>
      </w:r>
      <w:r>
        <w:rPr>
          <w:rFonts w:eastAsia="Verdana" w:cstheme="minorHAnsi"/>
        </w:rPr>
        <w:t xml:space="preserve"> </w:t>
      </w:r>
      <w:r w:rsidR="002538B1" w:rsidRPr="002538B1">
        <w:rPr>
          <w:rFonts w:eastAsia="Verdana" w:cstheme="minorHAnsi"/>
        </w:rPr>
        <w:t>OS3</w:t>
      </w:r>
    </w:p>
    <w:p w14:paraId="5810C105" w14:textId="2413AD3D" w:rsidR="002538B1" w:rsidRDefault="002538B1" w:rsidP="00CE22EA">
      <w:pPr>
        <w:pStyle w:val="ListParagraph"/>
        <w:numPr>
          <w:ilvl w:val="0"/>
          <w:numId w:val="28"/>
        </w:numPr>
        <w:spacing w:after="0" w:line="240" w:lineRule="auto"/>
        <w:rPr>
          <w:rFonts w:eastAsia="Verdana" w:cstheme="minorHAnsi"/>
        </w:rPr>
      </w:pPr>
      <w:r>
        <w:rPr>
          <w:rFonts w:eastAsia="Verdana" w:cstheme="minorHAnsi"/>
        </w:rPr>
        <w:t xml:space="preserve">C: </w:t>
      </w:r>
      <w:r w:rsidR="00D01760" w:rsidRPr="00D01760">
        <w:rPr>
          <w:rFonts w:eastAsia="Verdana" w:cstheme="minorHAnsi"/>
        </w:rPr>
        <w:t>HR3</w:t>
      </w:r>
    </w:p>
    <w:p w14:paraId="7C711A1D" w14:textId="21E9D32E" w:rsidR="00D01760" w:rsidRPr="00BA176D" w:rsidRDefault="00D01760" w:rsidP="00CE22EA">
      <w:pPr>
        <w:pStyle w:val="ListParagraph"/>
        <w:numPr>
          <w:ilvl w:val="0"/>
          <w:numId w:val="28"/>
        </w:numPr>
        <w:spacing w:after="0" w:line="240" w:lineRule="auto"/>
        <w:rPr>
          <w:rFonts w:eastAsia="Verdana" w:cstheme="minorHAnsi"/>
        </w:rPr>
      </w:pPr>
      <w:r w:rsidRPr="003D2C3A">
        <w:rPr>
          <w:rFonts w:eastAsia="Verdana" w:cstheme="minorHAnsi"/>
          <w:highlight w:val="green"/>
        </w:rPr>
        <w:t xml:space="preserve">D: </w:t>
      </w:r>
      <w:r w:rsidR="003D2C3A" w:rsidRPr="003D2C3A">
        <w:rPr>
          <w:rFonts w:eastAsia="Verdana" w:cstheme="minorHAnsi"/>
          <w:highlight w:val="green"/>
        </w:rPr>
        <w:t xml:space="preserve">OS2 </w:t>
      </w:r>
      <w:r w:rsidR="002E3A0F">
        <w:rPr>
          <w:rFonts w:eastAsia="Verdana" w:cstheme="minorHAnsi"/>
          <w:highlight w:val="green"/>
        </w:rPr>
        <w:t>(CORRECT)</w:t>
      </w:r>
    </w:p>
    <w:p w14:paraId="344A34EF" w14:textId="77777777" w:rsidR="00D76E76" w:rsidRDefault="00D76E76">
      <w:pPr>
        <w:rPr>
          <w:rFonts w:eastAsia="Verdana" w:cstheme="minorHAnsi"/>
          <w:b/>
          <w:bCs/>
        </w:rPr>
      </w:pPr>
      <w:r>
        <w:rPr>
          <w:rFonts w:eastAsia="Verdana" w:cstheme="minorHAnsi"/>
          <w:b/>
          <w:bCs/>
        </w:rPr>
        <w:br w:type="page"/>
      </w:r>
    </w:p>
    <w:p w14:paraId="433EC924" w14:textId="5E53149A" w:rsidR="003D2C3A" w:rsidRPr="00291001" w:rsidRDefault="003D2C3A" w:rsidP="00CE22EA">
      <w:pPr>
        <w:spacing w:after="0" w:line="240" w:lineRule="auto"/>
        <w:rPr>
          <w:rFonts w:eastAsia="Verdana" w:cstheme="minorHAnsi"/>
          <w:b/>
          <w:bCs/>
          <w:u w:val="single"/>
        </w:rPr>
      </w:pPr>
      <w:r w:rsidRPr="00291001">
        <w:rPr>
          <w:rFonts w:eastAsia="Verdana" w:cstheme="minorHAnsi"/>
          <w:b/>
          <w:bCs/>
          <w:u w:val="single"/>
        </w:rPr>
        <w:lastRenderedPageBreak/>
        <w:t>Question 26</w:t>
      </w:r>
    </w:p>
    <w:p w14:paraId="3174ACB3" w14:textId="5C078EAF" w:rsidR="003D2C3A" w:rsidRDefault="003D2C3A" w:rsidP="00CE22EA">
      <w:pPr>
        <w:spacing w:after="0" w:line="240" w:lineRule="auto"/>
        <w:rPr>
          <w:rFonts w:eastAsia="Verdana" w:cstheme="minorHAnsi"/>
          <w:b/>
          <w:bCs/>
        </w:rPr>
      </w:pPr>
      <w:r w:rsidRPr="003D2C3A">
        <w:rPr>
          <w:rFonts w:eastAsia="Verdana" w:cstheme="minorHAnsi"/>
          <w:b/>
          <w:bCs/>
        </w:rPr>
        <w:t>Module Reference:</w:t>
      </w:r>
      <w:r w:rsidR="00F543E7">
        <w:rPr>
          <w:rFonts w:eastAsia="Verdana" w:cstheme="minorHAnsi"/>
          <w:b/>
          <w:bCs/>
        </w:rPr>
        <w:t xml:space="preserve"> 2(b)</w:t>
      </w:r>
    </w:p>
    <w:p w14:paraId="083A209E" w14:textId="71830429" w:rsidR="00E76C42" w:rsidRDefault="00CE22EA" w:rsidP="00CE22EA">
      <w:pPr>
        <w:spacing w:after="0" w:line="240" w:lineRule="auto"/>
        <w:rPr>
          <w:rFonts w:eastAsia="Verdana" w:cstheme="minorHAnsi"/>
          <w:b/>
          <w:bCs/>
        </w:rPr>
      </w:pPr>
      <w:r>
        <w:rPr>
          <w:rStyle w:val="normaltextrun"/>
          <w:rFonts w:cstheme="minorHAnsi"/>
          <w:b/>
          <w:bCs/>
        </w:rPr>
        <w:t>Coursebook</w:t>
      </w:r>
      <w:r w:rsidR="00E76C42">
        <w:rPr>
          <w:rStyle w:val="normaltextrun"/>
          <w:rFonts w:cstheme="minorHAnsi"/>
          <w:b/>
          <w:bCs/>
        </w:rPr>
        <w:t>:</w:t>
      </w:r>
      <w:r w:rsidR="00F543E7">
        <w:rPr>
          <w:rStyle w:val="normaltextrun"/>
          <w:rFonts w:cstheme="minorHAnsi"/>
          <w:b/>
          <w:bCs/>
        </w:rPr>
        <w:t xml:space="preserve"> 2.5</w:t>
      </w:r>
    </w:p>
    <w:p w14:paraId="230AD41F" w14:textId="77777777" w:rsidR="003D2C3A" w:rsidRDefault="003D2C3A" w:rsidP="00CE22EA">
      <w:pPr>
        <w:spacing w:after="0" w:line="240" w:lineRule="auto"/>
        <w:rPr>
          <w:rFonts w:eastAsia="Verdana" w:cstheme="minorHAnsi"/>
          <w:b/>
          <w:bCs/>
        </w:rPr>
      </w:pPr>
    </w:p>
    <w:p w14:paraId="2ADD9E02" w14:textId="6A0E3626" w:rsidR="007E12AD" w:rsidRPr="00AC1285" w:rsidRDefault="007E12AD" w:rsidP="00CE22EA">
      <w:pPr>
        <w:spacing w:after="0" w:line="240" w:lineRule="auto"/>
        <w:rPr>
          <w:rFonts w:eastAsia="Verdana" w:cstheme="minorHAnsi"/>
          <w:color w:val="0070C0"/>
        </w:rPr>
      </w:pPr>
      <w:r w:rsidRPr="00AC1285">
        <w:rPr>
          <w:rFonts w:eastAsia="Verdana" w:cstheme="minorHAnsi"/>
        </w:rPr>
        <w:t xml:space="preserve">Which </w:t>
      </w:r>
      <w:r w:rsidR="00AC1285">
        <w:rPr>
          <w:rFonts w:eastAsia="Verdana" w:cstheme="minorHAnsi"/>
        </w:rPr>
        <w:t>ONE</w:t>
      </w:r>
      <w:r w:rsidRPr="00AC1285">
        <w:rPr>
          <w:rFonts w:eastAsia="Verdana" w:cstheme="minorHAnsi"/>
        </w:rPr>
        <w:t xml:space="preserve"> of the following is a correct statement about the formalities required for the express declaration of a trust of land?</w:t>
      </w:r>
    </w:p>
    <w:p w14:paraId="05D35ACA" w14:textId="77777777" w:rsidR="007E12AD" w:rsidRDefault="007E12AD" w:rsidP="00CE22EA">
      <w:pPr>
        <w:spacing w:after="0" w:line="240" w:lineRule="auto"/>
        <w:rPr>
          <w:rFonts w:eastAsia="Verdana" w:cstheme="minorHAnsi"/>
          <w:b/>
          <w:bCs/>
          <w:color w:val="0070C0"/>
        </w:rPr>
      </w:pPr>
    </w:p>
    <w:p w14:paraId="42D75F15" w14:textId="41573E92" w:rsidR="00AC1285" w:rsidRPr="00AC1285" w:rsidRDefault="00AC1285" w:rsidP="00CE22EA">
      <w:pPr>
        <w:spacing w:after="0" w:line="240" w:lineRule="auto"/>
        <w:rPr>
          <w:rFonts w:eastAsia="Verdana" w:cstheme="minorHAnsi"/>
          <w:b/>
          <w:bCs/>
        </w:rPr>
      </w:pPr>
      <w:r w:rsidRPr="00AC1285">
        <w:rPr>
          <w:rFonts w:eastAsia="Verdana" w:cstheme="minorHAnsi"/>
          <w:b/>
          <w:bCs/>
        </w:rPr>
        <w:t>The trust</w:t>
      </w:r>
    </w:p>
    <w:p w14:paraId="2C21F17C" w14:textId="77777777" w:rsidR="00AC1285" w:rsidRDefault="00AC1285" w:rsidP="00CE22EA">
      <w:pPr>
        <w:spacing w:after="0" w:line="240" w:lineRule="auto"/>
        <w:rPr>
          <w:rFonts w:eastAsia="Verdana" w:cstheme="minorHAnsi"/>
          <w:b/>
          <w:bCs/>
          <w:color w:val="0070C0"/>
        </w:rPr>
      </w:pPr>
    </w:p>
    <w:p w14:paraId="0419B4D0" w14:textId="1AC33533" w:rsidR="007E12AD" w:rsidRDefault="007E12AD" w:rsidP="00CE22EA">
      <w:pPr>
        <w:pStyle w:val="ListParagraph"/>
        <w:numPr>
          <w:ilvl w:val="0"/>
          <w:numId w:val="29"/>
        </w:numPr>
        <w:spacing w:after="0" w:line="240" w:lineRule="auto"/>
        <w:rPr>
          <w:rFonts w:eastAsia="Verdana" w:cstheme="minorHAnsi"/>
        </w:rPr>
      </w:pPr>
      <w:r w:rsidRPr="007E12AD">
        <w:rPr>
          <w:rFonts w:eastAsia="Verdana" w:cstheme="minorHAnsi"/>
        </w:rPr>
        <w:t>A:</w:t>
      </w:r>
      <w:r>
        <w:rPr>
          <w:rFonts w:eastAsia="Verdana" w:cstheme="minorHAnsi"/>
        </w:rPr>
        <w:t xml:space="preserve"> </w:t>
      </w:r>
      <w:r w:rsidR="00AA3498" w:rsidRPr="00AA3498">
        <w:rPr>
          <w:rFonts w:eastAsia="Verdana" w:cstheme="minorHAnsi"/>
        </w:rPr>
        <w:t>must be declared in writing and must be by deed</w:t>
      </w:r>
    </w:p>
    <w:p w14:paraId="0C67FD1C" w14:textId="32A2632B" w:rsidR="00AA3498" w:rsidRDefault="00AA3498" w:rsidP="00CE22EA">
      <w:pPr>
        <w:pStyle w:val="ListParagraph"/>
        <w:numPr>
          <w:ilvl w:val="0"/>
          <w:numId w:val="29"/>
        </w:numPr>
        <w:spacing w:after="0" w:line="240" w:lineRule="auto"/>
        <w:rPr>
          <w:rFonts w:eastAsia="Verdana" w:cstheme="minorHAnsi"/>
        </w:rPr>
      </w:pPr>
      <w:r>
        <w:rPr>
          <w:rFonts w:eastAsia="Verdana" w:cstheme="minorHAnsi"/>
        </w:rPr>
        <w:t xml:space="preserve">B: </w:t>
      </w:r>
      <w:r w:rsidR="00F5550C" w:rsidRPr="00F5550C">
        <w:rPr>
          <w:rFonts w:eastAsia="Verdana" w:cstheme="minorHAnsi"/>
        </w:rPr>
        <w:t>does not need to be declared by deed but must be declared in writing</w:t>
      </w:r>
    </w:p>
    <w:p w14:paraId="3494BE2D" w14:textId="73BD545A" w:rsidR="00F5550C" w:rsidRDefault="00F5550C" w:rsidP="00CE22EA">
      <w:pPr>
        <w:pStyle w:val="ListParagraph"/>
        <w:numPr>
          <w:ilvl w:val="0"/>
          <w:numId w:val="29"/>
        </w:numPr>
        <w:spacing w:after="0" w:line="240" w:lineRule="auto"/>
        <w:rPr>
          <w:rFonts w:eastAsia="Verdana" w:cstheme="minorHAnsi"/>
        </w:rPr>
      </w:pPr>
      <w:r w:rsidRPr="005C4CF0">
        <w:rPr>
          <w:rFonts w:eastAsia="Verdana" w:cstheme="minorHAnsi"/>
          <w:highlight w:val="green"/>
        </w:rPr>
        <w:t xml:space="preserve">C: </w:t>
      </w:r>
      <w:r w:rsidR="005C4CF0" w:rsidRPr="005C4CF0">
        <w:rPr>
          <w:rFonts w:eastAsia="Verdana" w:cstheme="minorHAnsi"/>
          <w:highlight w:val="green"/>
        </w:rPr>
        <w:t xml:space="preserve">does not need to be declared by deed and the declaration need only be evidenced in writing </w:t>
      </w:r>
      <w:r w:rsidR="002E3A0F">
        <w:rPr>
          <w:rFonts w:eastAsia="Verdana" w:cstheme="minorHAnsi"/>
          <w:highlight w:val="green"/>
        </w:rPr>
        <w:t>(CORRECT)</w:t>
      </w:r>
      <w:r w:rsidR="005C4CF0">
        <w:rPr>
          <w:rFonts w:eastAsia="Verdana" w:cstheme="minorHAnsi"/>
        </w:rPr>
        <w:t xml:space="preserve">  </w:t>
      </w:r>
    </w:p>
    <w:p w14:paraId="71A0E50B" w14:textId="4159F1EA" w:rsidR="005C4CF0" w:rsidRDefault="005C4CF0" w:rsidP="00CE22EA">
      <w:pPr>
        <w:pStyle w:val="ListParagraph"/>
        <w:numPr>
          <w:ilvl w:val="0"/>
          <w:numId w:val="29"/>
        </w:numPr>
        <w:spacing w:after="0" w:line="240" w:lineRule="auto"/>
        <w:rPr>
          <w:rFonts w:eastAsia="Verdana" w:cstheme="minorHAnsi"/>
        </w:rPr>
      </w:pPr>
      <w:r>
        <w:rPr>
          <w:rFonts w:eastAsia="Verdana" w:cstheme="minorHAnsi"/>
        </w:rPr>
        <w:t xml:space="preserve">D: </w:t>
      </w:r>
      <w:r w:rsidR="00091BB7" w:rsidRPr="00091BB7">
        <w:rPr>
          <w:rFonts w:eastAsia="Verdana" w:cstheme="minorHAnsi"/>
        </w:rPr>
        <w:t>does not need to be declared in writing and therefore may be declared orally</w:t>
      </w:r>
    </w:p>
    <w:p w14:paraId="313FC98D" w14:textId="77777777" w:rsidR="00091BB7" w:rsidRDefault="00091BB7" w:rsidP="00CE22EA">
      <w:pPr>
        <w:spacing w:after="0" w:line="240" w:lineRule="auto"/>
        <w:ind w:left="360"/>
        <w:rPr>
          <w:rFonts w:eastAsia="Verdana" w:cstheme="minorHAnsi"/>
        </w:rPr>
      </w:pPr>
    </w:p>
    <w:p w14:paraId="1A0C0FCF" w14:textId="77777777" w:rsidR="00291001" w:rsidRPr="00291001" w:rsidRDefault="00291001" w:rsidP="00CE22EA">
      <w:pPr>
        <w:spacing w:after="0" w:line="240" w:lineRule="auto"/>
        <w:rPr>
          <w:rFonts w:eastAsia="Calibri" w:cs="Arial"/>
          <w:b/>
          <w:bCs/>
          <w:color w:val="0070C0"/>
        </w:rPr>
      </w:pPr>
      <w:r w:rsidRPr="00291001">
        <w:rPr>
          <w:rFonts w:eastAsia="Calibri" w:cs="Arial"/>
          <w:b/>
          <w:bCs/>
          <w:color w:val="0070C0"/>
        </w:rPr>
        <w:t xml:space="preserve">Explanation: </w:t>
      </w:r>
      <w:r w:rsidRPr="00291001">
        <w:rPr>
          <w:rFonts w:eastAsia="Calibri" w:cs="Arial"/>
          <w:color w:val="0070C0"/>
        </w:rPr>
        <w:t>See Law of Property Act 1925, s 53(1)(b).</w:t>
      </w:r>
    </w:p>
    <w:p w14:paraId="7C9D779E" w14:textId="77777777" w:rsidR="007E12AD" w:rsidRDefault="007E12AD" w:rsidP="00CE22EA">
      <w:pPr>
        <w:spacing w:after="0" w:line="240" w:lineRule="auto"/>
        <w:rPr>
          <w:rFonts w:eastAsia="Verdana" w:cstheme="minorHAnsi"/>
          <w:b/>
          <w:bCs/>
          <w:color w:val="0070C0"/>
        </w:rPr>
      </w:pPr>
    </w:p>
    <w:p w14:paraId="45B4FA1C" w14:textId="77777777" w:rsidR="003B64AC" w:rsidRDefault="003B64AC" w:rsidP="00CE22EA">
      <w:pPr>
        <w:spacing w:after="0" w:line="240" w:lineRule="auto"/>
        <w:rPr>
          <w:rFonts w:eastAsia="Verdana" w:cstheme="minorHAnsi"/>
          <w:b/>
          <w:bCs/>
          <w:color w:val="0070C0"/>
        </w:rPr>
      </w:pPr>
    </w:p>
    <w:p w14:paraId="32A12432" w14:textId="652D4F7A" w:rsidR="00291001" w:rsidRPr="00291001" w:rsidRDefault="00291001" w:rsidP="00CE22EA">
      <w:pPr>
        <w:spacing w:after="0" w:line="240" w:lineRule="auto"/>
        <w:rPr>
          <w:rFonts w:eastAsia="Verdana" w:cstheme="minorHAnsi"/>
          <w:b/>
          <w:bCs/>
          <w:u w:val="single"/>
        </w:rPr>
      </w:pPr>
      <w:r w:rsidRPr="00291001">
        <w:rPr>
          <w:rFonts w:eastAsia="Verdana" w:cstheme="minorHAnsi"/>
          <w:b/>
          <w:bCs/>
          <w:u w:val="single"/>
        </w:rPr>
        <w:t>Question 2</w:t>
      </w:r>
      <w:r>
        <w:rPr>
          <w:rFonts w:eastAsia="Verdana" w:cstheme="minorHAnsi"/>
          <w:b/>
          <w:bCs/>
          <w:u w:val="single"/>
        </w:rPr>
        <w:t>7</w:t>
      </w:r>
    </w:p>
    <w:p w14:paraId="6AF66F73" w14:textId="1A6F668E" w:rsidR="00291001" w:rsidRDefault="00291001" w:rsidP="00CE22EA">
      <w:pPr>
        <w:spacing w:after="0" w:line="240" w:lineRule="auto"/>
        <w:rPr>
          <w:rFonts w:eastAsia="Verdana" w:cstheme="minorHAnsi"/>
          <w:b/>
          <w:bCs/>
        </w:rPr>
      </w:pPr>
      <w:r w:rsidRPr="003D2C3A">
        <w:rPr>
          <w:rFonts w:eastAsia="Verdana" w:cstheme="minorHAnsi"/>
          <w:b/>
          <w:bCs/>
        </w:rPr>
        <w:t>Module Reference:</w:t>
      </w:r>
      <w:r w:rsidR="00F543E7">
        <w:rPr>
          <w:rFonts w:eastAsia="Verdana" w:cstheme="minorHAnsi"/>
          <w:b/>
          <w:bCs/>
        </w:rPr>
        <w:t xml:space="preserve"> 8(d)</w:t>
      </w:r>
    </w:p>
    <w:p w14:paraId="53D0CB81" w14:textId="1EEA9F1B" w:rsidR="00E76C42" w:rsidRDefault="00CE22EA" w:rsidP="00CE22EA">
      <w:pPr>
        <w:spacing w:after="0" w:line="240" w:lineRule="auto"/>
        <w:rPr>
          <w:rFonts w:eastAsia="Verdana" w:cstheme="minorHAnsi"/>
          <w:b/>
          <w:bCs/>
        </w:rPr>
      </w:pPr>
      <w:r>
        <w:rPr>
          <w:rStyle w:val="normaltextrun"/>
          <w:rFonts w:cstheme="minorHAnsi"/>
          <w:b/>
          <w:bCs/>
        </w:rPr>
        <w:t>Coursebook</w:t>
      </w:r>
      <w:r w:rsidR="00E76C42">
        <w:rPr>
          <w:rStyle w:val="normaltextrun"/>
          <w:rFonts w:cstheme="minorHAnsi"/>
          <w:b/>
          <w:bCs/>
        </w:rPr>
        <w:t>:</w:t>
      </w:r>
      <w:r w:rsidR="00F543E7">
        <w:rPr>
          <w:rStyle w:val="normaltextrun"/>
          <w:rFonts w:cstheme="minorHAnsi"/>
          <w:b/>
          <w:bCs/>
        </w:rPr>
        <w:t xml:space="preserve"> 7.6</w:t>
      </w:r>
    </w:p>
    <w:p w14:paraId="0467E7FB" w14:textId="77777777" w:rsidR="007E12AD" w:rsidRDefault="007E12AD" w:rsidP="00CE22EA">
      <w:pPr>
        <w:spacing w:after="0" w:line="240" w:lineRule="auto"/>
        <w:rPr>
          <w:rFonts w:eastAsia="Verdana" w:cstheme="minorHAnsi"/>
          <w:b/>
          <w:bCs/>
          <w:color w:val="0070C0"/>
        </w:rPr>
      </w:pPr>
    </w:p>
    <w:p w14:paraId="787E644F" w14:textId="77777777" w:rsidR="00C6253B" w:rsidRPr="00C65BDF" w:rsidRDefault="00C6253B" w:rsidP="00CE22EA">
      <w:pPr>
        <w:spacing w:after="0" w:line="240" w:lineRule="auto"/>
        <w:rPr>
          <w:rFonts w:eastAsia="Calibri" w:cs="Arial"/>
        </w:rPr>
      </w:pPr>
      <w:r w:rsidRPr="00C65BDF">
        <w:rPr>
          <w:rFonts w:eastAsia="Calibri" w:cs="Arial"/>
        </w:rPr>
        <w:t>Your client owns a registered freehold property which he bought with the aid of a mortgage (</w:t>
      </w:r>
      <w:r w:rsidRPr="00C65BDF">
        <w:rPr>
          <w:rFonts w:eastAsia="Calibri" w:cs="Arial"/>
          <w:b/>
          <w:bCs/>
        </w:rPr>
        <w:t>Charge 1</w:t>
      </w:r>
      <w:r w:rsidRPr="00C65BDF">
        <w:rPr>
          <w:rFonts w:eastAsia="Calibri" w:cs="Arial"/>
        </w:rPr>
        <w:t>). Charge 1 was duly registered against the title to the property on completion of the purchase. After experiencing financial difficulties, he borrowed some money from a friend, to whom he granted a legal charge (</w:t>
      </w:r>
      <w:r w:rsidRPr="00C65BDF">
        <w:rPr>
          <w:rFonts w:eastAsia="Calibri" w:cs="Arial"/>
          <w:b/>
          <w:bCs/>
        </w:rPr>
        <w:t>Charge 2</w:t>
      </w:r>
      <w:r w:rsidRPr="00C65BDF">
        <w:rPr>
          <w:rFonts w:eastAsia="Calibri" w:cs="Arial"/>
        </w:rPr>
        <w:t>). Charge 2 was not registered against the property at that time. After his financial position worsened, he took out a secured loan from a high-street lender (</w:t>
      </w:r>
      <w:r w:rsidRPr="00C65BDF">
        <w:rPr>
          <w:rFonts w:eastAsia="Calibri" w:cs="Arial"/>
          <w:b/>
          <w:bCs/>
        </w:rPr>
        <w:t>Charge 3</w:t>
      </w:r>
      <w:r w:rsidRPr="00C65BDF">
        <w:rPr>
          <w:rFonts w:eastAsia="Calibri" w:cs="Arial"/>
        </w:rPr>
        <w:t xml:space="preserve">). Charge 3 was registered against the title to the property at the time the loan was made. Belatedly, only now has Charge 2 been registered against the title to the property. </w:t>
      </w:r>
    </w:p>
    <w:p w14:paraId="297FB7E0" w14:textId="77777777" w:rsidR="00C6253B" w:rsidRPr="00C65BDF" w:rsidRDefault="00C6253B" w:rsidP="00CE22EA">
      <w:pPr>
        <w:spacing w:after="0" w:line="240" w:lineRule="auto"/>
        <w:rPr>
          <w:rFonts w:eastAsia="Calibri" w:cs="Arial"/>
        </w:rPr>
      </w:pPr>
    </w:p>
    <w:p w14:paraId="23BDCC5E" w14:textId="77777777" w:rsidR="00C6253B" w:rsidRPr="00C65BDF" w:rsidRDefault="00C6253B" w:rsidP="00CE22EA">
      <w:pPr>
        <w:spacing w:after="0" w:line="240" w:lineRule="auto"/>
        <w:rPr>
          <w:rFonts w:eastAsia="Calibri" w:cs="Arial"/>
        </w:rPr>
      </w:pPr>
      <w:r w:rsidRPr="00C65BDF">
        <w:rPr>
          <w:rFonts w:eastAsia="Calibri" w:cs="Arial"/>
          <w:b/>
          <w:bCs/>
        </w:rPr>
        <w:t>Place the charges listed below in the correct order in terms of their relative priority from highest to lowest</w:t>
      </w:r>
      <w:r w:rsidRPr="00C65BDF">
        <w:rPr>
          <w:rFonts w:eastAsia="Calibri" w:cs="Arial"/>
        </w:rPr>
        <w:t xml:space="preserve">. </w:t>
      </w:r>
    </w:p>
    <w:p w14:paraId="4355EA45" w14:textId="77777777" w:rsidR="00C6253B" w:rsidRPr="00C65BDF" w:rsidRDefault="00C6253B" w:rsidP="00CE22EA">
      <w:pPr>
        <w:spacing w:after="0" w:line="240" w:lineRule="auto"/>
        <w:rPr>
          <w:rFonts w:eastAsia="Calibri" w:cs="Arial"/>
        </w:rPr>
      </w:pPr>
    </w:p>
    <w:p w14:paraId="2D25A792" w14:textId="2365719A" w:rsidR="00404DE8" w:rsidRDefault="00C6253B" w:rsidP="00CE22EA">
      <w:pPr>
        <w:pStyle w:val="ListParagraph"/>
        <w:numPr>
          <w:ilvl w:val="0"/>
          <w:numId w:val="49"/>
        </w:numPr>
        <w:spacing w:after="0" w:line="240" w:lineRule="auto"/>
        <w:rPr>
          <w:rFonts w:eastAsia="Calibri" w:cs="Arial"/>
        </w:rPr>
      </w:pPr>
      <w:r w:rsidRPr="00404DE8">
        <w:rPr>
          <w:rFonts w:eastAsia="Calibri" w:cs="Arial"/>
        </w:rPr>
        <w:t>Charge 1</w:t>
      </w:r>
    </w:p>
    <w:p w14:paraId="1E67DCBA" w14:textId="7CAB773D" w:rsidR="00404DE8" w:rsidRDefault="00C6253B" w:rsidP="00CE22EA">
      <w:pPr>
        <w:pStyle w:val="ListParagraph"/>
        <w:numPr>
          <w:ilvl w:val="0"/>
          <w:numId w:val="49"/>
        </w:numPr>
        <w:spacing w:after="0" w:line="240" w:lineRule="auto"/>
        <w:rPr>
          <w:rFonts w:eastAsia="Calibri" w:cs="Arial"/>
        </w:rPr>
      </w:pPr>
      <w:r w:rsidRPr="00404DE8">
        <w:rPr>
          <w:rFonts w:eastAsia="Calibri" w:cs="Arial"/>
        </w:rPr>
        <w:t>Charge 2</w:t>
      </w:r>
    </w:p>
    <w:p w14:paraId="519B244C" w14:textId="19FEAC02" w:rsidR="00C6253B" w:rsidRPr="00404DE8" w:rsidRDefault="00C6253B" w:rsidP="00CE22EA">
      <w:pPr>
        <w:pStyle w:val="ListParagraph"/>
        <w:numPr>
          <w:ilvl w:val="0"/>
          <w:numId w:val="49"/>
        </w:numPr>
        <w:spacing w:after="0" w:line="240" w:lineRule="auto"/>
        <w:rPr>
          <w:rFonts w:eastAsia="Calibri" w:cs="Arial"/>
        </w:rPr>
      </w:pPr>
      <w:r w:rsidRPr="00404DE8">
        <w:rPr>
          <w:rFonts w:eastAsia="Calibri" w:cs="Arial"/>
        </w:rPr>
        <w:t>Charge 3</w:t>
      </w:r>
    </w:p>
    <w:p w14:paraId="47CC4F33" w14:textId="77777777" w:rsidR="00C6253B" w:rsidRPr="00C65BDF" w:rsidRDefault="00C6253B" w:rsidP="00CE22EA">
      <w:pPr>
        <w:spacing w:after="0" w:line="240" w:lineRule="auto"/>
        <w:rPr>
          <w:rFonts w:eastAsia="Calibri" w:cs="Arial"/>
        </w:rPr>
      </w:pPr>
    </w:p>
    <w:p w14:paraId="7C71CBF9" w14:textId="1A9AA2D5" w:rsidR="006D1B13" w:rsidRDefault="00C6253B" w:rsidP="00CE22EA">
      <w:pPr>
        <w:spacing w:after="0" w:line="240" w:lineRule="auto"/>
        <w:rPr>
          <w:rFonts w:eastAsia="Calibri" w:cs="Arial"/>
          <w:b/>
          <w:bCs/>
          <w:color w:val="0070C0"/>
        </w:rPr>
      </w:pPr>
      <w:r w:rsidRPr="00C6253B">
        <w:rPr>
          <w:rFonts w:eastAsia="Calibri" w:cs="Arial"/>
          <w:b/>
          <w:bCs/>
          <w:color w:val="0070C0"/>
        </w:rPr>
        <w:t>Explanatio</w:t>
      </w:r>
      <w:r w:rsidR="00404DE8">
        <w:rPr>
          <w:rFonts w:eastAsia="Calibri" w:cs="Arial"/>
          <w:b/>
          <w:bCs/>
          <w:color w:val="0070C0"/>
        </w:rPr>
        <w:t>n</w:t>
      </w:r>
      <w:r w:rsidR="00091A6E">
        <w:rPr>
          <w:rFonts w:eastAsia="Calibri" w:cs="Arial"/>
          <w:b/>
          <w:bCs/>
          <w:color w:val="0070C0"/>
        </w:rPr>
        <w:t xml:space="preserve">: </w:t>
      </w:r>
      <w:r w:rsidR="00404DE8">
        <w:rPr>
          <w:rFonts w:eastAsia="Calibri" w:cs="Arial"/>
          <w:b/>
          <w:bCs/>
          <w:color w:val="0070C0"/>
        </w:rPr>
        <w:t>Correct order: Charge 1, Charge 3, Charge 2</w:t>
      </w:r>
    </w:p>
    <w:p w14:paraId="04073E55" w14:textId="7BB8D289" w:rsidR="00C6253B" w:rsidRPr="00C6253B" w:rsidRDefault="00C6253B" w:rsidP="00CE22EA">
      <w:pPr>
        <w:spacing w:after="0" w:line="240" w:lineRule="auto"/>
        <w:rPr>
          <w:rFonts w:eastAsia="Calibri" w:cs="Arial"/>
          <w:color w:val="0070C0"/>
        </w:rPr>
      </w:pPr>
      <w:r w:rsidRPr="00C6253B">
        <w:rPr>
          <w:rFonts w:eastAsia="Calibri" w:cs="Arial"/>
          <w:color w:val="0070C0"/>
        </w:rPr>
        <w:t xml:space="preserve">Registered charges over registered land rank in the order in which they are shown in the register, and not in the order in which they are created (Land Registration Act 2002 s 48 and Land Registration Rules 2003 r 101). Consequently, </w:t>
      </w:r>
      <w:proofErr w:type="gramStart"/>
      <w:r w:rsidRPr="00C6253B">
        <w:rPr>
          <w:rFonts w:eastAsia="Calibri" w:cs="Arial"/>
          <w:color w:val="0070C0"/>
        </w:rPr>
        <w:t>Charge</w:t>
      </w:r>
      <w:proofErr w:type="gramEnd"/>
      <w:r w:rsidRPr="00C6253B">
        <w:rPr>
          <w:rFonts w:eastAsia="Calibri" w:cs="Arial"/>
          <w:color w:val="0070C0"/>
        </w:rPr>
        <w:t xml:space="preserve"> 2 must rank behind Charges 1 and 3, in that order. Also, as Charge 2 was not protected by registration at the time Charge 3 was registered, </w:t>
      </w:r>
      <w:proofErr w:type="gramStart"/>
      <w:r w:rsidRPr="00C6253B">
        <w:rPr>
          <w:rFonts w:eastAsia="Calibri" w:cs="Arial"/>
          <w:color w:val="0070C0"/>
        </w:rPr>
        <w:t>Charge</w:t>
      </w:r>
      <w:proofErr w:type="gramEnd"/>
      <w:r w:rsidRPr="00C6253B">
        <w:rPr>
          <w:rFonts w:eastAsia="Calibri" w:cs="Arial"/>
          <w:color w:val="0070C0"/>
        </w:rPr>
        <w:t xml:space="preserve"> 3 (as a registered disposition for valuable consideration) will have gained priority over Charge 2 (Land Registration Act 2002 s 29) even though it post-dates Charge 2.</w:t>
      </w:r>
    </w:p>
    <w:p w14:paraId="1C1CE524" w14:textId="77777777" w:rsidR="00091A6E" w:rsidRDefault="00091A6E">
      <w:pPr>
        <w:rPr>
          <w:rFonts w:eastAsia="Verdana" w:cstheme="minorHAnsi"/>
          <w:b/>
          <w:bCs/>
          <w:u w:val="single"/>
        </w:rPr>
      </w:pPr>
      <w:r>
        <w:rPr>
          <w:rFonts w:eastAsia="Verdana" w:cstheme="minorHAnsi"/>
          <w:b/>
          <w:bCs/>
          <w:u w:val="single"/>
        </w:rPr>
        <w:br w:type="page"/>
      </w:r>
    </w:p>
    <w:p w14:paraId="0BDF0ACB" w14:textId="497B5947" w:rsidR="00C6253B" w:rsidRPr="00291001" w:rsidRDefault="00C6253B" w:rsidP="00CE22EA">
      <w:pPr>
        <w:spacing w:after="0" w:line="240" w:lineRule="auto"/>
        <w:rPr>
          <w:rFonts w:eastAsia="Verdana" w:cstheme="minorHAnsi"/>
          <w:b/>
          <w:bCs/>
          <w:u w:val="single"/>
        </w:rPr>
      </w:pPr>
      <w:r w:rsidRPr="00291001">
        <w:rPr>
          <w:rFonts w:eastAsia="Verdana" w:cstheme="minorHAnsi"/>
          <w:b/>
          <w:bCs/>
          <w:u w:val="single"/>
        </w:rPr>
        <w:lastRenderedPageBreak/>
        <w:t>Question 2</w:t>
      </w:r>
      <w:r>
        <w:rPr>
          <w:rFonts w:eastAsia="Verdana" w:cstheme="minorHAnsi"/>
          <w:b/>
          <w:bCs/>
          <w:u w:val="single"/>
        </w:rPr>
        <w:t>8</w:t>
      </w:r>
    </w:p>
    <w:p w14:paraId="12388A59" w14:textId="312B9CF3" w:rsidR="007E12AD" w:rsidRDefault="00C6253B" w:rsidP="00CE22EA">
      <w:pPr>
        <w:spacing w:after="0" w:line="240" w:lineRule="auto"/>
        <w:rPr>
          <w:rFonts w:eastAsia="Verdana" w:cstheme="minorHAnsi"/>
          <w:b/>
          <w:bCs/>
        </w:rPr>
      </w:pPr>
      <w:r w:rsidRPr="003D2C3A">
        <w:rPr>
          <w:rFonts w:eastAsia="Verdana" w:cstheme="minorHAnsi"/>
          <w:b/>
          <w:bCs/>
        </w:rPr>
        <w:t>Module Reference</w:t>
      </w:r>
      <w:r w:rsidR="00CE6B58">
        <w:rPr>
          <w:rFonts w:eastAsia="Verdana" w:cstheme="minorHAnsi"/>
          <w:b/>
          <w:bCs/>
        </w:rPr>
        <w:t>:</w:t>
      </w:r>
      <w:r w:rsidR="00C61214">
        <w:rPr>
          <w:rFonts w:eastAsia="Verdana" w:cstheme="minorHAnsi"/>
          <w:b/>
          <w:bCs/>
        </w:rPr>
        <w:t xml:space="preserve"> 4(f)</w:t>
      </w:r>
    </w:p>
    <w:p w14:paraId="04D5C0FC" w14:textId="0E7C7587" w:rsidR="00E76C42" w:rsidRDefault="00CE22EA" w:rsidP="00CE22EA">
      <w:pPr>
        <w:spacing w:after="0" w:line="240" w:lineRule="auto"/>
        <w:rPr>
          <w:rFonts w:eastAsia="Verdana" w:cstheme="minorHAnsi"/>
          <w:b/>
          <w:bCs/>
        </w:rPr>
      </w:pPr>
      <w:r>
        <w:rPr>
          <w:rStyle w:val="normaltextrun"/>
          <w:rFonts w:cstheme="minorHAnsi"/>
          <w:b/>
          <w:bCs/>
        </w:rPr>
        <w:t>Coursebook</w:t>
      </w:r>
      <w:r w:rsidR="00E76C42">
        <w:rPr>
          <w:rStyle w:val="normaltextrun"/>
          <w:rFonts w:cstheme="minorHAnsi"/>
          <w:b/>
          <w:bCs/>
        </w:rPr>
        <w:t>:</w:t>
      </w:r>
      <w:r w:rsidR="00C61214">
        <w:rPr>
          <w:rStyle w:val="normaltextrun"/>
          <w:rFonts w:cstheme="minorHAnsi"/>
          <w:b/>
          <w:bCs/>
        </w:rPr>
        <w:t xml:space="preserve"> 4.7.1</w:t>
      </w:r>
    </w:p>
    <w:p w14:paraId="2AA97915" w14:textId="77777777" w:rsidR="00CE6B58" w:rsidRDefault="00CE6B58" w:rsidP="00CE22EA">
      <w:pPr>
        <w:spacing w:after="0" w:line="240" w:lineRule="auto"/>
        <w:rPr>
          <w:rFonts w:eastAsia="Verdana" w:cstheme="minorHAnsi"/>
          <w:b/>
          <w:bCs/>
        </w:rPr>
      </w:pPr>
    </w:p>
    <w:p w14:paraId="7CFCCF05" w14:textId="52F05E7B" w:rsidR="00692FBE" w:rsidRDefault="00692FBE" w:rsidP="00CE22EA">
      <w:pPr>
        <w:spacing w:after="0" w:line="240" w:lineRule="auto"/>
        <w:rPr>
          <w:rFonts w:eastAsia="Verdana" w:cstheme="minorHAnsi"/>
          <w:b/>
          <w:bCs/>
        </w:rPr>
      </w:pPr>
      <w:r w:rsidRPr="008026CB">
        <w:rPr>
          <w:rFonts w:eastAsia="Calibri"/>
          <w:color w:val="000000" w:themeColor="text1"/>
          <w:lang w:eastAsia="en-GB"/>
        </w:rPr>
        <w:t xml:space="preserve">Complete the </w:t>
      </w:r>
      <w:r>
        <w:rPr>
          <w:rFonts w:eastAsia="Calibri"/>
          <w:color w:val="000000" w:themeColor="text1"/>
          <w:lang w:eastAsia="en-GB"/>
        </w:rPr>
        <w:t>paragraph</w:t>
      </w:r>
      <w:r w:rsidR="00F543E7">
        <w:rPr>
          <w:rFonts w:eastAsia="Calibri"/>
          <w:color w:val="000000" w:themeColor="text1"/>
          <w:lang w:eastAsia="en-GB"/>
        </w:rPr>
        <w:t xml:space="preserve"> below</w:t>
      </w:r>
      <w:r w:rsidRPr="008026CB">
        <w:rPr>
          <w:rFonts w:eastAsia="Calibri"/>
          <w:color w:val="000000" w:themeColor="text1"/>
          <w:lang w:eastAsia="en-GB"/>
        </w:rPr>
        <w:t xml:space="preserve"> </w:t>
      </w:r>
      <w:r w:rsidR="00F543E7" w:rsidRPr="00195C4E">
        <w:rPr>
          <w:rFonts w:eastAsia="Calibri"/>
          <w:color w:val="0070C0"/>
          <w:lang w:eastAsia="en-GB"/>
        </w:rPr>
        <w:t>about registration of title</w:t>
      </w:r>
      <w:r w:rsidRPr="00692FBE">
        <w:rPr>
          <w:rFonts w:eastAsia="Calibri"/>
          <w:color w:val="0070C0"/>
          <w:lang w:eastAsia="en-GB"/>
        </w:rPr>
        <w:t xml:space="preserve"> </w:t>
      </w:r>
      <w:r w:rsidRPr="008026CB">
        <w:rPr>
          <w:rFonts w:eastAsia="Calibri"/>
          <w:color w:val="000000" w:themeColor="text1"/>
          <w:lang w:eastAsia="en-GB"/>
        </w:rPr>
        <w:t>by selecting the correct words from the list</w:t>
      </w:r>
    </w:p>
    <w:p w14:paraId="6DD6F395" w14:textId="77777777" w:rsidR="000C79EA" w:rsidRDefault="000C79EA" w:rsidP="00CE22EA">
      <w:pPr>
        <w:spacing w:after="0" w:line="240" w:lineRule="auto"/>
        <w:rPr>
          <w:rFonts w:eastAsia="Verdana" w:cstheme="minorHAnsi"/>
          <w:b/>
          <w:bCs/>
        </w:rPr>
      </w:pPr>
    </w:p>
    <w:p w14:paraId="5C6D43F7" w14:textId="6C91A6CB" w:rsidR="00A02F07" w:rsidRPr="00C65BDF" w:rsidRDefault="00A02F07" w:rsidP="00CE22EA">
      <w:pPr>
        <w:spacing w:after="0" w:line="240" w:lineRule="auto"/>
        <w:textAlignment w:val="baseline"/>
        <w:rPr>
          <w:rFonts w:eastAsia="Times New Roman" w:cs="Arial"/>
          <w:lang w:eastAsia="en-GB"/>
        </w:rPr>
      </w:pPr>
      <w:r w:rsidRPr="00C65BDF">
        <w:rPr>
          <w:rFonts w:eastAsia="Times New Roman" w:cs="Arial"/>
          <w:lang w:eastAsia="en-GB"/>
        </w:rPr>
        <w:t xml:space="preserve">A caution against </w:t>
      </w:r>
      <w:r w:rsidR="00C61214" w:rsidRPr="00C61214">
        <w:rPr>
          <w:rFonts w:eastAsia="Times New Roman" w:cs="Arial"/>
          <w:lang w:eastAsia="en-GB"/>
        </w:rPr>
        <w:t>first registration</w:t>
      </w:r>
      <w:r w:rsidRPr="00C65BDF">
        <w:rPr>
          <w:rFonts w:eastAsia="Times New Roman" w:cs="Arial"/>
          <w:lang w:eastAsia="en-GB"/>
        </w:rPr>
        <w:t xml:space="preserve"> is a means of protecting </w:t>
      </w:r>
      <w:r w:rsidR="00C61214" w:rsidRPr="00C61214">
        <w:rPr>
          <w:rFonts w:eastAsia="Times New Roman" w:cs="Arial"/>
          <w:lang w:eastAsia="en-GB"/>
        </w:rPr>
        <w:t>an interest</w:t>
      </w:r>
      <w:r w:rsidRPr="00C65BDF">
        <w:rPr>
          <w:rFonts w:eastAsia="Times New Roman" w:cs="Arial"/>
          <w:lang w:eastAsia="en-GB"/>
        </w:rPr>
        <w:t xml:space="preserve"> </w:t>
      </w:r>
      <w:r w:rsidR="00C61214">
        <w:rPr>
          <w:rFonts w:eastAsia="Times New Roman" w:cs="Arial"/>
          <w:lang w:eastAsia="en-GB"/>
        </w:rPr>
        <w:t>(</w:t>
      </w:r>
      <w:proofErr w:type="spellStart"/>
      <w:r w:rsidR="00C61214">
        <w:rPr>
          <w:rFonts w:eastAsia="Times New Roman" w:cs="Arial"/>
          <w:lang w:eastAsia="en-GB"/>
        </w:rPr>
        <w:t>eg</w:t>
      </w:r>
      <w:proofErr w:type="spellEnd"/>
      <w:r w:rsidR="00C61214">
        <w:rPr>
          <w:rFonts w:eastAsia="Times New Roman" w:cs="Arial"/>
          <w:lang w:eastAsia="en-GB"/>
        </w:rPr>
        <w:t xml:space="preserve"> a </w:t>
      </w:r>
      <w:r w:rsidR="00C61214" w:rsidRPr="0046157B">
        <w:rPr>
          <w:rFonts w:eastAsia="Times New Roman" w:cs="Arial"/>
          <w:color w:val="FF0000"/>
          <w:lang w:eastAsia="en-GB"/>
        </w:rPr>
        <w:t>[Gap 1</w:t>
      </w:r>
      <w:r w:rsidR="00091A6E" w:rsidRPr="0046157B">
        <w:rPr>
          <w:rFonts w:eastAsia="Times New Roman" w:cs="Arial"/>
          <w:color w:val="FF0000"/>
          <w:lang w:eastAsia="en-GB"/>
        </w:rPr>
        <w:t>:</w:t>
      </w:r>
      <w:r w:rsidR="00091A6E" w:rsidRPr="0046157B">
        <w:rPr>
          <w:rFonts w:eastAsia="Times New Roman" w:cs="Arial"/>
          <w:color w:val="FF0000"/>
          <w:lang w:eastAsia="en-GB"/>
        </w:rPr>
        <w:tab/>
      </w:r>
      <w:r w:rsidR="0046157B">
        <w:rPr>
          <w:rFonts w:eastAsia="Times New Roman" w:cs="Arial"/>
          <w:color w:val="FF0000"/>
          <w:lang w:eastAsia="en-GB"/>
        </w:rPr>
        <w:tab/>
      </w:r>
      <w:r w:rsidR="00C61214" w:rsidRPr="0046157B">
        <w:rPr>
          <w:rFonts w:eastAsia="Times New Roman" w:cs="Arial"/>
          <w:color w:val="FF0000"/>
          <w:lang w:eastAsia="en-GB"/>
        </w:rPr>
        <w:t>]</w:t>
      </w:r>
      <w:r w:rsidR="00C61214">
        <w:rPr>
          <w:rFonts w:eastAsia="Times New Roman" w:cs="Arial"/>
          <w:lang w:eastAsia="en-GB"/>
        </w:rPr>
        <w:t xml:space="preserve">) </w:t>
      </w:r>
      <w:r w:rsidRPr="00C65BDF">
        <w:rPr>
          <w:rFonts w:eastAsia="Times New Roman" w:cs="Arial"/>
          <w:lang w:eastAsia="en-GB"/>
        </w:rPr>
        <w:t>in respect of [</w:t>
      </w:r>
      <w:r w:rsidRPr="00A02F07">
        <w:rPr>
          <w:rFonts w:eastAsia="Times New Roman" w:cs="Arial"/>
          <w:highlight w:val="green"/>
          <w:lang w:eastAsia="en-GB"/>
        </w:rPr>
        <w:t>unregistered</w:t>
      </w:r>
      <w:r w:rsidRPr="00C65BDF">
        <w:rPr>
          <w:rFonts w:eastAsia="Times New Roman" w:cs="Arial"/>
          <w:lang w:eastAsia="en-GB"/>
        </w:rPr>
        <w:t xml:space="preserve">] land. </w:t>
      </w:r>
      <w:r w:rsidR="00C61214">
        <w:rPr>
          <w:rFonts w:eastAsia="Times New Roman" w:cs="Arial"/>
          <w:lang w:eastAsia="en-GB"/>
        </w:rPr>
        <w:t xml:space="preserve">The application must be using Form </w:t>
      </w:r>
      <w:r w:rsidR="00C61214" w:rsidRPr="0046157B">
        <w:rPr>
          <w:rFonts w:eastAsia="Times New Roman" w:cs="Arial"/>
          <w:color w:val="FF0000"/>
          <w:lang w:eastAsia="en-GB"/>
        </w:rPr>
        <w:t>[Gap 2</w:t>
      </w:r>
      <w:r w:rsidR="0046157B" w:rsidRPr="0046157B">
        <w:rPr>
          <w:rFonts w:eastAsia="Times New Roman" w:cs="Arial"/>
          <w:color w:val="FF0000"/>
          <w:lang w:eastAsia="en-GB"/>
        </w:rPr>
        <w:t>:</w:t>
      </w:r>
      <w:r w:rsidR="0046157B" w:rsidRPr="0046157B">
        <w:rPr>
          <w:rFonts w:eastAsia="Times New Roman" w:cs="Arial"/>
          <w:color w:val="FF0000"/>
          <w:lang w:eastAsia="en-GB"/>
        </w:rPr>
        <w:tab/>
      </w:r>
      <w:r w:rsidR="0046157B" w:rsidRPr="0046157B">
        <w:rPr>
          <w:rFonts w:eastAsia="Times New Roman" w:cs="Arial"/>
          <w:color w:val="FF0000"/>
          <w:lang w:eastAsia="en-GB"/>
        </w:rPr>
        <w:tab/>
      </w:r>
      <w:r w:rsidR="00C61214" w:rsidRPr="0046157B">
        <w:rPr>
          <w:rFonts w:eastAsia="Times New Roman" w:cs="Arial"/>
          <w:color w:val="FF0000"/>
          <w:lang w:eastAsia="en-GB"/>
        </w:rPr>
        <w:t>]</w:t>
      </w:r>
      <w:r w:rsidR="00C61214">
        <w:rPr>
          <w:rFonts w:eastAsia="Times New Roman" w:cs="Arial"/>
          <w:lang w:eastAsia="en-GB"/>
        </w:rPr>
        <w:t>.</w:t>
      </w:r>
    </w:p>
    <w:p w14:paraId="66D54F2B" w14:textId="77777777" w:rsidR="00A02F07" w:rsidRPr="00C65BDF" w:rsidRDefault="00A02F07" w:rsidP="00CE22EA">
      <w:pPr>
        <w:spacing w:after="0" w:line="240" w:lineRule="auto"/>
        <w:textAlignment w:val="baseline"/>
        <w:rPr>
          <w:rFonts w:eastAsia="Times New Roman" w:cs="Arial"/>
          <w:lang w:eastAsia="en-GB"/>
        </w:rPr>
      </w:pPr>
    </w:p>
    <w:p w14:paraId="799D74B0" w14:textId="6BD63C39" w:rsidR="00A02F07" w:rsidRPr="00C65BDF" w:rsidRDefault="00C61214" w:rsidP="00CE22EA">
      <w:pPr>
        <w:spacing w:after="0" w:line="240" w:lineRule="auto"/>
        <w:textAlignment w:val="baseline"/>
        <w:rPr>
          <w:rFonts w:eastAsia="Times New Roman" w:cs="Arial"/>
          <w:lang w:eastAsia="en-GB"/>
        </w:rPr>
      </w:pPr>
      <w:r>
        <w:rPr>
          <w:rFonts w:eastAsia="Times New Roman" w:cs="Arial"/>
          <w:lang w:eastAsia="en-GB"/>
        </w:rPr>
        <w:t>Gap 1: charge/</w:t>
      </w:r>
      <w:r w:rsidRPr="00195C4E">
        <w:rPr>
          <w:rFonts w:eastAsia="Times New Roman" w:cs="Arial"/>
          <w:highlight w:val="green"/>
          <w:lang w:eastAsia="en-GB"/>
        </w:rPr>
        <w:t>pending land action</w:t>
      </w:r>
    </w:p>
    <w:p w14:paraId="014AF661" w14:textId="52CBD83D" w:rsidR="00C61214" w:rsidRDefault="00C61214" w:rsidP="00CE22EA">
      <w:pPr>
        <w:spacing w:after="0" w:line="240" w:lineRule="auto"/>
        <w:textAlignment w:val="baseline"/>
        <w:rPr>
          <w:rFonts w:eastAsia="Times New Roman" w:cs="Arial"/>
          <w:lang w:eastAsia="en-GB"/>
        </w:rPr>
      </w:pPr>
      <w:r>
        <w:rPr>
          <w:rFonts w:eastAsia="Times New Roman" w:cs="Arial"/>
          <w:lang w:eastAsia="en-GB"/>
        </w:rPr>
        <w:t>Gap 2: AP1/</w:t>
      </w:r>
      <w:r w:rsidRPr="00195C4E">
        <w:rPr>
          <w:rFonts w:eastAsia="Times New Roman" w:cs="Arial"/>
          <w:highlight w:val="green"/>
          <w:lang w:eastAsia="en-GB"/>
        </w:rPr>
        <w:t>CT1</w:t>
      </w:r>
    </w:p>
    <w:p w14:paraId="59AFA749" w14:textId="49734AD9" w:rsidR="00A02F07" w:rsidRPr="00C65BDF" w:rsidRDefault="00A02F07" w:rsidP="00091A6E">
      <w:pPr>
        <w:spacing w:after="0" w:line="240" w:lineRule="auto"/>
        <w:textAlignment w:val="baseline"/>
        <w:rPr>
          <w:rFonts w:eastAsia="Times New Roman" w:cs="Arial"/>
          <w:lang w:eastAsia="en-GB"/>
        </w:rPr>
      </w:pPr>
      <w:r w:rsidRPr="00C65BDF">
        <w:rPr>
          <w:rFonts w:eastAsia="Times New Roman" w:cs="Arial"/>
          <w:lang w:eastAsia="en-GB"/>
        </w:rPr>
        <w:tab/>
      </w:r>
      <w:r w:rsidRPr="00C65BDF">
        <w:rPr>
          <w:rFonts w:eastAsia="Times New Roman" w:cs="Arial"/>
          <w:lang w:eastAsia="en-GB"/>
        </w:rPr>
        <w:tab/>
      </w:r>
    </w:p>
    <w:p w14:paraId="42B185D8" w14:textId="2D4AC780" w:rsidR="00A02F07" w:rsidRPr="00A02F07" w:rsidRDefault="00A02F07" w:rsidP="00CE22EA">
      <w:pPr>
        <w:spacing w:after="0" w:line="240" w:lineRule="auto"/>
        <w:rPr>
          <w:rFonts w:eastAsia="Calibri" w:cs="Arial"/>
          <w:b/>
          <w:bCs/>
          <w:color w:val="0070C0"/>
        </w:rPr>
      </w:pPr>
      <w:r w:rsidRPr="00A02F07">
        <w:rPr>
          <w:rFonts w:eastAsia="Calibri" w:cs="Arial"/>
          <w:b/>
          <w:bCs/>
          <w:color w:val="0070C0"/>
        </w:rPr>
        <w:t xml:space="preserve">Explanation: </w:t>
      </w:r>
      <w:r w:rsidRPr="00A02F07">
        <w:rPr>
          <w:rFonts w:eastAsia="Calibri" w:cs="Arial"/>
          <w:color w:val="0070C0"/>
        </w:rPr>
        <w:t xml:space="preserve">Land Registration Act 2002. See </w:t>
      </w:r>
      <w:r w:rsidR="00C61214">
        <w:rPr>
          <w:rFonts w:eastAsia="Calibri" w:cs="Arial"/>
          <w:color w:val="0070C0"/>
        </w:rPr>
        <w:t xml:space="preserve">also </w:t>
      </w:r>
      <w:r w:rsidRPr="00A02F07">
        <w:rPr>
          <w:rFonts w:eastAsia="Calibri" w:cs="Arial"/>
          <w:color w:val="0070C0"/>
        </w:rPr>
        <w:t>paragraph</w:t>
      </w:r>
      <w:r w:rsidR="00C61214">
        <w:rPr>
          <w:rFonts w:eastAsia="Calibri" w:cs="Arial"/>
          <w:color w:val="0070C0"/>
        </w:rPr>
        <w:t>s</w:t>
      </w:r>
      <w:r w:rsidRPr="00A02F07">
        <w:rPr>
          <w:rFonts w:eastAsia="Calibri" w:cs="Arial"/>
          <w:color w:val="0070C0"/>
        </w:rPr>
        <w:t xml:space="preserve"> 1 </w:t>
      </w:r>
      <w:r w:rsidR="00C61214">
        <w:rPr>
          <w:rFonts w:eastAsia="Calibri" w:cs="Arial"/>
          <w:color w:val="0070C0"/>
        </w:rPr>
        <w:t xml:space="preserve">and 2 </w:t>
      </w:r>
      <w:r w:rsidRPr="00A02F07">
        <w:rPr>
          <w:rFonts w:eastAsia="Calibri" w:cs="Arial"/>
          <w:color w:val="0070C0"/>
        </w:rPr>
        <w:t>of Land Registry Practice Guide 3.</w:t>
      </w:r>
    </w:p>
    <w:p w14:paraId="42E17023" w14:textId="19530905" w:rsidR="008D658C" w:rsidRDefault="008D658C" w:rsidP="00CE22EA">
      <w:pPr>
        <w:spacing w:after="0" w:line="240" w:lineRule="auto"/>
        <w:rPr>
          <w:rFonts w:eastAsia="Verdana" w:cstheme="minorHAnsi"/>
          <w:b/>
          <w:bCs/>
          <w:u w:val="single"/>
        </w:rPr>
      </w:pPr>
    </w:p>
    <w:p w14:paraId="35807ADF" w14:textId="77777777" w:rsidR="00091A6E" w:rsidRDefault="00091A6E" w:rsidP="00CE22EA">
      <w:pPr>
        <w:spacing w:after="0" w:line="240" w:lineRule="auto"/>
        <w:rPr>
          <w:rFonts w:eastAsia="Verdana" w:cstheme="minorHAnsi"/>
          <w:b/>
          <w:bCs/>
          <w:u w:val="single"/>
        </w:rPr>
      </w:pPr>
    </w:p>
    <w:p w14:paraId="36C9A734" w14:textId="77777777" w:rsidR="00091A6E" w:rsidRDefault="00091A6E" w:rsidP="00CE22EA">
      <w:pPr>
        <w:spacing w:after="0" w:line="240" w:lineRule="auto"/>
        <w:rPr>
          <w:rFonts w:eastAsia="Verdana" w:cstheme="minorHAnsi"/>
          <w:b/>
          <w:bCs/>
          <w:u w:val="single"/>
        </w:rPr>
      </w:pPr>
    </w:p>
    <w:p w14:paraId="10B1EA29" w14:textId="77777777" w:rsidR="005A29D9" w:rsidRDefault="005A29D9" w:rsidP="00CE22EA">
      <w:pPr>
        <w:spacing w:after="0" w:line="240" w:lineRule="auto"/>
        <w:rPr>
          <w:rFonts w:eastAsia="Verdana" w:cstheme="minorHAnsi"/>
          <w:b/>
          <w:bCs/>
          <w:u w:val="single"/>
        </w:rPr>
      </w:pPr>
    </w:p>
    <w:p w14:paraId="426F85F1" w14:textId="69E751E4" w:rsidR="005A29D9" w:rsidRPr="00291001" w:rsidRDefault="005A29D9" w:rsidP="005A29D9">
      <w:pPr>
        <w:spacing w:after="0" w:line="240" w:lineRule="auto"/>
        <w:rPr>
          <w:rFonts w:eastAsia="Verdana" w:cstheme="minorHAnsi"/>
          <w:b/>
          <w:bCs/>
          <w:u w:val="single"/>
        </w:rPr>
      </w:pPr>
      <w:r w:rsidRPr="00291001">
        <w:rPr>
          <w:rFonts w:eastAsia="Verdana" w:cstheme="minorHAnsi"/>
          <w:b/>
          <w:bCs/>
          <w:u w:val="single"/>
        </w:rPr>
        <w:t xml:space="preserve">Question </w:t>
      </w:r>
      <w:r>
        <w:rPr>
          <w:rFonts w:eastAsia="Verdana" w:cstheme="minorHAnsi"/>
          <w:b/>
          <w:bCs/>
          <w:u w:val="single"/>
        </w:rPr>
        <w:t>29</w:t>
      </w:r>
    </w:p>
    <w:p w14:paraId="4B7233B6" w14:textId="77777777" w:rsidR="005A29D9" w:rsidRDefault="005A29D9" w:rsidP="005A29D9">
      <w:pPr>
        <w:spacing w:after="0" w:line="240" w:lineRule="auto"/>
        <w:rPr>
          <w:rFonts w:eastAsia="Verdana" w:cstheme="minorHAnsi"/>
          <w:b/>
          <w:bCs/>
        </w:rPr>
      </w:pPr>
      <w:r w:rsidRPr="003D2C3A">
        <w:rPr>
          <w:rFonts w:eastAsia="Verdana" w:cstheme="minorHAnsi"/>
          <w:b/>
          <w:bCs/>
        </w:rPr>
        <w:t>Module Reference</w:t>
      </w:r>
      <w:r>
        <w:rPr>
          <w:rFonts w:eastAsia="Verdana" w:cstheme="minorHAnsi"/>
          <w:b/>
          <w:bCs/>
        </w:rPr>
        <w:t>: 6(b)</w:t>
      </w:r>
    </w:p>
    <w:p w14:paraId="773699B1" w14:textId="77777777" w:rsidR="005A29D9" w:rsidRDefault="005A29D9" w:rsidP="005A29D9">
      <w:pPr>
        <w:spacing w:after="0" w:line="240" w:lineRule="auto"/>
        <w:rPr>
          <w:rFonts w:eastAsia="Verdana" w:cstheme="minorHAnsi"/>
          <w:b/>
          <w:bCs/>
        </w:rPr>
      </w:pPr>
      <w:r>
        <w:rPr>
          <w:rStyle w:val="normaltextrun"/>
          <w:rFonts w:cstheme="minorHAnsi"/>
          <w:b/>
          <w:bCs/>
        </w:rPr>
        <w:t>Coursebook: 5.4.5</w:t>
      </w:r>
    </w:p>
    <w:p w14:paraId="04B30D92" w14:textId="77777777" w:rsidR="005A29D9" w:rsidRDefault="005A29D9" w:rsidP="005A29D9">
      <w:pPr>
        <w:spacing w:after="0" w:line="240" w:lineRule="auto"/>
        <w:rPr>
          <w:rFonts w:eastAsia="Verdana" w:cstheme="minorHAnsi"/>
          <w:b/>
          <w:bCs/>
          <w:color w:val="0070C0"/>
        </w:rPr>
      </w:pPr>
    </w:p>
    <w:p w14:paraId="641C4DAA" w14:textId="77777777" w:rsidR="005A29D9" w:rsidRPr="00C65BDF" w:rsidRDefault="005A29D9" w:rsidP="005A29D9">
      <w:pPr>
        <w:spacing w:after="0" w:line="240" w:lineRule="auto"/>
        <w:rPr>
          <w:rFonts w:eastAsia="Calibri" w:cs="Arial"/>
        </w:rPr>
      </w:pPr>
      <w:r w:rsidRPr="00C65BDF">
        <w:rPr>
          <w:rFonts w:eastAsia="Calibri" w:cs="Arial"/>
        </w:rPr>
        <w:t>Your client bought a fish and chip shop in 20</w:t>
      </w:r>
      <w:r>
        <w:rPr>
          <w:rFonts w:eastAsia="Calibri" w:cs="Arial"/>
        </w:rPr>
        <w:t>20</w:t>
      </w:r>
      <w:r w:rsidRPr="00C65BDF">
        <w:rPr>
          <w:rFonts w:eastAsia="Calibri" w:cs="Arial"/>
        </w:rPr>
        <w:t xml:space="preserve">. The business first started </w:t>
      </w:r>
      <w:r>
        <w:rPr>
          <w:rFonts w:eastAsia="Calibri" w:cs="Arial"/>
        </w:rPr>
        <w:t>eighteen years earlier</w:t>
      </w:r>
      <w:r w:rsidRPr="00C65BDF">
        <w:rPr>
          <w:rFonts w:eastAsia="Calibri" w:cs="Arial"/>
        </w:rPr>
        <w:t xml:space="preserve">. The evidence establishes that from the day of opening, customers have used a piece of nearby unused open land (which is owned by the local Council), to park their cars when coming to the shop. There are no signs or notices on the land nor have your client or his predecessors had any contact with the Council. However, the Council has recently written to your client to say that parking on the land must stop. </w:t>
      </w:r>
    </w:p>
    <w:p w14:paraId="2CDC525E" w14:textId="77777777" w:rsidR="005A29D9" w:rsidRPr="00C65BDF" w:rsidRDefault="005A29D9" w:rsidP="005A29D9">
      <w:pPr>
        <w:spacing w:after="0" w:line="240" w:lineRule="auto"/>
        <w:rPr>
          <w:rFonts w:eastAsia="Calibri" w:cs="Arial"/>
          <w:b/>
          <w:bCs/>
        </w:rPr>
      </w:pPr>
    </w:p>
    <w:p w14:paraId="1B50B14C" w14:textId="77777777" w:rsidR="005A29D9" w:rsidRPr="00C65BDF" w:rsidRDefault="005A29D9" w:rsidP="005A29D9">
      <w:pPr>
        <w:spacing w:after="0" w:line="240" w:lineRule="auto"/>
        <w:rPr>
          <w:rFonts w:eastAsia="Calibri" w:cs="Arial"/>
          <w:b/>
          <w:bCs/>
        </w:rPr>
      </w:pPr>
      <w:r w:rsidRPr="00C65BDF">
        <w:rPr>
          <w:rFonts w:eastAsia="Calibri" w:cs="Arial"/>
          <w:b/>
          <w:bCs/>
        </w:rPr>
        <w:t>What will be the most appropriate advice to give to your client in these circumstances?</w:t>
      </w:r>
    </w:p>
    <w:p w14:paraId="01AE7F97" w14:textId="77777777" w:rsidR="005A29D9" w:rsidRDefault="005A29D9" w:rsidP="005A29D9">
      <w:pPr>
        <w:spacing w:after="0" w:line="240" w:lineRule="auto"/>
        <w:rPr>
          <w:rFonts w:eastAsia="Verdana" w:cstheme="minorHAnsi"/>
          <w:b/>
          <w:bCs/>
          <w:color w:val="0070C0"/>
        </w:rPr>
      </w:pPr>
    </w:p>
    <w:p w14:paraId="1E616234" w14:textId="77777777" w:rsidR="005A29D9" w:rsidRDefault="005A29D9" w:rsidP="005A29D9">
      <w:pPr>
        <w:pStyle w:val="ListParagraph"/>
        <w:numPr>
          <w:ilvl w:val="0"/>
          <w:numId w:val="31"/>
        </w:numPr>
        <w:spacing w:after="0" w:line="240" w:lineRule="auto"/>
        <w:rPr>
          <w:rFonts w:eastAsia="Verdana" w:cstheme="minorHAnsi"/>
        </w:rPr>
      </w:pPr>
      <w:r w:rsidRPr="009E1C7A">
        <w:rPr>
          <w:rFonts w:eastAsia="Verdana" w:cstheme="minorHAnsi"/>
        </w:rPr>
        <w:t>A:</w:t>
      </w:r>
      <w:r>
        <w:rPr>
          <w:rFonts w:eastAsia="Verdana" w:cstheme="minorHAnsi"/>
        </w:rPr>
        <w:t xml:space="preserve"> </w:t>
      </w:r>
      <w:r w:rsidRPr="00A37089">
        <w:rPr>
          <w:rFonts w:eastAsia="Verdana" w:cstheme="minorHAnsi"/>
        </w:rPr>
        <w:t>There is no right to use the land for temporary parking because any right would need to have been granted by deed</w:t>
      </w:r>
    </w:p>
    <w:p w14:paraId="19012E07" w14:textId="77777777" w:rsidR="005A29D9" w:rsidRDefault="005A29D9" w:rsidP="005A29D9">
      <w:pPr>
        <w:pStyle w:val="ListParagraph"/>
        <w:numPr>
          <w:ilvl w:val="0"/>
          <w:numId w:val="31"/>
        </w:numPr>
        <w:spacing w:after="0" w:line="240" w:lineRule="auto"/>
        <w:rPr>
          <w:rFonts w:eastAsia="Verdana" w:cstheme="minorHAnsi"/>
        </w:rPr>
      </w:pPr>
      <w:r>
        <w:rPr>
          <w:rFonts w:eastAsia="Verdana" w:cstheme="minorHAnsi"/>
        </w:rPr>
        <w:t xml:space="preserve">B: </w:t>
      </w:r>
      <w:r w:rsidRPr="00710927">
        <w:rPr>
          <w:rFonts w:eastAsia="Verdana" w:cstheme="minorHAnsi"/>
        </w:rPr>
        <w:t>Your client has acquired title to the land by adverse possession based on the acts of its customers</w:t>
      </w:r>
    </w:p>
    <w:p w14:paraId="5D4F7172" w14:textId="77777777" w:rsidR="005A29D9" w:rsidRDefault="005A29D9" w:rsidP="005A29D9">
      <w:pPr>
        <w:pStyle w:val="ListParagraph"/>
        <w:numPr>
          <w:ilvl w:val="0"/>
          <w:numId w:val="31"/>
        </w:numPr>
        <w:spacing w:after="0" w:line="240" w:lineRule="auto"/>
        <w:rPr>
          <w:rFonts w:eastAsia="Verdana" w:cstheme="minorHAnsi"/>
        </w:rPr>
      </w:pPr>
      <w:r w:rsidRPr="00B41379">
        <w:rPr>
          <w:rFonts w:eastAsia="Verdana" w:cstheme="minorHAnsi"/>
          <w:highlight w:val="green"/>
        </w:rPr>
        <w:t>C: The shop has the benefit of an easemen</w:t>
      </w:r>
      <w:r w:rsidRPr="00B70705">
        <w:rPr>
          <w:rFonts w:eastAsia="Verdana" w:cstheme="minorHAnsi"/>
          <w:highlight w:val="green"/>
        </w:rPr>
        <w:t xml:space="preserve">t by </w:t>
      </w:r>
      <w:r w:rsidRPr="00B41379">
        <w:rPr>
          <w:rFonts w:eastAsia="Verdana" w:cstheme="minorHAnsi"/>
          <w:highlight w:val="green"/>
        </w:rPr>
        <w:t xml:space="preserve">prescription permitting customers to park temporarily on the land </w:t>
      </w:r>
      <w:r>
        <w:rPr>
          <w:rFonts w:eastAsia="Verdana" w:cstheme="minorHAnsi"/>
          <w:highlight w:val="green"/>
        </w:rPr>
        <w:t>(CORRECT)</w:t>
      </w:r>
      <w:r>
        <w:rPr>
          <w:rFonts w:eastAsia="Verdana" w:cstheme="minorHAnsi"/>
        </w:rPr>
        <w:t xml:space="preserve"> </w:t>
      </w:r>
    </w:p>
    <w:p w14:paraId="4BC01760" w14:textId="77777777" w:rsidR="005A29D9" w:rsidRPr="009E1C7A" w:rsidRDefault="005A29D9" w:rsidP="005A29D9">
      <w:pPr>
        <w:pStyle w:val="ListParagraph"/>
        <w:numPr>
          <w:ilvl w:val="0"/>
          <w:numId w:val="31"/>
        </w:numPr>
        <w:spacing w:after="0" w:line="240" w:lineRule="auto"/>
        <w:rPr>
          <w:rFonts w:eastAsia="Verdana" w:cstheme="minorHAnsi"/>
        </w:rPr>
      </w:pPr>
      <w:r>
        <w:rPr>
          <w:rFonts w:eastAsia="Verdana" w:cstheme="minorHAnsi"/>
        </w:rPr>
        <w:t xml:space="preserve">D: </w:t>
      </w:r>
      <w:r w:rsidRPr="00B70705">
        <w:rPr>
          <w:rFonts w:eastAsia="Verdana" w:cstheme="minorHAnsi"/>
        </w:rPr>
        <w:t>There is an implied contractual licence permitting customers to park temporarily on the land, which may be revoked at any time</w:t>
      </w:r>
    </w:p>
    <w:p w14:paraId="234DAC79" w14:textId="77777777" w:rsidR="005A29D9" w:rsidRPr="00FC371D" w:rsidRDefault="005A29D9" w:rsidP="005A29D9">
      <w:pPr>
        <w:spacing w:after="0" w:line="240" w:lineRule="auto"/>
        <w:rPr>
          <w:rFonts w:eastAsia="Verdana" w:cstheme="minorHAnsi"/>
          <w:b/>
          <w:bCs/>
          <w:color w:val="0070C0"/>
        </w:rPr>
      </w:pPr>
    </w:p>
    <w:p w14:paraId="75DE5553" w14:textId="77777777" w:rsidR="005A29D9" w:rsidRPr="00FC371D" w:rsidRDefault="005A29D9" w:rsidP="005A29D9">
      <w:pPr>
        <w:spacing w:after="0" w:line="240" w:lineRule="auto"/>
        <w:rPr>
          <w:rFonts w:eastAsia="Calibri" w:cs="Arial"/>
          <w:b/>
          <w:bCs/>
        </w:rPr>
      </w:pPr>
      <w:r w:rsidRPr="00FC371D">
        <w:rPr>
          <w:rFonts w:eastAsia="Calibri" w:cs="Arial"/>
          <w:b/>
          <w:bCs/>
          <w:color w:val="0070C0"/>
        </w:rPr>
        <w:t xml:space="preserve">Explanation: </w:t>
      </w:r>
      <w:r w:rsidRPr="00FC371D">
        <w:rPr>
          <w:rFonts w:eastAsia="Calibri" w:cs="Arial"/>
          <w:color w:val="0070C0"/>
        </w:rPr>
        <w:t>An easement (in this case a right of temporary parking) may be acquired by 20 years’ user under Prescription Act 1832, s 2.</w:t>
      </w:r>
    </w:p>
    <w:p w14:paraId="6B5876B1" w14:textId="77777777" w:rsidR="005A29D9" w:rsidRDefault="005A29D9">
      <w:pPr>
        <w:rPr>
          <w:rFonts w:eastAsia="Verdana" w:cstheme="minorHAnsi"/>
          <w:b/>
          <w:bCs/>
          <w:u w:val="single"/>
        </w:rPr>
      </w:pPr>
      <w:r>
        <w:rPr>
          <w:rFonts w:eastAsia="Verdana" w:cstheme="minorHAnsi"/>
          <w:b/>
          <w:bCs/>
          <w:u w:val="single"/>
        </w:rPr>
        <w:br w:type="page"/>
      </w:r>
    </w:p>
    <w:p w14:paraId="66B8700F" w14:textId="25633E44" w:rsidR="00A02F07" w:rsidRPr="00291001" w:rsidRDefault="00A02F07" w:rsidP="00CE22EA">
      <w:pPr>
        <w:spacing w:after="0" w:line="240" w:lineRule="auto"/>
        <w:rPr>
          <w:rFonts w:eastAsia="Verdana" w:cstheme="minorHAnsi"/>
          <w:b/>
          <w:bCs/>
          <w:u w:val="single"/>
        </w:rPr>
      </w:pPr>
      <w:r w:rsidRPr="00291001">
        <w:rPr>
          <w:rFonts w:eastAsia="Verdana" w:cstheme="minorHAnsi"/>
          <w:b/>
          <w:bCs/>
          <w:u w:val="single"/>
        </w:rPr>
        <w:lastRenderedPageBreak/>
        <w:t xml:space="preserve">Question </w:t>
      </w:r>
      <w:r w:rsidR="005A29D9">
        <w:rPr>
          <w:rFonts w:eastAsia="Verdana" w:cstheme="minorHAnsi"/>
          <w:b/>
          <w:bCs/>
          <w:u w:val="single"/>
        </w:rPr>
        <w:t>30</w:t>
      </w:r>
    </w:p>
    <w:p w14:paraId="4CAFD6A0" w14:textId="4852FF26" w:rsidR="00A02F07" w:rsidRDefault="00A02F07" w:rsidP="00CE22EA">
      <w:pPr>
        <w:spacing w:after="0" w:line="240" w:lineRule="auto"/>
        <w:rPr>
          <w:rFonts w:eastAsia="Verdana" w:cstheme="minorHAnsi"/>
          <w:b/>
          <w:bCs/>
        </w:rPr>
      </w:pPr>
      <w:r w:rsidRPr="003D2C3A">
        <w:rPr>
          <w:rFonts w:eastAsia="Verdana" w:cstheme="minorHAnsi"/>
          <w:b/>
          <w:bCs/>
        </w:rPr>
        <w:t>Module Reference</w:t>
      </w:r>
      <w:r>
        <w:rPr>
          <w:rFonts w:eastAsia="Verdana" w:cstheme="minorHAnsi"/>
          <w:b/>
          <w:bCs/>
        </w:rPr>
        <w:t>:</w:t>
      </w:r>
      <w:r w:rsidR="00C61214">
        <w:rPr>
          <w:rFonts w:eastAsia="Verdana" w:cstheme="minorHAnsi"/>
          <w:b/>
          <w:bCs/>
        </w:rPr>
        <w:t xml:space="preserve"> FS 2(a)</w:t>
      </w:r>
    </w:p>
    <w:p w14:paraId="10D2CBCE" w14:textId="65C37BA7" w:rsidR="00E76C42" w:rsidRDefault="00CE22EA" w:rsidP="00CE22EA">
      <w:pPr>
        <w:spacing w:after="0" w:line="240" w:lineRule="auto"/>
        <w:rPr>
          <w:rFonts w:eastAsia="Verdana" w:cstheme="minorHAnsi"/>
          <w:b/>
          <w:bCs/>
        </w:rPr>
      </w:pPr>
      <w:r>
        <w:rPr>
          <w:rStyle w:val="normaltextrun"/>
          <w:rFonts w:cstheme="minorHAnsi"/>
          <w:b/>
          <w:bCs/>
        </w:rPr>
        <w:t>Coursebook</w:t>
      </w:r>
      <w:r w:rsidR="00E76C42">
        <w:rPr>
          <w:rStyle w:val="normaltextrun"/>
          <w:rFonts w:cstheme="minorHAnsi"/>
          <w:b/>
          <w:bCs/>
        </w:rPr>
        <w:t>:</w:t>
      </w:r>
      <w:r w:rsidR="00C61214">
        <w:rPr>
          <w:rStyle w:val="normaltextrun"/>
          <w:rFonts w:cstheme="minorHAnsi"/>
          <w:b/>
          <w:bCs/>
        </w:rPr>
        <w:t xml:space="preserve"> 1.3.5</w:t>
      </w:r>
    </w:p>
    <w:p w14:paraId="0959A89F" w14:textId="77777777" w:rsidR="007E12AD" w:rsidRDefault="007E12AD" w:rsidP="00CE22EA">
      <w:pPr>
        <w:spacing w:after="0" w:line="240" w:lineRule="auto"/>
        <w:rPr>
          <w:rFonts w:eastAsia="Verdana" w:cstheme="minorHAnsi"/>
          <w:b/>
          <w:bCs/>
          <w:color w:val="0070C0"/>
        </w:rPr>
      </w:pPr>
    </w:p>
    <w:p w14:paraId="7391348A" w14:textId="77777777" w:rsidR="00244CF8" w:rsidRPr="00C65BDF" w:rsidRDefault="00244CF8" w:rsidP="00CE22EA">
      <w:pPr>
        <w:spacing w:after="0" w:line="240" w:lineRule="auto"/>
        <w:rPr>
          <w:rFonts w:eastAsia="Calibri" w:cs="Arial"/>
        </w:rPr>
      </w:pPr>
      <w:r w:rsidRPr="00C65BDF">
        <w:rPr>
          <w:rFonts w:eastAsia="Calibri" w:cs="Arial"/>
        </w:rPr>
        <w:t xml:space="preserve">Your client owns a large house, at the entrance to which are two four-feet tall concrete columns. These columns were in position when your client bought the property. The columns and their base have been cast from a single mould. The base of each column is significantly wider than the column itself, extends at least 18 inches below the surface of the land and has then been covered with concrete. Your client subsequently bought two large stone urns and placed one on each of the columns. The urns rest on the columns by their own weight. Your client has contracted to sell the house and wants to take the columns and urns with her when she leaves. No Property Information Form (TA13) was provided prior to exchange of </w:t>
      </w:r>
      <w:proofErr w:type="gramStart"/>
      <w:r w:rsidRPr="00C65BDF">
        <w:rPr>
          <w:rFonts w:eastAsia="Calibri" w:cs="Arial"/>
        </w:rPr>
        <w:t>contracts</w:t>
      </w:r>
      <w:proofErr w:type="gramEnd"/>
      <w:r w:rsidRPr="00C65BDF">
        <w:rPr>
          <w:rFonts w:eastAsia="Calibri" w:cs="Arial"/>
        </w:rPr>
        <w:t xml:space="preserve"> and the contract contains no special conditions in respect of fixtures and fittings.</w:t>
      </w:r>
    </w:p>
    <w:p w14:paraId="249986E0" w14:textId="77777777" w:rsidR="00244CF8" w:rsidRPr="00C65BDF" w:rsidRDefault="00244CF8" w:rsidP="00CE22EA">
      <w:pPr>
        <w:pStyle w:val="NoSpacing"/>
      </w:pPr>
    </w:p>
    <w:p w14:paraId="30D809C8" w14:textId="108E67E3" w:rsidR="00244CF8" w:rsidRDefault="00244CF8" w:rsidP="00CE22EA">
      <w:pPr>
        <w:spacing w:after="0" w:line="240" w:lineRule="auto"/>
        <w:rPr>
          <w:rFonts w:eastAsia="Calibri" w:cs="Arial"/>
          <w:b/>
          <w:bCs/>
        </w:rPr>
      </w:pPr>
      <w:r w:rsidRPr="00C65BDF">
        <w:rPr>
          <w:rFonts w:eastAsia="Calibri" w:cs="Arial"/>
          <w:b/>
          <w:bCs/>
        </w:rPr>
        <w:t xml:space="preserve">Which </w:t>
      </w:r>
      <w:r w:rsidR="008D658C">
        <w:rPr>
          <w:rFonts w:eastAsia="Calibri" w:cs="Arial"/>
          <w:b/>
          <w:bCs/>
        </w:rPr>
        <w:t>ONE</w:t>
      </w:r>
      <w:r w:rsidRPr="00C65BDF">
        <w:rPr>
          <w:rFonts w:eastAsia="Calibri" w:cs="Arial"/>
          <w:b/>
          <w:bCs/>
        </w:rPr>
        <w:t xml:space="preserve"> of the following statements best describes </w:t>
      </w:r>
      <w:proofErr w:type="gramStart"/>
      <w:r w:rsidRPr="00C65BDF">
        <w:rPr>
          <w:rFonts w:eastAsia="Calibri" w:cs="Arial"/>
          <w:b/>
          <w:bCs/>
        </w:rPr>
        <w:t>whether or not</w:t>
      </w:r>
      <w:proofErr w:type="gramEnd"/>
      <w:r w:rsidRPr="00C65BDF">
        <w:rPr>
          <w:rFonts w:eastAsia="Calibri" w:cs="Arial"/>
          <w:b/>
          <w:bCs/>
        </w:rPr>
        <w:t xml:space="preserve"> your client will be able to remove the columns and urns when she moves out of the property?</w:t>
      </w:r>
    </w:p>
    <w:p w14:paraId="416F2C89" w14:textId="77777777" w:rsidR="00244CF8" w:rsidRPr="00C65BDF" w:rsidRDefault="00244CF8" w:rsidP="00CE22EA">
      <w:pPr>
        <w:spacing w:after="0" w:line="240" w:lineRule="auto"/>
        <w:rPr>
          <w:rFonts w:eastAsia="Calibri" w:cs="Arial"/>
          <w:b/>
          <w:bCs/>
        </w:rPr>
      </w:pPr>
    </w:p>
    <w:p w14:paraId="101C8C1C" w14:textId="4234203E" w:rsidR="00244CF8" w:rsidRDefault="00244CF8" w:rsidP="00CE22EA">
      <w:pPr>
        <w:pStyle w:val="ListParagraph"/>
        <w:numPr>
          <w:ilvl w:val="0"/>
          <w:numId w:val="30"/>
        </w:numPr>
        <w:spacing w:after="0" w:line="240" w:lineRule="auto"/>
        <w:rPr>
          <w:rFonts w:eastAsia="Verdana" w:cstheme="minorHAnsi"/>
        </w:rPr>
      </w:pPr>
      <w:r w:rsidRPr="00244CF8">
        <w:rPr>
          <w:rFonts w:eastAsia="Verdana" w:cstheme="minorHAnsi"/>
        </w:rPr>
        <w:t xml:space="preserve">A: </w:t>
      </w:r>
      <w:r w:rsidR="00195D3B" w:rsidRPr="00195D3B">
        <w:rPr>
          <w:rFonts w:eastAsia="Verdana" w:cstheme="minorHAnsi"/>
        </w:rPr>
        <w:t>Both the columns and the urns are chattels; your client may remove them</w:t>
      </w:r>
    </w:p>
    <w:p w14:paraId="2AE2653B" w14:textId="64C5CDE0" w:rsidR="00195D3B" w:rsidRDefault="00195D3B" w:rsidP="00CE22EA">
      <w:pPr>
        <w:pStyle w:val="ListParagraph"/>
        <w:numPr>
          <w:ilvl w:val="0"/>
          <w:numId w:val="30"/>
        </w:numPr>
        <w:spacing w:after="0" w:line="240" w:lineRule="auto"/>
        <w:rPr>
          <w:rFonts w:eastAsia="Verdana" w:cstheme="minorHAnsi"/>
        </w:rPr>
      </w:pPr>
      <w:r w:rsidRPr="00CD39B4">
        <w:rPr>
          <w:rFonts w:eastAsia="Verdana" w:cstheme="minorHAnsi"/>
          <w:highlight w:val="green"/>
        </w:rPr>
        <w:t xml:space="preserve">B: </w:t>
      </w:r>
      <w:r w:rsidR="00CD39B4" w:rsidRPr="00CD39B4">
        <w:rPr>
          <w:rFonts w:eastAsia="Verdana" w:cstheme="minorHAnsi"/>
          <w:highlight w:val="green"/>
        </w:rPr>
        <w:t xml:space="preserve">The columns are fixtures, but the urns are chattels; your client must leave the columns but may remove the </w:t>
      </w:r>
      <w:proofErr w:type="gramStart"/>
      <w:r w:rsidR="00CD39B4" w:rsidRPr="00CD39B4">
        <w:rPr>
          <w:rFonts w:eastAsia="Verdana" w:cstheme="minorHAnsi"/>
          <w:highlight w:val="green"/>
        </w:rPr>
        <w:t>urns.</w:t>
      </w:r>
      <w:r w:rsidR="002E3A0F">
        <w:rPr>
          <w:rFonts w:eastAsia="Verdana" w:cstheme="minorHAnsi"/>
          <w:highlight w:val="green"/>
        </w:rPr>
        <w:t>(</w:t>
      </w:r>
      <w:proofErr w:type="gramEnd"/>
      <w:r w:rsidR="002E3A0F">
        <w:rPr>
          <w:rFonts w:eastAsia="Verdana" w:cstheme="minorHAnsi"/>
          <w:highlight w:val="green"/>
        </w:rPr>
        <w:t>CORRECT)</w:t>
      </w:r>
      <w:r w:rsidR="00CD39B4">
        <w:rPr>
          <w:rFonts w:eastAsia="Verdana" w:cstheme="minorHAnsi"/>
        </w:rPr>
        <w:t xml:space="preserve"> </w:t>
      </w:r>
    </w:p>
    <w:p w14:paraId="780683B3" w14:textId="13780509" w:rsidR="00CD39B4" w:rsidRDefault="00CD39B4" w:rsidP="00CE22EA">
      <w:pPr>
        <w:pStyle w:val="ListParagraph"/>
        <w:numPr>
          <w:ilvl w:val="0"/>
          <w:numId w:val="30"/>
        </w:numPr>
        <w:spacing w:after="0" w:line="240" w:lineRule="auto"/>
        <w:rPr>
          <w:rFonts w:eastAsia="Verdana" w:cstheme="minorHAnsi"/>
        </w:rPr>
      </w:pPr>
      <w:r>
        <w:rPr>
          <w:rFonts w:eastAsia="Verdana" w:cstheme="minorHAnsi"/>
        </w:rPr>
        <w:t xml:space="preserve">C: </w:t>
      </w:r>
      <w:r w:rsidR="008324A7" w:rsidRPr="008324A7">
        <w:rPr>
          <w:rFonts w:eastAsia="Verdana" w:cstheme="minorHAnsi"/>
        </w:rPr>
        <w:t>The columns are chattels, but the urns are fixtures; your client must leave the urns but may remove the columns</w:t>
      </w:r>
    </w:p>
    <w:p w14:paraId="163A0FE9" w14:textId="7E65EB01" w:rsidR="008324A7" w:rsidRDefault="008324A7" w:rsidP="00CE22EA">
      <w:pPr>
        <w:pStyle w:val="ListParagraph"/>
        <w:numPr>
          <w:ilvl w:val="0"/>
          <w:numId w:val="30"/>
        </w:numPr>
        <w:spacing w:after="0" w:line="240" w:lineRule="auto"/>
        <w:rPr>
          <w:rFonts w:eastAsia="Verdana" w:cstheme="minorHAnsi"/>
        </w:rPr>
      </w:pPr>
      <w:r>
        <w:rPr>
          <w:rFonts w:eastAsia="Verdana" w:cstheme="minorHAnsi"/>
        </w:rPr>
        <w:t xml:space="preserve">D: </w:t>
      </w:r>
      <w:r w:rsidR="005B3185" w:rsidRPr="005B3185">
        <w:rPr>
          <w:rFonts w:eastAsia="Verdana" w:cstheme="minorHAnsi"/>
        </w:rPr>
        <w:t>Both the columns and the urns are fixtures; your client must leave them</w:t>
      </w:r>
    </w:p>
    <w:p w14:paraId="5297ABE6" w14:textId="77777777" w:rsidR="005B3185" w:rsidRDefault="005B3185" w:rsidP="00CE22EA">
      <w:pPr>
        <w:spacing w:after="0" w:line="240" w:lineRule="auto"/>
        <w:rPr>
          <w:rFonts w:eastAsia="Verdana" w:cstheme="minorHAnsi"/>
        </w:rPr>
      </w:pPr>
    </w:p>
    <w:p w14:paraId="42341293" w14:textId="77777777" w:rsidR="00A32464" w:rsidRPr="00A32464" w:rsidRDefault="00A32464" w:rsidP="00CE22EA">
      <w:pPr>
        <w:spacing w:after="0" w:line="240" w:lineRule="auto"/>
        <w:rPr>
          <w:rFonts w:eastAsia="Calibri" w:cs="Arial"/>
          <w:color w:val="0070C0"/>
        </w:rPr>
      </w:pPr>
      <w:r w:rsidRPr="00A32464">
        <w:rPr>
          <w:rFonts w:eastAsia="Calibri" w:cs="Arial"/>
          <w:b/>
          <w:bCs/>
          <w:color w:val="0070C0"/>
        </w:rPr>
        <w:t xml:space="preserve">Explanation: </w:t>
      </w:r>
      <w:r w:rsidRPr="00A32464">
        <w:rPr>
          <w:rFonts w:eastAsia="Calibri" w:cs="Arial"/>
          <w:color w:val="0070C0"/>
        </w:rPr>
        <w:t xml:space="preserve">The two tests for determining whether an item is a </w:t>
      </w:r>
      <w:proofErr w:type="gramStart"/>
      <w:r w:rsidRPr="00A32464">
        <w:rPr>
          <w:rFonts w:eastAsia="Calibri" w:cs="Arial"/>
          <w:color w:val="0070C0"/>
        </w:rPr>
        <w:t>fixture</w:t>
      </w:r>
      <w:proofErr w:type="gramEnd"/>
      <w:r w:rsidRPr="00A32464">
        <w:rPr>
          <w:rFonts w:eastAsia="Calibri" w:cs="Arial"/>
          <w:color w:val="0070C0"/>
        </w:rPr>
        <w:t xml:space="preserve"> or a chattel are: (i) method and degree of annexation, and (ii) the object and purpose of annexation. If an object cannot be removed without serious damage to, or destruction of, some part of the land, this is strong evidence that it is a fixture. An object which rests where it is by its own weight alone can be a fixture if its purpose is for the better enjoyment of the land rather than the object itself, but if the purpose of annexation is for the better enjoyment of the object itself, it may remain a chattel. On that basis, the better analysis is that the columns now form part of the land (and so are fixtures), but the urns remain chattels.</w:t>
      </w:r>
    </w:p>
    <w:p w14:paraId="5A9B4B6E" w14:textId="77777777" w:rsidR="005B3185" w:rsidRDefault="005B3185" w:rsidP="00CE22EA">
      <w:pPr>
        <w:spacing w:after="0" w:line="240" w:lineRule="auto"/>
        <w:rPr>
          <w:rFonts w:eastAsia="Verdana" w:cstheme="minorHAnsi"/>
        </w:rPr>
      </w:pPr>
    </w:p>
    <w:p w14:paraId="6ACF3205" w14:textId="63ECB029" w:rsidR="006264A3" w:rsidRPr="00A32464" w:rsidRDefault="006264A3" w:rsidP="00CE22EA">
      <w:pPr>
        <w:spacing w:after="0" w:line="240" w:lineRule="auto"/>
        <w:rPr>
          <w:rFonts w:eastAsia="Verdana" w:cstheme="minorHAnsi"/>
          <w:b/>
          <w:bCs/>
        </w:rPr>
      </w:pPr>
      <w:r w:rsidRPr="00A32464">
        <w:rPr>
          <w:rFonts w:eastAsia="Verdana" w:cstheme="minorHAnsi"/>
          <w:b/>
          <w:bCs/>
          <w:color w:val="0070C0"/>
        </w:rPr>
        <w:br w:type="page"/>
      </w:r>
    </w:p>
    <w:p w14:paraId="3EA9B7F0" w14:textId="2ADFE7DF" w:rsidR="004C1BC3" w:rsidRPr="00D404D9" w:rsidRDefault="004C1BC3" w:rsidP="009D2B3B">
      <w:pPr>
        <w:pStyle w:val="NoSpacing"/>
        <w:rPr>
          <w:rFonts w:eastAsia="Verdana" w:cstheme="minorHAnsi"/>
          <w:b/>
          <w:bCs/>
          <w:sz w:val="28"/>
          <w:szCs w:val="28"/>
        </w:rPr>
      </w:pPr>
      <w:r w:rsidRPr="00D404D9">
        <w:rPr>
          <w:rFonts w:eastAsia="Verdana" w:cstheme="minorHAnsi"/>
          <w:b/>
          <w:bCs/>
          <w:sz w:val="28"/>
          <w:szCs w:val="28"/>
        </w:rPr>
        <w:lastRenderedPageBreak/>
        <w:t xml:space="preserve">SECTION </w:t>
      </w:r>
      <w:r>
        <w:rPr>
          <w:rFonts w:eastAsia="Verdana" w:cstheme="minorHAnsi"/>
          <w:b/>
          <w:bCs/>
          <w:sz w:val="28"/>
          <w:szCs w:val="28"/>
        </w:rPr>
        <w:t xml:space="preserve">B – </w:t>
      </w:r>
      <w:r w:rsidRPr="008669D9">
        <w:rPr>
          <w:rFonts w:eastAsia="Verdana" w:cstheme="minorHAnsi"/>
          <w:b/>
          <w:bCs/>
          <w:sz w:val="28"/>
          <w:szCs w:val="28"/>
        </w:rPr>
        <w:t>Progressive case study</w:t>
      </w:r>
      <w:r>
        <w:rPr>
          <w:rFonts w:eastAsia="Verdana" w:cstheme="minorHAnsi"/>
          <w:b/>
          <w:bCs/>
          <w:sz w:val="28"/>
          <w:szCs w:val="28"/>
        </w:rPr>
        <w:t xml:space="preserve"> </w:t>
      </w:r>
      <w:r w:rsidRPr="00D404D9">
        <w:rPr>
          <w:rFonts w:eastAsia="Verdana" w:cstheme="minorHAnsi"/>
          <w:b/>
          <w:bCs/>
          <w:sz w:val="28"/>
          <w:szCs w:val="28"/>
        </w:rPr>
        <w:t>(</w:t>
      </w:r>
      <w:r>
        <w:rPr>
          <w:rFonts w:eastAsia="Verdana" w:cstheme="minorHAnsi"/>
          <w:b/>
          <w:bCs/>
          <w:sz w:val="28"/>
          <w:szCs w:val="28"/>
        </w:rPr>
        <w:t>7</w:t>
      </w:r>
      <w:r w:rsidRPr="00D404D9">
        <w:rPr>
          <w:rFonts w:eastAsia="Verdana" w:cstheme="minorHAnsi"/>
          <w:b/>
          <w:bCs/>
          <w:sz w:val="28"/>
          <w:szCs w:val="28"/>
        </w:rPr>
        <w:t>0 marks)</w:t>
      </w:r>
    </w:p>
    <w:p w14:paraId="100245A9" w14:textId="77777777" w:rsidR="004C1BC3" w:rsidRPr="009169D5" w:rsidRDefault="004C1BC3" w:rsidP="009D2B3B">
      <w:pPr>
        <w:spacing w:after="0" w:line="240" w:lineRule="auto"/>
        <w:rPr>
          <w:b/>
          <w:lang w:val="en-US"/>
        </w:rPr>
      </w:pPr>
    </w:p>
    <w:p w14:paraId="42372535" w14:textId="77777777" w:rsidR="004C1BC3" w:rsidRPr="00157239" w:rsidRDefault="004C1BC3" w:rsidP="009D2B3B">
      <w:pPr>
        <w:spacing w:after="0" w:line="240" w:lineRule="auto"/>
        <w:rPr>
          <w:rFonts w:eastAsia="Times New Roman" w:cstheme="minorHAnsi"/>
          <w:b/>
        </w:rPr>
      </w:pPr>
      <w:r w:rsidRPr="00157239">
        <w:rPr>
          <w:rFonts w:eastAsia="Times New Roman" w:cstheme="minorHAnsi"/>
          <w:b/>
        </w:rPr>
        <w:t>Introduction</w:t>
      </w:r>
    </w:p>
    <w:p w14:paraId="2BEAA497" w14:textId="77777777" w:rsidR="000C79EA" w:rsidRDefault="000C79EA" w:rsidP="009D2B3B">
      <w:pPr>
        <w:spacing w:after="0" w:line="240" w:lineRule="auto"/>
        <w:rPr>
          <w:rFonts w:eastAsia="Times New Roman" w:cstheme="minorHAnsi"/>
          <w:bCs/>
        </w:rPr>
      </w:pPr>
    </w:p>
    <w:p w14:paraId="0395FADC" w14:textId="4BC695FA" w:rsidR="00762FEF" w:rsidRDefault="005F01CE" w:rsidP="009D2B3B">
      <w:pPr>
        <w:spacing w:after="0" w:line="240" w:lineRule="auto"/>
        <w:rPr>
          <w:rFonts w:eastAsia="Times New Roman" w:cstheme="minorHAnsi"/>
          <w:bCs/>
        </w:rPr>
      </w:pPr>
      <w:r w:rsidRPr="005F01CE">
        <w:rPr>
          <w:rFonts w:eastAsia="Times New Roman" w:cstheme="minorHAnsi"/>
          <w:bCs/>
        </w:rPr>
        <w:t>You are a trainee lawyer in the firm of Kempstons LLP (Kempstons), which is an accredited firm under the Conveyancing Quality Scheme (CQS). You work in the Property and Conveyancing team and your supervising partner is Amanda Armstrong.</w:t>
      </w:r>
    </w:p>
    <w:p w14:paraId="4CAFEBAE" w14:textId="77777777" w:rsidR="005F01CE" w:rsidRDefault="005F01CE" w:rsidP="009D2B3B">
      <w:pPr>
        <w:spacing w:after="0" w:line="240" w:lineRule="auto"/>
        <w:rPr>
          <w:rFonts w:eastAsia="Times New Roman" w:cstheme="minorHAnsi"/>
          <w:bCs/>
        </w:rPr>
      </w:pPr>
    </w:p>
    <w:p w14:paraId="0FE288A4" w14:textId="77777777" w:rsidR="00221C74" w:rsidRPr="00221C74" w:rsidRDefault="00221C74" w:rsidP="009D2B3B">
      <w:pPr>
        <w:spacing w:after="0" w:line="240" w:lineRule="auto"/>
        <w:rPr>
          <w:rFonts w:eastAsia="Times New Roman" w:cstheme="minorHAnsi"/>
        </w:rPr>
      </w:pPr>
      <w:r w:rsidRPr="00221C74">
        <w:rPr>
          <w:rFonts w:eastAsia="Times New Roman" w:cstheme="minorHAnsi"/>
        </w:rPr>
        <w:t xml:space="preserve">Amanda has been instructed by Saif and Kareena Khan to act on the sale of their home at Flat 3, Broad Street Mansions, Mansfield, NG70 2QT (‘Flat 3’). </w:t>
      </w:r>
    </w:p>
    <w:p w14:paraId="00A0BD12" w14:textId="77777777" w:rsidR="00221C74" w:rsidRPr="00221C74" w:rsidRDefault="00221C74" w:rsidP="009D2B3B">
      <w:pPr>
        <w:spacing w:after="0" w:line="240" w:lineRule="auto"/>
        <w:rPr>
          <w:rFonts w:eastAsia="Times New Roman" w:cstheme="minorHAnsi"/>
        </w:rPr>
      </w:pPr>
    </w:p>
    <w:p w14:paraId="31820593" w14:textId="77777777" w:rsidR="00221C74" w:rsidRPr="00221C74" w:rsidRDefault="00221C74" w:rsidP="009D2B3B">
      <w:pPr>
        <w:spacing w:after="0" w:line="240" w:lineRule="auto"/>
        <w:rPr>
          <w:rFonts w:eastAsia="Times New Roman" w:cstheme="minorHAnsi"/>
        </w:rPr>
      </w:pPr>
      <w:r w:rsidRPr="00221C74">
        <w:rPr>
          <w:rFonts w:eastAsia="Times New Roman" w:cstheme="minorHAnsi"/>
        </w:rPr>
        <w:t xml:space="preserve">The buyer is Oprah Jordan, whose address is 26 Hazel Avenue, Worksop, S80 3AW. She is a first-time buyer. Once the sale is completed, Mr and Mrs Khan intend to settle in India. </w:t>
      </w:r>
    </w:p>
    <w:p w14:paraId="641CAE6B" w14:textId="77777777" w:rsidR="00221C74" w:rsidRPr="00221C74" w:rsidRDefault="00221C74" w:rsidP="009D2B3B">
      <w:pPr>
        <w:spacing w:after="0" w:line="240" w:lineRule="auto"/>
        <w:rPr>
          <w:rFonts w:eastAsia="Times New Roman" w:cstheme="minorHAnsi"/>
        </w:rPr>
      </w:pPr>
    </w:p>
    <w:p w14:paraId="3B5C384B" w14:textId="77777777" w:rsidR="00221C74" w:rsidRPr="00221C74" w:rsidRDefault="00221C74" w:rsidP="009D2B3B">
      <w:pPr>
        <w:spacing w:after="0" w:line="240" w:lineRule="auto"/>
        <w:rPr>
          <w:rFonts w:eastAsia="Times New Roman" w:cstheme="minorHAnsi"/>
        </w:rPr>
      </w:pPr>
      <w:r w:rsidRPr="00221C74">
        <w:rPr>
          <w:rFonts w:eastAsia="Times New Roman" w:cstheme="minorHAnsi"/>
        </w:rPr>
        <w:t>The sale price for the property is £147,500. The buyer has also agreed to pay an additional sum of £2,500 for a leather three-piece suite, an oak dining table with eight chairs and four rugs.</w:t>
      </w:r>
    </w:p>
    <w:p w14:paraId="5BE86950" w14:textId="77777777" w:rsidR="00221C74" w:rsidRPr="00221C74" w:rsidRDefault="00221C74" w:rsidP="009D2B3B">
      <w:pPr>
        <w:spacing w:after="0" w:line="240" w:lineRule="auto"/>
        <w:rPr>
          <w:rFonts w:eastAsia="Times New Roman" w:cstheme="minorHAnsi"/>
        </w:rPr>
      </w:pPr>
    </w:p>
    <w:p w14:paraId="2BE5560D" w14:textId="7E1D1A9E" w:rsidR="005F01CE" w:rsidRPr="00221C74" w:rsidRDefault="00221C74" w:rsidP="009D2B3B">
      <w:pPr>
        <w:spacing w:after="0" w:line="240" w:lineRule="auto"/>
        <w:rPr>
          <w:rFonts w:eastAsia="Times New Roman" w:cstheme="minorHAnsi"/>
        </w:rPr>
      </w:pPr>
      <w:r w:rsidRPr="00221C74">
        <w:rPr>
          <w:rFonts w:eastAsia="Times New Roman" w:cstheme="minorHAnsi"/>
        </w:rPr>
        <w:t>It has been agreed that the buyer will pay a 5% deposit on exchange.</w:t>
      </w:r>
    </w:p>
    <w:p w14:paraId="2087077E" w14:textId="77777777" w:rsidR="00221C74" w:rsidRDefault="00221C74" w:rsidP="009D2B3B">
      <w:pPr>
        <w:spacing w:after="0" w:line="240" w:lineRule="auto"/>
        <w:rPr>
          <w:rFonts w:eastAsia="Times New Roman" w:cstheme="minorHAnsi"/>
          <w:b/>
          <w:bCs/>
        </w:rPr>
      </w:pPr>
    </w:p>
    <w:p w14:paraId="1AD4124B" w14:textId="77777777" w:rsidR="00221C74" w:rsidRDefault="00221C74" w:rsidP="009D2B3B">
      <w:pPr>
        <w:spacing w:after="0" w:line="240" w:lineRule="auto"/>
        <w:rPr>
          <w:rFonts w:eastAsia="Times New Roman" w:cstheme="minorHAnsi"/>
          <w:b/>
          <w:bCs/>
        </w:rPr>
      </w:pPr>
    </w:p>
    <w:p w14:paraId="6446267F" w14:textId="77372D5C" w:rsidR="0059360C" w:rsidRDefault="0059360C" w:rsidP="009D2B3B">
      <w:pPr>
        <w:spacing w:after="0" w:line="240" w:lineRule="auto"/>
        <w:rPr>
          <w:rFonts w:eastAsia="Times New Roman" w:cstheme="minorHAnsi"/>
          <w:b/>
          <w:bCs/>
        </w:rPr>
      </w:pPr>
      <w:r>
        <w:rPr>
          <w:rFonts w:eastAsia="Times New Roman" w:cstheme="minorHAnsi"/>
          <w:b/>
          <w:bCs/>
        </w:rPr>
        <w:br w:type="page"/>
      </w:r>
    </w:p>
    <w:p w14:paraId="6D7A86D3" w14:textId="77777777" w:rsidR="00FD5C84" w:rsidRPr="00C65BDF" w:rsidRDefault="00FD5C84" w:rsidP="009D2B3B">
      <w:pPr>
        <w:spacing w:after="0" w:line="240" w:lineRule="auto"/>
        <w:rPr>
          <w:rFonts w:eastAsia="Times New Roman" w:cs="Arial"/>
          <w:b/>
        </w:rPr>
      </w:pPr>
      <w:r w:rsidRPr="00C65BDF">
        <w:rPr>
          <w:rFonts w:cs="Arial"/>
          <w:b/>
          <w:u w:val="single"/>
          <w:lang w:val="en-US"/>
        </w:rPr>
        <w:lastRenderedPageBreak/>
        <w:t>QUESTION 1</w:t>
      </w:r>
      <w:r w:rsidRPr="00C65BDF">
        <w:rPr>
          <w:rFonts w:eastAsia="Times New Roman" w:cs="Arial"/>
          <w:b/>
        </w:rPr>
        <w:t xml:space="preserve"> </w:t>
      </w:r>
    </w:p>
    <w:p w14:paraId="109336E7" w14:textId="77777777" w:rsidR="00FD5C84" w:rsidRPr="00C65BDF" w:rsidRDefault="00FD5C84" w:rsidP="009D2B3B">
      <w:pPr>
        <w:spacing w:after="0" w:line="240" w:lineRule="auto"/>
        <w:rPr>
          <w:rFonts w:eastAsia="Times New Roman" w:cs="Arial"/>
          <w:b/>
        </w:rPr>
      </w:pPr>
      <w:r w:rsidRPr="00C65BDF">
        <w:rPr>
          <w:rFonts w:eastAsia="Times New Roman" w:cs="Arial"/>
          <w:b/>
        </w:rPr>
        <w:t>TOTAL: 12 MARKS</w:t>
      </w:r>
    </w:p>
    <w:p w14:paraId="7AAE0545" w14:textId="3D38AF89" w:rsidR="00FD5C84" w:rsidRPr="00C65BDF" w:rsidRDefault="00FD5C84" w:rsidP="009D2B3B">
      <w:pPr>
        <w:spacing w:after="0" w:line="240" w:lineRule="auto"/>
        <w:rPr>
          <w:rFonts w:eastAsia="Times New Roman" w:cs="Arial"/>
        </w:rPr>
      </w:pPr>
      <w:r w:rsidRPr="00C65BDF">
        <w:rPr>
          <w:rFonts w:eastAsia="Calibri" w:cs="Arial"/>
        </w:rPr>
        <w:t xml:space="preserve">Addressing Module Sections </w:t>
      </w:r>
      <w:r w:rsidR="004F31B8">
        <w:rPr>
          <w:rFonts w:eastAsia="Calibri" w:cs="Arial"/>
        </w:rPr>
        <w:t xml:space="preserve">15(d), </w:t>
      </w:r>
      <w:r w:rsidR="00247DA7">
        <w:rPr>
          <w:rFonts w:eastAsia="Calibri" w:cs="Arial"/>
        </w:rPr>
        <w:t>16</w:t>
      </w:r>
      <w:r w:rsidR="004F31B8">
        <w:rPr>
          <w:rFonts w:eastAsia="Calibri" w:cs="Arial"/>
        </w:rPr>
        <w:t>, 17 and 18 (and FS 1(a))</w:t>
      </w:r>
    </w:p>
    <w:p w14:paraId="1D3E9800" w14:textId="77777777" w:rsidR="00452D04" w:rsidRDefault="00452D04" w:rsidP="009D2B3B">
      <w:pPr>
        <w:spacing w:after="0" w:line="240" w:lineRule="auto"/>
        <w:rPr>
          <w:rFonts w:eastAsia="Times New Roman" w:cstheme="minorHAnsi"/>
          <w:b/>
          <w:bCs/>
        </w:rPr>
      </w:pPr>
    </w:p>
    <w:p w14:paraId="6552132D" w14:textId="77777777" w:rsidR="00452D04" w:rsidRDefault="00452D04" w:rsidP="009D2B3B">
      <w:pPr>
        <w:spacing w:after="0" w:line="240" w:lineRule="auto"/>
        <w:rPr>
          <w:rFonts w:eastAsia="Times New Roman" w:cstheme="minorHAnsi"/>
          <w:b/>
          <w:bCs/>
        </w:rPr>
      </w:pPr>
    </w:p>
    <w:p w14:paraId="11EEEBA2" w14:textId="258E7603" w:rsidR="000B5F89" w:rsidRPr="005F7CB4" w:rsidRDefault="00316C52" w:rsidP="009D2B3B">
      <w:pPr>
        <w:spacing w:after="0" w:line="240" w:lineRule="auto"/>
        <w:rPr>
          <w:rFonts w:eastAsia="Times New Roman" w:cstheme="minorHAnsi"/>
          <w:b/>
          <w:bCs/>
        </w:rPr>
      </w:pPr>
      <w:r w:rsidRPr="005F7CB4">
        <w:rPr>
          <w:rFonts w:eastAsia="Times New Roman" w:cstheme="minorHAnsi"/>
          <w:b/>
          <w:bCs/>
        </w:rPr>
        <w:t>Q</w:t>
      </w:r>
      <w:r w:rsidR="000B5F89" w:rsidRPr="005F7CB4">
        <w:rPr>
          <w:rFonts w:eastAsia="Times New Roman" w:cstheme="minorHAnsi"/>
          <w:b/>
          <w:bCs/>
        </w:rPr>
        <w:t xml:space="preserve">uestion </w:t>
      </w:r>
      <w:r w:rsidRPr="005F7CB4">
        <w:rPr>
          <w:rFonts w:eastAsia="Times New Roman" w:cstheme="minorHAnsi"/>
          <w:b/>
          <w:bCs/>
        </w:rPr>
        <w:t>1(a)</w:t>
      </w:r>
      <w:r w:rsidR="002C5C3B" w:rsidRPr="005F7CB4">
        <w:rPr>
          <w:rFonts w:eastAsia="Times New Roman" w:cstheme="minorHAnsi"/>
          <w:b/>
          <w:bCs/>
        </w:rPr>
        <w:t xml:space="preserve"> </w:t>
      </w:r>
    </w:p>
    <w:p w14:paraId="60121F8F" w14:textId="45B9ED63" w:rsidR="00222796" w:rsidRPr="00EF61A7" w:rsidRDefault="00EF61A7" w:rsidP="009D2B3B">
      <w:pPr>
        <w:pStyle w:val="NoSpacing"/>
        <w:rPr>
          <w:rFonts w:cstheme="minorHAnsi"/>
          <w:b/>
          <w:bCs/>
        </w:rPr>
      </w:pPr>
      <w:r w:rsidRPr="0009453C">
        <w:rPr>
          <w:rFonts w:cstheme="minorHAnsi"/>
          <w:b/>
          <w:bCs/>
        </w:rPr>
        <w:t>(</w:t>
      </w:r>
      <w:r w:rsidR="00CE477B">
        <w:rPr>
          <w:rFonts w:cstheme="minorHAnsi"/>
          <w:b/>
          <w:bCs/>
        </w:rPr>
        <w:t>2</w:t>
      </w:r>
      <w:r w:rsidRPr="0009453C">
        <w:rPr>
          <w:rFonts w:cstheme="minorHAnsi"/>
          <w:b/>
          <w:bCs/>
        </w:rPr>
        <w:t xml:space="preserve"> mark</w:t>
      </w:r>
      <w:r w:rsidR="00CE477B">
        <w:rPr>
          <w:rFonts w:cstheme="minorHAnsi"/>
          <w:b/>
          <w:bCs/>
        </w:rPr>
        <w:t>s</w:t>
      </w:r>
      <w:r w:rsidRPr="0009453C">
        <w:rPr>
          <w:rFonts w:cstheme="minorHAnsi"/>
          <w:b/>
          <w:bCs/>
        </w:rPr>
        <w:t>)</w:t>
      </w:r>
    </w:p>
    <w:p w14:paraId="175BD2C4" w14:textId="579A3F6A" w:rsidR="00E76C42" w:rsidRDefault="001E2D03" w:rsidP="009D2B3B">
      <w:pPr>
        <w:spacing w:after="0" w:line="240" w:lineRule="auto"/>
        <w:rPr>
          <w:rStyle w:val="normaltextrun"/>
          <w:rFonts w:cstheme="minorHAnsi"/>
          <w:b/>
          <w:bCs/>
        </w:rPr>
      </w:pPr>
      <w:r w:rsidRPr="009124F6">
        <w:rPr>
          <w:rStyle w:val="normaltextrun"/>
          <w:rFonts w:cstheme="minorHAnsi"/>
          <w:b/>
          <w:bCs/>
        </w:rPr>
        <w:t>Module Reference:</w:t>
      </w:r>
      <w:r w:rsidR="00C61214">
        <w:rPr>
          <w:rStyle w:val="normaltextrun"/>
          <w:rFonts w:cstheme="minorHAnsi"/>
          <w:b/>
          <w:bCs/>
        </w:rPr>
        <w:t xml:space="preserve"> F</w:t>
      </w:r>
      <w:r w:rsidR="004F31B8">
        <w:rPr>
          <w:rStyle w:val="normaltextrun"/>
          <w:rFonts w:cstheme="minorHAnsi"/>
          <w:b/>
          <w:bCs/>
        </w:rPr>
        <w:t>S</w:t>
      </w:r>
      <w:r w:rsidR="00C61214">
        <w:rPr>
          <w:rStyle w:val="normaltextrun"/>
          <w:rFonts w:cstheme="minorHAnsi"/>
          <w:b/>
          <w:bCs/>
        </w:rPr>
        <w:t xml:space="preserve"> 1(a)</w:t>
      </w:r>
    </w:p>
    <w:p w14:paraId="06B9E830" w14:textId="6CDC5C66" w:rsidR="00316C52" w:rsidRPr="005F7CB4" w:rsidRDefault="00CE22EA" w:rsidP="009D2B3B">
      <w:pPr>
        <w:spacing w:after="0" w:line="240" w:lineRule="auto"/>
        <w:rPr>
          <w:rFonts w:eastAsia="Calibri" w:cstheme="minorHAnsi"/>
        </w:rPr>
      </w:pPr>
      <w:r>
        <w:rPr>
          <w:rStyle w:val="normaltextrun"/>
          <w:rFonts w:cstheme="minorHAnsi"/>
          <w:b/>
          <w:bCs/>
        </w:rPr>
        <w:t>Coursebook</w:t>
      </w:r>
      <w:r w:rsidR="00E76C42">
        <w:rPr>
          <w:rStyle w:val="normaltextrun"/>
          <w:rFonts w:cstheme="minorHAnsi"/>
          <w:b/>
          <w:bCs/>
        </w:rPr>
        <w:t>:</w:t>
      </w:r>
      <w:r w:rsidR="00C61214">
        <w:rPr>
          <w:rStyle w:val="normaltextrun"/>
          <w:rFonts w:cstheme="minorHAnsi"/>
          <w:b/>
          <w:bCs/>
        </w:rPr>
        <w:t xml:space="preserve"> FS 1.2.3</w:t>
      </w:r>
    </w:p>
    <w:p w14:paraId="473F07DD" w14:textId="79F0BB13" w:rsidR="002C5C3B" w:rsidRPr="005F7CB4" w:rsidRDefault="002C5C3B" w:rsidP="009D2B3B">
      <w:pPr>
        <w:spacing w:after="0" w:line="240" w:lineRule="auto"/>
        <w:rPr>
          <w:rFonts w:eastAsia="Times New Roman" w:cstheme="minorHAnsi"/>
          <w:b/>
          <w:bCs/>
          <w:color w:val="FF0000"/>
        </w:rPr>
      </w:pPr>
    </w:p>
    <w:p w14:paraId="217CEDF4" w14:textId="463AFD79" w:rsidR="009F67D5" w:rsidRDefault="0085138E" w:rsidP="009D2B3B">
      <w:pPr>
        <w:spacing w:after="0" w:line="240" w:lineRule="auto"/>
        <w:rPr>
          <w:rFonts w:eastAsia="Times New Roman" w:cstheme="minorHAnsi"/>
        </w:rPr>
      </w:pPr>
      <w:r w:rsidRPr="0085138E">
        <w:rPr>
          <w:rFonts w:eastAsia="Times New Roman" w:cstheme="minorHAnsi"/>
        </w:rPr>
        <w:t xml:space="preserve">Which </w:t>
      </w:r>
      <w:r>
        <w:rPr>
          <w:rFonts w:eastAsia="Times New Roman" w:cstheme="minorHAnsi"/>
        </w:rPr>
        <w:t>ONE</w:t>
      </w:r>
      <w:r w:rsidRPr="0085138E">
        <w:rPr>
          <w:rFonts w:eastAsia="Times New Roman" w:cstheme="minorHAnsi"/>
        </w:rPr>
        <w:t xml:space="preserve"> of the following is a correct statement about use of the Law Society Conveyancing Protocol (‘the Protocol’)</w:t>
      </w:r>
      <w:r w:rsidR="00247DA7">
        <w:rPr>
          <w:rFonts w:eastAsia="Times New Roman" w:cstheme="minorHAnsi"/>
        </w:rPr>
        <w:t xml:space="preserve"> by Kempstons</w:t>
      </w:r>
      <w:r w:rsidRPr="0085138E">
        <w:rPr>
          <w:rFonts w:eastAsia="Times New Roman" w:cstheme="minorHAnsi"/>
        </w:rPr>
        <w:t>?</w:t>
      </w:r>
    </w:p>
    <w:p w14:paraId="155B8D7D" w14:textId="77777777" w:rsidR="0085138E" w:rsidRPr="009124F6" w:rsidRDefault="0085138E" w:rsidP="009D2B3B">
      <w:pPr>
        <w:spacing w:after="0" w:line="240" w:lineRule="auto"/>
        <w:rPr>
          <w:rFonts w:eastAsia="Times New Roman" w:cstheme="minorHAnsi"/>
        </w:rPr>
      </w:pPr>
    </w:p>
    <w:p w14:paraId="25C4D212" w14:textId="6527127B" w:rsidR="009F67D5" w:rsidRPr="00C073D2" w:rsidRDefault="009F67D5" w:rsidP="009D2B3B">
      <w:pPr>
        <w:pStyle w:val="ListParagraph"/>
        <w:numPr>
          <w:ilvl w:val="0"/>
          <w:numId w:val="2"/>
        </w:numPr>
        <w:spacing w:after="0" w:line="240" w:lineRule="auto"/>
        <w:rPr>
          <w:rFonts w:eastAsia="Times New Roman" w:cstheme="minorHAnsi"/>
        </w:rPr>
      </w:pPr>
      <w:r w:rsidRPr="00C073D2">
        <w:rPr>
          <w:rFonts w:eastAsia="Times New Roman" w:cstheme="minorHAnsi"/>
        </w:rPr>
        <w:t>A:</w:t>
      </w:r>
      <w:r w:rsidRPr="00C073D2">
        <w:rPr>
          <w:rFonts w:cstheme="minorHAnsi"/>
        </w:rPr>
        <w:t xml:space="preserve"> </w:t>
      </w:r>
      <w:r w:rsidR="00247DA7" w:rsidRPr="00247DA7">
        <w:rPr>
          <w:rFonts w:eastAsia="Times New Roman" w:cstheme="minorHAnsi"/>
        </w:rPr>
        <w:t>Kempstons</w:t>
      </w:r>
      <w:r w:rsidR="004E49D1" w:rsidRPr="004E49D1">
        <w:rPr>
          <w:rFonts w:eastAsia="Times New Roman" w:cstheme="minorHAnsi"/>
        </w:rPr>
        <w:t xml:space="preserve"> may, but </w:t>
      </w:r>
      <w:r w:rsidR="00247DA7">
        <w:rPr>
          <w:rFonts w:eastAsia="Times New Roman" w:cstheme="minorHAnsi"/>
        </w:rPr>
        <w:t>is</w:t>
      </w:r>
      <w:r w:rsidR="00247DA7" w:rsidRPr="004E49D1">
        <w:rPr>
          <w:rFonts w:eastAsia="Times New Roman" w:cstheme="minorHAnsi"/>
        </w:rPr>
        <w:t xml:space="preserve"> </w:t>
      </w:r>
      <w:r w:rsidR="004E49D1" w:rsidRPr="004E49D1">
        <w:rPr>
          <w:rFonts w:eastAsia="Times New Roman" w:cstheme="minorHAnsi"/>
        </w:rPr>
        <w:t>not obliged, to comply with the Protocol because it is a voluntary recommendation under the CQS</w:t>
      </w:r>
    </w:p>
    <w:p w14:paraId="2F7C894C" w14:textId="4D6A0D34" w:rsidR="003A7963" w:rsidRDefault="009F67D5" w:rsidP="009D2B3B">
      <w:pPr>
        <w:pStyle w:val="ListParagraph"/>
        <w:numPr>
          <w:ilvl w:val="0"/>
          <w:numId w:val="2"/>
        </w:numPr>
        <w:spacing w:after="0" w:line="240" w:lineRule="auto"/>
        <w:rPr>
          <w:rFonts w:eastAsia="Times New Roman" w:cstheme="minorHAnsi"/>
        </w:rPr>
      </w:pPr>
      <w:r w:rsidRPr="00AE5F29">
        <w:rPr>
          <w:rFonts w:eastAsia="Times New Roman" w:cstheme="minorHAnsi"/>
        </w:rPr>
        <w:t>B:</w:t>
      </w:r>
      <w:r w:rsidRPr="00AE5F29">
        <w:rPr>
          <w:rFonts w:cstheme="minorHAnsi"/>
        </w:rPr>
        <w:t xml:space="preserve"> </w:t>
      </w:r>
      <w:r w:rsidR="00247DA7" w:rsidRPr="00247DA7">
        <w:rPr>
          <w:rFonts w:eastAsia="Times New Roman" w:cstheme="minorHAnsi"/>
        </w:rPr>
        <w:t>Kempstons</w:t>
      </w:r>
      <w:r w:rsidR="00AE5F29" w:rsidRPr="00AE5F29">
        <w:rPr>
          <w:rFonts w:eastAsia="Times New Roman" w:cstheme="minorHAnsi"/>
        </w:rPr>
        <w:t xml:space="preserve"> may, but </w:t>
      </w:r>
      <w:r w:rsidR="00247DA7">
        <w:rPr>
          <w:rFonts w:eastAsia="Times New Roman" w:cstheme="minorHAnsi"/>
        </w:rPr>
        <w:t>is</w:t>
      </w:r>
      <w:r w:rsidR="00247DA7" w:rsidRPr="00AE5F29">
        <w:rPr>
          <w:rFonts w:eastAsia="Times New Roman" w:cstheme="minorHAnsi"/>
        </w:rPr>
        <w:t xml:space="preserve"> </w:t>
      </w:r>
      <w:r w:rsidR="00AE5F29" w:rsidRPr="00AE5F29">
        <w:rPr>
          <w:rFonts w:eastAsia="Times New Roman" w:cstheme="minorHAnsi"/>
        </w:rPr>
        <w:t>not obliged, to comply with the Protocol because it is a voluntary recommendation under the SRA Code of Conduct in relation to firms which carry out residential conveyancing</w:t>
      </w:r>
    </w:p>
    <w:p w14:paraId="482BD26B" w14:textId="78894FF1" w:rsidR="009F67D5" w:rsidRPr="003A7963" w:rsidRDefault="009F67D5" w:rsidP="009D2B3B">
      <w:pPr>
        <w:pStyle w:val="ListParagraph"/>
        <w:numPr>
          <w:ilvl w:val="0"/>
          <w:numId w:val="2"/>
        </w:numPr>
        <w:spacing w:after="0" w:line="240" w:lineRule="auto"/>
        <w:rPr>
          <w:rFonts w:eastAsia="Times New Roman" w:cstheme="minorHAnsi"/>
        </w:rPr>
      </w:pPr>
      <w:r w:rsidRPr="003A7963">
        <w:rPr>
          <w:rFonts w:eastAsia="Times New Roman" w:cstheme="minorHAnsi"/>
          <w:highlight w:val="green"/>
        </w:rPr>
        <w:t>C</w:t>
      </w:r>
      <w:r w:rsidRPr="00247DA7">
        <w:rPr>
          <w:rFonts w:eastAsia="Times New Roman" w:cstheme="minorHAnsi"/>
          <w:highlight w:val="green"/>
        </w:rPr>
        <w:t>:</w:t>
      </w:r>
      <w:r w:rsidRPr="00247DA7">
        <w:rPr>
          <w:rFonts w:cstheme="minorHAnsi"/>
          <w:highlight w:val="green"/>
        </w:rPr>
        <w:t xml:space="preserve"> </w:t>
      </w:r>
      <w:r w:rsidR="00247DA7" w:rsidRPr="00195C4E">
        <w:rPr>
          <w:rFonts w:eastAsia="Times New Roman" w:cs="Arial"/>
          <w:bCs/>
          <w:highlight w:val="green"/>
        </w:rPr>
        <w:t>Kempstons</w:t>
      </w:r>
      <w:r w:rsidR="0057098D" w:rsidRPr="00247DA7">
        <w:rPr>
          <w:rFonts w:eastAsia="Times New Roman" w:cs="Arial"/>
          <w:bCs/>
          <w:highlight w:val="green"/>
        </w:rPr>
        <w:t xml:space="preserve"> must </w:t>
      </w:r>
      <w:r w:rsidR="0057098D" w:rsidRPr="003A7963">
        <w:rPr>
          <w:rFonts w:eastAsia="Times New Roman" w:cs="Arial"/>
          <w:bCs/>
          <w:highlight w:val="green"/>
        </w:rPr>
        <w:t>comply with the Protocol because it is a mandatory requirement under the CQS</w:t>
      </w:r>
      <w:r w:rsidR="003A7963" w:rsidRPr="003A7963">
        <w:rPr>
          <w:rFonts w:eastAsia="Times New Roman" w:cs="Arial"/>
          <w:bCs/>
          <w:highlight w:val="green"/>
        </w:rPr>
        <w:t xml:space="preserve"> </w:t>
      </w:r>
      <w:r w:rsidR="002E3A0F">
        <w:rPr>
          <w:rFonts w:eastAsia="Times New Roman" w:cs="Arial"/>
          <w:bCs/>
          <w:highlight w:val="green"/>
        </w:rPr>
        <w:t>(CORRECT)</w:t>
      </w:r>
    </w:p>
    <w:p w14:paraId="32803A28" w14:textId="46CCB867" w:rsidR="009F67D5" w:rsidRPr="003A7963" w:rsidRDefault="009F67D5" w:rsidP="009D2B3B">
      <w:pPr>
        <w:pStyle w:val="ListParagraph"/>
        <w:numPr>
          <w:ilvl w:val="0"/>
          <w:numId w:val="2"/>
        </w:numPr>
        <w:spacing w:after="0" w:line="240" w:lineRule="auto"/>
        <w:rPr>
          <w:rFonts w:eastAsia="Times New Roman" w:cstheme="minorHAnsi"/>
        </w:rPr>
      </w:pPr>
      <w:r w:rsidRPr="003A7963">
        <w:rPr>
          <w:rFonts w:eastAsia="Times New Roman" w:cstheme="minorHAnsi"/>
        </w:rPr>
        <w:t>D:</w:t>
      </w:r>
      <w:r w:rsidRPr="003A7963">
        <w:rPr>
          <w:rFonts w:cstheme="minorHAnsi"/>
        </w:rPr>
        <w:t xml:space="preserve"> </w:t>
      </w:r>
      <w:r w:rsidR="00247DA7">
        <w:rPr>
          <w:rFonts w:eastAsia="Times New Roman" w:cstheme="minorHAnsi"/>
        </w:rPr>
        <w:t>Kempstons</w:t>
      </w:r>
      <w:r w:rsidR="003A7963" w:rsidRPr="003A7963">
        <w:rPr>
          <w:rFonts w:eastAsia="Times New Roman" w:cstheme="minorHAnsi"/>
        </w:rPr>
        <w:t xml:space="preserve"> must comply with the Protocol, because it is a mandatory requirement under the SRA Code of Conduct in relation to firms which carry out residential conveyancing</w:t>
      </w:r>
    </w:p>
    <w:p w14:paraId="2756B9CE" w14:textId="4522DC4B" w:rsidR="000B5F89" w:rsidRPr="005F7CB4" w:rsidRDefault="000B5F89" w:rsidP="009D2B3B">
      <w:pPr>
        <w:spacing w:after="0" w:line="240" w:lineRule="auto"/>
        <w:rPr>
          <w:rFonts w:eastAsia="Times New Roman" w:cstheme="minorHAnsi"/>
          <w:b/>
          <w:bCs/>
        </w:rPr>
      </w:pPr>
    </w:p>
    <w:p w14:paraId="047B9A56" w14:textId="42312DCE" w:rsidR="00BA4D6B" w:rsidRPr="00390431" w:rsidRDefault="00482D0E" w:rsidP="009D2B3B">
      <w:pPr>
        <w:spacing w:after="0" w:line="240" w:lineRule="auto"/>
        <w:rPr>
          <w:rFonts w:eastAsia="Times New Roman" w:cstheme="minorHAnsi"/>
          <w:b/>
          <w:color w:val="0070C0"/>
        </w:rPr>
      </w:pPr>
      <w:r w:rsidRPr="00390431">
        <w:rPr>
          <w:rFonts w:eastAsia="Times New Roman" w:cstheme="minorHAnsi"/>
          <w:b/>
          <w:color w:val="0070C0"/>
        </w:rPr>
        <w:t>Explanation</w:t>
      </w:r>
      <w:r w:rsidR="000B5F89" w:rsidRPr="00390431">
        <w:rPr>
          <w:rFonts w:eastAsia="Times New Roman" w:cstheme="minorHAnsi"/>
          <w:b/>
          <w:color w:val="0070C0"/>
        </w:rPr>
        <w:t xml:space="preserve"> - </w:t>
      </w:r>
      <w:r w:rsidR="00390431" w:rsidRPr="00677103">
        <w:rPr>
          <w:rFonts w:eastAsia="Calibri" w:cs="Arial"/>
          <w:color w:val="0070C0"/>
        </w:rPr>
        <w:t>[C] is correct – membership of the CQS mandates use of the Protocol.</w:t>
      </w:r>
    </w:p>
    <w:p w14:paraId="1BE10A97" w14:textId="77777777" w:rsidR="00482D0E" w:rsidRPr="009124F6" w:rsidRDefault="00482D0E" w:rsidP="009D2B3B">
      <w:pPr>
        <w:spacing w:after="0" w:line="240" w:lineRule="auto"/>
        <w:rPr>
          <w:rFonts w:eastAsia="Times New Roman" w:cstheme="minorHAnsi"/>
        </w:rPr>
      </w:pPr>
    </w:p>
    <w:p w14:paraId="76C45CA0" w14:textId="77777777" w:rsidR="001126FF" w:rsidRDefault="001126FF" w:rsidP="009D2B3B">
      <w:pPr>
        <w:spacing w:after="0" w:line="240" w:lineRule="auto"/>
        <w:rPr>
          <w:rFonts w:eastAsia="Times New Roman" w:cstheme="minorHAnsi"/>
          <w:b/>
          <w:bCs/>
        </w:rPr>
      </w:pPr>
    </w:p>
    <w:p w14:paraId="5852888B" w14:textId="77777777" w:rsidR="00E44613" w:rsidRDefault="00E44613" w:rsidP="009D2B3B">
      <w:pPr>
        <w:spacing w:after="0" w:line="240" w:lineRule="auto"/>
        <w:rPr>
          <w:rFonts w:eastAsia="Times New Roman" w:cstheme="minorHAnsi"/>
          <w:b/>
          <w:bCs/>
        </w:rPr>
      </w:pPr>
      <w:r>
        <w:rPr>
          <w:rFonts w:eastAsia="Times New Roman" w:cstheme="minorHAnsi"/>
          <w:b/>
          <w:bCs/>
        </w:rPr>
        <w:br w:type="page"/>
      </w:r>
    </w:p>
    <w:p w14:paraId="37712458" w14:textId="712CA212" w:rsidR="0050152B" w:rsidRPr="005F7CB4" w:rsidRDefault="0050152B" w:rsidP="009D2B3B">
      <w:pPr>
        <w:spacing w:after="0" w:line="240" w:lineRule="auto"/>
        <w:rPr>
          <w:rFonts w:eastAsia="Times New Roman" w:cstheme="minorHAnsi"/>
          <w:b/>
          <w:bCs/>
        </w:rPr>
      </w:pPr>
      <w:r w:rsidRPr="005F7CB4">
        <w:rPr>
          <w:rFonts w:eastAsia="Times New Roman" w:cstheme="minorHAnsi"/>
          <w:b/>
          <w:bCs/>
        </w:rPr>
        <w:lastRenderedPageBreak/>
        <w:t xml:space="preserve">Narrative: </w:t>
      </w:r>
    </w:p>
    <w:p w14:paraId="39E55780" w14:textId="77777777" w:rsidR="00E76C42" w:rsidRDefault="00E76C42" w:rsidP="009D2B3B">
      <w:pPr>
        <w:spacing w:after="0" w:line="240" w:lineRule="auto"/>
        <w:rPr>
          <w:rFonts w:eastAsia="Times New Roman" w:cstheme="minorHAnsi"/>
        </w:rPr>
      </w:pPr>
    </w:p>
    <w:p w14:paraId="2D7BFC4C" w14:textId="4DCC83B3" w:rsidR="00980090" w:rsidRDefault="00980090" w:rsidP="009D2B3B">
      <w:pPr>
        <w:spacing w:after="0" w:line="240" w:lineRule="auto"/>
        <w:rPr>
          <w:rFonts w:eastAsia="Times New Roman" w:cstheme="minorHAnsi"/>
        </w:rPr>
      </w:pPr>
      <w:r w:rsidRPr="00980090">
        <w:rPr>
          <w:rFonts w:eastAsia="Times New Roman" w:cstheme="minorHAnsi"/>
        </w:rPr>
        <w:t>You have now received and reviewed the official copies relating to Flat 3. These disclose the following information about the property:</w:t>
      </w:r>
    </w:p>
    <w:p w14:paraId="3827B51B" w14:textId="77777777" w:rsidR="00F53F9A" w:rsidRDefault="00F53F9A" w:rsidP="009D2B3B">
      <w:pPr>
        <w:spacing w:after="0" w:line="240" w:lineRule="auto"/>
        <w:rPr>
          <w:rFonts w:eastAsia="Times New Roman" w:cstheme="minorHAnsi"/>
        </w:rPr>
      </w:pPr>
    </w:p>
    <w:p w14:paraId="4821530B" w14:textId="77777777" w:rsidR="00980090" w:rsidRDefault="00980090" w:rsidP="00E76C42">
      <w:pPr>
        <w:pStyle w:val="ListParagraph"/>
        <w:numPr>
          <w:ilvl w:val="0"/>
          <w:numId w:val="6"/>
        </w:numPr>
        <w:spacing w:before="120" w:after="0" w:line="240" w:lineRule="auto"/>
        <w:ind w:left="714" w:hanging="357"/>
        <w:contextualSpacing w:val="0"/>
        <w:rPr>
          <w:rFonts w:eastAsia="Times New Roman" w:cstheme="minorHAnsi"/>
        </w:rPr>
      </w:pPr>
      <w:r w:rsidRPr="00980090">
        <w:rPr>
          <w:rFonts w:eastAsia="Times New Roman" w:cstheme="minorHAnsi"/>
        </w:rPr>
        <w:t>the property is registered in the joint names of Saif Khan and Kareena Khan</w:t>
      </w:r>
    </w:p>
    <w:p w14:paraId="5F8FDFEB" w14:textId="286342B0" w:rsidR="004F31B8" w:rsidRDefault="00980090" w:rsidP="00E76C42">
      <w:pPr>
        <w:pStyle w:val="ListParagraph"/>
        <w:numPr>
          <w:ilvl w:val="0"/>
          <w:numId w:val="6"/>
        </w:numPr>
        <w:spacing w:before="120" w:after="0" w:line="240" w:lineRule="auto"/>
        <w:ind w:left="714" w:hanging="357"/>
        <w:contextualSpacing w:val="0"/>
        <w:rPr>
          <w:rFonts w:eastAsia="Times New Roman" w:cstheme="minorHAnsi"/>
        </w:rPr>
      </w:pPr>
      <w:r w:rsidRPr="00980090">
        <w:rPr>
          <w:rFonts w:eastAsia="Times New Roman" w:cstheme="minorHAnsi"/>
        </w:rPr>
        <w:t xml:space="preserve">the property is leasehold with title absolute: the registered lease (‘the Lease’) is dated 15 July </w:t>
      </w:r>
      <w:r w:rsidR="004F31B8" w:rsidRPr="00980090">
        <w:rPr>
          <w:rFonts w:eastAsia="Times New Roman" w:cstheme="minorHAnsi"/>
        </w:rPr>
        <w:t>19</w:t>
      </w:r>
      <w:r w:rsidR="004F31B8">
        <w:rPr>
          <w:rFonts w:eastAsia="Times New Roman" w:cstheme="minorHAnsi"/>
        </w:rPr>
        <w:t>85</w:t>
      </w:r>
      <w:r w:rsidR="004F31B8" w:rsidRPr="00980090">
        <w:rPr>
          <w:rFonts w:eastAsia="Times New Roman" w:cstheme="minorHAnsi"/>
        </w:rPr>
        <w:t xml:space="preserve"> </w:t>
      </w:r>
      <w:r w:rsidRPr="00980090">
        <w:rPr>
          <w:rFonts w:eastAsia="Times New Roman" w:cstheme="minorHAnsi"/>
        </w:rPr>
        <w:t xml:space="preserve">and was made between (1) Marigold Developments Limited and (2) </w:t>
      </w:r>
      <w:r w:rsidR="004F31B8">
        <w:rPr>
          <w:rFonts w:eastAsia="Times New Roman" w:cstheme="minorHAnsi"/>
        </w:rPr>
        <w:t>George Bairstow</w:t>
      </w:r>
    </w:p>
    <w:p w14:paraId="40FED13B" w14:textId="713C26AF" w:rsidR="004F31B8" w:rsidRDefault="004F31B8" w:rsidP="00E76C42">
      <w:pPr>
        <w:pStyle w:val="ListParagraph"/>
        <w:numPr>
          <w:ilvl w:val="0"/>
          <w:numId w:val="6"/>
        </w:numPr>
        <w:spacing w:before="120" w:after="0" w:line="240" w:lineRule="auto"/>
        <w:ind w:left="714" w:hanging="357"/>
        <w:contextualSpacing w:val="0"/>
        <w:rPr>
          <w:rFonts w:eastAsia="Times New Roman" w:cstheme="minorHAnsi"/>
        </w:rPr>
      </w:pPr>
      <w:r>
        <w:rPr>
          <w:rFonts w:eastAsia="Times New Roman" w:cstheme="minorHAnsi"/>
        </w:rPr>
        <w:t>the term of the lease is 125 years from and including 24 June 1985</w:t>
      </w:r>
    </w:p>
    <w:p w14:paraId="5C79F539" w14:textId="57B23FE7" w:rsidR="004F31B8" w:rsidRDefault="004F31B8" w:rsidP="00E76C42">
      <w:pPr>
        <w:pStyle w:val="ListParagraph"/>
        <w:numPr>
          <w:ilvl w:val="0"/>
          <w:numId w:val="6"/>
        </w:numPr>
        <w:spacing w:before="120" w:after="0" w:line="240" w:lineRule="auto"/>
        <w:ind w:left="714" w:hanging="357"/>
        <w:contextualSpacing w:val="0"/>
        <w:rPr>
          <w:rFonts w:eastAsia="Times New Roman" w:cstheme="minorHAnsi"/>
        </w:rPr>
      </w:pPr>
      <w:r>
        <w:rPr>
          <w:rFonts w:eastAsia="Times New Roman" w:cstheme="minorHAnsi"/>
        </w:rPr>
        <w:t xml:space="preserve">the property was transferred by George Bairstow to </w:t>
      </w:r>
      <w:r w:rsidRPr="004F31B8">
        <w:rPr>
          <w:rFonts w:eastAsia="Times New Roman" w:cstheme="minorHAnsi"/>
        </w:rPr>
        <w:t>Saif Khan and Kareena Khan</w:t>
      </w:r>
      <w:r>
        <w:rPr>
          <w:rFonts w:eastAsia="Times New Roman" w:cstheme="minorHAnsi"/>
        </w:rPr>
        <w:t xml:space="preserve"> on 8 November 2013</w:t>
      </w:r>
    </w:p>
    <w:p w14:paraId="64CFB8AE" w14:textId="77777777" w:rsidR="00980090" w:rsidRDefault="00980090" w:rsidP="00E76C42">
      <w:pPr>
        <w:pStyle w:val="ListParagraph"/>
        <w:numPr>
          <w:ilvl w:val="0"/>
          <w:numId w:val="6"/>
        </w:numPr>
        <w:spacing w:before="120" w:after="0" w:line="240" w:lineRule="auto"/>
        <w:ind w:left="714" w:hanging="357"/>
        <w:contextualSpacing w:val="0"/>
        <w:rPr>
          <w:rFonts w:eastAsia="Times New Roman" w:cstheme="minorHAnsi"/>
        </w:rPr>
      </w:pPr>
      <w:r w:rsidRPr="00980090">
        <w:rPr>
          <w:rFonts w:eastAsia="Times New Roman" w:cstheme="minorHAnsi"/>
        </w:rPr>
        <w:t>the landlord’s title is registered</w:t>
      </w:r>
    </w:p>
    <w:p w14:paraId="220296E6" w14:textId="77777777" w:rsidR="00980090" w:rsidRDefault="00980090" w:rsidP="00E76C42">
      <w:pPr>
        <w:pStyle w:val="ListParagraph"/>
        <w:numPr>
          <w:ilvl w:val="0"/>
          <w:numId w:val="6"/>
        </w:numPr>
        <w:spacing w:before="120" w:after="0" w:line="240" w:lineRule="auto"/>
        <w:ind w:left="714" w:hanging="357"/>
        <w:contextualSpacing w:val="0"/>
        <w:rPr>
          <w:rFonts w:eastAsia="Times New Roman" w:cstheme="minorHAnsi"/>
        </w:rPr>
      </w:pPr>
      <w:r w:rsidRPr="00980090">
        <w:rPr>
          <w:rFonts w:eastAsia="Times New Roman" w:cstheme="minorHAnsi"/>
        </w:rPr>
        <w:t>there is a Form A restriction on the title</w:t>
      </w:r>
    </w:p>
    <w:p w14:paraId="1FA1DC8E" w14:textId="77777777" w:rsidR="00980090" w:rsidRDefault="00980090" w:rsidP="00E76C42">
      <w:pPr>
        <w:pStyle w:val="ListParagraph"/>
        <w:numPr>
          <w:ilvl w:val="0"/>
          <w:numId w:val="6"/>
        </w:numPr>
        <w:spacing w:before="120" w:after="0" w:line="240" w:lineRule="auto"/>
        <w:ind w:left="714" w:hanging="357"/>
        <w:contextualSpacing w:val="0"/>
        <w:rPr>
          <w:rFonts w:eastAsia="Times New Roman" w:cstheme="minorHAnsi"/>
        </w:rPr>
      </w:pPr>
      <w:r w:rsidRPr="00980090">
        <w:rPr>
          <w:rFonts w:eastAsia="Times New Roman" w:cstheme="minorHAnsi"/>
        </w:rPr>
        <w:t>there is both a registered charge and a related restriction in favour of Santander UK plc</w:t>
      </w:r>
    </w:p>
    <w:p w14:paraId="564B5088" w14:textId="5E849701" w:rsidR="005D7BEF" w:rsidRPr="00980090" w:rsidRDefault="00980090" w:rsidP="00E76C42">
      <w:pPr>
        <w:pStyle w:val="ListParagraph"/>
        <w:numPr>
          <w:ilvl w:val="0"/>
          <w:numId w:val="6"/>
        </w:numPr>
        <w:spacing w:before="120" w:after="0" w:line="240" w:lineRule="auto"/>
        <w:ind w:left="714" w:hanging="357"/>
        <w:contextualSpacing w:val="0"/>
        <w:rPr>
          <w:rFonts w:eastAsia="Times New Roman" w:cstheme="minorHAnsi"/>
        </w:rPr>
      </w:pPr>
      <w:r w:rsidRPr="00980090">
        <w:rPr>
          <w:rFonts w:eastAsia="Times New Roman" w:cstheme="minorHAnsi"/>
        </w:rPr>
        <w:t>there is a ground rent of £150 payable on 1 January in each year of the term of the Lease</w:t>
      </w:r>
    </w:p>
    <w:p w14:paraId="21B399BF" w14:textId="77777777" w:rsidR="00390431" w:rsidRDefault="00390431" w:rsidP="009D2B3B">
      <w:pPr>
        <w:spacing w:after="0" w:line="240" w:lineRule="auto"/>
        <w:rPr>
          <w:rFonts w:eastAsia="Times New Roman" w:cstheme="minorHAnsi"/>
        </w:rPr>
      </w:pPr>
    </w:p>
    <w:p w14:paraId="553742B3" w14:textId="77777777" w:rsidR="00390431" w:rsidRDefault="00390431" w:rsidP="009D2B3B">
      <w:pPr>
        <w:spacing w:after="0" w:line="240" w:lineRule="auto"/>
        <w:rPr>
          <w:rFonts w:eastAsia="Times New Roman" w:cstheme="minorHAnsi"/>
        </w:rPr>
      </w:pPr>
    </w:p>
    <w:p w14:paraId="61A3A713" w14:textId="77777777" w:rsidR="009E39B3" w:rsidRDefault="009E39B3" w:rsidP="009D2B3B">
      <w:pPr>
        <w:spacing w:after="0" w:line="240" w:lineRule="auto"/>
        <w:rPr>
          <w:rFonts w:eastAsia="Times New Roman" w:cstheme="minorHAnsi"/>
          <w:bCs/>
        </w:rPr>
      </w:pPr>
      <w:r>
        <w:rPr>
          <w:rFonts w:eastAsia="Times New Roman" w:cstheme="minorHAnsi"/>
          <w:bCs/>
        </w:rPr>
        <w:br w:type="page"/>
      </w:r>
    </w:p>
    <w:p w14:paraId="344C2F95" w14:textId="64C90751" w:rsidR="000B5F89" w:rsidRPr="005F7CB4" w:rsidRDefault="005D7BEF" w:rsidP="009D2B3B">
      <w:pPr>
        <w:spacing w:after="0" w:line="240" w:lineRule="auto"/>
        <w:rPr>
          <w:rFonts w:eastAsia="Times New Roman" w:cstheme="minorHAnsi"/>
          <w:b/>
          <w:bCs/>
          <w:highlight w:val="cyan"/>
        </w:rPr>
      </w:pPr>
      <w:r w:rsidRPr="005F7CB4">
        <w:rPr>
          <w:rFonts w:eastAsia="Times New Roman" w:cstheme="minorHAnsi"/>
          <w:b/>
          <w:bCs/>
        </w:rPr>
        <w:lastRenderedPageBreak/>
        <w:t>Q</w:t>
      </w:r>
      <w:r w:rsidR="000B5F89" w:rsidRPr="005F7CB4">
        <w:rPr>
          <w:rFonts w:eastAsia="Times New Roman" w:cstheme="minorHAnsi"/>
          <w:b/>
          <w:bCs/>
        </w:rPr>
        <w:t xml:space="preserve">uestion </w:t>
      </w:r>
      <w:r w:rsidRPr="005F7CB4">
        <w:rPr>
          <w:rFonts w:eastAsia="Times New Roman" w:cstheme="minorHAnsi"/>
          <w:b/>
          <w:bCs/>
        </w:rPr>
        <w:t>1(</w:t>
      </w:r>
      <w:r w:rsidR="005757E6" w:rsidRPr="005F7CB4">
        <w:rPr>
          <w:rFonts w:eastAsia="Times New Roman" w:cstheme="minorHAnsi"/>
          <w:b/>
          <w:bCs/>
        </w:rPr>
        <w:t>b</w:t>
      </w:r>
      <w:r w:rsidRPr="005F7CB4">
        <w:rPr>
          <w:rFonts w:eastAsia="Times New Roman" w:cstheme="minorHAnsi"/>
          <w:b/>
          <w:bCs/>
        </w:rPr>
        <w:t>)</w:t>
      </w:r>
      <w:r w:rsidR="005757E6" w:rsidRPr="005F7CB4">
        <w:rPr>
          <w:rFonts w:eastAsia="Times New Roman" w:cstheme="minorHAnsi"/>
          <w:b/>
          <w:bCs/>
        </w:rPr>
        <w:t xml:space="preserve"> </w:t>
      </w:r>
    </w:p>
    <w:p w14:paraId="3F4C2039" w14:textId="028F98C0" w:rsidR="0088738D" w:rsidRPr="00775096" w:rsidRDefault="00775096" w:rsidP="009D2B3B">
      <w:pPr>
        <w:pStyle w:val="NoSpacing"/>
        <w:rPr>
          <w:b/>
          <w:bCs/>
        </w:rPr>
      </w:pPr>
      <w:r w:rsidRPr="4552DD45">
        <w:rPr>
          <w:b/>
          <w:bCs/>
        </w:rPr>
        <w:t>(</w:t>
      </w:r>
      <w:r w:rsidR="004F31B8">
        <w:rPr>
          <w:b/>
          <w:bCs/>
        </w:rPr>
        <w:t>6</w:t>
      </w:r>
      <w:r w:rsidR="004F31B8" w:rsidRPr="4552DD45">
        <w:rPr>
          <w:b/>
          <w:bCs/>
        </w:rPr>
        <w:t xml:space="preserve"> </w:t>
      </w:r>
      <w:r w:rsidRPr="4552DD45">
        <w:rPr>
          <w:b/>
          <w:bCs/>
        </w:rPr>
        <w:t>marks)</w:t>
      </w:r>
    </w:p>
    <w:p w14:paraId="101FD846" w14:textId="7A8AB4BD" w:rsidR="004F42CA" w:rsidRDefault="00D06697" w:rsidP="009D2B3B">
      <w:pPr>
        <w:spacing w:after="0" w:line="240" w:lineRule="auto"/>
        <w:rPr>
          <w:rStyle w:val="normaltextrun"/>
          <w:rFonts w:cstheme="minorHAnsi"/>
          <w:b/>
          <w:bCs/>
        </w:rPr>
      </w:pPr>
      <w:r w:rsidRPr="009124F6">
        <w:rPr>
          <w:rStyle w:val="normaltextrun"/>
          <w:rFonts w:cstheme="minorHAnsi"/>
          <w:b/>
          <w:bCs/>
        </w:rPr>
        <w:t>Module Reference:</w:t>
      </w:r>
      <w:r w:rsidR="004F31B8">
        <w:rPr>
          <w:rStyle w:val="normaltextrun"/>
          <w:rFonts w:cstheme="minorHAnsi"/>
          <w:b/>
          <w:bCs/>
        </w:rPr>
        <w:t xml:space="preserve"> 1</w:t>
      </w:r>
      <w:r w:rsidR="004F42CA">
        <w:rPr>
          <w:rStyle w:val="normaltextrun"/>
          <w:rFonts w:cstheme="minorHAnsi"/>
          <w:b/>
          <w:bCs/>
        </w:rPr>
        <w:t>5</w:t>
      </w:r>
      <w:r w:rsidR="004F31B8">
        <w:rPr>
          <w:rStyle w:val="normaltextrun"/>
          <w:rFonts w:cstheme="minorHAnsi"/>
          <w:b/>
          <w:bCs/>
        </w:rPr>
        <w:t>(b), 1</w:t>
      </w:r>
      <w:r w:rsidR="004F42CA">
        <w:rPr>
          <w:rStyle w:val="normaltextrun"/>
          <w:rFonts w:cstheme="minorHAnsi"/>
          <w:b/>
          <w:bCs/>
        </w:rPr>
        <w:t>6</w:t>
      </w:r>
      <w:r w:rsidR="004F31B8">
        <w:rPr>
          <w:rStyle w:val="normaltextrun"/>
          <w:rFonts w:cstheme="minorHAnsi"/>
          <w:b/>
          <w:bCs/>
        </w:rPr>
        <w:t xml:space="preserve"> and 1</w:t>
      </w:r>
      <w:r w:rsidR="004F42CA">
        <w:rPr>
          <w:rStyle w:val="normaltextrun"/>
          <w:rFonts w:cstheme="minorHAnsi"/>
          <w:b/>
          <w:bCs/>
        </w:rPr>
        <w:t>7</w:t>
      </w:r>
    </w:p>
    <w:p w14:paraId="467D58EA" w14:textId="73A21C9D" w:rsidR="004F31B8" w:rsidRPr="009124F6" w:rsidRDefault="00CE22EA" w:rsidP="009D2B3B">
      <w:pPr>
        <w:spacing w:after="0" w:line="240" w:lineRule="auto"/>
        <w:rPr>
          <w:rFonts w:cstheme="minorHAnsi"/>
          <w:b/>
        </w:rPr>
      </w:pPr>
      <w:r>
        <w:rPr>
          <w:rStyle w:val="normaltextrun"/>
          <w:rFonts w:cstheme="minorHAnsi"/>
          <w:b/>
          <w:bCs/>
        </w:rPr>
        <w:t>Coursebook</w:t>
      </w:r>
      <w:r w:rsidR="004F31B8">
        <w:rPr>
          <w:rStyle w:val="normaltextrun"/>
          <w:rFonts w:cstheme="minorHAnsi"/>
          <w:b/>
          <w:bCs/>
        </w:rPr>
        <w:t>: 13.12(3), 14.8</w:t>
      </w:r>
    </w:p>
    <w:p w14:paraId="173A5C2E" w14:textId="5D3FB1C9" w:rsidR="004F31B8" w:rsidRDefault="004F31B8" w:rsidP="004F31B8">
      <w:pPr>
        <w:spacing w:after="0" w:line="240" w:lineRule="auto"/>
        <w:rPr>
          <w:rFonts w:eastAsia="Times New Roman" w:cstheme="minorHAnsi"/>
        </w:rPr>
      </w:pPr>
      <w:r>
        <w:rPr>
          <w:rFonts w:eastAsia="Times New Roman" w:cstheme="minorHAnsi"/>
        </w:rPr>
        <w:t xml:space="preserve">Your supervisor has noted the length of the unexpired residue of the term of the lease. She asks you to prepare a file note dealing with any issues arising and possible solutions. </w:t>
      </w:r>
      <w:r w:rsidRPr="004F31B8">
        <w:rPr>
          <w:rFonts w:eastAsia="Times New Roman" w:cstheme="minorHAnsi"/>
        </w:rPr>
        <w:t xml:space="preserve">Select the correct words/phrase from the drop-down menu in each of the gaps </w:t>
      </w:r>
      <w:proofErr w:type="gramStart"/>
      <w:r w:rsidRPr="004F31B8">
        <w:rPr>
          <w:rFonts w:eastAsia="Times New Roman" w:cstheme="minorHAnsi"/>
        </w:rPr>
        <w:t>in order to</w:t>
      </w:r>
      <w:proofErr w:type="gramEnd"/>
      <w:r w:rsidRPr="004F31B8">
        <w:rPr>
          <w:rFonts w:eastAsia="Times New Roman" w:cstheme="minorHAnsi"/>
        </w:rPr>
        <w:t xml:space="preserve"> complete the paragraph </w:t>
      </w:r>
      <w:r>
        <w:rPr>
          <w:rFonts w:eastAsia="Times New Roman" w:cstheme="minorHAnsi"/>
        </w:rPr>
        <w:t>below.</w:t>
      </w:r>
    </w:p>
    <w:p w14:paraId="2255B032" w14:textId="77777777" w:rsidR="004F31B8" w:rsidRPr="001B0D6E" w:rsidRDefault="004F31B8" w:rsidP="004F31B8">
      <w:pPr>
        <w:spacing w:after="0" w:line="240" w:lineRule="auto"/>
        <w:rPr>
          <w:rFonts w:eastAsia="Times New Roman" w:cstheme="minorHAnsi"/>
        </w:rPr>
      </w:pPr>
    </w:p>
    <w:p w14:paraId="341FEBC2" w14:textId="1C870A25" w:rsidR="004F31B8" w:rsidRDefault="004F31B8" w:rsidP="00467252">
      <w:pPr>
        <w:spacing w:after="0" w:line="240" w:lineRule="auto"/>
        <w:ind w:left="709" w:right="851"/>
        <w:rPr>
          <w:rFonts w:eastAsia="Times New Roman" w:cs="Arial"/>
          <w:i/>
        </w:rPr>
      </w:pPr>
      <w:r w:rsidRPr="00195C4E">
        <w:rPr>
          <w:rFonts w:eastAsia="Times New Roman" w:cs="Arial"/>
          <w:i/>
        </w:rPr>
        <w:t xml:space="preserve">Some lenders are reluctant to lend on leasehold property where the unexpired term is less than </w:t>
      </w:r>
      <w:r w:rsidRPr="00467252">
        <w:rPr>
          <w:rFonts w:eastAsia="Times New Roman" w:cs="Arial"/>
          <w:i/>
          <w:color w:val="FF0000"/>
        </w:rPr>
        <w:t>[GAP 1</w:t>
      </w:r>
      <w:r w:rsidR="00467252" w:rsidRPr="00467252">
        <w:rPr>
          <w:rFonts w:eastAsia="Times New Roman" w:cs="Arial"/>
          <w:i/>
          <w:color w:val="FF0000"/>
        </w:rPr>
        <w:t>:</w:t>
      </w:r>
      <w:r w:rsidR="00467252" w:rsidRPr="00467252">
        <w:rPr>
          <w:rFonts w:eastAsia="Times New Roman" w:cs="Arial"/>
          <w:i/>
          <w:color w:val="FF0000"/>
        </w:rPr>
        <w:tab/>
      </w:r>
      <w:r w:rsidR="00467252" w:rsidRPr="00467252">
        <w:rPr>
          <w:rFonts w:eastAsia="Times New Roman" w:cs="Arial"/>
          <w:i/>
          <w:color w:val="FF0000"/>
        </w:rPr>
        <w:tab/>
      </w:r>
      <w:r w:rsidRPr="00467252">
        <w:rPr>
          <w:rFonts w:eastAsia="Times New Roman" w:cs="Arial"/>
          <w:i/>
          <w:color w:val="FF0000"/>
        </w:rPr>
        <w:t>]</w:t>
      </w:r>
      <w:r w:rsidRPr="00195C4E">
        <w:rPr>
          <w:rFonts w:eastAsia="Times New Roman" w:cs="Arial"/>
          <w:i/>
        </w:rPr>
        <w:t xml:space="preserve"> years.</w:t>
      </w:r>
      <w:r w:rsidRPr="00195C4E" w:rsidDel="004F31B8">
        <w:rPr>
          <w:rFonts w:eastAsia="Times New Roman" w:cs="Arial"/>
          <w:i/>
        </w:rPr>
        <w:t xml:space="preserve"> </w:t>
      </w:r>
      <w:r w:rsidRPr="00195C4E">
        <w:rPr>
          <w:rFonts w:eastAsia="Times New Roman" w:cs="Arial"/>
          <w:i/>
        </w:rPr>
        <w:t xml:space="preserve">The current residue </w:t>
      </w:r>
      <w:r w:rsidR="00467252" w:rsidRPr="00467252">
        <w:rPr>
          <w:rFonts w:eastAsia="Times New Roman" w:cs="Arial"/>
          <w:i/>
          <w:color w:val="FF0000"/>
        </w:rPr>
        <w:t xml:space="preserve">[GAP </w:t>
      </w:r>
      <w:r w:rsidR="00467252">
        <w:rPr>
          <w:rFonts w:eastAsia="Times New Roman" w:cs="Arial"/>
          <w:i/>
          <w:color w:val="FF0000"/>
        </w:rPr>
        <w:t>2</w:t>
      </w:r>
      <w:r w:rsidR="00467252" w:rsidRPr="00467252">
        <w:rPr>
          <w:rFonts w:eastAsia="Times New Roman" w:cs="Arial"/>
          <w:i/>
          <w:color w:val="FF0000"/>
        </w:rPr>
        <w:t>:</w:t>
      </w:r>
      <w:r w:rsidR="00467252" w:rsidRPr="00467252">
        <w:rPr>
          <w:rFonts w:eastAsia="Times New Roman" w:cs="Arial"/>
          <w:i/>
          <w:color w:val="FF0000"/>
        </w:rPr>
        <w:tab/>
      </w:r>
      <w:r w:rsidR="00467252" w:rsidRPr="00467252">
        <w:rPr>
          <w:rFonts w:eastAsia="Times New Roman" w:cs="Arial"/>
          <w:i/>
          <w:color w:val="FF0000"/>
        </w:rPr>
        <w:tab/>
        <w:t>]</w:t>
      </w:r>
      <w:r w:rsidRPr="00195C4E">
        <w:rPr>
          <w:rFonts w:eastAsia="Times New Roman" w:cs="Arial"/>
          <w:i/>
        </w:rPr>
        <w:t xml:space="preserve">, therefore, a cause for concern. The </w:t>
      </w:r>
      <w:r w:rsidR="00467252" w:rsidRPr="00467252">
        <w:rPr>
          <w:rFonts w:eastAsia="Times New Roman" w:cs="Arial"/>
          <w:i/>
          <w:color w:val="FF0000"/>
        </w:rPr>
        <w:t xml:space="preserve">[GAP </w:t>
      </w:r>
      <w:r w:rsidR="00467252">
        <w:rPr>
          <w:rFonts w:eastAsia="Times New Roman" w:cs="Arial"/>
          <w:i/>
          <w:color w:val="FF0000"/>
        </w:rPr>
        <w:t>3</w:t>
      </w:r>
      <w:r w:rsidR="00467252" w:rsidRPr="00467252">
        <w:rPr>
          <w:rFonts w:eastAsia="Times New Roman" w:cs="Arial"/>
          <w:i/>
          <w:color w:val="FF0000"/>
        </w:rPr>
        <w:t>:</w:t>
      </w:r>
      <w:r w:rsidR="00467252" w:rsidRPr="00467252">
        <w:rPr>
          <w:rFonts w:eastAsia="Times New Roman" w:cs="Arial"/>
          <w:i/>
          <w:color w:val="FF0000"/>
        </w:rPr>
        <w:tab/>
      </w:r>
      <w:r w:rsidR="00467252" w:rsidRPr="00467252">
        <w:rPr>
          <w:rFonts w:eastAsia="Times New Roman" w:cs="Arial"/>
          <w:i/>
          <w:color w:val="FF0000"/>
        </w:rPr>
        <w:tab/>
        <w:t>]</w:t>
      </w:r>
      <w:r w:rsidRPr="00195C4E">
        <w:rPr>
          <w:rFonts w:eastAsia="Times New Roman" w:cs="Arial"/>
          <w:i/>
        </w:rPr>
        <w:t xml:space="preserve"> gives a qualifying tenant the right to extend the lease of their flat for a period equal to </w:t>
      </w:r>
      <w:r w:rsidR="00467252" w:rsidRPr="00467252">
        <w:rPr>
          <w:rFonts w:eastAsia="Times New Roman" w:cs="Arial"/>
          <w:i/>
          <w:color w:val="FF0000"/>
        </w:rPr>
        <w:t xml:space="preserve">[GAP </w:t>
      </w:r>
      <w:r w:rsidR="00467252">
        <w:rPr>
          <w:rFonts w:eastAsia="Times New Roman" w:cs="Arial"/>
          <w:i/>
          <w:color w:val="FF0000"/>
        </w:rPr>
        <w:t>4</w:t>
      </w:r>
      <w:r w:rsidR="00467252" w:rsidRPr="00467252">
        <w:rPr>
          <w:rFonts w:eastAsia="Times New Roman" w:cs="Arial"/>
          <w:i/>
          <w:color w:val="FF0000"/>
        </w:rPr>
        <w:t>:</w:t>
      </w:r>
      <w:r w:rsidR="00467252" w:rsidRPr="00467252">
        <w:rPr>
          <w:rFonts w:eastAsia="Times New Roman" w:cs="Arial"/>
          <w:i/>
          <w:color w:val="FF0000"/>
        </w:rPr>
        <w:tab/>
      </w:r>
      <w:r w:rsidR="00467252" w:rsidRPr="00467252">
        <w:rPr>
          <w:rFonts w:eastAsia="Times New Roman" w:cs="Arial"/>
          <w:i/>
          <w:color w:val="FF0000"/>
        </w:rPr>
        <w:tab/>
        <w:t>]</w:t>
      </w:r>
      <w:r w:rsidRPr="00195C4E">
        <w:rPr>
          <w:rFonts w:eastAsia="Times New Roman" w:cs="Arial"/>
          <w:i/>
        </w:rPr>
        <w:t xml:space="preserve"> plus </w:t>
      </w:r>
      <w:r w:rsidR="00467252" w:rsidRPr="00467252">
        <w:rPr>
          <w:rFonts w:eastAsia="Times New Roman" w:cs="Arial"/>
          <w:i/>
          <w:color w:val="FF0000"/>
        </w:rPr>
        <w:t xml:space="preserve">[GAP </w:t>
      </w:r>
      <w:r w:rsidR="00467252">
        <w:rPr>
          <w:rFonts w:eastAsia="Times New Roman" w:cs="Arial"/>
          <w:i/>
          <w:color w:val="FF0000"/>
        </w:rPr>
        <w:t>5</w:t>
      </w:r>
      <w:r w:rsidR="00467252" w:rsidRPr="00467252">
        <w:rPr>
          <w:rFonts w:eastAsia="Times New Roman" w:cs="Arial"/>
          <w:i/>
          <w:color w:val="FF0000"/>
        </w:rPr>
        <w:t>:</w:t>
      </w:r>
      <w:r w:rsidR="00467252" w:rsidRPr="00467252">
        <w:rPr>
          <w:rFonts w:eastAsia="Times New Roman" w:cs="Arial"/>
          <w:i/>
          <w:color w:val="FF0000"/>
        </w:rPr>
        <w:tab/>
      </w:r>
      <w:r w:rsidR="00467252" w:rsidRPr="00467252">
        <w:rPr>
          <w:rFonts w:eastAsia="Times New Roman" w:cs="Arial"/>
          <w:i/>
          <w:color w:val="FF0000"/>
        </w:rPr>
        <w:tab/>
        <w:t>]</w:t>
      </w:r>
      <w:r w:rsidRPr="00195C4E">
        <w:rPr>
          <w:rFonts w:eastAsia="Times New Roman" w:cs="Arial"/>
          <w:i/>
        </w:rPr>
        <w:t xml:space="preserve"> years. The lease must be a ‘long’ lease, </w:t>
      </w:r>
      <w:proofErr w:type="spellStart"/>
      <w:r w:rsidRPr="00195C4E">
        <w:rPr>
          <w:rFonts w:eastAsia="Times New Roman" w:cs="Arial"/>
          <w:i/>
        </w:rPr>
        <w:t>ie</w:t>
      </w:r>
      <w:proofErr w:type="spellEnd"/>
      <w:r w:rsidRPr="00195C4E">
        <w:rPr>
          <w:rFonts w:eastAsia="Times New Roman" w:cs="Arial"/>
          <w:i/>
        </w:rPr>
        <w:t xml:space="preserve"> it must have originally been granted for a term exceeding </w:t>
      </w:r>
      <w:r w:rsidR="00467252" w:rsidRPr="00467252">
        <w:rPr>
          <w:rFonts w:eastAsia="Times New Roman" w:cs="Arial"/>
          <w:i/>
          <w:color w:val="FF0000"/>
        </w:rPr>
        <w:t xml:space="preserve">[GAP </w:t>
      </w:r>
      <w:r w:rsidR="00467252">
        <w:rPr>
          <w:rFonts w:eastAsia="Times New Roman" w:cs="Arial"/>
          <w:i/>
          <w:color w:val="FF0000"/>
        </w:rPr>
        <w:t>6</w:t>
      </w:r>
      <w:r w:rsidR="00467252" w:rsidRPr="00467252">
        <w:rPr>
          <w:rFonts w:eastAsia="Times New Roman" w:cs="Arial"/>
          <w:i/>
          <w:color w:val="FF0000"/>
        </w:rPr>
        <w:t>:</w:t>
      </w:r>
      <w:r w:rsidR="00467252" w:rsidRPr="00467252">
        <w:rPr>
          <w:rFonts w:eastAsia="Times New Roman" w:cs="Arial"/>
          <w:i/>
          <w:color w:val="FF0000"/>
        </w:rPr>
        <w:tab/>
      </w:r>
      <w:r w:rsidR="00467252" w:rsidRPr="00467252">
        <w:rPr>
          <w:rFonts w:eastAsia="Times New Roman" w:cs="Arial"/>
          <w:i/>
          <w:color w:val="FF0000"/>
        </w:rPr>
        <w:tab/>
        <w:t>]</w:t>
      </w:r>
      <w:r w:rsidRPr="00195C4E">
        <w:rPr>
          <w:rFonts w:eastAsia="Times New Roman" w:cs="Arial"/>
          <w:i/>
        </w:rPr>
        <w:t xml:space="preserve"> years.</w:t>
      </w:r>
    </w:p>
    <w:p w14:paraId="46901BF4" w14:textId="77777777" w:rsidR="00AB57EB" w:rsidRPr="00AB57EB" w:rsidRDefault="00AB57EB" w:rsidP="00467252">
      <w:pPr>
        <w:spacing w:after="0" w:line="240" w:lineRule="auto"/>
        <w:ind w:left="709" w:right="851"/>
        <w:rPr>
          <w:rFonts w:eastAsia="Times New Roman" w:cs="Arial"/>
          <w:iCs/>
          <w:color w:val="2E74B5" w:themeColor="accent5" w:themeShade="BF"/>
        </w:rPr>
      </w:pPr>
    </w:p>
    <w:p w14:paraId="644FCD0D" w14:textId="77777777" w:rsidR="004F31B8" w:rsidRPr="00AB57EB" w:rsidRDefault="004F31B8" w:rsidP="004F31B8">
      <w:pPr>
        <w:spacing w:after="0" w:line="240" w:lineRule="auto"/>
        <w:rPr>
          <w:rFonts w:eastAsia="Times New Roman" w:cs="Arial"/>
          <w:iCs/>
          <w:color w:val="2E74B5" w:themeColor="accent5" w:themeShade="BF"/>
        </w:rPr>
      </w:pPr>
    </w:p>
    <w:tbl>
      <w:tblPr>
        <w:tblStyle w:val="TableGrid"/>
        <w:tblW w:w="8221" w:type="dxa"/>
        <w:tblInd w:w="1555" w:type="dxa"/>
        <w:tblLook w:val="04A0" w:firstRow="1" w:lastRow="0" w:firstColumn="1" w:lastColumn="0" w:noHBand="0" w:noVBand="1"/>
      </w:tblPr>
      <w:tblGrid>
        <w:gridCol w:w="992"/>
        <w:gridCol w:w="3260"/>
        <w:gridCol w:w="3969"/>
      </w:tblGrid>
      <w:tr w:rsidR="00AB57EB" w14:paraId="4B73C90F" w14:textId="77777777" w:rsidTr="00AB57EB">
        <w:tc>
          <w:tcPr>
            <w:tcW w:w="992" w:type="dxa"/>
          </w:tcPr>
          <w:p w14:paraId="644779A0" w14:textId="67EB39F3" w:rsidR="00AB57EB" w:rsidRPr="00AB57EB" w:rsidRDefault="00AB57EB" w:rsidP="00AB57EB">
            <w:pPr>
              <w:jc w:val="center"/>
              <w:rPr>
                <w:rFonts w:eastAsia="Times New Roman" w:cs="Arial"/>
                <w:iCs/>
              </w:rPr>
            </w:pPr>
            <w:r w:rsidRPr="00AB57EB">
              <w:rPr>
                <w:rFonts w:eastAsia="Times New Roman" w:cs="Arial"/>
                <w:iCs/>
              </w:rPr>
              <w:t>Gap 1</w:t>
            </w:r>
          </w:p>
        </w:tc>
        <w:tc>
          <w:tcPr>
            <w:tcW w:w="3260" w:type="dxa"/>
          </w:tcPr>
          <w:p w14:paraId="2511CEF6" w14:textId="53C3C5F2" w:rsidR="00AB57EB" w:rsidRPr="00AB57EB" w:rsidRDefault="00AB57EB" w:rsidP="00AB57EB">
            <w:pPr>
              <w:jc w:val="center"/>
              <w:rPr>
                <w:rFonts w:eastAsia="Times New Roman" w:cs="Arial"/>
                <w:iCs/>
              </w:rPr>
            </w:pPr>
            <w:r>
              <w:rPr>
                <w:rFonts w:eastAsia="Times New Roman" w:cs="Arial"/>
                <w:iCs/>
              </w:rPr>
              <w:t>80</w:t>
            </w:r>
          </w:p>
        </w:tc>
        <w:tc>
          <w:tcPr>
            <w:tcW w:w="3969" w:type="dxa"/>
          </w:tcPr>
          <w:p w14:paraId="373D730F" w14:textId="124A27B0" w:rsidR="00AB57EB" w:rsidRPr="00AB57EB" w:rsidRDefault="00AB57EB" w:rsidP="00AB57EB">
            <w:pPr>
              <w:jc w:val="center"/>
              <w:rPr>
                <w:rFonts w:eastAsia="Times New Roman" w:cs="Arial"/>
                <w:iCs/>
              </w:rPr>
            </w:pPr>
            <w:r>
              <w:rPr>
                <w:rFonts w:eastAsia="Times New Roman" w:cs="Arial"/>
                <w:iCs/>
              </w:rPr>
              <w:t>90</w:t>
            </w:r>
          </w:p>
        </w:tc>
      </w:tr>
      <w:tr w:rsidR="00AB57EB" w14:paraId="70A764B8" w14:textId="77777777" w:rsidTr="00AB57EB">
        <w:tc>
          <w:tcPr>
            <w:tcW w:w="992" w:type="dxa"/>
          </w:tcPr>
          <w:p w14:paraId="33F530A6" w14:textId="3477186E" w:rsidR="00AB57EB" w:rsidRPr="00AB57EB" w:rsidRDefault="00AB57EB" w:rsidP="00AB57EB">
            <w:pPr>
              <w:jc w:val="center"/>
              <w:rPr>
                <w:rFonts w:eastAsia="Times New Roman" w:cs="Arial"/>
                <w:iCs/>
              </w:rPr>
            </w:pPr>
            <w:r w:rsidRPr="00AB57EB">
              <w:rPr>
                <w:rFonts w:eastAsia="Times New Roman" w:cs="Arial"/>
                <w:iCs/>
              </w:rPr>
              <w:t>Gap</w:t>
            </w:r>
            <w:r>
              <w:rPr>
                <w:rFonts w:eastAsia="Times New Roman" w:cs="Arial"/>
                <w:iCs/>
              </w:rPr>
              <w:t xml:space="preserve"> 2</w:t>
            </w:r>
          </w:p>
        </w:tc>
        <w:tc>
          <w:tcPr>
            <w:tcW w:w="3260" w:type="dxa"/>
          </w:tcPr>
          <w:p w14:paraId="60580EDE" w14:textId="7B324282" w:rsidR="00AB57EB" w:rsidRPr="00AB57EB" w:rsidRDefault="00AB57EB" w:rsidP="00AB57EB">
            <w:pPr>
              <w:jc w:val="center"/>
              <w:rPr>
                <w:rFonts w:eastAsia="Times New Roman" w:cs="Arial"/>
                <w:iCs/>
              </w:rPr>
            </w:pPr>
            <w:r>
              <w:rPr>
                <w:rFonts w:eastAsia="Times New Roman" w:cs="Arial"/>
                <w:iCs/>
              </w:rPr>
              <w:t>is</w:t>
            </w:r>
          </w:p>
        </w:tc>
        <w:tc>
          <w:tcPr>
            <w:tcW w:w="3969" w:type="dxa"/>
          </w:tcPr>
          <w:p w14:paraId="2D3F4E30" w14:textId="5058C94E" w:rsidR="00AB57EB" w:rsidRPr="00AB57EB" w:rsidRDefault="00AB57EB" w:rsidP="00AB57EB">
            <w:pPr>
              <w:jc w:val="center"/>
              <w:rPr>
                <w:rFonts w:eastAsia="Times New Roman" w:cs="Arial"/>
                <w:iCs/>
              </w:rPr>
            </w:pPr>
            <w:r>
              <w:rPr>
                <w:rFonts w:eastAsia="Times New Roman" w:cs="Arial"/>
                <w:iCs/>
              </w:rPr>
              <w:t>Is not</w:t>
            </w:r>
          </w:p>
        </w:tc>
      </w:tr>
      <w:tr w:rsidR="00AB57EB" w14:paraId="1664FDA4" w14:textId="77777777" w:rsidTr="00AB57EB">
        <w:tc>
          <w:tcPr>
            <w:tcW w:w="992" w:type="dxa"/>
          </w:tcPr>
          <w:p w14:paraId="60CFEC84" w14:textId="61B8BBE2" w:rsidR="00AB57EB" w:rsidRPr="00AB57EB" w:rsidRDefault="00AB57EB" w:rsidP="00AB57EB">
            <w:pPr>
              <w:jc w:val="center"/>
              <w:rPr>
                <w:rFonts w:eastAsia="Times New Roman" w:cs="Arial"/>
                <w:iCs/>
              </w:rPr>
            </w:pPr>
            <w:r w:rsidRPr="00AB57EB">
              <w:rPr>
                <w:rFonts w:eastAsia="Times New Roman" w:cs="Arial"/>
                <w:iCs/>
              </w:rPr>
              <w:t>Gap</w:t>
            </w:r>
            <w:r>
              <w:rPr>
                <w:rFonts w:eastAsia="Times New Roman" w:cs="Arial"/>
                <w:iCs/>
              </w:rPr>
              <w:t xml:space="preserve"> 3</w:t>
            </w:r>
          </w:p>
        </w:tc>
        <w:tc>
          <w:tcPr>
            <w:tcW w:w="3260" w:type="dxa"/>
          </w:tcPr>
          <w:p w14:paraId="23B15F98" w14:textId="6DFF785C" w:rsidR="00AB57EB" w:rsidRPr="00AB57EB" w:rsidRDefault="00AB57EB" w:rsidP="00AB57EB">
            <w:pPr>
              <w:jc w:val="center"/>
              <w:rPr>
                <w:rFonts w:eastAsia="Times New Roman" w:cs="Arial"/>
                <w:iCs/>
              </w:rPr>
            </w:pPr>
            <w:r w:rsidRPr="00195C4E">
              <w:rPr>
                <w:rFonts w:eastAsia="Times New Roman" w:cs="Arial"/>
                <w:iCs/>
              </w:rPr>
              <w:t>Leasehold Reform Act 1967</w:t>
            </w:r>
          </w:p>
        </w:tc>
        <w:tc>
          <w:tcPr>
            <w:tcW w:w="3969" w:type="dxa"/>
          </w:tcPr>
          <w:p w14:paraId="66AD0350" w14:textId="79F65F08" w:rsidR="00AB57EB" w:rsidRPr="00AB57EB" w:rsidRDefault="00AB57EB" w:rsidP="00AB57EB">
            <w:pPr>
              <w:jc w:val="center"/>
              <w:rPr>
                <w:rFonts w:eastAsia="Times New Roman" w:cs="Arial"/>
                <w:iCs/>
              </w:rPr>
            </w:pPr>
            <w:r w:rsidRPr="00195C4E">
              <w:rPr>
                <w:rFonts w:eastAsia="Times New Roman" w:cs="Arial"/>
                <w:iCs/>
              </w:rPr>
              <w:t>Leasehold Reform, Housing and Urban Development Act 1993</w:t>
            </w:r>
          </w:p>
        </w:tc>
      </w:tr>
      <w:tr w:rsidR="00AB57EB" w14:paraId="4CC324C7" w14:textId="77777777" w:rsidTr="00AB57EB">
        <w:tc>
          <w:tcPr>
            <w:tcW w:w="992" w:type="dxa"/>
          </w:tcPr>
          <w:p w14:paraId="3B632D6F" w14:textId="041CC860" w:rsidR="00AB57EB" w:rsidRPr="00AB57EB" w:rsidRDefault="00AB57EB" w:rsidP="00AB57EB">
            <w:pPr>
              <w:jc w:val="center"/>
              <w:rPr>
                <w:rFonts w:eastAsia="Times New Roman" w:cs="Arial"/>
                <w:iCs/>
              </w:rPr>
            </w:pPr>
            <w:r w:rsidRPr="00AB57EB">
              <w:rPr>
                <w:rFonts w:eastAsia="Times New Roman" w:cs="Arial"/>
                <w:iCs/>
              </w:rPr>
              <w:t>Gap</w:t>
            </w:r>
            <w:r>
              <w:rPr>
                <w:rFonts w:eastAsia="Times New Roman" w:cs="Arial"/>
                <w:iCs/>
              </w:rPr>
              <w:t xml:space="preserve"> 4</w:t>
            </w:r>
          </w:p>
        </w:tc>
        <w:tc>
          <w:tcPr>
            <w:tcW w:w="3260" w:type="dxa"/>
          </w:tcPr>
          <w:p w14:paraId="66D2BF48" w14:textId="6073F42F" w:rsidR="00AB57EB" w:rsidRPr="00AB57EB" w:rsidRDefault="00AB57EB" w:rsidP="00AB57EB">
            <w:pPr>
              <w:jc w:val="center"/>
              <w:rPr>
                <w:rFonts w:eastAsia="Times New Roman" w:cs="Arial"/>
                <w:iCs/>
              </w:rPr>
            </w:pPr>
            <w:r w:rsidRPr="00195C4E">
              <w:rPr>
                <w:rFonts w:eastAsia="Times New Roman" w:cs="Arial"/>
                <w:iCs/>
              </w:rPr>
              <w:t>the original term of the lease</w:t>
            </w:r>
          </w:p>
        </w:tc>
        <w:tc>
          <w:tcPr>
            <w:tcW w:w="3969" w:type="dxa"/>
          </w:tcPr>
          <w:p w14:paraId="3E0123B1" w14:textId="27F5FE47" w:rsidR="00AB57EB" w:rsidRPr="00AB57EB" w:rsidRDefault="00AB57EB" w:rsidP="00AB57EB">
            <w:pPr>
              <w:jc w:val="center"/>
              <w:rPr>
                <w:rFonts w:eastAsia="Times New Roman" w:cs="Arial"/>
                <w:iCs/>
              </w:rPr>
            </w:pPr>
            <w:r w:rsidRPr="00195C4E">
              <w:rPr>
                <w:rFonts w:eastAsia="Times New Roman" w:cs="Arial"/>
                <w:iCs/>
              </w:rPr>
              <w:t>the unexpired residue of the lease</w:t>
            </w:r>
          </w:p>
        </w:tc>
      </w:tr>
      <w:tr w:rsidR="00AB57EB" w14:paraId="56C5AC1E" w14:textId="77777777" w:rsidTr="00AB57EB">
        <w:tc>
          <w:tcPr>
            <w:tcW w:w="992" w:type="dxa"/>
          </w:tcPr>
          <w:p w14:paraId="7566BA36" w14:textId="4FB8EED4" w:rsidR="00AB57EB" w:rsidRPr="00AB57EB" w:rsidRDefault="00AB57EB" w:rsidP="00AB57EB">
            <w:pPr>
              <w:jc w:val="center"/>
              <w:rPr>
                <w:rFonts w:eastAsia="Times New Roman" w:cs="Arial"/>
                <w:iCs/>
              </w:rPr>
            </w:pPr>
            <w:r w:rsidRPr="00AB57EB">
              <w:rPr>
                <w:rFonts w:eastAsia="Times New Roman" w:cs="Arial"/>
                <w:iCs/>
              </w:rPr>
              <w:t>Gap</w:t>
            </w:r>
            <w:r>
              <w:rPr>
                <w:rFonts w:eastAsia="Times New Roman" w:cs="Arial"/>
                <w:iCs/>
              </w:rPr>
              <w:t xml:space="preserve"> 5</w:t>
            </w:r>
          </w:p>
        </w:tc>
        <w:tc>
          <w:tcPr>
            <w:tcW w:w="3260" w:type="dxa"/>
          </w:tcPr>
          <w:p w14:paraId="0102943F" w14:textId="6DC37113" w:rsidR="00AB57EB" w:rsidRPr="00AB57EB" w:rsidRDefault="00AB57EB" w:rsidP="00AB57EB">
            <w:pPr>
              <w:jc w:val="center"/>
              <w:rPr>
                <w:rFonts w:eastAsia="Times New Roman" w:cs="Arial"/>
                <w:iCs/>
              </w:rPr>
            </w:pPr>
            <w:r>
              <w:rPr>
                <w:rFonts w:eastAsia="Times New Roman" w:cs="Arial"/>
                <w:iCs/>
              </w:rPr>
              <w:t>80</w:t>
            </w:r>
          </w:p>
        </w:tc>
        <w:tc>
          <w:tcPr>
            <w:tcW w:w="3969" w:type="dxa"/>
          </w:tcPr>
          <w:p w14:paraId="5AFDD448" w14:textId="0DC1DB69" w:rsidR="00AB57EB" w:rsidRPr="00AB57EB" w:rsidRDefault="00AB57EB" w:rsidP="00AB57EB">
            <w:pPr>
              <w:jc w:val="center"/>
              <w:rPr>
                <w:rFonts w:eastAsia="Times New Roman" w:cs="Arial"/>
                <w:iCs/>
              </w:rPr>
            </w:pPr>
            <w:r>
              <w:rPr>
                <w:rFonts w:eastAsia="Times New Roman" w:cs="Arial"/>
                <w:iCs/>
              </w:rPr>
              <w:t>90</w:t>
            </w:r>
          </w:p>
        </w:tc>
      </w:tr>
      <w:tr w:rsidR="00AB57EB" w14:paraId="4AD72312" w14:textId="77777777" w:rsidTr="00AB57EB">
        <w:tc>
          <w:tcPr>
            <w:tcW w:w="992" w:type="dxa"/>
          </w:tcPr>
          <w:p w14:paraId="7868D7A8" w14:textId="009C572F" w:rsidR="00AB57EB" w:rsidRPr="00AB57EB" w:rsidRDefault="00AB57EB" w:rsidP="00AB57EB">
            <w:pPr>
              <w:jc w:val="center"/>
              <w:rPr>
                <w:rFonts w:eastAsia="Times New Roman" w:cs="Arial"/>
                <w:iCs/>
              </w:rPr>
            </w:pPr>
            <w:r w:rsidRPr="00AB57EB">
              <w:rPr>
                <w:rFonts w:eastAsia="Times New Roman" w:cs="Arial"/>
                <w:iCs/>
              </w:rPr>
              <w:t>Gap</w:t>
            </w:r>
            <w:r>
              <w:rPr>
                <w:rFonts w:eastAsia="Times New Roman" w:cs="Arial"/>
                <w:iCs/>
              </w:rPr>
              <w:t xml:space="preserve"> 6</w:t>
            </w:r>
          </w:p>
        </w:tc>
        <w:tc>
          <w:tcPr>
            <w:tcW w:w="3260" w:type="dxa"/>
          </w:tcPr>
          <w:p w14:paraId="69264349" w14:textId="610AFB79" w:rsidR="00AB57EB" w:rsidRPr="00AB57EB" w:rsidRDefault="00AB57EB" w:rsidP="00AB57EB">
            <w:pPr>
              <w:jc w:val="center"/>
              <w:rPr>
                <w:rFonts w:eastAsia="Times New Roman" w:cs="Arial"/>
                <w:iCs/>
              </w:rPr>
            </w:pPr>
            <w:r>
              <w:rPr>
                <w:rFonts w:eastAsia="Times New Roman" w:cs="Arial"/>
                <w:iCs/>
              </w:rPr>
              <w:t>7</w:t>
            </w:r>
          </w:p>
        </w:tc>
        <w:tc>
          <w:tcPr>
            <w:tcW w:w="3969" w:type="dxa"/>
          </w:tcPr>
          <w:p w14:paraId="7BF04013" w14:textId="21857B4F" w:rsidR="00AB57EB" w:rsidRPr="00AB57EB" w:rsidRDefault="00AB57EB" w:rsidP="00AB57EB">
            <w:pPr>
              <w:jc w:val="center"/>
              <w:rPr>
                <w:rFonts w:eastAsia="Times New Roman" w:cs="Arial"/>
                <w:iCs/>
              </w:rPr>
            </w:pPr>
            <w:r>
              <w:rPr>
                <w:rFonts w:eastAsia="Times New Roman" w:cs="Arial"/>
                <w:iCs/>
              </w:rPr>
              <w:t>21</w:t>
            </w:r>
          </w:p>
        </w:tc>
      </w:tr>
    </w:tbl>
    <w:p w14:paraId="351FA107" w14:textId="77777777" w:rsidR="00467252" w:rsidRPr="00AB57EB" w:rsidRDefault="00467252" w:rsidP="004F31B8">
      <w:pPr>
        <w:spacing w:after="0" w:line="240" w:lineRule="auto"/>
        <w:rPr>
          <w:rFonts w:eastAsia="Times New Roman" w:cs="Arial"/>
          <w:iCs/>
          <w:color w:val="2E74B5" w:themeColor="accent5" w:themeShade="BF"/>
        </w:rPr>
      </w:pPr>
    </w:p>
    <w:p w14:paraId="424D8DB3" w14:textId="77777777" w:rsidR="004F31B8" w:rsidRDefault="004F31B8" w:rsidP="009D2B3B">
      <w:pPr>
        <w:spacing w:after="0" w:line="240" w:lineRule="auto"/>
        <w:rPr>
          <w:rFonts w:eastAsia="Times New Roman" w:cstheme="minorHAnsi"/>
        </w:rPr>
      </w:pPr>
    </w:p>
    <w:p w14:paraId="7CA1C2B9" w14:textId="11BDF71C" w:rsidR="004F31B8" w:rsidRPr="00195C4E" w:rsidRDefault="00AB57EB" w:rsidP="004F31B8">
      <w:pPr>
        <w:spacing w:after="0" w:line="240" w:lineRule="auto"/>
        <w:rPr>
          <w:rFonts w:eastAsia="Times New Roman" w:cs="Arial"/>
          <w:b/>
          <w:bCs/>
          <w:iCs/>
          <w:color w:val="0070C0"/>
        </w:rPr>
      </w:pPr>
      <w:r>
        <w:rPr>
          <w:rFonts w:eastAsia="Times New Roman" w:cs="Arial"/>
          <w:b/>
          <w:bCs/>
          <w:iCs/>
          <w:color w:val="0070C0"/>
        </w:rPr>
        <w:t>Answer</w:t>
      </w:r>
      <w:r w:rsidR="004F31B8" w:rsidRPr="00195C4E">
        <w:rPr>
          <w:rFonts w:eastAsia="Times New Roman" w:cs="Arial"/>
          <w:b/>
          <w:bCs/>
          <w:iCs/>
          <w:color w:val="0070C0"/>
        </w:rPr>
        <w:t>:</w:t>
      </w:r>
    </w:p>
    <w:p w14:paraId="3F1CCB55" w14:textId="55CB3C4C" w:rsidR="004F31B8" w:rsidRPr="00195C4E" w:rsidRDefault="004F31B8" w:rsidP="004F31B8">
      <w:pPr>
        <w:spacing w:after="0" w:line="240" w:lineRule="auto"/>
        <w:rPr>
          <w:rFonts w:eastAsia="Times New Roman" w:cs="Arial"/>
          <w:iCs/>
          <w:color w:val="0070C0"/>
        </w:rPr>
      </w:pPr>
      <w:r w:rsidRPr="00195C4E">
        <w:rPr>
          <w:rFonts w:eastAsia="Times New Roman" w:cs="Arial"/>
          <w:iCs/>
          <w:color w:val="0070C0"/>
        </w:rPr>
        <w:t>Some lenders are reluctant to lend on leasehold property where the unexpired term is less than [</w:t>
      </w:r>
      <w:r w:rsidRPr="00195C4E">
        <w:rPr>
          <w:rFonts w:eastAsia="Times New Roman" w:cs="Arial"/>
          <w:iCs/>
          <w:color w:val="0070C0"/>
          <w:highlight w:val="green"/>
        </w:rPr>
        <w:t>80</w:t>
      </w:r>
      <w:r w:rsidRPr="00195C4E">
        <w:rPr>
          <w:rFonts w:eastAsia="Times New Roman" w:cs="Arial"/>
          <w:iCs/>
          <w:color w:val="0070C0"/>
        </w:rPr>
        <w:t>] years.</w:t>
      </w:r>
      <w:r w:rsidRPr="00195C4E" w:rsidDel="004F31B8">
        <w:rPr>
          <w:rFonts w:eastAsia="Times New Roman" w:cs="Arial"/>
          <w:iCs/>
          <w:color w:val="0070C0"/>
        </w:rPr>
        <w:t xml:space="preserve"> </w:t>
      </w:r>
      <w:r>
        <w:rPr>
          <w:rFonts w:eastAsia="Times New Roman" w:cs="Arial"/>
          <w:iCs/>
          <w:color w:val="0070C0"/>
        </w:rPr>
        <w:t xml:space="preserve">The current residue </w:t>
      </w:r>
      <w:r w:rsidRPr="00195C4E">
        <w:rPr>
          <w:rFonts w:eastAsia="Times New Roman" w:cs="Arial"/>
          <w:iCs/>
          <w:color w:val="0070C0"/>
        </w:rPr>
        <w:t>[</w:t>
      </w:r>
      <w:r w:rsidRPr="00195C4E">
        <w:rPr>
          <w:rFonts w:eastAsia="Times New Roman" w:cs="Arial"/>
          <w:iCs/>
          <w:color w:val="0070C0"/>
          <w:highlight w:val="green"/>
        </w:rPr>
        <w:t>is not</w:t>
      </w:r>
      <w:r w:rsidRPr="00195C4E">
        <w:rPr>
          <w:rFonts w:eastAsia="Times New Roman" w:cs="Arial"/>
          <w:iCs/>
          <w:color w:val="0070C0"/>
        </w:rPr>
        <w:t>]</w:t>
      </w:r>
      <w:r>
        <w:rPr>
          <w:rFonts w:eastAsia="Times New Roman" w:cs="Arial"/>
          <w:iCs/>
          <w:color w:val="0070C0"/>
        </w:rPr>
        <w:t>, therefore,</w:t>
      </w:r>
      <w:r w:rsidRPr="00195C4E">
        <w:rPr>
          <w:rFonts w:eastAsia="Times New Roman" w:cs="Arial"/>
          <w:iCs/>
          <w:color w:val="0070C0"/>
        </w:rPr>
        <w:t xml:space="preserve"> </w:t>
      </w:r>
      <w:r>
        <w:rPr>
          <w:rFonts w:eastAsia="Times New Roman" w:cs="Arial"/>
          <w:iCs/>
          <w:color w:val="0070C0"/>
        </w:rPr>
        <w:t>a cause for concern.</w:t>
      </w:r>
      <w:r w:rsidRPr="00195C4E">
        <w:rPr>
          <w:rFonts w:eastAsia="Times New Roman" w:cs="Arial"/>
          <w:iCs/>
          <w:color w:val="0070C0"/>
        </w:rPr>
        <w:t xml:space="preserve"> </w:t>
      </w:r>
      <w:r>
        <w:rPr>
          <w:rFonts w:eastAsia="Times New Roman" w:cs="Arial"/>
          <w:iCs/>
          <w:color w:val="0070C0"/>
        </w:rPr>
        <w:t xml:space="preserve">The </w:t>
      </w:r>
      <w:r w:rsidRPr="00195C4E">
        <w:rPr>
          <w:rFonts w:eastAsia="Times New Roman" w:cs="Arial"/>
          <w:iCs/>
          <w:color w:val="0070C0"/>
        </w:rPr>
        <w:t>[</w:t>
      </w:r>
      <w:r w:rsidRPr="00195C4E">
        <w:rPr>
          <w:rFonts w:eastAsia="Times New Roman" w:cs="Arial"/>
          <w:iCs/>
          <w:color w:val="0070C0"/>
          <w:highlight w:val="green"/>
        </w:rPr>
        <w:t>Leasehold Reform, Housing and Urban Development Act 1993</w:t>
      </w:r>
      <w:r w:rsidRPr="00195C4E">
        <w:rPr>
          <w:rFonts w:eastAsia="Times New Roman" w:cs="Arial"/>
          <w:iCs/>
          <w:color w:val="0070C0"/>
        </w:rPr>
        <w:t xml:space="preserve">] </w:t>
      </w:r>
      <w:r>
        <w:rPr>
          <w:rFonts w:eastAsia="Times New Roman" w:cs="Arial"/>
          <w:iCs/>
          <w:color w:val="0070C0"/>
        </w:rPr>
        <w:t xml:space="preserve">gives a qualifying tenant the right to extend the lease of their flat for a period equal to </w:t>
      </w:r>
      <w:r w:rsidRPr="00195C4E">
        <w:rPr>
          <w:rFonts w:eastAsia="Times New Roman" w:cs="Arial"/>
          <w:iCs/>
          <w:color w:val="0070C0"/>
        </w:rPr>
        <w:t>[</w:t>
      </w:r>
      <w:r w:rsidRPr="00195C4E">
        <w:rPr>
          <w:rFonts w:eastAsia="Times New Roman" w:cs="Arial"/>
          <w:iCs/>
          <w:color w:val="2E74B5" w:themeColor="accent5" w:themeShade="BF"/>
          <w:highlight w:val="green"/>
        </w:rPr>
        <w:t>the unexpired residue of the lease</w:t>
      </w:r>
      <w:r w:rsidRPr="00195C4E">
        <w:rPr>
          <w:rFonts w:eastAsia="Times New Roman" w:cs="Arial"/>
          <w:iCs/>
          <w:color w:val="0070C0"/>
        </w:rPr>
        <w:t>]</w:t>
      </w:r>
      <w:r>
        <w:rPr>
          <w:rFonts w:eastAsia="Times New Roman" w:cs="Arial"/>
          <w:iCs/>
          <w:color w:val="0070C0"/>
        </w:rPr>
        <w:t xml:space="preserve"> plus </w:t>
      </w:r>
      <w:r w:rsidRPr="00195C4E">
        <w:rPr>
          <w:rFonts w:eastAsia="Times New Roman" w:cs="Arial"/>
          <w:iCs/>
          <w:color w:val="0070C0"/>
        </w:rPr>
        <w:t>[</w:t>
      </w:r>
      <w:r w:rsidRPr="00195C4E">
        <w:rPr>
          <w:rFonts w:eastAsia="Times New Roman" w:cs="Arial"/>
          <w:iCs/>
          <w:color w:val="0070C0"/>
          <w:highlight w:val="green"/>
        </w:rPr>
        <w:t>90</w:t>
      </w:r>
      <w:r w:rsidRPr="00195C4E">
        <w:rPr>
          <w:rFonts w:eastAsia="Times New Roman" w:cs="Arial"/>
          <w:iCs/>
          <w:color w:val="0070C0"/>
        </w:rPr>
        <w:t xml:space="preserve">] </w:t>
      </w:r>
      <w:r>
        <w:rPr>
          <w:rFonts w:eastAsia="Times New Roman" w:cs="Arial"/>
          <w:iCs/>
          <w:color w:val="0070C0"/>
        </w:rPr>
        <w:t xml:space="preserve">years. The lease must be a ‘long’ lease, </w:t>
      </w:r>
      <w:proofErr w:type="spellStart"/>
      <w:r>
        <w:rPr>
          <w:rFonts w:eastAsia="Times New Roman" w:cs="Arial"/>
          <w:iCs/>
          <w:color w:val="0070C0"/>
        </w:rPr>
        <w:t>ie</w:t>
      </w:r>
      <w:proofErr w:type="spellEnd"/>
      <w:r>
        <w:rPr>
          <w:rFonts w:eastAsia="Times New Roman" w:cs="Arial"/>
          <w:iCs/>
          <w:color w:val="0070C0"/>
        </w:rPr>
        <w:t xml:space="preserve"> it must have originally been granted for a term exceeding </w:t>
      </w:r>
      <w:r w:rsidRPr="00195C4E">
        <w:rPr>
          <w:rFonts w:eastAsia="Times New Roman" w:cs="Arial"/>
          <w:iCs/>
          <w:color w:val="0070C0"/>
        </w:rPr>
        <w:t>[</w:t>
      </w:r>
      <w:r w:rsidR="00B84B23">
        <w:rPr>
          <w:rFonts w:eastAsia="Times New Roman" w:cs="Arial"/>
          <w:iCs/>
          <w:color w:val="0070C0"/>
          <w:highlight w:val="green"/>
        </w:rPr>
        <w:t>21</w:t>
      </w:r>
      <w:r w:rsidRPr="00195C4E">
        <w:rPr>
          <w:rFonts w:eastAsia="Times New Roman" w:cs="Arial"/>
          <w:iCs/>
          <w:color w:val="0070C0"/>
        </w:rPr>
        <w:t>]</w:t>
      </w:r>
      <w:r>
        <w:rPr>
          <w:rFonts w:eastAsia="Times New Roman" w:cs="Arial"/>
          <w:iCs/>
          <w:color w:val="0070C0"/>
        </w:rPr>
        <w:t xml:space="preserve"> years</w:t>
      </w:r>
      <w:r w:rsidRPr="00195C4E">
        <w:rPr>
          <w:rFonts w:eastAsia="Times New Roman" w:cs="Arial"/>
          <w:iCs/>
          <w:color w:val="0070C0"/>
        </w:rPr>
        <w:t>.</w:t>
      </w:r>
    </w:p>
    <w:p w14:paraId="29DA5E3E" w14:textId="77777777" w:rsidR="004F31B8" w:rsidRDefault="004F31B8" w:rsidP="009D2B3B">
      <w:pPr>
        <w:spacing w:after="0" w:line="240" w:lineRule="auto"/>
        <w:rPr>
          <w:rFonts w:eastAsia="Times New Roman" w:cstheme="minorHAnsi"/>
        </w:rPr>
      </w:pPr>
    </w:p>
    <w:p w14:paraId="602B7B8A" w14:textId="77777777" w:rsidR="00195C4E" w:rsidRDefault="00195C4E" w:rsidP="009D2B3B">
      <w:pPr>
        <w:spacing w:after="0" w:line="240" w:lineRule="auto"/>
        <w:rPr>
          <w:rFonts w:eastAsia="Times New Roman" w:cstheme="minorHAnsi"/>
        </w:rPr>
      </w:pPr>
    </w:p>
    <w:p w14:paraId="39EEFA65" w14:textId="77777777" w:rsidR="00B84B23" w:rsidRDefault="00B84B23">
      <w:pPr>
        <w:rPr>
          <w:rFonts w:eastAsia="Times New Roman" w:cstheme="minorHAnsi"/>
          <w:b/>
          <w:bCs/>
        </w:rPr>
      </w:pPr>
      <w:r>
        <w:rPr>
          <w:rFonts w:eastAsia="Times New Roman" w:cstheme="minorHAnsi"/>
          <w:b/>
          <w:bCs/>
        </w:rPr>
        <w:br w:type="page"/>
      </w:r>
    </w:p>
    <w:p w14:paraId="0C06DD84" w14:textId="70D51762" w:rsidR="00B6216D" w:rsidRPr="005F7CB4" w:rsidRDefault="00B6216D" w:rsidP="009D2B3B">
      <w:pPr>
        <w:spacing w:after="0" w:line="240" w:lineRule="auto"/>
        <w:rPr>
          <w:rFonts w:eastAsia="Times New Roman" w:cstheme="minorHAnsi"/>
          <w:b/>
          <w:bCs/>
          <w:highlight w:val="cyan"/>
        </w:rPr>
      </w:pPr>
      <w:r w:rsidRPr="005F7CB4">
        <w:rPr>
          <w:rFonts w:eastAsia="Times New Roman" w:cstheme="minorHAnsi"/>
          <w:b/>
          <w:bCs/>
        </w:rPr>
        <w:lastRenderedPageBreak/>
        <w:t>Question 1(</w:t>
      </w:r>
      <w:r w:rsidR="004F31B8">
        <w:rPr>
          <w:rFonts w:eastAsia="Times New Roman" w:cstheme="minorHAnsi"/>
          <w:b/>
          <w:bCs/>
        </w:rPr>
        <w:t>c</w:t>
      </w:r>
      <w:r w:rsidRPr="005F7CB4">
        <w:rPr>
          <w:rFonts w:eastAsia="Times New Roman" w:cstheme="minorHAnsi"/>
          <w:b/>
          <w:bCs/>
        </w:rPr>
        <w:t xml:space="preserve">) </w:t>
      </w:r>
    </w:p>
    <w:p w14:paraId="7E6CBF68" w14:textId="7CEC0C6D" w:rsidR="00B6216D" w:rsidRPr="00775096" w:rsidRDefault="00B6216D" w:rsidP="009D2B3B">
      <w:pPr>
        <w:pStyle w:val="NoSpacing"/>
        <w:rPr>
          <w:b/>
          <w:bCs/>
        </w:rPr>
      </w:pPr>
      <w:r w:rsidRPr="4552DD45">
        <w:rPr>
          <w:b/>
          <w:bCs/>
        </w:rPr>
        <w:t>(</w:t>
      </w:r>
      <w:r>
        <w:rPr>
          <w:b/>
          <w:bCs/>
        </w:rPr>
        <w:t>6</w:t>
      </w:r>
      <w:r w:rsidRPr="4552DD45">
        <w:rPr>
          <w:b/>
          <w:bCs/>
        </w:rPr>
        <w:t xml:space="preserve"> marks)</w:t>
      </w:r>
    </w:p>
    <w:p w14:paraId="2CF7EA4D" w14:textId="60F4A569" w:rsidR="00B6216D" w:rsidRDefault="00B6216D" w:rsidP="009D2B3B">
      <w:pPr>
        <w:spacing w:after="0" w:line="240" w:lineRule="auto"/>
        <w:rPr>
          <w:rStyle w:val="normaltextrun"/>
          <w:rFonts w:cstheme="minorHAnsi"/>
          <w:b/>
          <w:bCs/>
        </w:rPr>
      </w:pPr>
      <w:r w:rsidRPr="009124F6">
        <w:rPr>
          <w:rStyle w:val="normaltextrun"/>
          <w:rFonts w:cstheme="minorHAnsi"/>
          <w:b/>
          <w:bCs/>
        </w:rPr>
        <w:t>Module Reference:</w:t>
      </w:r>
      <w:r w:rsidR="00C61214">
        <w:rPr>
          <w:rStyle w:val="normaltextrun"/>
          <w:rFonts w:cstheme="minorHAnsi"/>
          <w:b/>
          <w:bCs/>
        </w:rPr>
        <w:t xml:space="preserve"> 1</w:t>
      </w:r>
      <w:r w:rsidR="004F42CA">
        <w:rPr>
          <w:rStyle w:val="normaltextrun"/>
          <w:rFonts w:cstheme="minorHAnsi"/>
          <w:b/>
          <w:bCs/>
        </w:rPr>
        <w:t>4</w:t>
      </w:r>
      <w:r w:rsidR="00C61214">
        <w:rPr>
          <w:rStyle w:val="normaltextrun"/>
          <w:rFonts w:cstheme="minorHAnsi"/>
          <w:b/>
          <w:bCs/>
        </w:rPr>
        <w:t>(d), 1</w:t>
      </w:r>
      <w:r w:rsidR="004F42CA">
        <w:rPr>
          <w:rStyle w:val="normaltextrun"/>
          <w:rFonts w:cstheme="minorHAnsi"/>
          <w:b/>
          <w:bCs/>
        </w:rPr>
        <w:t>5</w:t>
      </w:r>
      <w:r w:rsidR="00C61214">
        <w:rPr>
          <w:rStyle w:val="normaltextrun"/>
          <w:rFonts w:cstheme="minorHAnsi"/>
          <w:b/>
          <w:bCs/>
        </w:rPr>
        <w:t>(b)</w:t>
      </w:r>
    </w:p>
    <w:p w14:paraId="599E5055" w14:textId="416A10B2" w:rsidR="00E76C42" w:rsidRPr="009124F6" w:rsidRDefault="00CE22EA" w:rsidP="009D2B3B">
      <w:pPr>
        <w:spacing w:after="0" w:line="240" w:lineRule="auto"/>
        <w:rPr>
          <w:rFonts w:cstheme="minorHAnsi"/>
          <w:b/>
        </w:rPr>
      </w:pPr>
      <w:r>
        <w:rPr>
          <w:rStyle w:val="normaltextrun"/>
          <w:rFonts w:cstheme="minorHAnsi"/>
          <w:b/>
          <w:bCs/>
        </w:rPr>
        <w:t>Coursebook</w:t>
      </w:r>
      <w:r w:rsidR="00E76C42">
        <w:rPr>
          <w:rStyle w:val="normaltextrun"/>
          <w:rFonts w:cstheme="minorHAnsi"/>
          <w:b/>
          <w:bCs/>
        </w:rPr>
        <w:t>:</w:t>
      </w:r>
      <w:r w:rsidR="00C61214">
        <w:rPr>
          <w:rStyle w:val="normaltextrun"/>
          <w:rFonts w:cstheme="minorHAnsi"/>
          <w:b/>
          <w:bCs/>
        </w:rPr>
        <w:t xml:space="preserve"> 13.12</w:t>
      </w:r>
    </w:p>
    <w:p w14:paraId="3DE446A4" w14:textId="77777777" w:rsidR="00B6216D" w:rsidRPr="009124F6" w:rsidRDefault="00B6216D" w:rsidP="009D2B3B">
      <w:pPr>
        <w:spacing w:after="0" w:line="240" w:lineRule="auto"/>
        <w:rPr>
          <w:rFonts w:eastAsia="Times New Roman" w:cstheme="minorHAnsi"/>
          <w:b/>
          <w:bCs/>
        </w:rPr>
      </w:pPr>
    </w:p>
    <w:p w14:paraId="44247CDD" w14:textId="77777777" w:rsidR="00B84B23" w:rsidRDefault="00464136" w:rsidP="009D2B3B">
      <w:pPr>
        <w:spacing w:after="0" w:line="240" w:lineRule="auto"/>
        <w:rPr>
          <w:rFonts w:eastAsia="Times New Roman" w:cstheme="minorHAnsi"/>
        </w:rPr>
      </w:pPr>
      <w:r w:rsidRPr="00464136">
        <w:rPr>
          <w:rFonts w:eastAsia="Times New Roman" w:cstheme="minorHAnsi"/>
        </w:rPr>
        <w:t xml:space="preserve">Identify from the list below </w:t>
      </w:r>
      <w:r w:rsidR="003A33D9">
        <w:rPr>
          <w:rFonts w:eastAsia="Times New Roman" w:cstheme="minorHAnsi"/>
        </w:rPr>
        <w:t>THREE</w:t>
      </w:r>
      <w:r w:rsidRPr="00464136">
        <w:rPr>
          <w:rFonts w:eastAsia="Times New Roman" w:cstheme="minorHAnsi"/>
        </w:rPr>
        <w:t xml:space="preserve"> documents which the Protocol requires you to include in the pre-contract bundle that you will supply to the buyer’s lawyers, in addition to the draft contract, specifically because the property is leasehold.</w:t>
      </w:r>
    </w:p>
    <w:p w14:paraId="41029A17" w14:textId="77777777" w:rsidR="00B84B23" w:rsidRDefault="00B84B23" w:rsidP="009D2B3B">
      <w:pPr>
        <w:spacing w:after="0" w:line="240" w:lineRule="auto"/>
        <w:rPr>
          <w:rFonts w:eastAsia="Times New Roman" w:cstheme="minorHAnsi"/>
        </w:rPr>
      </w:pPr>
    </w:p>
    <w:p w14:paraId="36A82CE1" w14:textId="46D6FF07" w:rsidR="00464136" w:rsidRPr="00B84B23" w:rsidRDefault="00464136" w:rsidP="009D2B3B">
      <w:pPr>
        <w:spacing w:after="0" w:line="240" w:lineRule="auto"/>
        <w:rPr>
          <w:rFonts w:eastAsia="Times New Roman" w:cstheme="minorHAnsi"/>
          <w:b/>
          <w:bCs/>
        </w:rPr>
      </w:pPr>
      <w:r w:rsidRPr="00B84B23">
        <w:rPr>
          <w:rFonts w:eastAsia="Times New Roman" w:cstheme="minorHAnsi"/>
          <w:b/>
          <w:bCs/>
        </w:rPr>
        <w:t>In choosing your answer, state why you would supply that document.</w:t>
      </w:r>
    </w:p>
    <w:p w14:paraId="5A7E2434" w14:textId="77777777" w:rsidR="003A33D9" w:rsidRPr="00464136" w:rsidRDefault="003A33D9" w:rsidP="009D2B3B">
      <w:pPr>
        <w:spacing w:after="0" w:line="240" w:lineRule="auto"/>
        <w:rPr>
          <w:rFonts w:eastAsia="Times New Roman" w:cstheme="minorHAnsi"/>
        </w:rPr>
      </w:pPr>
    </w:p>
    <w:p w14:paraId="0EF80412" w14:textId="27AEC162" w:rsidR="00464136" w:rsidRPr="00EC2727" w:rsidRDefault="00464136" w:rsidP="009D2B3B">
      <w:pPr>
        <w:pStyle w:val="ListParagraph"/>
        <w:numPr>
          <w:ilvl w:val="0"/>
          <w:numId w:val="9"/>
        </w:numPr>
        <w:spacing w:after="0" w:line="240" w:lineRule="auto"/>
        <w:rPr>
          <w:rFonts w:eastAsia="Times New Roman" w:cstheme="minorHAnsi"/>
        </w:rPr>
      </w:pPr>
      <w:r w:rsidRPr="00EC2727">
        <w:rPr>
          <w:rFonts w:eastAsia="Times New Roman" w:cstheme="minorHAnsi"/>
        </w:rPr>
        <w:t>TA7</w:t>
      </w:r>
    </w:p>
    <w:p w14:paraId="55BD31CF" w14:textId="62A93FEE" w:rsidR="00464136" w:rsidRPr="00EC2727" w:rsidRDefault="00464136" w:rsidP="009D2B3B">
      <w:pPr>
        <w:pStyle w:val="ListParagraph"/>
        <w:numPr>
          <w:ilvl w:val="0"/>
          <w:numId w:val="9"/>
        </w:numPr>
        <w:spacing w:after="0" w:line="240" w:lineRule="auto"/>
        <w:rPr>
          <w:rFonts w:eastAsia="Times New Roman" w:cstheme="minorHAnsi"/>
        </w:rPr>
      </w:pPr>
      <w:r w:rsidRPr="00EC2727">
        <w:rPr>
          <w:rFonts w:eastAsia="Times New Roman" w:cstheme="minorHAnsi"/>
        </w:rPr>
        <w:t>A copy of the Lease</w:t>
      </w:r>
    </w:p>
    <w:p w14:paraId="19AEEFC0" w14:textId="626A4B04" w:rsidR="003A33D9" w:rsidRPr="00EC2727" w:rsidRDefault="00464136" w:rsidP="009D2B3B">
      <w:pPr>
        <w:pStyle w:val="ListParagraph"/>
        <w:numPr>
          <w:ilvl w:val="0"/>
          <w:numId w:val="9"/>
        </w:numPr>
        <w:spacing w:after="0" w:line="240" w:lineRule="auto"/>
        <w:rPr>
          <w:rFonts w:eastAsia="Times New Roman" w:cstheme="minorHAnsi"/>
        </w:rPr>
      </w:pPr>
      <w:r w:rsidRPr="00EC2727">
        <w:rPr>
          <w:rFonts w:eastAsia="Times New Roman" w:cstheme="minorHAnsi"/>
        </w:rPr>
        <w:t>TA10</w:t>
      </w:r>
    </w:p>
    <w:p w14:paraId="3DD64A9C" w14:textId="22CCC3FA" w:rsidR="003A33D9" w:rsidRPr="00EC2727" w:rsidRDefault="00464136" w:rsidP="009D2B3B">
      <w:pPr>
        <w:pStyle w:val="ListParagraph"/>
        <w:numPr>
          <w:ilvl w:val="0"/>
          <w:numId w:val="9"/>
        </w:numPr>
        <w:spacing w:after="0" w:line="240" w:lineRule="auto"/>
        <w:rPr>
          <w:rFonts w:eastAsia="Times New Roman" w:cstheme="minorHAnsi"/>
        </w:rPr>
      </w:pPr>
      <w:r w:rsidRPr="00EC2727">
        <w:rPr>
          <w:rFonts w:eastAsia="Times New Roman" w:cstheme="minorHAnsi"/>
        </w:rPr>
        <w:t>Marriage certificate for Mr and Mrs Khan</w:t>
      </w:r>
    </w:p>
    <w:p w14:paraId="11E60A66" w14:textId="24871A66" w:rsidR="003A33D9" w:rsidRPr="00EC2727" w:rsidRDefault="00464136" w:rsidP="009D2B3B">
      <w:pPr>
        <w:pStyle w:val="ListParagraph"/>
        <w:numPr>
          <w:ilvl w:val="0"/>
          <w:numId w:val="9"/>
        </w:numPr>
        <w:spacing w:after="0" w:line="240" w:lineRule="auto"/>
        <w:rPr>
          <w:rFonts w:eastAsia="Times New Roman" w:cstheme="minorHAnsi"/>
        </w:rPr>
      </w:pPr>
      <w:r w:rsidRPr="00EC2727">
        <w:rPr>
          <w:rFonts w:eastAsia="Times New Roman" w:cstheme="minorHAnsi"/>
        </w:rPr>
        <w:t>TA13</w:t>
      </w:r>
    </w:p>
    <w:p w14:paraId="32D87E34" w14:textId="1206711E" w:rsidR="00464136" w:rsidRPr="00EC2727" w:rsidRDefault="00464136" w:rsidP="009D2B3B">
      <w:pPr>
        <w:pStyle w:val="ListParagraph"/>
        <w:numPr>
          <w:ilvl w:val="0"/>
          <w:numId w:val="9"/>
        </w:numPr>
        <w:spacing w:after="0" w:line="240" w:lineRule="auto"/>
        <w:rPr>
          <w:rFonts w:eastAsia="Times New Roman" w:cstheme="minorHAnsi"/>
        </w:rPr>
      </w:pPr>
      <w:r w:rsidRPr="00EC2727">
        <w:rPr>
          <w:rFonts w:eastAsia="Times New Roman" w:cstheme="minorHAnsi"/>
        </w:rPr>
        <w:t>Official copies of the freehold title</w:t>
      </w:r>
    </w:p>
    <w:p w14:paraId="74C6B8D1" w14:textId="77777777" w:rsidR="00DA4017" w:rsidRDefault="00DA4017" w:rsidP="009D2B3B">
      <w:pPr>
        <w:spacing w:after="0" w:line="240" w:lineRule="auto"/>
        <w:rPr>
          <w:rFonts w:eastAsia="Times New Roman" w:cstheme="minorHAnsi"/>
        </w:rPr>
      </w:pPr>
    </w:p>
    <w:p w14:paraId="0CF38890" w14:textId="77777777" w:rsidR="00B84B23" w:rsidRDefault="00B84B23" w:rsidP="009D2B3B">
      <w:pPr>
        <w:spacing w:after="0" w:line="240" w:lineRule="auto"/>
        <w:rPr>
          <w:rFonts w:eastAsia="Times New Roman" w:cstheme="minorHAnsi"/>
        </w:rPr>
      </w:pPr>
    </w:p>
    <w:p w14:paraId="7EFCC510" w14:textId="77777777" w:rsidR="00B84B23" w:rsidRDefault="00B84B23" w:rsidP="009D2B3B">
      <w:pPr>
        <w:spacing w:after="0" w:line="240" w:lineRule="auto"/>
        <w:rPr>
          <w:rFonts w:eastAsia="Times New Roman" w:cstheme="minorHAnsi"/>
        </w:rPr>
      </w:pPr>
    </w:p>
    <w:p w14:paraId="0738149E" w14:textId="77777777" w:rsidR="00B84B23" w:rsidRDefault="00B84B23" w:rsidP="009D2B3B">
      <w:pPr>
        <w:spacing w:after="0" w:line="240" w:lineRule="auto"/>
        <w:rPr>
          <w:rFonts w:eastAsia="Times New Roman" w:cstheme="minorHAnsi"/>
        </w:rPr>
      </w:pPr>
    </w:p>
    <w:p w14:paraId="58EA3425" w14:textId="77777777" w:rsidR="00B84B23" w:rsidRDefault="00B84B23" w:rsidP="009D2B3B">
      <w:pPr>
        <w:spacing w:after="0" w:line="240" w:lineRule="auto"/>
        <w:rPr>
          <w:rFonts w:eastAsia="Times New Roman" w:cstheme="minorHAnsi"/>
        </w:rPr>
      </w:pPr>
    </w:p>
    <w:p w14:paraId="30F3F65B" w14:textId="77777777" w:rsidR="00B84B23" w:rsidRDefault="00B84B23" w:rsidP="009D2B3B">
      <w:pPr>
        <w:spacing w:after="0" w:line="240" w:lineRule="auto"/>
        <w:rPr>
          <w:rFonts w:eastAsia="Times New Roman" w:cstheme="minorHAnsi"/>
        </w:rPr>
      </w:pPr>
    </w:p>
    <w:p w14:paraId="388A7589" w14:textId="77777777" w:rsidR="006B3476" w:rsidRDefault="006B3476" w:rsidP="009D2B3B">
      <w:pPr>
        <w:spacing w:after="0" w:line="240" w:lineRule="auto"/>
        <w:rPr>
          <w:rFonts w:eastAsia="Times New Roman" w:cstheme="minorHAnsi"/>
        </w:rPr>
      </w:pPr>
    </w:p>
    <w:p w14:paraId="68D6C25E" w14:textId="77777777" w:rsidR="006B3476" w:rsidRDefault="006B3476" w:rsidP="009D2B3B">
      <w:pPr>
        <w:spacing w:after="0" w:line="240" w:lineRule="auto"/>
        <w:rPr>
          <w:rFonts w:eastAsia="Times New Roman" w:cstheme="minorHAnsi"/>
        </w:rPr>
      </w:pPr>
    </w:p>
    <w:p w14:paraId="10FFED0F" w14:textId="77777777" w:rsidR="006B3476" w:rsidRDefault="006B3476" w:rsidP="009D2B3B">
      <w:pPr>
        <w:spacing w:after="0" w:line="240" w:lineRule="auto"/>
        <w:rPr>
          <w:rFonts w:eastAsia="Times New Roman" w:cstheme="minorHAnsi"/>
        </w:rPr>
      </w:pPr>
    </w:p>
    <w:p w14:paraId="4EC1FA62" w14:textId="77777777" w:rsidR="006B3476" w:rsidRDefault="006B3476" w:rsidP="009D2B3B">
      <w:pPr>
        <w:spacing w:after="0" w:line="240" w:lineRule="auto"/>
        <w:rPr>
          <w:rFonts w:eastAsia="Times New Roman" w:cstheme="minorHAnsi"/>
        </w:rPr>
      </w:pPr>
    </w:p>
    <w:p w14:paraId="1DA70077" w14:textId="77777777" w:rsidR="006B3476" w:rsidRDefault="006B3476" w:rsidP="009D2B3B">
      <w:pPr>
        <w:spacing w:after="0" w:line="240" w:lineRule="auto"/>
        <w:rPr>
          <w:rFonts w:eastAsia="Times New Roman" w:cstheme="minorHAnsi"/>
        </w:rPr>
      </w:pPr>
    </w:p>
    <w:p w14:paraId="125A5BBD" w14:textId="77777777" w:rsidR="006B3476" w:rsidRDefault="006B3476" w:rsidP="009D2B3B">
      <w:pPr>
        <w:spacing w:after="0" w:line="240" w:lineRule="auto"/>
        <w:rPr>
          <w:rFonts w:eastAsia="Times New Roman" w:cstheme="minorHAnsi"/>
        </w:rPr>
      </w:pPr>
    </w:p>
    <w:p w14:paraId="74474A6D" w14:textId="77777777" w:rsidR="00B84B23" w:rsidRPr="00464136" w:rsidRDefault="00B84B23" w:rsidP="009D2B3B">
      <w:pPr>
        <w:spacing w:after="0" w:line="240" w:lineRule="auto"/>
        <w:rPr>
          <w:rFonts w:eastAsia="Times New Roman" w:cstheme="minorHAnsi"/>
        </w:rPr>
      </w:pPr>
    </w:p>
    <w:p w14:paraId="3921B76F" w14:textId="6D920A01" w:rsidR="003A33D9" w:rsidRDefault="00464136" w:rsidP="009D2B3B">
      <w:pPr>
        <w:spacing w:after="0" w:line="240" w:lineRule="auto"/>
        <w:rPr>
          <w:rFonts w:eastAsia="Times New Roman" w:cstheme="minorHAnsi"/>
          <w:b/>
          <w:color w:val="0070C0"/>
        </w:rPr>
      </w:pPr>
      <w:r w:rsidRPr="00C14C9E">
        <w:rPr>
          <w:rFonts w:eastAsia="Times New Roman" w:cstheme="minorHAnsi"/>
          <w:b/>
          <w:color w:val="0070C0"/>
        </w:rPr>
        <w:t>Explanation</w:t>
      </w:r>
      <w:r w:rsidR="00DA4017">
        <w:rPr>
          <w:rFonts w:eastAsia="Times New Roman" w:cstheme="minorHAnsi"/>
          <w:b/>
          <w:color w:val="0070C0"/>
        </w:rPr>
        <w:t xml:space="preserve"> (points-based assessment)</w:t>
      </w:r>
      <w:r w:rsidRPr="00C14C9E">
        <w:rPr>
          <w:rFonts w:eastAsia="Times New Roman" w:cstheme="minorHAnsi"/>
          <w:b/>
          <w:color w:val="0070C0"/>
        </w:rPr>
        <w:t>:</w:t>
      </w:r>
    </w:p>
    <w:p w14:paraId="389AB102" w14:textId="77777777" w:rsidR="00EC2727" w:rsidRPr="00EC2727" w:rsidRDefault="00EC2727" w:rsidP="009D2B3B">
      <w:pPr>
        <w:spacing w:after="0" w:line="240" w:lineRule="auto"/>
        <w:rPr>
          <w:rFonts w:eastAsia="Times New Roman" w:cstheme="minorHAnsi"/>
          <w:b/>
          <w:color w:val="0070C0"/>
        </w:rPr>
      </w:pPr>
    </w:p>
    <w:p w14:paraId="5D86EB53" w14:textId="45504C39" w:rsidR="003A33D9" w:rsidRPr="003A33D9" w:rsidRDefault="003A33D9" w:rsidP="009D2B3B">
      <w:pPr>
        <w:pStyle w:val="ListParagraph"/>
        <w:numPr>
          <w:ilvl w:val="0"/>
          <w:numId w:val="9"/>
        </w:numPr>
        <w:spacing w:after="0" w:line="240" w:lineRule="auto"/>
        <w:rPr>
          <w:rFonts w:eastAsia="Times New Roman" w:cstheme="minorHAnsi"/>
          <w:color w:val="0070C0"/>
        </w:rPr>
      </w:pPr>
      <w:r w:rsidRPr="003A33D9">
        <w:rPr>
          <w:rFonts w:eastAsia="Times New Roman" w:cstheme="minorHAnsi"/>
          <w:color w:val="0070C0"/>
        </w:rPr>
        <w:t>TA7</w:t>
      </w:r>
      <w:r w:rsidR="00EC2727">
        <w:rPr>
          <w:rFonts w:eastAsia="Times New Roman" w:cstheme="minorHAnsi"/>
          <w:color w:val="0070C0"/>
        </w:rPr>
        <w:t xml:space="preserve"> (1)</w:t>
      </w:r>
      <w:r w:rsidRPr="003A33D9">
        <w:rPr>
          <w:rFonts w:eastAsia="Times New Roman" w:cstheme="minorHAnsi"/>
          <w:color w:val="0070C0"/>
        </w:rPr>
        <w:t xml:space="preserve"> - because it provides specific information in relation to leasehold properties</w:t>
      </w:r>
      <w:r w:rsidR="00EC2727">
        <w:rPr>
          <w:rFonts w:eastAsia="Times New Roman" w:cstheme="minorHAnsi"/>
          <w:color w:val="0070C0"/>
        </w:rPr>
        <w:t xml:space="preserve"> (1)</w:t>
      </w:r>
    </w:p>
    <w:p w14:paraId="1BFEAC5E" w14:textId="3A04F45A" w:rsidR="003A33D9" w:rsidRPr="003A33D9" w:rsidRDefault="003A33D9" w:rsidP="009D2B3B">
      <w:pPr>
        <w:pStyle w:val="ListParagraph"/>
        <w:numPr>
          <w:ilvl w:val="0"/>
          <w:numId w:val="9"/>
        </w:numPr>
        <w:spacing w:after="0" w:line="240" w:lineRule="auto"/>
        <w:rPr>
          <w:rFonts w:eastAsia="Times New Roman" w:cstheme="minorHAnsi"/>
          <w:color w:val="0070C0"/>
        </w:rPr>
      </w:pPr>
      <w:r w:rsidRPr="003A33D9">
        <w:rPr>
          <w:rFonts w:eastAsia="Times New Roman" w:cstheme="minorHAnsi"/>
          <w:color w:val="0070C0"/>
        </w:rPr>
        <w:t xml:space="preserve">A copy of the Lease </w:t>
      </w:r>
      <w:r w:rsidR="00EC2727">
        <w:rPr>
          <w:rFonts w:eastAsia="Times New Roman" w:cstheme="minorHAnsi"/>
          <w:color w:val="0070C0"/>
        </w:rPr>
        <w:t xml:space="preserve">(1) </w:t>
      </w:r>
      <w:r w:rsidRPr="003A33D9">
        <w:rPr>
          <w:rFonts w:eastAsia="Times New Roman" w:cstheme="minorHAnsi"/>
          <w:color w:val="0070C0"/>
        </w:rPr>
        <w:t xml:space="preserve">– because it creates the seller’s </w:t>
      </w:r>
      <w:proofErr w:type="gramStart"/>
      <w:r w:rsidRPr="003A33D9">
        <w:rPr>
          <w:rFonts w:eastAsia="Times New Roman" w:cstheme="minorHAnsi"/>
          <w:color w:val="0070C0"/>
        </w:rPr>
        <w:t>title</w:t>
      </w:r>
      <w:proofErr w:type="gramEnd"/>
      <w:r w:rsidRPr="003A33D9">
        <w:rPr>
          <w:rFonts w:eastAsia="Times New Roman" w:cstheme="minorHAnsi"/>
          <w:color w:val="0070C0"/>
        </w:rPr>
        <w:t xml:space="preserve"> and it also contains the tenant covenants which will bind the buyer</w:t>
      </w:r>
      <w:r w:rsidR="00EC2727">
        <w:rPr>
          <w:rFonts w:eastAsia="Times New Roman" w:cstheme="minorHAnsi"/>
          <w:color w:val="0070C0"/>
        </w:rPr>
        <w:t xml:space="preserve"> (1)</w:t>
      </w:r>
    </w:p>
    <w:p w14:paraId="0A4053AC" w14:textId="19CB53F0" w:rsidR="003A33D9" w:rsidRPr="003A33D9" w:rsidRDefault="003A33D9" w:rsidP="009D2B3B">
      <w:pPr>
        <w:pStyle w:val="ListParagraph"/>
        <w:numPr>
          <w:ilvl w:val="0"/>
          <w:numId w:val="9"/>
        </w:numPr>
        <w:spacing w:after="0" w:line="240" w:lineRule="auto"/>
        <w:rPr>
          <w:rFonts w:eastAsia="Times New Roman" w:cstheme="minorHAnsi"/>
          <w:color w:val="0070C0"/>
        </w:rPr>
      </w:pPr>
      <w:r w:rsidRPr="003A33D9">
        <w:rPr>
          <w:rFonts w:eastAsia="Times New Roman" w:cstheme="minorHAnsi"/>
          <w:color w:val="0070C0"/>
        </w:rPr>
        <w:t xml:space="preserve">Official copies of the freehold title </w:t>
      </w:r>
      <w:r w:rsidR="00EC2727">
        <w:rPr>
          <w:rFonts w:eastAsia="Times New Roman" w:cstheme="minorHAnsi"/>
          <w:color w:val="0070C0"/>
        </w:rPr>
        <w:t xml:space="preserve">(1) </w:t>
      </w:r>
      <w:r w:rsidRPr="003A33D9">
        <w:rPr>
          <w:rFonts w:eastAsia="Times New Roman" w:cstheme="minorHAnsi"/>
          <w:color w:val="0070C0"/>
        </w:rPr>
        <w:t>– it is a requirement of the Protocol that superior titles are disclosed</w:t>
      </w:r>
      <w:r w:rsidR="00EC2727">
        <w:rPr>
          <w:rFonts w:eastAsia="Times New Roman" w:cstheme="minorHAnsi"/>
          <w:color w:val="0070C0"/>
        </w:rPr>
        <w:t xml:space="preserve"> (1)</w:t>
      </w:r>
      <w:r w:rsidRPr="003A33D9">
        <w:rPr>
          <w:rFonts w:eastAsia="Times New Roman" w:cstheme="minorHAnsi"/>
          <w:color w:val="0070C0"/>
        </w:rPr>
        <w:tab/>
      </w:r>
    </w:p>
    <w:p w14:paraId="2E1AF438" w14:textId="77777777" w:rsidR="00FC788F" w:rsidRDefault="00FC788F" w:rsidP="009D2B3B">
      <w:pPr>
        <w:spacing w:after="0" w:line="240" w:lineRule="auto"/>
        <w:rPr>
          <w:rFonts w:eastAsia="Times New Roman" w:cstheme="minorHAnsi"/>
        </w:rPr>
      </w:pPr>
      <w:r>
        <w:rPr>
          <w:rFonts w:eastAsia="Times New Roman" w:cstheme="minorHAnsi"/>
        </w:rPr>
        <w:br w:type="page"/>
      </w:r>
    </w:p>
    <w:p w14:paraId="5B17D61E" w14:textId="77777777" w:rsidR="00FC788F" w:rsidRPr="00C65BDF" w:rsidRDefault="00FC788F" w:rsidP="009D2B3B">
      <w:pPr>
        <w:keepNext/>
        <w:spacing w:after="0" w:line="240" w:lineRule="auto"/>
        <w:jc w:val="both"/>
        <w:rPr>
          <w:rFonts w:eastAsia="Times New Roman" w:cs="Arial"/>
          <w:b/>
        </w:rPr>
      </w:pPr>
      <w:r w:rsidRPr="00C65BDF">
        <w:rPr>
          <w:rFonts w:eastAsia="Times New Roman" w:cs="Arial"/>
          <w:b/>
          <w:u w:val="single"/>
        </w:rPr>
        <w:lastRenderedPageBreak/>
        <w:t>QUESTION 2</w:t>
      </w:r>
      <w:r w:rsidRPr="00C65BDF">
        <w:rPr>
          <w:rFonts w:eastAsia="Times New Roman" w:cs="Arial"/>
          <w:b/>
        </w:rPr>
        <w:t xml:space="preserve"> </w:t>
      </w:r>
    </w:p>
    <w:p w14:paraId="3C7E2B91" w14:textId="070A1DED" w:rsidR="00FC788F" w:rsidRPr="00C65BDF" w:rsidRDefault="00FC788F" w:rsidP="009D2B3B">
      <w:pPr>
        <w:keepNext/>
        <w:spacing w:after="0" w:line="240" w:lineRule="auto"/>
        <w:jc w:val="both"/>
        <w:rPr>
          <w:rFonts w:eastAsia="Times New Roman" w:cs="Arial"/>
          <w:b/>
        </w:rPr>
      </w:pPr>
      <w:r w:rsidRPr="00C65BDF">
        <w:rPr>
          <w:rFonts w:eastAsia="Times New Roman" w:cs="Arial"/>
          <w:b/>
        </w:rPr>
        <w:t xml:space="preserve">TOTAL: </w:t>
      </w:r>
      <w:r w:rsidR="00247DA7" w:rsidRPr="00C65BDF">
        <w:rPr>
          <w:rFonts w:eastAsia="Times New Roman" w:cs="Arial"/>
          <w:b/>
        </w:rPr>
        <w:t>1</w:t>
      </w:r>
      <w:r w:rsidR="00247DA7">
        <w:rPr>
          <w:rFonts w:eastAsia="Times New Roman" w:cs="Arial"/>
          <w:b/>
        </w:rPr>
        <w:t>0</w:t>
      </w:r>
      <w:r w:rsidR="00247DA7" w:rsidRPr="00C65BDF">
        <w:rPr>
          <w:rFonts w:eastAsia="Times New Roman" w:cs="Arial"/>
          <w:b/>
        </w:rPr>
        <w:t xml:space="preserve"> </w:t>
      </w:r>
      <w:r w:rsidRPr="00C65BDF">
        <w:rPr>
          <w:rFonts w:eastAsia="Times New Roman" w:cs="Arial"/>
          <w:b/>
        </w:rPr>
        <w:t>MARKS</w:t>
      </w:r>
    </w:p>
    <w:p w14:paraId="4F5A3E61" w14:textId="2A2AB350" w:rsidR="00FC788F" w:rsidRPr="00C65BDF" w:rsidRDefault="00FC788F" w:rsidP="009D2B3B">
      <w:pPr>
        <w:keepNext/>
        <w:spacing w:after="0" w:line="240" w:lineRule="auto"/>
        <w:jc w:val="both"/>
        <w:rPr>
          <w:rFonts w:eastAsia="Times New Roman" w:cs="Arial"/>
        </w:rPr>
      </w:pPr>
      <w:r w:rsidRPr="00C65BDF">
        <w:rPr>
          <w:rFonts w:eastAsia="Calibri" w:cs="Arial"/>
        </w:rPr>
        <w:t xml:space="preserve">Addressing Module Sections </w:t>
      </w:r>
      <w:r w:rsidR="00247DA7">
        <w:rPr>
          <w:rFonts w:eastAsia="Calibri" w:cs="Arial"/>
        </w:rPr>
        <w:t xml:space="preserve">16(b) (and </w:t>
      </w:r>
      <w:r w:rsidR="00247DA7" w:rsidRPr="00247DA7">
        <w:rPr>
          <w:rFonts w:eastAsia="Calibri" w:cs="Arial"/>
        </w:rPr>
        <w:t>FS 10(a)</w:t>
      </w:r>
      <w:r w:rsidR="00247DA7">
        <w:rPr>
          <w:rFonts w:eastAsia="Calibri" w:cs="Arial"/>
        </w:rPr>
        <w:t>)</w:t>
      </w:r>
    </w:p>
    <w:p w14:paraId="5417EDDF" w14:textId="77777777" w:rsidR="00FC788F" w:rsidRDefault="00FC788F" w:rsidP="009D2B3B">
      <w:pPr>
        <w:keepNext/>
        <w:spacing w:after="0" w:line="240" w:lineRule="auto"/>
        <w:jc w:val="both"/>
        <w:rPr>
          <w:rFonts w:eastAsia="Times New Roman" w:cs="Arial"/>
          <w:b/>
        </w:rPr>
      </w:pPr>
    </w:p>
    <w:p w14:paraId="516A5719" w14:textId="77777777" w:rsidR="006B3476" w:rsidRDefault="006B3476" w:rsidP="009D2B3B">
      <w:pPr>
        <w:keepNext/>
        <w:spacing w:after="0" w:line="240" w:lineRule="auto"/>
        <w:jc w:val="both"/>
        <w:rPr>
          <w:rFonts w:eastAsia="Times New Roman" w:cs="Arial"/>
          <w:b/>
        </w:rPr>
      </w:pPr>
    </w:p>
    <w:p w14:paraId="41B3F18C" w14:textId="77777777" w:rsidR="006B3476" w:rsidRPr="00C65BDF" w:rsidRDefault="006B3476" w:rsidP="009D2B3B">
      <w:pPr>
        <w:keepNext/>
        <w:spacing w:after="0" w:line="240" w:lineRule="auto"/>
        <w:jc w:val="both"/>
        <w:rPr>
          <w:rFonts w:eastAsia="Times New Roman" w:cs="Arial"/>
          <w:b/>
        </w:rPr>
      </w:pPr>
    </w:p>
    <w:p w14:paraId="4749E3D7" w14:textId="77777777" w:rsidR="00A105D0" w:rsidRPr="005F7CB4" w:rsidRDefault="00A105D0" w:rsidP="009D2B3B">
      <w:pPr>
        <w:spacing w:after="0" w:line="240" w:lineRule="auto"/>
        <w:rPr>
          <w:rFonts w:eastAsia="Times New Roman" w:cstheme="minorHAnsi"/>
          <w:b/>
          <w:bCs/>
        </w:rPr>
      </w:pPr>
      <w:r w:rsidRPr="005F7CB4">
        <w:rPr>
          <w:rFonts w:eastAsia="Times New Roman" w:cstheme="minorHAnsi"/>
          <w:b/>
          <w:bCs/>
        </w:rPr>
        <w:t xml:space="preserve">Narrative: </w:t>
      </w:r>
    </w:p>
    <w:p w14:paraId="395FFFEE" w14:textId="1B14A8B9" w:rsidR="001419C7" w:rsidRDefault="0018733E" w:rsidP="009D2B3B">
      <w:pPr>
        <w:spacing w:after="0" w:line="240" w:lineRule="auto"/>
        <w:rPr>
          <w:rFonts w:eastAsia="Times New Roman" w:cstheme="minorHAnsi"/>
        </w:rPr>
      </w:pPr>
      <w:r w:rsidRPr="0018733E">
        <w:rPr>
          <w:rFonts w:eastAsia="Times New Roman" w:cstheme="minorHAnsi"/>
        </w:rPr>
        <w:t>You now need to draft the contract (incorporating the Standard Conditions of Sale (5th edition – 2018 Revision) (‘the Standard Conditions’) for the sale of Flat 3 based on the information that you have been provided with.</w:t>
      </w:r>
    </w:p>
    <w:p w14:paraId="780768AB" w14:textId="77777777" w:rsidR="0018733E" w:rsidRDefault="0018733E" w:rsidP="009D2B3B">
      <w:pPr>
        <w:spacing w:after="0" w:line="240" w:lineRule="auto"/>
        <w:rPr>
          <w:rFonts w:eastAsia="Times New Roman" w:cstheme="minorHAnsi"/>
        </w:rPr>
      </w:pPr>
    </w:p>
    <w:p w14:paraId="7F0A4609" w14:textId="77777777" w:rsidR="0018733E" w:rsidRDefault="0018733E" w:rsidP="009D2B3B">
      <w:pPr>
        <w:spacing w:after="0" w:line="240" w:lineRule="auto"/>
        <w:rPr>
          <w:rFonts w:eastAsia="Times New Roman" w:cstheme="minorHAnsi"/>
        </w:rPr>
      </w:pPr>
    </w:p>
    <w:p w14:paraId="22A62308" w14:textId="77777777" w:rsidR="006B3476" w:rsidRDefault="006B3476" w:rsidP="009D2B3B">
      <w:pPr>
        <w:spacing w:after="0" w:line="240" w:lineRule="auto"/>
        <w:rPr>
          <w:rFonts w:eastAsia="Times New Roman" w:cstheme="minorHAnsi"/>
        </w:rPr>
      </w:pPr>
    </w:p>
    <w:p w14:paraId="78A020C2" w14:textId="77777777" w:rsidR="006B3476" w:rsidRDefault="006B3476" w:rsidP="009D2B3B">
      <w:pPr>
        <w:spacing w:after="0" w:line="240" w:lineRule="auto"/>
        <w:rPr>
          <w:rFonts w:eastAsia="Times New Roman" w:cstheme="minorHAnsi"/>
        </w:rPr>
      </w:pPr>
    </w:p>
    <w:p w14:paraId="76727303" w14:textId="432DCFF7" w:rsidR="0018733E" w:rsidRPr="005F7CB4" w:rsidRDefault="0018733E" w:rsidP="009D2B3B">
      <w:pPr>
        <w:spacing w:after="0" w:line="240" w:lineRule="auto"/>
        <w:rPr>
          <w:rFonts w:eastAsia="Times New Roman" w:cstheme="minorHAnsi"/>
          <w:b/>
          <w:bCs/>
        </w:rPr>
      </w:pPr>
      <w:r w:rsidRPr="005F7CB4">
        <w:rPr>
          <w:rFonts w:eastAsia="Times New Roman" w:cstheme="minorHAnsi"/>
          <w:b/>
          <w:bCs/>
        </w:rPr>
        <w:t xml:space="preserve">Question 2 </w:t>
      </w:r>
    </w:p>
    <w:p w14:paraId="1FB32983" w14:textId="64DB6294" w:rsidR="0018733E" w:rsidRPr="00521FF4" w:rsidRDefault="0018733E" w:rsidP="009D2B3B">
      <w:pPr>
        <w:pStyle w:val="NoSpacing"/>
        <w:rPr>
          <w:b/>
          <w:bCs/>
        </w:rPr>
      </w:pPr>
      <w:r w:rsidRPr="4552DD45">
        <w:rPr>
          <w:b/>
          <w:bCs/>
        </w:rPr>
        <w:t>(</w:t>
      </w:r>
      <w:r w:rsidR="00247DA7">
        <w:rPr>
          <w:b/>
          <w:bCs/>
        </w:rPr>
        <w:t>10</w:t>
      </w:r>
      <w:r w:rsidR="00247DA7" w:rsidRPr="4552DD45">
        <w:rPr>
          <w:b/>
          <w:bCs/>
        </w:rPr>
        <w:t xml:space="preserve"> </w:t>
      </w:r>
      <w:r w:rsidRPr="4552DD45">
        <w:rPr>
          <w:b/>
          <w:bCs/>
        </w:rPr>
        <w:t>marks)</w:t>
      </w:r>
    </w:p>
    <w:p w14:paraId="5AC6B438" w14:textId="09DC38A8" w:rsidR="00E76C42" w:rsidRDefault="0018733E" w:rsidP="009D2B3B">
      <w:pPr>
        <w:spacing w:after="0" w:line="240" w:lineRule="auto"/>
        <w:rPr>
          <w:rStyle w:val="normaltextrun"/>
          <w:rFonts w:cstheme="minorHAnsi"/>
          <w:b/>
          <w:bCs/>
        </w:rPr>
      </w:pPr>
      <w:r w:rsidRPr="009124F6">
        <w:rPr>
          <w:rStyle w:val="normaltextrun"/>
          <w:rFonts w:cstheme="minorHAnsi"/>
          <w:b/>
          <w:bCs/>
        </w:rPr>
        <w:t>Module Reference:</w:t>
      </w:r>
      <w:r w:rsidR="00C61214">
        <w:rPr>
          <w:rStyle w:val="normaltextrun"/>
          <w:rFonts w:cstheme="minorHAnsi"/>
          <w:b/>
          <w:bCs/>
        </w:rPr>
        <w:t xml:space="preserve"> </w:t>
      </w:r>
      <w:r w:rsidR="00247DA7">
        <w:rPr>
          <w:rStyle w:val="normaltextrun"/>
          <w:rFonts w:cstheme="minorHAnsi"/>
          <w:b/>
          <w:bCs/>
        </w:rPr>
        <w:t>1</w:t>
      </w:r>
      <w:r w:rsidR="004F42CA">
        <w:rPr>
          <w:rStyle w:val="normaltextrun"/>
          <w:rFonts w:cstheme="minorHAnsi"/>
          <w:b/>
          <w:bCs/>
        </w:rPr>
        <w:t>5</w:t>
      </w:r>
      <w:r w:rsidR="00247DA7">
        <w:rPr>
          <w:rStyle w:val="normaltextrun"/>
          <w:rFonts w:cstheme="minorHAnsi"/>
          <w:b/>
          <w:bCs/>
        </w:rPr>
        <w:t xml:space="preserve">(b) and </w:t>
      </w:r>
      <w:r w:rsidR="00C61214">
        <w:rPr>
          <w:rStyle w:val="normaltextrun"/>
          <w:rFonts w:cstheme="minorHAnsi"/>
          <w:b/>
          <w:bCs/>
        </w:rPr>
        <w:t>FS 10(a)</w:t>
      </w:r>
    </w:p>
    <w:p w14:paraId="374C3DF6" w14:textId="714DFAD5" w:rsidR="0018733E" w:rsidRPr="009124F6" w:rsidRDefault="00CE22EA" w:rsidP="009D2B3B">
      <w:pPr>
        <w:spacing w:after="0" w:line="240" w:lineRule="auto"/>
        <w:rPr>
          <w:rFonts w:eastAsia="Times New Roman" w:cstheme="minorHAnsi"/>
          <w:b/>
        </w:rPr>
      </w:pPr>
      <w:r>
        <w:rPr>
          <w:rStyle w:val="normaltextrun"/>
          <w:rFonts w:cstheme="minorHAnsi"/>
          <w:b/>
          <w:bCs/>
        </w:rPr>
        <w:t>Coursebook</w:t>
      </w:r>
      <w:r w:rsidR="00E76C42">
        <w:rPr>
          <w:rStyle w:val="normaltextrun"/>
          <w:rFonts w:cstheme="minorHAnsi"/>
          <w:b/>
          <w:bCs/>
        </w:rPr>
        <w:t>:</w:t>
      </w:r>
      <w:r w:rsidR="00C61214">
        <w:rPr>
          <w:rStyle w:val="normaltextrun"/>
          <w:rFonts w:cstheme="minorHAnsi"/>
          <w:b/>
          <w:bCs/>
        </w:rPr>
        <w:t xml:space="preserve"> </w:t>
      </w:r>
      <w:r w:rsidR="00247DA7">
        <w:rPr>
          <w:rStyle w:val="normaltextrun"/>
          <w:rFonts w:cstheme="minorHAnsi"/>
          <w:b/>
          <w:bCs/>
        </w:rPr>
        <w:t xml:space="preserve">13.12 and </w:t>
      </w:r>
      <w:r w:rsidR="00C61214">
        <w:rPr>
          <w:rStyle w:val="normaltextrun"/>
          <w:rFonts w:cstheme="minorHAnsi"/>
          <w:b/>
          <w:bCs/>
        </w:rPr>
        <w:t>FS 13.2.1</w:t>
      </w:r>
    </w:p>
    <w:p w14:paraId="02F1E920" w14:textId="77777777" w:rsidR="0018733E" w:rsidRPr="009124F6" w:rsidRDefault="0018733E" w:rsidP="009D2B3B">
      <w:pPr>
        <w:spacing w:after="0" w:line="240" w:lineRule="auto"/>
        <w:rPr>
          <w:rFonts w:eastAsia="Times New Roman" w:cstheme="minorHAnsi"/>
        </w:rPr>
      </w:pPr>
    </w:p>
    <w:p w14:paraId="49B5B0F2" w14:textId="77777777" w:rsidR="003F7E46" w:rsidRPr="00C65BDF" w:rsidRDefault="003F7E46" w:rsidP="009D2B3B">
      <w:pPr>
        <w:spacing w:after="0" w:line="240" w:lineRule="auto"/>
        <w:jc w:val="both"/>
        <w:rPr>
          <w:rFonts w:eastAsia="Times New Roman" w:cs="Arial"/>
          <w:bCs/>
        </w:rPr>
      </w:pPr>
      <w:r w:rsidRPr="00C65BDF">
        <w:rPr>
          <w:rFonts w:eastAsia="Times New Roman" w:cs="Arial"/>
          <w:bCs/>
        </w:rPr>
        <w:t>Complete the following elements of the draft contract for sale.</w:t>
      </w:r>
    </w:p>
    <w:p w14:paraId="2322D340" w14:textId="77777777" w:rsidR="003F7E46" w:rsidRDefault="003F7E46" w:rsidP="009D2B3B">
      <w:pPr>
        <w:spacing w:after="0" w:line="240" w:lineRule="auto"/>
        <w:rPr>
          <w:rFonts w:eastAsia="Times New Roman" w:cstheme="minorHAnsi"/>
        </w:rPr>
      </w:pPr>
    </w:p>
    <w:tbl>
      <w:tblPr>
        <w:tblStyle w:val="TableGrid"/>
        <w:tblW w:w="10489" w:type="dxa"/>
        <w:tblInd w:w="1271" w:type="dxa"/>
        <w:tblLook w:val="04A0" w:firstRow="1" w:lastRow="0" w:firstColumn="1" w:lastColumn="0" w:noHBand="0" w:noVBand="1"/>
      </w:tblPr>
      <w:tblGrid>
        <w:gridCol w:w="2126"/>
        <w:gridCol w:w="8363"/>
      </w:tblGrid>
      <w:tr w:rsidR="00277E91" w:rsidRPr="00C65BDF" w14:paraId="13C3ED17" w14:textId="77777777" w:rsidTr="00195C4E">
        <w:trPr>
          <w:trHeight w:val="353"/>
        </w:trPr>
        <w:tc>
          <w:tcPr>
            <w:tcW w:w="2126" w:type="dxa"/>
            <w:vAlign w:val="center"/>
          </w:tcPr>
          <w:p w14:paraId="22D136A3" w14:textId="77777777" w:rsidR="00277E91" w:rsidRPr="00C65BDF" w:rsidRDefault="00277E91" w:rsidP="00195C4E">
            <w:pPr>
              <w:spacing w:before="40" w:after="40"/>
              <w:jc w:val="right"/>
              <w:rPr>
                <w:rFonts w:eastAsia="Times New Roman" w:cs="Arial"/>
                <w:b/>
              </w:rPr>
            </w:pPr>
            <w:bookmarkStart w:id="3" w:name="_Hlk190702557"/>
            <w:r w:rsidRPr="00C65BDF">
              <w:rPr>
                <w:rFonts w:eastAsia="Times New Roman" w:cs="Arial"/>
                <w:b/>
              </w:rPr>
              <w:t>Sellers:</w:t>
            </w:r>
          </w:p>
        </w:tc>
        <w:tc>
          <w:tcPr>
            <w:tcW w:w="8363" w:type="dxa"/>
            <w:vAlign w:val="center"/>
          </w:tcPr>
          <w:p w14:paraId="4F29DB03" w14:textId="4D3F770D" w:rsidR="00277E91" w:rsidRPr="00C65BDF" w:rsidRDefault="00277E91" w:rsidP="00195C4E">
            <w:pPr>
              <w:spacing w:before="40" w:after="40"/>
              <w:jc w:val="both"/>
              <w:rPr>
                <w:rFonts w:eastAsia="Times New Roman" w:cs="Arial"/>
                <w:bCs/>
              </w:rPr>
            </w:pPr>
          </w:p>
        </w:tc>
      </w:tr>
      <w:tr w:rsidR="00277E91" w:rsidRPr="00C65BDF" w14:paraId="1D4035AF" w14:textId="77777777" w:rsidTr="00195C4E">
        <w:trPr>
          <w:trHeight w:val="419"/>
        </w:trPr>
        <w:tc>
          <w:tcPr>
            <w:tcW w:w="2126" w:type="dxa"/>
            <w:vAlign w:val="center"/>
          </w:tcPr>
          <w:p w14:paraId="5E6B4D84" w14:textId="77777777" w:rsidR="00277E91" w:rsidRPr="00C65BDF" w:rsidRDefault="00277E91" w:rsidP="00195C4E">
            <w:pPr>
              <w:spacing w:before="40" w:after="40"/>
              <w:jc w:val="right"/>
              <w:rPr>
                <w:rFonts w:eastAsia="Times New Roman" w:cs="Arial"/>
                <w:b/>
              </w:rPr>
            </w:pPr>
            <w:r w:rsidRPr="00C65BDF">
              <w:rPr>
                <w:rFonts w:eastAsia="Times New Roman" w:cs="Arial"/>
                <w:b/>
              </w:rPr>
              <w:t>Buyer:</w:t>
            </w:r>
          </w:p>
        </w:tc>
        <w:tc>
          <w:tcPr>
            <w:tcW w:w="8363" w:type="dxa"/>
            <w:vAlign w:val="center"/>
          </w:tcPr>
          <w:p w14:paraId="5589A9B4" w14:textId="0696716F" w:rsidR="00277E91" w:rsidRPr="00C65BDF" w:rsidRDefault="00277E91" w:rsidP="00195C4E">
            <w:pPr>
              <w:spacing w:before="40" w:after="40"/>
              <w:jc w:val="both"/>
              <w:rPr>
                <w:rFonts w:eastAsia="Times New Roman" w:cs="Arial"/>
                <w:bCs/>
              </w:rPr>
            </w:pPr>
          </w:p>
        </w:tc>
      </w:tr>
      <w:tr w:rsidR="00277E91" w:rsidRPr="00C65BDF" w14:paraId="40DAC5DC" w14:textId="77777777" w:rsidTr="00195C4E">
        <w:trPr>
          <w:trHeight w:val="411"/>
        </w:trPr>
        <w:tc>
          <w:tcPr>
            <w:tcW w:w="2126" w:type="dxa"/>
            <w:vAlign w:val="center"/>
          </w:tcPr>
          <w:p w14:paraId="43584581" w14:textId="77777777" w:rsidR="00277E91" w:rsidRPr="00C65BDF" w:rsidRDefault="00277E91" w:rsidP="00195C4E">
            <w:pPr>
              <w:spacing w:before="40" w:after="40"/>
              <w:jc w:val="right"/>
              <w:rPr>
                <w:rFonts w:eastAsia="Times New Roman" w:cs="Arial"/>
                <w:b/>
              </w:rPr>
            </w:pPr>
            <w:r w:rsidRPr="00C65BDF">
              <w:rPr>
                <w:rFonts w:eastAsia="Times New Roman" w:cs="Arial"/>
                <w:b/>
              </w:rPr>
              <w:t>Purchase Price:</w:t>
            </w:r>
          </w:p>
        </w:tc>
        <w:tc>
          <w:tcPr>
            <w:tcW w:w="8363" w:type="dxa"/>
            <w:vAlign w:val="center"/>
          </w:tcPr>
          <w:p w14:paraId="2C6F31EB" w14:textId="548A6160" w:rsidR="00277E91" w:rsidRPr="00C65BDF" w:rsidRDefault="00277E91" w:rsidP="00195C4E">
            <w:pPr>
              <w:spacing w:before="40" w:after="40"/>
              <w:jc w:val="both"/>
              <w:rPr>
                <w:rFonts w:eastAsia="Times New Roman" w:cs="Arial"/>
                <w:bCs/>
              </w:rPr>
            </w:pPr>
          </w:p>
        </w:tc>
      </w:tr>
      <w:tr w:rsidR="00277E91" w:rsidRPr="00C65BDF" w14:paraId="16ADF0C2" w14:textId="77777777" w:rsidTr="00195C4E">
        <w:trPr>
          <w:trHeight w:val="431"/>
        </w:trPr>
        <w:tc>
          <w:tcPr>
            <w:tcW w:w="2126" w:type="dxa"/>
            <w:vAlign w:val="center"/>
          </w:tcPr>
          <w:p w14:paraId="23E55952" w14:textId="77777777" w:rsidR="00277E91" w:rsidRPr="00C65BDF" w:rsidRDefault="00277E91" w:rsidP="00195C4E">
            <w:pPr>
              <w:spacing w:before="40" w:after="40"/>
              <w:jc w:val="right"/>
              <w:rPr>
                <w:rFonts w:eastAsia="Times New Roman" w:cs="Arial"/>
                <w:b/>
              </w:rPr>
            </w:pPr>
            <w:r w:rsidRPr="00C65BDF">
              <w:rPr>
                <w:rFonts w:eastAsia="Times New Roman" w:cs="Arial"/>
                <w:b/>
              </w:rPr>
              <w:t>Deposit:</w:t>
            </w:r>
          </w:p>
        </w:tc>
        <w:tc>
          <w:tcPr>
            <w:tcW w:w="8363" w:type="dxa"/>
            <w:vAlign w:val="center"/>
          </w:tcPr>
          <w:p w14:paraId="30A074CF" w14:textId="5BC6869A" w:rsidR="00277E91" w:rsidRPr="00C65BDF" w:rsidRDefault="00277E91" w:rsidP="00195C4E">
            <w:pPr>
              <w:spacing w:before="40" w:after="40"/>
              <w:jc w:val="both"/>
              <w:rPr>
                <w:rFonts w:eastAsia="Times New Roman" w:cs="Arial"/>
                <w:bCs/>
              </w:rPr>
            </w:pPr>
          </w:p>
        </w:tc>
      </w:tr>
      <w:tr w:rsidR="00277E91" w:rsidRPr="00C65BDF" w14:paraId="0E74A953" w14:textId="77777777" w:rsidTr="00195C4E">
        <w:trPr>
          <w:trHeight w:val="409"/>
        </w:trPr>
        <w:tc>
          <w:tcPr>
            <w:tcW w:w="2126" w:type="dxa"/>
            <w:vAlign w:val="center"/>
          </w:tcPr>
          <w:p w14:paraId="29FA07DD" w14:textId="77777777" w:rsidR="00277E91" w:rsidRPr="00C65BDF" w:rsidRDefault="00277E91" w:rsidP="00195C4E">
            <w:pPr>
              <w:spacing w:before="40" w:after="40"/>
              <w:jc w:val="right"/>
              <w:rPr>
                <w:rFonts w:eastAsia="Times New Roman" w:cs="Arial"/>
                <w:b/>
              </w:rPr>
            </w:pPr>
            <w:r w:rsidRPr="00C65BDF">
              <w:rPr>
                <w:rFonts w:eastAsia="Times New Roman" w:cs="Arial"/>
                <w:b/>
              </w:rPr>
              <w:t>Title Guarantee:</w:t>
            </w:r>
          </w:p>
        </w:tc>
        <w:tc>
          <w:tcPr>
            <w:tcW w:w="8363" w:type="dxa"/>
            <w:vAlign w:val="center"/>
          </w:tcPr>
          <w:p w14:paraId="780C6467" w14:textId="6A269CE8" w:rsidR="00277E91" w:rsidRPr="00C65BDF" w:rsidRDefault="00277E91" w:rsidP="00195C4E">
            <w:pPr>
              <w:spacing w:before="40" w:after="40"/>
              <w:jc w:val="both"/>
              <w:rPr>
                <w:rFonts w:eastAsia="Times New Roman" w:cs="Arial"/>
                <w:bCs/>
              </w:rPr>
            </w:pPr>
          </w:p>
        </w:tc>
      </w:tr>
      <w:tr w:rsidR="00247DA7" w:rsidRPr="00C65BDF" w14:paraId="6D508AE9" w14:textId="77777777" w:rsidTr="00195C4E">
        <w:trPr>
          <w:trHeight w:val="409"/>
        </w:trPr>
        <w:tc>
          <w:tcPr>
            <w:tcW w:w="2126" w:type="dxa"/>
            <w:vAlign w:val="center"/>
          </w:tcPr>
          <w:p w14:paraId="113497CD" w14:textId="49B8F4F2" w:rsidR="00247DA7" w:rsidRPr="00C65BDF" w:rsidRDefault="00247DA7" w:rsidP="00195C4E">
            <w:pPr>
              <w:spacing w:before="40" w:after="40"/>
              <w:jc w:val="right"/>
              <w:rPr>
                <w:rFonts w:eastAsia="Times New Roman" w:cs="Arial"/>
                <w:b/>
              </w:rPr>
            </w:pPr>
            <w:r>
              <w:rPr>
                <w:rFonts w:eastAsia="Times New Roman" w:cs="Arial"/>
                <w:b/>
              </w:rPr>
              <w:t>Special Condition:</w:t>
            </w:r>
          </w:p>
        </w:tc>
        <w:tc>
          <w:tcPr>
            <w:tcW w:w="8363" w:type="dxa"/>
            <w:vAlign w:val="center"/>
          </w:tcPr>
          <w:p w14:paraId="29B058EF" w14:textId="196F7461" w:rsidR="00247DA7" w:rsidRPr="00C65BDF" w:rsidRDefault="00247DA7" w:rsidP="00195C4E">
            <w:pPr>
              <w:spacing w:before="40" w:after="40"/>
              <w:jc w:val="both"/>
              <w:rPr>
                <w:rFonts w:eastAsia="Times New Roman" w:cs="Arial"/>
                <w:bCs/>
              </w:rPr>
            </w:pPr>
          </w:p>
        </w:tc>
      </w:tr>
      <w:bookmarkEnd w:id="3"/>
    </w:tbl>
    <w:p w14:paraId="7A61FDFB" w14:textId="77777777" w:rsidR="003F7E46" w:rsidRDefault="003F7E46" w:rsidP="009D2B3B">
      <w:pPr>
        <w:spacing w:after="0" w:line="240" w:lineRule="auto"/>
        <w:rPr>
          <w:rFonts w:eastAsia="Times New Roman" w:cstheme="minorHAnsi"/>
        </w:rPr>
      </w:pPr>
    </w:p>
    <w:p w14:paraId="78A44C2E" w14:textId="77777777" w:rsidR="00FD5C84" w:rsidRDefault="00FD5C84" w:rsidP="009D2B3B">
      <w:pPr>
        <w:spacing w:after="0" w:line="240" w:lineRule="auto"/>
        <w:rPr>
          <w:rFonts w:eastAsia="Times New Roman" w:cstheme="minorHAnsi"/>
        </w:rPr>
      </w:pPr>
    </w:p>
    <w:p w14:paraId="3C46C8DF" w14:textId="77777777" w:rsidR="006B3476" w:rsidRDefault="006B3476">
      <w:pPr>
        <w:rPr>
          <w:rFonts w:eastAsia="Calibri" w:cs="Arial"/>
          <w:b/>
          <w:color w:val="0070C0"/>
        </w:rPr>
      </w:pPr>
      <w:r>
        <w:rPr>
          <w:rFonts w:eastAsia="Calibri" w:cs="Arial"/>
          <w:b/>
          <w:color w:val="0070C0"/>
        </w:rPr>
        <w:br w:type="page"/>
      </w:r>
    </w:p>
    <w:p w14:paraId="14351976" w14:textId="2F467016" w:rsidR="00247DA7" w:rsidRDefault="00247DA7" w:rsidP="009D2B3B">
      <w:pPr>
        <w:spacing w:after="0" w:line="240" w:lineRule="auto"/>
        <w:jc w:val="both"/>
        <w:rPr>
          <w:rFonts w:eastAsia="Calibri" w:cs="Arial"/>
          <w:b/>
          <w:color w:val="0070C0"/>
        </w:rPr>
      </w:pPr>
      <w:r w:rsidRPr="00247DA7">
        <w:rPr>
          <w:rFonts w:eastAsia="Calibri" w:cs="Arial"/>
          <w:b/>
          <w:color w:val="0070C0"/>
        </w:rPr>
        <w:lastRenderedPageBreak/>
        <w:t>Suggested answer:</w:t>
      </w:r>
    </w:p>
    <w:p w14:paraId="5387A3EF" w14:textId="77777777" w:rsidR="00247DA7" w:rsidRDefault="00247DA7" w:rsidP="009D2B3B">
      <w:pPr>
        <w:spacing w:after="0" w:line="240" w:lineRule="auto"/>
        <w:jc w:val="both"/>
        <w:rPr>
          <w:rFonts w:eastAsia="Calibri" w:cs="Arial"/>
          <w:b/>
          <w:color w:val="0070C0"/>
        </w:rPr>
      </w:pPr>
    </w:p>
    <w:p w14:paraId="75CC1AF5" w14:textId="77777777" w:rsidR="00247DA7" w:rsidRDefault="00247DA7" w:rsidP="009D2B3B">
      <w:pPr>
        <w:spacing w:after="0" w:line="240" w:lineRule="auto"/>
        <w:jc w:val="both"/>
        <w:rPr>
          <w:rFonts w:eastAsia="Calibri" w:cs="Arial"/>
          <w:b/>
          <w:color w:val="0070C0"/>
        </w:rPr>
      </w:pPr>
    </w:p>
    <w:tbl>
      <w:tblPr>
        <w:tblStyle w:val="TableGrid"/>
        <w:tblW w:w="10489" w:type="dxa"/>
        <w:tblInd w:w="1271" w:type="dxa"/>
        <w:tblLook w:val="04A0" w:firstRow="1" w:lastRow="0" w:firstColumn="1" w:lastColumn="0" w:noHBand="0" w:noVBand="1"/>
      </w:tblPr>
      <w:tblGrid>
        <w:gridCol w:w="2126"/>
        <w:gridCol w:w="8363"/>
      </w:tblGrid>
      <w:tr w:rsidR="00247DA7" w:rsidRPr="00C65BDF" w14:paraId="795ADCCC" w14:textId="77777777" w:rsidTr="00695E3A">
        <w:trPr>
          <w:trHeight w:val="353"/>
        </w:trPr>
        <w:tc>
          <w:tcPr>
            <w:tcW w:w="2126" w:type="dxa"/>
          </w:tcPr>
          <w:p w14:paraId="79E7AF39" w14:textId="77777777" w:rsidR="00247DA7" w:rsidRPr="00C65BDF" w:rsidRDefault="00247DA7" w:rsidP="00195C4E">
            <w:pPr>
              <w:spacing w:before="40" w:after="40"/>
              <w:jc w:val="right"/>
              <w:rPr>
                <w:rFonts w:eastAsia="Times New Roman" w:cs="Arial"/>
                <w:b/>
              </w:rPr>
            </w:pPr>
            <w:r w:rsidRPr="00C65BDF">
              <w:rPr>
                <w:rFonts w:eastAsia="Times New Roman" w:cs="Arial"/>
                <w:b/>
              </w:rPr>
              <w:t>Sellers:</w:t>
            </w:r>
          </w:p>
        </w:tc>
        <w:tc>
          <w:tcPr>
            <w:tcW w:w="8363" w:type="dxa"/>
          </w:tcPr>
          <w:p w14:paraId="483A22EE" w14:textId="04D53CCA" w:rsidR="00247DA7" w:rsidRPr="00C65BDF" w:rsidRDefault="00247DA7" w:rsidP="00195C4E">
            <w:pPr>
              <w:spacing w:before="40" w:after="40"/>
              <w:jc w:val="both"/>
              <w:rPr>
                <w:rFonts w:eastAsia="Times New Roman" w:cs="Arial"/>
                <w:bCs/>
              </w:rPr>
            </w:pPr>
            <w:r w:rsidRPr="00F2505E">
              <w:rPr>
                <w:rFonts w:eastAsia="Times New Roman" w:cs="Arial"/>
                <w:bCs/>
                <w:color w:val="0070C0"/>
              </w:rPr>
              <w:t>Saif Khan and Kareena Khan, both of Flat 3, Broad Street Mansions, Mansfield, NG70 2QT</w:t>
            </w:r>
            <w:r>
              <w:rPr>
                <w:rFonts w:eastAsia="Times New Roman" w:cs="Arial"/>
                <w:bCs/>
                <w:color w:val="0070C0"/>
              </w:rPr>
              <w:t xml:space="preserve"> (2)</w:t>
            </w:r>
          </w:p>
        </w:tc>
      </w:tr>
      <w:tr w:rsidR="00247DA7" w:rsidRPr="00C65BDF" w14:paraId="462636CA" w14:textId="77777777" w:rsidTr="00695E3A">
        <w:trPr>
          <w:trHeight w:val="419"/>
        </w:trPr>
        <w:tc>
          <w:tcPr>
            <w:tcW w:w="2126" w:type="dxa"/>
          </w:tcPr>
          <w:p w14:paraId="2DD5843C" w14:textId="77777777" w:rsidR="00247DA7" w:rsidRPr="00C65BDF" w:rsidRDefault="00247DA7" w:rsidP="00195C4E">
            <w:pPr>
              <w:spacing w:before="40" w:after="40"/>
              <w:jc w:val="right"/>
              <w:rPr>
                <w:rFonts w:eastAsia="Times New Roman" w:cs="Arial"/>
                <w:b/>
              </w:rPr>
            </w:pPr>
            <w:r w:rsidRPr="00C65BDF">
              <w:rPr>
                <w:rFonts w:eastAsia="Times New Roman" w:cs="Arial"/>
                <w:b/>
              </w:rPr>
              <w:t>Buyer:</w:t>
            </w:r>
          </w:p>
        </w:tc>
        <w:tc>
          <w:tcPr>
            <w:tcW w:w="8363" w:type="dxa"/>
          </w:tcPr>
          <w:p w14:paraId="733EAAAA" w14:textId="766263D6" w:rsidR="00247DA7" w:rsidRPr="00C65BDF" w:rsidRDefault="00247DA7" w:rsidP="00195C4E">
            <w:pPr>
              <w:spacing w:before="40" w:after="40"/>
              <w:jc w:val="both"/>
              <w:rPr>
                <w:rFonts w:eastAsia="Times New Roman" w:cs="Arial"/>
                <w:bCs/>
              </w:rPr>
            </w:pPr>
            <w:r w:rsidRPr="00F2505E">
              <w:rPr>
                <w:rFonts w:eastAsia="Times New Roman" w:cs="Arial"/>
                <w:bCs/>
                <w:color w:val="0070C0"/>
              </w:rPr>
              <w:t>Oprah Jordan of 26 Hazel Avenue, Worksop, S80 3AW</w:t>
            </w:r>
            <w:r>
              <w:rPr>
                <w:rFonts w:eastAsia="Times New Roman" w:cs="Arial"/>
                <w:bCs/>
                <w:color w:val="0070C0"/>
              </w:rPr>
              <w:t xml:space="preserve"> (2)</w:t>
            </w:r>
          </w:p>
        </w:tc>
      </w:tr>
      <w:tr w:rsidR="00247DA7" w:rsidRPr="00C65BDF" w14:paraId="0081CD33" w14:textId="77777777" w:rsidTr="00695E3A">
        <w:trPr>
          <w:trHeight w:val="411"/>
        </w:trPr>
        <w:tc>
          <w:tcPr>
            <w:tcW w:w="2126" w:type="dxa"/>
          </w:tcPr>
          <w:p w14:paraId="4310C71D" w14:textId="77777777" w:rsidR="00247DA7" w:rsidRPr="00C65BDF" w:rsidRDefault="00247DA7" w:rsidP="00195C4E">
            <w:pPr>
              <w:spacing w:before="40" w:after="40"/>
              <w:jc w:val="right"/>
              <w:rPr>
                <w:rFonts w:eastAsia="Times New Roman" w:cs="Arial"/>
                <w:b/>
              </w:rPr>
            </w:pPr>
            <w:r w:rsidRPr="00C65BDF">
              <w:rPr>
                <w:rFonts w:eastAsia="Times New Roman" w:cs="Arial"/>
                <w:b/>
              </w:rPr>
              <w:t>Purchase Price:</w:t>
            </w:r>
          </w:p>
        </w:tc>
        <w:tc>
          <w:tcPr>
            <w:tcW w:w="8363" w:type="dxa"/>
          </w:tcPr>
          <w:p w14:paraId="75B3744E" w14:textId="19E10104" w:rsidR="00247DA7" w:rsidRPr="006B3476" w:rsidRDefault="00247DA7" w:rsidP="00195C4E">
            <w:pPr>
              <w:spacing w:before="40" w:after="40"/>
              <w:jc w:val="both"/>
              <w:rPr>
                <w:rFonts w:eastAsia="Times New Roman" w:cs="Arial"/>
                <w:bCs/>
                <w:color w:val="0070C0"/>
              </w:rPr>
            </w:pPr>
            <w:r w:rsidRPr="006B3476">
              <w:rPr>
                <w:rFonts w:eastAsia="Times New Roman" w:cs="Arial"/>
                <w:bCs/>
                <w:color w:val="0070C0"/>
              </w:rPr>
              <w:t>£147,500 (1)</w:t>
            </w:r>
          </w:p>
        </w:tc>
      </w:tr>
      <w:tr w:rsidR="00247DA7" w:rsidRPr="00C65BDF" w14:paraId="178FF3D2" w14:textId="77777777" w:rsidTr="00695E3A">
        <w:trPr>
          <w:trHeight w:val="431"/>
        </w:trPr>
        <w:tc>
          <w:tcPr>
            <w:tcW w:w="2126" w:type="dxa"/>
          </w:tcPr>
          <w:p w14:paraId="0EA9D08F" w14:textId="77777777" w:rsidR="00247DA7" w:rsidRPr="00C65BDF" w:rsidRDefault="00247DA7" w:rsidP="00195C4E">
            <w:pPr>
              <w:spacing w:before="40" w:after="40"/>
              <w:jc w:val="right"/>
              <w:rPr>
                <w:rFonts w:eastAsia="Times New Roman" w:cs="Arial"/>
                <w:b/>
              </w:rPr>
            </w:pPr>
            <w:r w:rsidRPr="00C65BDF">
              <w:rPr>
                <w:rFonts w:eastAsia="Times New Roman" w:cs="Arial"/>
                <w:b/>
              </w:rPr>
              <w:t>Deposit:</w:t>
            </w:r>
          </w:p>
        </w:tc>
        <w:tc>
          <w:tcPr>
            <w:tcW w:w="8363" w:type="dxa"/>
          </w:tcPr>
          <w:p w14:paraId="23B2A5D0" w14:textId="16A85551" w:rsidR="00247DA7" w:rsidRPr="006B3476" w:rsidRDefault="00247DA7" w:rsidP="00195C4E">
            <w:pPr>
              <w:spacing w:before="40" w:after="40"/>
              <w:jc w:val="both"/>
              <w:rPr>
                <w:rFonts w:eastAsia="Times New Roman" w:cs="Arial"/>
                <w:bCs/>
                <w:color w:val="0070C0"/>
              </w:rPr>
            </w:pPr>
            <w:r w:rsidRPr="006B3476">
              <w:rPr>
                <w:rFonts w:eastAsia="Times New Roman" w:cs="Arial"/>
                <w:bCs/>
                <w:color w:val="0070C0"/>
              </w:rPr>
              <w:t>£7,375 (1)</w:t>
            </w:r>
          </w:p>
        </w:tc>
      </w:tr>
      <w:tr w:rsidR="00247DA7" w:rsidRPr="00C65BDF" w14:paraId="7D99B49D" w14:textId="77777777" w:rsidTr="00695E3A">
        <w:trPr>
          <w:trHeight w:val="409"/>
        </w:trPr>
        <w:tc>
          <w:tcPr>
            <w:tcW w:w="2126" w:type="dxa"/>
          </w:tcPr>
          <w:p w14:paraId="0889738E" w14:textId="77777777" w:rsidR="00247DA7" w:rsidRPr="00C65BDF" w:rsidRDefault="00247DA7" w:rsidP="00195C4E">
            <w:pPr>
              <w:spacing w:before="40" w:after="40"/>
              <w:jc w:val="right"/>
              <w:rPr>
                <w:rFonts w:eastAsia="Times New Roman" w:cs="Arial"/>
                <w:b/>
              </w:rPr>
            </w:pPr>
            <w:r w:rsidRPr="00C65BDF">
              <w:rPr>
                <w:rFonts w:eastAsia="Times New Roman" w:cs="Arial"/>
                <w:b/>
              </w:rPr>
              <w:t>Title Guarantee:</w:t>
            </w:r>
          </w:p>
        </w:tc>
        <w:tc>
          <w:tcPr>
            <w:tcW w:w="8363" w:type="dxa"/>
          </w:tcPr>
          <w:p w14:paraId="1C22C985" w14:textId="4A9FC9DA" w:rsidR="00247DA7" w:rsidRPr="006B3476" w:rsidRDefault="00247DA7" w:rsidP="00195C4E">
            <w:pPr>
              <w:spacing w:before="40" w:after="40"/>
              <w:jc w:val="both"/>
              <w:rPr>
                <w:rFonts w:eastAsia="Times New Roman" w:cs="Arial"/>
                <w:bCs/>
                <w:color w:val="0070C0"/>
              </w:rPr>
            </w:pPr>
            <w:r w:rsidRPr="006B3476">
              <w:rPr>
                <w:rFonts w:eastAsia="Times New Roman" w:cs="Arial"/>
                <w:bCs/>
                <w:color w:val="0070C0"/>
              </w:rPr>
              <w:t>Full (1)</w:t>
            </w:r>
          </w:p>
        </w:tc>
      </w:tr>
      <w:tr w:rsidR="00247DA7" w:rsidRPr="00C65BDF" w14:paraId="725132C7" w14:textId="77777777" w:rsidTr="00695E3A">
        <w:trPr>
          <w:trHeight w:val="409"/>
        </w:trPr>
        <w:tc>
          <w:tcPr>
            <w:tcW w:w="2126" w:type="dxa"/>
          </w:tcPr>
          <w:p w14:paraId="0CB2E390" w14:textId="77777777" w:rsidR="00247DA7" w:rsidRPr="00C65BDF" w:rsidRDefault="00247DA7" w:rsidP="00695E3A">
            <w:pPr>
              <w:jc w:val="right"/>
              <w:rPr>
                <w:rFonts w:eastAsia="Times New Roman" w:cs="Arial"/>
                <w:b/>
              </w:rPr>
            </w:pPr>
            <w:r>
              <w:rPr>
                <w:rFonts w:eastAsia="Times New Roman" w:cs="Arial"/>
                <w:b/>
              </w:rPr>
              <w:t>Special Condition:</w:t>
            </w:r>
          </w:p>
        </w:tc>
        <w:tc>
          <w:tcPr>
            <w:tcW w:w="8363" w:type="dxa"/>
          </w:tcPr>
          <w:p w14:paraId="45D0B233" w14:textId="48AD285E" w:rsidR="00247DA7" w:rsidRPr="006B3476" w:rsidRDefault="00247DA7" w:rsidP="00695E3A">
            <w:pPr>
              <w:jc w:val="both"/>
              <w:rPr>
                <w:rFonts w:eastAsia="Times New Roman" w:cs="Arial"/>
                <w:bCs/>
                <w:color w:val="0070C0"/>
              </w:rPr>
            </w:pPr>
            <w:r w:rsidRPr="006B3476">
              <w:rPr>
                <w:rFonts w:eastAsia="Times New Roman" w:cs="Arial"/>
                <w:bCs/>
                <w:color w:val="0070C0"/>
              </w:rPr>
              <w:t>The transfer of the property will contain the following declaration: “the parties agree and declare that the covenants by the Transferor implied by s4(1)(b) Law of Property (Miscellaneous Provisions) Act 1994 by reason of the Transferor transferring with full title guarantee are modified so that these covenants shall not extend to any breach of the tenant’s covenants in the Lease relating to the repair and decoration of the Property”. (3)</w:t>
            </w:r>
          </w:p>
        </w:tc>
      </w:tr>
    </w:tbl>
    <w:p w14:paraId="23F6C7F8" w14:textId="77777777" w:rsidR="00247DA7" w:rsidRDefault="00247DA7" w:rsidP="009D2B3B">
      <w:pPr>
        <w:spacing w:after="0" w:line="240" w:lineRule="auto"/>
        <w:jc w:val="both"/>
        <w:rPr>
          <w:rFonts w:eastAsia="Calibri" w:cs="Arial"/>
          <w:b/>
          <w:color w:val="0070C0"/>
        </w:rPr>
      </w:pPr>
    </w:p>
    <w:p w14:paraId="53931CAC" w14:textId="77777777" w:rsidR="00247DA7" w:rsidRDefault="00247DA7" w:rsidP="009D2B3B">
      <w:pPr>
        <w:spacing w:after="0" w:line="240" w:lineRule="auto"/>
        <w:jc w:val="both"/>
        <w:rPr>
          <w:rFonts w:eastAsia="Calibri" w:cs="Arial"/>
          <w:b/>
          <w:color w:val="0070C0"/>
        </w:rPr>
      </w:pPr>
    </w:p>
    <w:p w14:paraId="7F5E0F5D" w14:textId="1A56BC56" w:rsidR="00F2505E" w:rsidRPr="00DE7C68" w:rsidRDefault="00F2505E" w:rsidP="009D2B3B">
      <w:pPr>
        <w:spacing w:after="0" w:line="240" w:lineRule="auto"/>
        <w:jc w:val="both"/>
        <w:rPr>
          <w:rFonts w:eastAsia="Times New Roman" w:cs="Arial"/>
        </w:rPr>
      </w:pPr>
      <w:r w:rsidRPr="00DE7C68">
        <w:rPr>
          <w:rFonts w:eastAsia="Calibri" w:cs="Arial"/>
          <w:b/>
          <w:color w:val="0070C0"/>
        </w:rPr>
        <w:t xml:space="preserve">Explanation: </w:t>
      </w:r>
      <w:r w:rsidRPr="00DE7C68">
        <w:rPr>
          <w:rFonts w:eastAsia="Calibri" w:cs="Arial"/>
          <w:color w:val="0070C0"/>
        </w:rPr>
        <w:t xml:space="preserve">The parties names and addresses should be set out in full. The purchase price does not include the additional £2,500 for the chattels, because that is a separate amount that is being paid for them and </w:t>
      </w:r>
      <w:proofErr w:type="gramStart"/>
      <w:r w:rsidRPr="00DE7C68">
        <w:rPr>
          <w:rFonts w:eastAsia="Calibri" w:cs="Arial"/>
          <w:color w:val="0070C0"/>
        </w:rPr>
        <w:t>otherwise</w:t>
      </w:r>
      <w:proofErr w:type="gramEnd"/>
      <w:r w:rsidRPr="00DE7C68">
        <w:rPr>
          <w:rFonts w:eastAsia="Calibri" w:cs="Arial"/>
          <w:color w:val="0070C0"/>
        </w:rPr>
        <w:t xml:space="preserve"> they would attract liability for SDLT. The deposit is 5% of the purchase price (therefore 5% of £145,000). Flat 3 is registered with title absolute and is being sold by the registered proprietors on their own behalf, so full title guarantee is appropriate.</w:t>
      </w:r>
      <w:r w:rsidR="00247DA7">
        <w:rPr>
          <w:rFonts w:eastAsia="Calibri" w:cs="Arial"/>
          <w:color w:val="0070C0"/>
        </w:rPr>
        <w:t xml:space="preserve"> The special condition is necessary to negate the effect of the 1994 Act which would otherwise impose liability on the sellers for any want of repair and/or decoration [</w:t>
      </w:r>
      <w:r w:rsidR="00247DA7" w:rsidRPr="00195C4E">
        <w:rPr>
          <w:rFonts w:eastAsia="Calibri" w:cs="Arial"/>
          <w:b/>
          <w:bCs/>
          <w:color w:val="0070C0"/>
        </w:rPr>
        <w:t>MARK</w:t>
      </w:r>
      <w:r w:rsidR="00247DA7">
        <w:rPr>
          <w:rFonts w:eastAsia="Calibri" w:cs="Arial"/>
          <w:b/>
          <w:bCs/>
          <w:color w:val="0070C0"/>
        </w:rPr>
        <w:t>ING NOTE</w:t>
      </w:r>
      <w:r w:rsidR="00247DA7">
        <w:rPr>
          <w:rFonts w:eastAsia="Calibri" w:cs="Arial"/>
          <w:color w:val="0070C0"/>
        </w:rPr>
        <w:t xml:space="preserve"> – any wording to the same effect should be credited]. </w:t>
      </w:r>
    </w:p>
    <w:p w14:paraId="1D1B713E" w14:textId="77777777" w:rsidR="00FD5C84" w:rsidRDefault="00FD5C84" w:rsidP="009D2B3B">
      <w:pPr>
        <w:spacing w:after="0" w:line="240" w:lineRule="auto"/>
        <w:rPr>
          <w:rFonts w:eastAsia="Times New Roman" w:cstheme="minorHAnsi"/>
        </w:rPr>
      </w:pPr>
    </w:p>
    <w:p w14:paraId="22DEE35A" w14:textId="03C56777" w:rsidR="00F2505E" w:rsidRDefault="00F2505E" w:rsidP="009D2B3B">
      <w:pPr>
        <w:spacing w:after="0" w:line="240" w:lineRule="auto"/>
        <w:rPr>
          <w:rFonts w:eastAsia="Times New Roman" w:cstheme="minorHAnsi"/>
        </w:rPr>
      </w:pPr>
    </w:p>
    <w:p w14:paraId="4BE2F0CF" w14:textId="6560B9B8" w:rsidR="00A2430F" w:rsidRPr="00195C4E" w:rsidRDefault="00F2505E" w:rsidP="00195C4E">
      <w:pPr>
        <w:spacing w:after="0" w:line="240" w:lineRule="auto"/>
        <w:rPr>
          <w:rFonts w:eastAsia="Times New Roman" w:cstheme="minorHAnsi"/>
        </w:rPr>
      </w:pPr>
      <w:r>
        <w:rPr>
          <w:rFonts w:eastAsia="Times New Roman" w:cstheme="minorHAnsi"/>
        </w:rPr>
        <w:br w:type="page"/>
      </w:r>
      <w:r w:rsidR="00A2430F" w:rsidRPr="00C65BDF">
        <w:rPr>
          <w:rFonts w:eastAsia="Times New Roman" w:cs="Arial"/>
          <w:b/>
          <w:u w:val="single"/>
        </w:rPr>
        <w:lastRenderedPageBreak/>
        <w:t>QUESTION 3</w:t>
      </w:r>
    </w:p>
    <w:p w14:paraId="5C3D07C5" w14:textId="77777777" w:rsidR="00A2430F" w:rsidRPr="00C65BDF" w:rsidRDefault="00A2430F" w:rsidP="009D2B3B">
      <w:pPr>
        <w:spacing w:after="0" w:line="240" w:lineRule="auto"/>
        <w:jc w:val="both"/>
        <w:rPr>
          <w:rFonts w:eastAsia="Times New Roman" w:cs="Arial"/>
          <w:b/>
        </w:rPr>
      </w:pPr>
      <w:r w:rsidRPr="00C65BDF">
        <w:rPr>
          <w:rFonts w:eastAsia="Times New Roman" w:cs="Arial"/>
          <w:b/>
        </w:rPr>
        <w:t>TOTAL: 11 MARKS</w:t>
      </w:r>
    </w:p>
    <w:p w14:paraId="2C5FF0DA" w14:textId="2C9D00EC" w:rsidR="00A2430F" w:rsidRPr="00C65BDF" w:rsidRDefault="00A2430F" w:rsidP="009D2B3B">
      <w:pPr>
        <w:spacing w:after="0" w:line="240" w:lineRule="auto"/>
        <w:jc w:val="both"/>
        <w:rPr>
          <w:rFonts w:eastAsia="Times New Roman" w:cs="Arial"/>
        </w:rPr>
      </w:pPr>
      <w:r w:rsidRPr="00C65BDF">
        <w:rPr>
          <w:rFonts w:eastAsia="Calibri" w:cs="Arial"/>
        </w:rPr>
        <w:t xml:space="preserve">Addressing Module Sections </w:t>
      </w:r>
      <w:r w:rsidR="004F31B8">
        <w:rPr>
          <w:rFonts w:eastAsia="Calibri" w:cs="Arial"/>
        </w:rPr>
        <w:t>13(a), 13(b)</w:t>
      </w:r>
      <w:r w:rsidR="00C61214">
        <w:rPr>
          <w:rFonts w:eastAsia="Calibri" w:cs="Arial"/>
        </w:rPr>
        <w:t>and 16</w:t>
      </w:r>
      <w:r w:rsidR="004F31B8">
        <w:rPr>
          <w:rFonts w:eastAsia="Calibri" w:cs="Arial"/>
        </w:rPr>
        <w:t>(b)</w:t>
      </w:r>
    </w:p>
    <w:p w14:paraId="4CA75E8C" w14:textId="77777777" w:rsidR="00A2430F" w:rsidRDefault="00A2430F" w:rsidP="009D2B3B">
      <w:pPr>
        <w:spacing w:after="0" w:line="240" w:lineRule="auto"/>
        <w:rPr>
          <w:rFonts w:eastAsia="Times New Roman" w:cstheme="minorHAnsi"/>
          <w:b/>
        </w:rPr>
      </w:pPr>
    </w:p>
    <w:p w14:paraId="5544F684" w14:textId="77777777" w:rsidR="00410F55" w:rsidRDefault="00410F55" w:rsidP="009D2B3B">
      <w:pPr>
        <w:spacing w:after="0" w:line="240" w:lineRule="auto"/>
        <w:rPr>
          <w:rFonts w:eastAsia="Times New Roman" w:cstheme="minorHAnsi"/>
          <w:b/>
        </w:rPr>
      </w:pPr>
    </w:p>
    <w:p w14:paraId="37C27CFC" w14:textId="77777777" w:rsidR="00410F55" w:rsidRDefault="00410F55" w:rsidP="009D2B3B">
      <w:pPr>
        <w:spacing w:after="0" w:line="240" w:lineRule="auto"/>
        <w:rPr>
          <w:rFonts w:eastAsia="Times New Roman" w:cstheme="minorHAnsi"/>
          <w:b/>
        </w:rPr>
      </w:pPr>
    </w:p>
    <w:p w14:paraId="3D902F07" w14:textId="06C19CC1" w:rsidR="006264D8" w:rsidRDefault="006264D8" w:rsidP="009D2B3B">
      <w:pPr>
        <w:spacing w:after="0" w:line="240" w:lineRule="auto"/>
        <w:rPr>
          <w:rFonts w:eastAsia="Times New Roman" w:cstheme="minorHAnsi"/>
          <w:b/>
        </w:rPr>
      </w:pPr>
      <w:r w:rsidRPr="005F7CB4">
        <w:rPr>
          <w:rFonts w:eastAsia="Times New Roman" w:cstheme="minorHAnsi"/>
          <w:b/>
        </w:rPr>
        <w:t>Narrative:</w:t>
      </w:r>
    </w:p>
    <w:p w14:paraId="5E51927E" w14:textId="77777777" w:rsidR="00647ABA" w:rsidRPr="00647ABA" w:rsidRDefault="00647ABA" w:rsidP="009D2B3B">
      <w:pPr>
        <w:spacing w:after="0" w:line="240" w:lineRule="auto"/>
        <w:rPr>
          <w:rFonts w:eastAsia="Times New Roman" w:cstheme="minorHAnsi"/>
        </w:rPr>
      </w:pPr>
      <w:r w:rsidRPr="00647ABA">
        <w:rPr>
          <w:rFonts w:eastAsia="Times New Roman" w:cstheme="minorHAnsi"/>
        </w:rPr>
        <w:t>You have drafted the contract and are ready to send it to the buyer’s lawyers. You have not yet sent all the documents required by the Protocol because you are waiting for your clients to return them.</w:t>
      </w:r>
    </w:p>
    <w:p w14:paraId="7A6DC2C3" w14:textId="77777777" w:rsidR="00647ABA" w:rsidRPr="00647ABA" w:rsidRDefault="00647ABA" w:rsidP="009D2B3B">
      <w:pPr>
        <w:spacing w:after="0" w:line="240" w:lineRule="auto"/>
        <w:rPr>
          <w:rFonts w:eastAsia="Times New Roman" w:cstheme="minorHAnsi"/>
        </w:rPr>
      </w:pPr>
    </w:p>
    <w:p w14:paraId="142EE188" w14:textId="77777777" w:rsidR="000E0541" w:rsidRDefault="00647ABA" w:rsidP="009D2B3B">
      <w:pPr>
        <w:spacing w:after="0" w:line="240" w:lineRule="auto"/>
        <w:rPr>
          <w:rFonts w:eastAsia="Times New Roman" w:cstheme="minorHAnsi"/>
        </w:rPr>
      </w:pPr>
      <w:r w:rsidRPr="00647ABA">
        <w:rPr>
          <w:rFonts w:eastAsia="Times New Roman" w:cstheme="minorHAnsi"/>
        </w:rPr>
        <w:t>You have now reviewed the Lease. One of the tenant covenants in the Lease states that ‘the Tenant must not assign any part of the Property and may only assign the whole of the Property with the Landlord’s consent’.</w:t>
      </w:r>
    </w:p>
    <w:p w14:paraId="33307B9C" w14:textId="77777777" w:rsidR="000E0541" w:rsidRDefault="000E0541" w:rsidP="009D2B3B">
      <w:pPr>
        <w:spacing w:after="0" w:line="240" w:lineRule="auto"/>
        <w:rPr>
          <w:rFonts w:eastAsia="Times New Roman" w:cstheme="minorHAnsi"/>
        </w:rPr>
      </w:pPr>
    </w:p>
    <w:p w14:paraId="724958DA" w14:textId="77777777" w:rsidR="00410F55" w:rsidRDefault="00410F55">
      <w:pPr>
        <w:rPr>
          <w:rFonts w:eastAsia="Times New Roman" w:cstheme="minorHAnsi"/>
        </w:rPr>
      </w:pPr>
      <w:r>
        <w:rPr>
          <w:rFonts w:eastAsia="Times New Roman" w:cstheme="minorHAnsi"/>
        </w:rPr>
        <w:br w:type="page"/>
      </w:r>
    </w:p>
    <w:p w14:paraId="6602EA55" w14:textId="0A9431DB" w:rsidR="000E0541" w:rsidRPr="005F7CB4" w:rsidRDefault="000E0541" w:rsidP="009D2B3B">
      <w:pPr>
        <w:spacing w:after="0" w:line="240" w:lineRule="auto"/>
        <w:rPr>
          <w:rFonts w:eastAsia="Times New Roman" w:cstheme="minorHAnsi"/>
          <w:b/>
          <w:bCs/>
        </w:rPr>
      </w:pPr>
      <w:r w:rsidRPr="005F7CB4">
        <w:rPr>
          <w:rFonts w:eastAsia="Times New Roman" w:cstheme="minorHAnsi"/>
          <w:b/>
          <w:bCs/>
        </w:rPr>
        <w:lastRenderedPageBreak/>
        <w:t xml:space="preserve">Question </w:t>
      </w:r>
      <w:r>
        <w:rPr>
          <w:rFonts w:eastAsia="Times New Roman" w:cstheme="minorHAnsi"/>
          <w:b/>
          <w:bCs/>
        </w:rPr>
        <w:t>3</w:t>
      </w:r>
      <w:r w:rsidRPr="005F7CB4">
        <w:rPr>
          <w:rFonts w:eastAsia="Times New Roman" w:cstheme="minorHAnsi"/>
          <w:b/>
          <w:bCs/>
        </w:rPr>
        <w:t>(</w:t>
      </w:r>
      <w:r>
        <w:rPr>
          <w:rFonts w:eastAsia="Times New Roman" w:cstheme="minorHAnsi"/>
          <w:b/>
          <w:bCs/>
        </w:rPr>
        <w:t>a</w:t>
      </w:r>
      <w:r w:rsidRPr="005F7CB4">
        <w:rPr>
          <w:rFonts w:eastAsia="Times New Roman" w:cstheme="minorHAnsi"/>
          <w:b/>
          <w:bCs/>
        </w:rPr>
        <w:t>)</w:t>
      </w:r>
    </w:p>
    <w:p w14:paraId="18E4B6D8" w14:textId="1443D202" w:rsidR="000E0541" w:rsidRPr="003A3C8D" w:rsidRDefault="000E0541" w:rsidP="009D2B3B">
      <w:pPr>
        <w:pStyle w:val="NoSpacing"/>
        <w:rPr>
          <w:b/>
          <w:bCs/>
        </w:rPr>
      </w:pPr>
      <w:r w:rsidRPr="4552DD45">
        <w:rPr>
          <w:b/>
          <w:bCs/>
        </w:rPr>
        <w:t>(</w:t>
      </w:r>
      <w:r w:rsidR="004F31B8">
        <w:rPr>
          <w:b/>
          <w:bCs/>
        </w:rPr>
        <w:t>7</w:t>
      </w:r>
      <w:r w:rsidR="004F31B8" w:rsidRPr="4552DD45">
        <w:rPr>
          <w:b/>
          <w:bCs/>
        </w:rPr>
        <w:t xml:space="preserve"> </w:t>
      </w:r>
      <w:r w:rsidRPr="4552DD45">
        <w:rPr>
          <w:b/>
          <w:bCs/>
        </w:rPr>
        <w:t>marks)</w:t>
      </w:r>
    </w:p>
    <w:p w14:paraId="288A809A" w14:textId="11C2DFC5" w:rsidR="00E76C42" w:rsidRDefault="000E0541" w:rsidP="009D2B3B">
      <w:pPr>
        <w:spacing w:after="0" w:line="240" w:lineRule="auto"/>
        <w:rPr>
          <w:rStyle w:val="normaltextrun"/>
          <w:rFonts w:cstheme="minorHAnsi"/>
          <w:b/>
          <w:bCs/>
        </w:rPr>
      </w:pPr>
      <w:r w:rsidRPr="009124F6">
        <w:rPr>
          <w:rStyle w:val="normaltextrun"/>
          <w:rFonts w:cstheme="minorHAnsi"/>
          <w:b/>
          <w:bCs/>
        </w:rPr>
        <w:t>Module Reference:</w:t>
      </w:r>
      <w:r w:rsidR="00C61214">
        <w:rPr>
          <w:rStyle w:val="normaltextrun"/>
          <w:rFonts w:cstheme="minorHAnsi"/>
          <w:b/>
          <w:bCs/>
        </w:rPr>
        <w:t xml:space="preserve"> 1</w:t>
      </w:r>
      <w:r w:rsidR="004F42CA">
        <w:rPr>
          <w:rStyle w:val="normaltextrun"/>
          <w:rFonts w:cstheme="minorHAnsi"/>
          <w:b/>
          <w:bCs/>
        </w:rPr>
        <w:t>2</w:t>
      </w:r>
      <w:r w:rsidR="00C61214">
        <w:rPr>
          <w:rStyle w:val="normaltextrun"/>
          <w:rFonts w:cstheme="minorHAnsi"/>
          <w:b/>
          <w:bCs/>
        </w:rPr>
        <w:t>(a), 1</w:t>
      </w:r>
      <w:r w:rsidR="004F42CA">
        <w:rPr>
          <w:rStyle w:val="normaltextrun"/>
          <w:rFonts w:cstheme="minorHAnsi"/>
          <w:b/>
          <w:bCs/>
        </w:rPr>
        <w:t>2</w:t>
      </w:r>
      <w:r w:rsidR="00C61214">
        <w:rPr>
          <w:rStyle w:val="normaltextrun"/>
          <w:rFonts w:cstheme="minorHAnsi"/>
          <w:b/>
          <w:bCs/>
        </w:rPr>
        <w:t>(b), 1</w:t>
      </w:r>
      <w:r w:rsidR="004F42CA">
        <w:rPr>
          <w:rStyle w:val="normaltextrun"/>
          <w:rFonts w:cstheme="minorHAnsi"/>
          <w:b/>
          <w:bCs/>
        </w:rPr>
        <w:t>5</w:t>
      </w:r>
      <w:r w:rsidR="00C61214">
        <w:rPr>
          <w:rStyle w:val="normaltextrun"/>
          <w:rFonts w:cstheme="minorHAnsi"/>
          <w:b/>
          <w:bCs/>
        </w:rPr>
        <w:t>(b)</w:t>
      </w:r>
    </w:p>
    <w:p w14:paraId="19472887" w14:textId="32BD3354" w:rsidR="000E0541" w:rsidRPr="005F7CB4" w:rsidRDefault="00CE22EA" w:rsidP="009D2B3B">
      <w:pPr>
        <w:spacing w:after="0" w:line="240" w:lineRule="auto"/>
        <w:rPr>
          <w:rFonts w:eastAsia="Times New Roman" w:cstheme="minorHAnsi"/>
        </w:rPr>
      </w:pPr>
      <w:r>
        <w:rPr>
          <w:rStyle w:val="normaltextrun"/>
          <w:rFonts w:cstheme="minorHAnsi"/>
          <w:b/>
          <w:bCs/>
        </w:rPr>
        <w:t>Coursebook</w:t>
      </w:r>
      <w:r w:rsidR="00E76C42">
        <w:rPr>
          <w:rStyle w:val="normaltextrun"/>
          <w:rFonts w:cstheme="minorHAnsi"/>
          <w:b/>
          <w:bCs/>
        </w:rPr>
        <w:t>:</w:t>
      </w:r>
      <w:r w:rsidR="000E0541" w:rsidRPr="009124F6">
        <w:rPr>
          <w:rStyle w:val="normaltextrun"/>
          <w:rFonts w:cstheme="minorHAnsi"/>
          <w:b/>
          <w:bCs/>
        </w:rPr>
        <w:t xml:space="preserve"> </w:t>
      </w:r>
      <w:r w:rsidR="00C61214">
        <w:rPr>
          <w:rStyle w:val="normaltextrun"/>
          <w:rFonts w:cstheme="minorHAnsi"/>
          <w:b/>
          <w:bCs/>
        </w:rPr>
        <w:t>12.6.1, 13.12(2)</w:t>
      </w:r>
    </w:p>
    <w:p w14:paraId="59EA9563" w14:textId="77777777" w:rsidR="000E0541" w:rsidRPr="005F7CB4" w:rsidRDefault="000E0541" w:rsidP="009D2B3B">
      <w:pPr>
        <w:spacing w:after="0" w:line="240" w:lineRule="auto"/>
        <w:rPr>
          <w:rFonts w:eastAsia="Times New Roman" w:cstheme="minorHAnsi"/>
          <w:bCs/>
        </w:rPr>
      </w:pPr>
    </w:p>
    <w:p w14:paraId="387C38B4" w14:textId="7C728A98" w:rsidR="001A1A03" w:rsidRPr="001A1A03" w:rsidRDefault="00247DA7" w:rsidP="009D2B3B">
      <w:pPr>
        <w:spacing w:after="0" w:line="240" w:lineRule="auto"/>
        <w:jc w:val="both"/>
        <w:rPr>
          <w:rFonts w:eastAsia="Times New Roman" w:cs="Arial"/>
          <w:bCs/>
        </w:rPr>
      </w:pPr>
      <w:r>
        <w:rPr>
          <w:rFonts w:eastAsia="Times New Roman" w:cs="Arial"/>
          <w:bCs/>
        </w:rPr>
        <w:t>Y</w:t>
      </w:r>
      <w:r w:rsidR="001A1A03">
        <w:rPr>
          <w:rFonts w:eastAsia="Times New Roman" w:cs="Arial"/>
          <w:bCs/>
        </w:rPr>
        <w:t>our</w:t>
      </w:r>
      <w:r w:rsidR="001A1A03" w:rsidRPr="001A1A03">
        <w:rPr>
          <w:rFonts w:eastAsia="Times New Roman" w:cs="Arial"/>
          <w:bCs/>
        </w:rPr>
        <w:t xml:space="preserve"> supervisor</w:t>
      </w:r>
      <w:r>
        <w:rPr>
          <w:rFonts w:eastAsia="Times New Roman" w:cs="Arial"/>
          <w:bCs/>
        </w:rPr>
        <w:t xml:space="preserve"> asks you to prepare a first draft of an email to your clients</w:t>
      </w:r>
      <w:r w:rsidR="001A1A03" w:rsidRPr="001A1A03">
        <w:rPr>
          <w:rFonts w:eastAsia="Times New Roman" w:cs="Arial"/>
          <w:bCs/>
        </w:rPr>
        <w:t xml:space="preserve"> explaining the significance of this covenant.</w:t>
      </w:r>
    </w:p>
    <w:p w14:paraId="52FF1550" w14:textId="77777777" w:rsidR="001A1A03" w:rsidRPr="001B0D6E" w:rsidRDefault="001A1A03" w:rsidP="009D2B3B">
      <w:pPr>
        <w:spacing w:after="0" w:line="240" w:lineRule="auto"/>
        <w:rPr>
          <w:rFonts w:eastAsia="Times New Roman" w:cstheme="minorHAnsi"/>
        </w:rPr>
      </w:pPr>
    </w:p>
    <w:p w14:paraId="4E598134" w14:textId="44DA50EC" w:rsidR="001A1A03" w:rsidRDefault="00247DA7" w:rsidP="009D2B3B">
      <w:pPr>
        <w:spacing w:after="0" w:line="240" w:lineRule="auto"/>
        <w:rPr>
          <w:rFonts w:eastAsia="Times New Roman" w:cstheme="minorHAnsi"/>
        </w:rPr>
      </w:pPr>
      <w:r>
        <w:rPr>
          <w:rFonts w:eastAsia="Times New Roman" w:cstheme="minorHAnsi"/>
        </w:rPr>
        <w:t xml:space="preserve">Drag the correct word or phrase from the list below </w:t>
      </w:r>
      <w:proofErr w:type="gramStart"/>
      <w:r>
        <w:rPr>
          <w:rFonts w:eastAsia="Times New Roman" w:cstheme="minorHAnsi"/>
        </w:rPr>
        <w:t>in order to</w:t>
      </w:r>
      <w:proofErr w:type="gramEnd"/>
      <w:r>
        <w:rPr>
          <w:rFonts w:eastAsia="Times New Roman" w:cstheme="minorHAnsi"/>
        </w:rPr>
        <w:t xml:space="preserve"> complete the following paragraph:</w:t>
      </w:r>
    </w:p>
    <w:p w14:paraId="44236165" w14:textId="77777777" w:rsidR="00195C4E" w:rsidRPr="001B0D6E" w:rsidRDefault="00195C4E" w:rsidP="009D2B3B">
      <w:pPr>
        <w:spacing w:after="0" w:line="240" w:lineRule="auto"/>
        <w:rPr>
          <w:rFonts w:eastAsia="Times New Roman" w:cstheme="minorHAnsi"/>
        </w:rPr>
      </w:pPr>
    </w:p>
    <w:p w14:paraId="1D96C3D2" w14:textId="06A96FBE" w:rsidR="00195C4E" w:rsidRPr="00195C4E" w:rsidRDefault="00247DA7" w:rsidP="009D2B3B">
      <w:pPr>
        <w:spacing w:after="0" w:line="240" w:lineRule="auto"/>
        <w:rPr>
          <w:rFonts w:eastAsia="Times New Roman" w:cs="Arial"/>
          <w:i/>
        </w:rPr>
      </w:pPr>
      <w:r w:rsidRPr="00195C4E">
        <w:rPr>
          <w:rFonts w:eastAsia="Times New Roman" w:cs="Arial"/>
          <w:i/>
        </w:rPr>
        <w:t xml:space="preserve">This is </w:t>
      </w:r>
      <w:r w:rsidRPr="00410F55">
        <w:rPr>
          <w:rFonts w:eastAsia="Times New Roman" w:cs="Arial"/>
          <w:i/>
          <w:color w:val="FF0000"/>
        </w:rPr>
        <w:t>[GAP 1</w:t>
      </w:r>
      <w:r w:rsidR="00410F55" w:rsidRPr="00410F55">
        <w:rPr>
          <w:rFonts w:eastAsia="Times New Roman" w:cs="Arial"/>
          <w:i/>
          <w:color w:val="FF0000"/>
        </w:rPr>
        <w:t>:</w:t>
      </w:r>
      <w:r w:rsidR="00410F55" w:rsidRPr="00410F55">
        <w:rPr>
          <w:rFonts w:eastAsia="Times New Roman" w:cs="Arial"/>
          <w:i/>
          <w:color w:val="FF0000"/>
        </w:rPr>
        <w:tab/>
      </w:r>
      <w:r w:rsidR="00410F55" w:rsidRPr="00410F55">
        <w:rPr>
          <w:rFonts w:eastAsia="Times New Roman" w:cs="Arial"/>
          <w:i/>
          <w:color w:val="FF0000"/>
        </w:rPr>
        <w:tab/>
      </w:r>
      <w:r w:rsidRPr="00410F55">
        <w:rPr>
          <w:rFonts w:eastAsia="Times New Roman" w:cs="Arial"/>
          <w:i/>
          <w:color w:val="FF0000"/>
        </w:rPr>
        <w:t>]</w:t>
      </w:r>
      <w:r w:rsidRPr="00195C4E">
        <w:rPr>
          <w:rFonts w:eastAsia="Times New Roman" w:cs="Arial"/>
          <w:i/>
        </w:rPr>
        <w:t xml:space="preserve"> covenant against assignment, which is converted into </w:t>
      </w:r>
      <w:r w:rsidR="00410F55" w:rsidRPr="00410F55">
        <w:rPr>
          <w:rFonts w:eastAsia="Times New Roman" w:cs="Arial"/>
          <w:i/>
          <w:color w:val="FF0000"/>
        </w:rPr>
        <w:t xml:space="preserve">[GAP </w:t>
      </w:r>
      <w:r w:rsidR="00410F55">
        <w:rPr>
          <w:rFonts w:eastAsia="Times New Roman" w:cs="Arial"/>
          <w:i/>
          <w:color w:val="FF0000"/>
        </w:rPr>
        <w:t>2</w:t>
      </w:r>
      <w:r w:rsidR="00410F55" w:rsidRPr="00410F55">
        <w:rPr>
          <w:rFonts w:eastAsia="Times New Roman" w:cs="Arial"/>
          <w:i/>
          <w:color w:val="FF0000"/>
        </w:rPr>
        <w:t>:</w:t>
      </w:r>
      <w:r w:rsidR="00410F55" w:rsidRPr="00410F55">
        <w:rPr>
          <w:rFonts w:eastAsia="Times New Roman" w:cs="Arial"/>
          <w:i/>
          <w:color w:val="FF0000"/>
        </w:rPr>
        <w:tab/>
      </w:r>
      <w:r w:rsidR="00410F55" w:rsidRPr="00410F55">
        <w:rPr>
          <w:rFonts w:eastAsia="Times New Roman" w:cs="Arial"/>
          <w:i/>
          <w:color w:val="FF0000"/>
        </w:rPr>
        <w:tab/>
        <w:t>]</w:t>
      </w:r>
      <w:r w:rsidRPr="00195C4E">
        <w:rPr>
          <w:rFonts w:eastAsia="Times New Roman" w:cs="Arial"/>
          <w:i/>
        </w:rPr>
        <w:t xml:space="preserve"> covenant as the result of section</w:t>
      </w:r>
      <w:r w:rsidR="00410F55">
        <w:rPr>
          <w:rFonts w:eastAsia="Times New Roman" w:cs="Arial"/>
          <w:i/>
        </w:rPr>
        <w:t xml:space="preserve"> </w:t>
      </w:r>
      <w:r w:rsidR="00410F55" w:rsidRPr="00410F55">
        <w:rPr>
          <w:rFonts w:eastAsia="Times New Roman" w:cs="Arial"/>
          <w:i/>
          <w:color w:val="FF0000"/>
        </w:rPr>
        <w:t xml:space="preserve">[GAP </w:t>
      </w:r>
      <w:r w:rsidR="00410F55">
        <w:rPr>
          <w:rFonts w:eastAsia="Times New Roman" w:cs="Arial"/>
          <w:i/>
          <w:color w:val="FF0000"/>
        </w:rPr>
        <w:t>3</w:t>
      </w:r>
      <w:r w:rsidR="00410F55" w:rsidRPr="00410F55">
        <w:rPr>
          <w:rFonts w:eastAsia="Times New Roman" w:cs="Arial"/>
          <w:i/>
          <w:color w:val="FF0000"/>
        </w:rPr>
        <w:t>:</w:t>
      </w:r>
      <w:r w:rsidR="00410F55" w:rsidRPr="00410F55">
        <w:rPr>
          <w:rFonts w:eastAsia="Times New Roman" w:cs="Arial"/>
          <w:i/>
          <w:color w:val="FF0000"/>
        </w:rPr>
        <w:tab/>
      </w:r>
      <w:r w:rsidR="00410F55" w:rsidRPr="00410F55">
        <w:rPr>
          <w:rFonts w:eastAsia="Times New Roman" w:cs="Arial"/>
          <w:i/>
          <w:color w:val="FF0000"/>
        </w:rPr>
        <w:tab/>
        <w:t>]</w:t>
      </w:r>
      <w:r w:rsidRPr="00195C4E">
        <w:rPr>
          <w:rFonts w:eastAsia="Times New Roman" w:cs="Arial"/>
          <w:i/>
        </w:rPr>
        <w:t xml:space="preserve"> of the </w:t>
      </w:r>
      <w:r w:rsidR="00410F55" w:rsidRPr="00410F55">
        <w:rPr>
          <w:rFonts w:eastAsia="Times New Roman" w:cs="Arial"/>
          <w:i/>
          <w:color w:val="FF0000"/>
        </w:rPr>
        <w:t xml:space="preserve">[GAP </w:t>
      </w:r>
      <w:r w:rsidR="00410F55">
        <w:rPr>
          <w:rFonts w:eastAsia="Times New Roman" w:cs="Arial"/>
          <w:i/>
          <w:color w:val="FF0000"/>
        </w:rPr>
        <w:t>4</w:t>
      </w:r>
      <w:r w:rsidR="00410F55" w:rsidRPr="00410F55">
        <w:rPr>
          <w:rFonts w:eastAsia="Times New Roman" w:cs="Arial"/>
          <w:i/>
          <w:color w:val="FF0000"/>
        </w:rPr>
        <w:t>:</w:t>
      </w:r>
      <w:r w:rsidR="00410F55" w:rsidRPr="00410F55">
        <w:rPr>
          <w:rFonts w:eastAsia="Times New Roman" w:cs="Arial"/>
          <w:i/>
          <w:color w:val="FF0000"/>
        </w:rPr>
        <w:tab/>
      </w:r>
      <w:r w:rsidR="00410F55" w:rsidRPr="00410F55">
        <w:rPr>
          <w:rFonts w:eastAsia="Times New Roman" w:cs="Arial"/>
          <w:i/>
          <w:color w:val="FF0000"/>
        </w:rPr>
        <w:tab/>
        <w:t>]</w:t>
      </w:r>
      <w:r w:rsidRPr="00195C4E">
        <w:rPr>
          <w:rFonts w:eastAsia="Times New Roman" w:cs="Arial"/>
          <w:i/>
        </w:rPr>
        <w:t xml:space="preserve">. This means that the Landlord’s consent cannot be unreasonably withheld. </w:t>
      </w:r>
      <w:r w:rsidR="004F31B8" w:rsidRPr="00195C4E">
        <w:rPr>
          <w:rFonts w:eastAsia="Times New Roman" w:cs="Arial"/>
          <w:i/>
        </w:rPr>
        <w:t xml:space="preserve">Section 1(3) of the </w:t>
      </w:r>
      <w:r w:rsidR="00410F55" w:rsidRPr="00410F55">
        <w:rPr>
          <w:rFonts w:eastAsia="Times New Roman" w:cs="Arial"/>
          <w:i/>
          <w:color w:val="FF0000"/>
        </w:rPr>
        <w:t xml:space="preserve">[GAP </w:t>
      </w:r>
      <w:r w:rsidR="00410F55">
        <w:rPr>
          <w:rFonts w:eastAsia="Times New Roman" w:cs="Arial"/>
          <w:i/>
          <w:color w:val="FF0000"/>
        </w:rPr>
        <w:t>5</w:t>
      </w:r>
      <w:r w:rsidR="00410F55" w:rsidRPr="00410F55">
        <w:rPr>
          <w:rFonts w:eastAsia="Times New Roman" w:cs="Arial"/>
          <w:i/>
          <w:color w:val="FF0000"/>
        </w:rPr>
        <w:t>:</w:t>
      </w:r>
      <w:r w:rsidR="00410F55" w:rsidRPr="00410F55">
        <w:rPr>
          <w:rFonts w:eastAsia="Times New Roman" w:cs="Arial"/>
          <w:i/>
          <w:color w:val="FF0000"/>
        </w:rPr>
        <w:tab/>
      </w:r>
      <w:r w:rsidR="00410F55" w:rsidRPr="00410F55">
        <w:rPr>
          <w:rFonts w:eastAsia="Times New Roman" w:cs="Arial"/>
          <w:i/>
          <w:color w:val="FF0000"/>
        </w:rPr>
        <w:tab/>
        <w:t>]</w:t>
      </w:r>
      <w:r w:rsidR="004F31B8" w:rsidRPr="00195C4E">
        <w:rPr>
          <w:rFonts w:eastAsia="Times New Roman" w:cs="Arial"/>
          <w:i/>
        </w:rPr>
        <w:t xml:space="preserve"> provides that the Landlord must respond to the Tenant’s application for consent within </w:t>
      </w:r>
      <w:r w:rsidR="00410F55" w:rsidRPr="00410F55">
        <w:rPr>
          <w:rFonts w:eastAsia="Times New Roman" w:cs="Arial"/>
          <w:i/>
          <w:color w:val="FF0000"/>
        </w:rPr>
        <w:t xml:space="preserve">[GAP </w:t>
      </w:r>
      <w:r w:rsidR="00410F55">
        <w:rPr>
          <w:rFonts w:eastAsia="Times New Roman" w:cs="Arial"/>
          <w:i/>
          <w:color w:val="FF0000"/>
        </w:rPr>
        <w:t>6</w:t>
      </w:r>
      <w:r w:rsidR="00410F55" w:rsidRPr="00410F55">
        <w:rPr>
          <w:rFonts w:eastAsia="Times New Roman" w:cs="Arial"/>
          <w:i/>
          <w:color w:val="FF0000"/>
        </w:rPr>
        <w:t>:</w:t>
      </w:r>
      <w:r w:rsidR="00410F55" w:rsidRPr="00410F55">
        <w:rPr>
          <w:rFonts w:eastAsia="Times New Roman" w:cs="Arial"/>
          <w:i/>
          <w:color w:val="FF0000"/>
        </w:rPr>
        <w:tab/>
      </w:r>
      <w:r w:rsidR="00410F55" w:rsidRPr="00410F55">
        <w:rPr>
          <w:rFonts w:eastAsia="Times New Roman" w:cs="Arial"/>
          <w:i/>
          <w:color w:val="FF0000"/>
        </w:rPr>
        <w:tab/>
        <w:t>]</w:t>
      </w:r>
      <w:r w:rsidR="004F31B8" w:rsidRPr="00195C4E">
        <w:rPr>
          <w:rFonts w:eastAsia="Times New Roman" w:cs="Arial"/>
          <w:i/>
        </w:rPr>
        <w:t xml:space="preserve">. The application for consent should be made before </w:t>
      </w:r>
      <w:r w:rsidR="00410F55" w:rsidRPr="00410F55">
        <w:rPr>
          <w:rFonts w:eastAsia="Times New Roman" w:cs="Arial"/>
          <w:i/>
          <w:color w:val="FF0000"/>
        </w:rPr>
        <w:t xml:space="preserve">[GAP </w:t>
      </w:r>
      <w:r w:rsidR="00410F55">
        <w:rPr>
          <w:rFonts w:eastAsia="Times New Roman" w:cs="Arial"/>
          <w:i/>
          <w:color w:val="FF0000"/>
        </w:rPr>
        <w:t>7</w:t>
      </w:r>
      <w:r w:rsidR="00410F55" w:rsidRPr="00410F55">
        <w:rPr>
          <w:rFonts w:eastAsia="Times New Roman" w:cs="Arial"/>
          <w:i/>
          <w:color w:val="FF0000"/>
        </w:rPr>
        <w:t>:</w:t>
      </w:r>
      <w:r w:rsidR="00410F55" w:rsidRPr="00410F55">
        <w:rPr>
          <w:rFonts w:eastAsia="Times New Roman" w:cs="Arial"/>
          <w:i/>
          <w:color w:val="FF0000"/>
        </w:rPr>
        <w:tab/>
      </w:r>
      <w:r w:rsidR="00410F55" w:rsidRPr="00410F55">
        <w:rPr>
          <w:rFonts w:eastAsia="Times New Roman" w:cs="Arial"/>
          <w:i/>
          <w:color w:val="FF0000"/>
        </w:rPr>
        <w:tab/>
        <w:t>]</w:t>
      </w:r>
      <w:r w:rsidR="004F31B8" w:rsidRPr="00195C4E">
        <w:rPr>
          <w:rFonts w:eastAsia="Times New Roman" w:cs="Arial"/>
          <w:i/>
        </w:rPr>
        <w:t>.</w:t>
      </w:r>
    </w:p>
    <w:p w14:paraId="0E445282" w14:textId="77777777" w:rsidR="00195C4E" w:rsidRDefault="00195C4E" w:rsidP="009D2B3B">
      <w:pPr>
        <w:spacing w:after="0" w:line="240" w:lineRule="auto"/>
        <w:rPr>
          <w:rFonts w:eastAsia="Times New Roman" w:cs="Arial"/>
          <w:iCs/>
        </w:rPr>
      </w:pPr>
    </w:p>
    <w:p w14:paraId="62A83065" w14:textId="77777777" w:rsidR="00410F55" w:rsidRDefault="00410F55" w:rsidP="009D2B3B">
      <w:pPr>
        <w:spacing w:after="0" w:line="240" w:lineRule="auto"/>
        <w:rPr>
          <w:rFonts w:eastAsia="Times New Roman" w:cs="Arial"/>
          <w:iCs/>
        </w:rPr>
      </w:pPr>
    </w:p>
    <w:tbl>
      <w:tblPr>
        <w:tblStyle w:val="TableGrid"/>
        <w:tblW w:w="12190" w:type="dxa"/>
        <w:tblInd w:w="1555" w:type="dxa"/>
        <w:tblLook w:val="04A0" w:firstRow="1" w:lastRow="0" w:firstColumn="1" w:lastColumn="0" w:noHBand="0" w:noVBand="1"/>
      </w:tblPr>
      <w:tblGrid>
        <w:gridCol w:w="992"/>
        <w:gridCol w:w="3260"/>
        <w:gridCol w:w="3969"/>
        <w:gridCol w:w="3969"/>
      </w:tblGrid>
      <w:tr w:rsidR="00410F55" w14:paraId="63D3446C" w14:textId="05633AE0" w:rsidTr="00410F55">
        <w:tc>
          <w:tcPr>
            <w:tcW w:w="992" w:type="dxa"/>
          </w:tcPr>
          <w:p w14:paraId="3DA9B8DE" w14:textId="77777777" w:rsidR="00410F55" w:rsidRPr="00AB57EB" w:rsidRDefault="00410F55" w:rsidP="00C36962">
            <w:pPr>
              <w:jc w:val="center"/>
              <w:rPr>
                <w:rFonts w:eastAsia="Times New Roman" w:cs="Arial"/>
                <w:iCs/>
              </w:rPr>
            </w:pPr>
            <w:r w:rsidRPr="00AB57EB">
              <w:rPr>
                <w:rFonts w:eastAsia="Times New Roman" w:cs="Arial"/>
                <w:iCs/>
              </w:rPr>
              <w:t>Gap 1</w:t>
            </w:r>
          </w:p>
        </w:tc>
        <w:tc>
          <w:tcPr>
            <w:tcW w:w="3260" w:type="dxa"/>
          </w:tcPr>
          <w:p w14:paraId="3325F4D7" w14:textId="39DA5BEB" w:rsidR="00410F55" w:rsidRPr="00AB57EB" w:rsidRDefault="00410F55" w:rsidP="00C36962">
            <w:pPr>
              <w:jc w:val="center"/>
              <w:rPr>
                <w:rFonts w:eastAsia="Times New Roman" w:cs="Arial"/>
                <w:iCs/>
              </w:rPr>
            </w:pPr>
            <w:r w:rsidRPr="00195C4E">
              <w:rPr>
                <w:rFonts w:eastAsia="Times New Roman" w:cstheme="minorHAnsi"/>
              </w:rPr>
              <w:t>an absolute</w:t>
            </w:r>
          </w:p>
        </w:tc>
        <w:tc>
          <w:tcPr>
            <w:tcW w:w="3969" w:type="dxa"/>
          </w:tcPr>
          <w:p w14:paraId="522EADED" w14:textId="37421663" w:rsidR="00410F55" w:rsidRPr="00AB57EB" w:rsidRDefault="00410F55" w:rsidP="00C36962">
            <w:pPr>
              <w:jc w:val="center"/>
              <w:rPr>
                <w:rFonts w:eastAsia="Times New Roman" w:cs="Arial"/>
                <w:iCs/>
              </w:rPr>
            </w:pPr>
            <w:r w:rsidRPr="00195C4E">
              <w:rPr>
                <w:rFonts w:eastAsia="Times New Roman" w:cstheme="minorHAnsi"/>
              </w:rPr>
              <w:t>a qualified</w:t>
            </w:r>
          </w:p>
        </w:tc>
        <w:tc>
          <w:tcPr>
            <w:tcW w:w="3969" w:type="dxa"/>
          </w:tcPr>
          <w:p w14:paraId="4AD65B1F" w14:textId="0F711516" w:rsidR="00410F55" w:rsidRDefault="00410F55" w:rsidP="00C36962">
            <w:pPr>
              <w:jc w:val="center"/>
              <w:rPr>
                <w:rFonts w:eastAsia="Times New Roman" w:cs="Arial"/>
                <w:iCs/>
              </w:rPr>
            </w:pPr>
            <w:r w:rsidRPr="00195C4E">
              <w:rPr>
                <w:rFonts w:eastAsia="Times New Roman" w:cstheme="minorHAnsi"/>
              </w:rPr>
              <w:t>a fully qualified</w:t>
            </w:r>
          </w:p>
        </w:tc>
      </w:tr>
      <w:tr w:rsidR="00D5649A" w14:paraId="19F6270F" w14:textId="49E3196A" w:rsidTr="00410F55">
        <w:tc>
          <w:tcPr>
            <w:tcW w:w="992" w:type="dxa"/>
          </w:tcPr>
          <w:p w14:paraId="3AF4CF95" w14:textId="77777777" w:rsidR="00D5649A" w:rsidRPr="00AB57EB" w:rsidRDefault="00D5649A" w:rsidP="00D5649A">
            <w:pPr>
              <w:jc w:val="center"/>
              <w:rPr>
                <w:rFonts w:eastAsia="Times New Roman" w:cs="Arial"/>
                <w:iCs/>
              </w:rPr>
            </w:pPr>
            <w:r w:rsidRPr="00AB57EB">
              <w:rPr>
                <w:rFonts w:eastAsia="Times New Roman" w:cs="Arial"/>
                <w:iCs/>
              </w:rPr>
              <w:t>Gap</w:t>
            </w:r>
            <w:r>
              <w:rPr>
                <w:rFonts w:eastAsia="Times New Roman" w:cs="Arial"/>
                <w:iCs/>
              </w:rPr>
              <w:t xml:space="preserve"> 2</w:t>
            </w:r>
          </w:p>
        </w:tc>
        <w:tc>
          <w:tcPr>
            <w:tcW w:w="3260" w:type="dxa"/>
          </w:tcPr>
          <w:p w14:paraId="5CCC53A1" w14:textId="43FD5516" w:rsidR="00D5649A" w:rsidRPr="00AB57EB" w:rsidRDefault="00D5649A" w:rsidP="00D5649A">
            <w:pPr>
              <w:jc w:val="center"/>
              <w:rPr>
                <w:rFonts w:eastAsia="Times New Roman" w:cs="Arial"/>
                <w:iCs/>
              </w:rPr>
            </w:pPr>
            <w:r w:rsidRPr="00195C4E">
              <w:rPr>
                <w:rFonts w:eastAsia="Times New Roman" w:cstheme="minorHAnsi"/>
              </w:rPr>
              <w:t>an absolute</w:t>
            </w:r>
          </w:p>
        </w:tc>
        <w:tc>
          <w:tcPr>
            <w:tcW w:w="3969" w:type="dxa"/>
          </w:tcPr>
          <w:p w14:paraId="25B132CA" w14:textId="2B8CBB67" w:rsidR="00D5649A" w:rsidRPr="00AB57EB" w:rsidRDefault="00D5649A" w:rsidP="00D5649A">
            <w:pPr>
              <w:jc w:val="center"/>
              <w:rPr>
                <w:rFonts w:eastAsia="Times New Roman" w:cs="Arial"/>
                <w:iCs/>
              </w:rPr>
            </w:pPr>
            <w:r w:rsidRPr="00195C4E">
              <w:rPr>
                <w:rFonts w:eastAsia="Times New Roman" w:cstheme="minorHAnsi"/>
              </w:rPr>
              <w:t>a qualified</w:t>
            </w:r>
          </w:p>
        </w:tc>
        <w:tc>
          <w:tcPr>
            <w:tcW w:w="3969" w:type="dxa"/>
          </w:tcPr>
          <w:p w14:paraId="2852E0C9" w14:textId="43B2AE4C" w:rsidR="00D5649A" w:rsidRDefault="00D5649A" w:rsidP="00D5649A">
            <w:pPr>
              <w:jc w:val="center"/>
              <w:rPr>
                <w:rFonts w:eastAsia="Times New Roman" w:cs="Arial"/>
                <w:iCs/>
              </w:rPr>
            </w:pPr>
            <w:r w:rsidRPr="00195C4E">
              <w:rPr>
                <w:rFonts w:eastAsia="Times New Roman" w:cstheme="minorHAnsi"/>
              </w:rPr>
              <w:t>a fully qualified</w:t>
            </w:r>
          </w:p>
        </w:tc>
      </w:tr>
      <w:tr w:rsidR="00D5649A" w14:paraId="36FC64F9" w14:textId="331C641C" w:rsidTr="00410F55">
        <w:tc>
          <w:tcPr>
            <w:tcW w:w="992" w:type="dxa"/>
          </w:tcPr>
          <w:p w14:paraId="13451C5B" w14:textId="77777777" w:rsidR="00D5649A" w:rsidRPr="00AB57EB" w:rsidRDefault="00D5649A" w:rsidP="00D5649A">
            <w:pPr>
              <w:jc w:val="center"/>
              <w:rPr>
                <w:rFonts w:eastAsia="Times New Roman" w:cs="Arial"/>
                <w:iCs/>
              </w:rPr>
            </w:pPr>
            <w:r w:rsidRPr="00AB57EB">
              <w:rPr>
                <w:rFonts w:eastAsia="Times New Roman" w:cs="Arial"/>
                <w:iCs/>
              </w:rPr>
              <w:t>Gap</w:t>
            </w:r>
            <w:r>
              <w:rPr>
                <w:rFonts w:eastAsia="Times New Roman" w:cs="Arial"/>
                <w:iCs/>
              </w:rPr>
              <w:t xml:space="preserve"> 3</w:t>
            </w:r>
          </w:p>
        </w:tc>
        <w:tc>
          <w:tcPr>
            <w:tcW w:w="3260" w:type="dxa"/>
          </w:tcPr>
          <w:p w14:paraId="5D5D817C" w14:textId="508C8939" w:rsidR="00D5649A" w:rsidRPr="00AB57EB" w:rsidRDefault="00D5649A" w:rsidP="00D5649A">
            <w:pPr>
              <w:jc w:val="center"/>
              <w:rPr>
                <w:rFonts w:eastAsia="Times New Roman" w:cs="Arial"/>
                <w:iCs/>
              </w:rPr>
            </w:pPr>
            <w:r w:rsidRPr="00195C4E">
              <w:rPr>
                <w:rFonts w:eastAsia="Times New Roman" w:cstheme="minorHAnsi"/>
              </w:rPr>
              <w:t>19(1A)</w:t>
            </w:r>
          </w:p>
        </w:tc>
        <w:tc>
          <w:tcPr>
            <w:tcW w:w="3969" w:type="dxa"/>
          </w:tcPr>
          <w:p w14:paraId="673D5540" w14:textId="53C32279" w:rsidR="00D5649A" w:rsidRPr="00AB57EB" w:rsidRDefault="00D5649A" w:rsidP="00D5649A">
            <w:pPr>
              <w:jc w:val="center"/>
              <w:rPr>
                <w:rFonts w:eastAsia="Times New Roman" w:cs="Arial"/>
                <w:iCs/>
              </w:rPr>
            </w:pPr>
            <w:r w:rsidRPr="00195C4E">
              <w:rPr>
                <w:rFonts w:eastAsia="Times New Roman" w:cstheme="minorHAnsi"/>
              </w:rPr>
              <w:t>19(1)</w:t>
            </w:r>
          </w:p>
        </w:tc>
        <w:tc>
          <w:tcPr>
            <w:tcW w:w="3969" w:type="dxa"/>
          </w:tcPr>
          <w:p w14:paraId="6339555F" w14:textId="000E5820" w:rsidR="00D5649A" w:rsidRPr="00195C4E" w:rsidRDefault="00D5649A" w:rsidP="00D5649A">
            <w:pPr>
              <w:jc w:val="center"/>
              <w:rPr>
                <w:rFonts w:eastAsia="Times New Roman" w:cs="Arial"/>
                <w:iCs/>
              </w:rPr>
            </w:pPr>
            <w:r w:rsidRPr="00195C4E">
              <w:rPr>
                <w:rFonts w:eastAsia="Times New Roman" w:cstheme="minorHAnsi"/>
              </w:rPr>
              <w:t>19(2)</w:t>
            </w:r>
          </w:p>
        </w:tc>
      </w:tr>
      <w:tr w:rsidR="00410F55" w14:paraId="060E9577" w14:textId="0B72F6DF" w:rsidTr="00410F55">
        <w:tc>
          <w:tcPr>
            <w:tcW w:w="992" w:type="dxa"/>
          </w:tcPr>
          <w:p w14:paraId="0BBA6D71" w14:textId="77777777" w:rsidR="00410F55" w:rsidRPr="00AB57EB" w:rsidRDefault="00410F55" w:rsidP="00C36962">
            <w:pPr>
              <w:jc w:val="center"/>
              <w:rPr>
                <w:rFonts w:eastAsia="Times New Roman" w:cs="Arial"/>
                <w:iCs/>
              </w:rPr>
            </w:pPr>
            <w:r w:rsidRPr="00AB57EB">
              <w:rPr>
                <w:rFonts w:eastAsia="Times New Roman" w:cs="Arial"/>
                <w:iCs/>
              </w:rPr>
              <w:t>Gap</w:t>
            </w:r>
            <w:r>
              <w:rPr>
                <w:rFonts w:eastAsia="Times New Roman" w:cs="Arial"/>
                <w:iCs/>
              </w:rPr>
              <w:t xml:space="preserve"> 4</w:t>
            </w:r>
          </w:p>
        </w:tc>
        <w:tc>
          <w:tcPr>
            <w:tcW w:w="3260" w:type="dxa"/>
          </w:tcPr>
          <w:p w14:paraId="0A053862" w14:textId="723AE619" w:rsidR="00410F55" w:rsidRPr="00AB57EB" w:rsidRDefault="00CC79E2" w:rsidP="00C36962">
            <w:pPr>
              <w:jc w:val="center"/>
              <w:rPr>
                <w:rFonts w:eastAsia="Times New Roman" w:cs="Arial"/>
                <w:iCs/>
              </w:rPr>
            </w:pPr>
            <w:r w:rsidRPr="00195C4E">
              <w:rPr>
                <w:rFonts w:eastAsia="Times New Roman" w:cs="Arial"/>
                <w:iCs/>
              </w:rPr>
              <w:t>Landlord and Tenant Act 1927</w:t>
            </w:r>
          </w:p>
        </w:tc>
        <w:tc>
          <w:tcPr>
            <w:tcW w:w="3969" w:type="dxa"/>
          </w:tcPr>
          <w:p w14:paraId="0550C127" w14:textId="28825049" w:rsidR="00410F55" w:rsidRPr="00AB57EB" w:rsidRDefault="00CC79E2" w:rsidP="00C36962">
            <w:pPr>
              <w:jc w:val="center"/>
              <w:rPr>
                <w:rFonts w:eastAsia="Times New Roman" w:cs="Arial"/>
                <w:iCs/>
              </w:rPr>
            </w:pPr>
            <w:r w:rsidRPr="00195C4E">
              <w:rPr>
                <w:rFonts w:eastAsia="Times New Roman" w:cs="Arial"/>
                <w:iCs/>
              </w:rPr>
              <w:t>Landlord and Tenant Act 1988</w:t>
            </w:r>
          </w:p>
        </w:tc>
        <w:tc>
          <w:tcPr>
            <w:tcW w:w="3969" w:type="dxa"/>
          </w:tcPr>
          <w:p w14:paraId="54756FC0" w14:textId="77777777" w:rsidR="00410F55" w:rsidRPr="00195C4E" w:rsidRDefault="00410F55" w:rsidP="00C36962">
            <w:pPr>
              <w:jc w:val="center"/>
              <w:rPr>
                <w:rFonts w:eastAsia="Times New Roman" w:cs="Arial"/>
                <w:iCs/>
              </w:rPr>
            </w:pPr>
          </w:p>
        </w:tc>
      </w:tr>
      <w:tr w:rsidR="00CC79E2" w14:paraId="3671E1D0" w14:textId="0C140F93" w:rsidTr="00410F55">
        <w:tc>
          <w:tcPr>
            <w:tcW w:w="992" w:type="dxa"/>
          </w:tcPr>
          <w:p w14:paraId="7888B4B8" w14:textId="77777777" w:rsidR="00CC79E2" w:rsidRPr="00AB57EB" w:rsidRDefault="00CC79E2" w:rsidP="00CC79E2">
            <w:pPr>
              <w:jc w:val="center"/>
              <w:rPr>
                <w:rFonts w:eastAsia="Times New Roman" w:cs="Arial"/>
                <w:iCs/>
              </w:rPr>
            </w:pPr>
            <w:r w:rsidRPr="00AB57EB">
              <w:rPr>
                <w:rFonts w:eastAsia="Times New Roman" w:cs="Arial"/>
                <w:iCs/>
              </w:rPr>
              <w:t>Gap</w:t>
            </w:r>
            <w:r>
              <w:rPr>
                <w:rFonts w:eastAsia="Times New Roman" w:cs="Arial"/>
                <w:iCs/>
              </w:rPr>
              <w:t xml:space="preserve"> 5</w:t>
            </w:r>
          </w:p>
        </w:tc>
        <w:tc>
          <w:tcPr>
            <w:tcW w:w="3260" w:type="dxa"/>
          </w:tcPr>
          <w:p w14:paraId="2F89E36B" w14:textId="0B29EE90" w:rsidR="00CC79E2" w:rsidRPr="00AB57EB" w:rsidRDefault="00CC79E2" w:rsidP="00CC79E2">
            <w:pPr>
              <w:jc w:val="center"/>
              <w:rPr>
                <w:rFonts w:eastAsia="Times New Roman" w:cs="Arial"/>
                <w:iCs/>
              </w:rPr>
            </w:pPr>
            <w:r w:rsidRPr="00195C4E">
              <w:rPr>
                <w:rFonts w:eastAsia="Times New Roman" w:cs="Arial"/>
                <w:iCs/>
              </w:rPr>
              <w:t>Landlord and Tenant Act 1927</w:t>
            </w:r>
          </w:p>
        </w:tc>
        <w:tc>
          <w:tcPr>
            <w:tcW w:w="3969" w:type="dxa"/>
          </w:tcPr>
          <w:p w14:paraId="57E63AFD" w14:textId="59F2A739" w:rsidR="00CC79E2" w:rsidRPr="00AB57EB" w:rsidRDefault="00CC79E2" w:rsidP="00CC79E2">
            <w:pPr>
              <w:jc w:val="center"/>
              <w:rPr>
                <w:rFonts w:eastAsia="Times New Roman" w:cs="Arial"/>
                <w:iCs/>
              </w:rPr>
            </w:pPr>
            <w:r w:rsidRPr="00195C4E">
              <w:rPr>
                <w:rFonts w:eastAsia="Times New Roman" w:cs="Arial"/>
                <w:iCs/>
              </w:rPr>
              <w:t>Landlord and Tenant Act 1988</w:t>
            </w:r>
          </w:p>
        </w:tc>
        <w:tc>
          <w:tcPr>
            <w:tcW w:w="3969" w:type="dxa"/>
          </w:tcPr>
          <w:p w14:paraId="78A6372B" w14:textId="77777777" w:rsidR="00CC79E2" w:rsidRDefault="00CC79E2" w:rsidP="00CC79E2">
            <w:pPr>
              <w:jc w:val="center"/>
              <w:rPr>
                <w:rFonts w:eastAsia="Times New Roman" w:cs="Arial"/>
                <w:iCs/>
              </w:rPr>
            </w:pPr>
          </w:p>
        </w:tc>
      </w:tr>
      <w:tr w:rsidR="00410F55" w14:paraId="236B82DC" w14:textId="7AB381E0" w:rsidTr="00410F55">
        <w:tc>
          <w:tcPr>
            <w:tcW w:w="992" w:type="dxa"/>
          </w:tcPr>
          <w:p w14:paraId="49F0C39A" w14:textId="77777777" w:rsidR="00410F55" w:rsidRPr="00AB57EB" w:rsidRDefault="00410F55" w:rsidP="00C36962">
            <w:pPr>
              <w:jc w:val="center"/>
              <w:rPr>
                <w:rFonts w:eastAsia="Times New Roman" w:cs="Arial"/>
                <w:iCs/>
              </w:rPr>
            </w:pPr>
            <w:r w:rsidRPr="00AB57EB">
              <w:rPr>
                <w:rFonts w:eastAsia="Times New Roman" w:cs="Arial"/>
                <w:iCs/>
              </w:rPr>
              <w:t>Gap</w:t>
            </w:r>
            <w:r>
              <w:rPr>
                <w:rFonts w:eastAsia="Times New Roman" w:cs="Arial"/>
                <w:iCs/>
              </w:rPr>
              <w:t xml:space="preserve"> 6</w:t>
            </w:r>
          </w:p>
        </w:tc>
        <w:tc>
          <w:tcPr>
            <w:tcW w:w="3260" w:type="dxa"/>
          </w:tcPr>
          <w:p w14:paraId="348CB906" w14:textId="5CCCA425" w:rsidR="00410F55" w:rsidRPr="00AB57EB" w:rsidRDefault="00CC79E2" w:rsidP="00C36962">
            <w:pPr>
              <w:jc w:val="center"/>
              <w:rPr>
                <w:rFonts w:eastAsia="Times New Roman" w:cs="Arial"/>
                <w:iCs/>
              </w:rPr>
            </w:pPr>
            <w:r w:rsidRPr="00195C4E">
              <w:rPr>
                <w:rFonts w:eastAsia="Times New Roman" w:cs="Arial"/>
                <w:iCs/>
              </w:rPr>
              <w:t>one month</w:t>
            </w:r>
          </w:p>
        </w:tc>
        <w:tc>
          <w:tcPr>
            <w:tcW w:w="3969" w:type="dxa"/>
          </w:tcPr>
          <w:p w14:paraId="15A2D900" w14:textId="0C3CE719" w:rsidR="00410F55" w:rsidRPr="00AB57EB" w:rsidRDefault="00CC79E2" w:rsidP="00C36962">
            <w:pPr>
              <w:jc w:val="center"/>
              <w:rPr>
                <w:rFonts w:eastAsia="Times New Roman" w:cs="Arial"/>
                <w:iCs/>
              </w:rPr>
            </w:pPr>
            <w:r w:rsidRPr="00195C4E">
              <w:rPr>
                <w:rFonts w:eastAsia="Times New Roman" w:cs="Arial"/>
                <w:iCs/>
              </w:rPr>
              <w:t>six weeks</w:t>
            </w:r>
          </w:p>
        </w:tc>
        <w:tc>
          <w:tcPr>
            <w:tcW w:w="3969" w:type="dxa"/>
          </w:tcPr>
          <w:p w14:paraId="538A6FED" w14:textId="4401D2C5" w:rsidR="00410F55" w:rsidRDefault="00CC79E2" w:rsidP="00C36962">
            <w:pPr>
              <w:jc w:val="center"/>
              <w:rPr>
                <w:rFonts w:eastAsia="Times New Roman" w:cs="Arial"/>
                <w:iCs/>
              </w:rPr>
            </w:pPr>
            <w:r w:rsidRPr="00195C4E">
              <w:rPr>
                <w:rFonts w:eastAsia="Times New Roman" w:cs="Arial"/>
                <w:iCs/>
              </w:rPr>
              <w:t>a reasonable time</w:t>
            </w:r>
          </w:p>
        </w:tc>
      </w:tr>
      <w:tr w:rsidR="00CC79E2" w14:paraId="7B207C01" w14:textId="77777777" w:rsidTr="00410F55">
        <w:tc>
          <w:tcPr>
            <w:tcW w:w="992" w:type="dxa"/>
          </w:tcPr>
          <w:p w14:paraId="13C1AAD5" w14:textId="0A6EAD05" w:rsidR="00CC79E2" w:rsidRPr="00AB57EB" w:rsidRDefault="00CC79E2" w:rsidP="00C36962">
            <w:pPr>
              <w:jc w:val="center"/>
              <w:rPr>
                <w:rFonts w:eastAsia="Times New Roman" w:cs="Arial"/>
                <w:iCs/>
              </w:rPr>
            </w:pPr>
            <w:r>
              <w:rPr>
                <w:rFonts w:eastAsia="Times New Roman" w:cs="Arial"/>
                <w:iCs/>
              </w:rPr>
              <w:t>Gap 7</w:t>
            </w:r>
          </w:p>
        </w:tc>
        <w:tc>
          <w:tcPr>
            <w:tcW w:w="3260" w:type="dxa"/>
          </w:tcPr>
          <w:p w14:paraId="07C3625B" w14:textId="6D9FDE86" w:rsidR="00CC79E2" w:rsidRDefault="00CC79E2" w:rsidP="00C36962">
            <w:pPr>
              <w:jc w:val="center"/>
              <w:rPr>
                <w:rFonts w:eastAsia="Times New Roman" w:cs="Arial"/>
                <w:iCs/>
              </w:rPr>
            </w:pPr>
            <w:r w:rsidRPr="00195C4E">
              <w:rPr>
                <w:rFonts w:eastAsia="Times New Roman" w:cs="Arial"/>
                <w:iCs/>
              </w:rPr>
              <w:t>completion</w:t>
            </w:r>
          </w:p>
        </w:tc>
        <w:tc>
          <w:tcPr>
            <w:tcW w:w="3969" w:type="dxa"/>
          </w:tcPr>
          <w:p w14:paraId="6DA100A4" w14:textId="3E034ACC" w:rsidR="00CC79E2" w:rsidRDefault="00CC79E2" w:rsidP="00C36962">
            <w:pPr>
              <w:jc w:val="center"/>
              <w:rPr>
                <w:rFonts w:eastAsia="Times New Roman" w:cs="Arial"/>
                <w:iCs/>
              </w:rPr>
            </w:pPr>
            <w:r w:rsidRPr="00195C4E">
              <w:rPr>
                <w:rFonts w:eastAsia="Times New Roman" w:cs="Arial"/>
                <w:iCs/>
              </w:rPr>
              <w:t>exchange of contracts</w:t>
            </w:r>
          </w:p>
        </w:tc>
        <w:tc>
          <w:tcPr>
            <w:tcW w:w="3969" w:type="dxa"/>
          </w:tcPr>
          <w:p w14:paraId="54A28DA3" w14:textId="676FBC47" w:rsidR="00CC79E2" w:rsidRDefault="00CC79E2" w:rsidP="00C36962">
            <w:pPr>
              <w:jc w:val="center"/>
              <w:rPr>
                <w:rFonts w:eastAsia="Times New Roman" w:cs="Arial"/>
                <w:iCs/>
              </w:rPr>
            </w:pPr>
            <w:r w:rsidRPr="00195C4E">
              <w:rPr>
                <w:rFonts w:eastAsia="Times New Roman" w:cs="Arial"/>
                <w:iCs/>
              </w:rPr>
              <w:t>the property is marketed</w:t>
            </w:r>
          </w:p>
        </w:tc>
      </w:tr>
    </w:tbl>
    <w:p w14:paraId="11DD3948" w14:textId="77777777" w:rsidR="00410F55" w:rsidRDefault="00410F55" w:rsidP="009D2B3B">
      <w:pPr>
        <w:spacing w:after="0" w:line="240" w:lineRule="auto"/>
        <w:rPr>
          <w:rFonts w:eastAsia="Times New Roman" w:cs="Arial"/>
          <w:iCs/>
        </w:rPr>
      </w:pPr>
    </w:p>
    <w:p w14:paraId="2DD2A95A" w14:textId="77777777" w:rsidR="00195C4E" w:rsidRDefault="00195C4E" w:rsidP="009D2B3B">
      <w:pPr>
        <w:spacing w:after="0" w:line="240" w:lineRule="auto"/>
        <w:rPr>
          <w:rFonts w:eastAsia="Times New Roman" w:cstheme="minorHAnsi"/>
        </w:rPr>
      </w:pPr>
    </w:p>
    <w:p w14:paraId="4421F0C7" w14:textId="7FF24F35" w:rsidR="00247DA7" w:rsidRPr="00C65BDF" w:rsidRDefault="00CC79E2" w:rsidP="009D2B3B">
      <w:pPr>
        <w:spacing w:after="0" w:line="240" w:lineRule="auto"/>
        <w:jc w:val="both"/>
        <w:rPr>
          <w:rFonts w:eastAsia="Times New Roman" w:cs="Arial"/>
          <w:b/>
          <w:color w:val="4472C4" w:themeColor="accent1"/>
        </w:rPr>
      </w:pPr>
      <w:r>
        <w:rPr>
          <w:rFonts w:eastAsia="Times New Roman" w:cs="Arial"/>
          <w:b/>
          <w:color w:val="4472C4" w:themeColor="accent1"/>
        </w:rPr>
        <w:t>A</w:t>
      </w:r>
      <w:r w:rsidR="001A38EE" w:rsidRPr="00C65BDF">
        <w:rPr>
          <w:rFonts w:eastAsia="Times New Roman" w:cs="Arial"/>
          <w:b/>
          <w:color w:val="4472C4" w:themeColor="accent1"/>
        </w:rPr>
        <w:t>nswer</w:t>
      </w:r>
    </w:p>
    <w:p w14:paraId="05C8F028" w14:textId="483A39CD" w:rsidR="001A38EE" w:rsidRPr="00B34F5A" w:rsidRDefault="00247DA7" w:rsidP="009D2B3B">
      <w:pPr>
        <w:spacing w:after="0" w:line="240" w:lineRule="auto"/>
        <w:jc w:val="both"/>
        <w:rPr>
          <w:rFonts w:eastAsia="Times New Roman" w:cs="Arial"/>
          <w:i/>
          <w:color w:val="2E74B5" w:themeColor="accent5" w:themeShade="BF"/>
        </w:rPr>
      </w:pPr>
      <w:r w:rsidRPr="00247DA7">
        <w:rPr>
          <w:rFonts w:eastAsia="Times New Roman" w:cs="Arial"/>
          <w:i/>
          <w:color w:val="2E74B5" w:themeColor="accent5" w:themeShade="BF"/>
        </w:rPr>
        <w:t>This is [</w:t>
      </w:r>
      <w:r w:rsidRPr="00195C4E">
        <w:rPr>
          <w:rFonts w:eastAsia="Times New Roman" w:cs="Arial"/>
          <w:i/>
          <w:color w:val="2E74B5" w:themeColor="accent5" w:themeShade="BF"/>
          <w:highlight w:val="green"/>
        </w:rPr>
        <w:t>a qualified</w:t>
      </w:r>
      <w:r w:rsidRPr="00247DA7">
        <w:rPr>
          <w:rFonts w:eastAsia="Times New Roman" w:cs="Arial"/>
          <w:i/>
          <w:color w:val="2E74B5" w:themeColor="accent5" w:themeShade="BF"/>
        </w:rPr>
        <w:t xml:space="preserve">] covenant against assignment, which is </w:t>
      </w:r>
      <w:r w:rsidRPr="00CC79E2">
        <w:rPr>
          <w:rFonts w:eastAsia="Times New Roman" w:cs="Arial"/>
          <w:i/>
          <w:color w:val="0070C0"/>
        </w:rPr>
        <w:t>converted into [</w:t>
      </w:r>
      <w:r w:rsidRPr="00CC79E2">
        <w:rPr>
          <w:rFonts w:eastAsia="Times New Roman" w:cstheme="minorHAnsi"/>
          <w:i/>
          <w:iCs/>
          <w:color w:val="0070C0"/>
          <w:highlight w:val="green"/>
        </w:rPr>
        <w:t>a fully qualified</w:t>
      </w:r>
      <w:r w:rsidRPr="00CC79E2">
        <w:rPr>
          <w:rFonts w:eastAsia="Times New Roman" w:cstheme="minorHAnsi"/>
          <w:i/>
          <w:iCs/>
          <w:color w:val="0070C0"/>
        </w:rPr>
        <w:t>]</w:t>
      </w:r>
      <w:r w:rsidRPr="00CC79E2">
        <w:rPr>
          <w:rFonts w:eastAsia="Times New Roman" w:cs="Arial"/>
          <w:i/>
          <w:color w:val="0070C0"/>
        </w:rPr>
        <w:t xml:space="preserve"> </w:t>
      </w:r>
      <w:r w:rsidR="004F31B8" w:rsidRPr="00CC79E2">
        <w:rPr>
          <w:rFonts w:eastAsia="Times New Roman" w:cs="Arial"/>
          <w:i/>
          <w:color w:val="0070C0"/>
        </w:rPr>
        <w:t xml:space="preserve">covenant </w:t>
      </w:r>
      <w:r>
        <w:rPr>
          <w:rFonts w:eastAsia="Times New Roman" w:cs="Arial"/>
          <w:i/>
          <w:color w:val="2E74B5" w:themeColor="accent5" w:themeShade="BF"/>
        </w:rPr>
        <w:t xml:space="preserve">as the result of </w:t>
      </w:r>
      <w:r w:rsidRPr="00B34F5A">
        <w:rPr>
          <w:rFonts w:eastAsia="Times New Roman" w:cs="Arial"/>
          <w:i/>
          <w:color w:val="2E74B5" w:themeColor="accent5" w:themeShade="BF"/>
        </w:rPr>
        <w:t xml:space="preserve">section </w:t>
      </w:r>
      <w:r>
        <w:rPr>
          <w:rFonts w:eastAsia="Times New Roman" w:cs="Arial"/>
          <w:i/>
          <w:color w:val="2E74B5" w:themeColor="accent5" w:themeShade="BF"/>
        </w:rPr>
        <w:t>[</w:t>
      </w:r>
      <w:r w:rsidRPr="00195C4E">
        <w:rPr>
          <w:rFonts w:eastAsia="Times New Roman" w:cs="Arial"/>
          <w:i/>
          <w:color w:val="2E74B5" w:themeColor="accent5" w:themeShade="BF"/>
          <w:highlight w:val="green"/>
        </w:rPr>
        <w:t>19(1)</w:t>
      </w:r>
      <w:r>
        <w:rPr>
          <w:rFonts w:eastAsia="Times New Roman" w:cs="Arial"/>
          <w:i/>
          <w:color w:val="2E74B5" w:themeColor="accent5" w:themeShade="BF"/>
        </w:rPr>
        <w:t>]</w:t>
      </w:r>
      <w:r w:rsidRPr="00247DA7">
        <w:rPr>
          <w:rFonts w:eastAsia="Times New Roman" w:cs="Arial"/>
          <w:i/>
          <w:color w:val="2E74B5" w:themeColor="accent5" w:themeShade="BF"/>
        </w:rPr>
        <w:t xml:space="preserve"> of the </w:t>
      </w:r>
      <w:r>
        <w:rPr>
          <w:rFonts w:eastAsia="Times New Roman" w:cs="Arial"/>
          <w:i/>
          <w:color w:val="2E74B5" w:themeColor="accent5" w:themeShade="BF"/>
        </w:rPr>
        <w:t>[</w:t>
      </w:r>
      <w:r w:rsidRPr="00195C4E">
        <w:rPr>
          <w:rFonts w:eastAsia="Times New Roman" w:cs="Arial"/>
          <w:i/>
          <w:color w:val="2E74B5" w:themeColor="accent5" w:themeShade="BF"/>
          <w:highlight w:val="green"/>
        </w:rPr>
        <w:t>Landlord and Tenant Act 1927</w:t>
      </w:r>
      <w:r>
        <w:rPr>
          <w:rFonts w:eastAsia="Times New Roman" w:cs="Arial"/>
          <w:i/>
          <w:color w:val="2E74B5" w:themeColor="accent5" w:themeShade="BF"/>
        </w:rPr>
        <w:t>]</w:t>
      </w:r>
      <w:r w:rsidRPr="00247DA7">
        <w:rPr>
          <w:rFonts w:eastAsia="Times New Roman" w:cs="Arial"/>
          <w:i/>
          <w:color w:val="2E74B5" w:themeColor="accent5" w:themeShade="BF"/>
        </w:rPr>
        <w:t xml:space="preserve">. This means that the Landlord’s consent cannot be unreasonably withheld (1). </w:t>
      </w:r>
      <w:r w:rsidR="004F31B8">
        <w:rPr>
          <w:rFonts w:eastAsia="Times New Roman" w:cs="Arial"/>
          <w:i/>
          <w:color w:val="2E74B5" w:themeColor="accent5" w:themeShade="BF"/>
        </w:rPr>
        <w:t>Section 1(3) of the [</w:t>
      </w:r>
      <w:r w:rsidR="004F31B8" w:rsidRPr="00195C4E">
        <w:rPr>
          <w:rFonts w:eastAsia="Times New Roman" w:cs="Arial"/>
          <w:i/>
          <w:color w:val="2E74B5" w:themeColor="accent5" w:themeShade="BF"/>
          <w:highlight w:val="green"/>
        </w:rPr>
        <w:t>Landlord and Tenant Act 1988</w:t>
      </w:r>
      <w:r w:rsidR="004F31B8">
        <w:rPr>
          <w:rFonts w:eastAsia="Times New Roman" w:cs="Arial"/>
          <w:i/>
          <w:color w:val="2E74B5" w:themeColor="accent5" w:themeShade="BF"/>
        </w:rPr>
        <w:t>] provides that the Landlord must respond to the Tenant’s application for consent within [</w:t>
      </w:r>
      <w:r w:rsidR="004F31B8" w:rsidRPr="00195C4E">
        <w:rPr>
          <w:rFonts w:eastAsia="Times New Roman" w:cs="Arial"/>
          <w:i/>
          <w:color w:val="2E74B5" w:themeColor="accent5" w:themeShade="BF"/>
          <w:highlight w:val="green"/>
        </w:rPr>
        <w:t>a reasonable time</w:t>
      </w:r>
      <w:r w:rsidR="004F31B8">
        <w:rPr>
          <w:rFonts w:eastAsia="Times New Roman" w:cs="Arial"/>
          <w:i/>
          <w:color w:val="2E74B5" w:themeColor="accent5" w:themeShade="BF"/>
        </w:rPr>
        <w:t>]. The application for consent should be made before [</w:t>
      </w:r>
      <w:r w:rsidR="004F31B8" w:rsidRPr="00195C4E">
        <w:rPr>
          <w:rFonts w:eastAsia="Times New Roman" w:cs="Arial"/>
          <w:i/>
          <w:color w:val="2E74B5" w:themeColor="accent5" w:themeShade="BF"/>
          <w:highlight w:val="green"/>
        </w:rPr>
        <w:t>exchange of contracts</w:t>
      </w:r>
      <w:r w:rsidR="004F31B8">
        <w:rPr>
          <w:rFonts w:eastAsia="Times New Roman" w:cs="Arial"/>
          <w:i/>
          <w:color w:val="2E74B5" w:themeColor="accent5" w:themeShade="BF"/>
        </w:rPr>
        <w:t>].</w:t>
      </w:r>
    </w:p>
    <w:p w14:paraId="074DF703" w14:textId="77777777" w:rsidR="00195C4E" w:rsidRDefault="00195C4E" w:rsidP="009D2B3B">
      <w:pPr>
        <w:spacing w:after="0" w:line="240" w:lineRule="auto"/>
        <w:rPr>
          <w:rFonts w:eastAsia="Times New Roman" w:cstheme="minorHAnsi"/>
        </w:rPr>
      </w:pPr>
    </w:p>
    <w:p w14:paraId="588E88C3" w14:textId="77777777" w:rsidR="00443CF0" w:rsidRDefault="00443CF0">
      <w:pPr>
        <w:rPr>
          <w:rFonts w:eastAsia="Times New Roman" w:cstheme="minorHAnsi"/>
          <w:b/>
          <w:bCs/>
        </w:rPr>
      </w:pPr>
      <w:r>
        <w:rPr>
          <w:rFonts w:eastAsia="Times New Roman" w:cstheme="minorHAnsi"/>
          <w:b/>
          <w:bCs/>
        </w:rPr>
        <w:br w:type="page"/>
      </w:r>
    </w:p>
    <w:p w14:paraId="18028486" w14:textId="0DD5A7AE" w:rsidR="00211EFA" w:rsidRPr="005F7CB4" w:rsidRDefault="00214D6C" w:rsidP="009D2B3B">
      <w:pPr>
        <w:spacing w:after="0" w:line="240" w:lineRule="auto"/>
        <w:rPr>
          <w:rFonts w:eastAsia="Times New Roman" w:cstheme="minorHAnsi"/>
          <w:b/>
          <w:bCs/>
        </w:rPr>
      </w:pPr>
      <w:r w:rsidRPr="005F7CB4">
        <w:rPr>
          <w:rFonts w:eastAsia="Times New Roman" w:cstheme="minorHAnsi"/>
          <w:b/>
          <w:bCs/>
        </w:rPr>
        <w:lastRenderedPageBreak/>
        <w:t>Q</w:t>
      </w:r>
      <w:r w:rsidR="00211EFA" w:rsidRPr="005F7CB4">
        <w:rPr>
          <w:rFonts w:eastAsia="Times New Roman" w:cstheme="minorHAnsi"/>
          <w:b/>
          <w:bCs/>
        </w:rPr>
        <w:t xml:space="preserve">uestion </w:t>
      </w:r>
      <w:r w:rsidR="00647ABA">
        <w:rPr>
          <w:rFonts w:eastAsia="Times New Roman" w:cstheme="minorHAnsi"/>
          <w:b/>
          <w:bCs/>
        </w:rPr>
        <w:t>3</w:t>
      </w:r>
      <w:r w:rsidRPr="005F7CB4">
        <w:rPr>
          <w:rFonts w:eastAsia="Times New Roman" w:cstheme="minorHAnsi"/>
          <w:b/>
          <w:bCs/>
        </w:rPr>
        <w:t>(</w:t>
      </w:r>
      <w:r w:rsidR="001B0D6E">
        <w:rPr>
          <w:rFonts w:eastAsia="Times New Roman" w:cstheme="minorHAnsi"/>
          <w:b/>
          <w:bCs/>
        </w:rPr>
        <w:t>b</w:t>
      </w:r>
      <w:r w:rsidRPr="005F7CB4">
        <w:rPr>
          <w:rFonts w:eastAsia="Times New Roman" w:cstheme="minorHAnsi"/>
          <w:b/>
          <w:bCs/>
        </w:rPr>
        <w:t>)</w:t>
      </w:r>
    </w:p>
    <w:p w14:paraId="7DDBB254" w14:textId="424FC8B2" w:rsidR="00222796" w:rsidRPr="003A3C8D" w:rsidRDefault="003A3C8D" w:rsidP="009D2B3B">
      <w:pPr>
        <w:pStyle w:val="NoSpacing"/>
        <w:rPr>
          <w:b/>
          <w:bCs/>
        </w:rPr>
      </w:pPr>
      <w:r w:rsidRPr="4552DD45">
        <w:rPr>
          <w:b/>
          <w:bCs/>
        </w:rPr>
        <w:t>(</w:t>
      </w:r>
      <w:r w:rsidR="001B0D6E">
        <w:rPr>
          <w:b/>
          <w:bCs/>
        </w:rPr>
        <w:t>2</w:t>
      </w:r>
      <w:r w:rsidRPr="4552DD45">
        <w:rPr>
          <w:b/>
          <w:bCs/>
        </w:rPr>
        <w:t xml:space="preserve"> marks)</w:t>
      </w:r>
    </w:p>
    <w:p w14:paraId="2933FF0D" w14:textId="7195EB9C" w:rsidR="00E76C42" w:rsidRDefault="000A093F" w:rsidP="009D2B3B">
      <w:pPr>
        <w:spacing w:after="0" w:line="240" w:lineRule="auto"/>
        <w:rPr>
          <w:rStyle w:val="normaltextrun"/>
          <w:rFonts w:cstheme="minorHAnsi"/>
          <w:b/>
          <w:bCs/>
        </w:rPr>
      </w:pPr>
      <w:r w:rsidRPr="009124F6">
        <w:rPr>
          <w:rStyle w:val="normaltextrun"/>
          <w:rFonts w:cstheme="minorHAnsi"/>
          <w:b/>
          <w:bCs/>
        </w:rPr>
        <w:t>Module Reference:</w:t>
      </w:r>
      <w:r w:rsidR="00C61214">
        <w:rPr>
          <w:rStyle w:val="normaltextrun"/>
          <w:rFonts w:cstheme="minorHAnsi"/>
          <w:b/>
          <w:bCs/>
        </w:rPr>
        <w:t xml:space="preserve"> 1</w:t>
      </w:r>
      <w:r w:rsidR="004F42CA">
        <w:rPr>
          <w:rStyle w:val="normaltextrun"/>
          <w:rFonts w:cstheme="minorHAnsi"/>
          <w:b/>
          <w:bCs/>
        </w:rPr>
        <w:t>5</w:t>
      </w:r>
      <w:r w:rsidR="00C61214">
        <w:rPr>
          <w:rStyle w:val="normaltextrun"/>
          <w:rFonts w:cstheme="minorHAnsi"/>
          <w:b/>
          <w:bCs/>
        </w:rPr>
        <w:t>(b)</w:t>
      </w:r>
    </w:p>
    <w:p w14:paraId="2D8D8322" w14:textId="4AB9606A" w:rsidR="005D7BEF" w:rsidRPr="005F7CB4" w:rsidRDefault="00CE22EA" w:rsidP="009D2B3B">
      <w:pPr>
        <w:spacing w:after="0" w:line="240" w:lineRule="auto"/>
        <w:rPr>
          <w:rFonts w:eastAsia="Times New Roman" w:cstheme="minorHAnsi"/>
        </w:rPr>
      </w:pPr>
      <w:r>
        <w:rPr>
          <w:rStyle w:val="normaltextrun"/>
          <w:rFonts w:cstheme="minorHAnsi"/>
          <w:b/>
          <w:bCs/>
        </w:rPr>
        <w:t>Coursebook</w:t>
      </w:r>
      <w:r w:rsidR="00E76C42">
        <w:rPr>
          <w:rStyle w:val="normaltextrun"/>
          <w:rFonts w:cstheme="minorHAnsi"/>
          <w:b/>
          <w:bCs/>
        </w:rPr>
        <w:t>:</w:t>
      </w:r>
      <w:r w:rsidR="000A093F" w:rsidRPr="009124F6">
        <w:rPr>
          <w:rStyle w:val="normaltextrun"/>
          <w:rFonts w:cstheme="minorHAnsi"/>
          <w:b/>
          <w:bCs/>
        </w:rPr>
        <w:t xml:space="preserve"> </w:t>
      </w:r>
      <w:r w:rsidR="00C61214">
        <w:rPr>
          <w:rStyle w:val="normaltextrun"/>
          <w:rFonts w:cstheme="minorHAnsi"/>
          <w:b/>
          <w:bCs/>
        </w:rPr>
        <w:t>13.12(2)</w:t>
      </w:r>
    </w:p>
    <w:p w14:paraId="5F96CBE0" w14:textId="37182E09" w:rsidR="004D6EAA" w:rsidRPr="005F7CB4" w:rsidRDefault="004D6EAA" w:rsidP="009D2B3B">
      <w:pPr>
        <w:spacing w:after="0" w:line="240" w:lineRule="auto"/>
        <w:rPr>
          <w:rFonts w:eastAsia="Times New Roman" w:cstheme="minorHAnsi"/>
          <w:bCs/>
        </w:rPr>
      </w:pPr>
    </w:p>
    <w:p w14:paraId="30698D81" w14:textId="77777777" w:rsidR="00704ABB" w:rsidRPr="001514B8" w:rsidRDefault="00704ABB" w:rsidP="009D2B3B">
      <w:pPr>
        <w:spacing w:after="0" w:line="240" w:lineRule="auto"/>
        <w:rPr>
          <w:rFonts w:eastAsia="Times New Roman" w:cstheme="minorHAnsi"/>
          <w:bCs/>
        </w:rPr>
      </w:pPr>
      <w:r w:rsidRPr="001514B8">
        <w:rPr>
          <w:rFonts w:eastAsia="Times New Roman" w:cstheme="minorHAnsi"/>
          <w:bCs/>
        </w:rPr>
        <w:t xml:space="preserve">After receiving your email, Mr Khan telephones you and asks who needs to obtain the landlord’s consent to assign and who must pay the costs of obtaining it. </w:t>
      </w:r>
    </w:p>
    <w:p w14:paraId="0437B92A" w14:textId="77777777" w:rsidR="00704ABB" w:rsidRPr="00704ABB" w:rsidRDefault="00704ABB" w:rsidP="009D2B3B">
      <w:pPr>
        <w:spacing w:after="0" w:line="240" w:lineRule="auto"/>
        <w:rPr>
          <w:rFonts w:eastAsia="Times New Roman" w:cstheme="minorHAnsi"/>
          <w:b/>
        </w:rPr>
      </w:pPr>
    </w:p>
    <w:p w14:paraId="70F94B15" w14:textId="68C7444A" w:rsidR="007A1DD5" w:rsidRPr="009124F6" w:rsidRDefault="00704ABB" w:rsidP="009D2B3B">
      <w:pPr>
        <w:spacing w:after="0" w:line="240" w:lineRule="auto"/>
        <w:rPr>
          <w:rFonts w:eastAsia="Times New Roman" w:cstheme="minorHAnsi"/>
          <w:b/>
        </w:rPr>
      </w:pPr>
      <w:r w:rsidRPr="00704ABB">
        <w:rPr>
          <w:rFonts w:eastAsia="Times New Roman" w:cstheme="minorHAnsi"/>
          <w:b/>
        </w:rPr>
        <w:t>What is the correct response to Mr Khan’s question?</w:t>
      </w:r>
    </w:p>
    <w:p w14:paraId="262AEE9B" w14:textId="77777777" w:rsidR="00704ABB" w:rsidRDefault="00704ABB" w:rsidP="009D2B3B">
      <w:pPr>
        <w:spacing w:after="0" w:line="240" w:lineRule="auto"/>
        <w:rPr>
          <w:rFonts w:eastAsia="Times New Roman" w:cstheme="minorHAnsi"/>
          <w:b/>
        </w:rPr>
      </w:pPr>
    </w:p>
    <w:p w14:paraId="07F64604" w14:textId="6A43C1A6" w:rsidR="00704ABB" w:rsidRDefault="00704ABB" w:rsidP="009D2B3B">
      <w:pPr>
        <w:pStyle w:val="ListParagraph"/>
        <w:numPr>
          <w:ilvl w:val="0"/>
          <w:numId w:val="32"/>
        </w:numPr>
        <w:spacing w:after="0" w:line="240" w:lineRule="auto"/>
        <w:rPr>
          <w:rFonts w:eastAsia="Times New Roman" w:cstheme="minorHAnsi"/>
          <w:bCs/>
        </w:rPr>
      </w:pPr>
      <w:r w:rsidRPr="00704ABB">
        <w:rPr>
          <w:rFonts w:eastAsia="Times New Roman" w:cstheme="minorHAnsi"/>
          <w:bCs/>
        </w:rPr>
        <w:t xml:space="preserve">A: </w:t>
      </w:r>
      <w:r w:rsidR="009768C5" w:rsidRPr="009768C5">
        <w:rPr>
          <w:rFonts w:eastAsia="Times New Roman" w:cstheme="minorHAnsi"/>
          <w:bCs/>
        </w:rPr>
        <w:t>The buyer must obtain the landlord’s consent and must pay the costs of obtaining it</w:t>
      </w:r>
    </w:p>
    <w:p w14:paraId="74B34069" w14:textId="4468F245" w:rsidR="009768C5" w:rsidRDefault="009768C5" w:rsidP="009D2B3B">
      <w:pPr>
        <w:pStyle w:val="ListParagraph"/>
        <w:numPr>
          <w:ilvl w:val="0"/>
          <w:numId w:val="32"/>
        </w:numPr>
        <w:spacing w:after="0" w:line="240" w:lineRule="auto"/>
        <w:rPr>
          <w:rFonts w:eastAsia="Times New Roman" w:cstheme="minorHAnsi"/>
          <w:bCs/>
        </w:rPr>
      </w:pPr>
      <w:r>
        <w:rPr>
          <w:rFonts w:eastAsia="Times New Roman" w:cstheme="minorHAnsi"/>
          <w:bCs/>
        </w:rPr>
        <w:t>B:</w:t>
      </w:r>
      <w:r w:rsidR="00372648">
        <w:rPr>
          <w:rFonts w:eastAsia="Times New Roman" w:cstheme="minorHAnsi"/>
          <w:bCs/>
        </w:rPr>
        <w:t xml:space="preserve"> </w:t>
      </w:r>
      <w:r w:rsidR="00372648" w:rsidRPr="00372648">
        <w:rPr>
          <w:rFonts w:eastAsia="Times New Roman" w:cstheme="minorHAnsi"/>
          <w:bCs/>
        </w:rPr>
        <w:t>Your clients must obtain the landlord’s consent, but the buyer must pay the costs of obtaining it</w:t>
      </w:r>
    </w:p>
    <w:p w14:paraId="47439189" w14:textId="0923094D" w:rsidR="00372648" w:rsidRDefault="00372648" w:rsidP="009D2B3B">
      <w:pPr>
        <w:pStyle w:val="ListParagraph"/>
        <w:numPr>
          <w:ilvl w:val="0"/>
          <w:numId w:val="32"/>
        </w:numPr>
        <w:spacing w:after="0" w:line="240" w:lineRule="auto"/>
        <w:rPr>
          <w:rFonts w:eastAsia="Times New Roman" w:cstheme="minorHAnsi"/>
          <w:bCs/>
        </w:rPr>
      </w:pPr>
      <w:r>
        <w:rPr>
          <w:rFonts w:eastAsia="Times New Roman" w:cstheme="minorHAnsi"/>
          <w:bCs/>
        </w:rPr>
        <w:t>C:</w:t>
      </w:r>
      <w:r w:rsidR="00435798" w:rsidRPr="00435798">
        <w:t xml:space="preserve"> </w:t>
      </w:r>
      <w:r w:rsidR="00435798" w:rsidRPr="00435798">
        <w:rPr>
          <w:rFonts w:eastAsia="Times New Roman" w:cstheme="minorHAnsi"/>
          <w:bCs/>
        </w:rPr>
        <w:t>The buyer must obtain the landlord’s consent, but your clients must pay the costs of obtaining it</w:t>
      </w:r>
    </w:p>
    <w:p w14:paraId="747DD1A3" w14:textId="20288659" w:rsidR="00435798" w:rsidRPr="00704ABB" w:rsidRDefault="00435798" w:rsidP="009D2B3B">
      <w:pPr>
        <w:pStyle w:val="ListParagraph"/>
        <w:numPr>
          <w:ilvl w:val="0"/>
          <w:numId w:val="32"/>
        </w:numPr>
        <w:spacing w:after="0" w:line="240" w:lineRule="auto"/>
        <w:rPr>
          <w:rFonts w:eastAsia="Times New Roman" w:cstheme="minorHAnsi"/>
          <w:bCs/>
        </w:rPr>
      </w:pPr>
      <w:r w:rsidRPr="008B3461">
        <w:rPr>
          <w:rFonts w:eastAsia="Times New Roman" w:cstheme="minorHAnsi"/>
          <w:bCs/>
          <w:highlight w:val="green"/>
        </w:rPr>
        <w:t xml:space="preserve">D: </w:t>
      </w:r>
      <w:r w:rsidR="008B3461" w:rsidRPr="008B3461">
        <w:rPr>
          <w:rFonts w:eastAsia="Times New Roman" w:cstheme="minorHAnsi"/>
          <w:bCs/>
          <w:highlight w:val="green"/>
        </w:rPr>
        <w:t xml:space="preserve">Your clients must obtain the landlord’s consent and must pay the costs of obtaining it </w:t>
      </w:r>
      <w:r w:rsidR="002E3A0F">
        <w:rPr>
          <w:rFonts w:eastAsia="Times New Roman" w:cstheme="minorHAnsi"/>
          <w:bCs/>
          <w:highlight w:val="green"/>
        </w:rPr>
        <w:t>(CORRECT)</w:t>
      </w:r>
      <w:r w:rsidR="008B3461">
        <w:rPr>
          <w:rFonts w:eastAsia="Times New Roman" w:cstheme="minorHAnsi"/>
          <w:bCs/>
        </w:rPr>
        <w:t xml:space="preserve"> </w:t>
      </w:r>
    </w:p>
    <w:p w14:paraId="31FF492A" w14:textId="77777777" w:rsidR="00704ABB" w:rsidRDefault="00704ABB" w:rsidP="009D2B3B">
      <w:pPr>
        <w:spacing w:after="0" w:line="240" w:lineRule="auto"/>
        <w:rPr>
          <w:rFonts w:eastAsia="Times New Roman" w:cstheme="minorHAnsi"/>
          <w:b/>
        </w:rPr>
      </w:pPr>
    </w:p>
    <w:p w14:paraId="0B96BFFD" w14:textId="77777777" w:rsidR="001514B8" w:rsidRPr="001514B8" w:rsidRDefault="001514B8" w:rsidP="009D2B3B">
      <w:pPr>
        <w:spacing w:after="0" w:line="240" w:lineRule="auto"/>
        <w:jc w:val="both"/>
        <w:rPr>
          <w:rFonts w:eastAsia="Calibri" w:cs="Arial"/>
          <w:b/>
          <w:bCs/>
          <w:color w:val="0070C0"/>
        </w:rPr>
      </w:pPr>
      <w:r w:rsidRPr="001514B8">
        <w:rPr>
          <w:rFonts w:eastAsia="Calibri" w:cs="Arial"/>
          <w:b/>
          <w:bCs/>
          <w:color w:val="0070C0"/>
        </w:rPr>
        <w:t xml:space="preserve">Explanation: </w:t>
      </w:r>
      <w:r w:rsidRPr="001514B8">
        <w:rPr>
          <w:rFonts w:eastAsia="Calibri" w:cs="Arial"/>
          <w:color w:val="0070C0"/>
        </w:rPr>
        <w:t>See Standard Condition 8.3.2</w:t>
      </w:r>
    </w:p>
    <w:p w14:paraId="769F57DE" w14:textId="67855283" w:rsidR="009D710A" w:rsidRDefault="009D710A" w:rsidP="009D2B3B">
      <w:pPr>
        <w:spacing w:after="0" w:line="240" w:lineRule="auto"/>
        <w:rPr>
          <w:rFonts w:eastAsia="Times New Roman" w:cstheme="minorHAnsi"/>
          <w:b/>
        </w:rPr>
      </w:pPr>
    </w:p>
    <w:p w14:paraId="76A22662" w14:textId="77777777" w:rsidR="00443CF0" w:rsidRDefault="00443CF0" w:rsidP="009D2B3B">
      <w:pPr>
        <w:spacing w:after="0" w:line="240" w:lineRule="auto"/>
        <w:rPr>
          <w:rFonts w:eastAsia="Times New Roman" w:cstheme="minorHAnsi"/>
          <w:b/>
        </w:rPr>
      </w:pPr>
    </w:p>
    <w:p w14:paraId="43E2ECFB" w14:textId="77777777" w:rsidR="00443CF0" w:rsidRDefault="00443CF0" w:rsidP="009D2B3B">
      <w:pPr>
        <w:spacing w:after="0" w:line="240" w:lineRule="auto"/>
        <w:rPr>
          <w:rFonts w:eastAsia="Times New Roman" w:cstheme="minorHAnsi"/>
          <w:b/>
        </w:rPr>
      </w:pPr>
    </w:p>
    <w:p w14:paraId="7BC0E0DD" w14:textId="77777777" w:rsidR="009D2B3B" w:rsidRDefault="009D2B3B" w:rsidP="009D2B3B">
      <w:pPr>
        <w:spacing w:after="0" w:line="240" w:lineRule="auto"/>
        <w:rPr>
          <w:rFonts w:eastAsia="Times New Roman" w:cstheme="minorHAnsi"/>
          <w:b/>
        </w:rPr>
      </w:pPr>
    </w:p>
    <w:p w14:paraId="77B49B49" w14:textId="53FBA0DF" w:rsidR="00E44930" w:rsidRPr="00C65BDF" w:rsidRDefault="00E44930" w:rsidP="009D2B3B">
      <w:pPr>
        <w:spacing w:after="0" w:line="240" w:lineRule="auto"/>
        <w:jc w:val="both"/>
        <w:rPr>
          <w:rFonts w:eastAsia="Times New Roman" w:cs="Arial"/>
          <w:b/>
        </w:rPr>
      </w:pPr>
      <w:r w:rsidRPr="00C65BDF">
        <w:rPr>
          <w:rFonts w:eastAsia="Times New Roman" w:cs="Arial"/>
          <w:b/>
        </w:rPr>
        <w:t xml:space="preserve">Question 3(c) </w:t>
      </w:r>
    </w:p>
    <w:p w14:paraId="66B6475D" w14:textId="6E05F4BE" w:rsidR="00E44930" w:rsidRPr="0022796B" w:rsidRDefault="00E44930" w:rsidP="009D2B3B">
      <w:pPr>
        <w:spacing w:after="0" w:line="240" w:lineRule="auto"/>
        <w:jc w:val="both"/>
        <w:rPr>
          <w:rFonts w:eastAsia="Times New Roman" w:cs="Arial"/>
          <w:b/>
        </w:rPr>
      </w:pPr>
      <w:r w:rsidRPr="0022796B">
        <w:rPr>
          <w:rFonts w:eastAsia="Times New Roman" w:cs="Arial"/>
          <w:b/>
        </w:rPr>
        <w:t>(1 mark)</w:t>
      </w:r>
    </w:p>
    <w:p w14:paraId="39D4DC3B" w14:textId="0FE5459C" w:rsidR="00E76C42" w:rsidRDefault="0022796B" w:rsidP="009D2B3B">
      <w:pPr>
        <w:spacing w:after="0" w:line="240" w:lineRule="auto"/>
        <w:rPr>
          <w:rStyle w:val="normaltextrun"/>
          <w:rFonts w:cstheme="minorHAnsi"/>
          <w:b/>
          <w:bCs/>
        </w:rPr>
      </w:pPr>
      <w:r w:rsidRPr="009124F6">
        <w:rPr>
          <w:rStyle w:val="normaltextrun"/>
          <w:rFonts w:cstheme="minorHAnsi"/>
          <w:b/>
          <w:bCs/>
        </w:rPr>
        <w:t>Module Reference:</w:t>
      </w:r>
      <w:r w:rsidR="00C61214">
        <w:rPr>
          <w:rStyle w:val="normaltextrun"/>
          <w:rFonts w:cstheme="minorHAnsi"/>
          <w:b/>
          <w:bCs/>
        </w:rPr>
        <w:t xml:space="preserve"> 1</w:t>
      </w:r>
      <w:r w:rsidR="004F42CA">
        <w:rPr>
          <w:rStyle w:val="normaltextrun"/>
          <w:rFonts w:cstheme="minorHAnsi"/>
          <w:b/>
          <w:bCs/>
        </w:rPr>
        <w:t>5</w:t>
      </w:r>
      <w:r w:rsidR="00C61214">
        <w:rPr>
          <w:rStyle w:val="normaltextrun"/>
          <w:rFonts w:cstheme="minorHAnsi"/>
          <w:b/>
          <w:bCs/>
        </w:rPr>
        <w:t>(b)</w:t>
      </w:r>
    </w:p>
    <w:p w14:paraId="726648FD" w14:textId="5EFBBE38" w:rsidR="0022796B" w:rsidRPr="005F7CB4" w:rsidRDefault="00CE22EA" w:rsidP="009D2B3B">
      <w:pPr>
        <w:spacing w:after="0" w:line="240" w:lineRule="auto"/>
        <w:rPr>
          <w:rFonts w:eastAsia="Times New Roman" w:cstheme="minorHAnsi"/>
        </w:rPr>
      </w:pPr>
      <w:r>
        <w:rPr>
          <w:rStyle w:val="normaltextrun"/>
          <w:rFonts w:cstheme="minorHAnsi"/>
          <w:b/>
          <w:bCs/>
        </w:rPr>
        <w:t>Coursebook</w:t>
      </w:r>
      <w:r w:rsidR="00E76C42">
        <w:rPr>
          <w:rStyle w:val="normaltextrun"/>
          <w:rFonts w:cstheme="minorHAnsi"/>
          <w:b/>
          <w:bCs/>
        </w:rPr>
        <w:t>:</w:t>
      </w:r>
      <w:r w:rsidR="0022796B" w:rsidRPr="009124F6">
        <w:rPr>
          <w:rStyle w:val="normaltextrun"/>
          <w:rFonts w:cstheme="minorHAnsi"/>
          <w:b/>
          <w:bCs/>
        </w:rPr>
        <w:t xml:space="preserve"> </w:t>
      </w:r>
      <w:r w:rsidR="00C61214">
        <w:rPr>
          <w:rStyle w:val="normaltextrun"/>
          <w:rFonts w:cstheme="minorHAnsi"/>
          <w:b/>
          <w:bCs/>
        </w:rPr>
        <w:t>13.12(2)</w:t>
      </w:r>
    </w:p>
    <w:p w14:paraId="24FF6B6A" w14:textId="77777777" w:rsidR="00704ABB" w:rsidRDefault="00704ABB" w:rsidP="009D2B3B">
      <w:pPr>
        <w:spacing w:after="0" w:line="240" w:lineRule="auto"/>
        <w:rPr>
          <w:rFonts w:eastAsia="Times New Roman" w:cstheme="minorHAnsi"/>
          <w:b/>
        </w:rPr>
      </w:pPr>
    </w:p>
    <w:p w14:paraId="1E7FE020" w14:textId="1BE00EB2" w:rsidR="009D2B3B" w:rsidRPr="009D2B3B" w:rsidRDefault="009D2B3B" w:rsidP="009D2B3B">
      <w:pPr>
        <w:spacing w:after="0" w:line="240" w:lineRule="auto"/>
        <w:jc w:val="both"/>
        <w:rPr>
          <w:rFonts w:eastAsia="Times New Roman" w:cs="Arial"/>
          <w:bCs/>
        </w:rPr>
      </w:pPr>
      <w:r w:rsidRPr="00B77339">
        <w:rPr>
          <w:rFonts w:eastAsia="Times New Roman" w:cs="Arial"/>
          <w:bCs/>
        </w:rPr>
        <w:t>The application for the landlord’s consent to assign has been made.</w:t>
      </w:r>
    </w:p>
    <w:p w14:paraId="04C1D1F9" w14:textId="77777777" w:rsidR="009D2B3B" w:rsidRDefault="009D2B3B" w:rsidP="009D2B3B">
      <w:pPr>
        <w:spacing w:after="0" w:line="240" w:lineRule="auto"/>
        <w:rPr>
          <w:rFonts w:eastAsia="Times New Roman" w:cstheme="minorHAnsi"/>
          <w:b/>
        </w:rPr>
      </w:pPr>
    </w:p>
    <w:p w14:paraId="2F532F08" w14:textId="0CE5C7DB" w:rsidR="00E84E1D" w:rsidRDefault="00E84E1D" w:rsidP="009D2B3B">
      <w:pPr>
        <w:spacing w:after="0" w:line="240" w:lineRule="auto"/>
        <w:jc w:val="both"/>
        <w:rPr>
          <w:rFonts w:eastAsia="Times New Roman" w:cs="Arial"/>
          <w:b/>
        </w:rPr>
      </w:pPr>
      <w:r w:rsidRPr="00E84E1D">
        <w:rPr>
          <w:rFonts w:eastAsia="Times New Roman" w:cs="Arial"/>
          <w:b/>
        </w:rPr>
        <w:t>What will be the consequence if the landlord’s consent to assign is not received at least 3 working days before the scheduled completion date?</w:t>
      </w:r>
    </w:p>
    <w:p w14:paraId="79703D86" w14:textId="77777777" w:rsidR="00E84E1D" w:rsidRDefault="00E84E1D" w:rsidP="009D2B3B">
      <w:pPr>
        <w:spacing w:after="0" w:line="240" w:lineRule="auto"/>
        <w:jc w:val="both"/>
        <w:rPr>
          <w:rFonts w:eastAsia="Times New Roman" w:cs="Arial"/>
          <w:b/>
        </w:rPr>
      </w:pPr>
    </w:p>
    <w:p w14:paraId="191D0FCC" w14:textId="4DB6C0B9" w:rsidR="00E84E1D" w:rsidRDefault="00E84E1D" w:rsidP="009D2B3B">
      <w:pPr>
        <w:pStyle w:val="ListParagraph"/>
        <w:numPr>
          <w:ilvl w:val="0"/>
          <w:numId w:val="33"/>
        </w:numPr>
        <w:spacing w:after="0" w:line="240" w:lineRule="auto"/>
        <w:jc w:val="both"/>
        <w:rPr>
          <w:rFonts w:eastAsia="Times New Roman" w:cs="Arial"/>
          <w:bCs/>
        </w:rPr>
      </w:pPr>
      <w:r w:rsidRPr="007E5EE5">
        <w:rPr>
          <w:rFonts w:eastAsia="Times New Roman" w:cs="Arial"/>
          <w:bCs/>
          <w:highlight w:val="green"/>
        </w:rPr>
        <w:t xml:space="preserve">A: </w:t>
      </w:r>
      <w:r w:rsidR="007E5EE5" w:rsidRPr="007E5EE5">
        <w:rPr>
          <w:rFonts w:eastAsia="Times New Roman" w:cs="Arial"/>
          <w:bCs/>
          <w:highlight w:val="green"/>
        </w:rPr>
        <w:t xml:space="preserve">Either party can rescind by serving notice </w:t>
      </w:r>
      <w:r w:rsidR="002E3A0F">
        <w:rPr>
          <w:rFonts w:eastAsia="Times New Roman" w:cs="Arial"/>
          <w:bCs/>
          <w:highlight w:val="green"/>
        </w:rPr>
        <w:t>(CORRECT)</w:t>
      </w:r>
    </w:p>
    <w:p w14:paraId="56C02E59" w14:textId="741606D5" w:rsidR="007E5EE5" w:rsidRDefault="007E5EE5" w:rsidP="009D2B3B">
      <w:pPr>
        <w:pStyle w:val="ListParagraph"/>
        <w:numPr>
          <w:ilvl w:val="0"/>
          <w:numId w:val="33"/>
        </w:numPr>
        <w:spacing w:after="0" w:line="240" w:lineRule="auto"/>
        <w:jc w:val="both"/>
        <w:rPr>
          <w:rFonts w:eastAsia="Times New Roman" w:cs="Arial"/>
          <w:bCs/>
        </w:rPr>
      </w:pPr>
      <w:r>
        <w:rPr>
          <w:rFonts w:eastAsia="Times New Roman" w:cs="Arial"/>
          <w:bCs/>
        </w:rPr>
        <w:t>B:</w:t>
      </w:r>
      <w:r w:rsidR="005924CE">
        <w:rPr>
          <w:rFonts w:eastAsia="Times New Roman" w:cs="Arial"/>
          <w:bCs/>
        </w:rPr>
        <w:t xml:space="preserve"> </w:t>
      </w:r>
      <w:r w:rsidR="005924CE" w:rsidRPr="005924CE">
        <w:rPr>
          <w:rFonts w:eastAsia="Times New Roman" w:cs="Arial"/>
          <w:bCs/>
        </w:rPr>
        <w:t>The sellers, but not the buyer, can rescind by serving notice</w:t>
      </w:r>
    </w:p>
    <w:p w14:paraId="0562EE39" w14:textId="770C627A" w:rsidR="005924CE" w:rsidRDefault="005924CE" w:rsidP="009D2B3B">
      <w:pPr>
        <w:pStyle w:val="ListParagraph"/>
        <w:numPr>
          <w:ilvl w:val="0"/>
          <w:numId w:val="33"/>
        </w:numPr>
        <w:spacing w:after="0" w:line="240" w:lineRule="auto"/>
        <w:jc w:val="both"/>
        <w:rPr>
          <w:rFonts w:eastAsia="Times New Roman" w:cs="Arial"/>
          <w:bCs/>
        </w:rPr>
      </w:pPr>
      <w:r>
        <w:rPr>
          <w:rFonts w:eastAsia="Times New Roman" w:cs="Arial"/>
          <w:bCs/>
        </w:rPr>
        <w:t xml:space="preserve">C: </w:t>
      </w:r>
      <w:r w:rsidR="00FD35E3" w:rsidRPr="00FD35E3">
        <w:rPr>
          <w:rFonts w:eastAsia="Times New Roman" w:cs="Arial"/>
          <w:bCs/>
        </w:rPr>
        <w:t>The buyer, but not the sellers, can rescind by serving notice</w:t>
      </w:r>
    </w:p>
    <w:p w14:paraId="0A247375" w14:textId="312AEA64" w:rsidR="00FD35E3" w:rsidRDefault="00FD35E3" w:rsidP="009D2B3B">
      <w:pPr>
        <w:pStyle w:val="ListParagraph"/>
        <w:numPr>
          <w:ilvl w:val="0"/>
          <w:numId w:val="33"/>
        </w:numPr>
        <w:spacing w:after="0" w:line="240" w:lineRule="auto"/>
        <w:jc w:val="both"/>
        <w:rPr>
          <w:rFonts w:eastAsia="Times New Roman" w:cs="Arial"/>
          <w:bCs/>
        </w:rPr>
      </w:pPr>
      <w:r>
        <w:rPr>
          <w:rFonts w:eastAsia="Times New Roman" w:cs="Arial"/>
          <w:bCs/>
        </w:rPr>
        <w:t>D:</w:t>
      </w:r>
      <w:r w:rsidR="0045000F" w:rsidRPr="0045000F">
        <w:t xml:space="preserve"> </w:t>
      </w:r>
      <w:r w:rsidR="0045000F" w:rsidRPr="0045000F">
        <w:rPr>
          <w:rFonts w:eastAsia="Times New Roman" w:cs="Arial"/>
          <w:bCs/>
        </w:rPr>
        <w:t>The contract automatically terminates</w:t>
      </w:r>
    </w:p>
    <w:p w14:paraId="3224D501" w14:textId="77777777" w:rsidR="0045000F" w:rsidRPr="0045000F" w:rsidRDefault="0045000F" w:rsidP="009D2B3B">
      <w:pPr>
        <w:spacing w:after="0" w:line="240" w:lineRule="auto"/>
        <w:jc w:val="both"/>
        <w:rPr>
          <w:rFonts w:eastAsia="Times New Roman" w:cs="Arial"/>
          <w:bCs/>
        </w:rPr>
      </w:pPr>
    </w:p>
    <w:p w14:paraId="7CAD1AA5" w14:textId="77777777" w:rsidR="004D58CA" w:rsidRPr="00C65BDF" w:rsidRDefault="004D58CA" w:rsidP="009D2B3B">
      <w:pPr>
        <w:spacing w:after="0" w:line="240" w:lineRule="auto"/>
        <w:jc w:val="both"/>
        <w:rPr>
          <w:rFonts w:eastAsia="Times New Roman" w:cs="Arial"/>
          <w:bCs/>
        </w:rPr>
      </w:pPr>
      <w:r w:rsidRPr="00C65BDF">
        <w:rPr>
          <w:rFonts w:eastAsia="Calibri" w:cs="Arial"/>
          <w:b/>
          <w:bCs/>
          <w:color w:val="0070C0"/>
        </w:rPr>
        <w:t xml:space="preserve">Explanation: </w:t>
      </w:r>
      <w:r w:rsidRPr="004D58CA">
        <w:rPr>
          <w:rFonts w:eastAsia="Calibri" w:cs="Arial"/>
          <w:color w:val="0070C0"/>
        </w:rPr>
        <w:t>See Standard Condition 8.3.3.</w:t>
      </w:r>
    </w:p>
    <w:p w14:paraId="2748AA44" w14:textId="53A09A1B" w:rsidR="0022796B" w:rsidRDefault="0022796B" w:rsidP="009D2B3B">
      <w:pPr>
        <w:spacing w:after="0" w:line="240" w:lineRule="auto"/>
        <w:rPr>
          <w:rFonts w:eastAsia="Times New Roman" w:cstheme="minorHAnsi"/>
          <w:b/>
        </w:rPr>
      </w:pPr>
      <w:r>
        <w:rPr>
          <w:rFonts w:eastAsia="Times New Roman" w:cstheme="minorHAnsi"/>
          <w:b/>
        </w:rPr>
        <w:br w:type="page"/>
      </w:r>
    </w:p>
    <w:p w14:paraId="1214D85C" w14:textId="77777777" w:rsidR="0022796B" w:rsidRPr="00C65BDF" w:rsidRDefault="0022796B" w:rsidP="009D2B3B">
      <w:pPr>
        <w:spacing w:after="0" w:line="240" w:lineRule="auto"/>
        <w:jc w:val="both"/>
        <w:rPr>
          <w:rFonts w:eastAsia="Times New Roman" w:cs="Arial"/>
          <w:b/>
        </w:rPr>
      </w:pPr>
      <w:r w:rsidRPr="00C65BDF">
        <w:rPr>
          <w:rFonts w:eastAsia="Times New Roman" w:cs="Arial"/>
          <w:b/>
        </w:rPr>
        <w:lastRenderedPageBreak/>
        <w:t xml:space="preserve">Question 3(d) </w:t>
      </w:r>
    </w:p>
    <w:p w14:paraId="44BD05D5" w14:textId="7484B180" w:rsidR="0022796B" w:rsidRPr="00FD00BD" w:rsidRDefault="00FD00BD" w:rsidP="009D2B3B">
      <w:pPr>
        <w:spacing w:after="0" w:line="240" w:lineRule="auto"/>
        <w:jc w:val="both"/>
        <w:rPr>
          <w:rFonts w:eastAsia="Times New Roman" w:cs="Arial"/>
          <w:b/>
        </w:rPr>
      </w:pPr>
      <w:r>
        <w:rPr>
          <w:rFonts w:eastAsia="Times New Roman" w:cs="Arial"/>
          <w:b/>
        </w:rPr>
        <w:t>(</w:t>
      </w:r>
      <w:r w:rsidR="0022796B" w:rsidRPr="00FD00BD">
        <w:rPr>
          <w:rFonts w:eastAsia="Times New Roman" w:cs="Arial"/>
          <w:b/>
        </w:rPr>
        <w:t>2 marks</w:t>
      </w:r>
      <w:r>
        <w:rPr>
          <w:rFonts w:eastAsia="Times New Roman" w:cs="Arial"/>
          <w:b/>
        </w:rPr>
        <w:t>)</w:t>
      </w:r>
      <w:r w:rsidR="0022796B" w:rsidRPr="00FD00BD">
        <w:rPr>
          <w:rFonts w:eastAsia="Times New Roman" w:cs="Arial"/>
          <w:b/>
        </w:rPr>
        <w:t xml:space="preserve"> </w:t>
      </w:r>
    </w:p>
    <w:p w14:paraId="038002A9" w14:textId="0A9BA5AE" w:rsidR="00E76C42" w:rsidRDefault="00FD00BD" w:rsidP="009D2B3B">
      <w:pPr>
        <w:spacing w:after="0" w:line="240" w:lineRule="auto"/>
        <w:rPr>
          <w:rStyle w:val="normaltextrun"/>
          <w:rFonts w:cstheme="minorHAnsi"/>
          <w:b/>
          <w:bCs/>
        </w:rPr>
      </w:pPr>
      <w:r w:rsidRPr="009124F6">
        <w:rPr>
          <w:rStyle w:val="normaltextrun"/>
          <w:rFonts w:cstheme="minorHAnsi"/>
          <w:b/>
          <w:bCs/>
        </w:rPr>
        <w:t>Module Reference:</w:t>
      </w:r>
      <w:r w:rsidR="00C61214">
        <w:rPr>
          <w:rStyle w:val="normaltextrun"/>
          <w:rFonts w:cstheme="minorHAnsi"/>
          <w:b/>
          <w:bCs/>
        </w:rPr>
        <w:t xml:space="preserve"> 1</w:t>
      </w:r>
      <w:r w:rsidR="004F42CA">
        <w:rPr>
          <w:rStyle w:val="normaltextrun"/>
          <w:rFonts w:cstheme="minorHAnsi"/>
          <w:b/>
          <w:bCs/>
        </w:rPr>
        <w:t>5</w:t>
      </w:r>
      <w:r w:rsidR="00C61214">
        <w:rPr>
          <w:rStyle w:val="normaltextrun"/>
          <w:rFonts w:cstheme="minorHAnsi"/>
          <w:b/>
          <w:bCs/>
        </w:rPr>
        <w:t>(b)</w:t>
      </w:r>
    </w:p>
    <w:p w14:paraId="1F84B8E1" w14:textId="4CA81152" w:rsidR="00FD00BD" w:rsidRDefault="00CE22EA" w:rsidP="009D2B3B">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FD00BD" w:rsidRPr="009124F6">
        <w:rPr>
          <w:rStyle w:val="normaltextrun"/>
          <w:rFonts w:cstheme="minorHAnsi"/>
          <w:b/>
          <w:bCs/>
        </w:rPr>
        <w:t xml:space="preserve"> </w:t>
      </w:r>
      <w:r w:rsidR="00FD00BD">
        <w:rPr>
          <w:rStyle w:val="normaltextrun"/>
          <w:rFonts w:cstheme="minorHAnsi"/>
          <w:b/>
          <w:bCs/>
        </w:rPr>
        <w:t xml:space="preserve"> </w:t>
      </w:r>
      <w:r w:rsidR="004F31B8">
        <w:rPr>
          <w:rStyle w:val="normaltextrun"/>
          <w:rFonts w:cstheme="minorHAnsi"/>
          <w:b/>
          <w:bCs/>
        </w:rPr>
        <w:t>N/A</w:t>
      </w:r>
    </w:p>
    <w:p w14:paraId="2102B556" w14:textId="77777777" w:rsidR="00FD00BD" w:rsidRDefault="00FD00BD" w:rsidP="009D2B3B">
      <w:pPr>
        <w:spacing w:after="0" w:line="240" w:lineRule="auto"/>
        <w:rPr>
          <w:rStyle w:val="normaltextrun"/>
          <w:rFonts w:cstheme="minorHAnsi"/>
          <w:b/>
          <w:bCs/>
        </w:rPr>
      </w:pPr>
    </w:p>
    <w:p w14:paraId="3740DE4E" w14:textId="77777777" w:rsidR="000472E7" w:rsidRPr="000472E7" w:rsidRDefault="000472E7" w:rsidP="009D2B3B">
      <w:pPr>
        <w:spacing w:after="0" w:line="240" w:lineRule="auto"/>
        <w:jc w:val="both"/>
        <w:rPr>
          <w:rFonts w:eastAsia="Times New Roman" w:cs="Arial"/>
          <w:bCs/>
        </w:rPr>
      </w:pPr>
      <w:proofErr w:type="gramStart"/>
      <w:r w:rsidRPr="000472E7">
        <w:rPr>
          <w:rFonts w:eastAsia="Times New Roman" w:cs="Arial"/>
          <w:bCs/>
        </w:rPr>
        <w:t>In the course of</w:t>
      </w:r>
      <w:proofErr w:type="gramEnd"/>
      <w:r w:rsidRPr="000472E7">
        <w:rPr>
          <w:rFonts w:eastAsia="Times New Roman" w:cs="Arial"/>
          <w:bCs/>
        </w:rPr>
        <w:t xml:space="preserve"> a subsequent phone call with Mr Khan, you ask him for a copy of the receipt for the payment of this year’s ground rent. He informs you that he does not have a receipt. He tells you that this is because he has not received any rent demands for the last three years and so he has not paid the ground rent for that </w:t>
      </w:r>
      <w:proofErr w:type="gramStart"/>
      <w:r w:rsidRPr="000472E7">
        <w:rPr>
          <w:rFonts w:eastAsia="Times New Roman" w:cs="Arial"/>
          <w:bCs/>
        </w:rPr>
        <w:t>period of time</w:t>
      </w:r>
      <w:proofErr w:type="gramEnd"/>
      <w:r w:rsidRPr="000472E7">
        <w:rPr>
          <w:rFonts w:eastAsia="Times New Roman" w:cs="Arial"/>
          <w:bCs/>
        </w:rPr>
        <w:t>.</w:t>
      </w:r>
    </w:p>
    <w:p w14:paraId="7FD4BDDD" w14:textId="77777777" w:rsidR="00FD00BD" w:rsidRPr="00C65BDF" w:rsidRDefault="00FD00BD" w:rsidP="009D2B3B">
      <w:pPr>
        <w:spacing w:after="0" w:line="240" w:lineRule="auto"/>
        <w:jc w:val="both"/>
        <w:rPr>
          <w:rFonts w:eastAsia="Times New Roman" w:cs="Arial"/>
          <w:bCs/>
        </w:rPr>
      </w:pPr>
    </w:p>
    <w:p w14:paraId="632CC70F" w14:textId="77777777" w:rsidR="00DF2598" w:rsidRPr="00C65BDF" w:rsidRDefault="00DF2598" w:rsidP="009D2B3B">
      <w:pPr>
        <w:spacing w:after="0" w:line="240" w:lineRule="auto"/>
        <w:jc w:val="both"/>
        <w:rPr>
          <w:rFonts w:eastAsia="Times New Roman" w:cs="Arial"/>
          <w:b/>
        </w:rPr>
      </w:pPr>
      <w:r w:rsidRPr="00C65BDF">
        <w:rPr>
          <w:rFonts w:eastAsia="Times New Roman" w:cs="Arial"/>
          <w:b/>
        </w:rPr>
        <w:t>What advice will you give Mr Khan as to how the arrears of ground rent will need to be dealt with?</w:t>
      </w:r>
    </w:p>
    <w:p w14:paraId="2F135E9F" w14:textId="77777777" w:rsidR="00704ABB" w:rsidRDefault="00704ABB" w:rsidP="009D2B3B">
      <w:pPr>
        <w:spacing w:after="0" w:line="240" w:lineRule="auto"/>
        <w:rPr>
          <w:rFonts w:eastAsia="Times New Roman" w:cstheme="minorHAnsi"/>
          <w:b/>
        </w:rPr>
      </w:pPr>
    </w:p>
    <w:p w14:paraId="1E2AA392" w14:textId="3CD4DF3E" w:rsidR="00DF2598" w:rsidRDefault="00DF2598" w:rsidP="009D2B3B">
      <w:pPr>
        <w:pStyle w:val="ListParagraph"/>
        <w:numPr>
          <w:ilvl w:val="0"/>
          <w:numId w:val="34"/>
        </w:numPr>
        <w:spacing w:after="0" w:line="240" w:lineRule="auto"/>
        <w:rPr>
          <w:rFonts w:eastAsia="Times New Roman" w:cstheme="minorHAnsi"/>
          <w:bCs/>
        </w:rPr>
      </w:pPr>
      <w:r w:rsidRPr="00DF2598">
        <w:rPr>
          <w:rFonts w:eastAsia="Times New Roman" w:cstheme="minorHAnsi"/>
          <w:bCs/>
        </w:rPr>
        <w:t xml:space="preserve">A: </w:t>
      </w:r>
      <w:r w:rsidR="00565B4A" w:rsidRPr="00565B4A">
        <w:rPr>
          <w:rFonts w:eastAsia="Times New Roman" w:cstheme="minorHAnsi"/>
          <w:bCs/>
        </w:rPr>
        <w:t>The buyer must pay them from her own money if they are demanded by the landlord after completion</w:t>
      </w:r>
    </w:p>
    <w:p w14:paraId="5113F85B" w14:textId="4D85287C" w:rsidR="00565B4A" w:rsidRDefault="00565B4A" w:rsidP="009D2B3B">
      <w:pPr>
        <w:pStyle w:val="ListParagraph"/>
        <w:numPr>
          <w:ilvl w:val="0"/>
          <w:numId w:val="34"/>
        </w:numPr>
        <w:spacing w:after="0" w:line="240" w:lineRule="auto"/>
        <w:rPr>
          <w:rFonts w:eastAsia="Times New Roman" w:cstheme="minorHAnsi"/>
          <w:bCs/>
        </w:rPr>
      </w:pPr>
      <w:r>
        <w:rPr>
          <w:rFonts w:eastAsia="Times New Roman" w:cstheme="minorHAnsi"/>
          <w:bCs/>
        </w:rPr>
        <w:t>B:</w:t>
      </w:r>
      <w:r w:rsidR="006F34A9">
        <w:rPr>
          <w:rFonts w:eastAsia="Times New Roman" w:cstheme="minorHAnsi"/>
          <w:bCs/>
        </w:rPr>
        <w:t xml:space="preserve"> </w:t>
      </w:r>
      <w:r w:rsidR="006F34A9" w:rsidRPr="006F34A9">
        <w:rPr>
          <w:rFonts w:eastAsia="Times New Roman" w:cstheme="minorHAnsi"/>
          <w:bCs/>
        </w:rPr>
        <w:t>Your clients must pay them to the landlord and produce a receipt before completion</w:t>
      </w:r>
    </w:p>
    <w:p w14:paraId="431E8D99" w14:textId="086F0A85" w:rsidR="006F34A9" w:rsidRDefault="006F34A9" w:rsidP="009D2B3B">
      <w:pPr>
        <w:pStyle w:val="ListParagraph"/>
        <w:numPr>
          <w:ilvl w:val="0"/>
          <w:numId w:val="34"/>
        </w:numPr>
        <w:spacing w:after="0" w:line="240" w:lineRule="auto"/>
        <w:rPr>
          <w:rFonts w:eastAsia="Times New Roman" w:cstheme="minorHAnsi"/>
          <w:bCs/>
        </w:rPr>
      </w:pPr>
      <w:r>
        <w:rPr>
          <w:rFonts w:eastAsia="Times New Roman" w:cstheme="minorHAnsi"/>
          <w:bCs/>
        </w:rPr>
        <w:t xml:space="preserve">C: </w:t>
      </w:r>
      <w:r w:rsidR="000E2FDC" w:rsidRPr="000E2FDC">
        <w:rPr>
          <w:rFonts w:eastAsia="Times New Roman" w:cstheme="minorHAnsi"/>
          <w:bCs/>
        </w:rPr>
        <w:t>Your clients must pay them to the landlord and produce a receipt before exchange of contracts</w:t>
      </w:r>
    </w:p>
    <w:p w14:paraId="4C8B58D5" w14:textId="26F35241" w:rsidR="000E2FDC" w:rsidRPr="00DF2598" w:rsidRDefault="000E2FDC" w:rsidP="009D2B3B">
      <w:pPr>
        <w:pStyle w:val="ListParagraph"/>
        <w:numPr>
          <w:ilvl w:val="0"/>
          <w:numId w:val="34"/>
        </w:numPr>
        <w:spacing w:after="0" w:line="240" w:lineRule="auto"/>
        <w:rPr>
          <w:rFonts w:eastAsia="Times New Roman" w:cstheme="minorHAnsi"/>
          <w:bCs/>
        </w:rPr>
      </w:pPr>
      <w:r w:rsidRPr="00040318">
        <w:rPr>
          <w:rFonts w:eastAsia="Times New Roman" w:cstheme="minorHAnsi"/>
          <w:bCs/>
          <w:highlight w:val="green"/>
        </w:rPr>
        <w:t xml:space="preserve">D: </w:t>
      </w:r>
      <w:r w:rsidR="00040318" w:rsidRPr="00040318">
        <w:rPr>
          <w:rFonts w:eastAsia="Times New Roman" w:cstheme="minorHAnsi"/>
          <w:bCs/>
          <w:highlight w:val="green"/>
        </w:rPr>
        <w:t xml:space="preserve">The buyer may deduct them from the purchase price on completion in case they are demanded by the landlord after completion </w:t>
      </w:r>
      <w:r w:rsidR="002E3A0F">
        <w:rPr>
          <w:rFonts w:eastAsia="Times New Roman" w:cstheme="minorHAnsi"/>
          <w:bCs/>
          <w:highlight w:val="green"/>
        </w:rPr>
        <w:t>(CORRECT)</w:t>
      </w:r>
      <w:r w:rsidR="00040318">
        <w:rPr>
          <w:rFonts w:eastAsia="Times New Roman" w:cstheme="minorHAnsi"/>
          <w:bCs/>
        </w:rPr>
        <w:t xml:space="preserve"> </w:t>
      </w:r>
    </w:p>
    <w:p w14:paraId="4B91E5B5" w14:textId="77777777" w:rsidR="00704ABB" w:rsidRDefault="00704ABB" w:rsidP="009D2B3B">
      <w:pPr>
        <w:spacing w:after="0" w:line="240" w:lineRule="auto"/>
        <w:rPr>
          <w:rFonts w:eastAsia="Times New Roman" w:cstheme="minorHAnsi"/>
          <w:b/>
        </w:rPr>
      </w:pPr>
    </w:p>
    <w:p w14:paraId="2DA1D247" w14:textId="77777777" w:rsidR="00443CF0" w:rsidRDefault="00443CF0" w:rsidP="009D2B3B">
      <w:pPr>
        <w:spacing w:after="0" w:line="240" w:lineRule="auto"/>
        <w:rPr>
          <w:rFonts w:eastAsia="Times New Roman" w:cstheme="minorHAnsi"/>
          <w:b/>
        </w:rPr>
      </w:pPr>
    </w:p>
    <w:p w14:paraId="46322DC3" w14:textId="24CC6F56" w:rsidR="00D07D05" w:rsidRDefault="00D07D05" w:rsidP="009D2B3B">
      <w:pPr>
        <w:spacing w:after="0" w:line="240" w:lineRule="auto"/>
        <w:jc w:val="both"/>
        <w:rPr>
          <w:rFonts w:eastAsia="Calibri" w:cs="Arial"/>
          <w:b/>
          <w:bCs/>
          <w:color w:val="0070C0"/>
        </w:rPr>
      </w:pPr>
      <w:r w:rsidRPr="00D07D05">
        <w:rPr>
          <w:rFonts w:eastAsia="Calibri" w:cs="Arial"/>
          <w:b/>
          <w:bCs/>
          <w:color w:val="0070C0"/>
        </w:rPr>
        <w:t xml:space="preserve">Explanation: </w:t>
      </w:r>
      <w:r w:rsidRPr="00D07D05">
        <w:rPr>
          <w:rFonts w:eastAsia="Calibri" w:cs="Arial"/>
          <w:color w:val="0070C0"/>
        </w:rPr>
        <w:t>The arrears are the sellers’ debt. There is no obligation for them to pay the arrears before exchange or completion. The buyer will not be required to pay the sellers’ debt from her own monies. [D] is the correct answer.</w:t>
      </w:r>
    </w:p>
    <w:p w14:paraId="66B4A0E8" w14:textId="4F2D7877" w:rsidR="00324637" w:rsidRPr="00324637" w:rsidRDefault="00324637" w:rsidP="009D2B3B">
      <w:pPr>
        <w:spacing w:after="0" w:line="240" w:lineRule="auto"/>
        <w:jc w:val="both"/>
        <w:rPr>
          <w:rFonts w:eastAsia="Times New Roman" w:cs="Arial"/>
        </w:rPr>
      </w:pPr>
      <w:r>
        <w:rPr>
          <w:rFonts w:eastAsia="Calibri" w:cs="Arial"/>
          <w:b/>
          <w:bCs/>
          <w:color w:val="0070C0"/>
        </w:rPr>
        <w:t xml:space="preserve">Additional Note: </w:t>
      </w:r>
      <w:r w:rsidRPr="00A61DE5">
        <w:rPr>
          <w:rFonts w:eastAsia="Calibri" w:cs="Arial"/>
          <w:i/>
          <w:iCs/>
          <w:color w:val="0070C0"/>
        </w:rPr>
        <w:t>The coursebook does not currently</w:t>
      </w:r>
      <w:r w:rsidR="00B14E8C" w:rsidRPr="00A61DE5">
        <w:rPr>
          <w:rFonts w:eastAsia="Calibri" w:cs="Arial"/>
          <w:i/>
          <w:iCs/>
          <w:color w:val="0070C0"/>
        </w:rPr>
        <w:t xml:space="preserve"> deal with non-payment of ground rent. However, </w:t>
      </w:r>
      <w:r w:rsidR="00FC05AE" w:rsidRPr="00A61DE5">
        <w:rPr>
          <w:rFonts w:eastAsia="Calibri" w:cs="Arial"/>
          <w:i/>
          <w:iCs/>
          <w:color w:val="0070C0"/>
        </w:rPr>
        <w:t xml:space="preserve">it is included in 15b of the module spec. </w:t>
      </w:r>
      <w:r w:rsidR="00742287" w:rsidRPr="00A61DE5">
        <w:rPr>
          <w:rFonts w:eastAsia="Calibri" w:cs="Arial"/>
          <w:i/>
          <w:iCs/>
          <w:color w:val="0070C0"/>
        </w:rPr>
        <w:t>A request has been sent to the publication team to investigate as to whether a short addition to the teaching materials is required.</w:t>
      </w:r>
      <w:r w:rsidR="0016630E" w:rsidRPr="00A61DE5">
        <w:rPr>
          <w:rFonts w:eastAsia="Calibri" w:cs="Arial"/>
          <w:i/>
          <w:iCs/>
          <w:color w:val="0070C0"/>
        </w:rPr>
        <w:t xml:space="preserve"> This is a valid question, but it is unlikely that it would be currently asked within a live exam</w:t>
      </w:r>
      <w:r w:rsidR="00A61DE5" w:rsidRPr="00A61DE5">
        <w:rPr>
          <w:rFonts w:eastAsia="Calibri" w:cs="Arial"/>
          <w:i/>
          <w:iCs/>
          <w:color w:val="0070C0"/>
        </w:rPr>
        <w:t>, until an update is made in the teaching materials.</w:t>
      </w:r>
    </w:p>
    <w:p w14:paraId="7C5F5571" w14:textId="00B05F71" w:rsidR="00A10211" w:rsidRDefault="00A10211" w:rsidP="009D2B3B">
      <w:pPr>
        <w:spacing w:after="0" w:line="240" w:lineRule="auto"/>
        <w:rPr>
          <w:rFonts w:eastAsia="Times New Roman" w:cstheme="minorHAnsi"/>
          <w:b/>
        </w:rPr>
      </w:pPr>
    </w:p>
    <w:p w14:paraId="6ACD38A2" w14:textId="77777777" w:rsidR="00443CF0" w:rsidRDefault="00443CF0">
      <w:pPr>
        <w:rPr>
          <w:rFonts w:eastAsia="Times New Roman" w:cstheme="minorHAnsi"/>
          <w:b/>
        </w:rPr>
      </w:pPr>
      <w:r>
        <w:rPr>
          <w:rFonts w:eastAsia="Times New Roman" w:cstheme="minorHAnsi"/>
          <w:b/>
        </w:rPr>
        <w:br w:type="page"/>
      </w:r>
    </w:p>
    <w:p w14:paraId="705DB7C0" w14:textId="1C7FB847" w:rsidR="00A10211" w:rsidRPr="00C65BDF" w:rsidRDefault="00A10211" w:rsidP="009D2B3B">
      <w:pPr>
        <w:spacing w:after="0" w:line="240" w:lineRule="auto"/>
        <w:jc w:val="both"/>
        <w:rPr>
          <w:rFonts w:eastAsia="Times New Roman" w:cs="Arial"/>
          <w:b/>
        </w:rPr>
      </w:pPr>
      <w:r w:rsidRPr="00C65BDF">
        <w:rPr>
          <w:rFonts w:eastAsia="Times New Roman" w:cs="Arial"/>
          <w:b/>
        </w:rPr>
        <w:lastRenderedPageBreak/>
        <w:t xml:space="preserve">Question 3(e) </w:t>
      </w:r>
    </w:p>
    <w:p w14:paraId="565F2993" w14:textId="52AC1AA9" w:rsidR="00A10211" w:rsidRPr="00A10211" w:rsidRDefault="00A10211" w:rsidP="009D2B3B">
      <w:pPr>
        <w:spacing w:after="0" w:line="240" w:lineRule="auto"/>
        <w:jc w:val="both"/>
        <w:rPr>
          <w:rFonts w:eastAsia="Times New Roman" w:cs="Arial"/>
          <w:b/>
        </w:rPr>
      </w:pPr>
      <w:r w:rsidRPr="00A10211">
        <w:rPr>
          <w:rFonts w:eastAsia="Times New Roman" w:cs="Arial"/>
          <w:b/>
        </w:rPr>
        <w:t>(</w:t>
      </w:r>
      <w:r w:rsidR="004F31B8">
        <w:rPr>
          <w:rFonts w:eastAsia="Times New Roman" w:cs="Arial"/>
          <w:b/>
        </w:rPr>
        <w:t>2</w:t>
      </w:r>
      <w:r w:rsidR="004F31B8" w:rsidRPr="00A10211">
        <w:rPr>
          <w:rFonts w:eastAsia="Times New Roman" w:cs="Arial"/>
          <w:b/>
        </w:rPr>
        <w:t xml:space="preserve"> </w:t>
      </w:r>
      <w:r w:rsidRPr="00A10211">
        <w:rPr>
          <w:rFonts w:eastAsia="Times New Roman" w:cs="Arial"/>
          <w:b/>
        </w:rPr>
        <w:t>mark</w:t>
      </w:r>
      <w:r w:rsidR="004F31B8">
        <w:rPr>
          <w:rFonts w:eastAsia="Times New Roman" w:cs="Arial"/>
          <w:b/>
        </w:rPr>
        <w:t>s</w:t>
      </w:r>
      <w:r w:rsidRPr="00A10211">
        <w:rPr>
          <w:rFonts w:eastAsia="Times New Roman" w:cs="Arial"/>
          <w:b/>
        </w:rPr>
        <w:t xml:space="preserve">) </w:t>
      </w:r>
    </w:p>
    <w:p w14:paraId="40FC5D24" w14:textId="133BFA61" w:rsidR="00E76C42" w:rsidRDefault="005E2991" w:rsidP="009D2B3B">
      <w:pPr>
        <w:spacing w:after="0" w:line="240" w:lineRule="auto"/>
        <w:rPr>
          <w:rStyle w:val="normaltextrun"/>
          <w:rFonts w:cstheme="minorHAnsi"/>
          <w:b/>
          <w:bCs/>
        </w:rPr>
      </w:pPr>
      <w:r w:rsidRPr="009124F6">
        <w:rPr>
          <w:rStyle w:val="normaltextrun"/>
          <w:rFonts w:cstheme="minorHAnsi"/>
          <w:b/>
          <w:bCs/>
        </w:rPr>
        <w:t>Module Reference:</w:t>
      </w:r>
      <w:r w:rsidR="00C61214">
        <w:rPr>
          <w:rStyle w:val="normaltextrun"/>
          <w:rFonts w:cstheme="minorHAnsi"/>
          <w:b/>
          <w:bCs/>
        </w:rPr>
        <w:t xml:space="preserve"> 1</w:t>
      </w:r>
      <w:r w:rsidR="004F42CA">
        <w:rPr>
          <w:rStyle w:val="normaltextrun"/>
          <w:rFonts w:cstheme="minorHAnsi"/>
          <w:b/>
          <w:bCs/>
        </w:rPr>
        <w:t>5</w:t>
      </w:r>
      <w:r w:rsidR="00C61214">
        <w:rPr>
          <w:rStyle w:val="normaltextrun"/>
          <w:rFonts w:cstheme="minorHAnsi"/>
          <w:b/>
          <w:bCs/>
        </w:rPr>
        <w:t>(b)</w:t>
      </w:r>
    </w:p>
    <w:p w14:paraId="61226187" w14:textId="215449AA" w:rsidR="005E2991" w:rsidRDefault="00CE22EA" w:rsidP="009D2B3B">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5E2991" w:rsidRPr="009124F6">
        <w:rPr>
          <w:rStyle w:val="normaltextrun"/>
          <w:rFonts w:cstheme="minorHAnsi"/>
          <w:b/>
          <w:bCs/>
        </w:rPr>
        <w:t xml:space="preserve"> </w:t>
      </w:r>
      <w:r w:rsidR="005E2991">
        <w:rPr>
          <w:rStyle w:val="normaltextrun"/>
          <w:rFonts w:cstheme="minorHAnsi"/>
          <w:b/>
          <w:bCs/>
        </w:rPr>
        <w:t xml:space="preserve"> </w:t>
      </w:r>
      <w:r w:rsidR="00C61214">
        <w:rPr>
          <w:rStyle w:val="normaltextrun"/>
          <w:rFonts w:cstheme="minorHAnsi"/>
          <w:b/>
          <w:bCs/>
        </w:rPr>
        <w:t>13.12(8)</w:t>
      </w:r>
    </w:p>
    <w:p w14:paraId="1BCACABD" w14:textId="77777777" w:rsidR="00A10211" w:rsidRPr="00C65BDF" w:rsidRDefault="00A10211" w:rsidP="009D2B3B">
      <w:pPr>
        <w:spacing w:after="0" w:line="240" w:lineRule="auto"/>
        <w:jc w:val="both"/>
        <w:rPr>
          <w:rFonts w:eastAsia="Times New Roman" w:cs="Arial"/>
          <w:b/>
        </w:rPr>
      </w:pPr>
    </w:p>
    <w:p w14:paraId="4DD0826F" w14:textId="77777777" w:rsidR="00A10211" w:rsidRPr="00C65BDF" w:rsidRDefault="00A10211" w:rsidP="009D2B3B">
      <w:pPr>
        <w:spacing w:after="0" w:line="240" w:lineRule="auto"/>
        <w:jc w:val="both"/>
        <w:rPr>
          <w:rFonts w:eastAsia="Times New Roman" w:cs="Arial"/>
          <w:bCs/>
        </w:rPr>
      </w:pPr>
      <w:r w:rsidRPr="00C65BDF">
        <w:rPr>
          <w:rFonts w:eastAsia="Times New Roman" w:cs="Arial"/>
          <w:bCs/>
        </w:rPr>
        <w:t>Mr Khan asks you how the ground rent for the current year will be dealt with as between the sellers and the buyer.</w:t>
      </w:r>
    </w:p>
    <w:p w14:paraId="5328CAFE" w14:textId="77777777" w:rsidR="00A10211" w:rsidRPr="00C65BDF" w:rsidRDefault="00A10211" w:rsidP="009D2B3B">
      <w:pPr>
        <w:spacing w:after="0" w:line="240" w:lineRule="auto"/>
        <w:jc w:val="both"/>
        <w:rPr>
          <w:rFonts w:eastAsia="Times New Roman" w:cs="Arial"/>
          <w:bCs/>
        </w:rPr>
      </w:pPr>
    </w:p>
    <w:p w14:paraId="5F0056FA" w14:textId="77777777" w:rsidR="00A10211" w:rsidRDefault="00A10211" w:rsidP="009D2B3B">
      <w:pPr>
        <w:spacing w:after="0" w:line="240" w:lineRule="auto"/>
        <w:jc w:val="both"/>
        <w:rPr>
          <w:rFonts w:eastAsia="Times New Roman" w:cs="Arial"/>
          <w:b/>
        </w:rPr>
      </w:pPr>
      <w:r w:rsidRPr="00C65BDF">
        <w:rPr>
          <w:rFonts w:eastAsia="Times New Roman" w:cs="Arial"/>
          <w:b/>
        </w:rPr>
        <w:t>What is the correct response to Mr Khan’s question?</w:t>
      </w:r>
    </w:p>
    <w:p w14:paraId="01BC5EF9" w14:textId="77777777" w:rsidR="00BF23F7" w:rsidRDefault="00BF23F7" w:rsidP="009D2B3B">
      <w:pPr>
        <w:spacing w:after="0" w:line="240" w:lineRule="auto"/>
        <w:jc w:val="both"/>
        <w:rPr>
          <w:rFonts w:eastAsia="Times New Roman" w:cs="Arial"/>
          <w:b/>
        </w:rPr>
      </w:pPr>
    </w:p>
    <w:p w14:paraId="78646FA5" w14:textId="0B7C80DF" w:rsidR="00BF23F7" w:rsidRPr="00BF23F7" w:rsidRDefault="00BF23F7" w:rsidP="009D2B3B">
      <w:pPr>
        <w:spacing w:after="0" w:line="240" w:lineRule="auto"/>
        <w:jc w:val="both"/>
        <w:rPr>
          <w:rFonts w:eastAsia="Times New Roman" w:cs="Arial"/>
          <w:b/>
        </w:rPr>
      </w:pPr>
      <w:r w:rsidRPr="00BF23F7">
        <w:rPr>
          <w:rFonts w:eastAsia="Times New Roman" w:cs="Arial"/>
          <w:b/>
        </w:rPr>
        <w:t>It will be apportioned on a</w:t>
      </w:r>
    </w:p>
    <w:p w14:paraId="250EAB4F" w14:textId="77777777" w:rsidR="005E2991" w:rsidRDefault="005E2991" w:rsidP="009D2B3B">
      <w:pPr>
        <w:spacing w:after="0" w:line="240" w:lineRule="auto"/>
        <w:jc w:val="both"/>
        <w:rPr>
          <w:rFonts w:eastAsia="Times New Roman" w:cs="Arial"/>
          <w:b/>
        </w:rPr>
      </w:pPr>
    </w:p>
    <w:p w14:paraId="1ACC830C" w14:textId="5FA75B75" w:rsidR="005E2991" w:rsidRDefault="005E2991" w:rsidP="009D2B3B">
      <w:pPr>
        <w:pStyle w:val="ListParagraph"/>
        <w:numPr>
          <w:ilvl w:val="0"/>
          <w:numId w:val="35"/>
        </w:numPr>
        <w:spacing w:after="0" w:line="240" w:lineRule="auto"/>
        <w:jc w:val="both"/>
        <w:rPr>
          <w:rFonts w:eastAsia="Times New Roman" w:cs="Arial"/>
          <w:bCs/>
        </w:rPr>
      </w:pPr>
      <w:r w:rsidRPr="00A40C29">
        <w:rPr>
          <w:rFonts w:eastAsia="Times New Roman" w:cs="Arial"/>
          <w:bCs/>
          <w:highlight w:val="green"/>
        </w:rPr>
        <w:t xml:space="preserve">A: </w:t>
      </w:r>
      <w:r w:rsidR="00A40C29" w:rsidRPr="00A40C29">
        <w:rPr>
          <w:rFonts w:eastAsia="Times New Roman" w:cs="Arial"/>
          <w:bCs/>
          <w:highlight w:val="green"/>
        </w:rPr>
        <w:t xml:space="preserve">daily basis, with the day of completion being allocated to the sellers </w:t>
      </w:r>
      <w:r w:rsidR="002E3A0F">
        <w:rPr>
          <w:rFonts w:eastAsia="Times New Roman" w:cs="Arial"/>
          <w:bCs/>
          <w:highlight w:val="green"/>
        </w:rPr>
        <w:t>(CORRECT)</w:t>
      </w:r>
    </w:p>
    <w:p w14:paraId="625D9092" w14:textId="326C7B29" w:rsidR="00A40C29" w:rsidRDefault="00A40C29" w:rsidP="009D2B3B">
      <w:pPr>
        <w:pStyle w:val="ListParagraph"/>
        <w:numPr>
          <w:ilvl w:val="0"/>
          <w:numId w:val="35"/>
        </w:numPr>
        <w:spacing w:after="0" w:line="240" w:lineRule="auto"/>
        <w:jc w:val="both"/>
        <w:rPr>
          <w:rFonts w:eastAsia="Times New Roman" w:cs="Arial"/>
          <w:bCs/>
        </w:rPr>
      </w:pPr>
      <w:r>
        <w:rPr>
          <w:rFonts w:eastAsia="Times New Roman" w:cs="Arial"/>
          <w:bCs/>
        </w:rPr>
        <w:t xml:space="preserve">B: </w:t>
      </w:r>
      <w:r w:rsidR="00793012" w:rsidRPr="00793012">
        <w:rPr>
          <w:rFonts w:eastAsia="Times New Roman" w:cs="Arial"/>
          <w:bCs/>
        </w:rPr>
        <w:t>daily basis, with the day of completion being allocated to the buyer</w:t>
      </w:r>
    </w:p>
    <w:p w14:paraId="7947406A" w14:textId="06BD9DB4" w:rsidR="00793012" w:rsidRDefault="00793012" w:rsidP="009D2B3B">
      <w:pPr>
        <w:pStyle w:val="ListParagraph"/>
        <w:numPr>
          <w:ilvl w:val="0"/>
          <w:numId w:val="35"/>
        </w:numPr>
        <w:spacing w:after="0" w:line="240" w:lineRule="auto"/>
        <w:jc w:val="both"/>
        <w:rPr>
          <w:rFonts w:eastAsia="Times New Roman" w:cs="Arial"/>
          <w:bCs/>
        </w:rPr>
      </w:pPr>
      <w:r>
        <w:rPr>
          <w:rFonts w:eastAsia="Times New Roman" w:cs="Arial"/>
          <w:bCs/>
        </w:rPr>
        <w:t>C:</w:t>
      </w:r>
      <w:r w:rsidR="003A7270">
        <w:rPr>
          <w:rFonts w:eastAsia="Times New Roman" w:cs="Arial"/>
          <w:bCs/>
        </w:rPr>
        <w:t xml:space="preserve"> </w:t>
      </w:r>
      <w:r w:rsidR="003A7270" w:rsidRPr="003A7270">
        <w:rPr>
          <w:rFonts w:eastAsia="Times New Roman" w:cs="Arial"/>
          <w:bCs/>
        </w:rPr>
        <w:t>monthly basis, with the month of completion being allocated to the buyer</w:t>
      </w:r>
    </w:p>
    <w:p w14:paraId="7DAABF47" w14:textId="3357B2A5" w:rsidR="003A7270" w:rsidRDefault="003A7270" w:rsidP="009D2B3B">
      <w:pPr>
        <w:pStyle w:val="ListParagraph"/>
        <w:numPr>
          <w:ilvl w:val="0"/>
          <w:numId w:val="35"/>
        </w:numPr>
        <w:spacing w:after="0" w:line="240" w:lineRule="auto"/>
        <w:jc w:val="both"/>
        <w:rPr>
          <w:rFonts w:eastAsia="Times New Roman" w:cs="Arial"/>
          <w:bCs/>
        </w:rPr>
      </w:pPr>
      <w:r>
        <w:rPr>
          <w:rFonts w:eastAsia="Times New Roman" w:cs="Arial"/>
          <w:bCs/>
        </w:rPr>
        <w:t>D:</w:t>
      </w:r>
      <w:r w:rsidR="00CF520A">
        <w:rPr>
          <w:rFonts w:eastAsia="Times New Roman" w:cs="Arial"/>
          <w:bCs/>
        </w:rPr>
        <w:t xml:space="preserve"> </w:t>
      </w:r>
      <w:r w:rsidR="00CF520A" w:rsidRPr="00CF520A">
        <w:rPr>
          <w:rFonts w:eastAsia="Times New Roman" w:cs="Arial"/>
          <w:bCs/>
        </w:rPr>
        <w:t>monthly basis, with the month of completion being allocated to the sellers</w:t>
      </w:r>
    </w:p>
    <w:p w14:paraId="6B3F3699" w14:textId="77777777" w:rsidR="00CF520A" w:rsidRDefault="00CF520A" w:rsidP="009D2B3B">
      <w:pPr>
        <w:spacing w:after="0" w:line="240" w:lineRule="auto"/>
        <w:jc w:val="both"/>
        <w:rPr>
          <w:rFonts w:eastAsia="Times New Roman" w:cs="Arial"/>
          <w:bCs/>
        </w:rPr>
      </w:pPr>
    </w:p>
    <w:p w14:paraId="4D0D9CA9" w14:textId="77777777" w:rsidR="00E1158F" w:rsidRPr="00E1158F" w:rsidRDefault="00E1158F" w:rsidP="009D2B3B">
      <w:pPr>
        <w:spacing w:after="0" w:line="240" w:lineRule="auto"/>
        <w:jc w:val="both"/>
        <w:rPr>
          <w:rFonts w:eastAsia="Times New Roman" w:cs="Arial"/>
          <w:bCs/>
        </w:rPr>
      </w:pPr>
      <w:r w:rsidRPr="00E1158F">
        <w:rPr>
          <w:rFonts w:eastAsia="Calibri" w:cs="Arial"/>
          <w:b/>
          <w:bCs/>
          <w:color w:val="0070C0"/>
        </w:rPr>
        <w:t xml:space="preserve">Explanation: </w:t>
      </w:r>
      <w:r w:rsidRPr="00E1158F">
        <w:rPr>
          <w:rFonts w:eastAsia="Calibri" w:cs="Arial"/>
          <w:color w:val="0070C0"/>
        </w:rPr>
        <w:t>See Standard Condition 6.3.3.</w:t>
      </w:r>
    </w:p>
    <w:p w14:paraId="2A573BE2" w14:textId="77777777" w:rsidR="00CF520A" w:rsidRDefault="00CF520A" w:rsidP="009D2B3B">
      <w:pPr>
        <w:spacing w:after="0" w:line="240" w:lineRule="auto"/>
        <w:jc w:val="both"/>
        <w:rPr>
          <w:rFonts w:eastAsia="Times New Roman" w:cs="Arial"/>
          <w:bCs/>
        </w:rPr>
      </w:pPr>
    </w:p>
    <w:p w14:paraId="22B14F76" w14:textId="77777777" w:rsidR="00443CF0" w:rsidRDefault="00443CF0" w:rsidP="009D2B3B">
      <w:pPr>
        <w:spacing w:after="0" w:line="240" w:lineRule="auto"/>
        <w:jc w:val="both"/>
        <w:rPr>
          <w:rFonts w:eastAsia="Times New Roman" w:cs="Arial"/>
          <w:bCs/>
        </w:rPr>
      </w:pPr>
    </w:p>
    <w:p w14:paraId="00A442CD" w14:textId="77777777" w:rsidR="00443CF0" w:rsidRDefault="00443CF0" w:rsidP="009D2B3B">
      <w:pPr>
        <w:spacing w:after="0" w:line="240" w:lineRule="auto"/>
        <w:jc w:val="both"/>
        <w:rPr>
          <w:rFonts w:eastAsia="Times New Roman" w:cs="Arial"/>
          <w:bCs/>
        </w:rPr>
      </w:pPr>
    </w:p>
    <w:p w14:paraId="6EA7D72A" w14:textId="77777777" w:rsidR="00443CF0" w:rsidRDefault="00443CF0" w:rsidP="009D2B3B">
      <w:pPr>
        <w:spacing w:after="0" w:line="240" w:lineRule="auto"/>
        <w:jc w:val="both"/>
        <w:rPr>
          <w:rFonts w:eastAsia="Times New Roman" w:cs="Arial"/>
          <w:bCs/>
        </w:rPr>
      </w:pPr>
    </w:p>
    <w:p w14:paraId="01781D9F" w14:textId="77777777" w:rsidR="00443CF0" w:rsidRDefault="00443CF0" w:rsidP="009D2B3B">
      <w:pPr>
        <w:spacing w:after="0" w:line="240" w:lineRule="auto"/>
        <w:jc w:val="both"/>
        <w:rPr>
          <w:rFonts w:eastAsia="Times New Roman" w:cs="Arial"/>
          <w:bCs/>
        </w:rPr>
      </w:pPr>
    </w:p>
    <w:p w14:paraId="0DCC3C0C" w14:textId="77777777" w:rsidR="00443CF0" w:rsidRPr="00CF520A" w:rsidRDefault="00443CF0" w:rsidP="009D2B3B">
      <w:pPr>
        <w:spacing w:after="0" w:line="240" w:lineRule="auto"/>
        <w:jc w:val="both"/>
        <w:rPr>
          <w:rFonts w:eastAsia="Times New Roman" w:cs="Arial"/>
          <w:bCs/>
        </w:rPr>
      </w:pPr>
    </w:p>
    <w:p w14:paraId="0D0FAB48" w14:textId="77777777" w:rsidR="008572DF" w:rsidRPr="00C65BDF" w:rsidRDefault="008572DF" w:rsidP="009D2B3B">
      <w:pPr>
        <w:spacing w:after="0" w:line="240" w:lineRule="auto"/>
        <w:jc w:val="both"/>
        <w:rPr>
          <w:rFonts w:eastAsia="Times New Roman" w:cs="Arial"/>
          <w:b/>
        </w:rPr>
      </w:pPr>
      <w:r w:rsidRPr="00C65BDF">
        <w:rPr>
          <w:rFonts w:eastAsia="Times New Roman" w:cs="Arial"/>
          <w:b/>
          <w:u w:val="single"/>
        </w:rPr>
        <w:t>QUESTION 4</w:t>
      </w:r>
      <w:r w:rsidRPr="00C65BDF">
        <w:rPr>
          <w:rFonts w:eastAsia="Times New Roman" w:cs="Arial"/>
          <w:b/>
        </w:rPr>
        <w:t xml:space="preserve"> </w:t>
      </w:r>
    </w:p>
    <w:p w14:paraId="2D2AAA1F" w14:textId="77777777" w:rsidR="008572DF" w:rsidRPr="00C65BDF" w:rsidRDefault="008572DF" w:rsidP="009D2B3B">
      <w:pPr>
        <w:spacing w:after="0" w:line="240" w:lineRule="auto"/>
        <w:jc w:val="both"/>
        <w:rPr>
          <w:rFonts w:eastAsia="Times New Roman" w:cs="Arial"/>
          <w:b/>
        </w:rPr>
      </w:pPr>
      <w:r w:rsidRPr="00C65BDF">
        <w:rPr>
          <w:rFonts w:eastAsia="Times New Roman" w:cs="Arial"/>
          <w:b/>
        </w:rPr>
        <w:t>TOTAL: 15 MARKS</w:t>
      </w:r>
    </w:p>
    <w:p w14:paraId="58CD2D3E" w14:textId="673C5CAD" w:rsidR="008572DF" w:rsidRPr="00B34F5A" w:rsidRDefault="004F31B8" w:rsidP="009D2B3B">
      <w:pPr>
        <w:spacing w:after="0" w:line="240" w:lineRule="auto"/>
        <w:jc w:val="both"/>
        <w:rPr>
          <w:rFonts w:eastAsia="Times New Roman" w:cs="Arial"/>
        </w:rPr>
      </w:pPr>
      <w:r>
        <w:rPr>
          <w:rFonts w:eastAsia="Calibri" w:cs="Arial"/>
        </w:rPr>
        <w:t xml:space="preserve">Addressing Module </w:t>
      </w:r>
      <w:r w:rsidR="008572DF" w:rsidRPr="00B34F5A">
        <w:rPr>
          <w:rFonts w:eastAsia="Calibri" w:cs="Arial"/>
        </w:rPr>
        <w:t xml:space="preserve">Sections 2, </w:t>
      </w:r>
      <w:r>
        <w:rPr>
          <w:rFonts w:eastAsia="Calibri" w:cs="Arial"/>
        </w:rPr>
        <w:t>1</w:t>
      </w:r>
      <w:r w:rsidR="004F42CA">
        <w:rPr>
          <w:rFonts w:eastAsia="Calibri" w:cs="Arial"/>
        </w:rPr>
        <w:t>0</w:t>
      </w:r>
      <w:r w:rsidR="008572DF" w:rsidRPr="00B34F5A">
        <w:rPr>
          <w:rFonts w:eastAsia="Calibri" w:cs="Arial"/>
        </w:rPr>
        <w:t xml:space="preserve"> and </w:t>
      </w:r>
      <w:r>
        <w:rPr>
          <w:rFonts w:eastAsia="Calibri" w:cs="Arial"/>
        </w:rPr>
        <w:t>1</w:t>
      </w:r>
      <w:r w:rsidR="004F42CA">
        <w:rPr>
          <w:rFonts w:eastAsia="Calibri" w:cs="Arial"/>
        </w:rPr>
        <w:t>5</w:t>
      </w:r>
      <w:r>
        <w:rPr>
          <w:rFonts w:eastAsia="Calibri" w:cs="Arial"/>
        </w:rPr>
        <w:t xml:space="preserve"> (and FS </w:t>
      </w:r>
      <w:r w:rsidR="004F42CA">
        <w:rPr>
          <w:rFonts w:eastAsia="Calibri" w:cs="Arial"/>
        </w:rPr>
        <w:t xml:space="preserve">5(a), </w:t>
      </w:r>
      <w:r>
        <w:rPr>
          <w:rFonts w:eastAsia="Calibri" w:cs="Arial"/>
        </w:rPr>
        <w:t>10(a) and 10(b))</w:t>
      </w:r>
    </w:p>
    <w:p w14:paraId="058F3F44" w14:textId="77777777" w:rsidR="008572DF" w:rsidRPr="00C65BDF" w:rsidRDefault="008572DF" w:rsidP="009D2B3B">
      <w:pPr>
        <w:spacing w:after="0" w:line="240" w:lineRule="auto"/>
        <w:jc w:val="both"/>
        <w:rPr>
          <w:rFonts w:eastAsia="Times New Roman" w:cs="Arial"/>
          <w:b/>
        </w:rPr>
      </w:pPr>
    </w:p>
    <w:p w14:paraId="637ACB5F" w14:textId="77777777" w:rsidR="008572DF" w:rsidRPr="00C65BDF" w:rsidRDefault="008572DF" w:rsidP="009D2B3B">
      <w:pPr>
        <w:spacing w:after="0" w:line="240" w:lineRule="auto"/>
        <w:jc w:val="both"/>
        <w:rPr>
          <w:rFonts w:eastAsia="Times New Roman" w:cs="Arial"/>
          <w:b/>
        </w:rPr>
      </w:pPr>
      <w:r w:rsidRPr="00C65BDF">
        <w:rPr>
          <w:rFonts w:eastAsia="Times New Roman" w:cs="Arial"/>
          <w:b/>
        </w:rPr>
        <w:t>Narrative:</w:t>
      </w:r>
    </w:p>
    <w:p w14:paraId="37010FDE" w14:textId="08DE269D" w:rsidR="008572DF" w:rsidRPr="008572DF" w:rsidRDefault="008572DF" w:rsidP="009D2B3B">
      <w:pPr>
        <w:spacing w:after="0" w:line="240" w:lineRule="auto"/>
        <w:jc w:val="both"/>
        <w:rPr>
          <w:rFonts w:eastAsia="Times New Roman" w:cs="Arial"/>
          <w:bCs/>
        </w:rPr>
      </w:pPr>
      <w:proofErr w:type="gramStart"/>
      <w:r w:rsidRPr="008572DF">
        <w:rPr>
          <w:rFonts w:eastAsia="Times New Roman" w:cs="Arial"/>
          <w:bCs/>
        </w:rPr>
        <w:t>During the course of</w:t>
      </w:r>
      <w:proofErr w:type="gramEnd"/>
      <w:r w:rsidRPr="008572DF">
        <w:rPr>
          <w:rFonts w:eastAsia="Times New Roman" w:cs="Arial"/>
          <w:bCs/>
        </w:rPr>
        <w:t xml:space="preserve"> the telephone call with Mr Khan he informs you that:</w:t>
      </w:r>
    </w:p>
    <w:p w14:paraId="3ECA9AEE" w14:textId="77777777" w:rsidR="008572DF" w:rsidRPr="008572DF" w:rsidRDefault="008572DF" w:rsidP="00195C4E">
      <w:pPr>
        <w:pStyle w:val="ListParagraph"/>
        <w:numPr>
          <w:ilvl w:val="0"/>
          <w:numId w:val="36"/>
        </w:numPr>
        <w:spacing w:before="120" w:after="0" w:line="240" w:lineRule="auto"/>
        <w:ind w:left="714" w:hanging="357"/>
        <w:contextualSpacing w:val="0"/>
        <w:jc w:val="both"/>
        <w:rPr>
          <w:rFonts w:eastAsia="Times New Roman" w:cs="Arial"/>
          <w:bCs/>
        </w:rPr>
      </w:pPr>
      <w:r w:rsidRPr="008572DF">
        <w:rPr>
          <w:rFonts w:eastAsia="Times New Roman" w:cs="Arial"/>
          <w:bCs/>
        </w:rPr>
        <w:t xml:space="preserve">his mother, Noor Khan, also lives at the property; and </w:t>
      </w:r>
    </w:p>
    <w:p w14:paraId="7DA669C9" w14:textId="77777777" w:rsidR="008572DF" w:rsidRPr="008572DF" w:rsidRDefault="008572DF" w:rsidP="00195C4E">
      <w:pPr>
        <w:pStyle w:val="ListParagraph"/>
        <w:numPr>
          <w:ilvl w:val="0"/>
          <w:numId w:val="36"/>
        </w:numPr>
        <w:spacing w:before="120" w:after="0" w:line="240" w:lineRule="auto"/>
        <w:ind w:left="714" w:hanging="357"/>
        <w:contextualSpacing w:val="0"/>
        <w:jc w:val="both"/>
        <w:rPr>
          <w:rFonts w:eastAsia="Times New Roman" w:cs="Arial"/>
          <w:bCs/>
        </w:rPr>
      </w:pPr>
      <w:r w:rsidRPr="008572DF">
        <w:rPr>
          <w:rFonts w:eastAsia="Times New Roman" w:cs="Arial"/>
          <w:bCs/>
        </w:rPr>
        <w:t>when Mr and Mrs Khan bought the property, Noor Khan paid £20,000 as a gift to them towards the purchase price.</w:t>
      </w:r>
    </w:p>
    <w:p w14:paraId="70CB9754" w14:textId="77777777" w:rsidR="00443CF0" w:rsidRDefault="00443CF0">
      <w:pPr>
        <w:rPr>
          <w:rFonts w:eastAsia="Times New Roman" w:cstheme="minorHAnsi"/>
          <w:b/>
        </w:rPr>
      </w:pPr>
      <w:r>
        <w:rPr>
          <w:rFonts w:eastAsia="Times New Roman" w:cstheme="minorHAnsi"/>
          <w:b/>
        </w:rPr>
        <w:br w:type="page"/>
      </w:r>
    </w:p>
    <w:p w14:paraId="461CB037" w14:textId="33D79714" w:rsidR="008C0354" w:rsidRPr="008C0354" w:rsidRDefault="008C0354" w:rsidP="009D2B3B">
      <w:pPr>
        <w:spacing w:after="0" w:line="240" w:lineRule="auto"/>
        <w:rPr>
          <w:rFonts w:eastAsia="Times New Roman" w:cstheme="minorHAnsi"/>
          <w:b/>
        </w:rPr>
      </w:pPr>
      <w:r w:rsidRPr="008C0354">
        <w:rPr>
          <w:rFonts w:eastAsia="Times New Roman" w:cstheme="minorHAnsi"/>
          <w:b/>
        </w:rPr>
        <w:lastRenderedPageBreak/>
        <w:t xml:space="preserve">Question 4(a) </w:t>
      </w:r>
    </w:p>
    <w:p w14:paraId="55A0F769" w14:textId="757349D8" w:rsidR="008C0354" w:rsidRPr="008C0354" w:rsidRDefault="008C0354" w:rsidP="009D2B3B">
      <w:pPr>
        <w:spacing w:after="0" w:line="240" w:lineRule="auto"/>
        <w:rPr>
          <w:rFonts w:eastAsia="Times New Roman" w:cstheme="minorHAnsi"/>
          <w:b/>
        </w:rPr>
      </w:pPr>
      <w:r w:rsidRPr="008C0354">
        <w:rPr>
          <w:rFonts w:eastAsia="Times New Roman" w:cstheme="minorHAnsi"/>
          <w:b/>
        </w:rPr>
        <w:t xml:space="preserve">(2 marks) </w:t>
      </w:r>
    </w:p>
    <w:p w14:paraId="7EDBDA9B" w14:textId="4762ECD5" w:rsidR="00E76C42" w:rsidRDefault="008C0354" w:rsidP="009D2B3B">
      <w:pPr>
        <w:spacing w:after="0" w:line="240" w:lineRule="auto"/>
        <w:rPr>
          <w:rStyle w:val="normaltextrun"/>
          <w:rFonts w:cstheme="minorHAnsi"/>
          <w:b/>
          <w:bCs/>
        </w:rPr>
      </w:pPr>
      <w:r w:rsidRPr="009124F6">
        <w:rPr>
          <w:rStyle w:val="normaltextrun"/>
          <w:rFonts w:cstheme="minorHAnsi"/>
          <w:b/>
          <w:bCs/>
        </w:rPr>
        <w:t>Module Reference:</w:t>
      </w:r>
      <w:r w:rsidR="004F31B8">
        <w:rPr>
          <w:rStyle w:val="normaltextrun"/>
          <w:rFonts w:cstheme="minorHAnsi"/>
          <w:b/>
          <w:bCs/>
        </w:rPr>
        <w:t xml:space="preserve"> 2, </w:t>
      </w:r>
      <w:r w:rsidR="004F42CA" w:rsidRPr="004F42CA">
        <w:rPr>
          <w:rStyle w:val="normaltextrun"/>
          <w:rFonts w:cstheme="minorHAnsi"/>
          <w:b/>
          <w:bCs/>
        </w:rPr>
        <w:t>(and FS 5(a), 10(a)</w:t>
      </w:r>
      <w:r w:rsidR="004F31B8">
        <w:rPr>
          <w:rStyle w:val="normaltextrun"/>
          <w:rFonts w:cstheme="minorHAnsi"/>
          <w:b/>
          <w:bCs/>
        </w:rPr>
        <w:t>)</w:t>
      </w:r>
    </w:p>
    <w:p w14:paraId="7E251B83" w14:textId="7FF66AFB" w:rsidR="008C0354" w:rsidRDefault="00CE22EA" w:rsidP="009D2B3B">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8C0354">
        <w:rPr>
          <w:rStyle w:val="normaltextrun"/>
          <w:rFonts w:cstheme="minorHAnsi"/>
          <w:b/>
          <w:bCs/>
        </w:rPr>
        <w:t xml:space="preserve"> </w:t>
      </w:r>
      <w:r w:rsidR="004F31B8">
        <w:rPr>
          <w:rStyle w:val="normaltextrun"/>
          <w:rFonts w:cstheme="minorHAnsi"/>
          <w:b/>
          <w:bCs/>
        </w:rPr>
        <w:t>2.8, FS 13.4,</w:t>
      </w:r>
    </w:p>
    <w:p w14:paraId="1B405149" w14:textId="77777777" w:rsidR="008C0354" w:rsidRPr="008C0354" w:rsidRDefault="008C0354" w:rsidP="009D2B3B">
      <w:pPr>
        <w:spacing w:after="0" w:line="240" w:lineRule="auto"/>
        <w:rPr>
          <w:rFonts w:eastAsia="Times New Roman" w:cstheme="minorHAnsi"/>
          <w:b/>
        </w:rPr>
      </w:pPr>
    </w:p>
    <w:p w14:paraId="0D7B24B4" w14:textId="77777777" w:rsidR="008C0354" w:rsidRPr="00A71F21" w:rsidRDefault="008C0354" w:rsidP="009D2B3B">
      <w:pPr>
        <w:spacing w:after="0" w:line="240" w:lineRule="auto"/>
        <w:rPr>
          <w:rFonts w:eastAsia="Times New Roman" w:cstheme="minorHAnsi"/>
          <w:bCs/>
        </w:rPr>
      </w:pPr>
      <w:r w:rsidRPr="00A71F21">
        <w:rPr>
          <w:rFonts w:eastAsia="Times New Roman" w:cstheme="minorHAnsi"/>
          <w:bCs/>
        </w:rPr>
        <w:t xml:space="preserve">What is the most appropriate course of action </w:t>
      </w:r>
      <w:proofErr w:type="gramStart"/>
      <w:r w:rsidRPr="00A71F21">
        <w:rPr>
          <w:rFonts w:eastAsia="Times New Roman" w:cstheme="minorHAnsi"/>
          <w:bCs/>
        </w:rPr>
        <w:t>in light of</w:t>
      </w:r>
      <w:proofErr w:type="gramEnd"/>
      <w:r w:rsidRPr="00A71F21">
        <w:rPr>
          <w:rFonts w:eastAsia="Times New Roman" w:cstheme="minorHAnsi"/>
          <w:bCs/>
        </w:rPr>
        <w:t xml:space="preserve"> the information that Noor Khan paid £20,000 towards the purchase price for Flat 3?</w:t>
      </w:r>
    </w:p>
    <w:p w14:paraId="7E7AD37B" w14:textId="77777777" w:rsidR="00A71F21" w:rsidRPr="00A71F21" w:rsidRDefault="00A71F21" w:rsidP="009D2B3B">
      <w:pPr>
        <w:spacing w:after="0" w:line="240" w:lineRule="auto"/>
        <w:rPr>
          <w:rFonts w:eastAsia="Times New Roman" w:cstheme="minorHAnsi"/>
          <w:bCs/>
        </w:rPr>
      </w:pPr>
    </w:p>
    <w:p w14:paraId="14FBED60" w14:textId="491016C9" w:rsidR="008C0354" w:rsidRDefault="008C0354" w:rsidP="009D2B3B">
      <w:pPr>
        <w:pStyle w:val="ListParagraph"/>
        <w:numPr>
          <w:ilvl w:val="0"/>
          <w:numId w:val="37"/>
        </w:numPr>
        <w:spacing w:after="0" w:line="240" w:lineRule="auto"/>
        <w:rPr>
          <w:rFonts w:eastAsia="Times New Roman" w:cstheme="minorHAnsi"/>
          <w:bCs/>
        </w:rPr>
      </w:pPr>
      <w:r w:rsidRPr="008C0354">
        <w:rPr>
          <w:rFonts w:eastAsia="Times New Roman" w:cstheme="minorHAnsi"/>
          <w:bCs/>
        </w:rPr>
        <w:t xml:space="preserve">A: </w:t>
      </w:r>
      <w:r w:rsidR="008F4FCC" w:rsidRPr="008F4FCC">
        <w:rPr>
          <w:rFonts w:eastAsia="Times New Roman" w:cstheme="minorHAnsi"/>
          <w:bCs/>
        </w:rPr>
        <w:t>You can rely on the information provided by Mr Khan without making any further enquiry as he is clearly speaking on behalf of Noor Khan</w:t>
      </w:r>
    </w:p>
    <w:p w14:paraId="53C08A49" w14:textId="0946F5AA" w:rsidR="008F4FCC" w:rsidRDefault="008F4FCC" w:rsidP="009D2B3B">
      <w:pPr>
        <w:pStyle w:val="ListParagraph"/>
        <w:numPr>
          <w:ilvl w:val="0"/>
          <w:numId w:val="37"/>
        </w:numPr>
        <w:spacing w:after="0" w:line="240" w:lineRule="auto"/>
        <w:rPr>
          <w:rFonts w:eastAsia="Times New Roman" w:cstheme="minorHAnsi"/>
          <w:bCs/>
        </w:rPr>
      </w:pPr>
      <w:r w:rsidRPr="008D54E5">
        <w:rPr>
          <w:rFonts w:eastAsia="Times New Roman" w:cstheme="minorHAnsi"/>
          <w:bCs/>
          <w:highlight w:val="green"/>
        </w:rPr>
        <w:t>B:</w:t>
      </w:r>
      <w:r w:rsidR="008D54E5" w:rsidRPr="008D54E5">
        <w:rPr>
          <w:rFonts w:eastAsia="Times New Roman" w:cstheme="minorHAnsi"/>
          <w:bCs/>
          <w:highlight w:val="green"/>
        </w:rPr>
        <w:t xml:space="preserve"> You should see Noor Khan in the absence of Mr Khan and Mrs Khan so that you can identify her version of the circumstances in which she paid £20,0</w:t>
      </w:r>
      <w:r w:rsidR="008D54E5" w:rsidRPr="00A06543">
        <w:rPr>
          <w:rFonts w:eastAsia="Times New Roman" w:cstheme="minorHAnsi"/>
          <w:bCs/>
          <w:highlight w:val="green"/>
        </w:rPr>
        <w:t xml:space="preserve">00 towards </w:t>
      </w:r>
      <w:r w:rsidR="008D54E5" w:rsidRPr="008D54E5">
        <w:rPr>
          <w:rFonts w:eastAsia="Times New Roman" w:cstheme="minorHAnsi"/>
          <w:bCs/>
          <w:highlight w:val="green"/>
        </w:rPr>
        <w:t xml:space="preserve">the purchase price </w:t>
      </w:r>
      <w:r w:rsidR="002E3A0F">
        <w:rPr>
          <w:rFonts w:eastAsia="Times New Roman" w:cstheme="minorHAnsi"/>
          <w:bCs/>
          <w:highlight w:val="green"/>
        </w:rPr>
        <w:t>(CORRECT)</w:t>
      </w:r>
    </w:p>
    <w:p w14:paraId="7C729C97" w14:textId="024B29AB" w:rsidR="008D54E5" w:rsidRDefault="008D54E5" w:rsidP="009D2B3B">
      <w:pPr>
        <w:pStyle w:val="ListParagraph"/>
        <w:numPr>
          <w:ilvl w:val="0"/>
          <w:numId w:val="37"/>
        </w:numPr>
        <w:spacing w:after="0" w:line="240" w:lineRule="auto"/>
        <w:rPr>
          <w:rFonts w:eastAsia="Times New Roman" w:cstheme="minorHAnsi"/>
          <w:bCs/>
        </w:rPr>
      </w:pPr>
      <w:r>
        <w:rPr>
          <w:rFonts w:eastAsia="Times New Roman" w:cstheme="minorHAnsi"/>
          <w:bCs/>
        </w:rPr>
        <w:t xml:space="preserve">C: </w:t>
      </w:r>
      <w:r w:rsidR="00730D4D" w:rsidRPr="00730D4D">
        <w:rPr>
          <w:rFonts w:eastAsia="Times New Roman" w:cstheme="minorHAnsi"/>
          <w:bCs/>
        </w:rPr>
        <w:t>You should see Noor Khan together with Mr and Mrs Khan so that everyone is agreed as to the circumstances in which she paid £20,000 towards the purchase price</w:t>
      </w:r>
    </w:p>
    <w:p w14:paraId="6FDFCE8F" w14:textId="188A2D5C" w:rsidR="00A42078" w:rsidRDefault="00730D4D" w:rsidP="009D2B3B">
      <w:pPr>
        <w:pStyle w:val="ListParagraph"/>
        <w:numPr>
          <w:ilvl w:val="0"/>
          <w:numId w:val="37"/>
        </w:numPr>
        <w:spacing w:after="0" w:line="240" w:lineRule="auto"/>
        <w:rPr>
          <w:rFonts w:eastAsia="Times New Roman" w:cstheme="minorHAnsi"/>
          <w:bCs/>
        </w:rPr>
      </w:pPr>
      <w:r>
        <w:rPr>
          <w:rFonts w:eastAsia="Times New Roman" w:cstheme="minorHAnsi"/>
          <w:bCs/>
        </w:rPr>
        <w:t xml:space="preserve">D: </w:t>
      </w:r>
      <w:r w:rsidR="00CB03CA" w:rsidRPr="00CB03CA">
        <w:rPr>
          <w:rFonts w:eastAsia="Times New Roman" w:cstheme="minorHAnsi"/>
          <w:bCs/>
        </w:rPr>
        <w:t>You should advise Mr and Mrs Khan that Noor Khan will need to seek separate advice and that you cannot progress the matter further until she has done so</w:t>
      </w:r>
    </w:p>
    <w:p w14:paraId="16521A6A" w14:textId="77777777" w:rsidR="00A42078" w:rsidRDefault="00A42078" w:rsidP="009D2B3B">
      <w:pPr>
        <w:spacing w:after="0" w:line="240" w:lineRule="auto"/>
        <w:rPr>
          <w:rFonts w:eastAsia="Times New Roman" w:cstheme="minorHAnsi"/>
          <w:b/>
          <w:color w:val="0070C0"/>
        </w:rPr>
      </w:pPr>
    </w:p>
    <w:p w14:paraId="4E9380D8" w14:textId="1613F2B0" w:rsidR="00A42078" w:rsidRPr="00A42078" w:rsidRDefault="00A42078" w:rsidP="009D2B3B">
      <w:pPr>
        <w:spacing w:after="0" w:line="240" w:lineRule="auto"/>
        <w:rPr>
          <w:rFonts w:eastAsia="Times New Roman" w:cstheme="minorHAnsi"/>
          <w:bCs/>
        </w:rPr>
      </w:pPr>
      <w:r w:rsidRPr="00A42078">
        <w:rPr>
          <w:rFonts w:eastAsia="Times New Roman" w:cstheme="minorHAnsi"/>
          <w:b/>
          <w:color w:val="0070C0"/>
        </w:rPr>
        <w:t>Explanation:</w:t>
      </w:r>
      <w:r w:rsidRPr="00A42078">
        <w:rPr>
          <w:rFonts w:eastAsia="Times New Roman" w:cstheme="minorHAnsi"/>
          <w:bCs/>
          <w:color w:val="0070C0"/>
        </w:rPr>
        <w:t xml:space="preserve"> The exercise here is to obtain independent confirmation from Noor Khan free from any possible external influence or prompting. Consequently, answers [A] and [C] are not appropriate. Until you have heard what Noor Khan has to say, [D] is premature – separate representation would only be necessary if a conflict of interest arises.</w:t>
      </w:r>
    </w:p>
    <w:p w14:paraId="696A1086" w14:textId="77777777" w:rsidR="00195C4E" w:rsidRDefault="00195C4E" w:rsidP="00195C4E">
      <w:pPr>
        <w:spacing w:after="0" w:line="240" w:lineRule="auto"/>
        <w:rPr>
          <w:rFonts w:eastAsia="Times New Roman" w:cstheme="minorHAnsi"/>
          <w:b/>
        </w:rPr>
      </w:pPr>
    </w:p>
    <w:p w14:paraId="672636E2" w14:textId="77777777" w:rsidR="00195C4E" w:rsidRDefault="00195C4E" w:rsidP="00195C4E">
      <w:pPr>
        <w:spacing w:after="0" w:line="240" w:lineRule="auto"/>
        <w:rPr>
          <w:rFonts w:eastAsia="Times New Roman" w:cstheme="minorHAnsi"/>
          <w:b/>
        </w:rPr>
      </w:pPr>
    </w:p>
    <w:p w14:paraId="6478F6A3" w14:textId="454E56F0" w:rsidR="004632AE" w:rsidRPr="00195C4E" w:rsidRDefault="004632AE" w:rsidP="00195C4E">
      <w:pPr>
        <w:spacing w:after="0" w:line="240" w:lineRule="auto"/>
        <w:rPr>
          <w:rFonts w:eastAsia="Times New Roman" w:cstheme="minorHAnsi"/>
          <w:b/>
        </w:rPr>
      </w:pPr>
      <w:r w:rsidRPr="00C65BDF">
        <w:rPr>
          <w:rFonts w:eastAsia="Times New Roman" w:cs="Arial"/>
          <w:b/>
        </w:rPr>
        <w:t xml:space="preserve">Question 4(b) </w:t>
      </w:r>
    </w:p>
    <w:p w14:paraId="0F9AB2FE" w14:textId="762B220D" w:rsidR="004632AE" w:rsidRPr="00680BD8" w:rsidRDefault="004632AE" w:rsidP="00195C4E">
      <w:pPr>
        <w:keepNext/>
        <w:spacing w:after="0" w:line="240" w:lineRule="auto"/>
        <w:jc w:val="both"/>
        <w:rPr>
          <w:rFonts w:eastAsia="Times New Roman" w:cs="Arial"/>
          <w:b/>
        </w:rPr>
      </w:pPr>
      <w:r w:rsidRPr="00680BD8">
        <w:rPr>
          <w:rFonts w:eastAsia="Times New Roman" w:cs="Arial"/>
          <w:b/>
        </w:rPr>
        <w:t xml:space="preserve">(1 mark) </w:t>
      </w:r>
    </w:p>
    <w:p w14:paraId="10A3312D" w14:textId="70FFDC4F" w:rsidR="00E76C42" w:rsidRDefault="00680BD8" w:rsidP="00195C4E">
      <w:pPr>
        <w:spacing w:after="0" w:line="240" w:lineRule="auto"/>
        <w:rPr>
          <w:rStyle w:val="normaltextrun"/>
          <w:rFonts w:cstheme="minorHAnsi"/>
          <w:b/>
          <w:bCs/>
        </w:rPr>
      </w:pPr>
      <w:r w:rsidRPr="009124F6">
        <w:rPr>
          <w:rStyle w:val="normaltextrun"/>
          <w:rFonts w:cstheme="minorHAnsi"/>
          <w:b/>
          <w:bCs/>
        </w:rPr>
        <w:t>Module Reference:</w:t>
      </w:r>
      <w:r w:rsidR="004F31B8">
        <w:rPr>
          <w:rStyle w:val="normaltextrun"/>
          <w:rFonts w:cstheme="minorHAnsi"/>
          <w:b/>
          <w:bCs/>
        </w:rPr>
        <w:t xml:space="preserve"> FS 10(a), 10(b)</w:t>
      </w:r>
    </w:p>
    <w:p w14:paraId="21BCA3E2" w14:textId="7A48AD8E" w:rsidR="00680BD8" w:rsidRDefault="00CE22EA" w:rsidP="00195C4E">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680BD8" w:rsidRPr="009124F6">
        <w:rPr>
          <w:rStyle w:val="normaltextrun"/>
          <w:rFonts w:cstheme="minorHAnsi"/>
          <w:b/>
          <w:bCs/>
        </w:rPr>
        <w:t xml:space="preserve"> </w:t>
      </w:r>
      <w:r w:rsidR="004F31B8">
        <w:rPr>
          <w:rStyle w:val="normaltextrun"/>
          <w:rFonts w:cstheme="minorHAnsi"/>
          <w:b/>
          <w:bCs/>
        </w:rPr>
        <w:t>FS 13.4, 13.7</w:t>
      </w:r>
    </w:p>
    <w:p w14:paraId="4CE540E0" w14:textId="77777777" w:rsidR="008C0354" w:rsidRDefault="008C0354" w:rsidP="00195C4E">
      <w:pPr>
        <w:spacing w:after="0" w:line="240" w:lineRule="auto"/>
        <w:rPr>
          <w:rFonts w:eastAsia="Times New Roman" w:cstheme="minorHAnsi"/>
          <w:b/>
        </w:rPr>
      </w:pPr>
    </w:p>
    <w:p w14:paraId="14CD1F48" w14:textId="77777777" w:rsidR="00680BD8" w:rsidRPr="00680BD8" w:rsidRDefault="00680BD8" w:rsidP="009D2B3B">
      <w:pPr>
        <w:spacing w:after="0" w:line="240" w:lineRule="auto"/>
        <w:jc w:val="both"/>
        <w:rPr>
          <w:rFonts w:eastAsia="Times New Roman" w:cs="Arial"/>
          <w:bCs/>
        </w:rPr>
      </w:pPr>
      <w:r w:rsidRPr="00680BD8">
        <w:rPr>
          <w:rFonts w:eastAsia="Times New Roman" w:cs="Arial"/>
          <w:bCs/>
        </w:rPr>
        <w:t>Your supervisor confirms that you need to disclose Noor Khan’s occupation of the property to the buyer’s lawyers when you send all the documents that are required to be in the contract bundle.</w:t>
      </w:r>
    </w:p>
    <w:p w14:paraId="44476193" w14:textId="77777777" w:rsidR="00680BD8" w:rsidRPr="00C65BDF" w:rsidRDefault="00680BD8" w:rsidP="009D2B3B">
      <w:pPr>
        <w:keepNext/>
        <w:spacing w:after="0" w:line="240" w:lineRule="auto"/>
        <w:jc w:val="both"/>
        <w:rPr>
          <w:rFonts w:eastAsia="Times New Roman" w:cs="Arial"/>
          <w:bCs/>
        </w:rPr>
      </w:pPr>
    </w:p>
    <w:p w14:paraId="01772A29" w14:textId="77777777" w:rsidR="00680BD8" w:rsidRDefault="00680BD8" w:rsidP="009D2B3B">
      <w:pPr>
        <w:keepNext/>
        <w:spacing w:after="0" w:line="240" w:lineRule="auto"/>
        <w:jc w:val="both"/>
        <w:rPr>
          <w:rFonts w:eastAsia="Times New Roman" w:cs="Arial"/>
          <w:b/>
        </w:rPr>
      </w:pPr>
      <w:r w:rsidRPr="00C65BDF">
        <w:rPr>
          <w:rFonts w:eastAsia="Times New Roman" w:cs="Arial"/>
          <w:b/>
        </w:rPr>
        <w:t>Identify the form within the contract bundle on which you will disclose Noor Khan’s occupation of the property to the buyer’s lawyers.</w:t>
      </w:r>
    </w:p>
    <w:p w14:paraId="3D51C02C" w14:textId="77777777" w:rsidR="00680BD8" w:rsidRDefault="00680BD8" w:rsidP="009D2B3B">
      <w:pPr>
        <w:keepNext/>
        <w:spacing w:after="0" w:line="240" w:lineRule="auto"/>
        <w:jc w:val="both"/>
        <w:rPr>
          <w:rFonts w:eastAsia="Times New Roman" w:cs="Arial"/>
          <w:b/>
        </w:rPr>
      </w:pPr>
    </w:p>
    <w:p w14:paraId="23360383" w14:textId="26661708" w:rsidR="00A71F21" w:rsidRPr="00A71F21" w:rsidRDefault="00A71F21" w:rsidP="00A71F21">
      <w:pPr>
        <w:pStyle w:val="ListParagraph"/>
        <w:keepNext/>
        <w:numPr>
          <w:ilvl w:val="0"/>
          <w:numId w:val="38"/>
        </w:numPr>
        <w:spacing w:after="0" w:line="240" w:lineRule="auto"/>
        <w:jc w:val="both"/>
        <w:rPr>
          <w:rFonts w:eastAsia="Times New Roman" w:cs="Arial"/>
          <w:bCs/>
        </w:rPr>
      </w:pPr>
      <w:r w:rsidRPr="00A71F21">
        <w:rPr>
          <w:rFonts w:eastAsia="Times New Roman" w:cs="Arial"/>
          <w:bCs/>
          <w:highlight w:val="green"/>
        </w:rPr>
        <w:t>A: Form TA6 (CORRECT)</w:t>
      </w:r>
    </w:p>
    <w:p w14:paraId="134B84D4" w14:textId="0BD4F0B8" w:rsidR="00680BD8" w:rsidRDefault="00A71F21" w:rsidP="009D2B3B">
      <w:pPr>
        <w:pStyle w:val="ListParagraph"/>
        <w:keepNext/>
        <w:numPr>
          <w:ilvl w:val="0"/>
          <w:numId w:val="38"/>
        </w:numPr>
        <w:spacing w:after="0" w:line="240" w:lineRule="auto"/>
        <w:jc w:val="both"/>
        <w:rPr>
          <w:rFonts w:eastAsia="Times New Roman" w:cs="Arial"/>
          <w:bCs/>
        </w:rPr>
      </w:pPr>
      <w:r>
        <w:rPr>
          <w:rFonts w:eastAsia="Times New Roman" w:cs="Arial"/>
          <w:bCs/>
        </w:rPr>
        <w:t>B</w:t>
      </w:r>
      <w:r w:rsidR="00680BD8" w:rsidRPr="00680BD8">
        <w:rPr>
          <w:rFonts w:eastAsia="Times New Roman" w:cs="Arial"/>
          <w:bCs/>
        </w:rPr>
        <w:t xml:space="preserve">: </w:t>
      </w:r>
      <w:r w:rsidR="00CC0146" w:rsidRPr="00CC0146">
        <w:rPr>
          <w:rFonts w:eastAsia="Times New Roman" w:cs="Arial"/>
          <w:bCs/>
        </w:rPr>
        <w:t>Form TA7</w:t>
      </w:r>
    </w:p>
    <w:p w14:paraId="6CBDD18B" w14:textId="7B1BF398" w:rsidR="007338DE" w:rsidRDefault="007338DE" w:rsidP="009D2B3B">
      <w:pPr>
        <w:pStyle w:val="ListParagraph"/>
        <w:keepNext/>
        <w:numPr>
          <w:ilvl w:val="0"/>
          <w:numId w:val="38"/>
        </w:numPr>
        <w:spacing w:after="0" w:line="240" w:lineRule="auto"/>
        <w:jc w:val="both"/>
        <w:rPr>
          <w:rFonts w:eastAsia="Times New Roman" w:cs="Arial"/>
          <w:bCs/>
        </w:rPr>
      </w:pPr>
      <w:r>
        <w:rPr>
          <w:rFonts w:eastAsia="Times New Roman" w:cs="Arial"/>
          <w:bCs/>
        </w:rPr>
        <w:t xml:space="preserve">C: </w:t>
      </w:r>
      <w:r w:rsidR="00662C5D" w:rsidRPr="00662C5D">
        <w:rPr>
          <w:rFonts w:eastAsia="Times New Roman" w:cs="Arial"/>
          <w:bCs/>
        </w:rPr>
        <w:t>Form TA10</w:t>
      </w:r>
    </w:p>
    <w:p w14:paraId="606666BD" w14:textId="232CE788" w:rsidR="00662C5D" w:rsidRDefault="00662C5D" w:rsidP="009D2B3B">
      <w:pPr>
        <w:pStyle w:val="ListParagraph"/>
        <w:keepNext/>
        <w:numPr>
          <w:ilvl w:val="0"/>
          <w:numId w:val="38"/>
        </w:numPr>
        <w:spacing w:after="0" w:line="240" w:lineRule="auto"/>
        <w:jc w:val="both"/>
        <w:rPr>
          <w:rFonts w:eastAsia="Times New Roman" w:cs="Arial"/>
          <w:bCs/>
        </w:rPr>
      </w:pPr>
      <w:r>
        <w:rPr>
          <w:rFonts w:eastAsia="Times New Roman" w:cs="Arial"/>
          <w:bCs/>
        </w:rPr>
        <w:t>D:</w:t>
      </w:r>
      <w:r w:rsidR="00E02DF7" w:rsidRPr="00E02DF7">
        <w:t xml:space="preserve"> </w:t>
      </w:r>
      <w:r w:rsidR="00E02DF7" w:rsidRPr="00E02DF7">
        <w:rPr>
          <w:rFonts w:eastAsia="Times New Roman" w:cs="Arial"/>
          <w:bCs/>
        </w:rPr>
        <w:t>Form TA 13</w:t>
      </w:r>
    </w:p>
    <w:p w14:paraId="3C560FC2" w14:textId="77777777" w:rsidR="00DB7697" w:rsidRPr="00DB7697" w:rsidRDefault="00DB7697" w:rsidP="009D2B3B">
      <w:pPr>
        <w:spacing w:after="0" w:line="240" w:lineRule="auto"/>
        <w:jc w:val="both"/>
        <w:rPr>
          <w:rFonts w:eastAsia="Calibri" w:cs="Arial"/>
          <w:b/>
          <w:bCs/>
          <w:color w:val="0070C0"/>
        </w:rPr>
      </w:pPr>
    </w:p>
    <w:p w14:paraId="4CA76875" w14:textId="77777777" w:rsidR="00DB7697" w:rsidRPr="00DB7697" w:rsidRDefault="00DB7697" w:rsidP="009D2B3B">
      <w:pPr>
        <w:spacing w:after="0" w:line="240" w:lineRule="auto"/>
        <w:jc w:val="both"/>
        <w:rPr>
          <w:rFonts w:eastAsia="Times New Roman" w:cs="Arial"/>
          <w:bCs/>
        </w:rPr>
      </w:pPr>
      <w:r w:rsidRPr="00DB7697">
        <w:rPr>
          <w:rFonts w:eastAsia="Calibri" w:cs="Arial"/>
          <w:b/>
          <w:bCs/>
          <w:color w:val="0070C0"/>
        </w:rPr>
        <w:t xml:space="preserve">Explanation: </w:t>
      </w:r>
      <w:r w:rsidRPr="00DB7697">
        <w:rPr>
          <w:rFonts w:eastAsia="Calibri" w:cs="Arial"/>
          <w:color w:val="0070C0"/>
        </w:rPr>
        <w:t>The answer is self-explanatory.</w:t>
      </w:r>
    </w:p>
    <w:p w14:paraId="3638E22E" w14:textId="77777777" w:rsidR="00443CF0" w:rsidRDefault="00443CF0">
      <w:pPr>
        <w:rPr>
          <w:rFonts w:eastAsia="Times New Roman" w:cs="Arial"/>
          <w:b/>
        </w:rPr>
      </w:pPr>
      <w:r>
        <w:rPr>
          <w:rFonts w:eastAsia="Times New Roman" w:cs="Arial"/>
          <w:b/>
        </w:rPr>
        <w:br w:type="page"/>
      </w:r>
    </w:p>
    <w:p w14:paraId="516E1323" w14:textId="14C3CA69" w:rsidR="005A7955" w:rsidRPr="00C65BDF" w:rsidRDefault="005A7955" w:rsidP="009D2B3B">
      <w:pPr>
        <w:spacing w:after="0" w:line="240" w:lineRule="auto"/>
        <w:jc w:val="both"/>
        <w:rPr>
          <w:rFonts w:eastAsia="Times New Roman" w:cs="Arial"/>
          <w:b/>
        </w:rPr>
      </w:pPr>
      <w:r w:rsidRPr="00C65BDF">
        <w:rPr>
          <w:rFonts w:eastAsia="Times New Roman" w:cs="Arial"/>
          <w:b/>
        </w:rPr>
        <w:lastRenderedPageBreak/>
        <w:t xml:space="preserve">Question 4(c) </w:t>
      </w:r>
    </w:p>
    <w:p w14:paraId="06E0FF7C" w14:textId="50F68AEA" w:rsidR="005A7955" w:rsidRPr="005A7955" w:rsidRDefault="005A7955" w:rsidP="009D2B3B">
      <w:pPr>
        <w:spacing w:after="0" w:line="240" w:lineRule="auto"/>
        <w:jc w:val="both"/>
        <w:rPr>
          <w:rFonts w:eastAsia="Times New Roman" w:cs="Arial"/>
          <w:b/>
        </w:rPr>
      </w:pPr>
      <w:r w:rsidRPr="005A7955">
        <w:rPr>
          <w:rFonts w:eastAsia="Times New Roman" w:cs="Arial"/>
          <w:b/>
        </w:rPr>
        <w:t>(10 marks max)</w:t>
      </w:r>
    </w:p>
    <w:p w14:paraId="6FD9EA1E" w14:textId="16A8A7FE" w:rsidR="00E76C42" w:rsidRDefault="005A7955" w:rsidP="009D2B3B">
      <w:pPr>
        <w:spacing w:after="0" w:line="240" w:lineRule="auto"/>
        <w:rPr>
          <w:rStyle w:val="normaltextrun"/>
          <w:rFonts w:cstheme="minorHAnsi"/>
          <w:b/>
          <w:bCs/>
        </w:rPr>
      </w:pPr>
      <w:r w:rsidRPr="009124F6">
        <w:rPr>
          <w:rStyle w:val="normaltextrun"/>
          <w:rFonts w:cstheme="minorHAnsi"/>
          <w:b/>
          <w:bCs/>
        </w:rPr>
        <w:t>Module Reference:</w:t>
      </w:r>
      <w:r w:rsidR="004F31B8" w:rsidRPr="004F31B8">
        <w:rPr>
          <w:rStyle w:val="normaltextrun"/>
          <w:rFonts w:cstheme="minorHAnsi"/>
          <w:b/>
          <w:bCs/>
        </w:rPr>
        <w:t xml:space="preserve"> </w:t>
      </w:r>
      <w:r w:rsidR="004F31B8">
        <w:rPr>
          <w:rStyle w:val="normaltextrun"/>
          <w:rFonts w:cstheme="minorHAnsi"/>
          <w:b/>
          <w:bCs/>
        </w:rPr>
        <w:t>FS 10(a), 10(b)</w:t>
      </w:r>
    </w:p>
    <w:p w14:paraId="25554088" w14:textId="4842B5F7" w:rsidR="005A7955" w:rsidRDefault="00CE22EA" w:rsidP="009D2B3B">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5A7955" w:rsidRPr="009124F6">
        <w:rPr>
          <w:rStyle w:val="normaltextrun"/>
          <w:rFonts w:cstheme="minorHAnsi"/>
          <w:b/>
          <w:bCs/>
        </w:rPr>
        <w:t xml:space="preserve"> </w:t>
      </w:r>
      <w:r w:rsidR="004F31B8">
        <w:rPr>
          <w:rStyle w:val="normaltextrun"/>
          <w:rFonts w:cstheme="minorHAnsi"/>
          <w:b/>
          <w:bCs/>
        </w:rPr>
        <w:t>FS 13.4</w:t>
      </w:r>
    </w:p>
    <w:p w14:paraId="21ED1B2D" w14:textId="77777777" w:rsidR="00A71F21" w:rsidRDefault="00A71F21" w:rsidP="009D2B3B">
      <w:pPr>
        <w:spacing w:after="0" w:line="240" w:lineRule="auto"/>
        <w:jc w:val="both"/>
        <w:rPr>
          <w:rStyle w:val="normaltextrun"/>
          <w:rFonts w:cstheme="minorHAnsi"/>
          <w:b/>
          <w:bCs/>
        </w:rPr>
      </w:pPr>
    </w:p>
    <w:p w14:paraId="4F647DC4" w14:textId="6F516DC5" w:rsidR="00C4697E" w:rsidRPr="00C4697E" w:rsidRDefault="00C4697E" w:rsidP="009D2B3B">
      <w:pPr>
        <w:spacing w:after="0" w:line="240" w:lineRule="auto"/>
        <w:jc w:val="both"/>
        <w:rPr>
          <w:rFonts w:eastAsia="Times New Roman" w:cs="Arial"/>
          <w:bCs/>
        </w:rPr>
      </w:pPr>
      <w:r w:rsidRPr="00C4697E">
        <w:rPr>
          <w:rFonts w:eastAsia="Times New Roman" w:cs="Arial"/>
          <w:bCs/>
        </w:rPr>
        <w:t>You have now sent the contract bundle to the buyer’s lawyers.</w:t>
      </w:r>
    </w:p>
    <w:p w14:paraId="00B5DC64" w14:textId="77777777" w:rsidR="005A7955" w:rsidRPr="00C65BDF" w:rsidRDefault="005A7955" w:rsidP="009D2B3B">
      <w:pPr>
        <w:spacing w:after="0" w:line="240" w:lineRule="auto"/>
        <w:jc w:val="both"/>
        <w:rPr>
          <w:rFonts w:eastAsia="Times New Roman" w:cs="Arial"/>
          <w:bCs/>
        </w:rPr>
      </w:pPr>
    </w:p>
    <w:p w14:paraId="5BD49F79" w14:textId="77777777" w:rsidR="005A7955" w:rsidRPr="00C4697E" w:rsidRDefault="005A7955" w:rsidP="009D2B3B">
      <w:pPr>
        <w:spacing w:after="0" w:line="240" w:lineRule="auto"/>
        <w:jc w:val="both"/>
        <w:rPr>
          <w:rFonts w:eastAsia="Times New Roman" w:cs="Arial"/>
          <w:b/>
        </w:rPr>
      </w:pPr>
      <w:r w:rsidRPr="00C4697E">
        <w:rPr>
          <w:rFonts w:eastAsia="Times New Roman" w:cs="Arial"/>
          <w:b/>
        </w:rPr>
        <w:t>Explain what issues the buyer’s lawyers will have in relation to Noor Khan’s current occupation of the property and what steps they will require you to take to deal with them.</w:t>
      </w:r>
    </w:p>
    <w:p w14:paraId="06F6D92D" w14:textId="77777777" w:rsidR="005A7955" w:rsidRDefault="005A7955" w:rsidP="009D2B3B">
      <w:pPr>
        <w:spacing w:after="0" w:line="240" w:lineRule="auto"/>
        <w:jc w:val="both"/>
        <w:rPr>
          <w:rFonts w:eastAsia="Times New Roman" w:cs="Arial"/>
          <w:b/>
        </w:rPr>
      </w:pPr>
    </w:p>
    <w:p w14:paraId="0E9DEF8E" w14:textId="77777777" w:rsidR="00443CF0" w:rsidRDefault="00443CF0" w:rsidP="009D2B3B">
      <w:pPr>
        <w:spacing w:after="0" w:line="240" w:lineRule="auto"/>
        <w:jc w:val="both"/>
        <w:rPr>
          <w:rFonts w:eastAsia="Times New Roman" w:cs="Arial"/>
          <w:b/>
        </w:rPr>
      </w:pPr>
    </w:p>
    <w:p w14:paraId="6548570D" w14:textId="77777777" w:rsidR="00443CF0" w:rsidRDefault="00443CF0" w:rsidP="009D2B3B">
      <w:pPr>
        <w:spacing w:after="0" w:line="240" w:lineRule="auto"/>
        <w:jc w:val="both"/>
        <w:rPr>
          <w:rFonts w:eastAsia="Times New Roman" w:cs="Arial"/>
          <w:b/>
        </w:rPr>
      </w:pPr>
    </w:p>
    <w:p w14:paraId="7E3592E8" w14:textId="77777777" w:rsidR="00443CF0" w:rsidRDefault="00443CF0" w:rsidP="009D2B3B">
      <w:pPr>
        <w:spacing w:after="0" w:line="240" w:lineRule="auto"/>
        <w:jc w:val="both"/>
        <w:rPr>
          <w:rFonts w:eastAsia="Times New Roman" w:cs="Arial"/>
          <w:b/>
        </w:rPr>
      </w:pPr>
    </w:p>
    <w:p w14:paraId="221E22D1" w14:textId="77777777" w:rsidR="00443CF0" w:rsidRDefault="00443CF0" w:rsidP="009D2B3B">
      <w:pPr>
        <w:spacing w:after="0" w:line="240" w:lineRule="auto"/>
        <w:jc w:val="both"/>
        <w:rPr>
          <w:rFonts w:eastAsia="Times New Roman" w:cs="Arial"/>
          <w:b/>
        </w:rPr>
      </w:pPr>
    </w:p>
    <w:p w14:paraId="6DED724C" w14:textId="77777777" w:rsidR="00443CF0" w:rsidRDefault="00443CF0" w:rsidP="009D2B3B">
      <w:pPr>
        <w:spacing w:after="0" w:line="240" w:lineRule="auto"/>
        <w:jc w:val="both"/>
        <w:rPr>
          <w:rFonts w:eastAsia="Times New Roman" w:cs="Arial"/>
          <w:b/>
        </w:rPr>
      </w:pPr>
    </w:p>
    <w:p w14:paraId="3A360EA0" w14:textId="77777777" w:rsidR="00443CF0" w:rsidRDefault="00443CF0" w:rsidP="009D2B3B">
      <w:pPr>
        <w:spacing w:after="0" w:line="240" w:lineRule="auto"/>
        <w:jc w:val="both"/>
        <w:rPr>
          <w:rFonts w:eastAsia="Times New Roman" w:cs="Arial"/>
          <w:b/>
        </w:rPr>
      </w:pPr>
    </w:p>
    <w:p w14:paraId="7A05446E" w14:textId="77777777" w:rsidR="00443CF0" w:rsidRDefault="00443CF0" w:rsidP="009D2B3B">
      <w:pPr>
        <w:spacing w:after="0" w:line="240" w:lineRule="auto"/>
        <w:jc w:val="both"/>
        <w:rPr>
          <w:rFonts w:eastAsia="Times New Roman" w:cs="Arial"/>
          <w:b/>
        </w:rPr>
      </w:pPr>
    </w:p>
    <w:p w14:paraId="41F4F387" w14:textId="77777777" w:rsidR="00443CF0" w:rsidRDefault="00443CF0" w:rsidP="009D2B3B">
      <w:pPr>
        <w:spacing w:after="0" w:line="240" w:lineRule="auto"/>
        <w:jc w:val="both"/>
        <w:rPr>
          <w:rFonts w:eastAsia="Times New Roman" w:cs="Arial"/>
          <w:b/>
        </w:rPr>
      </w:pPr>
    </w:p>
    <w:p w14:paraId="49D40214" w14:textId="77777777" w:rsidR="00443CF0" w:rsidRDefault="00443CF0" w:rsidP="009D2B3B">
      <w:pPr>
        <w:spacing w:after="0" w:line="240" w:lineRule="auto"/>
        <w:jc w:val="both"/>
        <w:rPr>
          <w:rFonts w:eastAsia="Times New Roman" w:cs="Arial"/>
          <w:b/>
        </w:rPr>
      </w:pPr>
    </w:p>
    <w:p w14:paraId="46C9EF88" w14:textId="77777777" w:rsidR="00443CF0" w:rsidRDefault="00443CF0" w:rsidP="009D2B3B">
      <w:pPr>
        <w:spacing w:after="0" w:line="240" w:lineRule="auto"/>
        <w:jc w:val="both"/>
        <w:rPr>
          <w:rFonts w:eastAsia="Times New Roman" w:cs="Arial"/>
          <w:b/>
        </w:rPr>
      </w:pPr>
    </w:p>
    <w:p w14:paraId="5D88F3F9" w14:textId="77777777" w:rsidR="00443CF0" w:rsidRDefault="00443CF0" w:rsidP="009D2B3B">
      <w:pPr>
        <w:spacing w:after="0" w:line="240" w:lineRule="auto"/>
        <w:jc w:val="both"/>
        <w:rPr>
          <w:rFonts w:eastAsia="Times New Roman" w:cs="Arial"/>
          <w:b/>
        </w:rPr>
      </w:pPr>
    </w:p>
    <w:p w14:paraId="4BDC4FD8" w14:textId="77777777" w:rsidR="00443CF0" w:rsidRDefault="00443CF0" w:rsidP="009D2B3B">
      <w:pPr>
        <w:spacing w:after="0" w:line="240" w:lineRule="auto"/>
        <w:jc w:val="both"/>
        <w:rPr>
          <w:rFonts w:eastAsia="Times New Roman" w:cs="Arial"/>
          <w:b/>
        </w:rPr>
      </w:pPr>
    </w:p>
    <w:p w14:paraId="58AD012A" w14:textId="77777777" w:rsidR="00443CF0" w:rsidRDefault="00443CF0" w:rsidP="009D2B3B">
      <w:pPr>
        <w:spacing w:after="0" w:line="240" w:lineRule="auto"/>
        <w:jc w:val="both"/>
        <w:rPr>
          <w:rFonts w:eastAsia="Times New Roman" w:cs="Arial"/>
          <w:b/>
        </w:rPr>
      </w:pPr>
    </w:p>
    <w:p w14:paraId="328F9F06" w14:textId="77777777" w:rsidR="00A71F21" w:rsidRDefault="00A71F21" w:rsidP="009D2B3B">
      <w:pPr>
        <w:spacing w:after="0" w:line="240" w:lineRule="auto"/>
        <w:jc w:val="both"/>
        <w:rPr>
          <w:rFonts w:eastAsia="Times New Roman" w:cs="Arial"/>
          <w:b/>
        </w:rPr>
      </w:pPr>
    </w:p>
    <w:p w14:paraId="712A5CC5" w14:textId="0C0B2689" w:rsidR="005A7955" w:rsidRDefault="005A7955" w:rsidP="009D2B3B">
      <w:pPr>
        <w:spacing w:after="0" w:line="240" w:lineRule="auto"/>
        <w:jc w:val="both"/>
        <w:rPr>
          <w:rFonts w:eastAsia="Times New Roman" w:cs="Arial"/>
          <w:b/>
          <w:color w:val="4472C4" w:themeColor="accent1"/>
        </w:rPr>
      </w:pPr>
      <w:r w:rsidRPr="00C4697E">
        <w:rPr>
          <w:rFonts w:eastAsia="Times New Roman" w:cs="Arial"/>
          <w:b/>
          <w:color w:val="4472C4" w:themeColor="accent1"/>
        </w:rPr>
        <w:t>Suggested Answer</w:t>
      </w:r>
      <w:r w:rsidR="00A71F21">
        <w:rPr>
          <w:rFonts w:eastAsia="Times New Roman" w:cs="Arial"/>
          <w:b/>
          <w:color w:val="4472C4" w:themeColor="accent1"/>
        </w:rPr>
        <w:t xml:space="preserve"> (levels-based assessment)</w:t>
      </w:r>
      <w:r w:rsidRPr="00C4697E">
        <w:rPr>
          <w:rFonts w:eastAsia="Times New Roman" w:cs="Arial"/>
          <w:b/>
          <w:color w:val="4472C4" w:themeColor="accent1"/>
        </w:rPr>
        <w:t>:</w:t>
      </w:r>
    </w:p>
    <w:p w14:paraId="632FA624" w14:textId="77777777" w:rsidR="004F31B8" w:rsidRPr="00A71F21" w:rsidRDefault="004F31B8" w:rsidP="009D2B3B">
      <w:pPr>
        <w:spacing w:after="0" w:line="240" w:lineRule="auto"/>
        <w:jc w:val="both"/>
        <w:rPr>
          <w:rFonts w:eastAsia="Times New Roman" w:cs="Arial"/>
          <w:b/>
          <w:color w:val="4472C4" w:themeColor="accent1"/>
          <w:highlight w:val="yellow"/>
        </w:rPr>
      </w:pPr>
    </w:p>
    <w:p w14:paraId="0135E63C" w14:textId="77777777" w:rsidR="005A7955" w:rsidRPr="00C4697E" w:rsidRDefault="005A7955" w:rsidP="009D2B3B">
      <w:pPr>
        <w:spacing w:after="0" w:line="240" w:lineRule="auto"/>
        <w:jc w:val="both"/>
        <w:rPr>
          <w:rFonts w:eastAsia="Times New Roman" w:cs="Arial"/>
          <w:bCs/>
          <w:i/>
          <w:iCs/>
          <w:color w:val="4472C4" w:themeColor="accent1"/>
        </w:rPr>
      </w:pPr>
      <w:r w:rsidRPr="00C4697E">
        <w:rPr>
          <w:rFonts w:eastAsia="Times New Roman" w:cs="Arial"/>
          <w:bCs/>
          <w:i/>
          <w:iCs/>
          <w:color w:val="4472C4" w:themeColor="accent1"/>
        </w:rPr>
        <w:t>The buyer’s lawyers will be expecting that their clients will obtain vacant possession on completion (and if the buyer is funding the purchase with a mortgage advance, that will be a requirement of the mortgage lender in any event so that it obtains an unencumbered first legal charge over the property). It is possible that Noor Khan has an ‘interest in land’ in relation to the property under an express or an implied (</w:t>
      </w:r>
      <w:proofErr w:type="spellStart"/>
      <w:r w:rsidRPr="00C4697E">
        <w:rPr>
          <w:rFonts w:eastAsia="Times New Roman" w:cs="Arial"/>
          <w:bCs/>
          <w:i/>
          <w:iCs/>
          <w:color w:val="4472C4" w:themeColor="accent1"/>
        </w:rPr>
        <w:t>eg</w:t>
      </w:r>
      <w:proofErr w:type="spellEnd"/>
      <w:r w:rsidRPr="00C4697E">
        <w:rPr>
          <w:rFonts w:eastAsia="Times New Roman" w:cs="Arial"/>
          <w:bCs/>
          <w:i/>
          <w:iCs/>
          <w:color w:val="4472C4" w:themeColor="accent1"/>
        </w:rPr>
        <w:t xml:space="preserve"> common intention constructive) trust. If so, and if she were for some reason to refuse to remove out of the property after completion, that equitable interest, coupled with her continuing actual occupation, will be an overriding interest under Land Registration Act 2002, Sch 3. There is a danger that that overriding interest would bind both the buyer and her mortgage lender, meaning that Noor Khan would be entitled to remain in the property even after completion. Although, as a matter of law, a sale by Mr and Mrs Khan as two co-owners/trustees </w:t>
      </w:r>
      <w:proofErr w:type="gramStart"/>
      <w:r w:rsidRPr="00C4697E">
        <w:rPr>
          <w:rFonts w:eastAsia="Times New Roman" w:cs="Arial"/>
          <w:bCs/>
          <w:i/>
          <w:iCs/>
          <w:color w:val="4472C4" w:themeColor="accent1"/>
        </w:rPr>
        <w:t>is capable of overreaching</w:t>
      </w:r>
      <w:proofErr w:type="gramEnd"/>
      <w:r w:rsidRPr="00C4697E">
        <w:rPr>
          <w:rFonts w:eastAsia="Times New Roman" w:cs="Arial"/>
          <w:bCs/>
          <w:i/>
          <w:iCs/>
          <w:color w:val="4472C4" w:themeColor="accent1"/>
        </w:rPr>
        <w:t xml:space="preserve"> that interest so as to deprive Noor Khan of any legal right to remain in occupation, establishing this might take both time and money (especially if Noor Khan is unaware that the sale is taking place). This will be unacceptable to either the buyer or the mortgage lender, who will require specific steps to be taken to ensure that Noor Khan is aware of the sale and expressly consents to it by signing the contract.</w:t>
      </w:r>
    </w:p>
    <w:p w14:paraId="10BD38A1" w14:textId="573D7081" w:rsidR="00E1158F" w:rsidRPr="00C4697E" w:rsidRDefault="00E1158F" w:rsidP="009D2B3B">
      <w:pPr>
        <w:spacing w:after="0" w:line="240" w:lineRule="auto"/>
        <w:rPr>
          <w:rFonts w:eastAsia="Times New Roman" w:cstheme="minorHAnsi"/>
          <w:b/>
        </w:rPr>
      </w:pPr>
      <w:r w:rsidRPr="00C4697E">
        <w:rPr>
          <w:rFonts w:eastAsia="Times New Roman" w:cstheme="minorHAnsi"/>
          <w:b/>
        </w:rPr>
        <w:br w:type="page"/>
      </w:r>
    </w:p>
    <w:tbl>
      <w:tblPr>
        <w:tblStyle w:val="TableGrid"/>
        <w:tblW w:w="0" w:type="auto"/>
        <w:tblLayout w:type="fixed"/>
        <w:tblLook w:val="04A0" w:firstRow="1" w:lastRow="0" w:firstColumn="1" w:lastColumn="0" w:noHBand="0" w:noVBand="1"/>
      </w:tblPr>
      <w:tblGrid>
        <w:gridCol w:w="1266"/>
        <w:gridCol w:w="12984"/>
      </w:tblGrid>
      <w:tr w:rsidR="00A71F21" w:rsidRPr="00F5688A" w14:paraId="39E3AB1E" w14:textId="77777777" w:rsidTr="00D53133">
        <w:trPr>
          <w:trHeight w:val="451"/>
        </w:trPr>
        <w:tc>
          <w:tcPr>
            <w:tcW w:w="1266" w:type="dxa"/>
            <w:tcBorders>
              <w:top w:val="single" w:sz="8" w:space="0" w:color="auto"/>
              <w:left w:val="single" w:sz="8" w:space="0" w:color="auto"/>
              <w:bottom w:val="single" w:sz="8" w:space="0" w:color="auto"/>
              <w:right w:val="single" w:sz="8" w:space="0" w:color="auto"/>
            </w:tcBorders>
            <w:vAlign w:val="center"/>
          </w:tcPr>
          <w:p w14:paraId="3D604281" w14:textId="77777777" w:rsidR="00A71F21" w:rsidRPr="00F5688A" w:rsidRDefault="00A71F21" w:rsidP="00D53133">
            <w:pPr>
              <w:rPr>
                <w:rFonts w:cstheme="minorHAnsi"/>
                <w:color w:val="4472C4" w:themeColor="accent1"/>
              </w:rPr>
            </w:pPr>
            <w:r w:rsidRPr="00F5688A">
              <w:rPr>
                <w:rFonts w:eastAsia="Arial" w:cstheme="minorHAnsi"/>
                <w:i/>
                <w:iCs/>
                <w:color w:val="4472C4" w:themeColor="accent1"/>
              </w:rPr>
              <w:lastRenderedPageBreak/>
              <w:t>Mark range</w:t>
            </w:r>
          </w:p>
        </w:tc>
        <w:tc>
          <w:tcPr>
            <w:tcW w:w="12984" w:type="dxa"/>
            <w:tcBorders>
              <w:top w:val="single" w:sz="8" w:space="0" w:color="auto"/>
              <w:left w:val="single" w:sz="8" w:space="0" w:color="auto"/>
              <w:bottom w:val="single" w:sz="8" w:space="0" w:color="auto"/>
              <w:right w:val="single" w:sz="8" w:space="0" w:color="auto"/>
            </w:tcBorders>
            <w:vAlign w:val="center"/>
          </w:tcPr>
          <w:p w14:paraId="30E41AC4" w14:textId="77777777" w:rsidR="00A71F21" w:rsidRPr="00F5688A" w:rsidRDefault="00A71F21" w:rsidP="00D53133">
            <w:pPr>
              <w:rPr>
                <w:rFonts w:cstheme="minorHAnsi"/>
                <w:color w:val="4472C4" w:themeColor="accent1"/>
              </w:rPr>
            </w:pPr>
            <w:r w:rsidRPr="00F5688A">
              <w:rPr>
                <w:rFonts w:eastAsia="Arial" w:cstheme="minorHAnsi"/>
                <w:i/>
                <w:iCs/>
                <w:color w:val="4472C4" w:themeColor="accent1"/>
              </w:rPr>
              <w:t>Likely characteristics of candidate’s answer</w:t>
            </w:r>
          </w:p>
        </w:tc>
      </w:tr>
      <w:tr w:rsidR="00A71F21" w:rsidRPr="00F5688A" w14:paraId="76E11149" w14:textId="77777777" w:rsidTr="00D53133">
        <w:tc>
          <w:tcPr>
            <w:tcW w:w="1266" w:type="dxa"/>
            <w:tcBorders>
              <w:top w:val="single" w:sz="8" w:space="0" w:color="auto"/>
              <w:left w:val="single" w:sz="8" w:space="0" w:color="auto"/>
              <w:bottom w:val="single" w:sz="8" w:space="0" w:color="auto"/>
              <w:right w:val="single" w:sz="8" w:space="0" w:color="auto"/>
            </w:tcBorders>
          </w:tcPr>
          <w:p w14:paraId="6E287689" w14:textId="7471268A" w:rsidR="00A71F21" w:rsidRPr="00F5688A" w:rsidRDefault="00A71F21" w:rsidP="00D53133">
            <w:pPr>
              <w:jc w:val="center"/>
              <w:rPr>
                <w:rFonts w:eastAsia="Arial" w:cstheme="minorHAnsi"/>
                <w:color w:val="4472C4" w:themeColor="accent1"/>
                <w:sz w:val="20"/>
                <w:szCs w:val="20"/>
              </w:rPr>
            </w:pPr>
            <w:r w:rsidRPr="00F5688A">
              <w:rPr>
                <w:rFonts w:eastAsia="Arial" w:cstheme="minorHAnsi"/>
                <w:color w:val="4472C4" w:themeColor="accent1"/>
                <w:sz w:val="20"/>
                <w:szCs w:val="20"/>
              </w:rPr>
              <w:t>0-</w:t>
            </w:r>
            <w:r>
              <w:rPr>
                <w:rFonts w:eastAsia="Arial" w:cstheme="minorHAnsi"/>
                <w:color w:val="4472C4" w:themeColor="accent1"/>
                <w:sz w:val="20"/>
                <w:szCs w:val="20"/>
              </w:rPr>
              <w:t>3</w:t>
            </w:r>
          </w:p>
          <w:p w14:paraId="21586167" w14:textId="77777777" w:rsidR="00A71F21" w:rsidRPr="00F5688A" w:rsidRDefault="00A71F21" w:rsidP="00D53133">
            <w:pPr>
              <w:jc w:val="center"/>
              <w:rPr>
                <w:rFonts w:cstheme="minorHAnsi"/>
                <w:color w:val="4472C4" w:themeColor="accent1"/>
                <w:sz w:val="20"/>
                <w:szCs w:val="20"/>
              </w:rPr>
            </w:pPr>
          </w:p>
        </w:tc>
        <w:tc>
          <w:tcPr>
            <w:tcW w:w="12984" w:type="dxa"/>
            <w:tcBorders>
              <w:top w:val="single" w:sz="8" w:space="0" w:color="auto"/>
              <w:left w:val="single" w:sz="8" w:space="0" w:color="auto"/>
              <w:bottom w:val="single" w:sz="8" w:space="0" w:color="auto"/>
              <w:right w:val="single" w:sz="8" w:space="0" w:color="auto"/>
            </w:tcBorders>
          </w:tcPr>
          <w:p w14:paraId="569D7B2B" w14:textId="77777777" w:rsidR="00A71F21" w:rsidRPr="00F5688A" w:rsidRDefault="00A71F21" w:rsidP="00D53133">
            <w:pPr>
              <w:jc w:val="both"/>
              <w:rPr>
                <w:rFonts w:eastAsia="Arial" w:cstheme="minorHAnsi"/>
                <w:b/>
                <w:bCs/>
                <w:color w:val="4472C4" w:themeColor="accent1"/>
                <w:sz w:val="20"/>
                <w:szCs w:val="20"/>
              </w:rPr>
            </w:pPr>
            <w:r w:rsidRPr="00F5688A">
              <w:rPr>
                <w:rFonts w:eastAsia="Arial" w:cstheme="minorHAnsi"/>
                <w:b/>
                <w:bCs/>
                <w:color w:val="4472C4" w:themeColor="accent1"/>
                <w:sz w:val="20"/>
                <w:szCs w:val="20"/>
              </w:rPr>
              <w:t xml:space="preserve">Knowledge and understanding </w:t>
            </w:r>
          </w:p>
          <w:p w14:paraId="728AF6C9" w14:textId="77777777" w:rsidR="00A71F21" w:rsidRPr="00F5688A" w:rsidRDefault="00A71F21" w:rsidP="00D53133">
            <w:pPr>
              <w:jc w:val="both"/>
              <w:rPr>
                <w:rFonts w:eastAsia="Arial" w:cstheme="minorHAnsi"/>
                <w:color w:val="4472C4" w:themeColor="accent1"/>
                <w:sz w:val="20"/>
                <w:szCs w:val="20"/>
              </w:rPr>
            </w:pPr>
            <w:r w:rsidRPr="00F5688A">
              <w:rPr>
                <w:rFonts w:eastAsia="Arial" w:cstheme="minorHAnsi"/>
                <w:color w:val="4472C4" w:themeColor="accent1"/>
                <w:sz w:val="20"/>
                <w:szCs w:val="20"/>
              </w:rPr>
              <w:t>A weak answer overall (clearly not of a pass standard) which is superficial, simplistic or very short and which contains isolated and unconnected elements of knowledge evidencing reliant on recall rather than understanding.</w:t>
            </w:r>
          </w:p>
          <w:p w14:paraId="582A78E0" w14:textId="77777777" w:rsidR="00A71F21" w:rsidRPr="00F5688A" w:rsidRDefault="00A71F21" w:rsidP="00D53133">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Application </w:t>
            </w:r>
          </w:p>
          <w:p w14:paraId="706C0CF4" w14:textId="77777777" w:rsidR="00A71F21" w:rsidRPr="00F5688A" w:rsidRDefault="00A71F21" w:rsidP="00D53133">
            <w:pPr>
              <w:jc w:val="both"/>
              <w:rPr>
                <w:rFonts w:eastAsia="Arial" w:cstheme="minorHAnsi"/>
                <w:color w:val="4472C4" w:themeColor="accent1"/>
                <w:sz w:val="20"/>
                <w:szCs w:val="20"/>
              </w:rPr>
            </w:pPr>
            <w:r w:rsidRPr="00F5688A">
              <w:rPr>
                <w:rFonts w:eastAsia="Arial" w:cstheme="minorHAnsi"/>
                <w:color w:val="4472C4" w:themeColor="accent1"/>
                <w:sz w:val="20"/>
                <w:szCs w:val="20"/>
              </w:rPr>
              <w:t>Limited, if any, recognition of the links to be made and weak, if any, application to the facts.</w:t>
            </w:r>
          </w:p>
          <w:p w14:paraId="7C39D5D6" w14:textId="77777777" w:rsidR="00A71F21" w:rsidRPr="00F5688A" w:rsidRDefault="00A71F21" w:rsidP="00D53133">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Advice/Recommendations/Conclusion </w:t>
            </w:r>
          </w:p>
          <w:p w14:paraId="51CD73D8" w14:textId="77777777" w:rsidR="00A71F21" w:rsidRPr="00F5688A" w:rsidRDefault="00A71F21" w:rsidP="00D53133">
            <w:pPr>
              <w:jc w:val="both"/>
              <w:rPr>
                <w:rFonts w:eastAsia="Arial" w:cstheme="minorHAnsi"/>
                <w:color w:val="4472C4" w:themeColor="accent1"/>
                <w:sz w:val="20"/>
                <w:szCs w:val="20"/>
              </w:rPr>
            </w:pPr>
            <w:r w:rsidRPr="00F5688A">
              <w:rPr>
                <w:rFonts w:eastAsia="Arial" w:cstheme="minorHAnsi"/>
                <w:color w:val="4472C4" w:themeColor="accent1"/>
                <w:sz w:val="20"/>
                <w:szCs w:val="20"/>
              </w:rPr>
              <w:t>The response may be incoherent and:</w:t>
            </w:r>
          </w:p>
          <w:p w14:paraId="51E1FE1C" w14:textId="77777777" w:rsidR="00A71F21" w:rsidRPr="00F5688A" w:rsidRDefault="00A71F21" w:rsidP="00D53133">
            <w:pPr>
              <w:pStyle w:val="ListParagraph"/>
              <w:numPr>
                <w:ilvl w:val="0"/>
                <w:numId w:val="5"/>
              </w:numPr>
              <w:rPr>
                <w:rFonts w:eastAsia="Arial" w:cstheme="minorHAnsi"/>
                <w:color w:val="4472C4" w:themeColor="accent1"/>
                <w:sz w:val="20"/>
                <w:szCs w:val="20"/>
              </w:rPr>
            </w:pPr>
            <w:r w:rsidRPr="00F5688A">
              <w:rPr>
                <w:rFonts w:eastAsia="Arial" w:cstheme="minorHAnsi"/>
                <w:color w:val="4472C4" w:themeColor="accent1"/>
                <w:sz w:val="20"/>
                <w:szCs w:val="20"/>
              </w:rPr>
              <w:t>gives/draws little or no explanation/</w:t>
            </w:r>
            <w:proofErr w:type="gramStart"/>
            <w:r w:rsidRPr="00F5688A">
              <w:rPr>
                <w:rFonts w:eastAsia="Arial" w:cstheme="minorHAnsi"/>
                <w:color w:val="4472C4" w:themeColor="accent1"/>
                <w:sz w:val="20"/>
                <w:szCs w:val="20"/>
              </w:rPr>
              <w:t>conclusion;</w:t>
            </w:r>
            <w:proofErr w:type="gramEnd"/>
          </w:p>
          <w:p w14:paraId="65DE4D70" w14:textId="77777777" w:rsidR="00A71F21" w:rsidRPr="00F5688A" w:rsidRDefault="00A71F21" w:rsidP="00D53133">
            <w:pPr>
              <w:pStyle w:val="ListParagraph"/>
              <w:numPr>
                <w:ilvl w:val="0"/>
                <w:numId w:val="5"/>
              </w:numPr>
              <w:rPr>
                <w:rFonts w:eastAsia="Arial" w:cstheme="minorHAnsi"/>
                <w:color w:val="4472C4" w:themeColor="accent1"/>
                <w:sz w:val="20"/>
                <w:szCs w:val="20"/>
              </w:rPr>
            </w:pPr>
            <w:r w:rsidRPr="00F5688A">
              <w:rPr>
                <w:rFonts w:eastAsia="Arial" w:cstheme="minorHAnsi"/>
                <w:color w:val="4472C4" w:themeColor="accent1"/>
                <w:sz w:val="20"/>
                <w:szCs w:val="20"/>
              </w:rPr>
              <w:t xml:space="preserve">provides a weak answer to the </w:t>
            </w:r>
            <w:proofErr w:type="gramStart"/>
            <w:r w:rsidRPr="00F5688A">
              <w:rPr>
                <w:rFonts w:eastAsia="Arial" w:cstheme="minorHAnsi"/>
                <w:color w:val="4472C4" w:themeColor="accent1"/>
                <w:sz w:val="20"/>
                <w:szCs w:val="20"/>
              </w:rPr>
              <w:t>question;</w:t>
            </w:r>
            <w:proofErr w:type="gramEnd"/>
          </w:p>
          <w:p w14:paraId="1C4DB6A7" w14:textId="77777777" w:rsidR="00A71F21" w:rsidRPr="00F5688A" w:rsidRDefault="00A71F21" w:rsidP="00D53133">
            <w:pPr>
              <w:pStyle w:val="ListParagraph"/>
              <w:numPr>
                <w:ilvl w:val="0"/>
                <w:numId w:val="5"/>
              </w:numPr>
              <w:rPr>
                <w:rFonts w:eastAsia="Arial" w:cstheme="minorHAnsi"/>
                <w:color w:val="4472C4" w:themeColor="accent1"/>
                <w:sz w:val="20"/>
                <w:szCs w:val="20"/>
              </w:rPr>
            </w:pPr>
            <w:r w:rsidRPr="00F5688A">
              <w:rPr>
                <w:rFonts w:eastAsia="Arial" w:cstheme="minorHAnsi"/>
                <w:color w:val="4472C4" w:themeColor="accent1"/>
                <w:sz w:val="20"/>
                <w:szCs w:val="20"/>
              </w:rPr>
              <w:t xml:space="preserve">presents no solution, where it would have been appropriate to do </w:t>
            </w:r>
            <w:proofErr w:type="gramStart"/>
            <w:r w:rsidRPr="00F5688A">
              <w:rPr>
                <w:rFonts w:eastAsia="Arial" w:cstheme="minorHAnsi"/>
                <w:color w:val="4472C4" w:themeColor="accent1"/>
                <w:sz w:val="20"/>
                <w:szCs w:val="20"/>
              </w:rPr>
              <w:t>so;</w:t>
            </w:r>
            <w:proofErr w:type="gramEnd"/>
          </w:p>
          <w:p w14:paraId="6C64ECE5" w14:textId="77777777" w:rsidR="00A71F21" w:rsidRPr="00F5688A" w:rsidRDefault="00A71F21" w:rsidP="00D53133">
            <w:pPr>
              <w:pStyle w:val="ListParagraph"/>
              <w:numPr>
                <w:ilvl w:val="0"/>
                <w:numId w:val="5"/>
              </w:numPr>
              <w:rPr>
                <w:rFonts w:eastAsia="Arial" w:cstheme="minorHAnsi"/>
                <w:color w:val="4472C4" w:themeColor="accent1"/>
                <w:sz w:val="20"/>
                <w:szCs w:val="20"/>
              </w:rPr>
            </w:pPr>
            <w:r w:rsidRPr="00F5688A">
              <w:rPr>
                <w:rFonts w:eastAsia="Arial" w:cstheme="minorHAnsi"/>
                <w:color w:val="4472C4" w:themeColor="accent1"/>
                <w:sz w:val="20"/>
                <w:szCs w:val="20"/>
              </w:rPr>
              <w:t>would not enable any reasonable decision or recommendations to be made or advice to be given as to a course of action.</w:t>
            </w:r>
          </w:p>
        </w:tc>
      </w:tr>
      <w:tr w:rsidR="00A71F21" w:rsidRPr="00F5688A" w14:paraId="40473670" w14:textId="77777777" w:rsidTr="00D53133">
        <w:tc>
          <w:tcPr>
            <w:tcW w:w="1266" w:type="dxa"/>
            <w:tcBorders>
              <w:top w:val="single" w:sz="8" w:space="0" w:color="auto"/>
              <w:left w:val="single" w:sz="8" w:space="0" w:color="auto"/>
              <w:bottom w:val="single" w:sz="8" w:space="0" w:color="auto"/>
              <w:right w:val="single" w:sz="8" w:space="0" w:color="auto"/>
            </w:tcBorders>
          </w:tcPr>
          <w:p w14:paraId="336126B7" w14:textId="7605737E" w:rsidR="00A71F21" w:rsidRPr="00F5688A" w:rsidRDefault="00A71F21" w:rsidP="00D53133">
            <w:pPr>
              <w:jc w:val="center"/>
              <w:rPr>
                <w:rFonts w:eastAsia="Arial" w:cstheme="minorHAnsi"/>
                <w:color w:val="4472C4" w:themeColor="accent1"/>
                <w:sz w:val="20"/>
                <w:szCs w:val="20"/>
              </w:rPr>
            </w:pPr>
            <w:r>
              <w:rPr>
                <w:rFonts w:eastAsia="Arial" w:cstheme="minorHAnsi"/>
                <w:color w:val="4472C4" w:themeColor="accent1"/>
                <w:sz w:val="20"/>
                <w:szCs w:val="20"/>
              </w:rPr>
              <w:t>4</w:t>
            </w:r>
            <w:r w:rsidRPr="00F5688A">
              <w:rPr>
                <w:rFonts w:eastAsia="Arial" w:cstheme="minorHAnsi"/>
                <w:color w:val="4472C4" w:themeColor="accent1"/>
                <w:sz w:val="20"/>
                <w:szCs w:val="20"/>
              </w:rPr>
              <w:t>-</w:t>
            </w:r>
            <w:r>
              <w:rPr>
                <w:rFonts w:eastAsia="Arial" w:cstheme="minorHAnsi"/>
                <w:color w:val="4472C4" w:themeColor="accent1"/>
                <w:sz w:val="20"/>
                <w:szCs w:val="20"/>
              </w:rPr>
              <w:t>7</w:t>
            </w:r>
          </w:p>
          <w:p w14:paraId="31170470" w14:textId="77777777" w:rsidR="00A71F21" w:rsidRPr="00F5688A" w:rsidRDefault="00A71F21" w:rsidP="00D53133">
            <w:pPr>
              <w:jc w:val="center"/>
              <w:rPr>
                <w:rFonts w:cstheme="minorHAnsi"/>
                <w:color w:val="4472C4" w:themeColor="accent1"/>
                <w:sz w:val="20"/>
                <w:szCs w:val="20"/>
              </w:rPr>
            </w:pPr>
          </w:p>
          <w:p w14:paraId="5B11FAE0" w14:textId="77777777" w:rsidR="00A71F21" w:rsidRPr="00F5688A" w:rsidRDefault="00A71F21" w:rsidP="00D53133">
            <w:pPr>
              <w:jc w:val="center"/>
              <w:rPr>
                <w:rFonts w:cstheme="minorHAnsi"/>
                <w:color w:val="4472C4" w:themeColor="accent1"/>
                <w:sz w:val="20"/>
                <w:szCs w:val="20"/>
              </w:rPr>
            </w:pPr>
          </w:p>
        </w:tc>
        <w:tc>
          <w:tcPr>
            <w:tcW w:w="12984" w:type="dxa"/>
            <w:tcBorders>
              <w:top w:val="single" w:sz="8" w:space="0" w:color="auto"/>
              <w:left w:val="single" w:sz="8" w:space="0" w:color="auto"/>
              <w:bottom w:val="single" w:sz="8" w:space="0" w:color="auto"/>
              <w:right w:val="single" w:sz="8" w:space="0" w:color="auto"/>
            </w:tcBorders>
          </w:tcPr>
          <w:p w14:paraId="5BD25A6F" w14:textId="77777777" w:rsidR="00A71F21" w:rsidRPr="00F5688A" w:rsidRDefault="00A71F21" w:rsidP="00D53133">
            <w:pPr>
              <w:jc w:val="both"/>
              <w:rPr>
                <w:rFonts w:eastAsia="Arial" w:cstheme="minorHAnsi"/>
                <w:b/>
                <w:bCs/>
                <w:color w:val="4472C4" w:themeColor="accent1"/>
                <w:sz w:val="20"/>
                <w:szCs w:val="20"/>
              </w:rPr>
            </w:pPr>
            <w:r w:rsidRPr="00F5688A">
              <w:rPr>
                <w:rFonts w:eastAsia="Arial" w:cstheme="minorHAnsi"/>
                <w:b/>
                <w:bCs/>
                <w:color w:val="4472C4" w:themeColor="accent1"/>
                <w:sz w:val="20"/>
                <w:szCs w:val="20"/>
              </w:rPr>
              <w:t xml:space="preserve">Knowledge and understanding </w:t>
            </w:r>
          </w:p>
          <w:p w14:paraId="2FE44637" w14:textId="77777777" w:rsidR="00A71F21" w:rsidRPr="00F5688A" w:rsidRDefault="00A71F21" w:rsidP="00D53133">
            <w:pPr>
              <w:jc w:val="both"/>
              <w:rPr>
                <w:rFonts w:eastAsia="Arial" w:cstheme="minorHAnsi"/>
                <w:color w:val="4472C4" w:themeColor="accent1"/>
                <w:sz w:val="20"/>
                <w:szCs w:val="20"/>
              </w:rPr>
            </w:pPr>
            <w:r w:rsidRPr="00F5688A">
              <w:rPr>
                <w:rFonts w:eastAsia="Arial" w:cstheme="minorHAnsi"/>
                <w:color w:val="4472C4" w:themeColor="accent1"/>
                <w:sz w:val="20"/>
                <w:szCs w:val="20"/>
              </w:rPr>
              <w:t xml:space="preserve">A mid-range answer overall (varying from a </w:t>
            </w:r>
            <w:proofErr w:type="gramStart"/>
            <w:r w:rsidRPr="00F5688A">
              <w:rPr>
                <w:rFonts w:eastAsia="Arial" w:cstheme="minorHAnsi"/>
                <w:color w:val="4472C4" w:themeColor="accent1"/>
                <w:sz w:val="20"/>
                <w:szCs w:val="20"/>
              </w:rPr>
              <w:t>fail</w:t>
            </w:r>
            <w:proofErr w:type="gramEnd"/>
            <w:r w:rsidRPr="00F5688A">
              <w:rPr>
                <w:rFonts w:eastAsia="Arial" w:cstheme="minorHAnsi"/>
                <w:color w:val="4472C4" w:themeColor="accent1"/>
                <w:sz w:val="20"/>
                <w:szCs w:val="20"/>
              </w:rPr>
              <w:t xml:space="preserve"> standard to a pass standard, depending on the actual number of marks awarded) which contains some (but not all) of the material points and which shows an understanding of the specific relevance of those points to the facts.</w:t>
            </w:r>
          </w:p>
          <w:p w14:paraId="6366896A" w14:textId="77777777" w:rsidR="00A71F21" w:rsidRPr="00F5688A" w:rsidRDefault="00A71F21" w:rsidP="00D53133">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Application </w:t>
            </w:r>
          </w:p>
          <w:p w14:paraId="6FB294C0" w14:textId="77777777" w:rsidR="00A71F21" w:rsidRPr="00F5688A" w:rsidRDefault="00A71F21" w:rsidP="00D53133">
            <w:pPr>
              <w:jc w:val="both"/>
              <w:rPr>
                <w:rFonts w:eastAsia="Arial" w:cstheme="minorHAnsi"/>
                <w:color w:val="4472C4" w:themeColor="accent1"/>
                <w:sz w:val="20"/>
                <w:szCs w:val="20"/>
              </w:rPr>
            </w:pPr>
            <w:r w:rsidRPr="00F5688A">
              <w:rPr>
                <w:rFonts w:eastAsia="Arial" w:cstheme="minorHAnsi"/>
                <w:color w:val="4472C4" w:themeColor="accent1"/>
                <w:sz w:val="20"/>
                <w:szCs w:val="20"/>
              </w:rPr>
              <w:t>Relevant links are made with application of the key points to the facts in a clear and structured manner which shows synthesis of knowledge, understanding, analysis and application.</w:t>
            </w:r>
          </w:p>
          <w:p w14:paraId="31018382" w14:textId="77777777" w:rsidR="00A71F21" w:rsidRPr="00F5688A" w:rsidRDefault="00A71F21" w:rsidP="00D53133">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Advice/Recommendations/Conclusion </w:t>
            </w:r>
          </w:p>
          <w:p w14:paraId="221EF283" w14:textId="77777777" w:rsidR="00A71F21" w:rsidRPr="00F5688A" w:rsidRDefault="00A71F21" w:rsidP="00D53133">
            <w:pPr>
              <w:jc w:val="both"/>
              <w:rPr>
                <w:rFonts w:eastAsia="Arial" w:cstheme="minorHAnsi"/>
                <w:color w:val="4472C4" w:themeColor="accent1"/>
                <w:sz w:val="20"/>
                <w:szCs w:val="20"/>
              </w:rPr>
            </w:pPr>
            <w:r w:rsidRPr="00F5688A">
              <w:rPr>
                <w:rFonts w:eastAsia="Arial" w:cstheme="minorHAnsi"/>
                <w:color w:val="4472C4" w:themeColor="accent1"/>
                <w:sz w:val="20"/>
                <w:szCs w:val="20"/>
              </w:rPr>
              <w:t>The response may be disjointed but:</w:t>
            </w:r>
          </w:p>
          <w:p w14:paraId="184A4EBA" w14:textId="77777777" w:rsidR="00A71F21" w:rsidRPr="00F5688A" w:rsidRDefault="00A71F21" w:rsidP="00D53133">
            <w:pPr>
              <w:pStyle w:val="ListParagraph"/>
              <w:numPr>
                <w:ilvl w:val="0"/>
                <w:numId w:val="4"/>
              </w:numPr>
              <w:rPr>
                <w:rFonts w:eastAsia="Arial" w:cstheme="minorHAnsi"/>
                <w:color w:val="4472C4" w:themeColor="accent1"/>
                <w:sz w:val="20"/>
                <w:szCs w:val="20"/>
              </w:rPr>
            </w:pPr>
            <w:r w:rsidRPr="00F5688A">
              <w:rPr>
                <w:rFonts w:eastAsia="Arial" w:cstheme="minorHAnsi"/>
                <w:color w:val="4472C4" w:themeColor="accent1"/>
                <w:sz w:val="20"/>
                <w:szCs w:val="20"/>
              </w:rPr>
              <w:t xml:space="preserve">gives/draws a clear explanation/conclusion that is broadly </w:t>
            </w:r>
            <w:proofErr w:type="gramStart"/>
            <w:r w:rsidRPr="00F5688A">
              <w:rPr>
                <w:rFonts w:eastAsia="Arial" w:cstheme="minorHAnsi"/>
                <w:color w:val="4472C4" w:themeColor="accent1"/>
                <w:sz w:val="20"/>
                <w:szCs w:val="20"/>
              </w:rPr>
              <w:t>accurate;</w:t>
            </w:r>
            <w:proofErr w:type="gramEnd"/>
            <w:r w:rsidRPr="00F5688A">
              <w:rPr>
                <w:rFonts w:eastAsia="Arial" w:cstheme="minorHAnsi"/>
                <w:color w:val="4472C4" w:themeColor="accent1"/>
                <w:sz w:val="20"/>
                <w:szCs w:val="20"/>
              </w:rPr>
              <w:t xml:space="preserve"> </w:t>
            </w:r>
          </w:p>
          <w:p w14:paraId="75BB05D1" w14:textId="77777777" w:rsidR="00A71F21" w:rsidRPr="00F5688A" w:rsidRDefault="00A71F21" w:rsidP="00D53133">
            <w:pPr>
              <w:pStyle w:val="ListParagraph"/>
              <w:numPr>
                <w:ilvl w:val="0"/>
                <w:numId w:val="4"/>
              </w:numPr>
              <w:rPr>
                <w:rFonts w:eastAsia="Arial" w:cstheme="minorHAnsi"/>
                <w:color w:val="4472C4" w:themeColor="accent1"/>
                <w:sz w:val="20"/>
                <w:szCs w:val="20"/>
              </w:rPr>
            </w:pPr>
            <w:r w:rsidRPr="00F5688A">
              <w:rPr>
                <w:rFonts w:eastAsia="Arial" w:cstheme="minorHAnsi"/>
                <w:color w:val="4472C4" w:themeColor="accent1"/>
                <w:sz w:val="20"/>
                <w:szCs w:val="20"/>
              </w:rPr>
              <w:t xml:space="preserve">provides an adequate answer to the </w:t>
            </w:r>
            <w:proofErr w:type="gramStart"/>
            <w:r w:rsidRPr="00F5688A">
              <w:rPr>
                <w:rFonts w:eastAsia="Arial" w:cstheme="minorHAnsi"/>
                <w:color w:val="4472C4" w:themeColor="accent1"/>
                <w:sz w:val="20"/>
                <w:szCs w:val="20"/>
              </w:rPr>
              <w:t>question;</w:t>
            </w:r>
            <w:proofErr w:type="gramEnd"/>
            <w:r w:rsidRPr="00F5688A">
              <w:rPr>
                <w:rFonts w:eastAsia="Arial" w:cstheme="minorHAnsi"/>
                <w:color w:val="4472C4" w:themeColor="accent1"/>
                <w:sz w:val="20"/>
                <w:szCs w:val="20"/>
              </w:rPr>
              <w:t xml:space="preserve"> </w:t>
            </w:r>
          </w:p>
          <w:p w14:paraId="22DB115F" w14:textId="77777777" w:rsidR="00A71F21" w:rsidRPr="00F5688A" w:rsidRDefault="00A71F21" w:rsidP="00D53133">
            <w:pPr>
              <w:pStyle w:val="ListParagraph"/>
              <w:numPr>
                <w:ilvl w:val="0"/>
                <w:numId w:val="4"/>
              </w:numPr>
              <w:rPr>
                <w:rFonts w:eastAsia="Arial" w:cstheme="minorHAnsi"/>
                <w:color w:val="4472C4" w:themeColor="accent1"/>
                <w:sz w:val="20"/>
                <w:szCs w:val="20"/>
              </w:rPr>
            </w:pPr>
            <w:r w:rsidRPr="00F5688A">
              <w:rPr>
                <w:rFonts w:eastAsia="Arial" w:cstheme="minorHAnsi"/>
                <w:color w:val="4472C4" w:themeColor="accent1"/>
                <w:sz w:val="20"/>
                <w:szCs w:val="20"/>
              </w:rPr>
              <w:t xml:space="preserve">presents, where appropriate, a solution albeit not </w:t>
            </w:r>
            <w:proofErr w:type="gramStart"/>
            <w:r w:rsidRPr="00F5688A">
              <w:rPr>
                <w:rFonts w:eastAsia="Arial" w:cstheme="minorHAnsi"/>
                <w:color w:val="4472C4" w:themeColor="accent1"/>
                <w:sz w:val="20"/>
                <w:szCs w:val="20"/>
              </w:rPr>
              <w:t>optimum;</w:t>
            </w:r>
            <w:proofErr w:type="gramEnd"/>
          </w:p>
          <w:p w14:paraId="49363976" w14:textId="77777777" w:rsidR="00A71F21" w:rsidRPr="00F5688A" w:rsidRDefault="00A71F21" w:rsidP="00D53133">
            <w:pPr>
              <w:pStyle w:val="ListParagraph"/>
              <w:numPr>
                <w:ilvl w:val="0"/>
                <w:numId w:val="4"/>
              </w:numPr>
              <w:rPr>
                <w:rFonts w:eastAsia="Arial" w:cstheme="minorHAnsi"/>
                <w:color w:val="4472C4" w:themeColor="accent1"/>
                <w:sz w:val="20"/>
                <w:szCs w:val="20"/>
              </w:rPr>
            </w:pPr>
            <w:r w:rsidRPr="00F5688A">
              <w:rPr>
                <w:rFonts w:eastAsia="Arial" w:cstheme="minorHAnsi"/>
                <w:color w:val="4472C4" w:themeColor="accent1"/>
                <w:sz w:val="20"/>
                <w:szCs w:val="20"/>
              </w:rPr>
              <w:t>enables, as appropriate, a legitimate decision or recommendations to be made or advice to be given as to a course of action.</w:t>
            </w:r>
          </w:p>
        </w:tc>
      </w:tr>
      <w:tr w:rsidR="00A71F21" w:rsidRPr="00F5688A" w14:paraId="1A9AA4BC" w14:textId="77777777" w:rsidTr="00D53133">
        <w:tc>
          <w:tcPr>
            <w:tcW w:w="1266" w:type="dxa"/>
            <w:tcBorders>
              <w:top w:val="single" w:sz="8" w:space="0" w:color="auto"/>
              <w:left w:val="single" w:sz="8" w:space="0" w:color="auto"/>
              <w:bottom w:val="single" w:sz="8" w:space="0" w:color="auto"/>
              <w:right w:val="single" w:sz="8" w:space="0" w:color="auto"/>
            </w:tcBorders>
          </w:tcPr>
          <w:p w14:paraId="070046F9" w14:textId="38B00360" w:rsidR="00A71F21" w:rsidRPr="00F5688A" w:rsidRDefault="00A71F21" w:rsidP="00D53133">
            <w:pPr>
              <w:jc w:val="center"/>
              <w:rPr>
                <w:rFonts w:eastAsia="Arial" w:cstheme="minorHAnsi"/>
                <w:color w:val="4472C4" w:themeColor="accent1"/>
                <w:sz w:val="20"/>
                <w:szCs w:val="20"/>
              </w:rPr>
            </w:pPr>
            <w:r>
              <w:rPr>
                <w:rFonts w:eastAsia="Arial" w:cstheme="minorHAnsi"/>
                <w:color w:val="4472C4" w:themeColor="accent1"/>
                <w:sz w:val="20"/>
                <w:szCs w:val="20"/>
              </w:rPr>
              <w:t>8</w:t>
            </w:r>
            <w:r w:rsidRPr="00F5688A">
              <w:rPr>
                <w:rFonts w:eastAsia="Arial" w:cstheme="minorHAnsi"/>
                <w:color w:val="4472C4" w:themeColor="accent1"/>
                <w:sz w:val="20"/>
                <w:szCs w:val="20"/>
              </w:rPr>
              <w:t>-</w:t>
            </w:r>
            <w:r>
              <w:rPr>
                <w:rFonts w:eastAsia="Arial" w:cstheme="minorHAnsi"/>
                <w:color w:val="4472C4" w:themeColor="accent1"/>
                <w:sz w:val="20"/>
                <w:szCs w:val="20"/>
              </w:rPr>
              <w:t>10</w:t>
            </w:r>
          </w:p>
          <w:p w14:paraId="30AF8198" w14:textId="77777777" w:rsidR="00A71F21" w:rsidRPr="00F5688A" w:rsidRDefault="00A71F21" w:rsidP="00D53133">
            <w:pPr>
              <w:jc w:val="center"/>
              <w:rPr>
                <w:rFonts w:cstheme="minorHAnsi"/>
                <w:color w:val="4472C4" w:themeColor="accent1"/>
                <w:sz w:val="20"/>
                <w:szCs w:val="20"/>
              </w:rPr>
            </w:pPr>
          </w:p>
        </w:tc>
        <w:tc>
          <w:tcPr>
            <w:tcW w:w="12984" w:type="dxa"/>
            <w:tcBorders>
              <w:top w:val="single" w:sz="8" w:space="0" w:color="auto"/>
              <w:left w:val="single" w:sz="8" w:space="0" w:color="auto"/>
              <w:bottom w:val="single" w:sz="8" w:space="0" w:color="auto"/>
              <w:right w:val="single" w:sz="8" w:space="0" w:color="auto"/>
            </w:tcBorders>
          </w:tcPr>
          <w:p w14:paraId="580B7477" w14:textId="77777777" w:rsidR="00A71F21" w:rsidRPr="00F5688A" w:rsidRDefault="00A71F21" w:rsidP="00D53133">
            <w:pPr>
              <w:jc w:val="both"/>
              <w:rPr>
                <w:rFonts w:eastAsia="Arial" w:cstheme="minorHAnsi"/>
                <w:b/>
                <w:bCs/>
                <w:color w:val="4472C4" w:themeColor="accent1"/>
                <w:sz w:val="20"/>
                <w:szCs w:val="20"/>
              </w:rPr>
            </w:pPr>
            <w:r w:rsidRPr="00F5688A">
              <w:rPr>
                <w:rFonts w:eastAsia="Arial" w:cstheme="minorHAnsi"/>
                <w:b/>
                <w:bCs/>
                <w:color w:val="4472C4" w:themeColor="accent1"/>
                <w:sz w:val="20"/>
                <w:szCs w:val="20"/>
              </w:rPr>
              <w:t xml:space="preserve">Knowledge and understanding </w:t>
            </w:r>
          </w:p>
          <w:p w14:paraId="4A7FE7AD" w14:textId="77777777" w:rsidR="00A71F21" w:rsidRPr="00F5688A" w:rsidRDefault="00A71F21" w:rsidP="00D53133">
            <w:pPr>
              <w:jc w:val="both"/>
              <w:rPr>
                <w:rFonts w:eastAsia="Arial" w:cstheme="minorHAnsi"/>
                <w:color w:val="4472C4" w:themeColor="accent1"/>
                <w:sz w:val="20"/>
                <w:szCs w:val="20"/>
              </w:rPr>
            </w:pPr>
            <w:r w:rsidRPr="00F5688A">
              <w:rPr>
                <w:rFonts w:eastAsia="Arial" w:cstheme="minorHAnsi"/>
                <w:color w:val="4472C4" w:themeColor="accent1"/>
                <w:sz w:val="20"/>
                <w:szCs w:val="20"/>
              </w:rPr>
              <w:t>A strong answer overall (clearly of a pass standard) which shows command of the key points of relevant knowledge.</w:t>
            </w:r>
          </w:p>
          <w:p w14:paraId="27E7A7A6" w14:textId="77777777" w:rsidR="00A71F21" w:rsidRPr="00F5688A" w:rsidRDefault="00A71F21" w:rsidP="00D53133">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Application </w:t>
            </w:r>
          </w:p>
          <w:p w14:paraId="7D174FF0" w14:textId="77777777" w:rsidR="00A71F21" w:rsidRPr="00F5688A" w:rsidRDefault="00A71F21" w:rsidP="00D53133">
            <w:pPr>
              <w:jc w:val="both"/>
              <w:rPr>
                <w:rFonts w:eastAsia="Arial" w:cstheme="minorHAnsi"/>
                <w:color w:val="4472C4" w:themeColor="accent1"/>
                <w:sz w:val="20"/>
                <w:szCs w:val="20"/>
              </w:rPr>
            </w:pPr>
            <w:r w:rsidRPr="00F5688A">
              <w:rPr>
                <w:rFonts w:eastAsia="Arial" w:cstheme="minorHAnsi"/>
                <w:color w:val="4472C4" w:themeColor="accent1"/>
                <w:sz w:val="20"/>
                <w:szCs w:val="20"/>
              </w:rPr>
              <w:t>Assured and accurate analysis and application of the relevant law and/or procedure to the facts and which may also distinguish, with explanation, those points that are not relevant to the facts, showing breadth and depth of understanding.</w:t>
            </w:r>
          </w:p>
          <w:p w14:paraId="026292B7" w14:textId="77777777" w:rsidR="00A71F21" w:rsidRPr="00F5688A" w:rsidRDefault="00A71F21" w:rsidP="00D53133">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Advice/Recommendations/Conclusion </w:t>
            </w:r>
          </w:p>
          <w:p w14:paraId="1AA338F2" w14:textId="77777777" w:rsidR="00A71F21" w:rsidRPr="00F5688A" w:rsidRDefault="00A71F21" w:rsidP="00D53133">
            <w:pPr>
              <w:jc w:val="both"/>
              <w:rPr>
                <w:rFonts w:eastAsia="Arial" w:cstheme="minorHAnsi"/>
                <w:b/>
                <w:bCs/>
                <w:color w:val="4472C4" w:themeColor="accent1"/>
                <w:sz w:val="20"/>
                <w:szCs w:val="20"/>
              </w:rPr>
            </w:pPr>
            <w:r w:rsidRPr="00F5688A">
              <w:rPr>
                <w:rFonts w:eastAsia="Arial" w:cstheme="minorHAnsi"/>
                <w:color w:val="4472C4" w:themeColor="accent1"/>
                <w:sz w:val="20"/>
                <w:szCs w:val="20"/>
              </w:rPr>
              <w:t xml:space="preserve">The response is communicated coherently and logically and: </w:t>
            </w:r>
          </w:p>
          <w:p w14:paraId="02CC53D1" w14:textId="77777777" w:rsidR="00A71F21" w:rsidRPr="00F5688A" w:rsidRDefault="00A71F21" w:rsidP="00D53133">
            <w:pPr>
              <w:pStyle w:val="ListParagraph"/>
              <w:numPr>
                <w:ilvl w:val="0"/>
                <w:numId w:val="3"/>
              </w:numPr>
              <w:rPr>
                <w:rFonts w:eastAsia="Arial" w:cstheme="minorHAnsi"/>
                <w:color w:val="4472C4" w:themeColor="accent1"/>
                <w:sz w:val="20"/>
                <w:szCs w:val="20"/>
              </w:rPr>
            </w:pPr>
            <w:r w:rsidRPr="00F5688A">
              <w:rPr>
                <w:rFonts w:eastAsia="Arial" w:cstheme="minorHAnsi"/>
                <w:color w:val="4472C4" w:themeColor="accent1"/>
                <w:sz w:val="20"/>
                <w:szCs w:val="20"/>
              </w:rPr>
              <w:t>gives/draws a confident, clear and reasoned explanation/</w:t>
            </w:r>
            <w:proofErr w:type="gramStart"/>
            <w:r w:rsidRPr="00F5688A">
              <w:rPr>
                <w:rFonts w:eastAsia="Arial" w:cstheme="minorHAnsi"/>
                <w:color w:val="4472C4" w:themeColor="accent1"/>
                <w:sz w:val="20"/>
                <w:szCs w:val="20"/>
              </w:rPr>
              <w:t>conclusion;</w:t>
            </w:r>
            <w:proofErr w:type="gramEnd"/>
          </w:p>
          <w:p w14:paraId="73B8305F" w14:textId="77777777" w:rsidR="00A71F21" w:rsidRPr="00F5688A" w:rsidRDefault="00A71F21" w:rsidP="00D53133">
            <w:pPr>
              <w:pStyle w:val="ListParagraph"/>
              <w:numPr>
                <w:ilvl w:val="0"/>
                <w:numId w:val="3"/>
              </w:numPr>
              <w:rPr>
                <w:rFonts w:eastAsia="Arial" w:cstheme="minorHAnsi"/>
                <w:color w:val="4472C4" w:themeColor="accent1"/>
                <w:sz w:val="20"/>
                <w:szCs w:val="20"/>
              </w:rPr>
            </w:pPr>
            <w:r w:rsidRPr="00F5688A">
              <w:rPr>
                <w:rFonts w:eastAsia="Arial" w:cstheme="minorHAnsi"/>
                <w:color w:val="4472C4" w:themeColor="accent1"/>
                <w:sz w:val="20"/>
                <w:szCs w:val="20"/>
              </w:rPr>
              <w:t xml:space="preserve">provides a strong and accurate answer to the </w:t>
            </w:r>
            <w:proofErr w:type="gramStart"/>
            <w:r w:rsidRPr="00F5688A">
              <w:rPr>
                <w:rFonts w:eastAsia="Arial" w:cstheme="minorHAnsi"/>
                <w:color w:val="4472C4" w:themeColor="accent1"/>
                <w:sz w:val="20"/>
                <w:szCs w:val="20"/>
              </w:rPr>
              <w:t>question;</w:t>
            </w:r>
            <w:proofErr w:type="gramEnd"/>
          </w:p>
          <w:p w14:paraId="7C24963C" w14:textId="77777777" w:rsidR="00A71F21" w:rsidRPr="00F5688A" w:rsidRDefault="00A71F21" w:rsidP="00D53133">
            <w:pPr>
              <w:pStyle w:val="ListParagraph"/>
              <w:numPr>
                <w:ilvl w:val="0"/>
                <w:numId w:val="3"/>
              </w:numPr>
              <w:rPr>
                <w:rFonts w:eastAsia="Arial" w:cstheme="minorHAnsi"/>
                <w:color w:val="4472C4" w:themeColor="accent1"/>
                <w:sz w:val="20"/>
                <w:szCs w:val="20"/>
              </w:rPr>
            </w:pPr>
            <w:r w:rsidRPr="00F5688A">
              <w:rPr>
                <w:rFonts w:eastAsia="Arial" w:cstheme="minorHAnsi"/>
                <w:color w:val="4472C4" w:themeColor="accent1"/>
                <w:sz w:val="20"/>
                <w:szCs w:val="20"/>
              </w:rPr>
              <w:t xml:space="preserve">presents an optimum solution or range of </w:t>
            </w:r>
            <w:proofErr w:type="gramStart"/>
            <w:r w:rsidRPr="00F5688A">
              <w:rPr>
                <w:rFonts w:eastAsia="Arial" w:cstheme="minorHAnsi"/>
                <w:color w:val="4472C4" w:themeColor="accent1"/>
                <w:sz w:val="20"/>
                <w:szCs w:val="20"/>
              </w:rPr>
              <w:t>solutions;</w:t>
            </w:r>
            <w:proofErr w:type="gramEnd"/>
          </w:p>
          <w:p w14:paraId="22A477F5" w14:textId="77777777" w:rsidR="00A71F21" w:rsidRPr="00F5688A" w:rsidRDefault="00A71F21" w:rsidP="00D53133">
            <w:pPr>
              <w:pStyle w:val="ListParagraph"/>
              <w:numPr>
                <w:ilvl w:val="0"/>
                <w:numId w:val="3"/>
              </w:numPr>
              <w:rPr>
                <w:rFonts w:eastAsia="Arial" w:cstheme="minorHAnsi"/>
                <w:color w:val="4472C4" w:themeColor="accent1"/>
                <w:sz w:val="20"/>
                <w:szCs w:val="20"/>
              </w:rPr>
            </w:pPr>
            <w:r w:rsidRPr="00F5688A">
              <w:rPr>
                <w:rFonts w:eastAsia="Arial" w:cstheme="minorHAnsi"/>
                <w:color w:val="4472C4" w:themeColor="accent1"/>
                <w:sz w:val="20"/>
                <w:szCs w:val="20"/>
              </w:rPr>
              <w:t xml:space="preserve">enables, as appropriate, a sound decision or optimal recommendations to be made or best advice to be given as to a course of action. </w:t>
            </w:r>
          </w:p>
        </w:tc>
      </w:tr>
    </w:tbl>
    <w:p w14:paraId="3C2DA853" w14:textId="77777777" w:rsidR="00D07D05" w:rsidRDefault="00D07D05" w:rsidP="009D2B3B">
      <w:pPr>
        <w:spacing w:after="0" w:line="240" w:lineRule="auto"/>
        <w:rPr>
          <w:rFonts w:eastAsia="Times New Roman" w:cstheme="minorHAnsi"/>
          <w:b/>
        </w:rPr>
      </w:pPr>
    </w:p>
    <w:p w14:paraId="723BA394" w14:textId="0D45EC1D" w:rsidR="00F82E83" w:rsidRDefault="00F82E83" w:rsidP="009D2B3B">
      <w:pPr>
        <w:spacing w:after="0" w:line="240" w:lineRule="auto"/>
        <w:rPr>
          <w:rFonts w:eastAsia="Times New Roman" w:cstheme="minorHAnsi"/>
          <w:b/>
        </w:rPr>
      </w:pPr>
      <w:r>
        <w:rPr>
          <w:rFonts w:eastAsia="Times New Roman" w:cstheme="minorHAnsi"/>
          <w:b/>
        </w:rPr>
        <w:br w:type="page"/>
      </w:r>
    </w:p>
    <w:p w14:paraId="1756EAB2" w14:textId="77777777" w:rsidR="00F82E83" w:rsidRPr="00C65BDF" w:rsidRDefault="00F82E83" w:rsidP="00070466">
      <w:pPr>
        <w:spacing w:after="0" w:line="240" w:lineRule="auto"/>
        <w:rPr>
          <w:rFonts w:eastAsia="Times New Roman" w:cs="Arial"/>
          <w:b/>
        </w:rPr>
      </w:pPr>
      <w:r w:rsidRPr="00C65BDF">
        <w:rPr>
          <w:rFonts w:eastAsia="Times New Roman" w:cs="Arial"/>
          <w:b/>
        </w:rPr>
        <w:lastRenderedPageBreak/>
        <w:t xml:space="preserve">Question 4(d) </w:t>
      </w:r>
    </w:p>
    <w:p w14:paraId="7C766C7A" w14:textId="35D9E8CA" w:rsidR="00F82E83" w:rsidRPr="00C65BDF" w:rsidRDefault="00F82E83" w:rsidP="00070466">
      <w:pPr>
        <w:spacing w:after="0" w:line="240" w:lineRule="auto"/>
        <w:rPr>
          <w:rFonts w:eastAsia="Times New Roman" w:cs="Arial"/>
          <w:bCs/>
        </w:rPr>
      </w:pPr>
      <w:r w:rsidRPr="00F82E83">
        <w:rPr>
          <w:rFonts w:eastAsia="Times New Roman" w:cs="Arial"/>
          <w:b/>
        </w:rPr>
        <w:t>(2 marks)</w:t>
      </w:r>
      <w:r w:rsidRPr="00C65BDF">
        <w:rPr>
          <w:rFonts w:eastAsia="Times New Roman" w:cs="Arial"/>
          <w:bCs/>
        </w:rPr>
        <w:t xml:space="preserve"> </w:t>
      </w:r>
    </w:p>
    <w:p w14:paraId="496EB331" w14:textId="38315AE9" w:rsidR="00E76C42" w:rsidRDefault="00F82E83" w:rsidP="00070466">
      <w:pPr>
        <w:spacing w:after="0" w:line="240" w:lineRule="auto"/>
        <w:rPr>
          <w:rStyle w:val="normaltextrun"/>
          <w:rFonts w:cstheme="minorHAnsi"/>
          <w:b/>
          <w:bCs/>
        </w:rPr>
      </w:pPr>
      <w:r w:rsidRPr="009124F6">
        <w:rPr>
          <w:rStyle w:val="normaltextrun"/>
          <w:rFonts w:cstheme="minorHAnsi"/>
          <w:b/>
          <w:bCs/>
        </w:rPr>
        <w:t>Module Reference:</w:t>
      </w:r>
      <w:r w:rsidR="004F31B8" w:rsidRPr="004F31B8">
        <w:rPr>
          <w:rStyle w:val="normaltextrun"/>
          <w:rFonts w:cstheme="minorHAnsi"/>
          <w:b/>
          <w:bCs/>
        </w:rPr>
        <w:t xml:space="preserve"> </w:t>
      </w:r>
      <w:r w:rsidR="004F31B8">
        <w:rPr>
          <w:rStyle w:val="normaltextrun"/>
          <w:rFonts w:cstheme="minorHAnsi"/>
          <w:b/>
          <w:bCs/>
        </w:rPr>
        <w:t>1</w:t>
      </w:r>
      <w:r w:rsidR="004F42CA">
        <w:rPr>
          <w:rStyle w:val="normaltextrun"/>
          <w:rFonts w:cstheme="minorHAnsi"/>
          <w:b/>
          <w:bCs/>
        </w:rPr>
        <w:t>0</w:t>
      </w:r>
      <w:r w:rsidR="004F31B8">
        <w:rPr>
          <w:rStyle w:val="normaltextrun"/>
          <w:rFonts w:cstheme="minorHAnsi"/>
          <w:b/>
          <w:bCs/>
        </w:rPr>
        <w:t>(a), 1</w:t>
      </w:r>
      <w:r w:rsidR="004F42CA">
        <w:rPr>
          <w:rStyle w:val="normaltextrun"/>
          <w:rFonts w:cstheme="minorHAnsi"/>
          <w:b/>
          <w:bCs/>
        </w:rPr>
        <w:t>5</w:t>
      </w:r>
      <w:r w:rsidR="004F31B8">
        <w:rPr>
          <w:rStyle w:val="normaltextrun"/>
          <w:rFonts w:cstheme="minorHAnsi"/>
          <w:b/>
          <w:bCs/>
        </w:rPr>
        <w:t>(b)</w:t>
      </w:r>
      <w:r w:rsidR="004F42CA">
        <w:rPr>
          <w:rStyle w:val="normaltextrun"/>
          <w:rFonts w:cstheme="minorHAnsi"/>
          <w:b/>
          <w:bCs/>
        </w:rPr>
        <w:t xml:space="preserve"> (and </w:t>
      </w:r>
      <w:r w:rsidR="004F31B8">
        <w:rPr>
          <w:rStyle w:val="normaltextrun"/>
          <w:rFonts w:cstheme="minorHAnsi"/>
          <w:b/>
          <w:bCs/>
        </w:rPr>
        <w:t>FS 10(a), 10(b)</w:t>
      </w:r>
      <w:r w:rsidR="004F42CA">
        <w:rPr>
          <w:rStyle w:val="normaltextrun"/>
          <w:rFonts w:cstheme="minorHAnsi"/>
          <w:b/>
          <w:bCs/>
        </w:rPr>
        <w:t>)</w:t>
      </w:r>
    </w:p>
    <w:p w14:paraId="1F853538" w14:textId="681DCF15" w:rsidR="00F82E83" w:rsidRDefault="00CE22EA" w:rsidP="00070466">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F82E83" w:rsidRPr="009124F6">
        <w:rPr>
          <w:rStyle w:val="normaltextrun"/>
          <w:rFonts w:cstheme="minorHAnsi"/>
          <w:b/>
          <w:bCs/>
        </w:rPr>
        <w:t xml:space="preserve"> </w:t>
      </w:r>
      <w:r w:rsidR="004F31B8">
        <w:rPr>
          <w:rStyle w:val="normaltextrun"/>
          <w:rFonts w:cstheme="minorHAnsi"/>
          <w:b/>
          <w:bCs/>
        </w:rPr>
        <w:t xml:space="preserve">9.9.9, 13.7, 13.12 </w:t>
      </w:r>
      <w:r w:rsidR="004F42CA">
        <w:rPr>
          <w:rStyle w:val="normaltextrun"/>
          <w:rFonts w:cstheme="minorHAnsi"/>
          <w:b/>
          <w:bCs/>
        </w:rPr>
        <w:t>(</w:t>
      </w:r>
      <w:r w:rsidR="004F31B8">
        <w:rPr>
          <w:rStyle w:val="normaltextrun"/>
          <w:rFonts w:cstheme="minorHAnsi"/>
          <w:b/>
          <w:bCs/>
        </w:rPr>
        <w:t>FS 13.4</w:t>
      </w:r>
      <w:r w:rsidR="004F42CA">
        <w:rPr>
          <w:rStyle w:val="normaltextrun"/>
          <w:rFonts w:cstheme="minorHAnsi"/>
          <w:b/>
          <w:bCs/>
        </w:rPr>
        <w:t>)</w:t>
      </w:r>
    </w:p>
    <w:p w14:paraId="540D440D" w14:textId="77777777" w:rsidR="00F82E83" w:rsidRPr="00C65BDF" w:rsidRDefault="00F82E83" w:rsidP="00070466">
      <w:pPr>
        <w:pStyle w:val="NoSpacing"/>
      </w:pPr>
    </w:p>
    <w:p w14:paraId="1BF8824A" w14:textId="77777777" w:rsidR="00F82E83" w:rsidRPr="00C65BDF" w:rsidRDefault="00F82E83" w:rsidP="00070466">
      <w:pPr>
        <w:spacing w:after="0" w:line="240" w:lineRule="auto"/>
        <w:rPr>
          <w:rFonts w:eastAsia="Times New Roman" w:cs="Arial"/>
          <w:bCs/>
        </w:rPr>
      </w:pPr>
      <w:r w:rsidRPr="00C65BDF">
        <w:rPr>
          <w:rFonts w:eastAsia="Times New Roman" w:cs="Arial"/>
          <w:bCs/>
        </w:rPr>
        <w:t>Your supervisor asks you to prepare an advice note for her as to what, if anything, will need to be done if the buyer’s lawyers have any concerns about Noor Khan’s occupation of the property.</w:t>
      </w:r>
    </w:p>
    <w:p w14:paraId="669F516B" w14:textId="77777777" w:rsidR="00F82E83" w:rsidRPr="00C65BDF" w:rsidRDefault="00F82E83" w:rsidP="00070466">
      <w:pPr>
        <w:spacing w:after="0" w:line="240" w:lineRule="auto"/>
        <w:rPr>
          <w:rFonts w:eastAsia="Times New Roman" w:cs="Arial"/>
          <w:bCs/>
        </w:rPr>
      </w:pPr>
    </w:p>
    <w:p w14:paraId="09037314" w14:textId="77777777" w:rsidR="00F82E83" w:rsidRPr="00C65BDF" w:rsidRDefault="00F82E83" w:rsidP="00070466">
      <w:pPr>
        <w:spacing w:after="0" w:line="240" w:lineRule="auto"/>
        <w:rPr>
          <w:rFonts w:eastAsia="Times New Roman" w:cs="Arial"/>
          <w:b/>
        </w:rPr>
      </w:pPr>
      <w:r w:rsidRPr="00C65BDF">
        <w:rPr>
          <w:rFonts w:eastAsia="Times New Roman" w:cs="Arial"/>
          <w:b/>
        </w:rPr>
        <w:t xml:space="preserve">What is the correct advice to include in the note? </w:t>
      </w:r>
    </w:p>
    <w:p w14:paraId="4E7FC936" w14:textId="77777777" w:rsidR="00D07D05" w:rsidRDefault="00D07D05" w:rsidP="00070466">
      <w:pPr>
        <w:spacing w:after="0" w:line="240" w:lineRule="auto"/>
        <w:rPr>
          <w:rFonts w:eastAsia="Times New Roman" w:cstheme="minorHAnsi"/>
          <w:b/>
        </w:rPr>
      </w:pPr>
    </w:p>
    <w:p w14:paraId="093AED39" w14:textId="781EB4EE" w:rsidR="00A71F21" w:rsidRDefault="00A71F21" w:rsidP="00070466">
      <w:pPr>
        <w:spacing w:after="0" w:line="240" w:lineRule="auto"/>
        <w:rPr>
          <w:rFonts w:eastAsia="Times New Roman" w:cstheme="minorHAnsi"/>
          <w:b/>
        </w:rPr>
      </w:pPr>
      <w:r>
        <w:rPr>
          <w:rFonts w:eastAsia="Times New Roman" w:cstheme="minorHAnsi"/>
          <w:b/>
        </w:rPr>
        <w:t>Noor Khan</w:t>
      </w:r>
    </w:p>
    <w:p w14:paraId="2C02FA56" w14:textId="77777777" w:rsidR="00A71F21" w:rsidRPr="00D07D05" w:rsidRDefault="00A71F21" w:rsidP="00070466">
      <w:pPr>
        <w:spacing w:after="0" w:line="240" w:lineRule="auto"/>
        <w:rPr>
          <w:rFonts w:eastAsia="Times New Roman" w:cstheme="minorHAnsi"/>
          <w:b/>
        </w:rPr>
      </w:pPr>
    </w:p>
    <w:p w14:paraId="4D3FE645" w14:textId="3A739CDE" w:rsidR="00704ABB" w:rsidRDefault="00F82E83" w:rsidP="00070466">
      <w:pPr>
        <w:pStyle w:val="ListParagraph"/>
        <w:numPr>
          <w:ilvl w:val="0"/>
          <w:numId w:val="42"/>
        </w:numPr>
        <w:spacing w:after="0" w:line="240" w:lineRule="auto"/>
        <w:rPr>
          <w:rFonts w:eastAsia="Times New Roman" w:cstheme="minorHAnsi"/>
          <w:bCs/>
        </w:rPr>
      </w:pPr>
      <w:r w:rsidRPr="00F82E83">
        <w:rPr>
          <w:rFonts w:eastAsia="Times New Roman" w:cstheme="minorHAnsi"/>
          <w:bCs/>
        </w:rPr>
        <w:t xml:space="preserve">A: </w:t>
      </w:r>
      <w:r w:rsidR="001B1B4D" w:rsidRPr="001B1B4D">
        <w:rPr>
          <w:rFonts w:eastAsia="Times New Roman" w:cstheme="minorHAnsi"/>
          <w:bCs/>
        </w:rPr>
        <w:t>must be appointed as a co-trustee and will need to sign the contract and the transfer</w:t>
      </w:r>
    </w:p>
    <w:p w14:paraId="661E35AE" w14:textId="0055B476" w:rsidR="001B1B4D" w:rsidRDefault="001B1B4D" w:rsidP="00070466">
      <w:pPr>
        <w:pStyle w:val="ListParagraph"/>
        <w:numPr>
          <w:ilvl w:val="0"/>
          <w:numId w:val="42"/>
        </w:numPr>
        <w:spacing w:after="0" w:line="240" w:lineRule="auto"/>
        <w:rPr>
          <w:rFonts w:eastAsia="Times New Roman" w:cstheme="minorHAnsi"/>
          <w:bCs/>
        </w:rPr>
      </w:pPr>
      <w:r>
        <w:rPr>
          <w:rFonts w:eastAsia="Times New Roman" w:cstheme="minorHAnsi"/>
          <w:bCs/>
        </w:rPr>
        <w:t>B:</w:t>
      </w:r>
      <w:r w:rsidR="00420A3A">
        <w:rPr>
          <w:rFonts w:eastAsia="Times New Roman" w:cstheme="minorHAnsi"/>
          <w:bCs/>
        </w:rPr>
        <w:t xml:space="preserve"> </w:t>
      </w:r>
      <w:r w:rsidR="00420A3A" w:rsidRPr="00420A3A">
        <w:rPr>
          <w:rFonts w:eastAsia="Times New Roman" w:cstheme="minorHAnsi"/>
          <w:bCs/>
        </w:rPr>
        <w:t>will have to sign a separate consent form pre-contract, in which she consents to the sale to the buyer, but she need not sign the contract or the transfer</w:t>
      </w:r>
    </w:p>
    <w:p w14:paraId="72A71DB5" w14:textId="4F14362A" w:rsidR="00420A3A" w:rsidRDefault="00420A3A" w:rsidP="00070466">
      <w:pPr>
        <w:pStyle w:val="ListParagraph"/>
        <w:numPr>
          <w:ilvl w:val="0"/>
          <w:numId w:val="42"/>
        </w:numPr>
        <w:spacing w:after="0" w:line="240" w:lineRule="auto"/>
        <w:rPr>
          <w:rFonts w:eastAsia="Times New Roman" w:cstheme="minorHAnsi"/>
          <w:bCs/>
        </w:rPr>
      </w:pPr>
      <w:r w:rsidRPr="00D71284">
        <w:rPr>
          <w:rFonts w:eastAsia="Times New Roman" w:cstheme="minorHAnsi"/>
          <w:bCs/>
          <w:highlight w:val="green"/>
        </w:rPr>
        <w:t xml:space="preserve">C: </w:t>
      </w:r>
      <w:r w:rsidR="00D71284" w:rsidRPr="00D71284">
        <w:rPr>
          <w:rFonts w:eastAsia="Times New Roman" w:cstheme="minorHAnsi"/>
          <w:bCs/>
          <w:highlight w:val="green"/>
        </w:rPr>
        <w:t xml:space="preserve">will have to sign the contract to confirm her consent to the sale, but she need not sign the transfer because it will be signed by Mr </w:t>
      </w:r>
      <w:r w:rsidR="00D71284" w:rsidRPr="003729B5">
        <w:rPr>
          <w:rFonts w:eastAsia="Times New Roman" w:cstheme="minorHAnsi"/>
          <w:bCs/>
          <w:highlight w:val="green"/>
        </w:rPr>
        <w:t xml:space="preserve">and Mrs Khan </w:t>
      </w:r>
      <w:r w:rsidR="00D71284" w:rsidRPr="00D71284">
        <w:rPr>
          <w:rFonts w:eastAsia="Times New Roman" w:cstheme="minorHAnsi"/>
          <w:bCs/>
          <w:highlight w:val="green"/>
        </w:rPr>
        <w:t xml:space="preserve">as trustees </w:t>
      </w:r>
      <w:r w:rsidR="002E3A0F">
        <w:rPr>
          <w:rFonts w:eastAsia="Times New Roman" w:cstheme="minorHAnsi"/>
          <w:bCs/>
          <w:highlight w:val="green"/>
        </w:rPr>
        <w:t>(CORRECT)</w:t>
      </w:r>
      <w:r w:rsidR="00D71284">
        <w:rPr>
          <w:rFonts w:eastAsia="Times New Roman" w:cstheme="minorHAnsi"/>
          <w:bCs/>
        </w:rPr>
        <w:t xml:space="preserve"> </w:t>
      </w:r>
    </w:p>
    <w:p w14:paraId="59A62CFB" w14:textId="556ECAE3" w:rsidR="00D71284" w:rsidRDefault="00D71284" w:rsidP="00070466">
      <w:pPr>
        <w:pStyle w:val="ListParagraph"/>
        <w:numPr>
          <w:ilvl w:val="0"/>
          <w:numId w:val="42"/>
        </w:numPr>
        <w:spacing w:after="0" w:line="240" w:lineRule="auto"/>
        <w:rPr>
          <w:rFonts w:eastAsia="Times New Roman" w:cstheme="minorHAnsi"/>
          <w:bCs/>
        </w:rPr>
      </w:pPr>
      <w:r>
        <w:rPr>
          <w:rFonts w:eastAsia="Times New Roman" w:cstheme="minorHAnsi"/>
          <w:bCs/>
        </w:rPr>
        <w:t>D:</w:t>
      </w:r>
      <w:r w:rsidR="0078008E" w:rsidRPr="0078008E">
        <w:t xml:space="preserve"> </w:t>
      </w:r>
      <w:r w:rsidR="0078008E" w:rsidRPr="0078008E">
        <w:rPr>
          <w:rFonts w:eastAsia="Times New Roman" w:cstheme="minorHAnsi"/>
          <w:bCs/>
        </w:rPr>
        <w:t>will have to sign the contract and the transfer to confirm her consent to the sale</w:t>
      </w:r>
    </w:p>
    <w:p w14:paraId="473FE06F" w14:textId="77777777" w:rsidR="0078008E" w:rsidRPr="006A2D1C" w:rsidRDefault="0078008E" w:rsidP="00070466">
      <w:pPr>
        <w:spacing w:after="0" w:line="240" w:lineRule="auto"/>
        <w:rPr>
          <w:rFonts w:eastAsia="Times New Roman" w:cstheme="minorHAnsi"/>
          <w:bCs/>
        </w:rPr>
      </w:pPr>
    </w:p>
    <w:p w14:paraId="48DCFC51" w14:textId="77777777" w:rsidR="006A2D1C" w:rsidRPr="006A2D1C" w:rsidRDefault="006A2D1C" w:rsidP="00070466">
      <w:pPr>
        <w:spacing w:after="0" w:line="240" w:lineRule="auto"/>
        <w:rPr>
          <w:rFonts w:eastAsia="Times New Roman" w:cs="Arial"/>
        </w:rPr>
      </w:pPr>
      <w:r w:rsidRPr="006A2D1C">
        <w:rPr>
          <w:rFonts w:eastAsia="Calibri" w:cs="Arial"/>
          <w:b/>
          <w:bCs/>
          <w:color w:val="0070C0"/>
        </w:rPr>
        <w:t xml:space="preserve">Explanation: </w:t>
      </w:r>
      <w:r w:rsidRPr="006A2D1C">
        <w:rPr>
          <w:rFonts w:eastAsia="Calibri" w:cs="Arial"/>
          <w:color w:val="0070C0"/>
        </w:rPr>
        <w:t>Noor Khan, as a person with a possible interest in the property, must demonstrate her consent to the sale. This is properly achieved by requiring her to sign the contract – it also accords with paragraph 20 of the Protocol. [A] and [B] are therefore incorrect. Noor Khan does not need to sign the transfer: execution by Mr and Mrs Khan as trustees will overreach her interest and allow the buyer and her mortgagee to take free. [D] is therefore also incorrect.</w:t>
      </w:r>
    </w:p>
    <w:p w14:paraId="3C87D79B" w14:textId="77777777" w:rsidR="0078008E" w:rsidRPr="006A2D1C" w:rsidRDefault="0078008E" w:rsidP="00070466">
      <w:pPr>
        <w:spacing w:after="0" w:line="240" w:lineRule="auto"/>
        <w:rPr>
          <w:rFonts w:eastAsia="Times New Roman" w:cstheme="minorHAnsi"/>
          <w:bCs/>
        </w:rPr>
      </w:pPr>
    </w:p>
    <w:p w14:paraId="0055BB13" w14:textId="77246AFA" w:rsidR="001B0D6E" w:rsidRDefault="001B0D6E" w:rsidP="00070466">
      <w:pPr>
        <w:spacing w:after="0" w:line="240" w:lineRule="auto"/>
        <w:rPr>
          <w:rFonts w:eastAsia="Times New Roman" w:cstheme="minorHAnsi"/>
          <w:b/>
        </w:rPr>
      </w:pPr>
    </w:p>
    <w:p w14:paraId="7BFA8D92" w14:textId="79C133AD" w:rsidR="006A2D1C" w:rsidRDefault="00F82E83" w:rsidP="00070466">
      <w:pPr>
        <w:spacing w:after="0" w:line="240" w:lineRule="auto"/>
        <w:rPr>
          <w:rFonts w:eastAsia="Times New Roman" w:cstheme="minorHAnsi"/>
          <w:b/>
        </w:rPr>
      </w:pPr>
      <w:r>
        <w:rPr>
          <w:rFonts w:eastAsia="Times New Roman" w:cstheme="minorHAnsi"/>
          <w:b/>
        </w:rPr>
        <w:br w:type="page"/>
      </w:r>
    </w:p>
    <w:p w14:paraId="6F22E644" w14:textId="77777777" w:rsidR="00776748" w:rsidRPr="00C65BDF" w:rsidRDefault="00776748" w:rsidP="00070466">
      <w:pPr>
        <w:spacing w:after="0" w:line="240" w:lineRule="auto"/>
        <w:rPr>
          <w:rFonts w:eastAsia="Times New Roman" w:cs="Arial"/>
          <w:sz w:val="20"/>
          <w:szCs w:val="20"/>
        </w:rPr>
      </w:pPr>
      <w:r w:rsidRPr="00C65BDF">
        <w:rPr>
          <w:rFonts w:eastAsia="Times New Roman" w:cs="Arial"/>
          <w:b/>
          <w:u w:val="single"/>
        </w:rPr>
        <w:lastRenderedPageBreak/>
        <w:t>QUESTION 5</w:t>
      </w:r>
    </w:p>
    <w:p w14:paraId="28E8B3E5" w14:textId="1CA16E89" w:rsidR="00776748" w:rsidRPr="00776748" w:rsidRDefault="00776748" w:rsidP="00070466">
      <w:pPr>
        <w:keepNext/>
        <w:spacing w:after="0" w:line="240" w:lineRule="auto"/>
        <w:rPr>
          <w:rFonts w:eastAsia="Times New Roman" w:cs="Arial"/>
          <w:b/>
        </w:rPr>
      </w:pPr>
      <w:r w:rsidRPr="00776748">
        <w:rPr>
          <w:rFonts w:eastAsia="Times New Roman" w:cs="Arial"/>
          <w:b/>
        </w:rPr>
        <w:t xml:space="preserve">TOTAL: </w:t>
      </w:r>
      <w:r w:rsidR="00195C4E">
        <w:rPr>
          <w:rFonts w:eastAsia="Times New Roman" w:cs="Arial"/>
          <w:b/>
        </w:rPr>
        <w:t>8</w:t>
      </w:r>
      <w:r w:rsidRPr="00776748">
        <w:rPr>
          <w:rFonts w:eastAsia="Times New Roman" w:cs="Arial"/>
          <w:b/>
        </w:rPr>
        <w:t xml:space="preserve"> MARKS</w:t>
      </w:r>
    </w:p>
    <w:p w14:paraId="024A0EF8" w14:textId="575F226E" w:rsidR="00776748" w:rsidRPr="00B34F5A" w:rsidRDefault="00776748" w:rsidP="00070466">
      <w:pPr>
        <w:keepNext/>
        <w:spacing w:after="0" w:line="240" w:lineRule="auto"/>
        <w:rPr>
          <w:rFonts w:eastAsia="Times New Roman" w:cs="Arial"/>
          <w:bCs/>
        </w:rPr>
      </w:pPr>
      <w:r w:rsidRPr="00B34F5A">
        <w:rPr>
          <w:rFonts w:eastAsia="Calibri" w:cs="Arial"/>
          <w:bCs/>
        </w:rPr>
        <w:t xml:space="preserve">Addressing </w:t>
      </w:r>
      <w:r w:rsidR="004F31B8">
        <w:rPr>
          <w:rFonts w:eastAsia="Calibri" w:cs="Arial"/>
          <w:bCs/>
        </w:rPr>
        <w:t xml:space="preserve">Module </w:t>
      </w:r>
      <w:r w:rsidRPr="00B34F5A">
        <w:rPr>
          <w:rFonts w:eastAsia="Calibri" w:cs="Arial"/>
          <w:bCs/>
        </w:rPr>
        <w:t xml:space="preserve">Sections </w:t>
      </w:r>
      <w:r w:rsidR="004F31B8">
        <w:rPr>
          <w:rFonts w:eastAsia="Calibri" w:cs="Arial"/>
          <w:bCs/>
        </w:rPr>
        <w:t>1(b), 1</w:t>
      </w:r>
      <w:r w:rsidR="004F42CA">
        <w:rPr>
          <w:rFonts w:eastAsia="Calibri" w:cs="Arial"/>
          <w:bCs/>
        </w:rPr>
        <w:t>0</w:t>
      </w:r>
      <w:r w:rsidR="004F31B8">
        <w:rPr>
          <w:rFonts w:eastAsia="Calibri" w:cs="Arial"/>
          <w:bCs/>
        </w:rPr>
        <w:t>(a)</w:t>
      </w:r>
      <w:r w:rsidRPr="00B34F5A">
        <w:rPr>
          <w:rFonts w:eastAsia="Calibri" w:cs="Arial"/>
          <w:bCs/>
        </w:rPr>
        <w:t xml:space="preserve">, and </w:t>
      </w:r>
      <w:r w:rsidR="004F31B8">
        <w:rPr>
          <w:rFonts w:eastAsia="Calibri" w:cs="Arial"/>
          <w:bCs/>
        </w:rPr>
        <w:t>1</w:t>
      </w:r>
      <w:r w:rsidR="004F42CA">
        <w:rPr>
          <w:rFonts w:eastAsia="Calibri" w:cs="Arial"/>
          <w:bCs/>
        </w:rPr>
        <w:t>5</w:t>
      </w:r>
      <w:r w:rsidR="004F31B8">
        <w:rPr>
          <w:rFonts w:eastAsia="Calibri" w:cs="Arial"/>
          <w:bCs/>
        </w:rPr>
        <w:t>(b) (and FS 13(e))</w:t>
      </w:r>
    </w:p>
    <w:p w14:paraId="733CACE1" w14:textId="77777777" w:rsidR="00F82E83" w:rsidRDefault="00F82E83" w:rsidP="00070466">
      <w:pPr>
        <w:spacing w:after="0" w:line="240" w:lineRule="auto"/>
        <w:rPr>
          <w:rFonts w:eastAsia="Times New Roman" w:cstheme="minorHAnsi"/>
          <w:b/>
        </w:rPr>
      </w:pPr>
    </w:p>
    <w:p w14:paraId="7287B984" w14:textId="77777777" w:rsidR="009F7C20" w:rsidRPr="00C65BDF" w:rsidRDefault="009F7C20" w:rsidP="00070466">
      <w:pPr>
        <w:spacing w:after="0" w:line="240" w:lineRule="auto"/>
        <w:rPr>
          <w:rFonts w:eastAsia="Times New Roman" w:cs="Arial"/>
          <w:b/>
        </w:rPr>
      </w:pPr>
      <w:r w:rsidRPr="00C65BDF">
        <w:rPr>
          <w:rFonts w:eastAsia="Times New Roman" w:cs="Arial"/>
          <w:b/>
        </w:rPr>
        <w:t>Narrative:</w:t>
      </w:r>
    </w:p>
    <w:p w14:paraId="3736A39E" w14:textId="77777777" w:rsidR="00195C4E" w:rsidRDefault="00195C4E" w:rsidP="00070466">
      <w:pPr>
        <w:spacing w:after="0" w:line="240" w:lineRule="auto"/>
        <w:rPr>
          <w:rFonts w:eastAsia="Times New Roman" w:cs="Arial"/>
          <w:bCs/>
        </w:rPr>
      </w:pPr>
    </w:p>
    <w:p w14:paraId="7B241573" w14:textId="5A52D808" w:rsidR="009F7C20" w:rsidRPr="009F7C20" w:rsidRDefault="009F7C20" w:rsidP="00070466">
      <w:pPr>
        <w:spacing w:after="0" w:line="240" w:lineRule="auto"/>
        <w:rPr>
          <w:rFonts w:eastAsia="Times New Roman" w:cs="Arial"/>
          <w:bCs/>
        </w:rPr>
      </w:pPr>
      <w:r w:rsidRPr="009F7C20">
        <w:rPr>
          <w:rFonts w:eastAsia="Times New Roman" w:cs="Arial"/>
          <w:bCs/>
        </w:rPr>
        <w:t>The buyer’s lawyers are satisfied that adequate measures are in place to deal with Noor Khan’s occupation of the property. There are no other outstanding issues, and you are holding your clients’ signed part of the contract. You are now ready to exchange contracts on the sale of Flat 3.</w:t>
      </w:r>
    </w:p>
    <w:p w14:paraId="4F9A7EC0" w14:textId="77777777" w:rsidR="00704ABB" w:rsidRDefault="00704ABB" w:rsidP="00070466">
      <w:pPr>
        <w:spacing w:after="0" w:line="240" w:lineRule="auto"/>
        <w:rPr>
          <w:rFonts w:eastAsia="Times New Roman" w:cstheme="minorHAnsi"/>
          <w:b/>
        </w:rPr>
      </w:pPr>
    </w:p>
    <w:p w14:paraId="7A82D1DA" w14:textId="77777777" w:rsidR="003729B5" w:rsidRDefault="003729B5" w:rsidP="00070466">
      <w:pPr>
        <w:spacing w:after="0" w:line="240" w:lineRule="auto"/>
        <w:rPr>
          <w:rFonts w:eastAsia="Times New Roman" w:cstheme="minorHAnsi"/>
          <w:b/>
        </w:rPr>
      </w:pPr>
    </w:p>
    <w:p w14:paraId="1300AB7C" w14:textId="77777777" w:rsidR="00151E2E" w:rsidRPr="00C65BDF" w:rsidRDefault="00151E2E" w:rsidP="00070466">
      <w:pPr>
        <w:spacing w:after="0" w:line="240" w:lineRule="auto"/>
        <w:rPr>
          <w:rFonts w:eastAsia="Times New Roman" w:cs="Arial"/>
          <w:b/>
        </w:rPr>
      </w:pPr>
      <w:r w:rsidRPr="00C65BDF">
        <w:rPr>
          <w:rFonts w:eastAsia="Times New Roman" w:cs="Arial"/>
          <w:b/>
        </w:rPr>
        <w:t xml:space="preserve">Question 5(a) </w:t>
      </w:r>
    </w:p>
    <w:p w14:paraId="1BBF7E4E" w14:textId="666FA3B5" w:rsidR="00151E2E" w:rsidRPr="00151E2E" w:rsidRDefault="00151E2E" w:rsidP="00070466">
      <w:pPr>
        <w:spacing w:after="0" w:line="240" w:lineRule="auto"/>
        <w:rPr>
          <w:rFonts w:eastAsia="Times New Roman" w:cs="Arial"/>
          <w:b/>
        </w:rPr>
      </w:pPr>
      <w:r w:rsidRPr="00151E2E">
        <w:rPr>
          <w:rFonts w:eastAsia="Times New Roman" w:cs="Arial"/>
          <w:b/>
        </w:rPr>
        <w:t>(3 marks)</w:t>
      </w:r>
    </w:p>
    <w:p w14:paraId="24B53390" w14:textId="112B1FE0" w:rsidR="00E76C42" w:rsidRDefault="00151E2E" w:rsidP="00070466">
      <w:pPr>
        <w:spacing w:after="0" w:line="240" w:lineRule="auto"/>
        <w:rPr>
          <w:rStyle w:val="normaltextrun"/>
          <w:rFonts w:cstheme="minorHAnsi"/>
          <w:b/>
          <w:bCs/>
        </w:rPr>
      </w:pPr>
      <w:r w:rsidRPr="009124F6">
        <w:rPr>
          <w:rStyle w:val="normaltextrun"/>
          <w:rFonts w:cstheme="minorHAnsi"/>
          <w:b/>
          <w:bCs/>
        </w:rPr>
        <w:t>Module Reference:</w:t>
      </w:r>
      <w:r w:rsidR="004F31B8">
        <w:rPr>
          <w:rStyle w:val="normaltextrun"/>
          <w:rFonts w:cstheme="minorHAnsi"/>
          <w:b/>
          <w:bCs/>
        </w:rPr>
        <w:t xml:space="preserve"> 1</w:t>
      </w:r>
      <w:r w:rsidR="004F42CA">
        <w:rPr>
          <w:rStyle w:val="normaltextrun"/>
          <w:rFonts w:cstheme="minorHAnsi"/>
          <w:b/>
          <w:bCs/>
        </w:rPr>
        <w:t>5(</w:t>
      </w:r>
      <w:r w:rsidR="004F31B8">
        <w:rPr>
          <w:rStyle w:val="normaltextrun"/>
          <w:rFonts w:cstheme="minorHAnsi"/>
          <w:b/>
          <w:bCs/>
        </w:rPr>
        <w:t>b), FS 13(e)</w:t>
      </w:r>
    </w:p>
    <w:p w14:paraId="6248D317" w14:textId="054D3161" w:rsidR="00151E2E" w:rsidRDefault="00CE22EA" w:rsidP="00070466">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151E2E" w:rsidRPr="009124F6">
        <w:rPr>
          <w:rStyle w:val="normaltextrun"/>
          <w:rFonts w:cstheme="minorHAnsi"/>
          <w:b/>
          <w:bCs/>
        </w:rPr>
        <w:t xml:space="preserve"> </w:t>
      </w:r>
      <w:r w:rsidR="004F31B8">
        <w:rPr>
          <w:rStyle w:val="normaltextrun"/>
          <w:rFonts w:cstheme="minorHAnsi"/>
          <w:b/>
          <w:bCs/>
        </w:rPr>
        <w:t>13.12, FS 16.5.3</w:t>
      </w:r>
    </w:p>
    <w:p w14:paraId="1C5D2A0A" w14:textId="77777777" w:rsidR="00151E2E" w:rsidRPr="00C65BDF" w:rsidRDefault="00151E2E" w:rsidP="00070466">
      <w:pPr>
        <w:spacing w:after="0" w:line="240" w:lineRule="auto"/>
        <w:rPr>
          <w:rFonts w:eastAsia="Times New Roman" w:cs="Arial"/>
          <w:b/>
        </w:rPr>
      </w:pPr>
    </w:p>
    <w:p w14:paraId="3D2281D9" w14:textId="77777777" w:rsidR="00151E2E" w:rsidRPr="00070466" w:rsidRDefault="00151E2E" w:rsidP="00070466">
      <w:pPr>
        <w:spacing w:after="0" w:line="240" w:lineRule="auto"/>
        <w:rPr>
          <w:rFonts w:eastAsia="Times New Roman" w:cs="Arial"/>
          <w:bCs/>
        </w:rPr>
      </w:pPr>
      <w:proofErr w:type="gramStart"/>
      <w:r w:rsidRPr="00070466">
        <w:rPr>
          <w:rFonts w:eastAsia="Times New Roman" w:cs="Arial"/>
          <w:bCs/>
        </w:rPr>
        <w:t>On the basis of</w:t>
      </w:r>
      <w:proofErr w:type="gramEnd"/>
      <w:r w:rsidRPr="00070466">
        <w:rPr>
          <w:rFonts w:eastAsia="Times New Roman" w:cs="Arial"/>
          <w:bCs/>
        </w:rPr>
        <w:t xml:space="preserve"> the information supplied so far, write a short paragraph identifying which exchange formula you would be most likely to use when exchanging contracts. In giving your answer, explain the reason for your choice.</w:t>
      </w:r>
    </w:p>
    <w:p w14:paraId="6FDC2EDB" w14:textId="77777777" w:rsidR="00151E2E" w:rsidRPr="00C65BDF" w:rsidRDefault="00151E2E" w:rsidP="00070466">
      <w:pPr>
        <w:spacing w:after="0" w:line="240" w:lineRule="auto"/>
        <w:rPr>
          <w:rFonts w:eastAsia="Times New Roman" w:cs="Arial"/>
          <w:b/>
        </w:rPr>
      </w:pPr>
    </w:p>
    <w:p w14:paraId="4F9F1A3B" w14:textId="77777777" w:rsidR="00070466" w:rsidRDefault="00070466" w:rsidP="00070466">
      <w:pPr>
        <w:spacing w:after="0" w:line="240" w:lineRule="auto"/>
        <w:rPr>
          <w:rFonts w:eastAsia="Times New Roman" w:cs="Arial"/>
          <w:b/>
        </w:rPr>
      </w:pPr>
    </w:p>
    <w:p w14:paraId="601E95E0" w14:textId="77777777" w:rsidR="00443CF0" w:rsidRDefault="00443CF0" w:rsidP="00070466">
      <w:pPr>
        <w:spacing w:after="0" w:line="240" w:lineRule="auto"/>
        <w:rPr>
          <w:rFonts w:eastAsia="Times New Roman" w:cs="Arial"/>
          <w:b/>
        </w:rPr>
      </w:pPr>
    </w:p>
    <w:p w14:paraId="17256A4A" w14:textId="77777777" w:rsidR="00443CF0" w:rsidRDefault="00443CF0" w:rsidP="00070466">
      <w:pPr>
        <w:spacing w:after="0" w:line="240" w:lineRule="auto"/>
        <w:rPr>
          <w:rFonts w:eastAsia="Times New Roman" w:cs="Arial"/>
          <w:b/>
        </w:rPr>
      </w:pPr>
    </w:p>
    <w:p w14:paraId="5FBB904B" w14:textId="77777777" w:rsidR="00443CF0" w:rsidRDefault="00443CF0" w:rsidP="00070466">
      <w:pPr>
        <w:spacing w:after="0" w:line="240" w:lineRule="auto"/>
        <w:rPr>
          <w:rFonts w:eastAsia="Times New Roman" w:cs="Arial"/>
          <w:b/>
        </w:rPr>
      </w:pPr>
    </w:p>
    <w:p w14:paraId="1E2F963B" w14:textId="77777777" w:rsidR="00443CF0" w:rsidRDefault="00443CF0" w:rsidP="00070466">
      <w:pPr>
        <w:spacing w:after="0" w:line="240" w:lineRule="auto"/>
        <w:rPr>
          <w:rFonts w:eastAsia="Times New Roman" w:cs="Arial"/>
          <w:b/>
        </w:rPr>
      </w:pPr>
    </w:p>
    <w:p w14:paraId="64239E1B" w14:textId="77777777" w:rsidR="00443CF0" w:rsidRDefault="00443CF0" w:rsidP="00070466">
      <w:pPr>
        <w:spacing w:after="0" w:line="240" w:lineRule="auto"/>
        <w:rPr>
          <w:rFonts w:eastAsia="Times New Roman" w:cs="Arial"/>
          <w:b/>
        </w:rPr>
      </w:pPr>
    </w:p>
    <w:p w14:paraId="44AC79E2" w14:textId="77777777" w:rsidR="00443CF0" w:rsidRDefault="00443CF0" w:rsidP="00070466">
      <w:pPr>
        <w:spacing w:after="0" w:line="240" w:lineRule="auto"/>
        <w:rPr>
          <w:rFonts w:eastAsia="Times New Roman" w:cs="Arial"/>
          <w:b/>
        </w:rPr>
      </w:pPr>
    </w:p>
    <w:p w14:paraId="7360DC38" w14:textId="77777777" w:rsidR="00443CF0" w:rsidRDefault="00443CF0" w:rsidP="00070466">
      <w:pPr>
        <w:spacing w:after="0" w:line="240" w:lineRule="auto"/>
        <w:rPr>
          <w:rFonts w:eastAsia="Times New Roman" w:cs="Arial"/>
          <w:b/>
        </w:rPr>
      </w:pPr>
    </w:p>
    <w:p w14:paraId="59803BE7" w14:textId="77777777" w:rsidR="00443CF0" w:rsidRDefault="00443CF0" w:rsidP="00070466">
      <w:pPr>
        <w:spacing w:after="0" w:line="240" w:lineRule="auto"/>
        <w:rPr>
          <w:rFonts w:eastAsia="Times New Roman" w:cs="Arial"/>
          <w:b/>
        </w:rPr>
      </w:pPr>
    </w:p>
    <w:p w14:paraId="7E43C727" w14:textId="77777777" w:rsidR="00443CF0" w:rsidRDefault="00443CF0" w:rsidP="00070466">
      <w:pPr>
        <w:spacing w:after="0" w:line="240" w:lineRule="auto"/>
        <w:rPr>
          <w:rFonts w:eastAsia="Times New Roman" w:cs="Arial"/>
          <w:b/>
        </w:rPr>
      </w:pPr>
    </w:p>
    <w:p w14:paraId="7A18A7B0" w14:textId="2CA655E3" w:rsidR="00151E2E" w:rsidRPr="00070466" w:rsidRDefault="00151E2E" w:rsidP="00070466">
      <w:pPr>
        <w:spacing w:after="0" w:line="240" w:lineRule="auto"/>
        <w:rPr>
          <w:rFonts w:eastAsia="Times New Roman" w:cs="Arial"/>
          <w:b/>
          <w:color w:val="0070C0"/>
        </w:rPr>
      </w:pPr>
      <w:r w:rsidRPr="00070466">
        <w:rPr>
          <w:rFonts w:eastAsia="Times New Roman" w:cs="Arial"/>
          <w:b/>
          <w:color w:val="0070C0"/>
        </w:rPr>
        <w:t>Suggested answer</w:t>
      </w:r>
      <w:r w:rsidR="00070466" w:rsidRPr="00070466">
        <w:rPr>
          <w:rFonts w:eastAsia="Times New Roman" w:cs="Arial"/>
          <w:b/>
          <w:color w:val="0070C0"/>
        </w:rPr>
        <w:t xml:space="preserve"> (points-based assessment)</w:t>
      </w:r>
      <w:r w:rsidRPr="00070466">
        <w:rPr>
          <w:rFonts w:eastAsia="Times New Roman" w:cs="Arial"/>
          <w:b/>
          <w:color w:val="0070C0"/>
        </w:rPr>
        <w:t>:</w:t>
      </w:r>
    </w:p>
    <w:p w14:paraId="1EE6133C" w14:textId="3480B397" w:rsidR="00151E2E" w:rsidRPr="00070466" w:rsidRDefault="00151E2E" w:rsidP="00070466">
      <w:pPr>
        <w:spacing w:after="0" w:line="240" w:lineRule="auto"/>
        <w:rPr>
          <w:rFonts w:eastAsia="Times New Roman" w:cs="Arial"/>
          <w:bCs/>
          <w:color w:val="0070C0"/>
        </w:rPr>
      </w:pPr>
      <w:r w:rsidRPr="00070466">
        <w:rPr>
          <w:rFonts w:eastAsia="Times New Roman" w:cs="Arial"/>
          <w:bCs/>
          <w:color w:val="0070C0"/>
        </w:rPr>
        <w:t xml:space="preserve">Formula B is the most appropriate exchange formula to use. This is because there is no </w:t>
      </w:r>
      <w:proofErr w:type="gramStart"/>
      <w:r w:rsidRPr="00070466">
        <w:rPr>
          <w:rFonts w:eastAsia="Times New Roman" w:cs="Arial"/>
          <w:bCs/>
          <w:color w:val="0070C0"/>
        </w:rPr>
        <w:t>chain</w:t>
      </w:r>
      <w:proofErr w:type="gramEnd"/>
      <w:r w:rsidRPr="00070466">
        <w:rPr>
          <w:rFonts w:eastAsia="Times New Roman" w:cs="Arial"/>
          <w:bCs/>
          <w:color w:val="0070C0"/>
        </w:rPr>
        <w:t xml:space="preserve"> and it is highly likely that each lawyer will be holding a part of the contract signed by their respective clients.</w:t>
      </w:r>
    </w:p>
    <w:p w14:paraId="5A83D33E" w14:textId="77777777" w:rsidR="00151E2E" w:rsidRPr="00C65BDF" w:rsidRDefault="00151E2E" w:rsidP="00070466">
      <w:pPr>
        <w:spacing w:after="0" w:line="240" w:lineRule="auto"/>
        <w:rPr>
          <w:rFonts w:eastAsia="Times New Roman" w:cs="Arial"/>
          <w:bCs/>
        </w:rPr>
      </w:pPr>
    </w:p>
    <w:p w14:paraId="5B6134F0" w14:textId="77777777" w:rsidR="004F31B8" w:rsidRDefault="00151E2E" w:rsidP="00070466">
      <w:pPr>
        <w:spacing w:after="0" w:line="240" w:lineRule="auto"/>
        <w:rPr>
          <w:rFonts w:eastAsia="Calibri" w:cs="Arial"/>
          <w:b/>
          <w:bCs/>
          <w:color w:val="0070C0"/>
        </w:rPr>
      </w:pPr>
      <w:r w:rsidRPr="00151E2E">
        <w:rPr>
          <w:rFonts w:eastAsia="Calibri" w:cs="Arial"/>
          <w:b/>
          <w:bCs/>
          <w:color w:val="0070C0"/>
        </w:rPr>
        <w:t xml:space="preserve">Explanation: </w:t>
      </w:r>
    </w:p>
    <w:p w14:paraId="0E4BCEF6" w14:textId="620E5860" w:rsidR="00151E2E" w:rsidRPr="00151E2E" w:rsidRDefault="00151E2E" w:rsidP="00070466">
      <w:pPr>
        <w:spacing w:after="0" w:line="240" w:lineRule="auto"/>
        <w:rPr>
          <w:rFonts w:eastAsia="Times New Roman" w:cs="Arial"/>
          <w:b/>
          <w:color w:val="0070C0"/>
        </w:rPr>
      </w:pPr>
      <w:r w:rsidRPr="00151E2E">
        <w:rPr>
          <w:rFonts w:eastAsia="Times New Roman" w:cs="Arial"/>
          <w:bCs/>
          <w:color w:val="0070C0"/>
        </w:rPr>
        <w:t>Flat 3 is not part of a chain, so Formula C is inappropriate. It is highly likely that each lawyer will be holding their client’s signed part, in which case Formula A will also not be appropriate.</w:t>
      </w:r>
      <w:r w:rsidRPr="00151E2E">
        <w:rPr>
          <w:rFonts w:eastAsia="Times New Roman" w:cs="Arial"/>
          <w:b/>
          <w:color w:val="0070C0"/>
        </w:rPr>
        <w:t xml:space="preserve"> </w:t>
      </w:r>
    </w:p>
    <w:p w14:paraId="1FFAAD20" w14:textId="77777777" w:rsidR="00443CF0" w:rsidRDefault="00443CF0">
      <w:pPr>
        <w:rPr>
          <w:rFonts w:eastAsia="Times New Roman" w:cstheme="minorHAnsi"/>
          <w:b/>
        </w:rPr>
      </w:pPr>
      <w:r>
        <w:rPr>
          <w:rFonts w:eastAsia="Times New Roman" w:cstheme="minorHAnsi"/>
          <w:b/>
        </w:rPr>
        <w:br w:type="page"/>
      </w:r>
    </w:p>
    <w:p w14:paraId="4F76034A" w14:textId="7BAC670F" w:rsidR="004F31B8" w:rsidRPr="00C65BDF" w:rsidRDefault="004F31B8" w:rsidP="004F31B8">
      <w:pPr>
        <w:spacing w:after="0" w:line="240" w:lineRule="auto"/>
        <w:jc w:val="both"/>
        <w:rPr>
          <w:rFonts w:eastAsia="Times New Roman" w:cs="Arial"/>
          <w:b/>
        </w:rPr>
      </w:pPr>
      <w:r w:rsidRPr="00C65BDF">
        <w:rPr>
          <w:rFonts w:eastAsia="Times New Roman" w:cs="Arial"/>
          <w:b/>
        </w:rPr>
        <w:lastRenderedPageBreak/>
        <w:t>Narrative:</w:t>
      </w:r>
    </w:p>
    <w:p w14:paraId="4AD96CD9" w14:textId="687446FB" w:rsidR="004F31B8" w:rsidRDefault="004F31B8" w:rsidP="004F31B8">
      <w:pPr>
        <w:spacing w:after="0" w:line="240" w:lineRule="auto"/>
        <w:rPr>
          <w:rFonts w:eastAsia="Times New Roman" w:cstheme="minorHAnsi"/>
          <w:b/>
          <w:lang w:val="en-US"/>
        </w:rPr>
      </w:pPr>
      <w:r w:rsidRPr="004F31B8">
        <w:rPr>
          <w:rFonts w:eastAsia="Times New Roman" w:cs="Arial"/>
          <w:bCs/>
        </w:rPr>
        <w:t>Just before you are about to exchange contracts, you receive a phone call from Kareena Khan in which she informs you that her husband was killed in a road traffic accident the previous day. Although distraught, she confirms to you that she wishes to proceed with the sale.</w:t>
      </w:r>
    </w:p>
    <w:p w14:paraId="79718207" w14:textId="77777777" w:rsidR="004F31B8" w:rsidRDefault="004F31B8" w:rsidP="00070466">
      <w:pPr>
        <w:spacing w:after="0" w:line="240" w:lineRule="auto"/>
        <w:rPr>
          <w:rFonts w:eastAsia="Times New Roman" w:cstheme="minorHAnsi"/>
          <w:b/>
          <w:lang w:val="en-US"/>
        </w:rPr>
      </w:pPr>
    </w:p>
    <w:p w14:paraId="54259F2C" w14:textId="77777777" w:rsidR="004F31B8" w:rsidRDefault="004F31B8" w:rsidP="00070466">
      <w:pPr>
        <w:spacing w:after="0" w:line="240" w:lineRule="auto"/>
        <w:rPr>
          <w:rFonts w:eastAsia="Times New Roman" w:cstheme="minorHAnsi"/>
          <w:b/>
          <w:lang w:val="en-US"/>
        </w:rPr>
      </w:pPr>
    </w:p>
    <w:p w14:paraId="41C454F5" w14:textId="77777777" w:rsidR="00443CF0" w:rsidRDefault="00443CF0" w:rsidP="00070466">
      <w:pPr>
        <w:spacing w:after="0" w:line="240" w:lineRule="auto"/>
        <w:rPr>
          <w:rFonts w:eastAsia="Times New Roman" w:cstheme="minorHAnsi"/>
          <w:b/>
          <w:lang w:val="en-US"/>
        </w:rPr>
      </w:pPr>
    </w:p>
    <w:p w14:paraId="6FB61E9D" w14:textId="4BA0F8B1" w:rsidR="0018396E" w:rsidRPr="00C65BDF" w:rsidRDefault="0018396E" w:rsidP="00070466">
      <w:pPr>
        <w:spacing w:after="0" w:line="240" w:lineRule="auto"/>
        <w:rPr>
          <w:rFonts w:eastAsia="Times New Roman" w:cs="Arial"/>
          <w:b/>
        </w:rPr>
      </w:pPr>
      <w:r w:rsidRPr="00C65BDF">
        <w:rPr>
          <w:rFonts w:eastAsia="Times New Roman" w:cs="Arial"/>
          <w:b/>
        </w:rPr>
        <w:t>Question 5(b)</w:t>
      </w:r>
    </w:p>
    <w:p w14:paraId="38C155C9" w14:textId="3063BF65" w:rsidR="0018396E" w:rsidRPr="0018396E" w:rsidRDefault="0018396E" w:rsidP="00070466">
      <w:pPr>
        <w:spacing w:after="0" w:line="240" w:lineRule="auto"/>
        <w:rPr>
          <w:rFonts w:eastAsia="Times New Roman" w:cs="Arial"/>
          <w:b/>
        </w:rPr>
      </w:pPr>
      <w:r w:rsidRPr="0018396E">
        <w:rPr>
          <w:rFonts w:eastAsia="Times New Roman" w:cs="Arial"/>
          <w:b/>
        </w:rPr>
        <w:t>(</w:t>
      </w:r>
      <w:r w:rsidR="004F31B8">
        <w:rPr>
          <w:rFonts w:eastAsia="Times New Roman" w:cs="Arial"/>
          <w:b/>
        </w:rPr>
        <w:t>5</w:t>
      </w:r>
      <w:r w:rsidR="004F31B8" w:rsidRPr="0018396E">
        <w:rPr>
          <w:rFonts w:eastAsia="Times New Roman" w:cs="Arial"/>
          <w:b/>
        </w:rPr>
        <w:t xml:space="preserve"> </w:t>
      </w:r>
      <w:r w:rsidRPr="0018396E">
        <w:rPr>
          <w:rFonts w:eastAsia="Times New Roman" w:cs="Arial"/>
          <w:b/>
        </w:rPr>
        <w:t>marks)</w:t>
      </w:r>
    </w:p>
    <w:p w14:paraId="4555ECC6" w14:textId="49543911" w:rsidR="00E76C42" w:rsidRDefault="0018396E" w:rsidP="00070466">
      <w:pPr>
        <w:spacing w:after="0" w:line="240" w:lineRule="auto"/>
        <w:rPr>
          <w:rStyle w:val="normaltextrun"/>
          <w:rFonts w:cstheme="minorHAnsi"/>
          <w:b/>
          <w:bCs/>
        </w:rPr>
      </w:pPr>
      <w:r w:rsidRPr="009124F6">
        <w:rPr>
          <w:rStyle w:val="normaltextrun"/>
          <w:rFonts w:cstheme="minorHAnsi"/>
          <w:b/>
          <w:bCs/>
        </w:rPr>
        <w:t>Module Reference:</w:t>
      </w:r>
      <w:r w:rsidR="004F31B8">
        <w:rPr>
          <w:rStyle w:val="normaltextrun"/>
          <w:rFonts w:cstheme="minorHAnsi"/>
          <w:b/>
          <w:bCs/>
        </w:rPr>
        <w:t xml:space="preserve"> 1(b), 1</w:t>
      </w:r>
      <w:r w:rsidR="004F42CA">
        <w:rPr>
          <w:rStyle w:val="normaltextrun"/>
          <w:rFonts w:cstheme="minorHAnsi"/>
          <w:b/>
          <w:bCs/>
        </w:rPr>
        <w:t>0</w:t>
      </w:r>
      <w:r w:rsidR="004F31B8">
        <w:rPr>
          <w:rStyle w:val="normaltextrun"/>
          <w:rFonts w:cstheme="minorHAnsi"/>
          <w:b/>
          <w:bCs/>
        </w:rPr>
        <w:t>(a)</w:t>
      </w:r>
    </w:p>
    <w:p w14:paraId="3620F332" w14:textId="31F1C35B" w:rsidR="0018396E" w:rsidRDefault="00CE22EA" w:rsidP="00070466">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18396E" w:rsidRPr="009124F6">
        <w:rPr>
          <w:rStyle w:val="normaltextrun"/>
          <w:rFonts w:cstheme="minorHAnsi"/>
          <w:b/>
          <w:bCs/>
        </w:rPr>
        <w:t xml:space="preserve"> </w:t>
      </w:r>
      <w:r w:rsidR="004F31B8">
        <w:rPr>
          <w:rStyle w:val="normaltextrun"/>
          <w:rFonts w:cstheme="minorHAnsi"/>
          <w:b/>
          <w:bCs/>
        </w:rPr>
        <w:t xml:space="preserve">1.5, 9.4, 9.7, 9.9.9, 13.12 </w:t>
      </w:r>
    </w:p>
    <w:p w14:paraId="6C04D775" w14:textId="77777777" w:rsidR="0018396E" w:rsidRPr="00C65BDF" w:rsidRDefault="0018396E" w:rsidP="00070466">
      <w:pPr>
        <w:spacing w:after="0" w:line="240" w:lineRule="auto"/>
        <w:rPr>
          <w:rFonts w:eastAsia="Times New Roman" w:cs="Arial"/>
          <w:bCs/>
        </w:rPr>
      </w:pPr>
    </w:p>
    <w:p w14:paraId="10CAA2BC" w14:textId="77777777" w:rsidR="0018396E" w:rsidRDefault="0018396E" w:rsidP="00070466">
      <w:pPr>
        <w:spacing w:after="0" w:line="240" w:lineRule="auto"/>
        <w:rPr>
          <w:rFonts w:eastAsia="Times New Roman" w:cs="Arial"/>
          <w:bCs/>
        </w:rPr>
      </w:pPr>
      <w:proofErr w:type="gramStart"/>
      <w:r w:rsidRPr="00070466">
        <w:rPr>
          <w:rFonts w:eastAsia="Times New Roman" w:cs="Arial"/>
          <w:bCs/>
        </w:rPr>
        <w:t>In light of</w:t>
      </w:r>
      <w:proofErr w:type="gramEnd"/>
      <w:r w:rsidRPr="00070466">
        <w:rPr>
          <w:rFonts w:eastAsia="Times New Roman" w:cs="Arial"/>
          <w:bCs/>
        </w:rPr>
        <w:t xml:space="preserve"> the information received, you now need to draft a letter of advice to Kareena Khan as to what steps now need to be taken to allow the sale of Flat 3 to proceed as efficiently as possible.</w:t>
      </w:r>
    </w:p>
    <w:p w14:paraId="19A419D5" w14:textId="77777777" w:rsidR="00D15E41" w:rsidRDefault="00D15E41" w:rsidP="00070466">
      <w:pPr>
        <w:spacing w:after="0" w:line="240" w:lineRule="auto"/>
        <w:rPr>
          <w:rFonts w:eastAsia="Times New Roman" w:cs="Arial"/>
          <w:bCs/>
        </w:rPr>
      </w:pPr>
    </w:p>
    <w:p w14:paraId="0DD2544E" w14:textId="5B575B39" w:rsidR="00D15E41" w:rsidRPr="00070466" w:rsidRDefault="00F543E7" w:rsidP="00070466">
      <w:pPr>
        <w:spacing w:after="0" w:line="240" w:lineRule="auto"/>
        <w:rPr>
          <w:rFonts w:eastAsia="Times New Roman" w:cs="Arial"/>
          <w:bCs/>
        </w:rPr>
      </w:pPr>
      <w:r w:rsidRPr="00F543E7">
        <w:rPr>
          <w:rFonts w:eastAsia="Calibri"/>
          <w:color w:val="000000" w:themeColor="text1"/>
          <w:lang w:eastAsia="en-GB"/>
        </w:rPr>
        <w:t>Select the correct word</w:t>
      </w:r>
      <w:r w:rsidR="004F31B8">
        <w:rPr>
          <w:rFonts w:eastAsia="Calibri"/>
          <w:color w:val="000000" w:themeColor="text1"/>
          <w:lang w:eastAsia="en-GB"/>
        </w:rPr>
        <w:t>s</w:t>
      </w:r>
      <w:r w:rsidRPr="00F543E7">
        <w:rPr>
          <w:rFonts w:eastAsia="Calibri"/>
          <w:color w:val="000000" w:themeColor="text1"/>
          <w:lang w:eastAsia="en-GB"/>
        </w:rPr>
        <w:t xml:space="preserve">/phrase from the drop-down menu in each of the gaps </w:t>
      </w:r>
      <w:proofErr w:type="gramStart"/>
      <w:r w:rsidRPr="00F543E7">
        <w:rPr>
          <w:rFonts w:eastAsia="Calibri"/>
          <w:color w:val="000000" w:themeColor="text1"/>
          <w:lang w:eastAsia="en-GB"/>
        </w:rPr>
        <w:t>in order to</w:t>
      </w:r>
      <w:proofErr w:type="gramEnd"/>
      <w:r w:rsidRPr="00F543E7">
        <w:rPr>
          <w:rFonts w:eastAsia="Calibri"/>
          <w:color w:val="000000" w:themeColor="text1"/>
          <w:lang w:eastAsia="en-GB"/>
        </w:rPr>
        <w:t xml:space="preserve"> complete the </w:t>
      </w:r>
      <w:r w:rsidR="00EC2727">
        <w:rPr>
          <w:rFonts w:eastAsia="Calibri"/>
          <w:color w:val="000000" w:themeColor="text1"/>
          <w:lang w:eastAsia="en-GB"/>
        </w:rPr>
        <w:t>paragraph</w:t>
      </w:r>
      <w:r w:rsidR="00EC2727" w:rsidRPr="008026CB">
        <w:rPr>
          <w:rFonts w:eastAsia="Calibri"/>
          <w:color w:val="000000" w:themeColor="text1"/>
          <w:lang w:eastAsia="en-GB"/>
        </w:rPr>
        <w:t xml:space="preserve"> </w:t>
      </w:r>
      <w:r w:rsidR="00833908">
        <w:rPr>
          <w:rFonts w:eastAsia="Calibri"/>
          <w:color w:val="000000" w:themeColor="text1"/>
          <w:lang w:eastAsia="en-GB"/>
        </w:rPr>
        <w:t>below</w:t>
      </w:r>
      <w:r w:rsidR="00524863">
        <w:rPr>
          <w:rFonts w:eastAsia="Calibri"/>
          <w:color w:val="000000" w:themeColor="text1"/>
          <w:lang w:eastAsia="en-GB"/>
        </w:rPr>
        <w:t>.</w:t>
      </w:r>
    </w:p>
    <w:p w14:paraId="48D1CA42" w14:textId="77777777" w:rsidR="0018396E" w:rsidRPr="00C65BDF" w:rsidRDefault="0018396E" w:rsidP="00070466">
      <w:pPr>
        <w:spacing w:after="0" w:line="240" w:lineRule="auto"/>
        <w:rPr>
          <w:rFonts w:eastAsia="Times New Roman" w:cs="Arial"/>
          <w:bCs/>
        </w:rPr>
      </w:pPr>
    </w:p>
    <w:p w14:paraId="33491627" w14:textId="281393EF" w:rsidR="0018396E" w:rsidRPr="00C65BDF" w:rsidRDefault="0018396E" w:rsidP="00443CF0">
      <w:pPr>
        <w:spacing w:after="0" w:line="240" w:lineRule="auto"/>
        <w:ind w:left="142" w:right="-142"/>
        <w:rPr>
          <w:rFonts w:eastAsia="Times New Roman" w:cs="Arial"/>
          <w:bCs/>
          <w:i/>
          <w:iCs/>
        </w:rPr>
      </w:pPr>
      <w:r w:rsidRPr="00C65BDF">
        <w:rPr>
          <w:rFonts w:eastAsia="Times New Roman" w:cs="Arial"/>
          <w:bCs/>
          <w:i/>
          <w:iCs/>
        </w:rPr>
        <w:t>In relation to the contract which has already been submitted to the buyer’s solicitors and is ready to be exchanged, I confirm that</w:t>
      </w:r>
      <w:r w:rsidR="0045657B">
        <w:rPr>
          <w:rFonts w:eastAsia="Times New Roman" w:cs="Arial"/>
          <w:bCs/>
          <w:i/>
          <w:iCs/>
        </w:rPr>
        <w:t xml:space="preserve"> it will</w:t>
      </w:r>
      <w:r w:rsidR="00833908">
        <w:rPr>
          <w:rFonts w:eastAsia="Times New Roman" w:cs="Arial"/>
          <w:bCs/>
          <w:i/>
          <w:iCs/>
        </w:rPr>
        <w:t xml:space="preserve"> </w:t>
      </w:r>
      <w:r w:rsidR="00833908" w:rsidRPr="00443CF0">
        <w:rPr>
          <w:rFonts w:eastAsia="Times New Roman" w:cs="Arial"/>
          <w:bCs/>
          <w:i/>
          <w:iCs/>
          <w:color w:val="FF0000"/>
        </w:rPr>
        <w:t>[Gap 1</w:t>
      </w:r>
      <w:r w:rsidR="00443CF0" w:rsidRPr="00443CF0">
        <w:rPr>
          <w:rFonts w:eastAsia="Times New Roman" w:cs="Arial"/>
          <w:bCs/>
          <w:i/>
          <w:iCs/>
          <w:color w:val="FF0000"/>
        </w:rPr>
        <w:t>:</w:t>
      </w:r>
      <w:r w:rsidR="00443CF0" w:rsidRPr="00443CF0">
        <w:rPr>
          <w:rFonts w:eastAsia="Times New Roman" w:cs="Arial"/>
          <w:bCs/>
          <w:i/>
          <w:iCs/>
          <w:color w:val="FF0000"/>
        </w:rPr>
        <w:tab/>
      </w:r>
      <w:r w:rsidR="00443CF0" w:rsidRPr="00443CF0">
        <w:rPr>
          <w:rFonts w:eastAsia="Times New Roman" w:cs="Arial"/>
          <w:bCs/>
          <w:i/>
          <w:iCs/>
          <w:color w:val="FF0000"/>
        </w:rPr>
        <w:tab/>
      </w:r>
      <w:r w:rsidR="00E51485" w:rsidRPr="00443CF0">
        <w:rPr>
          <w:rFonts w:eastAsia="Times New Roman" w:cs="Arial"/>
          <w:bCs/>
          <w:i/>
          <w:iCs/>
          <w:color w:val="FF0000"/>
        </w:rPr>
        <w:t>]</w:t>
      </w:r>
      <w:r w:rsidR="002D2820">
        <w:rPr>
          <w:rFonts w:eastAsia="Times New Roman" w:cs="Arial"/>
          <w:bCs/>
          <w:i/>
          <w:iCs/>
        </w:rPr>
        <w:t xml:space="preserve">. </w:t>
      </w:r>
      <w:r w:rsidRPr="00C65BDF">
        <w:rPr>
          <w:rFonts w:eastAsia="Times New Roman" w:cs="Arial"/>
          <w:bCs/>
          <w:i/>
          <w:iCs/>
        </w:rPr>
        <w:t>The existence of the Form A restriction on the title indicates that you and your late husband held the property as</w:t>
      </w:r>
      <w:r w:rsidR="00E51485">
        <w:rPr>
          <w:rFonts w:eastAsia="Times New Roman" w:cs="Arial"/>
          <w:bCs/>
          <w:i/>
          <w:iCs/>
        </w:rPr>
        <w:t xml:space="preserve"> </w:t>
      </w:r>
      <w:r w:rsidR="00443CF0" w:rsidRPr="00443CF0">
        <w:rPr>
          <w:rFonts w:eastAsia="Times New Roman" w:cs="Arial"/>
          <w:bCs/>
          <w:i/>
          <w:iCs/>
          <w:color w:val="FF0000"/>
        </w:rPr>
        <w:t xml:space="preserve">[Gap </w:t>
      </w:r>
      <w:r w:rsidR="00443CF0">
        <w:rPr>
          <w:rFonts w:eastAsia="Times New Roman" w:cs="Arial"/>
          <w:bCs/>
          <w:i/>
          <w:iCs/>
          <w:color w:val="FF0000"/>
        </w:rPr>
        <w:t>2</w:t>
      </w:r>
      <w:r w:rsidR="00443CF0" w:rsidRPr="00443CF0">
        <w:rPr>
          <w:rFonts w:eastAsia="Times New Roman" w:cs="Arial"/>
          <w:bCs/>
          <w:i/>
          <w:iCs/>
          <w:color w:val="FF0000"/>
        </w:rPr>
        <w:t>:</w:t>
      </w:r>
      <w:r w:rsidR="00443CF0" w:rsidRPr="00443CF0">
        <w:rPr>
          <w:rFonts w:eastAsia="Times New Roman" w:cs="Arial"/>
          <w:bCs/>
          <w:i/>
          <w:iCs/>
          <w:color w:val="FF0000"/>
        </w:rPr>
        <w:tab/>
      </w:r>
      <w:r w:rsidR="00443CF0" w:rsidRPr="00443CF0">
        <w:rPr>
          <w:rFonts w:eastAsia="Times New Roman" w:cs="Arial"/>
          <w:bCs/>
          <w:i/>
          <w:iCs/>
          <w:color w:val="FF0000"/>
        </w:rPr>
        <w:tab/>
        <w:t>]</w:t>
      </w:r>
      <w:r w:rsidR="00E2781E">
        <w:rPr>
          <w:rFonts w:eastAsia="Times New Roman" w:cs="Arial"/>
          <w:bCs/>
          <w:i/>
          <w:iCs/>
        </w:rPr>
        <w:t xml:space="preserve">. </w:t>
      </w:r>
      <w:proofErr w:type="gramStart"/>
      <w:r w:rsidRPr="00C65BDF">
        <w:rPr>
          <w:rFonts w:eastAsia="Times New Roman" w:cs="Arial"/>
          <w:bCs/>
          <w:i/>
          <w:iCs/>
        </w:rPr>
        <w:t>As a</w:t>
      </w:r>
      <w:r w:rsidR="00443CF0">
        <w:rPr>
          <w:rFonts w:eastAsia="Times New Roman" w:cs="Arial"/>
          <w:bCs/>
          <w:i/>
          <w:iCs/>
        </w:rPr>
        <w:t xml:space="preserve"> </w:t>
      </w:r>
      <w:r w:rsidRPr="00C65BDF">
        <w:rPr>
          <w:rFonts w:eastAsia="Times New Roman" w:cs="Arial"/>
          <w:bCs/>
          <w:i/>
          <w:iCs/>
        </w:rPr>
        <w:t>consequence</w:t>
      </w:r>
      <w:proofErr w:type="gramEnd"/>
      <w:r w:rsidRPr="00C65BDF">
        <w:rPr>
          <w:rFonts w:eastAsia="Times New Roman" w:cs="Arial"/>
          <w:bCs/>
          <w:i/>
          <w:iCs/>
        </w:rPr>
        <w:t>,</w:t>
      </w:r>
      <w:r w:rsidR="002D2820">
        <w:rPr>
          <w:rFonts w:eastAsia="Times New Roman" w:cs="Arial"/>
          <w:bCs/>
          <w:i/>
          <w:iCs/>
        </w:rPr>
        <w:t xml:space="preserve"> it will</w:t>
      </w:r>
      <w:r w:rsidR="00E51485">
        <w:rPr>
          <w:rFonts w:eastAsia="Times New Roman" w:cs="Arial"/>
          <w:bCs/>
          <w:i/>
          <w:iCs/>
        </w:rPr>
        <w:t xml:space="preserve"> </w:t>
      </w:r>
      <w:r w:rsidR="00443CF0" w:rsidRPr="00443CF0">
        <w:rPr>
          <w:rFonts w:eastAsia="Times New Roman" w:cs="Arial"/>
          <w:bCs/>
          <w:i/>
          <w:iCs/>
          <w:color w:val="FF0000"/>
        </w:rPr>
        <w:t xml:space="preserve">[Gap </w:t>
      </w:r>
      <w:r w:rsidR="00443CF0">
        <w:rPr>
          <w:rFonts w:eastAsia="Times New Roman" w:cs="Arial"/>
          <w:bCs/>
          <w:i/>
          <w:iCs/>
          <w:color w:val="FF0000"/>
        </w:rPr>
        <w:t>3</w:t>
      </w:r>
      <w:r w:rsidR="00443CF0" w:rsidRPr="00443CF0">
        <w:rPr>
          <w:rFonts w:eastAsia="Times New Roman" w:cs="Arial"/>
          <w:bCs/>
          <w:i/>
          <w:iCs/>
          <w:color w:val="FF0000"/>
        </w:rPr>
        <w:t>:</w:t>
      </w:r>
      <w:r w:rsidR="00443CF0" w:rsidRPr="00443CF0">
        <w:rPr>
          <w:rFonts w:eastAsia="Times New Roman" w:cs="Arial"/>
          <w:bCs/>
          <w:i/>
          <w:iCs/>
          <w:color w:val="FF0000"/>
        </w:rPr>
        <w:tab/>
      </w:r>
      <w:r w:rsidR="00443CF0" w:rsidRPr="00443CF0">
        <w:rPr>
          <w:rFonts w:eastAsia="Times New Roman" w:cs="Arial"/>
          <w:bCs/>
          <w:i/>
          <w:iCs/>
          <w:color w:val="FF0000"/>
        </w:rPr>
        <w:tab/>
        <w:t>]</w:t>
      </w:r>
      <w:r w:rsidRPr="00C65BDF">
        <w:rPr>
          <w:rFonts w:eastAsia="Times New Roman" w:cs="Arial"/>
          <w:bCs/>
          <w:i/>
          <w:iCs/>
        </w:rPr>
        <w:t xml:space="preserve"> in the </w:t>
      </w:r>
      <w:r w:rsidR="00443CF0" w:rsidRPr="00443CF0">
        <w:rPr>
          <w:rFonts w:eastAsia="Times New Roman" w:cs="Arial"/>
          <w:bCs/>
          <w:i/>
          <w:iCs/>
          <w:color w:val="FF0000"/>
        </w:rPr>
        <w:t xml:space="preserve">[Gap </w:t>
      </w:r>
      <w:r w:rsidR="00443CF0">
        <w:rPr>
          <w:rFonts w:eastAsia="Times New Roman" w:cs="Arial"/>
          <w:bCs/>
          <w:i/>
          <w:iCs/>
          <w:color w:val="FF0000"/>
        </w:rPr>
        <w:t>4</w:t>
      </w:r>
      <w:r w:rsidR="00443CF0" w:rsidRPr="00443CF0">
        <w:rPr>
          <w:rFonts w:eastAsia="Times New Roman" w:cs="Arial"/>
          <w:bCs/>
          <w:i/>
          <w:iCs/>
          <w:color w:val="FF0000"/>
        </w:rPr>
        <w:t>:</w:t>
      </w:r>
      <w:r w:rsidR="00443CF0" w:rsidRPr="00443CF0">
        <w:rPr>
          <w:rFonts w:eastAsia="Times New Roman" w:cs="Arial"/>
          <w:bCs/>
          <w:i/>
          <w:iCs/>
          <w:color w:val="FF0000"/>
        </w:rPr>
        <w:tab/>
      </w:r>
      <w:r w:rsidR="00443CF0" w:rsidRPr="00443CF0">
        <w:rPr>
          <w:rFonts w:eastAsia="Times New Roman" w:cs="Arial"/>
          <w:bCs/>
          <w:i/>
          <w:iCs/>
          <w:color w:val="FF0000"/>
        </w:rPr>
        <w:tab/>
        <w:t>]</w:t>
      </w:r>
      <w:r w:rsidR="004F31B8" w:rsidRPr="00C65BDF">
        <w:rPr>
          <w:rFonts w:eastAsia="Times New Roman" w:cs="Arial"/>
          <w:bCs/>
          <w:i/>
          <w:iCs/>
        </w:rPr>
        <w:t xml:space="preserve"> </w:t>
      </w:r>
      <w:r w:rsidRPr="00C65BDF">
        <w:rPr>
          <w:rFonts w:eastAsia="Times New Roman" w:cs="Arial"/>
          <w:bCs/>
          <w:i/>
          <w:iCs/>
        </w:rPr>
        <w:t>to the buyer. Please could you provide me with an office copy of the</w:t>
      </w:r>
      <w:r w:rsidR="00E51485">
        <w:rPr>
          <w:rFonts w:eastAsia="Times New Roman" w:cs="Arial"/>
          <w:bCs/>
          <w:i/>
          <w:iCs/>
        </w:rPr>
        <w:t xml:space="preserve"> </w:t>
      </w:r>
      <w:r w:rsidR="00443CF0" w:rsidRPr="00443CF0">
        <w:rPr>
          <w:rFonts w:eastAsia="Times New Roman" w:cs="Arial"/>
          <w:bCs/>
          <w:i/>
          <w:iCs/>
          <w:color w:val="FF0000"/>
        </w:rPr>
        <w:t xml:space="preserve">[Gap </w:t>
      </w:r>
      <w:r w:rsidR="00443CF0">
        <w:rPr>
          <w:rFonts w:eastAsia="Times New Roman" w:cs="Arial"/>
          <w:bCs/>
          <w:i/>
          <w:iCs/>
          <w:color w:val="FF0000"/>
        </w:rPr>
        <w:t>5</w:t>
      </w:r>
      <w:r w:rsidR="00443CF0" w:rsidRPr="00443CF0">
        <w:rPr>
          <w:rFonts w:eastAsia="Times New Roman" w:cs="Arial"/>
          <w:bCs/>
          <w:i/>
          <w:iCs/>
          <w:color w:val="FF0000"/>
        </w:rPr>
        <w:t>:</w:t>
      </w:r>
      <w:r w:rsidR="00443CF0" w:rsidRPr="00443CF0">
        <w:rPr>
          <w:rFonts w:eastAsia="Times New Roman" w:cs="Arial"/>
          <w:bCs/>
          <w:i/>
          <w:iCs/>
          <w:color w:val="FF0000"/>
        </w:rPr>
        <w:tab/>
      </w:r>
      <w:r w:rsidR="00443CF0" w:rsidRPr="00443CF0">
        <w:rPr>
          <w:rFonts w:eastAsia="Times New Roman" w:cs="Arial"/>
          <w:bCs/>
          <w:i/>
          <w:iCs/>
          <w:color w:val="FF0000"/>
        </w:rPr>
        <w:tab/>
        <w:t>]</w:t>
      </w:r>
      <w:r w:rsidR="00E51485" w:rsidRPr="00C65BDF">
        <w:rPr>
          <w:rFonts w:eastAsia="Times New Roman" w:cs="Arial"/>
          <w:bCs/>
          <w:i/>
          <w:iCs/>
        </w:rPr>
        <w:t xml:space="preserve"> </w:t>
      </w:r>
      <w:r w:rsidRPr="00C65BDF">
        <w:rPr>
          <w:rFonts w:eastAsia="Times New Roman" w:cs="Arial"/>
          <w:bCs/>
          <w:i/>
          <w:iCs/>
        </w:rPr>
        <w:t>relating to your late husband once you have obtained it, as I will need to provide this to the buyer’s lawyers.</w:t>
      </w:r>
    </w:p>
    <w:p w14:paraId="15E39749" w14:textId="77777777" w:rsidR="0018396E" w:rsidRDefault="0018396E" w:rsidP="00070466">
      <w:pPr>
        <w:spacing w:after="0" w:line="240" w:lineRule="auto"/>
        <w:rPr>
          <w:rFonts w:eastAsia="Times New Roman" w:cs="Arial"/>
          <w:bCs/>
        </w:rPr>
      </w:pPr>
    </w:p>
    <w:p w14:paraId="16EA695D" w14:textId="77777777" w:rsidR="00443CF0" w:rsidRDefault="00443CF0" w:rsidP="00070466">
      <w:pPr>
        <w:spacing w:after="0" w:line="240" w:lineRule="auto"/>
        <w:rPr>
          <w:rFonts w:eastAsia="Times New Roman" w:cs="Arial"/>
          <w:bCs/>
        </w:rPr>
      </w:pPr>
    </w:p>
    <w:tbl>
      <w:tblPr>
        <w:tblStyle w:val="TableGrid"/>
        <w:tblW w:w="10490" w:type="dxa"/>
        <w:tblInd w:w="1555" w:type="dxa"/>
        <w:tblLook w:val="04A0" w:firstRow="1" w:lastRow="0" w:firstColumn="1" w:lastColumn="0" w:noHBand="0" w:noVBand="1"/>
      </w:tblPr>
      <w:tblGrid>
        <w:gridCol w:w="992"/>
        <w:gridCol w:w="4111"/>
        <w:gridCol w:w="5387"/>
      </w:tblGrid>
      <w:tr w:rsidR="00443CF0" w14:paraId="222DD478" w14:textId="77777777" w:rsidTr="00443CF0">
        <w:tc>
          <w:tcPr>
            <w:tcW w:w="992" w:type="dxa"/>
            <w:shd w:val="clear" w:color="auto" w:fill="auto"/>
          </w:tcPr>
          <w:p w14:paraId="04CAB648" w14:textId="77777777" w:rsidR="00443CF0" w:rsidRPr="00443CF0" w:rsidRDefault="00443CF0" w:rsidP="00C36962">
            <w:pPr>
              <w:jc w:val="center"/>
              <w:rPr>
                <w:rFonts w:eastAsia="Times New Roman" w:cs="Arial"/>
                <w:iCs/>
              </w:rPr>
            </w:pPr>
            <w:r w:rsidRPr="00443CF0">
              <w:rPr>
                <w:rFonts w:eastAsia="Times New Roman" w:cs="Arial"/>
                <w:iCs/>
              </w:rPr>
              <w:t>Gap 1</w:t>
            </w:r>
          </w:p>
        </w:tc>
        <w:tc>
          <w:tcPr>
            <w:tcW w:w="4111" w:type="dxa"/>
            <w:shd w:val="clear" w:color="auto" w:fill="auto"/>
          </w:tcPr>
          <w:p w14:paraId="6FBF8B98" w14:textId="6798B8F7" w:rsidR="00443CF0" w:rsidRPr="00443CF0" w:rsidRDefault="00443CF0" w:rsidP="00C36962">
            <w:pPr>
              <w:jc w:val="center"/>
              <w:rPr>
                <w:rFonts w:eastAsia="Times New Roman" w:cs="Arial"/>
                <w:iCs/>
              </w:rPr>
            </w:pPr>
            <w:r w:rsidRPr="00443CF0">
              <w:rPr>
                <w:rFonts w:eastAsia="Times New Roman" w:cs="Arial"/>
                <w:bCs/>
              </w:rPr>
              <w:t>be necessary to draft an entirely new contract</w:t>
            </w:r>
          </w:p>
        </w:tc>
        <w:tc>
          <w:tcPr>
            <w:tcW w:w="5387" w:type="dxa"/>
            <w:shd w:val="clear" w:color="auto" w:fill="auto"/>
          </w:tcPr>
          <w:p w14:paraId="225B4334" w14:textId="34F3AC99" w:rsidR="00443CF0" w:rsidRPr="00443CF0" w:rsidRDefault="00443CF0" w:rsidP="00C36962">
            <w:pPr>
              <w:jc w:val="center"/>
              <w:rPr>
                <w:rFonts w:eastAsia="Times New Roman" w:cs="Arial"/>
                <w:iCs/>
              </w:rPr>
            </w:pPr>
            <w:r w:rsidRPr="00443CF0">
              <w:rPr>
                <w:rFonts w:eastAsia="Times New Roman" w:cs="Arial"/>
                <w:bCs/>
              </w:rPr>
              <w:t>not be necessary to draft a new contract as the existing draft contract can readily be amended</w:t>
            </w:r>
          </w:p>
        </w:tc>
      </w:tr>
      <w:tr w:rsidR="00443CF0" w14:paraId="53CE3A03" w14:textId="77777777" w:rsidTr="00443CF0">
        <w:tc>
          <w:tcPr>
            <w:tcW w:w="992" w:type="dxa"/>
            <w:shd w:val="clear" w:color="auto" w:fill="auto"/>
          </w:tcPr>
          <w:p w14:paraId="533CCA5F" w14:textId="77777777" w:rsidR="00443CF0" w:rsidRPr="00443CF0" w:rsidRDefault="00443CF0" w:rsidP="00C36962">
            <w:pPr>
              <w:jc w:val="center"/>
              <w:rPr>
                <w:rFonts w:eastAsia="Times New Roman" w:cs="Arial"/>
                <w:iCs/>
              </w:rPr>
            </w:pPr>
            <w:r w:rsidRPr="00443CF0">
              <w:rPr>
                <w:rFonts w:eastAsia="Times New Roman" w:cs="Arial"/>
                <w:iCs/>
              </w:rPr>
              <w:t>Gap 2</w:t>
            </w:r>
          </w:p>
        </w:tc>
        <w:tc>
          <w:tcPr>
            <w:tcW w:w="4111" w:type="dxa"/>
            <w:shd w:val="clear" w:color="auto" w:fill="auto"/>
          </w:tcPr>
          <w:p w14:paraId="5E2C82FD" w14:textId="19948E2B" w:rsidR="00443CF0" w:rsidRPr="00443CF0" w:rsidRDefault="00443CF0" w:rsidP="00C36962">
            <w:pPr>
              <w:jc w:val="center"/>
              <w:rPr>
                <w:rFonts w:eastAsia="Times New Roman" w:cs="Arial"/>
                <w:iCs/>
              </w:rPr>
            </w:pPr>
            <w:r w:rsidRPr="00443CF0">
              <w:rPr>
                <w:rFonts w:eastAsia="Times New Roman" w:cs="Arial"/>
                <w:bCs/>
              </w:rPr>
              <w:t>beneficial joint tenants</w:t>
            </w:r>
          </w:p>
        </w:tc>
        <w:tc>
          <w:tcPr>
            <w:tcW w:w="5387" w:type="dxa"/>
            <w:shd w:val="clear" w:color="auto" w:fill="auto"/>
          </w:tcPr>
          <w:p w14:paraId="6CAA1400" w14:textId="33B05EBD" w:rsidR="00443CF0" w:rsidRPr="00443CF0" w:rsidRDefault="00443CF0" w:rsidP="00C36962">
            <w:pPr>
              <w:jc w:val="center"/>
              <w:rPr>
                <w:rFonts w:eastAsia="Times New Roman" w:cs="Arial"/>
                <w:iCs/>
              </w:rPr>
            </w:pPr>
            <w:r w:rsidRPr="00443CF0">
              <w:rPr>
                <w:rFonts w:eastAsia="Times New Roman" w:cs="Arial"/>
                <w:bCs/>
              </w:rPr>
              <w:t>beneficial tenants in common</w:t>
            </w:r>
          </w:p>
        </w:tc>
      </w:tr>
      <w:tr w:rsidR="00443CF0" w14:paraId="0784CF2D" w14:textId="77777777" w:rsidTr="00443CF0">
        <w:tc>
          <w:tcPr>
            <w:tcW w:w="992" w:type="dxa"/>
            <w:shd w:val="clear" w:color="auto" w:fill="auto"/>
          </w:tcPr>
          <w:p w14:paraId="2994623A" w14:textId="77777777" w:rsidR="00443CF0" w:rsidRPr="00443CF0" w:rsidRDefault="00443CF0" w:rsidP="00C36962">
            <w:pPr>
              <w:jc w:val="center"/>
              <w:rPr>
                <w:rFonts w:eastAsia="Times New Roman" w:cs="Arial"/>
                <w:iCs/>
              </w:rPr>
            </w:pPr>
            <w:r w:rsidRPr="00443CF0">
              <w:rPr>
                <w:rFonts w:eastAsia="Times New Roman" w:cs="Arial"/>
                <w:iCs/>
              </w:rPr>
              <w:t>Gap 3</w:t>
            </w:r>
          </w:p>
        </w:tc>
        <w:tc>
          <w:tcPr>
            <w:tcW w:w="4111" w:type="dxa"/>
            <w:shd w:val="clear" w:color="auto" w:fill="auto"/>
          </w:tcPr>
          <w:p w14:paraId="3C891C71" w14:textId="54731341" w:rsidR="00443CF0" w:rsidRPr="00443CF0" w:rsidRDefault="00443CF0" w:rsidP="00C36962">
            <w:pPr>
              <w:jc w:val="center"/>
              <w:rPr>
                <w:rFonts w:eastAsia="Times New Roman" w:cs="Arial"/>
                <w:iCs/>
              </w:rPr>
            </w:pPr>
            <w:r w:rsidRPr="00443CF0">
              <w:rPr>
                <w:rFonts w:eastAsia="Times New Roman" w:cs="Arial"/>
                <w:bCs/>
              </w:rPr>
              <w:t>be necessary to appoint a second trustee</w:t>
            </w:r>
          </w:p>
        </w:tc>
        <w:tc>
          <w:tcPr>
            <w:tcW w:w="5387" w:type="dxa"/>
            <w:shd w:val="clear" w:color="auto" w:fill="auto"/>
          </w:tcPr>
          <w:p w14:paraId="7314FEED" w14:textId="1D29C6EE" w:rsidR="00443CF0" w:rsidRPr="00443CF0" w:rsidRDefault="00443CF0" w:rsidP="00C36962">
            <w:pPr>
              <w:jc w:val="center"/>
              <w:rPr>
                <w:rFonts w:eastAsia="Times New Roman" w:cs="Arial"/>
                <w:iCs/>
              </w:rPr>
            </w:pPr>
            <w:r w:rsidRPr="00443CF0">
              <w:rPr>
                <w:rFonts w:eastAsia="Times New Roman" w:cs="Arial"/>
                <w:bCs/>
              </w:rPr>
              <w:t>not be necessary to appoint a second trustee</w:t>
            </w:r>
          </w:p>
        </w:tc>
      </w:tr>
      <w:tr w:rsidR="00443CF0" w14:paraId="0819218D" w14:textId="77777777" w:rsidTr="00443CF0">
        <w:tc>
          <w:tcPr>
            <w:tcW w:w="992" w:type="dxa"/>
            <w:shd w:val="clear" w:color="auto" w:fill="auto"/>
          </w:tcPr>
          <w:p w14:paraId="0D0C953E" w14:textId="77777777" w:rsidR="00443CF0" w:rsidRPr="00443CF0" w:rsidRDefault="00443CF0" w:rsidP="00C36962">
            <w:pPr>
              <w:jc w:val="center"/>
              <w:rPr>
                <w:rFonts w:eastAsia="Times New Roman" w:cs="Arial"/>
                <w:iCs/>
              </w:rPr>
            </w:pPr>
            <w:r w:rsidRPr="00443CF0">
              <w:rPr>
                <w:rFonts w:eastAsia="Times New Roman" w:cs="Arial"/>
                <w:iCs/>
              </w:rPr>
              <w:t>Gap 4</w:t>
            </w:r>
          </w:p>
        </w:tc>
        <w:tc>
          <w:tcPr>
            <w:tcW w:w="4111" w:type="dxa"/>
            <w:shd w:val="clear" w:color="auto" w:fill="auto"/>
          </w:tcPr>
          <w:p w14:paraId="36C61F3A" w14:textId="38AFD7B2" w:rsidR="00443CF0" w:rsidRPr="00443CF0" w:rsidRDefault="00443CF0" w:rsidP="00C36962">
            <w:pPr>
              <w:jc w:val="center"/>
              <w:rPr>
                <w:rFonts w:eastAsia="Times New Roman" w:cs="Arial"/>
                <w:iCs/>
              </w:rPr>
            </w:pPr>
            <w:r w:rsidRPr="00443CF0">
              <w:rPr>
                <w:rFonts w:eastAsia="Times New Roman" w:cs="Arial"/>
                <w:bCs/>
              </w:rPr>
              <w:t>contract</w:t>
            </w:r>
          </w:p>
        </w:tc>
        <w:tc>
          <w:tcPr>
            <w:tcW w:w="5387" w:type="dxa"/>
            <w:shd w:val="clear" w:color="auto" w:fill="auto"/>
          </w:tcPr>
          <w:p w14:paraId="69A8B448" w14:textId="72F27258" w:rsidR="00443CF0" w:rsidRPr="00443CF0" w:rsidRDefault="00443CF0" w:rsidP="00C36962">
            <w:pPr>
              <w:jc w:val="center"/>
              <w:rPr>
                <w:rFonts w:eastAsia="Times New Roman" w:cs="Arial"/>
                <w:iCs/>
              </w:rPr>
            </w:pPr>
            <w:r w:rsidRPr="00443CF0">
              <w:rPr>
                <w:rFonts w:eastAsia="Times New Roman" w:cs="Arial"/>
                <w:bCs/>
              </w:rPr>
              <w:t>transfer</w:t>
            </w:r>
          </w:p>
        </w:tc>
      </w:tr>
      <w:tr w:rsidR="00443CF0" w14:paraId="0A9A4FB7" w14:textId="77777777" w:rsidTr="00443CF0">
        <w:tc>
          <w:tcPr>
            <w:tcW w:w="992" w:type="dxa"/>
            <w:shd w:val="clear" w:color="auto" w:fill="auto"/>
          </w:tcPr>
          <w:p w14:paraId="4728C735" w14:textId="77777777" w:rsidR="00443CF0" w:rsidRPr="00443CF0" w:rsidRDefault="00443CF0" w:rsidP="00C36962">
            <w:pPr>
              <w:jc w:val="center"/>
              <w:rPr>
                <w:rFonts w:eastAsia="Times New Roman" w:cs="Arial"/>
                <w:iCs/>
              </w:rPr>
            </w:pPr>
            <w:r w:rsidRPr="00443CF0">
              <w:rPr>
                <w:rFonts w:eastAsia="Times New Roman" w:cs="Arial"/>
                <w:iCs/>
              </w:rPr>
              <w:t>Gap 5</w:t>
            </w:r>
          </w:p>
        </w:tc>
        <w:tc>
          <w:tcPr>
            <w:tcW w:w="4111" w:type="dxa"/>
            <w:shd w:val="clear" w:color="auto" w:fill="auto"/>
          </w:tcPr>
          <w:p w14:paraId="026F23CF" w14:textId="484F8369" w:rsidR="00443CF0" w:rsidRPr="00443CF0" w:rsidRDefault="00443CF0" w:rsidP="00C36962">
            <w:pPr>
              <w:jc w:val="center"/>
              <w:rPr>
                <w:rFonts w:eastAsia="Times New Roman" w:cs="Arial"/>
                <w:iCs/>
              </w:rPr>
            </w:pPr>
            <w:r w:rsidRPr="00443CF0">
              <w:rPr>
                <w:rFonts w:eastAsia="Times New Roman" w:cs="Arial"/>
                <w:bCs/>
              </w:rPr>
              <w:t>death certificate</w:t>
            </w:r>
          </w:p>
        </w:tc>
        <w:tc>
          <w:tcPr>
            <w:tcW w:w="5387" w:type="dxa"/>
            <w:shd w:val="clear" w:color="auto" w:fill="auto"/>
          </w:tcPr>
          <w:p w14:paraId="7CBD70B8" w14:textId="10E07D51" w:rsidR="00443CF0" w:rsidRPr="00443CF0" w:rsidRDefault="00443CF0" w:rsidP="00C36962">
            <w:pPr>
              <w:jc w:val="center"/>
              <w:rPr>
                <w:rFonts w:eastAsia="Times New Roman" w:cs="Arial"/>
                <w:iCs/>
              </w:rPr>
            </w:pPr>
            <w:r w:rsidRPr="00443CF0">
              <w:rPr>
                <w:rFonts w:eastAsia="Times New Roman" w:cs="Arial"/>
                <w:bCs/>
              </w:rPr>
              <w:t>grant of probate</w:t>
            </w:r>
          </w:p>
        </w:tc>
      </w:tr>
    </w:tbl>
    <w:p w14:paraId="4E4DAF94" w14:textId="77777777" w:rsidR="00443CF0" w:rsidRDefault="00443CF0" w:rsidP="00070466">
      <w:pPr>
        <w:spacing w:after="0" w:line="240" w:lineRule="auto"/>
        <w:rPr>
          <w:rFonts w:eastAsia="Times New Roman" w:cs="Arial"/>
          <w:bCs/>
        </w:rPr>
      </w:pPr>
    </w:p>
    <w:p w14:paraId="102FFCF3" w14:textId="77777777" w:rsidR="00443CF0" w:rsidRDefault="00443CF0" w:rsidP="00070466">
      <w:pPr>
        <w:spacing w:after="0" w:line="240" w:lineRule="auto"/>
        <w:rPr>
          <w:rFonts w:eastAsia="Times New Roman" w:cs="Arial"/>
          <w:bCs/>
        </w:rPr>
      </w:pPr>
    </w:p>
    <w:p w14:paraId="6DC5DA3F" w14:textId="77777777" w:rsidR="00443CF0" w:rsidRDefault="00443CF0" w:rsidP="00070466">
      <w:pPr>
        <w:spacing w:after="0" w:line="240" w:lineRule="auto"/>
        <w:rPr>
          <w:rFonts w:eastAsia="Times New Roman" w:cs="Arial"/>
          <w:bCs/>
        </w:rPr>
      </w:pPr>
    </w:p>
    <w:p w14:paraId="2EB201D4" w14:textId="77777777" w:rsidR="00443CF0" w:rsidRDefault="00443CF0" w:rsidP="00070466">
      <w:pPr>
        <w:spacing w:after="0" w:line="240" w:lineRule="auto"/>
        <w:rPr>
          <w:rFonts w:eastAsia="Times New Roman" w:cs="Arial"/>
          <w:bCs/>
        </w:rPr>
      </w:pPr>
    </w:p>
    <w:p w14:paraId="6BEF8265" w14:textId="77777777" w:rsidR="00443CF0" w:rsidRDefault="00443CF0" w:rsidP="00070466">
      <w:pPr>
        <w:spacing w:after="0" w:line="240" w:lineRule="auto"/>
        <w:rPr>
          <w:rFonts w:eastAsia="Times New Roman" w:cs="Arial"/>
          <w:bCs/>
        </w:rPr>
      </w:pPr>
    </w:p>
    <w:p w14:paraId="2E21F57B" w14:textId="77777777" w:rsidR="00443CF0" w:rsidRDefault="00443CF0" w:rsidP="00070466">
      <w:pPr>
        <w:spacing w:after="0" w:line="240" w:lineRule="auto"/>
        <w:rPr>
          <w:rFonts w:eastAsia="Times New Roman" w:cs="Arial"/>
          <w:bCs/>
        </w:rPr>
      </w:pPr>
    </w:p>
    <w:p w14:paraId="2B04018A" w14:textId="77777777" w:rsidR="00443CF0" w:rsidRDefault="00443CF0" w:rsidP="00070466">
      <w:pPr>
        <w:spacing w:after="0" w:line="240" w:lineRule="auto"/>
        <w:rPr>
          <w:rFonts w:eastAsia="Times New Roman" w:cs="Arial"/>
          <w:bCs/>
        </w:rPr>
      </w:pPr>
    </w:p>
    <w:p w14:paraId="6A491642" w14:textId="77777777" w:rsidR="00443CF0" w:rsidRDefault="00443CF0" w:rsidP="00070466">
      <w:pPr>
        <w:spacing w:after="0" w:line="240" w:lineRule="auto"/>
        <w:rPr>
          <w:rFonts w:eastAsia="Times New Roman" w:cs="Arial"/>
          <w:bCs/>
        </w:rPr>
      </w:pPr>
    </w:p>
    <w:p w14:paraId="2E599B6E" w14:textId="77777777" w:rsidR="00443CF0" w:rsidRDefault="00443CF0">
      <w:pPr>
        <w:rPr>
          <w:rFonts w:eastAsia="Times New Roman" w:cs="Arial"/>
          <w:b/>
          <w:color w:val="0070C0"/>
        </w:rPr>
      </w:pPr>
      <w:r>
        <w:rPr>
          <w:rFonts w:eastAsia="Times New Roman" w:cs="Arial"/>
          <w:b/>
          <w:color w:val="0070C0"/>
        </w:rPr>
        <w:br w:type="page"/>
      </w:r>
    </w:p>
    <w:p w14:paraId="22EFAA91" w14:textId="7D869045" w:rsidR="00247DA7" w:rsidRPr="00443CF0" w:rsidRDefault="00443CF0" w:rsidP="00070466">
      <w:pPr>
        <w:spacing w:after="0" w:line="240" w:lineRule="auto"/>
        <w:rPr>
          <w:rFonts w:eastAsia="Times New Roman" w:cs="Arial"/>
          <w:b/>
          <w:color w:val="0070C0"/>
        </w:rPr>
      </w:pPr>
      <w:r w:rsidRPr="00443CF0">
        <w:rPr>
          <w:rFonts w:eastAsia="Times New Roman" w:cs="Arial"/>
          <w:b/>
          <w:color w:val="0070C0"/>
        </w:rPr>
        <w:lastRenderedPageBreak/>
        <w:t>Answer</w:t>
      </w:r>
    </w:p>
    <w:p w14:paraId="6B44A823" w14:textId="77777777" w:rsidR="00443CF0" w:rsidRPr="00443CF0" w:rsidRDefault="00443CF0" w:rsidP="00070466">
      <w:pPr>
        <w:spacing w:after="0" w:line="240" w:lineRule="auto"/>
        <w:rPr>
          <w:rFonts w:eastAsia="Times New Roman" w:cs="Arial"/>
          <w:bCs/>
          <w:color w:val="0070C0"/>
        </w:rPr>
      </w:pPr>
    </w:p>
    <w:tbl>
      <w:tblPr>
        <w:tblStyle w:val="TableGrid"/>
        <w:tblW w:w="10490" w:type="dxa"/>
        <w:tblInd w:w="1555" w:type="dxa"/>
        <w:tblLook w:val="04A0" w:firstRow="1" w:lastRow="0" w:firstColumn="1" w:lastColumn="0" w:noHBand="0" w:noVBand="1"/>
      </w:tblPr>
      <w:tblGrid>
        <w:gridCol w:w="992"/>
        <w:gridCol w:w="4111"/>
        <w:gridCol w:w="5387"/>
      </w:tblGrid>
      <w:tr w:rsidR="00443CF0" w:rsidRPr="00443CF0" w14:paraId="5C02C7E4" w14:textId="77777777" w:rsidTr="00C36962">
        <w:tc>
          <w:tcPr>
            <w:tcW w:w="992" w:type="dxa"/>
          </w:tcPr>
          <w:p w14:paraId="2C7CFE5B" w14:textId="77777777" w:rsidR="00443CF0" w:rsidRPr="00443CF0" w:rsidRDefault="00443CF0" w:rsidP="00C36962">
            <w:pPr>
              <w:jc w:val="center"/>
              <w:rPr>
                <w:rFonts w:eastAsia="Times New Roman" w:cs="Arial"/>
                <w:iCs/>
                <w:color w:val="0070C0"/>
              </w:rPr>
            </w:pPr>
            <w:r w:rsidRPr="00443CF0">
              <w:rPr>
                <w:rFonts w:eastAsia="Times New Roman" w:cs="Arial"/>
                <w:iCs/>
                <w:color w:val="0070C0"/>
              </w:rPr>
              <w:t>Gap 1</w:t>
            </w:r>
          </w:p>
        </w:tc>
        <w:tc>
          <w:tcPr>
            <w:tcW w:w="4111" w:type="dxa"/>
          </w:tcPr>
          <w:p w14:paraId="5236B902" w14:textId="77777777" w:rsidR="00443CF0" w:rsidRPr="00443CF0" w:rsidRDefault="00443CF0" w:rsidP="00C36962">
            <w:pPr>
              <w:jc w:val="center"/>
              <w:rPr>
                <w:rFonts w:eastAsia="Times New Roman" w:cs="Arial"/>
                <w:iCs/>
                <w:color w:val="0070C0"/>
              </w:rPr>
            </w:pPr>
            <w:r w:rsidRPr="00443CF0">
              <w:rPr>
                <w:rFonts w:eastAsia="Times New Roman" w:cs="Arial"/>
                <w:bCs/>
                <w:color w:val="0070C0"/>
              </w:rPr>
              <w:t>be necessary to draft an entirely new contract</w:t>
            </w:r>
          </w:p>
        </w:tc>
        <w:tc>
          <w:tcPr>
            <w:tcW w:w="5387" w:type="dxa"/>
          </w:tcPr>
          <w:p w14:paraId="1864544D" w14:textId="77777777" w:rsidR="00443CF0" w:rsidRPr="00443CF0" w:rsidRDefault="00443CF0" w:rsidP="00C36962">
            <w:pPr>
              <w:jc w:val="center"/>
              <w:rPr>
                <w:rFonts w:eastAsia="Times New Roman" w:cs="Arial"/>
                <w:iCs/>
                <w:color w:val="0070C0"/>
              </w:rPr>
            </w:pPr>
            <w:r w:rsidRPr="00443CF0">
              <w:rPr>
                <w:rFonts w:eastAsia="Times New Roman" w:cs="Arial"/>
                <w:bCs/>
                <w:color w:val="0070C0"/>
                <w:highlight w:val="green"/>
              </w:rPr>
              <w:t>not be necessary to draft a new contract as the existing draft contract can readily be amended</w:t>
            </w:r>
          </w:p>
        </w:tc>
      </w:tr>
      <w:tr w:rsidR="00443CF0" w:rsidRPr="00443CF0" w14:paraId="4454BC30" w14:textId="77777777" w:rsidTr="00C36962">
        <w:tc>
          <w:tcPr>
            <w:tcW w:w="992" w:type="dxa"/>
          </w:tcPr>
          <w:p w14:paraId="71BB5F53" w14:textId="77777777" w:rsidR="00443CF0" w:rsidRPr="00443CF0" w:rsidRDefault="00443CF0" w:rsidP="00C36962">
            <w:pPr>
              <w:jc w:val="center"/>
              <w:rPr>
                <w:rFonts w:eastAsia="Times New Roman" w:cs="Arial"/>
                <w:iCs/>
                <w:color w:val="0070C0"/>
              </w:rPr>
            </w:pPr>
            <w:r w:rsidRPr="00443CF0">
              <w:rPr>
                <w:rFonts w:eastAsia="Times New Roman" w:cs="Arial"/>
                <w:iCs/>
                <w:color w:val="0070C0"/>
              </w:rPr>
              <w:t>Gap 2</w:t>
            </w:r>
          </w:p>
        </w:tc>
        <w:tc>
          <w:tcPr>
            <w:tcW w:w="4111" w:type="dxa"/>
          </w:tcPr>
          <w:p w14:paraId="3C44E9C4" w14:textId="77777777" w:rsidR="00443CF0" w:rsidRPr="00443CF0" w:rsidRDefault="00443CF0" w:rsidP="00C36962">
            <w:pPr>
              <w:jc w:val="center"/>
              <w:rPr>
                <w:rFonts w:eastAsia="Times New Roman" w:cs="Arial"/>
                <w:iCs/>
                <w:color w:val="0070C0"/>
              </w:rPr>
            </w:pPr>
            <w:r w:rsidRPr="00443CF0">
              <w:rPr>
                <w:rFonts w:eastAsia="Times New Roman" w:cs="Arial"/>
                <w:bCs/>
                <w:color w:val="0070C0"/>
              </w:rPr>
              <w:t>beneficial joint tenants</w:t>
            </w:r>
          </w:p>
        </w:tc>
        <w:tc>
          <w:tcPr>
            <w:tcW w:w="5387" w:type="dxa"/>
          </w:tcPr>
          <w:p w14:paraId="3AC8CC5C" w14:textId="77777777" w:rsidR="00443CF0" w:rsidRPr="00443CF0" w:rsidRDefault="00443CF0" w:rsidP="00C36962">
            <w:pPr>
              <w:jc w:val="center"/>
              <w:rPr>
                <w:rFonts w:eastAsia="Times New Roman" w:cs="Arial"/>
                <w:iCs/>
                <w:color w:val="0070C0"/>
              </w:rPr>
            </w:pPr>
            <w:r w:rsidRPr="00443CF0">
              <w:rPr>
                <w:rFonts w:eastAsia="Times New Roman" w:cs="Arial"/>
                <w:bCs/>
                <w:color w:val="0070C0"/>
                <w:highlight w:val="green"/>
              </w:rPr>
              <w:t>beneficial tenants in common</w:t>
            </w:r>
          </w:p>
        </w:tc>
      </w:tr>
      <w:tr w:rsidR="00443CF0" w:rsidRPr="00443CF0" w14:paraId="44960245" w14:textId="77777777" w:rsidTr="00C36962">
        <w:tc>
          <w:tcPr>
            <w:tcW w:w="992" w:type="dxa"/>
          </w:tcPr>
          <w:p w14:paraId="01C46451" w14:textId="77777777" w:rsidR="00443CF0" w:rsidRPr="00443CF0" w:rsidRDefault="00443CF0" w:rsidP="00C36962">
            <w:pPr>
              <w:jc w:val="center"/>
              <w:rPr>
                <w:rFonts w:eastAsia="Times New Roman" w:cs="Arial"/>
                <w:iCs/>
                <w:color w:val="0070C0"/>
              </w:rPr>
            </w:pPr>
            <w:r w:rsidRPr="00443CF0">
              <w:rPr>
                <w:rFonts w:eastAsia="Times New Roman" w:cs="Arial"/>
                <w:iCs/>
                <w:color w:val="0070C0"/>
              </w:rPr>
              <w:t>Gap 3</w:t>
            </w:r>
          </w:p>
        </w:tc>
        <w:tc>
          <w:tcPr>
            <w:tcW w:w="4111" w:type="dxa"/>
          </w:tcPr>
          <w:p w14:paraId="664939F6" w14:textId="77777777" w:rsidR="00443CF0" w:rsidRPr="00443CF0" w:rsidRDefault="00443CF0" w:rsidP="00C36962">
            <w:pPr>
              <w:jc w:val="center"/>
              <w:rPr>
                <w:rFonts w:eastAsia="Times New Roman" w:cs="Arial"/>
                <w:iCs/>
                <w:color w:val="0070C0"/>
              </w:rPr>
            </w:pPr>
            <w:r w:rsidRPr="00443CF0">
              <w:rPr>
                <w:rFonts w:eastAsia="Times New Roman" w:cs="Arial"/>
                <w:bCs/>
                <w:color w:val="0070C0"/>
                <w:highlight w:val="green"/>
              </w:rPr>
              <w:t>be necessary to appoint a second trustee</w:t>
            </w:r>
          </w:p>
        </w:tc>
        <w:tc>
          <w:tcPr>
            <w:tcW w:w="5387" w:type="dxa"/>
          </w:tcPr>
          <w:p w14:paraId="2241779A" w14:textId="77777777" w:rsidR="00443CF0" w:rsidRPr="00443CF0" w:rsidRDefault="00443CF0" w:rsidP="00C36962">
            <w:pPr>
              <w:jc w:val="center"/>
              <w:rPr>
                <w:rFonts w:eastAsia="Times New Roman" w:cs="Arial"/>
                <w:iCs/>
                <w:color w:val="0070C0"/>
              </w:rPr>
            </w:pPr>
            <w:r w:rsidRPr="00443CF0">
              <w:rPr>
                <w:rFonts w:eastAsia="Times New Roman" w:cs="Arial"/>
                <w:bCs/>
                <w:color w:val="0070C0"/>
              </w:rPr>
              <w:t>not be necessary to appoint a second trustee</w:t>
            </w:r>
          </w:p>
        </w:tc>
      </w:tr>
      <w:tr w:rsidR="00443CF0" w:rsidRPr="00443CF0" w14:paraId="10040E49" w14:textId="77777777" w:rsidTr="00C36962">
        <w:tc>
          <w:tcPr>
            <w:tcW w:w="992" w:type="dxa"/>
          </w:tcPr>
          <w:p w14:paraId="49E1FB2A" w14:textId="77777777" w:rsidR="00443CF0" w:rsidRPr="00443CF0" w:rsidRDefault="00443CF0" w:rsidP="00C36962">
            <w:pPr>
              <w:jc w:val="center"/>
              <w:rPr>
                <w:rFonts w:eastAsia="Times New Roman" w:cs="Arial"/>
                <w:iCs/>
                <w:color w:val="0070C0"/>
              </w:rPr>
            </w:pPr>
            <w:r w:rsidRPr="00443CF0">
              <w:rPr>
                <w:rFonts w:eastAsia="Times New Roman" w:cs="Arial"/>
                <w:iCs/>
                <w:color w:val="0070C0"/>
              </w:rPr>
              <w:t>Gap 4</w:t>
            </w:r>
          </w:p>
        </w:tc>
        <w:tc>
          <w:tcPr>
            <w:tcW w:w="4111" w:type="dxa"/>
          </w:tcPr>
          <w:p w14:paraId="7D6D5BE3" w14:textId="77777777" w:rsidR="00443CF0" w:rsidRPr="00443CF0" w:rsidRDefault="00443CF0" w:rsidP="00C36962">
            <w:pPr>
              <w:jc w:val="center"/>
              <w:rPr>
                <w:rFonts w:eastAsia="Times New Roman" w:cs="Arial"/>
                <w:iCs/>
                <w:color w:val="0070C0"/>
              </w:rPr>
            </w:pPr>
            <w:r w:rsidRPr="00443CF0">
              <w:rPr>
                <w:rFonts w:eastAsia="Times New Roman" w:cs="Arial"/>
                <w:bCs/>
                <w:color w:val="0070C0"/>
              </w:rPr>
              <w:t>contract</w:t>
            </w:r>
          </w:p>
        </w:tc>
        <w:tc>
          <w:tcPr>
            <w:tcW w:w="5387" w:type="dxa"/>
          </w:tcPr>
          <w:p w14:paraId="676B074D" w14:textId="77777777" w:rsidR="00443CF0" w:rsidRPr="00443CF0" w:rsidRDefault="00443CF0" w:rsidP="00C36962">
            <w:pPr>
              <w:jc w:val="center"/>
              <w:rPr>
                <w:rFonts w:eastAsia="Times New Roman" w:cs="Arial"/>
                <w:iCs/>
                <w:color w:val="0070C0"/>
              </w:rPr>
            </w:pPr>
            <w:r w:rsidRPr="00443CF0">
              <w:rPr>
                <w:rFonts w:eastAsia="Times New Roman" w:cs="Arial"/>
                <w:bCs/>
                <w:color w:val="0070C0"/>
                <w:highlight w:val="green"/>
              </w:rPr>
              <w:t>transfer</w:t>
            </w:r>
          </w:p>
        </w:tc>
      </w:tr>
      <w:tr w:rsidR="00443CF0" w:rsidRPr="00443CF0" w14:paraId="6A814D7C" w14:textId="77777777" w:rsidTr="00C36962">
        <w:tc>
          <w:tcPr>
            <w:tcW w:w="992" w:type="dxa"/>
          </w:tcPr>
          <w:p w14:paraId="06A4BCEC" w14:textId="77777777" w:rsidR="00443CF0" w:rsidRPr="00443CF0" w:rsidRDefault="00443CF0" w:rsidP="00C36962">
            <w:pPr>
              <w:jc w:val="center"/>
              <w:rPr>
                <w:rFonts w:eastAsia="Times New Roman" w:cs="Arial"/>
                <w:iCs/>
                <w:color w:val="0070C0"/>
              </w:rPr>
            </w:pPr>
            <w:r w:rsidRPr="00443CF0">
              <w:rPr>
                <w:rFonts w:eastAsia="Times New Roman" w:cs="Arial"/>
                <w:iCs/>
                <w:color w:val="0070C0"/>
              </w:rPr>
              <w:t>Gap 5</w:t>
            </w:r>
          </w:p>
        </w:tc>
        <w:tc>
          <w:tcPr>
            <w:tcW w:w="4111" w:type="dxa"/>
          </w:tcPr>
          <w:p w14:paraId="78F05843" w14:textId="77777777" w:rsidR="00443CF0" w:rsidRPr="00443CF0" w:rsidRDefault="00443CF0" w:rsidP="00C36962">
            <w:pPr>
              <w:jc w:val="center"/>
              <w:rPr>
                <w:rFonts w:eastAsia="Times New Roman" w:cs="Arial"/>
                <w:iCs/>
                <w:color w:val="0070C0"/>
              </w:rPr>
            </w:pPr>
            <w:r w:rsidRPr="00443CF0">
              <w:rPr>
                <w:rFonts w:eastAsia="Times New Roman" w:cs="Arial"/>
                <w:bCs/>
                <w:color w:val="0070C0"/>
                <w:highlight w:val="green"/>
              </w:rPr>
              <w:t>death certificate</w:t>
            </w:r>
          </w:p>
        </w:tc>
        <w:tc>
          <w:tcPr>
            <w:tcW w:w="5387" w:type="dxa"/>
          </w:tcPr>
          <w:p w14:paraId="3776FAD3" w14:textId="77777777" w:rsidR="00443CF0" w:rsidRPr="00443CF0" w:rsidRDefault="00443CF0" w:rsidP="00C36962">
            <w:pPr>
              <w:jc w:val="center"/>
              <w:rPr>
                <w:rFonts w:eastAsia="Times New Roman" w:cs="Arial"/>
                <w:iCs/>
                <w:color w:val="0070C0"/>
              </w:rPr>
            </w:pPr>
            <w:r w:rsidRPr="00443CF0">
              <w:rPr>
                <w:rFonts w:eastAsia="Times New Roman" w:cs="Arial"/>
                <w:bCs/>
                <w:color w:val="0070C0"/>
              </w:rPr>
              <w:t>grant of probate</w:t>
            </w:r>
          </w:p>
        </w:tc>
      </w:tr>
    </w:tbl>
    <w:p w14:paraId="65C0F06B" w14:textId="77777777" w:rsidR="00443CF0" w:rsidRPr="00443CF0" w:rsidRDefault="00443CF0" w:rsidP="00070466">
      <w:pPr>
        <w:spacing w:after="0" w:line="240" w:lineRule="auto"/>
        <w:rPr>
          <w:rFonts w:eastAsia="Times New Roman" w:cs="Arial"/>
          <w:bCs/>
          <w:color w:val="0070C0"/>
        </w:rPr>
      </w:pPr>
    </w:p>
    <w:p w14:paraId="267C63A8" w14:textId="77777777" w:rsidR="00443CF0" w:rsidRPr="00443CF0" w:rsidRDefault="00443CF0" w:rsidP="00070466">
      <w:pPr>
        <w:spacing w:after="0" w:line="240" w:lineRule="auto"/>
        <w:rPr>
          <w:rFonts w:eastAsia="Times New Roman" w:cs="Arial"/>
          <w:bCs/>
          <w:color w:val="0070C0"/>
        </w:rPr>
      </w:pPr>
    </w:p>
    <w:p w14:paraId="3A8060D5" w14:textId="77777777" w:rsidR="0018396E" w:rsidRPr="00C65BDF" w:rsidRDefault="0018396E" w:rsidP="00070466">
      <w:pPr>
        <w:spacing w:after="0" w:line="240" w:lineRule="auto"/>
        <w:rPr>
          <w:rFonts w:eastAsia="Calibri" w:cs="Arial"/>
          <w:b/>
          <w:bCs/>
          <w:color w:val="0070C0"/>
        </w:rPr>
      </w:pPr>
    </w:p>
    <w:p w14:paraId="08BB5327" w14:textId="20F0AF4F" w:rsidR="00195C4E" w:rsidRDefault="0018396E" w:rsidP="00070466">
      <w:pPr>
        <w:spacing w:after="0" w:line="240" w:lineRule="auto"/>
        <w:rPr>
          <w:rFonts w:eastAsia="Calibri" w:cs="Arial"/>
          <w:b/>
          <w:bCs/>
          <w:color w:val="0070C0"/>
        </w:rPr>
      </w:pPr>
      <w:r w:rsidRPr="007413D2">
        <w:rPr>
          <w:rFonts w:eastAsia="Calibri" w:cs="Arial"/>
          <w:b/>
          <w:bCs/>
          <w:color w:val="0070C0"/>
        </w:rPr>
        <w:t>Explanation:</w:t>
      </w:r>
    </w:p>
    <w:p w14:paraId="6A0FA358" w14:textId="4847E224" w:rsidR="0018396E" w:rsidRPr="007413D2" w:rsidRDefault="0018396E" w:rsidP="00070466">
      <w:pPr>
        <w:spacing w:after="0" w:line="240" w:lineRule="auto"/>
        <w:rPr>
          <w:rFonts w:eastAsia="Times New Roman" w:cs="Arial"/>
          <w:color w:val="0070C0"/>
        </w:rPr>
      </w:pPr>
      <w:r w:rsidRPr="007413D2">
        <w:rPr>
          <w:rFonts w:eastAsia="Times New Roman" w:cs="Arial"/>
          <w:color w:val="0070C0"/>
        </w:rPr>
        <w:t>Mrs Khan is now the sole legal owner by survivorship. She is therefore able to sign a contract for the sale of 19 Broad Street in her own name. The contract can be amended by striking out Saif Khan’s name from it. However, there are beneficial interests in the property (including possibly an interest in favour of Noor Khan) which need to be overreached. This can only be achieved on a sale by two trustees, so a second trustee will need to be appointed</w:t>
      </w:r>
      <w:r w:rsidR="004F31B8">
        <w:rPr>
          <w:rFonts w:eastAsia="Times New Roman" w:cs="Arial"/>
          <w:color w:val="0070C0"/>
        </w:rPr>
        <w:t xml:space="preserve"> in the transfer</w:t>
      </w:r>
      <w:r w:rsidRPr="007413D2">
        <w:rPr>
          <w:rFonts w:eastAsia="Times New Roman" w:cs="Arial"/>
          <w:color w:val="0070C0"/>
        </w:rPr>
        <w:t>. An office copy of the death certificate in relation to Mr Khan will need to be provided to the buyer’s lawyers as proof of Mr Khan’s death.</w:t>
      </w:r>
    </w:p>
    <w:p w14:paraId="3C611842" w14:textId="77777777" w:rsidR="009C2017" w:rsidRPr="00C65BDF" w:rsidRDefault="009C2017" w:rsidP="00195C4E">
      <w:pPr>
        <w:pageBreakBefore/>
        <w:spacing w:after="0" w:line="240" w:lineRule="auto"/>
        <w:rPr>
          <w:rFonts w:eastAsia="Times New Roman" w:cs="Arial"/>
          <w:b/>
          <w:bCs/>
        </w:rPr>
      </w:pPr>
      <w:r w:rsidRPr="00C65BDF">
        <w:rPr>
          <w:rFonts w:eastAsia="Times New Roman" w:cs="Arial"/>
          <w:b/>
          <w:bCs/>
          <w:u w:val="single"/>
        </w:rPr>
        <w:lastRenderedPageBreak/>
        <w:t>QUESTION 6</w:t>
      </w:r>
      <w:r w:rsidRPr="00C65BDF">
        <w:rPr>
          <w:rFonts w:eastAsia="Times New Roman" w:cs="Arial"/>
          <w:b/>
          <w:bCs/>
        </w:rPr>
        <w:t xml:space="preserve"> </w:t>
      </w:r>
    </w:p>
    <w:p w14:paraId="73EC7D9B" w14:textId="0A7C2883" w:rsidR="009C2017" w:rsidRPr="009C2017" w:rsidRDefault="009C2017" w:rsidP="00070466">
      <w:pPr>
        <w:spacing w:after="0" w:line="240" w:lineRule="auto"/>
        <w:rPr>
          <w:rFonts w:eastAsia="Calibri" w:cs="Arial"/>
          <w:b/>
          <w:bCs/>
        </w:rPr>
      </w:pPr>
      <w:r w:rsidRPr="009C2017">
        <w:rPr>
          <w:rFonts w:eastAsia="Times New Roman" w:cs="Arial"/>
          <w:b/>
          <w:bCs/>
        </w:rPr>
        <w:t xml:space="preserve">TOTAL: </w:t>
      </w:r>
      <w:r w:rsidR="004F31B8">
        <w:rPr>
          <w:rFonts w:eastAsia="Times New Roman" w:cs="Arial"/>
          <w:b/>
          <w:bCs/>
        </w:rPr>
        <w:t>9</w:t>
      </w:r>
      <w:r w:rsidR="004F31B8" w:rsidRPr="009C2017">
        <w:rPr>
          <w:rFonts w:eastAsia="Times New Roman" w:cs="Arial"/>
          <w:b/>
          <w:bCs/>
        </w:rPr>
        <w:t xml:space="preserve"> </w:t>
      </w:r>
      <w:r w:rsidRPr="009C2017">
        <w:rPr>
          <w:rFonts w:eastAsia="Times New Roman" w:cs="Arial"/>
          <w:b/>
          <w:bCs/>
        </w:rPr>
        <w:t>MARKS</w:t>
      </w:r>
      <w:r w:rsidRPr="009C2017">
        <w:rPr>
          <w:rFonts w:eastAsia="Calibri" w:cs="Arial"/>
          <w:b/>
          <w:bCs/>
        </w:rPr>
        <w:t xml:space="preserve"> </w:t>
      </w:r>
    </w:p>
    <w:p w14:paraId="529B9726" w14:textId="43E50D24" w:rsidR="009C2017" w:rsidRPr="005B7D3E" w:rsidRDefault="009C2017" w:rsidP="00070466">
      <w:pPr>
        <w:spacing w:after="0" w:line="240" w:lineRule="auto"/>
        <w:rPr>
          <w:rFonts w:eastAsia="Times New Roman" w:cs="Arial"/>
        </w:rPr>
      </w:pPr>
      <w:r w:rsidRPr="005B7D3E">
        <w:rPr>
          <w:rFonts w:eastAsia="Calibri" w:cs="Arial"/>
        </w:rPr>
        <w:t xml:space="preserve">Addressing Module Sections </w:t>
      </w:r>
      <w:r w:rsidR="004F31B8">
        <w:rPr>
          <w:rFonts w:eastAsia="Calibri" w:cs="Arial"/>
        </w:rPr>
        <w:t>1</w:t>
      </w:r>
      <w:r w:rsidR="004F42CA">
        <w:rPr>
          <w:rFonts w:eastAsia="Calibri" w:cs="Arial"/>
        </w:rPr>
        <w:t>0</w:t>
      </w:r>
      <w:r w:rsidR="004F31B8">
        <w:rPr>
          <w:rFonts w:eastAsia="Calibri" w:cs="Arial"/>
        </w:rPr>
        <w:t>(a)</w:t>
      </w:r>
      <w:r w:rsidRPr="005B7D3E">
        <w:rPr>
          <w:rFonts w:eastAsia="Calibri" w:cs="Arial"/>
        </w:rPr>
        <w:t>, 1</w:t>
      </w:r>
      <w:r w:rsidR="004F42CA">
        <w:rPr>
          <w:rFonts w:eastAsia="Calibri" w:cs="Arial"/>
        </w:rPr>
        <w:t>4</w:t>
      </w:r>
      <w:r w:rsidR="004F31B8">
        <w:rPr>
          <w:rFonts w:eastAsia="Calibri" w:cs="Arial"/>
        </w:rPr>
        <w:t>(b), 1</w:t>
      </w:r>
      <w:r w:rsidR="004F42CA">
        <w:rPr>
          <w:rFonts w:eastAsia="Calibri" w:cs="Arial"/>
        </w:rPr>
        <w:t>5</w:t>
      </w:r>
      <w:r w:rsidR="004F31B8">
        <w:rPr>
          <w:rFonts w:eastAsia="Calibri" w:cs="Arial"/>
        </w:rPr>
        <w:t>(b)</w:t>
      </w:r>
      <w:r w:rsidRPr="005B7D3E">
        <w:rPr>
          <w:rFonts w:eastAsia="Calibri" w:cs="Arial"/>
        </w:rPr>
        <w:t xml:space="preserve"> and 1</w:t>
      </w:r>
      <w:r w:rsidR="004F42CA">
        <w:rPr>
          <w:rFonts w:eastAsia="Calibri" w:cs="Arial"/>
        </w:rPr>
        <w:t>8</w:t>
      </w:r>
    </w:p>
    <w:p w14:paraId="36025FC0" w14:textId="77777777" w:rsidR="009C2017" w:rsidRPr="00C65BDF" w:rsidRDefault="009C2017" w:rsidP="00070466">
      <w:pPr>
        <w:spacing w:after="0" w:line="240" w:lineRule="auto"/>
        <w:rPr>
          <w:rFonts w:eastAsia="Times New Roman" w:cs="Arial"/>
          <w:b/>
          <w:bCs/>
        </w:rPr>
      </w:pPr>
    </w:p>
    <w:p w14:paraId="40A4E4D9" w14:textId="77777777" w:rsidR="00443CF0" w:rsidRDefault="00443CF0" w:rsidP="004F31B8">
      <w:pPr>
        <w:spacing w:after="0" w:line="240" w:lineRule="auto"/>
        <w:jc w:val="both"/>
        <w:rPr>
          <w:rFonts w:eastAsia="Times New Roman" w:cs="Arial"/>
          <w:b/>
          <w:bCs/>
        </w:rPr>
      </w:pPr>
    </w:p>
    <w:p w14:paraId="5A060E26" w14:textId="2A9C1380" w:rsidR="004F31B8" w:rsidRPr="00C65BDF" w:rsidRDefault="004F31B8" w:rsidP="004F31B8">
      <w:pPr>
        <w:spacing w:after="0" w:line="240" w:lineRule="auto"/>
        <w:jc w:val="both"/>
        <w:rPr>
          <w:rFonts w:eastAsia="Times New Roman" w:cs="Arial"/>
          <w:b/>
          <w:bCs/>
        </w:rPr>
      </w:pPr>
      <w:r w:rsidRPr="00C65BDF">
        <w:rPr>
          <w:rFonts w:eastAsia="Times New Roman" w:cs="Arial"/>
          <w:b/>
          <w:bCs/>
        </w:rPr>
        <w:t xml:space="preserve">Narrative: </w:t>
      </w:r>
    </w:p>
    <w:p w14:paraId="4D21CB84" w14:textId="77777777" w:rsidR="004F31B8" w:rsidRPr="00357059" w:rsidRDefault="004F31B8" w:rsidP="004F31B8">
      <w:pPr>
        <w:spacing w:after="0" w:line="240" w:lineRule="auto"/>
        <w:jc w:val="both"/>
        <w:rPr>
          <w:rFonts w:eastAsia="Times New Roman" w:cs="Arial"/>
        </w:rPr>
      </w:pPr>
      <w:r w:rsidRPr="00357059">
        <w:rPr>
          <w:rFonts w:eastAsia="Times New Roman" w:cs="Arial"/>
        </w:rPr>
        <w:t xml:space="preserve">It is the day fixed for completion of the sale of Flat 3. You have received the landlord’s licence to assign.  </w:t>
      </w:r>
    </w:p>
    <w:p w14:paraId="248959D3" w14:textId="77777777" w:rsidR="004F31B8" w:rsidRPr="00357059" w:rsidRDefault="004F31B8" w:rsidP="004F31B8">
      <w:pPr>
        <w:spacing w:after="0" w:line="240" w:lineRule="auto"/>
        <w:jc w:val="both"/>
        <w:rPr>
          <w:rFonts w:eastAsia="Times New Roman" w:cs="Arial"/>
        </w:rPr>
      </w:pPr>
    </w:p>
    <w:p w14:paraId="4447C972" w14:textId="77777777" w:rsidR="004F31B8" w:rsidRPr="00357059" w:rsidRDefault="004F31B8" w:rsidP="004F31B8">
      <w:pPr>
        <w:spacing w:after="0" w:line="240" w:lineRule="auto"/>
        <w:jc w:val="both"/>
        <w:rPr>
          <w:rFonts w:eastAsia="Times New Roman" w:cs="Arial"/>
        </w:rPr>
      </w:pPr>
      <w:r w:rsidRPr="00357059">
        <w:rPr>
          <w:rFonts w:eastAsia="Times New Roman" w:cs="Arial"/>
        </w:rPr>
        <w:t xml:space="preserve">The issue relating to the arrears of ground rent has been resolved. There are no other outstanding matters. </w:t>
      </w:r>
    </w:p>
    <w:p w14:paraId="1107F36F" w14:textId="77777777" w:rsidR="004F31B8" w:rsidRDefault="004F31B8" w:rsidP="004F31B8">
      <w:pPr>
        <w:spacing w:after="0" w:line="240" w:lineRule="auto"/>
        <w:jc w:val="both"/>
        <w:rPr>
          <w:rFonts w:eastAsia="Times New Roman" w:cs="Arial"/>
        </w:rPr>
      </w:pPr>
    </w:p>
    <w:p w14:paraId="00BF5833" w14:textId="77777777" w:rsidR="00443CF0" w:rsidRDefault="00443CF0" w:rsidP="004F31B8">
      <w:pPr>
        <w:spacing w:after="0" w:line="240" w:lineRule="auto"/>
        <w:jc w:val="both"/>
        <w:rPr>
          <w:rFonts w:eastAsia="Times New Roman" w:cs="Arial"/>
        </w:rPr>
      </w:pPr>
    </w:p>
    <w:p w14:paraId="78FA04EE" w14:textId="77777777" w:rsidR="00443CF0" w:rsidRPr="00357059" w:rsidRDefault="00443CF0" w:rsidP="004F31B8">
      <w:pPr>
        <w:spacing w:after="0" w:line="240" w:lineRule="auto"/>
        <w:jc w:val="both"/>
        <w:rPr>
          <w:rFonts w:eastAsia="Times New Roman" w:cs="Arial"/>
        </w:rPr>
      </w:pPr>
    </w:p>
    <w:p w14:paraId="08E1DC52" w14:textId="045FB6CF" w:rsidR="00672405" w:rsidRPr="00C65BDF" w:rsidRDefault="00672405" w:rsidP="009D2B3B">
      <w:pPr>
        <w:keepNext/>
        <w:spacing w:after="0" w:line="240" w:lineRule="auto"/>
        <w:jc w:val="both"/>
        <w:rPr>
          <w:rFonts w:eastAsia="Times New Roman" w:cs="Arial"/>
          <w:b/>
          <w:bCs/>
        </w:rPr>
      </w:pPr>
      <w:r w:rsidRPr="494EE15B">
        <w:rPr>
          <w:rFonts w:eastAsia="Times New Roman" w:cs="Arial"/>
          <w:b/>
          <w:bCs/>
        </w:rPr>
        <w:t>Question 6(</w:t>
      </w:r>
      <w:r w:rsidR="004F31B8">
        <w:rPr>
          <w:rFonts w:eastAsia="Times New Roman" w:cs="Arial"/>
          <w:b/>
          <w:bCs/>
        </w:rPr>
        <w:t>a</w:t>
      </w:r>
      <w:r w:rsidRPr="494EE15B">
        <w:rPr>
          <w:rFonts w:eastAsia="Times New Roman" w:cs="Arial"/>
          <w:b/>
          <w:bCs/>
        </w:rPr>
        <w:t>)</w:t>
      </w:r>
    </w:p>
    <w:p w14:paraId="5BCDE644" w14:textId="66F4C30B" w:rsidR="00672405" w:rsidRPr="00672405" w:rsidRDefault="00672405" w:rsidP="009D2B3B">
      <w:pPr>
        <w:keepNext/>
        <w:spacing w:after="0" w:line="240" w:lineRule="auto"/>
        <w:jc w:val="both"/>
        <w:rPr>
          <w:rFonts w:eastAsia="Times New Roman" w:cs="Arial"/>
          <w:b/>
          <w:bCs/>
        </w:rPr>
      </w:pPr>
      <w:r w:rsidRPr="00672405">
        <w:rPr>
          <w:rFonts w:eastAsia="Times New Roman" w:cs="Arial"/>
          <w:b/>
          <w:bCs/>
        </w:rPr>
        <w:t>(</w:t>
      </w:r>
      <w:r w:rsidR="004F31B8">
        <w:rPr>
          <w:rFonts w:eastAsia="Times New Roman" w:cs="Arial"/>
          <w:b/>
          <w:bCs/>
        </w:rPr>
        <w:t>3</w:t>
      </w:r>
      <w:r w:rsidR="004F31B8" w:rsidRPr="00672405">
        <w:rPr>
          <w:rFonts w:eastAsia="Times New Roman" w:cs="Arial"/>
          <w:b/>
          <w:bCs/>
        </w:rPr>
        <w:t xml:space="preserve"> </w:t>
      </w:r>
      <w:r w:rsidRPr="00672405">
        <w:rPr>
          <w:rFonts w:eastAsia="Times New Roman" w:cs="Arial"/>
          <w:b/>
          <w:bCs/>
        </w:rPr>
        <w:t xml:space="preserve">marks) </w:t>
      </w:r>
    </w:p>
    <w:p w14:paraId="3D9F1B00" w14:textId="42B9C0F0" w:rsidR="00E76C42" w:rsidRDefault="00672405" w:rsidP="009D2B3B">
      <w:pPr>
        <w:spacing w:after="0" w:line="240" w:lineRule="auto"/>
        <w:rPr>
          <w:rStyle w:val="normaltextrun"/>
          <w:rFonts w:cstheme="minorHAnsi"/>
          <w:b/>
          <w:bCs/>
        </w:rPr>
      </w:pPr>
      <w:r w:rsidRPr="009124F6">
        <w:rPr>
          <w:rStyle w:val="normaltextrun"/>
          <w:rFonts w:cstheme="minorHAnsi"/>
          <w:b/>
          <w:bCs/>
        </w:rPr>
        <w:t>Module Reference:</w:t>
      </w:r>
      <w:r w:rsidR="00247DA7">
        <w:rPr>
          <w:rStyle w:val="normaltextrun"/>
          <w:rFonts w:cstheme="minorHAnsi"/>
          <w:b/>
          <w:bCs/>
        </w:rPr>
        <w:t xml:space="preserve"> 1</w:t>
      </w:r>
      <w:r w:rsidR="004F42CA">
        <w:rPr>
          <w:rStyle w:val="normaltextrun"/>
          <w:rFonts w:cstheme="minorHAnsi"/>
          <w:b/>
          <w:bCs/>
        </w:rPr>
        <w:t>8</w:t>
      </w:r>
    </w:p>
    <w:p w14:paraId="2A580BE7" w14:textId="117E418F" w:rsidR="00672405" w:rsidRDefault="00CE22EA" w:rsidP="009D2B3B">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672405">
        <w:rPr>
          <w:rStyle w:val="normaltextrun"/>
          <w:rFonts w:cstheme="minorHAnsi"/>
          <w:b/>
          <w:bCs/>
        </w:rPr>
        <w:t xml:space="preserve"> </w:t>
      </w:r>
      <w:r w:rsidR="00247DA7">
        <w:rPr>
          <w:rStyle w:val="normaltextrun"/>
          <w:rFonts w:cstheme="minorHAnsi"/>
          <w:b/>
          <w:bCs/>
        </w:rPr>
        <w:t>15.1(1)</w:t>
      </w:r>
    </w:p>
    <w:p w14:paraId="59714535" w14:textId="77777777" w:rsidR="00672405" w:rsidRDefault="00672405" w:rsidP="009D2B3B">
      <w:pPr>
        <w:spacing w:after="0" w:line="240" w:lineRule="auto"/>
        <w:rPr>
          <w:rStyle w:val="normaltextrun"/>
          <w:rFonts w:cstheme="minorHAnsi"/>
          <w:b/>
          <w:bCs/>
        </w:rPr>
      </w:pPr>
    </w:p>
    <w:p w14:paraId="2DC847B9" w14:textId="77777777" w:rsidR="00357059" w:rsidRPr="00357059" w:rsidRDefault="00357059" w:rsidP="009D2B3B">
      <w:pPr>
        <w:spacing w:after="0" w:line="240" w:lineRule="auto"/>
        <w:jc w:val="both"/>
        <w:rPr>
          <w:rFonts w:eastAsia="Times New Roman" w:cs="Arial"/>
        </w:rPr>
      </w:pPr>
      <w:r w:rsidRPr="00357059">
        <w:rPr>
          <w:rFonts w:eastAsia="Times New Roman" w:cs="Arial"/>
        </w:rPr>
        <w:t xml:space="preserve">You have just received a telephone call from the buyer’s lawyers stating that Ms Jordan has been unable to obtain the balance of the purchase price and so she will not be able to complete. It is unclear when, or indeed if, she will obtain the necessary funds. </w:t>
      </w:r>
    </w:p>
    <w:p w14:paraId="5D91CB87" w14:textId="77777777" w:rsidR="00672405" w:rsidRDefault="00672405" w:rsidP="009D2B3B">
      <w:pPr>
        <w:spacing w:after="0" w:line="240" w:lineRule="auto"/>
        <w:rPr>
          <w:rStyle w:val="normaltextrun"/>
          <w:rFonts w:cstheme="minorHAnsi"/>
          <w:b/>
          <w:bCs/>
        </w:rPr>
      </w:pPr>
    </w:p>
    <w:p w14:paraId="12735BA4" w14:textId="13BA32BF" w:rsidR="00672405" w:rsidRDefault="00672405" w:rsidP="009D2B3B">
      <w:pPr>
        <w:spacing w:after="0" w:line="240" w:lineRule="auto"/>
        <w:jc w:val="both"/>
        <w:rPr>
          <w:rFonts w:eastAsia="Times New Roman" w:cs="Arial"/>
          <w:b/>
          <w:bCs/>
        </w:rPr>
      </w:pPr>
      <w:r w:rsidRPr="00C65BDF">
        <w:rPr>
          <w:rFonts w:eastAsia="Times New Roman" w:cs="Arial"/>
          <w:b/>
          <w:bCs/>
        </w:rPr>
        <w:t xml:space="preserve">On the assumption that you are instructed to serve a notice to complete, that notice will fix a new date for completion. </w:t>
      </w:r>
      <w:r w:rsidR="00EC5495">
        <w:rPr>
          <w:rFonts w:eastAsia="Times New Roman" w:cs="Arial"/>
          <w:b/>
          <w:bCs/>
        </w:rPr>
        <w:t xml:space="preserve">From the list below, select ONE option that identifies </w:t>
      </w:r>
      <w:r w:rsidRPr="00C65BDF">
        <w:rPr>
          <w:rFonts w:eastAsia="Times New Roman" w:cs="Arial"/>
          <w:b/>
          <w:bCs/>
        </w:rPr>
        <w:t>the other immediate consequences of that notice?</w:t>
      </w:r>
    </w:p>
    <w:p w14:paraId="14C69878" w14:textId="77777777" w:rsidR="002351F9" w:rsidRDefault="002351F9" w:rsidP="009D2B3B">
      <w:pPr>
        <w:spacing w:after="0" w:line="240" w:lineRule="auto"/>
        <w:jc w:val="both"/>
        <w:rPr>
          <w:rFonts w:eastAsia="Times New Roman" w:cs="Arial"/>
          <w:b/>
          <w:bCs/>
        </w:rPr>
      </w:pPr>
    </w:p>
    <w:p w14:paraId="5934D0A2" w14:textId="2101CF16" w:rsidR="002351F9" w:rsidRDefault="002351F9" w:rsidP="009D2B3B">
      <w:pPr>
        <w:pStyle w:val="ListParagraph"/>
        <w:numPr>
          <w:ilvl w:val="0"/>
          <w:numId w:val="43"/>
        </w:numPr>
        <w:spacing w:after="0" w:line="240" w:lineRule="auto"/>
        <w:jc w:val="both"/>
        <w:rPr>
          <w:rFonts w:eastAsia="Times New Roman" w:cs="Arial"/>
        </w:rPr>
      </w:pPr>
      <w:r w:rsidRPr="00C8724C">
        <w:rPr>
          <w:rFonts w:eastAsia="Times New Roman" w:cs="Arial"/>
          <w:highlight w:val="green"/>
        </w:rPr>
        <w:t xml:space="preserve">A: </w:t>
      </w:r>
      <w:r w:rsidR="00C8724C" w:rsidRPr="00C8724C">
        <w:rPr>
          <w:rFonts w:eastAsia="Times New Roman" w:cs="Arial"/>
          <w:highlight w:val="green"/>
        </w:rPr>
        <w:t xml:space="preserve">Time becomes of the essence in relation to the new completion date, and the buyer </w:t>
      </w:r>
      <w:r w:rsidR="00C8724C" w:rsidRPr="004D7AFF">
        <w:rPr>
          <w:rFonts w:eastAsia="Times New Roman" w:cs="Arial"/>
          <w:highlight w:val="green"/>
        </w:rPr>
        <w:t xml:space="preserve">must make </w:t>
      </w:r>
      <w:r w:rsidR="00C8724C" w:rsidRPr="00C8724C">
        <w:rPr>
          <w:rFonts w:eastAsia="Times New Roman" w:cs="Arial"/>
          <w:highlight w:val="green"/>
        </w:rPr>
        <w:t xml:space="preserve">up the deposit to 10% of the purchase price </w:t>
      </w:r>
      <w:r w:rsidR="002E3A0F">
        <w:rPr>
          <w:rFonts w:eastAsia="Times New Roman" w:cs="Arial"/>
          <w:highlight w:val="green"/>
        </w:rPr>
        <w:t>(CORRECT)</w:t>
      </w:r>
    </w:p>
    <w:p w14:paraId="2A448F18" w14:textId="5D723DEE" w:rsidR="00C8724C" w:rsidRDefault="00C8724C" w:rsidP="009D2B3B">
      <w:pPr>
        <w:pStyle w:val="ListParagraph"/>
        <w:numPr>
          <w:ilvl w:val="0"/>
          <w:numId w:val="43"/>
        </w:numPr>
        <w:spacing w:after="0" w:line="240" w:lineRule="auto"/>
        <w:jc w:val="both"/>
        <w:rPr>
          <w:rFonts w:eastAsia="Times New Roman" w:cs="Arial"/>
        </w:rPr>
      </w:pPr>
      <w:r>
        <w:rPr>
          <w:rFonts w:eastAsia="Times New Roman" w:cs="Arial"/>
        </w:rPr>
        <w:t xml:space="preserve">B: </w:t>
      </w:r>
      <w:r w:rsidR="00EF2571" w:rsidRPr="00EF2571">
        <w:rPr>
          <w:rFonts w:eastAsia="Times New Roman" w:cs="Arial"/>
        </w:rPr>
        <w:t>The sellers can immediately rescind the contract and forfeit the 5% deposit already paid</w:t>
      </w:r>
    </w:p>
    <w:p w14:paraId="2D13D65B" w14:textId="02BEC37C" w:rsidR="00EF2571" w:rsidRDefault="00EF2571" w:rsidP="009D2B3B">
      <w:pPr>
        <w:pStyle w:val="ListParagraph"/>
        <w:numPr>
          <w:ilvl w:val="0"/>
          <w:numId w:val="43"/>
        </w:numPr>
        <w:spacing w:after="0" w:line="240" w:lineRule="auto"/>
        <w:jc w:val="both"/>
        <w:rPr>
          <w:rFonts w:eastAsia="Times New Roman" w:cs="Arial"/>
        </w:rPr>
      </w:pPr>
      <w:r>
        <w:rPr>
          <w:rFonts w:eastAsia="Times New Roman" w:cs="Arial"/>
        </w:rPr>
        <w:t>C:</w:t>
      </w:r>
      <w:r w:rsidR="004D7AFF">
        <w:rPr>
          <w:rFonts w:eastAsia="Times New Roman" w:cs="Arial"/>
        </w:rPr>
        <w:t xml:space="preserve"> </w:t>
      </w:r>
      <w:r w:rsidR="004D7AFF" w:rsidRPr="004D7AFF">
        <w:rPr>
          <w:rFonts w:eastAsia="Times New Roman" w:cs="Arial"/>
        </w:rPr>
        <w:t>The sellers can rescind the contract and require the buyer to make up the deposit to 10% of the purchase price</w:t>
      </w:r>
    </w:p>
    <w:p w14:paraId="507DDADB" w14:textId="6B5E0E5D" w:rsidR="004D7AFF" w:rsidRDefault="004D7AFF" w:rsidP="009D2B3B">
      <w:pPr>
        <w:pStyle w:val="ListParagraph"/>
        <w:numPr>
          <w:ilvl w:val="0"/>
          <w:numId w:val="43"/>
        </w:numPr>
        <w:spacing w:after="0" w:line="240" w:lineRule="auto"/>
        <w:jc w:val="both"/>
        <w:rPr>
          <w:rFonts w:eastAsia="Times New Roman" w:cs="Arial"/>
        </w:rPr>
      </w:pPr>
      <w:r>
        <w:rPr>
          <w:rFonts w:eastAsia="Times New Roman" w:cs="Arial"/>
        </w:rPr>
        <w:t xml:space="preserve">D: </w:t>
      </w:r>
      <w:r w:rsidR="00A065F4" w:rsidRPr="00A065F4">
        <w:rPr>
          <w:rFonts w:eastAsia="Times New Roman" w:cs="Arial"/>
        </w:rPr>
        <w:t>Time becomes of the essence in relation to the new completion date, and the sellers can forfeit the deposit already paid</w:t>
      </w:r>
    </w:p>
    <w:p w14:paraId="153D84A9" w14:textId="77777777" w:rsidR="00A065F4" w:rsidRPr="004D7A86" w:rsidRDefault="00A065F4" w:rsidP="009D2B3B">
      <w:pPr>
        <w:spacing w:after="0" w:line="240" w:lineRule="auto"/>
        <w:jc w:val="both"/>
        <w:rPr>
          <w:rFonts w:eastAsia="Times New Roman" w:cs="Arial"/>
        </w:rPr>
      </w:pPr>
    </w:p>
    <w:p w14:paraId="3D2E36C7" w14:textId="77777777" w:rsidR="004D7A86" w:rsidRPr="004D7A86" w:rsidRDefault="004D7A86" w:rsidP="009D2B3B">
      <w:pPr>
        <w:spacing w:after="0" w:line="240" w:lineRule="auto"/>
        <w:jc w:val="both"/>
        <w:rPr>
          <w:rFonts w:eastAsia="Calibri" w:cs="Arial"/>
          <w:b/>
          <w:bCs/>
          <w:color w:val="0070C0"/>
        </w:rPr>
      </w:pPr>
      <w:r w:rsidRPr="004D7A86">
        <w:rPr>
          <w:rFonts w:eastAsia="Calibri" w:cs="Arial"/>
          <w:b/>
          <w:bCs/>
          <w:color w:val="0070C0"/>
        </w:rPr>
        <w:t xml:space="preserve">Explanation: </w:t>
      </w:r>
      <w:r w:rsidRPr="004D7A86">
        <w:rPr>
          <w:rFonts w:eastAsia="Calibri" w:cs="Arial"/>
          <w:color w:val="0070C0"/>
        </w:rPr>
        <w:t>See Standard Conditions 6.8.2 and 6.8.3</w:t>
      </w:r>
    </w:p>
    <w:p w14:paraId="2E746DA6" w14:textId="77777777" w:rsidR="00443CF0" w:rsidRDefault="00443CF0">
      <w:pPr>
        <w:rPr>
          <w:rFonts w:eastAsia="Times New Roman" w:cs="Arial"/>
        </w:rPr>
      </w:pPr>
      <w:r>
        <w:rPr>
          <w:rFonts w:eastAsia="Times New Roman" w:cs="Arial"/>
        </w:rPr>
        <w:br w:type="page"/>
      </w:r>
    </w:p>
    <w:p w14:paraId="6F5435B8" w14:textId="09878134" w:rsidR="00D4605E" w:rsidRPr="00C65BDF" w:rsidRDefault="00D4605E" w:rsidP="009D2B3B">
      <w:pPr>
        <w:spacing w:after="0" w:line="240" w:lineRule="auto"/>
        <w:jc w:val="both"/>
        <w:rPr>
          <w:rFonts w:eastAsia="Times New Roman" w:cs="Arial"/>
          <w:b/>
          <w:bCs/>
        </w:rPr>
      </w:pPr>
      <w:r w:rsidRPr="00C65BDF">
        <w:rPr>
          <w:rFonts w:eastAsia="Times New Roman" w:cs="Arial"/>
          <w:b/>
          <w:bCs/>
        </w:rPr>
        <w:lastRenderedPageBreak/>
        <w:t xml:space="preserve">Question </w:t>
      </w:r>
      <w:r w:rsidR="004F31B8">
        <w:rPr>
          <w:rFonts w:eastAsia="Times New Roman" w:cs="Arial"/>
          <w:b/>
          <w:bCs/>
        </w:rPr>
        <w:t>6(b)</w:t>
      </w:r>
    </w:p>
    <w:p w14:paraId="0C9DBEFF" w14:textId="26964AA9" w:rsidR="00D4605E" w:rsidRPr="00414FAA" w:rsidRDefault="00D4605E" w:rsidP="009D2B3B">
      <w:pPr>
        <w:spacing w:after="0" w:line="240" w:lineRule="auto"/>
        <w:jc w:val="both"/>
        <w:rPr>
          <w:rFonts w:eastAsia="Calibri" w:cs="Arial"/>
          <w:b/>
          <w:bCs/>
        </w:rPr>
      </w:pPr>
      <w:r w:rsidRPr="00414FAA">
        <w:rPr>
          <w:rFonts w:eastAsia="Times New Roman" w:cs="Arial"/>
          <w:b/>
          <w:bCs/>
        </w:rPr>
        <w:t xml:space="preserve">(6 marks) </w:t>
      </w:r>
    </w:p>
    <w:p w14:paraId="16840228" w14:textId="50DCFE94" w:rsidR="00414FAA" w:rsidRDefault="00414FAA" w:rsidP="009D2B3B">
      <w:pPr>
        <w:spacing w:after="0" w:line="240" w:lineRule="auto"/>
        <w:rPr>
          <w:rStyle w:val="normaltextrun"/>
          <w:rFonts w:cstheme="minorHAnsi"/>
          <w:b/>
          <w:bCs/>
        </w:rPr>
      </w:pPr>
      <w:r w:rsidRPr="009124F6">
        <w:rPr>
          <w:rStyle w:val="normaltextrun"/>
          <w:rFonts w:cstheme="minorHAnsi"/>
          <w:b/>
          <w:bCs/>
        </w:rPr>
        <w:t xml:space="preserve">Module Reference: </w:t>
      </w:r>
      <w:r w:rsidR="00EC5495">
        <w:rPr>
          <w:rStyle w:val="normaltextrun"/>
          <w:rFonts w:cstheme="minorHAnsi"/>
          <w:b/>
          <w:bCs/>
        </w:rPr>
        <w:t>1</w:t>
      </w:r>
      <w:r w:rsidR="004F42CA">
        <w:rPr>
          <w:rStyle w:val="normaltextrun"/>
          <w:rFonts w:cstheme="minorHAnsi"/>
          <w:b/>
          <w:bCs/>
        </w:rPr>
        <w:t>0</w:t>
      </w:r>
      <w:r w:rsidR="00EC5495">
        <w:rPr>
          <w:rStyle w:val="normaltextrun"/>
          <w:rFonts w:cstheme="minorHAnsi"/>
          <w:b/>
          <w:bCs/>
        </w:rPr>
        <w:t>(a), 1</w:t>
      </w:r>
      <w:r w:rsidR="004F42CA">
        <w:rPr>
          <w:rStyle w:val="normaltextrun"/>
          <w:rFonts w:cstheme="minorHAnsi"/>
          <w:b/>
          <w:bCs/>
        </w:rPr>
        <w:t>4</w:t>
      </w:r>
      <w:r w:rsidR="00EC5495">
        <w:rPr>
          <w:rStyle w:val="normaltextrun"/>
          <w:rFonts w:cstheme="minorHAnsi"/>
          <w:b/>
          <w:bCs/>
        </w:rPr>
        <w:t>, 1</w:t>
      </w:r>
      <w:r w:rsidR="004F42CA">
        <w:rPr>
          <w:rStyle w:val="normaltextrun"/>
          <w:rFonts w:cstheme="minorHAnsi"/>
          <w:b/>
          <w:bCs/>
        </w:rPr>
        <w:t>5</w:t>
      </w:r>
      <w:r w:rsidR="00EC5495">
        <w:rPr>
          <w:rStyle w:val="normaltextrun"/>
          <w:rFonts w:cstheme="minorHAnsi"/>
          <w:b/>
          <w:bCs/>
        </w:rPr>
        <w:t>(b)</w:t>
      </w:r>
      <w:r>
        <w:rPr>
          <w:rStyle w:val="normaltextrun"/>
          <w:rFonts w:cstheme="minorHAnsi"/>
          <w:b/>
          <w:bCs/>
        </w:rPr>
        <w:t xml:space="preserve"> </w:t>
      </w:r>
    </w:p>
    <w:p w14:paraId="06052F2C" w14:textId="7ABA93EB" w:rsidR="00414FAA" w:rsidRDefault="00CE22EA" w:rsidP="009D2B3B">
      <w:pPr>
        <w:spacing w:after="0" w:line="240" w:lineRule="auto"/>
        <w:rPr>
          <w:rStyle w:val="normaltextrun"/>
          <w:rFonts w:cstheme="minorHAnsi"/>
          <w:b/>
          <w:bCs/>
        </w:rPr>
      </w:pPr>
      <w:r>
        <w:rPr>
          <w:rStyle w:val="normaltextrun"/>
          <w:rFonts w:cstheme="minorHAnsi"/>
          <w:b/>
          <w:bCs/>
        </w:rPr>
        <w:t>Coursebook</w:t>
      </w:r>
      <w:r w:rsidR="00E76C42">
        <w:rPr>
          <w:rStyle w:val="normaltextrun"/>
          <w:rFonts w:cstheme="minorHAnsi"/>
          <w:b/>
          <w:bCs/>
        </w:rPr>
        <w:t>:</w:t>
      </w:r>
      <w:r w:rsidR="00EC5495">
        <w:rPr>
          <w:rStyle w:val="normaltextrun"/>
          <w:rFonts w:cstheme="minorHAnsi"/>
          <w:b/>
          <w:bCs/>
        </w:rPr>
        <w:t xml:space="preserve"> 9.4, 13.12(10)</w:t>
      </w:r>
    </w:p>
    <w:p w14:paraId="6E6936A1" w14:textId="77777777" w:rsidR="00414FAA" w:rsidRDefault="00414FAA" w:rsidP="009D2B3B">
      <w:pPr>
        <w:spacing w:after="0" w:line="240" w:lineRule="auto"/>
        <w:rPr>
          <w:rStyle w:val="normaltextrun"/>
          <w:rFonts w:cstheme="minorHAnsi"/>
          <w:b/>
          <w:bCs/>
        </w:rPr>
      </w:pPr>
    </w:p>
    <w:p w14:paraId="40A5CA95" w14:textId="77777777" w:rsidR="00414FAA" w:rsidRDefault="00414FAA" w:rsidP="009D2B3B">
      <w:pPr>
        <w:spacing w:after="0" w:line="240" w:lineRule="auto"/>
        <w:jc w:val="both"/>
        <w:rPr>
          <w:rFonts w:eastAsia="Times New Roman" w:cs="Arial"/>
          <w:b/>
          <w:bCs/>
        </w:rPr>
      </w:pPr>
      <w:r w:rsidRPr="00C65BDF">
        <w:rPr>
          <w:rFonts w:eastAsia="Times New Roman" w:cs="Arial"/>
          <w:b/>
          <w:bCs/>
        </w:rPr>
        <w:t xml:space="preserve">Narrative: </w:t>
      </w:r>
    </w:p>
    <w:p w14:paraId="335996A3" w14:textId="77777777" w:rsidR="00414FAA" w:rsidRDefault="00414FAA" w:rsidP="009D2B3B">
      <w:pPr>
        <w:spacing w:after="0" w:line="240" w:lineRule="auto"/>
        <w:jc w:val="both"/>
        <w:rPr>
          <w:rFonts w:eastAsia="Times New Roman" w:cs="Arial"/>
          <w:b/>
          <w:bCs/>
        </w:rPr>
      </w:pPr>
    </w:p>
    <w:p w14:paraId="0EF4C342" w14:textId="77777777" w:rsidR="00414FAA" w:rsidRPr="00414FAA" w:rsidRDefault="00414FAA" w:rsidP="009D2B3B">
      <w:pPr>
        <w:spacing w:after="0" w:line="240" w:lineRule="auto"/>
        <w:jc w:val="both"/>
        <w:rPr>
          <w:rFonts w:eastAsia="Times New Roman" w:cs="Arial"/>
        </w:rPr>
      </w:pPr>
      <w:r w:rsidRPr="00414FAA">
        <w:rPr>
          <w:rFonts w:eastAsia="Times New Roman" w:cs="Arial"/>
        </w:rPr>
        <w:t>You have now completed the sale of Flat 3. You have discharged the mortgage in favour of Santander UK plc, and they have submitted an e-DS1 to the Land Registry.</w:t>
      </w:r>
    </w:p>
    <w:p w14:paraId="2092CCD9" w14:textId="77777777" w:rsidR="00414FAA" w:rsidRDefault="00414FAA" w:rsidP="009D2B3B">
      <w:pPr>
        <w:spacing w:after="0" w:line="240" w:lineRule="auto"/>
        <w:rPr>
          <w:rStyle w:val="normaltextrun"/>
          <w:rFonts w:cstheme="minorHAnsi"/>
          <w:b/>
          <w:bCs/>
        </w:rPr>
      </w:pPr>
    </w:p>
    <w:p w14:paraId="1AB4E686" w14:textId="77777777" w:rsidR="00D4605E" w:rsidRPr="00C65BDF" w:rsidRDefault="00D4605E" w:rsidP="009D2B3B">
      <w:pPr>
        <w:spacing w:after="0" w:line="240" w:lineRule="auto"/>
        <w:jc w:val="both"/>
        <w:rPr>
          <w:rFonts w:eastAsia="Times New Roman" w:cs="Arial"/>
        </w:rPr>
      </w:pPr>
    </w:p>
    <w:p w14:paraId="28FC6AC3" w14:textId="12168423" w:rsidR="00D4605E" w:rsidRPr="00C65BDF" w:rsidRDefault="00D4605E" w:rsidP="009D2B3B">
      <w:pPr>
        <w:spacing w:after="0" w:line="240" w:lineRule="auto"/>
        <w:jc w:val="both"/>
        <w:rPr>
          <w:rFonts w:eastAsia="Times New Roman" w:cs="Arial"/>
          <w:b/>
          <w:bCs/>
        </w:rPr>
      </w:pPr>
      <w:r w:rsidRPr="00C65BDF">
        <w:rPr>
          <w:rFonts w:eastAsia="Times New Roman" w:cs="Arial"/>
          <w:b/>
          <w:bCs/>
        </w:rPr>
        <w:t>List below</w:t>
      </w:r>
      <w:r w:rsidR="002A23B3">
        <w:rPr>
          <w:rFonts w:eastAsia="Times New Roman" w:cs="Arial"/>
          <w:b/>
          <w:bCs/>
        </w:rPr>
        <w:t>, THREE</w:t>
      </w:r>
      <w:r w:rsidRPr="00C65BDF">
        <w:rPr>
          <w:rFonts w:eastAsia="Times New Roman" w:cs="Arial"/>
          <w:b/>
          <w:bCs/>
        </w:rPr>
        <w:t xml:space="preserve"> documents that you will send to the buyer’s lawyers, in addition to the Lease. In each case, explain what that document establishes.</w:t>
      </w:r>
    </w:p>
    <w:p w14:paraId="76988AA3" w14:textId="77777777" w:rsidR="00D4605E" w:rsidRPr="00C65BDF" w:rsidRDefault="00D4605E" w:rsidP="009D2B3B">
      <w:pPr>
        <w:spacing w:after="0" w:line="240" w:lineRule="auto"/>
        <w:jc w:val="both"/>
        <w:rPr>
          <w:rFonts w:eastAsia="Times New Roman" w:cs="Arial"/>
        </w:rPr>
      </w:pPr>
    </w:p>
    <w:p w14:paraId="1B46F74F" w14:textId="77777777" w:rsidR="00D4605E" w:rsidRPr="00C65BDF" w:rsidRDefault="00D4605E" w:rsidP="009D2B3B">
      <w:pPr>
        <w:spacing w:after="0" w:line="240" w:lineRule="auto"/>
        <w:jc w:val="both"/>
        <w:rPr>
          <w:rFonts w:eastAsia="Calibri" w:cs="Arial"/>
          <w:b/>
          <w:bCs/>
          <w:color w:val="0070C0"/>
        </w:rPr>
      </w:pPr>
    </w:p>
    <w:p w14:paraId="0C8A5CA2" w14:textId="46C14065" w:rsidR="00D4605E" w:rsidRPr="00414FAA" w:rsidRDefault="00D4605E" w:rsidP="009D2B3B">
      <w:pPr>
        <w:spacing w:after="0" w:line="240" w:lineRule="auto"/>
        <w:jc w:val="both"/>
        <w:rPr>
          <w:rFonts w:eastAsia="Times New Roman" w:cs="Arial"/>
          <w:b/>
          <w:bCs/>
        </w:rPr>
      </w:pPr>
    </w:p>
    <w:p w14:paraId="03CC4020" w14:textId="77777777" w:rsidR="00E44484" w:rsidRDefault="00E44484" w:rsidP="009D2B3B">
      <w:pPr>
        <w:spacing w:after="0" w:line="240" w:lineRule="auto"/>
        <w:rPr>
          <w:rFonts w:eastAsia="Times New Roman" w:cstheme="minorHAnsi"/>
          <w:b/>
          <w:lang w:val="en-US"/>
        </w:rPr>
      </w:pPr>
    </w:p>
    <w:p w14:paraId="1FAF07DD" w14:textId="77777777" w:rsidR="002A23B3" w:rsidRDefault="002A23B3" w:rsidP="009D2B3B">
      <w:pPr>
        <w:spacing w:after="0" w:line="240" w:lineRule="auto"/>
        <w:rPr>
          <w:rFonts w:eastAsia="Times New Roman" w:cstheme="minorHAnsi"/>
          <w:b/>
          <w:lang w:val="en-US"/>
        </w:rPr>
      </w:pPr>
    </w:p>
    <w:p w14:paraId="1960F708" w14:textId="77777777" w:rsidR="002A23B3" w:rsidRDefault="002A23B3" w:rsidP="009D2B3B">
      <w:pPr>
        <w:spacing w:after="0" w:line="240" w:lineRule="auto"/>
        <w:rPr>
          <w:rFonts w:eastAsia="Times New Roman" w:cstheme="minorHAnsi"/>
          <w:b/>
          <w:lang w:val="en-US"/>
        </w:rPr>
      </w:pPr>
    </w:p>
    <w:p w14:paraId="5E7A8B8D" w14:textId="621AECA7" w:rsidR="007C36C5" w:rsidRDefault="007C36C5" w:rsidP="007C36C5">
      <w:pPr>
        <w:spacing w:after="0" w:line="240" w:lineRule="auto"/>
        <w:rPr>
          <w:rFonts w:eastAsia="Times New Roman" w:cstheme="minorHAnsi"/>
          <w:b/>
          <w:color w:val="0070C0"/>
        </w:rPr>
      </w:pPr>
    </w:p>
    <w:p w14:paraId="12B5B693" w14:textId="77777777" w:rsidR="007C36C5" w:rsidRDefault="007C36C5" w:rsidP="007C36C5">
      <w:pPr>
        <w:spacing w:after="0" w:line="240" w:lineRule="auto"/>
        <w:rPr>
          <w:rFonts w:eastAsia="Times New Roman" w:cstheme="minorHAnsi"/>
          <w:b/>
          <w:color w:val="0070C0"/>
        </w:rPr>
      </w:pPr>
    </w:p>
    <w:p w14:paraId="40C27DCA" w14:textId="77777777" w:rsidR="007C36C5" w:rsidRDefault="007C36C5" w:rsidP="007C36C5">
      <w:pPr>
        <w:spacing w:after="0" w:line="240" w:lineRule="auto"/>
        <w:rPr>
          <w:rFonts w:eastAsia="Times New Roman" w:cstheme="minorHAnsi"/>
          <w:b/>
          <w:color w:val="0070C0"/>
        </w:rPr>
      </w:pPr>
    </w:p>
    <w:p w14:paraId="123A05AD" w14:textId="77777777" w:rsidR="007C36C5" w:rsidRDefault="007C36C5" w:rsidP="007C36C5">
      <w:pPr>
        <w:spacing w:after="0" w:line="240" w:lineRule="auto"/>
        <w:rPr>
          <w:rFonts w:eastAsia="Times New Roman" w:cstheme="minorHAnsi"/>
          <w:b/>
          <w:color w:val="0070C0"/>
        </w:rPr>
      </w:pPr>
    </w:p>
    <w:p w14:paraId="1E489809" w14:textId="77777777" w:rsidR="007C36C5" w:rsidRPr="00EC2727" w:rsidRDefault="007C36C5" w:rsidP="007C36C5">
      <w:pPr>
        <w:spacing w:after="0" w:line="240" w:lineRule="auto"/>
        <w:rPr>
          <w:rFonts w:eastAsia="Times New Roman" w:cstheme="minorHAnsi"/>
          <w:b/>
          <w:color w:val="0070C0"/>
        </w:rPr>
      </w:pPr>
    </w:p>
    <w:p w14:paraId="117C47C2" w14:textId="77777777" w:rsidR="00E44484" w:rsidRDefault="00E44484" w:rsidP="009D2B3B">
      <w:pPr>
        <w:spacing w:after="0" w:line="240" w:lineRule="auto"/>
        <w:rPr>
          <w:rFonts w:eastAsia="Times New Roman" w:cstheme="minorHAnsi"/>
          <w:b/>
          <w:lang w:val="en-US"/>
        </w:rPr>
      </w:pPr>
    </w:p>
    <w:p w14:paraId="53E9CA53" w14:textId="77777777" w:rsidR="00267E77" w:rsidRDefault="00267E77" w:rsidP="009D2B3B">
      <w:pPr>
        <w:spacing w:after="0" w:line="240" w:lineRule="auto"/>
        <w:rPr>
          <w:rFonts w:eastAsia="Times New Roman" w:cstheme="minorHAnsi"/>
          <w:b/>
          <w:lang w:val="en-US"/>
        </w:rPr>
      </w:pPr>
    </w:p>
    <w:p w14:paraId="65B38EE9" w14:textId="1154179F" w:rsidR="00267E77" w:rsidRDefault="007C36C5" w:rsidP="009D2B3B">
      <w:pPr>
        <w:spacing w:after="0" w:line="240" w:lineRule="auto"/>
        <w:rPr>
          <w:rFonts w:eastAsia="Times New Roman" w:cstheme="minorHAnsi"/>
          <w:b/>
          <w:lang w:val="en-US"/>
        </w:rPr>
      </w:pPr>
      <w:r w:rsidRPr="00C14C9E">
        <w:rPr>
          <w:rFonts w:eastAsia="Times New Roman" w:cstheme="minorHAnsi"/>
          <w:b/>
          <w:color w:val="0070C0"/>
        </w:rPr>
        <w:t>Explanation</w:t>
      </w:r>
      <w:r>
        <w:rPr>
          <w:rFonts w:eastAsia="Times New Roman" w:cstheme="minorHAnsi"/>
          <w:b/>
          <w:color w:val="0070C0"/>
        </w:rPr>
        <w:t xml:space="preserve"> (points-based assessment)</w:t>
      </w:r>
      <w:r w:rsidRPr="00C14C9E">
        <w:rPr>
          <w:rFonts w:eastAsia="Times New Roman" w:cstheme="minorHAnsi"/>
          <w:b/>
          <w:color w:val="0070C0"/>
        </w:rPr>
        <w:t>:</w:t>
      </w:r>
      <w:r w:rsidRPr="007C36C5">
        <w:rPr>
          <w:rFonts w:eastAsia="Calibri" w:cs="Arial"/>
          <w:color w:val="0070C0"/>
        </w:rPr>
        <w:t xml:space="preserve"> </w:t>
      </w:r>
      <w:r w:rsidRPr="00414FAA">
        <w:rPr>
          <w:rFonts w:eastAsia="Calibri" w:cs="Arial"/>
          <w:color w:val="0070C0"/>
        </w:rPr>
        <w:t>The identified reasons explain the documents that need to be provided.</w:t>
      </w:r>
    </w:p>
    <w:p w14:paraId="71C631A9" w14:textId="77777777" w:rsidR="00267E77" w:rsidRDefault="00267E77" w:rsidP="009D2B3B">
      <w:pPr>
        <w:spacing w:after="0" w:line="240" w:lineRule="auto"/>
        <w:rPr>
          <w:rFonts w:eastAsia="Times New Roman" w:cstheme="minorHAnsi"/>
          <w:b/>
          <w:lang w:val="en-US"/>
        </w:rPr>
      </w:pPr>
    </w:p>
    <w:p w14:paraId="3D44EA72" w14:textId="77777777" w:rsidR="002A23B3" w:rsidRPr="002A23B3" w:rsidRDefault="002A23B3" w:rsidP="002A23B3">
      <w:pPr>
        <w:spacing w:after="0" w:line="240" w:lineRule="auto"/>
        <w:jc w:val="both"/>
        <w:rPr>
          <w:rFonts w:eastAsia="Times New Roman" w:cs="Arial"/>
          <w:color w:val="0070C0"/>
        </w:rPr>
      </w:pPr>
    </w:p>
    <w:p w14:paraId="17E2FC92" w14:textId="77777777" w:rsidR="002A23B3" w:rsidRPr="002A23B3" w:rsidRDefault="002A23B3" w:rsidP="002A23B3">
      <w:pPr>
        <w:pStyle w:val="ListParagraph"/>
        <w:numPr>
          <w:ilvl w:val="0"/>
          <w:numId w:val="44"/>
        </w:numPr>
        <w:spacing w:after="0" w:line="240" w:lineRule="auto"/>
        <w:ind w:left="357" w:hanging="357"/>
        <w:contextualSpacing w:val="0"/>
        <w:jc w:val="both"/>
        <w:rPr>
          <w:rFonts w:eastAsia="Times New Roman" w:cs="Arial"/>
          <w:i/>
          <w:iCs/>
          <w:color w:val="0070C0"/>
        </w:rPr>
      </w:pPr>
      <w:r w:rsidRPr="002A23B3">
        <w:rPr>
          <w:rFonts w:eastAsia="Times New Roman" w:cs="Arial"/>
          <w:i/>
          <w:iCs/>
          <w:color w:val="0070C0"/>
        </w:rPr>
        <w:t>The sellers’ signed TR1 – this establishes that the buyer is entitled to be registered as the new proprietor of the property at the Land Registry.</w:t>
      </w:r>
    </w:p>
    <w:p w14:paraId="7A0028C1" w14:textId="77777777" w:rsidR="002A23B3" w:rsidRPr="002A23B3" w:rsidRDefault="002A23B3" w:rsidP="002A23B3">
      <w:pPr>
        <w:pStyle w:val="ListParagraph"/>
        <w:numPr>
          <w:ilvl w:val="0"/>
          <w:numId w:val="44"/>
        </w:numPr>
        <w:spacing w:after="0" w:line="240" w:lineRule="auto"/>
        <w:ind w:left="357" w:hanging="357"/>
        <w:contextualSpacing w:val="0"/>
        <w:jc w:val="both"/>
        <w:rPr>
          <w:rFonts w:eastAsia="Times New Roman" w:cs="Arial"/>
          <w:i/>
          <w:iCs/>
          <w:color w:val="0070C0"/>
        </w:rPr>
      </w:pPr>
      <w:r w:rsidRPr="002A23B3">
        <w:rPr>
          <w:rFonts w:eastAsia="Times New Roman" w:cs="Arial"/>
          <w:i/>
          <w:iCs/>
          <w:color w:val="0070C0"/>
        </w:rPr>
        <w:t>An office copy of the death certificate of Saif Khan – this establishes why Saif Khan was not one of the transferors in the TR1.</w:t>
      </w:r>
    </w:p>
    <w:p w14:paraId="73286B65" w14:textId="77777777" w:rsidR="002A23B3" w:rsidRPr="002A23B3" w:rsidRDefault="002A23B3" w:rsidP="002A23B3">
      <w:pPr>
        <w:pStyle w:val="ListParagraph"/>
        <w:numPr>
          <w:ilvl w:val="0"/>
          <w:numId w:val="44"/>
        </w:numPr>
        <w:spacing w:after="0" w:line="240" w:lineRule="auto"/>
        <w:ind w:left="357" w:hanging="357"/>
        <w:contextualSpacing w:val="0"/>
        <w:jc w:val="both"/>
        <w:rPr>
          <w:rFonts w:eastAsia="Times New Roman" w:cs="Arial"/>
          <w:i/>
          <w:iCs/>
          <w:color w:val="0070C0"/>
        </w:rPr>
      </w:pPr>
      <w:r w:rsidRPr="002A23B3">
        <w:rPr>
          <w:rFonts w:eastAsia="Times New Roman" w:cs="Arial"/>
          <w:i/>
          <w:iCs/>
          <w:color w:val="0070C0"/>
        </w:rPr>
        <w:t>The landlord’s consent to the assignment – this establishes that the landlord consented to the assignment by the sellers to the buyer.</w:t>
      </w:r>
    </w:p>
    <w:p w14:paraId="5E9E614F" w14:textId="77777777" w:rsidR="002A23B3" w:rsidRPr="002A23B3" w:rsidRDefault="002A23B3" w:rsidP="009D2B3B">
      <w:pPr>
        <w:spacing w:after="0" w:line="240" w:lineRule="auto"/>
        <w:rPr>
          <w:rFonts w:eastAsia="Times New Roman" w:cstheme="minorHAnsi"/>
          <w:b/>
          <w:color w:val="0070C0"/>
          <w:lang w:val="en-US"/>
        </w:rPr>
      </w:pPr>
    </w:p>
    <w:p w14:paraId="35D1660E" w14:textId="77777777" w:rsidR="002A23B3" w:rsidRDefault="002A23B3" w:rsidP="009D2B3B">
      <w:pPr>
        <w:spacing w:after="0" w:line="240" w:lineRule="auto"/>
        <w:rPr>
          <w:rFonts w:eastAsia="Times New Roman" w:cstheme="minorHAnsi"/>
          <w:b/>
          <w:lang w:val="en-US"/>
        </w:rPr>
      </w:pPr>
    </w:p>
    <w:p w14:paraId="32A96FDB" w14:textId="521BFC85" w:rsidR="00EE5978" w:rsidRPr="009124F6" w:rsidRDefault="000833E0" w:rsidP="002A23B3">
      <w:pPr>
        <w:spacing w:after="0" w:line="240" w:lineRule="auto"/>
        <w:jc w:val="center"/>
        <w:rPr>
          <w:rFonts w:eastAsia="Times New Roman" w:cstheme="minorHAnsi"/>
          <w:b/>
          <w:lang w:val="en-US"/>
        </w:rPr>
      </w:pPr>
      <w:r>
        <w:rPr>
          <w:rFonts w:eastAsia="Times New Roman" w:cstheme="minorHAnsi"/>
          <w:b/>
          <w:lang w:val="en-US"/>
        </w:rPr>
        <w:t>[</w:t>
      </w:r>
      <w:r w:rsidR="005B7A5E" w:rsidRPr="009124F6">
        <w:rPr>
          <w:rFonts w:eastAsia="Times New Roman" w:cstheme="minorHAnsi"/>
          <w:b/>
          <w:lang w:val="en-US"/>
        </w:rPr>
        <w:t xml:space="preserve">End of </w:t>
      </w:r>
      <w:r w:rsidR="00572367" w:rsidRPr="009124F6">
        <w:rPr>
          <w:rFonts w:eastAsia="Times New Roman" w:cstheme="minorHAnsi"/>
          <w:b/>
          <w:lang w:val="en-US"/>
        </w:rPr>
        <w:t>Exam</w:t>
      </w:r>
      <w:r>
        <w:rPr>
          <w:rFonts w:eastAsia="Times New Roman" w:cstheme="minorHAnsi"/>
          <w:b/>
          <w:lang w:val="en-US"/>
        </w:rPr>
        <w:t>]</w:t>
      </w:r>
    </w:p>
    <w:sectPr w:rsidR="00EE5978" w:rsidRPr="009124F6" w:rsidSect="00443CF0">
      <w:headerReference w:type="default" r:id="rId12"/>
      <w:pgSz w:w="16838" w:h="11906" w:orient="landscape"/>
      <w:pgMar w:top="709" w:right="1529" w:bottom="426"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2C5D0" w14:textId="77777777" w:rsidR="00905F8B" w:rsidRDefault="00905F8B" w:rsidP="00561C6E">
      <w:pPr>
        <w:spacing w:after="0" w:line="240" w:lineRule="auto"/>
      </w:pPr>
      <w:r>
        <w:separator/>
      </w:r>
    </w:p>
  </w:endnote>
  <w:endnote w:type="continuationSeparator" w:id="0">
    <w:p w14:paraId="7FA3B8C4" w14:textId="77777777" w:rsidR="00905F8B" w:rsidRDefault="00905F8B" w:rsidP="00561C6E">
      <w:pPr>
        <w:spacing w:after="0" w:line="240" w:lineRule="auto"/>
      </w:pPr>
      <w:r>
        <w:continuationSeparator/>
      </w:r>
    </w:p>
  </w:endnote>
  <w:endnote w:type="continuationNotice" w:id="1">
    <w:p w14:paraId="2168E941" w14:textId="77777777" w:rsidR="00905F8B" w:rsidRDefault="00905F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2F61B" w14:textId="77777777" w:rsidR="00905F8B" w:rsidRDefault="00905F8B" w:rsidP="00561C6E">
      <w:pPr>
        <w:spacing w:after="0" w:line="240" w:lineRule="auto"/>
      </w:pPr>
      <w:r>
        <w:separator/>
      </w:r>
    </w:p>
  </w:footnote>
  <w:footnote w:type="continuationSeparator" w:id="0">
    <w:p w14:paraId="1017C8AA" w14:textId="77777777" w:rsidR="00905F8B" w:rsidRDefault="00905F8B" w:rsidP="00561C6E">
      <w:pPr>
        <w:spacing w:after="0" w:line="240" w:lineRule="auto"/>
      </w:pPr>
      <w:r>
        <w:continuationSeparator/>
      </w:r>
    </w:p>
  </w:footnote>
  <w:footnote w:type="continuationNotice" w:id="1">
    <w:p w14:paraId="0DBC5C0A" w14:textId="77777777" w:rsidR="00905F8B" w:rsidRDefault="00905F8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EFE50" w14:textId="705A10A9" w:rsidR="00561C6E" w:rsidRDefault="00561C6E" w:rsidP="00561C6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3702D"/>
    <w:multiLevelType w:val="hybridMultilevel"/>
    <w:tmpl w:val="0C707238"/>
    <w:lvl w:ilvl="0" w:tplc="34E818E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F75DF"/>
    <w:multiLevelType w:val="hybridMultilevel"/>
    <w:tmpl w:val="61F8C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C87CCB"/>
    <w:multiLevelType w:val="hybridMultilevel"/>
    <w:tmpl w:val="7F9E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1429F5"/>
    <w:multiLevelType w:val="hybridMultilevel"/>
    <w:tmpl w:val="A3E04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B5F45"/>
    <w:multiLevelType w:val="hybridMultilevel"/>
    <w:tmpl w:val="534E6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93702E"/>
    <w:multiLevelType w:val="hybridMultilevel"/>
    <w:tmpl w:val="C8C6D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2F4B0C"/>
    <w:multiLevelType w:val="hybridMultilevel"/>
    <w:tmpl w:val="9AAC49D4"/>
    <w:lvl w:ilvl="0" w:tplc="B15CB486">
      <w:start w:val="1"/>
      <w:numFmt w:val="bullet"/>
      <w:lvlText w:val="·"/>
      <w:lvlJc w:val="left"/>
      <w:pPr>
        <w:ind w:left="720" w:hanging="360"/>
      </w:pPr>
      <w:rPr>
        <w:rFonts w:ascii="Symbol" w:hAnsi="Symbol" w:hint="default"/>
      </w:rPr>
    </w:lvl>
    <w:lvl w:ilvl="1" w:tplc="312E1FCC">
      <w:start w:val="1"/>
      <w:numFmt w:val="bullet"/>
      <w:lvlText w:val="o"/>
      <w:lvlJc w:val="left"/>
      <w:pPr>
        <w:ind w:left="1440" w:hanging="360"/>
      </w:pPr>
      <w:rPr>
        <w:rFonts w:ascii="Courier New" w:hAnsi="Courier New" w:hint="default"/>
      </w:rPr>
    </w:lvl>
    <w:lvl w:ilvl="2" w:tplc="4F888B36">
      <w:start w:val="1"/>
      <w:numFmt w:val="bullet"/>
      <w:lvlText w:val=""/>
      <w:lvlJc w:val="left"/>
      <w:pPr>
        <w:ind w:left="2160" w:hanging="360"/>
      </w:pPr>
      <w:rPr>
        <w:rFonts w:ascii="Wingdings" w:hAnsi="Wingdings" w:hint="default"/>
      </w:rPr>
    </w:lvl>
    <w:lvl w:ilvl="3" w:tplc="290641F6">
      <w:start w:val="1"/>
      <w:numFmt w:val="bullet"/>
      <w:lvlText w:val=""/>
      <w:lvlJc w:val="left"/>
      <w:pPr>
        <w:ind w:left="2880" w:hanging="360"/>
      </w:pPr>
      <w:rPr>
        <w:rFonts w:ascii="Symbol" w:hAnsi="Symbol" w:hint="default"/>
      </w:rPr>
    </w:lvl>
    <w:lvl w:ilvl="4" w:tplc="088C5B6A">
      <w:start w:val="1"/>
      <w:numFmt w:val="bullet"/>
      <w:lvlText w:val="o"/>
      <w:lvlJc w:val="left"/>
      <w:pPr>
        <w:ind w:left="3600" w:hanging="360"/>
      </w:pPr>
      <w:rPr>
        <w:rFonts w:ascii="Courier New" w:hAnsi="Courier New" w:hint="default"/>
      </w:rPr>
    </w:lvl>
    <w:lvl w:ilvl="5" w:tplc="574EB8F4">
      <w:start w:val="1"/>
      <w:numFmt w:val="bullet"/>
      <w:lvlText w:val=""/>
      <w:lvlJc w:val="left"/>
      <w:pPr>
        <w:ind w:left="4320" w:hanging="360"/>
      </w:pPr>
      <w:rPr>
        <w:rFonts w:ascii="Wingdings" w:hAnsi="Wingdings" w:hint="default"/>
      </w:rPr>
    </w:lvl>
    <w:lvl w:ilvl="6" w:tplc="01849224">
      <w:start w:val="1"/>
      <w:numFmt w:val="bullet"/>
      <w:lvlText w:val=""/>
      <w:lvlJc w:val="left"/>
      <w:pPr>
        <w:ind w:left="5040" w:hanging="360"/>
      </w:pPr>
      <w:rPr>
        <w:rFonts w:ascii="Symbol" w:hAnsi="Symbol" w:hint="default"/>
      </w:rPr>
    </w:lvl>
    <w:lvl w:ilvl="7" w:tplc="1778DD28">
      <w:start w:val="1"/>
      <w:numFmt w:val="bullet"/>
      <w:lvlText w:val="o"/>
      <w:lvlJc w:val="left"/>
      <w:pPr>
        <w:ind w:left="5760" w:hanging="360"/>
      </w:pPr>
      <w:rPr>
        <w:rFonts w:ascii="Courier New" w:hAnsi="Courier New" w:hint="default"/>
      </w:rPr>
    </w:lvl>
    <w:lvl w:ilvl="8" w:tplc="C1AEE74A">
      <w:start w:val="1"/>
      <w:numFmt w:val="bullet"/>
      <w:lvlText w:val=""/>
      <w:lvlJc w:val="left"/>
      <w:pPr>
        <w:ind w:left="6480" w:hanging="360"/>
      </w:pPr>
      <w:rPr>
        <w:rFonts w:ascii="Wingdings" w:hAnsi="Wingdings" w:hint="default"/>
      </w:rPr>
    </w:lvl>
  </w:abstractNum>
  <w:abstractNum w:abstractNumId="7" w15:restartNumberingAfterBreak="0">
    <w:nsid w:val="215D1BDC"/>
    <w:multiLevelType w:val="hybridMultilevel"/>
    <w:tmpl w:val="FBE87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ED6634"/>
    <w:multiLevelType w:val="hybridMultilevel"/>
    <w:tmpl w:val="56E27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226C90"/>
    <w:multiLevelType w:val="hybridMultilevel"/>
    <w:tmpl w:val="25742C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DBA7C0F"/>
    <w:multiLevelType w:val="hybridMultilevel"/>
    <w:tmpl w:val="364A4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0D5935"/>
    <w:multiLevelType w:val="hybridMultilevel"/>
    <w:tmpl w:val="1262A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8B161F"/>
    <w:multiLevelType w:val="hybridMultilevel"/>
    <w:tmpl w:val="2F343584"/>
    <w:lvl w:ilvl="0" w:tplc="52DE8B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7C1FBB"/>
    <w:multiLevelType w:val="hybridMultilevel"/>
    <w:tmpl w:val="25742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AB62DB"/>
    <w:multiLevelType w:val="hybridMultilevel"/>
    <w:tmpl w:val="4E0A2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74FD9"/>
    <w:multiLevelType w:val="hybridMultilevel"/>
    <w:tmpl w:val="5C209E40"/>
    <w:lvl w:ilvl="0" w:tplc="7F9026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5734CB"/>
    <w:multiLevelType w:val="hybridMultilevel"/>
    <w:tmpl w:val="315AB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8A50FB"/>
    <w:multiLevelType w:val="hybridMultilevel"/>
    <w:tmpl w:val="02969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FA204D"/>
    <w:multiLevelType w:val="hybridMultilevel"/>
    <w:tmpl w:val="D5525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D56CB9"/>
    <w:multiLevelType w:val="hybridMultilevel"/>
    <w:tmpl w:val="65A04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FB1EC1"/>
    <w:multiLevelType w:val="hybridMultilevel"/>
    <w:tmpl w:val="FD3EB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611E85"/>
    <w:multiLevelType w:val="hybridMultilevel"/>
    <w:tmpl w:val="2C60D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7F07A5"/>
    <w:multiLevelType w:val="hybridMultilevel"/>
    <w:tmpl w:val="DC542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FB2685"/>
    <w:multiLevelType w:val="hybridMultilevel"/>
    <w:tmpl w:val="CF6CF5E0"/>
    <w:lvl w:ilvl="0" w:tplc="40DC8606">
      <w:start w:val="1"/>
      <w:numFmt w:val="bullet"/>
      <w:lvlText w:val="·"/>
      <w:lvlJc w:val="left"/>
      <w:pPr>
        <w:ind w:left="720" w:hanging="360"/>
      </w:pPr>
      <w:rPr>
        <w:rFonts w:ascii="Symbol" w:hAnsi="Symbol" w:hint="default"/>
      </w:rPr>
    </w:lvl>
    <w:lvl w:ilvl="1" w:tplc="F73C7C5A">
      <w:start w:val="1"/>
      <w:numFmt w:val="bullet"/>
      <w:lvlText w:val="o"/>
      <w:lvlJc w:val="left"/>
      <w:pPr>
        <w:ind w:left="1440" w:hanging="360"/>
      </w:pPr>
      <w:rPr>
        <w:rFonts w:ascii="Courier New" w:hAnsi="Courier New" w:hint="default"/>
      </w:rPr>
    </w:lvl>
    <w:lvl w:ilvl="2" w:tplc="1938F8EC">
      <w:start w:val="1"/>
      <w:numFmt w:val="bullet"/>
      <w:lvlText w:val=""/>
      <w:lvlJc w:val="left"/>
      <w:pPr>
        <w:ind w:left="2160" w:hanging="360"/>
      </w:pPr>
      <w:rPr>
        <w:rFonts w:ascii="Wingdings" w:hAnsi="Wingdings" w:hint="default"/>
      </w:rPr>
    </w:lvl>
    <w:lvl w:ilvl="3" w:tplc="FBA0BBD0">
      <w:start w:val="1"/>
      <w:numFmt w:val="bullet"/>
      <w:lvlText w:val=""/>
      <w:lvlJc w:val="left"/>
      <w:pPr>
        <w:ind w:left="2880" w:hanging="360"/>
      </w:pPr>
      <w:rPr>
        <w:rFonts w:ascii="Symbol" w:hAnsi="Symbol" w:hint="default"/>
      </w:rPr>
    </w:lvl>
    <w:lvl w:ilvl="4" w:tplc="BF246650">
      <w:start w:val="1"/>
      <w:numFmt w:val="bullet"/>
      <w:lvlText w:val="o"/>
      <w:lvlJc w:val="left"/>
      <w:pPr>
        <w:ind w:left="3600" w:hanging="360"/>
      </w:pPr>
      <w:rPr>
        <w:rFonts w:ascii="Courier New" w:hAnsi="Courier New" w:hint="default"/>
      </w:rPr>
    </w:lvl>
    <w:lvl w:ilvl="5" w:tplc="65422218">
      <w:start w:val="1"/>
      <w:numFmt w:val="bullet"/>
      <w:lvlText w:val=""/>
      <w:lvlJc w:val="left"/>
      <w:pPr>
        <w:ind w:left="4320" w:hanging="360"/>
      </w:pPr>
      <w:rPr>
        <w:rFonts w:ascii="Wingdings" w:hAnsi="Wingdings" w:hint="default"/>
      </w:rPr>
    </w:lvl>
    <w:lvl w:ilvl="6" w:tplc="66BA6D44">
      <w:start w:val="1"/>
      <w:numFmt w:val="bullet"/>
      <w:lvlText w:val=""/>
      <w:lvlJc w:val="left"/>
      <w:pPr>
        <w:ind w:left="5040" w:hanging="360"/>
      </w:pPr>
      <w:rPr>
        <w:rFonts w:ascii="Symbol" w:hAnsi="Symbol" w:hint="default"/>
      </w:rPr>
    </w:lvl>
    <w:lvl w:ilvl="7" w:tplc="59966C90">
      <w:start w:val="1"/>
      <w:numFmt w:val="bullet"/>
      <w:lvlText w:val="o"/>
      <w:lvlJc w:val="left"/>
      <w:pPr>
        <w:ind w:left="5760" w:hanging="360"/>
      </w:pPr>
      <w:rPr>
        <w:rFonts w:ascii="Courier New" w:hAnsi="Courier New" w:hint="default"/>
      </w:rPr>
    </w:lvl>
    <w:lvl w:ilvl="8" w:tplc="4C18A858">
      <w:start w:val="1"/>
      <w:numFmt w:val="bullet"/>
      <w:lvlText w:val=""/>
      <w:lvlJc w:val="left"/>
      <w:pPr>
        <w:ind w:left="6480" w:hanging="360"/>
      </w:pPr>
      <w:rPr>
        <w:rFonts w:ascii="Wingdings" w:hAnsi="Wingdings" w:hint="default"/>
      </w:rPr>
    </w:lvl>
  </w:abstractNum>
  <w:abstractNum w:abstractNumId="24" w15:restartNumberingAfterBreak="0">
    <w:nsid w:val="482B59A4"/>
    <w:multiLevelType w:val="hybridMultilevel"/>
    <w:tmpl w:val="63E26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1846AD"/>
    <w:multiLevelType w:val="hybridMultilevel"/>
    <w:tmpl w:val="20DC1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E601E0"/>
    <w:multiLevelType w:val="hybridMultilevel"/>
    <w:tmpl w:val="3BAA7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D83C25"/>
    <w:multiLevelType w:val="hybridMultilevel"/>
    <w:tmpl w:val="4D620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0E671A"/>
    <w:multiLevelType w:val="hybridMultilevel"/>
    <w:tmpl w:val="1610C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8445ED"/>
    <w:multiLevelType w:val="hybridMultilevel"/>
    <w:tmpl w:val="ADB44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3B2AC3"/>
    <w:multiLevelType w:val="hybridMultilevel"/>
    <w:tmpl w:val="894A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93557B"/>
    <w:multiLevelType w:val="hybridMultilevel"/>
    <w:tmpl w:val="1D3CD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091C5F"/>
    <w:multiLevelType w:val="hybridMultilevel"/>
    <w:tmpl w:val="218A0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6B57BD"/>
    <w:multiLevelType w:val="hybridMultilevel"/>
    <w:tmpl w:val="4B902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4C374C"/>
    <w:multiLevelType w:val="hybridMultilevel"/>
    <w:tmpl w:val="5F26B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E56268"/>
    <w:multiLevelType w:val="hybridMultilevel"/>
    <w:tmpl w:val="038A0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16024A"/>
    <w:multiLevelType w:val="hybridMultilevel"/>
    <w:tmpl w:val="FCD41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106D05"/>
    <w:multiLevelType w:val="hybridMultilevel"/>
    <w:tmpl w:val="58A2A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8A0BCA"/>
    <w:multiLevelType w:val="hybridMultilevel"/>
    <w:tmpl w:val="C7162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F15263"/>
    <w:multiLevelType w:val="hybridMultilevel"/>
    <w:tmpl w:val="D332A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1F1320"/>
    <w:multiLevelType w:val="hybridMultilevel"/>
    <w:tmpl w:val="BA18B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E55A0C"/>
    <w:multiLevelType w:val="hybridMultilevel"/>
    <w:tmpl w:val="8EAA8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3817C1D"/>
    <w:multiLevelType w:val="hybridMultilevel"/>
    <w:tmpl w:val="661E1C60"/>
    <w:lvl w:ilvl="0" w:tplc="D16CC14A">
      <w:start w:val="1"/>
      <w:numFmt w:val="bullet"/>
      <w:lvlText w:val="·"/>
      <w:lvlJc w:val="left"/>
      <w:pPr>
        <w:ind w:left="720" w:hanging="360"/>
      </w:pPr>
      <w:rPr>
        <w:rFonts w:ascii="Symbol" w:hAnsi="Symbol" w:hint="default"/>
      </w:rPr>
    </w:lvl>
    <w:lvl w:ilvl="1" w:tplc="EECCA124">
      <w:start w:val="1"/>
      <w:numFmt w:val="bullet"/>
      <w:lvlText w:val="o"/>
      <w:lvlJc w:val="left"/>
      <w:pPr>
        <w:ind w:left="1440" w:hanging="360"/>
      </w:pPr>
      <w:rPr>
        <w:rFonts w:ascii="Courier New" w:hAnsi="Courier New" w:hint="default"/>
      </w:rPr>
    </w:lvl>
    <w:lvl w:ilvl="2" w:tplc="7F2072DE">
      <w:start w:val="1"/>
      <w:numFmt w:val="bullet"/>
      <w:lvlText w:val=""/>
      <w:lvlJc w:val="left"/>
      <w:pPr>
        <w:ind w:left="2160" w:hanging="360"/>
      </w:pPr>
      <w:rPr>
        <w:rFonts w:ascii="Wingdings" w:hAnsi="Wingdings" w:hint="default"/>
      </w:rPr>
    </w:lvl>
    <w:lvl w:ilvl="3" w:tplc="2AEC0FB0">
      <w:start w:val="1"/>
      <w:numFmt w:val="bullet"/>
      <w:lvlText w:val=""/>
      <w:lvlJc w:val="left"/>
      <w:pPr>
        <w:ind w:left="2880" w:hanging="360"/>
      </w:pPr>
      <w:rPr>
        <w:rFonts w:ascii="Symbol" w:hAnsi="Symbol" w:hint="default"/>
      </w:rPr>
    </w:lvl>
    <w:lvl w:ilvl="4" w:tplc="3C8E6348">
      <w:start w:val="1"/>
      <w:numFmt w:val="bullet"/>
      <w:lvlText w:val="o"/>
      <w:lvlJc w:val="left"/>
      <w:pPr>
        <w:ind w:left="3600" w:hanging="360"/>
      </w:pPr>
      <w:rPr>
        <w:rFonts w:ascii="Courier New" w:hAnsi="Courier New" w:hint="default"/>
      </w:rPr>
    </w:lvl>
    <w:lvl w:ilvl="5" w:tplc="3678F29C">
      <w:start w:val="1"/>
      <w:numFmt w:val="bullet"/>
      <w:lvlText w:val=""/>
      <w:lvlJc w:val="left"/>
      <w:pPr>
        <w:ind w:left="4320" w:hanging="360"/>
      </w:pPr>
      <w:rPr>
        <w:rFonts w:ascii="Wingdings" w:hAnsi="Wingdings" w:hint="default"/>
      </w:rPr>
    </w:lvl>
    <w:lvl w:ilvl="6" w:tplc="F79E2BC0">
      <w:start w:val="1"/>
      <w:numFmt w:val="bullet"/>
      <w:lvlText w:val=""/>
      <w:lvlJc w:val="left"/>
      <w:pPr>
        <w:ind w:left="5040" w:hanging="360"/>
      </w:pPr>
      <w:rPr>
        <w:rFonts w:ascii="Symbol" w:hAnsi="Symbol" w:hint="default"/>
      </w:rPr>
    </w:lvl>
    <w:lvl w:ilvl="7" w:tplc="EED64272">
      <w:start w:val="1"/>
      <w:numFmt w:val="bullet"/>
      <w:lvlText w:val="o"/>
      <w:lvlJc w:val="left"/>
      <w:pPr>
        <w:ind w:left="5760" w:hanging="360"/>
      </w:pPr>
      <w:rPr>
        <w:rFonts w:ascii="Courier New" w:hAnsi="Courier New" w:hint="default"/>
      </w:rPr>
    </w:lvl>
    <w:lvl w:ilvl="8" w:tplc="79B2375C">
      <w:start w:val="1"/>
      <w:numFmt w:val="bullet"/>
      <w:lvlText w:val=""/>
      <w:lvlJc w:val="left"/>
      <w:pPr>
        <w:ind w:left="6480" w:hanging="360"/>
      </w:pPr>
      <w:rPr>
        <w:rFonts w:ascii="Wingdings" w:hAnsi="Wingdings" w:hint="default"/>
      </w:rPr>
    </w:lvl>
  </w:abstractNum>
  <w:abstractNum w:abstractNumId="43" w15:restartNumberingAfterBreak="0">
    <w:nsid w:val="74CA3013"/>
    <w:multiLevelType w:val="hybridMultilevel"/>
    <w:tmpl w:val="FD10F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323A37"/>
    <w:multiLevelType w:val="hybridMultilevel"/>
    <w:tmpl w:val="087CE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752449"/>
    <w:multiLevelType w:val="hybridMultilevel"/>
    <w:tmpl w:val="7534E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E6517D"/>
    <w:multiLevelType w:val="hybridMultilevel"/>
    <w:tmpl w:val="C972B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290C41"/>
    <w:multiLevelType w:val="hybridMultilevel"/>
    <w:tmpl w:val="84400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2C2866"/>
    <w:multiLevelType w:val="hybridMultilevel"/>
    <w:tmpl w:val="08DC3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1265104">
    <w:abstractNumId w:val="16"/>
  </w:num>
  <w:num w:numId="2" w16cid:durableId="723330332">
    <w:abstractNumId w:val="27"/>
  </w:num>
  <w:num w:numId="3" w16cid:durableId="1415206390">
    <w:abstractNumId w:val="6"/>
  </w:num>
  <w:num w:numId="4" w16cid:durableId="261887040">
    <w:abstractNumId w:val="23"/>
  </w:num>
  <w:num w:numId="5" w16cid:durableId="2008821730">
    <w:abstractNumId w:val="42"/>
  </w:num>
  <w:num w:numId="6" w16cid:durableId="999306115">
    <w:abstractNumId w:val="37"/>
  </w:num>
  <w:num w:numId="7" w16cid:durableId="2122646755">
    <w:abstractNumId w:val="13"/>
  </w:num>
  <w:num w:numId="8" w16cid:durableId="527718375">
    <w:abstractNumId w:val="9"/>
  </w:num>
  <w:num w:numId="9" w16cid:durableId="1970817373">
    <w:abstractNumId w:val="18"/>
  </w:num>
  <w:num w:numId="10" w16cid:durableId="1761101941">
    <w:abstractNumId w:val="34"/>
  </w:num>
  <w:num w:numId="11" w16cid:durableId="1522932433">
    <w:abstractNumId w:val="44"/>
  </w:num>
  <w:num w:numId="12" w16cid:durableId="1833452727">
    <w:abstractNumId w:val="26"/>
  </w:num>
  <w:num w:numId="13" w16cid:durableId="1769277058">
    <w:abstractNumId w:val="31"/>
  </w:num>
  <w:num w:numId="14" w16cid:durableId="1883905557">
    <w:abstractNumId w:val="22"/>
  </w:num>
  <w:num w:numId="15" w16cid:durableId="22168227">
    <w:abstractNumId w:val="15"/>
  </w:num>
  <w:num w:numId="16" w16cid:durableId="89274832">
    <w:abstractNumId w:val="3"/>
  </w:num>
  <w:num w:numId="17" w16cid:durableId="1892500395">
    <w:abstractNumId w:val="10"/>
  </w:num>
  <w:num w:numId="18" w16cid:durableId="322130424">
    <w:abstractNumId w:val="38"/>
  </w:num>
  <w:num w:numId="19" w16cid:durableId="2128115650">
    <w:abstractNumId w:val="8"/>
  </w:num>
  <w:num w:numId="20" w16cid:durableId="820076066">
    <w:abstractNumId w:val="2"/>
  </w:num>
  <w:num w:numId="21" w16cid:durableId="705106743">
    <w:abstractNumId w:val="36"/>
  </w:num>
  <w:num w:numId="22" w16cid:durableId="407534548">
    <w:abstractNumId w:val="28"/>
  </w:num>
  <w:num w:numId="23" w16cid:durableId="1431201013">
    <w:abstractNumId w:val="24"/>
  </w:num>
  <w:num w:numId="24" w16cid:durableId="572736021">
    <w:abstractNumId w:val="29"/>
  </w:num>
  <w:num w:numId="25" w16cid:durableId="286355796">
    <w:abstractNumId w:val="47"/>
  </w:num>
  <w:num w:numId="26" w16cid:durableId="1015427095">
    <w:abstractNumId w:val="1"/>
  </w:num>
  <w:num w:numId="27" w16cid:durableId="1962614406">
    <w:abstractNumId w:val="5"/>
  </w:num>
  <w:num w:numId="28" w16cid:durableId="1134517484">
    <w:abstractNumId w:val="0"/>
  </w:num>
  <w:num w:numId="29" w16cid:durableId="347802920">
    <w:abstractNumId w:val="45"/>
  </w:num>
  <w:num w:numId="30" w16cid:durableId="1161241863">
    <w:abstractNumId w:val="19"/>
  </w:num>
  <w:num w:numId="31" w16cid:durableId="547422669">
    <w:abstractNumId w:val="21"/>
  </w:num>
  <w:num w:numId="32" w16cid:durableId="892232689">
    <w:abstractNumId w:val="33"/>
  </w:num>
  <w:num w:numId="33" w16cid:durableId="1315136771">
    <w:abstractNumId w:val="46"/>
  </w:num>
  <w:num w:numId="34" w16cid:durableId="1760760539">
    <w:abstractNumId w:val="4"/>
  </w:num>
  <w:num w:numId="35" w16cid:durableId="1809736581">
    <w:abstractNumId w:val="7"/>
  </w:num>
  <w:num w:numId="36" w16cid:durableId="1330906929">
    <w:abstractNumId w:val="17"/>
  </w:num>
  <w:num w:numId="37" w16cid:durableId="1112478689">
    <w:abstractNumId w:val="30"/>
  </w:num>
  <w:num w:numId="38" w16cid:durableId="642390656">
    <w:abstractNumId w:val="35"/>
  </w:num>
  <w:num w:numId="39" w16cid:durableId="314990829">
    <w:abstractNumId w:val="12"/>
  </w:num>
  <w:num w:numId="40" w16cid:durableId="1521580203">
    <w:abstractNumId w:val="40"/>
  </w:num>
  <w:num w:numId="41" w16cid:durableId="1069108544">
    <w:abstractNumId w:val="39"/>
  </w:num>
  <w:num w:numId="42" w16cid:durableId="1325282586">
    <w:abstractNumId w:val="32"/>
  </w:num>
  <w:num w:numId="43" w16cid:durableId="1057438267">
    <w:abstractNumId w:val="14"/>
  </w:num>
  <w:num w:numId="44" w16cid:durableId="1736007903">
    <w:abstractNumId w:val="41"/>
  </w:num>
  <w:num w:numId="45" w16cid:durableId="1218008372">
    <w:abstractNumId w:val="48"/>
  </w:num>
  <w:num w:numId="46" w16cid:durableId="1486554273">
    <w:abstractNumId w:val="25"/>
  </w:num>
  <w:num w:numId="47" w16cid:durableId="1893224304">
    <w:abstractNumId w:val="20"/>
  </w:num>
  <w:num w:numId="48" w16cid:durableId="471751323">
    <w:abstractNumId w:val="11"/>
  </w:num>
  <w:num w:numId="49" w16cid:durableId="926424605">
    <w:abstractNumId w:val="4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833"/>
    <w:rsid w:val="00001BA8"/>
    <w:rsid w:val="0000242E"/>
    <w:rsid w:val="00002940"/>
    <w:rsid w:val="00003336"/>
    <w:rsid w:val="00003486"/>
    <w:rsid w:val="00006F5F"/>
    <w:rsid w:val="000072F2"/>
    <w:rsid w:val="000115EA"/>
    <w:rsid w:val="00012162"/>
    <w:rsid w:val="0001284A"/>
    <w:rsid w:val="00012E77"/>
    <w:rsid w:val="00013E25"/>
    <w:rsid w:val="00014B26"/>
    <w:rsid w:val="000200FF"/>
    <w:rsid w:val="0002055F"/>
    <w:rsid w:val="00021615"/>
    <w:rsid w:val="0002312C"/>
    <w:rsid w:val="00025096"/>
    <w:rsid w:val="000258A0"/>
    <w:rsid w:val="000276E9"/>
    <w:rsid w:val="000314E7"/>
    <w:rsid w:val="00032623"/>
    <w:rsid w:val="00032DBB"/>
    <w:rsid w:val="00032F24"/>
    <w:rsid w:val="00033F95"/>
    <w:rsid w:val="0003D5A9"/>
    <w:rsid w:val="00040318"/>
    <w:rsid w:val="00043CED"/>
    <w:rsid w:val="00044013"/>
    <w:rsid w:val="00044159"/>
    <w:rsid w:val="000452EE"/>
    <w:rsid w:val="00045706"/>
    <w:rsid w:val="00046045"/>
    <w:rsid w:val="00046D1F"/>
    <w:rsid w:val="000472E7"/>
    <w:rsid w:val="00050638"/>
    <w:rsid w:val="00056411"/>
    <w:rsid w:val="0005654B"/>
    <w:rsid w:val="00057526"/>
    <w:rsid w:val="000578CF"/>
    <w:rsid w:val="00065098"/>
    <w:rsid w:val="000662F0"/>
    <w:rsid w:val="00066388"/>
    <w:rsid w:val="00070466"/>
    <w:rsid w:val="00071FEE"/>
    <w:rsid w:val="000739AC"/>
    <w:rsid w:val="00073D52"/>
    <w:rsid w:val="00073F8C"/>
    <w:rsid w:val="0007421E"/>
    <w:rsid w:val="00074399"/>
    <w:rsid w:val="00074522"/>
    <w:rsid w:val="00075D24"/>
    <w:rsid w:val="000801CC"/>
    <w:rsid w:val="000803BA"/>
    <w:rsid w:val="0008119E"/>
    <w:rsid w:val="000823DB"/>
    <w:rsid w:val="000833E0"/>
    <w:rsid w:val="00084232"/>
    <w:rsid w:val="00085C03"/>
    <w:rsid w:val="00087C4E"/>
    <w:rsid w:val="00091A02"/>
    <w:rsid w:val="00091A6E"/>
    <w:rsid w:val="00091BB7"/>
    <w:rsid w:val="00092210"/>
    <w:rsid w:val="0009286B"/>
    <w:rsid w:val="00093A9D"/>
    <w:rsid w:val="00095291"/>
    <w:rsid w:val="000953D7"/>
    <w:rsid w:val="00097844"/>
    <w:rsid w:val="000A024B"/>
    <w:rsid w:val="000A093F"/>
    <w:rsid w:val="000A0E03"/>
    <w:rsid w:val="000A1645"/>
    <w:rsid w:val="000A216F"/>
    <w:rsid w:val="000A39C6"/>
    <w:rsid w:val="000A4E40"/>
    <w:rsid w:val="000A6800"/>
    <w:rsid w:val="000A6957"/>
    <w:rsid w:val="000A7747"/>
    <w:rsid w:val="000B1345"/>
    <w:rsid w:val="000B3713"/>
    <w:rsid w:val="000B4054"/>
    <w:rsid w:val="000B5337"/>
    <w:rsid w:val="000B5F89"/>
    <w:rsid w:val="000C0957"/>
    <w:rsid w:val="000C0B54"/>
    <w:rsid w:val="000C19E3"/>
    <w:rsid w:val="000C79EA"/>
    <w:rsid w:val="000C7EE6"/>
    <w:rsid w:val="000D2D9B"/>
    <w:rsid w:val="000D2DA7"/>
    <w:rsid w:val="000D30D9"/>
    <w:rsid w:val="000D31BF"/>
    <w:rsid w:val="000D4075"/>
    <w:rsid w:val="000D699B"/>
    <w:rsid w:val="000D6EA7"/>
    <w:rsid w:val="000D7C67"/>
    <w:rsid w:val="000E0541"/>
    <w:rsid w:val="000E2FDC"/>
    <w:rsid w:val="000E42DD"/>
    <w:rsid w:val="000E4F05"/>
    <w:rsid w:val="000E5430"/>
    <w:rsid w:val="000E5788"/>
    <w:rsid w:val="000E6C50"/>
    <w:rsid w:val="000F023F"/>
    <w:rsid w:val="000F045A"/>
    <w:rsid w:val="000F04B5"/>
    <w:rsid w:val="000F10AC"/>
    <w:rsid w:val="000F4C80"/>
    <w:rsid w:val="000F6AAA"/>
    <w:rsid w:val="000F6DFE"/>
    <w:rsid w:val="000F73DD"/>
    <w:rsid w:val="000F7FB3"/>
    <w:rsid w:val="0010020B"/>
    <w:rsid w:val="00100587"/>
    <w:rsid w:val="001007C6"/>
    <w:rsid w:val="00100C0A"/>
    <w:rsid w:val="001014B5"/>
    <w:rsid w:val="001025E9"/>
    <w:rsid w:val="00103E02"/>
    <w:rsid w:val="00104CD8"/>
    <w:rsid w:val="00105B33"/>
    <w:rsid w:val="001078D7"/>
    <w:rsid w:val="00107B16"/>
    <w:rsid w:val="00107B61"/>
    <w:rsid w:val="00107B66"/>
    <w:rsid w:val="00110D46"/>
    <w:rsid w:val="001126FF"/>
    <w:rsid w:val="00113617"/>
    <w:rsid w:val="001138CC"/>
    <w:rsid w:val="00113BC5"/>
    <w:rsid w:val="00114C0F"/>
    <w:rsid w:val="001167B9"/>
    <w:rsid w:val="00116A4F"/>
    <w:rsid w:val="00117843"/>
    <w:rsid w:val="00117EAA"/>
    <w:rsid w:val="00120BD7"/>
    <w:rsid w:val="001259D9"/>
    <w:rsid w:val="00126AA6"/>
    <w:rsid w:val="00126E0D"/>
    <w:rsid w:val="001304D9"/>
    <w:rsid w:val="001309E4"/>
    <w:rsid w:val="001314BE"/>
    <w:rsid w:val="00132D7F"/>
    <w:rsid w:val="001348E3"/>
    <w:rsid w:val="001366D2"/>
    <w:rsid w:val="00136A0C"/>
    <w:rsid w:val="00137134"/>
    <w:rsid w:val="00137EA5"/>
    <w:rsid w:val="00140D7D"/>
    <w:rsid w:val="001419C7"/>
    <w:rsid w:val="00144612"/>
    <w:rsid w:val="0014470C"/>
    <w:rsid w:val="0015011D"/>
    <w:rsid w:val="001501ED"/>
    <w:rsid w:val="001514B8"/>
    <w:rsid w:val="00151559"/>
    <w:rsid w:val="001516CA"/>
    <w:rsid w:val="00151E2E"/>
    <w:rsid w:val="001541FD"/>
    <w:rsid w:val="00156F2D"/>
    <w:rsid w:val="00160292"/>
    <w:rsid w:val="0016293C"/>
    <w:rsid w:val="00163124"/>
    <w:rsid w:val="0016362E"/>
    <w:rsid w:val="00165088"/>
    <w:rsid w:val="0016630E"/>
    <w:rsid w:val="00167710"/>
    <w:rsid w:val="001761E5"/>
    <w:rsid w:val="00176988"/>
    <w:rsid w:val="00181D6E"/>
    <w:rsid w:val="001824F9"/>
    <w:rsid w:val="00182DB6"/>
    <w:rsid w:val="0018396E"/>
    <w:rsid w:val="001859B8"/>
    <w:rsid w:val="0018733E"/>
    <w:rsid w:val="0019257F"/>
    <w:rsid w:val="001934EE"/>
    <w:rsid w:val="00193883"/>
    <w:rsid w:val="001946A5"/>
    <w:rsid w:val="00195C4E"/>
    <w:rsid w:val="00195D3B"/>
    <w:rsid w:val="00195D47"/>
    <w:rsid w:val="00195DAF"/>
    <w:rsid w:val="00196CD6"/>
    <w:rsid w:val="001A11E6"/>
    <w:rsid w:val="001A185B"/>
    <w:rsid w:val="001A1A03"/>
    <w:rsid w:val="001A1DAD"/>
    <w:rsid w:val="001A21CB"/>
    <w:rsid w:val="001A38EE"/>
    <w:rsid w:val="001A4B0C"/>
    <w:rsid w:val="001B01C6"/>
    <w:rsid w:val="001B0222"/>
    <w:rsid w:val="001B0AC1"/>
    <w:rsid w:val="001B0BBB"/>
    <w:rsid w:val="001B0D6E"/>
    <w:rsid w:val="001B0E21"/>
    <w:rsid w:val="001B1B4D"/>
    <w:rsid w:val="001B30D5"/>
    <w:rsid w:val="001B3686"/>
    <w:rsid w:val="001B3F8B"/>
    <w:rsid w:val="001B653D"/>
    <w:rsid w:val="001B6FC5"/>
    <w:rsid w:val="001C111A"/>
    <w:rsid w:val="001C4FEC"/>
    <w:rsid w:val="001C6867"/>
    <w:rsid w:val="001C70FA"/>
    <w:rsid w:val="001C78AB"/>
    <w:rsid w:val="001D03BF"/>
    <w:rsid w:val="001D397C"/>
    <w:rsid w:val="001D4C7D"/>
    <w:rsid w:val="001D585C"/>
    <w:rsid w:val="001D59AC"/>
    <w:rsid w:val="001E0677"/>
    <w:rsid w:val="001E163F"/>
    <w:rsid w:val="001E2D03"/>
    <w:rsid w:val="001E5356"/>
    <w:rsid w:val="001E6388"/>
    <w:rsid w:val="001E6FC2"/>
    <w:rsid w:val="001F071D"/>
    <w:rsid w:val="001F0997"/>
    <w:rsid w:val="001F2362"/>
    <w:rsid w:val="001F26F0"/>
    <w:rsid w:val="001F2A93"/>
    <w:rsid w:val="001F2E36"/>
    <w:rsid w:val="001F3424"/>
    <w:rsid w:val="001F488B"/>
    <w:rsid w:val="001F614A"/>
    <w:rsid w:val="001F6E66"/>
    <w:rsid w:val="001F7C5A"/>
    <w:rsid w:val="00200180"/>
    <w:rsid w:val="00201333"/>
    <w:rsid w:val="0020283A"/>
    <w:rsid w:val="00203E17"/>
    <w:rsid w:val="0020514C"/>
    <w:rsid w:val="002053EF"/>
    <w:rsid w:val="00206438"/>
    <w:rsid w:val="00206AE7"/>
    <w:rsid w:val="00206CEE"/>
    <w:rsid w:val="002074A3"/>
    <w:rsid w:val="0021076D"/>
    <w:rsid w:val="00211D98"/>
    <w:rsid w:val="00211EFA"/>
    <w:rsid w:val="00212771"/>
    <w:rsid w:val="002130C7"/>
    <w:rsid w:val="00213431"/>
    <w:rsid w:val="00213F62"/>
    <w:rsid w:val="002141A1"/>
    <w:rsid w:val="002146AD"/>
    <w:rsid w:val="002148C6"/>
    <w:rsid w:val="00214D6C"/>
    <w:rsid w:val="00215268"/>
    <w:rsid w:val="002169C2"/>
    <w:rsid w:val="00217197"/>
    <w:rsid w:val="00221C74"/>
    <w:rsid w:val="00222796"/>
    <w:rsid w:val="0022381C"/>
    <w:rsid w:val="00224019"/>
    <w:rsid w:val="002249D9"/>
    <w:rsid w:val="002273A1"/>
    <w:rsid w:val="0022796B"/>
    <w:rsid w:val="00227A69"/>
    <w:rsid w:val="00232FD8"/>
    <w:rsid w:val="00233440"/>
    <w:rsid w:val="00233EE2"/>
    <w:rsid w:val="002351F9"/>
    <w:rsid w:val="00237E4A"/>
    <w:rsid w:val="002416E7"/>
    <w:rsid w:val="0024282C"/>
    <w:rsid w:val="002428CE"/>
    <w:rsid w:val="00244653"/>
    <w:rsid w:val="00244CF8"/>
    <w:rsid w:val="00245001"/>
    <w:rsid w:val="00245CD6"/>
    <w:rsid w:val="00247C56"/>
    <w:rsid w:val="00247DA7"/>
    <w:rsid w:val="00247F0A"/>
    <w:rsid w:val="002503F3"/>
    <w:rsid w:val="0025048C"/>
    <w:rsid w:val="0025106C"/>
    <w:rsid w:val="0025168B"/>
    <w:rsid w:val="002518BB"/>
    <w:rsid w:val="00252518"/>
    <w:rsid w:val="0025263A"/>
    <w:rsid w:val="002535B9"/>
    <w:rsid w:val="002538B1"/>
    <w:rsid w:val="00254076"/>
    <w:rsid w:val="002641EB"/>
    <w:rsid w:val="00264569"/>
    <w:rsid w:val="0026460F"/>
    <w:rsid w:val="0026523B"/>
    <w:rsid w:val="0026656A"/>
    <w:rsid w:val="00267E77"/>
    <w:rsid w:val="00272BF5"/>
    <w:rsid w:val="002735DC"/>
    <w:rsid w:val="00273E69"/>
    <w:rsid w:val="0027401E"/>
    <w:rsid w:val="002742E8"/>
    <w:rsid w:val="0027456E"/>
    <w:rsid w:val="00274F75"/>
    <w:rsid w:val="00275D03"/>
    <w:rsid w:val="0027660C"/>
    <w:rsid w:val="00276ED4"/>
    <w:rsid w:val="002777DC"/>
    <w:rsid w:val="00277E91"/>
    <w:rsid w:val="0028150B"/>
    <w:rsid w:val="00284343"/>
    <w:rsid w:val="002843D7"/>
    <w:rsid w:val="002848BC"/>
    <w:rsid w:val="00284DFB"/>
    <w:rsid w:val="00284F72"/>
    <w:rsid w:val="00286D4E"/>
    <w:rsid w:val="00291001"/>
    <w:rsid w:val="00291227"/>
    <w:rsid w:val="00291FA8"/>
    <w:rsid w:val="00293657"/>
    <w:rsid w:val="00294DAD"/>
    <w:rsid w:val="002958C5"/>
    <w:rsid w:val="00295AD2"/>
    <w:rsid w:val="002977C3"/>
    <w:rsid w:val="002A19EE"/>
    <w:rsid w:val="002A23B3"/>
    <w:rsid w:val="002A3E38"/>
    <w:rsid w:val="002A573C"/>
    <w:rsid w:val="002A6EC1"/>
    <w:rsid w:val="002A700A"/>
    <w:rsid w:val="002B06E1"/>
    <w:rsid w:val="002B2DC7"/>
    <w:rsid w:val="002B36AD"/>
    <w:rsid w:val="002B3810"/>
    <w:rsid w:val="002B3CF8"/>
    <w:rsid w:val="002B3F74"/>
    <w:rsid w:val="002B42DC"/>
    <w:rsid w:val="002B49A0"/>
    <w:rsid w:val="002B531C"/>
    <w:rsid w:val="002B5BBB"/>
    <w:rsid w:val="002B66D5"/>
    <w:rsid w:val="002B7E0D"/>
    <w:rsid w:val="002C1541"/>
    <w:rsid w:val="002C2024"/>
    <w:rsid w:val="002C27F4"/>
    <w:rsid w:val="002C2FA0"/>
    <w:rsid w:val="002C44E7"/>
    <w:rsid w:val="002C4E77"/>
    <w:rsid w:val="002C5C3B"/>
    <w:rsid w:val="002C6CBB"/>
    <w:rsid w:val="002D010B"/>
    <w:rsid w:val="002D06A7"/>
    <w:rsid w:val="002D2820"/>
    <w:rsid w:val="002D3CF5"/>
    <w:rsid w:val="002D3ED9"/>
    <w:rsid w:val="002D3F9E"/>
    <w:rsid w:val="002D57D1"/>
    <w:rsid w:val="002E08FB"/>
    <w:rsid w:val="002E2519"/>
    <w:rsid w:val="002E2543"/>
    <w:rsid w:val="002E3A0F"/>
    <w:rsid w:val="002E4CF6"/>
    <w:rsid w:val="002E6437"/>
    <w:rsid w:val="002E6A8B"/>
    <w:rsid w:val="002E79D1"/>
    <w:rsid w:val="002F003A"/>
    <w:rsid w:val="002F105F"/>
    <w:rsid w:val="002F228A"/>
    <w:rsid w:val="002F2B6E"/>
    <w:rsid w:val="002F2C61"/>
    <w:rsid w:val="003005B7"/>
    <w:rsid w:val="0030581B"/>
    <w:rsid w:val="0030791A"/>
    <w:rsid w:val="00307FA1"/>
    <w:rsid w:val="00310913"/>
    <w:rsid w:val="00311128"/>
    <w:rsid w:val="003123A7"/>
    <w:rsid w:val="003157E2"/>
    <w:rsid w:val="00316C52"/>
    <w:rsid w:val="00317AC5"/>
    <w:rsid w:val="00320EDD"/>
    <w:rsid w:val="00321BFF"/>
    <w:rsid w:val="003244E8"/>
    <w:rsid w:val="00324637"/>
    <w:rsid w:val="00325072"/>
    <w:rsid w:val="00325930"/>
    <w:rsid w:val="003262AE"/>
    <w:rsid w:val="003262D7"/>
    <w:rsid w:val="003335F9"/>
    <w:rsid w:val="0033758A"/>
    <w:rsid w:val="00340A77"/>
    <w:rsid w:val="00340B9A"/>
    <w:rsid w:val="00341DCE"/>
    <w:rsid w:val="00342D46"/>
    <w:rsid w:val="00345BA1"/>
    <w:rsid w:val="00345C50"/>
    <w:rsid w:val="003479A1"/>
    <w:rsid w:val="00351EDF"/>
    <w:rsid w:val="00352D5F"/>
    <w:rsid w:val="00355764"/>
    <w:rsid w:val="00355F79"/>
    <w:rsid w:val="00357059"/>
    <w:rsid w:val="00360688"/>
    <w:rsid w:val="003610EB"/>
    <w:rsid w:val="0036165A"/>
    <w:rsid w:val="003641F0"/>
    <w:rsid w:val="00364AA5"/>
    <w:rsid w:val="00366383"/>
    <w:rsid w:val="003673E0"/>
    <w:rsid w:val="00367879"/>
    <w:rsid w:val="003724F1"/>
    <w:rsid w:val="00372648"/>
    <w:rsid w:val="003729B5"/>
    <w:rsid w:val="00373526"/>
    <w:rsid w:val="003749EC"/>
    <w:rsid w:val="00375034"/>
    <w:rsid w:val="003752CD"/>
    <w:rsid w:val="003776C5"/>
    <w:rsid w:val="00385293"/>
    <w:rsid w:val="00390431"/>
    <w:rsid w:val="003918C3"/>
    <w:rsid w:val="00391D15"/>
    <w:rsid w:val="003937C6"/>
    <w:rsid w:val="00394D24"/>
    <w:rsid w:val="003963C5"/>
    <w:rsid w:val="0039669E"/>
    <w:rsid w:val="00396A49"/>
    <w:rsid w:val="003A08DD"/>
    <w:rsid w:val="003A15C0"/>
    <w:rsid w:val="003A1DD3"/>
    <w:rsid w:val="003A1E7A"/>
    <w:rsid w:val="003A29CF"/>
    <w:rsid w:val="003A31C8"/>
    <w:rsid w:val="003A33D9"/>
    <w:rsid w:val="003A3C8D"/>
    <w:rsid w:val="003A4A00"/>
    <w:rsid w:val="003A5119"/>
    <w:rsid w:val="003A6422"/>
    <w:rsid w:val="003A7270"/>
    <w:rsid w:val="003A7882"/>
    <w:rsid w:val="003A7963"/>
    <w:rsid w:val="003B1B16"/>
    <w:rsid w:val="003B1D2E"/>
    <w:rsid w:val="003B2720"/>
    <w:rsid w:val="003B35C1"/>
    <w:rsid w:val="003B3D03"/>
    <w:rsid w:val="003B49E9"/>
    <w:rsid w:val="003B5F48"/>
    <w:rsid w:val="003B64AC"/>
    <w:rsid w:val="003B66EB"/>
    <w:rsid w:val="003C098E"/>
    <w:rsid w:val="003C29CC"/>
    <w:rsid w:val="003C3BDC"/>
    <w:rsid w:val="003C4C71"/>
    <w:rsid w:val="003C5071"/>
    <w:rsid w:val="003C5581"/>
    <w:rsid w:val="003C5B24"/>
    <w:rsid w:val="003C765B"/>
    <w:rsid w:val="003C7B2A"/>
    <w:rsid w:val="003D0356"/>
    <w:rsid w:val="003D07C6"/>
    <w:rsid w:val="003D0B87"/>
    <w:rsid w:val="003D2AD3"/>
    <w:rsid w:val="003D2C3A"/>
    <w:rsid w:val="003D4D52"/>
    <w:rsid w:val="003D6941"/>
    <w:rsid w:val="003D6D11"/>
    <w:rsid w:val="003D748F"/>
    <w:rsid w:val="003D79C4"/>
    <w:rsid w:val="003D7CAC"/>
    <w:rsid w:val="003F25E2"/>
    <w:rsid w:val="003F4B6B"/>
    <w:rsid w:val="003F65FC"/>
    <w:rsid w:val="003F7A4B"/>
    <w:rsid w:val="003F7E46"/>
    <w:rsid w:val="0040039A"/>
    <w:rsid w:val="0040157B"/>
    <w:rsid w:val="0040171A"/>
    <w:rsid w:val="00401D2A"/>
    <w:rsid w:val="004043CC"/>
    <w:rsid w:val="00404DE8"/>
    <w:rsid w:val="00406047"/>
    <w:rsid w:val="004061FE"/>
    <w:rsid w:val="004071FC"/>
    <w:rsid w:val="00410CB8"/>
    <w:rsid w:val="00410F55"/>
    <w:rsid w:val="00411D26"/>
    <w:rsid w:val="004122A6"/>
    <w:rsid w:val="00412B18"/>
    <w:rsid w:val="00414FAA"/>
    <w:rsid w:val="004169BC"/>
    <w:rsid w:val="00416C51"/>
    <w:rsid w:val="00417131"/>
    <w:rsid w:val="00420A3A"/>
    <w:rsid w:val="00420B86"/>
    <w:rsid w:val="0042131E"/>
    <w:rsid w:val="004218CC"/>
    <w:rsid w:val="00423477"/>
    <w:rsid w:val="00423B9E"/>
    <w:rsid w:val="0042435F"/>
    <w:rsid w:val="00424E60"/>
    <w:rsid w:val="0042571A"/>
    <w:rsid w:val="0043038A"/>
    <w:rsid w:val="00430A59"/>
    <w:rsid w:val="0043260F"/>
    <w:rsid w:val="004329FF"/>
    <w:rsid w:val="00435798"/>
    <w:rsid w:val="00436A02"/>
    <w:rsid w:val="004373C7"/>
    <w:rsid w:val="00437E42"/>
    <w:rsid w:val="00443CF0"/>
    <w:rsid w:val="0045000F"/>
    <w:rsid w:val="0045093E"/>
    <w:rsid w:val="004518F5"/>
    <w:rsid w:val="0045198E"/>
    <w:rsid w:val="00452803"/>
    <w:rsid w:val="0045287D"/>
    <w:rsid w:val="00452D04"/>
    <w:rsid w:val="00452DEC"/>
    <w:rsid w:val="00453B7E"/>
    <w:rsid w:val="00454B63"/>
    <w:rsid w:val="004554F2"/>
    <w:rsid w:val="00455C53"/>
    <w:rsid w:val="00455C7A"/>
    <w:rsid w:val="0045637D"/>
    <w:rsid w:val="00456464"/>
    <w:rsid w:val="0045657B"/>
    <w:rsid w:val="004571CA"/>
    <w:rsid w:val="00457581"/>
    <w:rsid w:val="00457946"/>
    <w:rsid w:val="0046157B"/>
    <w:rsid w:val="004632AE"/>
    <w:rsid w:val="00463C01"/>
    <w:rsid w:val="00464136"/>
    <w:rsid w:val="00464D98"/>
    <w:rsid w:val="00467252"/>
    <w:rsid w:val="00467675"/>
    <w:rsid w:val="00470F72"/>
    <w:rsid w:val="004711FF"/>
    <w:rsid w:val="00474170"/>
    <w:rsid w:val="00477892"/>
    <w:rsid w:val="00480BCF"/>
    <w:rsid w:val="004819EB"/>
    <w:rsid w:val="00481CBA"/>
    <w:rsid w:val="00482D0E"/>
    <w:rsid w:val="00483270"/>
    <w:rsid w:val="00484621"/>
    <w:rsid w:val="00486393"/>
    <w:rsid w:val="00486AD8"/>
    <w:rsid w:val="00487F9A"/>
    <w:rsid w:val="0049095C"/>
    <w:rsid w:val="00493B46"/>
    <w:rsid w:val="00493DD3"/>
    <w:rsid w:val="00494099"/>
    <w:rsid w:val="004955A4"/>
    <w:rsid w:val="0049593D"/>
    <w:rsid w:val="00496957"/>
    <w:rsid w:val="00497B84"/>
    <w:rsid w:val="004A0E3E"/>
    <w:rsid w:val="004A209C"/>
    <w:rsid w:val="004A2D2F"/>
    <w:rsid w:val="004A2F32"/>
    <w:rsid w:val="004A4CDD"/>
    <w:rsid w:val="004A4DB0"/>
    <w:rsid w:val="004A5D26"/>
    <w:rsid w:val="004A6E28"/>
    <w:rsid w:val="004B0985"/>
    <w:rsid w:val="004B1328"/>
    <w:rsid w:val="004B15B5"/>
    <w:rsid w:val="004B36EB"/>
    <w:rsid w:val="004B4BA5"/>
    <w:rsid w:val="004B5056"/>
    <w:rsid w:val="004B7A56"/>
    <w:rsid w:val="004C0868"/>
    <w:rsid w:val="004C1BC3"/>
    <w:rsid w:val="004C1BFC"/>
    <w:rsid w:val="004C269E"/>
    <w:rsid w:val="004C2FB5"/>
    <w:rsid w:val="004C3010"/>
    <w:rsid w:val="004C3817"/>
    <w:rsid w:val="004C3C8C"/>
    <w:rsid w:val="004C4EA5"/>
    <w:rsid w:val="004C5339"/>
    <w:rsid w:val="004C63C6"/>
    <w:rsid w:val="004C657C"/>
    <w:rsid w:val="004C72BB"/>
    <w:rsid w:val="004D0CB4"/>
    <w:rsid w:val="004D42D4"/>
    <w:rsid w:val="004D4FE5"/>
    <w:rsid w:val="004D58CA"/>
    <w:rsid w:val="004D667C"/>
    <w:rsid w:val="004D6EAA"/>
    <w:rsid w:val="004D7A86"/>
    <w:rsid w:val="004D7AFF"/>
    <w:rsid w:val="004D7B47"/>
    <w:rsid w:val="004E057B"/>
    <w:rsid w:val="004E21D1"/>
    <w:rsid w:val="004E2C2B"/>
    <w:rsid w:val="004E49D1"/>
    <w:rsid w:val="004E58B1"/>
    <w:rsid w:val="004E715A"/>
    <w:rsid w:val="004E762E"/>
    <w:rsid w:val="004F0CF8"/>
    <w:rsid w:val="004F31B8"/>
    <w:rsid w:val="004F42CA"/>
    <w:rsid w:val="004F69C5"/>
    <w:rsid w:val="004F6BAE"/>
    <w:rsid w:val="004F717E"/>
    <w:rsid w:val="004F7204"/>
    <w:rsid w:val="004F7537"/>
    <w:rsid w:val="0050152B"/>
    <w:rsid w:val="00505AEB"/>
    <w:rsid w:val="005078E7"/>
    <w:rsid w:val="00515113"/>
    <w:rsid w:val="00515567"/>
    <w:rsid w:val="005160CD"/>
    <w:rsid w:val="00516301"/>
    <w:rsid w:val="005164B9"/>
    <w:rsid w:val="00517CC3"/>
    <w:rsid w:val="00517F23"/>
    <w:rsid w:val="00521661"/>
    <w:rsid w:val="00521829"/>
    <w:rsid w:val="00521FF4"/>
    <w:rsid w:val="00522102"/>
    <w:rsid w:val="00522385"/>
    <w:rsid w:val="00522AED"/>
    <w:rsid w:val="00524863"/>
    <w:rsid w:val="00524869"/>
    <w:rsid w:val="00526AC3"/>
    <w:rsid w:val="00527447"/>
    <w:rsid w:val="00530BDB"/>
    <w:rsid w:val="005314E4"/>
    <w:rsid w:val="005316C7"/>
    <w:rsid w:val="005330E8"/>
    <w:rsid w:val="00534899"/>
    <w:rsid w:val="005350E4"/>
    <w:rsid w:val="00535CBB"/>
    <w:rsid w:val="00535D4F"/>
    <w:rsid w:val="00541A30"/>
    <w:rsid w:val="005438C8"/>
    <w:rsid w:val="00543D47"/>
    <w:rsid w:val="0055238B"/>
    <w:rsid w:val="0055392A"/>
    <w:rsid w:val="00554EDE"/>
    <w:rsid w:val="005551D9"/>
    <w:rsid w:val="005562EA"/>
    <w:rsid w:val="00557B74"/>
    <w:rsid w:val="00557FA3"/>
    <w:rsid w:val="00560235"/>
    <w:rsid w:val="00561C6E"/>
    <w:rsid w:val="005626A1"/>
    <w:rsid w:val="00563025"/>
    <w:rsid w:val="00564DFF"/>
    <w:rsid w:val="00565337"/>
    <w:rsid w:val="00565B4A"/>
    <w:rsid w:val="00565DE5"/>
    <w:rsid w:val="00566303"/>
    <w:rsid w:val="00567C84"/>
    <w:rsid w:val="00567F9D"/>
    <w:rsid w:val="0057098D"/>
    <w:rsid w:val="00570F97"/>
    <w:rsid w:val="00572367"/>
    <w:rsid w:val="00572877"/>
    <w:rsid w:val="0057400B"/>
    <w:rsid w:val="00575166"/>
    <w:rsid w:val="005757E6"/>
    <w:rsid w:val="005764D0"/>
    <w:rsid w:val="00576C0A"/>
    <w:rsid w:val="0058025E"/>
    <w:rsid w:val="0058185E"/>
    <w:rsid w:val="00582B71"/>
    <w:rsid w:val="005846D9"/>
    <w:rsid w:val="00584C56"/>
    <w:rsid w:val="00585095"/>
    <w:rsid w:val="005856FC"/>
    <w:rsid w:val="00587D66"/>
    <w:rsid w:val="00590148"/>
    <w:rsid w:val="00592048"/>
    <w:rsid w:val="0059237A"/>
    <w:rsid w:val="005924CE"/>
    <w:rsid w:val="0059360C"/>
    <w:rsid w:val="0059611A"/>
    <w:rsid w:val="005A29D9"/>
    <w:rsid w:val="005A49C3"/>
    <w:rsid w:val="005A4A69"/>
    <w:rsid w:val="005A5D5C"/>
    <w:rsid w:val="005A70EB"/>
    <w:rsid w:val="005A7955"/>
    <w:rsid w:val="005B19E6"/>
    <w:rsid w:val="005B3185"/>
    <w:rsid w:val="005B335F"/>
    <w:rsid w:val="005B3868"/>
    <w:rsid w:val="005B4269"/>
    <w:rsid w:val="005B4D18"/>
    <w:rsid w:val="005B6F1C"/>
    <w:rsid w:val="005B7A5E"/>
    <w:rsid w:val="005B7D3E"/>
    <w:rsid w:val="005C2D05"/>
    <w:rsid w:val="005C37D2"/>
    <w:rsid w:val="005C4CF0"/>
    <w:rsid w:val="005D164F"/>
    <w:rsid w:val="005D2359"/>
    <w:rsid w:val="005D243B"/>
    <w:rsid w:val="005D3C52"/>
    <w:rsid w:val="005D4534"/>
    <w:rsid w:val="005D4BA8"/>
    <w:rsid w:val="005D5458"/>
    <w:rsid w:val="005D7BEF"/>
    <w:rsid w:val="005E08DE"/>
    <w:rsid w:val="005E15B8"/>
    <w:rsid w:val="005E2991"/>
    <w:rsid w:val="005E3E22"/>
    <w:rsid w:val="005E5C2F"/>
    <w:rsid w:val="005E6168"/>
    <w:rsid w:val="005E7C44"/>
    <w:rsid w:val="005F0141"/>
    <w:rsid w:val="005F01CE"/>
    <w:rsid w:val="005F086F"/>
    <w:rsid w:val="005F33B3"/>
    <w:rsid w:val="005F3968"/>
    <w:rsid w:val="005F3D1B"/>
    <w:rsid w:val="005F510A"/>
    <w:rsid w:val="005F6177"/>
    <w:rsid w:val="005F73FB"/>
    <w:rsid w:val="005F7CB4"/>
    <w:rsid w:val="00600280"/>
    <w:rsid w:val="006006B8"/>
    <w:rsid w:val="00602374"/>
    <w:rsid w:val="00602522"/>
    <w:rsid w:val="00602DE5"/>
    <w:rsid w:val="0060330F"/>
    <w:rsid w:val="006044C5"/>
    <w:rsid w:val="00604CFE"/>
    <w:rsid w:val="00604E67"/>
    <w:rsid w:val="00605D45"/>
    <w:rsid w:val="006063A2"/>
    <w:rsid w:val="00606731"/>
    <w:rsid w:val="00606B31"/>
    <w:rsid w:val="0060713D"/>
    <w:rsid w:val="00607B15"/>
    <w:rsid w:val="00607B49"/>
    <w:rsid w:val="00610789"/>
    <w:rsid w:val="00610E8B"/>
    <w:rsid w:val="0061130D"/>
    <w:rsid w:val="00612BCD"/>
    <w:rsid w:val="006147C6"/>
    <w:rsid w:val="00614FBA"/>
    <w:rsid w:val="0061517D"/>
    <w:rsid w:val="00615F27"/>
    <w:rsid w:val="0061789C"/>
    <w:rsid w:val="006218E2"/>
    <w:rsid w:val="00621DA2"/>
    <w:rsid w:val="00622434"/>
    <w:rsid w:val="00622BB1"/>
    <w:rsid w:val="0062369E"/>
    <w:rsid w:val="006264A3"/>
    <w:rsid w:val="006264D8"/>
    <w:rsid w:val="00627833"/>
    <w:rsid w:val="006279C5"/>
    <w:rsid w:val="006319A3"/>
    <w:rsid w:val="00632390"/>
    <w:rsid w:val="006331FA"/>
    <w:rsid w:val="00634550"/>
    <w:rsid w:val="00634700"/>
    <w:rsid w:val="00634FCE"/>
    <w:rsid w:val="00635977"/>
    <w:rsid w:val="00640BED"/>
    <w:rsid w:val="00640F59"/>
    <w:rsid w:val="00642583"/>
    <w:rsid w:val="006434CA"/>
    <w:rsid w:val="00645299"/>
    <w:rsid w:val="00646137"/>
    <w:rsid w:val="00647232"/>
    <w:rsid w:val="00647343"/>
    <w:rsid w:val="0064763F"/>
    <w:rsid w:val="00647ABA"/>
    <w:rsid w:val="00650693"/>
    <w:rsid w:val="00650E3F"/>
    <w:rsid w:val="0065147A"/>
    <w:rsid w:val="00651AF0"/>
    <w:rsid w:val="006529E2"/>
    <w:rsid w:val="006543C7"/>
    <w:rsid w:val="00654A9E"/>
    <w:rsid w:val="0065624B"/>
    <w:rsid w:val="0065674A"/>
    <w:rsid w:val="00656880"/>
    <w:rsid w:val="0065733C"/>
    <w:rsid w:val="0065785A"/>
    <w:rsid w:val="006579AF"/>
    <w:rsid w:val="006605BA"/>
    <w:rsid w:val="00660C06"/>
    <w:rsid w:val="00661624"/>
    <w:rsid w:val="00662BAD"/>
    <w:rsid w:val="00662C5D"/>
    <w:rsid w:val="00662F57"/>
    <w:rsid w:val="00664739"/>
    <w:rsid w:val="00664F66"/>
    <w:rsid w:val="00666E54"/>
    <w:rsid w:val="006716A9"/>
    <w:rsid w:val="0067179D"/>
    <w:rsid w:val="00671D5C"/>
    <w:rsid w:val="00672405"/>
    <w:rsid w:val="00673C02"/>
    <w:rsid w:val="00674015"/>
    <w:rsid w:val="00674151"/>
    <w:rsid w:val="00675216"/>
    <w:rsid w:val="006766F9"/>
    <w:rsid w:val="00677103"/>
    <w:rsid w:val="00677688"/>
    <w:rsid w:val="00680BD8"/>
    <w:rsid w:val="00681E91"/>
    <w:rsid w:val="00683C57"/>
    <w:rsid w:val="00683FC2"/>
    <w:rsid w:val="00684192"/>
    <w:rsid w:val="00684223"/>
    <w:rsid w:val="00684499"/>
    <w:rsid w:val="006855B2"/>
    <w:rsid w:val="00685DAE"/>
    <w:rsid w:val="006903CA"/>
    <w:rsid w:val="006907C6"/>
    <w:rsid w:val="00691127"/>
    <w:rsid w:val="006922D5"/>
    <w:rsid w:val="00692879"/>
    <w:rsid w:val="00692FBE"/>
    <w:rsid w:val="00696ADF"/>
    <w:rsid w:val="00697E78"/>
    <w:rsid w:val="006A0FF0"/>
    <w:rsid w:val="006A1773"/>
    <w:rsid w:val="006A2734"/>
    <w:rsid w:val="006A2D1C"/>
    <w:rsid w:val="006A2D5E"/>
    <w:rsid w:val="006A4662"/>
    <w:rsid w:val="006A5AD2"/>
    <w:rsid w:val="006A6B51"/>
    <w:rsid w:val="006A7328"/>
    <w:rsid w:val="006A790B"/>
    <w:rsid w:val="006B1868"/>
    <w:rsid w:val="006B1A6C"/>
    <w:rsid w:val="006B3476"/>
    <w:rsid w:val="006B4047"/>
    <w:rsid w:val="006B464F"/>
    <w:rsid w:val="006B49AA"/>
    <w:rsid w:val="006B5968"/>
    <w:rsid w:val="006C1C67"/>
    <w:rsid w:val="006C1FF5"/>
    <w:rsid w:val="006C257B"/>
    <w:rsid w:val="006C2B1F"/>
    <w:rsid w:val="006C7AD7"/>
    <w:rsid w:val="006D1090"/>
    <w:rsid w:val="006D1B13"/>
    <w:rsid w:val="006D474D"/>
    <w:rsid w:val="006D496F"/>
    <w:rsid w:val="006D5CFD"/>
    <w:rsid w:val="006D76BD"/>
    <w:rsid w:val="006E1A0C"/>
    <w:rsid w:val="006E1F3B"/>
    <w:rsid w:val="006E28C3"/>
    <w:rsid w:val="006E2B1B"/>
    <w:rsid w:val="006E2B8F"/>
    <w:rsid w:val="006E39F1"/>
    <w:rsid w:val="006E3EC5"/>
    <w:rsid w:val="006E3FA4"/>
    <w:rsid w:val="006E42F3"/>
    <w:rsid w:val="006E535B"/>
    <w:rsid w:val="006E727D"/>
    <w:rsid w:val="006F08B1"/>
    <w:rsid w:val="006F1058"/>
    <w:rsid w:val="006F1CA9"/>
    <w:rsid w:val="006F34A9"/>
    <w:rsid w:val="006F4346"/>
    <w:rsid w:val="006F5A82"/>
    <w:rsid w:val="006F6F03"/>
    <w:rsid w:val="006F761E"/>
    <w:rsid w:val="00700295"/>
    <w:rsid w:val="00701FD7"/>
    <w:rsid w:val="00702CC2"/>
    <w:rsid w:val="007039DA"/>
    <w:rsid w:val="00704ABB"/>
    <w:rsid w:val="007074A0"/>
    <w:rsid w:val="007076E8"/>
    <w:rsid w:val="00710218"/>
    <w:rsid w:val="00710927"/>
    <w:rsid w:val="00710B09"/>
    <w:rsid w:val="00710C6B"/>
    <w:rsid w:val="00713646"/>
    <w:rsid w:val="00713DFB"/>
    <w:rsid w:val="007179C1"/>
    <w:rsid w:val="00720F5A"/>
    <w:rsid w:val="00721B3C"/>
    <w:rsid w:val="00725104"/>
    <w:rsid w:val="00727247"/>
    <w:rsid w:val="00727866"/>
    <w:rsid w:val="00727A42"/>
    <w:rsid w:val="00730D4D"/>
    <w:rsid w:val="00732C59"/>
    <w:rsid w:val="007338DE"/>
    <w:rsid w:val="007346EC"/>
    <w:rsid w:val="00734DB4"/>
    <w:rsid w:val="0073725F"/>
    <w:rsid w:val="007402CE"/>
    <w:rsid w:val="007413D2"/>
    <w:rsid w:val="00742287"/>
    <w:rsid w:val="007441D6"/>
    <w:rsid w:val="00744A75"/>
    <w:rsid w:val="00744F78"/>
    <w:rsid w:val="007466E3"/>
    <w:rsid w:val="00752586"/>
    <w:rsid w:val="00753622"/>
    <w:rsid w:val="00753CB9"/>
    <w:rsid w:val="007541EC"/>
    <w:rsid w:val="00756615"/>
    <w:rsid w:val="007600E6"/>
    <w:rsid w:val="00761C03"/>
    <w:rsid w:val="00762FEF"/>
    <w:rsid w:val="007640DA"/>
    <w:rsid w:val="0076561C"/>
    <w:rsid w:val="00765BBA"/>
    <w:rsid w:val="0076626C"/>
    <w:rsid w:val="00770AE1"/>
    <w:rsid w:val="0077172F"/>
    <w:rsid w:val="007747C6"/>
    <w:rsid w:val="00775096"/>
    <w:rsid w:val="007757CE"/>
    <w:rsid w:val="00775A28"/>
    <w:rsid w:val="00776748"/>
    <w:rsid w:val="0078008E"/>
    <w:rsid w:val="00780231"/>
    <w:rsid w:val="00780A65"/>
    <w:rsid w:val="0078134B"/>
    <w:rsid w:val="00781EF1"/>
    <w:rsid w:val="00783E77"/>
    <w:rsid w:val="00786B06"/>
    <w:rsid w:val="007871F0"/>
    <w:rsid w:val="00787AA9"/>
    <w:rsid w:val="007908E4"/>
    <w:rsid w:val="00791B99"/>
    <w:rsid w:val="00793012"/>
    <w:rsid w:val="00795A06"/>
    <w:rsid w:val="007A07EA"/>
    <w:rsid w:val="007A0B20"/>
    <w:rsid w:val="007A117A"/>
    <w:rsid w:val="007A1A73"/>
    <w:rsid w:val="007A1DD5"/>
    <w:rsid w:val="007A24D4"/>
    <w:rsid w:val="007A2B9A"/>
    <w:rsid w:val="007A376C"/>
    <w:rsid w:val="007A6AE4"/>
    <w:rsid w:val="007A77AB"/>
    <w:rsid w:val="007A7893"/>
    <w:rsid w:val="007B052A"/>
    <w:rsid w:val="007B095F"/>
    <w:rsid w:val="007B174C"/>
    <w:rsid w:val="007B3702"/>
    <w:rsid w:val="007B660E"/>
    <w:rsid w:val="007B6B9A"/>
    <w:rsid w:val="007B7268"/>
    <w:rsid w:val="007B7294"/>
    <w:rsid w:val="007B7E17"/>
    <w:rsid w:val="007C1042"/>
    <w:rsid w:val="007C22C7"/>
    <w:rsid w:val="007C347F"/>
    <w:rsid w:val="007C36C5"/>
    <w:rsid w:val="007C49E0"/>
    <w:rsid w:val="007C68D8"/>
    <w:rsid w:val="007C7014"/>
    <w:rsid w:val="007D034D"/>
    <w:rsid w:val="007D10C5"/>
    <w:rsid w:val="007D4376"/>
    <w:rsid w:val="007D7950"/>
    <w:rsid w:val="007E0110"/>
    <w:rsid w:val="007E08C6"/>
    <w:rsid w:val="007E0A6C"/>
    <w:rsid w:val="007E12AD"/>
    <w:rsid w:val="007E23C0"/>
    <w:rsid w:val="007E4DB8"/>
    <w:rsid w:val="007E5C95"/>
    <w:rsid w:val="007E5DD1"/>
    <w:rsid w:val="007E5EE5"/>
    <w:rsid w:val="007E6349"/>
    <w:rsid w:val="007F0B85"/>
    <w:rsid w:val="007F1B14"/>
    <w:rsid w:val="007F39BB"/>
    <w:rsid w:val="007F3D00"/>
    <w:rsid w:val="008047F2"/>
    <w:rsid w:val="0080553F"/>
    <w:rsid w:val="008059DA"/>
    <w:rsid w:val="00806552"/>
    <w:rsid w:val="0080750D"/>
    <w:rsid w:val="0081054E"/>
    <w:rsid w:val="0081101D"/>
    <w:rsid w:val="0081107F"/>
    <w:rsid w:val="008110FD"/>
    <w:rsid w:val="00813795"/>
    <w:rsid w:val="00816309"/>
    <w:rsid w:val="00816FB2"/>
    <w:rsid w:val="0081776D"/>
    <w:rsid w:val="00820419"/>
    <w:rsid w:val="00820482"/>
    <w:rsid w:val="0082135E"/>
    <w:rsid w:val="0082536C"/>
    <w:rsid w:val="00826225"/>
    <w:rsid w:val="008262D5"/>
    <w:rsid w:val="00827D42"/>
    <w:rsid w:val="008305E2"/>
    <w:rsid w:val="00832157"/>
    <w:rsid w:val="008324A7"/>
    <w:rsid w:val="00833908"/>
    <w:rsid w:val="00833BE0"/>
    <w:rsid w:val="00835163"/>
    <w:rsid w:val="00835E39"/>
    <w:rsid w:val="00837E1B"/>
    <w:rsid w:val="00840B89"/>
    <w:rsid w:val="00841CDE"/>
    <w:rsid w:val="00841D77"/>
    <w:rsid w:val="0084260B"/>
    <w:rsid w:val="008428BA"/>
    <w:rsid w:val="00844ADE"/>
    <w:rsid w:val="00845882"/>
    <w:rsid w:val="00845FEA"/>
    <w:rsid w:val="008466E5"/>
    <w:rsid w:val="0084735A"/>
    <w:rsid w:val="0084743B"/>
    <w:rsid w:val="008509F0"/>
    <w:rsid w:val="0085138E"/>
    <w:rsid w:val="00851600"/>
    <w:rsid w:val="008516E2"/>
    <w:rsid w:val="0085197C"/>
    <w:rsid w:val="008527BC"/>
    <w:rsid w:val="00852875"/>
    <w:rsid w:val="00852D65"/>
    <w:rsid w:val="00853D6E"/>
    <w:rsid w:val="00855060"/>
    <w:rsid w:val="00855128"/>
    <w:rsid w:val="00855979"/>
    <w:rsid w:val="008572DF"/>
    <w:rsid w:val="0085776D"/>
    <w:rsid w:val="00857D03"/>
    <w:rsid w:val="00857F77"/>
    <w:rsid w:val="0086121B"/>
    <w:rsid w:val="008613EA"/>
    <w:rsid w:val="008619E9"/>
    <w:rsid w:val="0086262E"/>
    <w:rsid w:val="00862D4F"/>
    <w:rsid w:val="00863057"/>
    <w:rsid w:val="00866B71"/>
    <w:rsid w:val="0087082F"/>
    <w:rsid w:val="00871397"/>
    <w:rsid w:val="00872EA8"/>
    <w:rsid w:val="00874B37"/>
    <w:rsid w:val="00875AF3"/>
    <w:rsid w:val="008761EC"/>
    <w:rsid w:val="0088038C"/>
    <w:rsid w:val="00880AA7"/>
    <w:rsid w:val="00880DCC"/>
    <w:rsid w:val="008811FB"/>
    <w:rsid w:val="00882792"/>
    <w:rsid w:val="00884494"/>
    <w:rsid w:val="00885CA7"/>
    <w:rsid w:val="0088738D"/>
    <w:rsid w:val="00887CB8"/>
    <w:rsid w:val="008903F9"/>
    <w:rsid w:val="0089069D"/>
    <w:rsid w:val="00890AE6"/>
    <w:rsid w:val="008922AC"/>
    <w:rsid w:val="00892FDC"/>
    <w:rsid w:val="0089318B"/>
    <w:rsid w:val="008932F6"/>
    <w:rsid w:val="008934C7"/>
    <w:rsid w:val="008938BF"/>
    <w:rsid w:val="00895BDB"/>
    <w:rsid w:val="00896817"/>
    <w:rsid w:val="008A22C1"/>
    <w:rsid w:val="008A41F4"/>
    <w:rsid w:val="008A65AC"/>
    <w:rsid w:val="008A7B99"/>
    <w:rsid w:val="008B1545"/>
    <w:rsid w:val="008B1745"/>
    <w:rsid w:val="008B216F"/>
    <w:rsid w:val="008B3461"/>
    <w:rsid w:val="008B3834"/>
    <w:rsid w:val="008B4D6F"/>
    <w:rsid w:val="008B6F08"/>
    <w:rsid w:val="008C0354"/>
    <w:rsid w:val="008C0896"/>
    <w:rsid w:val="008C12C1"/>
    <w:rsid w:val="008C30D7"/>
    <w:rsid w:val="008C42BE"/>
    <w:rsid w:val="008C44EC"/>
    <w:rsid w:val="008D3046"/>
    <w:rsid w:val="008D40B2"/>
    <w:rsid w:val="008D54E5"/>
    <w:rsid w:val="008D606B"/>
    <w:rsid w:val="008D658C"/>
    <w:rsid w:val="008D78BD"/>
    <w:rsid w:val="008E1633"/>
    <w:rsid w:val="008E2C6C"/>
    <w:rsid w:val="008E5693"/>
    <w:rsid w:val="008E61D5"/>
    <w:rsid w:val="008F0682"/>
    <w:rsid w:val="008F179C"/>
    <w:rsid w:val="008F1F0B"/>
    <w:rsid w:val="008F1FD0"/>
    <w:rsid w:val="008F22FB"/>
    <w:rsid w:val="008F2650"/>
    <w:rsid w:val="008F30D0"/>
    <w:rsid w:val="008F4FCC"/>
    <w:rsid w:val="008F500C"/>
    <w:rsid w:val="008F5436"/>
    <w:rsid w:val="008F5C08"/>
    <w:rsid w:val="008F5EF4"/>
    <w:rsid w:val="008F627D"/>
    <w:rsid w:val="008F62B3"/>
    <w:rsid w:val="00900214"/>
    <w:rsid w:val="00900CDE"/>
    <w:rsid w:val="00901C56"/>
    <w:rsid w:val="009024A8"/>
    <w:rsid w:val="00902D49"/>
    <w:rsid w:val="00904281"/>
    <w:rsid w:val="009047F2"/>
    <w:rsid w:val="00905F8B"/>
    <w:rsid w:val="009069B9"/>
    <w:rsid w:val="0091086C"/>
    <w:rsid w:val="009124F6"/>
    <w:rsid w:val="0091362B"/>
    <w:rsid w:val="00913CA3"/>
    <w:rsid w:val="00915153"/>
    <w:rsid w:val="00916734"/>
    <w:rsid w:val="009173E2"/>
    <w:rsid w:val="00917860"/>
    <w:rsid w:val="0092170E"/>
    <w:rsid w:val="009220FA"/>
    <w:rsid w:val="009244F7"/>
    <w:rsid w:val="0092488A"/>
    <w:rsid w:val="00924DB6"/>
    <w:rsid w:val="00924E64"/>
    <w:rsid w:val="00924F27"/>
    <w:rsid w:val="00930B2A"/>
    <w:rsid w:val="00931380"/>
    <w:rsid w:val="009334DC"/>
    <w:rsid w:val="00933BB1"/>
    <w:rsid w:val="00935308"/>
    <w:rsid w:val="00935335"/>
    <w:rsid w:val="009353E5"/>
    <w:rsid w:val="00935B36"/>
    <w:rsid w:val="00940A31"/>
    <w:rsid w:val="00940B8B"/>
    <w:rsid w:val="00942735"/>
    <w:rsid w:val="00943BF3"/>
    <w:rsid w:val="00944C3B"/>
    <w:rsid w:val="00946A01"/>
    <w:rsid w:val="00947566"/>
    <w:rsid w:val="00951534"/>
    <w:rsid w:val="00952632"/>
    <w:rsid w:val="009532B8"/>
    <w:rsid w:val="00954736"/>
    <w:rsid w:val="009565C3"/>
    <w:rsid w:val="009625C8"/>
    <w:rsid w:val="009645BB"/>
    <w:rsid w:val="009656EB"/>
    <w:rsid w:val="00966447"/>
    <w:rsid w:val="0096790F"/>
    <w:rsid w:val="00967C63"/>
    <w:rsid w:val="00971742"/>
    <w:rsid w:val="00971D7A"/>
    <w:rsid w:val="00971F82"/>
    <w:rsid w:val="00972987"/>
    <w:rsid w:val="00972DAE"/>
    <w:rsid w:val="00974BE6"/>
    <w:rsid w:val="0097586A"/>
    <w:rsid w:val="009768C5"/>
    <w:rsid w:val="00977E2A"/>
    <w:rsid w:val="0098003E"/>
    <w:rsid w:val="00980090"/>
    <w:rsid w:val="00981089"/>
    <w:rsid w:val="00981438"/>
    <w:rsid w:val="00981975"/>
    <w:rsid w:val="00982FF1"/>
    <w:rsid w:val="00985D11"/>
    <w:rsid w:val="00987607"/>
    <w:rsid w:val="00987D4D"/>
    <w:rsid w:val="0099126C"/>
    <w:rsid w:val="00991D23"/>
    <w:rsid w:val="00992EB2"/>
    <w:rsid w:val="00994FA0"/>
    <w:rsid w:val="0099502C"/>
    <w:rsid w:val="00995B66"/>
    <w:rsid w:val="00995C04"/>
    <w:rsid w:val="00995C51"/>
    <w:rsid w:val="009A4344"/>
    <w:rsid w:val="009A5619"/>
    <w:rsid w:val="009A64F7"/>
    <w:rsid w:val="009A6537"/>
    <w:rsid w:val="009B123F"/>
    <w:rsid w:val="009B30E9"/>
    <w:rsid w:val="009B434C"/>
    <w:rsid w:val="009B4C29"/>
    <w:rsid w:val="009B4D60"/>
    <w:rsid w:val="009B5844"/>
    <w:rsid w:val="009B5988"/>
    <w:rsid w:val="009B6D92"/>
    <w:rsid w:val="009B7243"/>
    <w:rsid w:val="009C0B6A"/>
    <w:rsid w:val="009C1E63"/>
    <w:rsid w:val="009C2017"/>
    <w:rsid w:val="009C2E4E"/>
    <w:rsid w:val="009C36EB"/>
    <w:rsid w:val="009C66D7"/>
    <w:rsid w:val="009C70F3"/>
    <w:rsid w:val="009C738B"/>
    <w:rsid w:val="009D05CF"/>
    <w:rsid w:val="009D0644"/>
    <w:rsid w:val="009D1644"/>
    <w:rsid w:val="009D17CD"/>
    <w:rsid w:val="009D1D06"/>
    <w:rsid w:val="009D2907"/>
    <w:rsid w:val="009D2B3B"/>
    <w:rsid w:val="009D31BF"/>
    <w:rsid w:val="009D3A39"/>
    <w:rsid w:val="009D4457"/>
    <w:rsid w:val="009D4BD1"/>
    <w:rsid w:val="009D4FBE"/>
    <w:rsid w:val="009D530A"/>
    <w:rsid w:val="009D59D5"/>
    <w:rsid w:val="009D6FCA"/>
    <w:rsid w:val="009D710A"/>
    <w:rsid w:val="009D7F25"/>
    <w:rsid w:val="009E0D5D"/>
    <w:rsid w:val="009E1C7A"/>
    <w:rsid w:val="009E39B3"/>
    <w:rsid w:val="009E5CA8"/>
    <w:rsid w:val="009E727A"/>
    <w:rsid w:val="009E7ED1"/>
    <w:rsid w:val="009F2901"/>
    <w:rsid w:val="009F5AB9"/>
    <w:rsid w:val="009F67D5"/>
    <w:rsid w:val="009F70BC"/>
    <w:rsid w:val="009F7438"/>
    <w:rsid w:val="009F795D"/>
    <w:rsid w:val="009F7C20"/>
    <w:rsid w:val="00A00687"/>
    <w:rsid w:val="00A01596"/>
    <w:rsid w:val="00A02F07"/>
    <w:rsid w:val="00A0368F"/>
    <w:rsid w:val="00A06543"/>
    <w:rsid w:val="00A065F4"/>
    <w:rsid w:val="00A06F7E"/>
    <w:rsid w:val="00A07C25"/>
    <w:rsid w:val="00A10211"/>
    <w:rsid w:val="00A105D0"/>
    <w:rsid w:val="00A13ACB"/>
    <w:rsid w:val="00A149F6"/>
    <w:rsid w:val="00A178CC"/>
    <w:rsid w:val="00A20DD6"/>
    <w:rsid w:val="00A21E4C"/>
    <w:rsid w:val="00A241ED"/>
    <w:rsid w:val="00A2430F"/>
    <w:rsid w:val="00A2572E"/>
    <w:rsid w:val="00A25B61"/>
    <w:rsid w:val="00A3131F"/>
    <w:rsid w:val="00A31C33"/>
    <w:rsid w:val="00A32454"/>
    <w:rsid w:val="00A32464"/>
    <w:rsid w:val="00A32CB3"/>
    <w:rsid w:val="00A33162"/>
    <w:rsid w:val="00A33BC7"/>
    <w:rsid w:val="00A33D4D"/>
    <w:rsid w:val="00A33DA8"/>
    <w:rsid w:val="00A33EDD"/>
    <w:rsid w:val="00A35072"/>
    <w:rsid w:val="00A37089"/>
    <w:rsid w:val="00A37E6D"/>
    <w:rsid w:val="00A401D5"/>
    <w:rsid w:val="00A40C29"/>
    <w:rsid w:val="00A40F29"/>
    <w:rsid w:val="00A417BD"/>
    <w:rsid w:val="00A42078"/>
    <w:rsid w:val="00A42736"/>
    <w:rsid w:val="00A438A8"/>
    <w:rsid w:val="00A43ED2"/>
    <w:rsid w:val="00A46542"/>
    <w:rsid w:val="00A4743A"/>
    <w:rsid w:val="00A517EB"/>
    <w:rsid w:val="00A525D4"/>
    <w:rsid w:val="00A55F45"/>
    <w:rsid w:val="00A55F56"/>
    <w:rsid w:val="00A605DC"/>
    <w:rsid w:val="00A606D7"/>
    <w:rsid w:val="00A613ED"/>
    <w:rsid w:val="00A61DE5"/>
    <w:rsid w:val="00A61F93"/>
    <w:rsid w:val="00A63F03"/>
    <w:rsid w:val="00A6639E"/>
    <w:rsid w:val="00A66553"/>
    <w:rsid w:val="00A67FA2"/>
    <w:rsid w:val="00A7105A"/>
    <w:rsid w:val="00A71F21"/>
    <w:rsid w:val="00A75E21"/>
    <w:rsid w:val="00A764C7"/>
    <w:rsid w:val="00A772A5"/>
    <w:rsid w:val="00A7731D"/>
    <w:rsid w:val="00A8076D"/>
    <w:rsid w:val="00A81986"/>
    <w:rsid w:val="00A842B1"/>
    <w:rsid w:val="00A8590C"/>
    <w:rsid w:val="00A85B73"/>
    <w:rsid w:val="00A869C9"/>
    <w:rsid w:val="00A86D7D"/>
    <w:rsid w:val="00A94E56"/>
    <w:rsid w:val="00A952E4"/>
    <w:rsid w:val="00A953F7"/>
    <w:rsid w:val="00A95AE7"/>
    <w:rsid w:val="00A95B1B"/>
    <w:rsid w:val="00A96F3E"/>
    <w:rsid w:val="00A97008"/>
    <w:rsid w:val="00A9702A"/>
    <w:rsid w:val="00A978D8"/>
    <w:rsid w:val="00AA118A"/>
    <w:rsid w:val="00AA22FB"/>
    <w:rsid w:val="00AA3498"/>
    <w:rsid w:val="00AA4E67"/>
    <w:rsid w:val="00AA5804"/>
    <w:rsid w:val="00AA64C2"/>
    <w:rsid w:val="00AA6BDA"/>
    <w:rsid w:val="00AB15E0"/>
    <w:rsid w:val="00AB1FB4"/>
    <w:rsid w:val="00AB2352"/>
    <w:rsid w:val="00AB3B2A"/>
    <w:rsid w:val="00AB5473"/>
    <w:rsid w:val="00AB57EB"/>
    <w:rsid w:val="00AB580F"/>
    <w:rsid w:val="00AB68AC"/>
    <w:rsid w:val="00AB75A5"/>
    <w:rsid w:val="00AB7EA3"/>
    <w:rsid w:val="00AC00AA"/>
    <w:rsid w:val="00AC07D9"/>
    <w:rsid w:val="00AC0F0A"/>
    <w:rsid w:val="00AC1285"/>
    <w:rsid w:val="00AC1930"/>
    <w:rsid w:val="00AC3020"/>
    <w:rsid w:val="00AC4992"/>
    <w:rsid w:val="00AC4B57"/>
    <w:rsid w:val="00AC50A7"/>
    <w:rsid w:val="00AC5289"/>
    <w:rsid w:val="00AC6C8C"/>
    <w:rsid w:val="00AC7DB9"/>
    <w:rsid w:val="00AD06EF"/>
    <w:rsid w:val="00AD073A"/>
    <w:rsid w:val="00AD0C5D"/>
    <w:rsid w:val="00AD1239"/>
    <w:rsid w:val="00AD15F9"/>
    <w:rsid w:val="00AD36A7"/>
    <w:rsid w:val="00AD4382"/>
    <w:rsid w:val="00AD64A9"/>
    <w:rsid w:val="00AD7E9B"/>
    <w:rsid w:val="00AE063F"/>
    <w:rsid w:val="00AE2E6E"/>
    <w:rsid w:val="00AE3AD0"/>
    <w:rsid w:val="00AE441D"/>
    <w:rsid w:val="00AE5148"/>
    <w:rsid w:val="00AE5F29"/>
    <w:rsid w:val="00AF0BC9"/>
    <w:rsid w:val="00AF30A4"/>
    <w:rsid w:val="00AF36E9"/>
    <w:rsid w:val="00AF3DE7"/>
    <w:rsid w:val="00AF54F8"/>
    <w:rsid w:val="00AF5930"/>
    <w:rsid w:val="00AF78A5"/>
    <w:rsid w:val="00B006AC"/>
    <w:rsid w:val="00B00D1E"/>
    <w:rsid w:val="00B04DCB"/>
    <w:rsid w:val="00B052FD"/>
    <w:rsid w:val="00B07A41"/>
    <w:rsid w:val="00B11552"/>
    <w:rsid w:val="00B135D7"/>
    <w:rsid w:val="00B13C3E"/>
    <w:rsid w:val="00B14E8C"/>
    <w:rsid w:val="00B15017"/>
    <w:rsid w:val="00B15636"/>
    <w:rsid w:val="00B156E0"/>
    <w:rsid w:val="00B15FD7"/>
    <w:rsid w:val="00B1671B"/>
    <w:rsid w:val="00B22370"/>
    <w:rsid w:val="00B236FF"/>
    <w:rsid w:val="00B23F51"/>
    <w:rsid w:val="00B243BA"/>
    <w:rsid w:val="00B24418"/>
    <w:rsid w:val="00B24481"/>
    <w:rsid w:val="00B25BA6"/>
    <w:rsid w:val="00B263D4"/>
    <w:rsid w:val="00B268EE"/>
    <w:rsid w:val="00B33F17"/>
    <w:rsid w:val="00B343AC"/>
    <w:rsid w:val="00B34F5A"/>
    <w:rsid w:val="00B36A41"/>
    <w:rsid w:val="00B40FE9"/>
    <w:rsid w:val="00B41379"/>
    <w:rsid w:val="00B4570B"/>
    <w:rsid w:val="00B46877"/>
    <w:rsid w:val="00B55204"/>
    <w:rsid w:val="00B57475"/>
    <w:rsid w:val="00B60133"/>
    <w:rsid w:val="00B602A3"/>
    <w:rsid w:val="00B60F81"/>
    <w:rsid w:val="00B62132"/>
    <w:rsid w:val="00B6216D"/>
    <w:rsid w:val="00B622AD"/>
    <w:rsid w:val="00B6243F"/>
    <w:rsid w:val="00B64DE8"/>
    <w:rsid w:val="00B6620E"/>
    <w:rsid w:val="00B70705"/>
    <w:rsid w:val="00B70D1C"/>
    <w:rsid w:val="00B7126C"/>
    <w:rsid w:val="00B714A4"/>
    <w:rsid w:val="00B723C3"/>
    <w:rsid w:val="00B727E7"/>
    <w:rsid w:val="00B73D51"/>
    <w:rsid w:val="00B750BD"/>
    <w:rsid w:val="00B75A5B"/>
    <w:rsid w:val="00B77339"/>
    <w:rsid w:val="00B8230B"/>
    <w:rsid w:val="00B83490"/>
    <w:rsid w:val="00B84B23"/>
    <w:rsid w:val="00B85F40"/>
    <w:rsid w:val="00B8618B"/>
    <w:rsid w:val="00B91AF6"/>
    <w:rsid w:val="00B91C44"/>
    <w:rsid w:val="00B92B17"/>
    <w:rsid w:val="00B92BBD"/>
    <w:rsid w:val="00B94458"/>
    <w:rsid w:val="00B94A65"/>
    <w:rsid w:val="00B95EA8"/>
    <w:rsid w:val="00B97085"/>
    <w:rsid w:val="00BA0941"/>
    <w:rsid w:val="00BA0BA7"/>
    <w:rsid w:val="00BA16F0"/>
    <w:rsid w:val="00BA176D"/>
    <w:rsid w:val="00BA4542"/>
    <w:rsid w:val="00BA4D6B"/>
    <w:rsid w:val="00BA5DA0"/>
    <w:rsid w:val="00BA75D4"/>
    <w:rsid w:val="00BB1224"/>
    <w:rsid w:val="00BB219E"/>
    <w:rsid w:val="00BB2CA5"/>
    <w:rsid w:val="00BB5B2B"/>
    <w:rsid w:val="00BB6161"/>
    <w:rsid w:val="00BC09D1"/>
    <w:rsid w:val="00BC163D"/>
    <w:rsid w:val="00BC1E5F"/>
    <w:rsid w:val="00BC34D5"/>
    <w:rsid w:val="00BC4051"/>
    <w:rsid w:val="00BC40A3"/>
    <w:rsid w:val="00BC5D76"/>
    <w:rsid w:val="00BD2DEE"/>
    <w:rsid w:val="00BD30CB"/>
    <w:rsid w:val="00BD3EE2"/>
    <w:rsid w:val="00BD4000"/>
    <w:rsid w:val="00BD425A"/>
    <w:rsid w:val="00BD486C"/>
    <w:rsid w:val="00BD7AAD"/>
    <w:rsid w:val="00BE34E1"/>
    <w:rsid w:val="00BE4414"/>
    <w:rsid w:val="00BE4EA6"/>
    <w:rsid w:val="00BE587E"/>
    <w:rsid w:val="00BF0611"/>
    <w:rsid w:val="00BF0C7F"/>
    <w:rsid w:val="00BF0F3D"/>
    <w:rsid w:val="00BF1881"/>
    <w:rsid w:val="00BF1C09"/>
    <w:rsid w:val="00BF23F7"/>
    <w:rsid w:val="00BF40B1"/>
    <w:rsid w:val="00BF517E"/>
    <w:rsid w:val="00BF785F"/>
    <w:rsid w:val="00C007A2"/>
    <w:rsid w:val="00C03D3B"/>
    <w:rsid w:val="00C040B0"/>
    <w:rsid w:val="00C04B20"/>
    <w:rsid w:val="00C073D2"/>
    <w:rsid w:val="00C100D4"/>
    <w:rsid w:val="00C10C7B"/>
    <w:rsid w:val="00C136E4"/>
    <w:rsid w:val="00C1449E"/>
    <w:rsid w:val="00C14C9E"/>
    <w:rsid w:val="00C153EE"/>
    <w:rsid w:val="00C15A32"/>
    <w:rsid w:val="00C164FB"/>
    <w:rsid w:val="00C1671A"/>
    <w:rsid w:val="00C24DFC"/>
    <w:rsid w:val="00C24E34"/>
    <w:rsid w:val="00C3410E"/>
    <w:rsid w:val="00C363FF"/>
    <w:rsid w:val="00C371E5"/>
    <w:rsid w:val="00C401B3"/>
    <w:rsid w:val="00C4050F"/>
    <w:rsid w:val="00C46143"/>
    <w:rsid w:val="00C4697E"/>
    <w:rsid w:val="00C473F7"/>
    <w:rsid w:val="00C51929"/>
    <w:rsid w:val="00C52CE9"/>
    <w:rsid w:val="00C544B1"/>
    <w:rsid w:val="00C5510D"/>
    <w:rsid w:val="00C57A7F"/>
    <w:rsid w:val="00C61214"/>
    <w:rsid w:val="00C62331"/>
    <w:rsid w:val="00C6253B"/>
    <w:rsid w:val="00C66FEE"/>
    <w:rsid w:val="00C72F0E"/>
    <w:rsid w:val="00C758B3"/>
    <w:rsid w:val="00C77CAF"/>
    <w:rsid w:val="00C80F33"/>
    <w:rsid w:val="00C82258"/>
    <w:rsid w:val="00C826F7"/>
    <w:rsid w:val="00C836A5"/>
    <w:rsid w:val="00C83F0F"/>
    <w:rsid w:val="00C84463"/>
    <w:rsid w:val="00C858AD"/>
    <w:rsid w:val="00C86E34"/>
    <w:rsid w:val="00C86E8A"/>
    <w:rsid w:val="00C8724C"/>
    <w:rsid w:val="00C8738F"/>
    <w:rsid w:val="00C874CF"/>
    <w:rsid w:val="00C9068D"/>
    <w:rsid w:val="00C907D3"/>
    <w:rsid w:val="00C93735"/>
    <w:rsid w:val="00C93C54"/>
    <w:rsid w:val="00C94EA5"/>
    <w:rsid w:val="00C97142"/>
    <w:rsid w:val="00CA40B6"/>
    <w:rsid w:val="00CA514F"/>
    <w:rsid w:val="00CA60A0"/>
    <w:rsid w:val="00CB03CA"/>
    <w:rsid w:val="00CB0B0D"/>
    <w:rsid w:val="00CB0B0F"/>
    <w:rsid w:val="00CB0B2A"/>
    <w:rsid w:val="00CB1054"/>
    <w:rsid w:val="00CB2271"/>
    <w:rsid w:val="00CB22E4"/>
    <w:rsid w:val="00CB2DCA"/>
    <w:rsid w:val="00CB33A5"/>
    <w:rsid w:val="00CB35AB"/>
    <w:rsid w:val="00CB5F05"/>
    <w:rsid w:val="00CB69D6"/>
    <w:rsid w:val="00CB6E54"/>
    <w:rsid w:val="00CC0146"/>
    <w:rsid w:val="00CC07A9"/>
    <w:rsid w:val="00CC1518"/>
    <w:rsid w:val="00CC23E2"/>
    <w:rsid w:val="00CC4064"/>
    <w:rsid w:val="00CC79E2"/>
    <w:rsid w:val="00CD0ED6"/>
    <w:rsid w:val="00CD340E"/>
    <w:rsid w:val="00CD3767"/>
    <w:rsid w:val="00CD384B"/>
    <w:rsid w:val="00CD39B4"/>
    <w:rsid w:val="00CD527F"/>
    <w:rsid w:val="00CD5C8A"/>
    <w:rsid w:val="00CD6B91"/>
    <w:rsid w:val="00CE16C0"/>
    <w:rsid w:val="00CE22EA"/>
    <w:rsid w:val="00CE321E"/>
    <w:rsid w:val="00CE39E4"/>
    <w:rsid w:val="00CE477B"/>
    <w:rsid w:val="00CE49D6"/>
    <w:rsid w:val="00CE538C"/>
    <w:rsid w:val="00CE5E95"/>
    <w:rsid w:val="00CE6325"/>
    <w:rsid w:val="00CE63D4"/>
    <w:rsid w:val="00CE6B58"/>
    <w:rsid w:val="00CE7663"/>
    <w:rsid w:val="00CE7B96"/>
    <w:rsid w:val="00CE7DC9"/>
    <w:rsid w:val="00CF0E8B"/>
    <w:rsid w:val="00CF1010"/>
    <w:rsid w:val="00CF11D8"/>
    <w:rsid w:val="00CF147A"/>
    <w:rsid w:val="00CF35A4"/>
    <w:rsid w:val="00CF4BBF"/>
    <w:rsid w:val="00CF4E10"/>
    <w:rsid w:val="00CF520A"/>
    <w:rsid w:val="00D01760"/>
    <w:rsid w:val="00D0398B"/>
    <w:rsid w:val="00D04A32"/>
    <w:rsid w:val="00D06697"/>
    <w:rsid w:val="00D07C99"/>
    <w:rsid w:val="00D07D05"/>
    <w:rsid w:val="00D114BB"/>
    <w:rsid w:val="00D1232A"/>
    <w:rsid w:val="00D12596"/>
    <w:rsid w:val="00D12889"/>
    <w:rsid w:val="00D14D40"/>
    <w:rsid w:val="00D15D1E"/>
    <w:rsid w:val="00D15E41"/>
    <w:rsid w:val="00D16FB5"/>
    <w:rsid w:val="00D2100C"/>
    <w:rsid w:val="00D218A6"/>
    <w:rsid w:val="00D22B89"/>
    <w:rsid w:val="00D23012"/>
    <w:rsid w:val="00D23481"/>
    <w:rsid w:val="00D25778"/>
    <w:rsid w:val="00D25EA4"/>
    <w:rsid w:val="00D2642B"/>
    <w:rsid w:val="00D26C35"/>
    <w:rsid w:val="00D26E88"/>
    <w:rsid w:val="00D27127"/>
    <w:rsid w:val="00D27441"/>
    <w:rsid w:val="00D316A7"/>
    <w:rsid w:val="00D33DEC"/>
    <w:rsid w:val="00D34773"/>
    <w:rsid w:val="00D3526C"/>
    <w:rsid w:val="00D353B0"/>
    <w:rsid w:val="00D354CE"/>
    <w:rsid w:val="00D37483"/>
    <w:rsid w:val="00D3788D"/>
    <w:rsid w:val="00D41ED7"/>
    <w:rsid w:val="00D42673"/>
    <w:rsid w:val="00D43C6D"/>
    <w:rsid w:val="00D45A68"/>
    <w:rsid w:val="00D4605E"/>
    <w:rsid w:val="00D4672A"/>
    <w:rsid w:val="00D4697B"/>
    <w:rsid w:val="00D46F91"/>
    <w:rsid w:val="00D50D22"/>
    <w:rsid w:val="00D53E9C"/>
    <w:rsid w:val="00D55248"/>
    <w:rsid w:val="00D55B8E"/>
    <w:rsid w:val="00D5649A"/>
    <w:rsid w:val="00D578B3"/>
    <w:rsid w:val="00D61587"/>
    <w:rsid w:val="00D617ED"/>
    <w:rsid w:val="00D67DBA"/>
    <w:rsid w:val="00D71284"/>
    <w:rsid w:val="00D765F0"/>
    <w:rsid w:val="00D76E76"/>
    <w:rsid w:val="00D80516"/>
    <w:rsid w:val="00D815C4"/>
    <w:rsid w:val="00D82DE1"/>
    <w:rsid w:val="00D835D0"/>
    <w:rsid w:val="00D90745"/>
    <w:rsid w:val="00D90C61"/>
    <w:rsid w:val="00D928A1"/>
    <w:rsid w:val="00D95877"/>
    <w:rsid w:val="00D96149"/>
    <w:rsid w:val="00D9762B"/>
    <w:rsid w:val="00DA140E"/>
    <w:rsid w:val="00DA1EB1"/>
    <w:rsid w:val="00DA3CD5"/>
    <w:rsid w:val="00DA4017"/>
    <w:rsid w:val="00DA45C2"/>
    <w:rsid w:val="00DA4B24"/>
    <w:rsid w:val="00DB0036"/>
    <w:rsid w:val="00DB0153"/>
    <w:rsid w:val="00DB09D9"/>
    <w:rsid w:val="00DB0B14"/>
    <w:rsid w:val="00DB0DC0"/>
    <w:rsid w:val="00DB16A8"/>
    <w:rsid w:val="00DB2171"/>
    <w:rsid w:val="00DB3716"/>
    <w:rsid w:val="00DB4521"/>
    <w:rsid w:val="00DB4FA8"/>
    <w:rsid w:val="00DB7697"/>
    <w:rsid w:val="00DB7B8B"/>
    <w:rsid w:val="00DC2DC1"/>
    <w:rsid w:val="00DC4610"/>
    <w:rsid w:val="00DC4810"/>
    <w:rsid w:val="00DC4828"/>
    <w:rsid w:val="00DC684C"/>
    <w:rsid w:val="00DC7765"/>
    <w:rsid w:val="00DD0E68"/>
    <w:rsid w:val="00DD248C"/>
    <w:rsid w:val="00DD63BA"/>
    <w:rsid w:val="00DD6E9C"/>
    <w:rsid w:val="00DE0A52"/>
    <w:rsid w:val="00DE2587"/>
    <w:rsid w:val="00DE3145"/>
    <w:rsid w:val="00DE31E3"/>
    <w:rsid w:val="00DE32F9"/>
    <w:rsid w:val="00DE590D"/>
    <w:rsid w:val="00DE637C"/>
    <w:rsid w:val="00DE6AF0"/>
    <w:rsid w:val="00DE7527"/>
    <w:rsid w:val="00DE7C68"/>
    <w:rsid w:val="00DF0DDB"/>
    <w:rsid w:val="00DF2419"/>
    <w:rsid w:val="00DF24CF"/>
    <w:rsid w:val="00DF2598"/>
    <w:rsid w:val="00DF336E"/>
    <w:rsid w:val="00DF3A3D"/>
    <w:rsid w:val="00DF5822"/>
    <w:rsid w:val="00DF770F"/>
    <w:rsid w:val="00E00832"/>
    <w:rsid w:val="00E02C23"/>
    <w:rsid w:val="00E02DF7"/>
    <w:rsid w:val="00E0669B"/>
    <w:rsid w:val="00E06929"/>
    <w:rsid w:val="00E06E0A"/>
    <w:rsid w:val="00E07891"/>
    <w:rsid w:val="00E1023C"/>
    <w:rsid w:val="00E1158F"/>
    <w:rsid w:val="00E14D20"/>
    <w:rsid w:val="00E1710C"/>
    <w:rsid w:val="00E21C5F"/>
    <w:rsid w:val="00E23D31"/>
    <w:rsid w:val="00E23D43"/>
    <w:rsid w:val="00E248F4"/>
    <w:rsid w:val="00E2781E"/>
    <w:rsid w:val="00E32C96"/>
    <w:rsid w:val="00E338B5"/>
    <w:rsid w:val="00E34731"/>
    <w:rsid w:val="00E35226"/>
    <w:rsid w:val="00E37B1E"/>
    <w:rsid w:val="00E41826"/>
    <w:rsid w:val="00E44484"/>
    <w:rsid w:val="00E44613"/>
    <w:rsid w:val="00E4465C"/>
    <w:rsid w:val="00E44930"/>
    <w:rsid w:val="00E45316"/>
    <w:rsid w:val="00E4605C"/>
    <w:rsid w:val="00E466E0"/>
    <w:rsid w:val="00E46E7A"/>
    <w:rsid w:val="00E50F98"/>
    <w:rsid w:val="00E51485"/>
    <w:rsid w:val="00E5233C"/>
    <w:rsid w:val="00E54368"/>
    <w:rsid w:val="00E55343"/>
    <w:rsid w:val="00E5617A"/>
    <w:rsid w:val="00E56CFB"/>
    <w:rsid w:val="00E57C47"/>
    <w:rsid w:val="00E62AAC"/>
    <w:rsid w:val="00E62B6A"/>
    <w:rsid w:val="00E62BEF"/>
    <w:rsid w:val="00E63380"/>
    <w:rsid w:val="00E6581B"/>
    <w:rsid w:val="00E70461"/>
    <w:rsid w:val="00E733B7"/>
    <w:rsid w:val="00E73517"/>
    <w:rsid w:val="00E76C42"/>
    <w:rsid w:val="00E812E9"/>
    <w:rsid w:val="00E814D4"/>
    <w:rsid w:val="00E815EF"/>
    <w:rsid w:val="00E84E1D"/>
    <w:rsid w:val="00E86A49"/>
    <w:rsid w:val="00E87DD8"/>
    <w:rsid w:val="00E94308"/>
    <w:rsid w:val="00E97A85"/>
    <w:rsid w:val="00EA0888"/>
    <w:rsid w:val="00EA1164"/>
    <w:rsid w:val="00EA1417"/>
    <w:rsid w:val="00EA1A5A"/>
    <w:rsid w:val="00EA3DBA"/>
    <w:rsid w:val="00EA46D8"/>
    <w:rsid w:val="00EB08EC"/>
    <w:rsid w:val="00EB291F"/>
    <w:rsid w:val="00EB3315"/>
    <w:rsid w:val="00EB3606"/>
    <w:rsid w:val="00EB4966"/>
    <w:rsid w:val="00EB5F98"/>
    <w:rsid w:val="00EB705D"/>
    <w:rsid w:val="00EB7BC2"/>
    <w:rsid w:val="00EC10F6"/>
    <w:rsid w:val="00EC1213"/>
    <w:rsid w:val="00EC2727"/>
    <w:rsid w:val="00EC344B"/>
    <w:rsid w:val="00EC46B1"/>
    <w:rsid w:val="00EC4D12"/>
    <w:rsid w:val="00EC5495"/>
    <w:rsid w:val="00EC55E3"/>
    <w:rsid w:val="00EC56CE"/>
    <w:rsid w:val="00EC5BBB"/>
    <w:rsid w:val="00EC5D6F"/>
    <w:rsid w:val="00EC79A5"/>
    <w:rsid w:val="00ED02C0"/>
    <w:rsid w:val="00ED0897"/>
    <w:rsid w:val="00ED1D71"/>
    <w:rsid w:val="00ED1F59"/>
    <w:rsid w:val="00ED299D"/>
    <w:rsid w:val="00ED2AFB"/>
    <w:rsid w:val="00ED4FD9"/>
    <w:rsid w:val="00ED57D9"/>
    <w:rsid w:val="00ED6EA7"/>
    <w:rsid w:val="00ED7426"/>
    <w:rsid w:val="00ED74E8"/>
    <w:rsid w:val="00EE02A2"/>
    <w:rsid w:val="00EE2241"/>
    <w:rsid w:val="00EE351E"/>
    <w:rsid w:val="00EE5978"/>
    <w:rsid w:val="00EE6CF1"/>
    <w:rsid w:val="00EE73CB"/>
    <w:rsid w:val="00EE74FE"/>
    <w:rsid w:val="00EF15DC"/>
    <w:rsid w:val="00EF2571"/>
    <w:rsid w:val="00EF2D05"/>
    <w:rsid w:val="00EF3B5E"/>
    <w:rsid w:val="00EF4D99"/>
    <w:rsid w:val="00EF4E74"/>
    <w:rsid w:val="00EF61A7"/>
    <w:rsid w:val="00F01FA9"/>
    <w:rsid w:val="00F0201E"/>
    <w:rsid w:val="00F02247"/>
    <w:rsid w:val="00F0431D"/>
    <w:rsid w:val="00F04ABC"/>
    <w:rsid w:val="00F0613A"/>
    <w:rsid w:val="00F10F8A"/>
    <w:rsid w:val="00F148F4"/>
    <w:rsid w:val="00F14B77"/>
    <w:rsid w:val="00F16B21"/>
    <w:rsid w:val="00F17113"/>
    <w:rsid w:val="00F217F2"/>
    <w:rsid w:val="00F2338D"/>
    <w:rsid w:val="00F24422"/>
    <w:rsid w:val="00F247CB"/>
    <w:rsid w:val="00F2505E"/>
    <w:rsid w:val="00F26551"/>
    <w:rsid w:val="00F26CFB"/>
    <w:rsid w:val="00F3191C"/>
    <w:rsid w:val="00F3484F"/>
    <w:rsid w:val="00F34C05"/>
    <w:rsid w:val="00F401B2"/>
    <w:rsid w:val="00F40EA8"/>
    <w:rsid w:val="00F4142D"/>
    <w:rsid w:val="00F417D8"/>
    <w:rsid w:val="00F4244B"/>
    <w:rsid w:val="00F53B15"/>
    <w:rsid w:val="00F53F9A"/>
    <w:rsid w:val="00F542A1"/>
    <w:rsid w:val="00F543E7"/>
    <w:rsid w:val="00F5550C"/>
    <w:rsid w:val="00F5688A"/>
    <w:rsid w:val="00F57993"/>
    <w:rsid w:val="00F607CA"/>
    <w:rsid w:val="00F65D05"/>
    <w:rsid w:val="00F714D8"/>
    <w:rsid w:val="00F73407"/>
    <w:rsid w:val="00F742B8"/>
    <w:rsid w:val="00F75676"/>
    <w:rsid w:val="00F81BA9"/>
    <w:rsid w:val="00F82E83"/>
    <w:rsid w:val="00F82F6A"/>
    <w:rsid w:val="00F84EB1"/>
    <w:rsid w:val="00F8657D"/>
    <w:rsid w:val="00F86A96"/>
    <w:rsid w:val="00F8781C"/>
    <w:rsid w:val="00F87936"/>
    <w:rsid w:val="00F87BD7"/>
    <w:rsid w:val="00F908FA"/>
    <w:rsid w:val="00F92D03"/>
    <w:rsid w:val="00F93E60"/>
    <w:rsid w:val="00F94537"/>
    <w:rsid w:val="00F95516"/>
    <w:rsid w:val="00F9569D"/>
    <w:rsid w:val="00F95F29"/>
    <w:rsid w:val="00F96204"/>
    <w:rsid w:val="00F96F3C"/>
    <w:rsid w:val="00FA07E4"/>
    <w:rsid w:val="00FA0C31"/>
    <w:rsid w:val="00FA2433"/>
    <w:rsid w:val="00FA2DFE"/>
    <w:rsid w:val="00FA59F9"/>
    <w:rsid w:val="00FA61D4"/>
    <w:rsid w:val="00FA6B9F"/>
    <w:rsid w:val="00FA6CD9"/>
    <w:rsid w:val="00FA7D63"/>
    <w:rsid w:val="00FB0AE0"/>
    <w:rsid w:val="00FB1447"/>
    <w:rsid w:val="00FB1981"/>
    <w:rsid w:val="00FB233E"/>
    <w:rsid w:val="00FB24DD"/>
    <w:rsid w:val="00FB2807"/>
    <w:rsid w:val="00FB3157"/>
    <w:rsid w:val="00FB36A0"/>
    <w:rsid w:val="00FB540C"/>
    <w:rsid w:val="00FB7A76"/>
    <w:rsid w:val="00FC05AE"/>
    <w:rsid w:val="00FC1541"/>
    <w:rsid w:val="00FC3374"/>
    <w:rsid w:val="00FC371D"/>
    <w:rsid w:val="00FC43D6"/>
    <w:rsid w:val="00FC5277"/>
    <w:rsid w:val="00FC5EC1"/>
    <w:rsid w:val="00FC5ED1"/>
    <w:rsid w:val="00FC7424"/>
    <w:rsid w:val="00FC788F"/>
    <w:rsid w:val="00FD00BD"/>
    <w:rsid w:val="00FD026E"/>
    <w:rsid w:val="00FD0BDC"/>
    <w:rsid w:val="00FD22E7"/>
    <w:rsid w:val="00FD2682"/>
    <w:rsid w:val="00FD346B"/>
    <w:rsid w:val="00FD35E3"/>
    <w:rsid w:val="00FD5C84"/>
    <w:rsid w:val="00FE179C"/>
    <w:rsid w:val="00FE34F9"/>
    <w:rsid w:val="00FE3738"/>
    <w:rsid w:val="00FE3974"/>
    <w:rsid w:val="00FE595C"/>
    <w:rsid w:val="00FE675F"/>
    <w:rsid w:val="00FE6A67"/>
    <w:rsid w:val="00FE7372"/>
    <w:rsid w:val="00FE76A8"/>
    <w:rsid w:val="00FE79E5"/>
    <w:rsid w:val="00FF11F8"/>
    <w:rsid w:val="00FF4DBF"/>
    <w:rsid w:val="00FF63D7"/>
    <w:rsid w:val="00FF7070"/>
    <w:rsid w:val="00FF70D9"/>
    <w:rsid w:val="00FF760E"/>
    <w:rsid w:val="00FF78C3"/>
    <w:rsid w:val="00FF7B98"/>
    <w:rsid w:val="00FF7D5F"/>
    <w:rsid w:val="0142C85B"/>
    <w:rsid w:val="01659223"/>
    <w:rsid w:val="016CAD6D"/>
    <w:rsid w:val="018C644D"/>
    <w:rsid w:val="01A10039"/>
    <w:rsid w:val="02791077"/>
    <w:rsid w:val="02A03F6E"/>
    <w:rsid w:val="03790F12"/>
    <w:rsid w:val="0405FA79"/>
    <w:rsid w:val="041FB4EA"/>
    <w:rsid w:val="0434D680"/>
    <w:rsid w:val="04477512"/>
    <w:rsid w:val="046CA585"/>
    <w:rsid w:val="0471FAFD"/>
    <w:rsid w:val="04721BE9"/>
    <w:rsid w:val="04F6BF03"/>
    <w:rsid w:val="051AB5A6"/>
    <w:rsid w:val="05236038"/>
    <w:rsid w:val="05585870"/>
    <w:rsid w:val="056C905E"/>
    <w:rsid w:val="058F8409"/>
    <w:rsid w:val="05A740DB"/>
    <w:rsid w:val="05C1DCFD"/>
    <w:rsid w:val="06505AE1"/>
    <w:rsid w:val="066777A3"/>
    <w:rsid w:val="066A4BA4"/>
    <w:rsid w:val="06705FC9"/>
    <w:rsid w:val="0695025B"/>
    <w:rsid w:val="0696E4F2"/>
    <w:rsid w:val="069727FC"/>
    <w:rsid w:val="06AB024D"/>
    <w:rsid w:val="06C587CB"/>
    <w:rsid w:val="06D2AD51"/>
    <w:rsid w:val="06E887DD"/>
    <w:rsid w:val="06F08133"/>
    <w:rsid w:val="06F42C0C"/>
    <w:rsid w:val="075E4B6C"/>
    <w:rsid w:val="076918E6"/>
    <w:rsid w:val="07860AA8"/>
    <w:rsid w:val="07F14BAE"/>
    <w:rsid w:val="08456482"/>
    <w:rsid w:val="0892DACA"/>
    <w:rsid w:val="08A55320"/>
    <w:rsid w:val="08D96ECA"/>
    <w:rsid w:val="08FC250D"/>
    <w:rsid w:val="090429A7"/>
    <w:rsid w:val="091E00DE"/>
    <w:rsid w:val="09AB4A74"/>
    <w:rsid w:val="09D8FFDE"/>
    <w:rsid w:val="0A057D4C"/>
    <w:rsid w:val="0A384A81"/>
    <w:rsid w:val="0A408A90"/>
    <w:rsid w:val="0A90153A"/>
    <w:rsid w:val="0AB68B92"/>
    <w:rsid w:val="0AC09B09"/>
    <w:rsid w:val="0B0E68FA"/>
    <w:rsid w:val="0B836123"/>
    <w:rsid w:val="0BB44672"/>
    <w:rsid w:val="0C15D643"/>
    <w:rsid w:val="0C3746B0"/>
    <w:rsid w:val="0CB13976"/>
    <w:rsid w:val="0D3086BB"/>
    <w:rsid w:val="0D5AE2CF"/>
    <w:rsid w:val="0D95868E"/>
    <w:rsid w:val="0DE48ABB"/>
    <w:rsid w:val="0E15B492"/>
    <w:rsid w:val="0E754594"/>
    <w:rsid w:val="0E9E5EEE"/>
    <w:rsid w:val="0ED783A2"/>
    <w:rsid w:val="0F106AD0"/>
    <w:rsid w:val="0F250B03"/>
    <w:rsid w:val="0F3C52C7"/>
    <w:rsid w:val="0F3E55DC"/>
    <w:rsid w:val="0F64A23C"/>
    <w:rsid w:val="0F7B12F6"/>
    <w:rsid w:val="0FEF049C"/>
    <w:rsid w:val="1079064C"/>
    <w:rsid w:val="10A3B5D0"/>
    <w:rsid w:val="10CA7B33"/>
    <w:rsid w:val="110117CB"/>
    <w:rsid w:val="1102890B"/>
    <w:rsid w:val="1216B78F"/>
    <w:rsid w:val="12508148"/>
    <w:rsid w:val="126AF81F"/>
    <w:rsid w:val="126FA5FF"/>
    <w:rsid w:val="12AAB6F3"/>
    <w:rsid w:val="12EFF604"/>
    <w:rsid w:val="13C4CA9B"/>
    <w:rsid w:val="13E46E35"/>
    <w:rsid w:val="1400AE82"/>
    <w:rsid w:val="1437823C"/>
    <w:rsid w:val="143ACF10"/>
    <w:rsid w:val="14628C9C"/>
    <w:rsid w:val="14C308A0"/>
    <w:rsid w:val="15A63108"/>
    <w:rsid w:val="15DC0F0F"/>
    <w:rsid w:val="15DE3EF3"/>
    <w:rsid w:val="162673D6"/>
    <w:rsid w:val="166E50F9"/>
    <w:rsid w:val="169DD380"/>
    <w:rsid w:val="16DEEA2D"/>
    <w:rsid w:val="176B9B00"/>
    <w:rsid w:val="17AAF393"/>
    <w:rsid w:val="18051D1B"/>
    <w:rsid w:val="18456269"/>
    <w:rsid w:val="188A5693"/>
    <w:rsid w:val="18A5E05F"/>
    <w:rsid w:val="18AD5109"/>
    <w:rsid w:val="1937742A"/>
    <w:rsid w:val="1999DE04"/>
    <w:rsid w:val="1A9C431A"/>
    <w:rsid w:val="1AC62924"/>
    <w:rsid w:val="1B117B81"/>
    <w:rsid w:val="1B2B883D"/>
    <w:rsid w:val="1B6DEECA"/>
    <w:rsid w:val="1C244448"/>
    <w:rsid w:val="1C2850AA"/>
    <w:rsid w:val="1C4A4684"/>
    <w:rsid w:val="1C951618"/>
    <w:rsid w:val="1CD51322"/>
    <w:rsid w:val="1D18184E"/>
    <w:rsid w:val="1D21A518"/>
    <w:rsid w:val="1D3D73F0"/>
    <w:rsid w:val="1DAC7ABB"/>
    <w:rsid w:val="1E1F8943"/>
    <w:rsid w:val="1EEB8073"/>
    <w:rsid w:val="1F68E326"/>
    <w:rsid w:val="200F9EDF"/>
    <w:rsid w:val="202C2D31"/>
    <w:rsid w:val="204945D7"/>
    <w:rsid w:val="208099D1"/>
    <w:rsid w:val="21274B1F"/>
    <w:rsid w:val="2154E082"/>
    <w:rsid w:val="2182ED80"/>
    <w:rsid w:val="21F3DAC6"/>
    <w:rsid w:val="220AB57B"/>
    <w:rsid w:val="22506C13"/>
    <w:rsid w:val="2251E488"/>
    <w:rsid w:val="225FE683"/>
    <w:rsid w:val="22A6A224"/>
    <w:rsid w:val="233F75B6"/>
    <w:rsid w:val="23724102"/>
    <w:rsid w:val="238856C6"/>
    <w:rsid w:val="239A4012"/>
    <w:rsid w:val="24501AB4"/>
    <w:rsid w:val="2452CE2B"/>
    <w:rsid w:val="24949E5D"/>
    <w:rsid w:val="249C5E10"/>
    <w:rsid w:val="24A5ED5E"/>
    <w:rsid w:val="2518ADE2"/>
    <w:rsid w:val="25442589"/>
    <w:rsid w:val="2565C42D"/>
    <w:rsid w:val="25D9C493"/>
    <w:rsid w:val="25F9CA42"/>
    <w:rsid w:val="2663914F"/>
    <w:rsid w:val="2667955D"/>
    <w:rsid w:val="26E3EE5A"/>
    <w:rsid w:val="274228D9"/>
    <w:rsid w:val="27CA12FF"/>
    <w:rsid w:val="2834E836"/>
    <w:rsid w:val="286C653F"/>
    <w:rsid w:val="287E6316"/>
    <w:rsid w:val="28DAE285"/>
    <w:rsid w:val="28FC53A8"/>
    <w:rsid w:val="290647FC"/>
    <w:rsid w:val="2932CD91"/>
    <w:rsid w:val="29B200CD"/>
    <w:rsid w:val="2A161F11"/>
    <w:rsid w:val="2A276FCD"/>
    <w:rsid w:val="2A30122C"/>
    <w:rsid w:val="2A84A811"/>
    <w:rsid w:val="2AD205EF"/>
    <w:rsid w:val="2B2D0D9B"/>
    <w:rsid w:val="2B50383D"/>
    <w:rsid w:val="2BBE2DBF"/>
    <w:rsid w:val="2C03D3A7"/>
    <w:rsid w:val="2C3CAFE4"/>
    <w:rsid w:val="2C410181"/>
    <w:rsid w:val="2C6018E7"/>
    <w:rsid w:val="2CAF4F2D"/>
    <w:rsid w:val="2CDF362B"/>
    <w:rsid w:val="2CE46800"/>
    <w:rsid w:val="2CEE3313"/>
    <w:rsid w:val="2D5B0F3E"/>
    <w:rsid w:val="2DD51E25"/>
    <w:rsid w:val="2DEB0051"/>
    <w:rsid w:val="2E8479C3"/>
    <w:rsid w:val="2EC03347"/>
    <w:rsid w:val="2ECA1CD8"/>
    <w:rsid w:val="2F14F58E"/>
    <w:rsid w:val="2F43613D"/>
    <w:rsid w:val="2FE560C7"/>
    <w:rsid w:val="30142360"/>
    <w:rsid w:val="30CFAF00"/>
    <w:rsid w:val="30D34798"/>
    <w:rsid w:val="30D44DEA"/>
    <w:rsid w:val="30F48D10"/>
    <w:rsid w:val="31273ACE"/>
    <w:rsid w:val="31CF876C"/>
    <w:rsid w:val="31E3ECC1"/>
    <w:rsid w:val="32183275"/>
    <w:rsid w:val="32740AD2"/>
    <w:rsid w:val="32D33D05"/>
    <w:rsid w:val="32FED5B3"/>
    <w:rsid w:val="3314B13B"/>
    <w:rsid w:val="332E6ED1"/>
    <w:rsid w:val="33CFF4E5"/>
    <w:rsid w:val="3471654B"/>
    <w:rsid w:val="347FC2BA"/>
    <w:rsid w:val="34CB6918"/>
    <w:rsid w:val="34F1D290"/>
    <w:rsid w:val="350271F0"/>
    <w:rsid w:val="350FFA24"/>
    <w:rsid w:val="354CF73D"/>
    <w:rsid w:val="356DBB26"/>
    <w:rsid w:val="35B696D8"/>
    <w:rsid w:val="35FCB94E"/>
    <w:rsid w:val="36516C6A"/>
    <w:rsid w:val="36E1A9A1"/>
    <w:rsid w:val="3776BD80"/>
    <w:rsid w:val="37F9AFEC"/>
    <w:rsid w:val="3802B9FA"/>
    <w:rsid w:val="38106EBD"/>
    <w:rsid w:val="381A73B7"/>
    <w:rsid w:val="38343B55"/>
    <w:rsid w:val="38369F21"/>
    <w:rsid w:val="38408402"/>
    <w:rsid w:val="388EB65C"/>
    <w:rsid w:val="38CFE040"/>
    <w:rsid w:val="38DBFE04"/>
    <w:rsid w:val="3980F153"/>
    <w:rsid w:val="398297EE"/>
    <w:rsid w:val="398FF8DF"/>
    <w:rsid w:val="39BC82EE"/>
    <w:rsid w:val="39F874F0"/>
    <w:rsid w:val="3A0D9DAF"/>
    <w:rsid w:val="3A804320"/>
    <w:rsid w:val="3A831B62"/>
    <w:rsid w:val="3ABA7833"/>
    <w:rsid w:val="3ADD912C"/>
    <w:rsid w:val="3AEF1C17"/>
    <w:rsid w:val="3B035EBC"/>
    <w:rsid w:val="3B04537E"/>
    <w:rsid w:val="3B07240A"/>
    <w:rsid w:val="3B4C1B95"/>
    <w:rsid w:val="3B6E9D60"/>
    <w:rsid w:val="3B8E1236"/>
    <w:rsid w:val="3BC87A41"/>
    <w:rsid w:val="3D1E4D5D"/>
    <w:rsid w:val="3D39C046"/>
    <w:rsid w:val="3D3DB99B"/>
    <w:rsid w:val="3D5F4BC9"/>
    <w:rsid w:val="3D9B835C"/>
    <w:rsid w:val="3E28D713"/>
    <w:rsid w:val="3EA8B7F9"/>
    <w:rsid w:val="3F045FA9"/>
    <w:rsid w:val="3F523910"/>
    <w:rsid w:val="3F84EB49"/>
    <w:rsid w:val="3FD1A5D8"/>
    <w:rsid w:val="4014874F"/>
    <w:rsid w:val="401A8789"/>
    <w:rsid w:val="403820F1"/>
    <w:rsid w:val="406EDF7D"/>
    <w:rsid w:val="40859DCC"/>
    <w:rsid w:val="40A985B4"/>
    <w:rsid w:val="40DD50B3"/>
    <w:rsid w:val="40F25638"/>
    <w:rsid w:val="40F69478"/>
    <w:rsid w:val="410DD2DF"/>
    <w:rsid w:val="411E6AAB"/>
    <w:rsid w:val="4146956A"/>
    <w:rsid w:val="4167642A"/>
    <w:rsid w:val="418964D7"/>
    <w:rsid w:val="41A3D9CA"/>
    <w:rsid w:val="41F01615"/>
    <w:rsid w:val="422C010E"/>
    <w:rsid w:val="42611683"/>
    <w:rsid w:val="42A13377"/>
    <w:rsid w:val="42C4D90B"/>
    <w:rsid w:val="42EF28B2"/>
    <w:rsid w:val="42FA40FD"/>
    <w:rsid w:val="42FE6F33"/>
    <w:rsid w:val="434F0864"/>
    <w:rsid w:val="43984B7B"/>
    <w:rsid w:val="443C661A"/>
    <w:rsid w:val="444ABF26"/>
    <w:rsid w:val="444EA8CE"/>
    <w:rsid w:val="44763C48"/>
    <w:rsid w:val="44C1ACB2"/>
    <w:rsid w:val="4539F52C"/>
    <w:rsid w:val="455589D4"/>
    <w:rsid w:val="45AB3F46"/>
    <w:rsid w:val="45AFA874"/>
    <w:rsid w:val="45B948EA"/>
    <w:rsid w:val="45D0F79B"/>
    <w:rsid w:val="460E8E25"/>
    <w:rsid w:val="4637E3DD"/>
    <w:rsid w:val="46706561"/>
    <w:rsid w:val="46A48FF1"/>
    <w:rsid w:val="470107E1"/>
    <w:rsid w:val="4737832E"/>
    <w:rsid w:val="476968F9"/>
    <w:rsid w:val="478430F3"/>
    <w:rsid w:val="47F0457A"/>
    <w:rsid w:val="486640C5"/>
    <w:rsid w:val="4866650E"/>
    <w:rsid w:val="48787490"/>
    <w:rsid w:val="4890148E"/>
    <w:rsid w:val="48A66F51"/>
    <w:rsid w:val="48F778F3"/>
    <w:rsid w:val="493C39EB"/>
    <w:rsid w:val="498438A0"/>
    <w:rsid w:val="49857E03"/>
    <w:rsid w:val="49C60E85"/>
    <w:rsid w:val="4A837812"/>
    <w:rsid w:val="4A8E6D87"/>
    <w:rsid w:val="4ADB9E6F"/>
    <w:rsid w:val="4B4DD7CB"/>
    <w:rsid w:val="4BD50924"/>
    <w:rsid w:val="4BE3AC57"/>
    <w:rsid w:val="4BED24FC"/>
    <w:rsid w:val="4C0DD068"/>
    <w:rsid w:val="4C39D6A9"/>
    <w:rsid w:val="4C91F56C"/>
    <w:rsid w:val="4CA068DF"/>
    <w:rsid w:val="4CB91BFB"/>
    <w:rsid w:val="4CCD040D"/>
    <w:rsid w:val="4CF6493D"/>
    <w:rsid w:val="4CFEADCE"/>
    <w:rsid w:val="4D100D9D"/>
    <w:rsid w:val="4D36DC09"/>
    <w:rsid w:val="4D3AE9BD"/>
    <w:rsid w:val="4D47D042"/>
    <w:rsid w:val="4D4AAD7A"/>
    <w:rsid w:val="4E71A8B9"/>
    <w:rsid w:val="4EA6C6C9"/>
    <w:rsid w:val="4EB82F31"/>
    <w:rsid w:val="4F61B2CE"/>
    <w:rsid w:val="4FAE83B8"/>
    <w:rsid w:val="50488557"/>
    <w:rsid w:val="507C99BE"/>
    <w:rsid w:val="50882537"/>
    <w:rsid w:val="50893306"/>
    <w:rsid w:val="508ED0BE"/>
    <w:rsid w:val="50A6336E"/>
    <w:rsid w:val="5123D4EB"/>
    <w:rsid w:val="51D19F1E"/>
    <w:rsid w:val="51EFBB73"/>
    <w:rsid w:val="51F4AEFB"/>
    <w:rsid w:val="52B26386"/>
    <w:rsid w:val="52EFC339"/>
    <w:rsid w:val="534C3B47"/>
    <w:rsid w:val="53AB8609"/>
    <w:rsid w:val="53FF8E25"/>
    <w:rsid w:val="5474BE5B"/>
    <w:rsid w:val="54810285"/>
    <w:rsid w:val="54A7CEED"/>
    <w:rsid w:val="55055DAA"/>
    <w:rsid w:val="5515287A"/>
    <w:rsid w:val="55A76BB9"/>
    <w:rsid w:val="55BFDC4F"/>
    <w:rsid w:val="563A15C3"/>
    <w:rsid w:val="5649FD47"/>
    <w:rsid w:val="5689E0F1"/>
    <w:rsid w:val="56ABD321"/>
    <w:rsid w:val="56F37AE2"/>
    <w:rsid w:val="57216D98"/>
    <w:rsid w:val="57550B35"/>
    <w:rsid w:val="5796D567"/>
    <w:rsid w:val="57C279EC"/>
    <w:rsid w:val="57E6EB23"/>
    <w:rsid w:val="57F86E3C"/>
    <w:rsid w:val="58648FD8"/>
    <w:rsid w:val="58D35BB8"/>
    <w:rsid w:val="591823C9"/>
    <w:rsid w:val="59257E28"/>
    <w:rsid w:val="59700AC4"/>
    <w:rsid w:val="598A3FE1"/>
    <w:rsid w:val="59956158"/>
    <w:rsid w:val="59ABAF38"/>
    <w:rsid w:val="59C80930"/>
    <w:rsid w:val="5A2DAF63"/>
    <w:rsid w:val="5A307C53"/>
    <w:rsid w:val="5A96A1DD"/>
    <w:rsid w:val="5AE58732"/>
    <w:rsid w:val="5B75D925"/>
    <w:rsid w:val="5B83173C"/>
    <w:rsid w:val="5C239AEE"/>
    <w:rsid w:val="5C66071A"/>
    <w:rsid w:val="5CC9C31D"/>
    <w:rsid w:val="5CD9F90F"/>
    <w:rsid w:val="5D2D10F0"/>
    <w:rsid w:val="5D2E712C"/>
    <w:rsid w:val="5D8B02FF"/>
    <w:rsid w:val="5D8D56AE"/>
    <w:rsid w:val="5DA38D65"/>
    <w:rsid w:val="5DC99C93"/>
    <w:rsid w:val="5DE40B2D"/>
    <w:rsid w:val="5E40A72C"/>
    <w:rsid w:val="5ED28463"/>
    <w:rsid w:val="5EE55FDD"/>
    <w:rsid w:val="5EE6A412"/>
    <w:rsid w:val="5EF6FE68"/>
    <w:rsid w:val="5F1D87D2"/>
    <w:rsid w:val="5F1F4A41"/>
    <w:rsid w:val="5F48E3E7"/>
    <w:rsid w:val="5FE0BEF1"/>
    <w:rsid w:val="5FEB63D6"/>
    <w:rsid w:val="602E6FC3"/>
    <w:rsid w:val="605061F0"/>
    <w:rsid w:val="60E920C9"/>
    <w:rsid w:val="6107EA45"/>
    <w:rsid w:val="61107D51"/>
    <w:rsid w:val="613F91CB"/>
    <w:rsid w:val="617371D5"/>
    <w:rsid w:val="61993EE1"/>
    <w:rsid w:val="61C22788"/>
    <w:rsid w:val="61D8ABC6"/>
    <w:rsid w:val="620E2A09"/>
    <w:rsid w:val="6221E939"/>
    <w:rsid w:val="62633E3D"/>
    <w:rsid w:val="62707021"/>
    <w:rsid w:val="62711987"/>
    <w:rsid w:val="629E7589"/>
    <w:rsid w:val="62FB4012"/>
    <w:rsid w:val="63200949"/>
    <w:rsid w:val="632929A0"/>
    <w:rsid w:val="634F2760"/>
    <w:rsid w:val="634FFD79"/>
    <w:rsid w:val="63665D94"/>
    <w:rsid w:val="6395026D"/>
    <w:rsid w:val="63C4C716"/>
    <w:rsid w:val="63FBCADF"/>
    <w:rsid w:val="642B5BA8"/>
    <w:rsid w:val="6443AB93"/>
    <w:rsid w:val="644D8F29"/>
    <w:rsid w:val="64588328"/>
    <w:rsid w:val="6461BA5B"/>
    <w:rsid w:val="646C7D03"/>
    <w:rsid w:val="64A3D2F7"/>
    <w:rsid w:val="64F556C1"/>
    <w:rsid w:val="650D80A7"/>
    <w:rsid w:val="65158185"/>
    <w:rsid w:val="6578E315"/>
    <w:rsid w:val="65BC3049"/>
    <w:rsid w:val="6606AC00"/>
    <w:rsid w:val="6622E4E5"/>
    <w:rsid w:val="665C015E"/>
    <w:rsid w:val="66754C26"/>
    <w:rsid w:val="66A79DD5"/>
    <w:rsid w:val="6708AD68"/>
    <w:rsid w:val="671479B8"/>
    <w:rsid w:val="672529CD"/>
    <w:rsid w:val="67593E21"/>
    <w:rsid w:val="67A08C6A"/>
    <w:rsid w:val="67B37C0E"/>
    <w:rsid w:val="67B70706"/>
    <w:rsid w:val="67B8CD55"/>
    <w:rsid w:val="67B9E525"/>
    <w:rsid w:val="67EF698D"/>
    <w:rsid w:val="681DE4C6"/>
    <w:rsid w:val="684AA668"/>
    <w:rsid w:val="68C04CD3"/>
    <w:rsid w:val="68F5051B"/>
    <w:rsid w:val="69288845"/>
    <w:rsid w:val="697090E3"/>
    <w:rsid w:val="69A85F61"/>
    <w:rsid w:val="6A0B3D40"/>
    <w:rsid w:val="6A657718"/>
    <w:rsid w:val="6A8ED207"/>
    <w:rsid w:val="6A974272"/>
    <w:rsid w:val="6A9B8C80"/>
    <w:rsid w:val="6AB0E100"/>
    <w:rsid w:val="6ABF9564"/>
    <w:rsid w:val="6AD0EE58"/>
    <w:rsid w:val="6B0D433D"/>
    <w:rsid w:val="6B5819BC"/>
    <w:rsid w:val="6B9C5B6E"/>
    <w:rsid w:val="6BC01C27"/>
    <w:rsid w:val="6BFF831F"/>
    <w:rsid w:val="6C6F7609"/>
    <w:rsid w:val="6C8E30A8"/>
    <w:rsid w:val="6C9234B2"/>
    <w:rsid w:val="6C9763A0"/>
    <w:rsid w:val="6CC2A1F9"/>
    <w:rsid w:val="6D75B45F"/>
    <w:rsid w:val="6D903C5A"/>
    <w:rsid w:val="6D997C56"/>
    <w:rsid w:val="6DFCBC6C"/>
    <w:rsid w:val="6E403054"/>
    <w:rsid w:val="6EB6EE28"/>
    <w:rsid w:val="6EB9C608"/>
    <w:rsid w:val="6EC304D6"/>
    <w:rsid w:val="6ECA6D97"/>
    <w:rsid w:val="6F220C15"/>
    <w:rsid w:val="6F41FB72"/>
    <w:rsid w:val="6F4AFBE3"/>
    <w:rsid w:val="6FA5AAAC"/>
    <w:rsid w:val="6FB3043A"/>
    <w:rsid w:val="6FBD19CE"/>
    <w:rsid w:val="6FD70C17"/>
    <w:rsid w:val="700B415E"/>
    <w:rsid w:val="7047B0D5"/>
    <w:rsid w:val="705F0A90"/>
    <w:rsid w:val="70DF4FE4"/>
    <w:rsid w:val="70F31E64"/>
    <w:rsid w:val="70FC8546"/>
    <w:rsid w:val="71552C27"/>
    <w:rsid w:val="7167838C"/>
    <w:rsid w:val="7183C01D"/>
    <w:rsid w:val="719EF2B9"/>
    <w:rsid w:val="71E67632"/>
    <w:rsid w:val="722FE148"/>
    <w:rsid w:val="72508D22"/>
    <w:rsid w:val="729CA474"/>
    <w:rsid w:val="72CB8E7B"/>
    <w:rsid w:val="72E68517"/>
    <w:rsid w:val="72EE2F6C"/>
    <w:rsid w:val="73436A42"/>
    <w:rsid w:val="734A6907"/>
    <w:rsid w:val="736E6B3A"/>
    <w:rsid w:val="73FA910A"/>
    <w:rsid w:val="74069293"/>
    <w:rsid w:val="74515BA3"/>
    <w:rsid w:val="746104A0"/>
    <w:rsid w:val="74B01A32"/>
    <w:rsid w:val="74C6F61E"/>
    <w:rsid w:val="74DD01B6"/>
    <w:rsid w:val="7566CE05"/>
    <w:rsid w:val="757077B2"/>
    <w:rsid w:val="758D2E1C"/>
    <w:rsid w:val="75BFFF36"/>
    <w:rsid w:val="75CDFEBB"/>
    <w:rsid w:val="7641C6A9"/>
    <w:rsid w:val="764CDF07"/>
    <w:rsid w:val="76579EBF"/>
    <w:rsid w:val="774AEF5D"/>
    <w:rsid w:val="777EF34F"/>
    <w:rsid w:val="777F10D6"/>
    <w:rsid w:val="7792E7F2"/>
    <w:rsid w:val="77B18E6D"/>
    <w:rsid w:val="77DE21C3"/>
    <w:rsid w:val="78177497"/>
    <w:rsid w:val="782B0DE9"/>
    <w:rsid w:val="78577397"/>
    <w:rsid w:val="78733774"/>
    <w:rsid w:val="78C849A1"/>
    <w:rsid w:val="78F24B3D"/>
    <w:rsid w:val="791180B9"/>
    <w:rsid w:val="7923E280"/>
    <w:rsid w:val="797C4E37"/>
    <w:rsid w:val="798A8965"/>
    <w:rsid w:val="79ECD31A"/>
    <w:rsid w:val="7A53D1F4"/>
    <w:rsid w:val="7AA52C7C"/>
    <w:rsid w:val="7AB0A61A"/>
    <w:rsid w:val="7AB43F7D"/>
    <w:rsid w:val="7AC7D323"/>
    <w:rsid w:val="7ACF4A68"/>
    <w:rsid w:val="7AE717FE"/>
    <w:rsid w:val="7B090A55"/>
    <w:rsid w:val="7B32A1CC"/>
    <w:rsid w:val="7B6FFB78"/>
    <w:rsid w:val="7B8E4341"/>
    <w:rsid w:val="7BAFF52A"/>
    <w:rsid w:val="7BB409D7"/>
    <w:rsid w:val="7BB60B06"/>
    <w:rsid w:val="7BC37C36"/>
    <w:rsid w:val="7C89E427"/>
    <w:rsid w:val="7C8B903E"/>
    <w:rsid w:val="7C97C37A"/>
    <w:rsid w:val="7CAF3F74"/>
    <w:rsid w:val="7CFBDFFF"/>
    <w:rsid w:val="7D248E67"/>
    <w:rsid w:val="7D30A3D2"/>
    <w:rsid w:val="7D493379"/>
    <w:rsid w:val="7D7896B6"/>
    <w:rsid w:val="7E100A26"/>
    <w:rsid w:val="7EA45F80"/>
    <w:rsid w:val="7F1EB13A"/>
    <w:rsid w:val="7F7340EA"/>
    <w:rsid w:val="7FDB7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647CA8"/>
  <w15:chartTrackingRefBased/>
  <w15:docId w15:val="{BFB3E266-CD95-49B2-A08F-EC4DB1CA2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278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27833"/>
    <w:rPr>
      <w:rFonts w:asciiTheme="majorHAnsi" w:eastAsiaTheme="majorEastAsia" w:hAnsiTheme="majorHAnsi" w:cstheme="majorBidi"/>
      <w:color w:val="2F5496" w:themeColor="accent1" w:themeShade="BF"/>
      <w:sz w:val="26"/>
      <w:szCs w:val="26"/>
    </w:rPr>
  </w:style>
  <w:style w:type="paragraph" w:styleId="CommentText">
    <w:name w:val="annotation text"/>
    <w:basedOn w:val="Normal"/>
    <w:link w:val="CommentTextChar"/>
    <w:uiPriority w:val="99"/>
    <w:unhideWhenUsed/>
    <w:rsid w:val="00627833"/>
    <w:pPr>
      <w:spacing w:line="240" w:lineRule="auto"/>
    </w:pPr>
    <w:rPr>
      <w:sz w:val="20"/>
      <w:szCs w:val="20"/>
    </w:rPr>
  </w:style>
  <w:style w:type="character" w:customStyle="1" w:styleId="CommentTextChar">
    <w:name w:val="Comment Text Char"/>
    <w:basedOn w:val="DefaultParagraphFont"/>
    <w:link w:val="CommentText"/>
    <w:uiPriority w:val="99"/>
    <w:rsid w:val="00627833"/>
    <w:rPr>
      <w:sz w:val="20"/>
      <w:szCs w:val="20"/>
    </w:rPr>
  </w:style>
  <w:style w:type="character" w:styleId="CommentReference">
    <w:name w:val="annotation reference"/>
    <w:basedOn w:val="DefaultParagraphFont"/>
    <w:uiPriority w:val="99"/>
    <w:semiHidden/>
    <w:unhideWhenUsed/>
    <w:rsid w:val="00627833"/>
    <w:rPr>
      <w:sz w:val="16"/>
      <w:szCs w:val="16"/>
    </w:rPr>
  </w:style>
  <w:style w:type="character" w:styleId="Hyperlink">
    <w:name w:val="Hyperlink"/>
    <w:basedOn w:val="DefaultParagraphFont"/>
    <w:uiPriority w:val="99"/>
    <w:unhideWhenUsed/>
    <w:rsid w:val="00627833"/>
    <w:rPr>
      <w:color w:val="0563C1"/>
      <w:u w:val="single"/>
    </w:rPr>
  </w:style>
  <w:style w:type="character" w:customStyle="1" w:styleId="legaddition">
    <w:name w:val="legaddition"/>
    <w:rsid w:val="00627833"/>
  </w:style>
  <w:style w:type="paragraph" w:customStyle="1" w:styleId="legrhs">
    <w:name w:val="legrhs"/>
    <w:basedOn w:val="Normal"/>
    <w:rsid w:val="006278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clearfix">
    <w:name w:val="legclearfix"/>
    <w:basedOn w:val="Normal"/>
    <w:rsid w:val="006278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changedelimiter">
    <w:name w:val="legchangedelimiter"/>
    <w:rsid w:val="00627833"/>
  </w:style>
  <w:style w:type="paragraph" w:styleId="BalloonText">
    <w:name w:val="Balloon Text"/>
    <w:basedOn w:val="Normal"/>
    <w:link w:val="BalloonTextChar"/>
    <w:uiPriority w:val="99"/>
    <w:semiHidden/>
    <w:unhideWhenUsed/>
    <w:rsid w:val="006278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7833"/>
    <w:rPr>
      <w:rFonts w:ascii="Segoe UI" w:hAnsi="Segoe UI" w:cs="Segoe UI"/>
      <w:sz w:val="18"/>
      <w:szCs w:val="18"/>
    </w:rPr>
  </w:style>
  <w:style w:type="character" w:styleId="FollowedHyperlink">
    <w:name w:val="FollowedHyperlink"/>
    <w:basedOn w:val="DefaultParagraphFont"/>
    <w:uiPriority w:val="99"/>
    <w:semiHidden/>
    <w:unhideWhenUsed/>
    <w:rsid w:val="00627833"/>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627833"/>
    <w:rPr>
      <w:b/>
      <w:bCs/>
    </w:rPr>
  </w:style>
  <w:style w:type="character" w:customStyle="1" w:styleId="CommentSubjectChar">
    <w:name w:val="Comment Subject Char"/>
    <w:basedOn w:val="CommentTextChar"/>
    <w:link w:val="CommentSubject"/>
    <w:uiPriority w:val="99"/>
    <w:semiHidden/>
    <w:rsid w:val="00627833"/>
    <w:rPr>
      <w:b/>
      <w:bCs/>
      <w:sz w:val="20"/>
      <w:szCs w:val="20"/>
    </w:rPr>
  </w:style>
  <w:style w:type="paragraph" w:styleId="ListParagraph">
    <w:name w:val="List Paragraph"/>
    <w:aliases w:val="Bullet 1,Bullet Points,Bullet Style,Colorful List - Accent 11,Dot pt,F5 List Paragraph,Indicator Text,List Paragraph Char Char Char,List Paragraph1,List Paragraph12,List Paragraph2,MAIN CONTENT,No Spacing1,Normal numbered,Numbered Para 1"/>
    <w:basedOn w:val="Normal"/>
    <w:link w:val="ListParagraphChar"/>
    <w:uiPriority w:val="34"/>
    <w:qFormat/>
    <w:rsid w:val="001B3686"/>
    <w:pPr>
      <w:ind w:left="720"/>
      <w:contextualSpacing/>
    </w:pPr>
  </w:style>
  <w:style w:type="table" w:styleId="TableGrid">
    <w:name w:val="Table Grid"/>
    <w:basedOn w:val="TableNormal"/>
    <w:uiPriority w:val="39"/>
    <w:rsid w:val="00A85B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1 Char,Bullet Points Char,Bullet Style Char,Colorful List - Accent 11 Char,Dot pt Char,F5 List Paragraph Char,Indicator Text Char,List Paragraph Char Char Char Char,List Paragraph1 Char,List Paragraph12 Char,MAIN CONTENT Char"/>
    <w:link w:val="ListParagraph"/>
    <w:uiPriority w:val="34"/>
    <w:rsid w:val="00A85B73"/>
  </w:style>
  <w:style w:type="paragraph" w:styleId="NormalWeb">
    <w:name w:val="Normal (Web)"/>
    <w:basedOn w:val="Normal"/>
    <w:uiPriority w:val="99"/>
    <w:unhideWhenUsed/>
    <w:rsid w:val="00A85B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F510A"/>
    <w:rPr>
      <w:color w:val="605E5C"/>
      <w:shd w:val="clear" w:color="auto" w:fill="E1DFDD"/>
    </w:rPr>
  </w:style>
  <w:style w:type="paragraph" w:styleId="NoSpacing">
    <w:name w:val="No Spacing"/>
    <w:uiPriority w:val="1"/>
    <w:qFormat/>
    <w:rsid w:val="00F4244B"/>
    <w:pPr>
      <w:spacing w:after="0" w:line="240" w:lineRule="auto"/>
    </w:pPr>
  </w:style>
  <w:style w:type="paragraph" w:customStyle="1" w:styleId="paragraph">
    <w:name w:val="paragraph"/>
    <w:basedOn w:val="Normal"/>
    <w:rsid w:val="006573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776D"/>
    <w:rPr>
      <w:b/>
      <w:bCs/>
    </w:rPr>
  </w:style>
  <w:style w:type="paragraph" w:styleId="IntenseQuote">
    <w:name w:val="Intense Quote"/>
    <w:basedOn w:val="Normal"/>
    <w:next w:val="Normal"/>
    <w:link w:val="IntenseQuoteChar"/>
    <w:uiPriority w:val="30"/>
    <w:qFormat/>
    <w:rsid w:val="002C27F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C27F4"/>
    <w:rPr>
      <w:i/>
      <w:iCs/>
      <w:color w:val="4472C4" w:themeColor="accent1"/>
    </w:rPr>
  </w:style>
  <w:style w:type="paragraph" w:customStyle="1" w:styleId="m926482673690126822gmail-msolistparagraph">
    <w:name w:val="m_926482673690126822gmail-msolistparagraph"/>
    <w:basedOn w:val="Normal"/>
    <w:rsid w:val="007A6A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61C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C6E"/>
  </w:style>
  <w:style w:type="paragraph" w:styleId="Footer">
    <w:name w:val="footer"/>
    <w:basedOn w:val="Normal"/>
    <w:link w:val="FooterChar"/>
    <w:uiPriority w:val="99"/>
    <w:unhideWhenUsed/>
    <w:rsid w:val="00561C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C6E"/>
  </w:style>
  <w:style w:type="table" w:customStyle="1" w:styleId="GridTable4-Accent61">
    <w:name w:val="Grid Table 4 - Accent 61"/>
    <w:basedOn w:val="TableNormal"/>
    <w:next w:val="GridTable4-Accent6"/>
    <w:uiPriority w:val="49"/>
    <w:rsid w:val="007E0110"/>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4-Accent6">
    <w:name w:val="Grid Table 4 Accent 6"/>
    <w:basedOn w:val="TableNormal"/>
    <w:uiPriority w:val="49"/>
    <w:rsid w:val="007E011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Revision">
    <w:name w:val="Revision"/>
    <w:hidden/>
    <w:uiPriority w:val="99"/>
    <w:semiHidden/>
    <w:rsid w:val="00FF7D5F"/>
    <w:pPr>
      <w:spacing w:after="0" w:line="240" w:lineRule="auto"/>
    </w:pPr>
  </w:style>
  <w:style w:type="character" w:customStyle="1" w:styleId="normaltextrun">
    <w:name w:val="normaltextrun"/>
    <w:basedOn w:val="DefaultParagraphFont"/>
    <w:rsid w:val="00E41826"/>
  </w:style>
  <w:style w:type="character" w:customStyle="1" w:styleId="eop">
    <w:name w:val="eop"/>
    <w:basedOn w:val="DefaultParagraphFont"/>
    <w:rsid w:val="00E41826"/>
  </w:style>
  <w:style w:type="character" w:styleId="Mention">
    <w:name w:val="Mention"/>
    <w:basedOn w:val="DefaultParagraphFont"/>
    <w:uiPriority w:val="99"/>
    <w:unhideWhenUsed/>
    <w:rsid w:val="00A07C2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41029">
      <w:bodyDiv w:val="1"/>
      <w:marLeft w:val="0"/>
      <w:marRight w:val="0"/>
      <w:marTop w:val="0"/>
      <w:marBottom w:val="0"/>
      <w:divBdr>
        <w:top w:val="none" w:sz="0" w:space="0" w:color="auto"/>
        <w:left w:val="none" w:sz="0" w:space="0" w:color="auto"/>
        <w:bottom w:val="none" w:sz="0" w:space="0" w:color="auto"/>
        <w:right w:val="none" w:sz="0" w:space="0" w:color="auto"/>
      </w:divBdr>
      <w:divsChild>
        <w:div w:id="1204636086">
          <w:marLeft w:val="0"/>
          <w:marRight w:val="0"/>
          <w:marTop w:val="0"/>
          <w:marBottom w:val="0"/>
          <w:divBdr>
            <w:top w:val="none" w:sz="0" w:space="0" w:color="auto"/>
            <w:left w:val="none" w:sz="0" w:space="0" w:color="auto"/>
            <w:bottom w:val="none" w:sz="0" w:space="0" w:color="auto"/>
            <w:right w:val="none" w:sz="0" w:space="0" w:color="auto"/>
          </w:divBdr>
        </w:div>
        <w:div w:id="1498764951">
          <w:marLeft w:val="0"/>
          <w:marRight w:val="0"/>
          <w:marTop w:val="0"/>
          <w:marBottom w:val="0"/>
          <w:divBdr>
            <w:top w:val="none" w:sz="0" w:space="0" w:color="auto"/>
            <w:left w:val="none" w:sz="0" w:space="0" w:color="auto"/>
            <w:bottom w:val="none" w:sz="0" w:space="0" w:color="auto"/>
            <w:right w:val="none" w:sz="0" w:space="0" w:color="auto"/>
          </w:divBdr>
        </w:div>
      </w:divsChild>
    </w:div>
    <w:div w:id="357700263">
      <w:bodyDiv w:val="1"/>
      <w:marLeft w:val="0"/>
      <w:marRight w:val="0"/>
      <w:marTop w:val="0"/>
      <w:marBottom w:val="0"/>
      <w:divBdr>
        <w:top w:val="none" w:sz="0" w:space="0" w:color="auto"/>
        <w:left w:val="none" w:sz="0" w:space="0" w:color="auto"/>
        <w:bottom w:val="none" w:sz="0" w:space="0" w:color="auto"/>
        <w:right w:val="none" w:sz="0" w:space="0" w:color="auto"/>
      </w:divBdr>
      <w:divsChild>
        <w:div w:id="1606840492">
          <w:marLeft w:val="806"/>
          <w:marRight w:val="0"/>
          <w:marTop w:val="120"/>
          <w:marBottom w:val="0"/>
          <w:divBdr>
            <w:top w:val="none" w:sz="0" w:space="0" w:color="auto"/>
            <w:left w:val="none" w:sz="0" w:space="0" w:color="auto"/>
            <w:bottom w:val="none" w:sz="0" w:space="0" w:color="auto"/>
            <w:right w:val="none" w:sz="0" w:space="0" w:color="auto"/>
          </w:divBdr>
        </w:div>
      </w:divsChild>
    </w:div>
    <w:div w:id="561870760">
      <w:bodyDiv w:val="1"/>
      <w:marLeft w:val="0"/>
      <w:marRight w:val="0"/>
      <w:marTop w:val="0"/>
      <w:marBottom w:val="0"/>
      <w:divBdr>
        <w:top w:val="none" w:sz="0" w:space="0" w:color="auto"/>
        <w:left w:val="none" w:sz="0" w:space="0" w:color="auto"/>
        <w:bottom w:val="none" w:sz="0" w:space="0" w:color="auto"/>
        <w:right w:val="none" w:sz="0" w:space="0" w:color="auto"/>
      </w:divBdr>
      <w:divsChild>
        <w:div w:id="2068264407">
          <w:marLeft w:val="806"/>
          <w:marRight w:val="0"/>
          <w:marTop w:val="120"/>
          <w:marBottom w:val="0"/>
          <w:divBdr>
            <w:top w:val="none" w:sz="0" w:space="0" w:color="auto"/>
            <w:left w:val="none" w:sz="0" w:space="0" w:color="auto"/>
            <w:bottom w:val="none" w:sz="0" w:space="0" w:color="auto"/>
            <w:right w:val="none" w:sz="0" w:space="0" w:color="auto"/>
          </w:divBdr>
        </w:div>
      </w:divsChild>
    </w:div>
    <w:div w:id="576477747">
      <w:bodyDiv w:val="1"/>
      <w:marLeft w:val="0"/>
      <w:marRight w:val="0"/>
      <w:marTop w:val="0"/>
      <w:marBottom w:val="0"/>
      <w:divBdr>
        <w:top w:val="none" w:sz="0" w:space="0" w:color="auto"/>
        <w:left w:val="none" w:sz="0" w:space="0" w:color="auto"/>
        <w:bottom w:val="none" w:sz="0" w:space="0" w:color="auto"/>
        <w:right w:val="none" w:sz="0" w:space="0" w:color="auto"/>
      </w:divBdr>
    </w:div>
    <w:div w:id="653149067">
      <w:bodyDiv w:val="1"/>
      <w:marLeft w:val="0"/>
      <w:marRight w:val="0"/>
      <w:marTop w:val="0"/>
      <w:marBottom w:val="0"/>
      <w:divBdr>
        <w:top w:val="none" w:sz="0" w:space="0" w:color="auto"/>
        <w:left w:val="none" w:sz="0" w:space="0" w:color="auto"/>
        <w:bottom w:val="none" w:sz="0" w:space="0" w:color="auto"/>
        <w:right w:val="none" w:sz="0" w:space="0" w:color="auto"/>
      </w:divBdr>
      <w:divsChild>
        <w:div w:id="289676628">
          <w:marLeft w:val="806"/>
          <w:marRight w:val="0"/>
          <w:marTop w:val="120"/>
          <w:marBottom w:val="0"/>
          <w:divBdr>
            <w:top w:val="none" w:sz="0" w:space="0" w:color="auto"/>
            <w:left w:val="none" w:sz="0" w:space="0" w:color="auto"/>
            <w:bottom w:val="none" w:sz="0" w:space="0" w:color="auto"/>
            <w:right w:val="none" w:sz="0" w:space="0" w:color="auto"/>
          </w:divBdr>
        </w:div>
      </w:divsChild>
    </w:div>
    <w:div w:id="761528947">
      <w:bodyDiv w:val="1"/>
      <w:marLeft w:val="0"/>
      <w:marRight w:val="0"/>
      <w:marTop w:val="0"/>
      <w:marBottom w:val="0"/>
      <w:divBdr>
        <w:top w:val="none" w:sz="0" w:space="0" w:color="auto"/>
        <w:left w:val="none" w:sz="0" w:space="0" w:color="auto"/>
        <w:bottom w:val="none" w:sz="0" w:space="0" w:color="auto"/>
        <w:right w:val="none" w:sz="0" w:space="0" w:color="auto"/>
      </w:divBdr>
      <w:divsChild>
        <w:div w:id="1823544726">
          <w:marLeft w:val="806"/>
          <w:marRight w:val="0"/>
          <w:marTop w:val="120"/>
          <w:marBottom w:val="0"/>
          <w:divBdr>
            <w:top w:val="none" w:sz="0" w:space="0" w:color="auto"/>
            <w:left w:val="none" w:sz="0" w:space="0" w:color="auto"/>
            <w:bottom w:val="none" w:sz="0" w:space="0" w:color="auto"/>
            <w:right w:val="none" w:sz="0" w:space="0" w:color="auto"/>
          </w:divBdr>
        </w:div>
      </w:divsChild>
    </w:div>
    <w:div w:id="787815048">
      <w:bodyDiv w:val="1"/>
      <w:marLeft w:val="0"/>
      <w:marRight w:val="0"/>
      <w:marTop w:val="0"/>
      <w:marBottom w:val="0"/>
      <w:divBdr>
        <w:top w:val="none" w:sz="0" w:space="0" w:color="auto"/>
        <w:left w:val="none" w:sz="0" w:space="0" w:color="auto"/>
        <w:bottom w:val="none" w:sz="0" w:space="0" w:color="auto"/>
        <w:right w:val="none" w:sz="0" w:space="0" w:color="auto"/>
      </w:divBdr>
      <w:divsChild>
        <w:div w:id="1734351712">
          <w:marLeft w:val="806"/>
          <w:marRight w:val="0"/>
          <w:marTop w:val="120"/>
          <w:marBottom w:val="0"/>
          <w:divBdr>
            <w:top w:val="none" w:sz="0" w:space="0" w:color="auto"/>
            <w:left w:val="none" w:sz="0" w:space="0" w:color="auto"/>
            <w:bottom w:val="none" w:sz="0" w:space="0" w:color="auto"/>
            <w:right w:val="none" w:sz="0" w:space="0" w:color="auto"/>
          </w:divBdr>
        </w:div>
      </w:divsChild>
    </w:div>
    <w:div w:id="873729938">
      <w:bodyDiv w:val="1"/>
      <w:marLeft w:val="0"/>
      <w:marRight w:val="0"/>
      <w:marTop w:val="0"/>
      <w:marBottom w:val="0"/>
      <w:divBdr>
        <w:top w:val="none" w:sz="0" w:space="0" w:color="auto"/>
        <w:left w:val="none" w:sz="0" w:space="0" w:color="auto"/>
        <w:bottom w:val="none" w:sz="0" w:space="0" w:color="auto"/>
        <w:right w:val="none" w:sz="0" w:space="0" w:color="auto"/>
      </w:divBdr>
      <w:divsChild>
        <w:div w:id="162086464">
          <w:marLeft w:val="806"/>
          <w:marRight w:val="0"/>
          <w:marTop w:val="120"/>
          <w:marBottom w:val="0"/>
          <w:divBdr>
            <w:top w:val="none" w:sz="0" w:space="0" w:color="auto"/>
            <w:left w:val="none" w:sz="0" w:space="0" w:color="auto"/>
            <w:bottom w:val="none" w:sz="0" w:space="0" w:color="auto"/>
            <w:right w:val="none" w:sz="0" w:space="0" w:color="auto"/>
          </w:divBdr>
        </w:div>
      </w:divsChild>
    </w:div>
    <w:div w:id="892621689">
      <w:bodyDiv w:val="1"/>
      <w:marLeft w:val="0"/>
      <w:marRight w:val="0"/>
      <w:marTop w:val="0"/>
      <w:marBottom w:val="0"/>
      <w:divBdr>
        <w:top w:val="none" w:sz="0" w:space="0" w:color="auto"/>
        <w:left w:val="none" w:sz="0" w:space="0" w:color="auto"/>
        <w:bottom w:val="none" w:sz="0" w:space="0" w:color="auto"/>
        <w:right w:val="none" w:sz="0" w:space="0" w:color="auto"/>
      </w:divBdr>
    </w:div>
    <w:div w:id="955327046">
      <w:bodyDiv w:val="1"/>
      <w:marLeft w:val="0"/>
      <w:marRight w:val="0"/>
      <w:marTop w:val="0"/>
      <w:marBottom w:val="0"/>
      <w:divBdr>
        <w:top w:val="none" w:sz="0" w:space="0" w:color="auto"/>
        <w:left w:val="none" w:sz="0" w:space="0" w:color="auto"/>
        <w:bottom w:val="none" w:sz="0" w:space="0" w:color="auto"/>
        <w:right w:val="none" w:sz="0" w:space="0" w:color="auto"/>
      </w:divBdr>
      <w:divsChild>
        <w:div w:id="2057969551">
          <w:marLeft w:val="806"/>
          <w:marRight w:val="0"/>
          <w:marTop w:val="120"/>
          <w:marBottom w:val="0"/>
          <w:divBdr>
            <w:top w:val="none" w:sz="0" w:space="0" w:color="auto"/>
            <w:left w:val="none" w:sz="0" w:space="0" w:color="auto"/>
            <w:bottom w:val="none" w:sz="0" w:space="0" w:color="auto"/>
            <w:right w:val="none" w:sz="0" w:space="0" w:color="auto"/>
          </w:divBdr>
        </w:div>
      </w:divsChild>
    </w:div>
    <w:div w:id="1059015762">
      <w:bodyDiv w:val="1"/>
      <w:marLeft w:val="0"/>
      <w:marRight w:val="0"/>
      <w:marTop w:val="0"/>
      <w:marBottom w:val="0"/>
      <w:divBdr>
        <w:top w:val="none" w:sz="0" w:space="0" w:color="auto"/>
        <w:left w:val="none" w:sz="0" w:space="0" w:color="auto"/>
        <w:bottom w:val="none" w:sz="0" w:space="0" w:color="auto"/>
        <w:right w:val="none" w:sz="0" w:space="0" w:color="auto"/>
      </w:divBdr>
    </w:div>
    <w:div w:id="1330213480">
      <w:bodyDiv w:val="1"/>
      <w:marLeft w:val="0"/>
      <w:marRight w:val="0"/>
      <w:marTop w:val="0"/>
      <w:marBottom w:val="0"/>
      <w:divBdr>
        <w:top w:val="none" w:sz="0" w:space="0" w:color="auto"/>
        <w:left w:val="none" w:sz="0" w:space="0" w:color="auto"/>
        <w:bottom w:val="none" w:sz="0" w:space="0" w:color="auto"/>
        <w:right w:val="none" w:sz="0" w:space="0" w:color="auto"/>
      </w:divBdr>
    </w:div>
    <w:div w:id="1578319889">
      <w:bodyDiv w:val="1"/>
      <w:marLeft w:val="0"/>
      <w:marRight w:val="0"/>
      <w:marTop w:val="0"/>
      <w:marBottom w:val="0"/>
      <w:divBdr>
        <w:top w:val="none" w:sz="0" w:space="0" w:color="auto"/>
        <w:left w:val="none" w:sz="0" w:space="0" w:color="auto"/>
        <w:bottom w:val="none" w:sz="0" w:space="0" w:color="auto"/>
        <w:right w:val="none" w:sz="0" w:space="0" w:color="auto"/>
      </w:divBdr>
    </w:div>
    <w:div w:id="1622345904">
      <w:bodyDiv w:val="1"/>
      <w:marLeft w:val="0"/>
      <w:marRight w:val="0"/>
      <w:marTop w:val="0"/>
      <w:marBottom w:val="0"/>
      <w:divBdr>
        <w:top w:val="none" w:sz="0" w:space="0" w:color="auto"/>
        <w:left w:val="none" w:sz="0" w:space="0" w:color="auto"/>
        <w:bottom w:val="none" w:sz="0" w:space="0" w:color="auto"/>
        <w:right w:val="none" w:sz="0" w:space="0" w:color="auto"/>
      </w:divBdr>
      <w:divsChild>
        <w:div w:id="335303024">
          <w:marLeft w:val="806"/>
          <w:marRight w:val="0"/>
          <w:marTop w:val="120"/>
          <w:marBottom w:val="0"/>
          <w:divBdr>
            <w:top w:val="none" w:sz="0" w:space="0" w:color="auto"/>
            <w:left w:val="none" w:sz="0" w:space="0" w:color="auto"/>
            <w:bottom w:val="none" w:sz="0" w:space="0" w:color="auto"/>
            <w:right w:val="none" w:sz="0" w:space="0" w:color="auto"/>
          </w:divBdr>
        </w:div>
      </w:divsChild>
    </w:div>
    <w:div w:id="1633053838">
      <w:bodyDiv w:val="1"/>
      <w:marLeft w:val="0"/>
      <w:marRight w:val="0"/>
      <w:marTop w:val="0"/>
      <w:marBottom w:val="0"/>
      <w:divBdr>
        <w:top w:val="none" w:sz="0" w:space="0" w:color="auto"/>
        <w:left w:val="none" w:sz="0" w:space="0" w:color="auto"/>
        <w:bottom w:val="none" w:sz="0" w:space="0" w:color="auto"/>
        <w:right w:val="none" w:sz="0" w:space="0" w:color="auto"/>
      </w:divBdr>
    </w:div>
    <w:div w:id="1700861650">
      <w:bodyDiv w:val="1"/>
      <w:marLeft w:val="0"/>
      <w:marRight w:val="0"/>
      <w:marTop w:val="0"/>
      <w:marBottom w:val="0"/>
      <w:divBdr>
        <w:top w:val="none" w:sz="0" w:space="0" w:color="auto"/>
        <w:left w:val="none" w:sz="0" w:space="0" w:color="auto"/>
        <w:bottom w:val="none" w:sz="0" w:space="0" w:color="auto"/>
        <w:right w:val="none" w:sz="0" w:space="0" w:color="auto"/>
      </w:divBdr>
    </w:div>
    <w:div w:id="1816333122">
      <w:bodyDiv w:val="1"/>
      <w:marLeft w:val="0"/>
      <w:marRight w:val="0"/>
      <w:marTop w:val="0"/>
      <w:marBottom w:val="0"/>
      <w:divBdr>
        <w:top w:val="none" w:sz="0" w:space="0" w:color="auto"/>
        <w:left w:val="none" w:sz="0" w:space="0" w:color="auto"/>
        <w:bottom w:val="none" w:sz="0" w:space="0" w:color="auto"/>
        <w:right w:val="none" w:sz="0" w:space="0" w:color="auto"/>
      </w:divBdr>
    </w:div>
    <w:div w:id="2009944770">
      <w:bodyDiv w:val="1"/>
      <w:marLeft w:val="0"/>
      <w:marRight w:val="0"/>
      <w:marTop w:val="0"/>
      <w:marBottom w:val="0"/>
      <w:divBdr>
        <w:top w:val="none" w:sz="0" w:space="0" w:color="auto"/>
        <w:left w:val="none" w:sz="0" w:space="0" w:color="auto"/>
        <w:bottom w:val="none" w:sz="0" w:space="0" w:color="auto"/>
        <w:right w:val="none" w:sz="0" w:space="0" w:color="auto"/>
      </w:divBdr>
    </w:div>
    <w:div w:id="2051493045">
      <w:bodyDiv w:val="1"/>
      <w:marLeft w:val="0"/>
      <w:marRight w:val="0"/>
      <w:marTop w:val="0"/>
      <w:marBottom w:val="0"/>
      <w:divBdr>
        <w:top w:val="none" w:sz="0" w:space="0" w:color="auto"/>
        <w:left w:val="none" w:sz="0" w:space="0" w:color="auto"/>
        <w:bottom w:val="none" w:sz="0" w:space="0" w:color="auto"/>
        <w:right w:val="none" w:sz="0" w:space="0" w:color="auto"/>
      </w:divBdr>
      <w:divsChild>
        <w:div w:id="1243837898">
          <w:marLeft w:val="0"/>
          <w:marRight w:val="0"/>
          <w:marTop w:val="0"/>
          <w:marBottom w:val="0"/>
          <w:divBdr>
            <w:top w:val="none" w:sz="0" w:space="0" w:color="auto"/>
            <w:left w:val="none" w:sz="0" w:space="0" w:color="auto"/>
            <w:bottom w:val="none" w:sz="0" w:space="0" w:color="auto"/>
            <w:right w:val="none" w:sz="0" w:space="0" w:color="auto"/>
          </w:divBdr>
          <w:divsChild>
            <w:div w:id="74379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807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ED50185B61D243B23EB1D9CDD290CB" ma:contentTypeVersion="4" ma:contentTypeDescription="Create a new document." ma:contentTypeScope="" ma:versionID="921d62ffb58611fe7d9aa1fcab6932e6">
  <xsd:schema xmlns:xsd="http://www.w3.org/2001/XMLSchema" xmlns:xs="http://www.w3.org/2001/XMLSchema" xmlns:p="http://schemas.microsoft.com/office/2006/metadata/properties" xmlns:ns2="893176bc-7a7d-4475-87b8-4c14c65771f5" targetNamespace="http://schemas.microsoft.com/office/2006/metadata/properties" ma:root="true" ma:fieldsID="61082ba6a223ba328a0f7ee3d8188be7" ns2:_="">
    <xsd:import namespace="893176bc-7a7d-4475-87b8-4c14c65771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3176bc-7a7d-4475-87b8-4c14c65771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B22F30-D789-4CF7-AE11-31CDA9C0B4CF}">
  <ds:schemaRefs>
    <ds:schemaRef ds:uri="http://schemas.microsoft.com/office/2006/metadata/properties"/>
    <ds:schemaRef ds:uri="http://schemas.microsoft.com/office/infopath/2007/PartnerControls"/>
    <ds:schemaRef ds:uri="0a039445-03e1-4dfd-8b84-cfe8847ea35b"/>
    <ds:schemaRef ds:uri="43479bbd-b8d9-4bd3-be7b-056bf639d9f3"/>
  </ds:schemaRefs>
</ds:datastoreItem>
</file>

<file path=customXml/itemProps2.xml><?xml version="1.0" encoding="utf-8"?>
<ds:datastoreItem xmlns:ds="http://schemas.openxmlformats.org/officeDocument/2006/customXml" ds:itemID="{A46A5D0F-8E02-4F6A-8E6A-FA4B0257935B}"/>
</file>

<file path=customXml/itemProps3.xml><?xml version="1.0" encoding="utf-8"?>
<ds:datastoreItem xmlns:ds="http://schemas.openxmlformats.org/officeDocument/2006/customXml" ds:itemID="{4BCFF22D-9225-48E0-9DE1-739A7C77FF13}">
  <ds:schemaRefs>
    <ds:schemaRef ds:uri="http://schemas.openxmlformats.org/officeDocument/2006/bibliography"/>
  </ds:schemaRefs>
</ds:datastoreItem>
</file>

<file path=customXml/itemProps4.xml><?xml version="1.0" encoding="utf-8"?>
<ds:datastoreItem xmlns:ds="http://schemas.openxmlformats.org/officeDocument/2006/customXml" ds:itemID="{2BCBAA62-CD25-43D9-900E-9344832B277B}">
  <ds:schemaRefs>
    <ds:schemaRef ds:uri="http://schemas.microsoft.com/sharepoint/v3/contenttype/forms"/>
  </ds:schemaRefs>
</ds:datastoreItem>
</file>

<file path=docMetadata/LabelInfo.xml><?xml version="1.0" encoding="utf-8"?>
<clbl:labelList xmlns:clbl="http://schemas.microsoft.com/office/2020/mipLabelMetadata">
  <clbl:label id="{9096e35a-b987-4b10-9fed-671978bc83e8}" enabled="0" method="" siteId="{9096e35a-b987-4b10-9fed-671978bc83e8}" removed="1"/>
</clbl:labelList>
</file>

<file path=docProps/app.xml><?xml version="1.0" encoding="utf-8"?>
<Properties xmlns="http://schemas.openxmlformats.org/officeDocument/2006/extended-properties" xmlns:vt="http://schemas.openxmlformats.org/officeDocument/2006/docPropsVTypes">
  <Template>Normal</Template>
  <TotalTime>18434</TotalTime>
  <Pages>38</Pages>
  <Words>7226</Words>
  <Characters>41189</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Seamus Ryan</dc:creator>
  <cp:keywords/>
  <dc:description/>
  <cp:lastModifiedBy>Leigh James</cp:lastModifiedBy>
  <cp:revision>58</cp:revision>
  <cp:lastPrinted>2020-03-09T16:31:00Z</cp:lastPrinted>
  <dcterms:created xsi:type="dcterms:W3CDTF">2025-01-25T12:02:00Z</dcterms:created>
  <dcterms:modified xsi:type="dcterms:W3CDTF">2025-02-24T14:50:00Z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0x010100DCED50185B61D243B23EB1D9CDD290CB</vt:lpwstr>
  </property>
  <property fmtid="{D5CDD505-2E9C-101B-9397-08002B2CF9AE}" pid="3" name="MediaServiceImageTags">
    <vt:lpwstr/>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ies>
</file>