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602CE" w14:textId="4AF24603" w:rsidR="52632803" w:rsidRDefault="52632803" w:rsidP="7E7934EA">
      <w:pPr>
        <w:spacing w:line="257" w:lineRule="auto"/>
        <w:jc w:val="center"/>
        <w:rPr>
          <w:rFonts w:ascii="Arial" w:eastAsia="Arial" w:hAnsi="Arial" w:cs="Arial"/>
          <w:b/>
          <w:bCs/>
        </w:rPr>
      </w:pPr>
      <w:r w:rsidRPr="46DCD5F8">
        <w:rPr>
          <w:rFonts w:ascii="Arial" w:eastAsia="Arial" w:hAnsi="Arial" w:cs="Arial"/>
          <w:b/>
          <w:bCs/>
        </w:rPr>
        <w:t xml:space="preserve">Component </w:t>
      </w:r>
      <w:r w:rsidR="4C9147E3" w:rsidRPr="46DCD5F8">
        <w:rPr>
          <w:rFonts w:ascii="Arial" w:eastAsia="Arial" w:hAnsi="Arial" w:cs="Arial"/>
          <w:b/>
          <w:bCs/>
        </w:rPr>
        <w:t>2</w:t>
      </w:r>
      <w:r w:rsidRPr="46DCD5F8">
        <w:rPr>
          <w:rFonts w:ascii="Arial" w:eastAsia="Arial" w:hAnsi="Arial" w:cs="Arial"/>
          <w:b/>
          <w:bCs/>
        </w:rPr>
        <w:t>- Individual Report</w:t>
      </w:r>
    </w:p>
    <w:p w14:paraId="1C15581D" w14:textId="3B1CA684" w:rsidR="52632803" w:rsidRDefault="52632803" w:rsidP="7E7934EA">
      <w:pPr>
        <w:spacing w:line="257" w:lineRule="auto"/>
        <w:jc w:val="center"/>
        <w:rPr>
          <w:rFonts w:ascii="Arial" w:eastAsia="Arial" w:hAnsi="Arial" w:cs="Arial"/>
        </w:rPr>
      </w:pPr>
      <w:r w:rsidRPr="7E7934EA">
        <w:rPr>
          <w:rFonts w:ascii="Arial" w:eastAsia="Arial" w:hAnsi="Arial" w:cs="Arial"/>
        </w:rPr>
        <w:t>Student Name: Tanya Georgieva</w:t>
      </w:r>
    </w:p>
    <w:p w14:paraId="01256838" w14:textId="62CEE7AA" w:rsidR="52632803" w:rsidRDefault="52632803" w:rsidP="7E7934EA">
      <w:pPr>
        <w:spacing w:line="257" w:lineRule="auto"/>
        <w:jc w:val="center"/>
        <w:rPr>
          <w:rFonts w:ascii="Arial" w:eastAsia="Arial" w:hAnsi="Arial" w:cs="Arial"/>
        </w:rPr>
      </w:pPr>
      <w:r w:rsidRPr="7E7934EA">
        <w:rPr>
          <w:rFonts w:ascii="Arial" w:eastAsia="Arial" w:hAnsi="Arial" w:cs="Arial"/>
        </w:rPr>
        <w:t>Student Number:2028228</w:t>
      </w:r>
    </w:p>
    <w:p w14:paraId="3E66F445" w14:textId="7FB0F0D4" w:rsidR="7E7934EA" w:rsidRDefault="52632803" w:rsidP="7E7934EA">
      <w:pPr>
        <w:spacing w:line="257" w:lineRule="auto"/>
        <w:jc w:val="center"/>
        <w:rPr>
          <w:rFonts w:ascii="Arial" w:eastAsia="Arial" w:hAnsi="Arial" w:cs="Arial"/>
        </w:rPr>
      </w:pPr>
      <w:r w:rsidRPr="7E7934EA">
        <w:rPr>
          <w:rFonts w:ascii="Arial" w:eastAsia="Arial" w:hAnsi="Arial" w:cs="Arial"/>
        </w:rPr>
        <w:t xml:space="preserve">Lecturer Name: </w:t>
      </w:r>
      <w:r w:rsidR="00A26686">
        <w:rPr>
          <w:rFonts w:ascii="Arial" w:eastAsia="Arial" w:hAnsi="Arial" w:cs="Arial"/>
        </w:rPr>
        <w:t xml:space="preserve">Ellie </w:t>
      </w:r>
      <w:proofErr w:type="spellStart"/>
      <w:r w:rsidR="006C41EB">
        <w:rPr>
          <w:rFonts w:ascii="Arial" w:eastAsia="Arial" w:hAnsi="Arial" w:cs="Arial"/>
        </w:rPr>
        <w:t>Ri</w:t>
      </w:r>
      <w:r w:rsidR="00960D03">
        <w:rPr>
          <w:rFonts w:ascii="Arial" w:eastAsia="Arial" w:hAnsi="Arial" w:cs="Arial"/>
        </w:rPr>
        <w:t>stic</w:t>
      </w:r>
      <w:proofErr w:type="spellEnd"/>
    </w:p>
    <w:p w14:paraId="566CDE9B" w14:textId="3A59ABDD" w:rsidR="7E7934EA" w:rsidRDefault="00960D03" w:rsidP="0071739E">
      <w:pPr>
        <w:spacing w:line="257" w:lineRule="auto"/>
        <w:jc w:val="center"/>
        <w:rPr>
          <w:rFonts w:ascii="Arial" w:eastAsia="Arial" w:hAnsi="Arial" w:cs="Arial"/>
        </w:rPr>
      </w:pPr>
      <w:r>
        <w:rPr>
          <w:rFonts w:ascii="Arial" w:eastAsia="Arial" w:hAnsi="Arial" w:cs="Arial"/>
        </w:rPr>
        <w:t xml:space="preserve">Individual </w:t>
      </w:r>
      <w:r w:rsidR="00744038">
        <w:rPr>
          <w:rFonts w:ascii="Arial" w:eastAsia="Arial" w:hAnsi="Arial" w:cs="Arial"/>
        </w:rPr>
        <w:t>Written Report</w:t>
      </w:r>
    </w:p>
    <w:p w14:paraId="62BA20A5" w14:textId="77777777" w:rsidR="00744038" w:rsidRDefault="00744038" w:rsidP="0071739E">
      <w:pPr>
        <w:spacing w:line="257" w:lineRule="auto"/>
        <w:jc w:val="center"/>
        <w:rPr>
          <w:rFonts w:ascii="Arial" w:eastAsia="Arial" w:hAnsi="Arial" w:cs="Arial"/>
        </w:rPr>
      </w:pPr>
    </w:p>
    <w:p w14:paraId="5C4BEFF6" w14:textId="77777777" w:rsidR="00744038" w:rsidRDefault="00744038" w:rsidP="0071739E">
      <w:pPr>
        <w:spacing w:line="257" w:lineRule="auto"/>
        <w:jc w:val="center"/>
        <w:rPr>
          <w:rFonts w:ascii="Arial" w:eastAsia="Arial" w:hAnsi="Arial" w:cs="Arial"/>
        </w:rPr>
      </w:pPr>
    </w:p>
    <w:p w14:paraId="36F252D2" w14:textId="77777777" w:rsidR="00744038" w:rsidRDefault="00744038" w:rsidP="0071739E">
      <w:pPr>
        <w:spacing w:line="257" w:lineRule="auto"/>
        <w:jc w:val="center"/>
        <w:rPr>
          <w:rFonts w:ascii="Arial" w:eastAsia="Arial" w:hAnsi="Arial" w:cs="Arial"/>
        </w:rPr>
      </w:pPr>
    </w:p>
    <w:p w14:paraId="46D93306" w14:textId="77777777" w:rsidR="00744038" w:rsidRDefault="00744038" w:rsidP="0071739E">
      <w:pPr>
        <w:spacing w:line="257" w:lineRule="auto"/>
        <w:jc w:val="center"/>
        <w:rPr>
          <w:rFonts w:ascii="Arial" w:eastAsia="Arial" w:hAnsi="Arial" w:cs="Arial"/>
        </w:rPr>
      </w:pPr>
    </w:p>
    <w:p w14:paraId="007A6AFA" w14:textId="77777777" w:rsidR="00744038" w:rsidRDefault="00744038" w:rsidP="0071739E">
      <w:pPr>
        <w:spacing w:line="257" w:lineRule="auto"/>
        <w:jc w:val="center"/>
        <w:rPr>
          <w:rFonts w:ascii="Arial" w:eastAsia="Arial" w:hAnsi="Arial" w:cs="Arial"/>
        </w:rPr>
      </w:pPr>
    </w:p>
    <w:p w14:paraId="45096FFD" w14:textId="77777777" w:rsidR="00744038" w:rsidRDefault="00744038" w:rsidP="0071739E">
      <w:pPr>
        <w:spacing w:line="257" w:lineRule="auto"/>
        <w:jc w:val="center"/>
        <w:rPr>
          <w:rFonts w:ascii="Arial" w:eastAsia="Arial" w:hAnsi="Arial" w:cs="Arial"/>
        </w:rPr>
      </w:pPr>
    </w:p>
    <w:p w14:paraId="0323C733" w14:textId="77777777" w:rsidR="00744038" w:rsidRDefault="00744038" w:rsidP="0071739E">
      <w:pPr>
        <w:spacing w:line="257" w:lineRule="auto"/>
        <w:jc w:val="center"/>
        <w:rPr>
          <w:rFonts w:ascii="Arial" w:eastAsia="Arial" w:hAnsi="Arial" w:cs="Arial"/>
        </w:rPr>
      </w:pPr>
    </w:p>
    <w:p w14:paraId="518023A8" w14:textId="77777777" w:rsidR="00744038" w:rsidRDefault="00744038" w:rsidP="0071739E">
      <w:pPr>
        <w:spacing w:line="257" w:lineRule="auto"/>
        <w:jc w:val="center"/>
        <w:rPr>
          <w:rFonts w:ascii="Arial" w:eastAsia="Arial" w:hAnsi="Arial" w:cs="Arial"/>
        </w:rPr>
      </w:pPr>
    </w:p>
    <w:p w14:paraId="521B3CC2" w14:textId="77777777" w:rsidR="00744038" w:rsidRDefault="00744038" w:rsidP="0071739E">
      <w:pPr>
        <w:spacing w:line="257" w:lineRule="auto"/>
        <w:jc w:val="center"/>
        <w:rPr>
          <w:rFonts w:ascii="Arial" w:eastAsia="Arial" w:hAnsi="Arial" w:cs="Arial"/>
        </w:rPr>
      </w:pPr>
    </w:p>
    <w:p w14:paraId="0C59C6F3" w14:textId="77777777" w:rsidR="00744038" w:rsidRDefault="00744038" w:rsidP="0071739E">
      <w:pPr>
        <w:spacing w:line="257" w:lineRule="auto"/>
        <w:jc w:val="center"/>
        <w:rPr>
          <w:rFonts w:ascii="Arial" w:eastAsia="Arial" w:hAnsi="Arial" w:cs="Arial"/>
        </w:rPr>
      </w:pPr>
    </w:p>
    <w:p w14:paraId="7BB468DE" w14:textId="77777777" w:rsidR="00744038" w:rsidRDefault="00744038" w:rsidP="0071739E">
      <w:pPr>
        <w:spacing w:line="257" w:lineRule="auto"/>
        <w:jc w:val="center"/>
        <w:rPr>
          <w:rFonts w:ascii="Arial" w:eastAsia="Arial" w:hAnsi="Arial" w:cs="Arial"/>
        </w:rPr>
      </w:pPr>
    </w:p>
    <w:p w14:paraId="3F517DAC" w14:textId="77777777" w:rsidR="00744038" w:rsidRDefault="00744038" w:rsidP="0071739E">
      <w:pPr>
        <w:spacing w:line="257" w:lineRule="auto"/>
        <w:jc w:val="center"/>
        <w:rPr>
          <w:rFonts w:ascii="Arial" w:eastAsia="Arial" w:hAnsi="Arial" w:cs="Arial"/>
        </w:rPr>
      </w:pPr>
    </w:p>
    <w:p w14:paraId="554B3C29" w14:textId="77777777" w:rsidR="00744038" w:rsidRDefault="00744038" w:rsidP="0071739E">
      <w:pPr>
        <w:spacing w:line="257" w:lineRule="auto"/>
        <w:jc w:val="center"/>
        <w:rPr>
          <w:rFonts w:ascii="Arial" w:eastAsia="Arial" w:hAnsi="Arial" w:cs="Arial"/>
        </w:rPr>
      </w:pPr>
    </w:p>
    <w:p w14:paraId="0E3A90C5" w14:textId="77777777" w:rsidR="00744038" w:rsidRDefault="00744038" w:rsidP="0071739E">
      <w:pPr>
        <w:spacing w:line="257" w:lineRule="auto"/>
        <w:jc w:val="center"/>
        <w:rPr>
          <w:rFonts w:ascii="Arial" w:eastAsia="Arial" w:hAnsi="Arial" w:cs="Arial"/>
        </w:rPr>
      </w:pPr>
    </w:p>
    <w:p w14:paraId="14E16B49" w14:textId="77777777" w:rsidR="00744038" w:rsidRDefault="00744038" w:rsidP="0071739E">
      <w:pPr>
        <w:spacing w:line="257" w:lineRule="auto"/>
        <w:jc w:val="center"/>
        <w:rPr>
          <w:rFonts w:ascii="Arial" w:eastAsia="Arial" w:hAnsi="Arial" w:cs="Arial"/>
        </w:rPr>
      </w:pPr>
    </w:p>
    <w:p w14:paraId="1BB4F9C7" w14:textId="77777777" w:rsidR="00744038" w:rsidRDefault="00744038" w:rsidP="0071739E">
      <w:pPr>
        <w:spacing w:line="257" w:lineRule="auto"/>
        <w:jc w:val="center"/>
        <w:rPr>
          <w:rFonts w:ascii="Arial" w:eastAsia="Arial" w:hAnsi="Arial" w:cs="Arial"/>
        </w:rPr>
      </w:pPr>
    </w:p>
    <w:p w14:paraId="6CB1AFF6" w14:textId="77777777" w:rsidR="00744038" w:rsidRDefault="00744038" w:rsidP="0071739E">
      <w:pPr>
        <w:spacing w:line="257" w:lineRule="auto"/>
        <w:jc w:val="center"/>
        <w:rPr>
          <w:rFonts w:ascii="Arial" w:eastAsia="Arial" w:hAnsi="Arial" w:cs="Arial"/>
        </w:rPr>
      </w:pPr>
    </w:p>
    <w:p w14:paraId="7750BEFA" w14:textId="77777777" w:rsidR="00744038" w:rsidRDefault="00744038" w:rsidP="0071739E">
      <w:pPr>
        <w:spacing w:line="257" w:lineRule="auto"/>
        <w:jc w:val="center"/>
        <w:rPr>
          <w:rFonts w:ascii="Arial" w:eastAsia="Arial" w:hAnsi="Arial" w:cs="Arial"/>
        </w:rPr>
      </w:pPr>
    </w:p>
    <w:p w14:paraId="045C7C17" w14:textId="77777777" w:rsidR="00744038" w:rsidRDefault="00744038" w:rsidP="0071739E">
      <w:pPr>
        <w:spacing w:line="257" w:lineRule="auto"/>
        <w:jc w:val="center"/>
        <w:rPr>
          <w:rFonts w:ascii="Arial" w:eastAsia="Arial" w:hAnsi="Arial" w:cs="Arial"/>
        </w:rPr>
      </w:pPr>
    </w:p>
    <w:p w14:paraId="0C24DBE7" w14:textId="77777777" w:rsidR="00744038" w:rsidRDefault="00744038" w:rsidP="0071739E">
      <w:pPr>
        <w:spacing w:line="257" w:lineRule="auto"/>
        <w:jc w:val="center"/>
        <w:rPr>
          <w:rFonts w:ascii="Arial" w:eastAsia="Arial" w:hAnsi="Arial" w:cs="Arial"/>
        </w:rPr>
      </w:pPr>
    </w:p>
    <w:p w14:paraId="23DD60C8" w14:textId="77777777" w:rsidR="00744038" w:rsidRDefault="00744038" w:rsidP="0071739E">
      <w:pPr>
        <w:spacing w:line="257" w:lineRule="auto"/>
        <w:jc w:val="center"/>
        <w:rPr>
          <w:rFonts w:ascii="Arial" w:eastAsia="Arial" w:hAnsi="Arial" w:cs="Arial"/>
        </w:rPr>
      </w:pPr>
    </w:p>
    <w:p w14:paraId="098B31DA" w14:textId="77777777" w:rsidR="00744038" w:rsidRDefault="00744038" w:rsidP="0071739E">
      <w:pPr>
        <w:spacing w:line="257" w:lineRule="auto"/>
        <w:jc w:val="center"/>
        <w:rPr>
          <w:rFonts w:ascii="Arial" w:eastAsia="Arial" w:hAnsi="Arial" w:cs="Arial"/>
        </w:rPr>
      </w:pPr>
    </w:p>
    <w:p w14:paraId="086527A4" w14:textId="77777777" w:rsidR="00744038" w:rsidRDefault="00744038" w:rsidP="0071739E">
      <w:pPr>
        <w:spacing w:line="257" w:lineRule="auto"/>
        <w:jc w:val="center"/>
        <w:rPr>
          <w:rFonts w:ascii="Arial" w:eastAsia="Arial" w:hAnsi="Arial" w:cs="Arial"/>
        </w:rPr>
      </w:pPr>
    </w:p>
    <w:p w14:paraId="5EEA0E4A" w14:textId="77777777" w:rsidR="00744038" w:rsidRDefault="00744038" w:rsidP="0071739E">
      <w:pPr>
        <w:spacing w:line="257" w:lineRule="auto"/>
        <w:jc w:val="center"/>
        <w:rPr>
          <w:rFonts w:ascii="Arial" w:eastAsia="Arial" w:hAnsi="Arial" w:cs="Arial"/>
        </w:rPr>
      </w:pPr>
    </w:p>
    <w:p w14:paraId="48221003" w14:textId="77777777" w:rsidR="00744038" w:rsidRDefault="00744038" w:rsidP="0071739E">
      <w:pPr>
        <w:spacing w:line="257" w:lineRule="auto"/>
        <w:jc w:val="center"/>
        <w:rPr>
          <w:rFonts w:ascii="Arial" w:eastAsia="Arial" w:hAnsi="Arial" w:cs="Arial"/>
        </w:rPr>
      </w:pPr>
    </w:p>
    <w:p w14:paraId="3281A0B6" w14:textId="77777777" w:rsidR="00744038" w:rsidRPr="0071739E" w:rsidRDefault="00744038" w:rsidP="0071739E">
      <w:pPr>
        <w:spacing w:line="257" w:lineRule="auto"/>
        <w:jc w:val="center"/>
        <w:rPr>
          <w:rFonts w:ascii="Arial" w:eastAsia="Arial" w:hAnsi="Arial" w:cs="Arial"/>
        </w:rPr>
      </w:pPr>
    </w:p>
    <w:p w14:paraId="0DA94C61" w14:textId="1ABF19A4" w:rsidR="7E7934EA" w:rsidRDefault="7E7934EA" w:rsidP="7E7934EA">
      <w:pPr>
        <w:spacing w:line="257" w:lineRule="auto"/>
        <w:jc w:val="center"/>
        <w:rPr>
          <w:rFonts w:ascii="Arial" w:eastAsia="Arial" w:hAnsi="Arial" w:cs="Arial"/>
          <w:b/>
          <w:bCs/>
        </w:rPr>
      </w:pPr>
    </w:p>
    <w:p w14:paraId="3649D103" w14:textId="069316CF" w:rsidR="7E7934EA" w:rsidRDefault="7E7934EA" w:rsidP="7E7934EA">
      <w:pPr>
        <w:spacing w:line="257" w:lineRule="auto"/>
        <w:jc w:val="center"/>
        <w:rPr>
          <w:rFonts w:ascii="Arial" w:eastAsia="Arial" w:hAnsi="Arial" w:cs="Arial"/>
          <w:b/>
          <w:bCs/>
        </w:rPr>
      </w:pPr>
    </w:p>
    <w:p w14:paraId="293D5D74" w14:textId="6797098E" w:rsidR="7E7934EA" w:rsidRDefault="7E7934EA" w:rsidP="7E7934EA">
      <w:pPr>
        <w:spacing w:line="257" w:lineRule="auto"/>
        <w:jc w:val="center"/>
        <w:rPr>
          <w:rFonts w:ascii="Arial" w:eastAsia="Arial" w:hAnsi="Arial" w:cs="Arial"/>
          <w:b/>
          <w:bCs/>
        </w:rPr>
      </w:pPr>
    </w:p>
    <w:p w14:paraId="7E2D4D17" w14:textId="4385C345" w:rsidR="14950707" w:rsidRDefault="14950707" w:rsidP="7E7934EA">
      <w:pPr>
        <w:spacing w:line="257" w:lineRule="auto"/>
        <w:jc w:val="center"/>
        <w:rPr>
          <w:rFonts w:ascii="Arial" w:eastAsia="Arial" w:hAnsi="Arial" w:cs="Arial"/>
          <w:b/>
          <w:bCs/>
        </w:rPr>
      </w:pPr>
      <w:r w:rsidRPr="7E7934EA">
        <w:rPr>
          <w:rFonts w:ascii="Arial" w:eastAsia="Arial" w:hAnsi="Arial" w:cs="Arial"/>
          <w:b/>
          <w:bCs/>
        </w:rPr>
        <w:t>Component Page</w:t>
      </w:r>
    </w:p>
    <w:p w14:paraId="56372450" w14:textId="6F100D2B" w:rsidR="7E7934EA" w:rsidRDefault="7E7934EA" w:rsidP="7E7934EA">
      <w:pPr>
        <w:spacing w:line="257" w:lineRule="auto"/>
        <w:jc w:val="center"/>
        <w:rPr>
          <w:rFonts w:ascii="Arial" w:eastAsia="Arial" w:hAnsi="Arial" w:cs="Arial"/>
          <w:b/>
          <w:bCs/>
        </w:rPr>
      </w:pPr>
    </w:p>
    <w:p w14:paraId="20429D07" w14:textId="0CF6BAFF" w:rsidR="7E7934EA" w:rsidRDefault="7E7934EA" w:rsidP="7E7934EA">
      <w:pPr>
        <w:spacing w:line="257" w:lineRule="auto"/>
        <w:jc w:val="center"/>
        <w:rPr>
          <w:rFonts w:ascii="Arial" w:eastAsia="Arial" w:hAnsi="Arial" w:cs="Arial"/>
          <w:b/>
          <w:bCs/>
        </w:rPr>
      </w:pPr>
    </w:p>
    <w:p w14:paraId="33848516" w14:textId="3C07228A" w:rsidR="7E7934EA" w:rsidRDefault="7E7934EA" w:rsidP="7E7934EA">
      <w:pPr>
        <w:spacing w:line="257" w:lineRule="auto"/>
        <w:jc w:val="center"/>
        <w:rPr>
          <w:rFonts w:ascii="Arial" w:eastAsia="Arial" w:hAnsi="Arial" w:cs="Arial"/>
          <w:b/>
          <w:bCs/>
        </w:rPr>
      </w:pPr>
    </w:p>
    <w:p w14:paraId="4BC49D17" w14:textId="4AEB7DF9" w:rsidR="7E7934EA" w:rsidRDefault="7E7934EA" w:rsidP="7E7934EA">
      <w:pPr>
        <w:spacing w:line="257" w:lineRule="auto"/>
        <w:jc w:val="center"/>
        <w:rPr>
          <w:rFonts w:ascii="Arial" w:eastAsia="Arial" w:hAnsi="Arial" w:cs="Arial"/>
          <w:b/>
          <w:bCs/>
        </w:rPr>
      </w:pPr>
    </w:p>
    <w:p w14:paraId="6BCC4E1B" w14:textId="0A842E11" w:rsidR="7E7934EA" w:rsidRDefault="7E7934EA" w:rsidP="7E7934EA">
      <w:pPr>
        <w:spacing w:line="257" w:lineRule="auto"/>
        <w:jc w:val="center"/>
        <w:rPr>
          <w:rFonts w:ascii="Arial" w:eastAsia="Arial" w:hAnsi="Arial" w:cs="Arial"/>
          <w:b/>
          <w:bCs/>
        </w:rPr>
      </w:pPr>
    </w:p>
    <w:p w14:paraId="23821482" w14:textId="640250C3" w:rsidR="7E7934EA" w:rsidRDefault="7E7934EA" w:rsidP="7E7934EA">
      <w:pPr>
        <w:spacing w:line="257" w:lineRule="auto"/>
        <w:jc w:val="center"/>
        <w:rPr>
          <w:rFonts w:ascii="Arial" w:eastAsia="Arial" w:hAnsi="Arial" w:cs="Arial"/>
          <w:b/>
          <w:bCs/>
        </w:rPr>
      </w:pPr>
    </w:p>
    <w:p w14:paraId="223DBEDE" w14:textId="180B95DC" w:rsidR="7E7934EA" w:rsidRDefault="7E7934EA" w:rsidP="7E7934EA">
      <w:pPr>
        <w:spacing w:line="257" w:lineRule="auto"/>
        <w:jc w:val="center"/>
        <w:rPr>
          <w:rFonts w:ascii="Arial" w:eastAsia="Arial" w:hAnsi="Arial" w:cs="Arial"/>
          <w:b/>
          <w:bCs/>
        </w:rPr>
      </w:pPr>
    </w:p>
    <w:p w14:paraId="639DE5AD" w14:textId="41B996D6" w:rsidR="7E7934EA" w:rsidRDefault="7E7934EA" w:rsidP="7E7934EA">
      <w:pPr>
        <w:spacing w:line="257" w:lineRule="auto"/>
        <w:jc w:val="center"/>
        <w:rPr>
          <w:rFonts w:ascii="Arial" w:eastAsia="Arial" w:hAnsi="Arial" w:cs="Arial"/>
          <w:b/>
          <w:bCs/>
        </w:rPr>
      </w:pPr>
    </w:p>
    <w:p w14:paraId="0F970DE5" w14:textId="0D6642A3" w:rsidR="7E7934EA" w:rsidRDefault="7E7934EA" w:rsidP="7E7934EA">
      <w:pPr>
        <w:spacing w:line="257" w:lineRule="auto"/>
        <w:jc w:val="center"/>
        <w:rPr>
          <w:rFonts w:ascii="Arial" w:eastAsia="Arial" w:hAnsi="Arial" w:cs="Arial"/>
          <w:b/>
          <w:bCs/>
        </w:rPr>
      </w:pPr>
    </w:p>
    <w:p w14:paraId="3FDF978F" w14:textId="219928A6" w:rsidR="7E7934EA" w:rsidRDefault="7E7934EA" w:rsidP="7E7934EA">
      <w:pPr>
        <w:spacing w:line="257" w:lineRule="auto"/>
        <w:jc w:val="center"/>
        <w:rPr>
          <w:rFonts w:ascii="Arial" w:eastAsia="Arial" w:hAnsi="Arial" w:cs="Arial"/>
          <w:b/>
          <w:bCs/>
        </w:rPr>
      </w:pPr>
    </w:p>
    <w:p w14:paraId="7993C3F5" w14:textId="116CA034" w:rsidR="7E7934EA" w:rsidRDefault="7E7934EA" w:rsidP="7E7934EA">
      <w:pPr>
        <w:spacing w:line="257" w:lineRule="auto"/>
        <w:jc w:val="center"/>
        <w:rPr>
          <w:rFonts w:ascii="Arial" w:eastAsia="Arial" w:hAnsi="Arial" w:cs="Arial"/>
          <w:b/>
          <w:bCs/>
        </w:rPr>
      </w:pPr>
    </w:p>
    <w:p w14:paraId="1887BD8A" w14:textId="125013E6" w:rsidR="7E7934EA" w:rsidRDefault="7E7934EA" w:rsidP="7E7934EA">
      <w:pPr>
        <w:spacing w:line="257" w:lineRule="auto"/>
        <w:jc w:val="center"/>
        <w:rPr>
          <w:rFonts w:ascii="Arial" w:eastAsia="Arial" w:hAnsi="Arial" w:cs="Arial"/>
          <w:b/>
          <w:bCs/>
        </w:rPr>
      </w:pPr>
    </w:p>
    <w:p w14:paraId="1E2867A3" w14:textId="77777777" w:rsidR="004425F1" w:rsidRDefault="004425F1" w:rsidP="7E7934EA">
      <w:pPr>
        <w:spacing w:line="257" w:lineRule="auto"/>
        <w:jc w:val="center"/>
        <w:rPr>
          <w:rFonts w:ascii="Arial" w:eastAsia="Arial" w:hAnsi="Arial" w:cs="Arial"/>
          <w:b/>
          <w:bCs/>
        </w:rPr>
      </w:pPr>
    </w:p>
    <w:p w14:paraId="59BCA235" w14:textId="77777777" w:rsidR="004425F1" w:rsidRDefault="004425F1" w:rsidP="7E7934EA">
      <w:pPr>
        <w:spacing w:line="257" w:lineRule="auto"/>
        <w:jc w:val="center"/>
        <w:rPr>
          <w:rFonts w:ascii="Arial" w:eastAsia="Arial" w:hAnsi="Arial" w:cs="Arial"/>
          <w:b/>
          <w:bCs/>
        </w:rPr>
      </w:pPr>
    </w:p>
    <w:p w14:paraId="1F6110CA" w14:textId="77777777" w:rsidR="004425F1" w:rsidRDefault="004425F1" w:rsidP="7E7934EA">
      <w:pPr>
        <w:spacing w:line="257" w:lineRule="auto"/>
        <w:jc w:val="center"/>
        <w:rPr>
          <w:rFonts w:ascii="Arial" w:eastAsia="Arial" w:hAnsi="Arial" w:cs="Arial"/>
          <w:b/>
          <w:bCs/>
        </w:rPr>
      </w:pPr>
    </w:p>
    <w:p w14:paraId="17A7E5B3" w14:textId="77777777" w:rsidR="004425F1" w:rsidRDefault="004425F1" w:rsidP="7E7934EA">
      <w:pPr>
        <w:spacing w:line="257" w:lineRule="auto"/>
        <w:jc w:val="center"/>
        <w:rPr>
          <w:rFonts w:ascii="Arial" w:eastAsia="Arial" w:hAnsi="Arial" w:cs="Arial"/>
          <w:b/>
          <w:bCs/>
        </w:rPr>
      </w:pPr>
    </w:p>
    <w:p w14:paraId="38DEDA8D" w14:textId="77777777" w:rsidR="004425F1" w:rsidRDefault="004425F1" w:rsidP="7E7934EA">
      <w:pPr>
        <w:spacing w:line="257" w:lineRule="auto"/>
        <w:jc w:val="center"/>
        <w:rPr>
          <w:rFonts w:ascii="Arial" w:eastAsia="Arial" w:hAnsi="Arial" w:cs="Arial"/>
          <w:b/>
          <w:bCs/>
        </w:rPr>
      </w:pPr>
    </w:p>
    <w:p w14:paraId="56A88411" w14:textId="77777777" w:rsidR="004425F1" w:rsidRDefault="004425F1" w:rsidP="7E7934EA">
      <w:pPr>
        <w:spacing w:line="257" w:lineRule="auto"/>
        <w:jc w:val="center"/>
        <w:rPr>
          <w:rFonts w:ascii="Arial" w:eastAsia="Arial" w:hAnsi="Arial" w:cs="Arial"/>
          <w:b/>
          <w:bCs/>
        </w:rPr>
      </w:pPr>
    </w:p>
    <w:p w14:paraId="2C6FB061" w14:textId="77777777" w:rsidR="004425F1" w:rsidRDefault="004425F1" w:rsidP="7E7934EA">
      <w:pPr>
        <w:spacing w:line="257" w:lineRule="auto"/>
        <w:jc w:val="center"/>
        <w:rPr>
          <w:rFonts w:ascii="Arial" w:eastAsia="Arial" w:hAnsi="Arial" w:cs="Arial"/>
          <w:b/>
          <w:bCs/>
        </w:rPr>
      </w:pPr>
    </w:p>
    <w:p w14:paraId="2C4D83D6" w14:textId="77777777" w:rsidR="004425F1" w:rsidRDefault="004425F1" w:rsidP="7E7934EA">
      <w:pPr>
        <w:spacing w:line="257" w:lineRule="auto"/>
        <w:jc w:val="center"/>
        <w:rPr>
          <w:rFonts w:ascii="Arial" w:eastAsia="Arial" w:hAnsi="Arial" w:cs="Arial"/>
          <w:b/>
          <w:bCs/>
        </w:rPr>
      </w:pPr>
    </w:p>
    <w:p w14:paraId="04020B0A" w14:textId="77777777" w:rsidR="004425F1" w:rsidRDefault="004425F1" w:rsidP="7E7934EA">
      <w:pPr>
        <w:spacing w:line="257" w:lineRule="auto"/>
        <w:jc w:val="center"/>
        <w:rPr>
          <w:rFonts w:ascii="Arial" w:eastAsia="Arial" w:hAnsi="Arial" w:cs="Arial"/>
          <w:b/>
          <w:bCs/>
        </w:rPr>
      </w:pPr>
    </w:p>
    <w:p w14:paraId="331FA317" w14:textId="77777777" w:rsidR="004425F1" w:rsidRDefault="004425F1" w:rsidP="7E7934EA">
      <w:pPr>
        <w:spacing w:line="257" w:lineRule="auto"/>
        <w:jc w:val="center"/>
        <w:rPr>
          <w:rFonts w:ascii="Arial" w:eastAsia="Arial" w:hAnsi="Arial" w:cs="Arial"/>
          <w:b/>
          <w:bCs/>
        </w:rPr>
      </w:pPr>
    </w:p>
    <w:p w14:paraId="53157C50" w14:textId="51B1E110" w:rsidR="7E7934EA" w:rsidRDefault="7E7934EA" w:rsidP="7E7934EA">
      <w:pPr>
        <w:spacing w:line="257" w:lineRule="auto"/>
        <w:jc w:val="center"/>
        <w:rPr>
          <w:rFonts w:ascii="Arial" w:eastAsia="Arial" w:hAnsi="Arial" w:cs="Arial"/>
          <w:b/>
          <w:bCs/>
        </w:rPr>
      </w:pPr>
    </w:p>
    <w:p w14:paraId="6D9279D8" w14:textId="4A903405" w:rsidR="7E7934EA" w:rsidRDefault="7E7934EA" w:rsidP="7E7934EA">
      <w:pPr>
        <w:spacing w:line="257" w:lineRule="auto"/>
        <w:jc w:val="center"/>
        <w:rPr>
          <w:rFonts w:ascii="Arial" w:eastAsia="Arial" w:hAnsi="Arial" w:cs="Arial"/>
          <w:b/>
          <w:bCs/>
        </w:rPr>
      </w:pPr>
    </w:p>
    <w:p w14:paraId="6009DB3C" w14:textId="77777777" w:rsidR="00744038" w:rsidRDefault="00744038" w:rsidP="7E7934EA">
      <w:pPr>
        <w:spacing w:line="257" w:lineRule="auto"/>
        <w:jc w:val="center"/>
        <w:rPr>
          <w:rFonts w:ascii="Arial" w:eastAsia="Arial" w:hAnsi="Arial" w:cs="Arial"/>
          <w:b/>
          <w:bCs/>
        </w:rPr>
      </w:pPr>
    </w:p>
    <w:p w14:paraId="48105758" w14:textId="77777777" w:rsidR="00744038" w:rsidRDefault="00744038" w:rsidP="7E7934EA">
      <w:pPr>
        <w:spacing w:line="257" w:lineRule="auto"/>
        <w:jc w:val="center"/>
        <w:rPr>
          <w:rFonts w:ascii="Arial" w:eastAsia="Arial" w:hAnsi="Arial" w:cs="Arial"/>
          <w:b/>
          <w:bCs/>
        </w:rPr>
      </w:pPr>
    </w:p>
    <w:p w14:paraId="61FD48BA" w14:textId="77777777" w:rsidR="00744038" w:rsidRDefault="00744038" w:rsidP="7E7934EA">
      <w:pPr>
        <w:spacing w:line="257" w:lineRule="auto"/>
        <w:jc w:val="center"/>
        <w:rPr>
          <w:rFonts w:ascii="Arial" w:eastAsia="Arial" w:hAnsi="Arial" w:cs="Arial"/>
          <w:b/>
          <w:bCs/>
        </w:rPr>
      </w:pPr>
    </w:p>
    <w:p w14:paraId="2E00E12D" w14:textId="77777777" w:rsidR="00744038" w:rsidRDefault="00744038" w:rsidP="7E7934EA">
      <w:pPr>
        <w:spacing w:line="257" w:lineRule="auto"/>
        <w:jc w:val="center"/>
        <w:rPr>
          <w:rFonts w:ascii="Arial" w:eastAsia="Arial" w:hAnsi="Arial" w:cs="Arial"/>
          <w:b/>
          <w:bCs/>
        </w:rPr>
      </w:pPr>
    </w:p>
    <w:p w14:paraId="01D6DEC1" w14:textId="77777777" w:rsidR="00155EAA" w:rsidRDefault="00155EAA" w:rsidP="7E7934EA">
      <w:pPr>
        <w:spacing w:line="257" w:lineRule="auto"/>
        <w:jc w:val="center"/>
        <w:rPr>
          <w:rFonts w:ascii="Arial" w:eastAsia="Arial" w:hAnsi="Arial" w:cs="Arial"/>
          <w:b/>
          <w:bCs/>
        </w:rPr>
      </w:pPr>
    </w:p>
    <w:p w14:paraId="6FE8DCA0" w14:textId="297ED5A5" w:rsidR="00744038" w:rsidRPr="006F2A1A" w:rsidRDefault="00C42DBD" w:rsidP="7E7934EA">
      <w:pPr>
        <w:spacing w:line="257" w:lineRule="auto"/>
        <w:jc w:val="center"/>
        <w:rPr>
          <w:rFonts w:ascii="Arial" w:eastAsia="Arial" w:hAnsi="Arial" w:cs="Arial"/>
        </w:rPr>
      </w:pPr>
      <w:r w:rsidRPr="006F2A1A">
        <w:rPr>
          <w:rFonts w:ascii="Arial" w:eastAsia="Arial" w:hAnsi="Arial" w:cs="Arial"/>
        </w:rPr>
        <w:lastRenderedPageBreak/>
        <w:t>Introduction</w:t>
      </w:r>
    </w:p>
    <w:p w14:paraId="18D3A0BC" w14:textId="3B34B3F7" w:rsidR="7E7934EA" w:rsidRPr="006F2A1A" w:rsidRDefault="00C42DBD" w:rsidP="7E7934EA">
      <w:pPr>
        <w:spacing w:line="257" w:lineRule="auto"/>
        <w:jc w:val="center"/>
        <w:rPr>
          <w:rFonts w:ascii="Arial" w:eastAsia="Arial" w:hAnsi="Arial" w:cs="Arial"/>
        </w:rPr>
      </w:pPr>
      <w:r w:rsidRPr="006F2A1A">
        <w:rPr>
          <w:rFonts w:ascii="Arial" w:eastAsia="Arial" w:hAnsi="Arial" w:cs="Arial"/>
        </w:rPr>
        <w:t xml:space="preserve"> </w:t>
      </w:r>
    </w:p>
    <w:p w14:paraId="380A4948" w14:textId="29E56A31" w:rsidR="005062E3" w:rsidRPr="006F2A1A" w:rsidRDefault="005062E3" w:rsidP="00ED3F4B">
      <w:pPr>
        <w:spacing w:line="257" w:lineRule="auto"/>
        <w:rPr>
          <w:rFonts w:ascii="Arial" w:eastAsia="Arial" w:hAnsi="Arial" w:cs="Arial"/>
        </w:rPr>
      </w:pPr>
      <w:r w:rsidRPr="006F2A1A">
        <w:rPr>
          <w:rFonts w:ascii="Arial" w:eastAsia="Arial" w:hAnsi="Arial" w:cs="Arial"/>
        </w:rPr>
        <w:t xml:space="preserve">The objectives of the section </w:t>
      </w:r>
      <w:r w:rsidR="00297A00" w:rsidRPr="006F2A1A">
        <w:rPr>
          <w:rFonts w:ascii="Arial" w:eastAsia="Arial" w:hAnsi="Arial" w:cs="Arial"/>
        </w:rPr>
        <w:t>are</w:t>
      </w:r>
      <w:r w:rsidR="008436DD" w:rsidRPr="006F2A1A">
        <w:rPr>
          <w:rFonts w:ascii="Arial" w:eastAsia="Arial" w:hAnsi="Arial" w:cs="Arial"/>
        </w:rPr>
        <w:t xml:space="preserve"> Team </w:t>
      </w:r>
      <w:r w:rsidR="00F06F42" w:rsidRPr="006F2A1A">
        <w:rPr>
          <w:rFonts w:ascii="Arial" w:eastAsia="Arial" w:hAnsi="Arial" w:cs="Arial"/>
        </w:rPr>
        <w:t>Working: Time Management and Reflection</w:t>
      </w:r>
    </w:p>
    <w:p w14:paraId="31EF5D08" w14:textId="77777777" w:rsidR="00904E48" w:rsidRDefault="00904E48" w:rsidP="0071739E">
      <w:pPr>
        <w:spacing w:line="257" w:lineRule="auto"/>
        <w:rPr>
          <w:rFonts w:ascii="Arial" w:eastAsia="Arial" w:hAnsi="Arial" w:cs="Arial"/>
        </w:rPr>
      </w:pPr>
    </w:p>
    <w:p w14:paraId="03A313EF" w14:textId="69E58E6D" w:rsidR="005062E3" w:rsidRPr="006F2A1A" w:rsidRDefault="005062E3" w:rsidP="0071739E">
      <w:pPr>
        <w:spacing w:line="257" w:lineRule="auto"/>
        <w:rPr>
          <w:rFonts w:ascii="Arial" w:eastAsia="Arial" w:hAnsi="Arial" w:cs="Arial"/>
        </w:rPr>
      </w:pPr>
      <w:r w:rsidRPr="006F2A1A">
        <w:rPr>
          <w:rFonts w:ascii="Arial" w:eastAsia="Arial" w:hAnsi="Arial" w:cs="Arial"/>
        </w:rPr>
        <w:t xml:space="preserve">The </w:t>
      </w:r>
      <w:r w:rsidR="00B14908">
        <w:rPr>
          <w:rFonts w:ascii="Arial" w:eastAsia="Arial" w:hAnsi="Arial" w:cs="Arial"/>
        </w:rPr>
        <w:t>purpose</w:t>
      </w:r>
      <w:r w:rsidRPr="006F2A1A">
        <w:rPr>
          <w:rFonts w:ascii="Arial" w:eastAsia="Arial" w:hAnsi="Arial" w:cs="Arial"/>
        </w:rPr>
        <w:t xml:space="preserve"> is to provide each student with fundamental study and research methodologies, as well as software proficiency, in order to enhance the speed an</w:t>
      </w:r>
      <w:r w:rsidR="0071739E" w:rsidRPr="006F2A1A">
        <w:rPr>
          <w:rFonts w:ascii="Arial" w:eastAsia="Arial" w:hAnsi="Arial" w:cs="Arial"/>
        </w:rPr>
        <w:t xml:space="preserve">d </w:t>
      </w:r>
      <w:r w:rsidRPr="006F2A1A">
        <w:rPr>
          <w:rFonts w:ascii="Arial" w:eastAsia="Arial" w:hAnsi="Arial" w:cs="Arial"/>
        </w:rPr>
        <w:t>efficiency of the learning process.</w:t>
      </w:r>
    </w:p>
    <w:p w14:paraId="22406B4D" w14:textId="77777777" w:rsidR="005062E3" w:rsidRPr="006F2A1A" w:rsidRDefault="005062E3" w:rsidP="0071739E">
      <w:pPr>
        <w:spacing w:line="257" w:lineRule="auto"/>
        <w:rPr>
          <w:rFonts w:ascii="Arial" w:eastAsia="Arial" w:hAnsi="Arial" w:cs="Arial"/>
        </w:rPr>
      </w:pPr>
      <w:r w:rsidRPr="006F2A1A">
        <w:rPr>
          <w:rFonts w:ascii="Arial" w:eastAsia="Arial" w:hAnsi="Arial" w:cs="Arial"/>
        </w:rPr>
        <w:t>In order to foster the cultivation of a contemplative, engaged, and constructive mindset towards the acquisition of knowledge, and to assume accountability for one's own educational journey.</w:t>
      </w:r>
    </w:p>
    <w:p w14:paraId="5913A554" w14:textId="77777777" w:rsidR="005062E3" w:rsidRPr="006F2A1A" w:rsidRDefault="005062E3" w:rsidP="0071739E">
      <w:pPr>
        <w:spacing w:line="257" w:lineRule="auto"/>
        <w:rPr>
          <w:rFonts w:ascii="Arial" w:eastAsia="Arial" w:hAnsi="Arial" w:cs="Arial"/>
        </w:rPr>
      </w:pPr>
      <w:r w:rsidRPr="006F2A1A">
        <w:rPr>
          <w:rFonts w:ascii="Arial" w:eastAsia="Arial" w:hAnsi="Arial" w:cs="Arial"/>
        </w:rPr>
        <w:t>The learning outcomes of the module are as follows:</w:t>
      </w:r>
    </w:p>
    <w:p w14:paraId="4A37E390" w14:textId="77777777" w:rsidR="005062E3" w:rsidRPr="006F2A1A" w:rsidRDefault="005062E3" w:rsidP="0071739E">
      <w:pPr>
        <w:spacing w:line="257" w:lineRule="auto"/>
        <w:rPr>
          <w:rFonts w:ascii="Arial" w:eastAsia="Arial" w:hAnsi="Arial" w:cs="Arial"/>
        </w:rPr>
      </w:pPr>
      <w:r w:rsidRPr="006F2A1A">
        <w:rPr>
          <w:rFonts w:ascii="Arial" w:eastAsia="Arial" w:hAnsi="Arial" w:cs="Arial"/>
        </w:rPr>
        <w:t>After successfully completing this course, the student will possess the ability to:</w:t>
      </w:r>
    </w:p>
    <w:p w14:paraId="764D12C3" w14:textId="77777777" w:rsidR="005062E3" w:rsidRPr="006F2A1A" w:rsidRDefault="005062E3" w:rsidP="0071739E">
      <w:pPr>
        <w:spacing w:line="257" w:lineRule="auto"/>
        <w:rPr>
          <w:rFonts w:ascii="Arial" w:eastAsia="Arial" w:hAnsi="Arial" w:cs="Arial"/>
        </w:rPr>
      </w:pPr>
      <w:r w:rsidRPr="006F2A1A">
        <w:rPr>
          <w:rFonts w:ascii="Arial" w:eastAsia="Arial" w:hAnsi="Arial" w:cs="Arial"/>
        </w:rPr>
        <w:t>Conduct a comprehensive analysis of the existing scholarly literature pertaining to a topic in management and generate a meticulously referenced management report.</w:t>
      </w:r>
    </w:p>
    <w:p w14:paraId="05D5BDBA" w14:textId="77777777" w:rsidR="005062E3" w:rsidRPr="006F2A1A" w:rsidRDefault="005062E3" w:rsidP="0071739E">
      <w:pPr>
        <w:spacing w:line="257" w:lineRule="auto"/>
        <w:rPr>
          <w:rFonts w:ascii="Arial" w:eastAsia="Arial" w:hAnsi="Arial" w:cs="Arial"/>
        </w:rPr>
      </w:pPr>
      <w:r w:rsidRPr="006F2A1A">
        <w:rPr>
          <w:rFonts w:ascii="Arial" w:eastAsia="Arial" w:hAnsi="Arial" w:cs="Arial"/>
        </w:rPr>
        <w:t>Develop and implement a variety of main data gathering methodologies.</w:t>
      </w:r>
    </w:p>
    <w:p w14:paraId="4B584ECD" w14:textId="73DC37D9" w:rsidR="7E7934EA" w:rsidRPr="006F2A1A" w:rsidRDefault="005062E3" w:rsidP="0071739E">
      <w:pPr>
        <w:spacing w:line="257" w:lineRule="auto"/>
        <w:rPr>
          <w:rFonts w:ascii="Arial" w:eastAsia="Arial" w:hAnsi="Arial" w:cs="Arial"/>
        </w:rPr>
      </w:pPr>
      <w:r w:rsidRPr="006F2A1A">
        <w:rPr>
          <w:rFonts w:ascii="Arial" w:eastAsia="Arial" w:hAnsi="Arial" w:cs="Arial"/>
        </w:rPr>
        <w:t>The task involves assessing and analysing both quantitative and qualitative information, and subsequently conveying the results to both expert and non-expert individuals. This paper aims to assess the suitability of various methodologies employed in the process of information collection.</w:t>
      </w:r>
    </w:p>
    <w:p w14:paraId="24A7AF1A" w14:textId="59256DA2" w:rsidR="7E7934EA" w:rsidRPr="006F2A1A" w:rsidRDefault="7E7934EA" w:rsidP="7E7934EA">
      <w:pPr>
        <w:spacing w:line="257" w:lineRule="auto"/>
        <w:jc w:val="center"/>
        <w:rPr>
          <w:rFonts w:ascii="Arial" w:eastAsia="Arial" w:hAnsi="Arial" w:cs="Arial"/>
        </w:rPr>
      </w:pPr>
    </w:p>
    <w:p w14:paraId="0F75B70C" w14:textId="06F99C56" w:rsidR="7E7934EA" w:rsidRDefault="7E7934EA" w:rsidP="7E7934EA">
      <w:pPr>
        <w:spacing w:line="257" w:lineRule="auto"/>
        <w:jc w:val="center"/>
        <w:rPr>
          <w:rFonts w:ascii="Arial" w:eastAsia="Arial" w:hAnsi="Arial" w:cs="Arial"/>
          <w:b/>
          <w:bCs/>
        </w:rPr>
      </w:pPr>
    </w:p>
    <w:p w14:paraId="1D58A7B1" w14:textId="692EEB08" w:rsidR="7E7934EA" w:rsidRDefault="7E7934EA" w:rsidP="7E7934EA">
      <w:pPr>
        <w:spacing w:line="257" w:lineRule="auto"/>
        <w:jc w:val="center"/>
        <w:rPr>
          <w:rFonts w:ascii="Arial" w:eastAsia="Arial" w:hAnsi="Arial" w:cs="Arial"/>
          <w:b/>
          <w:bCs/>
        </w:rPr>
      </w:pPr>
    </w:p>
    <w:p w14:paraId="33763988" w14:textId="77777777" w:rsidR="00575AFA" w:rsidRDefault="00575AFA" w:rsidP="7E7934EA">
      <w:pPr>
        <w:spacing w:line="257" w:lineRule="auto"/>
        <w:jc w:val="center"/>
        <w:rPr>
          <w:rFonts w:ascii="Arial" w:eastAsia="Arial" w:hAnsi="Arial" w:cs="Arial"/>
          <w:b/>
          <w:bCs/>
        </w:rPr>
      </w:pPr>
    </w:p>
    <w:p w14:paraId="198AECD0" w14:textId="77777777" w:rsidR="00575AFA" w:rsidRDefault="00575AFA" w:rsidP="7E7934EA">
      <w:pPr>
        <w:spacing w:line="257" w:lineRule="auto"/>
        <w:jc w:val="center"/>
        <w:rPr>
          <w:rFonts w:ascii="Arial" w:eastAsia="Arial" w:hAnsi="Arial" w:cs="Arial"/>
          <w:b/>
          <w:bCs/>
        </w:rPr>
      </w:pPr>
    </w:p>
    <w:p w14:paraId="33F98BAC" w14:textId="77777777" w:rsidR="00575AFA" w:rsidRDefault="00575AFA" w:rsidP="7E7934EA">
      <w:pPr>
        <w:spacing w:line="257" w:lineRule="auto"/>
        <w:jc w:val="center"/>
        <w:rPr>
          <w:rFonts w:ascii="Arial" w:eastAsia="Arial" w:hAnsi="Arial" w:cs="Arial"/>
          <w:b/>
          <w:bCs/>
        </w:rPr>
      </w:pPr>
    </w:p>
    <w:p w14:paraId="6F38AC52" w14:textId="77777777" w:rsidR="00575AFA" w:rsidRDefault="00575AFA" w:rsidP="7E7934EA">
      <w:pPr>
        <w:spacing w:line="257" w:lineRule="auto"/>
        <w:jc w:val="center"/>
        <w:rPr>
          <w:rFonts w:ascii="Arial" w:eastAsia="Arial" w:hAnsi="Arial" w:cs="Arial"/>
          <w:b/>
          <w:bCs/>
        </w:rPr>
      </w:pPr>
    </w:p>
    <w:p w14:paraId="32E730B2" w14:textId="77777777" w:rsidR="00575AFA" w:rsidRDefault="00575AFA" w:rsidP="7E7934EA">
      <w:pPr>
        <w:spacing w:line="257" w:lineRule="auto"/>
        <w:jc w:val="center"/>
        <w:rPr>
          <w:rFonts w:ascii="Arial" w:eastAsia="Arial" w:hAnsi="Arial" w:cs="Arial"/>
          <w:b/>
          <w:bCs/>
        </w:rPr>
      </w:pPr>
    </w:p>
    <w:p w14:paraId="47F376F9" w14:textId="77777777" w:rsidR="00575AFA" w:rsidRDefault="00575AFA" w:rsidP="7E7934EA">
      <w:pPr>
        <w:spacing w:line="257" w:lineRule="auto"/>
        <w:jc w:val="center"/>
        <w:rPr>
          <w:rFonts w:ascii="Arial" w:eastAsia="Arial" w:hAnsi="Arial" w:cs="Arial"/>
          <w:b/>
          <w:bCs/>
        </w:rPr>
      </w:pPr>
    </w:p>
    <w:p w14:paraId="3426A50B" w14:textId="77777777" w:rsidR="00575AFA" w:rsidRDefault="00575AFA" w:rsidP="7E7934EA">
      <w:pPr>
        <w:spacing w:line="257" w:lineRule="auto"/>
        <w:jc w:val="center"/>
        <w:rPr>
          <w:rFonts w:ascii="Arial" w:eastAsia="Arial" w:hAnsi="Arial" w:cs="Arial"/>
          <w:b/>
          <w:bCs/>
        </w:rPr>
      </w:pPr>
    </w:p>
    <w:p w14:paraId="2831F8EC" w14:textId="77777777" w:rsidR="00575AFA" w:rsidRDefault="00575AFA" w:rsidP="7E7934EA">
      <w:pPr>
        <w:spacing w:line="257" w:lineRule="auto"/>
        <w:jc w:val="center"/>
        <w:rPr>
          <w:rFonts w:ascii="Arial" w:eastAsia="Arial" w:hAnsi="Arial" w:cs="Arial"/>
          <w:b/>
          <w:bCs/>
        </w:rPr>
      </w:pPr>
    </w:p>
    <w:p w14:paraId="1A33C4FB" w14:textId="77777777" w:rsidR="00575AFA" w:rsidRDefault="00575AFA" w:rsidP="7E7934EA">
      <w:pPr>
        <w:spacing w:line="257" w:lineRule="auto"/>
        <w:jc w:val="center"/>
        <w:rPr>
          <w:rFonts w:ascii="Arial" w:eastAsia="Arial" w:hAnsi="Arial" w:cs="Arial"/>
          <w:b/>
          <w:bCs/>
        </w:rPr>
      </w:pPr>
    </w:p>
    <w:p w14:paraId="7C1BC840" w14:textId="77777777" w:rsidR="00575AFA" w:rsidRDefault="00575AFA" w:rsidP="7E7934EA">
      <w:pPr>
        <w:spacing w:line="257" w:lineRule="auto"/>
        <w:jc w:val="center"/>
        <w:rPr>
          <w:rFonts w:ascii="Arial" w:eastAsia="Arial" w:hAnsi="Arial" w:cs="Arial"/>
          <w:b/>
          <w:bCs/>
        </w:rPr>
      </w:pPr>
    </w:p>
    <w:p w14:paraId="79579555" w14:textId="77777777" w:rsidR="00575AFA" w:rsidRDefault="00575AFA" w:rsidP="7E7934EA">
      <w:pPr>
        <w:spacing w:line="257" w:lineRule="auto"/>
        <w:jc w:val="center"/>
        <w:rPr>
          <w:rFonts w:ascii="Arial" w:eastAsia="Arial" w:hAnsi="Arial" w:cs="Arial"/>
          <w:b/>
          <w:bCs/>
        </w:rPr>
      </w:pPr>
    </w:p>
    <w:p w14:paraId="5E8D4557" w14:textId="77777777" w:rsidR="00575AFA" w:rsidRDefault="00575AFA" w:rsidP="7E7934EA">
      <w:pPr>
        <w:spacing w:line="257" w:lineRule="auto"/>
        <w:jc w:val="center"/>
        <w:rPr>
          <w:rFonts w:ascii="Arial" w:eastAsia="Arial" w:hAnsi="Arial" w:cs="Arial"/>
          <w:b/>
          <w:bCs/>
        </w:rPr>
      </w:pPr>
    </w:p>
    <w:p w14:paraId="4BF7BF1E" w14:textId="77777777" w:rsidR="00155EAA" w:rsidRDefault="00155EAA" w:rsidP="7E7934EA">
      <w:pPr>
        <w:spacing w:line="257" w:lineRule="auto"/>
        <w:jc w:val="center"/>
        <w:rPr>
          <w:rFonts w:ascii="Arial" w:eastAsia="Arial" w:hAnsi="Arial" w:cs="Arial"/>
          <w:b/>
          <w:bCs/>
        </w:rPr>
      </w:pPr>
    </w:p>
    <w:p w14:paraId="3D5F7F7C" w14:textId="6D114E5A" w:rsidR="530BF829" w:rsidRDefault="530BF829" w:rsidP="7E7934EA">
      <w:pPr>
        <w:spacing w:line="257" w:lineRule="auto"/>
        <w:jc w:val="center"/>
        <w:rPr>
          <w:rFonts w:ascii="Arial" w:eastAsia="Arial" w:hAnsi="Arial" w:cs="Arial"/>
          <w:b/>
          <w:bCs/>
        </w:rPr>
      </w:pPr>
      <w:r w:rsidRPr="7E7934EA">
        <w:rPr>
          <w:rFonts w:ascii="Arial" w:eastAsia="Arial" w:hAnsi="Arial" w:cs="Arial"/>
          <w:b/>
          <w:bCs/>
        </w:rPr>
        <w:lastRenderedPageBreak/>
        <w:t xml:space="preserve">Team Working  </w:t>
      </w:r>
    </w:p>
    <w:p w14:paraId="11F4FE5A" w14:textId="090471DD" w:rsidR="7E7934EA" w:rsidRDefault="7E7934EA" w:rsidP="7E7934EA">
      <w:pPr>
        <w:spacing w:line="257" w:lineRule="auto"/>
        <w:jc w:val="center"/>
        <w:rPr>
          <w:rFonts w:ascii="Arial" w:eastAsia="Arial" w:hAnsi="Arial" w:cs="Arial"/>
          <w:b/>
          <w:bCs/>
        </w:rPr>
      </w:pPr>
    </w:p>
    <w:p w14:paraId="1F745B2F" w14:textId="7ADAC48D" w:rsidR="530BF829" w:rsidRPr="005C56E9" w:rsidRDefault="530BF829" w:rsidP="005C56E9">
      <w:pPr>
        <w:spacing w:line="257" w:lineRule="auto"/>
        <w:rPr>
          <w:rFonts w:ascii="Arial" w:eastAsia="Arial" w:hAnsi="Arial" w:cs="Arial"/>
          <w:b/>
          <w:bCs/>
        </w:rPr>
      </w:pPr>
      <w:r w:rsidRPr="7E7934EA">
        <w:rPr>
          <w:rFonts w:ascii="Arial" w:eastAsia="Arial" w:hAnsi="Arial" w:cs="Arial"/>
        </w:rPr>
        <w:t>Working together to improve one another's study habits and interest in literature can have a</w:t>
      </w:r>
      <w:r w:rsidR="00AF6813">
        <w:rPr>
          <w:rFonts w:ascii="Arial" w:eastAsia="Arial" w:hAnsi="Arial" w:cs="Arial"/>
        </w:rPr>
        <w:t xml:space="preserve"> </w:t>
      </w:r>
      <w:r w:rsidRPr="7E7934EA">
        <w:rPr>
          <w:rFonts w:ascii="Arial" w:eastAsia="Arial" w:hAnsi="Arial" w:cs="Arial"/>
        </w:rPr>
        <w:t>profound impact on both. Some points to consider are as follows:</w:t>
      </w:r>
    </w:p>
    <w:p w14:paraId="2739F254" w14:textId="5434D81D" w:rsidR="530BF829" w:rsidRDefault="530BF829" w:rsidP="00A03589">
      <w:pPr>
        <w:jc w:val="both"/>
        <w:rPr>
          <w:rFonts w:ascii="Arial" w:eastAsia="Arial" w:hAnsi="Arial" w:cs="Arial"/>
        </w:rPr>
      </w:pPr>
      <w:r w:rsidRPr="7E7934EA">
        <w:rPr>
          <w:rFonts w:ascii="Arial" w:eastAsia="Arial" w:hAnsi="Arial" w:cs="Arial"/>
        </w:rPr>
        <w:t xml:space="preserve"> </w:t>
      </w:r>
      <w:r w:rsidR="00066B0F" w:rsidRPr="00066B0F">
        <w:rPr>
          <w:rFonts w:ascii="Arial" w:eastAsia="Arial" w:hAnsi="Arial" w:cs="Arial"/>
        </w:rPr>
        <w:t>According to Kolb (1984), experiential learning is often regarded as a very successful method for acquiring practical knowledge and skills. I concur with your viewpoint, as my experience working inside a team has greatly enhanced my knowledge and understanding. I possess the ability to effectively engage in the exchange of ideas and engage in collaborative efforts with individuals of diverse personality types.</w:t>
      </w:r>
      <w:r w:rsidR="00200B4F">
        <w:rPr>
          <w:rFonts w:ascii="Arial" w:eastAsia="Arial" w:hAnsi="Arial" w:cs="Arial"/>
        </w:rPr>
        <w:t xml:space="preserve"> </w:t>
      </w:r>
      <w:r w:rsidR="005829A1">
        <w:rPr>
          <w:rFonts w:ascii="Arial" w:eastAsia="Arial" w:hAnsi="Arial" w:cs="Arial"/>
        </w:rPr>
        <w:tab/>
      </w:r>
    </w:p>
    <w:p w14:paraId="08A8F902" w14:textId="68F4B47A" w:rsidR="530BF829" w:rsidRDefault="530BF829" w:rsidP="008C5163">
      <w:pPr>
        <w:rPr>
          <w:rFonts w:ascii="Arial" w:eastAsia="Arial" w:hAnsi="Arial" w:cs="Arial"/>
        </w:rPr>
      </w:pPr>
      <w:r w:rsidRPr="7E7934EA">
        <w:rPr>
          <w:rFonts w:ascii="Arial" w:eastAsia="Arial" w:hAnsi="Arial" w:cs="Arial"/>
        </w:rPr>
        <w:t xml:space="preserve"> Team members can improve their research skills by working together to scour academic journals and books for relevant information. They can pool their resources, talk over their findings, and offer suggestions for what else needs to be </w:t>
      </w:r>
      <w:r w:rsidR="3780C4A5" w:rsidRPr="7E7934EA">
        <w:rPr>
          <w:rFonts w:ascii="Arial" w:eastAsia="Arial" w:hAnsi="Arial" w:cs="Arial"/>
        </w:rPr>
        <w:t>investigated</w:t>
      </w:r>
      <w:r w:rsidRPr="7E7934EA">
        <w:rPr>
          <w:rFonts w:ascii="Arial" w:eastAsia="Arial" w:hAnsi="Arial" w:cs="Arial"/>
        </w:rPr>
        <w:t>. The research team benefits from a greater diversity of views and information sources because to this collaborative strategy.</w:t>
      </w:r>
    </w:p>
    <w:p w14:paraId="534E08A7" w14:textId="32F71869" w:rsidR="00B1058B" w:rsidRPr="00B1058B" w:rsidRDefault="00F62513" w:rsidP="00B1058B">
      <w:pPr>
        <w:jc w:val="both"/>
        <w:rPr>
          <w:rFonts w:ascii="Arial" w:eastAsia="Arial" w:hAnsi="Arial" w:cs="Arial"/>
        </w:rPr>
      </w:pPr>
      <w:r>
        <w:rPr>
          <w:rFonts w:ascii="Arial" w:eastAsia="Arial" w:hAnsi="Arial" w:cs="Arial"/>
        </w:rPr>
        <w:t xml:space="preserve">As stated </w:t>
      </w:r>
      <w:r w:rsidR="00831090">
        <w:rPr>
          <w:rFonts w:ascii="Arial" w:eastAsia="Arial" w:hAnsi="Arial" w:cs="Arial"/>
        </w:rPr>
        <w:t>by</w:t>
      </w:r>
      <w:r w:rsidR="00831090" w:rsidRPr="00B1058B">
        <w:rPr>
          <w:rFonts w:ascii="Arial" w:eastAsia="Arial" w:hAnsi="Arial" w:cs="Arial"/>
        </w:rPr>
        <w:t xml:space="preserve"> Gibbs</w:t>
      </w:r>
      <w:r w:rsidR="00B1058B" w:rsidRPr="00B1058B">
        <w:rPr>
          <w:rFonts w:ascii="Arial" w:eastAsia="Arial" w:hAnsi="Arial" w:cs="Arial"/>
        </w:rPr>
        <w:t>, a suggested framework for reflection consists of several stages: description, exploration of feelings, appraisal, analysis, drawing conclusions, and formulating an action plan.</w:t>
      </w:r>
    </w:p>
    <w:p w14:paraId="66A88253" w14:textId="73AEDC23" w:rsidR="00B1058B" w:rsidRDefault="00B1058B" w:rsidP="00B1058B">
      <w:pPr>
        <w:jc w:val="both"/>
        <w:rPr>
          <w:rFonts w:ascii="Arial" w:eastAsia="Arial" w:hAnsi="Arial" w:cs="Arial"/>
        </w:rPr>
      </w:pPr>
      <w:r w:rsidRPr="00B1058B">
        <w:rPr>
          <w:rFonts w:ascii="Arial" w:eastAsia="Arial" w:hAnsi="Arial" w:cs="Arial"/>
        </w:rPr>
        <w:t>The objective of this approach is to formalise the process of introspection and separate emotional experiences. The many steps typically serve to decelerate our cognitive processes, so mitigating the tendency to hastily draw premature judgements.</w:t>
      </w:r>
    </w:p>
    <w:p w14:paraId="1BB5ABD1" w14:textId="14F11420" w:rsidR="530BF829" w:rsidRDefault="530BF829" w:rsidP="001C5A9F">
      <w:r w:rsidRPr="7E7934EA">
        <w:rPr>
          <w:rFonts w:ascii="Arial" w:eastAsia="Arial" w:hAnsi="Arial" w:cs="Arial"/>
        </w:rPr>
        <w:t xml:space="preserve"> Improving Your Presentation </w:t>
      </w:r>
      <w:r w:rsidR="368F794D" w:rsidRPr="7E7934EA">
        <w:rPr>
          <w:rFonts w:ascii="Arial" w:eastAsia="Arial" w:hAnsi="Arial" w:cs="Arial"/>
        </w:rPr>
        <w:t>Skills Presenting</w:t>
      </w:r>
      <w:r w:rsidRPr="7E7934EA">
        <w:rPr>
          <w:rFonts w:ascii="Arial" w:eastAsia="Arial" w:hAnsi="Arial" w:cs="Arial"/>
        </w:rPr>
        <w:t xml:space="preserve"> research and findings is a crucial part of any academic career. Team members can hone their public speaking abilities by presenting their work to the group. This creates an environment where one can receive helpful criticism and practise speaking in public.</w:t>
      </w:r>
    </w:p>
    <w:p w14:paraId="03B4FBAF" w14:textId="3298195E" w:rsidR="530BF829" w:rsidRDefault="530BF829" w:rsidP="001C5A9F">
      <w:pPr>
        <w:rPr>
          <w:rFonts w:ascii="Arial" w:eastAsia="Arial" w:hAnsi="Arial" w:cs="Arial"/>
        </w:rPr>
      </w:pPr>
      <w:r w:rsidRPr="7E7934EA">
        <w:rPr>
          <w:rFonts w:ascii="Arial" w:eastAsia="Arial" w:hAnsi="Arial" w:cs="Arial"/>
        </w:rPr>
        <w:t xml:space="preserve"> Effective execution of time management and personal responsibility are essential for teamwork. Timelines, milestones, and participation from all team members must be established and adhered to. This helps develop self-discipline, accountability, and teamwork skills in the face of pressure.</w:t>
      </w:r>
    </w:p>
    <w:p w14:paraId="78B6097B" w14:textId="77777777" w:rsidR="00BE2FC7" w:rsidRPr="000E67DB" w:rsidRDefault="00BE2FC7" w:rsidP="00BE2FC7">
      <w:pPr>
        <w:rPr>
          <w:rFonts w:ascii="Arial" w:eastAsia="Arial" w:hAnsi="Arial" w:cs="Arial"/>
        </w:rPr>
      </w:pPr>
      <w:r>
        <w:rPr>
          <w:rFonts w:ascii="Arial" w:eastAsia="Arial" w:hAnsi="Arial" w:cs="Arial"/>
        </w:rPr>
        <w:t>On the authority of</w:t>
      </w:r>
      <w:r w:rsidRPr="46DCD5F8">
        <w:rPr>
          <w:rFonts w:ascii="Arial" w:eastAsia="Arial" w:hAnsi="Arial" w:cs="Arial"/>
        </w:rPr>
        <w:t xml:space="preserve"> Biesterfield-Sacre, </w:t>
      </w:r>
      <w:r>
        <w:rPr>
          <w:rFonts w:ascii="Arial" w:eastAsia="Arial" w:hAnsi="Arial" w:cs="Arial"/>
        </w:rPr>
        <w:t>(2007) The</w:t>
      </w:r>
      <w:r w:rsidRPr="000E67DB">
        <w:rPr>
          <w:rFonts w:ascii="Arial" w:eastAsia="Arial" w:hAnsi="Arial" w:cs="Arial"/>
        </w:rPr>
        <w:t xml:space="preserve"> developing of skills such as collaboration, solving problems, structure, and ethical understanding necessitates the acquisition of many procedures. Consequently, evaluating these results is more effectively achieved by placing emphasis on the method rather than the product. The use of methods to assess pupils' performance, such as comprehensive behavioural observation, is considered very advantageous, but accompanied by significant costs.</w:t>
      </w:r>
    </w:p>
    <w:p w14:paraId="0C4FA401" w14:textId="17FDDEE6" w:rsidR="00831090" w:rsidRDefault="00312637" w:rsidP="001C5A9F">
      <w:pPr>
        <w:rPr>
          <w:rFonts w:ascii="Arial" w:eastAsia="Arial" w:hAnsi="Arial" w:cs="Arial"/>
        </w:rPr>
      </w:pPr>
      <w:r>
        <w:rPr>
          <w:rFonts w:ascii="Arial" w:eastAsia="Arial" w:hAnsi="Arial" w:cs="Arial"/>
        </w:rPr>
        <w:t xml:space="preserve">As claimed by </w:t>
      </w:r>
      <w:proofErr w:type="spellStart"/>
      <w:r w:rsidR="00666ACF">
        <w:rPr>
          <w:rFonts w:ascii="Arial" w:eastAsia="Arial" w:hAnsi="Arial" w:cs="Arial"/>
        </w:rPr>
        <w:t>Kla</w:t>
      </w:r>
      <w:r w:rsidR="00A03589">
        <w:rPr>
          <w:rFonts w:ascii="Arial" w:eastAsia="Arial" w:hAnsi="Arial" w:cs="Arial"/>
        </w:rPr>
        <w:t>nn</w:t>
      </w:r>
      <w:proofErr w:type="spellEnd"/>
      <w:r w:rsidR="00A03589">
        <w:rPr>
          <w:rFonts w:ascii="Arial" w:eastAsia="Arial" w:hAnsi="Arial" w:cs="Arial"/>
        </w:rPr>
        <w:t>,</w:t>
      </w:r>
      <w:r w:rsidR="009C7E53">
        <w:rPr>
          <w:rFonts w:ascii="Arial" w:eastAsia="Arial" w:hAnsi="Arial" w:cs="Arial"/>
        </w:rPr>
        <w:t xml:space="preserve"> G. (2007)</w:t>
      </w:r>
      <w:r w:rsidR="009C7E53" w:rsidRPr="00312637">
        <w:rPr>
          <w:rFonts w:ascii="Arial" w:eastAsia="Arial" w:hAnsi="Arial" w:cs="Arial"/>
        </w:rPr>
        <w:t xml:space="preserve"> order</w:t>
      </w:r>
      <w:r w:rsidRPr="00312637">
        <w:rPr>
          <w:rFonts w:ascii="Arial" w:eastAsia="Arial" w:hAnsi="Arial" w:cs="Arial"/>
        </w:rPr>
        <w:t xml:space="preserve"> to cultivate motivation, pride, and spirit inside a group, a leader must possess certain attributes and aptitudes.  This statement delineates two important elements: the duration of shared experiences and the level of collaboration among team members. The effects of fostering optimism, satisfaction, and spirit include the cultivation of collaboration and loyalty among team members, the augmentation of production and efficiency, and the attainment of actual economic and relational consequences. The role of the leader is crucial in determining the achievement of the process.</w:t>
      </w:r>
    </w:p>
    <w:p w14:paraId="3E7D9105" w14:textId="77777777" w:rsidR="000E67DB" w:rsidRDefault="000E67DB" w:rsidP="001C5A9F">
      <w:pPr>
        <w:rPr>
          <w:rFonts w:ascii="Arial" w:eastAsia="Arial" w:hAnsi="Arial" w:cs="Arial"/>
        </w:rPr>
      </w:pPr>
    </w:p>
    <w:p w14:paraId="6528E6F4" w14:textId="77777777" w:rsidR="000E67DB" w:rsidRDefault="000E67DB" w:rsidP="001C5A9F">
      <w:pPr>
        <w:rPr>
          <w:rFonts w:ascii="Arial" w:eastAsia="Arial" w:hAnsi="Arial" w:cs="Arial"/>
        </w:rPr>
      </w:pPr>
    </w:p>
    <w:p w14:paraId="315AF71E" w14:textId="77777777" w:rsidR="00F62513" w:rsidRDefault="00F62513" w:rsidP="00F62513">
      <w:pPr>
        <w:rPr>
          <w:rFonts w:ascii="Arial" w:eastAsia="Arial" w:hAnsi="Arial" w:cs="Arial"/>
          <w:b/>
          <w:bCs/>
        </w:rPr>
      </w:pPr>
    </w:p>
    <w:p w14:paraId="32BDA8D2" w14:textId="77777777" w:rsidR="00F62513" w:rsidRDefault="00F62513" w:rsidP="00F62513">
      <w:pPr>
        <w:rPr>
          <w:rFonts w:ascii="Arial" w:eastAsia="Arial" w:hAnsi="Arial" w:cs="Arial"/>
          <w:b/>
          <w:bCs/>
        </w:rPr>
      </w:pPr>
    </w:p>
    <w:p w14:paraId="3F4BD810" w14:textId="77777777" w:rsidR="00F62513" w:rsidRDefault="00F62513" w:rsidP="00F62513">
      <w:pPr>
        <w:rPr>
          <w:rFonts w:ascii="Arial" w:eastAsia="Arial" w:hAnsi="Arial" w:cs="Arial"/>
          <w:b/>
          <w:bCs/>
        </w:rPr>
      </w:pPr>
    </w:p>
    <w:p w14:paraId="78523A37" w14:textId="31024633" w:rsidR="7C4CDF76" w:rsidRDefault="7C4CDF76" w:rsidP="00F62513">
      <w:r w:rsidRPr="7E7934EA">
        <w:rPr>
          <w:rFonts w:ascii="Arial" w:eastAsia="Arial" w:hAnsi="Arial" w:cs="Arial"/>
        </w:rPr>
        <w:t>Here's how teamwork can improve your reading comprehension and critical thinking skills in the classroom:</w:t>
      </w:r>
    </w:p>
    <w:p w14:paraId="32E859E9" w14:textId="2186599A" w:rsidR="7C4CDF76" w:rsidRPr="00AD695C" w:rsidRDefault="7C4CDF76" w:rsidP="001C5A9F">
      <w:pPr>
        <w:rPr>
          <w:rFonts w:ascii="Arial" w:eastAsia="Arial" w:hAnsi="Arial" w:cs="Arial"/>
        </w:rPr>
      </w:pPr>
      <w:r w:rsidRPr="526DA3DF">
        <w:rPr>
          <w:rFonts w:ascii="Arial" w:eastAsia="Arial" w:hAnsi="Arial" w:cs="Arial"/>
        </w:rPr>
        <w:t>Take, for example, a team of undergraduate English literature students who have been tasked with a research assignment on a specific work. They've decided to tackle the project as a four-person team. Each member of the team is assigned a certain part of the project. One person is assigned to learn as much as possible about the author's life and work. further participant examines the novel's underlying ideas and motifs. A third person investigates the political and social climate of the era where the novel is situated. The fourth</w:t>
      </w:r>
      <w:r w:rsidR="00AD695C">
        <w:rPr>
          <w:rFonts w:ascii="Arial" w:eastAsia="Arial" w:hAnsi="Arial" w:cs="Arial"/>
        </w:rPr>
        <w:t xml:space="preserve"> </w:t>
      </w:r>
      <w:r w:rsidRPr="526DA3DF">
        <w:rPr>
          <w:rFonts w:ascii="Arial" w:eastAsia="Arial" w:hAnsi="Arial" w:cs="Arial"/>
        </w:rPr>
        <w:t>member is responsible for conducting all necessary research and writing the final article.</w:t>
      </w:r>
    </w:p>
    <w:p w14:paraId="3DE86776" w14:textId="7A0D6D01" w:rsidR="7C4CDF76" w:rsidRDefault="7C4CDF76" w:rsidP="003A5001">
      <w:r w:rsidRPr="7E7934EA">
        <w:rPr>
          <w:rFonts w:ascii="Arial" w:eastAsia="Arial" w:hAnsi="Arial" w:cs="Arial"/>
        </w:rPr>
        <w:t>Each member of the team conducts research in their own speciality, but they all work together to analyse the novel. They look at each other's research and draw parallels, as well as discuss the consequences of various interpretations. The team's grasp of the novel and their ability to craft meaningful claims in their research article are both improved by the collaborative analysis they conducted.</w:t>
      </w:r>
    </w:p>
    <w:p w14:paraId="61BE8155" w14:textId="1187DCCD" w:rsidR="7C4CDF76" w:rsidRDefault="7C4CDF76" w:rsidP="003A5001">
      <w:r w:rsidRPr="7E7934EA">
        <w:rPr>
          <w:rFonts w:ascii="Arial" w:eastAsia="Arial" w:hAnsi="Arial" w:cs="Arial"/>
        </w:rPr>
        <w:t xml:space="preserve"> When everyone on the team has finished their initial draught of the research paper, they should trade papers and give and receive feedback. Everyone takes part in reading and commenting on one another's writing. Any flaws, inconsistencies, or places where improvement is needed can be uncovered with the aid of this feedback. Furthermore, it enhances the standard of research by stimulating critical thought. </w:t>
      </w:r>
    </w:p>
    <w:p w14:paraId="1DC7ED06" w14:textId="52D570DF" w:rsidR="7C4CDF76" w:rsidRPr="00BE2FC7" w:rsidRDefault="7C4CDF76" w:rsidP="00AD695C">
      <w:pPr>
        <w:rPr>
          <w:rFonts w:ascii="Arial" w:eastAsia="Arial" w:hAnsi="Arial" w:cs="Arial"/>
        </w:rPr>
      </w:pPr>
      <w:r w:rsidRPr="7E7934EA">
        <w:rPr>
          <w:rFonts w:ascii="Arial" w:eastAsia="Arial" w:hAnsi="Arial" w:cs="Arial"/>
        </w:rPr>
        <w:t xml:space="preserve"> They will learn more and become more invested in the texts they are studying </w:t>
      </w:r>
      <w:r w:rsidR="7BBE7F30" w:rsidRPr="7E7934EA">
        <w:rPr>
          <w:rFonts w:ascii="Arial" w:eastAsia="Arial" w:hAnsi="Arial" w:cs="Arial"/>
        </w:rPr>
        <w:t>because of</w:t>
      </w:r>
      <w:r w:rsidRPr="7E7934EA">
        <w:rPr>
          <w:rFonts w:ascii="Arial" w:eastAsia="Arial" w:hAnsi="Arial" w:cs="Arial"/>
        </w:rPr>
        <w:t xml:space="preserve"> this group effort. The group's combined efforts result in a polished research report and lively presentation that showcases their academic prowess and appreciation for literature.</w:t>
      </w:r>
    </w:p>
    <w:p w14:paraId="36F139DE" w14:textId="54FD9317" w:rsidR="7E7934EA" w:rsidRDefault="7E7934EA" w:rsidP="7E7934EA">
      <w:pPr>
        <w:spacing w:line="257" w:lineRule="auto"/>
        <w:jc w:val="center"/>
        <w:rPr>
          <w:rFonts w:ascii="Arial" w:eastAsia="Arial" w:hAnsi="Arial" w:cs="Arial"/>
          <w:b/>
          <w:bCs/>
        </w:rPr>
      </w:pPr>
    </w:p>
    <w:p w14:paraId="48968B71" w14:textId="4FE5FD63" w:rsidR="7E7934EA" w:rsidRDefault="7E7934EA" w:rsidP="7E7934EA">
      <w:pPr>
        <w:spacing w:line="257" w:lineRule="auto"/>
        <w:jc w:val="center"/>
        <w:rPr>
          <w:rFonts w:ascii="Arial" w:eastAsia="Arial" w:hAnsi="Arial" w:cs="Arial"/>
          <w:b/>
          <w:bCs/>
        </w:rPr>
      </w:pPr>
    </w:p>
    <w:p w14:paraId="71210B2E" w14:textId="77777777" w:rsidR="007A10C9" w:rsidRDefault="007A10C9" w:rsidP="007A10C9">
      <w:r w:rsidRPr="7E7934EA">
        <w:rPr>
          <w:rFonts w:ascii="Arial" w:eastAsia="Arial" w:hAnsi="Arial" w:cs="Arial"/>
        </w:rPr>
        <w:t xml:space="preserve"> In conclusion, there are several advantages to working in groups when acquiring academic skills and engaging with literature. These include exposure to new ideas, better organisation, more thorough research, more polished presentations, and more efficient use of time. It encourages students to participate actively in the learning process, think critically, and gain a deeper comprehension of the material.</w:t>
      </w:r>
    </w:p>
    <w:p w14:paraId="5CEB9198" w14:textId="77777777" w:rsidR="00BE2FC7" w:rsidRDefault="00BE2FC7" w:rsidP="7E7934EA">
      <w:pPr>
        <w:spacing w:line="257" w:lineRule="auto"/>
        <w:jc w:val="center"/>
        <w:rPr>
          <w:rFonts w:ascii="Arial" w:eastAsia="Arial" w:hAnsi="Arial" w:cs="Arial"/>
          <w:b/>
          <w:bCs/>
        </w:rPr>
      </w:pPr>
    </w:p>
    <w:p w14:paraId="7AF84A0C" w14:textId="77777777" w:rsidR="00BE2FC7" w:rsidRDefault="00BE2FC7" w:rsidP="7E7934EA">
      <w:pPr>
        <w:spacing w:line="257" w:lineRule="auto"/>
        <w:jc w:val="center"/>
        <w:rPr>
          <w:rFonts w:ascii="Arial" w:eastAsia="Arial" w:hAnsi="Arial" w:cs="Arial"/>
          <w:b/>
          <w:bCs/>
        </w:rPr>
      </w:pPr>
    </w:p>
    <w:p w14:paraId="6340578C" w14:textId="77777777" w:rsidR="00BE2FC7" w:rsidRDefault="00BE2FC7" w:rsidP="00ED3F4B">
      <w:pPr>
        <w:spacing w:line="257" w:lineRule="auto"/>
        <w:rPr>
          <w:rFonts w:ascii="Arial" w:eastAsia="Arial" w:hAnsi="Arial" w:cs="Arial"/>
          <w:b/>
          <w:bCs/>
        </w:rPr>
      </w:pPr>
    </w:p>
    <w:p w14:paraId="417B6781" w14:textId="77777777" w:rsidR="007A10C9" w:rsidRDefault="007A10C9" w:rsidP="00ED3F4B">
      <w:pPr>
        <w:spacing w:line="257" w:lineRule="auto"/>
        <w:rPr>
          <w:rFonts w:ascii="Arial" w:eastAsia="Arial" w:hAnsi="Arial" w:cs="Arial"/>
          <w:b/>
          <w:bCs/>
        </w:rPr>
      </w:pPr>
    </w:p>
    <w:p w14:paraId="41F6C97B" w14:textId="77777777" w:rsidR="007A10C9" w:rsidRDefault="007A10C9" w:rsidP="00ED3F4B">
      <w:pPr>
        <w:spacing w:line="257" w:lineRule="auto"/>
        <w:rPr>
          <w:rFonts w:ascii="Arial" w:eastAsia="Arial" w:hAnsi="Arial" w:cs="Arial"/>
          <w:b/>
          <w:bCs/>
        </w:rPr>
      </w:pPr>
    </w:p>
    <w:p w14:paraId="0D570ADD" w14:textId="77777777" w:rsidR="007A10C9" w:rsidRDefault="007A10C9" w:rsidP="00ED3F4B">
      <w:pPr>
        <w:spacing w:line="257" w:lineRule="auto"/>
        <w:rPr>
          <w:rFonts w:ascii="Arial" w:eastAsia="Arial" w:hAnsi="Arial" w:cs="Arial"/>
          <w:b/>
          <w:bCs/>
        </w:rPr>
      </w:pPr>
    </w:p>
    <w:p w14:paraId="3D2EA661" w14:textId="0AEDB2DE" w:rsidR="7E7934EA" w:rsidRDefault="7E7934EA" w:rsidP="7E7934EA">
      <w:pPr>
        <w:spacing w:line="257" w:lineRule="auto"/>
        <w:jc w:val="center"/>
        <w:rPr>
          <w:rFonts w:ascii="Arial" w:eastAsia="Arial" w:hAnsi="Arial" w:cs="Arial"/>
          <w:b/>
          <w:bCs/>
        </w:rPr>
      </w:pPr>
    </w:p>
    <w:p w14:paraId="0F2C86C0" w14:textId="3C34E253" w:rsidR="7E7934EA" w:rsidRDefault="7E7934EA" w:rsidP="7E7934EA">
      <w:pPr>
        <w:spacing w:line="257" w:lineRule="auto"/>
        <w:jc w:val="center"/>
        <w:rPr>
          <w:rFonts w:ascii="Arial" w:eastAsia="Arial" w:hAnsi="Arial" w:cs="Arial"/>
          <w:b/>
          <w:bCs/>
        </w:rPr>
      </w:pPr>
    </w:p>
    <w:p w14:paraId="2A016003" w14:textId="22D00E75" w:rsidR="7E7934EA" w:rsidRDefault="04F53DBB" w:rsidP="7E7934EA">
      <w:pPr>
        <w:spacing w:line="257" w:lineRule="auto"/>
        <w:jc w:val="center"/>
        <w:rPr>
          <w:rFonts w:ascii="Arial" w:eastAsia="Arial" w:hAnsi="Arial" w:cs="Arial"/>
          <w:b/>
          <w:bCs/>
        </w:rPr>
      </w:pPr>
      <w:r w:rsidRPr="526DA3DF">
        <w:rPr>
          <w:rFonts w:ascii="Arial" w:eastAsia="Arial" w:hAnsi="Arial" w:cs="Arial"/>
          <w:b/>
          <w:bCs/>
        </w:rPr>
        <w:lastRenderedPageBreak/>
        <w:t xml:space="preserve">Time </w:t>
      </w:r>
      <w:r w:rsidR="00E72195" w:rsidRPr="526DA3DF">
        <w:rPr>
          <w:rFonts w:ascii="Arial" w:eastAsia="Arial" w:hAnsi="Arial" w:cs="Arial"/>
          <w:b/>
          <w:bCs/>
        </w:rPr>
        <w:t>Management</w:t>
      </w:r>
    </w:p>
    <w:p w14:paraId="4DA3ED7E" w14:textId="11CAE1B2" w:rsidR="7E7934EA" w:rsidRDefault="7E7934EA" w:rsidP="526DA3DF">
      <w:pPr>
        <w:spacing w:line="257" w:lineRule="auto"/>
        <w:jc w:val="center"/>
        <w:rPr>
          <w:rFonts w:ascii="Arial" w:eastAsia="Arial" w:hAnsi="Arial" w:cs="Arial"/>
          <w:b/>
          <w:bCs/>
        </w:rPr>
      </w:pPr>
    </w:p>
    <w:p w14:paraId="1AA1EF1C" w14:textId="515BE796" w:rsidR="7E7934EA" w:rsidRDefault="48BF9892" w:rsidP="00AD695C">
      <w:pPr>
        <w:spacing w:line="257" w:lineRule="auto"/>
        <w:rPr>
          <w:rFonts w:ascii="Arial" w:eastAsia="Arial" w:hAnsi="Arial" w:cs="Arial"/>
          <w:b/>
          <w:bCs/>
        </w:rPr>
      </w:pPr>
      <w:r w:rsidRPr="526DA3DF">
        <w:rPr>
          <w:rFonts w:ascii="Arial" w:eastAsia="Arial" w:hAnsi="Arial" w:cs="Arial"/>
        </w:rPr>
        <w:t xml:space="preserve">Time management is the process of allocating time wisely and completing things in </w:t>
      </w:r>
      <w:r w:rsidR="3C2E9220" w:rsidRPr="526DA3DF">
        <w:rPr>
          <w:rFonts w:ascii="Arial" w:eastAsia="Arial" w:hAnsi="Arial" w:cs="Arial"/>
        </w:rPr>
        <w:t xml:space="preserve">a </w:t>
      </w:r>
      <w:r w:rsidRPr="526DA3DF">
        <w:rPr>
          <w:rFonts w:ascii="Arial" w:eastAsia="Arial" w:hAnsi="Arial" w:cs="Arial"/>
        </w:rPr>
        <w:t>timely manner by setting and sticking to realistic goals and priorities. Making deliberate choices about one's time usage, along with establishing goals and employing tactics to achieve those goals, is time management. University students must learn to manage their time well so that they can make time for both their studies and their personal and social lives. Let's take a closer look at what time management is, why it matters, and how it influences students' grades in college:</w:t>
      </w:r>
    </w:p>
    <w:p w14:paraId="1CE65189" w14:textId="43F27241" w:rsidR="00F8254E" w:rsidRDefault="00523D93" w:rsidP="00F8254E">
      <w:pPr>
        <w:spacing w:line="257" w:lineRule="auto"/>
        <w:rPr>
          <w:rFonts w:ascii="Arial" w:eastAsia="Arial" w:hAnsi="Arial" w:cs="Arial"/>
        </w:rPr>
      </w:pPr>
      <w:r>
        <w:rPr>
          <w:rFonts w:ascii="Arial" w:eastAsia="Arial" w:hAnsi="Arial" w:cs="Arial"/>
        </w:rPr>
        <w:t xml:space="preserve">Fallowing </w:t>
      </w:r>
      <w:r w:rsidR="005F0077">
        <w:rPr>
          <w:rFonts w:ascii="Arial" w:eastAsia="Arial" w:hAnsi="Arial" w:cs="Arial"/>
        </w:rPr>
        <w:t xml:space="preserve">The </w:t>
      </w:r>
      <w:r w:rsidR="00326F7A">
        <w:rPr>
          <w:rFonts w:ascii="Arial" w:eastAsia="Arial" w:hAnsi="Arial" w:cs="Arial"/>
        </w:rPr>
        <w:t>ERA, (</w:t>
      </w:r>
      <w:r w:rsidR="00AC73E7">
        <w:rPr>
          <w:rFonts w:ascii="Arial" w:eastAsia="Arial" w:hAnsi="Arial" w:cs="Arial"/>
        </w:rPr>
        <w:t>1838)</w:t>
      </w:r>
      <w:r w:rsidR="00AC73E7" w:rsidRPr="00F8254E">
        <w:rPr>
          <w:rFonts w:ascii="Arial" w:eastAsia="Arial" w:hAnsi="Arial" w:cs="Arial"/>
        </w:rPr>
        <w:t xml:space="preserve"> Team</w:t>
      </w:r>
      <w:r w:rsidR="00F8254E" w:rsidRPr="00F8254E">
        <w:rPr>
          <w:rFonts w:ascii="Arial" w:eastAsia="Arial" w:hAnsi="Arial" w:cs="Arial"/>
        </w:rPr>
        <w:t xml:space="preserve"> management is widely acknowledged as the most comprehensive technique for assessing and providing feedback in work settings. This system is backed by research and is designed to assist employees in making significant and enduring improvements, ultimately leading to enhanced performance within the workplace.</w:t>
      </w:r>
    </w:p>
    <w:p w14:paraId="6F399E39" w14:textId="5694F0CD" w:rsidR="7E7934EA" w:rsidRDefault="48BF9892" w:rsidP="00AD695C">
      <w:pPr>
        <w:spacing w:line="257" w:lineRule="auto"/>
        <w:jc w:val="both"/>
      </w:pPr>
      <w:r w:rsidRPr="526DA3DF">
        <w:rPr>
          <w:rFonts w:ascii="Arial" w:eastAsia="Arial" w:hAnsi="Arial" w:cs="Arial"/>
        </w:rPr>
        <w:t xml:space="preserve"> Managing one's time is making the most of one's available opportunities</w:t>
      </w:r>
      <w:r w:rsidR="16D9A70F" w:rsidRPr="526DA3DF">
        <w:rPr>
          <w:rFonts w:ascii="Arial" w:eastAsia="Arial" w:hAnsi="Arial" w:cs="Arial"/>
        </w:rPr>
        <w:t xml:space="preserve"> considering the</w:t>
      </w:r>
      <w:r w:rsidRPr="526DA3DF">
        <w:rPr>
          <w:rFonts w:ascii="Arial" w:eastAsia="Arial" w:hAnsi="Arial" w:cs="Arial"/>
        </w:rPr>
        <w:t xml:space="preserve"> constraints imposed by those opportunities. Goals are established, the tasks and activities needed to reach those goals are determined, the time required to complete each task is estimated, the tasks are prioritised, and calendars or timetables are developed to allocate time efficiently. It also requires self-discipline, in the form of not putting off work till later.</w:t>
      </w:r>
    </w:p>
    <w:p w14:paraId="58DBA90F" w14:textId="37BEBFF1" w:rsidR="7E7934EA" w:rsidRDefault="48BF9892" w:rsidP="00AD695C">
      <w:pPr>
        <w:spacing w:line="257" w:lineRule="auto"/>
        <w:rPr>
          <w:rFonts w:ascii="Arial" w:eastAsia="Arial" w:hAnsi="Arial" w:cs="Arial"/>
        </w:rPr>
      </w:pPr>
      <w:r w:rsidRPr="526DA3DF">
        <w:rPr>
          <w:rFonts w:ascii="Arial" w:eastAsia="Arial" w:hAnsi="Arial" w:cs="Arial"/>
        </w:rPr>
        <w:t xml:space="preserve"> Important</w:t>
      </w:r>
      <w:r w:rsidR="59D511F9" w:rsidRPr="526DA3DF">
        <w:rPr>
          <w:rFonts w:ascii="Arial" w:eastAsia="Arial" w:hAnsi="Arial" w:cs="Arial"/>
        </w:rPr>
        <w:t xml:space="preserve"> Conceptualizations</w:t>
      </w:r>
    </w:p>
    <w:p w14:paraId="33508C20" w14:textId="344C416C" w:rsidR="002B2569" w:rsidRDefault="00DE4396" w:rsidP="00AD695C">
      <w:pPr>
        <w:spacing w:line="257" w:lineRule="auto"/>
        <w:rPr>
          <w:rFonts w:ascii="Arial" w:eastAsia="Arial" w:hAnsi="Arial" w:cs="Arial"/>
        </w:rPr>
      </w:pPr>
      <w:r>
        <w:rPr>
          <w:rFonts w:ascii="Arial" w:eastAsia="Arial" w:hAnsi="Arial" w:cs="Arial"/>
        </w:rPr>
        <w:t>In accordance</w:t>
      </w:r>
      <w:r w:rsidR="003407D9">
        <w:rPr>
          <w:rFonts w:ascii="Arial" w:eastAsia="Arial" w:hAnsi="Arial" w:cs="Arial"/>
        </w:rPr>
        <w:t xml:space="preserve"> </w:t>
      </w:r>
      <w:proofErr w:type="spellStart"/>
      <w:proofErr w:type="gramStart"/>
      <w:r w:rsidR="003407D9">
        <w:rPr>
          <w:rFonts w:ascii="Arial" w:eastAsia="Arial" w:hAnsi="Arial" w:cs="Arial"/>
        </w:rPr>
        <w:t>Geh</w:t>
      </w:r>
      <w:proofErr w:type="spellEnd"/>
      <w:r w:rsidR="004F6391">
        <w:rPr>
          <w:rFonts w:ascii="Arial" w:eastAsia="Arial" w:hAnsi="Arial" w:cs="Arial"/>
        </w:rPr>
        <w:t>,(</w:t>
      </w:r>
      <w:proofErr w:type="gramEnd"/>
      <w:r w:rsidR="004F6391">
        <w:rPr>
          <w:rFonts w:ascii="Arial" w:eastAsia="Arial" w:hAnsi="Arial" w:cs="Arial"/>
        </w:rPr>
        <w:t>2014)</w:t>
      </w:r>
      <w:r w:rsidR="003407D9">
        <w:rPr>
          <w:rFonts w:ascii="Arial" w:eastAsia="Arial" w:hAnsi="Arial" w:cs="Arial"/>
        </w:rPr>
        <w:t xml:space="preserve"> </w:t>
      </w:r>
      <w:r>
        <w:rPr>
          <w:rFonts w:ascii="Arial" w:eastAsia="Arial" w:hAnsi="Arial" w:cs="Arial"/>
        </w:rPr>
        <w:t xml:space="preserve"> with th</w:t>
      </w:r>
      <w:r w:rsidR="002B2569" w:rsidRPr="002B2569">
        <w:rPr>
          <w:rFonts w:ascii="Arial" w:eastAsia="Arial" w:hAnsi="Arial" w:cs="Arial"/>
        </w:rPr>
        <w:t>e proposed framework for organisational spirituality pertains to the establishment of an organisational identity that arises from its values, practises, and discourse. This identity encompasses both workplace spirituality and individual spirituality, which are shaped by the head of the organisation and other members of the organisation. Additionally, the environment, organisational culture, and skills of management exert influence on this concept. The manifestation of spirituality inside an organisation is reflected in its image, purpose, vision, and organisational values, resulting in the creation of value and the promotion of social good.</w:t>
      </w:r>
    </w:p>
    <w:p w14:paraId="12792936" w14:textId="0C2AC406" w:rsidR="7E7934EA" w:rsidRDefault="59D511F9" w:rsidP="00AD695C">
      <w:pPr>
        <w:spacing w:line="257" w:lineRule="auto"/>
        <w:rPr>
          <w:rFonts w:ascii="Arial" w:eastAsia="Arial" w:hAnsi="Arial" w:cs="Arial"/>
        </w:rPr>
      </w:pPr>
      <w:r w:rsidRPr="526DA3DF">
        <w:rPr>
          <w:rFonts w:ascii="Arial" w:eastAsia="Arial" w:hAnsi="Arial" w:cs="Arial"/>
        </w:rPr>
        <w:t xml:space="preserve"> </w:t>
      </w:r>
      <w:r w:rsidR="48BF9892" w:rsidRPr="526DA3DF">
        <w:rPr>
          <w:rFonts w:ascii="Arial" w:eastAsia="Arial" w:hAnsi="Arial" w:cs="Arial"/>
        </w:rPr>
        <w:t>Several models and theories help us make sense of and operate with time effectively:</w:t>
      </w:r>
    </w:p>
    <w:p w14:paraId="46ACAE95" w14:textId="7B7A1E51" w:rsidR="7E7934EA" w:rsidRDefault="48BF9892" w:rsidP="00AD695C">
      <w:pPr>
        <w:spacing w:line="257" w:lineRule="auto"/>
        <w:rPr>
          <w:rFonts w:ascii="Arial" w:eastAsia="Arial" w:hAnsi="Arial" w:cs="Arial"/>
        </w:rPr>
      </w:pPr>
      <w:r w:rsidRPr="526DA3DF">
        <w:rPr>
          <w:rFonts w:ascii="Arial" w:eastAsia="Arial" w:hAnsi="Arial" w:cs="Arial"/>
        </w:rPr>
        <w:t xml:space="preserve"> A structure that divides work into four sections according to how quickly or critically it needs to be completed is called the Eisenhower Matrix. Individuals </w:t>
      </w:r>
      <w:r w:rsidR="77229F0D" w:rsidRPr="526DA3DF">
        <w:rPr>
          <w:rFonts w:ascii="Arial" w:eastAsia="Arial" w:hAnsi="Arial" w:cs="Arial"/>
        </w:rPr>
        <w:t>can</w:t>
      </w:r>
      <w:r w:rsidR="460962F5" w:rsidRPr="526DA3DF">
        <w:rPr>
          <w:rFonts w:ascii="Arial" w:eastAsia="Arial" w:hAnsi="Arial" w:cs="Arial"/>
        </w:rPr>
        <w:t xml:space="preserve"> </w:t>
      </w:r>
      <w:r w:rsidRPr="526DA3DF">
        <w:rPr>
          <w:rFonts w:ascii="Arial" w:eastAsia="Arial" w:hAnsi="Arial" w:cs="Arial"/>
        </w:rPr>
        <w:t>delegate or eliminate less important jobs and concentrate on topics that are critical.</w:t>
      </w:r>
    </w:p>
    <w:p w14:paraId="12143236" w14:textId="0EF66A8D" w:rsidR="7E7934EA" w:rsidRDefault="003428A5" w:rsidP="00AD695C">
      <w:pPr>
        <w:spacing w:line="257" w:lineRule="auto"/>
      </w:pPr>
      <w:r>
        <w:rPr>
          <w:rFonts w:ascii="Arial" w:eastAsia="Arial" w:hAnsi="Arial" w:cs="Arial"/>
        </w:rPr>
        <w:t xml:space="preserve">Relative </w:t>
      </w:r>
      <w:r w:rsidR="00AC73E7" w:rsidRPr="526DA3DF">
        <w:rPr>
          <w:rFonts w:ascii="Arial" w:eastAsia="Arial" w:hAnsi="Arial" w:cs="Arial"/>
        </w:rPr>
        <w:t xml:space="preserve">to </w:t>
      </w:r>
      <w:proofErr w:type="gramStart"/>
      <w:r w:rsidR="00AC73E7" w:rsidRPr="526DA3DF">
        <w:rPr>
          <w:rFonts w:ascii="Arial" w:eastAsia="Arial" w:hAnsi="Arial" w:cs="Arial"/>
        </w:rPr>
        <w:t>Covey</w:t>
      </w:r>
      <w:r w:rsidR="00BB4809">
        <w:rPr>
          <w:rFonts w:ascii="Arial" w:eastAsia="Arial" w:hAnsi="Arial" w:cs="Arial"/>
        </w:rPr>
        <w:t>,(</w:t>
      </w:r>
      <w:proofErr w:type="gramEnd"/>
      <w:r w:rsidR="00E26CFD">
        <w:rPr>
          <w:rFonts w:ascii="Arial" w:eastAsia="Arial" w:hAnsi="Arial" w:cs="Arial"/>
        </w:rPr>
        <w:t>1996)</w:t>
      </w:r>
      <w:r w:rsidR="48BF9892" w:rsidRPr="526DA3DF">
        <w:rPr>
          <w:rFonts w:ascii="Arial" w:eastAsia="Arial" w:hAnsi="Arial" w:cs="Arial"/>
        </w:rPr>
        <w:t xml:space="preserve"> time management matrix, which divides work into four categories according to the relative importance and urgency of each activity. It encourages people to avoid</w:t>
      </w:r>
      <w:r w:rsidR="71ED8AAD" w:rsidRPr="526DA3DF">
        <w:rPr>
          <w:rFonts w:ascii="Arial" w:eastAsia="Arial" w:hAnsi="Arial" w:cs="Arial"/>
        </w:rPr>
        <w:t xml:space="preserve"> </w:t>
      </w:r>
      <w:r w:rsidR="0CD24C7B" w:rsidRPr="526DA3DF">
        <w:rPr>
          <w:rFonts w:ascii="Arial" w:eastAsia="Arial" w:hAnsi="Arial" w:cs="Arial"/>
        </w:rPr>
        <w:t>firefighting and</w:t>
      </w:r>
      <w:r w:rsidR="48BF9892" w:rsidRPr="526DA3DF">
        <w:rPr>
          <w:rFonts w:ascii="Arial" w:eastAsia="Arial" w:hAnsi="Arial" w:cs="Arial"/>
        </w:rPr>
        <w:t xml:space="preserve"> maximise long-term success by concentrating on things that are essential but not urgent (Quadrant II).</w:t>
      </w:r>
    </w:p>
    <w:p w14:paraId="1A075217" w14:textId="0194AC94" w:rsidR="7E7934EA" w:rsidRDefault="48BF9892" w:rsidP="00AD695C">
      <w:pPr>
        <w:spacing w:line="257" w:lineRule="auto"/>
      </w:pPr>
      <w:r w:rsidRPr="526DA3DF">
        <w:rPr>
          <w:rFonts w:ascii="Arial" w:eastAsia="Arial" w:hAnsi="Arial" w:cs="Arial"/>
        </w:rPr>
        <w:t xml:space="preserve"> Conceptually, successful time management is crucial for college students for the following reasons:</w:t>
      </w:r>
    </w:p>
    <w:p w14:paraId="58B43446" w14:textId="5C066B14" w:rsidR="006F2A1A" w:rsidRDefault="48BF9892" w:rsidP="00AD695C">
      <w:pPr>
        <w:spacing w:line="257" w:lineRule="auto"/>
      </w:pPr>
      <w:r w:rsidRPr="526DA3DF">
        <w:rPr>
          <w:rFonts w:ascii="Arial" w:eastAsia="Arial" w:hAnsi="Arial" w:cs="Arial"/>
        </w:rPr>
        <w:t xml:space="preserve"> Efficient time management helps students set aside enough time to study, finish homework, and get ready for tests. They are better able to manage their time, complete their work on time, and succeed in school as a result.  Time management training improves self-discipline and self-control. Self-motivation and academic success improve as students learn to set priorities, avoid distractions, and stick to routines.</w:t>
      </w:r>
    </w:p>
    <w:p w14:paraId="6D96A614" w14:textId="54F511AE" w:rsidR="7E7934EA" w:rsidRPr="006F2A1A" w:rsidRDefault="48BF9892" w:rsidP="00AD695C">
      <w:pPr>
        <w:spacing w:line="257" w:lineRule="auto"/>
      </w:pPr>
      <w:r w:rsidRPr="526DA3DF">
        <w:rPr>
          <w:rFonts w:ascii="Arial" w:eastAsia="Arial" w:hAnsi="Arial" w:cs="Arial"/>
        </w:rPr>
        <w:t xml:space="preserve"> Effective time management allows students to maximise their study sessions by the elimination of distractions, the creation of focused settings, and the use of strategies such as </w:t>
      </w:r>
      <w:r w:rsidRPr="526DA3DF">
        <w:rPr>
          <w:rFonts w:ascii="Arial" w:eastAsia="Arial" w:hAnsi="Arial" w:cs="Arial"/>
        </w:rPr>
        <w:lastRenderedPageBreak/>
        <w:t>proactive instruction and spaced repetition, all of which contribute to faster, more comprehensive learning.</w:t>
      </w:r>
    </w:p>
    <w:p w14:paraId="3CC534BD" w14:textId="17769FDF" w:rsidR="009D56B2" w:rsidRDefault="00791EAB" w:rsidP="009D56B2">
      <w:pPr>
        <w:spacing w:line="257" w:lineRule="auto"/>
        <w:rPr>
          <w:rFonts w:ascii="Arial" w:eastAsia="Arial" w:hAnsi="Arial" w:cs="Arial"/>
        </w:rPr>
      </w:pPr>
      <w:r>
        <w:rPr>
          <w:rFonts w:ascii="Arial" w:eastAsia="Arial" w:hAnsi="Arial" w:cs="Arial"/>
        </w:rPr>
        <w:t xml:space="preserve">As per </w:t>
      </w:r>
      <w:r w:rsidR="006B779B">
        <w:rPr>
          <w:rFonts w:ascii="Arial" w:eastAsia="Arial" w:hAnsi="Arial" w:cs="Arial"/>
        </w:rPr>
        <w:t>Cobb, (</w:t>
      </w:r>
      <w:r w:rsidR="00E7540E">
        <w:rPr>
          <w:rFonts w:ascii="Arial" w:eastAsia="Arial" w:hAnsi="Arial" w:cs="Arial"/>
        </w:rPr>
        <w:t xml:space="preserve">2012) </w:t>
      </w:r>
      <w:r w:rsidR="009D56B2" w:rsidRPr="009D56B2">
        <w:rPr>
          <w:rFonts w:ascii="Arial" w:eastAsia="Arial" w:hAnsi="Arial" w:cs="Arial"/>
        </w:rPr>
        <w:t xml:space="preserve">Facilitate the Empowerment of the </w:t>
      </w:r>
      <w:r w:rsidR="006F2A1A" w:rsidRPr="009D56B2">
        <w:rPr>
          <w:rFonts w:ascii="Arial" w:eastAsia="Arial" w:hAnsi="Arial" w:cs="Arial"/>
        </w:rPr>
        <w:t>Team It</w:t>
      </w:r>
      <w:r w:rsidR="009D56B2" w:rsidRPr="009D56B2">
        <w:rPr>
          <w:rFonts w:ascii="Arial" w:eastAsia="Arial" w:hAnsi="Arial" w:cs="Arial"/>
        </w:rPr>
        <w:t xml:space="preserve"> is vital to sustain team ownership throughout the execution process. Establishing a robust system of accountability and afterwards failing to adhere to it. Establish a comprehensive supervision mechanism to proactively identify any deviations from the intended trajectory of the project. It is important to ensure that individuals are provided with the necessary resources and collaboration in order to successfully accomplish their tasks.</w:t>
      </w:r>
    </w:p>
    <w:p w14:paraId="25B1B50D" w14:textId="237D1546" w:rsidR="7E7934EA" w:rsidRDefault="48BF9892" w:rsidP="00AD695C">
      <w:pPr>
        <w:spacing w:line="257" w:lineRule="auto"/>
      </w:pPr>
      <w:r w:rsidRPr="526DA3DF">
        <w:rPr>
          <w:rFonts w:ascii="Arial" w:eastAsia="Arial" w:hAnsi="Arial" w:cs="Arial"/>
        </w:rPr>
        <w:t xml:space="preserve"> </w:t>
      </w:r>
      <w:r w:rsidR="789B73B4" w:rsidRPr="526DA3DF">
        <w:rPr>
          <w:rFonts w:ascii="Arial" w:eastAsia="Arial" w:hAnsi="Arial" w:cs="Arial"/>
        </w:rPr>
        <w:t>A university student who is practising time management might, for instance, make a study schedule in which they divide their time between different subjects and establish due dates for their assignments.</w:t>
      </w:r>
    </w:p>
    <w:p w14:paraId="0014F75D" w14:textId="487A70A8" w:rsidR="7E7934EA" w:rsidRDefault="789B73B4" w:rsidP="00AD695C">
      <w:pPr>
        <w:spacing w:line="257" w:lineRule="auto"/>
      </w:pPr>
      <w:r w:rsidRPr="526DA3DF">
        <w:rPr>
          <w:rFonts w:ascii="Arial" w:eastAsia="Arial" w:hAnsi="Arial" w:cs="Arial"/>
        </w:rPr>
        <w:t xml:space="preserve"> Using the Eisenhower Matrix, a student determines that while responding to unnecessary emails is not urgent, it is also not as crucial as finishing a research paper that is due soon. The student improves time management and gives the research paper the attention it deserves by making it a top priority.</w:t>
      </w:r>
    </w:p>
    <w:p w14:paraId="40310EAA" w14:textId="626FB197" w:rsidR="7E7934EA" w:rsidRDefault="789B73B4" w:rsidP="00AD695C">
      <w:pPr>
        <w:spacing w:line="257" w:lineRule="auto"/>
      </w:pPr>
      <w:r w:rsidRPr="526DA3DF">
        <w:rPr>
          <w:rFonts w:ascii="Arial" w:eastAsia="Arial" w:hAnsi="Arial" w:cs="Arial"/>
        </w:rPr>
        <w:t>Conceptually, time management is incredibly vital for college students:</w:t>
      </w:r>
    </w:p>
    <w:p w14:paraId="548EEFA6" w14:textId="04057596" w:rsidR="7E7934EA" w:rsidRDefault="789B73B4" w:rsidP="00AD695C">
      <w:pPr>
        <w:spacing w:line="257" w:lineRule="auto"/>
      </w:pPr>
      <w:r w:rsidRPr="526DA3DF">
        <w:rPr>
          <w:rFonts w:ascii="Arial" w:eastAsia="Arial" w:hAnsi="Arial" w:cs="Arial"/>
        </w:rPr>
        <w:t>Academic Achievement: Students who can effectively manage their time are better equipped to devote sufficient time to learning and preparation. They are better able to meet time frames, reduce procrastination, and improve their grades as a result.</w:t>
      </w:r>
    </w:p>
    <w:p w14:paraId="222CC1BA" w14:textId="77777777" w:rsidR="00140BAD" w:rsidRDefault="789B73B4" w:rsidP="00AD695C">
      <w:pPr>
        <w:spacing w:line="257" w:lineRule="auto"/>
      </w:pPr>
      <w:r w:rsidRPr="526DA3DF">
        <w:rPr>
          <w:rFonts w:ascii="Arial" w:eastAsia="Arial" w:hAnsi="Arial" w:cs="Arial"/>
        </w:rPr>
        <w:t xml:space="preserve"> A well-organized student, for instance, might set aside regular study time each day, giving them adequate opportunity to absorb course information and prepare for tests. They end up doing better on tests and getting better grades as a result.</w:t>
      </w:r>
    </w:p>
    <w:p w14:paraId="7699AC0A" w14:textId="7CD212EB" w:rsidR="7E7934EA" w:rsidRDefault="789B73B4" w:rsidP="00AD695C">
      <w:pPr>
        <w:spacing w:line="257" w:lineRule="auto"/>
      </w:pPr>
      <w:r w:rsidRPr="526DA3DF">
        <w:rPr>
          <w:rFonts w:ascii="Arial" w:eastAsia="Arial" w:hAnsi="Arial" w:cs="Arial"/>
        </w:rPr>
        <w:t xml:space="preserve"> Less Stress: Students who learn to manage their time well are less likely to be overwhelmed by a mountain of unfinished work at the end of the semester. It helps students maintain a healthy work-life balance, which in turn improves their academic performance and overall well-being.</w:t>
      </w:r>
    </w:p>
    <w:p w14:paraId="46EA47E1" w14:textId="02BAA4CA" w:rsidR="7E7934EA" w:rsidRDefault="789B73B4" w:rsidP="00AD695C">
      <w:pPr>
        <w:spacing w:line="257" w:lineRule="auto"/>
      </w:pPr>
      <w:r w:rsidRPr="526DA3DF">
        <w:rPr>
          <w:rFonts w:ascii="Arial" w:eastAsia="Arial" w:hAnsi="Arial" w:cs="Arial"/>
        </w:rPr>
        <w:t xml:space="preserve"> A well-organized study plan, for instance, can help a student spread their studying out over the course of a whole semester. This will help students study steadily, avoid last-minute cramming, and keep their stress levels down leading up to the exams</w:t>
      </w:r>
      <w:r w:rsidR="6F7EA7B3" w:rsidRPr="526DA3DF">
        <w:rPr>
          <w:rFonts w:ascii="Arial" w:eastAsia="Arial" w:hAnsi="Arial" w:cs="Arial"/>
        </w:rPr>
        <w:t>.</w:t>
      </w:r>
    </w:p>
    <w:p w14:paraId="09A49698" w14:textId="20F52DC6" w:rsidR="7E7934EA" w:rsidRDefault="789B73B4" w:rsidP="00AD695C">
      <w:pPr>
        <w:spacing w:line="257" w:lineRule="auto"/>
        <w:rPr>
          <w:rFonts w:ascii="Arial" w:eastAsia="Arial" w:hAnsi="Arial" w:cs="Arial"/>
        </w:rPr>
      </w:pPr>
      <w:r w:rsidRPr="526DA3DF">
        <w:rPr>
          <w:rFonts w:ascii="Arial" w:eastAsia="Arial" w:hAnsi="Arial" w:cs="Arial"/>
        </w:rPr>
        <w:t>Effect on Academic Success for College Freshmen:</w:t>
      </w:r>
    </w:p>
    <w:p w14:paraId="314EFA10" w14:textId="1AF8E784" w:rsidR="00DD4888" w:rsidRDefault="008C5E8E" w:rsidP="00AD695C">
      <w:pPr>
        <w:spacing w:line="257" w:lineRule="auto"/>
        <w:rPr>
          <w:rFonts w:ascii="Arial" w:eastAsia="Arial" w:hAnsi="Arial" w:cs="Arial"/>
        </w:rPr>
      </w:pPr>
      <w:r>
        <w:rPr>
          <w:rFonts w:ascii="Arial" w:eastAsia="Arial" w:hAnsi="Arial" w:cs="Arial"/>
        </w:rPr>
        <w:t xml:space="preserve">In proportion </w:t>
      </w:r>
      <w:r w:rsidR="005F057B" w:rsidRPr="46DCD5F8">
        <w:rPr>
          <w:rFonts w:ascii="Arial" w:eastAsia="Arial" w:hAnsi="Arial" w:cs="Arial"/>
        </w:rPr>
        <w:t xml:space="preserve">Dantley, (2010) </w:t>
      </w:r>
      <w:r w:rsidR="00DD4888" w:rsidRPr="00DD4888">
        <w:rPr>
          <w:rFonts w:ascii="Arial" w:eastAsia="Arial" w:hAnsi="Arial" w:cs="Arial"/>
        </w:rPr>
        <w:t xml:space="preserve"> </w:t>
      </w:r>
      <w:r w:rsidR="005F057B">
        <w:rPr>
          <w:rFonts w:ascii="Arial" w:eastAsia="Arial" w:hAnsi="Arial" w:cs="Arial"/>
        </w:rPr>
        <w:t xml:space="preserve"> </w:t>
      </w:r>
      <w:r w:rsidR="00F40C9D">
        <w:rPr>
          <w:rFonts w:ascii="Arial" w:eastAsia="Arial" w:hAnsi="Arial" w:cs="Arial"/>
        </w:rPr>
        <w:t>to present</w:t>
      </w:r>
      <w:r w:rsidR="00DD4888" w:rsidRPr="00DD4888">
        <w:rPr>
          <w:rFonts w:ascii="Arial" w:eastAsia="Arial" w:hAnsi="Arial" w:cs="Arial"/>
        </w:rPr>
        <w:t xml:space="preserve"> discourse pertains to a philosophical and social scientific methodology that undertakes the examination and evaluation of society and culture, aiming to advance the cause of human liberty while uncovering impediments to its realisation.</w:t>
      </w:r>
    </w:p>
    <w:p w14:paraId="7AA5CB76" w14:textId="4B21ABDF" w:rsidR="7E7934EA" w:rsidRDefault="789B73B4" w:rsidP="00AD695C">
      <w:pPr>
        <w:spacing w:line="257" w:lineRule="auto"/>
      </w:pPr>
      <w:r w:rsidRPr="526DA3DF">
        <w:rPr>
          <w:rFonts w:ascii="Arial" w:eastAsia="Arial" w:hAnsi="Arial" w:cs="Arial"/>
        </w:rPr>
        <w:t>Effective time management enables students to concentrate on their studies by removing potential distractions, setting up conducive surroundings, and using active learning techniques.</w:t>
      </w:r>
    </w:p>
    <w:p w14:paraId="6D6FBB3C" w14:textId="63A01B07" w:rsidR="7E7934EA" w:rsidRDefault="789B73B4" w:rsidP="00AD695C">
      <w:pPr>
        <w:spacing w:line="257" w:lineRule="auto"/>
      </w:pPr>
      <w:r w:rsidRPr="526DA3DF">
        <w:rPr>
          <w:rFonts w:ascii="Arial" w:eastAsia="Arial" w:hAnsi="Arial" w:cs="Arial"/>
        </w:rPr>
        <w:t xml:space="preserve"> A student employs time-blocking strategies to divide their time evenly across classes. They maximise the most of their study time by eliminating diversions like devices and social media, focusing on the material at hand, and taking notes or doing practise problems.</w:t>
      </w:r>
    </w:p>
    <w:p w14:paraId="5B0AA21F" w14:textId="77777777" w:rsidR="0068183B" w:rsidRDefault="0068183B" w:rsidP="00AD695C">
      <w:pPr>
        <w:spacing w:line="257" w:lineRule="auto"/>
        <w:rPr>
          <w:rFonts w:ascii="Arial" w:eastAsia="Arial" w:hAnsi="Arial" w:cs="Arial"/>
        </w:rPr>
      </w:pPr>
    </w:p>
    <w:p w14:paraId="3CF9A374" w14:textId="77777777" w:rsidR="0068183B" w:rsidRDefault="0068183B" w:rsidP="00AD695C">
      <w:pPr>
        <w:spacing w:line="257" w:lineRule="auto"/>
        <w:rPr>
          <w:rFonts w:ascii="Arial" w:eastAsia="Arial" w:hAnsi="Arial" w:cs="Arial"/>
        </w:rPr>
      </w:pPr>
    </w:p>
    <w:p w14:paraId="5DE79CA3" w14:textId="41FA5E1F" w:rsidR="7E7934EA" w:rsidRDefault="4389538C" w:rsidP="00AD695C">
      <w:pPr>
        <w:spacing w:line="257" w:lineRule="auto"/>
      </w:pPr>
      <w:r w:rsidRPr="526DA3DF">
        <w:rPr>
          <w:rFonts w:ascii="Arial" w:eastAsia="Arial" w:hAnsi="Arial" w:cs="Arial"/>
        </w:rPr>
        <w:lastRenderedPageBreak/>
        <w:t xml:space="preserve">In summary, time management refers to the process of arranging one's activities in such a way as to maximise efficiency and the attainment of one's objectives. It's vital for college students because it aids in learning, decreases anxiety, raises efficiency, strengthens </w:t>
      </w:r>
      <w:r w:rsidR="0068183B" w:rsidRPr="526DA3DF">
        <w:rPr>
          <w:rFonts w:ascii="Arial" w:eastAsia="Arial" w:hAnsi="Arial" w:cs="Arial"/>
        </w:rPr>
        <w:t>se</w:t>
      </w:r>
      <w:r w:rsidR="0068183B">
        <w:rPr>
          <w:rFonts w:ascii="Arial" w:eastAsia="Arial" w:hAnsi="Arial" w:cs="Arial"/>
        </w:rPr>
        <w:t>lf-</w:t>
      </w:r>
      <w:r w:rsidR="0068183B" w:rsidRPr="526DA3DF">
        <w:rPr>
          <w:rFonts w:ascii="Arial" w:eastAsia="Arial" w:hAnsi="Arial" w:cs="Arial"/>
        </w:rPr>
        <w:t>control</w:t>
      </w:r>
      <w:r w:rsidRPr="526DA3DF">
        <w:rPr>
          <w:rFonts w:ascii="Arial" w:eastAsia="Arial" w:hAnsi="Arial" w:cs="Arial"/>
        </w:rPr>
        <w:t>, and promotes development. Students can improve their productivity, strike a better balance between school and extracurricular activities, and acquire marketable skills by adopting more efficient methods of managing their time.</w:t>
      </w:r>
    </w:p>
    <w:p w14:paraId="75CC37C8" w14:textId="36BC81B3" w:rsidR="7E7934EA" w:rsidRDefault="7E7934EA" w:rsidP="00AD695C">
      <w:pPr>
        <w:spacing w:line="257" w:lineRule="auto"/>
        <w:rPr>
          <w:rFonts w:ascii="Arial" w:eastAsia="Arial" w:hAnsi="Arial" w:cs="Arial"/>
          <w:b/>
          <w:bCs/>
        </w:rPr>
      </w:pPr>
    </w:p>
    <w:p w14:paraId="4A042C08" w14:textId="4EE02D23" w:rsidR="526DA3DF" w:rsidRDefault="526DA3DF" w:rsidP="00AD695C">
      <w:pPr>
        <w:spacing w:line="257" w:lineRule="auto"/>
        <w:rPr>
          <w:rFonts w:ascii="Arial" w:eastAsia="Arial" w:hAnsi="Arial" w:cs="Arial"/>
          <w:b/>
          <w:bCs/>
        </w:rPr>
      </w:pPr>
    </w:p>
    <w:p w14:paraId="03E0A77F" w14:textId="76DF297C" w:rsidR="526DA3DF" w:rsidRDefault="526DA3DF" w:rsidP="00AD695C">
      <w:pPr>
        <w:spacing w:line="257" w:lineRule="auto"/>
        <w:rPr>
          <w:rFonts w:ascii="Arial" w:eastAsia="Arial" w:hAnsi="Arial" w:cs="Arial"/>
          <w:b/>
          <w:bCs/>
        </w:rPr>
      </w:pPr>
    </w:p>
    <w:p w14:paraId="2059F056" w14:textId="7B790F29" w:rsidR="526DA3DF" w:rsidRDefault="526DA3DF" w:rsidP="00AD695C">
      <w:pPr>
        <w:spacing w:line="257" w:lineRule="auto"/>
        <w:rPr>
          <w:rFonts w:ascii="Arial" w:eastAsia="Arial" w:hAnsi="Arial" w:cs="Arial"/>
          <w:b/>
          <w:bCs/>
        </w:rPr>
      </w:pPr>
    </w:p>
    <w:p w14:paraId="2934D79E" w14:textId="6BBB5FDC" w:rsidR="526DA3DF" w:rsidRDefault="526DA3DF" w:rsidP="00AD695C">
      <w:pPr>
        <w:spacing w:line="257" w:lineRule="auto"/>
        <w:rPr>
          <w:rFonts w:ascii="Arial" w:eastAsia="Arial" w:hAnsi="Arial" w:cs="Arial"/>
          <w:b/>
          <w:bCs/>
        </w:rPr>
      </w:pPr>
    </w:p>
    <w:p w14:paraId="44EDC121" w14:textId="5F9322FC" w:rsidR="526DA3DF" w:rsidRDefault="526DA3DF" w:rsidP="00AD695C">
      <w:pPr>
        <w:spacing w:line="257" w:lineRule="auto"/>
        <w:rPr>
          <w:rFonts w:ascii="Arial" w:eastAsia="Arial" w:hAnsi="Arial" w:cs="Arial"/>
          <w:b/>
          <w:bCs/>
        </w:rPr>
      </w:pPr>
    </w:p>
    <w:p w14:paraId="6315EB28" w14:textId="0A90CD2F" w:rsidR="526DA3DF" w:rsidRDefault="526DA3DF" w:rsidP="00AD695C">
      <w:pPr>
        <w:spacing w:line="257" w:lineRule="auto"/>
        <w:rPr>
          <w:rFonts w:ascii="Arial" w:eastAsia="Arial" w:hAnsi="Arial" w:cs="Arial"/>
          <w:b/>
          <w:bCs/>
        </w:rPr>
      </w:pPr>
    </w:p>
    <w:p w14:paraId="3AF8E171" w14:textId="066340A2" w:rsidR="526DA3DF" w:rsidRDefault="526DA3DF" w:rsidP="00AD695C">
      <w:pPr>
        <w:spacing w:line="257" w:lineRule="auto"/>
        <w:rPr>
          <w:rFonts w:ascii="Arial" w:eastAsia="Arial" w:hAnsi="Arial" w:cs="Arial"/>
          <w:b/>
          <w:bCs/>
        </w:rPr>
      </w:pPr>
    </w:p>
    <w:p w14:paraId="792C04D0" w14:textId="4EAF3213" w:rsidR="526DA3DF" w:rsidRDefault="526DA3DF" w:rsidP="00AD695C">
      <w:pPr>
        <w:spacing w:line="257" w:lineRule="auto"/>
        <w:rPr>
          <w:rFonts w:ascii="Arial" w:eastAsia="Arial" w:hAnsi="Arial" w:cs="Arial"/>
          <w:b/>
          <w:bCs/>
        </w:rPr>
      </w:pPr>
    </w:p>
    <w:p w14:paraId="7D859509" w14:textId="0B497730" w:rsidR="526DA3DF" w:rsidRDefault="526DA3DF" w:rsidP="00AD695C">
      <w:pPr>
        <w:spacing w:line="257" w:lineRule="auto"/>
        <w:rPr>
          <w:rFonts w:ascii="Arial" w:eastAsia="Arial" w:hAnsi="Arial" w:cs="Arial"/>
          <w:b/>
          <w:bCs/>
        </w:rPr>
      </w:pPr>
    </w:p>
    <w:p w14:paraId="7C5B7010" w14:textId="3D927CF3" w:rsidR="526DA3DF" w:rsidRDefault="526DA3DF" w:rsidP="00AD695C">
      <w:pPr>
        <w:spacing w:line="257" w:lineRule="auto"/>
        <w:rPr>
          <w:rFonts w:ascii="Arial" w:eastAsia="Arial" w:hAnsi="Arial" w:cs="Arial"/>
          <w:b/>
          <w:bCs/>
        </w:rPr>
      </w:pPr>
    </w:p>
    <w:p w14:paraId="23A68B1A" w14:textId="77777777" w:rsidR="005B68AD" w:rsidRDefault="005B68AD" w:rsidP="00AD695C">
      <w:pPr>
        <w:spacing w:line="257" w:lineRule="auto"/>
        <w:rPr>
          <w:rFonts w:ascii="Arial" w:eastAsia="Arial" w:hAnsi="Arial" w:cs="Arial"/>
          <w:b/>
          <w:bCs/>
        </w:rPr>
      </w:pPr>
    </w:p>
    <w:p w14:paraId="0ECA832B" w14:textId="77777777" w:rsidR="005B68AD" w:rsidRDefault="005B68AD" w:rsidP="00AD695C">
      <w:pPr>
        <w:spacing w:line="257" w:lineRule="auto"/>
        <w:rPr>
          <w:rFonts w:ascii="Arial" w:eastAsia="Arial" w:hAnsi="Arial" w:cs="Arial"/>
          <w:b/>
          <w:bCs/>
        </w:rPr>
      </w:pPr>
    </w:p>
    <w:p w14:paraId="25129E91" w14:textId="77777777" w:rsidR="005B68AD" w:rsidRDefault="005B68AD" w:rsidP="00AD695C">
      <w:pPr>
        <w:spacing w:line="257" w:lineRule="auto"/>
        <w:rPr>
          <w:rFonts w:ascii="Arial" w:eastAsia="Arial" w:hAnsi="Arial" w:cs="Arial"/>
          <w:b/>
          <w:bCs/>
        </w:rPr>
      </w:pPr>
    </w:p>
    <w:p w14:paraId="52010D40" w14:textId="77777777" w:rsidR="005B68AD" w:rsidRDefault="005B68AD" w:rsidP="00AD695C">
      <w:pPr>
        <w:spacing w:line="257" w:lineRule="auto"/>
        <w:rPr>
          <w:rFonts w:ascii="Arial" w:eastAsia="Arial" w:hAnsi="Arial" w:cs="Arial"/>
          <w:b/>
          <w:bCs/>
        </w:rPr>
      </w:pPr>
    </w:p>
    <w:p w14:paraId="1F705E52" w14:textId="77777777" w:rsidR="006F2A1A" w:rsidRDefault="006F2A1A" w:rsidP="00AD695C">
      <w:pPr>
        <w:spacing w:line="257" w:lineRule="auto"/>
        <w:rPr>
          <w:rFonts w:ascii="Arial" w:eastAsia="Arial" w:hAnsi="Arial" w:cs="Arial"/>
          <w:b/>
          <w:bCs/>
        </w:rPr>
      </w:pPr>
    </w:p>
    <w:p w14:paraId="71DC9C67" w14:textId="77777777" w:rsidR="006F2A1A" w:rsidRDefault="006F2A1A" w:rsidP="00AD695C">
      <w:pPr>
        <w:spacing w:line="257" w:lineRule="auto"/>
        <w:rPr>
          <w:rFonts w:ascii="Arial" w:eastAsia="Arial" w:hAnsi="Arial" w:cs="Arial"/>
          <w:b/>
          <w:bCs/>
        </w:rPr>
      </w:pPr>
    </w:p>
    <w:p w14:paraId="55E8396C" w14:textId="77777777" w:rsidR="006F2A1A" w:rsidRDefault="006F2A1A" w:rsidP="00AD695C">
      <w:pPr>
        <w:spacing w:line="257" w:lineRule="auto"/>
        <w:rPr>
          <w:rFonts w:ascii="Arial" w:eastAsia="Arial" w:hAnsi="Arial" w:cs="Arial"/>
          <w:b/>
          <w:bCs/>
        </w:rPr>
      </w:pPr>
    </w:p>
    <w:p w14:paraId="31CE7FE4" w14:textId="77777777" w:rsidR="006F2A1A" w:rsidRDefault="006F2A1A" w:rsidP="00AD695C">
      <w:pPr>
        <w:spacing w:line="257" w:lineRule="auto"/>
        <w:rPr>
          <w:rFonts w:ascii="Arial" w:eastAsia="Arial" w:hAnsi="Arial" w:cs="Arial"/>
          <w:b/>
          <w:bCs/>
        </w:rPr>
      </w:pPr>
    </w:p>
    <w:p w14:paraId="46783421" w14:textId="77777777" w:rsidR="006F2A1A" w:rsidRDefault="006F2A1A" w:rsidP="00AD695C">
      <w:pPr>
        <w:spacing w:line="257" w:lineRule="auto"/>
        <w:rPr>
          <w:rFonts w:ascii="Arial" w:eastAsia="Arial" w:hAnsi="Arial" w:cs="Arial"/>
          <w:b/>
          <w:bCs/>
        </w:rPr>
      </w:pPr>
    </w:p>
    <w:p w14:paraId="72569786" w14:textId="77777777" w:rsidR="006F2A1A" w:rsidRDefault="006F2A1A" w:rsidP="00AD695C">
      <w:pPr>
        <w:spacing w:line="257" w:lineRule="auto"/>
        <w:rPr>
          <w:rFonts w:ascii="Arial" w:eastAsia="Arial" w:hAnsi="Arial" w:cs="Arial"/>
          <w:b/>
          <w:bCs/>
        </w:rPr>
      </w:pPr>
    </w:p>
    <w:p w14:paraId="22F0CB76" w14:textId="77777777" w:rsidR="005B68AD" w:rsidRDefault="005B68AD" w:rsidP="00AD695C">
      <w:pPr>
        <w:spacing w:line="257" w:lineRule="auto"/>
        <w:rPr>
          <w:rFonts w:ascii="Arial" w:eastAsia="Arial" w:hAnsi="Arial" w:cs="Arial"/>
          <w:b/>
          <w:bCs/>
        </w:rPr>
      </w:pPr>
    </w:p>
    <w:p w14:paraId="13B97DE4" w14:textId="77777777" w:rsidR="00F40C9D" w:rsidRDefault="00F40C9D" w:rsidP="00AD695C">
      <w:pPr>
        <w:spacing w:line="257" w:lineRule="auto"/>
        <w:rPr>
          <w:rFonts w:ascii="Arial" w:eastAsia="Arial" w:hAnsi="Arial" w:cs="Arial"/>
          <w:b/>
          <w:bCs/>
        </w:rPr>
      </w:pPr>
    </w:p>
    <w:p w14:paraId="229D3A63" w14:textId="77777777" w:rsidR="00F40C9D" w:rsidRDefault="00F40C9D" w:rsidP="00AD695C">
      <w:pPr>
        <w:spacing w:line="257" w:lineRule="auto"/>
        <w:rPr>
          <w:rFonts w:ascii="Arial" w:eastAsia="Arial" w:hAnsi="Arial" w:cs="Arial"/>
          <w:b/>
          <w:bCs/>
        </w:rPr>
      </w:pPr>
    </w:p>
    <w:p w14:paraId="14B5AD53" w14:textId="77777777" w:rsidR="00F40C9D" w:rsidRDefault="00F40C9D" w:rsidP="00AD695C">
      <w:pPr>
        <w:spacing w:line="257" w:lineRule="auto"/>
        <w:rPr>
          <w:rFonts w:ascii="Arial" w:eastAsia="Arial" w:hAnsi="Arial" w:cs="Arial"/>
          <w:b/>
          <w:bCs/>
        </w:rPr>
      </w:pPr>
    </w:p>
    <w:p w14:paraId="2737E2BF" w14:textId="77777777" w:rsidR="00F40C9D" w:rsidRDefault="00F40C9D" w:rsidP="00AD695C">
      <w:pPr>
        <w:spacing w:line="257" w:lineRule="auto"/>
        <w:rPr>
          <w:rFonts w:ascii="Arial" w:eastAsia="Arial" w:hAnsi="Arial" w:cs="Arial"/>
          <w:b/>
          <w:bCs/>
        </w:rPr>
      </w:pPr>
    </w:p>
    <w:p w14:paraId="247DDD89" w14:textId="77777777" w:rsidR="005B68AD" w:rsidRDefault="005B68AD" w:rsidP="00AD695C">
      <w:pPr>
        <w:spacing w:line="257" w:lineRule="auto"/>
        <w:rPr>
          <w:rFonts w:ascii="Arial" w:eastAsia="Arial" w:hAnsi="Arial" w:cs="Arial"/>
          <w:b/>
          <w:bCs/>
        </w:rPr>
      </w:pPr>
    </w:p>
    <w:p w14:paraId="2A9AA362" w14:textId="3B75DAC2" w:rsidR="526DA3DF" w:rsidRDefault="526DA3DF" w:rsidP="00AD695C">
      <w:pPr>
        <w:spacing w:line="257" w:lineRule="auto"/>
        <w:rPr>
          <w:rFonts w:ascii="Arial" w:eastAsia="Arial" w:hAnsi="Arial" w:cs="Arial"/>
          <w:b/>
          <w:bCs/>
        </w:rPr>
      </w:pPr>
    </w:p>
    <w:p w14:paraId="44B8E2DB" w14:textId="031D6D31" w:rsidR="534060DF" w:rsidRDefault="534060DF" w:rsidP="005B68AD">
      <w:pPr>
        <w:spacing w:line="257" w:lineRule="auto"/>
        <w:jc w:val="center"/>
        <w:rPr>
          <w:rFonts w:ascii="Arial" w:eastAsia="Arial" w:hAnsi="Arial" w:cs="Arial"/>
          <w:b/>
          <w:bCs/>
        </w:rPr>
      </w:pPr>
      <w:r w:rsidRPr="526DA3DF">
        <w:rPr>
          <w:rFonts w:ascii="Arial" w:eastAsia="Arial" w:hAnsi="Arial" w:cs="Arial"/>
          <w:b/>
          <w:bCs/>
        </w:rPr>
        <w:lastRenderedPageBreak/>
        <w:t>Reflection</w:t>
      </w:r>
    </w:p>
    <w:p w14:paraId="498AA5CD" w14:textId="72982E8C" w:rsidR="526DA3DF" w:rsidRDefault="526DA3DF" w:rsidP="00A52710">
      <w:pPr>
        <w:spacing w:line="257" w:lineRule="auto"/>
        <w:rPr>
          <w:rFonts w:ascii="Arial" w:eastAsia="Arial" w:hAnsi="Arial" w:cs="Arial"/>
          <w:b/>
          <w:bCs/>
        </w:rPr>
      </w:pPr>
    </w:p>
    <w:p w14:paraId="7A377A38" w14:textId="67FF0CCE" w:rsidR="00F40C9D" w:rsidRPr="00A52710" w:rsidRDefault="5BA6FDC5" w:rsidP="00A52710">
      <w:pPr>
        <w:rPr>
          <w:rFonts w:ascii="Arial" w:eastAsia="Arial" w:hAnsi="Arial" w:cs="Arial"/>
        </w:rPr>
      </w:pPr>
      <w:r w:rsidRPr="526DA3DF">
        <w:rPr>
          <w:rFonts w:ascii="Arial" w:eastAsia="Arial" w:hAnsi="Arial" w:cs="Arial"/>
        </w:rPr>
        <w:t xml:space="preserve">Reflection is a key part of learning and growth, and </w:t>
      </w:r>
      <w:r w:rsidR="0068183B" w:rsidRPr="526DA3DF">
        <w:rPr>
          <w:rFonts w:ascii="Arial" w:eastAsia="Arial" w:hAnsi="Arial" w:cs="Arial"/>
        </w:rPr>
        <w:t>Gibbs’s,</w:t>
      </w:r>
      <w:r w:rsidR="0068183B">
        <w:rPr>
          <w:rFonts w:ascii="Arial" w:eastAsia="Arial" w:hAnsi="Arial" w:cs="Arial"/>
        </w:rPr>
        <w:t xml:space="preserve"> (</w:t>
      </w:r>
      <w:proofErr w:type="gramStart"/>
      <w:r w:rsidR="00B659DB">
        <w:rPr>
          <w:rFonts w:ascii="Arial" w:eastAsia="Arial" w:hAnsi="Arial" w:cs="Arial"/>
        </w:rPr>
        <w:t>1988)</w:t>
      </w:r>
      <w:r w:rsidRPr="526DA3DF">
        <w:rPr>
          <w:rFonts w:ascii="Arial" w:eastAsia="Arial" w:hAnsi="Arial" w:cs="Arial"/>
        </w:rPr>
        <w:t>Reflective</w:t>
      </w:r>
      <w:proofErr w:type="gramEnd"/>
      <w:r w:rsidRPr="526DA3DF">
        <w:rPr>
          <w:rFonts w:ascii="Arial" w:eastAsia="Arial" w:hAnsi="Arial" w:cs="Arial"/>
        </w:rPr>
        <w:t xml:space="preserve"> Model provides a structure for doing just that. Graham Gibbs created it, and it has found widespread use in disciplines as diverse as teaching, nursing, and personal growth.</w:t>
      </w:r>
    </w:p>
    <w:p w14:paraId="528F9A67" w14:textId="44C4361E" w:rsidR="5BA6FDC5" w:rsidRDefault="5BA6FDC5" w:rsidP="00A52710">
      <w:pPr>
        <w:rPr>
          <w:rFonts w:ascii="Arial" w:eastAsia="Arial" w:hAnsi="Arial" w:cs="Arial"/>
        </w:rPr>
      </w:pPr>
      <w:r w:rsidRPr="526DA3DF">
        <w:rPr>
          <w:rFonts w:ascii="Arial" w:eastAsia="Arial" w:hAnsi="Arial" w:cs="Arial"/>
        </w:rPr>
        <w:t xml:space="preserve"> There are a total of six steps to the Gibbs Reflective Model.</w:t>
      </w:r>
    </w:p>
    <w:p w14:paraId="432F5839" w14:textId="77777777" w:rsidR="00A52710" w:rsidRDefault="00A52710" w:rsidP="00A52710">
      <w:pPr>
        <w:rPr>
          <w:rFonts w:ascii="Arial" w:eastAsia="Arial" w:hAnsi="Arial" w:cs="Arial"/>
        </w:rPr>
      </w:pPr>
    </w:p>
    <w:p w14:paraId="327B4919" w14:textId="5D2E7BA6" w:rsidR="5BA6FDC5" w:rsidRDefault="5BA6FDC5" w:rsidP="00A52710">
      <w:r w:rsidRPr="526DA3DF">
        <w:rPr>
          <w:rFonts w:ascii="Arial" w:eastAsia="Arial" w:hAnsi="Arial" w:cs="Arial"/>
        </w:rPr>
        <w:t xml:space="preserve"> In this section, you will provide a detailed description of the thought-provoking encounter or </w:t>
      </w:r>
      <w:r w:rsidR="00140BAD">
        <w:rPr>
          <w:rFonts w:ascii="Arial" w:eastAsia="Arial" w:hAnsi="Arial" w:cs="Arial"/>
        </w:rPr>
        <w:t xml:space="preserve">  </w:t>
      </w:r>
      <w:r w:rsidRPr="526DA3DF">
        <w:rPr>
          <w:rFonts w:ascii="Arial" w:eastAsia="Arial" w:hAnsi="Arial" w:cs="Arial"/>
        </w:rPr>
        <w:t>event. Describe the event in detail and context while maintaining objectivity.</w:t>
      </w:r>
    </w:p>
    <w:p w14:paraId="4E24C5EF" w14:textId="7DA7C6FA" w:rsidR="5BA6FDC5" w:rsidRDefault="5BA6FDC5" w:rsidP="00A52710">
      <w:r w:rsidRPr="526DA3DF">
        <w:rPr>
          <w:rFonts w:ascii="Arial" w:eastAsia="Arial" w:hAnsi="Arial" w:cs="Arial"/>
        </w:rPr>
        <w:t xml:space="preserve"> Consider how you felt and what you were thinking while you went through the event. Think about how you felt just after the event, how those feelings evolved, and how you feel now.</w:t>
      </w:r>
    </w:p>
    <w:p w14:paraId="197D172E" w14:textId="2357488D" w:rsidR="5BA6FDC5" w:rsidRDefault="5BA6FDC5" w:rsidP="00A52710">
      <w:r w:rsidRPr="526DA3DF">
        <w:rPr>
          <w:rFonts w:ascii="Arial" w:eastAsia="Arial" w:hAnsi="Arial" w:cs="Arial"/>
        </w:rPr>
        <w:t xml:space="preserve"> Think back on the experience and weigh the ups and downs. Think about what worked, what didn't, and what was seen in terms of strengths and flaws. Think about how this event has influenced your education or career.</w:t>
      </w:r>
    </w:p>
    <w:p w14:paraId="578BE228" w14:textId="75F1EEC8" w:rsidR="5BA6FDC5" w:rsidRDefault="5BA6FDC5" w:rsidP="00A52710">
      <w:r w:rsidRPr="526DA3DF">
        <w:rPr>
          <w:rFonts w:ascii="Arial" w:eastAsia="Arial" w:hAnsi="Arial" w:cs="Arial"/>
        </w:rPr>
        <w:t xml:space="preserve"> Examine the event critically and draw conclusions. Investigate the causes of the result, the origins of your feelings and behaviours, and the role of any preconceived notions or biases in shaping your reaction.</w:t>
      </w:r>
    </w:p>
    <w:p w14:paraId="7BB2EB6D" w14:textId="47B159E3" w:rsidR="5BA6FDC5" w:rsidRDefault="5BA6FDC5" w:rsidP="00A52710">
      <w:r w:rsidRPr="526DA3DF">
        <w:rPr>
          <w:rFonts w:ascii="Arial" w:eastAsia="Arial" w:hAnsi="Arial" w:cs="Arial"/>
        </w:rPr>
        <w:t xml:space="preserve"> In the end, extrapolate your findings from the analysis. Provide a summary of the most important takeaways and explain how they contribute to your larger educational or career objectives. Describe the insight you've gained into yourself, other people, or the circumstance.</w:t>
      </w:r>
    </w:p>
    <w:p w14:paraId="356A9A5E" w14:textId="613079B6" w:rsidR="5BA6FDC5" w:rsidRDefault="5BA6FDC5" w:rsidP="006F2A1A">
      <w:r w:rsidRPr="526DA3DF">
        <w:rPr>
          <w:rFonts w:ascii="Arial" w:eastAsia="Arial" w:hAnsi="Arial" w:cs="Arial"/>
        </w:rPr>
        <w:t xml:space="preserve"> Individuals are encouraged to reflect on their experiences in depth using the Gibbs Reflective Model, that gives an organised framework for reflection. It encourages introspection, analysis, and lifelong education. Individuals can enhance their performance or comprehension by using the model's steps to reflect on past events, pinpoint problem areas, and make necessary adjustments.</w:t>
      </w:r>
    </w:p>
    <w:p w14:paraId="72852992" w14:textId="7721EE44" w:rsidR="7E7934EA" w:rsidRDefault="2EE80F16" w:rsidP="006F2A1A">
      <w:pPr>
        <w:spacing w:line="257" w:lineRule="auto"/>
        <w:rPr>
          <w:rFonts w:ascii="Arial" w:eastAsia="Arial" w:hAnsi="Arial" w:cs="Arial"/>
          <w:b/>
          <w:bCs/>
        </w:rPr>
      </w:pPr>
      <w:r w:rsidRPr="46DCD5F8">
        <w:rPr>
          <w:rFonts w:ascii="Arial" w:eastAsia="Arial" w:hAnsi="Arial" w:cs="Arial"/>
        </w:rPr>
        <w:t xml:space="preserve">Certainly! David A. </w:t>
      </w:r>
      <w:r w:rsidR="006D21F4" w:rsidRPr="46DCD5F8">
        <w:rPr>
          <w:rFonts w:ascii="Arial" w:eastAsia="Arial" w:hAnsi="Arial" w:cs="Arial"/>
        </w:rPr>
        <w:t>Kolb’s, (</w:t>
      </w:r>
      <w:r w:rsidR="006D21F4">
        <w:rPr>
          <w:rFonts w:ascii="Arial" w:eastAsia="Arial" w:hAnsi="Arial" w:cs="Arial"/>
        </w:rPr>
        <w:t>2015)</w:t>
      </w:r>
      <w:r w:rsidRPr="46DCD5F8">
        <w:rPr>
          <w:rFonts w:ascii="Arial" w:eastAsia="Arial" w:hAnsi="Arial" w:cs="Arial"/>
        </w:rPr>
        <w:t xml:space="preserve"> paradigm, known as the Kolb's reflecting Model or the Experimental Learning Cycle, characterises learning as an iterative process that progresses</w:t>
      </w:r>
      <w:r w:rsidR="7A088C51" w:rsidRPr="46DCD5F8">
        <w:rPr>
          <w:rFonts w:ascii="Arial" w:eastAsia="Arial" w:hAnsi="Arial" w:cs="Arial"/>
        </w:rPr>
        <w:t xml:space="preserve"> </w:t>
      </w:r>
      <w:r w:rsidRPr="46DCD5F8">
        <w:rPr>
          <w:rFonts w:ascii="Arial" w:eastAsia="Arial" w:hAnsi="Arial" w:cs="Arial"/>
        </w:rPr>
        <w:t>from actual experience to reflecting observation to abstract conception to active experimentation. The value of reflecting on one's past actions and incorporating those lessons into one's present and future is emphasised. The model has four levels:</w:t>
      </w:r>
    </w:p>
    <w:p w14:paraId="3FDB89F9" w14:textId="01717E27" w:rsidR="7E7934EA" w:rsidRDefault="2EE80F16" w:rsidP="006F2A1A">
      <w:pPr>
        <w:spacing w:line="257" w:lineRule="auto"/>
      </w:pPr>
      <w:r w:rsidRPr="526DA3DF">
        <w:rPr>
          <w:rFonts w:ascii="Arial" w:eastAsia="Arial" w:hAnsi="Arial" w:cs="Arial"/>
        </w:rPr>
        <w:t xml:space="preserve"> In this phase, you'll participate in a concrete encounter or activity. Something that requires active participation and provides sensory feedback, such as a real-world scenario, a useful task, or an event. During this phase, learners lay the groundwork for their future knowledge through observation, interaction, and reflection.</w:t>
      </w:r>
    </w:p>
    <w:p w14:paraId="02C2A1BD" w14:textId="081FE8E2" w:rsidR="7E7934EA" w:rsidRDefault="2EE80F16" w:rsidP="006F2A1A">
      <w:pPr>
        <w:spacing w:line="257" w:lineRule="auto"/>
      </w:pPr>
      <w:r w:rsidRPr="526DA3DF">
        <w:rPr>
          <w:rFonts w:ascii="Arial" w:eastAsia="Arial" w:hAnsi="Arial" w:cs="Arial"/>
        </w:rPr>
        <w:t xml:space="preserve"> At this point, individuals engage in reflective observation, during which they think about and look at the concrete experience from various angles. They reflect on it, taking note of their emotions, ideas, and physical responses. Through introspection, we are better able to digest our experiences and draw meaning from them.</w:t>
      </w:r>
    </w:p>
    <w:p w14:paraId="4439ADFC" w14:textId="77950606" w:rsidR="7E7934EA" w:rsidRDefault="2EE80F16" w:rsidP="006F2A1A">
      <w:pPr>
        <w:spacing w:line="257" w:lineRule="auto"/>
      </w:pPr>
      <w:r w:rsidRPr="526DA3DF">
        <w:rPr>
          <w:rFonts w:ascii="Arial" w:eastAsia="Arial" w:hAnsi="Arial" w:cs="Arial"/>
        </w:rPr>
        <w:t xml:space="preserve"> Individuals then move on to the next step of the reflective process, abstract conceptualization, where they construct meaning and conclusions from their observations. Through introspection and analysis, they arrive at broad, theoretical conceptions. At this </w:t>
      </w:r>
      <w:r w:rsidRPr="526DA3DF">
        <w:rPr>
          <w:rFonts w:ascii="Arial" w:eastAsia="Arial" w:hAnsi="Arial" w:cs="Arial"/>
        </w:rPr>
        <w:lastRenderedPageBreak/>
        <w:t>point, you'll be doing a lot of critical thinking, pattern recognition, and adding to your existing body of knowledge.</w:t>
      </w:r>
    </w:p>
    <w:p w14:paraId="7A9C3650" w14:textId="5E67CA39" w:rsidR="7E7934EA" w:rsidRDefault="2EE80F16" w:rsidP="006F2A1A">
      <w:pPr>
        <w:spacing w:line="257" w:lineRule="auto"/>
      </w:pPr>
      <w:r w:rsidRPr="526DA3DF">
        <w:rPr>
          <w:rFonts w:ascii="Arial" w:eastAsia="Arial" w:hAnsi="Arial" w:cs="Arial"/>
        </w:rPr>
        <w:t xml:space="preserve"> According to </w:t>
      </w:r>
      <w:r w:rsidR="0068183B" w:rsidRPr="526DA3DF">
        <w:rPr>
          <w:rFonts w:ascii="Arial" w:eastAsia="Arial" w:hAnsi="Arial" w:cs="Arial"/>
        </w:rPr>
        <w:t>Kolb’s, (</w:t>
      </w:r>
      <w:proofErr w:type="gramStart"/>
      <w:r w:rsidR="006D21F4">
        <w:rPr>
          <w:rFonts w:ascii="Arial" w:eastAsia="Arial" w:hAnsi="Arial" w:cs="Arial"/>
        </w:rPr>
        <w:t>2015)</w:t>
      </w:r>
      <w:r w:rsidRPr="526DA3DF">
        <w:rPr>
          <w:rFonts w:ascii="Arial" w:eastAsia="Arial" w:hAnsi="Arial" w:cs="Arial"/>
        </w:rPr>
        <w:t>Reflective</w:t>
      </w:r>
      <w:proofErr w:type="gramEnd"/>
      <w:r w:rsidRPr="526DA3DF">
        <w:rPr>
          <w:rFonts w:ascii="Arial" w:eastAsia="Arial" w:hAnsi="Arial" w:cs="Arial"/>
        </w:rPr>
        <w:t xml:space="preserve"> Model, learning is a dynamic process that calls for both participation in and introspection upon one's experiences. Learning is emphasised </w:t>
      </w:r>
      <w:r w:rsidR="6D52BE56" w:rsidRPr="526DA3DF">
        <w:rPr>
          <w:rFonts w:ascii="Arial" w:eastAsia="Arial" w:hAnsi="Arial" w:cs="Arial"/>
        </w:rPr>
        <w:t>because of</w:t>
      </w:r>
      <w:r w:rsidRPr="526DA3DF">
        <w:rPr>
          <w:rFonts w:ascii="Arial" w:eastAsia="Arial" w:hAnsi="Arial" w:cs="Arial"/>
        </w:rPr>
        <w:t xml:space="preserve"> the interplay between theory and practise, which is emphasised here. One's comprehension, abilities, and performance can all be enhanced by repeated exposure to the experiential learning cycle.</w:t>
      </w:r>
    </w:p>
    <w:p w14:paraId="0D569CD7" w14:textId="7D8B4E00" w:rsidR="7E7934EA" w:rsidRDefault="2EE80F16" w:rsidP="006F2A1A">
      <w:pPr>
        <w:spacing w:line="257" w:lineRule="auto"/>
      </w:pPr>
      <w:r w:rsidRPr="526DA3DF">
        <w:rPr>
          <w:rFonts w:ascii="Arial" w:eastAsia="Arial" w:hAnsi="Arial" w:cs="Arial"/>
        </w:rPr>
        <w:t xml:space="preserve"> It's worth noting the Kolb's theory Reflecting Model can be applied to a wide range of settings, including classrooms, workplaces, and individual development. It promotes individuals' ability to take part in learning events, reflect on them, make sense of them, and use what they've learned in subsequent situations.</w:t>
      </w:r>
    </w:p>
    <w:p w14:paraId="60DA0687" w14:textId="285078BC" w:rsidR="7E7934EA" w:rsidRDefault="0FB11CE9" w:rsidP="006F2A1A">
      <w:pPr>
        <w:spacing w:line="257" w:lineRule="auto"/>
        <w:rPr>
          <w:rFonts w:ascii="Arial" w:eastAsia="Arial" w:hAnsi="Arial" w:cs="Arial"/>
          <w:b/>
          <w:bCs/>
        </w:rPr>
      </w:pPr>
      <w:r w:rsidRPr="46DCD5F8">
        <w:rPr>
          <w:rFonts w:ascii="Arial" w:eastAsia="Arial" w:hAnsi="Arial" w:cs="Arial"/>
        </w:rPr>
        <w:t xml:space="preserve">Cycle of the </w:t>
      </w:r>
      <w:r w:rsidR="595AFEEA" w:rsidRPr="46DCD5F8">
        <w:rPr>
          <w:rFonts w:ascii="Arial" w:eastAsia="Arial" w:hAnsi="Arial" w:cs="Arial"/>
        </w:rPr>
        <w:t xml:space="preserve">ERA </w:t>
      </w:r>
      <w:r w:rsidRPr="46DCD5F8">
        <w:rPr>
          <w:rFonts w:ascii="Arial" w:eastAsia="Arial" w:hAnsi="Arial" w:cs="Arial"/>
        </w:rPr>
        <w:t xml:space="preserve">Experience, Reflection, and Action make up the ERA. Jasper (2013) created this straightforward model, which centres on the idea that knowledge is best acquired through direct experience. Putting what you've learned via contemplation into practise is the most important part. </w:t>
      </w:r>
    </w:p>
    <w:p w14:paraId="15BC43E0" w14:textId="2ADC9D9D" w:rsidR="7E7934EA" w:rsidRDefault="0FB11CE9" w:rsidP="006F2A1A">
      <w:pPr>
        <w:spacing w:line="257" w:lineRule="auto"/>
        <w:rPr>
          <w:rFonts w:ascii="Arial" w:eastAsia="Arial" w:hAnsi="Arial" w:cs="Arial"/>
        </w:rPr>
      </w:pPr>
      <w:r w:rsidRPr="526DA3DF">
        <w:rPr>
          <w:rFonts w:ascii="Arial" w:eastAsia="Arial" w:hAnsi="Arial" w:cs="Arial"/>
        </w:rPr>
        <w:t xml:space="preserve"> The similarities to the Kolb cycle are </w:t>
      </w:r>
      <w:r w:rsidR="00626A3E" w:rsidRPr="526DA3DF">
        <w:rPr>
          <w:rFonts w:ascii="Arial" w:eastAsia="Arial" w:hAnsi="Arial" w:cs="Arial"/>
        </w:rPr>
        <w:t>striking.</w:t>
      </w:r>
    </w:p>
    <w:p w14:paraId="7565AC06" w14:textId="77777777" w:rsidR="00E00A1B" w:rsidRDefault="00E00A1B" w:rsidP="006F2A1A">
      <w:pPr>
        <w:spacing w:line="257" w:lineRule="auto"/>
        <w:rPr>
          <w:rFonts w:ascii="Arial" w:eastAsia="Arial" w:hAnsi="Arial" w:cs="Arial"/>
        </w:rPr>
      </w:pPr>
    </w:p>
    <w:p w14:paraId="017AB826" w14:textId="58F6B926" w:rsidR="7E7934EA" w:rsidRDefault="395CCAC9" w:rsidP="006F2A1A">
      <w:pPr>
        <w:spacing w:line="257" w:lineRule="auto"/>
      </w:pPr>
      <w:r w:rsidRPr="526DA3DF">
        <w:rPr>
          <w:rFonts w:ascii="Arial" w:eastAsia="Arial" w:hAnsi="Arial" w:cs="Arial"/>
        </w:rPr>
        <w:t>Summary: Experience</w:t>
      </w:r>
      <w:r w:rsidR="5438665C" w:rsidRPr="526DA3DF">
        <w:rPr>
          <w:rFonts w:ascii="Arial" w:eastAsia="Arial" w:hAnsi="Arial" w:cs="Arial"/>
        </w:rPr>
        <w:t>, as well as Reflection, and Action form the structure of the ERA framework.</w:t>
      </w:r>
      <w:r w:rsidR="00523118" w:rsidRPr="00523118">
        <w:t xml:space="preserve"> </w:t>
      </w:r>
      <w:r w:rsidR="00523118" w:rsidRPr="00523118">
        <w:rPr>
          <w:rFonts w:ascii="Arial" w:eastAsia="Arial" w:hAnsi="Arial" w:cs="Arial"/>
        </w:rPr>
        <w:t xml:space="preserve">Reflection refers to the cognitive activity of engaging in serious thinking and analysis of one's experiences, events, or circumstances. The process entails engaging in introspection and assessing the results, choices, and emotional responses linked to a certain occurrence. The process of reflection is of utmost importance in facilitating personal development, acquiring knowledge, and enhancing subsequent behaviours. This helps people in acquiring a deeper understanding of their strengths, flaws, and areas that need development. </w:t>
      </w:r>
    </w:p>
    <w:p w14:paraId="5347C6D0" w14:textId="77777777" w:rsidR="005B68AD" w:rsidRDefault="005B68AD" w:rsidP="006F2A1A">
      <w:pPr>
        <w:spacing w:line="257" w:lineRule="auto"/>
        <w:rPr>
          <w:rFonts w:ascii="Arial" w:eastAsia="Arial" w:hAnsi="Arial" w:cs="Arial"/>
          <w:b/>
          <w:bCs/>
        </w:rPr>
      </w:pPr>
    </w:p>
    <w:p w14:paraId="1FADCD95" w14:textId="77777777" w:rsidR="005B68AD" w:rsidRDefault="005B68AD" w:rsidP="006F2A1A">
      <w:pPr>
        <w:spacing w:line="257" w:lineRule="auto"/>
        <w:rPr>
          <w:rFonts w:ascii="Arial" w:eastAsia="Arial" w:hAnsi="Arial" w:cs="Arial"/>
          <w:b/>
          <w:bCs/>
        </w:rPr>
      </w:pPr>
    </w:p>
    <w:p w14:paraId="4C85AE2E" w14:textId="77777777" w:rsidR="005B68AD" w:rsidRDefault="005B68AD" w:rsidP="006F2A1A">
      <w:pPr>
        <w:spacing w:line="257" w:lineRule="auto"/>
        <w:rPr>
          <w:rFonts w:ascii="Arial" w:eastAsia="Arial" w:hAnsi="Arial" w:cs="Arial"/>
          <w:b/>
          <w:bCs/>
        </w:rPr>
      </w:pPr>
    </w:p>
    <w:p w14:paraId="76DC832D" w14:textId="77777777" w:rsidR="005B68AD" w:rsidRDefault="005B68AD" w:rsidP="006F2A1A">
      <w:pPr>
        <w:spacing w:line="257" w:lineRule="auto"/>
        <w:rPr>
          <w:rFonts w:ascii="Arial" w:eastAsia="Arial" w:hAnsi="Arial" w:cs="Arial"/>
          <w:b/>
          <w:bCs/>
        </w:rPr>
      </w:pPr>
    </w:p>
    <w:p w14:paraId="3D78673E" w14:textId="77777777" w:rsidR="005B68AD" w:rsidRDefault="005B68AD" w:rsidP="006F2A1A">
      <w:pPr>
        <w:spacing w:line="257" w:lineRule="auto"/>
        <w:rPr>
          <w:rFonts w:ascii="Arial" w:eastAsia="Arial" w:hAnsi="Arial" w:cs="Arial"/>
          <w:b/>
          <w:bCs/>
        </w:rPr>
      </w:pPr>
    </w:p>
    <w:p w14:paraId="3A70E736" w14:textId="77777777" w:rsidR="005B68AD" w:rsidRDefault="005B68AD" w:rsidP="006F2A1A">
      <w:pPr>
        <w:spacing w:line="257" w:lineRule="auto"/>
        <w:rPr>
          <w:rFonts w:ascii="Arial" w:eastAsia="Arial" w:hAnsi="Arial" w:cs="Arial"/>
          <w:b/>
          <w:bCs/>
        </w:rPr>
      </w:pPr>
    </w:p>
    <w:p w14:paraId="212F4305" w14:textId="77777777" w:rsidR="005B68AD" w:rsidRDefault="005B68AD" w:rsidP="006F2A1A">
      <w:pPr>
        <w:spacing w:line="257" w:lineRule="auto"/>
        <w:rPr>
          <w:rFonts w:ascii="Arial" w:eastAsia="Arial" w:hAnsi="Arial" w:cs="Arial"/>
          <w:b/>
          <w:bCs/>
        </w:rPr>
      </w:pPr>
    </w:p>
    <w:p w14:paraId="5D4C14AB" w14:textId="77777777" w:rsidR="005B68AD" w:rsidRDefault="005B68AD" w:rsidP="006F2A1A">
      <w:pPr>
        <w:spacing w:line="257" w:lineRule="auto"/>
        <w:rPr>
          <w:rFonts w:ascii="Arial" w:eastAsia="Arial" w:hAnsi="Arial" w:cs="Arial"/>
          <w:b/>
          <w:bCs/>
        </w:rPr>
      </w:pPr>
    </w:p>
    <w:p w14:paraId="0639B130" w14:textId="77777777" w:rsidR="005B68AD" w:rsidRDefault="005B68AD" w:rsidP="006F2A1A">
      <w:pPr>
        <w:spacing w:line="257" w:lineRule="auto"/>
        <w:rPr>
          <w:rFonts w:ascii="Arial" w:eastAsia="Arial" w:hAnsi="Arial" w:cs="Arial"/>
          <w:b/>
          <w:bCs/>
        </w:rPr>
      </w:pPr>
    </w:p>
    <w:p w14:paraId="70ECBC26" w14:textId="77777777" w:rsidR="005B68AD" w:rsidRDefault="005B68AD" w:rsidP="006F2A1A">
      <w:pPr>
        <w:spacing w:line="257" w:lineRule="auto"/>
        <w:rPr>
          <w:rFonts w:ascii="Arial" w:eastAsia="Arial" w:hAnsi="Arial" w:cs="Arial"/>
          <w:b/>
          <w:bCs/>
        </w:rPr>
      </w:pPr>
    </w:p>
    <w:p w14:paraId="6A9C33BB" w14:textId="77777777" w:rsidR="005B68AD" w:rsidRDefault="005B68AD" w:rsidP="006F2A1A">
      <w:pPr>
        <w:spacing w:line="257" w:lineRule="auto"/>
        <w:rPr>
          <w:rFonts w:ascii="Arial" w:eastAsia="Arial" w:hAnsi="Arial" w:cs="Arial"/>
          <w:b/>
          <w:bCs/>
        </w:rPr>
      </w:pPr>
    </w:p>
    <w:p w14:paraId="2245339B" w14:textId="77777777" w:rsidR="005B68AD" w:rsidRDefault="005B68AD" w:rsidP="006F2A1A">
      <w:pPr>
        <w:spacing w:line="257" w:lineRule="auto"/>
        <w:rPr>
          <w:rFonts w:ascii="Arial" w:eastAsia="Arial" w:hAnsi="Arial" w:cs="Arial"/>
          <w:b/>
          <w:bCs/>
        </w:rPr>
      </w:pPr>
    </w:p>
    <w:p w14:paraId="5A1EA179" w14:textId="77777777" w:rsidR="005B41CE" w:rsidRDefault="005B41CE" w:rsidP="006F2A1A">
      <w:pPr>
        <w:spacing w:line="257" w:lineRule="auto"/>
        <w:rPr>
          <w:rFonts w:ascii="Arial" w:eastAsia="Arial" w:hAnsi="Arial" w:cs="Arial"/>
          <w:b/>
          <w:bCs/>
        </w:rPr>
      </w:pPr>
    </w:p>
    <w:p w14:paraId="0D167618" w14:textId="77777777" w:rsidR="005B41CE" w:rsidRDefault="005B41CE" w:rsidP="006F2A1A">
      <w:pPr>
        <w:spacing w:line="257" w:lineRule="auto"/>
        <w:rPr>
          <w:rFonts w:ascii="Arial" w:eastAsia="Arial" w:hAnsi="Arial" w:cs="Arial"/>
          <w:b/>
          <w:bCs/>
        </w:rPr>
      </w:pPr>
    </w:p>
    <w:p w14:paraId="5B1C9544" w14:textId="77777777" w:rsidR="005B68AD" w:rsidRPr="00A52710" w:rsidRDefault="005B68AD" w:rsidP="006F2A1A">
      <w:pPr>
        <w:spacing w:line="257" w:lineRule="auto"/>
        <w:rPr>
          <w:rFonts w:ascii="Arial" w:eastAsia="Arial" w:hAnsi="Arial" w:cs="Arial"/>
        </w:rPr>
      </w:pPr>
    </w:p>
    <w:p w14:paraId="628F6C02" w14:textId="53D986FE" w:rsidR="7E7934EA" w:rsidRPr="00A52710" w:rsidRDefault="6277CAEB" w:rsidP="006F2A1A">
      <w:pPr>
        <w:spacing w:line="257" w:lineRule="auto"/>
        <w:rPr>
          <w:rFonts w:ascii="Arial" w:eastAsia="Arial" w:hAnsi="Arial" w:cs="Arial"/>
        </w:rPr>
      </w:pPr>
      <w:r w:rsidRPr="00A52710">
        <w:rPr>
          <w:rFonts w:ascii="Arial" w:eastAsia="Arial" w:hAnsi="Arial" w:cs="Arial"/>
        </w:rPr>
        <w:t>Reference</w:t>
      </w:r>
    </w:p>
    <w:p w14:paraId="6DBD2965" w14:textId="6DEA567F" w:rsidR="46DCD5F8" w:rsidRPr="00A52710" w:rsidRDefault="46DCD5F8" w:rsidP="006F2A1A">
      <w:pPr>
        <w:spacing w:line="257" w:lineRule="auto"/>
        <w:rPr>
          <w:rFonts w:ascii="Arial" w:eastAsia="Arial" w:hAnsi="Arial" w:cs="Arial"/>
        </w:rPr>
      </w:pPr>
    </w:p>
    <w:p w14:paraId="5A5B831A" w14:textId="134298B9" w:rsidR="46DCD5F8" w:rsidRPr="00A52710" w:rsidRDefault="46DCD5F8" w:rsidP="006F2A1A">
      <w:pPr>
        <w:rPr>
          <w:rFonts w:ascii="Arial" w:eastAsia="Arial" w:hAnsi="Arial" w:cs="Arial"/>
        </w:rPr>
      </w:pPr>
    </w:p>
    <w:p w14:paraId="21527EAE" w14:textId="7FCD59EE" w:rsidR="775256B4" w:rsidRPr="00A52710" w:rsidRDefault="775256B4" w:rsidP="006F2A1A">
      <w:pPr>
        <w:rPr>
          <w:rFonts w:ascii="Arial" w:hAnsi="Arial" w:cs="Arial"/>
        </w:rPr>
      </w:pPr>
      <w:r w:rsidRPr="00A52710">
        <w:rPr>
          <w:rFonts w:ascii="Arial" w:eastAsia="Arial" w:hAnsi="Arial" w:cs="Arial"/>
        </w:rPr>
        <w:t xml:space="preserve">  </w:t>
      </w:r>
      <w:proofErr w:type="spellStart"/>
      <w:r w:rsidRPr="00A52710">
        <w:rPr>
          <w:rFonts w:ascii="Arial" w:eastAsia="Arial" w:hAnsi="Arial" w:cs="Arial"/>
        </w:rPr>
        <w:t>Klann</w:t>
      </w:r>
      <w:proofErr w:type="spellEnd"/>
      <w:r w:rsidRPr="00A52710">
        <w:rPr>
          <w:rFonts w:ascii="Arial" w:eastAsia="Arial" w:hAnsi="Arial" w:cs="Arial"/>
        </w:rPr>
        <w:t xml:space="preserve">, G. and </w:t>
      </w:r>
      <w:proofErr w:type="spellStart"/>
      <w:r w:rsidRPr="00A52710">
        <w:rPr>
          <w:rFonts w:ascii="Arial" w:eastAsia="Arial" w:hAnsi="Arial" w:cs="Arial"/>
        </w:rPr>
        <w:t>Klann</w:t>
      </w:r>
      <w:proofErr w:type="spellEnd"/>
      <w:r w:rsidRPr="00A52710">
        <w:rPr>
          <w:rFonts w:ascii="Arial" w:eastAsia="Arial" w:hAnsi="Arial" w:cs="Arial"/>
        </w:rPr>
        <w:t xml:space="preserve">, G. (2004) Building your team’s morale, pride, and spirit. 1st edition. Greensboro, N.C: </w:t>
      </w:r>
      <w:proofErr w:type="spellStart"/>
      <w:r w:rsidRPr="00A52710">
        <w:rPr>
          <w:rFonts w:ascii="Arial" w:eastAsia="Arial" w:hAnsi="Arial" w:cs="Arial"/>
        </w:rPr>
        <w:t>Center</w:t>
      </w:r>
      <w:proofErr w:type="spellEnd"/>
      <w:r w:rsidRPr="00A52710">
        <w:rPr>
          <w:rFonts w:ascii="Arial" w:eastAsia="Arial" w:hAnsi="Arial" w:cs="Arial"/>
        </w:rPr>
        <w:t xml:space="preserve"> for Creative Leadership.</w:t>
      </w:r>
    </w:p>
    <w:p w14:paraId="57FADF27" w14:textId="7CD25B7A" w:rsidR="46DCD5F8" w:rsidRPr="00A52710" w:rsidRDefault="46DCD5F8" w:rsidP="006F2A1A">
      <w:pPr>
        <w:rPr>
          <w:rFonts w:ascii="Arial" w:eastAsia="Arial" w:hAnsi="Arial" w:cs="Arial"/>
        </w:rPr>
      </w:pPr>
    </w:p>
    <w:p w14:paraId="203DCD3C" w14:textId="43A39775" w:rsidR="5135E922" w:rsidRPr="00A52710" w:rsidRDefault="5135E922" w:rsidP="006F2A1A">
      <w:pPr>
        <w:rPr>
          <w:rFonts w:ascii="Arial" w:hAnsi="Arial" w:cs="Arial"/>
        </w:rPr>
      </w:pPr>
      <w:bookmarkStart w:id="0" w:name="_Hlk140778196"/>
      <w:r w:rsidRPr="00A52710">
        <w:rPr>
          <w:rFonts w:ascii="Arial" w:eastAsia="Arial" w:hAnsi="Arial" w:cs="Arial"/>
        </w:rPr>
        <w:t xml:space="preserve">  </w:t>
      </w:r>
      <w:proofErr w:type="spellStart"/>
      <w:r w:rsidRPr="00A52710">
        <w:rPr>
          <w:rFonts w:ascii="Arial" w:eastAsia="Arial" w:hAnsi="Arial" w:cs="Arial"/>
        </w:rPr>
        <w:t>Besterfield</w:t>
      </w:r>
      <w:proofErr w:type="spellEnd"/>
      <w:r w:rsidRPr="00A52710">
        <w:rPr>
          <w:rFonts w:ascii="Arial" w:eastAsia="Arial" w:hAnsi="Arial" w:cs="Arial"/>
        </w:rPr>
        <w:t xml:space="preserve">-Sacre, </w:t>
      </w:r>
      <w:bookmarkEnd w:id="0"/>
      <w:r w:rsidRPr="00A52710">
        <w:rPr>
          <w:rFonts w:ascii="Arial" w:eastAsia="Arial" w:hAnsi="Arial" w:cs="Arial"/>
        </w:rPr>
        <w:t xml:space="preserve">M. et al. (2007) ‘Development of a Work Sampling Methodology for Behavioural Observations: Application to Teamwork’, Journal of engineering education (Washington, D.C.), 96(4), pp. 347–357. Available at: </w:t>
      </w:r>
      <w:hyperlink r:id="rId5">
        <w:r w:rsidRPr="00A52710">
          <w:rPr>
            <w:rStyle w:val="Hyperlink"/>
            <w:rFonts w:ascii="Arial" w:eastAsia="Arial" w:hAnsi="Arial" w:cs="Arial"/>
          </w:rPr>
          <w:t>https://doi.org/10.1002/j.2168-9830.2007.tb00944.x</w:t>
        </w:r>
      </w:hyperlink>
      <w:r w:rsidRPr="00A52710">
        <w:rPr>
          <w:rFonts w:ascii="Arial" w:eastAsia="Arial" w:hAnsi="Arial" w:cs="Arial"/>
        </w:rPr>
        <w:t>.</w:t>
      </w:r>
    </w:p>
    <w:p w14:paraId="02BEC865" w14:textId="4F1AE0EB" w:rsidR="62E44646" w:rsidRPr="00A52710" w:rsidRDefault="62E44646" w:rsidP="006F2A1A">
      <w:pPr>
        <w:spacing w:line="257" w:lineRule="auto"/>
        <w:rPr>
          <w:rFonts w:ascii="Arial" w:eastAsia="Arial" w:hAnsi="Arial" w:cs="Arial"/>
          <w:color w:val="000000" w:themeColor="text1"/>
        </w:rPr>
      </w:pPr>
      <w:r w:rsidRPr="00A52710">
        <w:rPr>
          <w:rFonts w:ascii="Arial" w:eastAsia="Arial" w:hAnsi="Arial" w:cs="Arial"/>
          <w:color w:val="000000" w:themeColor="text1"/>
        </w:rPr>
        <w:t xml:space="preserve">Gibbs G (1988). et al.  </w:t>
      </w:r>
      <w:proofErr w:type="spellStart"/>
      <w:r w:rsidRPr="00A52710">
        <w:rPr>
          <w:rFonts w:ascii="Arial" w:eastAsia="Arial" w:hAnsi="Arial" w:cs="Arial"/>
          <w:color w:val="000000" w:themeColor="text1"/>
        </w:rPr>
        <w:t>Ockelford</w:t>
      </w:r>
      <w:proofErr w:type="spellEnd"/>
      <w:r w:rsidRPr="00A52710">
        <w:rPr>
          <w:rFonts w:ascii="Arial" w:eastAsia="Arial" w:hAnsi="Arial" w:cs="Arial"/>
          <w:color w:val="000000" w:themeColor="text1"/>
        </w:rPr>
        <w:t xml:space="preserve">, A. (1994) Williams and </w:t>
      </w:r>
      <w:proofErr w:type="spellStart"/>
      <w:r w:rsidRPr="00A52710">
        <w:rPr>
          <w:rFonts w:ascii="Arial" w:eastAsia="Arial" w:hAnsi="Arial" w:cs="Arial"/>
          <w:color w:val="000000" w:themeColor="text1"/>
        </w:rPr>
        <w:t>Carrol.J</w:t>
      </w:r>
      <w:proofErr w:type="spellEnd"/>
      <w:r w:rsidRPr="00A52710">
        <w:rPr>
          <w:rFonts w:ascii="Arial" w:eastAsia="Arial" w:hAnsi="Arial" w:cs="Arial"/>
          <w:color w:val="000000" w:themeColor="text1"/>
        </w:rPr>
        <w:t xml:space="preserve">.(2009) Referencing and understanding plagiarism. Basingstoke: Palgrave MacMillian </w:t>
      </w:r>
    </w:p>
    <w:p w14:paraId="1C794B91" w14:textId="77777777" w:rsidR="00A52710" w:rsidRDefault="00A52710" w:rsidP="006F2A1A">
      <w:pPr>
        <w:spacing w:line="257" w:lineRule="auto"/>
        <w:rPr>
          <w:rFonts w:ascii="Arial" w:eastAsia="Arial" w:hAnsi="Arial" w:cs="Arial"/>
          <w:color w:val="000000" w:themeColor="text1"/>
        </w:rPr>
      </w:pPr>
    </w:p>
    <w:p w14:paraId="2BAEA734" w14:textId="7A189782" w:rsidR="62E44646" w:rsidRPr="00A52710" w:rsidRDefault="62E44646" w:rsidP="006F2A1A">
      <w:pPr>
        <w:spacing w:line="257" w:lineRule="auto"/>
        <w:rPr>
          <w:rFonts w:ascii="Arial" w:eastAsia="Arial" w:hAnsi="Arial" w:cs="Arial"/>
          <w:color w:val="000000" w:themeColor="text1"/>
        </w:rPr>
      </w:pPr>
      <w:r w:rsidRPr="00A52710">
        <w:rPr>
          <w:rFonts w:ascii="Arial" w:eastAsia="Arial" w:hAnsi="Arial" w:cs="Arial"/>
          <w:color w:val="000000" w:themeColor="text1"/>
        </w:rPr>
        <w:t>Cite them right: the essential referencing guide. (No date). London: Bloomsbury Academic</w:t>
      </w:r>
    </w:p>
    <w:p w14:paraId="1935E408" w14:textId="2BC0D36C" w:rsidR="46DCD5F8" w:rsidRPr="00A52710" w:rsidRDefault="46DCD5F8" w:rsidP="006F2A1A">
      <w:pPr>
        <w:rPr>
          <w:rFonts w:ascii="Arial" w:eastAsia="Arial" w:hAnsi="Arial" w:cs="Arial"/>
        </w:rPr>
      </w:pPr>
    </w:p>
    <w:p w14:paraId="389ECA07" w14:textId="546E0C06" w:rsidR="7E256873" w:rsidRPr="00A52710" w:rsidRDefault="7E256873" w:rsidP="006F2A1A">
      <w:pPr>
        <w:rPr>
          <w:rFonts w:ascii="Arial" w:hAnsi="Arial" w:cs="Arial"/>
        </w:rPr>
      </w:pPr>
      <w:r w:rsidRPr="00A52710">
        <w:rPr>
          <w:rFonts w:ascii="Arial" w:eastAsia="Arial" w:hAnsi="Arial" w:cs="Arial"/>
        </w:rPr>
        <w:t xml:space="preserve">  Kolb. (2015). Experiential Learning: Experience as the Source of Learning and Development (Second edition.). Pearson Education.</w:t>
      </w:r>
    </w:p>
    <w:p w14:paraId="1F720607" w14:textId="6D309A67" w:rsidR="46DCD5F8" w:rsidRPr="00A52710" w:rsidRDefault="46DCD5F8" w:rsidP="006F2A1A">
      <w:pPr>
        <w:rPr>
          <w:rFonts w:ascii="Arial" w:eastAsia="Arial" w:hAnsi="Arial" w:cs="Arial"/>
        </w:rPr>
      </w:pPr>
    </w:p>
    <w:p w14:paraId="158898DA" w14:textId="26624AF8" w:rsidR="3CCA4DA5" w:rsidRPr="00A52710" w:rsidRDefault="3CCA4DA5" w:rsidP="006F2A1A">
      <w:pPr>
        <w:rPr>
          <w:rFonts w:ascii="Arial" w:hAnsi="Arial" w:cs="Arial"/>
        </w:rPr>
      </w:pPr>
      <w:r w:rsidRPr="00A52710">
        <w:rPr>
          <w:rFonts w:ascii="Arial" w:eastAsia="Arial" w:hAnsi="Arial" w:cs="Arial"/>
        </w:rPr>
        <w:t xml:space="preserve">  </w:t>
      </w:r>
      <w:proofErr w:type="spellStart"/>
      <w:r w:rsidRPr="00A52710">
        <w:rPr>
          <w:rFonts w:ascii="Arial" w:eastAsia="Arial" w:hAnsi="Arial" w:cs="Arial"/>
        </w:rPr>
        <w:t>Geh</w:t>
      </w:r>
      <w:proofErr w:type="spellEnd"/>
      <w:r w:rsidRPr="00A52710">
        <w:rPr>
          <w:rFonts w:ascii="Arial" w:eastAsia="Arial" w:hAnsi="Arial" w:cs="Arial"/>
        </w:rPr>
        <w:t xml:space="preserve">, E.Z. (2014) ‘Organizational spiritual leadership of worlds “made” and “found”: An experiential learning model for “feel”’, Leadership &amp; organization development journal, 35(2), pp. 137–151. Available at: </w:t>
      </w:r>
      <w:hyperlink r:id="rId6">
        <w:r w:rsidRPr="00A52710">
          <w:rPr>
            <w:rStyle w:val="Hyperlink"/>
            <w:rFonts w:ascii="Arial" w:eastAsia="Arial" w:hAnsi="Arial" w:cs="Arial"/>
          </w:rPr>
          <w:t>https://doi.org/10.1108/LODJ-04-2012-0052</w:t>
        </w:r>
      </w:hyperlink>
      <w:r w:rsidRPr="00A52710">
        <w:rPr>
          <w:rFonts w:ascii="Arial" w:eastAsia="Arial" w:hAnsi="Arial" w:cs="Arial"/>
        </w:rPr>
        <w:t>.</w:t>
      </w:r>
    </w:p>
    <w:p w14:paraId="533A98E7" w14:textId="78FDFA92" w:rsidR="46DCD5F8" w:rsidRPr="00A52710" w:rsidRDefault="46DCD5F8" w:rsidP="006F2A1A">
      <w:pPr>
        <w:rPr>
          <w:rFonts w:ascii="Arial" w:eastAsia="Arial" w:hAnsi="Arial" w:cs="Arial"/>
        </w:rPr>
      </w:pPr>
    </w:p>
    <w:p w14:paraId="54E556E2" w14:textId="4AD36B5B" w:rsidR="7B6F32D6" w:rsidRPr="00A52710" w:rsidRDefault="7B6F32D6" w:rsidP="006F2A1A">
      <w:pPr>
        <w:rPr>
          <w:rFonts w:ascii="Arial" w:hAnsi="Arial" w:cs="Arial"/>
        </w:rPr>
      </w:pPr>
      <w:r w:rsidRPr="00A52710">
        <w:rPr>
          <w:rFonts w:ascii="Arial" w:eastAsia="Arial" w:hAnsi="Arial" w:cs="Arial"/>
        </w:rPr>
        <w:t xml:space="preserve">  The Era. (1838). London: Frederic Ledger.</w:t>
      </w:r>
    </w:p>
    <w:p w14:paraId="6F3ED55B" w14:textId="0088A622" w:rsidR="46DCD5F8" w:rsidRPr="00A52710" w:rsidRDefault="46DCD5F8" w:rsidP="006F2A1A">
      <w:pPr>
        <w:rPr>
          <w:rFonts w:ascii="Arial" w:eastAsia="Arial" w:hAnsi="Arial" w:cs="Arial"/>
        </w:rPr>
      </w:pPr>
    </w:p>
    <w:p w14:paraId="232310A2" w14:textId="65919F7D" w:rsidR="4CC3A912" w:rsidRPr="00A52710" w:rsidRDefault="4CC3A912" w:rsidP="006F2A1A">
      <w:pPr>
        <w:rPr>
          <w:rFonts w:ascii="Arial" w:hAnsi="Arial" w:cs="Arial"/>
        </w:rPr>
      </w:pPr>
      <w:bookmarkStart w:id="1" w:name="_Hlk140780353"/>
      <w:r w:rsidRPr="00A52710">
        <w:rPr>
          <w:rFonts w:ascii="Arial" w:eastAsia="Arial" w:hAnsi="Arial" w:cs="Arial"/>
        </w:rPr>
        <w:t xml:space="preserve">  Dantley, M.E. (2010) </w:t>
      </w:r>
      <w:bookmarkEnd w:id="1"/>
      <w:r w:rsidRPr="00A52710">
        <w:rPr>
          <w:rFonts w:ascii="Arial" w:eastAsia="Arial" w:hAnsi="Arial" w:cs="Arial"/>
        </w:rPr>
        <w:t>‘Successful Leadership in Urban Schools: Principals and Critical Spirituality, A New Approach to Reform’, The Journal of Negro education, 79(3), pp. 214–219.</w:t>
      </w:r>
    </w:p>
    <w:p w14:paraId="2E40CF5E" w14:textId="77777777" w:rsidR="005E5CF3" w:rsidRPr="00A52710" w:rsidRDefault="005E5CF3" w:rsidP="006F2A1A">
      <w:pPr>
        <w:rPr>
          <w:rFonts w:ascii="Arial" w:eastAsia="Arial" w:hAnsi="Arial" w:cs="Arial"/>
        </w:rPr>
      </w:pPr>
    </w:p>
    <w:p w14:paraId="7AADF205" w14:textId="07602696" w:rsidR="46DCD5F8" w:rsidRPr="00A52710" w:rsidRDefault="005E5CF3" w:rsidP="006F2A1A">
      <w:pPr>
        <w:rPr>
          <w:rFonts w:ascii="Arial" w:eastAsia="Arial" w:hAnsi="Arial" w:cs="Arial"/>
        </w:rPr>
      </w:pPr>
      <w:r w:rsidRPr="00A52710">
        <w:rPr>
          <w:rFonts w:ascii="Arial" w:eastAsia="Arial" w:hAnsi="Arial" w:cs="Arial"/>
        </w:rPr>
        <w:t xml:space="preserve">  Cobb, A.T. (2012) Leading project teams the basics of project management and team leadership. 2nd ed. Los Angeles, [Calif.</w:t>
      </w:r>
      <w:proofErr w:type="gramStart"/>
      <w:r w:rsidRPr="00A52710">
        <w:rPr>
          <w:rFonts w:ascii="Arial" w:eastAsia="Arial" w:hAnsi="Arial" w:cs="Arial"/>
        </w:rPr>
        <w:t>] ;</w:t>
      </w:r>
      <w:proofErr w:type="gramEnd"/>
      <w:r w:rsidRPr="00A52710">
        <w:rPr>
          <w:rFonts w:ascii="Arial" w:eastAsia="Arial" w:hAnsi="Arial" w:cs="Arial"/>
        </w:rPr>
        <w:t>: SAGE.</w:t>
      </w:r>
    </w:p>
    <w:p w14:paraId="27C7BA7C" w14:textId="5DF90A5D" w:rsidR="46DCD5F8" w:rsidRPr="00A52710" w:rsidRDefault="4CC3A912" w:rsidP="006F2A1A">
      <w:pPr>
        <w:rPr>
          <w:rFonts w:ascii="Arial" w:hAnsi="Arial" w:cs="Arial"/>
        </w:rPr>
      </w:pPr>
      <w:r w:rsidRPr="00A52710">
        <w:rPr>
          <w:rFonts w:ascii="Arial" w:eastAsia="Arial" w:hAnsi="Arial" w:cs="Arial"/>
        </w:rPr>
        <w:t xml:space="preserve">  </w:t>
      </w:r>
      <w:r w:rsidR="003428A5" w:rsidRPr="00A52710">
        <w:rPr>
          <w:rFonts w:ascii="Arial" w:eastAsia="Arial" w:hAnsi="Arial" w:cs="Arial"/>
        </w:rPr>
        <w:t xml:space="preserve">  Covey, S.R. (1996) ‘Unstoppable teams’, Leadership excellence, 13(7), p. 7–.</w:t>
      </w:r>
    </w:p>
    <w:sectPr w:rsidR="46DCD5F8" w:rsidRPr="00A527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FFFDC"/>
    <w:multiLevelType w:val="hybridMultilevel"/>
    <w:tmpl w:val="C232895E"/>
    <w:lvl w:ilvl="0" w:tplc="5300877A">
      <w:start w:val="1"/>
      <w:numFmt w:val="decimal"/>
      <w:lvlText w:val="%1."/>
      <w:lvlJc w:val="left"/>
      <w:pPr>
        <w:ind w:left="360" w:hanging="360"/>
      </w:pPr>
      <w:rPr>
        <w:rFonts w:hint="default"/>
      </w:rPr>
    </w:lvl>
    <w:lvl w:ilvl="1" w:tplc="B43A8C7A">
      <w:start w:val="1"/>
      <w:numFmt w:val="bullet"/>
      <w:lvlText w:val="o"/>
      <w:lvlJc w:val="left"/>
      <w:pPr>
        <w:ind w:left="1080" w:hanging="360"/>
      </w:pPr>
      <w:rPr>
        <w:rFonts w:ascii="Courier New" w:hAnsi="Courier New" w:hint="default"/>
      </w:rPr>
    </w:lvl>
    <w:lvl w:ilvl="2" w:tplc="AA3C4082">
      <w:start w:val="1"/>
      <w:numFmt w:val="bullet"/>
      <w:lvlText w:val=""/>
      <w:lvlJc w:val="left"/>
      <w:pPr>
        <w:ind w:left="1800" w:hanging="360"/>
      </w:pPr>
      <w:rPr>
        <w:rFonts w:ascii="Wingdings" w:hAnsi="Wingdings" w:hint="default"/>
      </w:rPr>
    </w:lvl>
    <w:lvl w:ilvl="3" w:tplc="1ADA9A22">
      <w:start w:val="1"/>
      <w:numFmt w:val="bullet"/>
      <w:lvlText w:val=""/>
      <w:lvlJc w:val="left"/>
      <w:pPr>
        <w:ind w:left="2520" w:hanging="360"/>
      </w:pPr>
      <w:rPr>
        <w:rFonts w:ascii="Symbol" w:hAnsi="Symbol" w:hint="default"/>
      </w:rPr>
    </w:lvl>
    <w:lvl w:ilvl="4" w:tplc="B1EE6412">
      <w:start w:val="1"/>
      <w:numFmt w:val="bullet"/>
      <w:lvlText w:val="o"/>
      <w:lvlJc w:val="left"/>
      <w:pPr>
        <w:ind w:left="3240" w:hanging="360"/>
      </w:pPr>
      <w:rPr>
        <w:rFonts w:ascii="Courier New" w:hAnsi="Courier New" w:hint="default"/>
      </w:rPr>
    </w:lvl>
    <w:lvl w:ilvl="5" w:tplc="97228DC8">
      <w:start w:val="1"/>
      <w:numFmt w:val="bullet"/>
      <w:lvlText w:val=""/>
      <w:lvlJc w:val="left"/>
      <w:pPr>
        <w:ind w:left="3960" w:hanging="360"/>
      </w:pPr>
      <w:rPr>
        <w:rFonts w:ascii="Wingdings" w:hAnsi="Wingdings" w:hint="default"/>
      </w:rPr>
    </w:lvl>
    <w:lvl w:ilvl="6" w:tplc="A3600C92">
      <w:start w:val="1"/>
      <w:numFmt w:val="bullet"/>
      <w:lvlText w:val=""/>
      <w:lvlJc w:val="left"/>
      <w:pPr>
        <w:ind w:left="4680" w:hanging="360"/>
      </w:pPr>
      <w:rPr>
        <w:rFonts w:ascii="Symbol" w:hAnsi="Symbol" w:hint="default"/>
      </w:rPr>
    </w:lvl>
    <w:lvl w:ilvl="7" w:tplc="9DAC6C1A">
      <w:start w:val="1"/>
      <w:numFmt w:val="bullet"/>
      <w:lvlText w:val="o"/>
      <w:lvlJc w:val="left"/>
      <w:pPr>
        <w:ind w:left="5400" w:hanging="360"/>
      </w:pPr>
      <w:rPr>
        <w:rFonts w:ascii="Courier New" w:hAnsi="Courier New" w:hint="default"/>
      </w:rPr>
    </w:lvl>
    <w:lvl w:ilvl="8" w:tplc="ACF01718">
      <w:start w:val="1"/>
      <w:numFmt w:val="bullet"/>
      <w:lvlText w:val=""/>
      <w:lvlJc w:val="left"/>
      <w:pPr>
        <w:ind w:left="6120" w:hanging="360"/>
      </w:pPr>
      <w:rPr>
        <w:rFonts w:ascii="Wingdings" w:hAnsi="Wingdings" w:hint="default"/>
      </w:rPr>
    </w:lvl>
  </w:abstractNum>
  <w:abstractNum w:abstractNumId="1" w15:restartNumberingAfterBreak="0">
    <w:nsid w:val="6AE5F660"/>
    <w:multiLevelType w:val="hybridMultilevel"/>
    <w:tmpl w:val="BFC0D6A2"/>
    <w:lvl w:ilvl="0" w:tplc="C2FE142E">
      <w:start w:val="1"/>
      <w:numFmt w:val="decimal"/>
      <w:lvlText w:val="%1."/>
      <w:lvlJc w:val="left"/>
      <w:pPr>
        <w:ind w:left="3240" w:hanging="360"/>
      </w:pPr>
    </w:lvl>
    <w:lvl w:ilvl="1" w:tplc="663C7724">
      <w:start w:val="1"/>
      <w:numFmt w:val="lowerLetter"/>
      <w:lvlText w:val="%2."/>
      <w:lvlJc w:val="left"/>
      <w:pPr>
        <w:ind w:left="3960" w:hanging="360"/>
      </w:pPr>
    </w:lvl>
    <w:lvl w:ilvl="2" w:tplc="3D54131A">
      <w:start w:val="1"/>
      <w:numFmt w:val="lowerRoman"/>
      <w:lvlText w:val="%3."/>
      <w:lvlJc w:val="right"/>
      <w:pPr>
        <w:ind w:left="4680" w:hanging="180"/>
      </w:pPr>
    </w:lvl>
    <w:lvl w:ilvl="3" w:tplc="4FE8D126">
      <w:start w:val="1"/>
      <w:numFmt w:val="decimal"/>
      <w:lvlText w:val="%4."/>
      <w:lvlJc w:val="left"/>
      <w:pPr>
        <w:ind w:left="5400" w:hanging="360"/>
      </w:pPr>
    </w:lvl>
    <w:lvl w:ilvl="4" w:tplc="2B6ACF68">
      <w:start w:val="1"/>
      <w:numFmt w:val="lowerLetter"/>
      <w:lvlText w:val="%5."/>
      <w:lvlJc w:val="left"/>
      <w:pPr>
        <w:ind w:left="6120" w:hanging="360"/>
      </w:pPr>
    </w:lvl>
    <w:lvl w:ilvl="5" w:tplc="4C164404">
      <w:start w:val="1"/>
      <w:numFmt w:val="lowerRoman"/>
      <w:lvlText w:val="%6."/>
      <w:lvlJc w:val="right"/>
      <w:pPr>
        <w:ind w:left="6840" w:hanging="180"/>
      </w:pPr>
    </w:lvl>
    <w:lvl w:ilvl="6" w:tplc="D7DCBAF2">
      <w:start w:val="1"/>
      <w:numFmt w:val="decimal"/>
      <w:lvlText w:val="%7."/>
      <w:lvlJc w:val="left"/>
      <w:pPr>
        <w:ind w:left="7560" w:hanging="360"/>
      </w:pPr>
    </w:lvl>
    <w:lvl w:ilvl="7" w:tplc="68D054C4">
      <w:start w:val="1"/>
      <w:numFmt w:val="lowerLetter"/>
      <w:lvlText w:val="%8."/>
      <w:lvlJc w:val="left"/>
      <w:pPr>
        <w:ind w:left="8280" w:hanging="360"/>
      </w:pPr>
    </w:lvl>
    <w:lvl w:ilvl="8" w:tplc="7ACC521A">
      <w:start w:val="1"/>
      <w:numFmt w:val="lowerRoman"/>
      <w:lvlText w:val="%9."/>
      <w:lvlJc w:val="right"/>
      <w:pPr>
        <w:ind w:left="9000" w:hanging="180"/>
      </w:pPr>
    </w:lvl>
  </w:abstractNum>
  <w:num w:numId="1" w16cid:durableId="273099741">
    <w:abstractNumId w:val="0"/>
  </w:num>
  <w:num w:numId="2" w16cid:durableId="1079518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7657D4"/>
    <w:rsid w:val="00066B0F"/>
    <w:rsid w:val="000E67DB"/>
    <w:rsid w:val="0012099F"/>
    <w:rsid w:val="00140BAD"/>
    <w:rsid w:val="00155EAA"/>
    <w:rsid w:val="001C5A9F"/>
    <w:rsid w:val="00200B4F"/>
    <w:rsid w:val="00297A00"/>
    <w:rsid w:val="002A6514"/>
    <w:rsid w:val="002B2569"/>
    <w:rsid w:val="00312637"/>
    <w:rsid w:val="00326F7A"/>
    <w:rsid w:val="003407D9"/>
    <w:rsid w:val="003428A5"/>
    <w:rsid w:val="00366B0E"/>
    <w:rsid w:val="003A5001"/>
    <w:rsid w:val="004425F1"/>
    <w:rsid w:val="004D317F"/>
    <w:rsid w:val="004F6391"/>
    <w:rsid w:val="005062E3"/>
    <w:rsid w:val="00523118"/>
    <w:rsid w:val="00523D93"/>
    <w:rsid w:val="00575AFA"/>
    <w:rsid w:val="005829A1"/>
    <w:rsid w:val="005A4725"/>
    <w:rsid w:val="005B41CE"/>
    <w:rsid w:val="005B68AD"/>
    <w:rsid w:val="005C56E9"/>
    <w:rsid w:val="005E3526"/>
    <w:rsid w:val="005E5CF3"/>
    <w:rsid w:val="005F0077"/>
    <w:rsid w:val="005F057B"/>
    <w:rsid w:val="00626A3E"/>
    <w:rsid w:val="00657672"/>
    <w:rsid w:val="00666ACF"/>
    <w:rsid w:val="0068183B"/>
    <w:rsid w:val="006B779B"/>
    <w:rsid w:val="006C41EB"/>
    <w:rsid w:val="006D21F4"/>
    <w:rsid w:val="006F2A1A"/>
    <w:rsid w:val="0071739E"/>
    <w:rsid w:val="00744038"/>
    <w:rsid w:val="00791EAB"/>
    <w:rsid w:val="007A10C9"/>
    <w:rsid w:val="007D1EB4"/>
    <w:rsid w:val="00831090"/>
    <w:rsid w:val="008436DD"/>
    <w:rsid w:val="008B1770"/>
    <w:rsid w:val="008C5163"/>
    <w:rsid w:val="008C5E8E"/>
    <w:rsid w:val="00902963"/>
    <w:rsid w:val="00904E48"/>
    <w:rsid w:val="00960D03"/>
    <w:rsid w:val="009C7E53"/>
    <w:rsid w:val="009D56B2"/>
    <w:rsid w:val="00A03589"/>
    <w:rsid w:val="00A26686"/>
    <w:rsid w:val="00A52710"/>
    <w:rsid w:val="00A6152A"/>
    <w:rsid w:val="00AC73E7"/>
    <w:rsid w:val="00AD695C"/>
    <w:rsid w:val="00AF6813"/>
    <w:rsid w:val="00B1058B"/>
    <w:rsid w:val="00B14908"/>
    <w:rsid w:val="00B14CA1"/>
    <w:rsid w:val="00B659DB"/>
    <w:rsid w:val="00BB4809"/>
    <w:rsid w:val="00BE2FC7"/>
    <w:rsid w:val="00C42DBD"/>
    <w:rsid w:val="00C93AC8"/>
    <w:rsid w:val="00CF6FA1"/>
    <w:rsid w:val="00D403AD"/>
    <w:rsid w:val="00D93D7D"/>
    <w:rsid w:val="00DB40E2"/>
    <w:rsid w:val="00DD4888"/>
    <w:rsid w:val="00DE4396"/>
    <w:rsid w:val="00E00A1B"/>
    <w:rsid w:val="00E26CFD"/>
    <w:rsid w:val="00E72195"/>
    <w:rsid w:val="00E7540E"/>
    <w:rsid w:val="00ED3F4B"/>
    <w:rsid w:val="00F06F42"/>
    <w:rsid w:val="00F40C9D"/>
    <w:rsid w:val="00F62513"/>
    <w:rsid w:val="00F8254E"/>
    <w:rsid w:val="0196E240"/>
    <w:rsid w:val="024A9BDA"/>
    <w:rsid w:val="04B996DA"/>
    <w:rsid w:val="04F53DBB"/>
    <w:rsid w:val="076B05B1"/>
    <w:rsid w:val="07F1379C"/>
    <w:rsid w:val="0852A297"/>
    <w:rsid w:val="0C5D6360"/>
    <w:rsid w:val="0CD24C7B"/>
    <w:rsid w:val="0DF933C1"/>
    <w:rsid w:val="0FB11CE9"/>
    <w:rsid w:val="14950707"/>
    <w:rsid w:val="14F97C51"/>
    <w:rsid w:val="16D9A70F"/>
    <w:rsid w:val="1931CC11"/>
    <w:rsid w:val="19B1AFA8"/>
    <w:rsid w:val="1D1496D7"/>
    <w:rsid w:val="1D34999B"/>
    <w:rsid w:val="21595681"/>
    <w:rsid w:val="2270AA42"/>
    <w:rsid w:val="22F526E2"/>
    <w:rsid w:val="23503430"/>
    <w:rsid w:val="23AB5A7A"/>
    <w:rsid w:val="240C7AA3"/>
    <w:rsid w:val="24EC0491"/>
    <w:rsid w:val="251FA8BC"/>
    <w:rsid w:val="26BB791D"/>
    <w:rsid w:val="280BC6CA"/>
    <w:rsid w:val="2B319B04"/>
    <w:rsid w:val="2E729A9A"/>
    <w:rsid w:val="2E78A18F"/>
    <w:rsid w:val="2EE80F16"/>
    <w:rsid w:val="30D9C282"/>
    <w:rsid w:val="35146F89"/>
    <w:rsid w:val="353DBA0C"/>
    <w:rsid w:val="368F794D"/>
    <w:rsid w:val="36B231C1"/>
    <w:rsid w:val="36D98A6D"/>
    <w:rsid w:val="3780C4A5"/>
    <w:rsid w:val="395CCAC9"/>
    <w:rsid w:val="39C5A87B"/>
    <w:rsid w:val="3A99CD77"/>
    <w:rsid w:val="3C2E9220"/>
    <w:rsid w:val="3C8A0936"/>
    <w:rsid w:val="3CCA4DA5"/>
    <w:rsid w:val="3E25D997"/>
    <w:rsid w:val="3ECF7004"/>
    <w:rsid w:val="3ED9B199"/>
    <w:rsid w:val="3F6D3E9A"/>
    <w:rsid w:val="3FC7D2D8"/>
    <w:rsid w:val="406D9474"/>
    <w:rsid w:val="41090EFB"/>
    <w:rsid w:val="41D7400D"/>
    <w:rsid w:val="420964D5"/>
    <w:rsid w:val="421C2230"/>
    <w:rsid w:val="4389538C"/>
    <w:rsid w:val="446CE2F6"/>
    <w:rsid w:val="44772D61"/>
    <w:rsid w:val="44FC16B2"/>
    <w:rsid w:val="460962F5"/>
    <w:rsid w:val="4612FDC2"/>
    <w:rsid w:val="46DCD5F8"/>
    <w:rsid w:val="48BF9892"/>
    <w:rsid w:val="4A0D7375"/>
    <w:rsid w:val="4A1BD59E"/>
    <w:rsid w:val="4A1C6440"/>
    <w:rsid w:val="4A71AD55"/>
    <w:rsid w:val="4BB834A1"/>
    <w:rsid w:val="4C9147E3"/>
    <w:rsid w:val="4C9DB9F0"/>
    <w:rsid w:val="4CC3A912"/>
    <w:rsid w:val="4D540502"/>
    <w:rsid w:val="4DAAD8D8"/>
    <w:rsid w:val="4DADC609"/>
    <w:rsid w:val="4EC22C99"/>
    <w:rsid w:val="4F262EF6"/>
    <w:rsid w:val="508BA5C4"/>
    <w:rsid w:val="50D1D37E"/>
    <w:rsid w:val="5135E922"/>
    <w:rsid w:val="51712B13"/>
    <w:rsid w:val="52632803"/>
    <w:rsid w:val="526DA3DF"/>
    <w:rsid w:val="527E49FB"/>
    <w:rsid w:val="530210BB"/>
    <w:rsid w:val="530BF829"/>
    <w:rsid w:val="534060DF"/>
    <w:rsid w:val="53631256"/>
    <w:rsid w:val="541A1A5C"/>
    <w:rsid w:val="5438665C"/>
    <w:rsid w:val="54939F87"/>
    <w:rsid w:val="55316E1D"/>
    <w:rsid w:val="5560C4BD"/>
    <w:rsid w:val="5727D2BC"/>
    <w:rsid w:val="5794E9E3"/>
    <w:rsid w:val="58681482"/>
    <w:rsid w:val="58ED8B7F"/>
    <w:rsid w:val="595AFEEA"/>
    <w:rsid w:val="59D511F9"/>
    <w:rsid w:val="5A2B783B"/>
    <w:rsid w:val="5A5F737E"/>
    <w:rsid w:val="5A6DF5B6"/>
    <w:rsid w:val="5BA6FDC5"/>
    <w:rsid w:val="5BD82C21"/>
    <w:rsid w:val="5E6DB105"/>
    <w:rsid w:val="6277CAEB"/>
    <w:rsid w:val="62E44646"/>
    <w:rsid w:val="66A51E5C"/>
    <w:rsid w:val="677657D4"/>
    <w:rsid w:val="67E84CB5"/>
    <w:rsid w:val="6B20F25B"/>
    <w:rsid w:val="6D52BE56"/>
    <w:rsid w:val="6DFAB2FC"/>
    <w:rsid w:val="6F7EA7B3"/>
    <w:rsid w:val="6FBCC344"/>
    <w:rsid w:val="70BE654D"/>
    <w:rsid w:val="70D5E3E8"/>
    <w:rsid w:val="71ED8AAD"/>
    <w:rsid w:val="7271B449"/>
    <w:rsid w:val="74544C99"/>
    <w:rsid w:val="749B8589"/>
    <w:rsid w:val="75AF931B"/>
    <w:rsid w:val="75D0108B"/>
    <w:rsid w:val="762B5C4A"/>
    <w:rsid w:val="764943C6"/>
    <w:rsid w:val="77229F0D"/>
    <w:rsid w:val="775256B4"/>
    <w:rsid w:val="789B73B4"/>
    <w:rsid w:val="79042240"/>
    <w:rsid w:val="79FAD06E"/>
    <w:rsid w:val="7A088C51"/>
    <w:rsid w:val="7B6F32D6"/>
    <w:rsid w:val="7BBE7F30"/>
    <w:rsid w:val="7C4CDF76"/>
    <w:rsid w:val="7D327130"/>
    <w:rsid w:val="7DB96132"/>
    <w:rsid w:val="7E256873"/>
    <w:rsid w:val="7E7934EA"/>
    <w:rsid w:val="7ED42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57D4"/>
  <w15:chartTrackingRefBased/>
  <w15:docId w15:val="{59BA77BA-9574-4D6D-A364-3B9E6DD9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LODJ-04-2012-0052" TargetMode="External"/><Relationship Id="rId5" Type="http://schemas.openxmlformats.org/officeDocument/2006/relationships/hyperlink" Target="https://doi.org/10.1002/j.2168-9830.2007.tb00944.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11</Pages>
  <Words>3024</Words>
  <Characters>17239</Characters>
  <Application>Microsoft Office Word</Application>
  <DocSecurity>0</DocSecurity>
  <Lines>143</Lines>
  <Paragraphs>40</Paragraphs>
  <ScaleCrop>false</ScaleCrop>
  <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(2028228)</dc:creator>
  <cp:keywords/>
  <dc:description/>
  <cp:lastModifiedBy>Tanya Georgieva (2028228)</cp:lastModifiedBy>
  <cp:revision>89</cp:revision>
  <dcterms:created xsi:type="dcterms:W3CDTF">2023-07-14T14:38:00Z</dcterms:created>
  <dcterms:modified xsi:type="dcterms:W3CDTF">2023-07-20T21:00:00Z</dcterms:modified>
</cp:coreProperties>
</file>