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712604" w14:textId="0D5DCE9B" w:rsidR="00CE0248" w:rsidRDefault="009F6FF8" w:rsidP="009F6FF8">
      <w:pPr>
        <w:jc w:val="center"/>
        <w:rPr>
          <w:sz w:val="96"/>
          <w:szCs w:val="96"/>
        </w:rPr>
      </w:pPr>
      <w:r w:rsidRPr="009F6FF8">
        <w:rPr>
          <w:sz w:val="96"/>
          <w:szCs w:val="96"/>
        </w:rPr>
        <w:t>ANALYSE INTENDET CAREER</w:t>
      </w:r>
    </w:p>
    <w:p w14:paraId="62CBCC79" w14:textId="3F7038B1" w:rsidR="009F6FF8" w:rsidRDefault="009F6FF8" w:rsidP="009F6FF8">
      <w:pPr>
        <w:jc w:val="center"/>
        <w:rPr>
          <w:sz w:val="96"/>
          <w:szCs w:val="96"/>
        </w:rPr>
      </w:pPr>
    </w:p>
    <w:p w14:paraId="5CB7A224" w14:textId="77777777" w:rsidR="009F6FF8" w:rsidRPr="009F6FF8" w:rsidRDefault="009F6FF8" w:rsidP="009F6FF8">
      <w:pPr>
        <w:jc w:val="center"/>
        <w:rPr>
          <w:sz w:val="56"/>
          <w:szCs w:val="56"/>
        </w:rPr>
      </w:pPr>
      <w:r w:rsidRPr="009F6FF8">
        <w:rPr>
          <w:sz w:val="56"/>
          <w:szCs w:val="56"/>
        </w:rPr>
        <w:t>Module code BMSW4001</w:t>
      </w:r>
    </w:p>
    <w:p w14:paraId="4F3BA602" w14:textId="747E8F11" w:rsidR="009F6FF8" w:rsidRDefault="009F6FF8" w:rsidP="009F6FF8">
      <w:pPr>
        <w:jc w:val="center"/>
        <w:rPr>
          <w:sz w:val="56"/>
          <w:szCs w:val="56"/>
        </w:rPr>
      </w:pPr>
      <w:r w:rsidRPr="009F6FF8">
        <w:rPr>
          <w:sz w:val="56"/>
          <w:szCs w:val="56"/>
        </w:rPr>
        <w:t>Lecturer: Joanna Walsh</w:t>
      </w:r>
    </w:p>
    <w:p w14:paraId="36438419" w14:textId="572F95E9" w:rsidR="009F6FF8" w:rsidRDefault="009F6FF8" w:rsidP="009F6FF8">
      <w:pPr>
        <w:jc w:val="center"/>
        <w:rPr>
          <w:sz w:val="56"/>
          <w:szCs w:val="56"/>
        </w:rPr>
      </w:pPr>
    </w:p>
    <w:p w14:paraId="5796FBE3" w14:textId="0E0F9DF2" w:rsidR="009F6FF8" w:rsidRDefault="009F6FF8" w:rsidP="009F6FF8">
      <w:pPr>
        <w:jc w:val="center"/>
        <w:rPr>
          <w:sz w:val="56"/>
          <w:szCs w:val="56"/>
        </w:rPr>
      </w:pPr>
      <w:r w:rsidRPr="009F6FF8">
        <w:rPr>
          <w:sz w:val="56"/>
          <w:szCs w:val="56"/>
        </w:rPr>
        <w:t xml:space="preserve">Mark </w:t>
      </w:r>
      <w:proofErr w:type="spellStart"/>
      <w:r w:rsidRPr="009F6FF8">
        <w:rPr>
          <w:sz w:val="56"/>
          <w:szCs w:val="56"/>
        </w:rPr>
        <w:t>Zankov</w:t>
      </w:r>
      <w:proofErr w:type="spellEnd"/>
      <w:r w:rsidRPr="009F6FF8">
        <w:rPr>
          <w:sz w:val="56"/>
          <w:szCs w:val="56"/>
        </w:rPr>
        <w:t xml:space="preserve"> 2030454</w:t>
      </w:r>
    </w:p>
    <w:p w14:paraId="082AF6CD" w14:textId="734ADE8D" w:rsidR="009F6FF8" w:rsidRDefault="009F6FF8" w:rsidP="009F6FF8">
      <w:pPr>
        <w:jc w:val="center"/>
        <w:rPr>
          <w:sz w:val="56"/>
          <w:szCs w:val="56"/>
        </w:rPr>
      </w:pPr>
    </w:p>
    <w:p w14:paraId="1A48BD63" w14:textId="739643AC" w:rsidR="009F6FF8" w:rsidRDefault="009F6FF8" w:rsidP="009F6FF8">
      <w:pPr>
        <w:jc w:val="center"/>
        <w:rPr>
          <w:sz w:val="56"/>
          <w:szCs w:val="56"/>
        </w:rPr>
      </w:pPr>
    </w:p>
    <w:p w14:paraId="66AF0CFA" w14:textId="6491B772" w:rsidR="009F6FF8" w:rsidRDefault="009F6FF8" w:rsidP="009F6FF8">
      <w:pPr>
        <w:jc w:val="center"/>
        <w:rPr>
          <w:sz w:val="56"/>
          <w:szCs w:val="56"/>
        </w:rPr>
      </w:pPr>
    </w:p>
    <w:p w14:paraId="45378E72" w14:textId="7F6072D1" w:rsidR="009F6FF8" w:rsidRDefault="009F6FF8" w:rsidP="009F6FF8">
      <w:pPr>
        <w:jc w:val="center"/>
        <w:rPr>
          <w:sz w:val="56"/>
          <w:szCs w:val="56"/>
        </w:rPr>
      </w:pPr>
    </w:p>
    <w:p w14:paraId="3221C01A" w14:textId="53D368CE" w:rsidR="009F6FF8" w:rsidRDefault="009F6FF8" w:rsidP="009F6FF8">
      <w:pPr>
        <w:jc w:val="center"/>
        <w:rPr>
          <w:sz w:val="56"/>
          <w:szCs w:val="56"/>
        </w:rPr>
      </w:pPr>
    </w:p>
    <w:p w14:paraId="70688BFD" w14:textId="35145222" w:rsidR="009F6FF8" w:rsidRDefault="009F6FF8" w:rsidP="009F6FF8">
      <w:pPr>
        <w:jc w:val="center"/>
        <w:rPr>
          <w:sz w:val="56"/>
          <w:szCs w:val="56"/>
        </w:rPr>
      </w:pPr>
    </w:p>
    <w:p w14:paraId="679FA81C" w14:textId="73011821" w:rsidR="009F6FF8" w:rsidRDefault="009F6FF8" w:rsidP="009F6FF8">
      <w:pPr>
        <w:jc w:val="center"/>
        <w:rPr>
          <w:sz w:val="56"/>
          <w:szCs w:val="56"/>
        </w:rPr>
      </w:pPr>
    </w:p>
    <w:p w14:paraId="44B612AE" w14:textId="26077922" w:rsidR="009F6FF8" w:rsidRDefault="009F6FF8" w:rsidP="009F6FF8">
      <w:pPr>
        <w:jc w:val="center"/>
        <w:rPr>
          <w:sz w:val="56"/>
          <w:szCs w:val="56"/>
        </w:rPr>
      </w:pPr>
      <w:r>
        <w:rPr>
          <w:noProof/>
        </w:rPr>
        <w:lastRenderedPageBreak/>
        <w:drawing>
          <wp:inline distT="0" distB="0" distL="0" distR="0" wp14:anchorId="2C674B4C" wp14:editId="108DABE0">
            <wp:extent cx="5731510" cy="3216910"/>
            <wp:effectExtent l="0" t="0" r="2540" b="2540"/>
            <wp:docPr id="1" name="Picture 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websit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16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BECF24" w14:textId="0925B742" w:rsidR="009F6FF8" w:rsidRDefault="009F6FF8" w:rsidP="009F6FF8">
      <w:pPr>
        <w:jc w:val="center"/>
        <w:rPr>
          <w:sz w:val="56"/>
          <w:szCs w:val="56"/>
        </w:rPr>
      </w:pPr>
    </w:p>
    <w:p w14:paraId="06F41467" w14:textId="336C206A" w:rsidR="009F6FF8" w:rsidRDefault="009F6FF8" w:rsidP="009F6FF8">
      <w:pPr>
        <w:jc w:val="center"/>
        <w:rPr>
          <w:sz w:val="56"/>
          <w:szCs w:val="56"/>
        </w:rPr>
      </w:pPr>
      <w:r w:rsidRPr="009F6FF8">
        <w:drawing>
          <wp:inline distT="0" distB="0" distL="0" distR="0" wp14:anchorId="6072CD0E" wp14:editId="29FEEA38">
            <wp:extent cx="5731510" cy="3230245"/>
            <wp:effectExtent l="0" t="0" r="2540" b="8255"/>
            <wp:docPr id="2" name="Picture 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websit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0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245394" w14:textId="1D491430" w:rsidR="009F6FF8" w:rsidRDefault="009F6FF8" w:rsidP="009F6FF8">
      <w:pPr>
        <w:jc w:val="center"/>
        <w:rPr>
          <w:sz w:val="56"/>
          <w:szCs w:val="56"/>
        </w:rPr>
      </w:pPr>
    </w:p>
    <w:p w14:paraId="17983B59" w14:textId="7367D21A" w:rsidR="009F6FF8" w:rsidRDefault="009F6FF8" w:rsidP="009F6FF8">
      <w:pPr>
        <w:jc w:val="center"/>
        <w:rPr>
          <w:sz w:val="56"/>
          <w:szCs w:val="56"/>
        </w:rPr>
      </w:pPr>
      <w:r w:rsidRPr="009F6FF8">
        <w:lastRenderedPageBreak/>
        <w:drawing>
          <wp:inline distT="0" distB="0" distL="0" distR="0" wp14:anchorId="03C4CA3D" wp14:editId="13710F62">
            <wp:extent cx="5731510" cy="3223895"/>
            <wp:effectExtent l="0" t="0" r="2540" b="0"/>
            <wp:docPr id="3" name="Picture 3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F435CA" w14:textId="7FB2B592" w:rsidR="009F6FF8" w:rsidRDefault="009F6FF8" w:rsidP="009F6FF8">
      <w:pPr>
        <w:jc w:val="center"/>
        <w:rPr>
          <w:sz w:val="56"/>
          <w:szCs w:val="56"/>
        </w:rPr>
      </w:pPr>
    </w:p>
    <w:p w14:paraId="05EC8F97" w14:textId="5E24B370" w:rsidR="009F6FF8" w:rsidRDefault="009F6FF8" w:rsidP="009F6FF8">
      <w:pPr>
        <w:jc w:val="center"/>
        <w:rPr>
          <w:sz w:val="56"/>
          <w:szCs w:val="56"/>
        </w:rPr>
      </w:pPr>
      <w:r w:rsidRPr="009F6FF8">
        <w:drawing>
          <wp:inline distT="0" distB="0" distL="0" distR="0" wp14:anchorId="6F64AC8A" wp14:editId="52714303">
            <wp:extent cx="5731510" cy="3232785"/>
            <wp:effectExtent l="0" t="0" r="2540" b="5715"/>
            <wp:docPr id="4" name="Picture 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Graphical user interface, websi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2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4B85D" w14:textId="522179D8" w:rsidR="009F6FF8" w:rsidRDefault="009F6FF8" w:rsidP="009F6FF8">
      <w:pPr>
        <w:jc w:val="center"/>
        <w:rPr>
          <w:sz w:val="56"/>
          <w:szCs w:val="56"/>
        </w:rPr>
      </w:pPr>
    </w:p>
    <w:p w14:paraId="694C3459" w14:textId="6E2C94E3" w:rsidR="009F6FF8" w:rsidRDefault="009F6FF8" w:rsidP="009F6FF8">
      <w:pPr>
        <w:jc w:val="center"/>
        <w:rPr>
          <w:sz w:val="56"/>
          <w:szCs w:val="56"/>
        </w:rPr>
      </w:pPr>
      <w:r w:rsidRPr="009F6FF8">
        <w:lastRenderedPageBreak/>
        <w:drawing>
          <wp:inline distT="0" distB="0" distL="0" distR="0" wp14:anchorId="7A0690F0" wp14:editId="7043A562">
            <wp:extent cx="5731510" cy="3234055"/>
            <wp:effectExtent l="0" t="0" r="2540" b="4445"/>
            <wp:docPr id="5" name="Picture 5" descr="Text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&#10;&#10;Description automatically generated with low confidence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34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58C512" w14:textId="4890DDCC" w:rsidR="009F6FF8" w:rsidRDefault="009F6FF8" w:rsidP="009F6FF8">
      <w:pPr>
        <w:jc w:val="center"/>
        <w:rPr>
          <w:sz w:val="56"/>
          <w:szCs w:val="56"/>
        </w:rPr>
      </w:pPr>
    </w:p>
    <w:p w14:paraId="7899A8CF" w14:textId="711DA588" w:rsidR="009F6FF8" w:rsidRDefault="009F6FF8" w:rsidP="009F6FF8">
      <w:pPr>
        <w:jc w:val="center"/>
        <w:rPr>
          <w:sz w:val="56"/>
          <w:szCs w:val="56"/>
        </w:rPr>
      </w:pPr>
      <w:r w:rsidRPr="009F6FF8">
        <w:drawing>
          <wp:inline distT="0" distB="0" distL="0" distR="0" wp14:anchorId="00258EC8" wp14:editId="0E9E7C92">
            <wp:extent cx="5731510" cy="3164205"/>
            <wp:effectExtent l="0" t="0" r="2540" b="0"/>
            <wp:docPr id="6" name="Picture 6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websit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164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6450F6" w14:textId="6B725224" w:rsidR="009F6FF8" w:rsidRDefault="009F6FF8" w:rsidP="009F6FF8">
      <w:pPr>
        <w:jc w:val="center"/>
        <w:rPr>
          <w:sz w:val="56"/>
          <w:szCs w:val="56"/>
        </w:rPr>
      </w:pPr>
    </w:p>
    <w:p w14:paraId="1BC616DB" w14:textId="3AB0C1EE" w:rsidR="009F6FF8" w:rsidRDefault="009F6FF8" w:rsidP="009F6FF8">
      <w:pPr>
        <w:jc w:val="center"/>
        <w:rPr>
          <w:sz w:val="56"/>
          <w:szCs w:val="56"/>
        </w:rPr>
      </w:pPr>
      <w:r>
        <w:rPr>
          <w:sz w:val="56"/>
          <w:szCs w:val="56"/>
        </w:rPr>
        <w:t>References:</w:t>
      </w:r>
    </w:p>
    <w:p w14:paraId="530A6D1A" w14:textId="77777777" w:rsidR="009F6FF8" w:rsidRPr="009F6FF8" w:rsidRDefault="009F6FF8" w:rsidP="009F6FF8">
      <w:pPr>
        <w:jc w:val="center"/>
        <w:rPr>
          <w:sz w:val="36"/>
          <w:szCs w:val="36"/>
        </w:rPr>
      </w:pPr>
      <w:r w:rsidRPr="009F6FF8">
        <w:rPr>
          <w:sz w:val="36"/>
          <w:szCs w:val="36"/>
        </w:rPr>
        <w:lastRenderedPageBreak/>
        <w:t>Mind Tools (2021) Personal SWOT Analysis Making the Most of Your Talents and Opportunities. Available at https://www.mindtools.com/pages/article/newTMS_05_1.htm (Accessed 04/08/2021)</w:t>
      </w:r>
    </w:p>
    <w:p w14:paraId="52085EA7" w14:textId="77777777" w:rsidR="009F6FF8" w:rsidRPr="009F6FF8" w:rsidRDefault="009F6FF8" w:rsidP="009F6FF8">
      <w:pPr>
        <w:jc w:val="center"/>
        <w:rPr>
          <w:sz w:val="36"/>
          <w:szCs w:val="36"/>
        </w:rPr>
      </w:pPr>
    </w:p>
    <w:p w14:paraId="2A0C9444" w14:textId="26240F33" w:rsidR="009F6FF8" w:rsidRPr="009F6FF8" w:rsidRDefault="009F6FF8" w:rsidP="009F6FF8">
      <w:pPr>
        <w:jc w:val="center"/>
        <w:rPr>
          <w:sz w:val="36"/>
          <w:szCs w:val="36"/>
        </w:rPr>
      </w:pPr>
      <w:r w:rsidRPr="009F6FF8">
        <w:rPr>
          <w:sz w:val="36"/>
          <w:szCs w:val="36"/>
        </w:rPr>
        <w:t>Rolfe, A. (2021) How to become a Game Designer. Available at https://www.reed.co.uk/career-advice/how-to-become-a-game-designer/#:~:text=Key%20skills%20for%20a%20Game%20Designer%20include%3A%201,one%20ever%20was%20%28and%20other%20video%20game%20references%29 (Accessed 07/08/2021)</w:t>
      </w:r>
    </w:p>
    <w:p w14:paraId="2C7CC346" w14:textId="495C158B" w:rsidR="009F6FF8" w:rsidRDefault="009F6FF8" w:rsidP="009F6FF8">
      <w:pPr>
        <w:jc w:val="center"/>
        <w:rPr>
          <w:sz w:val="56"/>
          <w:szCs w:val="56"/>
        </w:rPr>
      </w:pPr>
    </w:p>
    <w:p w14:paraId="6CB3496A" w14:textId="77777777" w:rsidR="009F6FF8" w:rsidRPr="009F6FF8" w:rsidRDefault="009F6FF8" w:rsidP="009F6FF8">
      <w:pPr>
        <w:jc w:val="center"/>
        <w:rPr>
          <w:sz w:val="56"/>
          <w:szCs w:val="56"/>
        </w:rPr>
      </w:pPr>
    </w:p>
    <w:sectPr w:rsidR="009F6FF8" w:rsidRPr="009F6F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FF8"/>
    <w:rsid w:val="008E3773"/>
    <w:rsid w:val="009F6FF8"/>
    <w:rsid w:val="00B23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0B0839"/>
  <w15:chartTrackingRefBased/>
  <w15:docId w15:val="{A55675F9-00DA-4B6B-ADA4-B7FF8FF1F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88</Words>
  <Characters>507</Characters>
  <Application>Microsoft Office Word</Application>
  <DocSecurity>0</DocSecurity>
  <Lines>4</Lines>
  <Paragraphs>1</Paragraphs>
  <ScaleCrop>false</ScaleCrop>
  <Company/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Violeta Ilieva Kadieva (2030487)</dc:creator>
  <cp:keywords/>
  <dc:description/>
  <cp:lastModifiedBy>Violeta Ilieva Kadieva</cp:lastModifiedBy>
  <cp:revision>1</cp:revision>
  <dcterms:created xsi:type="dcterms:W3CDTF">2021-08-15T18:02:00Z</dcterms:created>
  <dcterms:modified xsi:type="dcterms:W3CDTF">2021-08-15T18:11:00Z</dcterms:modified>
</cp:coreProperties>
</file>