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CB1B52" w14:textId="7A6788D7" w:rsidR="00637038" w:rsidRDefault="00637038" w:rsidP="001A0931">
      <w:pPr>
        <w:pStyle w:val="NormalWeb"/>
        <w:rPr>
          <w:rFonts w:ascii="Verdana" w:hAnsi="Verdana"/>
          <w:sz w:val="22"/>
          <w:szCs w:val="22"/>
        </w:rPr>
      </w:pPr>
      <w:r>
        <w:rPr>
          <w:rFonts w:ascii="Verdana" w:hAnsi="Verdana"/>
          <w:sz w:val="22"/>
          <w:szCs w:val="22"/>
        </w:rPr>
        <w:t xml:space="preserve">Adverse Possession </w:t>
      </w:r>
      <w:r w:rsidR="00FB0AA0">
        <w:rPr>
          <w:rFonts w:ascii="Verdana" w:hAnsi="Verdana"/>
          <w:sz w:val="22"/>
          <w:szCs w:val="22"/>
        </w:rPr>
        <w:t>–</w:t>
      </w:r>
      <w:r>
        <w:rPr>
          <w:rFonts w:ascii="Verdana" w:hAnsi="Verdana"/>
          <w:sz w:val="22"/>
          <w:szCs w:val="22"/>
        </w:rPr>
        <w:t xml:space="preserve"> question</w:t>
      </w:r>
      <w:r w:rsidR="00FB0AA0">
        <w:rPr>
          <w:rFonts w:ascii="Verdana" w:hAnsi="Verdana"/>
          <w:sz w:val="22"/>
          <w:szCs w:val="22"/>
        </w:rPr>
        <w:t>s</w:t>
      </w:r>
    </w:p>
    <w:p w14:paraId="60717AA1" w14:textId="70F99AE9" w:rsidR="00FB0AA0" w:rsidRDefault="00FB0AA0" w:rsidP="001A0931">
      <w:pPr>
        <w:pStyle w:val="NormalWeb"/>
        <w:rPr>
          <w:rFonts w:ascii="Verdana" w:hAnsi="Verdana"/>
          <w:sz w:val="22"/>
          <w:szCs w:val="22"/>
        </w:rPr>
      </w:pPr>
    </w:p>
    <w:p w14:paraId="4E78A142" w14:textId="002A7B7A" w:rsidR="008B37BC" w:rsidRDefault="00FB0AA0" w:rsidP="008B37BC">
      <w:pPr>
        <w:pStyle w:val="NormalWeb"/>
        <w:numPr>
          <w:ilvl w:val="0"/>
          <w:numId w:val="2"/>
        </w:numPr>
        <w:rPr>
          <w:rFonts w:ascii="Verdana" w:hAnsi="Verdana"/>
          <w:sz w:val="22"/>
          <w:szCs w:val="22"/>
        </w:rPr>
      </w:pPr>
      <w:r>
        <w:rPr>
          <w:rFonts w:ascii="Verdana" w:hAnsi="Verdana"/>
          <w:sz w:val="22"/>
          <w:szCs w:val="22"/>
        </w:rPr>
        <w:t>Whilst there are now significant differences between claiming adverse possession of unregistered land and registered land, do the requirements of factual possession, intention to possess and adverse possession have to be met</w:t>
      </w:r>
      <w:r w:rsidR="008B37BC">
        <w:rPr>
          <w:rFonts w:ascii="Verdana" w:hAnsi="Verdana"/>
          <w:sz w:val="22"/>
          <w:szCs w:val="22"/>
        </w:rPr>
        <w:t xml:space="preserve"> whether the claim is of unregistered or registered land?</w:t>
      </w:r>
    </w:p>
    <w:p w14:paraId="78CF9D15" w14:textId="77777777" w:rsidR="008B37BC" w:rsidRPr="008B37BC" w:rsidRDefault="008B37BC" w:rsidP="008B37BC">
      <w:pPr>
        <w:pStyle w:val="NormalWeb"/>
        <w:ind w:left="720"/>
        <w:rPr>
          <w:rFonts w:ascii="Verdana" w:hAnsi="Verdana"/>
          <w:sz w:val="22"/>
          <w:szCs w:val="22"/>
        </w:rPr>
      </w:pPr>
    </w:p>
    <w:p w14:paraId="055C9D9F" w14:textId="08215FA0" w:rsidR="001A0931" w:rsidRDefault="00637038" w:rsidP="008B37BC">
      <w:pPr>
        <w:pStyle w:val="NormalWeb"/>
        <w:numPr>
          <w:ilvl w:val="0"/>
          <w:numId w:val="2"/>
        </w:numPr>
      </w:pPr>
      <w:r>
        <w:rPr>
          <w:rFonts w:ascii="Verdana" w:hAnsi="Verdana"/>
          <w:sz w:val="22"/>
          <w:szCs w:val="22"/>
        </w:rPr>
        <w:t>Isaac</w:t>
      </w:r>
      <w:r w:rsidR="001A0931">
        <w:rPr>
          <w:rFonts w:ascii="Verdana" w:hAnsi="Verdana"/>
          <w:sz w:val="22"/>
          <w:szCs w:val="22"/>
        </w:rPr>
        <w:t xml:space="preserve"> is the registered proprietor of 34, The Meadows, Kempston, a detached, residential freehold property. </w:t>
      </w:r>
      <w:r>
        <w:rPr>
          <w:rFonts w:ascii="Verdana" w:hAnsi="Verdana"/>
          <w:sz w:val="22"/>
          <w:szCs w:val="22"/>
        </w:rPr>
        <w:t>Isaac</w:t>
      </w:r>
      <w:r w:rsidR="001A0931">
        <w:rPr>
          <w:rFonts w:ascii="Verdana" w:hAnsi="Verdana"/>
          <w:sz w:val="22"/>
          <w:szCs w:val="22"/>
        </w:rPr>
        <w:t xml:space="preserve"> purchased the property in 2004. </w:t>
      </w:r>
      <w:r>
        <w:rPr>
          <w:rFonts w:ascii="Verdana" w:hAnsi="Verdana"/>
          <w:sz w:val="22"/>
          <w:szCs w:val="22"/>
        </w:rPr>
        <w:t>Isaac</w:t>
      </w:r>
      <w:r w:rsidR="001A0931">
        <w:rPr>
          <w:rFonts w:ascii="Verdana" w:hAnsi="Verdana"/>
          <w:sz w:val="22"/>
          <w:szCs w:val="22"/>
        </w:rPr>
        <w:t xml:space="preserve"> is a keen gardener and grows his own flowers for sale. </w:t>
      </w:r>
    </w:p>
    <w:p w14:paraId="4D179C13" w14:textId="704B9671" w:rsidR="001A0931" w:rsidRDefault="001A0931" w:rsidP="001A0931">
      <w:pPr>
        <w:pStyle w:val="NormalWeb"/>
      </w:pPr>
      <w:r>
        <w:rPr>
          <w:rFonts w:ascii="Verdana" w:hAnsi="Verdana"/>
          <w:sz w:val="22"/>
          <w:szCs w:val="22"/>
        </w:rPr>
        <w:t xml:space="preserve">Soon after moving in, </w:t>
      </w:r>
      <w:r w:rsidR="00637038">
        <w:rPr>
          <w:rFonts w:ascii="Verdana" w:hAnsi="Verdana"/>
          <w:sz w:val="22"/>
          <w:szCs w:val="22"/>
        </w:rPr>
        <w:t>Isaac</w:t>
      </w:r>
      <w:r>
        <w:rPr>
          <w:rFonts w:ascii="Verdana" w:hAnsi="Verdana"/>
          <w:sz w:val="22"/>
          <w:szCs w:val="22"/>
        </w:rPr>
        <w:t xml:space="preserve"> noticed that the strip of land at the end of his garden appeared to be unused. The strip separated his property from a main road, but was unsightly and covered with weeds. Intending to improve the view from his bedroom window, in the summer of 2005  cleared the weeds from the land, and planted some young fruit trees on the strip. Unfortunately, local wildlife soon began to eat the saplings and so, in March 2006, </w:t>
      </w:r>
      <w:r w:rsidR="00637038">
        <w:rPr>
          <w:rFonts w:ascii="Verdana" w:hAnsi="Verdana"/>
          <w:sz w:val="22"/>
          <w:szCs w:val="22"/>
        </w:rPr>
        <w:t>Isaac</w:t>
      </w:r>
      <w:r>
        <w:rPr>
          <w:rFonts w:ascii="Verdana" w:hAnsi="Verdana"/>
          <w:sz w:val="22"/>
          <w:szCs w:val="22"/>
        </w:rPr>
        <w:t xml:space="preserve"> fenced off the strip of land. He placed a gate in the fencing on the main road side of the land. The gate did not have a lock. </w:t>
      </w:r>
    </w:p>
    <w:p w14:paraId="1DCB7167" w14:textId="67313B82" w:rsidR="001A0931" w:rsidRDefault="001A0931" w:rsidP="001A0931">
      <w:pPr>
        <w:pStyle w:val="NormalWeb"/>
      </w:pPr>
      <w:r>
        <w:rPr>
          <w:rFonts w:ascii="Verdana" w:hAnsi="Verdana"/>
          <w:sz w:val="22"/>
          <w:szCs w:val="22"/>
        </w:rPr>
        <w:t xml:space="preserve">In August 2006, </w:t>
      </w:r>
      <w:r w:rsidR="00637038">
        <w:rPr>
          <w:rFonts w:ascii="Verdana" w:hAnsi="Verdana"/>
          <w:sz w:val="22"/>
          <w:szCs w:val="22"/>
        </w:rPr>
        <w:t>Isaac</w:t>
      </w:r>
      <w:r>
        <w:rPr>
          <w:rFonts w:ascii="Verdana" w:hAnsi="Verdana"/>
          <w:sz w:val="22"/>
          <w:szCs w:val="22"/>
        </w:rPr>
        <w:t xml:space="preserve"> noticed that fruit from the trees on the strip of land had been going missing. Concerned that someone was entering the land, he moved the gate, so that it was on the side of the land that bordered his garden. He also placed a lock on the gate, and kept the only key. As a result, the fencing on the main road side of the land had no opening in it. </w:t>
      </w:r>
    </w:p>
    <w:p w14:paraId="20CA307F" w14:textId="16E6F7B3" w:rsidR="001A0931" w:rsidRDefault="001A0931" w:rsidP="001A0931">
      <w:pPr>
        <w:pStyle w:val="NormalWeb"/>
      </w:pPr>
      <w:r>
        <w:rPr>
          <w:rFonts w:ascii="Verdana" w:hAnsi="Verdana"/>
          <w:sz w:val="22"/>
          <w:szCs w:val="22"/>
        </w:rPr>
        <w:t xml:space="preserve">In 2009, </w:t>
      </w:r>
      <w:r w:rsidR="00637038">
        <w:rPr>
          <w:rFonts w:ascii="Verdana" w:hAnsi="Verdana"/>
          <w:sz w:val="22"/>
          <w:szCs w:val="22"/>
        </w:rPr>
        <w:t>Isaac</w:t>
      </w:r>
      <w:r>
        <w:rPr>
          <w:rFonts w:ascii="Verdana" w:hAnsi="Verdana"/>
          <w:sz w:val="22"/>
          <w:szCs w:val="22"/>
        </w:rPr>
        <w:t xml:space="preserve"> received a letter from </w:t>
      </w:r>
      <w:proofErr w:type="spellStart"/>
      <w:r>
        <w:rPr>
          <w:rFonts w:ascii="Verdana" w:hAnsi="Verdana"/>
          <w:sz w:val="22"/>
          <w:szCs w:val="22"/>
        </w:rPr>
        <w:t>Huddlestone</w:t>
      </w:r>
      <w:proofErr w:type="spellEnd"/>
      <w:r>
        <w:rPr>
          <w:rFonts w:ascii="Verdana" w:hAnsi="Verdana"/>
          <w:sz w:val="22"/>
          <w:szCs w:val="22"/>
        </w:rPr>
        <w:t xml:space="preserve"> Plc, informing him that this company had discovered the title deeds to the strip of land when refurbishing its offices. </w:t>
      </w:r>
      <w:proofErr w:type="spellStart"/>
      <w:r>
        <w:rPr>
          <w:rFonts w:ascii="Verdana" w:hAnsi="Verdana"/>
          <w:sz w:val="22"/>
          <w:szCs w:val="22"/>
        </w:rPr>
        <w:t>Huddlestone</w:t>
      </w:r>
      <w:proofErr w:type="spellEnd"/>
      <w:r>
        <w:rPr>
          <w:rFonts w:ascii="Verdana" w:hAnsi="Verdana"/>
          <w:sz w:val="22"/>
          <w:szCs w:val="22"/>
        </w:rPr>
        <w:t xml:space="preserve"> Plc stated in the letter that: ‘the land clearly belongs to our company, and we ask that you remove any additions and return the land to us forthwith’. </w:t>
      </w:r>
      <w:r w:rsidR="00637038">
        <w:rPr>
          <w:rFonts w:ascii="Verdana" w:hAnsi="Verdana"/>
          <w:sz w:val="22"/>
          <w:szCs w:val="22"/>
        </w:rPr>
        <w:t>Isaac</w:t>
      </w:r>
      <w:r>
        <w:rPr>
          <w:rFonts w:ascii="Verdana" w:hAnsi="Verdana"/>
          <w:sz w:val="22"/>
          <w:szCs w:val="22"/>
        </w:rPr>
        <w:t xml:space="preserve"> ignored the letter and heard no more from </w:t>
      </w:r>
      <w:proofErr w:type="spellStart"/>
      <w:r>
        <w:rPr>
          <w:rFonts w:ascii="Verdana" w:hAnsi="Verdana"/>
          <w:sz w:val="22"/>
          <w:szCs w:val="22"/>
        </w:rPr>
        <w:t>Huddlestone</w:t>
      </w:r>
      <w:proofErr w:type="spellEnd"/>
      <w:r>
        <w:rPr>
          <w:rFonts w:ascii="Verdana" w:hAnsi="Verdana"/>
          <w:sz w:val="22"/>
          <w:szCs w:val="22"/>
        </w:rPr>
        <w:t xml:space="preserve"> Plc until June 2018. </w:t>
      </w:r>
    </w:p>
    <w:p w14:paraId="07B334D5" w14:textId="5DF2170C" w:rsidR="001A0931" w:rsidRDefault="00637038" w:rsidP="001A0931">
      <w:pPr>
        <w:pStyle w:val="NormalWeb"/>
      </w:pPr>
      <w:r>
        <w:rPr>
          <w:rFonts w:ascii="Verdana" w:hAnsi="Verdana"/>
          <w:sz w:val="22"/>
          <w:szCs w:val="22"/>
        </w:rPr>
        <w:t>Isaac</w:t>
      </w:r>
      <w:r w:rsidR="001A0931">
        <w:rPr>
          <w:rFonts w:ascii="Verdana" w:hAnsi="Verdana"/>
          <w:sz w:val="22"/>
          <w:szCs w:val="22"/>
        </w:rPr>
        <w:t xml:space="preserve"> has now received a letter from solicitors acting for </w:t>
      </w:r>
      <w:proofErr w:type="spellStart"/>
      <w:r w:rsidR="001A0931">
        <w:rPr>
          <w:rFonts w:ascii="Verdana" w:hAnsi="Verdana"/>
          <w:sz w:val="22"/>
          <w:szCs w:val="22"/>
        </w:rPr>
        <w:t>Huddlestone</w:t>
      </w:r>
      <w:proofErr w:type="spellEnd"/>
      <w:r w:rsidR="001A0931">
        <w:rPr>
          <w:rFonts w:ascii="Verdana" w:hAnsi="Verdana"/>
          <w:sz w:val="22"/>
          <w:szCs w:val="22"/>
        </w:rPr>
        <w:t xml:space="preserve"> Plc, threatening legal action if he does not return the land. The letter makes it clear that the strip of land has unregistered freehold title. </w:t>
      </w:r>
    </w:p>
    <w:p w14:paraId="00FE87CE" w14:textId="63B40E6D" w:rsidR="001A0931" w:rsidRDefault="00637038" w:rsidP="001A0931">
      <w:pPr>
        <w:pStyle w:val="NormalWeb"/>
      </w:pPr>
      <w:r>
        <w:rPr>
          <w:rFonts w:ascii="Verdana" w:hAnsi="Verdana"/>
          <w:sz w:val="22"/>
          <w:szCs w:val="22"/>
        </w:rPr>
        <w:t>Isaac</w:t>
      </w:r>
      <w:r w:rsidR="001A0931">
        <w:rPr>
          <w:rFonts w:ascii="Verdana" w:hAnsi="Verdana"/>
          <w:sz w:val="22"/>
          <w:szCs w:val="22"/>
        </w:rPr>
        <w:t xml:space="preserve"> has also now received a letter from his neighbour </w:t>
      </w:r>
      <w:r>
        <w:rPr>
          <w:rFonts w:ascii="Verdana" w:hAnsi="Verdana"/>
          <w:sz w:val="22"/>
          <w:szCs w:val="22"/>
        </w:rPr>
        <w:t>Julie</w:t>
      </w:r>
      <w:r w:rsidR="001A0931">
        <w:rPr>
          <w:rFonts w:ascii="Verdana" w:hAnsi="Verdana"/>
          <w:sz w:val="22"/>
          <w:szCs w:val="22"/>
        </w:rPr>
        <w:t xml:space="preserve">, the registered owner of the freehold property at 32, The Meadows. </w:t>
      </w:r>
      <w:r>
        <w:rPr>
          <w:rFonts w:ascii="Verdana" w:hAnsi="Verdana"/>
          <w:sz w:val="22"/>
          <w:szCs w:val="22"/>
        </w:rPr>
        <w:t>Julie</w:t>
      </w:r>
      <w:r w:rsidR="001A0931">
        <w:rPr>
          <w:rFonts w:ascii="Verdana" w:hAnsi="Verdana"/>
          <w:sz w:val="22"/>
          <w:szCs w:val="22"/>
        </w:rPr>
        <w:t xml:space="preserve"> claims that the fence between their properties (which predates </w:t>
      </w:r>
      <w:r>
        <w:rPr>
          <w:rFonts w:ascii="Verdana" w:hAnsi="Verdana"/>
          <w:sz w:val="22"/>
          <w:szCs w:val="22"/>
        </w:rPr>
        <w:t>Isaac</w:t>
      </w:r>
      <w:r w:rsidR="001A0931">
        <w:rPr>
          <w:rFonts w:ascii="Verdana" w:hAnsi="Verdana"/>
          <w:sz w:val="22"/>
          <w:szCs w:val="22"/>
        </w:rPr>
        <w:t xml:space="preserve"> moving to the area) is incorrectly sited 50cm inside her garden. Until receiving this letter, </w:t>
      </w:r>
      <w:r>
        <w:rPr>
          <w:rFonts w:ascii="Verdana" w:hAnsi="Verdana"/>
          <w:sz w:val="22"/>
          <w:szCs w:val="22"/>
        </w:rPr>
        <w:t>Isaac</w:t>
      </w:r>
      <w:r w:rsidR="001A0931">
        <w:rPr>
          <w:rFonts w:ascii="Verdana" w:hAnsi="Verdana"/>
          <w:sz w:val="22"/>
          <w:szCs w:val="22"/>
        </w:rPr>
        <w:t xml:space="preserve"> had always assumed that the fence was in the correct place. He does not want to move the fence as </w:t>
      </w:r>
      <w:r>
        <w:rPr>
          <w:rFonts w:ascii="Verdana" w:hAnsi="Verdana"/>
          <w:sz w:val="22"/>
          <w:szCs w:val="22"/>
        </w:rPr>
        <w:t>Julie</w:t>
      </w:r>
      <w:r w:rsidR="001A0931">
        <w:rPr>
          <w:rFonts w:ascii="Verdana" w:hAnsi="Verdana"/>
          <w:sz w:val="22"/>
          <w:szCs w:val="22"/>
        </w:rPr>
        <w:t xml:space="preserve"> wishes, as it would mean digging up the border alongside the fence, where he grows flowers. </w:t>
      </w:r>
    </w:p>
    <w:p w14:paraId="3FAC94B2" w14:textId="72A73581" w:rsidR="001A0931" w:rsidRDefault="001A0931" w:rsidP="001A0931">
      <w:pPr>
        <w:pStyle w:val="NormalWeb"/>
      </w:pPr>
      <w:r>
        <w:rPr>
          <w:rFonts w:ascii="Verdana" w:hAnsi="Verdana"/>
          <w:sz w:val="22"/>
          <w:szCs w:val="22"/>
        </w:rPr>
        <w:t xml:space="preserve">Advise </w:t>
      </w:r>
      <w:r w:rsidR="00637038">
        <w:rPr>
          <w:rFonts w:ascii="Verdana" w:hAnsi="Verdana"/>
          <w:sz w:val="22"/>
          <w:szCs w:val="22"/>
        </w:rPr>
        <w:t>Isaac</w:t>
      </w:r>
      <w:r>
        <w:rPr>
          <w:rFonts w:ascii="Verdana" w:hAnsi="Verdana"/>
          <w:sz w:val="22"/>
          <w:szCs w:val="22"/>
        </w:rPr>
        <w:t xml:space="preserve"> as to his rights: </w:t>
      </w:r>
    </w:p>
    <w:p w14:paraId="5AD1469B" w14:textId="17601C30" w:rsidR="001A0931" w:rsidRDefault="001A0931" w:rsidP="008B37BC">
      <w:pPr>
        <w:pStyle w:val="NormalWeb"/>
        <w:ind w:left="720"/>
      </w:pPr>
      <w:r>
        <w:rPr>
          <w:rFonts w:ascii="Verdana" w:hAnsi="Verdana"/>
          <w:sz w:val="22"/>
          <w:szCs w:val="22"/>
        </w:rPr>
        <w:lastRenderedPageBreak/>
        <w:t xml:space="preserve">(a)  relating to the land owned by </w:t>
      </w:r>
      <w:proofErr w:type="spellStart"/>
      <w:r>
        <w:rPr>
          <w:rFonts w:ascii="Verdana" w:hAnsi="Verdana"/>
          <w:sz w:val="22"/>
          <w:szCs w:val="22"/>
        </w:rPr>
        <w:t>Huddlestone</w:t>
      </w:r>
      <w:proofErr w:type="spellEnd"/>
      <w:r>
        <w:rPr>
          <w:rFonts w:ascii="Verdana" w:hAnsi="Verdana"/>
          <w:sz w:val="22"/>
          <w:szCs w:val="22"/>
        </w:rPr>
        <w:t xml:space="preserve"> Plc; </w:t>
      </w:r>
      <w:r w:rsidR="00637038">
        <w:rPr>
          <w:rFonts w:ascii="Verdana" w:hAnsi="Verdana"/>
          <w:sz w:val="22"/>
          <w:szCs w:val="22"/>
        </w:rPr>
        <w:t xml:space="preserve"> 17 marks</w:t>
      </w:r>
    </w:p>
    <w:p w14:paraId="298E9ABA" w14:textId="02B812A7" w:rsidR="001A0931" w:rsidRDefault="001A0931" w:rsidP="008B37BC">
      <w:pPr>
        <w:pStyle w:val="NormalWeb"/>
        <w:ind w:left="720"/>
      </w:pPr>
      <w:r>
        <w:rPr>
          <w:rFonts w:ascii="Verdana" w:hAnsi="Verdana"/>
          <w:sz w:val="22"/>
          <w:szCs w:val="22"/>
        </w:rPr>
        <w:t xml:space="preserve">(b)  relating to the land owned by </w:t>
      </w:r>
      <w:r w:rsidR="00637038">
        <w:rPr>
          <w:rFonts w:ascii="Verdana" w:hAnsi="Verdana"/>
          <w:sz w:val="22"/>
          <w:szCs w:val="22"/>
        </w:rPr>
        <w:t>Julie</w:t>
      </w:r>
      <w:r>
        <w:rPr>
          <w:rFonts w:ascii="Verdana" w:hAnsi="Verdana"/>
          <w:sz w:val="22"/>
          <w:szCs w:val="22"/>
        </w:rPr>
        <w:t xml:space="preserve">. </w:t>
      </w:r>
      <w:r w:rsidR="00637038">
        <w:rPr>
          <w:rFonts w:ascii="Verdana" w:hAnsi="Verdana"/>
          <w:sz w:val="22"/>
          <w:szCs w:val="22"/>
        </w:rPr>
        <w:t>8 marks</w:t>
      </w:r>
    </w:p>
    <w:p w14:paraId="4F6076D9" w14:textId="70806BA7" w:rsidR="001A0931" w:rsidRDefault="001A0931" w:rsidP="001A0931">
      <w:pPr>
        <w:pStyle w:val="NormalWeb"/>
      </w:pPr>
      <w:r>
        <w:rPr>
          <w:rFonts w:ascii="Verdana,BoldItalic" w:hAnsi="Verdana,BoldItalic"/>
          <w:sz w:val="22"/>
          <w:szCs w:val="22"/>
        </w:rPr>
        <w:t xml:space="preserve">(Total: 25 marks) </w:t>
      </w:r>
    </w:p>
    <w:p w14:paraId="3ECDEB8D" w14:textId="5445343E" w:rsidR="005B544D" w:rsidRDefault="008B37BC"/>
    <w:p w14:paraId="0B3517B7" w14:textId="1FCAE480" w:rsidR="001A0931" w:rsidRDefault="001A0931"/>
    <w:p w14:paraId="45ACB886" w14:textId="77777777" w:rsidR="001A0931" w:rsidRDefault="001A0931"/>
    <w:sectPr w:rsidR="001A0931"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Verdana,BoldItalic">
    <w:altName w:val="Verdan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3626AD"/>
    <w:multiLevelType w:val="multilevel"/>
    <w:tmpl w:val="CAB05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3C2313"/>
    <w:multiLevelType w:val="hybridMultilevel"/>
    <w:tmpl w:val="153017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931"/>
    <w:rsid w:val="001A0931"/>
    <w:rsid w:val="005C6E88"/>
    <w:rsid w:val="00637038"/>
    <w:rsid w:val="00804729"/>
    <w:rsid w:val="00880DB3"/>
    <w:rsid w:val="008B37BC"/>
    <w:rsid w:val="00FB0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CE874"/>
  <w15:chartTrackingRefBased/>
  <w15:docId w15:val="{C3AF2A86-872A-B84E-8A0B-7C059127F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A093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6877356">
      <w:bodyDiv w:val="1"/>
      <w:marLeft w:val="0"/>
      <w:marRight w:val="0"/>
      <w:marTop w:val="0"/>
      <w:marBottom w:val="0"/>
      <w:divBdr>
        <w:top w:val="none" w:sz="0" w:space="0" w:color="auto"/>
        <w:left w:val="none" w:sz="0" w:space="0" w:color="auto"/>
        <w:bottom w:val="none" w:sz="0" w:space="0" w:color="auto"/>
        <w:right w:val="none" w:sz="0" w:space="0" w:color="auto"/>
      </w:divBdr>
      <w:divsChild>
        <w:div w:id="71659854">
          <w:marLeft w:val="0"/>
          <w:marRight w:val="0"/>
          <w:marTop w:val="0"/>
          <w:marBottom w:val="0"/>
          <w:divBdr>
            <w:top w:val="none" w:sz="0" w:space="0" w:color="auto"/>
            <w:left w:val="none" w:sz="0" w:space="0" w:color="auto"/>
            <w:bottom w:val="none" w:sz="0" w:space="0" w:color="auto"/>
            <w:right w:val="none" w:sz="0" w:space="0" w:color="auto"/>
          </w:divBdr>
          <w:divsChild>
            <w:div w:id="3367977">
              <w:marLeft w:val="0"/>
              <w:marRight w:val="0"/>
              <w:marTop w:val="0"/>
              <w:marBottom w:val="0"/>
              <w:divBdr>
                <w:top w:val="none" w:sz="0" w:space="0" w:color="auto"/>
                <w:left w:val="none" w:sz="0" w:space="0" w:color="auto"/>
                <w:bottom w:val="none" w:sz="0" w:space="0" w:color="auto"/>
                <w:right w:val="none" w:sz="0" w:space="0" w:color="auto"/>
              </w:divBdr>
              <w:divsChild>
                <w:div w:id="2067337364">
                  <w:marLeft w:val="0"/>
                  <w:marRight w:val="0"/>
                  <w:marTop w:val="0"/>
                  <w:marBottom w:val="0"/>
                  <w:divBdr>
                    <w:top w:val="none" w:sz="0" w:space="0" w:color="auto"/>
                    <w:left w:val="none" w:sz="0" w:space="0" w:color="auto"/>
                    <w:bottom w:val="none" w:sz="0" w:space="0" w:color="auto"/>
                    <w:right w:val="none" w:sz="0" w:space="0" w:color="auto"/>
                  </w:divBdr>
                </w:div>
              </w:divsChild>
            </w:div>
            <w:div w:id="18553304">
              <w:marLeft w:val="0"/>
              <w:marRight w:val="0"/>
              <w:marTop w:val="0"/>
              <w:marBottom w:val="0"/>
              <w:divBdr>
                <w:top w:val="none" w:sz="0" w:space="0" w:color="auto"/>
                <w:left w:val="none" w:sz="0" w:space="0" w:color="auto"/>
                <w:bottom w:val="none" w:sz="0" w:space="0" w:color="auto"/>
                <w:right w:val="none" w:sz="0" w:space="0" w:color="auto"/>
              </w:divBdr>
              <w:divsChild>
                <w:div w:id="1537236226">
                  <w:marLeft w:val="0"/>
                  <w:marRight w:val="0"/>
                  <w:marTop w:val="0"/>
                  <w:marBottom w:val="0"/>
                  <w:divBdr>
                    <w:top w:val="none" w:sz="0" w:space="0" w:color="auto"/>
                    <w:left w:val="none" w:sz="0" w:space="0" w:color="auto"/>
                    <w:bottom w:val="none" w:sz="0" w:space="0" w:color="auto"/>
                    <w:right w:val="none" w:sz="0" w:space="0" w:color="auto"/>
                  </w:divBdr>
                </w:div>
                <w:div w:id="1120687126">
                  <w:marLeft w:val="0"/>
                  <w:marRight w:val="0"/>
                  <w:marTop w:val="0"/>
                  <w:marBottom w:val="0"/>
                  <w:divBdr>
                    <w:top w:val="none" w:sz="0" w:space="0" w:color="auto"/>
                    <w:left w:val="none" w:sz="0" w:space="0" w:color="auto"/>
                    <w:bottom w:val="none" w:sz="0" w:space="0" w:color="auto"/>
                    <w:right w:val="none" w:sz="0" w:space="0" w:color="auto"/>
                  </w:divBdr>
                </w:div>
              </w:divsChild>
            </w:div>
            <w:div w:id="2051951304">
              <w:marLeft w:val="0"/>
              <w:marRight w:val="0"/>
              <w:marTop w:val="0"/>
              <w:marBottom w:val="0"/>
              <w:divBdr>
                <w:top w:val="none" w:sz="0" w:space="0" w:color="auto"/>
                <w:left w:val="none" w:sz="0" w:space="0" w:color="auto"/>
                <w:bottom w:val="none" w:sz="0" w:space="0" w:color="auto"/>
                <w:right w:val="none" w:sz="0" w:space="0" w:color="auto"/>
              </w:divBdr>
              <w:divsChild>
                <w:div w:id="21288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676493">
          <w:marLeft w:val="0"/>
          <w:marRight w:val="0"/>
          <w:marTop w:val="0"/>
          <w:marBottom w:val="0"/>
          <w:divBdr>
            <w:top w:val="none" w:sz="0" w:space="0" w:color="auto"/>
            <w:left w:val="none" w:sz="0" w:space="0" w:color="auto"/>
            <w:bottom w:val="none" w:sz="0" w:space="0" w:color="auto"/>
            <w:right w:val="none" w:sz="0" w:space="0" w:color="auto"/>
          </w:divBdr>
          <w:divsChild>
            <w:div w:id="628511975">
              <w:marLeft w:val="0"/>
              <w:marRight w:val="0"/>
              <w:marTop w:val="0"/>
              <w:marBottom w:val="0"/>
              <w:divBdr>
                <w:top w:val="none" w:sz="0" w:space="0" w:color="auto"/>
                <w:left w:val="none" w:sz="0" w:space="0" w:color="auto"/>
                <w:bottom w:val="none" w:sz="0" w:space="0" w:color="auto"/>
                <w:right w:val="none" w:sz="0" w:space="0" w:color="auto"/>
              </w:divBdr>
              <w:divsChild>
                <w:div w:id="1868323854">
                  <w:marLeft w:val="0"/>
                  <w:marRight w:val="0"/>
                  <w:marTop w:val="0"/>
                  <w:marBottom w:val="0"/>
                  <w:divBdr>
                    <w:top w:val="none" w:sz="0" w:space="0" w:color="auto"/>
                    <w:left w:val="none" w:sz="0" w:space="0" w:color="auto"/>
                    <w:bottom w:val="none" w:sz="0" w:space="0" w:color="auto"/>
                    <w:right w:val="none" w:sz="0" w:space="0" w:color="auto"/>
                  </w:divBdr>
                </w:div>
              </w:divsChild>
            </w:div>
            <w:div w:id="652952862">
              <w:marLeft w:val="0"/>
              <w:marRight w:val="0"/>
              <w:marTop w:val="0"/>
              <w:marBottom w:val="0"/>
              <w:divBdr>
                <w:top w:val="none" w:sz="0" w:space="0" w:color="auto"/>
                <w:left w:val="none" w:sz="0" w:space="0" w:color="auto"/>
                <w:bottom w:val="none" w:sz="0" w:space="0" w:color="auto"/>
                <w:right w:val="none" w:sz="0" w:space="0" w:color="auto"/>
              </w:divBdr>
              <w:divsChild>
                <w:div w:id="1448936272">
                  <w:marLeft w:val="0"/>
                  <w:marRight w:val="0"/>
                  <w:marTop w:val="0"/>
                  <w:marBottom w:val="0"/>
                  <w:divBdr>
                    <w:top w:val="none" w:sz="0" w:space="0" w:color="auto"/>
                    <w:left w:val="none" w:sz="0" w:space="0" w:color="auto"/>
                    <w:bottom w:val="none" w:sz="0" w:space="0" w:color="auto"/>
                    <w:right w:val="none" w:sz="0" w:space="0" w:color="auto"/>
                  </w:divBdr>
                </w:div>
              </w:divsChild>
            </w:div>
            <w:div w:id="1399749317">
              <w:marLeft w:val="0"/>
              <w:marRight w:val="0"/>
              <w:marTop w:val="0"/>
              <w:marBottom w:val="0"/>
              <w:divBdr>
                <w:top w:val="none" w:sz="0" w:space="0" w:color="auto"/>
                <w:left w:val="none" w:sz="0" w:space="0" w:color="auto"/>
                <w:bottom w:val="none" w:sz="0" w:space="0" w:color="auto"/>
                <w:right w:val="none" w:sz="0" w:space="0" w:color="auto"/>
              </w:divBdr>
              <w:divsChild>
                <w:div w:id="945847110">
                  <w:marLeft w:val="0"/>
                  <w:marRight w:val="0"/>
                  <w:marTop w:val="0"/>
                  <w:marBottom w:val="0"/>
                  <w:divBdr>
                    <w:top w:val="none" w:sz="0" w:space="0" w:color="auto"/>
                    <w:left w:val="none" w:sz="0" w:space="0" w:color="auto"/>
                    <w:bottom w:val="none" w:sz="0" w:space="0" w:color="auto"/>
                    <w:right w:val="none" w:sz="0" w:space="0" w:color="auto"/>
                  </w:divBdr>
                </w:div>
              </w:divsChild>
            </w:div>
            <w:div w:id="2018383513">
              <w:marLeft w:val="0"/>
              <w:marRight w:val="0"/>
              <w:marTop w:val="0"/>
              <w:marBottom w:val="0"/>
              <w:divBdr>
                <w:top w:val="none" w:sz="0" w:space="0" w:color="auto"/>
                <w:left w:val="none" w:sz="0" w:space="0" w:color="auto"/>
                <w:bottom w:val="none" w:sz="0" w:space="0" w:color="auto"/>
                <w:right w:val="none" w:sz="0" w:space="0" w:color="auto"/>
              </w:divBdr>
              <w:divsChild>
                <w:div w:id="55202258">
                  <w:marLeft w:val="0"/>
                  <w:marRight w:val="0"/>
                  <w:marTop w:val="0"/>
                  <w:marBottom w:val="0"/>
                  <w:divBdr>
                    <w:top w:val="none" w:sz="0" w:space="0" w:color="auto"/>
                    <w:left w:val="none" w:sz="0" w:space="0" w:color="auto"/>
                    <w:bottom w:val="none" w:sz="0" w:space="0" w:color="auto"/>
                    <w:right w:val="none" w:sz="0" w:space="0" w:color="auto"/>
                  </w:divBdr>
                </w:div>
              </w:divsChild>
            </w:div>
            <w:div w:id="345179262">
              <w:marLeft w:val="0"/>
              <w:marRight w:val="0"/>
              <w:marTop w:val="0"/>
              <w:marBottom w:val="0"/>
              <w:divBdr>
                <w:top w:val="none" w:sz="0" w:space="0" w:color="auto"/>
                <w:left w:val="none" w:sz="0" w:space="0" w:color="auto"/>
                <w:bottom w:val="none" w:sz="0" w:space="0" w:color="auto"/>
                <w:right w:val="none" w:sz="0" w:space="0" w:color="auto"/>
              </w:divBdr>
              <w:divsChild>
                <w:div w:id="1870099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413</Words>
  <Characters>2358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Louise Holmes</cp:lastModifiedBy>
  <cp:revision>2</cp:revision>
  <dcterms:created xsi:type="dcterms:W3CDTF">2021-02-16T17:13:00Z</dcterms:created>
  <dcterms:modified xsi:type="dcterms:W3CDTF">2021-02-16T17:13:00Z</dcterms:modified>
</cp:coreProperties>
</file>