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71A" w:rsidRDefault="00D3571A" w:rsidP="00482CCC">
      <w:pPr>
        <w:pStyle w:val="Default"/>
        <w:rPr>
          <w:rFonts w:ascii="Arial" w:hAnsi="Arial" w:cs="Arial"/>
          <w:b/>
          <w:color w:val="auto"/>
        </w:rPr>
      </w:pPr>
      <w:r>
        <w:rPr>
          <w:noProof/>
          <w:lang w:eastAsia="en-GB"/>
        </w:rPr>
        <w:drawing>
          <wp:inline distT="0" distB="0" distL="0" distR="0" wp14:anchorId="41892721" wp14:editId="455EB319">
            <wp:extent cx="2400300" cy="1200150"/>
            <wp:effectExtent l="0" t="0" r="0" b="0"/>
            <wp:docPr id="3" name="Picture 3" descr="Резултат с изображение за „university of wales trinity saint davi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езултат с изображение за „university of wales trinity saint david“&quo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5138" cy="1202569"/>
                    </a:xfrm>
                    <a:prstGeom prst="rect">
                      <a:avLst/>
                    </a:prstGeom>
                    <a:noFill/>
                    <a:ln>
                      <a:noFill/>
                    </a:ln>
                  </pic:spPr>
                </pic:pic>
              </a:graphicData>
            </a:graphic>
          </wp:inline>
        </w:drawing>
      </w:r>
    </w:p>
    <w:p w:rsidR="00D3571A" w:rsidRDefault="00D3571A" w:rsidP="00482CCC">
      <w:pPr>
        <w:pStyle w:val="Default"/>
        <w:rPr>
          <w:rFonts w:ascii="Arial" w:hAnsi="Arial" w:cs="Arial"/>
          <w:b/>
          <w:color w:val="auto"/>
        </w:rPr>
      </w:pPr>
    </w:p>
    <w:p w:rsidR="00D3571A" w:rsidRDefault="00D3571A" w:rsidP="00482CCC">
      <w:pPr>
        <w:pStyle w:val="Default"/>
        <w:rPr>
          <w:rFonts w:ascii="Arial" w:hAnsi="Arial" w:cs="Arial"/>
          <w:b/>
          <w:color w:val="auto"/>
        </w:rPr>
      </w:pPr>
    </w:p>
    <w:p w:rsidR="00D3571A" w:rsidRDefault="00D3571A" w:rsidP="00482CCC">
      <w:pPr>
        <w:pStyle w:val="Default"/>
        <w:rPr>
          <w:rFonts w:ascii="Arial" w:hAnsi="Arial" w:cs="Arial"/>
          <w:b/>
          <w:color w:val="auto"/>
        </w:rPr>
      </w:pPr>
    </w:p>
    <w:p w:rsidR="00D3571A" w:rsidRDefault="00D3571A" w:rsidP="00482CCC">
      <w:pPr>
        <w:pStyle w:val="Default"/>
        <w:rPr>
          <w:rFonts w:ascii="Arial" w:hAnsi="Arial" w:cs="Arial"/>
          <w:b/>
          <w:color w:val="auto"/>
        </w:rPr>
      </w:pPr>
    </w:p>
    <w:p w:rsidR="00D3571A" w:rsidRDefault="00D3571A" w:rsidP="00482CCC">
      <w:pPr>
        <w:pStyle w:val="Default"/>
        <w:rPr>
          <w:rFonts w:ascii="Arial" w:hAnsi="Arial" w:cs="Arial"/>
          <w:b/>
          <w:color w:val="auto"/>
        </w:rPr>
      </w:pPr>
    </w:p>
    <w:p w:rsidR="00D3571A" w:rsidRDefault="00D3571A" w:rsidP="00482CCC">
      <w:pPr>
        <w:pStyle w:val="Default"/>
        <w:rPr>
          <w:rFonts w:ascii="Arial" w:hAnsi="Arial" w:cs="Arial"/>
          <w:b/>
          <w:color w:val="auto"/>
        </w:rPr>
      </w:pPr>
    </w:p>
    <w:p w:rsidR="00D3571A" w:rsidRDefault="00D3571A" w:rsidP="00482CCC">
      <w:pPr>
        <w:pStyle w:val="Default"/>
        <w:rPr>
          <w:rFonts w:ascii="Arial" w:hAnsi="Arial" w:cs="Arial"/>
          <w:b/>
          <w:color w:val="auto"/>
        </w:rPr>
      </w:pPr>
    </w:p>
    <w:p w:rsidR="00D3571A" w:rsidRDefault="00D3571A" w:rsidP="00482CCC">
      <w:pPr>
        <w:pStyle w:val="Default"/>
        <w:rPr>
          <w:rFonts w:ascii="Arial" w:hAnsi="Arial" w:cs="Arial"/>
          <w:b/>
          <w:color w:val="auto"/>
        </w:rPr>
      </w:pPr>
    </w:p>
    <w:p w:rsidR="00D3571A" w:rsidRDefault="00D3571A" w:rsidP="00482CCC">
      <w:pPr>
        <w:pStyle w:val="Default"/>
        <w:rPr>
          <w:rFonts w:ascii="Arial" w:hAnsi="Arial" w:cs="Arial"/>
          <w:b/>
          <w:color w:val="auto"/>
        </w:rPr>
      </w:pPr>
    </w:p>
    <w:p w:rsidR="00D3571A" w:rsidRDefault="00D3571A" w:rsidP="00482CCC">
      <w:pPr>
        <w:pStyle w:val="Default"/>
        <w:rPr>
          <w:rFonts w:ascii="Arial" w:hAnsi="Arial" w:cs="Arial"/>
          <w:b/>
          <w:color w:val="auto"/>
        </w:rPr>
      </w:pPr>
    </w:p>
    <w:p w:rsidR="00482CCC" w:rsidRPr="00DF59B2" w:rsidRDefault="00482CCC" w:rsidP="00D3571A">
      <w:pPr>
        <w:pStyle w:val="Default"/>
        <w:jc w:val="center"/>
        <w:rPr>
          <w:rFonts w:ascii="Arial" w:hAnsi="Arial" w:cs="Arial"/>
          <w:color w:val="auto"/>
        </w:rPr>
      </w:pPr>
      <w:r w:rsidRPr="00C54EA2">
        <w:rPr>
          <w:rFonts w:ascii="Arial" w:hAnsi="Arial" w:cs="Arial"/>
          <w:b/>
          <w:color w:val="auto"/>
        </w:rPr>
        <w:t>Name</w:t>
      </w:r>
      <w:r w:rsidRPr="00DF59B2">
        <w:rPr>
          <w:rFonts w:ascii="Arial" w:hAnsi="Arial" w:cs="Arial"/>
          <w:color w:val="auto"/>
        </w:rPr>
        <w:t xml:space="preserve"> – Marina Paskaleva</w:t>
      </w:r>
    </w:p>
    <w:p w:rsidR="00482CCC" w:rsidRPr="00DF59B2" w:rsidRDefault="00482CCC" w:rsidP="00D3571A">
      <w:pPr>
        <w:pStyle w:val="Default"/>
        <w:jc w:val="center"/>
        <w:rPr>
          <w:rFonts w:ascii="Arial" w:hAnsi="Arial" w:cs="Arial"/>
          <w:color w:val="auto"/>
        </w:rPr>
      </w:pPr>
      <w:r w:rsidRPr="00C54EA2">
        <w:rPr>
          <w:rFonts w:ascii="Arial" w:hAnsi="Arial" w:cs="Arial"/>
          <w:b/>
          <w:color w:val="auto"/>
        </w:rPr>
        <w:t>Student Number</w:t>
      </w:r>
      <w:r w:rsidRPr="00DF59B2">
        <w:rPr>
          <w:rFonts w:ascii="Arial" w:hAnsi="Arial" w:cs="Arial"/>
          <w:color w:val="auto"/>
        </w:rPr>
        <w:t xml:space="preserve"> - 1909650</w:t>
      </w:r>
    </w:p>
    <w:p w:rsidR="00482CCC" w:rsidRPr="00DF59B2" w:rsidRDefault="00482CCC" w:rsidP="00D3571A">
      <w:pPr>
        <w:pStyle w:val="Default"/>
        <w:jc w:val="center"/>
        <w:rPr>
          <w:rFonts w:ascii="Arial" w:hAnsi="Arial" w:cs="Arial"/>
          <w:color w:val="auto"/>
        </w:rPr>
      </w:pPr>
      <w:r w:rsidRPr="00C54EA2">
        <w:rPr>
          <w:rFonts w:ascii="Arial" w:hAnsi="Arial" w:cs="Arial"/>
          <w:b/>
          <w:color w:val="auto"/>
        </w:rPr>
        <w:t>Module Title</w:t>
      </w:r>
      <w:r w:rsidRPr="00DF59B2">
        <w:rPr>
          <w:rFonts w:ascii="Arial" w:hAnsi="Arial" w:cs="Arial"/>
          <w:color w:val="auto"/>
        </w:rPr>
        <w:t xml:space="preserve"> – Community Engagement</w:t>
      </w:r>
    </w:p>
    <w:p w:rsidR="00482CCC" w:rsidRPr="00DF59B2" w:rsidRDefault="00482CCC" w:rsidP="00D3571A">
      <w:pPr>
        <w:pStyle w:val="Default"/>
        <w:jc w:val="center"/>
        <w:rPr>
          <w:rFonts w:ascii="Arial" w:hAnsi="Arial" w:cs="Arial"/>
          <w:color w:val="auto"/>
        </w:rPr>
      </w:pPr>
      <w:r w:rsidRPr="00C54EA2">
        <w:rPr>
          <w:rFonts w:ascii="Arial" w:hAnsi="Arial" w:cs="Arial"/>
          <w:b/>
          <w:color w:val="auto"/>
        </w:rPr>
        <w:t>Assignment Title</w:t>
      </w:r>
      <w:r w:rsidRPr="00DF59B2">
        <w:rPr>
          <w:rFonts w:ascii="Arial" w:hAnsi="Arial" w:cs="Arial"/>
          <w:color w:val="auto"/>
        </w:rPr>
        <w:t xml:space="preserve"> – </w:t>
      </w:r>
      <w:r w:rsidR="00BA2AA5" w:rsidRPr="00DF59B2">
        <w:rPr>
          <w:rFonts w:ascii="Arial" w:hAnsi="Arial" w:cs="Arial"/>
        </w:rPr>
        <w:t>A case study report on Livability</w:t>
      </w:r>
    </w:p>
    <w:p w:rsidR="00482CCC" w:rsidRPr="00DF59B2" w:rsidRDefault="00482CCC" w:rsidP="00D3571A">
      <w:pPr>
        <w:pStyle w:val="Default"/>
        <w:jc w:val="center"/>
        <w:rPr>
          <w:rFonts w:ascii="Arial" w:hAnsi="Arial" w:cs="Arial"/>
          <w:color w:val="auto"/>
        </w:rPr>
      </w:pPr>
      <w:r w:rsidRPr="00C54EA2">
        <w:rPr>
          <w:rFonts w:ascii="Arial" w:hAnsi="Arial" w:cs="Arial"/>
          <w:b/>
          <w:color w:val="auto"/>
        </w:rPr>
        <w:t>Module Lecturer’s Name</w:t>
      </w:r>
      <w:r w:rsidRPr="00DF59B2">
        <w:rPr>
          <w:rFonts w:ascii="Arial" w:hAnsi="Arial" w:cs="Arial"/>
          <w:color w:val="auto"/>
        </w:rPr>
        <w:t xml:space="preserve"> – Mohamed Kalam</w:t>
      </w:r>
    </w:p>
    <w:p w:rsidR="00482CCC" w:rsidRPr="00DF59B2" w:rsidRDefault="00482CCC">
      <w:pPr>
        <w:rPr>
          <w:rFonts w:ascii="Arial" w:hAnsi="Arial" w:cs="Arial"/>
          <w:sz w:val="24"/>
          <w:szCs w:val="24"/>
        </w:rPr>
      </w:pPr>
    </w:p>
    <w:p w:rsidR="00482CCC" w:rsidRPr="00DF59B2" w:rsidRDefault="00482CCC">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F65242" w:rsidRDefault="00F65242">
      <w:pPr>
        <w:rPr>
          <w:rFonts w:ascii="Arial" w:hAnsi="Arial" w:cs="Arial"/>
          <w:sz w:val="24"/>
          <w:szCs w:val="24"/>
        </w:rPr>
      </w:pPr>
    </w:p>
    <w:p w:rsidR="00C2691B" w:rsidRDefault="00C2691B">
      <w:pPr>
        <w:rPr>
          <w:rFonts w:ascii="Arial" w:hAnsi="Arial" w:cs="Arial"/>
          <w:sz w:val="24"/>
          <w:szCs w:val="24"/>
        </w:rPr>
      </w:pPr>
    </w:p>
    <w:p w:rsidR="00C2691B" w:rsidRDefault="00C2691B">
      <w:pPr>
        <w:rPr>
          <w:rFonts w:ascii="Arial" w:hAnsi="Arial" w:cs="Arial"/>
          <w:sz w:val="24"/>
          <w:szCs w:val="24"/>
        </w:rPr>
      </w:pPr>
    </w:p>
    <w:p w:rsidR="00C2691B" w:rsidRDefault="00C2691B">
      <w:pPr>
        <w:rPr>
          <w:rFonts w:ascii="Arial" w:hAnsi="Arial" w:cs="Arial"/>
          <w:sz w:val="24"/>
          <w:szCs w:val="24"/>
        </w:rPr>
      </w:pPr>
    </w:p>
    <w:p w:rsidR="00C2691B" w:rsidRDefault="00C2691B">
      <w:pPr>
        <w:rPr>
          <w:rFonts w:ascii="Arial" w:hAnsi="Arial" w:cs="Arial"/>
          <w:sz w:val="24"/>
          <w:szCs w:val="24"/>
        </w:rPr>
      </w:pPr>
    </w:p>
    <w:p w:rsidR="00C2691B" w:rsidRDefault="00C2691B">
      <w:pPr>
        <w:rPr>
          <w:rFonts w:ascii="Arial" w:hAnsi="Arial" w:cs="Arial"/>
          <w:sz w:val="24"/>
          <w:szCs w:val="24"/>
        </w:rPr>
      </w:pPr>
    </w:p>
    <w:p w:rsidR="0036254F" w:rsidRPr="00D5345F" w:rsidRDefault="0036254F">
      <w:pPr>
        <w:rPr>
          <w:rFonts w:ascii="Arial" w:hAnsi="Arial" w:cs="Arial"/>
          <w:b/>
          <w:sz w:val="24"/>
          <w:szCs w:val="24"/>
        </w:rPr>
      </w:pPr>
      <w:r w:rsidRPr="00D5345F">
        <w:rPr>
          <w:rFonts w:ascii="Arial" w:hAnsi="Arial" w:cs="Arial"/>
          <w:b/>
          <w:sz w:val="24"/>
          <w:szCs w:val="24"/>
        </w:rPr>
        <w:lastRenderedPageBreak/>
        <w:t>Abstract</w:t>
      </w:r>
    </w:p>
    <w:p w:rsidR="0036254F" w:rsidRDefault="0036254F">
      <w:pPr>
        <w:rPr>
          <w:rFonts w:ascii="Arial" w:hAnsi="Arial" w:cs="Arial"/>
          <w:sz w:val="24"/>
          <w:szCs w:val="24"/>
        </w:rPr>
      </w:pPr>
    </w:p>
    <w:p w:rsidR="00AE12DF" w:rsidRPr="005D2E11" w:rsidRDefault="00AE12DF" w:rsidP="00FD32B5">
      <w:pPr>
        <w:rPr>
          <w:rFonts w:ascii="Arial" w:hAnsi="Arial" w:cs="Arial"/>
          <w:sz w:val="24"/>
          <w:szCs w:val="24"/>
        </w:rPr>
      </w:pPr>
      <w:r w:rsidRPr="005D2E11">
        <w:rPr>
          <w:rFonts w:ascii="Arial" w:hAnsi="Arial" w:cs="Arial"/>
          <w:sz w:val="24"/>
          <w:szCs w:val="24"/>
        </w:rPr>
        <w:t>Livability is one of the nearly 200,000 registered charities in the UK that generate</w:t>
      </w:r>
      <w:r w:rsidR="005D2E11">
        <w:rPr>
          <w:rFonts w:ascii="Arial" w:hAnsi="Arial" w:cs="Arial"/>
          <w:sz w:val="24"/>
          <w:szCs w:val="24"/>
        </w:rPr>
        <w:t>d</w:t>
      </w:r>
      <w:r w:rsidRPr="005D2E11">
        <w:rPr>
          <w:rFonts w:ascii="Arial" w:hAnsi="Arial" w:cs="Arial"/>
          <w:sz w:val="24"/>
          <w:szCs w:val="24"/>
        </w:rPr>
        <w:t xml:space="preserve"> </w:t>
      </w:r>
      <w:r w:rsidR="005D2E11">
        <w:rPr>
          <w:rFonts w:ascii="Arial" w:hAnsi="Arial" w:cs="Arial"/>
          <w:sz w:val="24"/>
          <w:szCs w:val="24"/>
        </w:rPr>
        <w:t xml:space="preserve">total income of </w:t>
      </w:r>
      <w:r w:rsidRPr="005D2E11">
        <w:rPr>
          <w:rFonts w:ascii="Arial" w:hAnsi="Arial" w:cs="Arial"/>
          <w:sz w:val="24"/>
          <w:szCs w:val="24"/>
        </w:rPr>
        <w:t>about £48 billion in 2018 (</w:t>
      </w:r>
      <w:r w:rsidR="002135FA" w:rsidRPr="002135FA">
        <w:rPr>
          <w:rFonts w:ascii="Arial" w:hAnsi="Arial" w:cs="Arial"/>
          <w:sz w:val="24"/>
          <w:szCs w:val="24"/>
        </w:rPr>
        <w:t>nfpSynergy, 2019)</w:t>
      </w:r>
      <w:r w:rsidRPr="005D2E11">
        <w:rPr>
          <w:rFonts w:ascii="Arial" w:hAnsi="Arial" w:cs="Arial"/>
          <w:sz w:val="24"/>
          <w:szCs w:val="24"/>
        </w:rPr>
        <w:t>. Livability</w:t>
      </w:r>
      <w:r w:rsidR="005D2E11">
        <w:rPr>
          <w:rFonts w:ascii="Arial" w:hAnsi="Arial" w:cs="Arial"/>
          <w:sz w:val="24"/>
          <w:szCs w:val="24"/>
        </w:rPr>
        <w:t xml:space="preserve"> goal</w:t>
      </w:r>
      <w:r w:rsidR="000E4625" w:rsidRPr="005D2E11">
        <w:rPr>
          <w:rFonts w:ascii="Arial" w:hAnsi="Arial" w:cs="Arial"/>
          <w:sz w:val="24"/>
          <w:szCs w:val="24"/>
        </w:rPr>
        <w:t xml:space="preserve"> is providing housing and services to disable people while trying </w:t>
      </w:r>
      <w:r w:rsidR="000D1E8A" w:rsidRPr="005D2E11">
        <w:rPr>
          <w:rFonts w:ascii="Arial" w:hAnsi="Arial" w:cs="Arial"/>
          <w:sz w:val="24"/>
          <w:szCs w:val="24"/>
        </w:rPr>
        <w:t xml:space="preserve">to </w:t>
      </w:r>
      <w:r w:rsidR="000E4625" w:rsidRPr="005D2E11">
        <w:rPr>
          <w:rFonts w:ascii="Arial" w:hAnsi="Arial" w:cs="Arial"/>
          <w:sz w:val="24"/>
          <w:szCs w:val="24"/>
        </w:rPr>
        <w:t xml:space="preserve">integrate them in the society. </w:t>
      </w:r>
      <w:r w:rsidR="00FD32B5" w:rsidRPr="005D2E11">
        <w:rPr>
          <w:rFonts w:ascii="Arial" w:hAnsi="Arial" w:cs="Arial"/>
          <w:sz w:val="24"/>
          <w:szCs w:val="24"/>
        </w:rPr>
        <w:t>Livability maintain</w:t>
      </w:r>
      <w:r w:rsidR="005D2E11">
        <w:rPr>
          <w:rFonts w:ascii="Arial" w:hAnsi="Arial" w:cs="Arial"/>
          <w:sz w:val="24"/>
          <w:szCs w:val="24"/>
        </w:rPr>
        <w:t>ed</w:t>
      </w:r>
      <w:r w:rsidR="00FD32B5" w:rsidRPr="005D2E11">
        <w:rPr>
          <w:rFonts w:ascii="Arial" w:hAnsi="Arial" w:cs="Arial"/>
          <w:sz w:val="24"/>
          <w:szCs w:val="24"/>
        </w:rPr>
        <w:t xml:space="preserve"> strong income of around £44 million</w:t>
      </w:r>
      <w:r w:rsidR="00F900CA">
        <w:rPr>
          <w:rFonts w:ascii="Arial" w:hAnsi="Arial" w:cs="Arial"/>
          <w:sz w:val="24"/>
          <w:szCs w:val="24"/>
        </w:rPr>
        <w:t xml:space="preserve"> in 2018</w:t>
      </w:r>
      <w:r w:rsidR="00FD32B5" w:rsidRPr="005D2E11">
        <w:rPr>
          <w:rFonts w:ascii="Arial" w:hAnsi="Arial" w:cs="Arial"/>
          <w:sz w:val="24"/>
          <w:szCs w:val="24"/>
        </w:rPr>
        <w:t xml:space="preserve"> </w:t>
      </w:r>
      <w:r w:rsidR="002135FA" w:rsidRPr="002135FA">
        <w:rPr>
          <w:rFonts w:ascii="Arial" w:hAnsi="Arial" w:cs="Arial"/>
          <w:sz w:val="24"/>
          <w:szCs w:val="24"/>
        </w:rPr>
        <w:t>(Livability.org.uk, 2019)</w:t>
      </w:r>
      <w:r w:rsidR="00FD32B5" w:rsidRPr="005D2E11">
        <w:rPr>
          <w:rFonts w:ascii="Arial" w:hAnsi="Arial" w:cs="Arial"/>
          <w:sz w:val="24"/>
          <w:szCs w:val="24"/>
        </w:rPr>
        <w:t xml:space="preserve"> due to successful fundraising and legacy contributions.</w:t>
      </w:r>
    </w:p>
    <w:p w:rsidR="0036254F" w:rsidRPr="005D2E11" w:rsidRDefault="005D2E11">
      <w:pPr>
        <w:rPr>
          <w:rFonts w:ascii="Arial" w:hAnsi="Arial" w:cs="Arial"/>
          <w:sz w:val="24"/>
          <w:szCs w:val="24"/>
        </w:rPr>
      </w:pPr>
      <w:r>
        <w:rPr>
          <w:rFonts w:ascii="Arial" w:hAnsi="Arial" w:cs="Arial"/>
          <w:sz w:val="24"/>
          <w:szCs w:val="24"/>
        </w:rPr>
        <w:t>This</w:t>
      </w:r>
      <w:r w:rsidR="00832A63" w:rsidRPr="005D2E11">
        <w:rPr>
          <w:rFonts w:ascii="Arial" w:hAnsi="Arial" w:cs="Arial"/>
          <w:sz w:val="24"/>
          <w:szCs w:val="24"/>
        </w:rPr>
        <w:t xml:space="preserve"> case study uses the PEST </w:t>
      </w:r>
      <w:r w:rsidR="00F900CA">
        <w:rPr>
          <w:rFonts w:ascii="Arial" w:hAnsi="Arial" w:cs="Arial"/>
          <w:sz w:val="24"/>
          <w:szCs w:val="24"/>
        </w:rPr>
        <w:t xml:space="preserve">and SWOT </w:t>
      </w:r>
      <w:r w:rsidR="00832A63" w:rsidRPr="005D2E11">
        <w:rPr>
          <w:rFonts w:ascii="Arial" w:hAnsi="Arial" w:cs="Arial"/>
          <w:sz w:val="24"/>
          <w:szCs w:val="24"/>
        </w:rPr>
        <w:t>analysis to identify factors influencing the organi</w:t>
      </w:r>
      <w:r w:rsidR="006A2F27">
        <w:rPr>
          <w:rFonts w:ascii="Arial" w:hAnsi="Arial" w:cs="Arial"/>
          <w:sz w:val="24"/>
          <w:szCs w:val="24"/>
        </w:rPr>
        <w:t>s</w:t>
      </w:r>
      <w:r w:rsidR="000E4625" w:rsidRPr="005D2E11">
        <w:rPr>
          <w:rFonts w:ascii="Arial" w:hAnsi="Arial" w:cs="Arial"/>
          <w:sz w:val="24"/>
          <w:szCs w:val="24"/>
        </w:rPr>
        <w:t xml:space="preserve">ation’s </w:t>
      </w:r>
      <w:r w:rsidR="00E93C3E" w:rsidRPr="005D2E11">
        <w:rPr>
          <w:rFonts w:ascii="Arial" w:hAnsi="Arial" w:cs="Arial"/>
          <w:sz w:val="24"/>
          <w:szCs w:val="24"/>
        </w:rPr>
        <w:t>strengths, weaknesses, opportunities and threat</w:t>
      </w:r>
      <w:r w:rsidR="006A2F27">
        <w:rPr>
          <w:rFonts w:ascii="Arial" w:hAnsi="Arial" w:cs="Arial"/>
          <w:sz w:val="24"/>
          <w:szCs w:val="24"/>
        </w:rPr>
        <w:t>s</w:t>
      </w:r>
      <w:r w:rsidR="00E93C3E" w:rsidRPr="005D2E11">
        <w:rPr>
          <w:rFonts w:ascii="Arial" w:hAnsi="Arial" w:cs="Arial"/>
          <w:sz w:val="24"/>
          <w:szCs w:val="24"/>
        </w:rPr>
        <w:t xml:space="preserve"> </w:t>
      </w:r>
      <w:r w:rsidR="000E4625" w:rsidRPr="005D2E11">
        <w:rPr>
          <w:rFonts w:ascii="Arial" w:hAnsi="Arial" w:cs="Arial"/>
          <w:sz w:val="24"/>
          <w:szCs w:val="24"/>
        </w:rPr>
        <w:t>in a time of fast political, environmental and technological changes</w:t>
      </w:r>
      <w:r w:rsidR="00FD32B5" w:rsidRPr="005D2E11">
        <w:rPr>
          <w:rFonts w:ascii="Arial" w:hAnsi="Arial" w:cs="Arial"/>
          <w:sz w:val="24"/>
          <w:szCs w:val="24"/>
        </w:rPr>
        <w:t xml:space="preserve"> of 21</w:t>
      </w:r>
      <w:r w:rsidR="006A2F27" w:rsidRPr="006A2F27">
        <w:rPr>
          <w:rFonts w:ascii="Arial" w:hAnsi="Arial" w:cs="Arial"/>
          <w:sz w:val="24"/>
          <w:szCs w:val="24"/>
          <w:vertAlign w:val="superscript"/>
        </w:rPr>
        <w:t>st</w:t>
      </w:r>
      <w:r w:rsidR="00FD32B5" w:rsidRPr="005D2E11">
        <w:rPr>
          <w:rFonts w:ascii="Arial" w:hAnsi="Arial" w:cs="Arial"/>
          <w:sz w:val="24"/>
          <w:szCs w:val="24"/>
        </w:rPr>
        <w:t xml:space="preserve"> centuries. Decentral</w:t>
      </w:r>
      <w:r w:rsidR="006A2F27">
        <w:rPr>
          <w:rFonts w:ascii="Arial" w:hAnsi="Arial" w:cs="Arial"/>
          <w:sz w:val="24"/>
          <w:szCs w:val="24"/>
        </w:rPr>
        <w:t>is</w:t>
      </w:r>
      <w:r w:rsidR="00FD32B5" w:rsidRPr="005D2E11">
        <w:rPr>
          <w:rFonts w:ascii="Arial" w:hAnsi="Arial" w:cs="Arial"/>
          <w:sz w:val="24"/>
          <w:szCs w:val="24"/>
        </w:rPr>
        <w:t xml:space="preserve">ation of management, implementation of more social media communications and expansion of services towards children and young adults would help Livability carry out its mission of providing vital services and enhancing wellbeing of </w:t>
      </w:r>
      <w:r w:rsidR="00F253C9" w:rsidRPr="005D2E11">
        <w:rPr>
          <w:rFonts w:ascii="Arial" w:hAnsi="Arial" w:cs="Arial"/>
          <w:sz w:val="24"/>
          <w:szCs w:val="24"/>
        </w:rPr>
        <w:t>disable people while promoting</w:t>
      </w:r>
      <w:r w:rsidR="0011632A" w:rsidRPr="005D2E11">
        <w:rPr>
          <w:rFonts w:ascii="Arial" w:hAnsi="Arial" w:cs="Arial"/>
          <w:sz w:val="24"/>
          <w:szCs w:val="24"/>
        </w:rPr>
        <w:t xml:space="preserve"> </w:t>
      </w:r>
      <w:r w:rsidR="00F253C9" w:rsidRPr="005D2E11">
        <w:rPr>
          <w:rFonts w:ascii="Arial" w:hAnsi="Arial" w:cs="Arial"/>
          <w:sz w:val="24"/>
          <w:szCs w:val="24"/>
        </w:rPr>
        <w:t xml:space="preserve">more </w:t>
      </w:r>
      <w:r w:rsidR="000E4625" w:rsidRPr="005D2E11">
        <w:rPr>
          <w:rFonts w:ascii="Arial" w:hAnsi="Arial" w:cs="Arial"/>
          <w:sz w:val="24"/>
          <w:szCs w:val="24"/>
        </w:rPr>
        <w:t xml:space="preserve">societal awareness of </w:t>
      </w:r>
      <w:r w:rsidR="00F900CA">
        <w:rPr>
          <w:rFonts w:ascii="Arial" w:hAnsi="Arial" w:cs="Arial"/>
          <w:sz w:val="24"/>
          <w:szCs w:val="24"/>
        </w:rPr>
        <w:t xml:space="preserve">the </w:t>
      </w:r>
      <w:r w:rsidR="000E4625" w:rsidRPr="005D2E11">
        <w:rPr>
          <w:rFonts w:ascii="Arial" w:hAnsi="Arial" w:cs="Arial"/>
          <w:sz w:val="24"/>
          <w:szCs w:val="24"/>
        </w:rPr>
        <w:t xml:space="preserve">need of integration of </w:t>
      </w:r>
      <w:r w:rsidR="000D1E8A" w:rsidRPr="005D2E11">
        <w:rPr>
          <w:rFonts w:ascii="Arial" w:hAnsi="Arial" w:cs="Arial"/>
          <w:sz w:val="24"/>
          <w:szCs w:val="24"/>
        </w:rPr>
        <w:t xml:space="preserve">the </w:t>
      </w:r>
      <w:r w:rsidR="000E4625" w:rsidRPr="005D2E11">
        <w:rPr>
          <w:rFonts w:ascii="Arial" w:hAnsi="Arial" w:cs="Arial"/>
          <w:sz w:val="24"/>
          <w:szCs w:val="24"/>
        </w:rPr>
        <w:t>disable population.</w:t>
      </w: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E93C3E" w:rsidRDefault="00E93C3E">
      <w:pPr>
        <w:rPr>
          <w:rFonts w:ascii="Arial" w:hAnsi="Arial" w:cs="Arial"/>
          <w:sz w:val="24"/>
          <w:szCs w:val="24"/>
        </w:rPr>
      </w:pPr>
    </w:p>
    <w:p w:rsidR="00DF59B2" w:rsidRDefault="00DF59B2">
      <w:pPr>
        <w:rPr>
          <w:rFonts w:ascii="Arial" w:hAnsi="Arial" w:cs="Arial"/>
          <w:sz w:val="24"/>
          <w:szCs w:val="24"/>
        </w:rPr>
      </w:pPr>
    </w:p>
    <w:p w:rsidR="0036254F" w:rsidRPr="00C54EA2" w:rsidRDefault="0036254F">
      <w:pPr>
        <w:rPr>
          <w:rFonts w:ascii="Arial" w:hAnsi="Arial" w:cs="Arial"/>
          <w:b/>
          <w:sz w:val="24"/>
          <w:szCs w:val="24"/>
        </w:rPr>
      </w:pPr>
      <w:r w:rsidRPr="00C54EA2">
        <w:rPr>
          <w:rFonts w:ascii="Arial" w:hAnsi="Arial" w:cs="Arial"/>
          <w:b/>
          <w:sz w:val="24"/>
          <w:szCs w:val="24"/>
        </w:rPr>
        <w:lastRenderedPageBreak/>
        <w:t>Content</w:t>
      </w:r>
      <w:r w:rsidR="00C54EA2" w:rsidRPr="00C54EA2">
        <w:rPr>
          <w:rFonts w:ascii="Arial" w:hAnsi="Arial" w:cs="Arial"/>
          <w:b/>
          <w:sz w:val="24"/>
          <w:szCs w:val="24"/>
        </w:rPr>
        <w:t>s</w:t>
      </w:r>
    </w:p>
    <w:p w:rsidR="000755E8" w:rsidRDefault="000755E8" w:rsidP="00F900CA">
      <w:pPr>
        <w:rPr>
          <w:rFonts w:ascii="Arial" w:hAnsi="Arial" w:cs="Arial"/>
        </w:rPr>
      </w:pPr>
    </w:p>
    <w:p w:rsidR="00C54EA2" w:rsidRPr="00C54EA2" w:rsidRDefault="00F900CA" w:rsidP="00C54EA2">
      <w:pPr>
        <w:rPr>
          <w:rFonts w:ascii="Arial" w:hAnsi="Arial" w:cs="Arial"/>
          <w:sz w:val="24"/>
          <w:szCs w:val="24"/>
        </w:rPr>
      </w:pPr>
      <w:r w:rsidRPr="00C54EA2">
        <w:rPr>
          <w:rFonts w:ascii="Arial" w:hAnsi="Arial" w:cs="Arial"/>
          <w:sz w:val="24"/>
          <w:szCs w:val="24"/>
        </w:rPr>
        <w:t>Introduction</w:t>
      </w:r>
      <w:r w:rsidR="00E165B2" w:rsidRPr="00C54EA2">
        <w:rPr>
          <w:rFonts w:ascii="Arial" w:hAnsi="Arial" w:cs="Arial"/>
          <w:sz w:val="24"/>
          <w:szCs w:val="24"/>
        </w:rPr>
        <w:t xml:space="preserve"> </w:t>
      </w:r>
      <w:r w:rsidR="00E165B2" w:rsidRPr="00C54EA2">
        <w:rPr>
          <w:rFonts w:ascii="Arial" w:hAnsi="Arial" w:cs="Arial"/>
          <w:sz w:val="24"/>
          <w:szCs w:val="24"/>
        </w:rPr>
        <w:tab/>
      </w:r>
      <w:r w:rsidR="00E165B2" w:rsidRPr="00C54EA2">
        <w:rPr>
          <w:rFonts w:ascii="Arial" w:hAnsi="Arial" w:cs="Arial"/>
          <w:sz w:val="24"/>
          <w:szCs w:val="24"/>
        </w:rPr>
        <w:tab/>
      </w:r>
      <w:r w:rsidR="00E165B2" w:rsidRPr="00C54EA2">
        <w:rPr>
          <w:rFonts w:ascii="Arial" w:hAnsi="Arial" w:cs="Arial"/>
          <w:sz w:val="24"/>
          <w:szCs w:val="24"/>
        </w:rPr>
        <w:tab/>
      </w:r>
      <w:r w:rsidR="00E165B2" w:rsidRPr="00C54EA2">
        <w:rPr>
          <w:rFonts w:ascii="Arial" w:hAnsi="Arial" w:cs="Arial"/>
          <w:sz w:val="24"/>
          <w:szCs w:val="24"/>
        </w:rPr>
        <w:tab/>
      </w:r>
      <w:r w:rsidR="00E165B2" w:rsidRPr="00C54EA2">
        <w:rPr>
          <w:rFonts w:ascii="Arial" w:hAnsi="Arial" w:cs="Arial"/>
          <w:sz w:val="24"/>
          <w:szCs w:val="24"/>
        </w:rPr>
        <w:tab/>
      </w:r>
      <w:r w:rsidR="00E165B2" w:rsidRPr="00C54EA2">
        <w:rPr>
          <w:rFonts w:ascii="Arial" w:hAnsi="Arial" w:cs="Arial"/>
          <w:sz w:val="24"/>
          <w:szCs w:val="24"/>
        </w:rPr>
        <w:tab/>
      </w:r>
      <w:r w:rsidR="00E165B2" w:rsidRPr="00C54EA2">
        <w:rPr>
          <w:rFonts w:ascii="Arial" w:hAnsi="Arial" w:cs="Arial"/>
          <w:sz w:val="24"/>
          <w:szCs w:val="24"/>
        </w:rPr>
        <w:tab/>
      </w:r>
      <w:r w:rsidR="00E165B2" w:rsidRPr="00C54EA2">
        <w:rPr>
          <w:rFonts w:ascii="Arial" w:hAnsi="Arial" w:cs="Arial"/>
          <w:sz w:val="24"/>
          <w:szCs w:val="24"/>
        </w:rPr>
        <w:tab/>
      </w:r>
      <w:r w:rsidR="00E165B2" w:rsidRPr="00C54EA2">
        <w:rPr>
          <w:rFonts w:ascii="Arial" w:hAnsi="Arial" w:cs="Arial"/>
          <w:sz w:val="24"/>
          <w:szCs w:val="24"/>
        </w:rPr>
        <w:tab/>
        <w:t>4</w:t>
      </w:r>
    </w:p>
    <w:p w:rsidR="00C54EA2" w:rsidRDefault="00C54EA2" w:rsidP="00C54EA2">
      <w:pPr>
        <w:rPr>
          <w:rFonts w:ascii="Arial" w:hAnsi="Arial" w:cs="Arial"/>
          <w:sz w:val="24"/>
          <w:szCs w:val="24"/>
        </w:rPr>
      </w:pPr>
      <w:r w:rsidRPr="00C54EA2">
        <w:rPr>
          <w:rFonts w:ascii="Arial" w:hAnsi="Arial" w:cs="Arial"/>
          <w:sz w:val="24"/>
          <w:szCs w:val="24"/>
        </w:rPr>
        <w:t>Structure, Values and Mission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rsidR="00C54EA2" w:rsidRDefault="00C54EA2" w:rsidP="00C54EA2">
      <w:pPr>
        <w:autoSpaceDE w:val="0"/>
        <w:autoSpaceDN w:val="0"/>
        <w:adjustRightInd w:val="0"/>
        <w:spacing w:after="0" w:line="240" w:lineRule="auto"/>
        <w:rPr>
          <w:rFonts w:ascii="Arial" w:hAnsi="Arial" w:cs="Arial"/>
          <w:sz w:val="24"/>
          <w:szCs w:val="24"/>
        </w:rPr>
      </w:pPr>
      <w:r w:rsidRPr="00C54EA2">
        <w:rPr>
          <w:rFonts w:ascii="Arial" w:hAnsi="Arial" w:cs="Arial"/>
          <w:sz w:val="24"/>
          <w:szCs w:val="24"/>
        </w:rPr>
        <w:t>Customers and their expectations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rsidR="00C54EA2" w:rsidRPr="00C54EA2" w:rsidRDefault="00C54EA2" w:rsidP="00C54EA2">
      <w:pPr>
        <w:autoSpaceDE w:val="0"/>
        <w:autoSpaceDN w:val="0"/>
        <w:adjustRightInd w:val="0"/>
        <w:spacing w:after="0" w:line="240" w:lineRule="auto"/>
        <w:rPr>
          <w:rFonts w:ascii="Arial" w:hAnsi="Arial" w:cs="Arial"/>
          <w:sz w:val="24"/>
          <w:szCs w:val="24"/>
        </w:rPr>
      </w:pPr>
    </w:p>
    <w:p w:rsidR="00C54EA2" w:rsidRDefault="00C54EA2" w:rsidP="00C54EA2">
      <w:pPr>
        <w:autoSpaceDE w:val="0"/>
        <w:autoSpaceDN w:val="0"/>
        <w:adjustRightInd w:val="0"/>
        <w:spacing w:after="0" w:line="240" w:lineRule="auto"/>
        <w:rPr>
          <w:rFonts w:ascii="Arial" w:hAnsi="Arial" w:cs="Arial"/>
          <w:sz w:val="24"/>
          <w:szCs w:val="24"/>
        </w:rPr>
      </w:pPr>
      <w:r w:rsidRPr="00C54EA2">
        <w:rPr>
          <w:rFonts w:ascii="Arial" w:hAnsi="Arial" w:cs="Arial"/>
          <w:sz w:val="24"/>
          <w:szCs w:val="24"/>
        </w:rPr>
        <w:t>Role of the employees within the organisation</w:t>
      </w:r>
      <w:r w:rsidR="007E7A8E">
        <w:rPr>
          <w:rFonts w:ascii="Arial" w:hAnsi="Arial" w:cs="Arial"/>
          <w:sz w:val="24"/>
          <w:szCs w:val="24"/>
        </w:rPr>
        <w:tab/>
      </w:r>
      <w:r w:rsidR="007E7A8E">
        <w:rPr>
          <w:rFonts w:ascii="Arial" w:hAnsi="Arial" w:cs="Arial"/>
          <w:sz w:val="24"/>
          <w:szCs w:val="24"/>
        </w:rPr>
        <w:tab/>
      </w:r>
      <w:r w:rsidR="007E7A8E">
        <w:rPr>
          <w:rFonts w:ascii="Arial" w:hAnsi="Arial" w:cs="Arial"/>
          <w:sz w:val="24"/>
          <w:szCs w:val="24"/>
        </w:rPr>
        <w:tab/>
      </w:r>
      <w:r w:rsidR="007E7A8E">
        <w:rPr>
          <w:rFonts w:ascii="Arial" w:hAnsi="Arial" w:cs="Arial"/>
          <w:sz w:val="24"/>
          <w:szCs w:val="24"/>
        </w:rPr>
        <w:tab/>
        <w:t>5</w:t>
      </w:r>
    </w:p>
    <w:p w:rsidR="00C54EA2" w:rsidRDefault="00C54EA2" w:rsidP="00C54EA2">
      <w:pPr>
        <w:autoSpaceDE w:val="0"/>
        <w:autoSpaceDN w:val="0"/>
        <w:adjustRightInd w:val="0"/>
        <w:spacing w:after="0" w:line="240" w:lineRule="auto"/>
        <w:rPr>
          <w:rFonts w:ascii="Arial" w:hAnsi="Arial" w:cs="Arial"/>
          <w:sz w:val="24"/>
          <w:szCs w:val="24"/>
        </w:rPr>
      </w:pPr>
    </w:p>
    <w:p w:rsidR="00C54EA2" w:rsidRDefault="00C54EA2" w:rsidP="00C54EA2">
      <w:pPr>
        <w:autoSpaceDE w:val="0"/>
        <w:autoSpaceDN w:val="0"/>
        <w:adjustRightInd w:val="0"/>
        <w:spacing w:after="0" w:line="240" w:lineRule="auto"/>
        <w:rPr>
          <w:rFonts w:ascii="Arial" w:hAnsi="Arial" w:cs="Arial"/>
          <w:sz w:val="24"/>
          <w:szCs w:val="24"/>
        </w:rPr>
      </w:pPr>
      <w:r w:rsidRPr="00C54EA2">
        <w:rPr>
          <w:rFonts w:ascii="Arial" w:hAnsi="Arial" w:cs="Arial"/>
          <w:sz w:val="24"/>
          <w:szCs w:val="24"/>
        </w:rPr>
        <w:t>Training and development – importance for the organisation</w:t>
      </w:r>
      <w:r w:rsidR="007E7A8E">
        <w:rPr>
          <w:rFonts w:ascii="Arial" w:hAnsi="Arial" w:cs="Arial"/>
          <w:sz w:val="24"/>
          <w:szCs w:val="24"/>
        </w:rPr>
        <w:tab/>
      </w:r>
      <w:r w:rsidR="007E7A8E">
        <w:rPr>
          <w:rFonts w:ascii="Arial" w:hAnsi="Arial" w:cs="Arial"/>
          <w:sz w:val="24"/>
          <w:szCs w:val="24"/>
        </w:rPr>
        <w:tab/>
        <w:t>5</w:t>
      </w:r>
    </w:p>
    <w:p w:rsidR="00C54EA2" w:rsidRDefault="00C54EA2" w:rsidP="00C54EA2">
      <w:pPr>
        <w:autoSpaceDE w:val="0"/>
        <w:autoSpaceDN w:val="0"/>
        <w:adjustRightInd w:val="0"/>
        <w:spacing w:after="0" w:line="240" w:lineRule="auto"/>
        <w:rPr>
          <w:rFonts w:ascii="Arial" w:hAnsi="Arial" w:cs="Arial"/>
          <w:sz w:val="24"/>
          <w:szCs w:val="24"/>
        </w:rPr>
      </w:pPr>
    </w:p>
    <w:p w:rsidR="00C54EA2" w:rsidRDefault="00C54EA2" w:rsidP="00C54EA2">
      <w:pPr>
        <w:rPr>
          <w:rFonts w:ascii="Arial" w:hAnsi="Arial" w:cs="Arial"/>
          <w:sz w:val="24"/>
          <w:szCs w:val="24"/>
        </w:rPr>
      </w:pPr>
      <w:r w:rsidRPr="00C54EA2">
        <w:rPr>
          <w:rFonts w:ascii="Arial" w:hAnsi="Arial" w:cs="Arial"/>
          <w:sz w:val="24"/>
          <w:szCs w:val="24"/>
        </w:rPr>
        <w:t>The role of Estates and Facilities Manager</w:t>
      </w:r>
      <w:r w:rsidR="00D21151">
        <w:rPr>
          <w:rFonts w:ascii="Arial" w:hAnsi="Arial" w:cs="Arial"/>
          <w:sz w:val="24"/>
          <w:szCs w:val="24"/>
        </w:rPr>
        <w:tab/>
      </w:r>
      <w:r w:rsidR="00D21151">
        <w:rPr>
          <w:rFonts w:ascii="Arial" w:hAnsi="Arial" w:cs="Arial"/>
          <w:sz w:val="24"/>
          <w:szCs w:val="24"/>
        </w:rPr>
        <w:tab/>
      </w:r>
      <w:r w:rsidR="00D21151">
        <w:rPr>
          <w:rFonts w:ascii="Arial" w:hAnsi="Arial" w:cs="Arial"/>
          <w:sz w:val="24"/>
          <w:szCs w:val="24"/>
        </w:rPr>
        <w:tab/>
      </w:r>
      <w:r w:rsidR="00D21151">
        <w:rPr>
          <w:rFonts w:ascii="Arial" w:hAnsi="Arial" w:cs="Arial"/>
          <w:sz w:val="24"/>
          <w:szCs w:val="24"/>
        </w:rPr>
        <w:tab/>
        <w:t>6</w:t>
      </w:r>
    </w:p>
    <w:p w:rsidR="00C54EA2" w:rsidRDefault="00C54EA2" w:rsidP="00C54EA2">
      <w:pPr>
        <w:rPr>
          <w:rFonts w:ascii="Arial" w:hAnsi="Arial" w:cs="Arial"/>
          <w:color w:val="000000"/>
          <w:sz w:val="24"/>
          <w:szCs w:val="24"/>
        </w:rPr>
      </w:pPr>
      <w:r w:rsidRPr="00C54EA2">
        <w:rPr>
          <w:rFonts w:ascii="Arial" w:hAnsi="Arial" w:cs="Arial"/>
          <w:color w:val="000000"/>
          <w:sz w:val="24"/>
          <w:szCs w:val="24"/>
        </w:rPr>
        <w:t>Skills, knowledge</w:t>
      </w:r>
      <w:r w:rsidR="00DA613E">
        <w:rPr>
          <w:rFonts w:ascii="Arial" w:hAnsi="Arial" w:cs="Arial"/>
          <w:color w:val="000000"/>
          <w:sz w:val="24"/>
          <w:szCs w:val="24"/>
        </w:rPr>
        <w:t>,</w:t>
      </w:r>
      <w:r w:rsidRPr="00C54EA2">
        <w:rPr>
          <w:rFonts w:ascii="Arial" w:hAnsi="Arial" w:cs="Arial"/>
          <w:color w:val="000000"/>
          <w:sz w:val="24"/>
          <w:szCs w:val="24"/>
        </w:rPr>
        <w:t xml:space="preserve"> training</w:t>
      </w:r>
      <w:r w:rsidR="00DA613E">
        <w:rPr>
          <w:rFonts w:ascii="Arial" w:hAnsi="Arial" w:cs="Arial"/>
          <w:color w:val="000000"/>
          <w:sz w:val="24"/>
          <w:szCs w:val="24"/>
        </w:rPr>
        <w:t xml:space="preserve"> and development</w:t>
      </w:r>
      <w:r w:rsidR="007E7A8E">
        <w:rPr>
          <w:rFonts w:ascii="Arial" w:hAnsi="Arial" w:cs="Arial"/>
          <w:color w:val="000000"/>
          <w:sz w:val="24"/>
          <w:szCs w:val="24"/>
        </w:rPr>
        <w:tab/>
      </w:r>
      <w:r w:rsidR="007E7A8E">
        <w:rPr>
          <w:rFonts w:ascii="Arial" w:hAnsi="Arial" w:cs="Arial"/>
          <w:color w:val="000000"/>
          <w:sz w:val="24"/>
          <w:szCs w:val="24"/>
        </w:rPr>
        <w:tab/>
      </w:r>
      <w:r w:rsidR="007E7A8E">
        <w:rPr>
          <w:rFonts w:ascii="Arial" w:hAnsi="Arial" w:cs="Arial"/>
          <w:color w:val="000000"/>
          <w:sz w:val="24"/>
          <w:szCs w:val="24"/>
        </w:rPr>
        <w:tab/>
      </w:r>
      <w:r w:rsidR="007E7A8E">
        <w:rPr>
          <w:rFonts w:ascii="Arial" w:hAnsi="Arial" w:cs="Arial"/>
          <w:color w:val="000000"/>
          <w:sz w:val="24"/>
          <w:szCs w:val="24"/>
        </w:rPr>
        <w:tab/>
        <w:t>6</w:t>
      </w:r>
    </w:p>
    <w:p w:rsidR="00C54EA2" w:rsidRDefault="00C54EA2" w:rsidP="00C54EA2">
      <w:pPr>
        <w:rPr>
          <w:rFonts w:ascii="Arial" w:hAnsi="Arial" w:cs="Arial"/>
          <w:sz w:val="24"/>
          <w:szCs w:val="24"/>
        </w:rPr>
      </w:pPr>
      <w:r w:rsidRPr="00C54EA2">
        <w:rPr>
          <w:rFonts w:ascii="Arial" w:hAnsi="Arial" w:cs="Arial"/>
          <w:sz w:val="24"/>
          <w:szCs w:val="24"/>
        </w:rPr>
        <w:t>PEST Analysis</w:t>
      </w:r>
      <w:r w:rsidR="00D21151">
        <w:rPr>
          <w:rFonts w:ascii="Arial" w:hAnsi="Arial" w:cs="Arial"/>
          <w:sz w:val="24"/>
          <w:szCs w:val="24"/>
        </w:rPr>
        <w:tab/>
      </w:r>
      <w:r w:rsidR="00D21151">
        <w:rPr>
          <w:rFonts w:ascii="Arial" w:hAnsi="Arial" w:cs="Arial"/>
          <w:sz w:val="24"/>
          <w:szCs w:val="24"/>
        </w:rPr>
        <w:tab/>
      </w:r>
      <w:r w:rsidR="00D21151">
        <w:rPr>
          <w:rFonts w:ascii="Arial" w:hAnsi="Arial" w:cs="Arial"/>
          <w:sz w:val="24"/>
          <w:szCs w:val="24"/>
        </w:rPr>
        <w:tab/>
      </w:r>
      <w:r w:rsidR="00D21151">
        <w:rPr>
          <w:rFonts w:ascii="Arial" w:hAnsi="Arial" w:cs="Arial"/>
          <w:sz w:val="24"/>
          <w:szCs w:val="24"/>
        </w:rPr>
        <w:tab/>
      </w:r>
      <w:r w:rsidR="00D21151">
        <w:rPr>
          <w:rFonts w:ascii="Arial" w:hAnsi="Arial" w:cs="Arial"/>
          <w:sz w:val="24"/>
          <w:szCs w:val="24"/>
        </w:rPr>
        <w:tab/>
      </w:r>
      <w:r w:rsidR="00D21151">
        <w:rPr>
          <w:rFonts w:ascii="Arial" w:hAnsi="Arial" w:cs="Arial"/>
          <w:sz w:val="24"/>
          <w:szCs w:val="24"/>
        </w:rPr>
        <w:tab/>
      </w:r>
      <w:r w:rsidR="00D21151">
        <w:rPr>
          <w:rFonts w:ascii="Arial" w:hAnsi="Arial" w:cs="Arial"/>
          <w:sz w:val="24"/>
          <w:szCs w:val="24"/>
        </w:rPr>
        <w:tab/>
      </w:r>
      <w:r w:rsidR="00D21151">
        <w:rPr>
          <w:rFonts w:ascii="Arial" w:hAnsi="Arial" w:cs="Arial"/>
          <w:sz w:val="24"/>
          <w:szCs w:val="24"/>
        </w:rPr>
        <w:tab/>
        <w:t>7</w:t>
      </w:r>
    </w:p>
    <w:p w:rsidR="00C54EA2" w:rsidRDefault="00C54EA2" w:rsidP="00C54EA2">
      <w:pPr>
        <w:rPr>
          <w:rFonts w:ascii="Arial" w:hAnsi="Arial" w:cs="Arial"/>
          <w:sz w:val="24"/>
          <w:szCs w:val="24"/>
        </w:rPr>
      </w:pPr>
      <w:r w:rsidRPr="00C54EA2">
        <w:rPr>
          <w:rFonts w:ascii="Arial" w:hAnsi="Arial" w:cs="Arial"/>
          <w:sz w:val="24"/>
          <w:szCs w:val="24"/>
        </w:rPr>
        <w:t>SWOT Analysis</w:t>
      </w:r>
      <w:r w:rsidR="00D5345F">
        <w:rPr>
          <w:rFonts w:ascii="Arial" w:hAnsi="Arial" w:cs="Arial"/>
          <w:sz w:val="24"/>
          <w:szCs w:val="24"/>
        </w:rPr>
        <w:tab/>
      </w:r>
      <w:r w:rsidR="00D5345F">
        <w:rPr>
          <w:rFonts w:ascii="Arial" w:hAnsi="Arial" w:cs="Arial"/>
          <w:sz w:val="24"/>
          <w:szCs w:val="24"/>
        </w:rPr>
        <w:tab/>
      </w:r>
      <w:r w:rsidR="00D5345F">
        <w:rPr>
          <w:rFonts w:ascii="Arial" w:hAnsi="Arial" w:cs="Arial"/>
          <w:sz w:val="24"/>
          <w:szCs w:val="24"/>
        </w:rPr>
        <w:tab/>
      </w:r>
      <w:r w:rsidR="00D5345F">
        <w:rPr>
          <w:rFonts w:ascii="Arial" w:hAnsi="Arial" w:cs="Arial"/>
          <w:sz w:val="24"/>
          <w:szCs w:val="24"/>
        </w:rPr>
        <w:tab/>
      </w:r>
      <w:r w:rsidR="00D5345F">
        <w:rPr>
          <w:rFonts w:ascii="Arial" w:hAnsi="Arial" w:cs="Arial"/>
          <w:sz w:val="24"/>
          <w:szCs w:val="24"/>
        </w:rPr>
        <w:tab/>
      </w:r>
      <w:r w:rsidR="00D5345F">
        <w:rPr>
          <w:rFonts w:ascii="Arial" w:hAnsi="Arial" w:cs="Arial"/>
          <w:sz w:val="24"/>
          <w:szCs w:val="24"/>
        </w:rPr>
        <w:tab/>
      </w:r>
      <w:r w:rsidR="00D5345F">
        <w:rPr>
          <w:rFonts w:ascii="Arial" w:hAnsi="Arial" w:cs="Arial"/>
          <w:sz w:val="24"/>
          <w:szCs w:val="24"/>
        </w:rPr>
        <w:tab/>
      </w:r>
      <w:r w:rsidR="00D5345F">
        <w:rPr>
          <w:rFonts w:ascii="Arial" w:hAnsi="Arial" w:cs="Arial"/>
          <w:sz w:val="24"/>
          <w:szCs w:val="24"/>
        </w:rPr>
        <w:tab/>
        <w:t>8</w:t>
      </w:r>
    </w:p>
    <w:p w:rsidR="00C54EA2" w:rsidRDefault="00C54EA2" w:rsidP="00C54EA2">
      <w:pPr>
        <w:pStyle w:val="Default"/>
        <w:rPr>
          <w:rFonts w:ascii="Arial" w:hAnsi="Arial" w:cs="Arial"/>
          <w:color w:val="auto"/>
        </w:rPr>
      </w:pPr>
      <w:r w:rsidRPr="00C54EA2">
        <w:rPr>
          <w:rFonts w:ascii="Arial" w:hAnsi="Arial" w:cs="Arial"/>
          <w:color w:val="auto"/>
        </w:rPr>
        <w:t xml:space="preserve">Conclusions and </w:t>
      </w:r>
      <w:r w:rsidR="007E7A8E" w:rsidRPr="00C54EA2">
        <w:rPr>
          <w:rFonts w:ascii="Arial" w:hAnsi="Arial" w:cs="Arial"/>
          <w:color w:val="auto"/>
        </w:rPr>
        <w:t xml:space="preserve">Recommendations </w:t>
      </w:r>
      <w:r w:rsidR="007E7A8E" w:rsidRPr="00C54EA2">
        <w:rPr>
          <w:rFonts w:ascii="Arial" w:hAnsi="Arial" w:cs="Arial"/>
          <w:color w:val="auto"/>
        </w:rPr>
        <w:tab/>
      </w:r>
      <w:r w:rsidR="00D21151">
        <w:rPr>
          <w:rFonts w:ascii="Arial" w:hAnsi="Arial" w:cs="Arial"/>
          <w:color w:val="auto"/>
        </w:rPr>
        <w:tab/>
      </w:r>
      <w:r w:rsidR="00D21151">
        <w:rPr>
          <w:rFonts w:ascii="Arial" w:hAnsi="Arial" w:cs="Arial"/>
          <w:color w:val="auto"/>
        </w:rPr>
        <w:tab/>
      </w:r>
      <w:r w:rsidR="00D21151">
        <w:rPr>
          <w:rFonts w:ascii="Arial" w:hAnsi="Arial" w:cs="Arial"/>
          <w:color w:val="auto"/>
        </w:rPr>
        <w:tab/>
      </w:r>
      <w:r w:rsidR="00D21151">
        <w:rPr>
          <w:rFonts w:ascii="Arial" w:hAnsi="Arial" w:cs="Arial"/>
          <w:color w:val="auto"/>
        </w:rPr>
        <w:tab/>
        <w:t>9</w:t>
      </w:r>
    </w:p>
    <w:p w:rsidR="00C54EA2" w:rsidRDefault="00C54EA2" w:rsidP="00C54EA2">
      <w:pPr>
        <w:pStyle w:val="Default"/>
        <w:rPr>
          <w:rFonts w:ascii="Arial" w:hAnsi="Arial" w:cs="Arial"/>
          <w:color w:val="auto"/>
        </w:rPr>
      </w:pPr>
    </w:p>
    <w:p w:rsidR="00C54EA2" w:rsidRDefault="00C54EA2" w:rsidP="00C54EA2">
      <w:pPr>
        <w:rPr>
          <w:rFonts w:ascii="Arial" w:hAnsi="Arial" w:cs="Arial"/>
          <w:sz w:val="24"/>
          <w:szCs w:val="24"/>
          <w:lang w:val="en-US"/>
        </w:rPr>
      </w:pPr>
      <w:r w:rsidRPr="00C54EA2">
        <w:rPr>
          <w:rFonts w:ascii="Arial" w:hAnsi="Arial" w:cs="Arial"/>
          <w:sz w:val="24"/>
          <w:szCs w:val="24"/>
          <w:lang w:val="en-US"/>
        </w:rPr>
        <w:t>References</w:t>
      </w:r>
      <w:r w:rsidR="00D5345F">
        <w:rPr>
          <w:rFonts w:ascii="Arial" w:hAnsi="Arial" w:cs="Arial"/>
          <w:sz w:val="24"/>
          <w:szCs w:val="24"/>
          <w:lang w:val="en-US"/>
        </w:rPr>
        <w:tab/>
      </w:r>
      <w:r w:rsidR="00D5345F">
        <w:rPr>
          <w:rFonts w:ascii="Arial" w:hAnsi="Arial" w:cs="Arial"/>
          <w:sz w:val="24"/>
          <w:szCs w:val="24"/>
          <w:lang w:val="en-US"/>
        </w:rPr>
        <w:tab/>
      </w:r>
      <w:r w:rsidR="00D5345F">
        <w:rPr>
          <w:rFonts w:ascii="Arial" w:hAnsi="Arial" w:cs="Arial"/>
          <w:sz w:val="24"/>
          <w:szCs w:val="24"/>
          <w:lang w:val="en-US"/>
        </w:rPr>
        <w:tab/>
      </w:r>
      <w:r w:rsidR="00D5345F">
        <w:rPr>
          <w:rFonts w:ascii="Arial" w:hAnsi="Arial" w:cs="Arial"/>
          <w:sz w:val="24"/>
          <w:szCs w:val="24"/>
          <w:lang w:val="en-US"/>
        </w:rPr>
        <w:tab/>
      </w:r>
      <w:r w:rsidR="00D5345F">
        <w:rPr>
          <w:rFonts w:ascii="Arial" w:hAnsi="Arial" w:cs="Arial"/>
          <w:sz w:val="24"/>
          <w:szCs w:val="24"/>
          <w:lang w:val="en-US"/>
        </w:rPr>
        <w:tab/>
      </w:r>
      <w:r w:rsidR="00D5345F">
        <w:rPr>
          <w:rFonts w:ascii="Arial" w:hAnsi="Arial" w:cs="Arial"/>
          <w:sz w:val="24"/>
          <w:szCs w:val="24"/>
          <w:lang w:val="en-US"/>
        </w:rPr>
        <w:tab/>
      </w:r>
      <w:r w:rsidR="00D5345F">
        <w:rPr>
          <w:rFonts w:ascii="Arial" w:hAnsi="Arial" w:cs="Arial"/>
          <w:sz w:val="24"/>
          <w:szCs w:val="24"/>
          <w:lang w:val="en-US"/>
        </w:rPr>
        <w:tab/>
      </w:r>
      <w:r w:rsidR="00D5345F">
        <w:rPr>
          <w:rFonts w:ascii="Arial" w:hAnsi="Arial" w:cs="Arial"/>
          <w:sz w:val="24"/>
          <w:szCs w:val="24"/>
          <w:lang w:val="en-US"/>
        </w:rPr>
        <w:tab/>
      </w:r>
      <w:r w:rsidR="00D5345F">
        <w:rPr>
          <w:rFonts w:ascii="Arial" w:hAnsi="Arial" w:cs="Arial"/>
          <w:sz w:val="24"/>
          <w:szCs w:val="24"/>
          <w:lang w:val="en-US"/>
        </w:rPr>
        <w:tab/>
        <w:t>10</w:t>
      </w:r>
    </w:p>
    <w:p w:rsidR="00C54EA2" w:rsidRPr="00C54EA2" w:rsidRDefault="00C54EA2" w:rsidP="00C54EA2">
      <w:pPr>
        <w:rPr>
          <w:rFonts w:ascii="Arial" w:hAnsi="Arial" w:cs="Arial"/>
          <w:sz w:val="24"/>
          <w:szCs w:val="24"/>
        </w:rPr>
      </w:pPr>
      <w:r w:rsidRPr="00C54EA2">
        <w:rPr>
          <w:rFonts w:ascii="Arial" w:hAnsi="Arial" w:cs="Arial"/>
          <w:sz w:val="24"/>
          <w:szCs w:val="24"/>
        </w:rPr>
        <w:t>Appendix 1</w:t>
      </w:r>
      <w:r w:rsidR="00D5345F">
        <w:rPr>
          <w:rFonts w:ascii="Arial" w:hAnsi="Arial" w:cs="Arial"/>
          <w:sz w:val="24"/>
          <w:szCs w:val="24"/>
        </w:rPr>
        <w:tab/>
      </w:r>
      <w:r w:rsidR="00D5345F">
        <w:rPr>
          <w:rFonts w:ascii="Arial" w:hAnsi="Arial" w:cs="Arial"/>
          <w:sz w:val="24"/>
          <w:szCs w:val="24"/>
        </w:rPr>
        <w:tab/>
      </w:r>
      <w:r w:rsidR="00D5345F">
        <w:rPr>
          <w:rFonts w:ascii="Arial" w:hAnsi="Arial" w:cs="Arial"/>
          <w:sz w:val="24"/>
          <w:szCs w:val="24"/>
        </w:rPr>
        <w:tab/>
      </w:r>
      <w:r w:rsidR="00D5345F">
        <w:rPr>
          <w:rFonts w:ascii="Arial" w:hAnsi="Arial" w:cs="Arial"/>
          <w:sz w:val="24"/>
          <w:szCs w:val="24"/>
        </w:rPr>
        <w:tab/>
      </w:r>
      <w:r w:rsidR="00D5345F">
        <w:rPr>
          <w:rFonts w:ascii="Arial" w:hAnsi="Arial" w:cs="Arial"/>
          <w:sz w:val="24"/>
          <w:szCs w:val="24"/>
        </w:rPr>
        <w:tab/>
      </w:r>
      <w:r w:rsidR="00D5345F">
        <w:rPr>
          <w:rFonts w:ascii="Arial" w:hAnsi="Arial" w:cs="Arial"/>
          <w:sz w:val="24"/>
          <w:szCs w:val="24"/>
        </w:rPr>
        <w:tab/>
      </w:r>
      <w:r w:rsidR="00D5345F">
        <w:rPr>
          <w:rFonts w:ascii="Arial" w:hAnsi="Arial" w:cs="Arial"/>
          <w:sz w:val="24"/>
          <w:szCs w:val="24"/>
        </w:rPr>
        <w:tab/>
      </w:r>
      <w:r w:rsidR="00D5345F">
        <w:rPr>
          <w:rFonts w:ascii="Arial" w:hAnsi="Arial" w:cs="Arial"/>
          <w:sz w:val="24"/>
          <w:szCs w:val="24"/>
        </w:rPr>
        <w:tab/>
      </w:r>
      <w:r w:rsidR="00D5345F">
        <w:rPr>
          <w:rFonts w:ascii="Arial" w:hAnsi="Arial" w:cs="Arial"/>
          <w:sz w:val="24"/>
          <w:szCs w:val="24"/>
        </w:rPr>
        <w:tab/>
        <w:t>11</w:t>
      </w:r>
    </w:p>
    <w:p w:rsidR="00C54EA2" w:rsidRPr="00C54EA2" w:rsidRDefault="00C54EA2" w:rsidP="00C54EA2">
      <w:pPr>
        <w:rPr>
          <w:rFonts w:ascii="Arial" w:hAnsi="Arial" w:cs="Arial"/>
          <w:sz w:val="24"/>
          <w:szCs w:val="24"/>
          <w:lang w:val="en-US"/>
        </w:rPr>
      </w:pPr>
    </w:p>
    <w:p w:rsidR="00C54EA2" w:rsidRPr="00C54EA2" w:rsidRDefault="00C54EA2" w:rsidP="00C54EA2">
      <w:pPr>
        <w:pStyle w:val="Default"/>
        <w:rPr>
          <w:rFonts w:ascii="Arial" w:hAnsi="Arial" w:cs="Arial"/>
          <w:color w:val="auto"/>
        </w:rPr>
      </w:pPr>
    </w:p>
    <w:p w:rsidR="00C54EA2" w:rsidRPr="00C54EA2" w:rsidRDefault="00C54EA2" w:rsidP="00C54EA2">
      <w:pPr>
        <w:rPr>
          <w:rFonts w:ascii="Arial" w:hAnsi="Arial" w:cs="Arial"/>
          <w:sz w:val="24"/>
          <w:szCs w:val="24"/>
        </w:rPr>
      </w:pPr>
    </w:p>
    <w:p w:rsidR="00C54EA2" w:rsidRDefault="00C54EA2" w:rsidP="00C54EA2">
      <w:pPr>
        <w:rPr>
          <w:rFonts w:ascii="Arial" w:hAnsi="Arial" w:cs="Arial"/>
          <w:sz w:val="24"/>
          <w:szCs w:val="24"/>
        </w:rPr>
      </w:pPr>
    </w:p>
    <w:p w:rsidR="00C54EA2" w:rsidRPr="00C54EA2" w:rsidRDefault="00C54EA2" w:rsidP="00C54EA2">
      <w:pPr>
        <w:rPr>
          <w:rFonts w:ascii="Arial" w:hAnsi="Arial" w:cs="Arial"/>
          <w:sz w:val="24"/>
          <w:szCs w:val="24"/>
        </w:rPr>
      </w:pPr>
    </w:p>
    <w:p w:rsidR="00C54EA2" w:rsidRPr="00C54EA2" w:rsidRDefault="00C54EA2" w:rsidP="00C54EA2">
      <w:pPr>
        <w:rPr>
          <w:rFonts w:ascii="Arial" w:hAnsi="Arial" w:cs="Arial"/>
          <w:color w:val="000000"/>
          <w:sz w:val="24"/>
          <w:szCs w:val="24"/>
        </w:rPr>
      </w:pPr>
    </w:p>
    <w:p w:rsidR="00C54EA2" w:rsidRPr="00C54EA2" w:rsidRDefault="00C54EA2" w:rsidP="00C54EA2">
      <w:pPr>
        <w:rPr>
          <w:rFonts w:ascii="Arial" w:hAnsi="Arial" w:cs="Arial"/>
          <w:sz w:val="24"/>
          <w:szCs w:val="24"/>
        </w:rPr>
      </w:pPr>
    </w:p>
    <w:p w:rsidR="00C54EA2" w:rsidRPr="00C54EA2" w:rsidRDefault="00C54EA2" w:rsidP="00C54EA2">
      <w:pPr>
        <w:rPr>
          <w:rFonts w:ascii="Arial" w:hAnsi="Arial" w:cs="Arial"/>
        </w:rPr>
      </w:pPr>
    </w:p>
    <w:p w:rsidR="00C54EA2" w:rsidRPr="00E165B2" w:rsidRDefault="00C54EA2" w:rsidP="00E165B2">
      <w:pPr>
        <w:rPr>
          <w:rFonts w:ascii="Arial" w:hAnsi="Arial" w:cs="Arial"/>
        </w:rPr>
      </w:pPr>
    </w:p>
    <w:p w:rsidR="00F900CA" w:rsidRDefault="00F900CA">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36254F" w:rsidRDefault="0036254F">
      <w:pPr>
        <w:rPr>
          <w:rFonts w:ascii="Arial" w:hAnsi="Arial" w:cs="Arial"/>
          <w:sz w:val="24"/>
          <w:szCs w:val="24"/>
        </w:rPr>
      </w:pPr>
    </w:p>
    <w:p w:rsidR="009846CB" w:rsidRDefault="009846CB">
      <w:pPr>
        <w:rPr>
          <w:rFonts w:ascii="Arial" w:hAnsi="Arial" w:cs="Arial"/>
          <w:sz w:val="24"/>
          <w:szCs w:val="24"/>
        </w:rPr>
      </w:pPr>
    </w:p>
    <w:p w:rsidR="00A24079" w:rsidRPr="00A24079" w:rsidRDefault="00A24079" w:rsidP="00A24079">
      <w:pPr>
        <w:jc w:val="center"/>
        <w:rPr>
          <w:rFonts w:ascii="Arial" w:hAnsi="Arial" w:cs="Arial"/>
          <w:b/>
          <w:sz w:val="28"/>
          <w:szCs w:val="28"/>
        </w:rPr>
      </w:pPr>
      <w:r w:rsidRPr="00A24079">
        <w:rPr>
          <w:rFonts w:ascii="Arial" w:hAnsi="Arial" w:cs="Arial"/>
          <w:b/>
          <w:sz w:val="28"/>
          <w:szCs w:val="28"/>
        </w:rPr>
        <w:lastRenderedPageBreak/>
        <w:t>Case study report on Livability</w:t>
      </w:r>
    </w:p>
    <w:p w:rsidR="00A24079" w:rsidRDefault="00A24079">
      <w:pPr>
        <w:rPr>
          <w:rFonts w:ascii="Arial" w:hAnsi="Arial" w:cs="Arial"/>
          <w:b/>
          <w:sz w:val="24"/>
          <w:szCs w:val="24"/>
        </w:rPr>
      </w:pPr>
    </w:p>
    <w:p w:rsidR="0036254F" w:rsidRPr="000755E8" w:rsidRDefault="000755E8">
      <w:pPr>
        <w:rPr>
          <w:rFonts w:ascii="Arial" w:hAnsi="Arial" w:cs="Arial"/>
          <w:b/>
          <w:sz w:val="24"/>
          <w:szCs w:val="24"/>
        </w:rPr>
      </w:pPr>
      <w:r>
        <w:rPr>
          <w:rFonts w:ascii="Arial" w:hAnsi="Arial" w:cs="Arial"/>
          <w:b/>
          <w:sz w:val="24"/>
          <w:szCs w:val="24"/>
        </w:rPr>
        <w:t>Introduction</w:t>
      </w:r>
    </w:p>
    <w:p w:rsidR="00435349" w:rsidRDefault="0007653F" w:rsidP="00DF59B2">
      <w:pPr>
        <w:rPr>
          <w:rFonts w:ascii="Arial" w:hAnsi="Arial" w:cs="Arial"/>
          <w:sz w:val="24"/>
          <w:szCs w:val="24"/>
        </w:rPr>
      </w:pPr>
      <w:r w:rsidRPr="00DF59B2">
        <w:rPr>
          <w:rFonts w:ascii="Arial" w:hAnsi="Arial" w:cs="Arial"/>
          <w:sz w:val="24"/>
          <w:szCs w:val="24"/>
        </w:rPr>
        <w:t>Livability is a charity supporting disable people, mainly adults with p</w:t>
      </w:r>
      <w:r w:rsidR="00BD12F7" w:rsidRPr="00DF59B2">
        <w:rPr>
          <w:rFonts w:ascii="Arial" w:hAnsi="Arial" w:cs="Arial"/>
          <w:sz w:val="24"/>
          <w:szCs w:val="24"/>
        </w:rPr>
        <w:t>hysical and mental disabilities.</w:t>
      </w:r>
      <w:r w:rsidR="00634748" w:rsidRPr="00DF59B2">
        <w:rPr>
          <w:rFonts w:ascii="Arial" w:hAnsi="Arial" w:cs="Arial"/>
          <w:sz w:val="24"/>
          <w:szCs w:val="24"/>
        </w:rPr>
        <w:t xml:space="preserve"> The charity provides housing of</w:t>
      </w:r>
      <w:r w:rsidR="00BD12F7" w:rsidRPr="00DF59B2">
        <w:rPr>
          <w:rFonts w:ascii="Arial" w:hAnsi="Arial" w:cs="Arial"/>
          <w:sz w:val="24"/>
          <w:szCs w:val="24"/>
        </w:rPr>
        <w:t xml:space="preserve"> </w:t>
      </w:r>
      <w:r w:rsidRPr="00DF59B2">
        <w:rPr>
          <w:rFonts w:ascii="Arial" w:hAnsi="Arial" w:cs="Arial"/>
          <w:sz w:val="24"/>
          <w:szCs w:val="24"/>
        </w:rPr>
        <w:t>different types of settings</w:t>
      </w:r>
      <w:r w:rsidR="0015209D" w:rsidRPr="00DF59B2">
        <w:rPr>
          <w:rFonts w:ascii="Arial" w:hAnsi="Arial" w:cs="Arial"/>
          <w:sz w:val="24"/>
          <w:szCs w:val="24"/>
        </w:rPr>
        <w:t xml:space="preserve"> including </w:t>
      </w:r>
      <w:r w:rsidRPr="00DF59B2">
        <w:rPr>
          <w:rFonts w:ascii="Arial" w:hAnsi="Arial" w:cs="Arial"/>
          <w:sz w:val="24"/>
          <w:szCs w:val="24"/>
        </w:rPr>
        <w:t>care homes, residential homes</w:t>
      </w:r>
      <w:r w:rsidR="0015209D" w:rsidRPr="00DF59B2">
        <w:rPr>
          <w:rFonts w:ascii="Arial" w:hAnsi="Arial" w:cs="Arial"/>
          <w:sz w:val="24"/>
          <w:szCs w:val="24"/>
        </w:rPr>
        <w:t xml:space="preserve">, </w:t>
      </w:r>
      <w:r w:rsidRPr="00DF59B2">
        <w:rPr>
          <w:rFonts w:ascii="Arial" w:hAnsi="Arial" w:cs="Arial"/>
          <w:sz w:val="24"/>
          <w:szCs w:val="24"/>
        </w:rPr>
        <w:t xml:space="preserve">independent </w:t>
      </w:r>
      <w:r w:rsidR="004958A4" w:rsidRPr="00DF59B2">
        <w:rPr>
          <w:rFonts w:ascii="Arial" w:hAnsi="Arial" w:cs="Arial"/>
          <w:sz w:val="24"/>
          <w:szCs w:val="24"/>
        </w:rPr>
        <w:t>and supported living programs</w:t>
      </w:r>
      <w:r w:rsidR="0036254F" w:rsidRPr="00DF59B2">
        <w:rPr>
          <w:rFonts w:ascii="Arial" w:hAnsi="Arial" w:cs="Arial"/>
          <w:sz w:val="24"/>
          <w:szCs w:val="24"/>
        </w:rPr>
        <w:t>. It runs</w:t>
      </w:r>
      <w:r w:rsidR="0015209D" w:rsidRPr="00DF59B2">
        <w:rPr>
          <w:rFonts w:ascii="Arial" w:hAnsi="Arial" w:cs="Arial"/>
          <w:sz w:val="24"/>
          <w:szCs w:val="24"/>
        </w:rPr>
        <w:t xml:space="preserve"> a school and a college for children </w:t>
      </w:r>
      <w:r w:rsidR="0036254F" w:rsidRPr="00DF59B2">
        <w:rPr>
          <w:rFonts w:ascii="Arial" w:hAnsi="Arial" w:cs="Arial"/>
          <w:sz w:val="24"/>
          <w:szCs w:val="24"/>
        </w:rPr>
        <w:t xml:space="preserve">and young adults, provides services </w:t>
      </w:r>
      <w:r w:rsidR="00CB0551" w:rsidRPr="00DF59B2">
        <w:rPr>
          <w:rFonts w:ascii="Arial" w:hAnsi="Arial" w:cs="Arial"/>
          <w:sz w:val="24"/>
          <w:szCs w:val="24"/>
        </w:rPr>
        <w:t>th</w:t>
      </w:r>
      <w:r w:rsidR="0036254F">
        <w:rPr>
          <w:rFonts w:ascii="Arial" w:hAnsi="Arial" w:cs="Arial"/>
          <w:sz w:val="24"/>
          <w:szCs w:val="24"/>
        </w:rPr>
        <w:t>r</w:t>
      </w:r>
      <w:r w:rsidR="00CB0551" w:rsidRPr="00DF59B2">
        <w:rPr>
          <w:rFonts w:ascii="Arial" w:hAnsi="Arial" w:cs="Arial"/>
          <w:sz w:val="24"/>
          <w:szCs w:val="24"/>
        </w:rPr>
        <w:t xml:space="preserve">ough </w:t>
      </w:r>
      <w:r w:rsidR="004958A4" w:rsidRPr="00DF59B2">
        <w:rPr>
          <w:rFonts w:ascii="Arial" w:hAnsi="Arial" w:cs="Arial"/>
          <w:sz w:val="24"/>
          <w:szCs w:val="24"/>
        </w:rPr>
        <w:t>community centres and churche</w:t>
      </w:r>
      <w:r w:rsidR="007B160F">
        <w:rPr>
          <w:rFonts w:ascii="Arial" w:hAnsi="Arial" w:cs="Arial"/>
          <w:sz w:val="24"/>
          <w:szCs w:val="24"/>
        </w:rPr>
        <w:t xml:space="preserve">s. </w:t>
      </w:r>
      <w:r w:rsidR="00BD12F7" w:rsidRPr="00DF59B2">
        <w:rPr>
          <w:rFonts w:ascii="Arial" w:hAnsi="Arial" w:cs="Arial"/>
          <w:sz w:val="24"/>
          <w:szCs w:val="24"/>
        </w:rPr>
        <w:t xml:space="preserve"> </w:t>
      </w:r>
      <w:r w:rsidR="007B160F" w:rsidRPr="00DF59B2">
        <w:rPr>
          <w:rFonts w:ascii="Arial" w:hAnsi="Arial" w:cs="Arial"/>
          <w:sz w:val="24"/>
          <w:szCs w:val="24"/>
        </w:rPr>
        <w:t>T</w:t>
      </w:r>
      <w:r w:rsidR="00BE1C8F" w:rsidRPr="00DF59B2">
        <w:rPr>
          <w:rFonts w:ascii="Arial" w:hAnsi="Arial" w:cs="Arial"/>
          <w:sz w:val="24"/>
          <w:szCs w:val="24"/>
        </w:rPr>
        <w:t>wo specialis</w:t>
      </w:r>
      <w:r w:rsidR="007A4014" w:rsidRPr="00DF59B2">
        <w:rPr>
          <w:rFonts w:ascii="Arial" w:hAnsi="Arial" w:cs="Arial"/>
          <w:sz w:val="24"/>
          <w:szCs w:val="24"/>
        </w:rPr>
        <w:t>ed facilities</w:t>
      </w:r>
      <w:r w:rsidR="00BD12F7" w:rsidRPr="00DF59B2">
        <w:rPr>
          <w:rFonts w:ascii="Arial" w:hAnsi="Arial" w:cs="Arial"/>
          <w:sz w:val="24"/>
          <w:szCs w:val="24"/>
        </w:rPr>
        <w:t xml:space="preserve">, </w:t>
      </w:r>
      <w:r w:rsidRPr="00DF59B2">
        <w:rPr>
          <w:rFonts w:ascii="Arial" w:hAnsi="Arial" w:cs="Arial"/>
          <w:sz w:val="24"/>
          <w:szCs w:val="24"/>
        </w:rPr>
        <w:t>a brain injury rehab centre and a spinal injury centre</w:t>
      </w:r>
      <w:r w:rsidR="00BD12F7" w:rsidRPr="00DF59B2">
        <w:rPr>
          <w:rFonts w:ascii="Arial" w:hAnsi="Arial" w:cs="Arial"/>
          <w:sz w:val="24"/>
          <w:szCs w:val="24"/>
        </w:rPr>
        <w:t>,</w:t>
      </w:r>
      <w:r w:rsidRPr="00DF59B2">
        <w:rPr>
          <w:rFonts w:ascii="Arial" w:hAnsi="Arial" w:cs="Arial"/>
          <w:sz w:val="24"/>
          <w:szCs w:val="24"/>
        </w:rPr>
        <w:t xml:space="preserve"> </w:t>
      </w:r>
      <w:r w:rsidR="007B160F">
        <w:rPr>
          <w:rFonts w:ascii="Arial" w:hAnsi="Arial" w:cs="Arial"/>
          <w:sz w:val="24"/>
          <w:szCs w:val="24"/>
        </w:rPr>
        <w:t>deliver</w:t>
      </w:r>
      <w:r w:rsidRPr="00DF59B2">
        <w:rPr>
          <w:rFonts w:ascii="Arial" w:hAnsi="Arial" w:cs="Arial"/>
          <w:sz w:val="24"/>
          <w:szCs w:val="24"/>
        </w:rPr>
        <w:t xml:space="preserve"> support and rehabilitation </w:t>
      </w:r>
      <w:r w:rsidR="00BD12F7" w:rsidRPr="00DF59B2">
        <w:rPr>
          <w:rFonts w:ascii="Arial" w:hAnsi="Arial" w:cs="Arial"/>
          <w:sz w:val="24"/>
          <w:szCs w:val="24"/>
        </w:rPr>
        <w:t>after injuries and surgeries</w:t>
      </w:r>
      <w:r w:rsidR="00AE4502">
        <w:rPr>
          <w:rFonts w:ascii="Arial" w:hAnsi="Arial" w:cs="Arial"/>
          <w:sz w:val="24"/>
          <w:szCs w:val="24"/>
        </w:rPr>
        <w:t>.</w:t>
      </w:r>
      <w:r w:rsidR="007A4014" w:rsidRPr="008A4C05">
        <w:rPr>
          <w:rFonts w:ascii="Arial" w:hAnsi="Arial" w:cs="Arial"/>
          <w:sz w:val="24"/>
          <w:szCs w:val="24"/>
        </w:rPr>
        <w:t xml:space="preserve"> In addition to the health challenges disable people face</w:t>
      </w:r>
      <w:r w:rsidR="00AE4502">
        <w:rPr>
          <w:rFonts w:ascii="Arial" w:hAnsi="Arial" w:cs="Arial"/>
          <w:sz w:val="24"/>
          <w:szCs w:val="24"/>
        </w:rPr>
        <w:t>,</w:t>
      </w:r>
      <w:r w:rsidR="007A4014" w:rsidRPr="008A4C05">
        <w:rPr>
          <w:rFonts w:ascii="Arial" w:hAnsi="Arial" w:cs="Arial"/>
          <w:sz w:val="24"/>
          <w:szCs w:val="24"/>
        </w:rPr>
        <w:t xml:space="preserve"> social isolation and low employment rates. Livability is working to address these challenges by connecting people with their communities so they are not feeling isolated due to their illnesses, providing training and many oth</w:t>
      </w:r>
      <w:r w:rsidR="00AE12DF">
        <w:rPr>
          <w:rFonts w:ascii="Arial" w:hAnsi="Arial" w:cs="Arial"/>
          <w:sz w:val="24"/>
          <w:szCs w:val="24"/>
        </w:rPr>
        <w:t>er programs to support the well</w:t>
      </w:r>
      <w:r w:rsidR="007A4014" w:rsidRPr="008A4C05">
        <w:rPr>
          <w:rFonts w:ascii="Arial" w:hAnsi="Arial" w:cs="Arial"/>
          <w:sz w:val="24"/>
          <w:szCs w:val="24"/>
        </w:rPr>
        <w:t>being not only of the individuals with disabilities but their families too. The organisation has more than 100 service centres (Services) across U</w:t>
      </w:r>
      <w:r w:rsidR="00F80B19">
        <w:rPr>
          <w:rFonts w:ascii="Arial" w:hAnsi="Arial" w:cs="Arial"/>
          <w:sz w:val="24"/>
          <w:szCs w:val="24"/>
        </w:rPr>
        <w:t xml:space="preserve">nited </w:t>
      </w:r>
      <w:r w:rsidR="007A4014" w:rsidRPr="008A4C05">
        <w:rPr>
          <w:rFonts w:ascii="Arial" w:hAnsi="Arial" w:cs="Arial"/>
          <w:sz w:val="24"/>
          <w:szCs w:val="24"/>
        </w:rPr>
        <w:t>K</w:t>
      </w:r>
      <w:r w:rsidR="00F80B19">
        <w:rPr>
          <w:rFonts w:ascii="Arial" w:hAnsi="Arial" w:cs="Arial"/>
          <w:sz w:val="24"/>
          <w:szCs w:val="24"/>
        </w:rPr>
        <w:t>ingdom</w:t>
      </w:r>
      <w:r w:rsidR="007A4014" w:rsidRPr="008A4C05">
        <w:rPr>
          <w:rFonts w:ascii="Arial" w:hAnsi="Arial" w:cs="Arial"/>
          <w:sz w:val="24"/>
          <w:szCs w:val="24"/>
        </w:rPr>
        <w:t xml:space="preserve"> including Wales and Northern Ireland.</w:t>
      </w:r>
      <w:r w:rsidR="007B160F">
        <w:rPr>
          <w:rFonts w:ascii="Arial" w:hAnsi="Arial" w:cs="Arial"/>
          <w:sz w:val="24"/>
          <w:szCs w:val="24"/>
        </w:rPr>
        <w:t xml:space="preserve"> </w:t>
      </w:r>
      <w:r w:rsidR="00D40973">
        <w:rPr>
          <w:rFonts w:ascii="Arial" w:hAnsi="Arial" w:cs="Arial"/>
          <w:sz w:val="24"/>
          <w:szCs w:val="24"/>
        </w:rPr>
        <w:t>(Livability.org.uk, 2019)</w:t>
      </w:r>
    </w:p>
    <w:p w:rsidR="00DE2EC0" w:rsidRDefault="00DE2EC0" w:rsidP="00DF59B2">
      <w:pPr>
        <w:rPr>
          <w:rFonts w:ascii="Arial" w:hAnsi="Arial" w:cs="Arial"/>
          <w:sz w:val="24"/>
          <w:szCs w:val="24"/>
        </w:rPr>
      </w:pPr>
    </w:p>
    <w:p w:rsidR="00E165B2" w:rsidRPr="00E165B2" w:rsidRDefault="002C3433" w:rsidP="00DF59B2">
      <w:pPr>
        <w:rPr>
          <w:rFonts w:ascii="Arial" w:hAnsi="Arial" w:cs="Arial"/>
          <w:b/>
          <w:sz w:val="24"/>
          <w:szCs w:val="24"/>
        </w:rPr>
      </w:pPr>
      <w:r>
        <w:rPr>
          <w:rFonts w:ascii="Arial" w:hAnsi="Arial" w:cs="Arial"/>
          <w:b/>
          <w:sz w:val="24"/>
          <w:szCs w:val="24"/>
        </w:rPr>
        <w:t xml:space="preserve">Structure, </w:t>
      </w:r>
      <w:r w:rsidR="00E165B2" w:rsidRPr="00E165B2">
        <w:rPr>
          <w:rFonts w:ascii="Arial" w:hAnsi="Arial" w:cs="Arial"/>
          <w:b/>
          <w:sz w:val="24"/>
          <w:szCs w:val="24"/>
        </w:rPr>
        <w:t>Values and Mission</w:t>
      </w:r>
    </w:p>
    <w:p w:rsidR="008425A3" w:rsidRDefault="002C3433" w:rsidP="008425A3">
      <w:pPr>
        <w:rPr>
          <w:rFonts w:ascii="Arial" w:hAnsi="Arial" w:cs="Arial"/>
          <w:sz w:val="24"/>
          <w:szCs w:val="24"/>
        </w:rPr>
      </w:pPr>
      <w:r>
        <w:rPr>
          <w:rFonts w:ascii="Arial" w:hAnsi="Arial" w:cs="Arial"/>
          <w:sz w:val="24"/>
          <w:szCs w:val="24"/>
        </w:rPr>
        <w:t>The organisation operates in the non-profit sector. It i</w:t>
      </w:r>
      <w:r w:rsidR="0024718E">
        <w:rPr>
          <w:rFonts w:ascii="Arial" w:hAnsi="Arial" w:cs="Arial"/>
          <w:sz w:val="24"/>
          <w:szCs w:val="24"/>
        </w:rPr>
        <w:t>s an extra-large organisation and</w:t>
      </w:r>
      <w:r>
        <w:rPr>
          <w:rFonts w:ascii="Arial" w:hAnsi="Arial" w:cs="Arial"/>
          <w:sz w:val="24"/>
          <w:szCs w:val="24"/>
        </w:rPr>
        <w:t xml:space="preserve"> it has over 2000 employees. </w:t>
      </w:r>
      <w:r w:rsidR="00284740">
        <w:rPr>
          <w:rFonts w:ascii="Arial" w:hAnsi="Arial" w:cs="Arial"/>
          <w:sz w:val="24"/>
          <w:szCs w:val="24"/>
        </w:rPr>
        <w:t xml:space="preserve">Livability has flat management structure with autocratic approach. </w:t>
      </w:r>
      <w:r w:rsidR="00515021">
        <w:rPr>
          <w:rFonts w:ascii="Arial" w:hAnsi="Arial" w:cs="Arial"/>
          <w:sz w:val="24"/>
          <w:szCs w:val="24"/>
        </w:rPr>
        <w:t xml:space="preserve">It has centralised management in one Head office in London. </w:t>
      </w:r>
      <w:r w:rsidRPr="00DF59B2">
        <w:rPr>
          <w:rFonts w:ascii="Arial" w:hAnsi="Arial" w:cs="Arial"/>
          <w:sz w:val="24"/>
          <w:szCs w:val="24"/>
        </w:rPr>
        <w:t xml:space="preserve">The Patron of the organisation is Her Royal Highness </w:t>
      </w:r>
      <w:proofErr w:type="gramStart"/>
      <w:r w:rsidRPr="00DF59B2">
        <w:rPr>
          <w:rFonts w:ascii="Arial" w:hAnsi="Arial" w:cs="Arial"/>
          <w:sz w:val="24"/>
          <w:szCs w:val="24"/>
        </w:rPr>
        <w:t>The</w:t>
      </w:r>
      <w:proofErr w:type="gramEnd"/>
      <w:r w:rsidRPr="00DF59B2">
        <w:rPr>
          <w:rFonts w:ascii="Arial" w:hAnsi="Arial" w:cs="Arial"/>
          <w:sz w:val="24"/>
          <w:szCs w:val="24"/>
        </w:rPr>
        <w:t xml:space="preserve"> Princess Royal. Charity president is The Most Revd and </w:t>
      </w:r>
      <w:proofErr w:type="spellStart"/>
      <w:r w:rsidRPr="00DF59B2">
        <w:rPr>
          <w:rFonts w:ascii="Arial" w:hAnsi="Arial" w:cs="Arial"/>
          <w:sz w:val="24"/>
          <w:szCs w:val="24"/>
        </w:rPr>
        <w:t>Rt</w:t>
      </w:r>
      <w:proofErr w:type="spellEnd"/>
      <w:r w:rsidRPr="00DF59B2">
        <w:rPr>
          <w:rFonts w:ascii="Arial" w:hAnsi="Arial" w:cs="Arial"/>
          <w:sz w:val="24"/>
          <w:szCs w:val="24"/>
        </w:rPr>
        <w:t xml:space="preserve"> Hon Justin </w:t>
      </w:r>
      <w:proofErr w:type="spellStart"/>
      <w:r w:rsidRPr="00DF59B2">
        <w:rPr>
          <w:rFonts w:ascii="Arial" w:hAnsi="Arial" w:cs="Arial"/>
          <w:sz w:val="24"/>
          <w:szCs w:val="24"/>
        </w:rPr>
        <w:t>Welby</w:t>
      </w:r>
      <w:proofErr w:type="spellEnd"/>
      <w:r w:rsidRPr="00DF59B2">
        <w:rPr>
          <w:rFonts w:ascii="Arial" w:hAnsi="Arial" w:cs="Arial"/>
          <w:sz w:val="24"/>
          <w:szCs w:val="24"/>
        </w:rPr>
        <w:t xml:space="preserve">, Archbishop of Canterbury. The charity is controlled by a board of eight Trustees. </w:t>
      </w:r>
      <w:r w:rsidR="008425A3">
        <w:rPr>
          <w:rFonts w:ascii="Arial" w:hAnsi="Arial" w:cs="Arial"/>
          <w:sz w:val="24"/>
          <w:szCs w:val="24"/>
        </w:rPr>
        <w:t xml:space="preserve"> </w:t>
      </w:r>
    </w:p>
    <w:p w:rsidR="008425A3" w:rsidRPr="00DF59B2" w:rsidRDefault="008425A3" w:rsidP="008425A3">
      <w:pPr>
        <w:rPr>
          <w:rFonts w:ascii="Arial" w:hAnsi="Arial" w:cs="Arial"/>
          <w:sz w:val="24"/>
          <w:szCs w:val="24"/>
        </w:rPr>
      </w:pPr>
      <w:r>
        <w:rPr>
          <w:rFonts w:ascii="Arial" w:hAnsi="Arial" w:cs="Arial"/>
          <w:sz w:val="24"/>
          <w:szCs w:val="24"/>
        </w:rPr>
        <w:t>Livability</w:t>
      </w:r>
      <w:r w:rsidRPr="00DF59B2">
        <w:rPr>
          <w:rFonts w:ascii="Arial" w:hAnsi="Arial" w:cs="Arial"/>
          <w:sz w:val="24"/>
          <w:szCs w:val="24"/>
        </w:rPr>
        <w:t xml:space="preserve"> is headed by a CEO and three executive directors who oversee different functions. The CEO gives the general direction of operation, meet with the donors and answers to the board of trustees. </w:t>
      </w:r>
    </w:p>
    <w:p w:rsidR="008425A3" w:rsidRPr="00DF59B2" w:rsidRDefault="008425A3" w:rsidP="008425A3">
      <w:pPr>
        <w:rPr>
          <w:rFonts w:ascii="Arial" w:hAnsi="Arial" w:cs="Arial"/>
          <w:sz w:val="24"/>
          <w:szCs w:val="24"/>
        </w:rPr>
      </w:pPr>
      <w:r>
        <w:rPr>
          <w:rFonts w:ascii="Arial" w:hAnsi="Arial" w:cs="Arial"/>
          <w:sz w:val="24"/>
          <w:szCs w:val="24"/>
        </w:rPr>
        <w:t xml:space="preserve">Three executive directors oversee work relates to Communication and Human Resources; Day to day management and Education. </w:t>
      </w:r>
    </w:p>
    <w:p w:rsidR="002C3433" w:rsidRPr="00DF59B2" w:rsidRDefault="008425A3" w:rsidP="008425A3">
      <w:pPr>
        <w:rPr>
          <w:rFonts w:ascii="Arial" w:hAnsi="Arial" w:cs="Arial"/>
          <w:sz w:val="24"/>
          <w:szCs w:val="24"/>
        </w:rPr>
      </w:pPr>
      <w:r>
        <w:rPr>
          <w:rFonts w:ascii="Arial" w:hAnsi="Arial" w:cs="Arial"/>
          <w:sz w:val="24"/>
          <w:szCs w:val="24"/>
        </w:rPr>
        <w:t>In addition to the management, the organis</w:t>
      </w:r>
      <w:r w:rsidRPr="00DF59B2">
        <w:rPr>
          <w:rFonts w:ascii="Arial" w:hAnsi="Arial" w:cs="Arial"/>
          <w:sz w:val="24"/>
          <w:szCs w:val="24"/>
        </w:rPr>
        <w:t xml:space="preserve">ation employs </w:t>
      </w:r>
      <w:r>
        <w:rPr>
          <w:rFonts w:ascii="Arial" w:hAnsi="Arial" w:cs="Arial"/>
          <w:sz w:val="24"/>
          <w:szCs w:val="24"/>
        </w:rPr>
        <w:t xml:space="preserve">many support workers and nurses, administrative staff, drivers, </w:t>
      </w:r>
      <w:r w:rsidR="003718F4">
        <w:rPr>
          <w:rFonts w:ascii="Arial" w:hAnsi="Arial" w:cs="Arial"/>
          <w:sz w:val="24"/>
          <w:szCs w:val="24"/>
        </w:rPr>
        <w:t>etc.</w:t>
      </w:r>
    </w:p>
    <w:p w:rsidR="00D40973" w:rsidRDefault="00E165B2" w:rsidP="00D40973">
      <w:pPr>
        <w:rPr>
          <w:rFonts w:ascii="Arial" w:hAnsi="Arial" w:cs="Arial"/>
          <w:sz w:val="24"/>
          <w:szCs w:val="24"/>
        </w:rPr>
      </w:pPr>
      <w:r>
        <w:rPr>
          <w:rFonts w:ascii="Arial" w:hAnsi="Arial" w:cs="Arial"/>
          <w:sz w:val="24"/>
          <w:szCs w:val="24"/>
        </w:rPr>
        <w:t>Livability w</w:t>
      </w:r>
      <w:r w:rsidR="0036254F" w:rsidRPr="008A4C05">
        <w:rPr>
          <w:rFonts w:ascii="Arial" w:hAnsi="Arial" w:cs="Arial"/>
          <w:sz w:val="24"/>
          <w:szCs w:val="24"/>
        </w:rPr>
        <w:t>ork is driven by the following</w:t>
      </w:r>
      <w:r w:rsidR="00A51A70">
        <w:rPr>
          <w:rFonts w:ascii="Arial" w:hAnsi="Arial" w:cs="Arial"/>
          <w:sz w:val="24"/>
          <w:szCs w:val="24"/>
        </w:rPr>
        <w:t xml:space="preserve"> values: </w:t>
      </w:r>
      <w:r w:rsidR="00D40973">
        <w:rPr>
          <w:rFonts w:ascii="Arial" w:hAnsi="Arial" w:cs="Arial"/>
          <w:sz w:val="24"/>
          <w:szCs w:val="24"/>
        </w:rPr>
        <w:t>(Livability.org.uk, 2019)</w:t>
      </w:r>
    </w:p>
    <w:p w:rsidR="0036254F" w:rsidRPr="008A4C05" w:rsidRDefault="0036254F" w:rsidP="0036254F">
      <w:pPr>
        <w:pStyle w:val="Default"/>
        <w:rPr>
          <w:rFonts w:ascii="Arial" w:hAnsi="Arial" w:cs="Arial"/>
          <w:color w:val="auto"/>
        </w:rPr>
      </w:pPr>
    </w:p>
    <w:p w:rsidR="0036254F" w:rsidRPr="008A4C05" w:rsidRDefault="0036254F" w:rsidP="0036254F">
      <w:pPr>
        <w:pStyle w:val="Default"/>
        <w:rPr>
          <w:rFonts w:ascii="Arial" w:hAnsi="Arial" w:cs="Arial"/>
          <w:color w:val="auto"/>
        </w:rPr>
      </w:pPr>
      <w:r w:rsidRPr="008A4C05">
        <w:rPr>
          <w:rFonts w:ascii="Arial" w:hAnsi="Arial" w:cs="Arial"/>
          <w:color w:val="auto"/>
        </w:rPr>
        <w:t>Openness – listening to what individuals and communities have to say with open heart</w:t>
      </w:r>
    </w:p>
    <w:p w:rsidR="004C23A1" w:rsidRDefault="004C23A1" w:rsidP="0036254F">
      <w:pPr>
        <w:pStyle w:val="Default"/>
        <w:rPr>
          <w:rFonts w:ascii="Arial" w:hAnsi="Arial" w:cs="Arial"/>
          <w:color w:val="auto"/>
        </w:rPr>
      </w:pPr>
    </w:p>
    <w:p w:rsidR="0036254F" w:rsidRPr="008A4C05" w:rsidRDefault="0036254F" w:rsidP="0036254F">
      <w:pPr>
        <w:pStyle w:val="Default"/>
        <w:rPr>
          <w:rFonts w:ascii="Arial" w:hAnsi="Arial" w:cs="Arial"/>
          <w:color w:val="auto"/>
        </w:rPr>
      </w:pPr>
      <w:r w:rsidRPr="008A4C05">
        <w:rPr>
          <w:rFonts w:ascii="Arial" w:hAnsi="Arial" w:cs="Arial"/>
          <w:color w:val="auto"/>
        </w:rPr>
        <w:t>Enabling –</w:t>
      </w:r>
      <w:r w:rsidR="00AE12DF">
        <w:rPr>
          <w:rFonts w:ascii="Arial" w:hAnsi="Arial" w:cs="Arial"/>
          <w:color w:val="auto"/>
        </w:rPr>
        <w:t xml:space="preserve"> </w:t>
      </w:r>
      <w:r w:rsidR="00DF59B2">
        <w:rPr>
          <w:rFonts w:ascii="Arial" w:hAnsi="Arial" w:cs="Arial"/>
          <w:color w:val="auto"/>
        </w:rPr>
        <w:t>organisa</w:t>
      </w:r>
      <w:r w:rsidR="00DF59B2" w:rsidRPr="008A4C05">
        <w:rPr>
          <w:rFonts w:ascii="Arial" w:hAnsi="Arial" w:cs="Arial"/>
          <w:color w:val="auto"/>
        </w:rPr>
        <w:t>tion</w:t>
      </w:r>
      <w:r w:rsidRPr="008A4C05">
        <w:rPr>
          <w:rFonts w:ascii="Arial" w:hAnsi="Arial" w:cs="Arial"/>
          <w:color w:val="auto"/>
        </w:rPr>
        <w:t xml:space="preserve"> believes in everybody’s potentials thus supporting people not only with their physical/basic needs but also with their development </w:t>
      </w:r>
      <w:r w:rsidR="004C23A1">
        <w:rPr>
          <w:rFonts w:ascii="Arial" w:hAnsi="Arial" w:cs="Arial"/>
          <w:color w:val="auto"/>
        </w:rPr>
        <w:t xml:space="preserve">into </w:t>
      </w:r>
      <w:r w:rsidRPr="008A4C05">
        <w:rPr>
          <w:rFonts w:ascii="Arial" w:hAnsi="Arial" w:cs="Arial"/>
          <w:color w:val="auto"/>
        </w:rPr>
        <w:t>productive members of the society and community</w:t>
      </w:r>
    </w:p>
    <w:p w:rsidR="004C23A1" w:rsidRDefault="004C23A1" w:rsidP="0036254F">
      <w:pPr>
        <w:pStyle w:val="Default"/>
        <w:rPr>
          <w:rFonts w:ascii="Arial" w:hAnsi="Arial" w:cs="Arial"/>
          <w:color w:val="auto"/>
        </w:rPr>
      </w:pPr>
    </w:p>
    <w:p w:rsidR="0036254F" w:rsidRPr="008A4C05" w:rsidRDefault="0036254F" w:rsidP="0036254F">
      <w:pPr>
        <w:pStyle w:val="Default"/>
        <w:rPr>
          <w:rFonts w:ascii="Arial" w:hAnsi="Arial" w:cs="Arial"/>
          <w:color w:val="auto"/>
        </w:rPr>
      </w:pPr>
      <w:r w:rsidRPr="008A4C05">
        <w:rPr>
          <w:rFonts w:ascii="Arial" w:hAnsi="Arial" w:cs="Arial"/>
          <w:color w:val="auto"/>
        </w:rPr>
        <w:lastRenderedPageBreak/>
        <w:t>Inclusiveness – Livability was built on the Christian faith and values therefore it supports and respects everybody, valuing people’s differences and taking care of people who might be outs</w:t>
      </w:r>
      <w:r w:rsidR="007A4014">
        <w:rPr>
          <w:rFonts w:ascii="Arial" w:hAnsi="Arial" w:cs="Arial"/>
          <w:color w:val="auto"/>
        </w:rPr>
        <w:t>ide of the active society</w:t>
      </w:r>
    </w:p>
    <w:p w:rsidR="004C23A1" w:rsidRDefault="004C23A1" w:rsidP="0036254F">
      <w:pPr>
        <w:pStyle w:val="Default"/>
        <w:rPr>
          <w:rFonts w:ascii="Arial" w:hAnsi="Arial" w:cs="Arial"/>
          <w:color w:val="auto"/>
        </w:rPr>
      </w:pPr>
    </w:p>
    <w:p w:rsidR="0036254F" w:rsidRPr="008A4C05" w:rsidRDefault="0036254F" w:rsidP="0036254F">
      <w:pPr>
        <w:pStyle w:val="Default"/>
        <w:rPr>
          <w:rFonts w:ascii="Arial" w:hAnsi="Arial" w:cs="Arial"/>
          <w:color w:val="auto"/>
        </w:rPr>
      </w:pPr>
      <w:r w:rsidRPr="008A4C05">
        <w:rPr>
          <w:rFonts w:ascii="Arial" w:hAnsi="Arial" w:cs="Arial"/>
          <w:color w:val="auto"/>
        </w:rPr>
        <w:t>Courageousness – open to learn and improve</w:t>
      </w:r>
      <w:r w:rsidR="007A4014">
        <w:rPr>
          <w:rFonts w:ascii="Arial" w:hAnsi="Arial" w:cs="Arial"/>
          <w:color w:val="auto"/>
        </w:rPr>
        <w:t xml:space="preserve"> and</w:t>
      </w:r>
      <w:r w:rsidRPr="008A4C05">
        <w:rPr>
          <w:rFonts w:ascii="Arial" w:hAnsi="Arial" w:cs="Arial"/>
          <w:color w:val="auto"/>
        </w:rPr>
        <w:t xml:space="preserve"> follow up on its promises to make a better life for people in need and communities</w:t>
      </w:r>
    </w:p>
    <w:p w:rsidR="0036254F" w:rsidRPr="008A4C05" w:rsidRDefault="0036254F" w:rsidP="0036254F">
      <w:pPr>
        <w:pStyle w:val="Default"/>
        <w:rPr>
          <w:rFonts w:ascii="Arial" w:hAnsi="Arial" w:cs="Arial"/>
          <w:color w:val="auto"/>
        </w:rPr>
      </w:pPr>
    </w:p>
    <w:p w:rsidR="009846CB" w:rsidRDefault="009846CB" w:rsidP="000D691B">
      <w:pPr>
        <w:autoSpaceDE w:val="0"/>
        <w:autoSpaceDN w:val="0"/>
        <w:adjustRightInd w:val="0"/>
        <w:spacing w:after="0" w:line="240" w:lineRule="auto"/>
        <w:rPr>
          <w:rFonts w:ascii="Arial" w:hAnsi="Arial" w:cs="Arial"/>
          <w:b/>
          <w:sz w:val="24"/>
          <w:szCs w:val="24"/>
        </w:rPr>
      </w:pPr>
    </w:p>
    <w:p w:rsidR="00BA65C8" w:rsidRDefault="00BA65C8" w:rsidP="000D691B">
      <w:pPr>
        <w:autoSpaceDE w:val="0"/>
        <w:autoSpaceDN w:val="0"/>
        <w:adjustRightInd w:val="0"/>
        <w:spacing w:after="0" w:line="240" w:lineRule="auto"/>
        <w:rPr>
          <w:rFonts w:ascii="Arial" w:hAnsi="Arial" w:cs="Arial"/>
          <w:b/>
          <w:sz w:val="24"/>
          <w:szCs w:val="24"/>
        </w:rPr>
      </w:pPr>
      <w:r>
        <w:rPr>
          <w:rFonts w:ascii="Arial" w:hAnsi="Arial" w:cs="Arial"/>
          <w:b/>
          <w:sz w:val="24"/>
          <w:szCs w:val="24"/>
        </w:rPr>
        <w:t xml:space="preserve">Customers </w:t>
      </w:r>
      <w:r w:rsidR="00B922A9">
        <w:rPr>
          <w:rFonts w:ascii="Arial" w:hAnsi="Arial" w:cs="Arial"/>
          <w:b/>
          <w:sz w:val="24"/>
          <w:szCs w:val="24"/>
        </w:rPr>
        <w:t>and their expectations</w:t>
      </w:r>
    </w:p>
    <w:p w:rsidR="006A2F27" w:rsidRDefault="006A2F27" w:rsidP="000D691B">
      <w:pPr>
        <w:autoSpaceDE w:val="0"/>
        <w:autoSpaceDN w:val="0"/>
        <w:adjustRightInd w:val="0"/>
        <w:spacing w:after="0" w:line="240" w:lineRule="auto"/>
        <w:rPr>
          <w:rFonts w:ascii="Arial" w:hAnsi="Arial" w:cs="Arial"/>
          <w:b/>
          <w:sz w:val="24"/>
          <w:szCs w:val="24"/>
        </w:rPr>
      </w:pPr>
    </w:p>
    <w:p w:rsidR="003429A7" w:rsidRDefault="00BA65C8" w:rsidP="00BA65C8">
      <w:pPr>
        <w:autoSpaceDE w:val="0"/>
        <w:autoSpaceDN w:val="0"/>
        <w:adjustRightInd w:val="0"/>
        <w:spacing w:after="0" w:line="240" w:lineRule="auto"/>
        <w:rPr>
          <w:rFonts w:ascii="Arial" w:hAnsi="Arial" w:cs="Arial"/>
          <w:sz w:val="24"/>
          <w:szCs w:val="24"/>
        </w:rPr>
      </w:pPr>
      <w:r w:rsidRPr="00DF59B2">
        <w:rPr>
          <w:rFonts w:ascii="Arial" w:hAnsi="Arial" w:cs="Arial"/>
          <w:sz w:val="24"/>
          <w:szCs w:val="24"/>
        </w:rPr>
        <w:t>Support workers</w:t>
      </w:r>
      <w:r>
        <w:rPr>
          <w:rFonts w:ascii="Arial" w:hAnsi="Arial" w:cs="Arial"/>
          <w:sz w:val="24"/>
          <w:szCs w:val="24"/>
        </w:rPr>
        <w:t xml:space="preserve"> and nurses</w:t>
      </w:r>
      <w:r w:rsidRPr="00DF59B2">
        <w:rPr>
          <w:rFonts w:ascii="Arial" w:hAnsi="Arial" w:cs="Arial"/>
          <w:sz w:val="24"/>
          <w:szCs w:val="24"/>
        </w:rPr>
        <w:t xml:space="preserve"> engage directly with the customers</w:t>
      </w:r>
      <w:r w:rsidR="002135FA">
        <w:rPr>
          <w:rFonts w:ascii="Arial" w:hAnsi="Arial" w:cs="Arial"/>
          <w:sz w:val="24"/>
          <w:szCs w:val="24"/>
        </w:rPr>
        <w:t xml:space="preserve"> (residents)</w:t>
      </w:r>
      <w:r w:rsidRPr="00DF59B2">
        <w:rPr>
          <w:rFonts w:ascii="Arial" w:hAnsi="Arial" w:cs="Arial"/>
          <w:sz w:val="24"/>
          <w:szCs w:val="24"/>
        </w:rPr>
        <w:t xml:space="preserve">, disable individuals, to provide personal care and encouragement while treating them with respect and dignity. </w:t>
      </w:r>
      <w:r w:rsidR="000F743E">
        <w:rPr>
          <w:rFonts w:ascii="Arial" w:hAnsi="Arial" w:cs="Arial"/>
          <w:sz w:val="24"/>
          <w:szCs w:val="24"/>
        </w:rPr>
        <w:t>Support</w:t>
      </w:r>
      <w:r>
        <w:rPr>
          <w:rFonts w:ascii="Arial" w:hAnsi="Arial" w:cs="Arial"/>
          <w:sz w:val="24"/>
          <w:szCs w:val="24"/>
        </w:rPr>
        <w:t xml:space="preserve"> workers </w:t>
      </w:r>
      <w:r w:rsidRPr="00DF59B2">
        <w:rPr>
          <w:rFonts w:ascii="Arial" w:hAnsi="Arial" w:cs="Arial"/>
          <w:sz w:val="24"/>
          <w:szCs w:val="24"/>
        </w:rPr>
        <w:t>develop specific schedule for each customer, help with everyday needs that may include household and personal hygiene, shopping, administrative tasks and keep detailed records of activities. Register nurses provide quality health care as needed. Other po</w:t>
      </w:r>
      <w:r>
        <w:rPr>
          <w:rFonts w:ascii="Arial" w:hAnsi="Arial" w:cs="Arial"/>
          <w:sz w:val="24"/>
          <w:szCs w:val="24"/>
        </w:rPr>
        <w:t>sitions include activity organis</w:t>
      </w:r>
      <w:r w:rsidRPr="00DF59B2">
        <w:rPr>
          <w:rFonts w:ascii="Arial" w:hAnsi="Arial" w:cs="Arial"/>
          <w:sz w:val="24"/>
          <w:szCs w:val="24"/>
        </w:rPr>
        <w:t>ers, drivers, office staff.</w:t>
      </w:r>
      <w:r>
        <w:rPr>
          <w:rFonts w:ascii="Arial" w:hAnsi="Arial" w:cs="Arial"/>
          <w:sz w:val="24"/>
          <w:szCs w:val="24"/>
        </w:rPr>
        <w:t xml:space="preserve"> All of them work for</w:t>
      </w:r>
      <w:r w:rsidR="001C1572">
        <w:rPr>
          <w:rFonts w:ascii="Arial" w:hAnsi="Arial" w:cs="Arial"/>
          <w:sz w:val="24"/>
          <w:szCs w:val="24"/>
        </w:rPr>
        <w:t xml:space="preserve"> the wellbeing of the residents and </w:t>
      </w:r>
      <w:r w:rsidR="00C663F7">
        <w:rPr>
          <w:rFonts w:ascii="Arial" w:hAnsi="Arial" w:cs="Arial"/>
          <w:sz w:val="24"/>
          <w:szCs w:val="24"/>
        </w:rPr>
        <w:t xml:space="preserve">to </w:t>
      </w:r>
      <w:r w:rsidR="001C1572">
        <w:rPr>
          <w:rFonts w:ascii="Arial" w:hAnsi="Arial" w:cs="Arial"/>
          <w:sz w:val="24"/>
          <w:szCs w:val="24"/>
        </w:rPr>
        <w:t xml:space="preserve">satisfy their expectations. </w:t>
      </w:r>
      <w:r w:rsidR="003429A7">
        <w:rPr>
          <w:rFonts w:ascii="Arial" w:hAnsi="Arial" w:cs="Arial"/>
          <w:sz w:val="24"/>
          <w:szCs w:val="24"/>
        </w:rPr>
        <w:t xml:space="preserve">Following recent survey 87% of people that use Livability’s services confirm that they are involved in activities that are important to them (Livability.org.uk, 2019). </w:t>
      </w:r>
    </w:p>
    <w:p w:rsidR="006A2F27" w:rsidRDefault="006A2F27" w:rsidP="000D691B">
      <w:pPr>
        <w:autoSpaceDE w:val="0"/>
        <w:autoSpaceDN w:val="0"/>
        <w:adjustRightInd w:val="0"/>
        <w:spacing w:after="0" w:line="240" w:lineRule="auto"/>
        <w:rPr>
          <w:rFonts w:ascii="Arial" w:hAnsi="Arial" w:cs="Arial"/>
          <w:b/>
          <w:sz w:val="24"/>
          <w:szCs w:val="24"/>
        </w:rPr>
      </w:pPr>
    </w:p>
    <w:p w:rsidR="00BA65C8" w:rsidRDefault="00BA65C8" w:rsidP="000D691B">
      <w:pPr>
        <w:autoSpaceDE w:val="0"/>
        <w:autoSpaceDN w:val="0"/>
        <w:adjustRightInd w:val="0"/>
        <w:spacing w:after="0" w:line="240" w:lineRule="auto"/>
        <w:rPr>
          <w:rFonts w:ascii="Arial" w:hAnsi="Arial" w:cs="Arial"/>
          <w:b/>
          <w:sz w:val="24"/>
          <w:szCs w:val="24"/>
        </w:rPr>
      </w:pPr>
    </w:p>
    <w:p w:rsidR="007732E0" w:rsidRPr="007732E0" w:rsidRDefault="00F35678" w:rsidP="007732E0">
      <w:pPr>
        <w:autoSpaceDE w:val="0"/>
        <w:autoSpaceDN w:val="0"/>
        <w:adjustRightInd w:val="0"/>
        <w:spacing w:after="0" w:line="240" w:lineRule="auto"/>
        <w:rPr>
          <w:rFonts w:ascii="Arial" w:hAnsi="Arial" w:cs="Arial"/>
          <w:b/>
          <w:sz w:val="24"/>
          <w:szCs w:val="24"/>
        </w:rPr>
      </w:pPr>
      <w:r w:rsidRPr="00F35678">
        <w:rPr>
          <w:rFonts w:ascii="Arial" w:hAnsi="Arial" w:cs="Arial"/>
          <w:b/>
          <w:sz w:val="24"/>
          <w:szCs w:val="24"/>
        </w:rPr>
        <w:t xml:space="preserve">Role of </w:t>
      </w:r>
      <w:r w:rsidR="005B15DC">
        <w:rPr>
          <w:rFonts w:ascii="Arial" w:hAnsi="Arial" w:cs="Arial"/>
          <w:b/>
          <w:sz w:val="24"/>
          <w:szCs w:val="24"/>
        </w:rPr>
        <w:t>the employees within the organis</w:t>
      </w:r>
      <w:r w:rsidRPr="00F35678">
        <w:rPr>
          <w:rFonts w:ascii="Arial" w:hAnsi="Arial" w:cs="Arial"/>
          <w:b/>
          <w:sz w:val="24"/>
          <w:szCs w:val="24"/>
        </w:rPr>
        <w:t>ation</w:t>
      </w:r>
    </w:p>
    <w:p w:rsidR="007732E0" w:rsidRDefault="007732E0" w:rsidP="007732E0">
      <w:pPr>
        <w:autoSpaceDE w:val="0"/>
        <w:autoSpaceDN w:val="0"/>
        <w:adjustRightInd w:val="0"/>
        <w:spacing w:after="0" w:line="240" w:lineRule="auto"/>
        <w:rPr>
          <w:rFonts w:ascii="Arial" w:hAnsi="Arial" w:cs="Arial"/>
          <w:sz w:val="24"/>
          <w:szCs w:val="24"/>
          <w:shd w:val="clear" w:color="auto" w:fill="FFFFFF"/>
        </w:rPr>
      </w:pPr>
    </w:p>
    <w:p w:rsidR="0015209D" w:rsidRDefault="00B57A92" w:rsidP="000D691B">
      <w:pPr>
        <w:autoSpaceDE w:val="0"/>
        <w:autoSpaceDN w:val="0"/>
        <w:adjustRightInd w:val="0"/>
        <w:spacing w:after="0" w:line="240" w:lineRule="auto"/>
        <w:rPr>
          <w:rFonts w:ascii="Arial" w:hAnsi="Arial" w:cs="Arial"/>
          <w:sz w:val="24"/>
          <w:szCs w:val="24"/>
          <w:shd w:val="clear" w:color="auto" w:fill="FFFFFF"/>
        </w:rPr>
      </w:pPr>
      <w:r>
        <w:rPr>
          <w:rFonts w:ascii="Arial" w:hAnsi="Arial" w:cs="Arial"/>
          <w:sz w:val="24"/>
          <w:szCs w:val="24"/>
        </w:rPr>
        <w:t>Recruitment</w:t>
      </w:r>
      <w:r w:rsidR="007732E0">
        <w:rPr>
          <w:rFonts w:ascii="Arial" w:hAnsi="Arial" w:cs="Arial"/>
          <w:sz w:val="24"/>
          <w:szCs w:val="24"/>
        </w:rPr>
        <w:t xml:space="preserve"> and </w:t>
      </w:r>
      <w:r w:rsidR="00605E0F" w:rsidRPr="00DF59B2">
        <w:rPr>
          <w:rFonts w:ascii="Arial" w:hAnsi="Arial" w:cs="Arial"/>
          <w:sz w:val="24"/>
          <w:szCs w:val="24"/>
        </w:rPr>
        <w:t>s</w:t>
      </w:r>
      <w:r w:rsidR="007F25F4" w:rsidRPr="00DF59B2">
        <w:rPr>
          <w:rFonts w:ascii="Arial" w:hAnsi="Arial" w:cs="Arial"/>
          <w:sz w:val="24"/>
          <w:szCs w:val="24"/>
        </w:rPr>
        <w:t>e</w:t>
      </w:r>
      <w:r w:rsidR="00322D90" w:rsidRPr="00DF59B2">
        <w:rPr>
          <w:rFonts w:ascii="Arial" w:hAnsi="Arial" w:cs="Arial"/>
          <w:sz w:val="24"/>
          <w:szCs w:val="24"/>
        </w:rPr>
        <w:t>le</w:t>
      </w:r>
      <w:r w:rsidR="007F25F4" w:rsidRPr="00DF59B2">
        <w:rPr>
          <w:rFonts w:ascii="Arial" w:hAnsi="Arial" w:cs="Arial"/>
          <w:sz w:val="24"/>
          <w:szCs w:val="24"/>
        </w:rPr>
        <w:t xml:space="preserve">ction of employees is </w:t>
      </w:r>
      <w:r w:rsidR="004C23A1">
        <w:rPr>
          <w:rFonts w:ascii="Arial" w:hAnsi="Arial" w:cs="Arial"/>
          <w:sz w:val="24"/>
          <w:szCs w:val="24"/>
        </w:rPr>
        <w:t xml:space="preserve">extremely </w:t>
      </w:r>
      <w:r w:rsidR="007F25F4" w:rsidRPr="00DF59B2">
        <w:rPr>
          <w:rFonts w:ascii="Arial" w:hAnsi="Arial" w:cs="Arial"/>
          <w:sz w:val="24"/>
          <w:szCs w:val="24"/>
        </w:rPr>
        <w:t xml:space="preserve">important </w:t>
      </w:r>
      <w:r w:rsidR="004C23A1">
        <w:rPr>
          <w:rFonts w:ascii="Arial" w:hAnsi="Arial" w:cs="Arial"/>
          <w:sz w:val="24"/>
          <w:szCs w:val="24"/>
        </w:rPr>
        <w:t>for</w:t>
      </w:r>
      <w:r w:rsidR="007F25F4" w:rsidRPr="00DF59B2">
        <w:rPr>
          <w:rFonts w:ascii="Arial" w:hAnsi="Arial" w:cs="Arial"/>
          <w:sz w:val="24"/>
          <w:szCs w:val="24"/>
        </w:rPr>
        <w:t xml:space="preserve"> each and every organisation</w:t>
      </w:r>
      <w:r w:rsidR="00DB1589" w:rsidRPr="00DF59B2">
        <w:rPr>
          <w:rFonts w:ascii="Arial" w:hAnsi="Arial" w:cs="Arial"/>
          <w:sz w:val="24"/>
          <w:szCs w:val="24"/>
        </w:rPr>
        <w:t xml:space="preserve"> as the employees are </w:t>
      </w:r>
      <w:r w:rsidR="007F25F4" w:rsidRPr="00DF59B2">
        <w:rPr>
          <w:rFonts w:ascii="Arial" w:hAnsi="Arial" w:cs="Arial"/>
          <w:sz w:val="24"/>
          <w:szCs w:val="24"/>
        </w:rPr>
        <w:t xml:space="preserve">essential for achieving the organisation’s goal. Good employee should live the values of the organisation and believe in </w:t>
      </w:r>
      <w:r w:rsidR="007959FE" w:rsidRPr="00DF59B2">
        <w:rPr>
          <w:rFonts w:ascii="Arial" w:hAnsi="Arial" w:cs="Arial"/>
          <w:sz w:val="24"/>
          <w:szCs w:val="24"/>
        </w:rPr>
        <w:t>it.</w:t>
      </w:r>
      <w:r w:rsidR="0015209D" w:rsidRPr="00DF59B2">
        <w:rPr>
          <w:rFonts w:ascii="Arial" w:hAnsi="Arial" w:cs="Arial"/>
          <w:sz w:val="24"/>
          <w:szCs w:val="24"/>
        </w:rPr>
        <w:t xml:space="preserve"> </w:t>
      </w:r>
    </w:p>
    <w:p w:rsidR="007732E0" w:rsidRDefault="007732E0" w:rsidP="000D691B">
      <w:pPr>
        <w:autoSpaceDE w:val="0"/>
        <w:autoSpaceDN w:val="0"/>
        <w:adjustRightInd w:val="0"/>
        <w:spacing w:after="0" w:line="240" w:lineRule="auto"/>
        <w:rPr>
          <w:rFonts w:ascii="Arial" w:hAnsi="Arial" w:cs="Arial"/>
          <w:sz w:val="24"/>
          <w:szCs w:val="24"/>
          <w:shd w:val="clear" w:color="auto" w:fill="FFFFFF"/>
        </w:rPr>
      </w:pPr>
    </w:p>
    <w:p w:rsidR="000D691B" w:rsidRPr="00FF1541" w:rsidRDefault="007732E0" w:rsidP="000D691B">
      <w:pPr>
        <w:autoSpaceDE w:val="0"/>
        <w:autoSpaceDN w:val="0"/>
        <w:adjustRightInd w:val="0"/>
        <w:spacing w:after="0" w:line="240" w:lineRule="auto"/>
        <w:rPr>
          <w:rFonts w:ascii="Arial" w:hAnsi="Arial" w:cs="Arial"/>
          <w:sz w:val="24"/>
          <w:szCs w:val="24"/>
        </w:rPr>
      </w:pPr>
      <w:r>
        <w:rPr>
          <w:rFonts w:ascii="Arial" w:hAnsi="Arial" w:cs="Arial"/>
          <w:sz w:val="24"/>
          <w:szCs w:val="24"/>
          <w:shd w:val="clear" w:color="auto" w:fill="FFFFFF"/>
        </w:rPr>
        <w:t xml:space="preserve">Once the selection process is complete, </w:t>
      </w:r>
      <w:r>
        <w:rPr>
          <w:rFonts w:ascii="Arial" w:hAnsi="Arial" w:cs="Arial"/>
          <w:sz w:val="24"/>
          <w:szCs w:val="24"/>
        </w:rPr>
        <w:t>according to Adams’ Equity T</w:t>
      </w:r>
      <w:r w:rsidRPr="00C206CE">
        <w:rPr>
          <w:rFonts w:ascii="Arial" w:hAnsi="Arial" w:cs="Arial"/>
          <w:sz w:val="24"/>
          <w:szCs w:val="24"/>
        </w:rPr>
        <w:t>heory</w:t>
      </w:r>
      <w:r>
        <w:rPr>
          <w:rFonts w:ascii="Arial" w:hAnsi="Arial" w:cs="Arial"/>
          <w:sz w:val="24"/>
          <w:szCs w:val="24"/>
        </w:rPr>
        <w:t xml:space="preserve"> there are two focuses – the input and the outcome that determines the motivation levels of the employees. Their willing to input more is based on the outcome that they can achieve.</w:t>
      </w:r>
      <w:r w:rsidR="00743EFE">
        <w:rPr>
          <w:rFonts w:ascii="Arial" w:hAnsi="Arial" w:cs="Arial"/>
          <w:sz w:val="24"/>
          <w:szCs w:val="24"/>
        </w:rPr>
        <w:t xml:space="preserve"> </w:t>
      </w:r>
      <w:r w:rsidR="00FF1541" w:rsidRPr="00FF1541">
        <w:rPr>
          <w:rFonts w:ascii="Arial" w:hAnsi="Arial" w:cs="Arial"/>
          <w:sz w:val="24"/>
          <w:szCs w:val="24"/>
        </w:rPr>
        <w:t>(Al-Zawahreh and Al-Madi, 2012)</w:t>
      </w:r>
      <w:r w:rsidR="00665CF2">
        <w:rPr>
          <w:rFonts w:ascii="Arial" w:hAnsi="Arial" w:cs="Arial"/>
          <w:sz w:val="24"/>
          <w:szCs w:val="24"/>
        </w:rPr>
        <w:t xml:space="preserve">. Organisations that have lack of recruitment and selection processes experience high volume of staff turnover. That leads to destabilisation within the company as each new employee changes or adds to the </w:t>
      </w:r>
      <w:r w:rsidR="00E83112">
        <w:rPr>
          <w:rFonts w:ascii="Arial" w:hAnsi="Arial" w:cs="Arial"/>
          <w:sz w:val="24"/>
          <w:szCs w:val="24"/>
        </w:rPr>
        <w:t>workflow.</w:t>
      </w:r>
    </w:p>
    <w:p w:rsidR="007A4014" w:rsidRDefault="007A4014" w:rsidP="000D691B">
      <w:pPr>
        <w:pStyle w:val="Default"/>
        <w:rPr>
          <w:rFonts w:ascii="Arial" w:hAnsi="Arial" w:cs="Arial"/>
        </w:rPr>
      </w:pPr>
    </w:p>
    <w:p w:rsidR="007732E0" w:rsidRDefault="007732E0" w:rsidP="000D691B">
      <w:pPr>
        <w:pStyle w:val="Default"/>
        <w:rPr>
          <w:rFonts w:ascii="Arial" w:hAnsi="Arial" w:cs="Arial"/>
        </w:rPr>
      </w:pPr>
      <w:r w:rsidRPr="00DF59B2">
        <w:rPr>
          <w:rFonts w:ascii="Arial" w:hAnsi="Arial" w:cs="Arial"/>
        </w:rPr>
        <w:t>‘’</w:t>
      </w:r>
      <w:r w:rsidRPr="00DF59B2">
        <w:rPr>
          <w:rFonts w:ascii="Arial" w:hAnsi="Arial" w:cs="Arial"/>
          <w:shd w:val="clear" w:color="auto" w:fill="FFFFFF"/>
        </w:rPr>
        <w:t>At Livability, we recruit people with the passion, talent and skills to make ‘it all add up’ for the people we support.’’</w:t>
      </w:r>
      <w:r w:rsidRPr="00DF59B2">
        <w:rPr>
          <w:rFonts w:ascii="Arial" w:hAnsi="Arial" w:cs="Arial"/>
        </w:rPr>
        <w:t xml:space="preserve"> </w:t>
      </w:r>
      <w:r w:rsidR="00F4655E">
        <w:rPr>
          <w:rFonts w:ascii="Arial" w:hAnsi="Arial" w:cs="Arial"/>
        </w:rPr>
        <w:t xml:space="preserve">(Livability.org.uk, 2019). </w:t>
      </w:r>
    </w:p>
    <w:p w:rsidR="00F4655E" w:rsidRDefault="00F4655E" w:rsidP="000D691B">
      <w:pPr>
        <w:pStyle w:val="Default"/>
        <w:rPr>
          <w:rFonts w:ascii="Arial" w:hAnsi="Arial" w:cs="Arial"/>
        </w:rPr>
      </w:pPr>
    </w:p>
    <w:p w:rsidR="00C2691B" w:rsidRDefault="00B57A92" w:rsidP="00B57A92">
      <w:pPr>
        <w:pStyle w:val="Default"/>
        <w:rPr>
          <w:rFonts w:ascii="Arial" w:hAnsi="Arial" w:cs="Arial"/>
        </w:rPr>
      </w:pPr>
      <w:r>
        <w:rPr>
          <w:rFonts w:ascii="Arial" w:hAnsi="Arial" w:cs="Arial"/>
        </w:rPr>
        <w:t>Livability follows Adams’ Equity T</w:t>
      </w:r>
      <w:r w:rsidRPr="00C206CE">
        <w:rPr>
          <w:rFonts w:ascii="Arial" w:hAnsi="Arial" w:cs="Arial"/>
        </w:rPr>
        <w:t>heory</w:t>
      </w:r>
      <w:r>
        <w:rPr>
          <w:rFonts w:ascii="Arial" w:hAnsi="Arial" w:cs="Arial"/>
        </w:rPr>
        <w:t xml:space="preserve"> as every employee is rewarded for the input to the organisation to achieve its goal. Many positions are filled internally, hard work is recognised and promotion system works effectively.</w:t>
      </w:r>
      <w:r w:rsidR="00E83112">
        <w:rPr>
          <w:rFonts w:ascii="Arial" w:hAnsi="Arial" w:cs="Arial"/>
        </w:rPr>
        <w:t xml:space="preserve"> Livability is proud of having employees that work there for over 10 years.</w:t>
      </w:r>
    </w:p>
    <w:p w:rsidR="00DE2EC0" w:rsidRDefault="00DE2EC0" w:rsidP="00BA65C8">
      <w:pPr>
        <w:autoSpaceDE w:val="0"/>
        <w:autoSpaceDN w:val="0"/>
        <w:adjustRightInd w:val="0"/>
        <w:spacing w:after="0" w:line="240" w:lineRule="auto"/>
        <w:rPr>
          <w:rFonts w:ascii="Arial" w:hAnsi="Arial" w:cs="Arial"/>
          <w:b/>
          <w:sz w:val="24"/>
          <w:szCs w:val="24"/>
        </w:rPr>
      </w:pPr>
    </w:p>
    <w:p w:rsidR="00BA65C8" w:rsidRPr="00BA65C8" w:rsidRDefault="00BA65C8" w:rsidP="00BA65C8">
      <w:pPr>
        <w:autoSpaceDE w:val="0"/>
        <w:autoSpaceDN w:val="0"/>
        <w:adjustRightInd w:val="0"/>
        <w:spacing w:after="0" w:line="240" w:lineRule="auto"/>
        <w:rPr>
          <w:rFonts w:ascii="Arial" w:hAnsi="Arial" w:cs="Arial"/>
          <w:b/>
          <w:sz w:val="24"/>
          <w:szCs w:val="24"/>
        </w:rPr>
      </w:pPr>
      <w:r w:rsidRPr="00BA65C8">
        <w:rPr>
          <w:rFonts w:ascii="Arial" w:hAnsi="Arial" w:cs="Arial"/>
          <w:b/>
          <w:sz w:val="24"/>
          <w:szCs w:val="24"/>
        </w:rPr>
        <w:t>Training and development</w:t>
      </w:r>
      <w:r w:rsidR="00C54EA2">
        <w:rPr>
          <w:rFonts w:ascii="Arial" w:hAnsi="Arial" w:cs="Arial"/>
          <w:b/>
          <w:sz w:val="24"/>
          <w:szCs w:val="24"/>
        </w:rPr>
        <w:t xml:space="preserve"> – importance for the organisation </w:t>
      </w:r>
      <w:r w:rsidRPr="00BA65C8">
        <w:rPr>
          <w:rFonts w:ascii="Arial" w:hAnsi="Arial" w:cs="Arial"/>
          <w:b/>
          <w:sz w:val="24"/>
          <w:szCs w:val="24"/>
        </w:rPr>
        <w:t xml:space="preserve"> </w:t>
      </w:r>
    </w:p>
    <w:p w:rsidR="00BA65C8" w:rsidRDefault="00BA65C8" w:rsidP="00BA65C8">
      <w:pPr>
        <w:autoSpaceDE w:val="0"/>
        <w:autoSpaceDN w:val="0"/>
        <w:adjustRightInd w:val="0"/>
        <w:spacing w:after="0" w:line="240" w:lineRule="auto"/>
        <w:rPr>
          <w:rFonts w:ascii="Arial" w:hAnsi="Arial" w:cs="Arial"/>
          <w:color w:val="000000"/>
          <w:sz w:val="24"/>
          <w:szCs w:val="24"/>
        </w:rPr>
      </w:pPr>
    </w:p>
    <w:p w:rsidR="00515021" w:rsidRDefault="004460BB" w:rsidP="003A7F93">
      <w:pPr>
        <w:autoSpaceDE w:val="0"/>
        <w:autoSpaceDN w:val="0"/>
        <w:adjustRightInd w:val="0"/>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Training is a short and specific process of showing someone how to </w:t>
      </w:r>
      <w:r w:rsidR="00B710B8">
        <w:rPr>
          <w:rFonts w:ascii="Arial" w:hAnsi="Arial" w:cs="Arial"/>
          <w:sz w:val="24"/>
          <w:szCs w:val="24"/>
          <w:shd w:val="clear" w:color="auto" w:fill="FFFFFF"/>
        </w:rPr>
        <w:t>conduct</w:t>
      </w:r>
      <w:r>
        <w:rPr>
          <w:rFonts w:ascii="Arial" w:hAnsi="Arial" w:cs="Arial"/>
          <w:sz w:val="24"/>
          <w:szCs w:val="24"/>
          <w:shd w:val="clear" w:color="auto" w:fill="FFFFFF"/>
        </w:rPr>
        <w:t xml:space="preserve"> a specific task. There are many different types of training as on-the-job, off-the-job, short courses, mentoring, team training, E-learning, etc. On the other </w:t>
      </w:r>
      <w:r w:rsidR="00476A2D">
        <w:rPr>
          <w:rFonts w:ascii="Arial" w:hAnsi="Arial" w:cs="Arial"/>
          <w:sz w:val="24"/>
          <w:szCs w:val="24"/>
          <w:shd w:val="clear" w:color="auto" w:fill="FFFFFF"/>
        </w:rPr>
        <w:t>hand,</w:t>
      </w:r>
      <w:r>
        <w:rPr>
          <w:rFonts w:ascii="Arial" w:hAnsi="Arial" w:cs="Arial"/>
          <w:sz w:val="24"/>
          <w:szCs w:val="24"/>
          <w:shd w:val="clear" w:color="auto" w:fill="FFFFFF"/>
        </w:rPr>
        <w:t xml:space="preserve"> </w:t>
      </w:r>
      <w:r>
        <w:rPr>
          <w:rFonts w:ascii="Arial" w:hAnsi="Arial" w:cs="Arial"/>
          <w:sz w:val="24"/>
          <w:szCs w:val="24"/>
          <w:shd w:val="clear" w:color="auto" w:fill="FFFFFF"/>
        </w:rPr>
        <w:lastRenderedPageBreak/>
        <w:t>development is a lon</w:t>
      </w:r>
      <w:r w:rsidR="00F65242">
        <w:rPr>
          <w:rFonts w:ascii="Arial" w:hAnsi="Arial" w:cs="Arial"/>
          <w:sz w:val="24"/>
          <w:szCs w:val="24"/>
          <w:shd w:val="clear" w:color="auto" w:fill="FFFFFF"/>
        </w:rPr>
        <w:t>g process where the learner</w:t>
      </w:r>
      <w:r>
        <w:rPr>
          <w:rFonts w:ascii="Arial" w:hAnsi="Arial" w:cs="Arial"/>
          <w:sz w:val="24"/>
          <w:szCs w:val="24"/>
          <w:shd w:val="clear" w:color="auto" w:fill="FFFFFF"/>
        </w:rPr>
        <w:t xml:space="preserve"> develop itself and gain </w:t>
      </w:r>
      <w:r w:rsidR="00476A2D">
        <w:rPr>
          <w:rFonts w:ascii="Arial" w:hAnsi="Arial" w:cs="Arial"/>
          <w:sz w:val="24"/>
          <w:szCs w:val="24"/>
          <w:shd w:val="clear" w:color="auto" w:fill="FFFFFF"/>
        </w:rPr>
        <w:t>broad</w:t>
      </w:r>
      <w:r w:rsidR="00F65242">
        <w:rPr>
          <w:rFonts w:ascii="Arial" w:hAnsi="Arial" w:cs="Arial"/>
          <w:sz w:val="24"/>
          <w:szCs w:val="24"/>
          <w:shd w:val="clear" w:color="auto" w:fill="FFFFFF"/>
        </w:rPr>
        <w:t>er</w:t>
      </w:r>
      <w:r w:rsidR="00476A2D">
        <w:rPr>
          <w:rFonts w:ascii="Arial" w:hAnsi="Arial" w:cs="Arial"/>
          <w:sz w:val="24"/>
          <w:szCs w:val="24"/>
          <w:shd w:val="clear" w:color="auto" w:fill="FFFFFF"/>
        </w:rPr>
        <w:t xml:space="preserve"> knowledge. </w:t>
      </w:r>
    </w:p>
    <w:p w:rsidR="00515021" w:rsidRDefault="00515021" w:rsidP="003A7F93">
      <w:pPr>
        <w:autoSpaceDE w:val="0"/>
        <w:autoSpaceDN w:val="0"/>
        <w:adjustRightInd w:val="0"/>
        <w:spacing w:after="0" w:line="240" w:lineRule="auto"/>
        <w:rPr>
          <w:rFonts w:ascii="Arial" w:hAnsi="Arial" w:cs="Arial"/>
          <w:sz w:val="24"/>
          <w:szCs w:val="24"/>
          <w:shd w:val="clear" w:color="auto" w:fill="FFFFFF"/>
        </w:rPr>
      </w:pPr>
    </w:p>
    <w:p w:rsidR="003A7F93" w:rsidRDefault="008B61F0" w:rsidP="003A7F93">
      <w:pPr>
        <w:autoSpaceDE w:val="0"/>
        <w:autoSpaceDN w:val="0"/>
        <w:adjustRightInd w:val="0"/>
        <w:spacing w:after="0" w:line="240" w:lineRule="auto"/>
        <w:rPr>
          <w:rFonts w:ascii="Arial" w:hAnsi="Arial" w:cs="Arial"/>
          <w:sz w:val="24"/>
          <w:szCs w:val="24"/>
        </w:rPr>
      </w:pPr>
      <w:r>
        <w:rPr>
          <w:rFonts w:ascii="Arial" w:hAnsi="Arial" w:cs="Arial"/>
          <w:sz w:val="24"/>
          <w:szCs w:val="24"/>
          <w:shd w:val="clear" w:color="auto" w:fill="FFFFFF"/>
        </w:rPr>
        <w:t>T</w:t>
      </w:r>
      <w:r w:rsidR="00476A2D">
        <w:rPr>
          <w:rFonts w:ascii="Arial" w:hAnsi="Arial" w:cs="Arial"/>
          <w:sz w:val="24"/>
          <w:szCs w:val="24"/>
          <w:shd w:val="clear" w:color="auto" w:fill="FFFFFF"/>
        </w:rPr>
        <w:t>raditional Human Capital theory</w:t>
      </w:r>
      <w:r>
        <w:rPr>
          <w:rFonts w:ascii="Arial" w:hAnsi="Arial" w:cs="Arial"/>
          <w:sz w:val="24"/>
          <w:szCs w:val="24"/>
          <w:shd w:val="clear" w:color="auto" w:fill="FFFFFF"/>
        </w:rPr>
        <w:t xml:space="preserve"> states that</w:t>
      </w:r>
      <w:r w:rsidR="00476A2D">
        <w:rPr>
          <w:rFonts w:ascii="Arial" w:hAnsi="Arial" w:cs="Arial"/>
          <w:sz w:val="24"/>
          <w:szCs w:val="24"/>
          <w:shd w:val="clear" w:color="auto" w:fill="FFFFFF"/>
        </w:rPr>
        <w:t xml:space="preserve"> firms should not invest in employee’s transferable skills as this will increase the employee turnover as the last will look for different job </w:t>
      </w:r>
      <w:r w:rsidR="00476A2D" w:rsidRPr="00476A2D">
        <w:rPr>
          <w:rFonts w:ascii="Arial" w:hAnsi="Arial" w:cs="Arial"/>
          <w:sz w:val="24"/>
          <w:szCs w:val="24"/>
          <w:shd w:val="clear" w:color="auto" w:fill="FFFFFF"/>
        </w:rPr>
        <w:t>(Becker 1964).</w:t>
      </w:r>
      <w:r w:rsidR="00591B15">
        <w:rPr>
          <w:rFonts w:ascii="Arial" w:hAnsi="Arial" w:cs="Arial"/>
          <w:sz w:val="24"/>
          <w:szCs w:val="24"/>
          <w:shd w:val="clear" w:color="auto" w:fill="FFFFFF"/>
        </w:rPr>
        <w:t xml:space="preserve"> In our days, 50 years later </w:t>
      </w:r>
      <w:r w:rsidR="00591B15">
        <w:rPr>
          <w:rFonts w:ascii="Arial" w:hAnsi="Arial" w:cs="Arial"/>
          <w:sz w:val="24"/>
          <w:szCs w:val="24"/>
        </w:rPr>
        <w:t>a</w:t>
      </w:r>
      <w:r w:rsidR="003A7F93">
        <w:rPr>
          <w:rFonts w:ascii="Arial" w:hAnsi="Arial" w:cs="Arial"/>
          <w:sz w:val="24"/>
          <w:szCs w:val="24"/>
        </w:rPr>
        <w:t xml:space="preserve">ccording to </w:t>
      </w:r>
      <w:r w:rsidR="003A7F93" w:rsidRPr="0024718E">
        <w:rPr>
          <w:rFonts w:ascii="Arial" w:hAnsi="Arial" w:cs="Arial"/>
          <w:sz w:val="24"/>
          <w:szCs w:val="24"/>
        </w:rPr>
        <w:t>Learning and development (L&amp;D) annual survey 2015</w:t>
      </w:r>
      <w:r w:rsidR="003A7F93">
        <w:rPr>
          <w:rFonts w:ascii="Arial" w:hAnsi="Arial" w:cs="Arial"/>
          <w:sz w:val="24"/>
          <w:szCs w:val="24"/>
        </w:rPr>
        <w:t xml:space="preserve"> </w:t>
      </w:r>
      <w:r w:rsidR="003A7F93" w:rsidRPr="00F80B19">
        <w:rPr>
          <w:rFonts w:ascii="Arial" w:hAnsi="Arial" w:cs="Arial"/>
          <w:sz w:val="24"/>
          <w:szCs w:val="24"/>
        </w:rPr>
        <w:t>the</w:t>
      </w:r>
      <w:r w:rsidR="003A7F93">
        <w:rPr>
          <w:rFonts w:ascii="Arial" w:hAnsi="Arial" w:cs="Arial"/>
          <w:sz w:val="24"/>
          <w:szCs w:val="24"/>
        </w:rPr>
        <w:t xml:space="preserve"> purpose of training and development in the work place is to i</w:t>
      </w:r>
      <w:r w:rsidR="0049466D">
        <w:rPr>
          <w:rFonts w:ascii="Arial" w:hAnsi="Arial" w:cs="Arial"/>
          <w:sz w:val="24"/>
          <w:szCs w:val="24"/>
        </w:rPr>
        <w:t>ncrease the positive employees’ performance</w:t>
      </w:r>
      <w:r w:rsidR="003A7F93">
        <w:rPr>
          <w:rFonts w:ascii="Arial" w:hAnsi="Arial" w:cs="Arial"/>
          <w:sz w:val="24"/>
          <w:szCs w:val="24"/>
        </w:rPr>
        <w:t xml:space="preserve"> and capability</w:t>
      </w:r>
      <w:r w:rsidR="0049466D">
        <w:rPr>
          <w:rFonts w:ascii="Arial" w:hAnsi="Arial" w:cs="Arial"/>
          <w:sz w:val="24"/>
          <w:szCs w:val="24"/>
        </w:rPr>
        <w:t xml:space="preserve"> as they feel value</w:t>
      </w:r>
      <w:r w:rsidR="00515021">
        <w:rPr>
          <w:rFonts w:ascii="Arial" w:hAnsi="Arial" w:cs="Arial"/>
          <w:sz w:val="24"/>
          <w:szCs w:val="24"/>
        </w:rPr>
        <w:t>d and their work is appreciated, that also decrease the employees’ turnover.</w:t>
      </w:r>
    </w:p>
    <w:p w:rsidR="008B61F0" w:rsidRDefault="008B61F0" w:rsidP="003A7F93">
      <w:pPr>
        <w:autoSpaceDE w:val="0"/>
        <w:autoSpaceDN w:val="0"/>
        <w:adjustRightInd w:val="0"/>
        <w:spacing w:after="0" w:line="240" w:lineRule="auto"/>
        <w:rPr>
          <w:rFonts w:ascii="Arial" w:hAnsi="Arial" w:cs="Arial"/>
          <w:sz w:val="24"/>
          <w:szCs w:val="24"/>
        </w:rPr>
      </w:pPr>
    </w:p>
    <w:p w:rsidR="008B61F0" w:rsidRDefault="008B61F0" w:rsidP="00F4655E">
      <w:pPr>
        <w:pStyle w:val="Default"/>
        <w:rPr>
          <w:rFonts w:ascii="Arial" w:hAnsi="Arial" w:cs="Arial"/>
        </w:rPr>
      </w:pPr>
      <w:r>
        <w:rPr>
          <w:rFonts w:ascii="Arial" w:hAnsi="Arial" w:cs="Arial"/>
        </w:rPr>
        <w:t xml:space="preserve">As it can be seen from the above there are different methods used when it comes to employee’s training and development. </w:t>
      </w:r>
      <w:r w:rsidR="00F65242">
        <w:rPr>
          <w:rFonts w:ascii="Arial" w:hAnsi="Arial" w:cs="Arial"/>
        </w:rPr>
        <w:t xml:space="preserve">For example, </w:t>
      </w:r>
      <w:r w:rsidR="00F65242">
        <w:rPr>
          <w:rFonts w:ascii="Arial" w:hAnsi="Arial" w:cs="Arial"/>
          <w:shd w:val="clear" w:color="auto" w:fill="FFFFFF"/>
        </w:rPr>
        <w:t>a</w:t>
      </w:r>
      <w:r>
        <w:rPr>
          <w:rFonts w:ascii="Arial" w:hAnsi="Arial" w:cs="Arial"/>
          <w:shd w:val="clear" w:color="auto" w:fill="FFFFFF"/>
        </w:rPr>
        <w:t>t Livability a</w:t>
      </w:r>
      <w:r w:rsidRPr="00F80B19">
        <w:rPr>
          <w:rFonts w:ascii="Arial" w:hAnsi="Arial" w:cs="Arial"/>
          <w:shd w:val="clear" w:color="auto" w:fill="FFFFFF"/>
        </w:rPr>
        <w:t>ll members of staff gain needed skills and knowledge through training and experience.</w:t>
      </w:r>
      <w:r w:rsidRPr="00F80B19">
        <w:rPr>
          <w:rFonts w:ascii="Arial" w:hAnsi="Arial" w:cs="Arial"/>
        </w:rPr>
        <w:t xml:space="preserve"> </w:t>
      </w:r>
      <w:r w:rsidR="00F4655E" w:rsidRPr="00DF59B2">
        <w:rPr>
          <w:rFonts w:ascii="Arial" w:hAnsi="Arial" w:cs="Arial"/>
          <w:shd w:val="clear" w:color="auto" w:fill="FFFFFF"/>
        </w:rPr>
        <w:t>About 7</w:t>
      </w:r>
      <w:r w:rsidR="00F4655E">
        <w:rPr>
          <w:rFonts w:ascii="Arial" w:hAnsi="Arial" w:cs="Arial"/>
          <w:shd w:val="clear" w:color="auto" w:fill="FFFFFF"/>
        </w:rPr>
        <w:t>0% of the staff has no specialis</w:t>
      </w:r>
      <w:r w:rsidR="00F4655E" w:rsidRPr="00DF59B2">
        <w:rPr>
          <w:rFonts w:ascii="Arial" w:hAnsi="Arial" w:cs="Arial"/>
          <w:shd w:val="clear" w:color="auto" w:fill="FFFFFF"/>
        </w:rPr>
        <w:t>ed skills in social care when they start</w:t>
      </w:r>
      <w:r w:rsidR="00F4655E">
        <w:rPr>
          <w:rFonts w:ascii="Arial" w:hAnsi="Arial" w:cs="Arial"/>
          <w:shd w:val="clear" w:color="auto" w:fill="FFFFFF"/>
        </w:rPr>
        <w:t xml:space="preserve">. </w:t>
      </w:r>
      <w:r w:rsidRPr="00F80B19">
        <w:rPr>
          <w:rFonts w:ascii="Arial" w:hAnsi="Arial" w:cs="Arial"/>
        </w:rPr>
        <w:t>The organisation</w:t>
      </w:r>
      <w:r>
        <w:rPr>
          <w:rFonts w:ascii="Arial" w:hAnsi="Arial" w:cs="Arial"/>
        </w:rPr>
        <w:t xml:space="preserve"> has reward management and </w:t>
      </w:r>
      <w:r w:rsidRPr="00F80B19">
        <w:rPr>
          <w:rFonts w:ascii="Arial" w:hAnsi="Arial" w:cs="Arial"/>
        </w:rPr>
        <w:t xml:space="preserve">offers position specific training </w:t>
      </w:r>
      <w:r>
        <w:rPr>
          <w:rFonts w:ascii="Arial" w:hAnsi="Arial" w:cs="Arial"/>
        </w:rPr>
        <w:t xml:space="preserve">and development programs </w:t>
      </w:r>
      <w:r w:rsidRPr="00F80B19">
        <w:rPr>
          <w:rFonts w:ascii="Arial" w:hAnsi="Arial" w:cs="Arial"/>
        </w:rPr>
        <w:t>to its employees so they can develop and constantly improve the skills and knowledge needed.</w:t>
      </w:r>
      <w:r>
        <w:rPr>
          <w:rFonts w:ascii="Arial" w:hAnsi="Arial" w:cs="Arial"/>
        </w:rPr>
        <w:t xml:space="preserve"> </w:t>
      </w:r>
    </w:p>
    <w:p w:rsidR="00DE2EC0" w:rsidRDefault="00DE2EC0">
      <w:pPr>
        <w:rPr>
          <w:rFonts w:ascii="Arial" w:hAnsi="Arial" w:cs="Arial"/>
          <w:sz w:val="24"/>
          <w:szCs w:val="24"/>
        </w:rPr>
      </w:pPr>
    </w:p>
    <w:p w:rsidR="00BA65C8" w:rsidRPr="00BA65C8" w:rsidRDefault="00BA65C8">
      <w:pPr>
        <w:rPr>
          <w:rFonts w:ascii="Arial" w:hAnsi="Arial" w:cs="Arial"/>
          <w:b/>
          <w:sz w:val="24"/>
          <w:szCs w:val="24"/>
        </w:rPr>
      </w:pPr>
      <w:r w:rsidRPr="00BA65C8">
        <w:rPr>
          <w:rFonts w:ascii="Arial" w:hAnsi="Arial" w:cs="Arial"/>
          <w:b/>
          <w:sz w:val="24"/>
          <w:szCs w:val="24"/>
        </w:rPr>
        <w:t>The role of Estates and Facilities Manager</w:t>
      </w:r>
    </w:p>
    <w:p w:rsidR="00BA65C8" w:rsidRDefault="007A4014">
      <w:pPr>
        <w:rPr>
          <w:rFonts w:ascii="Arial" w:hAnsi="Arial" w:cs="Arial"/>
          <w:color w:val="000000"/>
          <w:sz w:val="24"/>
          <w:szCs w:val="24"/>
        </w:rPr>
      </w:pPr>
      <w:r w:rsidRPr="008A4C05">
        <w:rPr>
          <w:rFonts w:ascii="Arial" w:hAnsi="Arial" w:cs="Arial"/>
          <w:sz w:val="24"/>
          <w:szCs w:val="24"/>
        </w:rPr>
        <w:t>The writer of the report has worked as an Estates and Facilities Manager for over 2 years</w:t>
      </w:r>
      <w:r>
        <w:rPr>
          <w:rFonts w:ascii="Arial" w:hAnsi="Arial" w:cs="Arial"/>
          <w:sz w:val="24"/>
          <w:szCs w:val="24"/>
        </w:rPr>
        <w:t xml:space="preserve">. </w:t>
      </w:r>
      <w:r w:rsidR="0027356D">
        <w:rPr>
          <w:rFonts w:ascii="Arial" w:hAnsi="Arial" w:cs="Arial"/>
          <w:sz w:val="24"/>
          <w:szCs w:val="24"/>
        </w:rPr>
        <w:t xml:space="preserve">Duties of </w:t>
      </w:r>
      <w:r w:rsidR="0027356D">
        <w:rPr>
          <w:rFonts w:ascii="Arial" w:hAnsi="Arial" w:cs="Arial"/>
          <w:color w:val="000000"/>
          <w:sz w:val="24"/>
          <w:szCs w:val="24"/>
        </w:rPr>
        <w:t>t</w:t>
      </w:r>
      <w:r>
        <w:rPr>
          <w:rFonts w:ascii="Arial" w:hAnsi="Arial" w:cs="Arial"/>
          <w:color w:val="000000"/>
          <w:sz w:val="24"/>
          <w:szCs w:val="24"/>
        </w:rPr>
        <w:t>he</w:t>
      </w:r>
      <w:r w:rsidR="00A37A21">
        <w:rPr>
          <w:rFonts w:ascii="Arial" w:hAnsi="Arial" w:cs="Arial"/>
          <w:color w:val="000000"/>
          <w:sz w:val="24"/>
          <w:szCs w:val="24"/>
        </w:rPr>
        <w:t xml:space="preserve"> E</w:t>
      </w:r>
      <w:r w:rsidR="0027356D">
        <w:rPr>
          <w:rFonts w:ascii="Arial" w:hAnsi="Arial" w:cs="Arial"/>
          <w:color w:val="000000"/>
          <w:sz w:val="24"/>
          <w:szCs w:val="24"/>
        </w:rPr>
        <w:t>states and Facility Manager are</w:t>
      </w:r>
      <w:r w:rsidR="00A37A21">
        <w:rPr>
          <w:rFonts w:ascii="Arial" w:hAnsi="Arial" w:cs="Arial"/>
          <w:color w:val="000000"/>
          <w:sz w:val="24"/>
          <w:szCs w:val="24"/>
        </w:rPr>
        <w:t xml:space="preserve"> to maintain the </w:t>
      </w:r>
      <w:r>
        <w:rPr>
          <w:rFonts w:ascii="Arial" w:hAnsi="Arial" w:cs="Arial"/>
          <w:color w:val="000000"/>
          <w:sz w:val="24"/>
          <w:szCs w:val="24"/>
        </w:rPr>
        <w:t>physical</w:t>
      </w:r>
      <w:r w:rsidR="00A37A21">
        <w:rPr>
          <w:rFonts w:ascii="Arial" w:hAnsi="Arial" w:cs="Arial"/>
          <w:color w:val="000000"/>
          <w:sz w:val="24"/>
          <w:szCs w:val="24"/>
        </w:rPr>
        <w:t xml:space="preserve"> conditions of the various buildings and facilities following strict building, </w:t>
      </w:r>
      <w:r w:rsidR="006A2F27">
        <w:rPr>
          <w:rFonts w:ascii="Arial" w:hAnsi="Arial" w:cs="Arial"/>
          <w:color w:val="000000"/>
          <w:sz w:val="24"/>
          <w:szCs w:val="24"/>
        </w:rPr>
        <w:t xml:space="preserve">health and </w:t>
      </w:r>
      <w:r w:rsidR="00A37A21">
        <w:rPr>
          <w:rFonts w:ascii="Arial" w:hAnsi="Arial" w:cs="Arial"/>
          <w:color w:val="000000"/>
          <w:sz w:val="24"/>
          <w:szCs w:val="24"/>
        </w:rPr>
        <w:t>safety</w:t>
      </w:r>
      <w:r w:rsidR="006A2F27">
        <w:rPr>
          <w:rFonts w:ascii="Arial" w:hAnsi="Arial" w:cs="Arial"/>
          <w:color w:val="000000"/>
          <w:sz w:val="24"/>
          <w:szCs w:val="24"/>
        </w:rPr>
        <w:t>, and environmental regulations</w:t>
      </w:r>
      <w:r w:rsidR="00A37A21">
        <w:rPr>
          <w:rFonts w:ascii="Arial" w:hAnsi="Arial" w:cs="Arial"/>
          <w:color w:val="000000"/>
          <w:sz w:val="24"/>
          <w:szCs w:val="24"/>
        </w:rPr>
        <w:t xml:space="preserve">. This person </w:t>
      </w:r>
      <w:r w:rsidR="0049345E">
        <w:rPr>
          <w:rFonts w:ascii="Arial" w:hAnsi="Arial" w:cs="Arial"/>
          <w:color w:val="000000"/>
          <w:sz w:val="24"/>
          <w:szCs w:val="24"/>
        </w:rPr>
        <w:t xml:space="preserve">reports to Head of Property. In close liaison </w:t>
      </w:r>
      <w:r w:rsidR="00354F5D">
        <w:rPr>
          <w:rFonts w:ascii="Arial" w:hAnsi="Arial" w:cs="Arial"/>
          <w:color w:val="000000"/>
          <w:sz w:val="24"/>
          <w:szCs w:val="24"/>
        </w:rPr>
        <w:t>with Service M</w:t>
      </w:r>
      <w:r w:rsidR="0049345E">
        <w:rPr>
          <w:rFonts w:ascii="Arial" w:hAnsi="Arial" w:cs="Arial"/>
          <w:color w:val="000000"/>
          <w:sz w:val="24"/>
          <w:szCs w:val="24"/>
        </w:rPr>
        <w:t>anagers and maintenance staff</w:t>
      </w:r>
      <w:r w:rsidR="00C9098F">
        <w:rPr>
          <w:rFonts w:ascii="Arial" w:hAnsi="Arial" w:cs="Arial"/>
          <w:color w:val="000000"/>
          <w:sz w:val="24"/>
          <w:szCs w:val="24"/>
        </w:rPr>
        <w:t>,</w:t>
      </w:r>
      <w:r w:rsidR="0049345E">
        <w:rPr>
          <w:rFonts w:ascii="Arial" w:hAnsi="Arial" w:cs="Arial"/>
          <w:color w:val="000000"/>
          <w:sz w:val="24"/>
          <w:szCs w:val="24"/>
        </w:rPr>
        <w:t xml:space="preserve"> addresses various maintenance issues and directly works with contractors that provide reactive and proactive maintenances schedule. </w:t>
      </w:r>
      <w:r w:rsidR="0027356D">
        <w:rPr>
          <w:rFonts w:ascii="Arial" w:hAnsi="Arial" w:cs="Arial"/>
          <w:color w:val="000000"/>
          <w:sz w:val="24"/>
          <w:szCs w:val="24"/>
        </w:rPr>
        <w:t>Responsibilities of the position are to o</w:t>
      </w:r>
      <w:r w:rsidR="00C9098F">
        <w:rPr>
          <w:rFonts w:ascii="Arial" w:hAnsi="Arial" w:cs="Arial"/>
          <w:color w:val="000000"/>
          <w:sz w:val="24"/>
          <w:szCs w:val="24"/>
        </w:rPr>
        <w:t>versees all contractor documentations including RAMS</w:t>
      </w:r>
      <w:r w:rsidR="000F743E">
        <w:rPr>
          <w:rFonts w:ascii="Arial" w:hAnsi="Arial" w:cs="Arial"/>
          <w:color w:val="000000"/>
          <w:sz w:val="24"/>
          <w:szCs w:val="24"/>
        </w:rPr>
        <w:t xml:space="preserve"> (Risk Assessments and Method Statements)</w:t>
      </w:r>
      <w:r w:rsidR="00C9098F">
        <w:rPr>
          <w:rFonts w:ascii="Arial" w:hAnsi="Arial" w:cs="Arial"/>
          <w:color w:val="000000"/>
          <w:sz w:val="24"/>
          <w:szCs w:val="24"/>
        </w:rPr>
        <w:t xml:space="preserve">, procurement paperwork, contracts, work orders and job sheets. </w:t>
      </w:r>
      <w:r w:rsidR="0049345E">
        <w:rPr>
          <w:rFonts w:ascii="Arial" w:hAnsi="Arial" w:cs="Arial"/>
          <w:color w:val="000000"/>
          <w:sz w:val="24"/>
          <w:szCs w:val="24"/>
        </w:rPr>
        <w:t xml:space="preserve">Submits </w:t>
      </w:r>
      <w:r w:rsidR="000679CF">
        <w:rPr>
          <w:rFonts w:ascii="Arial" w:hAnsi="Arial" w:cs="Arial"/>
          <w:color w:val="000000"/>
          <w:sz w:val="24"/>
          <w:szCs w:val="24"/>
        </w:rPr>
        <w:t>purchase orders;</w:t>
      </w:r>
      <w:r w:rsidR="00C9098F">
        <w:rPr>
          <w:rFonts w:ascii="Arial" w:hAnsi="Arial" w:cs="Arial"/>
          <w:color w:val="000000"/>
          <w:sz w:val="24"/>
          <w:szCs w:val="24"/>
        </w:rPr>
        <w:t xml:space="preserve"> check invoices</w:t>
      </w:r>
      <w:r w:rsidR="000679CF">
        <w:rPr>
          <w:rFonts w:ascii="Arial" w:hAnsi="Arial" w:cs="Arial"/>
          <w:color w:val="000000"/>
          <w:sz w:val="24"/>
          <w:szCs w:val="24"/>
        </w:rPr>
        <w:t>; negotiate on contracts and lead on meetings</w:t>
      </w:r>
      <w:r w:rsidR="00C9098F">
        <w:rPr>
          <w:rFonts w:ascii="Arial" w:hAnsi="Arial" w:cs="Arial"/>
          <w:color w:val="000000"/>
          <w:sz w:val="24"/>
          <w:szCs w:val="24"/>
        </w:rPr>
        <w:t xml:space="preserve">. </w:t>
      </w:r>
      <w:r w:rsidR="00743EFE">
        <w:rPr>
          <w:rFonts w:ascii="Arial" w:hAnsi="Arial" w:cs="Arial"/>
          <w:color w:val="000000"/>
          <w:sz w:val="24"/>
          <w:szCs w:val="24"/>
        </w:rPr>
        <w:t>All of the above must be carried out with great attention to every detail.</w:t>
      </w:r>
    </w:p>
    <w:p w:rsidR="00BA65C8" w:rsidRDefault="00BA65C8">
      <w:pPr>
        <w:rPr>
          <w:rFonts w:ascii="Arial" w:hAnsi="Arial" w:cs="Arial"/>
          <w:color w:val="000000"/>
          <w:sz w:val="24"/>
          <w:szCs w:val="24"/>
        </w:rPr>
      </w:pPr>
    </w:p>
    <w:p w:rsidR="00DA613E" w:rsidRDefault="00DA613E" w:rsidP="00DA613E">
      <w:pPr>
        <w:rPr>
          <w:rFonts w:ascii="Arial" w:hAnsi="Arial" w:cs="Arial"/>
          <w:b/>
          <w:color w:val="000000"/>
          <w:sz w:val="24"/>
          <w:szCs w:val="24"/>
        </w:rPr>
      </w:pPr>
      <w:r w:rsidRPr="00DA613E">
        <w:rPr>
          <w:rFonts w:ascii="Arial" w:hAnsi="Arial" w:cs="Arial"/>
          <w:b/>
          <w:color w:val="000000"/>
          <w:sz w:val="24"/>
          <w:szCs w:val="24"/>
        </w:rPr>
        <w:t>Skills, knowledge, training and development</w:t>
      </w:r>
    </w:p>
    <w:p w:rsidR="000D691B" w:rsidRPr="00C9098F" w:rsidRDefault="00665CF2">
      <w:pPr>
        <w:rPr>
          <w:rFonts w:ascii="Arial" w:hAnsi="Arial" w:cs="Arial"/>
          <w:sz w:val="24"/>
          <w:szCs w:val="24"/>
        </w:rPr>
      </w:pPr>
      <w:r>
        <w:rPr>
          <w:rFonts w:ascii="Arial" w:hAnsi="Arial" w:cs="Arial"/>
          <w:sz w:val="24"/>
          <w:szCs w:val="24"/>
        </w:rPr>
        <w:t>For example, t</w:t>
      </w:r>
      <w:r w:rsidR="00C9098F" w:rsidRPr="00C9098F">
        <w:rPr>
          <w:rFonts w:ascii="Arial" w:hAnsi="Arial" w:cs="Arial"/>
          <w:sz w:val="24"/>
          <w:szCs w:val="24"/>
        </w:rPr>
        <w:t>o be able to carry on this role the person must have a broad knowledge of health and safet</w:t>
      </w:r>
      <w:r w:rsidR="006A2F27">
        <w:rPr>
          <w:rFonts w:ascii="Arial" w:hAnsi="Arial" w:cs="Arial"/>
          <w:sz w:val="24"/>
          <w:szCs w:val="24"/>
        </w:rPr>
        <w:t>y regulations, have good organis</w:t>
      </w:r>
      <w:r w:rsidR="00C9098F" w:rsidRPr="00C9098F">
        <w:rPr>
          <w:rFonts w:ascii="Arial" w:hAnsi="Arial" w:cs="Arial"/>
          <w:sz w:val="24"/>
          <w:szCs w:val="24"/>
        </w:rPr>
        <w:t xml:space="preserve">ational and communication skills, attention to details and </w:t>
      </w:r>
      <w:r w:rsidR="00354F5D">
        <w:rPr>
          <w:rFonts w:ascii="Arial" w:hAnsi="Arial" w:cs="Arial"/>
          <w:sz w:val="24"/>
          <w:szCs w:val="24"/>
        </w:rPr>
        <w:t xml:space="preserve">commitment to excellence. </w:t>
      </w:r>
      <w:r w:rsidR="00D5614C">
        <w:rPr>
          <w:rFonts w:ascii="Arial" w:hAnsi="Arial" w:cs="Arial"/>
          <w:sz w:val="24"/>
          <w:szCs w:val="24"/>
        </w:rPr>
        <w:t>Other s</w:t>
      </w:r>
      <w:r w:rsidR="00C663F7">
        <w:rPr>
          <w:rFonts w:ascii="Arial" w:hAnsi="Arial" w:cs="Arial"/>
          <w:sz w:val="24"/>
          <w:szCs w:val="24"/>
        </w:rPr>
        <w:t xml:space="preserve">kills needed are project </w:t>
      </w:r>
      <w:r w:rsidR="00D5614C">
        <w:rPr>
          <w:rFonts w:ascii="Arial" w:hAnsi="Arial" w:cs="Arial"/>
          <w:sz w:val="24"/>
          <w:szCs w:val="24"/>
        </w:rPr>
        <w:t>management (</w:t>
      </w:r>
      <w:r w:rsidR="00C663F7">
        <w:rPr>
          <w:rFonts w:ascii="Arial" w:hAnsi="Arial" w:cs="Arial"/>
          <w:sz w:val="24"/>
          <w:szCs w:val="24"/>
        </w:rPr>
        <w:t>planning, scheduling and controlling</w:t>
      </w:r>
      <w:r w:rsidR="00D5614C">
        <w:rPr>
          <w:rFonts w:ascii="Arial" w:hAnsi="Arial" w:cs="Arial"/>
          <w:sz w:val="24"/>
          <w:szCs w:val="24"/>
        </w:rPr>
        <w:t xml:space="preserve">), working within budget, motivate members of staff and </w:t>
      </w:r>
      <w:r w:rsidR="003A339C">
        <w:rPr>
          <w:rFonts w:ascii="Arial" w:hAnsi="Arial" w:cs="Arial"/>
          <w:sz w:val="24"/>
          <w:szCs w:val="24"/>
        </w:rPr>
        <w:t>deliver the end product with</w:t>
      </w:r>
      <w:r w:rsidR="0024718E">
        <w:rPr>
          <w:rFonts w:ascii="Arial" w:hAnsi="Arial" w:cs="Arial"/>
          <w:sz w:val="24"/>
          <w:szCs w:val="24"/>
        </w:rPr>
        <w:t>in</w:t>
      </w:r>
      <w:r w:rsidR="003A339C">
        <w:rPr>
          <w:rFonts w:ascii="Arial" w:hAnsi="Arial" w:cs="Arial"/>
          <w:sz w:val="24"/>
          <w:szCs w:val="24"/>
        </w:rPr>
        <w:t xml:space="preserve"> the time frame.</w:t>
      </w:r>
      <w:r w:rsidR="00C663F7">
        <w:rPr>
          <w:rFonts w:ascii="Arial" w:hAnsi="Arial" w:cs="Arial"/>
          <w:sz w:val="24"/>
          <w:szCs w:val="24"/>
        </w:rPr>
        <w:t xml:space="preserve"> </w:t>
      </w:r>
      <w:r>
        <w:rPr>
          <w:rFonts w:ascii="Arial" w:hAnsi="Arial" w:cs="Arial"/>
          <w:sz w:val="24"/>
          <w:szCs w:val="24"/>
        </w:rPr>
        <w:t>Practical implications are f</w:t>
      </w:r>
      <w:r w:rsidR="00C663F7">
        <w:rPr>
          <w:rFonts w:ascii="Arial" w:hAnsi="Arial" w:cs="Arial"/>
          <w:sz w:val="24"/>
          <w:szCs w:val="24"/>
        </w:rPr>
        <w:t>urther training</w:t>
      </w:r>
      <w:r w:rsidR="003A339C">
        <w:rPr>
          <w:rFonts w:ascii="Arial" w:hAnsi="Arial" w:cs="Arial"/>
          <w:sz w:val="24"/>
          <w:szCs w:val="24"/>
        </w:rPr>
        <w:t>s</w:t>
      </w:r>
      <w:r w:rsidR="00C663F7">
        <w:rPr>
          <w:rFonts w:ascii="Arial" w:hAnsi="Arial" w:cs="Arial"/>
          <w:sz w:val="24"/>
          <w:szCs w:val="24"/>
        </w:rPr>
        <w:t xml:space="preserve"> / course</w:t>
      </w:r>
      <w:r w:rsidR="003A339C">
        <w:rPr>
          <w:rFonts w:ascii="Arial" w:hAnsi="Arial" w:cs="Arial"/>
          <w:sz w:val="24"/>
          <w:szCs w:val="24"/>
        </w:rPr>
        <w:t>s</w:t>
      </w:r>
      <w:r>
        <w:rPr>
          <w:rFonts w:ascii="Arial" w:hAnsi="Arial" w:cs="Arial"/>
          <w:sz w:val="24"/>
          <w:szCs w:val="24"/>
        </w:rPr>
        <w:t xml:space="preserve"> that</w:t>
      </w:r>
      <w:r w:rsidR="00C663F7">
        <w:rPr>
          <w:rFonts w:ascii="Arial" w:hAnsi="Arial" w:cs="Arial"/>
          <w:sz w:val="24"/>
          <w:szCs w:val="24"/>
        </w:rPr>
        <w:t xml:space="preserve"> can be </w:t>
      </w:r>
      <w:r w:rsidR="003A339C">
        <w:rPr>
          <w:rFonts w:ascii="Arial" w:hAnsi="Arial" w:cs="Arial"/>
          <w:sz w:val="24"/>
          <w:szCs w:val="24"/>
        </w:rPr>
        <w:t>obtaining</w:t>
      </w:r>
      <w:r w:rsidR="00C663F7">
        <w:rPr>
          <w:rFonts w:ascii="Arial" w:hAnsi="Arial" w:cs="Arial"/>
          <w:sz w:val="24"/>
          <w:szCs w:val="24"/>
        </w:rPr>
        <w:t xml:space="preserve"> to strengthens the knowledge and build on it. </w:t>
      </w:r>
      <w:r>
        <w:rPr>
          <w:rFonts w:ascii="Arial" w:hAnsi="Arial" w:cs="Arial"/>
          <w:sz w:val="24"/>
          <w:szCs w:val="24"/>
        </w:rPr>
        <w:t>At Livability r</w:t>
      </w:r>
      <w:r w:rsidR="00C9098F" w:rsidRPr="00C9098F">
        <w:rPr>
          <w:rFonts w:ascii="Arial" w:hAnsi="Arial" w:cs="Arial"/>
          <w:sz w:val="24"/>
          <w:szCs w:val="24"/>
        </w:rPr>
        <w:t>equired training and qualifications</w:t>
      </w:r>
      <w:r>
        <w:rPr>
          <w:rFonts w:ascii="Arial" w:hAnsi="Arial" w:cs="Arial"/>
          <w:sz w:val="24"/>
          <w:szCs w:val="24"/>
        </w:rPr>
        <w:t xml:space="preserve"> are</w:t>
      </w:r>
      <w:r w:rsidR="00C9098F" w:rsidRPr="00C9098F">
        <w:rPr>
          <w:rFonts w:ascii="Arial" w:hAnsi="Arial" w:cs="Arial"/>
          <w:sz w:val="24"/>
          <w:szCs w:val="24"/>
        </w:rPr>
        <w:t xml:space="preserve">: </w:t>
      </w:r>
      <w:r w:rsidR="00743EFE">
        <w:rPr>
          <w:rFonts w:ascii="Arial" w:hAnsi="Arial" w:cs="Arial"/>
          <w:sz w:val="24"/>
          <w:szCs w:val="24"/>
        </w:rPr>
        <w:t>IOSH (</w:t>
      </w:r>
      <w:r w:rsidR="00C9098F" w:rsidRPr="00C9098F">
        <w:rPr>
          <w:rFonts w:ascii="Arial" w:hAnsi="Arial" w:cs="Arial"/>
          <w:sz w:val="24"/>
          <w:szCs w:val="24"/>
        </w:rPr>
        <w:t>Institution of Occupati</w:t>
      </w:r>
      <w:r w:rsidR="00743EFE">
        <w:rPr>
          <w:rFonts w:ascii="Arial" w:hAnsi="Arial" w:cs="Arial"/>
          <w:sz w:val="24"/>
          <w:szCs w:val="24"/>
        </w:rPr>
        <w:t>onal Safety and Health)</w:t>
      </w:r>
      <w:r w:rsidR="00C9098F" w:rsidRPr="00C9098F">
        <w:rPr>
          <w:rFonts w:ascii="Arial" w:hAnsi="Arial" w:cs="Arial"/>
          <w:sz w:val="24"/>
          <w:szCs w:val="24"/>
        </w:rPr>
        <w:t>; Sector co</w:t>
      </w:r>
      <w:r w:rsidR="000679CF">
        <w:rPr>
          <w:rFonts w:ascii="Arial" w:hAnsi="Arial" w:cs="Arial"/>
          <w:sz w:val="24"/>
          <w:szCs w:val="24"/>
        </w:rPr>
        <w:t>ntroller training in line with F</w:t>
      </w:r>
      <w:r w:rsidR="00C9098F" w:rsidRPr="00C9098F">
        <w:rPr>
          <w:rFonts w:ascii="Arial" w:hAnsi="Arial" w:cs="Arial"/>
          <w:sz w:val="24"/>
          <w:szCs w:val="24"/>
        </w:rPr>
        <w:t>ire Warden Training to be able to safely evacuate people from buildings in case of emergency</w:t>
      </w:r>
      <w:r w:rsidR="00354F5D">
        <w:rPr>
          <w:rFonts w:ascii="Arial" w:hAnsi="Arial" w:cs="Arial"/>
          <w:sz w:val="24"/>
          <w:szCs w:val="24"/>
        </w:rPr>
        <w:t>; first aider</w:t>
      </w:r>
      <w:r w:rsidR="00C9098F" w:rsidRPr="00C9098F">
        <w:rPr>
          <w:rFonts w:ascii="Arial" w:hAnsi="Arial" w:cs="Arial"/>
          <w:sz w:val="24"/>
          <w:szCs w:val="24"/>
        </w:rPr>
        <w:t xml:space="preserve"> training</w:t>
      </w:r>
      <w:r w:rsidR="00354F5D">
        <w:rPr>
          <w:rFonts w:ascii="Arial" w:hAnsi="Arial" w:cs="Arial"/>
          <w:sz w:val="24"/>
          <w:szCs w:val="24"/>
        </w:rPr>
        <w:t>. Further professional develo</w:t>
      </w:r>
      <w:r w:rsidR="00743EFE">
        <w:rPr>
          <w:rFonts w:ascii="Arial" w:hAnsi="Arial" w:cs="Arial"/>
          <w:sz w:val="24"/>
          <w:szCs w:val="24"/>
        </w:rPr>
        <w:t xml:space="preserve">pment training - </w:t>
      </w:r>
      <w:r w:rsidR="00354F5D">
        <w:rPr>
          <w:rFonts w:ascii="Arial" w:hAnsi="Arial" w:cs="Arial"/>
          <w:sz w:val="24"/>
          <w:szCs w:val="24"/>
        </w:rPr>
        <w:t>Corporate Real Estate and Facilities Management</w:t>
      </w:r>
      <w:r w:rsidR="00743EFE">
        <w:rPr>
          <w:rFonts w:ascii="Arial" w:hAnsi="Arial" w:cs="Arial"/>
          <w:sz w:val="24"/>
          <w:szCs w:val="24"/>
        </w:rPr>
        <w:t xml:space="preserve"> course </w:t>
      </w:r>
      <w:r w:rsidR="00354F5D">
        <w:rPr>
          <w:rFonts w:ascii="Arial" w:hAnsi="Arial" w:cs="Arial"/>
          <w:sz w:val="24"/>
          <w:szCs w:val="24"/>
        </w:rPr>
        <w:t xml:space="preserve">by </w:t>
      </w:r>
      <w:r w:rsidR="00354F5D">
        <w:rPr>
          <w:rFonts w:ascii="Arial" w:hAnsi="Arial" w:cs="Arial"/>
          <w:sz w:val="24"/>
          <w:szCs w:val="24"/>
        </w:rPr>
        <w:lastRenderedPageBreak/>
        <w:t>the Royal Institution of Chartered Surveyors (RICS).</w:t>
      </w:r>
      <w:r w:rsidR="000679CF">
        <w:rPr>
          <w:rFonts w:ascii="Arial" w:hAnsi="Arial" w:cs="Arial"/>
          <w:sz w:val="24"/>
          <w:szCs w:val="24"/>
        </w:rPr>
        <w:t xml:space="preserve"> The role holder is accountable for all contracts</w:t>
      </w:r>
      <w:r w:rsidR="000679CF" w:rsidRPr="00D5345F">
        <w:rPr>
          <w:rFonts w:ascii="Arial" w:hAnsi="Arial" w:cs="Arial"/>
          <w:sz w:val="24"/>
          <w:szCs w:val="24"/>
        </w:rPr>
        <w:t>, they must be good value for money</w:t>
      </w:r>
      <w:r w:rsidR="0027356D" w:rsidRPr="00D5345F">
        <w:rPr>
          <w:rFonts w:ascii="Arial" w:hAnsi="Arial" w:cs="Arial"/>
          <w:sz w:val="24"/>
          <w:szCs w:val="24"/>
        </w:rPr>
        <w:t xml:space="preserve"> and also to</w:t>
      </w:r>
      <w:r w:rsidR="000679CF" w:rsidRPr="00D5345F">
        <w:rPr>
          <w:rFonts w:ascii="Arial" w:hAnsi="Arial" w:cs="Arial"/>
          <w:sz w:val="24"/>
          <w:szCs w:val="24"/>
        </w:rPr>
        <w:t xml:space="preserve"> sustain</w:t>
      </w:r>
      <w:r w:rsidR="0027356D" w:rsidRPr="00D5345F">
        <w:rPr>
          <w:rFonts w:ascii="Arial" w:hAnsi="Arial" w:cs="Arial"/>
          <w:sz w:val="24"/>
          <w:szCs w:val="24"/>
        </w:rPr>
        <w:t xml:space="preserve"> good work relationship on all levels.</w:t>
      </w:r>
      <w:r w:rsidR="00C9098F" w:rsidRPr="00C9098F">
        <w:rPr>
          <w:rFonts w:ascii="Arial" w:hAnsi="Arial" w:cs="Arial"/>
          <w:sz w:val="24"/>
          <w:szCs w:val="24"/>
        </w:rPr>
        <w:t xml:space="preserve"> </w:t>
      </w:r>
      <w:r w:rsidR="000679CF">
        <w:rPr>
          <w:rFonts w:ascii="Arial" w:hAnsi="Arial" w:cs="Arial"/>
          <w:sz w:val="24"/>
          <w:szCs w:val="24"/>
        </w:rPr>
        <w:t>All that summarise the importance of the role of Estates and Facilities Manager for the organisation to achieve its goal.</w:t>
      </w:r>
    </w:p>
    <w:p w:rsidR="006A2CEB" w:rsidRDefault="006A2CEB" w:rsidP="00605E0F">
      <w:pPr>
        <w:rPr>
          <w:rFonts w:ascii="Arial" w:hAnsi="Arial" w:cs="Arial"/>
          <w:b/>
          <w:sz w:val="24"/>
          <w:szCs w:val="24"/>
        </w:rPr>
      </w:pPr>
    </w:p>
    <w:p w:rsidR="00605E0F" w:rsidRPr="00354F5D" w:rsidRDefault="00354F5D" w:rsidP="00605E0F">
      <w:pPr>
        <w:rPr>
          <w:rFonts w:ascii="Arial" w:hAnsi="Arial" w:cs="Arial"/>
          <w:b/>
          <w:sz w:val="24"/>
          <w:szCs w:val="24"/>
        </w:rPr>
      </w:pPr>
      <w:r w:rsidRPr="00354F5D">
        <w:rPr>
          <w:rFonts w:ascii="Arial" w:hAnsi="Arial" w:cs="Arial"/>
          <w:b/>
          <w:sz w:val="24"/>
          <w:szCs w:val="24"/>
        </w:rPr>
        <w:t>PEST Analysis</w:t>
      </w:r>
    </w:p>
    <w:p w:rsidR="00605E0F" w:rsidRPr="00DF59B2" w:rsidRDefault="00335AC9" w:rsidP="00605E0F">
      <w:pPr>
        <w:rPr>
          <w:rFonts w:ascii="Arial" w:hAnsi="Arial" w:cs="Arial"/>
          <w:sz w:val="24"/>
          <w:szCs w:val="24"/>
        </w:rPr>
      </w:pPr>
      <w:r w:rsidRPr="008A4C05">
        <w:rPr>
          <w:rFonts w:ascii="Arial" w:hAnsi="Arial" w:cs="Arial"/>
          <w:sz w:val="24"/>
          <w:szCs w:val="24"/>
        </w:rPr>
        <w:t>The roots of the organisation and its ideas can be traced back to 19</w:t>
      </w:r>
      <w:r w:rsidRPr="008A4C05">
        <w:rPr>
          <w:rFonts w:ascii="Arial" w:hAnsi="Arial" w:cs="Arial"/>
          <w:sz w:val="24"/>
          <w:szCs w:val="24"/>
          <w:vertAlign w:val="superscript"/>
        </w:rPr>
        <w:t>th</w:t>
      </w:r>
      <w:r w:rsidRPr="008A4C05">
        <w:rPr>
          <w:rFonts w:ascii="Arial" w:hAnsi="Arial" w:cs="Arial"/>
          <w:sz w:val="24"/>
          <w:szCs w:val="24"/>
        </w:rPr>
        <w:t xml:space="preserve"> century. The business climate has changed significantly since then and the success of being on the market for almost two centuries while facing challenges of constant socio-economic changes is worth being analysed</w:t>
      </w:r>
      <w:r>
        <w:rPr>
          <w:rFonts w:ascii="Arial" w:hAnsi="Arial" w:cs="Arial"/>
          <w:sz w:val="24"/>
          <w:szCs w:val="24"/>
        </w:rPr>
        <w:t xml:space="preserve">. </w:t>
      </w:r>
      <w:r w:rsidR="00605E0F" w:rsidRPr="00DF59B2">
        <w:rPr>
          <w:rFonts w:ascii="Arial" w:hAnsi="Arial" w:cs="Arial"/>
          <w:sz w:val="24"/>
          <w:szCs w:val="24"/>
        </w:rPr>
        <w:t xml:space="preserve">The tools used below are PEST and SWOT analysis’s. The writer of the report will first conduct a PEST analysis. </w:t>
      </w:r>
    </w:p>
    <w:p w:rsidR="00605E0F" w:rsidRPr="00DF59B2" w:rsidRDefault="00605E0F" w:rsidP="00605E0F">
      <w:pPr>
        <w:rPr>
          <w:rFonts w:ascii="Arial" w:hAnsi="Arial" w:cs="Arial"/>
          <w:sz w:val="24"/>
          <w:szCs w:val="24"/>
        </w:rPr>
      </w:pPr>
      <w:r w:rsidRPr="00DF59B2">
        <w:rPr>
          <w:rFonts w:ascii="Arial" w:hAnsi="Arial" w:cs="Arial"/>
          <w:sz w:val="24"/>
          <w:szCs w:val="24"/>
        </w:rPr>
        <w:t>PEST analysis</w:t>
      </w:r>
      <w:r w:rsidR="00335AC9" w:rsidRPr="00DF59B2">
        <w:rPr>
          <w:rFonts w:ascii="Arial" w:hAnsi="Arial" w:cs="Arial"/>
          <w:sz w:val="24"/>
          <w:szCs w:val="24"/>
        </w:rPr>
        <w:t xml:space="preserve"> </w:t>
      </w:r>
      <w:r w:rsidR="002719E4" w:rsidRPr="00DF59B2">
        <w:rPr>
          <w:rFonts w:ascii="Arial" w:hAnsi="Arial" w:cs="Arial"/>
          <w:sz w:val="24"/>
          <w:szCs w:val="24"/>
        </w:rPr>
        <w:t xml:space="preserve">examines the influence </w:t>
      </w:r>
      <w:r w:rsidR="00886442">
        <w:rPr>
          <w:rFonts w:ascii="Arial" w:hAnsi="Arial" w:cs="Arial"/>
          <w:sz w:val="24"/>
          <w:szCs w:val="24"/>
        </w:rPr>
        <w:t xml:space="preserve">of the </w:t>
      </w:r>
      <w:r w:rsidR="00886442" w:rsidRPr="00DF59B2">
        <w:rPr>
          <w:rFonts w:ascii="Arial" w:hAnsi="Arial" w:cs="Arial"/>
          <w:sz w:val="24"/>
          <w:szCs w:val="24"/>
        </w:rPr>
        <w:t>ext</w:t>
      </w:r>
      <w:r w:rsidR="00886442">
        <w:rPr>
          <w:rFonts w:ascii="Arial" w:hAnsi="Arial" w:cs="Arial"/>
          <w:sz w:val="24"/>
          <w:szCs w:val="24"/>
        </w:rPr>
        <w:t xml:space="preserve">ernal </w:t>
      </w:r>
      <w:r w:rsidR="00335AC9" w:rsidRPr="00DF59B2">
        <w:rPr>
          <w:rFonts w:ascii="Arial" w:hAnsi="Arial" w:cs="Arial"/>
          <w:sz w:val="24"/>
          <w:szCs w:val="24"/>
        </w:rPr>
        <w:t>factors</w:t>
      </w:r>
      <w:r w:rsidR="002719E4" w:rsidRPr="00DF59B2">
        <w:rPr>
          <w:rFonts w:ascii="Arial" w:hAnsi="Arial" w:cs="Arial"/>
          <w:sz w:val="24"/>
          <w:szCs w:val="24"/>
        </w:rPr>
        <w:t xml:space="preserve"> on the organisation’s</w:t>
      </w:r>
      <w:r w:rsidR="00154ADB" w:rsidRPr="00DF59B2">
        <w:rPr>
          <w:rFonts w:ascii="Arial" w:hAnsi="Arial" w:cs="Arial"/>
          <w:sz w:val="24"/>
          <w:szCs w:val="24"/>
        </w:rPr>
        <w:t xml:space="preserve"> status</w:t>
      </w:r>
      <w:r w:rsidR="002719E4" w:rsidRPr="00DF59B2">
        <w:rPr>
          <w:rFonts w:ascii="Arial" w:hAnsi="Arial" w:cs="Arial"/>
          <w:sz w:val="24"/>
          <w:szCs w:val="24"/>
        </w:rPr>
        <w:t xml:space="preserve">: </w:t>
      </w:r>
    </w:p>
    <w:p w:rsidR="002135FA" w:rsidRDefault="002135FA" w:rsidP="00605E0F">
      <w:pPr>
        <w:pStyle w:val="Heading4"/>
        <w:shd w:val="clear" w:color="auto" w:fill="FFFFFF"/>
        <w:spacing w:before="0" w:beforeAutospacing="0" w:after="0" w:afterAutospacing="0"/>
        <w:textAlignment w:val="baseline"/>
        <w:rPr>
          <w:rFonts w:ascii="Arial" w:eastAsiaTheme="minorHAnsi" w:hAnsi="Arial" w:cs="Arial"/>
          <w:bCs w:val="0"/>
          <w:lang w:eastAsia="en-US"/>
        </w:rPr>
      </w:pPr>
    </w:p>
    <w:p w:rsidR="00664306" w:rsidRPr="00743EFE" w:rsidRDefault="00605E0F" w:rsidP="00605E0F">
      <w:pPr>
        <w:pStyle w:val="Heading4"/>
        <w:shd w:val="clear" w:color="auto" w:fill="FFFFFF"/>
        <w:spacing w:before="0" w:beforeAutospacing="0" w:after="0" w:afterAutospacing="0"/>
        <w:textAlignment w:val="baseline"/>
        <w:rPr>
          <w:rFonts w:ascii="Arial" w:eastAsiaTheme="minorHAnsi" w:hAnsi="Arial" w:cs="Arial"/>
          <w:b w:val="0"/>
          <w:bCs w:val="0"/>
          <w:u w:val="single"/>
          <w:lang w:eastAsia="en-US"/>
        </w:rPr>
      </w:pPr>
      <w:r w:rsidRPr="00743EFE">
        <w:rPr>
          <w:rFonts w:ascii="Arial" w:eastAsiaTheme="minorHAnsi" w:hAnsi="Arial" w:cs="Arial"/>
          <w:b w:val="0"/>
          <w:bCs w:val="0"/>
          <w:u w:val="single"/>
          <w:lang w:eastAsia="en-US"/>
        </w:rPr>
        <w:t xml:space="preserve">Political </w:t>
      </w:r>
      <w:r w:rsidR="00886442" w:rsidRPr="00743EFE">
        <w:rPr>
          <w:rFonts w:ascii="Arial" w:eastAsiaTheme="minorHAnsi" w:hAnsi="Arial" w:cs="Arial"/>
          <w:b w:val="0"/>
          <w:bCs w:val="0"/>
          <w:u w:val="single"/>
          <w:lang w:eastAsia="en-US"/>
        </w:rPr>
        <w:t>and L</w:t>
      </w:r>
      <w:r w:rsidR="00664306" w:rsidRPr="00743EFE">
        <w:rPr>
          <w:rFonts w:ascii="Arial" w:eastAsiaTheme="minorHAnsi" w:hAnsi="Arial" w:cs="Arial"/>
          <w:b w:val="0"/>
          <w:bCs w:val="0"/>
          <w:u w:val="single"/>
          <w:lang w:eastAsia="en-US"/>
        </w:rPr>
        <w:t>egal</w:t>
      </w:r>
    </w:p>
    <w:p w:rsidR="00743EFE" w:rsidRDefault="00743EFE" w:rsidP="00605E0F">
      <w:pPr>
        <w:pStyle w:val="Heading4"/>
        <w:shd w:val="clear" w:color="auto" w:fill="FFFFFF"/>
        <w:spacing w:before="0" w:beforeAutospacing="0" w:after="0" w:afterAutospacing="0"/>
        <w:textAlignment w:val="baseline"/>
        <w:rPr>
          <w:rFonts w:ascii="Arial" w:eastAsiaTheme="minorHAnsi" w:hAnsi="Arial" w:cs="Arial"/>
          <w:b w:val="0"/>
          <w:bCs w:val="0"/>
          <w:lang w:eastAsia="en-US"/>
        </w:rPr>
      </w:pPr>
    </w:p>
    <w:p w:rsidR="00A30DF4" w:rsidRDefault="00664306" w:rsidP="00605E0F">
      <w:pPr>
        <w:pStyle w:val="Heading4"/>
        <w:shd w:val="clear" w:color="auto" w:fill="FFFFFF"/>
        <w:spacing w:before="0" w:beforeAutospacing="0" w:after="0" w:afterAutospacing="0"/>
        <w:textAlignment w:val="baseline"/>
        <w:rPr>
          <w:rFonts w:ascii="Arial" w:eastAsiaTheme="minorHAnsi" w:hAnsi="Arial" w:cs="Arial"/>
          <w:b w:val="0"/>
          <w:bCs w:val="0"/>
          <w:lang w:eastAsia="en-US"/>
        </w:rPr>
      </w:pPr>
      <w:r>
        <w:rPr>
          <w:rFonts w:ascii="Arial" w:eastAsiaTheme="minorHAnsi" w:hAnsi="Arial" w:cs="Arial"/>
          <w:b w:val="0"/>
          <w:bCs w:val="0"/>
          <w:lang w:eastAsia="en-US"/>
        </w:rPr>
        <w:t>F</w:t>
      </w:r>
      <w:r w:rsidR="00605E0F" w:rsidRPr="00DF59B2">
        <w:rPr>
          <w:rFonts w:ascii="Arial" w:eastAsiaTheme="minorHAnsi" w:hAnsi="Arial" w:cs="Arial"/>
          <w:b w:val="0"/>
          <w:bCs w:val="0"/>
          <w:lang w:eastAsia="en-US"/>
        </w:rPr>
        <w:t xml:space="preserve">ollowing Brexit referendum in 2016 many changes had taken place. The EU funds were directly reduced. New UK resident’s status was introduced </w:t>
      </w:r>
      <w:r w:rsidR="00335AC9">
        <w:rPr>
          <w:rFonts w:ascii="Arial" w:eastAsiaTheme="minorHAnsi" w:hAnsi="Arial" w:cs="Arial"/>
          <w:b w:val="0"/>
          <w:bCs w:val="0"/>
          <w:lang w:eastAsia="en-US"/>
        </w:rPr>
        <w:t>(</w:t>
      </w:r>
      <w:r w:rsidR="00605E0F" w:rsidRPr="00DF59B2">
        <w:rPr>
          <w:rFonts w:ascii="Arial" w:eastAsiaTheme="minorHAnsi" w:hAnsi="Arial" w:cs="Arial"/>
          <w:b w:val="0"/>
          <w:bCs w:val="0"/>
          <w:lang w:eastAsia="en-US"/>
        </w:rPr>
        <w:t>settle and pre-settle</w:t>
      </w:r>
      <w:r w:rsidR="00335AC9">
        <w:rPr>
          <w:rFonts w:ascii="Arial" w:eastAsiaTheme="minorHAnsi" w:hAnsi="Arial" w:cs="Arial"/>
          <w:b w:val="0"/>
          <w:bCs w:val="0"/>
          <w:lang w:eastAsia="en-US"/>
        </w:rPr>
        <w:t>)</w:t>
      </w:r>
      <w:r w:rsidR="00A30DF4">
        <w:rPr>
          <w:rFonts w:ascii="Arial" w:eastAsiaTheme="minorHAnsi" w:hAnsi="Arial" w:cs="Arial"/>
          <w:b w:val="0"/>
          <w:bCs w:val="0"/>
          <w:lang w:eastAsia="en-US"/>
        </w:rPr>
        <w:t>.</w:t>
      </w:r>
      <w:r w:rsidR="002719E4" w:rsidRPr="00DF59B2">
        <w:rPr>
          <w:rFonts w:ascii="Arial" w:eastAsiaTheme="minorHAnsi" w:hAnsi="Arial" w:cs="Arial"/>
          <w:b w:val="0"/>
          <w:bCs w:val="0"/>
          <w:lang w:eastAsia="en-US"/>
        </w:rPr>
        <w:t xml:space="preserve"> </w:t>
      </w:r>
      <w:r w:rsidR="00335AC9" w:rsidRPr="00DF59B2">
        <w:rPr>
          <w:rFonts w:ascii="Arial" w:eastAsiaTheme="minorHAnsi" w:hAnsi="Arial" w:cs="Arial"/>
          <w:b w:val="0"/>
          <w:bCs w:val="0"/>
          <w:lang w:eastAsia="en-US"/>
        </w:rPr>
        <w:t xml:space="preserve">The predicted increase of </w:t>
      </w:r>
      <w:r w:rsidR="00605E0F" w:rsidRPr="00DF59B2">
        <w:rPr>
          <w:rFonts w:ascii="Arial" w:eastAsiaTheme="minorHAnsi" w:hAnsi="Arial" w:cs="Arial"/>
          <w:b w:val="0"/>
          <w:bCs w:val="0"/>
          <w:lang w:eastAsia="en-US"/>
        </w:rPr>
        <w:t xml:space="preserve">unemployment levels </w:t>
      </w:r>
      <w:r w:rsidR="00CA7262">
        <w:rPr>
          <w:rFonts w:ascii="Arial" w:eastAsiaTheme="minorHAnsi" w:hAnsi="Arial" w:cs="Arial"/>
          <w:b w:val="0"/>
          <w:bCs w:val="0"/>
          <w:lang w:eastAsia="en-US"/>
        </w:rPr>
        <w:t xml:space="preserve">after Brexit </w:t>
      </w:r>
      <w:r w:rsidR="00335AC9" w:rsidRPr="00A30DF4">
        <w:rPr>
          <w:rFonts w:ascii="Arial" w:eastAsiaTheme="minorHAnsi" w:hAnsi="Arial" w:cs="Arial"/>
          <w:b w:val="0"/>
          <w:bCs w:val="0"/>
          <w:lang w:eastAsia="en-US"/>
        </w:rPr>
        <w:t>by 7-8%</w:t>
      </w:r>
      <w:r w:rsidR="00A30DF4">
        <w:rPr>
          <w:rFonts w:ascii="Arial" w:eastAsiaTheme="minorHAnsi" w:hAnsi="Arial" w:cs="Arial"/>
          <w:b w:val="0"/>
          <w:bCs w:val="0"/>
          <w:lang w:eastAsia="en-US"/>
        </w:rPr>
        <w:t xml:space="preserve"> </w:t>
      </w:r>
      <w:r w:rsidR="00CA7262">
        <w:rPr>
          <w:rFonts w:ascii="Arial" w:eastAsiaTheme="minorHAnsi" w:hAnsi="Arial" w:cs="Arial"/>
          <w:b w:val="0"/>
          <w:bCs w:val="0"/>
          <w:lang w:eastAsia="en-US"/>
        </w:rPr>
        <w:t>(</w:t>
      </w:r>
      <w:r w:rsidR="00A30DF4" w:rsidRPr="00A30DF4">
        <w:rPr>
          <w:rFonts w:ascii="Arial" w:eastAsiaTheme="minorHAnsi" w:hAnsi="Arial" w:cs="Arial"/>
          <w:b w:val="0"/>
          <w:bCs w:val="0"/>
          <w:lang w:eastAsia="en-US"/>
        </w:rPr>
        <w:t>PIIE, 2019</w:t>
      </w:r>
      <w:r w:rsidR="00CA7262">
        <w:rPr>
          <w:rFonts w:ascii="Arial" w:eastAsiaTheme="minorHAnsi" w:hAnsi="Arial" w:cs="Arial"/>
          <w:b w:val="0"/>
          <w:bCs w:val="0"/>
          <w:lang w:eastAsia="en-US"/>
        </w:rPr>
        <w:t xml:space="preserve">) </w:t>
      </w:r>
      <w:r w:rsidR="00335AC9" w:rsidRPr="00DF59B2">
        <w:rPr>
          <w:rFonts w:ascii="Arial" w:eastAsiaTheme="minorHAnsi" w:hAnsi="Arial" w:cs="Arial"/>
          <w:b w:val="0"/>
          <w:bCs w:val="0"/>
          <w:lang w:eastAsia="en-US"/>
        </w:rPr>
        <w:t xml:space="preserve">could create a greater </w:t>
      </w:r>
      <w:r w:rsidR="00335AC9">
        <w:rPr>
          <w:rFonts w:ascii="Arial" w:eastAsiaTheme="minorHAnsi" w:hAnsi="Arial" w:cs="Arial"/>
          <w:b w:val="0"/>
          <w:bCs w:val="0"/>
          <w:lang w:eastAsia="en-US"/>
        </w:rPr>
        <w:t>challenge</w:t>
      </w:r>
      <w:r w:rsidR="00335AC9" w:rsidRPr="00DF59B2">
        <w:rPr>
          <w:rFonts w:ascii="Arial" w:eastAsiaTheme="minorHAnsi" w:hAnsi="Arial" w:cs="Arial"/>
          <w:b w:val="0"/>
          <w:bCs w:val="0"/>
          <w:lang w:eastAsia="en-US"/>
        </w:rPr>
        <w:t xml:space="preserve"> </w:t>
      </w:r>
      <w:r w:rsidR="00A30DF4" w:rsidRPr="00DF59B2">
        <w:rPr>
          <w:rFonts w:ascii="Arial" w:eastAsiaTheme="minorHAnsi" w:hAnsi="Arial" w:cs="Arial"/>
          <w:b w:val="0"/>
          <w:bCs w:val="0"/>
          <w:lang w:eastAsia="en-US"/>
        </w:rPr>
        <w:t>that may a</w:t>
      </w:r>
      <w:r w:rsidR="00A30DF4">
        <w:rPr>
          <w:rFonts w:ascii="Arial" w:eastAsiaTheme="minorHAnsi" w:hAnsi="Arial" w:cs="Arial"/>
          <w:b w:val="0"/>
          <w:bCs w:val="0"/>
          <w:lang w:eastAsia="en-US"/>
        </w:rPr>
        <w:t>ffect the ability of the organis</w:t>
      </w:r>
      <w:r w:rsidR="00A30DF4" w:rsidRPr="00DF59B2">
        <w:rPr>
          <w:rFonts w:ascii="Arial" w:eastAsiaTheme="minorHAnsi" w:hAnsi="Arial" w:cs="Arial"/>
          <w:b w:val="0"/>
          <w:bCs w:val="0"/>
          <w:lang w:eastAsia="en-US"/>
        </w:rPr>
        <w:t>at</w:t>
      </w:r>
      <w:r w:rsidR="00A30DF4">
        <w:rPr>
          <w:rFonts w:ascii="Arial" w:eastAsiaTheme="minorHAnsi" w:hAnsi="Arial" w:cs="Arial"/>
          <w:b w:val="0"/>
          <w:bCs w:val="0"/>
          <w:lang w:eastAsia="en-US"/>
        </w:rPr>
        <w:t>ion of recruiting new</w:t>
      </w:r>
      <w:r w:rsidR="00A30DF4" w:rsidRPr="00DF59B2">
        <w:rPr>
          <w:rFonts w:ascii="Arial" w:eastAsiaTheme="minorHAnsi" w:hAnsi="Arial" w:cs="Arial"/>
          <w:b w:val="0"/>
          <w:bCs w:val="0"/>
          <w:lang w:eastAsia="en-US"/>
        </w:rPr>
        <w:t xml:space="preserve"> staff.</w:t>
      </w:r>
    </w:p>
    <w:p w:rsidR="00515021" w:rsidRPr="0024718E" w:rsidRDefault="00515021" w:rsidP="00605E0F">
      <w:pPr>
        <w:pStyle w:val="Heading4"/>
        <w:shd w:val="clear" w:color="auto" w:fill="FFFFFF"/>
        <w:spacing w:before="0" w:beforeAutospacing="0" w:after="0" w:afterAutospacing="0"/>
        <w:textAlignment w:val="baseline"/>
        <w:rPr>
          <w:rFonts w:ascii="Arial" w:eastAsiaTheme="minorHAnsi" w:hAnsi="Arial" w:cs="Arial"/>
          <w:b w:val="0"/>
          <w:bCs w:val="0"/>
          <w:lang w:eastAsia="en-US"/>
        </w:rPr>
      </w:pPr>
    </w:p>
    <w:p w:rsidR="00164ED9" w:rsidRPr="00DF59B2" w:rsidRDefault="009D6642" w:rsidP="009D6642">
      <w:pPr>
        <w:pStyle w:val="Heading4"/>
        <w:shd w:val="clear" w:color="auto" w:fill="FFFFFF"/>
        <w:spacing w:before="0" w:beforeAutospacing="0" w:after="0" w:afterAutospacing="0"/>
        <w:textAlignment w:val="baseline"/>
        <w:rPr>
          <w:rFonts w:ascii="Arial" w:eastAsiaTheme="minorHAnsi" w:hAnsi="Arial" w:cs="Arial"/>
          <w:b w:val="0"/>
          <w:bCs w:val="0"/>
          <w:lang w:eastAsia="en-US"/>
        </w:rPr>
      </w:pPr>
      <w:r w:rsidRPr="00DF59B2">
        <w:rPr>
          <w:rFonts w:ascii="Arial" w:eastAsiaTheme="minorHAnsi" w:hAnsi="Arial" w:cs="Arial"/>
          <w:b w:val="0"/>
          <w:bCs w:val="0"/>
          <w:lang w:eastAsia="en-US"/>
        </w:rPr>
        <w:t>New Data Protection legislation (GDPR) was introduced on 25th May 2018 that has affected all who works with personal information.</w:t>
      </w:r>
      <w:r w:rsidR="00335AC9">
        <w:rPr>
          <w:rFonts w:ascii="Arial" w:eastAsiaTheme="minorHAnsi" w:hAnsi="Arial" w:cs="Arial"/>
          <w:b w:val="0"/>
          <w:bCs w:val="0"/>
          <w:lang w:eastAsia="en-US"/>
        </w:rPr>
        <w:t xml:space="preserve"> In Livability, </w:t>
      </w:r>
      <w:r w:rsidR="00335AC9" w:rsidRPr="00DF59B2">
        <w:rPr>
          <w:rFonts w:ascii="Arial" w:eastAsiaTheme="minorHAnsi" w:hAnsi="Arial" w:cs="Arial"/>
          <w:b w:val="0"/>
          <w:bCs w:val="0"/>
          <w:lang w:eastAsia="en-US"/>
        </w:rPr>
        <w:t>e</w:t>
      </w:r>
      <w:r w:rsidRPr="00DF59B2">
        <w:rPr>
          <w:rFonts w:ascii="Arial" w:eastAsiaTheme="minorHAnsi" w:hAnsi="Arial" w:cs="Arial"/>
          <w:b w:val="0"/>
          <w:bCs w:val="0"/>
          <w:lang w:eastAsia="en-US"/>
        </w:rPr>
        <w:t>xtra training was given to all members of staff</w:t>
      </w:r>
      <w:r w:rsidR="00A30DF4">
        <w:rPr>
          <w:rFonts w:ascii="Arial" w:eastAsiaTheme="minorHAnsi" w:hAnsi="Arial" w:cs="Arial"/>
          <w:b w:val="0"/>
          <w:bCs w:val="0"/>
          <w:lang w:eastAsia="en-US"/>
        </w:rPr>
        <w:t>.</w:t>
      </w:r>
      <w:r w:rsidRPr="00DF59B2">
        <w:rPr>
          <w:rFonts w:ascii="Arial" w:eastAsiaTheme="minorHAnsi" w:hAnsi="Arial" w:cs="Arial"/>
          <w:b w:val="0"/>
          <w:bCs w:val="0"/>
          <w:lang w:eastAsia="en-US"/>
        </w:rPr>
        <w:t xml:space="preserve"> New positions were open</w:t>
      </w:r>
      <w:r w:rsidR="00164ED9" w:rsidRPr="00DF59B2">
        <w:rPr>
          <w:rFonts w:ascii="Arial" w:eastAsiaTheme="minorHAnsi" w:hAnsi="Arial" w:cs="Arial"/>
          <w:b w:val="0"/>
          <w:bCs w:val="0"/>
          <w:lang w:eastAsia="en-US"/>
        </w:rPr>
        <w:t>ed for people in charge of GDPR that has increased the cost of operations and liability of working with sensitive personal information of the customers</w:t>
      </w:r>
      <w:r w:rsidR="00154ADB" w:rsidRPr="00DF59B2">
        <w:rPr>
          <w:rFonts w:ascii="Arial" w:eastAsiaTheme="minorHAnsi" w:hAnsi="Arial" w:cs="Arial"/>
          <w:b w:val="0"/>
          <w:bCs w:val="0"/>
          <w:lang w:eastAsia="en-US"/>
        </w:rPr>
        <w:t xml:space="preserve"> and donors</w:t>
      </w:r>
      <w:r w:rsidR="00164ED9" w:rsidRPr="00DF59B2">
        <w:rPr>
          <w:rFonts w:ascii="Arial" w:eastAsiaTheme="minorHAnsi" w:hAnsi="Arial" w:cs="Arial"/>
          <w:b w:val="0"/>
          <w:bCs w:val="0"/>
          <w:lang w:eastAsia="en-US"/>
        </w:rPr>
        <w:t>.</w:t>
      </w:r>
    </w:p>
    <w:p w:rsidR="00164ED9" w:rsidRPr="00DF59B2" w:rsidRDefault="00164ED9" w:rsidP="009D6642">
      <w:pPr>
        <w:pStyle w:val="Heading4"/>
        <w:shd w:val="clear" w:color="auto" w:fill="FFFFFF"/>
        <w:spacing w:before="0" w:beforeAutospacing="0" w:after="0" w:afterAutospacing="0"/>
        <w:textAlignment w:val="baseline"/>
        <w:rPr>
          <w:rFonts w:ascii="Arial" w:eastAsiaTheme="minorHAnsi" w:hAnsi="Arial" w:cs="Arial"/>
          <w:b w:val="0"/>
          <w:bCs w:val="0"/>
          <w:lang w:eastAsia="en-US"/>
        </w:rPr>
      </w:pPr>
    </w:p>
    <w:p w:rsidR="009D6642" w:rsidRPr="00DF59B2" w:rsidRDefault="00164ED9" w:rsidP="009D6642">
      <w:pPr>
        <w:pStyle w:val="Heading4"/>
        <w:shd w:val="clear" w:color="auto" w:fill="FFFFFF"/>
        <w:spacing w:before="0" w:beforeAutospacing="0" w:after="0" w:afterAutospacing="0"/>
        <w:textAlignment w:val="baseline"/>
        <w:rPr>
          <w:rFonts w:ascii="Arial" w:eastAsiaTheme="minorHAnsi" w:hAnsi="Arial" w:cs="Arial"/>
          <w:b w:val="0"/>
          <w:bCs w:val="0"/>
          <w:lang w:eastAsia="en-US"/>
        </w:rPr>
      </w:pPr>
      <w:r w:rsidRPr="00DF59B2">
        <w:rPr>
          <w:rFonts w:ascii="Arial" w:eastAsiaTheme="minorHAnsi" w:hAnsi="Arial" w:cs="Arial"/>
          <w:b w:val="0"/>
          <w:bCs w:val="0"/>
          <w:lang w:eastAsia="en-US"/>
        </w:rPr>
        <w:t>Also new fundraising regulations were</w:t>
      </w:r>
      <w:r w:rsidR="009D6642" w:rsidRPr="00DF59B2">
        <w:rPr>
          <w:rFonts w:ascii="Arial" w:eastAsiaTheme="minorHAnsi" w:hAnsi="Arial" w:cs="Arial"/>
          <w:b w:val="0"/>
          <w:bCs w:val="0"/>
          <w:lang w:eastAsia="en-US"/>
        </w:rPr>
        <w:t xml:space="preserve"> introd</w:t>
      </w:r>
      <w:r w:rsidRPr="00DF59B2">
        <w:rPr>
          <w:rFonts w:ascii="Arial" w:eastAsiaTheme="minorHAnsi" w:hAnsi="Arial" w:cs="Arial"/>
          <w:b w:val="0"/>
          <w:bCs w:val="0"/>
          <w:lang w:eastAsia="en-US"/>
        </w:rPr>
        <w:t>uced with</w:t>
      </w:r>
      <w:r w:rsidR="00154ADB" w:rsidRPr="00DF59B2">
        <w:rPr>
          <w:rFonts w:ascii="Arial" w:eastAsiaTheme="minorHAnsi" w:hAnsi="Arial" w:cs="Arial"/>
          <w:b w:val="0"/>
          <w:bCs w:val="0"/>
          <w:lang w:eastAsia="en-US"/>
        </w:rPr>
        <w:t xml:space="preserve"> the Charities Act 2016 that</w:t>
      </w:r>
      <w:r w:rsidR="009D6642" w:rsidRPr="00DF59B2">
        <w:rPr>
          <w:rFonts w:ascii="Arial" w:eastAsiaTheme="minorHAnsi" w:hAnsi="Arial" w:cs="Arial"/>
          <w:b w:val="0"/>
          <w:bCs w:val="0"/>
          <w:lang w:eastAsia="en-US"/>
        </w:rPr>
        <w:t xml:space="preserve"> </w:t>
      </w:r>
      <w:r w:rsidR="00CA7262">
        <w:rPr>
          <w:rFonts w:ascii="Arial" w:eastAsiaTheme="minorHAnsi" w:hAnsi="Arial" w:cs="Arial"/>
          <w:b w:val="0"/>
          <w:bCs w:val="0"/>
          <w:lang w:eastAsia="en-US"/>
        </w:rPr>
        <w:t xml:space="preserve">as communicated by Sarah Atkinson, Director of Policy and Communication at the Charity Commission, </w:t>
      </w:r>
      <w:r w:rsidR="009D6642" w:rsidRPr="00DF59B2">
        <w:rPr>
          <w:rFonts w:ascii="Arial" w:eastAsiaTheme="minorHAnsi" w:hAnsi="Arial" w:cs="Arial"/>
          <w:b w:val="0"/>
          <w:bCs w:val="0"/>
          <w:lang w:eastAsia="en-US"/>
        </w:rPr>
        <w:t>protects the donors and the public, and ensure that the last are treated with respect and protected from intrusive practices.</w:t>
      </w:r>
      <w:r w:rsidRPr="00DF59B2">
        <w:rPr>
          <w:rFonts w:ascii="Arial" w:eastAsiaTheme="minorHAnsi" w:hAnsi="Arial" w:cs="Arial"/>
          <w:b w:val="0"/>
          <w:bCs w:val="0"/>
          <w:lang w:eastAsia="en-US"/>
        </w:rPr>
        <w:t xml:space="preserve"> </w:t>
      </w:r>
      <w:r w:rsidR="00CA7262">
        <w:rPr>
          <w:rFonts w:ascii="Arial" w:eastAsiaTheme="minorHAnsi" w:hAnsi="Arial" w:cs="Arial"/>
          <w:b w:val="0"/>
          <w:bCs w:val="0"/>
          <w:lang w:eastAsia="en-US"/>
        </w:rPr>
        <w:t xml:space="preserve">The </w:t>
      </w:r>
      <w:r w:rsidR="00A30DF4">
        <w:rPr>
          <w:rFonts w:ascii="Arial" w:eastAsiaTheme="minorHAnsi" w:hAnsi="Arial" w:cs="Arial"/>
          <w:b w:val="0"/>
          <w:bCs w:val="0"/>
          <w:lang w:eastAsia="en-US"/>
        </w:rPr>
        <w:t>new law could limit the organis</w:t>
      </w:r>
      <w:r w:rsidRPr="00DF59B2">
        <w:rPr>
          <w:rFonts w:ascii="Arial" w:eastAsiaTheme="minorHAnsi" w:hAnsi="Arial" w:cs="Arial"/>
          <w:b w:val="0"/>
          <w:bCs w:val="0"/>
          <w:lang w:eastAsia="en-US"/>
        </w:rPr>
        <w:t>ation’s ability to reach potential donors thus reducing</w:t>
      </w:r>
      <w:r w:rsidR="00880B6A" w:rsidRPr="00DF59B2">
        <w:rPr>
          <w:rFonts w:ascii="Arial" w:eastAsiaTheme="minorHAnsi" w:hAnsi="Arial" w:cs="Arial"/>
          <w:b w:val="0"/>
          <w:bCs w:val="0"/>
          <w:lang w:eastAsia="en-US"/>
        </w:rPr>
        <w:t xml:space="preserve"> the financial support</w:t>
      </w:r>
      <w:r w:rsidR="004F2D29">
        <w:rPr>
          <w:rFonts w:ascii="Arial" w:eastAsiaTheme="minorHAnsi" w:hAnsi="Arial" w:cs="Arial"/>
          <w:b w:val="0"/>
          <w:bCs w:val="0"/>
          <w:lang w:eastAsia="en-US"/>
        </w:rPr>
        <w:t xml:space="preserve"> </w:t>
      </w:r>
      <w:r w:rsidR="004F2D29" w:rsidRPr="004F2D29">
        <w:rPr>
          <w:rFonts w:ascii="Arial" w:eastAsiaTheme="minorHAnsi" w:hAnsi="Arial" w:cs="Arial"/>
          <w:b w:val="0"/>
          <w:bCs w:val="0"/>
          <w:lang w:eastAsia="en-US"/>
        </w:rPr>
        <w:t>(GOV.UK, 2019)</w:t>
      </w:r>
    </w:p>
    <w:p w:rsidR="00605E0F" w:rsidRPr="00DF59B2" w:rsidRDefault="00605E0F" w:rsidP="00605E0F">
      <w:pPr>
        <w:rPr>
          <w:rFonts w:ascii="Arial" w:hAnsi="Arial" w:cs="Arial"/>
          <w:sz w:val="24"/>
          <w:szCs w:val="24"/>
        </w:rPr>
      </w:pPr>
    </w:p>
    <w:p w:rsidR="00E93C3E" w:rsidRPr="00743EFE" w:rsidRDefault="00605E0F" w:rsidP="00605E0F">
      <w:pPr>
        <w:rPr>
          <w:rFonts w:ascii="Arial" w:hAnsi="Arial" w:cs="Arial"/>
          <w:sz w:val="24"/>
          <w:szCs w:val="24"/>
          <w:u w:val="single"/>
        </w:rPr>
      </w:pPr>
      <w:r w:rsidRPr="00743EFE">
        <w:rPr>
          <w:rFonts w:ascii="Arial" w:hAnsi="Arial" w:cs="Arial"/>
          <w:sz w:val="24"/>
          <w:szCs w:val="24"/>
          <w:u w:val="single"/>
        </w:rPr>
        <w:t>Economic</w:t>
      </w:r>
      <w:r w:rsidR="0053549B" w:rsidRPr="00743EFE">
        <w:rPr>
          <w:rFonts w:ascii="Arial" w:hAnsi="Arial" w:cs="Arial"/>
          <w:sz w:val="24"/>
          <w:szCs w:val="24"/>
          <w:u w:val="single"/>
        </w:rPr>
        <w:t xml:space="preserve"> </w:t>
      </w:r>
    </w:p>
    <w:p w:rsidR="00605E0F" w:rsidRPr="00DF59B2" w:rsidRDefault="00605E0F" w:rsidP="00605E0F">
      <w:pPr>
        <w:rPr>
          <w:rFonts w:ascii="Arial" w:hAnsi="Arial" w:cs="Arial"/>
          <w:sz w:val="24"/>
          <w:szCs w:val="24"/>
        </w:rPr>
      </w:pPr>
      <w:r w:rsidRPr="00DF59B2">
        <w:rPr>
          <w:rFonts w:ascii="Arial" w:hAnsi="Arial" w:cs="Arial"/>
          <w:sz w:val="24"/>
          <w:szCs w:val="24"/>
        </w:rPr>
        <w:t xml:space="preserve">Due to the </w:t>
      </w:r>
      <w:r w:rsidR="00664306" w:rsidRPr="00DF59B2">
        <w:rPr>
          <w:rFonts w:ascii="Arial" w:hAnsi="Arial" w:cs="Arial"/>
          <w:sz w:val="24"/>
          <w:szCs w:val="24"/>
        </w:rPr>
        <w:t xml:space="preserve">increased political and economic uncertainty </w:t>
      </w:r>
      <w:r w:rsidRPr="00DF59B2">
        <w:rPr>
          <w:rFonts w:ascii="Arial" w:hAnsi="Arial" w:cs="Arial"/>
          <w:sz w:val="24"/>
          <w:szCs w:val="24"/>
        </w:rPr>
        <w:t xml:space="preserve">there </w:t>
      </w:r>
      <w:r w:rsidR="00664306">
        <w:rPr>
          <w:rFonts w:ascii="Arial" w:hAnsi="Arial" w:cs="Arial"/>
          <w:sz w:val="24"/>
          <w:szCs w:val="24"/>
        </w:rPr>
        <w:t xml:space="preserve">have been </w:t>
      </w:r>
      <w:r w:rsidRPr="00DF59B2">
        <w:rPr>
          <w:rFonts w:ascii="Arial" w:hAnsi="Arial" w:cs="Arial"/>
          <w:sz w:val="24"/>
          <w:szCs w:val="24"/>
        </w:rPr>
        <w:t>changes in the house market. House market dropped by 2.5 % for 2018 and 2019</w:t>
      </w:r>
      <w:r w:rsidR="009D6642" w:rsidRPr="00DF59B2">
        <w:rPr>
          <w:rFonts w:ascii="Arial" w:hAnsi="Arial" w:cs="Arial"/>
          <w:sz w:val="24"/>
          <w:szCs w:val="24"/>
        </w:rPr>
        <w:t xml:space="preserve"> </w:t>
      </w:r>
      <w:r w:rsidRPr="00DF59B2">
        <w:rPr>
          <w:rFonts w:ascii="Arial" w:hAnsi="Arial" w:cs="Arial"/>
          <w:sz w:val="24"/>
          <w:szCs w:val="24"/>
        </w:rPr>
        <w:t xml:space="preserve">that has affected the legacy income also the assets value in the organisation. </w:t>
      </w:r>
      <w:r w:rsidRPr="004F2D29">
        <w:rPr>
          <w:rFonts w:ascii="Arial" w:hAnsi="Arial" w:cs="Arial"/>
          <w:sz w:val="24"/>
          <w:szCs w:val="24"/>
        </w:rPr>
        <w:t>(</w:t>
      </w:r>
      <w:r w:rsidR="004F2D29">
        <w:rPr>
          <w:rFonts w:ascii="Arial" w:hAnsi="Arial" w:cs="Arial"/>
          <w:sz w:val="24"/>
          <w:szCs w:val="24"/>
        </w:rPr>
        <w:t>Content.KnightF</w:t>
      </w:r>
      <w:r w:rsidR="004F2D29" w:rsidRPr="004F2D29">
        <w:rPr>
          <w:rFonts w:ascii="Arial" w:hAnsi="Arial" w:cs="Arial"/>
          <w:sz w:val="24"/>
          <w:szCs w:val="24"/>
        </w:rPr>
        <w:t>rank.com, 2019</w:t>
      </w:r>
      <w:r w:rsidRPr="004F2D29">
        <w:rPr>
          <w:rFonts w:ascii="Arial" w:hAnsi="Arial" w:cs="Arial"/>
          <w:sz w:val="24"/>
          <w:szCs w:val="24"/>
        </w:rPr>
        <w:t>)</w:t>
      </w:r>
      <w:r w:rsidR="009D6642" w:rsidRPr="004F2D29">
        <w:rPr>
          <w:rFonts w:ascii="Arial" w:hAnsi="Arial" w:cs="Arial"/>
          <w:sz w:val="24"/>
          <w:szCs w:val="24"/>
        </w:rPr>
        <w:t xml:space="preserve">. </w:t>
      </w:r>
    </w:p>
    <w:p w:rsidR="001C1572" w:rsidRDefault="001C1572" w:rsidP="00154ADB">
      <w:pPr>
        <w:rPr>
          <w:rFonts w:ascii="Arial" w:hAnsi="Arial" w:cs="Arial"/>
          <w:sz w:val="24"/>
          <w:szCs w:val="24"/>
        </w:rPr>
      </w:pPr>
    </w:p>
    <w:p w:rsidR="00A71A8E" w:rsidRDefault="00A71A8E" w:rsidP="00154ADB">
      <w:pPr>
        <w:rPr>
          <w:rFonts w:ascii="Arial" w:hAnsi="Arial" w:cs="Arial"/>
          <w:sz w:val="24"/>
          <w:szCs w:val="24"/>
          <w:u w:val="single"/>
        </w:rPr>
      </w:pPr>
    </w:p>
    <w:p w:rsidR="00664306" w:rsidRDefault="00664306" w:rsidP="00154ADB">
      <w:pPr>
        <w:rPr>
          <w:rFonts w:ascii="Arial" w:hAnsi="Arial" w:cs="Arial"/>
          <w:sz w:val="24"/>
          <w:szCs w:val="24"/>
        </w:rPr>
      </w:pPr>
      <w:r w:rsidRPr="00743EFE">
        <w:rPr>
          <w:rFonts w:ascii="Arial" w:hAnsi="Arial" w:cs="Arial"/>
          <w:sz w:val="24"/>
          <w:szCs w:val="24"/>
          <w:u w:val="single"/>
        </w:rPr>
        <w:lastRenderedPageBreak/>
        <w:t>Social</w:t>
      </w:r>
      <w:r w:rsidR="00EA0A72">
        <w:rPr>
          <w:rFonts w:ascii="Arial" w:hAnsi="Arial" w:cs="Arial"/>
          <w:sz w:val="24"/>
          <w:szCs w:val="24"/>
          <w:u w:val="single"/>
        </w:rPr>
        <w:t xml:space="preserve"> </w:t>
      </w:r>
      <w:r w:rsidRPr="00743EFE">
        <w:rPr>
          <w:rFonts w:ascii="Arial" w:hAnsi="Arial" w:cs="Arial"/>
          <w:sz w:val="24"/>
          <w:szCs w:val="24"/>
          <w:u w:val="single"/>
        </w:rPr>
        <w:t>-</w:t>
      </w:r>
      <w:r w:rsidR="00EA0A72">
        <w:rPr>
          <w:rFonts w:ascii="Arial" w:hAnsi="Arial" w:cs="Arial"/>
          <w:sz w:val="24"/>
          <w:szCs w:val="24"/>
          <w:u w:val="single"/>
        </w:rPr>
        <w:t xml:space="preserve"> </w:t>
      </w:r>
      <w:r w:rsidRPr="00743EFE">
        <w:rPr>
          <w:rFonts w:ascii="Arial" w:hAnsi="Arial" w:cs="Arial"/>
          <w:sz w:val="24"/>
          <w:szCs w:val="24"/>
          <w:u w:val="single"/>
        </w:rPr>
        <w:t xml:space="preserve">cultural and </w:t>
      </w:r>
      <w:r w:rsidR="00154ADB" w:rsidRPr="00743EFE">
        <w:rPr>
          <w:rFonts w:ascii="Arial" w:hAnsi="Arial" w:cs="Arial"/>
          <w:sz w:val="24"/>
          <w:szCs w:val="24"/>
          <w:u w:val="single"/>
        </w:rPr>
        <w:t>Environmental</w:t>
      </w:r>
    </w:p>
    <w:p w:rsidR="00154ADB" w:rsidRPr="00DF59B2" w:rsidRDefault="00664306" w:rsidP="00154ADB">
      <w:pPr>
        <w:rPr>
          <w:rFonts w:ascii="Arial" w:hAnsi="Arial" w:cs="Arial"/>
          <w:sz w:val="24"/>
          <w:szCs w:val="24"/>
        </w:rPr>
      </w:pPr>
      <w:r>
        <w:rPr>
          <w:rFonts w:ascii="Arial" w:hAnsi="Arial" w:cs="Arial"/>
          <w:sz w:val="24"/>
          <w:szCs w:val="24"/>
        </w:rPr>
        <w:t>R</w:t>
      </w:r>
      <w:r w:rsidR="00154ADB" w:rsidRPr="00DF59B2">
        <w:rPr>
          <w:rFonts w:ascii="Arial" w:hAnsi="Arial" w:cs="Arial"/>
          <w:sz w:val="24"/>
          <w:szCs w:val="24"/>
        </w:rPr>
        <w:t>ecent years has been marked with growing concerns for the environment related to climate change and wast</w:t>
      </w:r>
      <w:r w:rsidR="00743EFE">
        <w:rPr>
          <w:rFonts w:ascii="Arial" w:hAnsi="Arial" w:cs="Arial"/>
          <w:sz w:val="24"/>
          <w:szCs w:val="24"/>
        </w:rPr>
        <w:t>e management. People and organis</w:t>
      </w:r>
      <w:r w:rsidR="00154ADB" w:rsidRPr="00DF59B2">
        <w:rPr>
          <w:rFonts w:ascii="Arial" w:hAnsi="Arial" w:cs="Arial"/>
          <w:sz w:val="24"/>
          <w:szCs w:val="24"/>
        </w:rPr>
        <w:t xml:space="preserve">ations have been encouraged to reduce the carbon </w:t>
      </w:r>
      <w:r w:rsidR="0053549B" w:rsidRPr="00DF59B2">
        <w:rPr>
          <w:rFonts w:ascii="Arial" w:hAnsi="Arial" w:cs="Arial"/>
          <w:sz w:val="24"/>
          <w:szCs w:val="24"/>
        </w:rPr>
        <w:t>foot</w:t>
      </w:r>
      <w:r w:rsidR="00154ADB" w:rsidRPr="00DF59B2">
        <w:rPr>
          <w:rFonts w:ascii="Arial" w:hAnsi="Arial" w:cs="Arial"/>
          <w:sz w:val="24"/>
          <w:szCs w:val="24"/>
        </w:rPr>
        <w:t>print</w:t>
      </w:r>
      <w:r w:rsidR="009D00AC">
        <w:rPr>
          <w:rFonts w:ascii="Arial" w:hAnsi="Arial" w:cs="Arial"/>
          <w:sz w:val="24"/>
          <w:szCs w:val="24"/>
        </w:rPr>
        <w:t>. Also</w:t>
      </w:r>
      <w:r w:rsidR="00154ADB" w:rsidRPr="00DF59B2">
        <w:rPr>
          <w:rFonts w:ascii="Arial" w:hAnsi="Arial" w:cs="Arial"/>
          <w:sz w:val="24"/>
          <w:szCs w:val="24"/>
        </w:rPr>
        <w:t xml:space="preserve"> recycling and using local providers. Particular concern for Livability is management and reduction of the clinical waste from nursing homes.</w:t>
      </w:r>
      <w:r w:rsidR="009D00AC">
        <w:rPr>
          <w:rFonts w:ascii="Arial" w:hAnsi="Arial" w:cs="Arial"/>
          <w:sz w:val="24"/>
          <w:szCs w:val="24"/>
        </w:rPr>
        <w:t xml:space="preserve"> Due to the size of the organisation the carbon footprint is also high.</w:t>
      </w:r>
    </w:p>
    <w:p w:rsidR="00605E0F" w:rsidRPr="006E63AF" w:rsidRDefault="006E63AF" w:rsidP="006E63AF">
      <w:pPr>
        <w:rPr>
          <w:rFonts w:ascii="Arial" w:hAnsi="Arial" w:cs="Arial"/>
          <w:sz w:val="24"/>
          <w:szCs w:val="24"/>
          <w:u w:val="single"/>
        </w:rPr>
      </w:pPr>
      <w:r w:rsidRPr="006E63AF">
        <w:rPr>
          <w:rFonts w:ascii="Arial" w:hAnsi="Arial" w:cs="Arial"/>
          <w:sz w:val="24"/>
          <w:szCs w:val="24"/>
        </w:rPr>
        <w:t>M</w:t>
      </w:r>
      <w:r w:rsidR="00504D79" w:rsidRPr="006E63AF">
        <w:rPr>
          <w:rFonts w:ascii="Arial" w:hAnsi="Arial" w:cs="Arial"/>
          <w:sz w:val="24"/>
          <w:szCs w:val="24"/>
        </w:rPr>
        <w:t>ore y</w:t>
      </w:r>
      <w:r w:rsidRPr="006E63AF">
        <w:rPr>
          <w:rFonts w:ascii="Arial" w:hAnsi="Arial" w:cs="Arial"/>
          <w:sz w:val="24"/>
          <w:szCs w:val="24"/>
        </w:rPr>
        <w:t>oung people</w:t>
      </w:r>
      <w:r w:rsidR="00EA0A72">
        <w:rPr>
          <w:rFonts w:ascii="Arial" w:hAnsi="Arial" w:cs="Arial"/>
          <w:sz w:val="24"/>
          <w:szCs w:val="24"/>
        </w:rPr>
        <w:t xml:space="preserve"> want</w:t>
      </w:r>
      <w:r w:rsidR="00504D79" w:rsidRPr="006E63AF">
        <w:rPr>
          <w:rFonts w:ascii="Arial" w:hAnsi="Arial" w:cs="Arial"/>
          <w:sz w:val="24"/>
          <w:szCs w:val="24"/>
        </w:rPr>
        <w:t xml:space="preserve"> to work voluntary</w:t>
      </w:r>
      <w:r w:rsidRPr="006E63AF">
        <w:rPr>
          <w:rFonts w:ascii="Arial" w:hAnsi="Arial" w:cs="Arial"/>
          <w:sz w:val="24"/>
          <w:szCs w:val="24"/>
        </w:rPr>
        <w:t xml:space="preserve"> and Livability benefits from these changes</w:t>
      </w:r>
      <w:r w:rsidR="00EA0A72">
        <w:rPr>
          <w:rFonts w:ascii="Arial" w:hAnsi="Arial" w:cs="Arial"/>
          <w:sz w:val="24"/>
          <w:szCs w:val="24"/>
        </w:rPr>
        <w:t xml:space="preserve"> in social – cultural aspect</w:t>
      </w:r>
      <w:r w:rsidRPr="006E63AF">
        <w:rPr>
          <w:rFonts w:ascii="Arial" w:hAnsi="Arial" w:cs="Arial"/>
          <w:sz w:val="24"/>
          <w:szCs w:val="24"/>
        </w:rPr>
        <w:t xml:space="preserve">. They use social media for fundraising, organise different events </w:t>
      </w:r>
      <w:r>
        <w:rPr>
          <w:rFonts w:ascii="Arial" w:hAnsi="Arial" w:cs="Arial"/>
          <w:sz w:val="24"/>
          <w:szCs w:val="24"/>
        </w:rPr>
        <w:t>and reach large public to promote Livability’s idea.</w:t>
      </w:r>
      <w:r w:rsidR="00504D79" w:rsidRPr="006E63AF">
        <w:rPr>
          <w:rFonts w:ascii="Arial" w:hAnsi="Arial" w:cs="Arial"/>
          <w:sz w:val="24"/>
          <w:szCs w:val="24"/>
          <w:u w:val="single"/>
        </w:rPr>
        <w:t xml:space="preserve"> </w:t>
      </w:r>
    </w:p>
    <w:p w:rsidR="006E63AF" w:rsidRDefault="006E63AF" w:rsidP="00605E0F">
      <w:pPr>
        <w:rPr>
          <w:rFonts w:ascii="Arial" w:hAnsi="Arial" w:cs="Arial"/>
          <w:sz w:val="24"/>
          <w:szCs w:val="24"/>
          <w:u w:val="single"/>
        </w:rPr>
      </w:pPr>
    </w:p>
    <w:p w:rsidR="00664306" w:rsidRPr="00743EFE" w:rsidRDefault="00605E0F" w:rsidP="00605E0F">
      <w:pPr>
        <w:rPr>
          <w:rFonts w:ascii="Arial" w:hAnsi="Arial" w:cs="Arial"/>
          <w:sz w:val="24"/>
          <w:szCs w:val="24"/>
          <w:u w:val="single"/>
        </w:rPr>
      </w:pPr>
      <w:r w:rsidRPr="00743EFE">
        <w:rPr>
          <w:rFonts w:ascii="Arial" w:hAnsi="Arial" w:cs="Arial"/>
          <w:sz w:val="24"/>
          <w:szCs w:val="24"/>
          <w:u w:val="single"/>
        </w:rPr>
        <w:t xml:space="preserve">Technological </w:t>
      </w:r>
    </w:p>
    <w:p w:rsidR="00605E0F" w:rsidRDefault="00664306" w:rsidP="00605E0F">
      <w:pPr>
        <w:rPr>
          <w:rFonts w:ascii="Arial" w:hAnsi="Arial" w:cs="Arial"/>
          <w:sz w:val="24"/>
          <w:szCs w:val="24"/>
        </w:rPr>
      </w:pPr>
      <w:r>
        <w:rPr>
          <w:rFonts w:ascii="Arial" w:hAnsi="Arial" w:cs="Arial"/>
          <w:sz w:val="24"/>
          <w:szCs w:val="24"/>
        </w:rPr>
        <w:t>R</w:t>
      </w:r>
      <w:r w:rsidR="00605E0F" w:rsidRPr="00DF59B2">
        <w:rPr>
          <w:rFonts w:ascii="Arial" w:hAnsi="Arial" w:cs="Arial"/>
          <w:sz w:val="24"/>
          <w:szCs w:val="24"/>
        </w:rPr>
        <w:t xml:space="preserve">ecent years’ </w:t>
      </w:r>
      <w:r w:rsidR="0085284F" w:rsidRPr="00DF59B2">
        <w:rPr>
          <w:rFonts w:ascii="Arial" w:hAnsi="Arial" w:cs="Arial"/>
          <w:sz w:val="24"/>
          <w:szCs w:val="24"/>
        </w:rPr>
        <w:t xml:space="preserve">implementation of new contactless payments has made donations easier and more secure however the risk of compromising personal data of the donors is a challenge. In addition, use of social media such as Facebook or/and Twitter has made it easier and more effective to target specific groups, especially </w:t>
      </w:r>
      <w:r w:rsidR="00743EFE">
        <w:rPr>
          <w:rFonts w:ascii="Arial" w:hAnsi="Arial" w:cs="Arial"/>
          <w:sz w:val="24"/>
          <w:szCs w:val="24"/>
        </w:rPr>
        <w:t>younger people</w:t>
      </w:r>
      <w:r w:rsidR="0053549B">
        <w:rPr>
          <w:rFonts w:ascii="Arial" w:hAnsi="Arial" w:cs="Arial"/>
          <w:sz w:val="24"/>
          <w:szCs w:val="24"/>
        </w:rPr>
        <w:t xml:space="preserve"> to donate</w:t>
      </w:r>
      <w:r w:rsidR="0085284F" w:rsidRPr="00DF59B2">
        <w:rPr>
          <w:rFonts w:ascii="Arial" w:hAnsi="Arial" w:cs="Arial"/>
          <w:sz w:val="24"/>
          <w:szCs w:val="24"/>
        </w:rPr>
        <w:t xml:space="preserve">. </w:t>
      </w:r>
    </w:p>
    <w:p w:rsidR="00847426" w:rsidRDefault="00847426" w:rsidP="00605E0F">
      <w:pPr>
        <w:rPr>
          <w:rFonts w:ascii="Arial" w:hAnsi="Arial" w:cs="Arial"/>
          <w:sz w:val="24"/>
          <w:szCs w:val="24"/>
        </w:rPr>
      </w:pPr>
      <w:r>
        <w:rPr>
          <w:rFonts w:ascii="Arial" w:hAnsi="Arial" w:cs="Arial"/>
          <w:sz w:val="24"/>
          <w:szCs w:val="24"/>
        </w:rPr>
        <w:t xml:space="preserve">New donation methods can be used as donation platforms. Currently Livability is unable to accept </w:t>
      </w:r>
      <w:r w:rsidR="00BA53D3">
        <w:rPr>
          <w:rFonts w:ascii="Arial" w:hAnsi="Arial" w:cs="Arial"/>
          <w:sz w:val="24"/>
          <w:szCs w:val="24"/>
        </w:rPr>
        <w:t>household goods and some donations are refused. This inventory can be easily transformed to cash if a donation platform is available.</w:t>
      </w:r>
      <w:r w:rsidR="00515021">
        <w:rPr>
          <w:rFonts w:ascii="Arial" w:hAnsi="Arial" w:cs="Arial"/>
          <w:color w:val="EA7D13"/>
          <w:shd w:val="clear" w:color="auto" w:fill="FFFFFF"/>
        </w:rPr>
        <w:t xml:space="preserve"> </w:t>
      </w:r>
      <w:r w:rsidR="00BA53D3" w:rsidRPr="00BA53D3">
        <w:rPr>
          <w:rFonts w:ascii="Arial" w:hAnsi="Arial" w:cs="Arial"/>
          <w:sz w:val="24"/>
          <w:szCs w:val="24"/>
        </w:rPr>
        <w:t>It is possible to sell almost anything and the prices can be very high</w:t>
      </w:r>
      <w:r w:rsidR="00BA53D3">
        <w:rPr>
          <w:rFonts w:ascii="Arial" w:hAnsi="Arial" w:cs="Arial"/>
          <w:sz w:val="24"/>
          <w:szCs w:val="24"/>
        </w:rPr>
        <w:t>.</w:t>
      </w:r>
    </w:p>
    <w:p w:rsidR="00605E0F" w:rsidRPr="00DF59B2" w:rsidRDefault="00605E0F" w:rsidP="00605E0F">
      <w:pPr>
        <w:rPr>
          <w:rFonts w:ascii="Arial" w:hAnsi="Arial" w:cs="Arial"/>
          <w:sz w:val="24"/>
          <w:szCs w:val="24"/>
        </w:rPr>
      </w:pPr>
    </w:p>
    <w:p w:rsidR="00605E0F" w:rsidRPr="00DF59B2" w:rsidRDefault="00A17ABB" w:rsidP="00605E0F">
      <w:pPr>
        <w:rPr>
          <w:rFonts w:ascii="Arial" w:hAnsi="Arial" w:cs="Arial"/>
          <w:sz w:val="24"/>
          <w:szCs w:val="24"/>
        </w:rPr>
      </w:pPr>
      <w:r>
        <w:rPr>
          <w:rFonts w:ascii="Arial" w:hAnsi="Arial" w:cs="Arial"/>
          <w:sz w:val="24"/>
          <w:szCs w:val="24"/>
        </w:rPr>
        <w:t xml:space="preserve">Based on the PEST analysis the author is providing a </w:t>
      </w:r>
      <w:r w:rsidR="00605E0F" w:rsidRPr="00743EFE">
        <w:rPr>
          <w:rFonts w:ascii="Arial" w:hAnsi="Arial" w:cs="Arial"/>
          <w:sz w:val="24"/>
          <w:szCs w:val="24"/>
        </w:rPr>
        <w:t>SWOT</w:t>
      </w:r>
      <w:r w:rsidR="00743EFE">
        <w:rPr>
          <w:rFonts w:ascii="Arial" w:hAnsi="Arial" w:cs="Arial"/>
          <w:sz w:val="24"/>
          <w:szCs w:val="24"/>
        </w:rPr>
        <w:t xml:space="preserve"> analysis below</w:t>
      </w:r>
    </w:p>
    <w:p w:rsidR="00743EFE" w:rsidRDefault="00743EFE" w:rsidP="00605E0F">
      <w:pPr>
        <w:rPr>
          <w:rFonts w:ascii="Arial" w:hAnsi="Arial" w:cs="Arial"/>
          <w:b/>
          <w:sz w:val="24"/>
          <w:szCs w:val="24"/>
        </w:rPr>
      </w:pPr>
    </w:p>
    <w:p w:rsidR="002135FA" w:rsidRDefault="00743EFE" w:rsidP="00605E0F">
      <w:pPr>
        <w:rPr>
          <w:rFonts w:ascii="Arial" w:hAnsi="Arial" w:cs="Arial"/>
          <w:b/>
          <w:sz w:val="24"/>
          <w:szCs w:val="24"/>
        </w:rPr>
      </w:pPr>
      <w:r>
        <w:rPr>
          <w:rFonts w:ascii="Arial" w:hAnsi="Arial" w:cs="Arial"/>
          <w:b/>
          <w:sz w:val="24"/>
          <w:szCs w:val="24"/>
        </w:rPr>
        <w:t>SWOT</w:t>
      </w:r>
      <w:r w:rsidRPr="00354F5D">
        <w:rPr>
          <w:rFonts w:ascii="Arial" w:hAnsi="Arial" w:cs="Arial"/>
          <w:b/>
          <w:sz w:val="24"/>
          <w:szCs w:val="24"/>
        </w:rPr>
        <w:t xml:space="preserve"> Analysis</w:t>
      </w:r>
    </w:p>
    <w:p w:rsidR="00664306" w:rsidRPr="00743EFE" w:rsidRDefault="00326CEE" w:rsidP="00605E0F">
      <w:pPr>
        <w:rPr>
          <w:rFonts w:ascii="Arial" w:hAnsi="Arial" w:cs="Arial"/>
          <w:sz w:val="24"/>
          <w:szCs w:val="24"/>
          <w:u w:val="single"/>
        </w:rPr>
      </w:pPr>
      <w:r w:rsidRPr="00743EFE">
        <w:rPr>
          <w:rFonts w:ascii="Arial" w:hAnsi="Arial" w:cs="Arial"/>
          <w:sz w:val="24"/>
          <w:szCs w:val="24"/>
          <w:u w:val="single"/>
        </w:rPr>
        <w:t xml:space="preserve">Strengths </w:t>
      </w:r>
    </w:p>
    <w:p w:rsidR="009846CB" w:rsidRDefault="00326CEE" w:rsidP="00605E0F">
      <w:pPr>
        <w:rPr>
          <w:rFonts w:ascii="Arial" w:hAnsi="Arial" w:cs="Arial"/>
          <w:sz w:val="24"/>
          <w:szCs w:val="24"/>
        </w:rPr>
      </w:pPr>
      <w:r w:rsidRPr="00DF59B2">
        <w:rPr>
          <w:rFonts w:ascii="Arial" w:hAnsi="Arial" w:cs="Arial"/>
          <w:sz w:val="24"/>
          <w:szCs w:val="24"/>
        </w:rPr>
        <w:t>Livability long successful history of supporting peo</w:t>
      </w:r>
      <w:r w:rsidR="00CB66C1">
        <w:rPr>
          <w:rFonts w:ascii="Arial" w:hAnsi="Arial" w:cs="Arial"/>
          <w:sz w:val="24"/>
          <w:szCs w:val="24"/>
        </w:rPr>
        <w:t>ple with disability and recognis</w:t>
      </w:r>
      <w:r w:rsidRPr="00DF59B2">
        <w:rPr>
          <w:rFonts w:ascii="Arial" w:hAnsi="Arial" w:cs="Arial"/>
          <w:sz w:val="24"/>
          <w:szCs w:val="24"/>
        </w:rPr>
        <w:t xml:space="preserve">able brand with high level patronage is a basis for future success. </w:t>
      </w:r>
      <w:r w:rsidR="00664306" w:rsidRPr="00DF59B2">
        <w:rPr>
          <w:rFonts w:ascii="Arial" w:hAnsi="Arial" w:cs="Arial"/>
          <w:sz w:val="24"/>
          <w:szCs w:val="24"/>
        </w:rPr>
        <w:t xml:space="preserve"> </w:t>
      </w:r>
      <w:r w:rsidR="00CB66C1">
        <w:rPr>
          <w:rFonts w:ascii="Arial" w:hAnsi="Arial" w:cs="Arial"/>
          <w:sz w:val="24"/>
          <w:szCs w:val="24"/>
        </w:rPr>
        <w:t>Organis</w:t>
      </w:r>
      <w:r w:rsidR="00664306">
        <w:rPr>
          <w:rFonts w:ascii="Arial" w:hAnsi="Arial" w:cs="Arial"/>
          <w:sz w:val="24"/>
          <w:szCs w:val="24"/>
        </w:rPr>
        <w:t>ation showed f</w:t>
      </w:r>
      <w:r w:rsidR="00CB66C1">
        <w:rPr>
          <w:rFonts w:ascii="Arial" w:hAnsi="Arial" w:cs="Arial"/>
          <w:sz w:val="24"/>
          <w:szCs w:val="24"/>
        </w:rPr>
        <w:t>lexible recruitment</w:t>
      </w:r>
      <w:r w:rsidR="00880B6A" w:rsidRPr="00DF59B2">
        <w:rPr>
          <w:rFonts w:ascii="Arial" w:hAnsi="Arial" w:cs="Arial"/>
          <w:sz w:val="24"/>
          <w:szCs w:val="24"/>
        </w:rPr>
        <w:t xml:space="preserve"> in response to changing laws and regulations</w:t>
      </w:r>
      <w:r w:rsidR="00CB66C1">
        <w:rPr>
          <w:rFonts w:ascii="Arial" w:hAnsi="Arial" w:cs="Arial"/>
          <w:sz w:val="24"/>
          <w:szCs w:val="24"/>
        </w:rPr>
        <w:t>.</w:t>
      </w:r>
    </w:p>
    <w:p w:rsidR="00515021" w:rsidRDefault="00515021" w:rsidP="00605E0F">
      <w:pPr>
        <w:rPr>
          <w:rFonts w:ascii="Arial" w:hAnsi="Arial" w:cs="Arial"/>
          <w:sz w:val="24"/>
          <w:szCs w:val="24"/>
          <w:u w:val="single"/>
        </w:rPr>
      </w:pPr>
    </w:p>
    <w:p w:rsidR="00664306" w:rsidRPr="009846CB" w:rsidRDefault="00605E0F" w:rsidP="00605E0F">
      <w:pPr>
        <w:rPr>
          <w:rFonts w:ascii="Arial" w:hAnsi="Arial" w:cs="Arial"/>
          <w:sz w:val="24"/>
          <w:szCs w:val="24"/>
        </w:rPr>
      </w:pPr>
      <w:r w:rsidRPr="00743EFE">
        <w:rPr>
          <w:rFonts w:ascii="Arial" w:hAnsi="Arial" w:cs="Arial"/>
          <w:sz w:val="24"/>
          <w:szCs w:val="24"/>
          <w:u w:val="single"/>
        </w:rPr>
        <w:t>W</w:t>
      </w:r>
      <w:r w:rsidR="00326CEE" w:rsidRPr="00743EFE">
        <w:rPr>
          <w:rFonts w:ascii="Arial" w:hAnsi="Arial" w:cs="Arial"/>
          <w:sz w:val="24"/>
          <w:szCs w:val="24"/>
          <w:u w:val="single"/>
        </w:rPr>
        <w:t xml:space="preserve">eaknesses </w:t>
      </w:r>
      <w:r w:rsidRPr="00743EFE">
        <w:rPr>
          <w:rFonts w:ascii="Arial" w:hAnsi="Arial" w:cs="Arial"/>
          <w:sz w:val="24"/>
          <w:szCs w:val="24"/>
          <w:u w:val="single"/>
        </w:rPr>
        <w:t xml:space="preserve"> </w:t>
      </w:r>
    </w:p>
    <w:p w:rsidR="002135FA" w:rsidRDefault="00A17ABB" w:rsidP="00605E0F">
      <w:pPr>
        <w:rPr>
          <w:rFonts w:ascii="Arial" w:hAnsi="Arial" w:cs="Arial"/>
          <w:sz w:val="24"/>
          <w:szCs w:val="24"/>
        </w:rPr>
      </w:pPr>
      <w:r>
        <w:rPr>
          <w:rFonts w:ascii="Arial" w:hAnsi="Arial" w:cs="Arial"/>
          <w:sz w:val="24"/>
          <w:szCs w:val="24"/>
        </w:rPr>
        <w:t>D</w:t>
      </w:r>
      <w:r w:rsidR="00605E0F" w:rsidRPr="00DF59B2">
        <w:rPr>
          <w:rFonts w:ascii="Arial" w:hAnsi="Arial" w:cs="Arial"/>
          <w:sz w:val="24"/>
          <w:szCs w:val="24"/>
        </w:rPr>
        <w:t>ue to the size of the organisation there is a need of more managerial positions with responsibilities only in one area as the current structure is centralised at the Head Office in London (HR team, IT team, H&amp;S team, Estates team)</w:t>
      </w:r>
      <w:r w:rsidR="00880B6A" w:rsidRPr="00DF59B2">
        <w:rPr>
          <w:rFonts w:ascii="Arial" w:hAnsi="Arial" w:cs="Arial"/>
          <w:sz w:val="24"/>
          <w:szCs w:val="24"/>
        </w:rPr>
        <w:t xml:space="preserve"> that creates the needs of travel increasing the </w:t>
      </w:r>
      <w:r w:rsidR="00CB66C1">
        <w:rPr>
          <w:rFonts w:ascii="Arial" w:hAnsi="Arial" w:cs="Arial"/>
          <w:sz w:val="24"/>
          <w:szCs w:val="24"/>
        </w:rPr>
        <w:t>carbon foot print of the organis</w:t>
      </w:r>
      <w:r w:rsidR="00880B6A" w:rsidRPr="00DF59B2">
        <w:rPr>
          <w:rFonts w:ascii="Arial" w:hAnsi="Arial" w:cs="Arial"/>
          <w:sz w:val="24"/>
          <w:szCs w:val="24"/>
        </w:rPr>
        <w:t>ation.</w:t>
      </w:r>
    </w:p>
    <w:p w:rsidR="00515021" w:rsidRDefault="00515021" w:rsidP="00605E0F">
      <w:pPr>
        <w:rPr>
          <w:rFonts w:ascii="Arial" w:hAnsi="Arial" w:cs="Arial"/>
          <w:sz w:val="24"/>
          <w:szCs w:val="24"/>
          <w:u w:val="single"/>
        </w:rPr>
      </w:pPr>
    </w:p>
    <w:p w:rsidR="00664306" w:rsidRPr="00743EFE" w:rsidRDefault="00605E0F" w:rsidP="00605E0F">
      <w:pPr>
        <w:rPr>
          <w:rFonts w:ascii="Arial" w:hAnsi="Arial" w:cs="Arial"/>
          <w:sz w:val="24"/>
          <w:szCs w:val="24"/>
          <w:u w:val="single"/>
        </w:rPr>
      </w:pPr>
      <w:r w:rsidRPr="00743EFE">
        <w:rPr>
          <w:rFonts w:ascii="Arial" w:hAnsi="Arial" w:cs="Arial"/>
          <w:sz w:val="24"/>
          <w:szCs w:val="24"/>
          <w:u w:val="single"/>
        </w:rPr>
        <w:lastRenderedPageBreak/>
        <w:t>O</w:t>
      </w:r>
      <w:r w:rsidR="00880B6A" w:rsidRPr="00743EFE">
        <w:rPr>
          <w:rFonts w:ascii="Arial" w:hAnsi="Arial" w:cs="Arial"/>
          <w:sz w:val="24"/>
          <w:szCs w:val="24"/>
          <w:u w:val="single"/>
        </w:rPr>
        <w:t xml:space="preserve">pportunities </w:t>
      </w:r>
    </w:p>
    <w:p w:rsidR="00605E0F" w:rsidRPr="00DF59B2" w:rsidRDefault="00664306" w:rsidP="00605E0F">
      <w:pPr>
        <w:rPr>
          <w:rFonts w:ascii="Arial" w:hAnsi="Arial" w:cs="Arial"/>
          <w:sz w:val="24"/>
          <w:szCs w:val="24"/>
        </w:rPr>
      </w:pPr>
      <w:r w:rsidRPr="00DF59B2">
        <w:rPr>
          <w:rFonts w:ascii="Arial" w:hAnsi="Arial" w:cs="Arial"/>
          <w:sz w:val="24"/>
          <w:szCs w:val="24"/>
        </w:rPr>
        <w:t>N</w:t>
      </w:r>
      <w:r w:rsidR="000B3B2B" w:rsidRPr="00DF59B2">
        <w:rPr>
          <w:rFonts w:ascii="Arial" w:hAnsi="Arial" w:cs="Arial"/>
          <w:sz w:val="24"/>
          <w:szCs w:val="24"/>
        </w:rPr>
        <w:t xml:space="preserve">eeds for this type of </w:t>
      </w:r>
      <w:r>
        <w:rPr>
          <w:rFonts w:ascii="Arial" w:hAnsi="Arial" w:cs="Arial"/>
          <w:sz w:val="24"/>
          <w:szCs w:val="24"/>
        </w:rPr>
        <w:t xml:space="preserve">charitable </w:t>
      </w:r>
      <w:r w:rsidR="0053549B" w:rsidRPr="00DF59B2">
        <w:rPr>
          <w:rFonts w:ascii="Arial" w:hAnsi="Arial" w:cs="Arial"/>
          <w:sz w:val="24"/>
          <w:szCs w:val="24"/>
        </w:rPr>
        <w:t>services are getting bigger</w:t>
      </w:r>
      <w:r w:rsidR="000B3B2B" w:rsidRPr="00DF59B2">
        <w:rPr>
          <w:rFonts w:ascii="Arial" w:hAnsi="Arial" w:cs="Arial"/>
          <w:sz w:val="24"/>
          <w:szCs w:val="24"/>
        </w:rPr>
        <w:t xml:space="preserve"> especially for children and young adults</w:t>
      </w:r>
      <w:r w:rsidR="0053549B">
        <w:rPr>
          <w:rFonts w:ascii="Arial" w:hAnsi="Arial" w:cs="Arial"/>
          <w:sz w:val="24"/>
          <w:szCs w:val="24"/>
        </w:rPr>
        <w:t xml:space="preserve">. </w:t>
      </w:r>
    </w:p>
    <w:p w:rsidR="00743EFE" w:rsidRDefault="00743EFE" w:rsidP="008A0B0D">
      <w:pPr>
        <w:autoSpaceDE w:val="0"/>
        <w:autoSpaceDN w:val="0"/>
        <w:adjustRightInd w:val="0"/>
        <w:spacing w:after="0" w:line="240" w:lineRule="auto"/>
        <w:rPr>
          <w:rFonts w:ascii="Arial" w:hAnsi="Arial" w:cs="Arial"/>
          <w:b/>
          <w:sz w:val="24"/>
          <w:szCs w:val="24"/>
        </w:rPr>
      </w:pPr>
    </w:p>
    <w:p w:rsidR="00515021" w:rsidRDefault="00515021" w:rsidP="008A0B0D">
      <w:pPr>
        <w:autoSpaceDE w:val="0"/>
        <w:autoSpaceDN w:val="0"/>
        <w:adjustRightInd w:val="0"/>
        <w:spacing w:after="0" w:line="240" w:lineRule="auto"/>
        <w:rPr>
          <w:rFonts w:ascii="Arial" w:hAnsi="Arial" w:cs="Arial"/>
          <w:sz w:val="24"/>
          <w:szCs w:val="24"/>
          <w:u w:val="single"/>
        </w:rPr>
      </w:pPr>
    </w:p>
    <w:p w:rsidR="00664306" w:rsidRPr="00743EFE" w:rsidRDefault="00880B6A" w:rsidP="008A0B0D">
      <w:pPr>
        <w:autoSpaceDE w:val="0"/>
        <w:autoSpaceDN w:val="0"/>
        <w:adjustRightInd w:val="0"/>
        <w:spacing w:after="0" w:line="240" w:lineRule="auto"/>
        <w:rPr>
          <w:rFonts w:ascii="Arial" w:hAnsi="Arial" w:cs="Arial"/>
          <w:sz w:val="24"/>
          <w:szCs w:val="24"/>
          <w:u w:val="single"/>
        </w:rPr>
      </w:pPr>
      <w:r w:rsidRPr="00743EFE">
        <w:rPr>
          <w:rFonts w:ascii="Arial" w:hAnsi="Arial" w:cs="Arial"/>
          <w:sz w:val="24"/>
          <w:szCs w:val="24"/>
          <w:u w:val="single"/>
        </w:rPr>
        <w:t xml:space="preserve">Threats </w:t>
      </w:r>
      <w:r w:rsidR="00605E0F" w:rsidRPr="00743EFE">
        <w:rPr>
          <w:rFonts w:ascii="Arial" w:hAnsi="Arial" w:cs="Arial"/>
          <w:sz w:val="24"/>
          <w:szCs w:val="24"/>
          <w:u w:val="single"/>
        </w:rPr>
        <w:t xml:space="preserve"> </w:t>
      </w:r>
    </w:p>
    <w:p w:rsidR="00664306" w:rsidRDefault="00664306" w:rsidP="008A0B0D">
      <w:pPr>
        <w:autoSpaceDE w:val="0"/>
        <w:autoSpaceDN w:val="0"/>
        <w:adjustRightInd w:val="0"/>
        <w:spacing w:after="0" w:line="240" w:lineRule="auto"/>
        <w:rPr>
          <w:rFonts w:ascii="Arial" w:hAnsi="Arial" w:cs="Arial"/>
          <w:sz w:val="24"/>
          <w:szCs w:val="24"/>
        </w:rPr>
      </w:pPr>
    </w:p>
    <w:p w:rsidR="008A0B0D" w:rsidRPr="00DF59B2" w:rsidRDefault="00664306" w:rsidP="008A0B0D">
      <w:pPr>
        <w:autoSpaceDE w:val="0"/>
        <w:autoSpaceDN w:val="0"/>
        <w:adjustRightInd w:val="0"/>
        <w:spacing w:after="0" w:line="240" w:lineRule="auto"/>
        <w:rPr>
          <w:rFonts w:ascii="Arial" w:hAnsi="Arial" w:cs="Arial"/>
          <w:sz w:val="24"/>
          <w:szCs w:val="24"/>
        </w:rPr>
      </w:pPr>
      <w:r>
        <w:rPr>
          <w:rFonts w:ascii="Arial" w:hAnsi="Arial" w:cs="Arial"/>
          <w:sz w:val="24"/>
          <w:szCs w:val="24"/>
        </w:rPr>
        <w:t>Discussions about the UK leaving the European Union (</w:t>
      </w:r>
      <w:r w:rsidR="0053549B" w:rsidRPr="00DF59B2">
        <w:rPr>
          <w:rFonts w:ascii="Arial" w:hAnsi="Arial" w:cs="Arial"/>
          <w:sz w:val="24"/>
          <w:szCs w:val="24"/>
        </w:rPr>
        <w:t>Brexit</w:t>
      </w:r>
      <w:r>
        <w:rPr>
          <w:rFonts w:ascii="Arial" w:hAnsi="Arial" w:cs="Arial"/>
          <w:sz w:val="24"/>
          <w:szCs w:val="24"/>
        </w:rPr>
        <w:t>)</w:t>
      </w:r>
      <w:r w:rsidR="0053549B" w:rsidRPr="00DF59B2">
        <w:rPr>
          <w:rFonts w:ascii="Arial" w:hAnsi="Arial" w:cs="Arial"/>
          <w:sz w:val="24"/>
          <w:szCs w:val="24"/>
        </w:rPr>
        <w:t xml:space="preserve"> led to </w:t>
      </w:r>
      <w:r w:rsidR="00880B6A" w:rsidRPr="00DF59B2">
        <w:rPr>
          <w:rFonts w:ascii="Arial" w:hAnsi="Arial" w:cs="Arial"/>
          <w:sz w:val="24"/>
          <w:szCs w:val="24"/>
        </w:rPr>
        <w:t>reduced EU funding</w:t>
      </w:r>
      <w:r w:rsidR="0053549B" w:rsidRPr="00DF59B2">
        <w:rPr>
          <w:rFonts w:ascii="Arial" w:hAnsi="Arial" w:cs="Arial"/>
          <w:sz w:val="24"/>
          <w:szCs w:val="24"/>
        </w:rPr>
        <w:t>, changing law and regulations are expected and</w:t>
      </w:r>
      <w:r w:rsidR="00880B6A" w:rsidRPr="00DF59B2">
        <w:rPr>
          <w:rFonts w:ascii="Arial" w:hAnsi="Arial" w:cs="Arial"/>
          <w:sz w:val="24"/>
          <w:szCs w:val="24"/>
        </w:rPr>
        <w:t xml:space="preserve"> </w:t>
      </w:r>
      <w:r w:rsidR="008A0B0D" w:rsidRPr="00DF59B2">
        <w:rPr>
          <w:rFonts w:ascii="Arial" w:hAnsi="Arial" w:cs="Arial"/>
          <w:sz w:val="24"/>
          <w:szCs w:val="24"/>
        </w:rPr>
        <w:t>dropping house market prices</w:t>
      </w:r>
      <w:r w:rsidR="0053549B">
        <w:rPr>
          <w:rFonts w:ascii="Arial" w:hAnsi="Arial" w:cs="Arial"/>
          <w:sz w:val="24"/>
          <w:szCs w:val="24"/>
        </w:rPr>
        <w:t xml:space="preserve"> is already a fact (citation). All this creates</w:t>
      </w:r>
      <w:r w:rsidR="008A0B0D" w:rsidRPr="00DF59B2">
        <w:rPr>
          <w:rFonts w:ascii="Arial" w:hAnsi="Arial" w:cs="Arial"/>
          <w:sz w:val="24"/>
          <w:szCs w:val="24"/>
        </w:rPr>
        <w:t xml:space="preserve"> </w:t>
      </w:r>
      <w:r w:rsidR="000B3B2B" w:rsidRPr="00DF59B2">
        <w:rPr>
          <w:rFonts w:ascii="Arial" w:hAnsi="Arial" w:cs="Arial"/>
          <w:sz w:val="24"/>
          <w:szCs w:val="24"/>
        </w:rPr>
        <w:t>instability</w:t>
      </w:r>
      <w:r w:rsidR="0053549B">
        <w:rPr>
          <w:rFonts w:ascii="Arial" w:hAnsi="Arial" w:cs="Arial"/>
          <w:sz w:val="24"/>
          <w:szCs w:val="24"/>
        </w:rPr>
        <w:t xml:space="preserve"> that may affect the organisation income and fundraising </w:t>
      </w:r>
      <w:r w:rsidR="00A17ABB">
        <w:rPr>
          <w:rFonts w:ascii="Arial" w:hAnsi="Arial" w:cs="Arial"/>
          <w:sz w:val="24"/>
          <w:szCs w:val="24"/>
        </w:rPr>
        <w:t>efforts</w:t>
      </w:r>
      <w:r w:rsidR="0053549B">
        <w:rPr>
          <w:rFonts w:ascii="Arial" w:hAnsi="Arial" w:cs="Arial"/>
          <w:sz w:val="24"/>
          <w:szCs w:val="24"/>
        </w:rPr>
        <w:t>.</w:t>
      </w:r>
    </w:p>
    <w:p w:rsidR="00605E0F" w:rsidRPr="00DF59B2" w:rsidRDefault="00605E0F" w:rsidP="00605E0F">
      <w:pPr>
        <w:rPr>
          <w:rFonts w:ascii="Arial" w:hAnsi="Arial" w:cs="Arial"/>
          <w:sz w:val="24"/>
          <w:szCs w:val="24"/>
        </w:rPr>
      </w:pPr>
    </w:p>
    <w:p w:rsidR="00E165B2" w:rsidRDefault="00E165B2" w:rsidP="000D691B">
      <w:pPr>
        <w:pStyle w:val="Default"/>
        <w:rPr>
          <w:rFonts w:ascii="Arial" w:hAnsi="Arial" w:cs="Arial"/>
          <w:b/>
          <w:color w:val="auto"/>
        </w:rPr>
      </w:pPr>
    </w:p>
    <w:p w:rsidR="000D691B" w:rsidRPr="00E93C3E" w:rsidRDefault="006579AC" w:rsidP="000D691B">
      <w:pPr>
        <w:pStyle w:val="Default"/>
        <w:rPr>
          <w:rFonts w:ascii="Arial" w:hAnsi="Arial" w:cs="Arial"/>
          <w:b/>
          <w:color w:val="auto"/>
        </w:rPr>
      </w:pPr>
      <w:r w:rsidRPr="00E93C3E">
        <w:rPr>
          <w:rFonts w:ascii="Arial" w:hAnsi="Arial" w:cs="Arial"/>
          <w:b/>
          <w:color w:val="auto"/>
        </w:rPr>
        <w:t>C</w:t>
      </w:r>
      <w:r w:rsidR="002135FA">
        <w:rPr>
          <w:rFonts w:ascii="Arial" w:hAnsi="Arial" w:cs="Arial"/>
          <w:b/>
          <w:color w:val="auto"/>
        </w:rPr>
        <w:t xml:space="preserve">onclusions </w:t>
      </w:r>
      <w:r w:rsidR="006D0FEB" w:rsidRPr="00E93C3E">
        <w:rPr>
          <w:rFonts w:ascii="Arial" w:hAnsi="Arial" w:cs="Arial"/>
          <w:b/>
          <w:color w:val="auto"/>
        </w:rPr>
        <w:t xml:space="preserve">and Recommendations </w:t>
      </w:r>
      <w:r w:rsidR="000D691B" w:rsidRPr="00E93C3E">
        <w:rPr>
          <w:rFonts w:ascii="Arial" w:hAnsi="Arial" w:cs="Arial"/>
          <w:b/>
          <w:color w:val="auto"/>
        </w:rPr>
        <w:t xml:space="preserve"> </w:t>
      </w:r>
    </w:p>
    <w:p w:rsidR="006D0FEB" w:rsidRDefault="006D0FEB" w:rsidP="00DF59B2">
      <w:pPr>
        <w:rPr>
          <w:rFonts w:ascii="Arial" w:hAnsi="Arial" w:cs="Arial"/>
        </w:rPr>
      </w:pPr>
    </w:p>
    <w:p w:rsidR="000B3B2B" w:rsidRPr="00DF59B2" w:rsidRDefault="006D6851" w:rsidP="00DF59B2">
      <w:pPr>
        <w:rPr>
          <w:rFonts w:ascii="Arial" w:hAnsi="Arial" w:cs="Arial"/>
          <w:sz w:val="24"/>
          <w:szCs w:val="24"/>
        </w:rPr>
      </w:pPr>
      <w:r w:rsidRPr="00DF59B2">
        <w:rPr>
          <w:rFonts w:ascii="Arial" w:hAnsi="Arial" w:cs="Arial"/>
          <w:sz w:val="24"/>
          <w:szCs w:val="24"/>
        </w:rPr>
        <w:t>Livabil</w:t>
      </w:r>
      <w:r w:rsidR="000B3B2B" w:rsidRPr="00DF59B2">
        <w:rPr>
          <w:rFonts w:ascii="Arial" w:hAnsi="Arial" w:cs="Arial"/>
          <w:sz w:val="24"/>
          <w:szCs w:val="24"/>
        </w:rPr>
        <w:t xml:space="preserve">ity has strong links to the </w:t>
      </w:r>
      <w:r w:rsidR="0053549B" w:rsidRPr="00DF59B2">
        <w:rPr>
          <w:rFonts w:ascii="Arial" w:hAnsi="Arial" w:cs="Arial"/>
          <w:sz w:val="24"/>
          <w:szCs w:val="24"/>
        </w:rPr>
        <w:t>individuals, families and the comm</w:t>
      </w:r>
      <w:r w:rsidR="000B3B2B" w:rsidRPr="00DF59B2">
        <w:rPr>
          <w:rFonts w:ascii="Arial" w:hAnsi="Arial" w:cs="Arial"/>
          <w:sz w:val="24"/>
          <w:szCs w:val="24"/>
        </w:rPr>
        <w:t>unities</w:t>
      </w:r>
      <w:r w:rsidR="006D0FEB" w:rsidRPr="00DF59B2">
        <w:rPr>
          <w:rFonts w:ascii="Arial" w:hAnsi="Arial" w:cs="Arial"/>
          <w:sz w:val="24"/>
          <w:szCs w:val="24"/>
        </w:rPr>
        <w:t xml:space="preserve">. </w:t>
      </w:r>
      <w:r w:rsidR="0038286D" w:rsidRPr="00DF59B2">
        <w:rPr>
          <w:rFonts w:ascii="Arial" w:hAnsi="Arial" w:cs="Arial"/>
          <w:sz w:val="24"/>
          <w:szCs w:val="24"/>
        </w:rPr>
        <w:t xml:space="preserve">Holistic approach: </w:t>
      </w:r>
      <w:r w:rsidR="0008120C" w:rsidRPr="00DF59B2">
        <w:rPr>
          <w:rFonts w:ascii="Arial" w:hAnsi="Arial" w:cs="Arial"/>
          <w:sz w:val="24"/>
          <w:szCs w:val="24"/>
        </w:rPr>
        <w:t>Wellbeing</w:t>
      </w:r>
      <w:r w:rsidR="00320CB1" w:rsidRPr="00DF59B2">
        <w:rPr>
          <w:rFonts w:ascii="Arial" w:hAnsi="Arial" w:cs="Arial"/>
          <w:sz w:val="24"/>
          <w:szCs w:val="24"/>
        </w:rPr>
        <w:t xml:space="preserve"> of its customers</w:t>
      </w:r>
      <w:r w:rsidR="0053549B" w:rsidRPr="00DF59B2">
        <w:rPr>
          <w:rFonts w:ascii="Arial" w:hAnsi="Arial" w:cs="Arial"/>
          <w:sz w:val="24"/>
          <w:szCs w:val="24"/>
        </w:rPr>
        <w:t xml:space="preserve"> that combine</w:t>
      </w:r>
      <w:r w:rsidR="0038286D" w:rsidRPr="00DF59B2">
        <w:rPr>
          <w:rFonts w:ascii="Arial" w:hAnsi="Arial" w:cs="Arial"/>
          <w:sz w:val="24"/>
          <w:szCs w:val="24"/>
        </w:rPr>
        <w:t>s</w:t>
      </w:r>
      <w:r w:rsidR="0053549B" w:rsidRPr="00DF59B2">
        <w:rPr>
          <w:rFonts w:ascii="Arial" w:hAnsi="Arial" w:cs="Arial"/>
          <w:sz w:val="24"/>
          <w:szCs w:val="24"/>
        </w:rPr>
        <w:t xml:space="preserve"> taking care not only of the physical but also mental needs and with integration of these people in the society </w:t>
      </w:r>
      <w:r w:rsidR="00320CB1" w:rsidRPr="00DF59B2">
        <w:rPr>
          <w:rFonts w:ascii="Arial" w:hAnsi="Arial" w:cs="Arial"/>
          <w:sz w:val="24"/>
          <w:szCs w:val="24"/>
        </w:rPr>
        <w:t xml:space="preserve">is the </w:t>
      </w:r>
      <w:r w:rsidR="0053549B" w:rsidRPr="00DF59B2">
        <w:rPr>
          <w:rFonts w:ascii="Arial" w:hAnsi="Arial" w:cs="Arial"/>
          <w:sz w:val="24"/>
          <w:szCs w:val="24"/>
        </w:rPr>
        <w:t>charity goal</w:t>
      </w:r>
      <w:r w:rsidR="0038286D" w:rsidRPr="00DF59B2">
        <w:rPr>
          <w:rFonts w:ascii="Arial" w:hAnsi="Arial" w:cs="Arial"/>
          <w:sz w:val="24"/>
          <w:szCs w:val="24"/>
        </w:rPr>
        <w:t>.</w:t>
      </w:r>
      <w:r w:rsidR="006D0FEB" w:rsidRPr="00DF59B2">
        <w:rPr>
          <w:rFonts w:ascii="Arial" w:hAnsi="Arial" w:cs="Arial"/>
          <w:sz w:val="24"/>
          <w:szCs w:val="24"/>
        </w:rPr>
        <w:t xml:space="preserve"> </w:t>
      </w:r>
      <w:r w:rsidR="000B3B2B" w:rsidRPr="00DF59B2">
        <w:rPr>
          <w:rFonts w:ascii="Arial" w:hAnsi="Arial" w:cs="Arial"/>
          <w:sz w:val="24"/>
          <w:szCs w:val="24"/>
        </w:rPr>
        <w:t xml:space="preserve">Channing political and environmental conditions require more flexibility from the company to </w:t>
      </w:r>
      <w:r w:rsidR="00664306" w:rsidRPr="00DF59B2">
        <w:rPr>
          <w:rFonts w:ascii="Arial" w:hAnsi="Arial" w:cs="Arial"/>
          <w:sz w:val="24"/>
          <w:szCs w:val="24"/>
        </w:rPr>
        <w:t>respond</w:t>
      </w:r>
      <w:r w:rsidR="000B3B2B" w:rsidRPr="00DF59B2">
        <w:rPr>
          <w:rFonts w:ascii="Arial" w:hAnsi="Arial" w:cs="Arial"/>
          <w:sz w:val="24"/>
          <w:szCs w:val="24"/>
        </w:rPr>
        <w:t xml:space="preserve"> to ever growing needs of this type of services.  </w:t>
      </w:r>
    </w:p>
    <w:p w:rsidR="000B3B2B" w:rsidRPr="00DF59B2" w:rsidRDefault="006D0FEB" w:rsidP="00DF59B2">
      <w:pPr>
        <w:rPr>
          <w:rFonts w:ascii="Arial" w:hAnsi="Arial" w:cs="Arial"/>
          <w:sz w:val="24"/>
          <w:szCs w:val="24"/>
        </w:rPr>
      </w:pPr>
      <w:r>
        <w:rPr>
          <w:rFonts w:ascii="Arial" w:hAnsi="Arial" w:cs="Arial"/>
          <w:sz w:val="24"/>
          <w:szCs w:val="24"/>
        </w:rPr>
        <w:t xml:space="preserve">Based on the analysis made in this report following recommendations have been made: </w:t>
      </w:r>
      <w:r w:rsidR="00A46B1C">
        <w:rPr>
          <w:rFonts w:ascii="Arial" w:hAnsi="Arial" w:cs="Arial"/>
          <w:sz w:val="24"/>
          <w:szCs w:val="24"/>
        </w:rPr>
        <w:t>Decentralis</w:t>
      </w:r>
      <w:r w:rsidR="0038286D" w:rsidRPr="00DF59B2">
        <w:rPr>
          <w:rFonts w:ascii="Arial" w:hAnsi="Arial" w:cs="Arial"/>
          <w:sz w:val="24"/>
          <w:szCs w:val="24"/>
        </w:rPr>
        <w:t xml:space="preserve">e the structure by creating </w:t>
      </w:r>
      <w:r w:rsidR="000B3B2B" w:rsidRPr="00DF59B2">
        <w:rPr>
          <w:rFonts w:ascii="Arial" w:hAnsi="Arial" w:cs="Arial"/>
          <w:sz w:val="24"/>
          <w:szCs w:val="24"/>
        </w:rPr>
        <w:t>Regional Office centre</w:t>
      </w:r>
      <w:r w:rsidR="0038286D" w:rsidRPr="00DF59B2">
        <w:rPr>
          <w:rFonts w:ascii="Arial" w:hAnsi="Arial" w:cs="Arial"/>
          <w:sz w:val="24"/>
          <w:szCs w:val="24"/>
        </w:rPr>
        <w:t xml:space="preserve">s </w:t>
      </w:r>
      <w:r w:rsidR="000B3B2B" w:rsidRPr="00DF59B2">
        <w:rPr>
          <w:rFonts w:ascii="Arial" w:hAnsi="Arial" w:cs="Arial"/>
          <w:sz w:val="24"/>
          <w:szCs w:val="24"/>
        </w:rPr>
        <w:t>for more flexible</w:t>
      </w:r>
      <w:r w:rsidR="0038286D" w:rsidRPr="00DF59B2">
        <w:rPr>
          <w:rFonts w:ascii="Arial" w:hAnsi="Arial" w:cs="Arial"/>
          <w:sz w:val="24"/>
          <w:szCs w:val="24"/>
        </w:rPr>
        <w:t>, specific</w:t>
      </w:r>
      <w:r w:rsidR="000B3B2B" w:rsidRPr="00DF59B2">
        <w:rPr>
          <w:rFonts w:ascii="Arial" w:hAnsi="Arial" w:cs="Arial"/>
          <w:sz w:val="24"/>
          <w:szCs w:val="24"/>
        </w:rPr>
        <w:t xml:space="preserve"> </w:t>
      </w:r>
      <w:r w:rsidR="0038286D" w:rsidRPr="00DF59B2">
        <w:rPr>
          <w:rFonts w:ascii="Arial" w:hAnsi="Arial" w:cs="Arial"/>
          <w:sz w:val="24"/>
          <w:szCs w:val="24"/>
        </w:rPr>
        <w:t xml:space="preserve">and timely </w:t>
      </w:r>
      <w:r w:rsidR="000B3B2B" w:rsidRPr="00DF59B2">
        <w:rPr>
          <w:rFonts w:ascii="Arial" w:hAnsi="Arial" w:cs="Arial"/>
          <w:sz w:val="24"/>
          <w:szCs w:val="24"/>
        </w:rPr>
        <w:t>operation</w:t>
      </w:r>
      <w:r w:rsidR="0038286D" w:rsidRPr="00DF59B2">
        <w:rPr>
          <w:rFonts w:ascii="Arial" w:hAnsi="Arial" w:cs="Arial"/>
          <w:sz w:val="24"/>
          <w:szCs w:val="24"/>
        </w:rPr>
        <w:t>.</w:t>
      </w:r>
      <w:r w:rsidRPr="00DF59B2">
        <w:rPr>
          <w:sz w:val="24"/>
          <w:szCs w:val="24"/>
        </w:rPr>
        <w:t xml:space="preserve"> </w:t>
      </w:r>
      <w:r w:rsidR="0038286D" w:rsidRPr="00DF59B2">
        <w:rPr>
          <w:rFonts w:ascii="Arial" w:hAnsi="Arial" w:cs="Arial"/>
          <w:sz w:val="24"/>
          <w:szCs w:val="24"/>
        </w:rPr>
        <w:t>C</w:t>
      </w:r>
      <w:r w:rsidR="00A5764C" w:rsidRPr="00DF59B2">
        <w:rPr>
          <w:rFonts w:ascii="Arial" w:hAnsi="Arial" w:cs="Arial"/>
          <w:sz w:val="24"/>
          <w:szCs w:val="24"/>
        </w:rPr>
        <w:t>onduct</w:t>
      </w:r>
      <w:r w:rsidR="0008120C" w:rsidRPr="00DF59B2">
        <w:rPr>
          <w:rFonts w:ascii="Arial" w:hAnsi="Arial" w:cs="Arial"/>
          <w:sz w:val="24"/>
          <w:szCs w:val="24"/>
        </w:rPr>
        <w:t xml:space="preserve"> virtual</w:t>
      </w:r>
      <w:r w:rsidR="000B3B2B" w:rsidRPr="00DF59B2">
        <w:rPr>
          <w:rFonts w:ascii="Arial" w:hAnsi="Arial" w:cs="Arial"/>
          <w:sz w:val="24"/>
          <w:szCs w:val="24"/>
        </w:rPr>
        <w:t xml:space="preserve"> meetings</w:t>
      </w:r>
      <w:r w:rsidR="0038286D" w:rsidRPr="00DF59B2">
        <w:rPr>
          <w:rFonts w:ascii="Arial" w:hAnsi="Arial" w:cs="Arial"/>
          <w:sz w:val="24"/>
          <w:szCs w:val="24"/>
        </w:rPr>
        <w:t xml:space="preserve"> to </w:t>
      </w:r>
      <w:r w:rsidR="00A5764C" w:rsidRPr="00DF59B2">
        <w:rPr>
          <w:rFonts w:ascii="Arial" w:hAnsi="Arial" w:cs="Arial"/>
          <w:sz w:val="24"/>
          <w:szCs w:val="24"/>
        </w:rPr>
        <w:t>reduce travel in order to lower</w:t>
      </w:r>
      <w:r w:rsidR="0038286D" w:rsidRPr="00DF59B2">
        <w:rPr>
          <w:rFonts w:ascii="Arial" w:hAnsi="Arial" w:cs="Arial"/>
          <w:sz w:val="24"/>
          <w:szCs w:val="24"/>
        </w:rPr>
        <w:t xml:space="preserve"> the</w:t>
      </w:r>
      <w:r w:rsidR="00A46B1C">
        <w:rPr>
          <w:rFonts w:ascii="Arial" w:hAnsi="Arial" w:cs="Arial"/>
          <w:sz w:val="24"/>
          <w:szCs w:val="24"/>
        </w:rPr>
        <w:t xml:space="preserve"> carbon footprint of the organis</w:t>
      </w:r>
      <w:r w:rsidR="0038286D" w:rsidRPr="00DF59B2">
        <w:rPr>
          <w:rFonts w:ascii="Arial" w:hAnsi="Arial" w:cs="Arial"/>
          <w:sz w:val="24"/>
          <w:szCs w:val="24"/>
        </w:rPr>
        <w:t>ation.</w:t>
      </w:r>
      <w:r w:rsidRPr="00DF59B2">
        <w:rPr>
          <w:rFonts w:ascii="Arial" w:hAnsi="Arial" w:cs="Arial"/>
          <w:sz w:val="24"/>
          <w:szCs w:val="24"/>
        </w:rPr>
        <w:t xml:space="preserve"> </w:t>
      </w:r>
      <w:r w:rsidR="0038286D" w:rsidRPr="00DF59B2">
        <w:rPr>
          <w:rFonts w:ascii="Arial" w:hAnsi="Arial" w:cs="Arial"/>
          <w:sz w:val="24"/>
          <w:szCs w:val="24"/>
        </w:rPr>
        <w:t>I</w:t>
      </w:r>
      <w:r w:rsidR="00A5764C" w:rsidRPr="00DF59B2">
        <w:rPr>
          <w:rFonts w:ascii="Arial" w:hAnsi="Arial" w:cs="Arial"/>
          <w:sz w:val="24"/>
          <w:szCs w:val="24"/>
        </w:rPr>
        <w:t>mplement</w:t>
      </w:r>
      <w:r w:rsidR="00664306" w:rsidRPr="00DF59B2">
        <w:rPr>
          <w:rFonts w:ascii="Arial" w:hAnsi="Arial" w:cs="Arial"/>
          <w:sz w:val="24"/>
          <w:szCs w:val="24"/>
        </w:rPr>
        <w:t xml:space="preserve"> </w:t>
      </w:r>
      <w:r w:rsidR="000B3B2B" w:rsidRPr="00DF59B2">
        <w:rPr>
          <w:rFonts w:ascii="Arial" w:hAnsi="Arial" w:cs="Arial"/>
          <w:sz w:val="24"/>
          <w:szCs w:val="24"/>
        </w:rPr>
        <w:t>more social media</w:t>
      </w:r>
      <w:r w:rsidR="0038286D" w:rsidRPr="00DF59B2">
        <w:rPr>
          <w:rFonts w:ascii="Arial" w:hAnsi="Arial" w:cs="Arial"/>
          <w:sz w:val="24"/>
          <w:szCs w:val="24"/>
        </w:rPr>
        <w:t xml:space="preserve"> application</w:t>
      </w:r>
      <w:r w:rsidR="00A5764C" w:rsidRPr="00DF59B2">
        <w:rPr>
          <w:rFonts w:ascii="Arial" w:hAnsi="Arial" w:cs="Arial"/>
          <w:sz w:val="24"/>
          <w:szCs w:val="24"/>
        </w:rPr>
        <w:t>s</w:t>
      </w:r>
      <w:r w:rsidR="0038286D" w:rsidRPr="00DF59B2">
        <w:rPr>
          <w:rFonts w:ascii="Arial" w:hAnsi="Arial" w:cs="Arial"/>
          <w:sz w:val="24"/>
          <w:szCs w:val="24"/>
        </w:rPr>
        <w:t xml:space="preserve"> </w:t>
      </w:r>
      <w:r w:rsidR="000B3B2B" w:rsidRPr="00DF59B2">
        <w:rPr>
          <w:rFonts w:ascii="Arial" w:hAnsi="Arial" w:cs="Arial"/>
          <w:sz w:val="24"/>
          <w:szCs w:val="24"/>
        </w:rPr>
        <w:t xml:space="preserve">to reach wider public </w:t>
      </w:r>
      <w:r w:rsidR="0038286D" w:rsidRPr="00DF59B2">
        <w:rPr>
          <w:rFonts w:ascii="Arial" w:hAnsi="Arial" w:cs="Arial"/>
          <w:sz w:val="24"/>
          <w:szCs w:val="24"/>
        </w:rPr>
        <w:t>base, especially young people.</w:t>
      </w:r>
      <w:r w:rsidR="00994D3D">
        <w:rPr>
          <w:rFonts w:ascii="Arial" w:hAnsi="Arial" w:cs="Arial"/>
          <w:sz w:val="24"/>
          <w:szCs w:val="24"/>
        </w:rPr>
        <w:t xml:space="preserve"> New donation methods can be implemented th</w:t>
      </w:r>
      <w:r w:rsidR="00E847DE">
        <w:rPr>
          <w:rFonts w:ascii="Arial" w:hAnsi="Arial" w:cs="Arial"/>
          <w:sz w:val="24"/>
          <w:szCs w:val="24"/>
        </w:rPr>
        <w:t>at will increase the contributions.</w:t>
      </w:r>
      <w:r w:rsidRPr="00DF59B2">
        <w:rPr>
          <w:rFonts w:ascii="Arial" w:hAnsi="Arial" w:cs="Arial"/>
          <w:sz w:val="24"/>
          <w:szCs w:val="24"/>
        </w:rPr>
        <w:t xml:space="preserve"> </w:t>
      </w:r>
      <w:r w:rsidR="0038286D" w:rsidRPr="00DF59B2">
        <w:rPr>
          <w:rFonts w:ascii="Arial" w:hAnsi="Arial" w:cs="Arial"/>
          <w:sz w:val="24"/>
          <w:szCs w:val="24"/>
        </w:rPr>
        <w:t>E</w:t>
      </w:r>
      <w:r w:rsidR="000B3B2B" w:rsidRPr="00DF59B2">
        <w:rPr>
          <w:rFonts w:ascii="Arial" w:hAnsi="Arial" w:cs="Arial"/>
          <w:sz w:val="24"/>
          <w:szCs w:val="24"/>
        </w:rPr>
        <w:t>xpand type of services offered to children and young adults</w:t>
      </w:r>
      <w:r w:rsidR="0038286D" w:rsidRPr="00DF59B2">
        <w:rPr>
          <w:rFonts w:ascii="Arial" w:hAnsi="Arial" w:cs="Arial"/>
          <w:sz w:val="24"/>
          <w:szCs w:val="24"/>
        </w:rPr>
        <w:t xml:space="preserve"> where they can find a safe environment to learn and prepare for life after school, and promote independent leaving.</w:t>
      </w:r>
      <w:r w:rsidR="00B249C9">
        <w:rPr>
          <w:rFonts w:ascii="Arial" w:hAnsi="Arial" w:cs="Arial"/>
          <w:sz w:val="24"/>
          <w:szCs w:val="24"/>
        </w:rPr>
        <w:t xml:space="preserve"> Better waste management in the Services. Different trainings arranged to alert staff members of the importance of reducing clinical waste by separating it from the other waste.</w:t>
      </w:r>
    </w:p>
    <w:p w:rsidR="000B3B2B" w:rsidRPr="00DF59B2" w:rsidRDefault="000B3B2B" w:rsidP="000B3B2B">
      <w:pPr>
        <w:rPr>
          <w:rFonts w:ascii="Arial" w:hAnsi="Arial" w:cs="Arial"/>
          <w:sz w:val="24"/>
          <w:szCs w:val="24"/>
        </w:rPr>
      </w:pPr>
    </w:p>
    <w:p w:rsidR="00BA2AA5" w:rsidRPr="00DF59B2" w:rsidRDefault="00BA2AA5">
      <w:pPr>
        <w:rPr>
          <w:rFonts w:ascii="Arial" w:hAnsi="Arial" w:cs="Arial"/>
          <w:sz w:val="24"/>
          <w:szCs w:val="24"/>
        </w:rPr>
      </w:pPr>
    </w:p>
    <w:p w:rsidR="000251C0" w:rsidRPr="00DF59B2" w:rsidRDefault="000251C0">
      <w:pPr>
        <w:rPr>
          <w:rFonts w:ascii="Arial" w:hAnsi="Arial" w:cs="Arial"/>
          <w:sz w:val="24"/>
          <w:szCs w:val="24"/>
        </w:rPr>
      </w:pPr>
    </w:p>
    <w:p w:rsidR="009846CB" w:rsidRDefault="009846CB">
      <w:pPr>
        <w:rPr>
          <w:rFonts w:ascii="Arial" w:hAnsi="Arial" w:cs="Arial"/>
          <w:sz w:val="24"/>
          <w:szCs w:val="24"/>
        </w:rPr>
      </w:pPr>
    </w:p>
    <w:p w:rsidR="00691657" w:rsidRDefault="00691657">
      <w:pPr>
        <w:rPr>
          <w:rFonts w:ascii="Arial" w:hAnsi="Arial" w:cs="Arial"/>
          <w:b/>
          <w:sz w:val="24"/>
          <w:szCs w:val="24"/>
          <w:lang w:val="en-US"/>
        </w:rPr>
      </w:pPr>
    </w:p>
    <w:p w:rsidR="00CA2E2F" w:rsidRDefault="00CA2E2F">
      <w:pPr>
        <w:rPr>
          <w:rFonts w:ascii="Arial" w:hAnsi="Arial" w:cs="Arial"/>
          <w:b/>
          <w:sz w:val="24"/>
          <w:szCs w:val="24"/>
          <w:lang w:val="en-US"/>
        </w:rPr>
      </w:pPr>
    </w:p>
    <w:p w:rsidR="00A71A8E" w:rsidRDefault="00A71A8E">
      <w:pPr>
        <w:rPr>
          <w:rFonts w:ascii="Arial" w:hAnsi="Arial" w:cs="Arial"/>
          <w:b/>
          <w:sz w:val="24"/>
          <w:szCs w:val="24"/>
          <w:lang w:val="en-US"/>
        </w:rPr>
      </w:pPr>
    </w:p>
    <w:p w:rsidR="00D40973" w:rsidRPr="00B249C9" w:rsidRDefault="00B249C9">
      <w:pPr>
        <w:rPr>
          <w:rFonts w:ascii="Arial" w:hAnsi="Arial" w:cs="Arial"/>
          <w:b/>
          <w:sz w:val="24"/>
          <w:szCs w:val="24"/>
          <w:lang w:val="en-US"/>
        </w:rPr>
      </w:pPr>
      <w:r w:rsidRPr="00B249C9">
        <w:rPr>
          <w:rFonts w:ascii="Arial" w:hAnsi="Arial" w:cs="Arial"/>
          <w:b/>
          <w:sz w:val="24"/>
          <w:szCs w:val="24"/>
          <w:lang w:val="en-US"/>
        </w:rPr>
        <w:lastRenderedPageBreak/>
        <w:t>References</w:t>
      </w:r>
    </w:p>
    <w:p w:rsidR="00D40973" w:rsidRDefault="00D40973">
      <w:pPr>
        <w:rPr>
          <w:rFonts w:ascii="Arial" w:hAnsi="Arial" w:cs="Arial"/>
          <w:sz w:val="24"/>
          <w:szCs w:val="24"/>
        </w:rPr>
      </w:pPr>
    </w:p>
    <w:p w:rsidR="00FF1541" w:rsidRPr="00FF1541" w:rsidRDefault="00FF1541" w:rsidP="00FF1541">
      <w:pPr>
        <w:pStyle w:val="ListParagraph"/>
        <w:numPr>
          <w:ilvl w:val="0"/>
          <w:numId w:val="9"/>
        </w:numPr>
        <w:rPr>
          <w:rFonts w:ascii="Arial" w:hAnsi="Arial" w:cs="Arial"/>
        </w:rPr>
      </w:pPr>
      <w:r w:rsidRPr="00FF1541">
        <w:rPr>
          <w:rFonts w:ascii="Arial" w:hAnsi="Arial" w:cs="Arial"/>
          <w:b/>
        </w:rPr>
        <w:t>A</w:t>
      </w:r>
      <w:r w:rsidRPr="00FF1541">
        <w:rPr>
          <w:rFonts w:ascii="Arial" w:hAnsi="Arial" w:cs="Arial"/>
        </w:rPr>
        <w:t>l-</w:t>
      </w:r>
      <w:proofErr w:type="spellStart"/>
      <w:r w:rsidRPr="00FF1541">
        <w:rPr>
          <w:rFonts w:ascii="Arial" w:hAnsi="Arial" w:cs="Arial"/>
        </w:rPr>
        <w:t>Zawahreh</w:t>
      </w:r>
      <w:proofErr w:type="spellEnd"/>
      <w:r w:rsidRPr="00FF1541">
        <w:rPr>
          <w:rFonts w:ascii="Arial" w:hAnsi="Arial" w:cs="Arial"/>
        </w:rPr>
        <w:t>, A. and Al-</w:t>
      </w:r>
      <w:proofErr w:type="spellStart"/>
      <w:r w:rsidRPr="00FF1541">
        <w:rPr>
          <w:rFonts w:ascii="Arial" w:hAnsi="Arial" w:cs="Arial"/>
        </w:rPr>
        <w:t>Madi</w:t>
      </w:r>
      <w:proofErr w:type="spellEnd"/>
      <w:r w:rsidRPr="00FF1541">
        <w:rPr>
          <w:rFonts w:ascii="Arial" w:hAnsi="Arial" w:cs="Arial"/>
        </w:rPr>
        <w:t>, F. (2012). The utility of equity theory in enhancing organizational effectiveness.</w:t>
      </w:r>
      <w:r w:rsidRPr="00FF1541">
        <w:rPr>
          <w:rFonts w:ascii="Arial" w:hAnsi="Arial" w:cs="Arial"/>
          <w:color w:val="000000"/>
          <w:sz w:val="20"/>
          <w:szCs w:val="20"/>
          <w:shd w:val="clear" w:color="auto" w:fill="FFFFFF"/>
        </w:rPr>
        <w:t> </w:t>
      </w:r>
      <w:r w:rsidRPr="00FF1541">
        <w:rPr>
          <w:rFonts w:ascii="Arial" w:hAnsi="Arial" w:cs="Arial"/>
          <w:i/>
        </w:rPr>
        <w:t>European Journal of Economics, Finance and Administrative Sciences</w:t>
      </w:r>
      <w:r w:rsidRPr="00FF1541">
        <w:rPr>
          <w:rFonts w:ascii="Arial" w:hAnsi="Arial" w:cs="Arial"/>
        </w:rPr>
        <w:t xml:space="preserve">, </w:t>
      </w:r>
      <w:r w:rsidR="00916393" w:rsidRPr="00916393">
        <w:rPr>
          <w:rFonts w:ascii="Arial" w:hAnsi="Arial" w:cs="Arial"/>
          <w:i/>
        </w:rPr>
        <w:t>46</w:t>
      </w:r>
      <w:r w:rsidR="00916393" w:rsidRPr="00916393">
        <w:rPr>
          <w:rFonts w:ascii="Arial" w:hAnsi="Arial" w:cs="Arial"/>
        </w:rPr>
        <w:t>(3), pp.159-169.</w:t>
      </w:r>
    </w:p>
    <w:p w:rsidR="002655CC" w:rsidRPr="002655CC" w:rsidRDefault="002655CC" w:rsidP="002655CC">
      <w:pPr>
        <w:pStyle w:val="ListParagraph"/>
        <w:numPr>
          <w:ilvl w:val="0"/>
          <w:numId w:val="9"/>
        </w:numPr>
        <w:rPr>
          <w:rFonts w:ascii="Arial" w:hAnsi="Arial" w:cs="Arial"/>
        </w:rPr>
      </w:pPr>
      <w:r w:rsidRPr="002655CC">
        <w:rPr>
          <w:rFonts w:ascii="Arial" w:hAnsi="Arial" w:cs="Arial"/>
          <w:b/>
        </w:rPr>
        <w:t>B</w:t>
      </w:r>
      <w:r>
        <w:rPr>
          <w:rFonts w:ascii="Arial" w:hAnsi="Arial" w:cs="Arial"/>
        </w:rPr>
        <w:t>ecker</w:t>
      </w:r>
      <w:r w:rsidRPr="002655CC">
        <w:rPr>
          <w:rFonts w:ascii="Arial" w:hAnsi="Arial" w:cs="Arial"/>
        </w:rPr>
        <w:t xml:space="preserve">, G.S. (1964) </w:t>
      </w:r>
      <w:r w:rsidRPr="000C5735">
        <w:rPr>
          <w:rFonts w:ascii="Arial" w:hAnsi="Arial" w:cs="Arial"/>
          <w:i/>
        </w:rPr>
        <w:t>Human capital: a theoretical and empirical analysis, with special reference to education</w:t>
      </w:r>
      <w:r w:rsidRPr="002655CC">
        <w:rPr>
          <w:rFonts w:ascii="Arial" w:hAnsi="Arial" w:cs="Arial"/>
        </w:rPr>
        <w:t>. New York: Colombia University Press.</w:t>
      </w:r>
    </w:p>
    <w:p w:rsidR="00213B7C" w:rsidRDefault="00213B7C" w:rsidP="00213B7C">
      <w:pPr>
        <w:pStyle w:val="ListParagraph"/>
        <w:numPr>
          <w:ilvl w:val="0"/>
          <w:numId w:val="9"/>
        </w:numPr>
        <w:rPr>
          <w:rFonts w:ascii="Arial" w:hAnsi="Arial" w:cs="Arial"/>
        </w:rPr>
      </w:pPr>
      <w:r w:rsidRPr="00213B7C">
        <w:rPr>
          <w:rFonts w:ascii="Arial" w:hAnsi="Arial" w:cs="Arial"/>
          <w:b/>
        </w:rPr>
        <w:t>C</w:t>
      </w:r>
      <w:r w:rsidRPr="004F2D29">
        <w:rPr>
          <w:rFonts w:ascii="Arial" w:hAnsi="Arial" w:cs="Arial"/>
        </w:rPr>
        <w:t>ontent.knightfrank.com. (2019). [online] Available at: https://content.knightfrank.com/research/367/documents/en/uk-housing-</w:t>
      </w:r>
      <w:bookmarkStart w:id="0" w:name="_GoBack"/>
      <w:bookmarkEnd w:id="0"/>
      <w:r w:rsidRPr="004F2D29">
        <w:rPr>
          <w:rFonts w:ascii="Arial" w:hAnsi="Arial" w:cs="Arial"/>
        </w:rPr>
        <w:t>market-forecast-november-2018-6011.pdf [Accessed 17 Nov. 2019].</w:t>
      </w:r>
    </w:p>
    <w:p w:rsidR="00213B7C" w:rsidRDefault="00213B7C" w:rsidP="00213B7C">
      <w:pPr>
        <w:pStyle w:val="ListParagraph"/>
        <w:numPr>
          <w:ilvl w:val="0"/>
          <w:numId w:val="9"/>
        </w:numPr>
        <w:rPr>
          <w:rFonts w:ascii="Arial" w:hAnsi="Arial" w:cs="Arial"/>
        </w:rPr>
      </w:pPr>
      <w:r w:rsidRPr="00213B7C">
        <w:rPr>
          <w:rFonts w:ascii="Arial" w:hAnsi="Arial" w:cs="Arial"/>
          <w:b/>
        </w:rPr>
        <w:t>G</w:t>
      </w:r>
      <w:r w:rsidRPr="004F2D29">
        <w:rPr>
          <w:rFonts w:ascii="Arial" w:hAnsi="Arial" w:cs="Arial"/>
        </w:rPr>
        <w:t>OV.UK. (2019). </w:t>
      </w:r>
      <w:r w:rsidRPr="005B11EC">
        <w:rPr>
          <w:rFonts w:ascii="Arial" w:hAnsi="Arial" w:cs="Arial"/>
          <w:i/>
        </w:rPr>
        <w:t>Charities Act 2016: new fundraising rules</w:t>
      </w:r>
      <w:r w:rsidRPr="004F2D29">
        <w:rPr>
          <w:rFonts w:ascii="Arial" w:hAnsi="Arial" w:cs="Arial"/>
        </w:rPr>
        <w:t>. [online] Available at: https://www.gov.uk/government/news/charities-act-2016-new-fundraising-rules [Accessed 17 Nov. 2019].</w:t>
      </w:r>
    </w:p>
    <w:p w:rsidR="007C647B" w:rsidRPr="007C647B" w:rsidRDefault="007C647B" w:rsidP="007C647B">
      <w:pPr>
        <w:pStyle w:val="ListParagraph"/>
        <w:numPr>
          <w:ilvl w:val="0"/>
          <w:numId w:val="9"/>
        </w:numPr>
        <w:rPr>
          <w:rFonts w:ascii="Arial" w:hAnsi="Arial" w:cs="Arial"/>
        </w:rPr>
      </w:pPr>
      <w:r w:rsidRPr="007C647B">
        <w:rPr>
          <w:rFonts w:ascii="Arial" w:hAnsi="Arial" w:cs="Arial"/>
          <w:b/>
        </w:rPr>
        <w:t>L</w:t>
      </w:r>
      <w:r w:rsidRPr="007C647B">
        <w:rPr>
          <w:rFonts w:ascii="Arial" w:hAnsi="Arial" w:cs="Arial"/>
        </w:rPr>
        <w:t>earning and Development 2015 Survey. (2015). [</w:t>
      </w:r>
      <w:proofErr w:type="spellStart"/>
      <w:r w:rsidRPr="007C647B">
        <w:rPr>
          <w:rFonts w:ascii="Arial" w:hAnsi="Arial" w:cs="Arial"/>
        </w:rPr>
        <w:t>ebook</w:t>
      </w:r>
      <w:proofErr w:type="spellEnd"/>
      <w:r w:rsidRPr="007C647B">
        <w:rPr>
          <w:rFonts w:ascii="Arial" w:hAnsi="Arial" w:cs="Arial"/>
        </w:rPr>
        <w:t>] London: Chartered Institute of Personnel and Development, p.6. Available at: https://www.cipd.co.uk/Images/learning-development_2015_tcm18-11298.pdf [Accessed 19 Nov. 2019].</w:t>
      </w:r>
    </w:p>
    <w:p w:rsidR="00D40973" w:rsidRDefault="00D40973" w:rsidP="00213B7C">
      <w:pPr>
        <w:pStyle w:val="ListParagraph"/>
        <w:numPr>
          <w:ilvl w:val="0"/>
          <w:numId w:val="9"/>
        </w:numPr>
        <w:rPr>
          <w:rFonts w:ascii="Arial" w:hAnsi="Arial" w:cs="Arial"/>
        </w:rPr>
      </w:pPr>
      <w:r w:rsidRPr="00213B7C">
        <w:rPr>
          <w:rFonts w:ascii="Arial" w:hAnsi="Arial" w:cs="Arial"/>
          <w:b/>
        </w:rPr>
        <w:t>L</w:t>
      </w:r>
      <w:r w:rsidRPr="00213B7C">
        <w:rPr>
          <w:rFonts w:ascii="Arial" w:hAnsi="Arial" w:cs="Arial"/>
        </w:rPr>
        <w:t>ivability. (2019). </w:t>
      </w:r>
      <w:r w:rsidRPr="005B11EC">
        <w:rPr>
          <w:rFonts w:ascii="Arial" w:hAnsi="Arial" w:cs="Arial"/>
          <w:b/>
          <w:i/>
        </w:rPr>
        <w:t>A</w:t>
      </w:r>
      <w:r w:rsidRPr="005B11EC">
        <w:rPr>
          <w:rFonts w:ascii="Arial" w:hAnsi="Arial" w:cs="Arial"/>
          <w:i/>
        </w:rPr>
        <w:t>bout us.</w:t>
      </w:r>
      <w:r w:rsidRPr="00213B7C">
        <w:rPr>
          <w:rFonts w:ascii="Arial" w:hAnsi="Arial" w:cs="Arial"/>
        </w:rPr>
        <w:t xml:space="preserve"> [online] Available at: https://livability.org.uk/about-us/ [Accessed 17 Nov. 2019].</w:t>
      </w:r>
    </w:p>
    <w:p w:rsidR="00213B7C" w:rsidRPr="00213B7C" w:rsidRDefault="00213B7C" w:rsidP="00213B7C">
      <w:pPr>
        <w:pStyle w:val="ListParagraph"/>
        <w:numPr>
          <w:ilvl w:val="0"/>
          <w:numId w:val="9"/>
        </w:numPr>
        <w:rPr>
          <w:rFonts w:ascii="Arial" w:hAnsi="Arial" w:cs="Arial"/>
        </w:rPr>
      </w:pPr>
      <w:r w:rsidRPr="00213B7C">
        <w:rPr>
          <w:rFonts w:ascii="Arial" w:hAnsi="Arial" w:cs="Arial"/>
          <w:b/>
        </w:rPr>
        <w:t>L</w:t>
      </w:r>
      <w:r w:rsidRPr="002135FA">
        <w:rPr>
          <w:rFonts w:ascii="Arial" w:hAnsi="Arial" w:cs="Arial"/>
        </w:rPr>
        <w:t xml:space="preserve">ivability.org.uk. (2019). </w:t>
      </w:r>
      <w:r w:rsidRPr="005B11EC">
        <w:rPr>
          <w:rFonts w:ascii="Arial" w:hAnsi="Arial" w:cs="Arial"/>
          <w:b/>
          <w:i/>
        </w:rPr>
        <w:t>A</w:t>
      </w:r>
      <w:r w:rsidRPr="005B11EC">
        <w:rPr>
          <w:rFonts w:ascii="Arial" w:hAnsi="Arial" w:cs="Arial"/>
          <w:i/>
        </w:rPr>
        <w:t>nnual Report 2018</w:t>
      </w:r>
      <w:r>
        <w:rPr>
          <w:rFonts w:ascii="Arial" w:hAnsi="Arial" w:cs="Arial"/>
        </w:rPr>
        <w:t xml:space="preserve"> </w:t>
      </w:r>
      <w:r w:rsidRPr="002135FA">
        <w:rPr>
          <w:rFonts w:ascii="Arial" w:hAnsi="Arial" w:cs="Arial"/>
        </w:rPr>
        <w:t>[online] Available at: https://livability.org.uk/wp-content/uploads/2018/10/18-15309_Livability_Annual_Report_2018_WEB.pdf [Accessed 17 Nov. 2019].</w:t>
      </w:r>
    </w:p>
    <w:p w:rsidR="00D40973" w:rsidRDefault="00D40973" w:rsidP="00D40973">
      <w:pPr>
        <w:pStyle w:val="ListParagraph"/>
        <w:numPr>
          <w:ilvl w:val="0"/>
          <w:numId w:val="9"/>
        </w:numPr>
        <w:rPr>
          <w:rFonts w:ascii="Arial" w:hAnsi="Arial" w:cs="Arial"/>
        </w:rPr>
      </w:pPr>
      <w:r w:rsidRPr="00213B7C">
        <w:rPr>
          <w:rFonts w:ascii="Arial" w:hAnsi="Arial" w:cs="Arial"/>
          <w:b/>
        </w:rPr>
        <w:t>L</w:t>
      </w:r>
      <w:r w:rsidRPr="00D40973">
        <w:rPr>
          <w:rFonts w:ascii="Arial" w:hAnsi="Arial" w:cs="Arial"/>
        </w:rPr>
        <w:t>ivability. (2019). </w:t>
      </w:r>
      <w:r w:rsidRPr="005B11EC">
        <w:rPr>
          <w:rFonts w:ascii="Arial" w:hAnsi="Arial" w:cs="Arial"/>
          <w:b/>
          <w:i/>
        </w:rPr>
        <w:t>E</w:t>
      </w:r>
      <w:r w:rsidRPr="005B11EC">
        <w:rPr>
          <w:rFonts w:ascii="Arial" w:hAnsi="Arial" w:cs="Arial"/>
          <w:i/>
        </w:rPr>
        <w:t>thos and values</w:t>
      </w:r>
      <w:r w:rsidRPr="00D40973">
        <w:rPr>
          <w:rFonts w:ascii="Arial" w:hAnsi="Arial" w:cs="Arial"/>
        </w:rPr>
        <w:t>. [online] Available at: https://livability.org.uk/about-us/ethos-and-values/ [Accessed 17 Nov. 2019].</w:t>
      </w:r>
    </w:p>
    <w:p w:rsidR="00213B7C" w:rsidRDefault="00213B7C" w:rsidP="00D40973">
      <w:pPr>
        <w:pStyle w:val="ListParagraph"/>
        <w:numPr>
          <w:ilvl w:val="0"/>
          <w:numId w:val="9"/>
        </w:numPr>
        <w:rPr>
          <w:rFonts w:ascii="Arial" w:hAnsi="Arial" w:cs="Arial"/>
        </w:rPr>
      </w:pPr>
      <w:r w:rsidRPr="00213B7C">
        <w:rPr>
          <w:rFonts w:ascii="Arial" w:hAnsi="Arial" w:cs="Arial"/>
          <w:b/>
        </w:rPr>
        <w:t>L</w:t>
      </w:r>
      <w:r w:rsidRPr="00213B7C">
        <w:rPr>
          <w:rFonts w:ascii="Arial" w:hAnsi="Arial" w:cs="Arial"/>
        </w:rPr>
        <w:t>ivability. (2019). </w:t>
      </w:r>
      <w:r w:rsidRPr="005B11EC">
        <w:rPr>
          <w:rFonts w:ascii="Arial" w:hAnsi="Arial" w:cs="Arial"/>
          <w:b/>
          <w:i/>
        </w:rPr>
        <w:t>L</w:t>
      </w:r>
      <w:r w:rsidRPr="005B11EC">
        <w:rPr>
          <w:rFonts w:ascii="Arial" w:hAnsi="Arial" w:cs="Arial"/>
          <w:i/>
        </w:rPr>
        <w:t>ivability | It all adds up.</w:t>
      </w:r>
      <w:r w:rsidRPr="00213B7C">
        <w:rPr>
          <w:rFonts w:ascii="Arial" w:hAnsi="Arial" w:cs="Arial"/>
        </w:rPr>
        <w:t xml:space="preserve"> [online] Available at: https://livability.org.uk/ [Accessed 17 Nov. 2019].</w:t>
      </w:r>
    </w:p>
    <w:p w:rsidR="00213B7C" w:rsidRDefault="00213B7C" w:rsidP="00213B7C">
      <w:pPr>
        <w:pStyle w:val="ListParagraph"/>
        <w:numPr>
          <w:ilvl w:val="0"/>
          <w:numId w:val="9"/>
        </w:numPr>
        <w:rPr>
          <w:rFonts w:ascii="Arial" w:hAnsi="Arial" w:cs="Arial"/>
        </w:rPr>
      </w:pPr>
      <w:r w:rsidRPr="00213B7C">
        <w:rPr>
          <w:rFonts w:ascii="Arial" w:hAnsi="Arial" w:cs="Arial"/>
          <w:b/>
        </w:rPr>
        <w:t>L</w:t>
      </w:r>
      <w:r w:rsidRPr="007410EA">
        <w:rPr>
          <w:rFonts w:ascii="Arial" w:hAnsi="Arial" w:cs="Arial"/>
        </w:rPr>
        <w:t>ivability. (2019). </w:t>
      </w:r>
      <w:r w:rsidRPr="005B11EC">
        <w:rPr>
          <w:rFonts w:ascii="Arial" w:hAnsi="Arial" w:cs="Arial"/>
          <w:b/>
          <w:i/>
        </w:rPr>
        <w:t>O</w:t>
      </w:r>
      <w:r w:rsidRPr="005B11EC">
        <w:rPr>
          <w:rFonts w:ascii="Arial" w:hAnsi="Arial" w:cs="Arial"/>
          <w:i/>
        </w:rPr>
        <w:t>ur impact</w:t>
      </w:r>
      <w:r w:rsidRPr="007410EA">
        <w:rPr>
          <w:rFonts w:ascii="Arial" w:hAnsi="Arial" w:cs="Arial"/>
        </w:rPr>
        <w:t>. [online] Available at: https://livability.org.uk/about-us/our-impact/ [Accessed 18 Nov. 2019].</w:t>
      </w:r>
    </w:p>
    <w:p w:rsidR="00213B7C" w:rsidRPr="00213B7C" w:rsidRDefault="00213B7C" w:rsidP="00213B7C">
      <w:pPr>
        <w:pStyle w:val="ListParagraph"/>
        <w:numPr>
          <w:ilvl w:val="0"/>
          <w:numId w:val="9"/>
        </w:numPr>
        <w:rPr>
          <w:rFonts w:ascii="Arial" w:hAnsi="Arial" w:cs="Arial"/>
        </w:rPr>
      </w:pPr>
      <w:r w:rsidRPr="00213B7C">
        <w:rPr>
          <w:rFonts w:ascii="Arial" w:hAnsi="Arial" w:cs="Arial"/>
          <w:b/>
        </w:rPr>
        <w:t>L</w:t>
      </w:r>
      <w:r w:rsidRPr="008004B7">
        <w:rPr>
          <w:rFonts w:ascii="Arial" w:hAnsi="Arial" w:cs="Arial"/>
        </w:rPr>
        <w:t>ivability. (2019). </w:t>
      </w:r>
      <w:r w:rsidRPr="005B11EC">
        <w:rPr>
          <w:rFonts w:ascii="Arial" w:hAnsi="Arial" w:cs="Arial"/>
          <w:b/>
          <w:i/>
        </w:rPr>
        <w:t>S</w:t>
      </w:r>
      <w:r w:rsidRPr="005B11EC">
        <w:rPr>
          <w:rFonts w:ascii="Arial" w:hAnsi="Arial" w:cs="Arial"/>
          <w:i/>
        </w:rPr>
        <w:t>upport workers and nurses.</w:t>
      </w:r>
      <w:r w:rsidRPr="008004B7">
        <w:rPr>
          <w:rFonts w:ascii="Arial" w:hAnsi="Arial" w:cs="Arial"/>
        </w:rPr>
        <w:t xml:space="preserve"> [online] Available at: https://livability.org.uk/about-us/work-with-us/support-workers-and-nurses/ [Accessed 17 Nov. 2019].</w:t>
      </w:r>
    </w:p>
    <w:p w:rsidR="00213B7C" w:rsidRPr="00213B7C" w:rsidRDefault="00213B7C" w:rsidP="00213B7C">
      <w:pPr>
        <w:pStyle w:val="ListParagraph"/>
        <w:numPr>
          <w:ilvl w:val="0"/>
          <w:numId w:val="9"/>
        </w:numPr>
        <w:rPr>
          <w:rFonts w:ascii="Arial" w:hAnsi="Arial" w:cs="Arial"/>
        </w:rPr>
      </w:pPr>
      <w:proofErr w:type="spellStart"/>
      <w:r>
        <w:rPr>
          <w:rFonts w:ascii="Arial" w:hAnsi="Arial" w:cs="Arial"/>
          <w:b/>
        </w:rPr>
        <w:t>N</w:t>
      </w:r>
      <w:r w:rsidRPr="002135FA">
        <w:rPr>
          <w:rFonts w:ascii="Arial" w:hAnsi="Arial" w:cs="Arial"/>
        </w:rPr>
        <w:t>fpSynergy</w:t>
      </w:r>
      <w:proofErr w:type="spellEnd"/>
      <w:r w:rsidRPr="002135FA">
        <w:rPr>
          <w:rFonts w:ascii="Arial" w:hAnsi="Arial" w:cs="Arial"/>
        </w:rPr>
        <w:t>. (2019). </w:t>
      </w:r>
      <w:r w:rsidRPr="005B11EC">
        <w:rPr>
          <w:rFonts w:ascii="Arial" w:hAnsi="Arial" w:cs="Arial"/>
          <w:i/>
        </w:rPr>
        <w:t>Facts and figures: UK charity sector 2018.</w:t>
      </w:r>
      <w:r w:rsidRPr="002135FA">
        <w:rPr>
          <w:rFonts w:ascii="Arial" w:hAnsi="Arial" w:cs="Arial"/>
        </w:rPr>
        <w:t xml:space="preserve"> [online] Available at: https://nfpsynergy.net/free-report/facts-and-figures-uk-charity-sector-2018 [Accessed 17 Nov. 2019].</w:t>
      </w:r>
    </w:p>
    <w:p w:rsidR="00632DB3" w:rsidRDefault="00632DB3" w:rsidP="00D40973">
      <w:pPr>
        <w:pStyle w:val="ListParagraph"/>
        <w:numPr>
          <w:ilvl w:val="0"/>
          <w:numId w:val="9"/>
        </w:numPr>
        <w:rPr>
          <w:rFonts w:ascii="Arial" w:hAnsi="Arial" w:cs="Arial"/>
        </w:rPr>
      </w:pPr>
      <w:r w:rsidRPr="00213B7C">
        <w:rPr>
          <w:rFonts w:ascii="Arial" w:hAnsi="Arial" w:cs="Arial"/>
          <w:b/>
        </w:rPr>
        <w:t>P</w:t>
      </w:r>
      <w:r w:rsidRPr="00632DB3">
        <w:rPr>
          <w:rFonts w:ascii="Arial" w:hAnsi="Arial" w:cs="Arial"/>
        </w:rPr>
        <w:t>IIE. (2019). </w:t>
      </w:r>
      <w:r w:rsidRPr="005B11EC">
        <w:rPr>
          <w:rFonts w:ascii="Arial" w:hAnsi="Arial" w:cs="Arial"/>
          <w:i/>
        </w:rPr>
        <w:t xml:space="preserve">The City of London after </w:t>
      </w:r>
      <w:proofErr w:type="spellStart"/>
      <w:r w:rsidRPr="005B11EC">
        <w:rPr>
          <w:rFonts w:ascii="Arial" w:hAnsi="Arial" w:cs="Arial"/>
          <w:i/>
        </w:rPr>
        <w:t>Brexit</w:t>
      </w:r>
      <w:proofErr w:type="spellEnd"/>
      <w:r w:rsidRPr="005B11EC">
        <w:rPr>
          <w:rFonts w:ascii="Arial" w:hAnsi="Arial" w:cs="Arial"/>
          <w:i/>
        </w:rPr>
        <w:t>.</w:t>
      </w:r>
      <w:r w:rsidRPr="00632DB3">
        <w:rPr>
          <w:rFonts w:ascii="Arial" w:hAnsi="Arial" w:cs="Arial"/>
        </w:rPr>
        <w:t xml:space="preserve"> [online] Available at: https://www.piie.com/publications/policy-briefs/city-london-after-brexit [Accessed 17 Nov. 2019].</w:t>
      </w:r>
    </w:p>
    <w:p w:rsidR="00476A2D" w:rsidRDefault="00476A2D" w:rsidP="00476A2D">
      <w:pPr>
        <w:rPr>
          <w:rFonts w:ascii="Arial" w:hAnsi="Arial" w:cs="Arial"/>
        </w:rPr>
      </w:pPr>
    </w:p>
    <w:p w:rsidR="00213B7C" w:rsidRPr="00D40973" w:rsidRDefault="00213B7C" w:rsidP="00213B7C">
      <w:pPr>
        <w:pStyle w:val="ListParagraph"/>
        <w:rPr>
          <w:rFonts w:ascii="Arial" w:hAnsi="Arial" w:cs="Arial"/>
        </w:rPr>
      </w:pPr>
    </w:p>
    <w:p w:rsidR="00D40973" w:rsidRDefault="00D40973">
      <w:pPr>
        <w:rPr>
          <w:rFonts w:ascii="Arial" w:hAnsi="Arial" w:cs="Arial"/>
          <w:sz w:val="24"/>
          <w:szCs w:val="24"/>
          <w:lang w:val="en-US"/>
        </w:rPr>
      </w:pPr>
    </w:p>
    <w:p w:rsidR="005D5C3C" w:rsidRDefault="005D5C3C" w:rsidP="008004B7">
      <w:pPr>
        <w:rPr>
          <w:rFonts w:ascii="Arial" w:hAnsi="Arial" w:cs="Arial"/>
          <w:sz w:val="24"/>
          <w:szCs w:val="24"/>
        </w:rPr>
      </w:pPr>
    </w:p>
    <w:p w:rsidR="00D5345F" w:rsidRDefault="00D5345F" w:rsidP="008004B7">
      <w:pPr>
        <w:rPr>
          <w:rFonts w:ascii="Arial" w:hAnsi="Arial" w:cs="Arial"/>
          <w:b/>
          <w:sz w:val="24"/>
          <w:szCs w:val="24"/>
        </w:rPr>
      </w:pPr>
    </w:p>
    <w:p w:rsidR="00D5345F" w:rsidRDefault="00D5345F" w:rsidP="008004B7">
      <w:pPr>
        <w:rPr>
          <w:rFonts w:ascii="Arial" w:hAnsi="Arial" w:cs="Arial"/>
          <w:b/>
          <w:sz w:val="24"/>
          <w:szCs w:val="24"/>
        </w:rPr>
      </w:pPr>
    </w:p>
    <w:p w:rsidR="005D5C3C" w:rsidRPr="00C54EA2" w:rsidRDefault="005D5C3C" w:rsidP="008004B7">
      <w:pPr>
        <w:rPr>
          <w:rFonts w:ascii="Arial" w:hAnsi="Arial" w:cs="Arial"/>
          <w:b/>
          <w:sz w:val="24"/>
          <w:szCs w:val="24"/>
        </w:rPr>
      </w:pPr>
      <w:r w:rsidRPr="00C54EA2">
        <w:rPr>
          <w:rFonts w:ascii="Arial" w:hAnsi="Arial" w:cs="Arial"/>
          <w:b/>
          <w:sz w:val="24"/>
          <w:szCs w:val="24"/>
        </w:rPr>
        <w:t>Appendix 1</w:t>
      </w:r>
    </w:p>
    <w:p w:rsidR="005D5C3C" w:rsidRDefault="005D5C3C" w:rsidP="008004B7">
      <w:pPr>
        <w:rPr>
          <w:rFonts w:ascii="Arial" w:hAnsi="Arial" w:cs="Arial"/>
          <w:sz w:val="24"/>
          <w:szCs w:val="24"/>
        </w:rPr>
      </w:pPr>
    </w:p>
    <w:p w:rsidR="005D5C3C" w:rsidRDefault="005D5C3C" w:rsidP="008004B7">
      <w:pPr>
        <w:rPr>
          <w:rFonts w:ascii="Arial" w:hAnsi="Arial" w:cs="Arial"/>
          <w:sz w:val="24"/>
          <w:szCs w:val="24"/>
        </w:rPr>
      </w:pPr>
      <w:r>
        <w:rPr>
          <w:noProof/>
          <w:lang w:eastAsia="en-GB"/>
        </w:rPr>
        <w:drawing>
          <wp:inline distT="0" distB="0" distL="0" distR="0" wp14:anchorId="34A40A68" wp14:editId="61DE0D58">
            <wp:extent cx="5731510" cy="27603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760345"/>
                    </a:xfrm>
                    <a:prstGeom prst="rect">
                      <a:avLst/>
                    </a:prstGeom>
                  </pic:spPr>
                </pic:pic>
              </a:graphicData>
            </a:graphic>
          </wp:inline>
        </w:drawing>
      </w:r>
    </w:p>
    <w:p w:rsidR="005D5C3C" w:rsidRDefault="005D5C3C" w:rsidP="008004B7">
      <w:pPr>
        <w:rPr>
          <w:rFonts w:ascii="Arial" w:hAnsi="Arial" w:cs="Arial"/>
          <w:sz w:val="24"/>
          <w:szCs w:val="24"/>
        </w:rPr>
      </w:pPr>
    </w:p>
    <w:p w:rsidR="001C1572" w:rsidRDefault="001C1572" w:rsidP="008004B7">
      <w:pPr>
        <w:rPr>
          <w:rFonts w:ascii="Arial" w:hAnsi="Arial" w:cs="Arial"/>
          <w:sz w:val="24"/>
          <w:szCs w:val="24"/>
        </w:rPr>
      </w:pPr>
    </w:p>
    <w:p w:rsidR="001C1572" w:rsidRDefault="001C1572" w:rsidP="008004B7">
      <w:pPr>
        <w:rPr>
          <w:rFonts w:ascii="Arial" w:hAnsi="Arial" w:cs="Arial"/>
          <w:sz w:val="24"/>
          <w:szCs w:val="24"/>
        </w:rPr>
      </w:pPr>
    </w:p>
    <w:p w:rsidR="005D5C3C" w:rsidRDefault="005D5C3C" w:rsidP="008004B7">
      <w:pPr>
        <w:rPr>
          <w:rFonts w:ascii="Arial" w:hAnsi="Arial" w:cs="Arial"/>
          <w:sz w:val="24"/>
          <w:szCs w:val="24"/>
        </w:rPr>
      </w:pPr>
      <w:r>
        <w:rPr>
          <w:noProof/>
          <w:lang w:eastAsia="en-GB"/>
        </w:rPr>
        <w:drawing>
          <wp:inline distT="0" distB="0" distL="0" distR="0" wp14:anchorId="202574C3" wp14:editId="247C9EEF">
            <wp:extent cx="5731510" cy="28130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13050"/>
                    </a:xfrm>
                    <a:prstGeom prst="rect">
                      <a:avLst/>
                    </a:prstGeom>
                  </pic:spPr>
                </pic:pic>
              </a:graphicData>
            </a:graphic>
          </wp:inline>
        </w:drawing>
      </w:r>
    </w:p>
    <w:p w:rsidR="001C1572" w:rsidRDefault="001C1572" w:rsidP="008004B7">
      <w:pPr>
        <w:rPr>
          <w:rFonts w:ascii="Arial" w:hAnsi="Arial" w:cs="Arial"/>
          <w:sz w:val="24"/>
          <w:szCs w:val="24"/>
        </w:rPr>
      </w:pPr>
    </w:p>
    <w:p w:rsidR="009D00AC" w:rsidRDefault="009D00AC" w:rsidP="001C1572">
      <w:pPr>
        <w:rPr>
          <w:rFonts w:ascii="Arial" w:hAnsi="Arial" w:cs="Arial"/>
          <w:sz w:val="24"/>
          <w:szCs w:val="24"/>
        </w:rPr>
      </w:pPr>
    </w:p>
    <w:p w:rsidR="009D00AC" w:rsidRDefault="009D00AC" w:rsidP="001C1572">
      <w:pPr>
        <w:rPr>
          <w:rFonts w:ascii="Arial" w:hAnsi="Arial" w:cs="Arial"/>
          <w:sz w:val="24"/>
          <w:szCs w:val="24"/>
        </w:rPr>
      </w:pPr>
    </w:p>
    <w:sectPr w:rsidR="009D00A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F3D" w:rsidRDefault="00315F3D" w:rsidP="00393A7D">
      <w:pPr>
        <w:spacing w:after="0" w:line="240" w:lineRule="auto"/>
      </w:pPr>
      <w:r>
        <w:separator/>
      </w:r>
    </w:p>
  </w:endnote>
  <w:endnote w:type="continuationSeparator" w:id="0">
    <w:p w:rsidR="00315F3D" w:rsidRDefault="00315F3D" w:rsidP="00393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C70" w:rsidRDefault="00315F3D" w:rsidP="006D0C70">
    <w:pPr>
      <w:pStyle w:val="Footer"/>
      <w:jc w:val="right"/>
      <w:rPr>
        <w:rFonts w:ascii="Arial" w:hAnsi="Arial" w:cs="Arial"/>
      </w:rPr>
    </w:pPr>
    <w:sdt>
      <w:sdtPr>
        <w:rPr>
          <w:rFonts w:ascii="Arial" w:hAnsi="Arial" w:cs="Arial"/>
        </w:rPr>
        <w:id w:val="-229392165"/>
        <w:docPartObj>
          <w:docPartGallery w:val="Page Numbers (Bottom of Page)"/>
          <w:docPartUnique/>
        </w:docPartObj>
      </w:sdtPr>
      <w:sdtEndPr/>
      <w:sdtContent>
        <w:sdt>
          <w:sdtPr>
            <w:rPr>
              <w:rFonts w:ascii="Arial" w:hAnsi="Arial" w:cs="Arial"/>
            </w:rPr>
            <w:id w:val="-1769616900"/>
            <w:docPartObj>
              <w:docPartGallery w:val="Page Numbers (Top of Page)"/>
              <w:docPartUnique/>
            </w:docPartObj>
          </w:sdtPr>
          <w:sdtEndPr/>
          <w:sdtContent>
            <w:r w:rsidR="00DF59B2" w:rsidRPr="00882F95">
              <w:rPr>
                <w:rFonts w:ascii="Arial" w:hAnsi="Arial" w:cs="Arial"/>
              </w:rPr>
              <w:t xml:space="preserve">Page </w:t>
            </w:r>
            <w:r w:rsidR="00DF59B2" w:rsidRPr="00882F95">
              <w:rPr>
                <w:rFonts w:ascii="Arial" w:hAnsi="Arial" w:cs="Arial"/>
                <w:b/>
                <w:bCs/>
                <w:sz w:val="24"/>
                <w:szCs w:val="24"/>
              </w:rPr>
              <w:fldChar w:fldCharType="begin"/>
            </w:r>
            <w:r w:rsidR="00DF59B2" w:rsidRPr="00882F95">
              <w:rPr>
                <w:rFonts w:ascii="Arial" w:hAnsi="Arial" w:cs="Arial"/>
                <w:b/>
                <w:bCs/>
              </w:rPr>
              <w:instrText xml:space="preserve"> PAGE </w:instrText>
            </w:r>
            <w:r w:rsidR="00DF59B2" w:rsidRPr="00882F95">
              <w:rPr>
                <w:rFonts w:ascii="Arial" w:hAnsi="Arial" w:cs="Arial"/>
                <w:b/>
                <w:bCs/>
                <w:sz w:val="24"/>
                <w:szCs w:val="24"/>
              </w:rPr>
              <w:fldChar w:fldCharType="separate"/>
            </w:r>
            <w:r w:rsidR="000E79CE">
              <w:rPr>
                <w:rFonts w:ascii="Arial" w:hAnsi="Arial" w:cs="Arial"/>
                <w:b/>
                <w:bCs/>
                <w:noProof/>
              </w:rPr>
              <w:t>10</w:t>
            </w:r>
            <w:r w:rsidR="00DF59B2" w:rsidRPr="00882F95">
              <w:rPr>
                <w:rFonts w:ascii="Arial" w:hAnsi="Arial" w:cs="Arial"/>
                <w:b/>
                <w:bCs/>
                <w:sz w:val="24"/>
                <w:szCs w:val="24"/>
              </w:rPr>
              <w:fldChar w:fldCharType="end"/>
            </w:r>
            <w:r w:rsidR="00DF59B2" w:rsidRPr="00882F95">
              <w:rPr>
                <w:rFonts w:ascii="Arial" w:hAnsi="Arial" w:cs="Arial"/>
              </w:rPr>
              <w:t xml:space="preserve"> of </w:t>
            </w:r>
            <w:r w:rsidR="00DF59B2" w:rsidRPr="00882F95">
              <w:rPr>
                <w:rFonts w:ascii="Arial" w:hAnsi="Arial" w:cs="Arial"/>
                <w:b/>
                <w:bCs/>
                <w:sz w:val="24"/>
                <w:szCs w:val="24"/>
              </w:rPr>
              <w:fldChar w:fldCharType="begin"/>
            </w:r>
            <w:r w:rsidR="00DF59B2" w:rsidRPr="00882F95">
              <w:rPr>
                <w:rFonts w:ascii="Arial" w:hAnsi="Arial" w:cs="Arial"/>
                <w:b/>
                <w:bCs/>
              </w:rPr>
              <w:instrText xml:space="preserve"> NUMPAGES  </w:instrText>
            </w:r>
            <w:r w:rsidR="00DF59B2" w:rsidRPr="00882F95">
              <w:rPr>
                <w:rFonts w:ascii="Arial" w:hAnsi="Arial" w:cs="Arial"/>
                <w:b/>
                <w:bCs/>
                <w:sz w:val="24"/>
                <w:szCs w:val="24"/>
              </w:rPr>
              <w:fldChar w:fldCharType="separate"/>
            </w:r>
            <w:r w:rsidR="000E79CE">
              <w:rPr>
                <w:rFonts w:ascii="Arial" w:hAnsi="Arial" w:cs="Arial"/>
                <w:b/>
                <w:bCs/>
                <w:noProof/>
              </w:rPr>
              <w:t>11</w:t>
            </w:r>
            <w:r w:rsidR="00DF59B2" w:rsidRPr="00882F95">
              <w:rPr>
                <w:rFonts w:ascii="Arial" w:hAnsi="Arial" w:cs="Arial"/>
                <w:b/>
                <w:bCs/>
                <w:sz w:val="24"/>
                <w:szCs w:val="24"/>
              </w:rPr>
              <w:fldChar w:fldCharType="end"/>
            </w:r>
          </w:sdtContent>
        </w:sdt>
      </w:sdtContent>
    </w:sdt>
  </w:p>
  <w:p w:rsidR="00C54EA2" w:rsidRPr="006D0C70" w:rsidRDefault="00C54EA2" w:rsidP="006D0C70">
    <w:pPr>
      <w:pStyle w:val="Footer"/>
      <w:rPr>
        <w:rFonts w:ascii="Arial" w:hAnsi="Arial" w:cs="Arial"/>
      </w:rPr>
    </w:pPr>
    <w:r w:rsidRPr="007A1FA5">
      <w:rPr>
        <w:rFonts w:ascii="Arial" w:hAnsi="Arial" w:cs="Arial"/>
        <w:sz w:val="24"/>
        <w:szCs w:val="24"/>
      </w:rPr>
      <w:t>Community Engagement – Case study report by</w:t>
    </w:r>
  </w:p>
  <w:p w:rsidR="00C54EA2" w:rsidRPr="007A1FA5" w:rsidRDefault="00C54EA2" w:rsidP="00C54EA2">
    <w:pPr>
      <w:pStyle w:val="Header"/>
      <w:rPr>
        <w:rFonts w:ascii="Arial" w:hAnsi="Arial" w:cs="Arial"/>
        <w:sz w:val="24"/>
        <w:szCs w:val="24"/>
      </w:rPr>
    </w:pPr>
    <w:r w:rsidRPr="007A1FA5">
      <w:rPr>
        <w:rFonts w:ascii="Arial" w:hAnsi="Arial" w:cs="Arial"/>
        <w:sz w:val="24"/>
        <w:szCs w:val="24"/>
      </w:rPr>
      <w:t>Marina Paskaleva</w:t>
    </w:r>
  </w:p>
  <w:p w:rsidR="00DF59B2" w:rsidRDefault="00DF59B2" w:rsidP="00C54EA2">
    <w:pPr>
      <w:pStyle w:val="Foote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F3D" w:rsidRDefault="00315F3D" w:rsidP="00393A7D">
      <w:pPr>
        <w:spacing w:after="0" w:line="240" w:lineRule="auto"/>
      </w:pPr>
      <w:r>
        <w:separator/>
      </w:r>
    </w:p>
  </w:footnote>
  <w:footnote w:type="continuationSeparator" w:id="0">
    <w:p w:rsidR="00315F3D" w:rsidRDefault="00315F3D" w:rsidP="00393A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A634F"/>
    <w:multiLevelType w:val="hybridMultilevel"/>
    <w:tmpl w:val="2E340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0F1474"/>
    <w:multiLevelType w:val="hybridMultilevel"/>
    <w:tmpl w:val="A46EB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902981"/>
    <w:multiLevelType w:val="hybridMultilevel"/>
    <w:tmpl w:val="B852C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9B3274"/>
    <w:multiLevelType w:val="hybridMultilevel"/>
    <w:tmpl w:val="C442A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0D6088"/>
    <w:multiLevelType w:val="hybridMultilevel"/>
    <w:tmpl w:val="4C221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8A2734"/>
    <w:multiLevelType w:val="hybridMultilevel"/>
    <w:tmpl w:val="41329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FF2D56"/>
    <w:multiLevelType w:val="hybridMultilevel"/>
    <w:tmpl w:val="EED64186"/>
    <w:lvl w:ilvl="0" w:tplc="1AA8FE0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F3BD8"/>
    <w:multiLevelType w:val="hybridMultilevel"/>
    <w:tmpl w:val="F2A2E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BB5539"/>
    <w:multiLevelType w:val="hybridMultilevel"/>
    <w:tmpl w:val="4B462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0"/>
  </w:num>
  <w:num w:numId="5">
    <w:abstractNumId w:val="4"/>
  </w:num>
  <w:num w:numId="6">
    <w:abstractNumId w:val="6"/>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868"/>
    <w:rsid w:val="000010A9"/>
    <w:rsid w:val="00022323"/>
    <w:rsid w:val="000251C0"/>
    <w:rsid w:val="00026422"/>
    <w:rsid w:val="00057D07"/>
    <w:rsid w:val="000679CF"/>
    <w:rsid w:val="000755E8"/>
    <w:rsid w:val="0007653F"/>
    <w:rsid w:val="0008120C"/>
    <w:rsid w:val="00087AD2"/>
    <w:rsid w:val="000B3B2B"/>
    <w:rsid w:val="000C19C0"/>
    <w:rsid w:val="000C5735"/>
    <w:rsid w:val="000D1E8A"/>
    <w:rsid w:val="000D691B"/>
    <w:rsid w:val="000E4625"/>
    <w:rsid w:val="000E79CE"/>
    <w:rsid w:val="000F743E"/>
    <w:rsid w:val="0011632A"/>
    <w:rsid w:val="00143BF0"/>
    <w:rsid w:val="001445F8"/>
    <w:rsid w:val="0015209D"/>
    <w:rsid w:val="00154ADB"/>
    <w:rsid w:val="00164ED9"/>
    <w:rsid w:val="00185F63"/>
    <w:rsid w:val="00186E34"/>
    <w:rsid w:val="00187B74"/>
    <w:rsid w:val="001A1820"/>
    <w:rsid w:val="001B73BF"/>
    <w:rsid w:val="001C1572"/>
    <w:rsid w:val="002135FA"/>
    <w:rsid w:val="00213B7C"/>
    <w:rsid w:val="002164E7"/>
    <w:rsid w:val="002442D5"/>
    <w:rsid w:val="0024718E"/>
    <w:rsid w:val="002655CC"/>
    <w:rsid w:val="002719E4"/>
    <w:rsid w:val="0027356D"/>
    <w:rsid w:val="00274C1B"/>
    <w:rsid w:val="00277FE6"/>
    <w:rsid w:val="00284740"/>
    <w:rsid w:val="002A0802"/>
    <w:rsid w:val="002C17CE"/>
    <w:rsid w:val="002C3433"/>
    <w:rsid w:val="002D5009"/>
    <w:rsid w:val="00315F3D"/>
    <w:rsid w:val="00320CB1"/>
    <w:rsid w:val="00322D90"/>
    <w:rsid w:val="00326CEE"/>
    <w:rsid w:val="00335AC9"/>
    <w:rsid w:val="00341892"/>
    <w:rsid w:val="003429A7"/>
    <w:rsid w:val="00354F5D"/>
    <w:rsid w:val="0036254F"/>
    <w:rsid w:val="003718F4"/>
    <w:rsid w:val="0038286D"/>
    <w:rsid w:val="00393A7D"/>
    <w:rsid w:val="003A339C"/>
    <w:rsid w:val="003A7F93"/>
    <w:rsid w:val="003C7D97"/>
    <w:rsid w:val="003D1FD2"/>
    <w:rsid w:val="00431729"/>
    <w:rsid w:val="00435349"/>
    <w:rsid w:val="004460BB"/>
    <w:rsid w:val="00476A2D"/>
    <w:rsid w:val="00482CCC"/>
    <w:rsid w:val="00486691"/>
    <w:rsid w:val="0049345E"/>
    <w:rsid w:val="0049466D"/>
    <w:rsid w:val="004958A4"/>
    <w:rsid w:val="004C23A1"/>
    <w:rsid w:val="004D1943"/>
    <w:rsid w:val="004D2C07"/>
    <w:rsid w:val="004F2D29"/>
    <w:rsid w:val="004F7E28"/>
    <w:rsid w:val="00504D79"/>
    <w:rsid w:val="00515021"/>
    <w:rsid w:val="00524ED3"/>
    <w:rsid w:val="0053549B"/>
    <w:rsid w:val="0054162A"/>
    <w:rsid w:val="00566868"/>
    <w:rsid w:val="00591B15"/>
    <w:rsid w:val="005B11EC"/>
    <w:rsid w:val="005B15DC"/>
    <w:rsid w:val="005D2E11"/>
    <w:rsid w:val="005D5C3C"/>
    <w:rsid w:val="00605E0F"/>
    <w:rsid w:val="00610621"/>
    <w:rsid w:val="00625FA6"/>
    <w:rsid w:val="00632DB3"/>
    <w:rsid w:val="00634748"/>
    <w:rsid w:val="00637F27"/>
    <w:rsid w:val="0065033C"/>
    <w:rsid w:val="006579AC"/>
    <w:rsid w:val="00664306"/>
    <w:rsid w:val="00665CF2"/>
    <w:rsid w:val="00675BEB"/>
    <w:rsid w:val="006810B2"/>
    <w:rsid w:val="00691657"/>
    <w:rsid w:val="006A2CEB"/>
    <w:rsid w:val="006A2F27"/>
    <w:rsid w:val="006D0C70"/>
    <w:rsid w:val="006D0FEB"/>
    <w:rsid w:val="006D6851"/>
    <w:rsid w:val="006E04BA"/>
    <w:rsid w:val="006E63AF"/>
    <w:rsid w:val="00702714"/>
    <w:rsid w:val="00712CA2"/>
    <w:rsid w:val="00717347"/>
    <w:rsid w:val="007273EA"/>
    <w:rsid w:val="007410EA"/>
    <w:rsid w:val="00742F0F"/>
    <w:rsid w:val="00743EFE"/>
    <w:rsid w:val="00767229"/>
    <w:rsid w:val="007732E0"/>
    <w:rsid w:val="00775FAC"/>
    <w:rsid w:val="007871D6"/>
    <w:rsid w:val="007914B0"/>
    <w:rsid w:val="00792A89"/>
    <w:rsid w:val="007959FE"/>
    <w:rsid w:val="007A144C"/>
    <w:rsid w:val="007A1FA5"/>
    <w:rsid w:val="007A4014"/>
    <w:rsid w:val="007B160F"/>
    <w:rsid w:val="007C647B"/>
    <w:rsid w:val="007C79FD"/>
    <w:rsid w:val="007E7A8E"/>
    <w:rsid w:val="007F1848"/>
    <w:rsid w:val="007F25F4"/>
    <w:rsid w:val="008004B7"/>
    <w:rsid w:val="00807528"/>
    <w:rsid w:val="00832A63"/>
    <w:rsid w:val="008425A3"/>
    <w:rsid w:val="00847426"/>
    <w:rsid w:val="0085284F"/>
    <w:rsid w:val="00880B6A"/>
    <w:rsid w:val="00882F95"/>
    <w:rsid w:val="00886442"/>
    <w:rsid w:val="008A0B0D"/>
    <w:rsid w:val="008B61F0"/>
    <w:rsid w:val="00916393"/>
    <w:rsid w:val="00945F24"/>
    <w:rsid w:val="0096089B"/>
    <w:rsid w:val="0096204E"/>
    <w:rsid w:val="00972686"/>
    <w:rsid w:val="009846CB"/>
    <w:rsid w:val="00987355"/>
    <w:rsid w:val="00994D3D"/>
    <w:rsid w:val="00994E51"/>
    <w:rsid w:val="009C7C53"/>
    <w:rsid w:val="009D00AC"/>
    <w:rsid w:val="009D6642"/>
    <w:rsid w:val="00A17ABB"/>
    <w:rsid w:val="00A24079"/>
    <w:rsid w:val="00A30DF4"/>
    <w:rsid w:val="00A37A21"/>
    <w:rsid w:val="00A46B1C"/>
    <w:rsid w:val="00A5019E"/>
    <w:rsid w:val="00A510A8"/>
    <w:rsid w:val="00A51A70"/>
    <w:rsid w:val="00A52EA8"/>
    <w:rsid w:val="00A5764C"/>
    <w:rsid w:val="00A71A8E"/>
    <w:rsid w:val="00A9314B"/>
    <w:rsid w:val="00AA5D83"/>
    <w:rsid w:val="00AB4F9F"/>
    <w:rsid w:val="00AB5E7D"/>
    <w:rsid w:val="00AB757D"/>
    <w:rsid w:val="00AD0C2D"/>
    <w:rsid w:val="00AE05E3"/>
    <w:rsid w:val="00AE12DF"/>
    <w:rsid w:val="00AE4502"/>
    <w:rsid w:val="00AF49DF"/>
    <w:rsid w:val="00B249C9"/>
    <w:rsid w:val="00B27C23"/>
    <w:rsid w:val="00B33B5B"/>
    <w:rsid w:val="00B365E3"/>
    <w:rsid w:val="00B55BEE"/>
    <w:rsid w:val="00B57A92"/>
    <w:rsid w:val="00B710B8"/>
    <w:rsid w:val="00B909FE"/>
    <w:rsid w:val="00B922A9"/>
    <w:rsid w:val="00BA2AA5"/>
    <w:rsid w:val="00BA53D3"/>
    <w:rsid w:val="00BA65C8"/>
    <w:rsid w:val="00BD12F7"/>
    <w:rsid w:val="00BE1C8F"/>
    <w:rsid w:val="00C05688"/>
    <w:rsid w:val="00C206CE"/>
    <w:rsid w:val="00C2691B"/>
    <w:rsid w:val="00C358A5"/>
    <w:rsid w:val="00C54EA2"/>
    <w:rsid w:val="00C663F7"/>
    <w:rsid w:val="00C9098F"/>
    <w:rsid w:val="00CA2E2F"/>
    <w:rsid w:val="00CA7262"/>
    <w:rsid w:val="00CB0551"/>
    <w:rsid w:val="00CB1890"/>
    <w:rsid w:val="00CB66C1"/>
    <w:rsid w:val="00CB6DEC"/>
    <w:rsid w:val="00CE4EB0"/>
    <w:rsid w:val="00D21151"/>
    <w:rsid w:val="00D3571A"/>
    <w:rsid w:val="00D40973"/>
    <w:rsid w:val="00D42348"/>
    <w:rsid w:val="00D5345F"/>
    <w:rsid w:val="00D5614C"/>
    <w:rsid w:val="00D84C1C"/>
    <w:rsid w:val="00DA613E"/>
    <w:rsid w:val="00DB121D"/>
    <w:rsid w:val="00DB1589"/>
    <w:rsid w:val="00DD5424"/>
    <w:rsid w:val="00DE2EC0"/>
    <w:rsid w:val="00DF59B2"/>
    <w:rsid w:val="00E1088F"/>
    <w:rsid w:val="00E165B2"/>
    <w:rsid w:val="00E32F62"/>
    <w:rsid w:val="00E53FBD"/>
    <w:rsid w:val="00E83112"/>
    <w:rsid w:val="00E847DE"/>
    <w:rsid w:val="00E93C3E"/>
    <w:rsid w:val="00EA0A72"/>
    <w:rsid w:val="00EE51BA"/>
    <w:rsid w:val="00F253C9"/>
    <w:rsid w:val="00F35678"/>
    <w:rsid w:val="00F4655E"/>
    <w:rsid w:val="00F50435"/>
    <w:rsid w:val="00F65242"/>
    <w:rsid w:val="00F80B19"/>
    <w:rsid w:val="00F900CA"/>
    <w:rsid w:val="00F96CC6"/>
    <w:rsid w:val="00FD32B5"/>
    <w:rsid w:val="00FF1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87ACD"/>
  <w15:chartTrackingRefBased/>
  <w15:docId w15:val="{6C394243-980B-458D-8DAA-EB667D802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088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277FE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82CC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4Char">
    <w:name w:val="Heading 4 Char"/>
    <w:basedOn w:val="DefaultParagraphFont"/>
    <w:link w:val="Heading4"/>
    <w:uiPriority w:val="9"/>
    <w:rsid w:val="00277FE6"/>
    <w:rPr>
      <w:rFonts w:ascii="Times New Roman" w:eastAsia="Times New Roman" w:hAnsi="Times New Roman" w:cs="Times New Roman"/>
      <w:b/>
      <w:bCs/>
      <w:sz w:val="24"/>
      <w:szCs w:val="24"/>
      <w:lang w:eastAsia="en-GB"/>
    </w:rPr>
  </w:style>
  <w:style w:type="paragraph" w:styleId="Header">
    <w:name w:val="header"/>
    <w:basedOn w:val="Normal"/>
    <w:link w:val="HeaderChar"/>
    <w:uiPriority w:val="99"/>
    <w:unhideWhenUsed/>
    <w:rsid w:val="00393A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A7D"/>
  </w:style>
  <w:style w:type="paragraph" w:styleId="Footer">
    <w:name w:val="footer"/>
    <w:basedOn w:val="Normal"/>
    <w:link w:val="FooterChar"/>
    <w:uiPriority w:val="99"/>
    <w:unhideWhenUsed/>
    <w:rsid w:val="00393A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A7D"/>
  </w:style>
  <w:style w:type="paragraph" w:styleId="ListParagraph">
    <w:name w:val="List Paragraph"/>
    <w:basedOn w:val="Normal"/>
    <w:uiPriority w:val="34"/>
    <w:qFormat/>
    <w:rsid w:val="001B73BF"/>
    <w:pPr>
      <w:spacing w:after="0" w:line="240" w:lineRule="auto"/>
      <w:ind w:left="720"/>
      <w:contextualSpacing/>
    </w:pPr>
    <w:rPr>
      <w:sz w:val="24"/>
      <w:szCs w:val="24"/>
      <w:lang w:val="en-US"/>
    </w:rPr>
  </w:style>
  <w:style w:type="paragraph" w:customStyle="1" w:styleId="last-child">
    <w:name w:val="last-child"/>
    <w:basedOn w:val="Normal"/>
    <w:rsid w:val="001445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1088F"/>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E1088F"/>
    <w:rPr>
      <w:color w:val="0000FF"/>
      <w:u w:val="single"/>
    </w:rPr>
  </w:style>
  <w:style w:type="character" w:styleId="FollowedHyperlink">
    <w:name w:val="FollowedHyperlink"/>
    <w:basedOn w:val="DefaultParagraphFont"/>
    <w:uiPriority w:val="99"/>
    <w:semiHidden/>
    <w:unhideWhenUsed/>
    <w:rsid w:val="0036254F"/>
    <w:rPr>
      <w:color w:val="954F72" w:themeColor="followedHyperlink"/>
      <w:u w:val="single"/>
    </w:rPr>
  </w:style>
  <w:style w:type="character" w:styleId="CommentReference">
    <w:name w:val="annotation reference"/>
    <w:basedOn w:val="DefaultParagraphFont"/>
    <w:uiPriority w:val="99"/>
    <w:semiHidden/>
    <w:unhideWhenUsed/>
    <w:rsid w:val="0053549B"/>
    <w:rPr>
      <w:sz w:val="16"/>
      <w:szCs w:val="16"/>
    </w:rPr>
  </w:style>
  <w:style w:type="paragraph" w:styleId="CommentText">
    <w:name w:val="annotation text"/>
    <w:basedOn w:val="Normal"/>
    <w:link w:val="CommentTextChar"/>
    <w:uiPriority w:val="99"/>
    <w:semiHidden/>
    <w:unhideWhenUsed/>
    <w:rsid w:val="0053549B"/>
    <w:pPr>
      <w:spacing w:line="240" w:lineRule="auto"/>
    </w:pPr>
    <w:rPr>
      <w:sz w:val="20"/>
      <w:szCs w:val="20"/>
    </w:rPr>
  </w:style>
  <w:style w:type="character" w:customStyle="1" w:styleId="CommentTextChar">
    <w:name w:val="Comment Text Char"/>
    <w:basedOn w:val="DefaultParagraphFont"/>
    <w:link w:val="CommentText"/>
    <w:uiPriority w:val="99"/>
    <w:semiHidden/>
    <w:rsid w:val="0053549B"/>
    <w:rPr>
      <w:sz w:val="20"/>
      <w:szCs w:val="20"/>
    </w:rPr>
  </w:style>
  <w:style w:type="paragraph" w:styleId="CommentSubject">
    <w:name w:val="annotation subject"/>
    <w:basedOn w:val="CommentText"/>
    <w:next w:val="CommentText"/>
    <w:link w:val="CommentSubjectChar"/>
    <w:uiPriority w:val="99"/>
    <w:semiHidden/>
    <w:unhideWhenUsed/>
    <w:rsid w:val="0053549B"/>
    <w:rPr>
      <w:b/>
      <w:bCs/>
    </w:rPr>
  </w:style>
  <w:style w:type="character" w:customStyle="1" w:styleId="CommentSubjectChar">
    <w:name w:val="Comment Subject Char"/>
    <w:basedOn w:val="CommentTextChar"/>
    <w:link w:val="CommentSubject"/>
    <w:uiPriority w:val="99"/>
    <w:semiHidden/>
    <w:rsid w:val="0053549B"/>
    <w:rPr>
      <w:b/>
      <w:bCs/>
      <w:sz w:val="20"/>
      <w:szCs w:val="20"/>
    </w:rPr>
  </w:style>
  <w:style w:type="paragraph" w:styleId="BalloonText">
    <w:name w:val="Balloon Text"/>
    <w:basedOn w:val="Normal"/>
    <w:link w:val="BalloonTextChar"/>
    <w:uiPriority w:val="99"/>
    <w:semiHidden/>
    <w:unhideWhenUsed/>
    <w:rsid w:val="005354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549B"/>
    <w:rPr>
      <w:rFonts w:ascii="Segoe UI" w:hAnsi="Segoe UI" w:cs="Segoe UI"/>
      <w:sz w:val="18"/>
      <w:szCs w:val="18"/>
    </w:rPr>
  </w:style>
  <w:style w:type="character" w:customStyle="1" w:styleId="word">
    <w:name w:val="word"/>
    <w:basedOn w:val="DefaultParagraphFont"/>
    <w:rsid w:val="00BA53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329130">
      <w:bodyDiv w:val="1"/>
      <w:marLeft w:val="0"/>
      <w:marRight w:val="0"/>
      <w:marTop w:val="0"/>
      <w:marBottom w:val="0"/>
      <w:divBdr>
        <w:top w:val="none" w:sz="0" w:space="0" w:color="auto"/>
        <w:left w:val="none" w:sz="0" w:space="0" w:color="auto"/>
        <w:bottom w:val="none" w:sz="0" w:space="0" w:color="auto"/>
        <w:right w:val="none" w:sz="0" w:space="0" w:color="auto"/>
      </w:divBdr>
    </w:div>
    <w:div w:id="897009244">
      <w:bodyDiv w:val="1"/>
      <w:marLeft w:val="0"/>
      <w:marRight w:val="0"/>
      <w:marTop w:val="0"/>
      <w:marBottom w:val="0"/>
      <w:divBdr>
        <w:top w:val="none" w:sz="0" w:space="0" w:color="auto"/>
        <w:left w:val="none" w:sz="0" w:space="0" w:color="auto"/>
        <w:bottom w:val="none" w:sz="0" w:space="0" w:color="auto"/>
        <w:right w:val="none" w:sz="0" w:space="0" w:color="auto"/>
      </w:divBdr>
    </w:div>
    <w:div w:id="1058549190">
      <w:bodyDiv w:val="1"/>
      <w:marLeft w:val="0"/>
      <w:marRight w:val="0"/>
      <w:marTop w:val="0"/>
      <w:marBottom w:val="0"/>
      <w:divBdr>
        <w:top w:val="none" w:sz="0" w:space="0" w:color="auto"/>
        <w:left w:val="none" w:sz="0" w:space="0" w:color="auto"/>
        <w:bottom w:val="none" w:sz="0" w:space="0" w:color="auto"/>
        <w:right w:val="none" w:sz="0" w:space="0" w:color="auto"/>
      </w:divBdr>
      <w:divsChild>
        <w:div w:id="1967618308">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207430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385DD-3A41-4467-B62E-AA811E8EA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1711</TotalTime>
  <Pages>11</Pages>
  <Words>2692</Words>
  <Characters>15350</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103</cp:revision>
  <dcterms:created xsi:type="dcterms:W3CDTF">2019-11-11T09:58:00Z</dcterms:created>
  <dcterms:modified xsi:type="dcterms:W3CDTF">2019-12-02T20:58:00Z</dcterms:modified>
</cp:coreProperties>
</file>