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07AEAF" w14:textId="5A6AF859" w:rsidR="00550FAE" w:rsidRDefault="00550FAE">
      <w:r w:rsidRPr="00701D46">
        <w:rPr>
          <w:rFonts w:cstheme="minorHAnsi"/>
          <w:b/>
          <w:noProof/>
          <w:sz w:val="24"/>
          <w:szCs w:val="24"/>
          <w:lang w:eastAsia="en-GB"/>
        </w:rPr>
        <w:drawing>
          <wp:inline distT="0" distB="0" distL="0" distR="0" wp14:anchorId="54C65FD9" wp14:editId="5957E8CA">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4E6048A" w14:textId="77777777" w:rsidR="00550FAE" w:rsidRDefault="00550FAE"/>
    <w:p w14:paraId="0E0FAC2D" w14:textId="77777777" w:rsidR="00550FAE" w:rsidRDefault="00550FAE"/>
    <w:p w14:paraId="47D320B7" w14:textId="77777777" w:rsidR="00550FAE" w:rsidRDefault="00550FAE"/>
    <w:p w14:paraId="17FE1865" w14:textId="77777777" w:rsidR="00550FAE" w:rsidRDefault="00550FAE"/>
    <w:p w14:paraId="6B1325F7" w14:textId="77777777" w:rsidR="00550FAE" w:rsidRDefault="00550FAE"/>
    <w:p w14:paraId="355DE6A5" w14:textId="77777777" w:rsidR="00550FAE" w:rsidRDefault="00550FAE"/>
    <w:p w14:paraId="5E13F3DF" w14:textId="77777777" w:rsidR="00550FAE" w:rsidRDefault="00550FAE"/>
    <w:p w14:paraId="4080A0B6" w14:textId="77777777" w:rsidR="00550FAE" w:rsidRDefault="00550FAE"/>
    <w:p w14:paraId="65351170" w14:textId="77777777" w:rsidR="00550FAE" w:rsidRDefault="00550FAE"/>
    <w:tbl>
      <w:tblPr>
        <w:tblStyle w:val="TableGrid"/>
        <w:tblpPr w:leftFromText="180" w:rightFromText="180" w:vertAnchor="text" w:horzAnchor="margin" w:tblpY="-46"/>
        <w:tblW w:w="0" w:type="auto"/>
        <w:tblLook w:val="04A0" w:firstRow="1" w:lastRow="0" w:firstColumn="1" w:lastColumn="0" w:noHBand="0" w:noVBand="1"/>
      </w:tblPr>
      <w:tblGrid>
        <w:gridCol w:w="2965"/>
        <w:gridCol w:w="6385"/>
      </w:tblGrid>
      <w:tr w:rsidR="00550FAE" w14:paraId="7DAB4126" w14:textId="77777777" w:rsidTr="0054101F">
        <w:trPr>
          <w:trHeight w:val="62"/>
        </w:trPr>
        <w:tc>
          <w:tcPr>
            <w:tcW w:w="2965" w:type="dxa"/>
            <w:shd w:val="clear" w:color="auto" w:fill="D9E2F3" w:themeFill="accent1" w:themeFillTint="33"/>
          </w:tcPr>
          <w:p w14:paraId="70E56187" w14:textId="77777777" w:rsidR="00550FAE" w:rsidRPr="00550FAE" w:rsidRDefault="00550FAE" w:rsidP="00550FAE">
            <w:pPr>
              <w:jc w:val="center"/>
              <w:rPr>
                <w:b/>
                <w:bCs/>
                <w:color w:val="002060"/>
              </w:rPr>
            </w:pPr>
            <w:r w:rsidRPr="00550FAE">
              <w:rPr>
                <w:b/>
                <w:bCs/>
                <w:color w:val="002060"/>
              </w:rPr>
              <w:t>STUDENT NAME</w:t>
            </w:r>
          </w:p>
          <w:p w14:paraId="0D62278A" w14:textId="33B2E419" w:rsidR="00550FAE" w:rsidRPr="00550FAE" w:rsidRDefault="00550FAE" w:rsidP="00550FAE">
            <w:pPr>
              <w:jc w:val="center"/>
              <w:rPr>
                <w:b/>
                <w:bCs/>
                <w:color w:val="002060"/>
              </w:rPr>
            </w:pPr>
          </w:p>
        </w:tc>
        <w:tc>
          <w:tcPr>
            <w:tcW w:w="6385" w:type="dxa"/>
            <w:shd w:val="clear" w:color="auto" w:fill="F2F2F2" w:themeFill="background1" w:themeFillShade="F2"/>
          </w:tcPr>
          <w:p w14:paraId="09939441" w14:textId="0C93EEE5" w:rsidR="00550FAE" w:rsidRPr="0054101F" w:rsidRDefault="00550FAE" w:rsidP="00550FAE">
            <w:pPr>
              <w:rPr>
                <w:b/>
                <w:bCs/>
                <w:color w:val="0070C0"/>
              </w:rPr>
            </w:pPr>
            <w:r w:rsidRPr="0054101F">
              <w:rPr>
                <w:b/>
                <w:bCs/>
                <w:color w:val="0070C0"/>
              </w:rPr>
              <w:t>MARYNA KRAINIUK</w:t>
            </w:r>
          </w:p>
        </w:tc>
      </w:tr>
      <w:tr w:rsidR="00550FAE" w14:paraId="74F58D90" w14:textId="77777777" w:rsidTr="0054101F">
        <w:tc>
          <w:tcPr>
            <w:tcW w:w="2965" w:type="dxa"/>
            <w:shd w:val="clear" w:color="auto" w:fill="D9E2F3" w:themeFill="accent1" w:themeFillTint="33"/>
          </w:tcPr>
          <w:p w14:paraId="6FB95305" w14:textId="77777777" w:rsidR="00550FAE" w:rsidRPr="00550FAE" w:rsidRDefault="00550FAE" w:rsidP="00550FAE">
            <w:pPr>
              <w:jc w:val="center"/>
              <w:rPr>
                <w:b/>
                <w:bCs/>
                <w:color w:val="002060"/>
              </w:rPr>
            </w:pPr>
            <w:r w:rsidRPr="00550FAE">
              <w:rPr>
                <w:b/>
                <w:bCs/>
                <w:color w:val="002060"/>
              </w:rPr>
              <w:t>STUDENT ID</w:t>
            </w:r>
          </w:p>
          <w:p w14:paraId="2DEF5035" w14:textId="4A746E53" w:rsidR="00550FAE" w:rsidRPr="00550FAE" w:rsidRDefault="00550FAE" w:rsidP="00550FAE">
            <w:pPr>
              <w:jc w:val="center"/>
              <w:rPr>
                <w:b/>
                <w:bCs/>
                <w:color w:val="002060"/>
              </w:rPr>
            </w:pPr>
          </w:p>
        </w:tc>
        <w:tc>
          <w:tcPr>
            <w:tcW w:w="6385" w:type="dxa"/>
            <w:shd w:val="clear" w:color="auto" w:fill="F2F2F2" w:themeFill="background1" w:themeFillShade="F2"/>
          </w:tcPr>
          <w:p w14:paraId="50E4CF67" w14:textId="1313504E" w:rsidR="00550FAE" w:rsidRPr="0054101F" w:rsidRDefault="00550FAE" w:rsidP="00550FAE">
            <w:pPr>
              <w:rPr>
                <w:b/>
                <w:bCs/>
                <w:color w:val="0070C0"/>
              </w:rPr>
            </w:pPr>
            <w:r w:rsidRPr="0054101F">
              <w:rPr>
                <w:b/>
                <w:bCs/>
                <w:color w:val="0070C0"/>
              </w:rPr>
              <w:t>2011437</w:t>
            </w:r>
          </w:p>
        </w:tc>
      </w:tr>
      <w:tr w:rsidR="00550FAE" w14:paraId="64517799" w14:textId="77777777" w:rsidTr="0054101F">
        <w:trPr>
          <w:trHeight w:val="243"/>
        </w:trPr>
        <w:tc>
          <w:tcPr>
            <w:tcW w:w="2965" w:type="dxa"/>
            <w:shd w:val="clear" w:color="auto" w:fill="D9E2F3" w:themeFill="accent1" w:themeFillTint="33"/>
          </w:tcPr>
          <w:p w14:paraId="4A934B57" w14:textId="77777777" w:rsidR="00550FAE" w:rsidRPr="00550FAE" w:rsidRDefault="00550FAE" w:rsidP="00550FAE">
            <w:pPr>
              <w:jc w:val="center"/>
              <w:rPr>
                <w:b/>
                <w:bCs/>
                <w:color w:val="002060"/>
              </w:rPr>
            </w:pPr>
            <w:r w:rsidRPr="00550FAE">
              <w:rPr>
                <w:b/>
                <w:bCs/>
                <w:color w:val="002060"/>
              </w:rPr>
              <w:t>MODULE No</w:t>
            </w:r>
          </w:p>
          <w:p w14:paraId="0B44C3C7" w14:textId="692BA62F" w:rsidR="00550FAE" w:rsidRPr="00550FAE" w:rsidRDefault="00550FAE" w:rsidP="00550FAE">
            <w:pPr>
              <w:jc w:val="center"/>
              <w:rPr>
                <w:b/>
                <w:bCs/>
                <w:color w:val="002060"/>
              </w:rPr>
            </w:pPr>
          </w:p>
        </w:tc>
        <w:tc>
          <w:tcPr>
            <w:tcW w:w="6385" w:type="dxa"/>
            <w:shd w:val="clear" w:color="auto" w:fill="F2F2F2" w:themeFill="background1" w:themeFillShade="F2"/>
          </w:tcPr>
          <w:p w14:paraId="68176383" w14:textId="39469428" w:rsidR="00550FAE" w:rsidRPr="0054101F" w:rsidRDefault="00550FAE" w:rsidP="00550FAE">
            <w:pPr>
              <w:rPr>
                <w:b/>
                <w:bCs/>
                <w:color w:val="0070C0"/>
              </w:rPr>
            </w:pPr>
            <w:r w:rsidRPr="0054101F">
              <w:rPr>
                <w:b/>
                <w:bCs/>
                <w:color w:val="0070C0"/>
              </w:rPr>
              <w:t>BMSW4003</w:t>
            </w:r>
            <w:r w:rsidR="0054101F" w:rsidRPr="0054101F">
              <w:rPr>
                <w:b/>
                <w:bCs/>
                <w:color w:val="0070C0"/>
              </w:rPr>
              <w:t>_LON</w:t>
            </w:r>
          </w:p>
        </w:tc>
      </w:tr>
      <w:tr w:rsidR="00550FAE" w14:paraId="496605BD" w14:textId="77777777" w:rsidTr="0054101F">
        <w:trPr>
          <w:trHeight w:val="243"/>
        </w:trPr>
        <w:tc>
          <w:tcPr>
            <w:tcW w:w="2965" w:type="dxa"/>
            <w:shd w:val="clear" w:color="auto" w:fill="D9E2F3" w:themeFill="accent1" w:themeFillTint="33"/>
          </w:tcPr>
          <w:p w14:paraId="7E117C7D" w14:textId="77777777" w:rsidR="00550FAE" w:rsidRPr="00550FAE" w:rsidRDefault="00550FAE" w:rsidP="00550FAE">
            <w:pPr>
              <w:jc w:val="center"/>
              <w:rPr>
                <w:b/>
                <w:bCs/>
                <w:color w:val="002060"/>
              </w:rPr>
            </w:pPr>
            <w:r w:rsidRPr="00550FAE">
              <w:rPr>
                <w:b/>
                <w:bCs/>
                <w:color w:val="002060"/>
              </w:rPr>
              <w:t>MODULE TITLE</w:t>
            </w:r>
          </w:p>
          <w:p w14:paraId="24660EB6" w14:textId="4764B8C7" w:rsidR="00550FAE" w:rsidRPr="00550FAE" w:rsidRDefault="00550FAE" w:rsidP="00550FAE">
            <w:pPr>
              <w:jc w:val="center"/>
              <w:rPr>
                <w:b/>
                <w:bCs/>
                <w:color w:val="002060"/>
              </w:rPr>
            </w:pPr>
          </w:p>
        </w:tc>
        <w:tc>
          <w:tcPr>
            <w:tcW w:w="6385" w:type="dxa"/>
            <w:shd w:val="clear" w:color="auto" w:fill="F2F2F2" w:themeFill="background1" w:themeFillShade="F2"/>
          </w:tcPr>
          <w:p w14:paraId="7A4F25B2" w14:textId="5D9D0064" w:rsidR="00550FAE" w:rsidRPr="0054101F" w:rsidRDefault="0054101F" w:rsidP="00550FAE">
            <w:pPr>
              <w:rPr>
                <w:b/>
                <w:bCs/>
                <w:color w:val="0070C0"/>
              </w:rPr>
            </w:pPr>
            <w:r w:rsidRPr="0054101F">
              <w:rPr>
                <w:b/>
                <w:bCs/>
                <w:color w:val="0070C0"/>
              </w:rPr>
              <w:t>DIGITAL SKILLS AND RESEARCH METHODS</w:t>
            </w:r>
          </w:p>
        </w:tc>
      </w:tr>
      <w:tr w:rsidR="00550FAE" w14:paraId="5AC4C989" w14:textId="77777777" w:rsidTr="0054101F">
        <w:trPr>
          <w:trHeight w:val="431"/>
        </w:trPr>
        <w:tc>
          <w:tcPr>
            <w:tcW w:w="2965" w:type="dxa"/>
            <w:shd w:val="clear" w:color="auto" w:fill="D9E2F3" w:themeFill="accent1" w:themeFillTint="33"/>
          </w:tcPr>
          <w:p w14:paraId="12E4AD19" w14:textId="77777777" w:rsidR="00550FAE" w:rsidRPr="00550FAE" w:rsidRDefault="00550FAE" w:rsidP="00550FAE">
            <w:pPr>
              <w:jc w:val="center"/>
              <w:rPr>
                <w:b/>
                <w:bCs/>
                <w:color w:val="002060"/>
              </w:rPr>
            </w:pPr>
            <w:r w:rsidRPr="00550FAE">
              <w:rPr>
                <w:b/>
                <w:bCs/>
                <w:color w:val="002060"/>
              </w:rPr>
              <w:t>LECTURER</w:t>
            </w:r>
          </w:p>
          <w:p w14:paraId="69F70909" w14:textId="7FE1C237" w:rsidR="00550FAE" w:rsidRPr="00550FAE" w:rsidRDefault="00550FAE" w:rsidP="00550FAE">
            <w:pPr>
              <w:jc w:val="center"/>
              <w:rPr>
                <w:b/>
                <w:bCs/>
                <w:color w:val="002060"/>
              </w:rPr>
            </w:pPr>
          </w:p>
        </w:tc>
        <w:tc>
          <w:tcPr>
            <w:tcW w:w="6385" w:type="dxa"/>
            <w:shd w:val="clear" w:color="auto" w:fill="F2F2F2" w:themeFill="background1" w:themeFillShade="F2"/>
          </w:tcPr>
          <w:p w14:paraId="45229541" w14:textId="5B184662" w:rsidR="00550FAE" w:rsidRPr="0054101F" w:rsidRDefault="0054101F" w:rsidP="00550FAE">
            <w:pPr>
              <w:rPr>
                <w:b/>
                <w:bCs/>
                <w:color w:val="0070C0"/>
              </w:rPr>
            </w:pPr>
            <w:r w:rsidRPr="0054101F">
              <w:rPr>
                <w:b/>
                <w:bCs/>
                <w:color w:val="0070C0"/>
              </w:rPr>
              <w:t>MODAK KOUSHIK</w:t>
            </w:r>
          </w:p>
        </w:tc>
      </w:tr>
    </w:tbl>
    <w:p w14:paraId="2557206C" w14:textId="22CCFA9B" w:rsidR="00CA33E4" w:rsidRPr="00554B52" w:rsidRDefault="00CA33E4" w:rsidP="00554B52">
      <w:pPr>
        <w:spacing w:after="0" w:line="240" w:lineRule="auto"/>
        <w:sectPr w:rsidR="00CA33E4" w:rsidRPr="00554B52" w:rsidSect="00CA33E4">
          <w:footerReference w:type="default" r:id="rId9"/>
          <w:pgSz w:w="12240" w:h="15840"/>
          <w:pgMar w:top="1440" w:right="1440" w:bottom="1440" w:left="1440" w:header="720" w:footer="720" w:gutter="0"/>
          <w:pgNumType w:start="1"/>
          <w:cols w:space="720"/>
          <w:docGrid w:linePitch="360"/>
        </w:sectPr>
      </w:pPr>
    </w:p>
    <w:p w14:paraId="793465BF" w14:textId="77777777" w:rsidR="00BF1433" w:rsidRDefault="00BF1433" w:rsidP="00BF1433">
      <w:pPr>
        <w:rPr>
          <w:b/>
          <w:bCs/>
          <w:sz w:val="32"/>
          <w:szCs w:val="32"/>
        </w:rPr>
      </w:pPr>
    </w:p>
    <w:p w14:paraId="5522FB49" w14:textId="3A5E16BF" w:rsidR="00BF1433" w:rsidRPr="000318C9" w:rsidRDefault="00BF1433" w:rsidP="000318C9">
      <w:pPr>
        <w:jc w:val="center"/>
        <w:rPr>
          <w:rFonts w:ascii="Times New Roman" w:hAnsi="Times New Roman" w:cs="Times New Roman"/>
          <w:b/>
          <w:bCs/>
          <w:sz w:val="28"/>
          <w:szCs w:val="28"/>
        </w:rPr>
      </w:pPr>
      <w:r w:rsidRPr="000318C9">
        <w:rPr>
          <w:rFonts w:ascii="Times New Roman" w:hAnsi="Times New Roman" w:cs="Times New Roman"/>
          <w:b/>
          <w:bCs/>
          <w:sz w:val="28"/>
          <w:szCs w:val="28"/>
        </w:rPr>
        <w:t>TABLE OF CONTENT</w:t>
      </w:r>
      <w:r w:rsidR="00DE480B">
        <w:rPr>
          <w:rFonts w:ascii="Times New Roman" w:hAnsi="Times New Roman" w:cs="Times New Roman"/>
          <w:b/>
          <w:bCs/>
          <w:sz w:val="28"/>
          <w:szCs w:val="28"/>
        </w:rPr>
        <w:t>S</w:t>
      </w:r>
    </w:p>
    <w:p w14:paraId="449748F6" w14:textId="77777777" w:rsidR="000318C9" w:rsidRPr="000318C9" w:rsidRDefault="000318C9" w:rsidP="00BF1433">
      <w:pPr>
        <w:rPr>
          <w:rFonts w:ascii="Times New Roman" w:hAnsi="Times New Roman" w:cs="Times New Roman"/>
          <w:b/>
          <w:bCs/>
          <w:sz w:val="28"/>
          <w:szCs w:val="28"/>
        </w:rPr>
      </w:pPr>
    </w:p>
    <w:p w14:paraId="65AF73CF" w14:textId="0893057E" w:rsidR="00BF1433" w:rsidRPr="000318C9" w:rsidRDefault="000318C9" w:rsidP="00BF1433">
      <w:pPr>
        <w:rPr>
          <w:rFonts w:ascii="Times New Roman" w:hAnsi="Times New Roman" w:cs="Times New Roman"/>
          <w:b/>
          <w:bCs/>
          <w:sz w:val="28"/>
          <w:szCs w:val="28"/>
        </w:rPr>
      </w:pPr>
      <w:r w:rsidRPr="000318C9">
        <w:rPr>
          <w:rFonts w:ascii="Times New Roman" w:hAnsi="Times New Roman" w:cs="Times New Roman"/>
          <w:b/>
          <w:bCs/>
          <w:sz w:val="28"/>
          <w:szCs w:val="28"/>
        </w:rPr>
        <w:t>INTRODUCTION ...</w:t>
      </w:r>
      <w:r w:rsidR="00BF1433" w:rsidRPr="000318C9">
        <w:rPr>
          <w:rFonts w:ascii="Times New Roman" w:hAnsi="Times New Roman" w:cs="Times New Roman"/>
          <w:b/>
          <w:bCs/>
          <w:sz w:val="28"/>
          <w:szCs w:val="28"/>
        </w:rPr>
        <w:t>……………………………</w:t>
      </w:r>
      <w:r>
        <w:rPr>
          <w:rFonts w:ascii="Times New Roman" w:hAnsi="Times New Roman" w:cs="Times New Roman"/>
          <w:b/>
          <w:bCs/>
          <w:sz w:val="28"/>
          <w:szCs w:val="28"/>
        </w:rPr>
        <w:t>…</w:t>
      </w:r>
      <w:r w:rsidR="00BF1433" w:rsidRPr="000318C9">
        <w:rPr>
          <w:rFonts w:ascii="Times New Roman" w:hAnsi="Times New Roman" w:cs="Times New Roman"/>
          <w:b/>
          <w:bCs/>
          <w:sz w:val="28"/>
          <w:szCs w:val="28"/>
        </w:rPr>
        <w:t>…………………………. 1</w:t>
      </w:r>
    </w:p>
    <w:p w14:paraId="7F6CE7D8" w14:textId="77777777" w:rsidR="000318C9" w:rsidRDefault="000318C9" w:rsidP="00BF1433">
      <w:pPr>
        <w:rPr>
          <w:rFonts w:ascii="Times New Roman" w:hAnsi="Times New Roman" w:cs="Times New Roman"/>
          <w:b/>
          <w:bCs/>
          <w:sz w:val="28"/>
          <w:szCs w:val="28"/>
        </w:rPr>
      </w:pPr>
    </w:p>
    <w:p w14:paraId="0C34C238" w14:textId="0B46668D" w:rsidR="00BF1433" w:rsidRPr="000318C9" w:rsidRDefault="00BF1433" w:rsidP="00BF1433">
      <w:pPr>
        <w:rPr>
          <w:rFonts w:ascii="Times New Roman" w:hAnsi="Times New Roman" w:cs="Times New Roman"/>
          <w:b/>
          <w:bCs/>
          <w:sz w:val="28"/>
          <w:szCs w:val="28"/>
        </w:rPr>
      </w:pPr>
      <w:r w:rsidRPr="000318C9">
        <w:rPr>
          <w:rFonts w:ascii="Times New Roman" w:hAnsi="Times New Roman" w:cs="Times New Roman"/>
          <w:b/>
          <w:bCs/>
          <w:sz w:val="28"/>
          <w:szCs w:val="28"/>
        </w:rPr>
        <w:t>RATIONAL</w:t>
      </w:r>
      <w:r w:rsidR="000318C9" w:rsidRPr="000318C9">
        <w:rPr>
          <w:rFonts w:ascii="Times New Roman" w:hAnsi="Times New Roman" w:cs="Times New Roman"/>
          <w:b/>
          <w:bCs/>
          <w:sz w:val="28"/>
          <w:szCs w:val="28"/>
        </w:rPr>
        <w:t>E   ……………………</w:t>
      </w:r>
      <w:r w:rsidR="000318C9">
        <w:rPr>
          <w:rFonts w:ascii="Times New Roman" w:hAnsi="Times New Roman" w:cs="Times New Roman"/>
          <w:b/>
          <w:bCs/>
          <w:sz w:val="28"/>
          <w:szCs w:val="28"/>
        </w:rPr>
        <w:t>…</w:t>
      </w:r>
      <w:r w:rsidR="000318C9" w:rsidRPr="000318C9">
        <w:rPr>
          <w:rFonts w:ascii="Times New Roman" w:hAnsi="Times New Roman" w:cs="Times New Roman"/>
          <w:b/>
          <w:bCs/>
          <w:sz w:val="28"/>
          <w:szCs w:val="28"/>
        </w:rPr>
        <w:t>……</w:t>
      </w:r>
      <w:r w:rsidR="000318C9">
        <w:rPr>
          <w:rFonts w:ascii="Times New Roman" w:hAnsi="Times New Roman" w:cs="Times New Roman"/>
          <w:b/>
          <w:bCs/>
          <w:sz w:val="28"/>
          <w:szCs w:val="28"/>
        </w:rPr>
        <w:t>…</w:t>
      </w:r>
      <w:r w:rsidR="000318C9" w:rsidRPr="000318C9">
        <w:rPr>
          <w:rFonts w:ascii="Times New Roman" w:hAnsi="Times New Roman" w:cs="Times New Roman"/>
          <w:b/>
          <w:bCs/>
          <w:sz w:val="28"/>
          <w:szCs w:val="28"/>
        </w:rPr>
        <w:t>……………………</w:t>
      </w:r>
      <w:r w:rsidR="000318C9">
        <w:rPr>
          <w:rFonts w:ascii="Times New Roman" w:hAnsi="Times New Roman" w:cs="Times New Roman"/>
          <w:b/>
          <w:bCs/>
          <w:sz w:val="28"/>
          <w:szCs w:val="28"/>
        </w:rPr>
        <w:t>.</w:t>
      </w:r>
      <w:r w:rsidR="000318C9" w:rsidRPr="000318C9">
        <w:rPr>
          <w:rFonts w:ascii="Times New Roman" w:hAnsi="Times New Roman" w:cs="Times New Roman"/>
          <w:b/>
          <w:bCs/>
          <w:sz w:val="28"/>
          <w:szCs w:val="28"/>
        </w:rPr>
        <w:t xml:space="preserve">…………. </w:t>
      </w:r>
      <w:r w:rsidRPr="000318C9">
        <w:rPr>
          <w:rFonts w:ascii="Times New Roman" w:hAnsi="Times New Roman" w:cs="Times New Roman"/>
          <w:b/>
          <w:bCs/>
          <w:sz w:val="28"/>
          <w:szCs w:val="28"/>
        </w:rPr>
        <w:t>1</w:t>
      </w:r>
    </w:p>
    <w:p w14:paraId="045CC952" w14:textId="77777777" w:rsidR="000318C9" w:rsidRDefault="000318C9" w:rsidP="00BF1433">
      <w:pPr>
        <w:rPr>
          <w:rFonts w:ascii="Times New Roman" w:hAnsi="Times New Roman" w:cs="Times New Roman"/>
          <w:b/>
          <w:bCs/>
          <w:sz w:val="28"/>
          <w:szCs w:val="28"/>
          <w:lang w:val="en-GB"/>
        </w:rPr>
      </w:pPr>
    </w:p>
    <w:p w14:paraId="7AFBE19D" w14:textId="045A051E" w:rsidR="00554B52" w:rsidRPr="000318C9" w:rsidRDefault="00BF1433" w:rsidP="00BF1433">
      <w:pPr>
        <w:rPr>
          <w:rFonts w:ascii="Times New Roman" w:hAnsi="Times New Roman" w:cs="Times New Roman"/>
          <w:b/>
          <w:bCs/>
          <w:sz w:val="28"/>
          <w:szCs w:val="28"/>
          <w:lang w:val="en-GB"/>
        </w:rPr>
      </w:pPr>
      <w:r w:rsidRPr="000318C9">
        <w:rPr>
          <w:rFonts w:ascii="Times New Roman" w:hAnsi="Times New Roman" w:cs="Times New Roman"/>
          <w:b/>
          <w:bCs/>
          <w:sz w:val="28"/>
          <w:szCs w:val="28"/>
          <w:lang w:val="en-GB"/>
        </w:rPr>
        <w:t xml:space="preserve">LITERATURE </w:t>
      </w:r>
      <w:r w:rsidR="000318C9" w:rsidRPr="000318C9">
        <w:rPr>
          <w:rFonts w:ascii="Times New Roman" w:hAnsi="Times New Roman" w:cs="Times New Roman"/>
          <w:b/>
          <w:bCs/>
          <w:sz w:val="28"/>
          <w:szCs w:val="28"/>
          <w:lang w:val="en-GB"/>
        </w:rPr>
        <w:t>REVIEW ...………………………</w:t>
      </w:r>
      <w:r w:rsidR="000318C9">
        <w:rPr>
          <w:rFonts w:ascii="Times New Roman" w:hAnsi="Times New Roman" w:cs="Times New Roman"/>
          <w:b/>
          <w:bCs/>
          <w:sz w:val="28"/>
          <w:szCs w:val="28"/>
          <w:lang w:val="en-GB"/>
        </w:rPr>
        <w:t>.</w:t>
      </w:r>
      <w:r w:rsidR="000318C9" w:rsidRPr="000318C9">
        <w:rPr>
          <w:rFonts w:ascii="Times New Roman" w:hAnsi="Times New Roman" w:cs="Times New Roman"/>
          <w:b/>
          <w:bCs/>
          <w:sz w:val="28"/>
          <w:szCs w:val="28"/>
          <w:lang w:val="en-GB"/>
        </w:rPr>
        <w:t>……………………</w:t>
      </w:r>
      <w:r w:rsidR="000318C9">
        <w:rPr>
          <w:rFonts w:ascii="Times New Roman" w:hAnsi="Times New Roman" w:cs="Times New Roman"/>
          <w:b/>
          <w:bCs/>
          <w:sz w:val="28"/>
          <w:szCs w:val="28"/>
          <w:lang w:val="en-GB"/>
        </w:rPr>
        <w:t>...</w:t>
      </w:r>
      <w:r w:rsidR="000318C9" w:rsidRPr="000318C9">
        <w:rPr>
          <w:rFonts w:ascii="Times New Roman" w:hAnsi="Times New Roman" w:cs="Times New Roman"/>
          <w:b/>
          <w:bCs/>
          <w:sz w:val="28"/>
          <w:szCs w:val="28"/>
          <w:lang w:val="en-GB"/>
        </w:rPr>
        <w:t>….</w:t>
      </w:r>
      <w:r w:rsidRPr="000318C9">
        <w:rPr>
          <w:rFonts w:ascii="Times New Roman" w:hAnsi="Times New Roman" w:cs="Times New Roman"/>
          <w:b/>
          <w:bCs/>
          <w:sz w:val="28"/>
          <w:szCs w:val="28"/>
          <w:lang w:val="en-GB"/>
        </w:rPr>
        <w:t xml:space="preserve"> 2</w:t>
      </w:r>
    </w:p>
    <w:p w14:paraId="0AD2B514" w14:textId="77777777" w:rsidR="000318C9" w:rsidRDefault="000318C9" w:rsidP="00554B52">
      <w:pPr>
        <w:tabs>
          <w:tab w:val="left" w:pos="3506"/>
        </w:tabs>
        <w:rPr>
          <w:rFonts w:ascii="Times New Roman" w:hAnsi="Times New Roman" w:cs="Times New Roman"/>
          <w:b/>
          <w:bCs/>
          <w:sz w:val="28"/>
          <w:szCs w:val="28"/>
          <w:lang w:val="en"/>
        </w:rPr>
      </w:pPr>
    </w:p>
    <w:p w14:paraId="6601A177" w14:textId="0716F3CC" w:rsidR="00BF1433" w:rsidRPr="000318C9" w:rsidRDefault="00BF1433" w:rsidP="00554B52">
      <w:pPr>
        <w:tabs>
          <w:tab w:val="left" w:pos="3506"/>
        </w:tabs>
        <w:rPr>
          <w:rFonts w:ascii="Times New Roman" w:hAnsi="Times New Roman" w:cs="Times New Roman"/>
          <w:b/>
          <w:bCs/>
          <w:sz w:val="28"/>
          <w:szCs w:val="28"/>
          <w:lang w:val="en"/>
        </w:rPr>
      </w:pPr>
      <w:r w:rsidRPr="000318C9">
        <w:rPr>
          <w:rFonts w:ascii="Times New Roman" w:hAnsi="Times New Roman" w:cs="Times New Roman"/>
          <w:b/>
          <w:bCs/>
          <w:sz w:val="28"/>
          <w:szCs w:val="28"/>
          <w:lang w:val="en"/>
        </w:rPr>
        <w:t xml:space="preserve">RESEARCH METHODOLOGY </w:t>
      </w:r>
      <w:r w:rsidR="000318C9" w:rsidRPr="000318C9">
        <w:rPr>
          <w:rFonts w:ascii="Times New Roman" w:hAnsi="Times New Roman" w:cs="Times New Roman"/>
          <w:b/>
          <w:bCs/>
          <w:sz w:val="28"/>
          <w:szCs w:val="28"/>
          <w:lang w:val="en"/>
        </w:rPr>
        <w:t>………………</w:t>
      </w:r>
      <w:r w:rsidR="000318C9">
        <w:rPr>
          <w:rFonts w:ascii="Times New Roman" w:hAnsi="Times New Roman" w:cs="Times New Roman"/>
          <w:b/>
          <w:bCs/>
          <w:sz w:val="28"/>
          <w:szCs w:val="28"/>
          <w:lang w:val="en"/>
        </w:rPr>
        <w:t>...</w:t>
      </w:r>
      <w:r w:rsidR="000318C9" w:rsidRPr="000318C9">
        <w:rPr>
          <w:rFonts w:ascii="Times New Roman" w:hAnsi="Times New Roman" w:cs="Times New Roman"/>
          <w:b/>
          <w:bCs/>
          <w:sz w:val="28"/>
          <w:szCs w:val="28"/>
          <w:lang w:val="en"/>
        </w:rPr>
        <w:t>……</w:t>
      </w:r>
      <w:r w:rsidR="000318C9">
        <w:rPr>
          <w:rFonts w:ascii="Times New Roman" w:hAnsi="Times New Roman" w:cs="Times New Roman"/>
          <w:b/>
          <w:bCs/>
          <w:sz w:val="28"/>
          <w:szCs w:val="28"/>
          <w:lang w:val="en"/>
        </w:rPr>
        <w:t>.</w:t>
      </w:r>
      <w:r w:rsidR="000318C9" w:rsidRPr="000318C9">
        <w:rPr>
          <w:rFonts w:ascii="Times New Roman" w:hAnsi="Times New Roman" w:cs="Times New Roman"/>
          <w:b/>
          <w:bCs/>
          <w:sz w:val="28"/>
          <w:szCs w:val="28"/>
          <w:lang w:val="en"/>
        </w:rPr>
        <w:t>………………</w:t>
      </w:r>
      <w:r w:rsidR="000318C9">
        <w:rPr>
          <w:rFonts w:ascii="Times New Roman" w:hAnsi="Times New Roman" w:cs="Times New Roman"/>
          <w:b/>
          <w:bCs/>
          <w:sz w:val="28"/>
          <w:szCs w:val="28"/>
          <w:lang w:val="en"/>
        </w:rPr>
        <w:t>.</w:t>
      </w:r>
      <w:r w:rsidR="000318C9" w:rsidRPr="000318C9">
        <w:rPr>
          <w:rFonts w:ascii="Times New Roman" w:hAnsi="Times New Roman" w:cs="Times New Roman"/>
          <w:b/>
          <w:bCs/>
          <w:sz w:val="28"/>
          <w:szCs w:val="28"/>
          <w:lang w:val="en"/>
        </w:rPr>
        <w:t xml:space="preserve">…... </w:t>
      </w:r>
      <w:r w:rsidRPr="000318C9">
        <w:rPr>
          <w:rFonts w:ascii="Times New Roman" w:hAnsi="Times New Roman" w:cs="Times New Roman"/>
          <w:b/>
          <w:bCs/>
          <w:sz w:val="28"/>
          <w:szCs w:val="28"/>
          <w:lang w:val="en"/>
        </w:rPr>
        <w:t>3</w:t>
      </w:r>
    </w:p>
    <w:p w14:paraId="61457012" w14:textId="77777777" w:rsidR="000318C9" w:rsidRDefault="000318C9" w:rsidP="00BF1433">
      <w:pPr>
        <w:rPr>
          <w:rFonts w:ascii="Times New Roman" w:hAnsi="Times New Roman" w:cs="Times New Roman"/>
          <w:b/>
          <w:bCs/>
          <w:sz w:val="28"/>
          <w:szCs w:val="28"/>
        </w:rPr>
      </w:pPr>
    </w:p>
    <w:p w14:paraId="3E341335" w14:textId="291E679E" w:rsidR="00BF1433" w:rsidRPr="000318C9" w:rsidRDefault="00BF1433" w:rsidP="00BF1433">
      <w:pPr>
        <w:rPr>
          <w:rFonts w:ascii="Times New Roman" w:hAnsi="Times New Roman" w:cs="Times New Roman"/>
          <w:b/>
          <w:bCs/>
          <w:sz w:val="28"/>
          <w:szCs w:val="28"/>
        </w:rPr>
      </w:pPr>
      <w:r w:rsidRPr="000318C9">
        <w:rPr>
          <w:rFonts w:ascii="Times New Roman" w:hAnsi="Times New Roman" w:cs="Times New Roman"/>
          <w:b/>
          <w:bCs/>
          <w:sz w:val="28"/>
          <w:szCs w:val="28"/>
        </w:rPr>
        <w:t xml:space="preserve">RESULTS AND </w:t>
      </w:r>
      <w:r w:rsidR="000318C9" w:rsidRPr="000318C9">
        <w:rPr>
          <w:rFonts w:ascii="Times New Roman" w:hAnsi="Times New Roman" w:cs="Times New Roman"/>
          <w:b/>
          <w:bCs/>
          <w:sz w:val="28"/>
          <w:szCs w:val="28"/>
        </w:rPr>
        <w:t>ANALYSIS</w:t>
      </w:r>
      <w:r w:rsidR="00670575">
        <w:rPr>
          <w:rFonts w:ascii="Times New Roman" w:hAnsi="Times New Roman" w:cs="Times New Roman"/>
          <w:b/>
          <w:bCs/>
          <w:sz w:val="28"/>
          <w:szCs w:val="28"/>
        </w:rPr>
        <w:t xml:space="preserve"> OF QUESTIONNAIRE …</w:t>
      </w:r>
      <w:r w:rsidR="000318C9" w:rsidRPr="000318C9">
        <w:rPr>
          <w:rFonts w:ascii="Times New Roman" w:hAnsi="Times New Roman" w:cs="Times New Roman"/>
          <w:b/>
          <w:bCs/>
          <w:sz w:val="28"/>
          <w:szCs w:val="28"/>
        </w:rPr>
        <w:t>……</w:t>
      </w:r>
      <w:r w:rsidR="000318C9">
        <w:rPr>
          <w:rFonts w:ascii="Times New Roman" w:hAnsi="Times New Roman" w:cs="Times New Roman"/>
          <w:b/>
          <w:bCs/>
          <w:sz w:val="28"/>
          <w:szCs w:val="28"/>
        </w:rPr>
        <w:t>.</w:t>
      </w:r>
      <w:r w:rsidR="000318C9" w:rsidRPr="000318C9">
        <w:rPr>
          <w:rFonts w:ascii="Times New Roman" w:hAnsi="Times New Roman" w:cs="Times New Roman"/>
          <w:b/>
          <w:bCs/>
          <w:sz w:val="28"/>
          <w:szCs w:val="28"/>
        </w:rPr>
        <w:t>…………</w:t>
      </w:r>
      <w:r w:rsidRPr="000318C9">
        <w:rPr>
          <w:rFonts w:ascii="Times New Roman" w:hAnsi="Times New Roman" w:cs="Times New Roman"/>
          <w:b/>
          <w:bCs/>
          <w:sz w:val="28"/>
          <w:szCs w:val="28"/>
        </w:rPr>
        <w:t>…. 4</w:t>
      </w:r>
    </w:p>
    <w:p w14:paraId="72146307" w14:textId="77777777" w:rsidR="000318C9" w:rsidRDefault="000318C9" w:rsidP="00BF1433">
      <w:pPr>
        <w:rPr>
          <w:rFonts w:ascii="Times New Roman" w:hAnsi="Times New Roman" w:cs="Times New Roman"/>
          <w:b/>
          <w:bCs/>
          <w:sz w:val="28"/>
          <w:szCs w:val="28"/>
        </w:rPr>
      </w:pPr>
    </w:p>
    <w:p w14:paraId="441E5BD6" w14:textId="138C4778" w:rsidR="00BF1433" w:rsidRPr="000318C9" w:rsidRDefault="00BF1433" w:rsidP="00BF1433">
      <w:pPr>
        <w:rPr>
          <w:rFonts w:ascii="Times New Roman" w:hAnsi="Times New Roman" w:cs="Times New Roman"/>
          <w:b/>
          <w:bCs/>
          <w:sz w:val="28"/>
          <w:szCs w:val="28"/>
        </w:rPr>
      </w:pPr>
      <w:r w:rsidRPr="000318C9">
        <w:rPr>
          <w:rFonts w:ascii="Times New Roman" w:hAnsi="Times New Roman" w:cs="Times New Roman"/>
          <w:b/>
          <w:bCs/>
          <w:sz w:val="28"/>
          <w:szCs w:val="28"/>
        </w:rPr>
        <w:t>CONCLUS</w:t>
      </w:r>
      <w:r w:rsidR="00CB3112">
        <w:rPr>
          <w:rFonts w:ascii="Times New Roman" w:hAnsi="Times New Roman" w:cs="Times New Roman"/>
          <w:b/>
          <w:bCs/>
          <w:sz w:val="28"/>
          <w:szCs w:val="28"/>
          <w:lang w:val="en-GB"/>
        </w:rPr>
        <w:t>I</w:t>
      </w:r>
      <w:r w:rsidRPr="000318C9">
        <w:rPr>
          <w:rFonts w:ascii="Times New Roman" w:hAnsi="Times New Roman" w:cs="Times New Roman"/>
          <w:b/>
          <w:bCs/>
          <w:sz w:val="28"/>
          <w:szCs w:val="28"/>
        </w:rPr>
        <w:t xml:space="preserve">ON </w:t>
      </w:r>
      <w:r w:rsidR="000318C9" w:rsidRPr="000318C9">
        <w:rPr>
          <w:rFonts w:ascii="Times New Roman" w:hAnsi="Times New Roman" w:cs="Times New Roman"/>
          <w:b/>
          <w:bCs/>
          <w:sz w:val="28"/>
          <w:szCs w:val="28"/>
        </w:rPr>
        <w:t>………</w:t>
      </w:r>
      <w:r w:rsidR="000318C9">
        <w:rPr>
          <w:rFonts w:ascii="Times New Roman" w:hAnsi="Times New Roman" w:cs="Times New Roman"/>
          <w:b/>
          <w:bCs/>
          <w:sz w:val="28"/>
          <w:szCs w:val="28"/>
        </w:rPr>
        <w:t>...</w:t>
      </w:r>
      <w:r w:rsidR="000318C9" w:rsidRPr="000318C9">
        <w:rPr>
          <w:rFonts w:ascii="Times New Roman" w:hAnsi="Times New Roman" w:cs="Times New Roman"/>
          <w:b/>
          <w:bCs/>
          <w:sz w:val="28"/>
          <w:szCs w:val="28"/>
        </w:rPr>
        <w:t>……………………………………………...</w:t>
      </w:r>
      <w:r w:rsidRPr="000318C9">
        <w:rPr>
          <w:rFonts w:ascii="Times New Roman" w:hAnsi="Times New Roman" w:cs="Times New Roman"/>
          <w:b/>
          <w:bCs/>
          <w:sz w:val="28"/>
          <w:szCs w:val="28"/>
        </w:rPr>
        <w:t>…</w:t>
      </w:r>
      <w:r w:rsidR="000318C9" w:rsidRPr="000318C9">
        <w:rPr>
          <w:rFonts w:ascii="Times New Roman" w:hAnsi="Times New Roman" w:cs="Times New Roman"/>
          <w:b/>
          <w:bCs/>
          <w:sz w:val="28"/>
          <w:szCs w:val="28"/>
        </w:rPr>
        <w:t>…</w:t>
      </w:r>
      <w:r w:rsidR="000318C9">
        <w:rPr>
          <w:rFonts w:ascii="Times New Roman" w:hAnsi="Times New Roman" w:cs="Times New Roman"/>
          <w:b/>
          <w:bCs/>
          <w:sz w:val="28"/>
          <w:szCs w:val="28"/>
        </w:rPr>
        <w:t>...</w:t>
      </w:r>
      <w:r w:rsidRPr="000318C9">
        <w:rPr>
          <w:rFonts w:ascii="Times New Roman" w:hAnsi="Times New Roman" w:cs="Times New Roman"/>
          <w:b/>
          <w:bCs/>
          <w:sz w:val="28"/>
          <w:szCs w:val="28"/>
        </w:rPr>
        <w:t xml:space="preserve"> 12</w:t>
      </w:r>
    </w:p>
    <w:p w14:paraId="7FCB97A6" w14:textId="77777777" w:rsidR="000318C9" w:rsidRDefault="000318C9" w:rsidP="00BF1433">
      <w:pPr>
        <w:rPr>
          <w:rFonts w:ascii="Times New Roman" w:hAnsi="Times New Roman" w:cs="Times New Roman"/>
          <w:b/>
          <w:bCs/>
          <w:sz w:val="28"/>
          <w:szCs w:val="28"/>
        </w:rPr>
      </w:pPr>
    </w:p>
    <w:p w14:paraId="25FD0724" w14:textId="3776A2DB" w:rsidR="00BF1433" w:rsidRPr="000318C9" w:rsidRDefault="00BF1433" w:rsidP="00BF1433">
      <w:pPr>
        <w:rPr>
          <w:rFonts w:ascii="Times New Roman" w:hAnsi="Times New Roman" w:cs="Times New Roman"/>
          <w:b/>
          <w:bCs/>
          <w:sz w:val="28"/>
          <w:szCs w:val="28"/>
        </w:rPr>
      </w:pPr>
      <w:r w:rsidRPr="000318C9">
        <w:rPr>
          <w:rFonts w:ascii="Times New Roman" w:hAnsi="Times New Roman" w:cs="Times New Roman"/>
          <w:b/>
          <w:bCs/>
          <w:sz w:val="28"/>
          <w:szCs w:val="28"/>
        </w:rPr>
        <w:t xml:space="preserve">REFERENCE </w:t>
      </w:r>
      <w:r w:rsidR="000318C9" w:rsidRPr="000318C9">
        <w:rPr>
          <w:rFonts w:ascii="Times New Roman" w:hAnsi="Times New Roman" w:cs="Times New Roman"/>
          <w:b/>
          <w:bCs/>
          <w:sz w:val="28"/>
          <w:szCs w:val="28"/>
        </w:rPr>
        <w:t>……………………………………………………</w:t>
      </w:r>
      <w:r w:rsidR="000318C9">
        <w:rPr>
          <w:rFonts w:ascii="Times New Roman" w:hAnsi="Times New Roman" w:cs="Times New Roman"/>
          <w:b/>
          <w:bCs/>
          <w:sz w:val="28"/>
          <w:szCs w:val="28"/>
        </w:rPr>
        <w:t>.</w:t>
      </w:r>
      <w:r w:rsidR="000318C9" w:rsidRPr="000318C9">
        <w:rPr>
          <w:rFonts w:ascii="Times New Roman" w:hAnsi="Times New Roman" w:cs="Times New Roman"/>
          <w:b/>
          <w:bCs/>
          <w:sz w:val="28"/>
          <w:szCs w:val="28"/>
        </w:rPr>
        <w:t>…</w:t>
      </w:r>
      <w:r w:rsidR="000318C9">
        <w:rPr>
          <w:rFonts w:ascii="Times New Roman" w:hAnsi="Times New Roman" w:cs="Times New Roman"/>
          <w:b/>
          <w:bCs/>
          <w:sz w:val="28"/>
          <w:szCs w:val="28"/>
        </w:rPr>
        <w:t>.</w:t>
      </w:r>
      <w:r w:rsidR="000318C9" w:rsidRPr="000318C9">
        <w:rPr>
          <w:rFonts w:ascii="Times New Roman" w:hAnsi="Times New Roman" w:cs="Times New Roman"/>
          <w:b/>
          <w:bCs/>
          <w:sz w:val="28"/>
          <w:szCs w:val="28"/>
        </w:rPr>
        <w:t>…</w:t>
      </w:r>
      <w:r w:rsidRPr="000318C9">
        <w:rPr>
          <w:rFonts w:ascii="Times New Roman" w:hAnsi="Times New Roman" w:cs="Times New Roman"/>
          <w:b/>
          <w:bCs/>
          <w:sz w:val="28"/>
          <w:szCs w:val="28"/>
        </w:rPr>
        <w:t>……</w:t>
      </w:r>
      <w:r w:rsidR="00F9797B">
        <w:rPr>
          <w:rFonts w:ascii="Times New Roman" w:hAnsi="Times New Roman" w:cs="Times New Roman"/>
          <w:b/>
          <w:bCs/>
          <w:sz w:val="28"/>
          <w:szCs w:val="28"/>
        </w:rPr>
        <w:t>.</w:t>
      </w:r>
      <w:r w:rsidRPr="000318C9">
        <w:rPr>
          <w:rFonts w:ascii="Times New Roman" w:hAnsi="Times New Roman" w:cs="Times New Roman"/>
          <w:b/>
          <w:bCs/>
          <w:sz w:val="28"/>
          <w:szCs w:val="28"/>
        </w:rPr>
        <w:t xml:space="preserve"> 12</w:t>
      </w:r>
    </w:p>
    <w:p w14:paraId="65D0580A" w14:textId="77777777" w:rsidR="000318C9" w:rsidRDefault="000318C9" w:rsidP="00BF1433">
      <w:pPr>
        <w:rPr>
          <w:rFonts w:ascii="Times New Roman" w:hAnsi="Times New Roman" w:cs="Times New Roman"/>
          <w:b/>
          <w:bCs/>
          <w:sz w:val="28"/>
          <w:szCs w:val="28"/>
        </w:rPr>
      </w:pPr>
    </w:p>
    <w:p w14:paraId="60B52DA7" w14:textId="46809D0C" w:rsidR="00BF1433" w:rsidRPr="000318C9" w:rsidRDefault="00BF1433" w:rsidP="00BF1433">
      <w:pPr>
        <w:rPr>
          <w:rFonts w:ascii="Times New Roman" w:hAnsi="Times New Roman" w:cs="Times New Roman"/>
          <w:b/>
          <w:bCs/>
          <w:sz w:val="28"/>
          <w:szCs w:val="28"/>
        </w:rPr>
      </w:pPr>
      <w:r w:rsidRPr="000318C9">
        <w:rPr>
          <w:rFonts w:ascii="Times New Roman" w:hAnsi="Times New Roman" w:cs="Times New Roman"/>
          <w:b/>
          <w:bCs/>
          <w:sz w:val="28"/>
          <w:szCs w:val="28"/>
        </w:rPr>
        <w:t xml:space="preserve">APPENDIX 1 </w:t>
      </w:r>
      <w:r w:rsidR="000318C9" w:rsidRPr="000318C9">
        <w:rPr>
          <w:rFonts w:ascii="Times New Roman" w:hAnsi="Times New Roman" w:cs="Times New Roman"/>
          <w:b/>
          <w:bCs/>
          <w:sz w:val="28"/>
          <w:szCs w:val="28"/>
        </w:rPr>
        <w:t>…………………………………………………………</w:t>
      </w:r>
      <w:r w:rsidR="00B73DE9" w:rsidRPr="000318C9">
        <w:rPr>
          <w:rFonts w:ascii="Times New Roman" w:hAnsi="Times New Roman" w:cs="Times New Roman"/>
          <w:b/>
          <w:bCs/>
          <w:sz w:val="28"/>
          <w:szCs w:val="28"/>
        </w:rPr>
        <w:t>…</w:t>
      </w:r>
      <w:r w:rsidR="00B73DE9">
        <w:rPr>
          <w:rFonts w:ascii="Times New Roman" w:hAnsi="Times New Roman" w:cs="Times New Roman"/>
          <w:b/>
          <w:bCs/>
          <w:sz w:val="28"/>
          <w:szCs w:val="28"/>
        </w:rPr>
        <w:t>.</w:t>
      </w:r>
      <w:r w:rsidR="00B73DE9" w:rsidRPr="000318C9">
        <w:rPr>
          <w:rFonts w:ascii="Times New Roman" w:hAnsi="Times New Roman" w:cs="Times New Roman"/>
          <w:b/>
          <w:bCs/>
          <w:sz w:val="28"/>
          <w:szCs w:val="28"/>
        </w:rPr>
        <w:t>..</w:t>
      </w:r>
      <w:r w:rsidRPr="000318C9">
        <w:rPr>
          <w:rFonts w:ascii="Times New Roman" w:hAnsi="Times New Roman" w:cs="Times New Roman"/>
          <w:b/>
          <w:bCs/>
          <w:sz w:val="28"/>
          <w:szCs w:val="28"/>
        </w:rPr>
        <w:t>…</w:t>
      </w:r>
      <w:r w:rsidR="000318C9" w:rsidRPr="000318C9">
        <w:rPr>
          <w:rFonts w:ascii="Times New Roman" w:hAnsi="Times New Roman" w:cs="Times New Roman"/>
          <w:b/>
          <w:bCs/>
          <w:sz w:val="28"/>
          <w:szCs w:val="28"/>
        </w:rPr>
        <w:t>.</w:t>
      </w:r>
      <w:r w:rsidRPr="000318C9">
        <w:rPr>
          <w:rFonts w:ascii="Times New Roman" w:hAnsi="Times New Roman" w:cs="Times New Roman"/>
          <w:b/>
          <w:bCs/>
          <w:sz w:val="28"/>
          <w:szCs w:val="28"/>
        </w:rPr>
        <w:t xml:space="preserve"> 13</w:t>
      </w:r>
    </w:p>
    <w:p w14:paraId="7A37FF34" w14:textId="77777777" w:rsidR="000318C9" w:rsidRDefault="000318C9" w:rsidP="00BF1433">
      <w:pPr>
        <w:rPr>
          <w:rFonts w:ascii="Times New Roman" w:hAnsi="Times New Roman" w:cs="Times New Roman"/>
          <w:b/>
          <w:bCs/>
          <w:sz w:val="28"/>
          <w:szCs w:val="28"/>
        </w:rPr>
      </w:pPr>
    </w:p>
    <w:p w14:paraId="76FC95CB" w14:textId="6B29BAE3" w:rsidR="00BF1433" w:rsidRPr="000318C9" w:rsidRDefault="00BF1433" w:rsidP="00BF1433">
      <w:pPr>
        <w:rPr>
          <w:rFonts w:ascii="Times New Roman" w:hAnsi="Times New Roman" w:cs="Times New Roman"/>
          <w:b/>
          <w:bCs/>
          <w:sz w:val="28"/>
          <w:szCs w:val="28"/>
        </w:rPr>
      </w:pPr>
      <w:r w:rsidRPr="000318C9">
        <w:rPr>
          <w:rFonts w:ascii="Times New Roman" w:hAnsi="Times New Roman" w:cs="Times New Roman"/>
          <w:b/>
          <w:bCs/>
          <w:sz w:val="28"/>
          <w:szCs w:val="28"/>
        </w:rPr>
        <w:t xml:space="preserve">APPENDIX 2 </w:t>
      </w:r>
      <w:r w:rsidR="000318C9" w:rsidRPr="000318C9">
        <w:rPr>
          <w:rFonts w:ascii="Times New Roman" w:hAnsi="Times New Roman" w:cs="Times New Roman"/>
          <w:b/>
          <w:bCs/>
          <w:sz w:val="28"/>
          <w:szCs w:val="28"/>
        </w:rPr>
        <w:t>……………………………………………………………</w:t>
      </w:r>
      <w:r w:rsidR="00AA1DB4">
        <w:rPr>
          <w:rFonts w:ascii="Times New Roman" w:hAnsi="Times New Roman" w:cs="Times New Roman"/>
          <w:b/>
          <w:bCs/>
          <w:sz w:val="28"/>
          <w:szCs w:val="28"/>
        </w:rPr>
        <w:t>.</w:t>
      </w:r>
      <w:r w:rsidR="000318C9" w:rsidRPr="000318C9">
        <w:rPr>
          <w:rFonts w:ascii="Times New Roman" w:hAnsi="Times New Roman" w:cs="Times New Roman"/>
          <w:b/>
          <w:bCs/>
          <w:sz w:val="28"/>
          <w:szCs w:val="28"/>
        </w:rPr>
        <w:t>…...</w:t>
      </w:r>
      <w:r w:rsidRPr="000318C9">
        <w:rPr>
          <w:rFonts w:ascii="Times New Roman" w:hAnsi="Times New Roman" w:cs="Times New Roman"/>
          <w:b/>
          <w:bCs/>
          <w:sz w:val="28"/>
          <w:szCs w:val="28"/>
        </w:rPr>
        <w:t xml:space="preserve"> 15</w:t>
      </w:r>
    </w:p>
    <w:p w14:paraId="5BA0C282" w14:textId="0F0CBEB3" w:rsidR="00BF1433" w:rsidRPr="00BF1433" w:rsidRDefault="00BF1433" w:rsidP="00BF1433">
      <w:pPr>
        <w:rPr>
          <w:b/>
          <w:bCs/>
        </w:rPr>
        <w:sectPr w:rsidR="00BF1433" w:rsidRPr="00BF1433" w:rsidSect="00CA33E4">
          <w:footerReference w:type="default" r:id="rId10"/>
          <w:pgSz w:w="12240" w:h="15840"/>
          <w:pgMar w:top="1440" w:right="1440" w:bottom="1440" w:left="1440" w:header="720" w:footer="720" w:gutter="0"/>
          <w:pgNumType w:start="1"/>
          <w:cols w:space="720"/>
          <w:docGrid w:linePitch="360"/>
        </w:sectPr>
      </w:pPr>
    </w:p>
    <w:p w14:paraId="571F25F3" w14:textId="05BDC0F9" w:rsidR="00A40379" w:rsidRDefault="0054101F" w:rsidP="00554B52">
      <w:pPr>
        <w:jc w:val="center"/>
        <w:rPr>
          <w:b/>
          <w:bCs/>
          <w:sz w:val="32"/>
          <w:szCs w:val="32"/>
        </w:rPr>
      </w:pPr>
      <w:bookmarkStart w:id="0" w:name="_Hlk60537812"/>
      <w:r w:rsidRPr="0054101F">
        <w:rPr>
          <w:b/>
          <w:bCs/>
          <w:sz w:val="32"/>
          <w:szCs w:val="32"/>
        </w:rPr>
        <w:lastRenderedPageBreak/>
        <w:t>INTRODUCTION</w:t>
      </w:r>
    </w:p>
    <w:bookmarkEnd w:id="0"/>
    <w:p w14:paraId="49CD3D8D" w14:textId="08040B06" w:rsidR="0054101F" w:rsidRDefault="0054101F" w:rsidP="0054101F">
      <w:r w:rsidRPr="0054101F">
        <w:t>In the life of a modern person, getting an education is a permanent process. We study constantly: at school, university, at work.  The learning process itself is becoming more and more complex, information-rich, dynamic and diverse.  In this context, the problems of choosing a source of educational services and allocating time resources for training are of particular importance.  The traditional classroom-lesson system, with all its advantages, is limited in terms of meeting the growing needs of people.  The modern person wants to have access to educational resources anywhere and at any time.  Modern digital multimedia and communication technologies have made it possible to overcome temporal boundaries in education.  Responding to these civilizational challenges, virtual learning technologies have emerged that have been able to effectively adapt educational services to the modern rhythm of people's needs. These technologies include the MOODLE system used by students at the Univ</w:t>
      </w:r>
      <w:r w:rsidR="00C816C7">
        <w:t>ersity</w:t>
      </w:r>
      <w:r w:rsidRPr="0054101F">
        <w:t xml:space="preserve"> of Wales Trinity Saint David.</w:t>
      </w:r>
    </w:p>
    <w:p w14:paraId="6C33E3E2" w14:textId="7456688E" w:rsidR="00C816C7" w:rsidRDefault="00C376F6" w:rsidP="00263BB2">
      <w:r>
        <w:t>This report describes the features of working in the virtual learning environment Moodle.  An analysis of both positive and negative feedback from students about working in this learning environment is presented.</w:t>
      </w:r>
      <w:r w:rsidR="00263BB2" w:rsidRPr="00263BB2">
        <w:t xml:space="preserve"> </w:t>
      </w:r>
      <w:r w:rsidR="00263BB2">
        <w:t xml:space="preserve">Analise is based on Students Survey Questionnaire, which consist of open questions, closed questions, multiple choice questions and Likert scale questions. </w:t>
      </w:r>
      <w:r>
        <w:t xml:space="preserve">The interactive elements of the learning environment are considered, the attitude of students to its various elements is described.  The methods and possibilities of using Moodle with various electronic devices are being investigated, the frequency of using these devices is analyzed.  An analysis of the appearance of negative reviews about the work of students in the system is given.  The ways of improving work in the training system are considered with </w:t>
      </w:r>
      <w:r w:rsidR="0083730C">
        <w:t xml:space="preserve">the </w:t>
      </w:r>
      <w:r>
        <w:t xml:space="preserve">help </w:t>
      </w:r>
      <w:r w:rsidR="0083730C">
        <w:t xml:space="preserve">of </w:t>
      </w:r>
      <w:r>
        <w:t>Moodle. The results will be shown by using Bar-Graphs and Pie-Charts. I will analyze the graphs, deliberate different aspects and factors.</w:t>
      </w:r>
    </w:p>
    <w:p w14:paraId="31F605C0" w14:textId="77777777" w:rsidR="0072790F" w:rsidRDefault="0072790F" w:rsidP="00263BB2"/>
    <w:p w14:paraId="2EBE92DF" w14:textId="15A76426" w:rsidR="00C376F6" w:rsidRPr="00180FF1" w:rsidRDefault="00C376F6" w:rsidP="00C376F6">
      <w:pPr>
        <w:jc w:val="center"/>
        <w:rPr>
          <w:b/>
          <w:bCs/>
          <w:sz w:val="32"/>
          <w:szCs w:val="32"/>
        </w:rPr>
      </w:pPr>
      <w:bookmarkStart w:id="1" w:name="_Hlk60537838"/>
      <w:r w:rsidRPr="00180FF1">
        <w:rPr>
          <w:b/>
          <w:bCs/>
          <w:sz w:val="32"/>
          <w:szCs w:val="32"/>
        </w:rPr>
        <w:t>RATIONALE</w:t>
      </w:r>
    </w:p>
    <w:bookmarkEnd w:id="1"/>
    <w:p w14:paraId="5CBCE5BF" w14:textId="77777777" w:rsidR="00C376F6" w:rsidRPr="00BF1433" w:rsidRDefault="00C376F6" w:rsidP="00C376F6">
      <w:pPr>
        <w:rPr>
          <w:b/>
          <w:bCs/>
        </w:rPr>
      </w:pPr>
      <w:r w:rsidRPr="00BF1433">
        <w:rPr>
          <w:b/>
          <w:bCs/>
        </w:rPr>
        <w:t>What is MOODLE?</w:t>
      </w:r>
    </w:p>
    <w:p w14:paraId="397CBFA9" w14:textId="74A0408D" w:rsidR="00C376F6" w:rsidRDefault="00CA2DF7" w:rsidP="00C376F6">
      <w:r>
        <w:t>T</w:t>
      </w:r>
      <w:r w:rsidR="00C376F6" w:rsidRPr="00C376F6">
        <w:t xml:space="preserve">he word "MOODLE" is an acronym for the name "Modular Object-Oriented Dynamic Learning </w:t>
      </w:r>
      <w:r w:rsidR="00C4499E" w:rsidRPr="00C376F6">
        <w:t>Environment</w:t>
      </w:r>
      <w:r w:rsidR="00C376F6" w:rsidRPr="00C376F6">
        <w:t xml:space="preserve">" (modular object-oriented dynamic learning environment).  It is a network-based learning management system developed.  The modular platform Moodle was taught by Martin Dougiamas, a teacher from Perth University in Australia, and was commissioned in 2002. Initially, it was focused on university education, but later it was successfully used for organizing pre-university (school) and postgraduate (corporate) training. </w:t>
      </w:r>
    </w:p>
    <w:p w14:paraId="5D0A9CD3" w14:textId="77777777" w:rsidR="00C376F6" w:rsidRDefault="00C376F6" w:rsidP="00C376F6">
      <w:r w:rsidRPr="00C376F6">
        <w:t xml:space="preserve"> The main advantages of the Moodle software environment are: </w:t>
      </w:r>
    </w:p>
    <w:p w14:paraId="1AAFA4C6" w14:textId="509DB9CC" w:rsidR="00840F6D" w:rsidRDefault="00C376F6" w:rsidP="00840F6D">
      <w:pPr>
        <w:pStyle w:val="ListParagraph"/>
        <w:numPr>
          <w:ilvl w:val="0"/>
          <w:numId w:val="1"/>
        </w:numPr>
      </w:pPr>
      <w:r w:rsidRPr="00C376F6">
        <w:t>Free</w:t>
      </w:r>
      <w:r w:rsidR="009066A9">
        <w:t xml:space="preserve"> access</w:t>
      </w:r>
      <w:r w:rsidR="00840F6D">
        <w:t xml:space="preserve"> to online platform for UWTSD students. </w:t>
      </w:r>
    </w:p>
    <w:p w14:paraId="4F8FB02B" w14:textId="178483CE" w:rsidR="00840F6D" w:rsidRDefault="00EB2DA9" w:rsidP="00C376F6">
      <w:pPr>
        <w:pStyle w:val="ListParagraph"/>
        <w:numPr>
          <w:ilvl w:val="0"/>
          <w:numId w:val="1"/>
        </w:numPr>
      </w:pPr>
      <w:r>
        <w:t xml:space="preserve">Variety of learning resources. </w:t>
      </w:r>
      <w:r w:rsidR="00C376F6" w:rsidRPr="00C376F6">
        <w:t>This allows you to extend the capabilities of Moodle with your own programming modules;</w:t>
      </w:r>
    </w:p>
    <w:p w14:paraId="33E0AD72" w14:textId="28CBBF9F" w:rsidR="00840F6D" w:rsidRDefault="00EB2DA9" w:rsidP="00C376F6">
      <w:pPr>
        <w:pStyle w:val="ListParagraph"/>
        <w:numPr>
          <w:ilvl w:val="0"/>
          <w:numId w:val="1"/>
        </w:numPr>
      </w:pPr>
      <w:r>
        <w:t xml:space="preserve">Development </w:t>
      </w:r>
      <w:r w:rsidR="00C376F6" w:rsidRPr="00C376F6">
        <w:t>of software.</w:t>
      </w:r>
      <w:r w:rsidR="00B749C7">
        <w:t xml:space="preserve"> </w:t>
      </w:r>
      <w:r w:rsidR="00C376F6" w:rsidRPr="00C376F6">
        <w:t xml:space="preserve">The Moodle software environment is constantly being improved and supplemented with new options and capabilities for the implementation of e-learning;  </w:t>
      </w:r>
    </w:p>
    <w:p w14:paraId="37AFF58B" w14:textId="77777777" w:rsidR="00014903" w:rsidRPr="00B749C7" w:rsidRDefault="00EB2DA9" w:rsidP="00C376F6">
      <w:pPr>
        <w:pStyle w:val="ListParagraph"/>
        <w:numPr>
          <w:ilvl w:val="0"/>
          <w:numId w:val="1"/>
        </w:numPr>
      </w:pPr>
      <w:r w:rsidRPr="00B749C7">
        <w:t>The program is e</w:t>
      </w:r>
      <w:r w:rsidR="00C376F6" w:rsidRPr="00B749C7">
        <w:t>as</w:t>
      </w:r>
      <w:r w:rsidRPr="00B749C7">
        <w:t>ily i</w:t>
      </w:r>
      <w:r w:rsidR="00C376F6" w:rsidRPr="00B749C7">
        <w:t>nstall</w:t>
      </w:r>
      <w:r w:rsidRPr="00B749C7">
        <w:t>ed</w:t>
      </w:r>
      <w:r w:rsidR="00C376F6" w:rsidRPr="00B749C7">
        <w:t>, maintain</w:t>
      </w:r>
      <w:r w:rsidRPr="00B749C7">
        <w:t>ed</w:t>
      </w:r>
      <w:r w:rsidR="00C376F6" w:rsidRPr="00B749C7">
        <w:t xml:space="preserve"> and operate</w:t>
      </w:r>
      <w:r w:rsidRPr="00B749C7">
        <w:t>d</w:t>
      </w:r>
      <w:r w:rsidR="00C376F6" w:rsidRPr="00B749C7">
        <w:t>.</w:t>
      </w:r>
      <w:r w:rsidR="009C4B3D" w:rsidRPr="00B749C7">
        <w:t xml:space="preserve"> </w:t>
      </w:r>
    </w:p>
    <w:p w14:paraId="7CC56556" w14:textId="5FD25748" w:rsidR="00840F6D" w:rsidRDefault="00B749C7" w:rsidP="00C376F6">
      <w:pPr>
        <w:pStyle w:val="ListParagraph"/>
        <w:numPr>
          <w:ilvl w:val="0"/>
          <w:numId w:val="1"/>
        </w:numPr>
      </w:pPr>
      <w:r w:rsidRPr="00B749C7">
        <w:lastRenderedPageBreak/>
        <w:t xml:space="preserve">Effective communication and collaboration. </w:t>
      </w:r>
      <w:r w:rsidR="005D1581">
        <w:t xml:space="preserve">The </w:t>
      </w:r>
      <w:r w:rsidR="005D1581" w:rsidRPr="005D1581">
        <w:t>ability to</w:t>
      </w:r>
      <w:r w:rsidR="005D1581">
        <w:t xml:space="preserve"> easily</w:t>
      </w:r>
      <w:r w:rsidR="005D1581" w:rsidRPr="005D1581">
        <w:t xml:space="preserve"> interact with IT </w:t>
      </w:r>
      <w:r w:rsidR="005D1581">
        <w:t>desk regarding the</w:t>
      </w:r>
      <w:r w:rsidR="005D1581" w:rsidRPr="005D1581">
        <w:t xml:space="preserve"> issues related to system software Moodle</w:t>
      </w:r>
      <w:r w:rsidR="005D1581">
        <w:t>.</w:t>
      </w:r>
    </w:p>
    <w:p w14:paraId="3A37BC0C" w14:textId="54F138E8" w:rsidR="00C4499E" w:rsidRDefault="00C376F6" w:rsidP="00C376F6">
      <w:pPr>
        <w:pStyle w:val="ListParagraph"/>
        <w:numPr>
          <w:ilvl w:val="0"/>
          <w:numId w:val="1"/>
        </w:numPr>
      </w:pPr>
      <w:r w:rsidRPr="00C376F6">
        <w:t xml:space="preserve">Functional completeness. </w:t>
      </w:r>
      <w:r w:rsidR="00053583" w:rsidRPr="00053583">
        <w:t xml:space="preserve">The platform includes essential </w:t>
      </w:r>
      <w:r w:rsidR="00053583">
        <w:t>tools to use</w:t>
      </w:r>
      <w:r w:rsidR="00053583" w:rsidRPr="00053583">
        <w:t xml:space="preserve"> for</w:t>
      </w:r>
      <w:r w:rsidR="00053583">
        <w:t xml:space="preserve"> UWTSD</w:t>
      </w:r>
      <w:r w:rsidR="00053583" w:rsidRPr="00053583">
        <w:t xml:space="preserve"> student</w:t>
      </w:r>
      <w:r w:rsidR="00053583">
        <w:t>s</w:t>
      </w:r>
      <w:r w:rsidR="00053583" w:rsidRPr="00053583">
        <w:t xml:space="preserve"> such as</w:t>
      </w:r>
      <w:r w:rsidR="00053583">
        <w:t xml:space="preserve"> library, email, modules section, calendar and service desk.</w:t>
      </w:r>
    </w:p>
    <w:p w14:paraId="0B75A24F" w14:textId="78ECEAA5" w:rsidR="00053583" w:rsidRDefault="00053583" w:rsidP="00053583">
      <w:pPr>
        <w:pStyle w:val="ListParagraph"/>
        <w:numPr>
          <w:ilvl w:val="0"/>
          <w:numId w:val="1"/>
        </w:numPr>
      </w:pPr>
      <w:r>
        <w:t xml:space="preserve">Safety for personal data. </w:t>
      </w:r>
      <w:r w:rsidRPr="00053583">
        <w:t xml:space="preserve">Personal data of students are secure during the study terms as each </w:t>
      </w:r>
      <w:r w:rsidR="00401382" w:rsidRPr="00053583">
        <w:t>student</w:t>
      </w:r>
      <w:r w:rsidRPr="00053583">
        <w:t xml:space="preserve"> has their account with their own access</w:t>
      </w:r>
      <w:r w:rsidR="00401382">
        <w:t xml:space="preserve"> logins.</w:t>
      </w:r>
    </w:p>
    <w:p w14:paraId="78CFBA01" w14:textId="7BC6FB03" w:rsidR="00A525FF" w:rsidRPr="00C376F6" w:rsidRDefault="00C376F6" w:rsidP="00053583">
      <w:r w:rsidRPr="00C376F6">
        <w:t xml:space="preserve">Despite being free and easy to use, Moodle allows you to implement almost all the demanded functions of </w:t>
      </w:r>
      <w:r w:rsidR="00401382">
        <w:t>Virtual L</w:t>
      </w:r>
      <w:r w:rsidRPr="00C376F6">
        <w:t xml:space="preserve">earning </w:t>
      </w:r>
      <w:r w:rsidR="00401382">
        <w:t>Environment</w:t>
      </w:r>
      <w:r w:rsidRPr="00C376F6">
        <w:t>.</w:t>
      </w:r>
    </w:p>
    <w:p w14:paraId="72EE60E3" w14:textId="3E9CE950" w:rsidR="00A525FF" w:rsidRPr="00A525FF" w:rsidRDefault="00A525FF" w:rsidP="00A525FF">
      <w:pPr>
        <w:rPr>
          <w:b/>
          <w:bCs/>
          <w:lang w:val="en-GB"/>
        </w:rPr>
      </w:pPr>
      <w:r w:rsidRPr="00A525FF">
        <w:rPr>
          <w:b/>
          <w:bCs/>
          <w:lang w:val="en-GB"/>
        </w:rPr>
        <w:t>Research objectives</w:t>
      </w:r>
    </w:p>
    <w:p w14:paraId="3E07E0D9" w14:textId="77777777" w:rsidR="00A525FF" w:rsidRPr="00A525FF" w:rsidRDefault="00A525FF" w:rsidP="00A525FF">
      <w:pPr>
        <w:rPr>
          <w:lang w:val="en-GB"/>
        </w:rPr>
      </w:pPr>
      <w:r w:rsidRPr="00A525FF">
        <w:rPr>
          <w:lang w:val="en-GB"/>
        </w:rPr>
        <w:t>The Purpose of the research is t</w:t>
      </w:r>
      <w:r w:rsidRPr="00A525FF">
        <w:rPr>
          <w:lang w:val="en"/>
        </w:rPr>
        <w:t>o determine the strengths and weaknesses of virtual learning by conducting a survey of students at UWTSD London Campus. Also, to find out the opinion of students about the Moodle program, how convenient and effective this platform is to use.</w:t>
      </w:r>
    </w:p>
    <w:p w14:paraId="0BB7509A" w14:textId="47D37C75" w:rsidR="00A525FF" w:rsidRPr="00A525FF" w:rsidRDefault="00A525FF" w:rsidP="00A525FF">
      <w:pPr>
        <w:rPr>
          <w:lang w:val="en-GB"/>
        </w:rPr>
      </w:pPr>
      <w:r w:rsidRPr="00A525FF">
        <w:rPr>
          <w:lang w:val="en"/>
        </w:rPr>
        <w:t>Another important point is to identify what new knowledge skills students have acquired during the use of the Moodle resource and how they can use this knowledge and skills in the</w:t>
      </w:r>
      <w:r w:rsidR="00964C48">
        <w:rPr>
          <w:lang w:val="en"/>
        </w:rPr>
        <w:t>ir</w:t>
      </w:r>
      <w:r w:rsidRPr="00A525FF">
        <w:rPr>
          <w:lang w:val="en"/>
        </w:rPr>
        <w:t xml:space="preserve"> future career.</w:t>
      </w:r>
    </w:p>
    <w:p w14:paraId="0172E717" w14:textId="5B3C3487" w:rsidR="00A525FF" w:rsidRPr="00A525FF" w:rsidRDefault="00A525FF" w:rsidP="00A525FF">
      <w:pPr>
        <w:rPr>
          <w:lang w:val="en"/>
        </w:rPr>
      </w:pPr>
      <w:r w:rsidRPr="00A525FF">
        <w:rPr>
          <w:lang w:val="en"/>
        </w:rPr>
        <w:t xml:space="preserve">Moreover, </w:t>
      </w:r>
      <w:r w:rsidR="00BA62D5">
        <w:rPr>
          <w:lang w:val="en-GB"/>
        </w:rPr>
        <w:t xml:space="preserve">this report will demonstrate </w:t>
      </w:r>
      <w:r w:rsidR="00971413">
        <w:rPr>
          <w:lang w:val="en-GB"/>
        </w:rPr>
        <w:t xml:space="preserve">how </w:t>
      </w:r>
      <w:r w:rsidR="00BA62D5">
        <w:rPr>
          <w:lang w:val="en-GB"/>
        </w:rPr>
        <w:t>the</w:t>
      </w:r>
      <w:r w:rsidRPr="00A525FF">
        <w:rPr>
          <w:lang w:val="en"/>
        </w:rPr>
        <w:t xml:space="preserve"> satisfactory</w:t>
      </w:r>
      <w:r w:rsidR="005E2E08">
        <w:rPr>
          <w:lang w:val="en"/>
        </w:rPr>
        <w:t xml:space="preserve"> it</w:t>
      </w:r>
      <w:r w:rsidRPr="00A525FF">
        <w:rPr>
          <w:lang w:val="en"/>
        </w:rPr>
        <w:t xml:space="preserve"> </w:t>
      </w:r>
      <w:r w:rsidR="00971413">
        <w:rPr>
          <w:lang w:val="en"/>
        </w:rPr>
        <w:t xml:space="preserve">is to use </w:t>
      </w:r>
      <w:r w:rsidR="00BA62D5">
        <w:rPr>
          <w:lang w:val="en"/>
        </w:rPr>
        <w:t>of</w:t>
      </w:r>
      <w:r w:rsidRPr="00A525FF">
        <w:rPr>
          <w:lang w:val="en"/>
        </w:rPr>
        <w:t xml:space="preserve"> the Moodle program from different devices and whether it is easy for students to interact with the services of the university when using the interface of the Moodle platform.</w:t>
      </w:r>
    </w:p>
    <w:p w14:paraId="2487415C" w14:textId="50A4BBED" w:rsidR="00A525FF" w:rsidRPr="00A525FF" w:rsidRDefault="00A525FF" w:rsidP="00A525FF">
      <w:pPr>
        <w:rPr>
          <w:lang w:val="en"/>
        </w:rPr>
      </w:pPr>
      <w:r w:rsidRPr="00A525FF">
        <w:rPr>
          <w:lang w:val="en"/>
        </w:rPr>
        <w:t>In addition, to find out the attitude of students in general to the virtual learning environment.</w:t>
      </w:r>
    </w:p>
    <w:p w14:paraId="5E99B433" w14:textId="77777777" w:rsidR="00A525FF" w:rsidRDefault="00A525FF" w:rsidP="00A525FF">
      <w:pPr>
        <w:rPr>
          <w:b/>
          <w:bCs/>
          <w:lang w:val="en-GB"/>
        </w:rPr>
      </w:pPr>
    </w:p>
    <w:p w14:paraId="73E31FC7" w14:textId="14F5BAAE" w:rsidR="00A525FF" w:rsidRPr="00180FF1" w:rsidRDefault="00A525FF" w:rsidP="00180FF1">
      <w:pPr>
        <w:jc w:val="center"/>
        <w:rPr>
          <w:b/>
          <w:bCs/>
          <w:sz w:val="32"/>
          <w:szCs w:val="32"/>
          <w:lang w:val="en-GB"/>
        </w:rPr>
      </w:pPr>
      <w:r w:rsidRPr="00180FF1">
        <w:rPr>
          <w:b/>
          <w:bCs/>
          <w:sz w:val="32"/>
          <w:szCs w:val="32"/>
          <w:lang w:val="en-GB"/>
        </w:rPr>
        <w:t>L</w:t>
      </w:r>
      <w:r w:rsidR="00BF1433" w:rsidRPr="00180FF1">
        <w:rPr>
          <w:b/>
          <w:bCs/>
          <w:sz w:val="32"/>
          <w:szCs w:val="32"/>
          <w:lang w:val="en-GB"/>
        </w:rPr>
        <w:t>ITERATURE REVIEW</w:t>
      </w:r>
    </w:p>
    <w:p w14:paraId="695554E3" w14:textId="57A79AD1" w:rsidR="00A525FF" w:rsidRPr="00A525FF" w:rsidRDefault="00A525FF" w:rsidP="00A525FF">
      <w:pPr>
        <w:rPr>
          <w:lang w:val="en"/>
        </w:rPr>
      </w:pPr>
      <w:r w:rsidRPr="00A525FF">
        <w:rPr>
          <w:lang w:val="en"/>
        </w:rPr>
        <w:t>This report uses a book written by author Martin Weller on Virtual Learning Environment which contains important tips for learning on virtual platforms and how to use them more effectively to create an engaging learning experience.</w:t>
      </w:r>
    </w:p>
    <w:p w14:paraId="54883D49" w14:textId="3EF36F18" w:rsidR="00A525FF" w:rsidRPr="00A525FF" w:rsidRDefault="00A525FF" w:rsidP="00A525FF">
      <w:pPr>
        <w:rPr>
          <w:lang w:val="en-GB"/>
        </w:rPr>
      </w:pPr>
      <w:r w:rsidRPr="00A525FF">
        <w:rPr>
          <w:lang w:val="en"/>
        </w:rPr>
        <w:t>These types of platforms have two positive aspects. One of them is the ability to manage content (modules, homework), provide synchronized interaction (email, chats), as well as non-synchronized interaction (forum, blog), and another aspect is the ability to use the platform to manage courses and student accounts of those who applied for training (Weller M., 2007).</w:t>
      </w:r>
    </w:p>
    <w:p w14:paraId="09A3EF17" w14:textId="77777777" w:rsidR="00A525FF" w:rsidRPr="00A525FF" w:rsidRDefault="00A525FF" w:rsidP="00A525FF">
      <w:pPr>
        <w:rPr>
          <w:lang w:val="en"/>
        </w:rPr>
      </w:pPr>
      <w:r w:rsidRPr="00A525FF">
        <w:rPr>
          <w:lang w:val="en"/>
        </w:rPr>
        <w:t>Also</w:t>
      </w:r>
      <w:r w:rsidRPr="00A525FF">
        <w:rPr>
          <w:lang w:val="en-GB"/>
        </w:rPr>
        <w:t>,</w:t>
      </w:r>
      <w:r w:rsidRPr="00A525FF">
        <w:rPr>
          <w:lang w:val="en"/>
        </w:rPr>
        <w:t xml:space="preserve"> in writing this report, information resources </w:t>
      </w:r>
      <w:r w:rsidRPr="00A525FF">
        <w:rPr>
          <w:lang w:val="en-GB"/>
        </w:rPr>
        <w:t xml:space="preserve">such </w:t>
      </w:r>
      <w:r w:rsidRPr="00A525FF">
        <w:rPr>
          <w:lang w:val="en"/>
        </w:rPr>
        <w:t>as Wikipedia and various articles from electronic journals were used.</w:t>
      </w:r>
    </w:p>
    <w:p w14:paraId="422FF857" w14:textId="48214B8A" w:rsidR="00A525FF" w:rsidRDefault="00A525FF" w:rsidP="00A525FF">
      <w:pPr>
        <w:rPr>
          <w:lang w:val="en"/>
        </w:rPr>
      </w:pPr>
      <w:r w:rsidRPr="00A525FF">
        <w:rPr>
          <w:lang w:val="en"/>
        </w:rPr>
        <w:t>For example, Open Learning: The journal of Open, Distance and e-learning, which</w:t>
      </w:r>
      <w:r w:rsidRPr="00A525FF">
        <w:rPr>
          <w:lang w:val="en-GB"/>
        </w:rPr>
        <w:t xml:space="preserve"> </w:t>
      </w:r>
      <w:r w:rsidRPr="00A525FF">
        <w:rPr>
          <w:lang w:val="en"/>
        </w:rPr>
        <w:t>publishes research on open flexible learning for distance learning institutions and as well as for those using e-learning and technology-based learning, it says: “The virtual learning environment (VLE) has grown to become a piece of complex infrastructure that is now deemed critical to higher educational provision ". In other words, virtual environments such as Moodle are an integral part of the modern education system.</w:t>
      </w:r>
    </w:p>
    <w:p w14:paraId="15223264" w14:textId="46475B76" w:rsidR="00D3618E" w:rsidRDefault="00D3618E" w:rsidP="00D3618E">
      <w:pPr>
        <w:rPr>
          <w:lang w:val="en"/>
        </w:rPr>
      </w:pPr>
      <w:r w:rsidRPr="00D3618E">
        <w:rPr>
          <w:lang w:val="en"/>
        </w:rPr>
        <w:t xml:space="preserve">In the literature review, </w:t>
      </w:r>
      <w:r w:rsidR="005E2E08">
        <w:rPr>
          <w:lang w:val="en"/>
        </w:rPr>
        <w:t>will be</w:t>
      </w:r>
      <w:r w:rsidRPr="00D3618E">
        <w:rPr>
          <w:lang w:val="en"/>
        </w:rPr>
        <w:t xml:space="preserve"> examined literature </w:t>
      </w:r>
      <w:r>
        <w:rPr>
          <w:lang w:val="en"/>
        </w:rPr>
        <w:t xml:space="preserve">about </w:t>
      </w:r>
      <w:r w:rsidRPr="00D3618E">
        <w:rPr>
          <w:lang w:val="en"/>
        </w:rPr>
        <w:t>technology and learning, e-learning, distance learning, online learning, and VLEs.</w:t>
      </w:r>
    </w:p>
    <w:p w14:paraId="11F08F6D" w14:textId="2F6ACE1A" w:rsidR="00D3618E" w:rsidRPr="00670575" w:rsidRDefault="00D3618E" w:rsidP="00670575">
      <w:pPr>
        <w:jc w:val="center"/>
        <w:rPr>
          <w:b/>
          <w:bCs/>
          <w:sz w:val="32"/>
          <w:szCs w:val="32"/>
          <w:lang w:val="en"/>
        </w:rPr>
      </w:pPr>
      <w:bookmarkStart w:id="2" w:name="_Hlk60537898"/>
      <w:r w:rsidRPr="00670575">
        <w:rPr>
          <w:b/>
          <w:bCs/>
          <w:sz w:val="32"/>
          <w:szCs w:val="32"/>
          <w:lang w:val="en"/>
        </w:rPr>
        <w:lastRenderedPageBreak/>
        <w:t>RESEARCH METHODOLOGY</w:t>
      </w:r>
      <w:bookmarkEnd w:id="2"/>
    </w:p>
    <w:p w14:paraId="3997EAFC" w14:textId="66206D08" w:rsidR="00A30246" w:rsidRDefault="00A30246" w:rsidP="00D3618E">
      <w:pPr>
        <w:rPr>
          <w:b/>
          <w:bCs/>
          <w:lang w:val="en"/>
        </w:rPr>
      </w:pPr>
      <w:r>
        <w:rPr>
          <w:b/>
          <w:bCs/>
          <w:lang w:val="en"/>
        </w:rPr>
        <w:t xml:space="preserve">Qualitative </w:t>
      </w:r>
    </w:p>
    <w:p w14:paraId="304ADFF4" w14:textId="5577CBDC" w:rsidR="00A30246" w:rsidRPr="00A30246" w:rsidRDefault="00A30246" w:rsidP="00A30246">
      <w:pPr>
        <w:rPr>
          <w:lang w:val="en"/>
        </w:rPr>
      </w:pPr>
      <w:r w:rsidRPr="00A30246">
        <w:rPr>
          <w:lang w:val="en"/>
        </w:rPr>
        <w:t>Merriam, who was cited in Laws</w:t>
      </w:r>
      <w:r w:rsidR="00A31E13">
        <w:rPr>
          <w:lang w:val="en"/>
        </w:rPr>
        <w:t>o</w:t>
      </w:r>
      <w:r w:rsidRPr="00A30246">
        <w:rPr>
          <w:lang w:val="en"/>
        </w:rPr>
        <w:t xml:space="preserve">n (2009), explains qualitative research as: </w:t>
      </w:r>
    </w:p>
    <w:p w14:paraId="5FB0C99E" w14:textId="7225D435" w:rsidR="00A30246" w:rsidRPr="00A30246" w:rsidRDefault="00A30246" w:rsidP="00A30246">
      <w:pPr>
        <w:rPr>
          <w:lang w:val="en"/>
        </w:rPr>
      </w:pPr>
      <w:r w:rsidRPr="00A30246">
        <w:rPr>
          <w:lang w:val="en"/>
        </w:rPr>
        <w:t>“Qualitative research is interested in understanding the meaning people have constructed,</w:t>
      </w:r>
    </w:p>
    <w:p w14:paraId="3CD6FAC5" w14:textId="26CEB741" w:rsidR="00A30246" w:rsidRPr="00611221" w:rsidRDefault="00A30246" w:rsidP="00A30246">
      <w:pPr>
        <w:rPr>
          <w:lang w:val="en"/>
        </w:rPr>
      </w:pPr>
      <w:r w:rsidRPr="00A30246">
        <w:rPr>
          <w:lang w:val="en"/>
        </w:rPr>
        <w:t xml:space="preserve">that is, how people make sense of their world and the experiences they have in the world </w:t>
      </w:r>
      <w:r>
        <w:rPr>
          <w:lang w:val="en"/>
        </w:rPr>
        <w:t>“</w:t>
      </w:r>
      <w:r w:rsidRPr="00A30246">
        <w:rPr>
          <w:lang w:val="en"/>
        </w:rPr>
        <w:t>.</w:t>
      </w:r>
      <w:r w:rsidR="00E26928" w:rsidRPr="00E26928">
        <w:br/>
        <w:t xml:space="preserve">Qualitative research involves non-numerical data, exploring people's feelings, thoughts and emotions about a particular topic. Thus, the topic is explored in more detail based on feedback and comments during an interview with a subgroup of students. Since the purpose of this study is to get an opinion on the impact of VLE, ​​the students commented </w:t>
      </w:r>
      <w:r w:rsidR="00F1714E" w:rsidRPr="00E26928">
        <w:t>their</w:t>
      </w:r>
      <w:r w:rsidR="00E26928" w:rsidRPr="00E26928">
        <w:t xml:space="preserve"> </w:t>
      </w:r>
      <w:r w:rsidR="00F1714E">
        <w:rPr>
          <w:lang w:val="en-GB"/>
        </w:rPr>
        <w:t>opinions on</w:t>
      </w:r>
      <w:r w:rsidR="00E26928" w:rsidRPr="00E26928">
        <w:t xml:space="preserve"> the Moodle platform in interviews. Thus, it allows you to determine how the virtual environment affects learning.</w:t>
      </w:r>
    </w:p>
    <w:p w14:paraId="14D4D095" w14:textId="79FC949A" w:rsidR="004D1068" w:rsidRDefault="004D1068" w:rsidP="00A30246">
      <w:pPr>
        <w:rPr>
          <w:b/>
          <w:bCs/>
        </w:rPr>
      </w:pPr>
      <w:r w:rsidRPr="004D1068">
        <w:rPr>
          <w:b/>
          <w:bCs/>
        </w:rPr>
        <w:t>Quantitative</w:t>
      </w:r>
    </w:p>
    <w:p w14:paraId="69CEF509" w14:textId="77777777" w:rsidR="004D1068" w:rsidRDefault="004D1068" w:rsidP="004D1068">
      <w:r w:rsidRPr="004D1068">
        <w:t>According to Aliaga and Gunderson, cited in Lawson (2009), quantitative research implies:</w:t>
      </w:r>
    </w:p>
    <w:p w14:paraId="3A3D9C32" w14:textId="77777777" w:rsidR="00611221" w:rsidRDefault="004D1068" w:rsidP="00D3618E">
      <w:r w:rsidRPr="004D1068">
        <w:t xml:space="preserve"> “Quantitative research explains phenomena by collecting numerical data that</w:t>
      </w:r>
      <w:r>
        <w:t xml:space="preserve"> </w:t>
      </w:r>
      <w:r w:rsidRPr="004D1068">
        <w:t>analyzed using mathematical methods (in particular, statistics</w:t>
      </w:r>
      <w:r>
        <w:t>)</w:t>
      </w:r>
      <w:r w:rsidRPr="004D1068">
        <w:t xml:space="preserve"> </w:t>
      </w:r>
      <w:r>
        <w:t>“</w:t>
      </w:r>
      <w:r w:rsidRPr="004D1068">
        <w:t>.</w:t>
      </w:r>
      <w:r w:rsidR="00791585" w:rsidRPr="00791585">
        <w:rPr>
          <w:b/>
          <w:bCs/>
        </w:rPr>
        <w:br/>
      </w:r>
    </w:p>
    <w:p w14:paraId="5249BDD6" w14:textId="77777777" w:rsidR="00611221" w:rsidRDefault="00791585" w:rsidP="00D3618E">
      <w:r w:rsidRPr="00791585">
        <w:t xml:space="preserve">Using this research method, data is collected and analyzed in numerical format. In this way, the topic is considered more broadly than a qualitative approach. This report uses a student survey method. The questionnaire uses different types of questions, such as closed-ended question, open-ended question, multiple choice questions, Likert questions, compiled in practice (Appendix 1). </w:t>
      </w:r>
    </w:p>
    <w:p w14:paraId="57C3BA23" w14:textId="0EAB0775" w:rsidR="003718FB" w:rsidRDefault="003718FB" w:rsidP="00D3618E">
      <w:r w:rsidRPr="003718FB">
        <w:br/>
        <w:t>Also, the quantitative research in this report includes graphs and pie charts for a better understanding of the statistical data generated during the student survey.</w:t>
      </w:r>
    </w:p>
    <w:p w14:paraId="0503B4F6" w14:textId="01DE74EA" w:rsidR="00A30246" w:rsidRPr="00791585" w:rsidRDefault="00791585" w:rsidP="00D3618E">
      <w:r w:rsidRPr="00791585">
        <w:t>In addition, the advantage of using a questionnaire in this survey is that responses are received from a larger number of students.</w:t>
      </w:r>
    </w:p>
    <w:p w14:paraId="3FF86CF6" w14:textId="1659590C" w:rsidR="00D3618E" w:rsidRDefault="009C1C30" w:rsidP="00D3618E">
      <w:pPr>
        <w:rPr>
          <w:b/>
          <w:bCs/>
        </w:rPr>
      </w:pPr>
      <w:r>
        <w:rPr>
          <w:b/>
          <w:bCs/>
        </w:rPr>
        <w:t xml:space="preserve">Combined approach </w:t>
      </w:r>
    </w:p>
    <w:p w14:paraId="7CB9D189" w14:textId="4794FDD7" w:rsidR="0084205F" w:rsidRPr="00611221" w:rsidRDefault="00C26384" w:rsidP="00D3618E">
      <w:r w:rsidRPr="00C26384">
        <w:rPr>
          <w:lang w:val="en"/>
        </w:rPr>
        <w:t>Q</w:t>
      </w:r>
      <w:r w:rsidR="005E0757" w:rsidRPr="005E0757">
        <w:rPr>
          <w:lang w:val="en"/>
        </w:rPr>
        <w:t>uantitative and qualitative analysis are complementary that can be combined in a survey to provide comprehensive methods of results. Simply put, quantitative data give us numbers to support our general research points. Qualitative data provides details for a deeper understanding of this data. Thus, using the combined method gives the best results.</w:t>
      </w:r>
    </w:p>
    <w:p w14:paraId="2116A9B6" w14:textId="449CB0EB" w:rsidR="0090788B" w:rsidRDefault="00916457" w:rsidP="00D3618E">
      <w:pPr>
        <w:rPr>
          <w:b/>
          <w:bCs/>
        </w:rPr>
      </w:pPr>
      <w:r>
        <w:rPr>
          <w:b/>
          <w:bCs/>
        </w:rPr>
        <w:t xml:space="preserve">Data collection and Ethics </w:t>
      </w:r>
    </w:p>
    <w:p w14:paraId="37117DA8" w14:textId="6D104425" w:rsidR="0090788B" w:rsidRDefault="00916457" w:rsidP="00D3618E">
      <w:r w:rsidRPr="00916457">
        <w:t xml:space="preserve">Data collection was carried out in the form of an electronic questionnaire consisting of 8 questions.  Further, which was analyzed using Bar </w:t>
      </w:r>
      <w:r w:rsidR="009073ED">
        <w:t>C</w:t>
      </w:r>
      <w:r w:rsidRPr="00916457">
        <w:t>hart and Chart Pie in Excel.  The survey involved 24 students studying at the UWTSD London Campus.  The questionnaire was presented to the students during group sessions and completed on time via email communication in Moodle.  All research results are used for educational purposes only for UWTSD.</w:t>
      </w:r>
    </w:p>
    <w:p w14:paraId="24132C3D" w14:textId="77777777" w:rsidR="00180FF1" w:rsidRDefault="00180FF1" w:rsidP="00D3618E"/>
    <w:p w14:paraId="05BD3226" w14:textId="3A6BF628" w:rsidR="009B590B" w:rsidRPr="00670575" w:rsidRDefault="005D42A2" w:rsidP="00670575">
      <w:pPr>
        <w:jc w:val="center"/>
        <w:rPr>
          <w:b/>
          <w:bCs/>
          <w:sz w:val="32"/>
          <w:szCs w:val="32"/>
        </w:rPr>
      </w:pPr>
      <w:bookmarkStart w:id="3" w:name="_Hlk60538097"/>
      <w:r w:rsidRPr="00670575">
        <w:rPr>
          <w:b/>
          <w:bCs/>
          <w:sz w:val="32"/>
          <w:szCs w:val="32"/>
        </w:rPr>
        <w:lastRenderedPageBreak/>
        <w:t>RESULTS AND ANAL</w:t>
      </w:r>
      <w:r w:rsidR="00FE7351" w:rsidRPr="00670575">
        <w:rPr>
          <w:b/>
          <w:bCs/>
          <w:sz w:val="32"/>
          <w:szCs w:val="32"/>
        </w:rPr>
        <w:t>Y</w:t>
      </w:r>
      <w:r w:rsidRPr="00670575">
        <w:rPr>
          <w:b/>
          <w:bCs/>
          <w:sz w:val="32"/>
          <w:szCs w:val="32"/>
        </w:rPr>
        <w:t>S</w:t>
      </w:r>
      <w:r w:rsidR="00FE7351" w:rsidRPr="00670575">
        <w:rPr>
          <w:b/>
          <w:bCs/>
          <w:sz w:val="32"/>
          <w:szCs w:val="32"/>
        </w:rPr>
        <w:t>I</w:t>
      </w:r>
      <w:r w:rsidRPr="00670575">
        <w:rPr>
          <w:b/>
          <w:bCs/>
          <w:sz w:val="32"/>
          <w:szCs w:val="32"/>
        </w:rPr>
        <w:t>S</w:t>
      </w:r>
      <w:r w:rsidR="00670575">
        <w:rPr>
          <w:b/>
          <w:bCs/>
          <w:sz w:val="32"/>
          <w:szCs w:val="32"/>
        </w:rPr>
        <w:t xml:space="preserve"> OF QUESTIONNAIRE</w:t>
      </w:r>
    </w:p>
    <w:bookmarkEnd w:id="3"/>
    <w:p w14:paraId="5EA1BF3A" w14:textId="3181AD74" w:rsidR="0090788B" w:rsidRPr="0090788B" w:rsidRDefault="0090788B" w:rsidP="0090788B">
      <w:pPr>
        <w:rPr>
          <w:b/>
          <w:bCs/>
        </w:rPr>
      </w:pPr>
      <w:r w:rsidRPr="0090788B">
        <w:rPr>
          <w:b/>
          <w:bCs/>
        </w:rPr>
        <w:t>Q 1: Did you learn fast how to use Moodle?</w:t>
      </w:r>
    </w:p>
    <w:tbl>
      <w:tblPr>
        <w:tblW w:w="3420" w:type="dxa"/>
        <w:tblLook w:val="04A0" w:firstRow="1" w:lastRow="0" w:firstColumn="1" w:lastColumn="0" w:noHBand="0" w:noVBand="1"/>
      </w:tblPr>
      <w:tblGrid>
        <w:gridCol w:w="1900"/>
        <w:gridCol w:w="1520"/>
      </w:tblGrid>
      <w:tr w:rsidR="0090788B" w:rsidRPr="0090788B" w14:paraId="1BB9198E" w14:textId="77777777" w:rsidTr="0090788B">
        <w:trPr>
          <w:trHeight w:val="32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8C6B8" w14:textId="77777777" w:rsidR="0090788B" w:rsidRPr="0090788B" w:rsidRDefault="0090788B" w:rsidP="0090788B">
            <w:pPr>
              <w:spacing w:after="0" w:line="240" w:lineRule="auto"/>
              <w:jc w:val="center"/>
              <w:rPr>
                <w:rFonts w:ascii="Calibri" w:eastAsia="Times New Roman" w:hAnsi="Calibri" w:cs="Times New Roman"/>
                <w:color w:val="000000"/>
                <w:sz w:val="24"/>
                <w:szCs w:val="24"/>
                <w:lang w:val="en-GB" w:eastAsia="en-GB"/>
              </w:rPr>
            </w:pPr>
            <w:r w:rsidRPr="0090788B">
              <w:rPr>
                <w:rFonts w:ascii="Calibri" w:eastAsia="Times New Roman" w:hAnsi="Calibri" w:cs="Times New Roman"/>
                <w:color w:val="000000"/>
                <w:sz w:val="24"/>
                <w:szCs w:val="24"/>
                <w:lang w:val="en-GB" w:eastAsia="en-GB"/>
              </w:rPr>
              <w:t>Yes</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14:paraId="382C6F5D" w14:textId="77777777" w:rsidR="0090788B" w:rsidRPr="0090788B" w:rsidRDefault="0090788B" w:rsidP="0090788B">
            <w:pPr>
              <w:spacing w:after="0" w:line="240" w:lineRule="auto"/>
              <w:jc w:val="center"/>
              <w:rPr>
                <w:rFonts w:ascii="Calibri" w:eastAsia="Times New Roman" w:hAnsi="Calibri" w:cs="Times New Roman"/>
                <w:color w:val="000000"/>
                <w:sz w:val="24"/>
                <w:szCs w:val="24"/>
                <w:lang w:val="en-GB" w:eastAsia="en-GB"/>
              </w:rPr>
            </w:pPr>
            <w:r w:rsidRPr="0090788B">
              <w:rPr>
                <w:rFonts w:ascii="Calibri" w:eastAsia="Times New Roman" w:hAnsi="Calibri" w:cs="Times New Roman"/>
                <w:color w:val="000000"/>
                <w:sz w:val="24"/>
                <w:szCs w:val="24"/>
                <w:lang w:val="en-GB" w:eastAsia="en-GB"/>
              </w:rPr>
              <w:t>No</w:t>
            </w:r>
          </w:p>
        </w:tc>
      </w:tr>
      <w:tr w:rsidR="0090788B" w:rsidRPr="0090788B" w14:paraId="0FCEF26A" w14:textId="77777777" w:rsidTr="0090788B">
        <w:trPr>
          <w:trHeight w:val="32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27161D1A" w14:textId="77777777" w:rsidR="0090788B" w:rsidRPr="0090788B" w:rsidRDefault="0090788B" w:rsidP="0090788B">
            <w:pPr>
              <w:spacing w:after="0" w:line="240" w:lineRule="auto"/>
              <w:jc w:val="center"/>
              <w:rPr>
                <w:rFonts w:ascii="Calibri" w:eastAsia="Times New Roman" w:hAnsi="Calibri" w:cs="Times New Roman"/>
                <w:color w:val="000000"/>
                <w:sz w:val="24"/>
                <w:szCs w:val="24"/>
                <w:lang w:val="en-GB" w:eastAsia="en-GB"/>
              </w:rPr>
            </w:pPr>
            <w:r w:rsidRPr="0090788B">
              <w:rPr>
                <w:rFonts w:ascii="Calibri" w:eastAsia="Times New Roman" w:hAnsi="Calibri" w:cs="Times New Roman"/>
                <w:color w:val="000000"/>
                <w:sz w:val="24"/>
                <w:szCs w:val="24"/>
                <w:lang w:val="en-GB" w:eastAsia="en-GB"/>
              </w:rPr>
              <w:t>22</w:t>
            </w:r>
          </w:p>
        </w:tc>
        <w:tc>
          <w:tcPr>
            <w:tcW w:w="1520" w:type="dxa"/>
            <w:tcBorders>
              <w:top w:val="nil"/>
              <w:left w:val="nil"/>
              <w:bottom w:val="single" w:sz="4" w:space="0" w:color="auto"/>
              <w:right w:val="single" w:sz="4" w:space="0" w:color="auto"/>
            </w:tcBorders>
            <w:shd w:val="clear" w:color="auto" w:fill="auto"/>
            <w:noWrap/>
            <w:vAlign w:val="center"/>
            <w:hideMark/>
          </w:tcPr>
          <w:p w14:paraId="166730FC" w14:textId="77777777" w:rsidR="0090788B" w:rsidRPr="0090788B" w:rsidRDefault="0090788B" w:rsidP="0090788B">
            <w:pPr>
              <w:spacing w:after="0" w:line="240" w:lineRule="auto"/>
              <w:jc w:val="center"/>
              <w:rPr>
                <w:rFonts w:ascii="Calibri" w:eastAsia="Times New Roman" w:hAnsi="Calibri" w:cs="Times New Roman"/>
                <w:color w:val="000000"/>
                <w:sz w:val="24"/>
                <w:szCs w:val="24"/>
                <w:lang w:val="en-GB" w:eastAsia="en-GB"/>
              </w:rPr>
            </w:pPr>
            <w:r w:rsidRPr="0090788B">
              <w:rPr>
                <w:rFonts w:ascii="Calibri" w:eastAsia="Times New Roman" w:hAnsi="Calibri" w:cs="Times New Roman"/>
                <w:color w:val="000000"/>
                <w:sz w:val="24"/>
                <w:szCs w:val="24"/>
                <w:lang w:val="en-GB" w:eastAsia="en-GB"/>
              </w:rPr>
              <w:t>2</w:t>
            </w:r>
          </w:p>
        </w:tc>
      </w:tr>
    </w:tbl>
    <w:p w14:paraId="3D75A2E2" w14:textId="11368F32" w:rsidR="0090788B" w:rsidRDefault="0090788B" w:rsidP="00D3618E">
      <w:pPr>
        <w:rPr>
          <w:b/>
          <w:bCs/>
        </w:rPr>
      </w:pPr>
    </w:p>
    <w:p w14:paraId="7F410183" w14:textId="0E12FB6F" w:rsidR="0090788B" w:rsidRDefault="0090788B" w:rsidP="00D3618E">
      <w:pPr>
        <w:rPr>
          <w:b/>
          <w:bCs/>
        </w:rPr>
      </w:pPr>
      <w:r>
        <w:rPr>
          <w:noProof/>
        </w:rPr>
        <w:drawing>
          <wp:inline distT="0" distB="0" distL="0" distR="0" wp14:anchorId="6CD96D96" wp14:editId="42CD6981">
            <wp:extent cx="5943600" cy="26111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611120"/>
                    </a:xfrm>
                    <a:prstGeom prst="rect">
                      <a:avLst/>
                    </a:prstGeom>
                  </pic:spPr>
                </pic:pic>
              </a:graphicData>
            </a:graphic>
          </wp:inline>
        </w:drawing>
      </w:r>
    </w:p>
    <w:p w14:paraId="2F281EAA" w14:textId="2F1F3F02" w:rsidR="0090788B" w:rsidRDefault="0090788B" w:rsidP="00D3618E">
      <w:pPr>
        <w:rPr>
          <w:b/>
          <w:bCs/>
        </w:rPr>
      </w:pPr>
      <w:r>
        <w:rPr>
          <w:noProof/>
        </w:rPr>
        <w:drawing>
          <wp:inline distT="0" distB="0" distL="0" distR="0" wp14:anchorId="5CC0F57C" wp14:editId="341E7706">
            <wp:extent cx="5867400" cy="3086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7935" cy="3086381"/>
                    </a:xfrm>
                    <a:prstGeom prst="rect">
                      <a:avLst/>
                    </a:prstGeom>
                  </pic:spPr>
                </pic:pic>
              </a:graphicData>
            </a:graphic>
          </wp:inline>
        </w:drawing>
      </w:r>
    </w:p>
    <w:p w14:paraId="092D8138" w14:textId="5D3B8328" w:rsidR="00A471D8" w:rsidRPr="00321F6C" w:rsidRDefault="00FE7351" w:rsidP="00D3618E">
      <w:r>
        <w:rPr>
          <w:b/>
          <w:bCs/>
        </w:rPr>
        <w:t xml:space="preserve">Analysis </w:t>
      </w:r>
      <w:r w:rsidR="00B06122">
        <w:rPr>
          <w:b/>
          <w:bCs/>
        </w:rPr>
        <w:t>Q1:</w:t>
      </w:r>
      <w:r w:rsidR="008C06FF" w:rsidRPr="008C06FF">
        <w:rPr>
          <w:lang w:val="en"/>
        </w:rPr>
        <w:t xml:space="preserve"> </w:t>
      </w:r>
      <w:r w:rsidR="003A49B6">
        <w:rPr>
          <w:lang w:val="en"/>
        </w:rPr>
        <w:t>When questioned how quickly students learned to use Moodle</w:t>
      </w:r>
      <w:r w:rsidR="008C06FF">
        <w:rPr>
          <w:lang w:val="en"/>
        </w:rPr>
        <w:t>, out of 24 respondents to this question, 22 students answered “Yes” and two answered “No”. In percentage terms, this was 92% “Yes” and 8% “No”. Given these answers, it can be concluded that the students quickly learned how to use the Moodle platform.</w:t>
      </w:r>
    </w:p>
    <w:tbl>
      <w:tblPr>
        <w:tblW w:w="5800" w:type="dxa"/>
        <w:tblLook w:val="04A0" w:firstRow="1" w:lastRow="0" w:firstColumn="1" w:lastColumn="0" w:noHBand="0" w:noVBand="1"/>
      </w:tblPr>
      <w:tblGrid>
        <w:gridCol w:w="2954"/>
        <w:gridCol w:w="2552"/>
        <w:gridCol w:w="294"/>
      </w:tblGrid>
      <w:tr w:rsidR="0090788B" w:rsidRPr="0090788B" w14:paraId="0A85F331" w14:textId="77777777" w:rsidTr="0090788B">
        <w:trPr>
          <w:trHeight w:val="320"/>
        </w:trPr>
        <w:tc>
          <w:tcPr>
            <w:tcW w:w="5800" w:type="dxa"/>
            <w:gridSpan w:val="3"/>
            <w:tcBorders>
              <w:top w:val="nil"/>
              <w:left w:val="nil"/>
              <w:bottom w:val="nil"/>
              <w:right w:val="nil"/>
            </w:tcBorders>
            <w:shd w:val="clear" w:color="auto" w:fill="auto"/>
            <w:noWrap/>
            <w:vAlign w:val="bottom"/>
            <w:hideMark/>
          </w:tcPr>
          <w:p w14:paraId="04675073" w14:textId="0C451F73" w:rsidR="0090788B" w:rsidRPr="0090788B" w:rsidRDefault="0090788B" w:rsidP="0090788B">
            <w:pPr>
              <w:spacing w:after="0" w:line="240" w:lineRule="auto"/>
              <w:rPr>
                <w:b/>
                <w:bCs/>
              </w:rPr>
            </w:pPr>
            <w:r w:rsidRPr="0090788B">
              <w:rPr>
                <w:b/>
                <w:bCs/>
              </w:rPr>
              <w:lastRenderedPageBreak/>
              <w:t>Q 2: Is the Moodle interface easy to use for you?</w:t>
            </w:r>
          </w:p>
        </w:tc>
      </w:tr>
      <w:tr w:rsidR="0090788B" w:rsidRPr="0090788B" w14:paraId="16E5675C" w14:textId="77777777" w:rsidTr="0090788B">
        <w:trPr>
          <w:trHeight w:val="320"/>
        </w:trPr>
        <w:tc>
          <w:tcPr>
            <w:tcW w:w="2954" w:type="dxa"/>
            <w:tcBorders>
              <w:top w:val="nil"/>
              <w:left w:val="nil"/>
              <w:bottom w:val="nil"/>
              <w:right w:val="nil"/>
            </w:tcBorders>
            <w:shd w:val="clear" w:color="auto" w:fill="auto"/>
            <w:noWrap/>
            <w:vAlign w:val="bottom"/>
            <w:hideMark/>
          </w:tcPr>
          <w:p w14:paraId="4FCF671B" w14:textId="77777777" w:rsidR="0090788B" w:rsidRPr="0090788B" w:rsidRDefault="0090788B" w:rsidP="0090788B">
            <w:pPr>
              <w:spacing w:after="0" w:line="240" w:lineRule="auto"/>
              <w:rPr>
                <w:b/>
                <w:bCs/>
              </w:rPr>
            </w:pPr>
          </w:p>
        </w:tc>
        <w:tc>
          <w:tcPr>
            <w:tcW w:w="2552" w:type="dxa"/>
            <w:tcBorders>
              <w:top w:val="nil"/>
              <w:left w:val="nil"/>
              <w:bottom w:val="nil"/>
              <w:right w:val="nil"/>
            </w:tcBorders>
            <w:shd w:val="clear" w:color="auto" w:fill="auto"/>
            <w:noWrap/>
            <w:vAlign w:val="bottom"/>
            <w:hideMark/>
          </w:tcPr>
          <w:p w14:paraId="62B35B83" w14:textId="77777777" w:rsidR="0090788B" w:rsidRPr="0090788B" w:rsidRDefault="0090788B" w:rsidP="0090788B">
            <w:pPr>
              <w:spacing w:after="0" w:line="240" w:lineRule="auto"/>
              <w:rPr>
                <w:b/>
                <w:bCs/>
              </w:rPr>
            </w:pPr>
          </w:p>
        </w:tc>
        <w:tc>
          <w:tcPr>
            <w:tcW w:w="294" w:type="dxa"/>
            <w:tcBorders>
              <w:top w:val="nil"/>
              <w:left w:val="nil"/>
              <w:bottom w:val="nil"/>
              <w:right w:val="nil"/>
            </w:tcBorders>
            <w:shd w:val="clear" w:color="auto" w:fill="auto"/>
            <w:noWrap/>
            <w:vAlign w:val="bottom"/>
            <w:hideMark/>
          </w:tcPr>
          <w:p w14:paraId="15CA8F3A" w14:textId="77777777" w:rsidR="0090788B" w:rsidRPr="0090788B" w:rsidRDefault="0090788B" w:rsidP="0090788B">
            <w:pPr>
              <w:spacing w:after="0" w:line="240" w:lineRule="auto"/>
              <w:rPr>
                <w:rFonts w:ascii="Times New Roman" w:eastAsia="Times New Roman" w:hAnsi="Times New Roman" w:cs="Times New Roman"/>
                <w:sz w:val="20"/>
                <w:szCs w:val="20"/>
                <w:lang w:val="en-GB" w:eastAsia="en-GB"/>
              </w:rPr>
            </w:pPr>
          </w:p>
        </w:tc>
      </w:tr>
      <w:tr w:rsidR="0090788B" w:rsidRPr="0090788B" w14:paraId="65DB9EDA" w14:textId="77777777" w:rsidTr="0090788B">
        <w:trPr>
          <w:trHeight w:val="32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AEC3E" w14:textId="77777777" w:rsidR="0090788B" w:rsidRPr="0090788B" w:rsidRDefault="0090788B" w:rsidP="0090788B">
            <w:pPr>
              <w:spacing w:after="0" w:line="240" w:lineRule="auto"/>
              <w:jc w:val="center"/>
              <w:rPr>
                <w:rFonts w:ascii="Calibri" w:eastAsia="Times New Roman" w:hAnsi="Calibri" w:cs="Times New Roman"/>
                <w:color w:val="000000"/>
                <w:sz w:val="24"/>
                <w:szCs w:val="24"/>
                <w:lang w:val="en-GB" w:eastAsia="en-GB"/>
              </w:rPr>
            </w:pPr>
            <w:r w:rsidRPr="0090788B">
              <w:rPr>
                <w:rFonts w:ascii="Calibri" w:eastAsia="Times New Roman" w:hAnsi="Calibri" w:cs="Times New Roman"/>
                <w:color w:val="000000"/>
                <w:sz w:val="24"/>
                <w:szCs w:val="24"/>
                <w:lang w:val="en-GB" w:eastAsia="en-GB"/>
              </w:rPr>
              <w:t>Yes</w:t>
            </w:r>
          </w:p>
        </w:tc>
        <w:tc>
          <w:tcPr>
            <w:tcW w:w="2552" w:type="dxa"/>
            <w:tcBorders>
              <w:top w:val="single" w:sz="4" w:space="0" w:color="auto"/>
              <w:left w:val="nil"/>
              <w:bottom w:val="single" w:sz="4" w:space="0" w:color="auto"/>
              <w:right w:val="single" w:sz="4" w:space="0" w:color="auto"/>
            </w:tcBorders>
            <w:shd w:val="clear" w:color="auto" w:fill="auto"/>
            <w:noWrap/>
            <w:vAlign w:val="center"/>
            <w:hideMark/>
          </w:tcPr>
          <w:p w14:paraId="1305ECBB" w14:textId="77777777" w:rsidR="0090788B" w:rsidRPr="0090788B" w:rsidRDefault="0090788B" w:rsidP="0090788B">
            <w:pPr>
              <w:spacing w:after="0" w:line="240" w:lineRule="auto"/>
              <w:jc w:val="center"/>
              <w:rPr>
                <w:rFonts w:ascii="Calibri" w:eastAsia="Times New Roman" w:hAnsi="Calibri" w:cs="Times New Roman"/>
                <w:color w:val="000000"/>
                <w:sz w:val="24"/>
                <w:szCs w:val="24"/>
                <w:lang w:val="en-GB" w:eastAsia="en-GB"/>
              </w:rPr>
            </w:pPr>
            <w:r w:rsidRPr="0090788B">
              <w:rPr>
                <w:rFonts w:ascii="Calibri" w:eastAsia="Times New Roman" w:hAnsi="Calibri" w:cs="Times New Roman"/>
                <w:color w:val="000000"/>
                <w:sz w:val="24"/>
                <w:szCs w:val="24"/>
                <w:lang w:val="en-GB" w:eastAsia="en-GB"/>
              </w:rPr>
              <w:t>No</w:t>
            </w:r>
          </w:p>
        </w:tc>
        <w:tc>
          <w:tcPr>
            <w:tcW w:w="294" w:type="dxa"/>
            <w:tcBorders>
              <w:top w:val="nil"/>
              <w:left w:val="nil"/>
              <w:bottom w:val="nil"/>
              <w:right w:val="nil"/>
            </w:tcBorders>
            <w:shd w:val="clear" w:color="auto" w:fill="auto"/>
            <w:noWrap/>
            <w:vAlign w:val="bottom"/>
            <w:hideMark/>
          </w:tcPr>
          <w:p w14:paraId="65576C1E" w14:textId="77777777" w:rsidR="0090788B" w:rsidRPr="0090788B" w:rsidRDefault="0090788B" w:rsidP="0090788B">
            <w:pPr>
              <w:spacing w:after="0" w:line="240" w:lineRule="auto"/>
              <w:jc w:val="center"/>
              <w:rPr>
                <w:rFonts w:ascii="Calibri" w:eastAsia="Times New Roman" w:hAnsi="Calibri" w:cs="Times New Roman"/>
                <w:color w:val="000000"/>
                <w:sz w:val="24"/>
                <w:szCs w:val="24"/>
                <w:lang w:val="en-GB" w:eastAsia="en-GB"/>
              </w:rPr>
            </w:pPr>
          </w:p>
        </w:tc>
      </w:tr>
      <w:tr w:rsidR="0090788B" w:rsidRPr="0090788B" w14:paraId="4E625AD0" w14:textId="77777777" w:rsidTr="0090788B">
        <w:trPr>
          <w:trHeight w:val="320"/>
        </w:trPr>
        <w:tc>
          <w:tcPr>
            <w:tcW w:w="2954" w:type="dxa"/>
            <w:tcBorders>
              <w:top w:val="nil"/>
              <w:left w:val="single" w:sz="4" w:space="0" w:color="auto"/>
              <w:bottom w:val="single" w:sz="4" w:space="0" w:color="auto"/>
              <w:right w:val="single" w:sz="4" w:space="0" w:color="auto"/>
            </w:tcBorders>
            <w:shd w:val="clear" w:color="auto" w:fill="auto"/>
            <w:noWrap/>
            <w:vAlign w:val="center"/>
            <w:hideMark/>
          </w:tcPr>
          <w:p w14:paraId="3569F6E0" w14:textId="77777777" w:rsidR="0090788B" w:rsidRPr="0090788B" w:rsidRDefault="0090788B" w:rsidP="0090788B">
            <w:pPr>
              <w:spacing w:after="0" w:line="240" w:lineRule="auto"/>
              <w:jc w:val="center"/>
              <w:rPr>
                <w:rFonts w:ascii="Calibri" w:eastAsia="Times New Roman" w:hAnsi="Calibri" w:cs="Times New Roman"/>
                <w:color w:val="000000"/>
                <w:sz w:val="24"/>
                <w:szCs w:val="24"/>
                <w:lang w:val="en-GB" w:eastAsia="en-GB"/>
              </w:rPr>
            </w:pPr>
            <w:r w:rsidRPr="0090788B">
              <w:rPr>
                <w:rFonts w:ascii="Calibri" w:eastAsia="Times New Roman" w:hAnsi="Calibri" w:cs="Times New Roman"/>
                <w:color w:val="000000"/>
                <w:sz w:val="24"/>
                <w:szCs w:val="24"/>
                <w:lang w:val="en-GB" w:eastAsia="en-GB"/>
              </w:rPr>
              <w:t>23</w:t>
            </w:r>
          </w:p>
        </w:tc>
        <w:tc>
          <w:tcPr>
            <w:tcW w:w="2552" w:type="dxa"/>
            <w:tcBorders>
              <w:top w:val="nil"/>
              <w:left w:val="nil"/>
              <w:bottom w:val="single" w:sz="4" w:space="0" w:color="auto"/>
              <w:right w:val="single" w:sz="4" w:space="0" w:color="auto"/>
            </w:tcBorders>
            <w:shd w:val="clear" w:color="auto" w:fill="auto"/>
            <w:noWrap/>
            <w:vAlign w:val="center"/>
            <w:hideMark/>
          </w:tcPr>
          <w:p w14:paraId="3D30B582" w14:textId="77777777" w:rsidR="0090788B" w:rsidRPr="0090788B" w:rsidRDefault="0090788B" w:rsidP="0090788B">
            <w:pPr>
              <w:spacing w:after="0" w:line="240" w:lineRule="auto"/>
              <w:jc w:val="center"/>
              <w:rPr>
                <w:rFonts w:ascii="Calibri" w:eastAsia="Times New Roman" w:hAnsi="Calibri" w:cs="Times New Roman"/>
                <w:color w:val="000000"/>
                <w:sz w:val="24"/>
                <w:szCs w:val="24"/>
                <w:lang w:val="en-GB" w:eastAsia="en-GB"/>
              </w:rPr>
            </w:pPr>
            <w:r w:rsidRPr="0090788B">
              <w:rPr>
                <w:rFonts w:ascii="Calibri" w:eastAsia="Times New Roman" w:hAnsi="Calibri" w:cs="Times New Roman"/>
                <w:color w:val="000000"/>
                <w:sz w:val="24"/>
                <w:szCs w:val="24"/>
                <w:lang w:val="en-GB" w:eastAsia="en-GB"/>
              </w:rPr>
              <w:t>1</w:t>
            </w:r>
          </w:p>
        </w:tc>
        <w:tc>
          <w:tcPr>
            <w:tcW w:w="294" w:type="dxa"/>
            <w:tcBorders>
              <w:top w:val="nil"/>
              <w:left w:val="nil"/>
              <w:bottom w:val="nil"/>
              <w:right w:val="nil"/>
            </w:tcBorders>
            <w:shd w:val="clear" w:color="auto" w:fill="auto"/>
            <w:noWrap/>
            <w:vAlign w:val="bottom"/>
            <w:hideMark/>
          </w:tcPr>
          <w:p w14:paraId="10B016AB" w14:textId="77777777" w:rsidR="0090788B" w:rsidRPr="0090788B" w:rsidRDefault="0090788B" w:rsidP="0090788B">
            <w:pPr>
              <w:spacing w:after="0" w:line="240" w:lineRule="auto"/>
              <w:jc w:val="center"/>
              <w:rPr>
                <w:rFonts w:ascii="Calibri" w:eastAsia="Times New Roman" w:hAnsi="Calibri" w:cs="Times New Roman"/>
                <w:color w:val="000000"/>
                <w:sz w:val="24"/>
                <w:szCs w:val="24"/>
                <w:lang w:val="en-GB" w:eastAsia="en-GB"/>
              </w:rPr>
            </w:pPr>
          </w:p>
        </w:tc>
      </w:tr>
    </w:tbl>
    <w:p w14:paraId="2B9DA8A3" w14:textId="2E42BC59" w:rsidR="0090788B" w:rsidRDefault="0090788B" w:rsidP="00D3618E">
      <w:pPr>
        <w:rPr>
          <w:b/>
          <w:bCs/>
        </w:rPr>
      </w:pPr>
    </w:p>
    <w:p w14:paraId="3111CB6D" w14:textId="1298F0B8" w:rsidR="00321F6C" w:rsidRDefault="0090788B" w:rsidP="00D3618E">
      <w:pPr>
        <w:rPr>
          <w:b/>
          <w:bCs/>
        </w:rPr>
      </w:pPr>
      <w:r>
        <w:rPr>
          <w:noProof/>
        </w:rPr>
        <w:drawing>
          <wp:inline distT="0" distB="0" distL="0" distR="0" wp14:anchorId="0F824B2B" wp14:editId="148A6839">
            <wp:extent cx="5791200" cy="2667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91200" cy="2667000"/>
                    </a:xfrm>
                    <a:prstGeom prst="rect">
                      <a:avLst/>
                    </a:prstGeom>
                  </pic:spPr>
                </pic:pic>
              </a:graphicData>
            </a:graphic>
          </wp:inline>
        </w:drawing>
      </w:r>
    </w:p>
    <w:p w14:paraId="6B63D112" w14:textId="634D6D15" w:rsidR="0090788B" w:rsidRDefault="0090788B" w:rsidP="00D3618E">
      <w:pPr>
        <w:rPr>
          <w:b/>
          <w:bCs/>
        </w:rPr>
      </w:pPr>
      <w:r>
        <w:rPr>
          <w:noProof/>
        </w:rPr>
        <w:drawing>
          <wp:inline distT="0" distB="0" distL="0" distR="0" wp14:anchorId="2C5EB9F6" wp14:editId="4910EB75">
            <wp:extent cx="5740400" cy="2933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40400" cy="2933700"/>
                    </a:xfrm>
                    <a:prstGeom prst="rect">
                      <a:avLst/>
                    </a:prstGeom>
                  </pic:spPr>
                </pic:pic>
              </a:graphicData>
            </a:graphic>
          </wp:inline>
        </w:drawing>
      </w:r>
    </w:p>
    <w:p w14:paraId="646FDF90" w14:textId="77777777" w:rsidR="00321F6C" w:rsidRDefault="00321F6C" w:rsidP="00D3618E">
      <w:pPr>
        <w:rPr>
          <w:b/>
          <w:bCs/>
        </w:rPr>
      </w:pPr>
    </w:p>
    <w:p w14:paraId="03B096D2" w14:textId="3A5AAB55" w:rsidR="00C900F0" w:rsidRPr="00321F6C" w:rsidRDefault="00FE7351" w:rsidP="00D3618E">
      <w:r>
        <w:rPr>
          <w:b/>
          <w:bCs/>
        </w:rPr>
        <w:t xml:space="preserve">Analysis </w:t>
      </w:r>
      <w:r w:rsidR="008C06FF">
        <w:rPr>
          <w:b/>
          <w:bCs/>
        </w:rPr>
        <w:t xml:space="preserve">Q2: </w:t>
      </w:r>
      <w:r w:rsidR="003A49B6" w:rsidRPr="003A49B6">
        <w:t>Regarding the</w:t>
      </w:r>
      <w:r w:rsidR="003A49B6">
        <w:rPr>
          <w:lang w:val="en"/>
        </w:rPr>
        <w:t xml:space="preserve"> easiness of using Moodle</w:t>
      </w:r>
      <w:r w:rsidR="00AA1DB4">
        <w:rPr>
          <w:lang w:val="en"/>
        </w:rPr>
        <w:t xml:space="preserve"> program</w:t>
      </w:r>
      <w:r w:rsidR="003A49B6">
        <w:rPr>
          <w:lang w:val="en"/>
        </w:rPr>
        <w:t>, s</w:t>
      </w:r>
      <w:r w:rsidR="008C06FF">
        <w:rPr>
          <w:lang w:val="en"/>
        </w:rPr>
        <w:t>tudents answered this closed-ended question with a generally positive answer, namely 23 “Yes”, which was 96% and one “No” at the rate of 4%. Having such a result of the answers, the conclusion is obvious that the interface of the Moodle program is easy to use.</w:t>
      </w:r>
    </w:p>
    <w:tbl>
      <w:tblPr>
        <w:tblW w:w="9940" w:type="dxa"/>
        <w:tblLook w:val="04A0" w:firstRow="1" w:lastRow="0" w:firstColumn="1" w:lastColumn="0" w:noHBand="0" w:noVBand="1"/>
      </w:tblPr>
      <w:tblGrid>
        <w:gridCol w:w="2127"/>
        <w:gridCol w:w="1842"/>
        <w:gridCol w:w="1701"/>
        <w:gridCol w:w="2127"/>
        <w:gridCol w:w="2143"/>
      </w:tblGrid>
      <w:tr w:rsidR="00ED5E89" w:rsidRPr="00ED5E89" w14:paraId="4D3C95C1" w14:textId="77777777" w:rsidTr="00ED5E89">
        <w:trPr>
          <w:trHeight w:val="320"/>
        </w:trPr>
        <w:tc>
          <w:tcPr>
            <w:tcW w:w="9940" w:type="dxa"/>
            <w:gridSpan w:val="5"/>
            <w:tcBorders>
              <w:top w:val="nil"/>
              <w:left w:val="nil"/>
              <w:bottom w:val="nil"/>
              <w:right w:val="nil"/>
            </w:tcBorders>
            <w:shd w:val="clear" w:color="auto" w:fill="auto"/>
            <w:noWrap/>
            <w:vAlign w:val="bottom"/>
            <w:hideMark/>
          </w:tcPr>
          <w:p w14:paraId="7E819BA2" w14:textId="7F65A06E" w:rsidR="00ED5E89" w:rsidRPr="00ED5E89" w:rsidRDefault="00ED5E89" w:rsidP="00ED5E89">
            <w:pPr>
              <w:spacing w:after="0" w:line="240" w:lineRule="auto"/>
              <w:rPr>
                <w:rFonts w:ascii="Calibri" w:eastAsia="Times New Roman" w:hAnsi="Calibri" w:cs="Times New Roman"/>
                <w:b/>
                <w:bCs/>
                <w:color w:val="000000"/>
                <w:sz w:val="24"/>
                <w:szCs w:val="24"/>
                <w:lang w:val="en-GB" w:eastAsia="en-GB"/>
              </w:rPr>
            </w:pPr>
            <w:r w:rsidRPr="00ED5E89">
              <w:rPr>
                <w:b/>
                <w:bCs/>
              </w:rPr>
              <w:lastRenderedPageBreak/>
              <w:t>Q 3: Do you agree that online learning is more effective than face-to-face learning?</w:t>
            </w:r>
          </w:p>
        </w:tc>
      </w:tr>
      <w:tr w:rsidR="00ED5E89" w:rsidRPr="00ED5E89" w14:paraId="6A0251E6" w14:textId="77777777" w:rsidTr="00ED5E89">
        <w:trPr>
          <w:trHeight w:val="320"/>
        </w:trPr>
        <w:tc>
          <w:tcPr>
            <w:tcW w:w="2127" w:type="dxa"/>
            <w:tcBorders>
              <w:top w:val="nil"/>
              <w:left w:val="nil"/>
              <w:bottom w:val="nil"/>
              <w:right w:val="nil"/>
            </w:tcBorders>
            <w:shd w:val="clear" w:color="auto" w:fill="auto"/>
            <w:noWrap/>
            <w:vAlign w:val="bottom"/>
            <w:hideMark/>
          </w:tcPr>
          <w:p w14:paraId="2849E95A" w14:textId="77777777" w:rsidR="00ED5E89" w:rsidRPr="00ED5E89" w:rsidRDefault="00ED5E89" w:rsidP="00ED5E89">
            <w:pPr>
              <w:spacing w:after="0" w:line="240" w:lineRule="auto"/>
              <w:rPr>
                <w:rFonts w:ascii="Calibri" w:eastAsia="Times New Roman" w:hAnsi="Calibri" w:cs="Times New Roman"/>
                <w:b/>
                <w:bCs/>
                <w:color w:val="000000"/>
                <w:sz w:val="24"/>
                <w:szCs w:val="24"/>
                <w:lang w:val="en-GB" w:eastAsia="en-GB"/>
              </w:rPr>
            </w:pPr>
          </w:p>
        </w:tc>
        <w:tc>
          <w:tcPr>
            <w:tcW w:w="1842" w:type="dxa"/>
            <w:tcBorders>
              <w:top w:val="nil"/>
              <w:left w:val="nil"/>
              <w:bottom w:val="nil"/>
              <w:right w:val="nil"/>
            </w:tcBorders>
            <w:shd w:val="clear" w:color="auto" w:fill="auto"/>
            <w:noWrap/>
            <w:vAlign w:val="bottom"/>
            <w:hideMark/>
          </w:tcPr>
          <w:p w14:paraId="3689EC2D" w14:textId="77777777" w:rsidR="00ED5E89" w:rsidRPr="00ED5E89" w:rsidRDefault="00ED5E89" w:rsidP="00ED5E89">
            <w:pPr>
              <w:spacing w:after="0" w:line="240" w:lineRule="auto"/>
              <w:rPr>
                <w:rFonts w:ascii="Times New Roman" w:eastAsia="Times New Roman" w:hAnsi="Times New Roman" w:cs="Times New Roman"/>
                <w:sz w:val="20"/>
                <w:szCs w:val="20"/>
                <w:lang w:val="en-GB" w:eastAsia="en-GB"/>
              </w:rPr>
            </w:pPr>
          </w:p>
        </w:tc>
        <w:tc>
          <w:tcPr>
            <w:tcW w:w="1701" w:type="dxa"/>
            <w:tcBorders>
              <w:top w:val="nil"/>
              <w:left w:val="nil"/>
              <w:bottom w:val="nil"/>
              <w:right w:val="nil"/>
            </w:tcBorders>
            <w:shd w:val="clear" w:color="auto" w:fill="auto"/>
            <w:noWrap/>
            <w:vAlign w:val="bottom"/>
            <w:hideMark/>
          </w:tcPr>
          <w:p w14:paraId="643642F4" w14:textId="77777777" w:rsidR="00ED5E89" w:rsidRPr="00ED5E89" w:rsidRDefault="00ED5E89" w:rsidP="00ED5E89">
            <w:pPr>
              <w:spacing w:after="0" w:line="240" w:lineRule="auto"/>
              <w:rPr>
                <w:rFonts w:ascii="Times New Roman" w:eastAsia="Times New Roman" w:hAnsi="Times New Roman" w:cs="Times New Roman"/>
                <w:sz w:val="20"/>
                <w:szCs w:val="20"/>
                <w:lang w:val="en-GB" w:eastAsia="en-GB"/>
              </w:rPr>
            </w:pPr>
          </w:p>
        </w:tc>
        <w:tc>
          <w:tcPr>
            <w:tcW w:w="2127" w:type="dxa"/>
            <w:tcBorders>
              <w:top w:val="nil"/>
              <w:left w:val="nil"/>
              <w:bottom w:val="nil"/>
              <w:right w:val="nil"/>
            </w:tcBorders>
            <w:shd w:val="clear" w:color="auto" w:fill="auto"/>
            <w:noWrap/>
            <w:vAlign w:val="bottom"/>
            <w:hideMark/>
          </w:tcPr>
          <w:p w14:paraId="10B364DC" w14:textId="77777777" w:rsidR="00ED5E89" w:rsidRPr="00ED5E89" w:rsidRDefault="00ED5E89" w:rsidP="00ED5E89">
            <w:pPr>
              <w:spacing w:after="0" w:line="240" w:lineRule="auto"/>
              <w:rPr>
                <w:rFonts w:ascii="Times New Roman" w:eastAsia="Times New Roman" w:hAnsi="Times New Roman" w:cs="Times New Roman"/>
                <w:sz w:val="20"/>
                <w:szCs w:val="20"/>
                <w:lang w:val="en-GB" w:eastAsia="en-GB"/>
              </w:rPr>
            </w:pPr>
          </w:p>
        </w:tc>
        <w:tc>
          <w:tcPr>
            <w:tcW w:w="2143" w:type="dxa"/>
            <w:tcBorders>
              <w:top w:val="nil"/>
              <w:left w:val="nil"/>
              <w:bottom w:val="nil"/>
              <w:right w:val="nil"/>
            </w:tcBorders>
            <w:shd w:val="clear" w:color="auto" w:fill="auto"/>
            <w:noWrap/>
            <w:vAlign w:val="bottom"/>
            <w:hideMark/>
          </w:tcPr>
          <w:p w14:paraId="4D30F3B5" w14:textId="77777777" w:rsidR="00ED5E89" w:rsidRPr="00ED5E89" w:rsidRDefault="00ED5E89" w:rsidP="00ED5E89">
            <w:pPr>
              <w:spacing w:after="0" w:line="240" w:lineRule="auto"/>
              <w:rPr>
                <w:rFonts w:ascii="Times New Roman" w:eastAsia="Times New Roman" w:hAnsi="Times New Roman" w:cs="Times New Roman"/>
                <w:sz w:val="20"/>
                <w:szCs w:val="20"/>
                <w:lang w:val="en-GB" w:eastAsia="en-GB"/>
              </w:rPr>
            </w:pPr>
          </w:p>
        </w:tc>
      </w:tr>
      <w:tr w:rsidR="00ED5E89" w:rsidRPr="00ED5E89" w14:paraId="193851C6" w14:textId="77777777" w:rsidTr="00ED5E89">
        <w:trPr>
          <w:trHeight w:val="320"/>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CDB03" w14:textId="77777777" w:rsidR="00ED5E89" w:rsidRPr="00ED5E89" w:rsidRDefault="00ED5E89" w:rsidP="00ED5E89">
            <w:pPr>
              <w:spacing w:after="0" w:line="240" w:lineRule="auto"/>
              <w:jc w:val="center"/>
              <w:rPr>
                <w:rFonts w:ascii="Calibri" w:eastAsia="Times New Roman" w:hAnsi="Calibri" w:cs="Times New Roman"/>
                <w:color w:val="000000"/>
                <w:sz w:val="24"/>
                <w:szCs w:val="24"/>
                <w:lang w:val="en-GB" w:eastAsia="en-GB"/>
              </w:rPr>
            </w:pPr>
            <w:r w:rsidRPr="00ED5E89">
              <w:rPr>
                <w:rFonts w:ascii="Calibri" w:eastAsia="Times New Roman" w:hAnsi="Calibri" w:cs="Times New Roman"/>
                <w:color w:val="000000"/>
                <w:sz w:val="24"/>
                <w:szCs w:val="24"/>
                <w:lang w:val="en-GB" w:eastAsia="en-GB"/>
              </w:rPr>
              <w:t>Strongly Agree</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663B08F5" w14:textId="77777777" w:rsidR="00ED5E89" w:rsidRPr="00ED5E89" w:rsidRDefault="00ED5E89" w:rsidP="00ED5E89">
            <w:pPr>
              <w:spacing w:after="0" w:line="240" w:lineRule="auto"/>
              <w:jc w:val="center"/>
              <w:rPr>
                <w:rFonts w:ascii="Calibri" w:eastAsia="Times New Roman" w:hAnsi="Calibri" w:cs="Times New Roman"/>
                <w:color w:val="000000"/>
                <w:sz w:val="24"/>
                <w:szCs w:val="24"/>
                <w:lang w:val="en-GB" w:eastAsia="en-GB"/>
              </w:rPr>
            </w:pPr>
            <w:r w:rsidRPr="00ED5E89">
              <w:rPr>
                <w:rFonts w:ascii="Calibri" w:eastAsia="Times New Roman" w:hAnsi="Calibri" w:cs="Times New Roman"/>
                <w:color w:val="000000"/>
                <w:sz w:val="24"/>
                <w:szCs w:val="24"/>
                <w:lang w:val="en-GB" w:eastAsia="en-GB"/>
              </w:rPr>
              <w:t>Agree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01D39D69" w14:textId="77777777" w:rsidR="00ED5E89" w:rsidRPr="00ED5E89" w:rsidRDefault="00ED5E89" w:rsidP="00ED5E89">
            <w:pPr>
              <w:spacing w:after="0" w:line="240" w:lineRule="auto"/>
              <w:jc w:val="center"/>
              <w:rPr>
                <w:rFonts w:ascii="Calibri" w:eastAsia="Times New Roman" w:hAnsi="Calibri" w:cs="Times New Roman"/>
                <w:color w:val="000000"/>
                <w:sz w:val="24"/>
                <w:szCs w:val="24"/>
                <w:lang w:val="en-GB" w:eastAsia="en-GB"/>
              </w:rPr>
            </w:pPr>
            <w:r w:rsidRPr="00ED5E89">
              <w:rPr>
                <w:rFonts w:ascii="Calibri" w:eastAsia="Times New Roman" w:hAnsi="Calibri" w:cs="Times New Roman"/>
                <w:color w:val="000000"/>
                <w:sz w:val="24"/>
                <w:szCs w:val="24"/>
                <w:lang w:val="en-GB" w:eastAsia="en-GB"/>
              </w:rPr>
              <w:t>Disagree</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14:paraId="2E4A8908" w14:textId="77777777" w:rsidR="00ED5E89" w:rsidRPr="00ED5E89" w:rsidRDefault="00ED5E89" w:rsidP="00ED5E89">
            <w:pPr>
              <w:spacing w:after="0" w:line="240" w:lineRule="auto"/>
              <w:jc w:val="center"/>
              <w:rPr>
                <w:rFonts w:ascii="Calibri" w:eastAsia="Times New Roman" w:hAnsi="Calibri" w:cs="Times New Roman"/>
                <w:color w:val="000000"/>
                <w:sz w:val="24"/>
                <w:szCs w:val="24"/>
                <w:lang w:val="en-GB" w:eastAsia="en-GB"/>
              </w:rPr>
            </w:pPr>
            <w:r w:rsidRPr="00ED5E89">
              <w:rPr>
                <w:rFonts w:ascii="Calibri" w:eastAsia="Times New Roman" w:hAnsi="Calibri" w:cs="Times New Roman"/>
                <w:color w:val="000000"/>
                <w:sz w:val="24"/>
                <w:szCs w:val="24"/>
                <w:lang w:val="en-GB" w:eastAsia="en-GB"/>
              </w:rPr>
              <w:t>Strongly Disagree</w:t>
            </w:r>
          </w:p>
        </w:tc>
        <w:tc>
          <w:tcPr>
            <w:tcW w:w="2143" w:type="dxa"/>
            <w:tcBorders>
              <w:top w:val="single" w:sz="4" w:space="0" w:color="auto"/>
              <w:left w:val="nil"/>
              <w:bottom w:val="single" w:sz="4" w:space="0" w:color="auto"/>
              <w:right w:val="single" w:sz="4" w:space="0" w:color="auto"/>
            </w:tcBorders>
            <w:shd w:val="clear" w:color="auto" w:fill="auto"/>
            <w:noWrap/>
            <w:vAlign w:val="center"/>
            <w:hideMark/>
          </w:tcPr>
          <w:p w14:paraId="7C77C11C" w14:textId="77777777" w:rsidR="00ED5E89" w:rsidRPr="00ED5E89" w:rsidRDefault="00ED5E89" w:rsidP="00ED5E89">
            <w:pPr>
              <w:spacing w:after="0" w:line="240" w:lineRule="auto"/>
              <w:jc w:val="center"/>
              <w:rPr>
                <w:rFonts w:ascii="Calibri" w:eastAsia="Times New Roman" w:hAnsi="Calibri" w:cs="Times New Roman"/>
                <w:color w:val="000000"/>
                <w:sz w:val="24"/>
                <w:szCs w:val="24"/>
                <w:lang w:val="en-GB" w:eastAsia="en-GB"/>
              </w:rPr>
            </w:pPr>
            <w:r w:rsidRPr="00ED5E89">
              <w:rPr>
                <w:rFonts w:ascii="Calibri" w:eastAsia="Times New Roman" w:hAnsi="Calibri" w:cs="Times New Roman"/>
                <w:color w:val="000000"/>
                <w:sz w:val="24"/>
                <w:szCs w:val="24"/>
                <w:lang w:val="en-GB" w:eastAsia="en-GB"/>
              </w:rPr>
              <w:t>No Opinion</w:t>
            </w:r>
          </w:p>
        </w:tc>
      </w:tr>
      <w:tr w:rsidR="00ED5E89" w:rsidRPr="00ED5E89" w14:paraId="4AAF1078" w14:textId="77777777" w:rsidTr="00ED5E89">
        <w:trPr>
          <w:trHeight w:val="320"/>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14:paraId="20A5E37C" w14:textId="77777777" w:rsidR="00ED5E89" w:rsidRPr="00ED5E89" w:rsidRDefault="00ED5E89" w:rsidP="00ED5E89">
            <w:pPr>
              <w:spacing w:after="0" w:line="240" w:lineRule="auto"/>
              <w:jc w:val="center"/>
              <w:rPr>
                <w:rFonts w:ascii="Calibri" w:eastAsia="Times New Roman" w:hAnsi="Calibri" w:cs="Times New Roman"/>
                <w:color w:val="000000"/>
                <w:sz w:val="24"/>
                <w:szCs w:val="24"/>
                <w:lang w:val="en-GB" w:eastAsia="en-GB"/>
              </w:rPr>
            </w:pPr>
            <w:r w:rsidRPr="00ED5E89">
              <w:rPr>
                <w:rFonts w:ascii="Calibri" w:eastAsia="Times New Roman" w:hAnsi="Calibri" w:cs="Times New Roman"/>
                <w:color w:val="000000"/>
                <w:sz w:val="24"/>
                <w:szCs w:val="24"/>
                <w:lang w:val="en-GB" w:eastAsia="en-GB"/>
              </w:rPr>
              <w:t>0</w:t>
            </w:r>
          </w:p>
        </w:tc>
        <w:tc>
          <w:tcPr>
            <w:tcW w:w="1842" w:type="dxa"/>
            <w:tcBorders>
              <w:top w:val="nil"/>
              <w:left w:val="nil"/>
              <w:bottom w:val="single" w:sz="4" w:space="0" w:color="auto"/>
              <w:right w:val="single" w:sz="4" w:space="0" w:color="auto"/>
            </w:tcBorders>
            <w:shd w:val="clear" w:color="auto" w:fill="auto"/>
            <w:noWrap/>
            <w:vAlign w:val="center"/>
            <w:hideMark/>
          </w:tcPr>
          <w:p w14:paraId="1714DBA0" w14:textId="77777777" w:rsidR="00ED5E89" w:rsidRPr="00ED5E89" w:rsidRDefault="00ED5E89" w:rsidP="00ED5E89">
            <w:pPr>
              <w:spacing w:after="0" w:line="240" w:lineRule="auto"/>
              <w:jc w:val="center"/>
              <w:rPr>
                <w:rFonts w:ascii="Calibri" w:eastAsia="Times New Roman" w:hAnsi="Calibri" w:cs="Times New Roman"/>
                <w:color w:val="000000"/>
                <w:sz w:val="24"/>
                <w:szCs w:val="24"/>
                <w:lang w:val="en-GB" w:eastAsia="en-GB"/>
              </w:rPr>
            </w:pPr>
            <w:r w:rsidRPr="00ED5E89">
              <w:rPr>
                <w:rFonts w:ascii="Calibri" w:eastAsia="Times New Roman" w:hAnsi="Calibri" w:cs="Times New Roman"/>
                <w:color w:val="000000"/>
                <w:sz w:val="24"/>
                <w:szCs w:val="24"/>
                <w:lang w:val="en-GB" w:eastAsia="en-GB"/>
              </w:rPr>
              <w:t>12</w:t>
            </w:r>
          </w:p>
        </w:tc>
        <w:tc>
          <w:tcPr>
            <w:tcW w:w="1701" w:type="dxa"/>
            <w:tcBorders>
              <w:top w:val="nil"/>
              <w:left w:val="nil"/>
              <w:bottom w:val="single" w:sz="4" w:space="0" w:color="auto"/>
              <w:right w:val="single" w:sz="4" w:space="0" w:color="auto"/>
            </w:tcBorders>
            <w:shd w:val="clear" w:color="auto" w:fill="auto"/>
            <w:noWrap/>
            <w:vAlign w:val="center"/>
            <w:hideMark/>
          </w:tcPr>
          <w:p w14:paraId="163A38DB" w14:textId="77777777" w:rsidR="00ED5E89" w:rsidRPr="00ED5E89" w:rsidRDefault="00ED5E89" w:rsidP="00ED5E89">
            <w:pPr>
              <w:spacing w:after="0" w:line="240" w:lineRule="auto"/>
              <w:jc w:val="center"/>
              <w:rPr>
                <w:rFonts w:ascii="Calibri" w:eastAsia="Times New Roman" w:hAnsi="Calibri" w:cs="Times New Roman"/>
                <w:color w:val="000000"/>
                <w:sz w:val="24"/>
                <w:szCs w:val="24"/>
                <w:lang w:val="en-GB" w:eastAsia="en-GB"/>
              </w:rPr>
            </w:pPr>
            <w:r w:rsidRPr="00ED5E89">
              <w:rPr>
                <w:rFonts w:ascii="Calibri" w:eastAsia="Times New Roman" w:hAnsi="Calibri" w:cs="Times New Roman"/>
                <w:color w:val="000000"/>
                <w:sz w:val="24"/>
                <w:szCs w:val="24"/>
                <w:lang w:val="en-GB" w:eastAsia="en-GB"/>
              </w:rPr>
              <w:t>11</w:t>
            </w:r>
          </w:p>
        </w:tc>
        <w:tc>
          <w:tcPr>
            <w:tcW w:w="2127" w:type="dxa"/>
            <w:tcBorders>
              <w:top w:val="nil"/>
              <w:left w:val="nil"/>
              <w:bottom w:val="single" w:sz="4" w:space="0" w:color="auto"/>
              <w:right w:val="single" w:sz="4" w:space="0" w:color="auto"/>
            </w:tcBorders>
            <w:shd w:val="clear" w:color="auto" w:fill="auto"/>
            <w:noWrap/>
            <w:vAlign w:val="center"/>
            <w:hideMark/>
          </w:tcPr>
          <w:p w14:paraId="52A3F815" w14:textId="77777777" w:rsidR="00ED5E89" w:rsidRPr="00ED5E89" w:rsidRDefault="00ED5E89" w:rsidP="00ED5E89">
            <w:pPr>
              <w:spacing w:after="0" w:line="240" w:lineRule="auto"/>
              <w:jc w:val="center"/>
              <w:rPr>
                <w:rFonts w:ascii="Calibri" w:eastAsia="Times New Roman" w:hAnsi="Calibri" w:cs="Times New Roman"/>
                <w:color w:val="000000"/>
                <w:sz w:val="24"/>
                <w:szCs w:val="24"/>
                <w:lang w:val="en-GB" w:eastAsia="en-GB"/>
              </w:rPr>
            </w:pPr>
            <w:r w:rsidRPr="00ED5E89">
              <w:rPr>
                <w:rFonts w:ascii="Calibri" w:eastAsia="Times New Roman" w:hAnsi="Calibri" w:cs="Times New Roman"/>
                <w:color w:val="000000"/>
                <w:sz w:val="24"/>
                <w:szCs w:val="24"/>
                <w:lang w:val="en-GB" w:eastAsia="en-GB"/>
              </w:rPr>
              <w:t>0</w:t>
            </w:r>
          </w:p>
        </w:tc>
        <w:tc>
          <w:tcPr>
            <w:tcW w:w="2143" w:type="dxa"/>
            <w:tcBorders>
              <w:top w:val="nil"/>
              <w:left w:val="nil"/>
              <w:bottom w:val="single" w:sz="4" w:space="0" w:color="auto"/>
              <w:right w:val="single" w:sz="4" w:space="0" w:color="auto"/>
            </w:tcBorders>
            <w:shd w:val="clear" w:color="auto" w:fill="auto"/>
            <w:noWrap/>
            <w:vAlign w:val="center"/>
            <w:hideMark/>
          </w:tcPr>
          <w:p w14:paraId="77712540" w14:textId="77777777" w:rsidR="00ED5E89" w:rsidRPr="00ED5E89" w:rsidRDefault="00ED5E89" w:rsidP="00ED5E89">
            <w:pPr>
              <w:spacing w:after="0" w:line="240" w:lineRule="auto"/>
              <w:jc w:val="center"/>
              <w:rPr>
                <w:rFonts w:ascii="Calibri" w:eastAsia="Times New Roman" w:hAnsi="Calibri" w:cs="Times New Roman"/>
                <w:color w:val="000000"/>
                <w:sz w:val="24"/>
                <w:szCs w:val="24"/>
                <w:lang w:val="en-GB" w:eastAsia="en-GB"/>
              </w:rPr>
            </w:pPr>
            <w:r w:rsidRPr="00ED5E89">
              <w:rPr>
                <w:rFonts w:ascii="Calibri" w:eastAsia="Times New Roman" w:hAnsi="Calibri" w:cs="Times New Roman"/>
                <w:color w:val="000000"/>
                <w:sz w:val="24"/>
                <w:szCs w:val="24"/>
                <w:lang w:val="en-GB" w:eastAsia="en-GB"/>
              </w:rPr>
              <w:t>1</w:t>
            </w:r>
          </w:p>
        </w:tc>
      </w:tr>
    </w:tbl>
    <w:p w14:paraId="284C0095" w14:textId="3917AE20" w:rsidR="0090788B" w:rsidRDefault="0090788B" w:rsidP="00D3618E">
      <w:pPr>
        <w:rPr>
          <w:b/>
          <w:bCs/>
        </w:rPr>
      </w:pPr>
    </w:p>
    <w:p w14:paraId="1D39E3C2" w14:textId="32E078B8" w:rsidR="00ED5E89" w:rsidRDefault="00ED5E89" w:rsidP="00D3618E">
      <w:pPr>
        <w:rPr>
          <w:b/>
          <w:bCs/>
        </w:rPr>
      </w:pPr>
      <w:r>
        <w:rPr>
          <w:noProof/>
        </w:rPr>
        <w:drawing>
          <wp:inline distT="0" distB="0" distL="0" distR="0" wp14:anchorId="2DB8C3AD" wp14:editId="3F267EC7">
            <wp:extent cx="5638800" cy="304892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40122" cy="3049643"/>
                    </a:xfrm>
                    <a:prstGeom prst="rect">
                      <a:avLst/>
                    </a:prstGeom>
                  </pic:spPr>
                </pic:pic>
              </a:graphicData>
            </a:graphic>
          </wp:inline>
        </w:drawing>
      </w:r>
    </w:p>
    <w:p w14:paraId="755D23D0" w14:textId="66F93B18" w:rsidR="00ED5E89" w:rsidRDefault="00ED5E89" w:rsidP="00D3618E">
      <w:pPr>
        <w:rPr>
          <w:b/>
          <w:bCs/>
        </w:rPr>
      </w:pPr>
      <w:r>
        <w:rPr>
          <w:noProof/>
        </w:rPr>
        <w:drawing>
          <wp:inline distT="0" distB="0" distL="0" distR="0" wp14:anchorId="5D405177" wp14:editId="05D07454">
            <wp:extent cx="5124450" cy="280530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69415" cy="2829924"/>
                    </a:xfrm>
                    <a:prstGeom prst="rect">
                      <a:avLst/>
                    </a:prstGeom>
                  </pic:spPr>
                </pic:pic>
              </a:graphicData>
            </a:graphic>
          </wp:inline>
        </w:drawing>
      </w:r>
    </w:p>
    <w:p w14:paraId="025CFEEF" w14:textId="0ED1B312" w:rsidR="008C06FF" w:rsidRPr="00321F6C" w:rsidRDefault="00FE7351" w:rsidP="00D3618E">
      <w:r>
        <w:rPr>
          <w:b/>
          <w:bCs/>
        </w:rPr>
        <w:t xml:space="preserve">Analysis </w:t>
      </w:r>
      <w:r w:rsidR="008C06FF">
        <w:rPr>
          <w:b/>
          <w:bCs/>
        </w:rPr>
        <w:t>Q3</w:t>
      </w:r>
      <w:r w:rsidR="008C06FF" w:rsidRPr="00302ED8">
        <w:t xml:space="preserve">: </w:t>
      </w:r>
      <w:r w:rsidR="00302ED8" w:rsidRPr="00302ED8">
        <w:t>In terms of the effectiveness of</w:t>
      </w:r>
      <w:r w:rsidR="00302ED8">
        <w:t xml:space="preserve"> online</w:t>
      </w:r>
      <w:r w:rsidR="00302ED8" w:rsidRPr="00302ED8">
        <w:t xml:space="preserve"> learning, </w:t>
      </w:r>
      <w:r w:rsidR="008C06FF" w:rsidRPr="00302ED8">
        <w:rPr>
          <w:lang w:val="en"/>
        </w:rPr>
        <w:t>50%</w:t>
      </w:r>
      <w:r w:rsidR="008C06FF">
        <w:rPr>
          <w:lang w:val="en"/>
        </w:rPr>
        <w:t xml:space="preserve"> of the respondents answered that they “Agree” that online training is more effective than face to face training. At the same time, 46% “Disagree” and 4% were </w:t>
      </w:r>
      <w:r w:rsidR="008C06FF">
        <w:t>with “No opinion”</w:t>
      </w:r>
      <w:r w:rsidR="008C06FF">
        <w:rPr>
          <w:lang w:val="en"/>
        </w:rPr>
        <w:t>. As we can see, opinions are divided, but with all this, 50% in favor of online learning. It is clear that online learning will increase in future education. However, it is unlikely that virtual learning will ever completely replace face-to-face learning.</w:t>
      </w:r>
    </w:p>
    <w:tbl>
      <w:tblPr>
        <w:tblW w:w="25715" w:type="dxa"/>
        <w:tblLook w:val="04A0" w:firstRow="1" w:lastRow="0" w:firstColumn="1" w:lastColumn="0" w:noHBand="0" w:noVBand="1"/>
      </w:tblPr>
      <w:tblGrid>
        <w:gridCol w:w="1838"/>
        <w:gridCol w:w="1418"/>
        <w:gridCol w:w="2409"/>
        <w:gridCol w:w="2268"/>
        <w:gridCol w:w="1560"/>
        <w:gridCol w:w="83"/>
        <w:gridCol w:w="9915"/>
        <w:gridCol w:w="2088"/>
        <w:gridCol w:w="1064"/>
        <w:gridCol w:w="1756"/>
        <w:gridCol w:w="1316"/>
      </w:tblGrid>
      <w:tr w:rsidR="001D701D" w:rsidRPr="001D701D" w14:paraId="6AA141A0" w14:textId="77777777" w:rsidTr="001D701D">
        <w:trPr>
          <w:trHeight w:val="320"/>
        </w:trPr>
        <w:tc>
          <w:tcPr>
            <w:tcW w:w="22643" w:type="dxa"/>
            <w:gridSpan w:val="9"/>
            <w:tcBorders>
              <w:top w:val="nil"/>
              <w:left w:val="nil"/>
              <w:bottom w:val="nil"/>
              <w:right w:val="nil"/>
            </w:tcBorders>
            <w:shd w:val="clear" w:color="auto" w:fill="auto"/>
            <w:noWrap/>
            <w:vAlign w:val="bottom"/>
            <w:hideMark/>
          </w:tcPr>
          <w:p w14:paraId="46639C22" w14:textId="51513A67" w:rsidR="001D701D" w:rsidRDefault="001D701D" w:rsidP="001D701D">
            <w:pPr>
              <w:spacing w:after="0" w:line="240" w:lineRule="auto"/>
              <w:rPr>
                <w:b/>
                <w:bCs/>
              </w:rPr>
            </w:pPr>
            <w:r w:rsidRPr="001D701D">
              <w:rPr>
                <w:b/>
                <w:bCs/>
              </w:rPr>
              <w:lastRenderedPageBreak/>
              <w:t>Q 4: Does online learning help you to learn how to solve complex problems?</w:t>
            </w:r>
          </w:p>
          <w:p w14:paraId="42FD992E" w14:textId="77777777" w:rsidR="00FE7351" w:rsidRDefault="00FE7351" w:rsidP="001D701D">
            <w:pPr>
              <w:spacing w:after="0" w:line="240" w:lineRule="auto"/>
              <w:rPr>
                <w:b/>
                <w:bCs/>
              </w:rPr>
            </w:pPr>
          </w:p>
          <w:tbl>
            <w:tblPr>
              <w:tblW w:w="9251" w:type="dxa"/>
              <w:tblLook w:val="04A0" w:firstRow="1" w:lastRow="0" w:firstColumn="1" w:lastColumn="0" w:noHBand="0" w:noVBand="1"/>
            </w:tblPr>
            <w:tblGrid>
              <w:gridCol w:w="1738"/>
              <w:gridCol w:w="1843"/>
              <w:gridCol w:w="1701"/>
              <w:gridCol w:w="1984"/>
              <w:gridCol w:w="1985"/>
            </w:tblGrid>
            <w:tr w:rsidR="00321F6C" w14:paraId="57584917" w14:textId="77777777" w:rsidTr="00CB125D">
              <w:trPr>
                <w:trHeight w:val="320"/>
              </w:trPr>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999C4" w14:textId="77777777" w:rsidR="00321F6C" w:rsidRDefault="00321F6C" w:rsidP="00321F6C">
                  <w:pPr>
                    <w:jc w:val="center"/>
                    <w:rPr>
                      <w:rFonts w:ascii="Calibri" w:hAnsi="Calibri"/>
                      <w:color w:val="000000"/>
                    </w:rPr>
                  </w:pPr>
                  <w:r>
                    <w:rPr>
                      <w:rFonts w:ascii="Calibri" w:hAnsi="Calibri"/>
                      <w:color w:val="000000"/>
                    </w:rPr>
                    <w:t>Very Frequently</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4C3CF71A" w14:textId="77777777" w:rsidR="00321F6C" w:rsidRDefault="00321F6C" w:rsidP="00321F6C">
                  <w:pPr>
                    <w:jc w:val="center"/>
                    <w:rPr>
                      <w:rFonts w:ascii="Calibri" w:hAnsi="Calibri"/>
                      <w:color w:val="000000"/>
                    </w:rPr>
                  </w:pPr>
                  <w:r>
                    <w:rPr>
                      <w:rFonts w:ascii="Calibri" w:hAnsi="Calibri"/>
                      <w:color w:val="000000"/>
                    </w:rPr>
                    <w:t>Frequently</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9E086DF" w14:textId="77777777" w:rsidR="00321F6C" w:rsidRDefault="00321F6C" w:rsidP="00321F6C">
                  <w:pPr>
                    <w:jc w:val="center"/>
                    <w:rPr>
                      <w:rFonts w:ascii="Calibri" w:hAnsi="Calibri"/>
                      <w:color w:val="000000"/>
                    </w:rPr>
                  </w:pPr>
                  <w:r>
                    <w:rPr>
                      <w:rFonts w:ascii="Calibri" w:hAnsi="Calibri"/>
                      <w:color w:val="000000"/>
                    </w:rPr>
                    <w:t>Occasionally</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14:paraId="15A2FE78" w14:textId="77777777" w:rsidR="00321F6C" w:rsidRDefault="00321F6C" w:rsidP="00321F6C">
                  <w:pPr>
                    <w:jc w:val="center"/>
                    <w:rPr>
                      <w:rFonts w:ascii="Calibri" w:hAnsi="Calibri"/>
                      <w:color w:val="000000"/>
                    </w:rPr>
                  </w:pPr>
                  <w:r>
                    <w:rPr>
                      <w:rFonts w:ascii="Calibri" w:hAnsi="Calibri"/>
                      <w:color w:val="000000"/>
                    </w:rPr>
                    <w:t>Rarely</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2908F2D3" w14:textId="77777777" w:rsidR="00321F6C" w:rsidRDefault="00321F6C" w:rsidP="00321F6C">
                  <w:pPr>
                    <w:jc w:val="center"/>
                    <w:rPr>
                      <w:rFonts w:ascii="Calibri" w:hAnsi="Calibri"/>
                      <w:color w:val="000000"/>
                    </w:rPr>
                  </w:pPr>
                  <w:r>
                    <w:rPr>
                      <w:rFonts w:ascii="Calibri" w:hAnsi="Calibri"/>
                      <w:color w:val="000000"/>
                    </w:rPr>
                    <w:t>Never</w:t>
                  </w:r>
                </w:p>
              </w:tc>
            </w:tr>
            <w:tr w:rsidR="00321F6C" w14:paraId="210F3299" w14:textId="77777777" w:rsidTr="00CB125D">
              <w:trPr>
                <w:trHeight w:val="320"/>
              </w:trPr>
              <w:tc>
                <w:tcPr>
                  <w:tcW w:w="1738" w:type="dxa"/>
                  <w:tcBorders>
                    <w:top w:val="nil"/>
                    <w:left w:val="single" w:sz="4" w:space="0" w:color="auto"/>
                    <w:bottom w:val="single" w:sz="4" w:space="0" w:color="auto"/>
                    <w:right w:val="single" w:sz="4" w:space="0" w:color="auto"/>
                  </w:tcBorders>
                  <w:shd w:val="clear" w:color="auto" w:fill="auto"/>
                  <w:noWrap/>
                  <w:vAlign w:val="center"/>
                  <w:hideMark/>
                </w:tcPr>
                <w:p w14:paraId="70F8D949" w14:textId="77777777" w:rsidR="00321F6C" w:rsidRDefault="00321F6C" w:rsidP="00321F6C">
                  <w:pPr>
                    <w:jc w:val="center"/>
                    <w:rPr>
                      <w:rFonts w:ascii="Calibri" w:hAnsi="Calibri"/>
                      <w:color w:val="000000"/>
                    </w:rPr>
                  </w:pPr>
                  <w:r>
                    <w:rPr>
                      <w:rFonts w:ascii="Calibri" w:hAnsi="Calibri"/>
                      <w:color w:val="000000"/>
                    </w:rPr>
                    <w:t>0</w:t>
                  </w:r>
                </w:p>
              </w:tc>
              <w:tc>
                <w:tcPr>
                  <w:tcW w:w="1843" w:type="dxa"/>
                  <w:tcBorders>
                    <w:top w:val="nil"/>
                    <w:left w:val="nil"/>
                    <w:bottom w:val="single" w:sz="4" w:space="0" w:color="auto"/>
                    <w:right w:val="single" w:sz="4" w:space="0" w:color="auto"/>
                  </w:tcBorders>
                  <w:shd w:val="clear" w:color="auto" w:fill="auto"/>
                  <w:noWrap/>
                  <w:vAlign w:val="center"/>
                  <w:hideMark/>
                </w:tcPr>
                <w:p w14:paraId="15B4AEDF" w14:textId="77777777" w:rsidR="00321F6C" w:rsidRDefault="00321F6C" w:rsidP="00321F6C">
                  <w:pPr>
                    <w:jc w:val="center"/>
                    <w:rPr>
                      <w:rFonts w:ascii="Calibri" w:hAnsi="Calibri"/>
                      <w:color w:val="000000"/>
                    </w:rPr>
                  </w:pPr>
                  <w:r>
                    <w:rPr>
                      <w:rFonts w:ascii="Calibri" w:hAnsi="Calibri"/>
                      <w:color w:val="000000"/>
                    </w:rPr>
                    <w:t>10</w:t>
                  </w:r>
                </w:p>
              </w:tc>
              <w:tc>
                <w:tcPr>
                  <w:tcW w:w="1701" w:type="dxa"/>
                  <w:tcBorders>
                    <w:top w:val="nil"/>
                    <w:left w:val="nil"/>
                    <w:bottom w:val="single" w:sz="4" w:space="0" w:color="auto"/>
                    <w:right w:val="single" w:sz="4" w:space="0" w:color="auto"/>
                  </w:tcBorders>
                  <w:shd w:val="clear" w:color="auto" w:fill="auto"/>
                  <w:noWrap/>
                  <w:vAlign w:val="center"/>
                  <w:hideMark/>
                </w:tcPr>
                <w:p w14:paraId="4FA56379" w14:textId="77777777" w:rsidR="00321F6C" w:rsidRDefault="00321F6C" w:rsidP="00321F6C">
                  <w:pPr>
                    <w:jc w:val="center"/>
                    <w:rPr>
                      <w:rFonts w:ascii="Calibri" w:hAnsi="Calibri"/>
                      <w:color w:val="000000"/>
                    </w:rPr>
                  </w:pPr>
                  <w:r>
                    <w:rPr>
                      <w:rFonts w:ascii="Calibri" w:hAnsi="Calibri"/>
                      <w:color w:val="000000"/>
                    </w:rPr>
                    <w:t>9</w:t>
                  </w:r>
                </w:p>
              </w:tc>
              <w:tc>
                <w:tcPr>
                  <w:tcW w:w="1984" w:type="dxa"/>
                  <w:tcBorders>
                    <w:top w:val="nil"/>
                    <w:left w:val="nil"/>
                    <w:bottom w:val="single" w:sz="4" w:space="0" w:color="auto"/>
                    <w:right w:val="single" w:sz="4" w:space="0" w:color="auto"/>
                  </w:tcBorders>
                  <w:shd w:val="clear" w:color="auto" w:fill="auto"/>
                  <w:noWrap/>
                  <w:vAlign w:val="center"/>
                  <w:hideMark/>
                </w:tcPr>
                <w:p w14:paraId="16E5F738" w14:textId="77777777" w:rsidR="00321F6C" w:rsidRDefault="00321F6C" w:rsidP="00321F6C">
                  <w:pPr>
                    <w:jc w:val="center"/>
                    <w:rPr>
                      <w:rFonts w:ascii="Calibri" w:hAnsi="Calibri"/>
                      <w:color w:val="000000"/>
                    </w:rPr>
                  </w:pPr>
                  <w:r>
                    <w:rPr>
                      <w:rFonts w:ascii="Calibri" w:hAnsi="Calibri"/>
                      <w:color w:val="000000"/>
                    </w:rPr>
                    <w:t>3</w:t>
                  </w:r>
                </w:p>
              </w:tc>
              <w:tc>
                <w:tcPr>
                  <w:tcW w:w="1985" w:type="dxa"/>
                  <w:tcBorders>
                    <w:top w:val="nil"/>
                    <w:left w:val="nil"/>
                    <w:bottom w:val="single" w:sz="4" w:space="0" w:color="auto"/>
                    <w:right w:val="single" w:sz="4" w:space="0" w:color="auto"/>
                  </w:tcBorders>
                  <w:shd w:val="clear" w:color="auto" w:fill="auto"/>
                  <w:noWrap/>
                  <w:vAlign w:val="center"/>
                  <w:hideMark/>
                </w:tcPr>
                <w:p w14:paraId="0F49E627" w14:textId="77777777" w:rsidR="00321F6C" w:rsidRDefault="00321F6C" w:rsidP="00321F6C">
                  <w:pPr>
                    <w:jc w:val="center"/>
                    <w:rPr>
                      <w:rFonts w:ascii="Calibri" w:hAnsi="Calibri"/>
                      <w:color w:val="000000"/>
                    </w:rPr>
                  </w:pPr>
                  <w:r>
                    <w:rPr>
                      <w:rFonts w:ascii="Calibri" w:hAnsi="Calibri"/>
                      <w:color w:val="000000"/>
                    </w:rPr>
                    <w:t>2</w:t>
                  </w:r>
                </w:p>
              </w:tc>
            </w:tr>
          </w:tbl>
          <w:p w14:paraId="50E00D06" w14:textId="52DEBF74" w:rsidR="00321F6C" w:rsidRPr="001D701D" w:rsidRDefault="00321F6C" w:rsidP="001D701D">
            <w:pPr>
              <w:spacing w:after="0" w:line="240" w:lineRule="auto"/>
              <w:rPr>
                <w:rFonts w:ascii="Calibri" w:eastAsia="Times New Roman" w:hAnsi="Calibri" w:cs="Times New Roman"/>
                <w:b/>
                <w:bCs/>
                <w:color w:val="000000"/>
                <w:sz w:val="24"/>
                <w:szCs w:val="24"/>
                <w:lang w:val="en-GB" w:eastAsia="en-GB"/>
              </w:rPr>
            </w:pPr>
          </w:p>
        </w:tc>
        <w:tc>
          <w:tcPr>
            <w:tcW w:w="1756" w:type="dxa"/>
            <w:tcBorders>
              <w:top w:val="nil"/>
              <w:left w:val="nil"/>
              <w:bottom w:val="nil"/>
              <w:right w:val="nil"/>
            </w:tcBorders>
            <w:shd w:val="clear" w:color="auto" w:fill="auto"/>
            <w:noWrap/>
            <w:vAlign w:val="bottom"/>
            <w:hideMark/>
          </w:tcPr>
          <w:p w14:paraId="3E607B31" w14:textId="77777777" w:rsidR="001D701D" w:rsidRPr="001D701D" w:rsidRDefault="001D701D" w:rsidP="001D701D">
            <w:pPr>
              <w:spacing w:after="0" w:line="240" w:lineRule="auto"/>
              <w:rPr>
                <w:rFonts w:ascii="Calibri" w:eastAsia="Times New Roman" w:hAnsi="Calibri" w:cs="Times New Roman"/>
                <w:b/>
                <w:bCs/>
                <w:color w:val="000000"/>
                <w:sz w:val="24"/>
                <w:szCs w:val="24"/>
                <w:lang w:val="en-GB" w:eastAsia="en-GB"/>
              </w:rPr>
            </w:pPr>
          </w:p>
        </w:tc>
        <w:tc>
          <w:tcPr>
            <w:tcW w:w="1316" w:type="dxa"/>
            <w:tcBorders>
              <w:top w:val="nil"/>
              <w:left w:val="nil"/>
              <w:bottom w:val="nil"/>
              <w:right w:val="nil"/>
            </w:tcBorders>
            <w:shd w:val="clear" w:color="auto" w:fill="auto"/>
            <w:noWrap/>
            <w:vAlign w:val="bottom"/>
            <w:hideMark/>
          </w:tcPr>
          <w:p w14:paraId="1662E2BE"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r>
      <w:tr w:rsidR="001D701D" w:rsidRPr="001D701D" w14:paraId="0EF46DC7" w14:textId="77777777" w:rsidTr="001D701D">
        <w:trPr>
          <w:trHeight w:val="320"/>
        </w:trPr>
        <w:tc>
          <w:tcPr>
            <w:tcW w:w="9576" w:type="dxa"/>
            <w:gridSpan w:val="6"/>
            <w:tcBorders>
              <w:top w:val="nil"/>
              <w:left w:val="nil"/>
              <w:bottom w:val="nil"/>
              <w:right w:val="nil"/>
            </w:tcBorders>
            <w:shd w:val="clear" w:color="auto" w:fill="auto"/>
            <w:noWrap/>
            <w:vAlign w:val="bottom"/>
            <w:hideMark/>
          </w:tcPr>
          <w:p w14:paraId="475F9694"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9915" w:type="dxa"/>
            <w:tcBorders>
              <w:top w:val="nil"/>
              <w:left w:val="nil"/>
              <w:bottom w:val="nil"/>
              <w:right w:val="nil"/>
            </w:tcBorders>
            <w:shd w:val="clear" w:color="auto" w:fill="auto"/>
            <w:noWrap/>
            <w:vAlign w:val="bottom"/>
            <w:hideMark/>
          </w:tcPr>
          <w:p w14:paraId="3920847B"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2088" w:type="dxa"/>
            <w:tcBorders>
              <w:top w:val="nil"/>
              <w:left w:val="nil"/>
              <w:bottom w:val="nil"/>
              <w:right w:val="nil"/>
            </w:tcBorders>
            <w:shd w:val="clear" w:color="auto" w:fill="auto"/>
            <w:noWrap/>
            <w:vAlign w:val="bottom"/>
            <w:hideMark/>
          </w:tcPr>
          <w:p w14:paraId="2F873EEC"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064" w:type="dxa"/>
            <w:tcBorders>
              <w:top w:val="nil"/>
              <w:left w:val="nil"/>
              <w:bottom w:val="nil"/>
              <w:right w:val="nil"/>
            </w:tcBorders>
            <w:shd w:val="clear" w:color="auto" w:fill="auto"/>
            <w:noWrap/>
            <w:vAlign w:val="bottom"/>
            <w:hideMark/>
          </w:tcPr>
          <w:p w14:paraId="7285AE36"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756" w:type="dxa"/>
            <w:tcBorders>
              <w:top w:val="nil"/>
              <w:left w:val="nil"/>
              <w:bottom w:val="nil"/>
              <w:right w:val="nil"/>
            </w:tcBorders>
            <w:shd w:val="clear" w:color="auto" w:fill="auto"/>
            <w:noWrap/>
            <w:vAlign w:val="bottom"/>
            <w:hideMark/>
          </w:tcPr>
          <w:p w14:paraId="0D793C97"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316" w:type="dxa"/>
            <w:tcBorders>
              <w:top w:val="nil"/>
              <w:left w:val="nil"/>
              <w:bottom w:val="nil"/>
              <w:right w:val="nil"/>
            </w:tcBorders>
            <w:shd w:val="clear" w:color="auto" w:fill="auto"/>
            <w:noWrap/>
            <w:vAlign w:val="bottom"/>
            <w:hideMark/>
          </w:tcPr>
          <w:p w14:paraId="7F1620C7"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r>
      <w:tr w:rsidR="001D701D" w:rsidRPr="001D701D" w14:paraId="44EEED2D" w14:textId="77777777" w:rsidTr="001D701D">
        <w:trPr>
          <w:trHeight w:val="320"/>
        </w:trPr>
        <w:tc>
          <w:tcPr>
            <w:tcW w:w="9576" w:type="dxa"/>
            <w:gridSpan w:val="6"/>
            <w:tcBorders>
              <w:top w:val="nil"/>
              <w:left w:val="nil"/>
              <w:bottom w:val="nil"/>
              <w:right w:val="nil"/>
            </w:tcBorders>
            <w:shd w:val="clear" w:color="auto" w:fill="auto"/>
            <w:noWrap/>
            <w:vAlign w:val="bottom"/>
            <w:hideMark/>
          </w:tcPr>
          <w:p w14:paraId="222AD66A" w14:textId="7EFBE6AB"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r>
              <w:rPr>
                <w:noProof/>
              </w:rPr>
              <w:drawing>
                <wp:inline distT="0" distB="0" distL="0" distR="0" wp14:anchorId="20CD294E" wp14:editId="5258F2B0">
                  <wp:extent cx="5619179" cy="288163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24677" cy="2884450"/>
                          </a:xfrm>
                          <a:prstGeom prst="rect">
                            <a:avLst/>
                          </a:prstGeom>
                        </pic:spPr>
                      </pic:pic>
                    </a:graphicData>
                  </a:graphic>
                </wp:inline>
              </w:drawing>
            </w:r>
          </w:p>
        </w:tc>
        <w:tc>
          <w:tcPr>
            <w:tcW w:w="9915" w:type="dxa"/>
            <w:tcBorders>
              <w:top w:val="nil"/>
              <w:left w:val="nil"/>
              <w:bottom w:val="nil"/>
              <w:right w:val="nil"/>
            </w:tcBorders>
            <w:shd w:val="clear" w:color="auto" w:fill="auto"/>
            <w:noWrap/>
            <w:vAlign w:val="bottom"/>
            <w:hideMark/>
          </w:tcPr>
          <w:p w14:paraId="60706C1C"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2088" w:type="dxa"/>
            <w:tcBorders>
              <w:top w:val="nil"/>
              <w:left w:val="nil"/>
              <w:bottom w:val="nil"/>
              <w:right w:val="nil"/>
            </w:tcBorders>
            <w:shd w:val="clear" w:color="auto" w:fill="auto"/>
            <w:noWrap/>
            <w:vAlign w:val="bottom"/>
            <w:hideMark/>
          </w:tcPr>
          <w:p w14:paraId="53F05293"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064" w:type="dxa"/>
            <w:tcBorders>
              <w:top w:val="nil"/>
              <w:left w:val="nil"/>
              <w:bottom w:val="nil"/>
              <w:right w:val="nil"/>
            </w:tcBorders>
            <w:shd w:val="clear" w:color="auto" w:fill="auto"/>
            <w:noWrap/>
            <w:vAlign w:val="bottom"/>
            <w:hideMark/>
          </w:tcPr>
          <w:p w14:paraId="459CBA87"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756" w:type="dxa"/>
            <w:tcBorders>
              <w:top w:val="nil"/>
              <w:left w:val="nil"/>
              <w:bottom w:val="nil"/>
              <w:right w:val="nil"/>
            </w:tcBorders>
            <w:shd w:val="clear" w:color="auto" w:fill="auto"/>
            <w:noWrap/>
            <w:vAlign w:val="bottom"/>
            <w:hideMark/>
          </w:tcPr>
          <w:p w14:paraId="28ACA0D1"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316" w:type="dxa"/>
            <w:tcBorders>
              <w:top w:val="nil"/>
              <w:left w:val="nil"/>
              <w:bottom w:val="nil"/>
              <w:right w:val="nil"/>
            </w:tcBorders>
            <w:shd w:val="clear" w:color="auto" w:fill="auto"/>
            <w:noWrap/>
            <w:vAlign w:val="bottom"/>
            <w:hideMark/>
          </w:tcPr>
          <w:p w14:paraId="01A22841"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r>
      <w:tr w:rsidR="001D701D" w:rsidRPr="001D701D" w14:paraId="214A4B35" w14:textId="77777777" w:rsidTr="001D701D">
        <w:trPr>
          <w:trHeight w:val="320"/>
        </w:trPr>
        <w:tc>
          <w:tcPr>
            <w:tcW w:w="9576" w:type="dxa"/>
            <w:gridSpan w:val="6"/>
            <w:tcBorders>
              <w:top w:val="nil"/>
              <w:left w:val="nil"/>
              <w:bottom w:val="nil"/>
              <w:right w:val="nil"/>
            </w:tcBorders>
            <w:shd w:val="clear" w:color="auto" w:fill="auto"/>
            <w:noWrap/>
            <w:vAlign w:val="bottom"/>
            <w:hideMark/>
          </w:tcPr>
          <w:p w14:paraId="1D0DAD98"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9915" w:type="dxa"/>
            <w:tcBorders>
              <w:top w:val="nil"/>
              <w:left w:val="nil"/>
              <w:bottom w:val="nil"/>
              <w:right w:val="nil"/>
            </w:tcBorders>
            <w:shd w:val="clear" w:color="auto" w:fill="auto"/>
            <w:noWrap/>
            <w:vAlign w:val="bottom"/>
            <w:hideMark/>
          </w:tcPr>
          <w:p w14:paraId="30C961C8"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2088" w:type="dxa"/>
            <w:tcBorders>
              <w:top w:val="nil"/>
              <w:left w:val="nil"/>
              <w:bottom w:val="nil"/>
              <w:right w:val="nil"/>
            </w:tcBorders>
            <w:shd w:val="clear" w:color="auto" w:fill="auto"/>
            <w:noWrap/>
            <w:vAlign w:val="bottom"/>
            <w:hideMark/>
          </w:tcPr>
          <w:p w14:paraId="38B90D06"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064" w:type="dxa"/>
            <w:tcBorders>
              <w:top w:val="nil"/>
              <w:left w:val="nil"/>
              <w:bottom w:val="nil"/>
              <w:right w:val="nil"/>
            </w:tcBorders>
            <w:shd w:val="clear" w:color="auto" w:fill="auto"/>
            <w:noWrap/>
            <w:vAlign w:val="bottom"/>
            <w:hideMark/>
          </w:tcPr>
          <w:p w14:paraId="2E357114"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756" w:type="dxa"/>
            <w:tcBorders>
              <w:top w:val="nil"/>
              <w:left w:val="nil"/>
              <w:bottom w:val="nil"/>
              <w:right w:val="nil"/>
            </w:tcBorders>
            <w:shd w:val="clear" w:color="auto" w:fill="auto"/>
            <w:noWrap/>
            <w:vAlign w:val="bottom"/>
            <w:hideMark/>
          </w:tcPr>
          <w:p w14:paraId="533FD432"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316" w:type="dxa"/>
            <w:tcBorders>
              <w:top w:val="nil"/>
              <w:left w:val="nil"/>
              <w:bottom w:val="nil"/>
              <w:right w:val="nil"/>
            </w:tcBorders>
            <w:shd w:val="clear" w:color="auto" w:fill="auto"/>
            <w:noWrap/>
            <w:vAlign w:val="bottom"/>
            <w:hideMark/>
          </w:tcPr>
          <w:p w14:paraId="52BC6A63"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r>
      <w:tr w:rsidR="001D701D" w:rsidRPr="001D701D" w14:paraId="48732270" w14:textId="77777777" w:rsidTr="001D701D">
        <w:trPr>
          <w:trHeight w:val="320"/>
        </w:trPr>
        <w:tc>
          <w:tcPr>
            <w:tcW w:w="9576" w:type="dxa"/>
            <w:gridSpan w:val="6"/>
            <w:tcBorders>
              <w:top w:val="nil"/>
              <w:left w:val="nil"/>
              <w:bottom w:val="nil"/>
              <w:right w:val="nil"/>
            </w:tcBorders>
            <w:shd w:val="clear" w:color="auto" w:fill="auto"/>
            <w:noWrap/>
            <w:vAlign w:val="bottom"/>
            <w:hideMark/>
          </w:tcPr>
          <w:p w14:paraId="3A33F1AB" w14:textId="793CCDDC"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r>
              <w:rPr>
                <w:noProof/>
              </w:rPr>
              <w:drawing>
                <wp:inline distT="0" distB="0" distL="0" distR="0" wp14:anchorId="2CB2631D" wp14:editId="094AFD2E">
                  <wp:extent cx="5640355" cy="29527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40640" cy="2952899"/>
                          </a:xfrm>
                          <a:prstGeom prst="rect">
                            <a:avLst/>
                          </a:prstGeom>
                        </pic:spPr>
                      </pic:pic>
                    </a:graphicData>
                  </a:graphic>
                </wp:inline>
              </w:drawing>
            </w:r>
          </w:p>
        </w:tc>
        <w:tc>
          <w:tcPr>
            <w:tcW w:w="9915" w:type="dxa"/>
            <w:tcBorders>
              <w:top w:val="nil"/>
              <w:left w:val="nil"/>
              <w:bottom w:val="nil"/>
              <w:right w:val="nil"/>
            </w:tcBorders>
            <w:shd w:val="clear" w:color="auto" w:fill="auto"/>
            <w:noWrap/>
            <w:vAlign w:val="bottom"/>
            <w:hideMark/>
          </w:tcPr>
          <w:p w14:paraId="780B170D" w14:textId="77777777" w:rsidR="001D701D" w:rsidRDefault="001D701D" w:rsidP="001D701D">
            <w:pPr>
              <w:spacing w:after="0" w:line="240" w:lineRule="auto"/>
              <w:rPr>
                <w:rFonts w:ascii="Times New Roman" w:eastAsia="Times New Roman" w:hAnsi="Times New Roman" w:cs="Times New Roman"/>
                <w:sz w:val="20"/>
                <w:szCs w:val="20"/>
                <w:lang w:val="en-GB" w:eastAsia="en-GB"/>
              </w:rPr>
            </w:pPr>
          </w:p>
          <w:p w14:paraId="42D83C39" w14:textId="77777777" w:rsidR="008C06FF" w:rsidRDefault="008C06FF" w:rsidP="001D701D">
            <w:pPr>
              <w:spacing w:after="0" w:line="240" w:lineRule="auto"/>
              <w:rPr>
                <w:rFonts w:ascii="Times New Roman" w:eastAsia="Times New Roman" w:hAnsi="Times New Roman" w:cs="Times New Roman"/>
                <w:sz w:val="20"/>
                <w:szCs w:val="20"/>
                <w:lang w:val="en-GB" w:eastAsia="en-GB"/>
              </w:rPr>
            </w:pPr>
          </w:p>
          <w:p w14:paraId="0829DB67" w14:textId="77777777" w:rsidR="008C06FF" w:rsidRDefault="008C06FF" w:rsidP="001D701D">
            <w:pPr>
              <w:spacing w:after="0" w:line="240" w:lineRule="auto"/>
              <w:rPr>
                <w:rFonts w:ascii="Times New Roman" w:eastAsia="Times New Roman" w:hAnsi="Times New Roman" w:cs="Times New Roman"/>
                <w:sz w:val="20"/>
                <w:szCs w:val="20"/>
                <w:lang w:val="en-GB" w:eastAsia="en-GB"/>
              </w:rPr>
            </w:pPr>
          </w:p>
          <w:p w14:paraId="75CAF68C" w14:textId="2D17E145" w:rsidR="008C06FF" w:rsidRPr="001D701D" w:rsidRDefault="008C06FF" w:rsidP="001D701D">
            <w:pPr>
              <w:spacing w:after="0" w:line="240" w:lineRule="auto"/>
              <w:rPr>
                <w:rFonts w:ascii="Times New Roman" w:eastAsia="Times New Roman" w:hAnsi="Times New Roman" w:cs="Times New Roman"/>
                <w:sz w:val="20"/>
                <w:szCs w:val="20"/>
                <w:lang w:val="en-GB" w:eastAsia="en-GB"/>
              </w:rPr>
            </w:pPr>
          </w:p>
        </w:tc>
        <w:tc>
          <w:tcPr>
            <w:tcW w:w="2088" w:type="dxa"/>
            <w:tcBorders>
              <w:top w:val="nil"/>
              <w:left w:val="nil"/>
              <w:bottom w:val="nil"/>
              <w:right w:val="nil"/>
            </w:tcBorders>
            <w:shd w:val="clear" w:color="auto" w:fill="auto"/>
            <w:noWrap/>
            <w:vAlign w:val="bottom"/>
            <w:hideMark/>
          </w:tcPr>
          <w:p w14:paraId="0661595E"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064" w:type="dxa"/>
            <w:tcBorders>
              <w:top w:val="nil"/>
              <w:left w:val="nil"/>
              <w:bottom w:val="nil"/>
              <w:right w:val="nil"/>
            </w:tcBorders>
            <w:shd w:val="clear" w:color="auto" w:fill="auto"/>
            <w:noWrap/>
            <w:vAlign w:val="bottom"/>
            <w:hideMark/>
          </w:tcPr>
          <w:p w14:paraId="5FAE0C0A"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756" w:type="dxa"/>
            <w:tcBorders>
              <w:top w:val="nil"/>
              <w:left w:val="nil"/>
              <w:bottom w:val="nil"/>
              <w:right w:val="nil"/>
            </w:tcBorders>
            <w:shd w:val="clear" w:color="auto" w:fill="auto"/>
            <w:noWrap/>
            <w:vAlign w:val="bottom"/>
            <w:hideMark/>
          </w:tcPr>
          <w:p w14:paraId="3310D1DF"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316" w:type="dxa"/>
            <w:tcBorders>
              <w:top w:val="nil"/>
              <w:left w:val="nil"/>
              <w:bottom w:val="nil"/>
              <w:right w:val="nil"/>
            </w:tcBorders>
            <w:shd w:val="clear" w:color="auto" w:fill="auto"/>
            <w:noWrap/>
            <w:vAlign w:val="bottom"/>
            <w:hideMark/>
          </w:tcPr>
          <w:p w14:paraId="2750239E"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r>
      <w:tr w:rsidR="001D701D" w:rsidRPr="001D701D" w14:paraId="77618116" w14:textId="77777777" w:rsidTr="001D701D">
        <w:trPr>
          <w:trHeight w:val="320"/>
        </w:trPr>
        <w:tc>
          <w:tcPr>
            <w:tcW w:w="9576" w:type="dxa"/>
            <w:gridSpan w:val="6"/>
            <w:tcBorders>
              <w:top w:val="nil"/>
              <w:left w:val="nil"/>
              <w:bottom w:val="nil"/>
              <w:right w:val="nil"/>
            </w:tcBorders>
            <w:shd w:val="clear" w:color="auto" w:fill="auto"/>
            <w:noWrap/>
            <w:vAlign w:val="bottom"/>
            <w:hideMark/>
          </w:tcPr>
          <w:p w14:paraId="03FD0BD1" w14:textId="10578F6C" w:rsidR="001D701D" w:rsidRPr="00475795" w:rsidRDefault="00FE7351" w:rsidP="00475795">
            <w:pPr>
              <w:rPr>
                <w:lang w:val="en"/>
              </w:rPr>
            </w:pPr>
            <w:r>
              <w:rPr>
                <w:b/>
                <w:bCs/>
              </w:rPr>
              <w:t>Analysis</w:t>
            </w:r>
            <w:r w:rsidRPr="008C06FF">
              <w:rPr>
                <w:rFonts w:ascii="Calibri" w:eastAsia="Times New Roman" w:hAnsi="Calibri" w:cs="Calibri"/>
                <w:b/>
                <w:bCs/>
                <w:lang w:val="en-GB" w:eastAsia="en-GB"/>
              </w:rPr>
              <w:t xml:space="preserve"> </w:t>
            </w:r>
            <w:r w:rsidR="008C06FF" w:rsidRPr="008C06FF">
              <w:rPr>
                <w:rFonts w:ascii="Calibri" w:eastAsia="Times New Roman" w:hAnsi="Calibri" w:cs="Calibri"/>
                <w:b/>
                <w:bCs/>
                <w:lang w:val="en-GB" w:eastAsia="en-GB"/>
              </w:rPr>
              <w:t>Q4:</w:t>
            </w:r>
            <w:r w:rsidR="008C06FF">
              <w:rPr>
                <w:lang w:val="en"/>
              </w:rPr>
              <w:t xml:space="preserve"> </w:t>
            </w:r>
            <w:r w:rsidR="00302ED8">
              <w:rPr>
                <w:lang w:val="en"/>
              </w:rPr>
              <w:t xml:space="preserve">In the question 4, </w:t>
            </w:r>
            <w:r w:rsidR="008C06FF">
              <w:rPr>
                <w:lang w:val="en"/>
              </w:rPr>
              <w:t>42% of students believe that online learning helps to learn how to solve problems - "Frequently". 37% - “Occasionally”, 13% - “Rarely” and 8% - “Never”. Based on this data, we can conclude that students perceive online learning as a resource in which they face some problems during their studies. At the same time, the results indicate that they develop problem-solving skills which is a positive impact of virtual learning.</w:t>
            </w:r>
          </w:p>
        </w:tc>
        <w:tc>
          <w:tcPr>
            <w:tcW w:w="9915" w:type="dxa"/>
            <w:tcBorders>
              <w:top w:val="nil"/>
              <w:left w:val="nil"/>
              <w:bottom w:val="nil"/>
              <w:right w:val="nil"/>
            </w:tcBorders>
            <w:shd w:val="clear" w:color="auto" w:fill="auto"/>
            <w:noWrap/>
            <w:vAlign w:val="bottom"/>
            <w:hideMark/>
          </w:tcPr>
          <w:p w14:paraId="1DBAFE56"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2088" w:type="dxa"/>
            <w:tcBorders>
              <w:top w:val="nil"/>
              <w:left w:val="nil"/>
              <w:bottom w:val="nil"/>
              <w:right w:val="nil"/>
            </w:tcBorders>
            <w:shd w:val="clear" w:color="auto" w:fill="auto"/>
            <w:noWrap/>
            <w:vAlign w:val="bottom"/>
            <w:hideMark/>
          </w:tcPr>
          <w:p w14:paraId="29BBDF91"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064" w:type="dxa"/>
            <w:tcBorders>
              <w:top w:val="nil"/>
              <w:left w:val="nil"/>
              <w:bottom w:val="nil"/>
              <w:right w:val="nil"/>
            </w:tcBorders>
            <w:shd w:val="clear" w:color="auto" w:fill="auto"/>
            <w:noWrap/>
            <w:vAlign w:val="bottom"/>
            <w:hideMark/>
          </w:tcPr>
          <w:p w14:paraId="277C8B9A"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756" w:type="dxa"/>
            <w:tcBorders>
              <w:top w:val="nil"/>
              <w:left w:val="nil"/>
              <w:bottom w:val="nil"/>
              <w:right w:val="nil"/>
            </w:tcBorders>
            <w:shd w:val="clear" w:color="auto" w:fill="auto"/>
            <w:noWrap/>
            <w:vAlign w:val="bottom"/>
            <w:hideMark/>
          </w:tcPr>
          <w:p w14:paraId="7004692F"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316" w:type="dxa"/>
            <w:tcBorders>
              <w:top w:val="nil"/>
              <w:left w:val="nil"/>
              <w:bottom w:val="nil"/>
              <w:right w:val="nil"/>
            </w:tcBorders>
            <w:shd w:val="clear" w:color="auto" w:fill="auto"/>
            <w:noWrap/>
            <w:vAlign w:val="bottom"/>
            <w:hideMark/>
          </w:tcPr>
          <w:p w14:paraId="744432E5"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r>
      <w:tr w:rsidR="001D701D" w:rsidRPr="001D701D" w14:paraId="2C46A847" w14:textId="77777777" w:rsidTr="001D701D">
        <w:trPr>
          <w:trHeight w:val="320"/>
        </w:trPr>
        <w:tc>
          <w:tcPr>
            <w:tcW w:w="9576" w:type="dxa"/>
            <w:gridSpan w:val="6"/>
            <w:tcBorders>
              <w:top w:val="nil"/>
              <w:left w:val="nil"/>
              <w:bottom w:val="nil"/>
              <w:right w:val="nil"/>
            </w:tcBorders>
            <w:shd w:val="clear" w:color="auto" w:fill="auto"/>
            <w:noWrap/>
            <w:vAlign w:val="bottom"/>
            <w:hideMark/>
          </w:tcPr>
          <w:p w14:paraId="3590F3F8" w14:textId="59A7672C" w:rsidR="00FE7351" w:rsidRPr="00CB6C88" w:rsidRDefault="00CB6C88" w:rsidP="00CB6C88">
            <w:pPr>
              <w:spacing w:after="0" w:line="240" w:lineRule="auto"/>
              <w:rPr>
                <w:b/>
                <w:bCs/>
              </w:rPr>
            </w:pPr>
            <w:r w:rsidRPr="00CB6C88">
              <w:rPr>
                <w:b/>
                <w:bCs/>
              </w:rPr>
              <w:lastRenderedPageBreak/>
              <w:t>Q 5: How important are the skills and knowledge acquired at the lectures for you to build a successful career?</w:t>
            </w:r>
          </w:p>
          <w:p w14:paraId="72A2199B" w14:textId="77777777" w:rsidR="001D701D" w:rsidRPr="001D701D" w:rsidRDefault="001D701D" w:rsidP="001D701D">
            <w:pPr>
              <w:spacing w:after="0" w:line="240" w:lineRule="auto"/>
              <w:rPr>
                <w:rFonts w:ascii="Times New Roman" w:eastAsia="Times New Roman" w:hAnsi="Times New Roman" w:cs="Times New Roman"/>
                <w:sz w:val="20"/>
                <w:szCs w:val="20"/>
                <w:lang w:eastAsia="en-GB"/>
              </w:rPr>
            </w:pPr>
          </w:p>
        </w:tc>
        <w:tc>
          <w:tcPr>
            <w:tcW w:w="9915" w:type="dxa"/>
            <w:tcBorders>
              <w:top w:val="nil"/>
              <w:left w:val="nil"/>
              <w:bottom w:val="nil"/>
              <w:right w:val="nil"/>
            </w:tcBorders>
            <w:shd w:val="clear" w:color="auto" w:fill="auto"/>
            <w:noWrap/>
            <w:vAlign w:val="bottom"/>
            <w:hideMark/>
          </w:tcPr>
          <w:p w14:paraId="4FBD4FCF"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2088" w:type="dxa"/>
            <w:tcBorders>
              <w:top w:val="nil"/>
              <w:left w:val="nil"/>
              <w:bottom w:val="nil"/>
              <w:right w:val="nil"/>
            </w:tcBorders>
            <w:shd w:val="clear" w:color="auto" w:fill="auto"/>
            <w:noWrap/>
            <w:vAlign w:val="bottom"/>
            <w:hideMark/>
          </w:tcPr>
          <w:p w14:paraId="2CABA5D2"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064" w:type="dxa"/>
            <w:tcBorders>
              <w:top w:val="nil"/>
              <w:left w:val="nil"/>
              <w:bottom w:val="nil"/>
              <w:right w:val="nil"/>
            </w:tcBorders>
            <w:shd w:val="clear" w:color="auto" w:fill="auto"/>
            <w:noWrap/>
            <w:vAlign w:val="bottom"/>
            <w:hideMark/>
          </w:tcPr>
          <w:p w14:paraId="50053929"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756" w:type="dxa"/>
            <w:tcBorders>
              <w:top w:val="nil"/>
              <w:left w:val="nil"/>
              <w:bottom w:val="nil"/>
              <w:right w:val="nil"/>
            </w:tcBorders>
            <w:shd w:val="clear" w:color="auto" w:fill="auto"/>
            <w:noWrap/>
            <w:vAlign w:val="bottom"/>
            <w:hideMark/>
          </w:tcPr>
          <w:p w14:paraId="736ECBDC"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c>
          <w:tcPr>
            <w:tcW w:w="1316" w:type="dxa"/>
            <w:tcBorders>
              <w:top w:val="nil"/>
              <w:left w:val="nil"/>
              <w:bottom w:val="nil"/>
              <w:right w:val="nil"/>
            </w:tcBorders>
            <w:shd w:val="clear" w:color="auto" w:fill="auto"/>
            <w:noWrap/>
            <w:vAlign w:val="bottom"/>
            <w:hideMark/>
          </w:tcPr>
          <w:p w14:paraId="7C8F9B53" w14:textId="77777777" w:rsidR="001D701D" w:rsidRPr="001D701D" w:rsidRDefault="001D701D" w:rsidP="001D701D">
            <w:pPr>
              <w:spacing w:after="0" w:line="240" w:lineRule="auto"/>
              <w:rPr>
                <w:rFonts w:ascii="Times New Roman" w:eastAsia="Times New Roman" w:hAnsi="Times New Roman" w:cs="Times New Roman"/>
                <w:sz w:val="20"/>
                <w:szCs w:val="20"/>
                <w:lang w:val="en-GB" w:eastAsia="en-GB"/>
              </w:rPr>
            </w:pPr>
          </w:p>
        </w:tc>
      </w:tr>
      <w:tr w:rsidR="00321F6C" w:rsidRPr="00CB6C88" w14:paraId="38AA8898" w14:textId="77777777" w:rsidTr="00CB125D">
        <w:trPr>
          <w:gridAfter w:val="6"/>
          <w:wAfter w:w="16222" w:type="dxa"/>
          <w:trHeight w:val="320"/>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5C93B" w14:textId="77777777" w:rsidR="00321F6C" w:rsidRPr="00CB6C88" w:rsidRDefault="00321F6C" w:rsidP="00CB125D">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Very Important</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7C85C88E" w14:textId="77777777" w:rsidR="00321F6C" w:rsidRPr="00CB6C88" w:rsidRDefault="00321F6C" w:rsidP="00CB125D">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Important</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336BDBEF" w14:textId="77777777" w:rsidR="00321F6C" w:rsidRPr="00CB6C88" w:rsidRDefault="00321F6C" w:rsidP="00CB125D">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Moderately Important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4BE12C7A" w14:textId="77777777" w:rsidR="00321F6C" w:rsidRPr="00CB6C88" w:rsidRDefault="00321F6C" w:rsidP="00CB125D">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Of little Importance</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18741732" w14:textId="77777777" w:rsidR="00321F6C" w:rsidRPr="00CB6C88" w:rsidRDefault="00321F6C" w:rsidP="00CB125D">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Unimportant</w:t>
            </w:r>
          </w:p>
        </w:tc>
      </w:tr>
      <w:tr w:rsidR="00321F6C" w:rsidRPr="00CB6C88" w14:paraId="30CBFA1A" w14:textId="77777777" w:rsidTr="00CB125D">
        <w:trPr>
          <w:gridAfter w:val="6"/>
          <w:wAfter w:w="16222" w:type="dxa"/>
          <w:trHeight w:val="320"/>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0147083D" w14:textId="77777777" w:rsidR="00321F6C" w:rsidRPr="00CB6C88" w:rsidRDefault="00321F6C" w:rsidP="00CB125D">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6</w:t>
            </w:r>
          </w:p>
        </w:tc>
        <w:tc>
          <w:tcPr>
            <w:tcW w:w="1418" w:type="dxa"/>
            <w:tcBorders>
              <w:top w:val="nil"/>
              <w:left w:val="nil"/>
              <w:bottom w:val="single" w:sz="4" w:space="0" w:color="auto"/>
              <w:right w:val="single" w:sz="4" w:space="0" w:color="auto"/>
            </w:tcBorders>
            <w:shd w:val="clear" w:color="auto" w:fill="auto"/>
            <w:noWrap/>
            <w:vAlign w:val="center"/>
            <w:hideMark/>
          </w:tcPr>
          <w:p w14:paraId="1D13B78C" w14:textId="77777777" w:rsidR="00321F6C" w:rsidRPr="00CB6C88" w:rsidRDefault="00321F6C" w:rsidP="00CB125D">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15</w:t>
            </w:r>
          </w:p>
        </w:tc>
        <w:tc>
          <w:tcPr>
            <w:tcW w:w="2409" w:type="dxa"/>
            <w:tcBorders>
              <w:top w:val="nil"/>
              <w:left w:val="nil"/>
              <w:bottom w:val="single" w:sz="4" w:space="0" w:color="auto"/>
              <w:right w:val="single" w:sz="4" w:space="0" w:color="auto"/>
            </w:tcBorders>
            <w:shd w:val="clear" w:color="auto" w:fill="auto"/>
            <w:noWrap/>
            <w:vAlign w:val="center"/>
            <w:hideMark/>
          </w:tcPr>
          <w:p w14:paraId="18752FDC" w14:textId="77777777" w:rsidR="00321F6C" w:rsidRPr="00CB6C88" w:rsidRDefault="00321F6C" w:rsidP="00CB125D">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0</w:t>
            </w:r>
          </w:p>
        </w:tc>
        <w:tc>
          <w:tcPr>
            <w:tcW w:w="2268" w:type="dxa"/>
            <w:tcBorders>
              <w:top w:val="nil"/>
              <w:left w:val="nil"/>
              <w:bottom w:val="single" w:sz="4" w:space="0" w:color="auto"/>
              <w:right w:val="single" w:sz="4" w:space="0" w:color="auto"/>
            </w:tcBorders>
            <w:shd w:val="clear" w:color="auto" w:fill="auto"/>
            <w:noWrap/>
            <w:vAlign w:val="center"/>
            <w:hideMark/>
          </w:tcPr>
          <w:p w14:paraId="62B9BA2A" w14:textId="77777777" w:rsidR="00321F6C" w:rsidRPr="00CB6C88" w:rsidRDefault="00321F6C" w:rsidP="00CB125D">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0</w:t>
            </w:r>
          </w:p>
        </w:tc>
        <w:tc>
          <w:tcPr>
            <w:tcW w:w="1560" w:type="dxa"/>
            <w:tcBorders>
              <w:top w:val="nil"/>
              <w:left w:val="nil"/>
              <w:bottom w:val="single" w:sz="4" w:space="0" w:color="auto"/>
              <w:right w:val="single" w:sz="4" w:space="0" w:color="auto"/>
            </w:tcBorders>
            <w:shd w:val="clear" w:color="auto" w:fill="auto"/>
            <w:noWrap/>
            <w:vAlign w:val="center"/>
            <w:hideMark/>
          </w:tcPr>
          <w:p w14:paraId="0A27B809" w14:textId="77777777" w:rsidR="00321F6C" w:rsidRPr="00CB6C88" w:rsidRDefault="00321F6C" w:rsidP="00CB125D">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3</w:t>
            </w:r>
          </w:p>
        </w:tc>
      </w:tr>
    </w:tbl>
    <w:p w14:paraId="2B3E7A5D" w14:textId="3D4EC5C6" w:rsidR="00CB6C88" w:rsidRDefault="00321F6C" w:rsidP="00D3618E">
      <w:pPr>
        <w:rPr>
          <w:b/>
          <w:bCs/>
        </w:rPr>
      </w:pPr>
      <w:r>
        <w:rPr>
          <w:noProof/>
        </w:rPr>
        <w:drawing>
          <wp:inline distT="0" distB="0" distL="0" distR="0" wp14:anchorId="12060CCE" wp14:editId="0C064475">
            <wp:extent cx="5943600" cy="3086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086100"/>
                    </a:xfrm>
                    <a:prstGeom prst="rect">
                      <a:avLst/>
                    </a:prstGeom>
                  </pic:spPr>
                </pic:pic>
              </a:graphicData>
            </a:graphic>
          </wp:inline>
        </w:drawing>
      </w:r>
    </w:p>
    <w:p w14:paraId="54356ED6" w14:textId="384E79AA" w:rsidR="00CB6C88" w:rsidRDefault="00CB6C88" w:rsidP="00D3618E">
      <w:pPr>
        <w:rPr>
          <w:b/>
          <w:bCs/>
        </w:rPr>
      </w:pPr>
      <w:r>
        <w:rPr>
          <w:noProof/>
        </w:rPr>
        <w:drawing>
          <wp:inline distT="0" distB="0" distL="0" distR="0" wp14:anchorId="29796CBC" wp14:editId="3552BCE9">
            <wp:extent cx="5943600" cy="3098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098800"/>
                    </a:xfrm>
                    <a:prstGeom prst="rect">
                      <a:avLst/>
                    </a:prstGeom>
                  </pic:spPr>
                </pic:pic>
              </a:graphicData>
            </a:graphic>
          </wp:inline>
        </w:drawing>
      </w:r>
    </w:p>
    <w:p w14:paraId="5004D2CD" w14:textId="58EFC656" w:rsidR="00321F6C" w:rsidRPr="00321F6C" w:rsidRDefault="00475795" w:rsidP="00D3618E">
      <w:pPr>
        <w:rPr>
          <w:lang w:val="en"/>
        </w:rPr>
      </w:pPr>
      <w:r>
        <w:rPr>
          <w:b/>
          <w:bCs/>
        </w:rPr>
        <w:t xml:space="preserve">Analysis </w:t>
      </w:r>
      <w:r w:rsidR="008C06FF">
        <w:rPr>
          <w:b/>
          <w:bCs/>
        </w:rPr>
        <w:t>Q5</w:t>
      </w:r>
      <w:r w:rsidR="008C06FF" w:rsidRPr="00302ED8">
        <w:t xml:space="preserve">: </w:t>
      </w:r>
      <w:r w:rsidR="00302ED8" w:rsidRPr="00302ED8">
        <w:t xml:space="preserve">In the question 5, </w:t>
      </w:r>
      <w:r w:rsidR="008C06FF" w:rsidRPr="00302ED8">
        <w:rPr>
          <w:lang w:val="en"/>
        </w:rPr>
        <w:t>62</w:t>
      </w:r>
      <w:r w:rsidR="008C06FF">
        <w:rPr>
          <w:lang w:val="en"/>
        </w:rPr>
        <w:t xml:space="preserve">% of students believe that the skills and knowledge gained in the lectures are “Important” in building of a successful career. 25% of students noted that this is “Very Important”. </w:t>
      </w:r>
      <w:r w:rsidR="008C06FF">
        <w:t>Nevertheless</w:t>
      </w:r>
      <w:r w:rsidR="008C06FF">
        <w:rPr>
          <w:lang w:val="en"/>
        </w:rPr>
        <w:t xml:space="preserve">, the answers received from 13% of respondents were “Unimportant”. Overall, following these answers, we can conclude that knowledge and skills obtained in virtual classes are </w:t>
      </w:r>
      <w:r w:rsidR="008C06FF">
        <w:t>essential</w:t>
      </w:r>
      <w:r w:rsidR="008C06FF">
        <w:rPr>
          <w:lang w:val="en"/>
        </w:rPr>
        <w:t xml:space="preserve"> for students and they can be applied in building a future career.</w:t>
      </w:r>
    </w:p>
    <w:p w14:paraId="3F49F389" w14:textId="4F0BA061" w:rsidR="00CB6C88" w:rsidRPr="00CB6C88" w:rsidRDefault="00CB6C88" w:rsidP="00CB6C88">
      <w:pPr>
        <w:rPr>
          <w:b/>
          <w:bCs/>
        </w:rPr>
      </w:pPr>
      <w:r w:rsidRPr="00CB6C88">
        <w:rPr>
          <w:b/>
          <w:bCs/>
        </w:rPr>
        <w:lastRenderedPageBreak/>
        <w:t>Q 6: What device do you use for distance learning?</w:t>
      </w:r>
    </w:p>
    <w:tbl>
      <w:tblPr>
        <w:tblW w:w="8200" w:type="dxa"/>
        <w:tblLook w:val="04A0" w:firstRow="1" w:lastRow="0" w:firstColumn="1" w:lastColumn="0" w:noHBand="0" w:noVBand="1"/>
      </w:tblPr>
      <w:tblGrid>
        <w:gridCol w:w="1900"/>
        <w:gridCol w:w="1520"/>
        <w:gridCol w:w="2380"/>
        <w:gridCol w:w="2400"/>
      </w:tblGrid>
      <w:tr w:rsidR="00CB6C88" w:rsidRPr="00CB6C88" w14:paraId="2C3E298C" w14:textId="77777777" w:rsidTr="00CB6C88">
        <w:trPr>
          <w:trHeight w:val="32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F0ADF" w14:textId="77777777" w:rsidR="00CB6C88" w:rsidRPr="00CB6C88" w:rsidRDefault="00CB6C88" w:rsidP="00CB6C88">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Laptop</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14:paraId="5EE0FCE1" w14:textId="77777777" w:rsidR="00CB6C88" w:rsidRPr="00CB6C88" w:rsidRDefault="00CB6C88" w:rsidP="00CB6C88">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Desktop</w:t>
            </w:r>
          </w:p>
        </w:tc>
        <w:tc>
          <w:tcPr>
            <w:tcW w:w="2380" w:type="dxa"/>
            <w:tcBorders>
              <w:top w:val="single" w:sz="4" w:space="0" w:color="auto"/>
              <w:left w:val="nil"/>
              <w:bottom w:val="single" w:sz="4" w:space="0" w:color="auto"/>
              <w:right w:val="single" w:sz="4" w:space="0" w:color="auto"/>
            </w:tcBorders>
            <w:shd w:val="clear" w:color="auto" w:fill="auto"/>
            <w:noWrap/>
            <w:vAlign w:val="center"/>
            <w:hideMark/>
          </w:tcPr>
          <w:p w14:paraId="785224D8" w14:textId="77777777" w:rsidR="00CB6C88" w:rsidRPr="00CB6C88" w:rsidRDefault="00CB6C88" w:rsidP="00CB6C88">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Tablet</w:t>
            </w:r>
          </w:p>
        </w:tc>
        <w:tc>
          <w:tcPr>
            <w:tcW w:w="2400" w:type="dxa"/>
            <w:tcBorders>
              <w:top w:val="single" w:sz="4" w:space="0" w:color="auto"/>
              <w:left w:val="nil"/>
              <w:bottom w:val="single" w:sz="4" w:space="0" w:color="auto"/>
              <w:right w:val="single" w:sz="4" w:space="0" w:color="auto"/>
            </w:tcBorders>
            <w:shd w:val="clear" w:color="auto" w:fill="auto"/>
            <w:noWrap/>
            <w:vAlign w:val="center"/>
            <w:hideMark/>
          </w:tcPr>
          <w:p w14:paraId="025C5BE6" w14:textId="77777777" w:rsidR="00CB6C88" w:rsidRPr="00CB6C88" w:rsidRDefault="00CB6C88" w:rsidP="00CB6C88">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Smartphone</w:t>
            </w:r>
          </w:p>
        </w:tc>
      </w:tr>
      <w:tr w:rsidR="00CB6C88" w:rsidRPr="00CB6C88" w14:paraId="3BA83D3E" w14:textId="77777777" w:rsidTr="00CB6C88">
        <w:trPr>
          <w:trHeight w:val="32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67CCB308" w14:textId="77777777" w:rsidR="00CB6C88" w:rsidRPr="00CB6C88" w:rsidRDefault="00CB6C88" w:rsidP="00CB6C88">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16</w:t>
            </w:r>
          </w:p>
        </w:tc>
        <w:tc>
          <w:tcPr>
            <w:tcW w:w="1520" w:type="dxa"/>
            <w:tcBorders>
              <w:top w:val="nil"/>
              <w:left w:val="nil"/>
              <w:bottom w:val="single" w:sz="4" w:space="0" w:color="auto"/>
              <w:right w:val="single" w:sz="4" w:space="0" w:color="auto"/>
            </w:tcBorders>
            <w:shd w:val="clear" w:color="auto" w:fill="auto"/>
            <w:noWrap/>
            <w:vAlign w:val="center"/>
            <w:hideMark/>
          </w:tcPr>
          <w:p w14:paraId="32FD1C37" w14:textId="77777777" w:rsidR="00CB6C88" w:rsidRPr="00CB6C88" w:rsidRDefault="00CB6C88" w:rsidP="00CB6C88">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5</w:t>
            </w:r>
          </w:p>
        </w:tc>
        <w:tc>
          <w:tcPr>
            <w:tcW w:w="2380" w:type="dxa"/>
            <w:tcBorders>
              <w:top w:val="nil"/>
              <w:left w:val="nil"/>
              <w:bottom w:val="single" w:sz="4" w:space="0" w:color="auto"/>
              <w:right w:val="single" w:sz="4" w:space="0" w:color="auto"/>
            </w:tcBorders>
            <w:shd w:val="clear" w:color="auto" w:fill="auto"/>
            <w:noWrap/>
            <w:vAlign w:val="center"/>
            <w:hideMark/>
          </w:tcPr>
          <w:p w14:paraId="33302972" w14:textId="77777777" w:rsidR="00CB6C88" w:rsidRPr="00CB6C88" w:rsidRDefault="00CB6C88" w:rsidP="00CB6C88">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1</w:t>
            </w:r>
          </w:p>
        </w:tc>
        <w:tc>
          <w:tcPr>
            <w:tcW w:w="2400" w:type="dxa"/>
            <w:tcBorders>
              <w:top w:val="nil"/>
              <w:left w:val="nil"/>
              <w:bottom w:val="single" w:sz="4" w:space="0" w:color="auto"/>
              <w:right w:val="single" w:sz="4" w:space="0" w:color="auto"/>
            </w:tcBorders>
            <w:shd w:val="clear" w:color="auto" w:fill="auto"/>
            <w:noWrap/>
            <w:vAlign w:val="center"/>
            <w:hideMark/>
          </w:tcPr>
          <w:p w14:paraId="59B2CE7B" w14:textId="77777777" w:rsidR="00CB6C88" w:rsidRPr="00CB6C88" w:rsidRDefault="00CB6C88" w:rsidP="00CB6C88">
            <w:pPr>
              <w:spacing w:after="0" w:line="240" w:lineRule="auto"/>
              <w:jc w:val="center"/>
              <w:rPr>
                <w:rFonts w:ascii="Calibri" w:eastAsia="Times New Roman" w:hAnsi="Calibri" w:cs="Times New Roman"/>
                <w:color w:val="000000"/>
                <w:sz w:val="24"/>
                <w:szCs w:val="24"/>
                <w:lang w:val="en-GB" w:eastAsia="en-GB"/>
              </w:rPr>
            </w:pPr>
            <w:r w:rsidRPr="00CB6C88">
              <w:rPr>
                <w:rFonts w:ascii="Calibri" w:eastAsia="Times New Roman" w:hAnsi="Calibri" w:cs="Times New Roman"/>
                <w:color w:val="000000"/>
                <w:sz w:val="24"/>
                <w:szCs w:val="24"/>
                <w:lang w:val="en-GB" w:eastAsia="en-GB"/>
              </w:rPr>
              <w:t>2</w:t>
            </w:r>
          </w:p>
        </w:tc>
      </w:tr>
    </w:tbl>
    <w:p w14:paraId="1E77B133" w14:textId="40425754" w:rsidR="00CB6C88" w:rsidRDefault="00CB6C88" w:rsidP="00D3618E"/>
    <w:p w14:paraId="33CD85B9" w14:textId="74F8A985" w:rsidR="00CB6C88" w:rsidRPr="00321F6C" w:rsidRDefault="00CB6C88" w:rsidP="00D3618E">
      <w:r>
        <w:rPr>
          <w:noProof/>
        </w:rPr>
        <w:drawing>
          <wp:inline distT="0" distB="0" distL="0" distR="0" wp14:anchorId="07FDB3D4" wp14:editId="6C4A2EF7">
            <wp:extent cx="5562600" cy="2816957"/>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93635" cy="2832674"/>
                    </a:xfrm>
                    <a:prstGeom prst="rect">
                      <a:avLst/>
                    </a:prstGeom>
                  </pic:spPr>
                </pic:pic>
              </a:graphicData>
            </a:graphic>
          </wp:inline>
        </w:drawing>
      </w:r>
    </w:p>
    <w:p w14:paraId="0C96EFE7" w14:textId="2CAFB92B" w:rsidR="00CB6C88" w:rsidRDefault="00CB6C88" w:rsidP="00D3618E">
      <w:pPr>
        <w:rPr>
          <w:b/>
          <w:bCs/>
        </w:rPr>
      </w:pPr>
      <w:r>
        <w:rPr>
          <w:noProof/>
        </w:rPr>
        <w:drawing>
          <wp:inline distT="0" distB="0" distL="0" distR="0" wp14:anchorId="1BC1E437" wp14:editId="6AA3A393">
            <wp:extent cx="5562600" cy="3045167"/>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43373" cy="3089385"/>
                    </a:xfrm>
                    <a:prstGeom prst="rect">
                      <a:avLst/>
                    </a:prstGeom>
                  </pic:spPr>
                </pic:pic>
              </a:graphicData>
            </a:graphic>
          </wp:inline>
        </w:drawing>
      </w:r>
    </w:p>
    <w:p w14:paraId="6FBE9A9D" w14:textId="18F651D7" w:rsidR="006F4E67" w:rsidRDefault="00475795" w:rsidP="004B100A">
      <w:pPr>
        <w:rPr>
          <w:lang w:val="en"/>
        </w:rPr>
      </w:pPr>
      <w:r>
        <w:rPr>
          <w:b/>
          <w:bCs/>
        </w:rPr>
        <w:t xml:space="preserve">Analysis </w:t>
      </w:r>
      <w:r w:rsidR="008C06FF">
        <w:rPr>
          <w:b/>
          <w:bCs/>
        </w:rPr>
        <w:t xml:space="preserve">Q6: </w:t>
      </w:r>
      <w:r w:rsidR="00F7533A" w:rsidRPr="00F7533A">
        <w:t xml:space="preserve">In regards to </w:t>
      </w:r>
      <w:r w:rsidR="00F7533A">
        <w:t>devices</w:t>
      </w:r>
      <w:r w:rsidR="00F7533A" w:rsidRPr="00F7533A">
        <w:t xml:space="preserve"> to use </w:t>
      </w:r>
      <w:r w:rsidR="00F7533A">
        <w:t xml:space="preserve">for </w:t>
      </w:r>
      <w:r w:rsidR="00F7533A" w:rsidRPr="00F7533A">
        <w:t xml:space="preserve">distance learning, </w:t>
      </w:r>
      <w:r w:rsidR="00F7533A" w:rsidRPr="00F7533A">
        <w:rPr>
          <w:lang w:val="en"/>
        </w:rPr>
        <w:t>f</w:t>
      </w:r>
      <w:r w:rsidR="008C06FF" w:rsidRPr="00F7533A">
        <w:rPr>
          <w:lang w:val="en"/>
        </w:rPr>
        <w:t>rom th</w:t>
      </w:r>
      <w:r w:rsidR="008C06FF">
        <w:rPr>
          <w:lang w:val="en"/>
        </w:rPr>
        <w:t>e 4 devices presented in this question, it was determined that 67% of students use a laptop, 21% - a desktop, 8% - a smartphone and only 4% - a tablet. Bearing in mind that nowadays all the devices are web-enabled and multifunctional, students have equal access to online learning if their devices have appropriate connectivity (Wi-Fi, 3G, 4G).</w:t>
      </w:r>
    </w:p>
    <w:p w14:paraId="37D69D88" w14:textId="5217A26A" w:rsidR="004B100A" w:rsidRPr="00FE7351" w:rsidRDefault="004B100A" w:rsidP="004B100A">
      <w:pPr>
        <w:rPr>
          <w:lang w:val="en"/>
        </w:rPr>
      </w:pPr>
      <w:r w:rsidRPr="004B100A">
        <w:rPr>
          <w:b/>
          <w:bCs/>
        </w:rPr>
        <w:lastRenderedPageBreak/>
        <w:t>Q 7: How do you feel about online learning?</w:t>
      </w:r>
    </w:p>
    <w:tbl>
      <w:tblPr>
        <w:tblW w:w="3420" w:type="dxa"/>
        <w:tblLook w:val="04A0" w:firstRow="1" w:lastRow="0" w:firstColumn="1" w:lastColumn="0" w:noHBand="0" w:noVBand="1"/>
      </w:tblPr>
      <w:tblGrid>
        <w:gridCol w:w="1900"/>
        <w:gridCol w:w="1520"/>
      </w:tblGrid>
      <w:tr w:rsidR="00A32B9B" w:rsidRPr="00A32B9B" w14:paraId="1DA0F486" w14:textId="77777777" w:rsidTr="00A32B9B">
        <w:trPr>
          <w:trHeight w:val="32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05F7C7" w14:textId="77777777" w:rsidR="00A32B9B" w:rsidRPr="00A32B9B" w:rsidRDefault="00A32B9B" w:rsidP="00A32B9B">
            <w:pPr>
              <w:spacing w:after="0" w:line="240" w:lineRule="auto"/>
              <w:jc w:val="center"/>
              <w:rPr>
                <w:rFonts w:ascii="Calibri" w:eastAsia="Times New Roman" w:hAnsi="Calibri" w:cs="Times New Roman"/>
                <w:color w:val="000000"/>
                <w:sz w:val="24"/>
                <w:szCs w:val="24"/>
                <w:lang w:val="en-GB" w:eastAsia="en-GB"/>
              </w:rPr>
            </w:pPr>
            <w:r w:rsidRPr="00A32B9B">
              <w:rPr>
                <w:rFonts w:ascii="Calibri" w:eastAsia="Times New Roman" w:hAnsi="Calibri" w:cs="Times New Roman"/>
                <w:color w:val="000000"/>
                <w:sz w:val="24"/>
                <w:szCs w:val="24"/>
                <w:lang w:val="en-GB" w:eastAsia="en-GB"/>
              </w:rPr>
              <w:t>Answered</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14:paraId="2AFF4258" w14:textId="77777777" w:rsidR="00A32B9B" w:rsidRPr="00A32B9B" w:rsidRDefault="00A32B9B" w:rsidP="00A32B9B">
            <w:pPr>
              <w:spacing w:after="0" w:line="240" w:lineRule="auto"/>
              <w:jc w:val="center"/>
              <w:rPr>
                <w:rFonts w:ascii="Calibri" w:eastAsia="Times New Roman" w:hAnsi="Calibri" w:cs="Times New Roman"/>
                <w:color w:val="000000"/>
                <w:sz w:val="24"/>
                <w:szCs w:val="24"/>
                <w:lang w:val="en-GB" w:eastAsia="en-GB"/>
              </w:rPr>
            </w:pPr>
            <w:r w:rsidRPr="00A32B9B">
              <w:rPr>
                <w:rFonts w:ascii="Calibri" w:eastAsia="Times New Roman" w:hAnsi="Calibri" w:cs="Times New Roman"/>
                <w:color w:val="000000"/>
                <w:sz w:val="24"/>
                <w:szCs w:val="24"/>
                <w:lang w:val="en-GB" w:eastAsia="en-GB"/>
              </w:rPr>
              <w:t>No Answer</w:t>
            </w:r>
          </w:p>
        </w:tc>
      </w:tr>
      <w:tr w:rsidR="00A32B9B" w:rsidRPr="00A32B9B" w14:paraId="6C191D47" w14:textId="77777777" w:rsidTr="00A32B9B">
        <w:trPr>
          <w:trHeight w:val="32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42D18841" w14:textId="77777777" w:rsidR="00A32B9B" w:rsidRPr="00A32B9B" w:rsidRDefault="00A32B9B" w:rsidP="00A32B9B">
            <w:pPr>
              <w:spacing w:after="0" w:line="240" w:lineRule="auto"/>
              <w:jc w:val="center"/>
              <w:rPr>
                <w:rFonts w:ascii="Calibri" w:eastAsia="Times New Roman" w:hAnsi="Calibri" w:cs="Times New Roman"/>
                <w:color w:val="000000"/>
                <w:sz w:val="24"/>
                <w:szCs w:val="24"/>
                <w:lang w:val="en-GB" w:eastAsia="en-GB"/>
              </w:rPr>
            </w:pPr>
            <w:r w:rsidRPr="00A32B9B">
              <w:rPr>
                <w:rFonts w:ascii="Calibri" w:eastAsia="Times New Roman" w:hAnsi="Calibri" w:cs="Times New Roman"/>
                <w:color w:val="000000"/>
                <w:sz w:val="24"/>
                <w:szCs w:val="24"/>
                <w:lang w:val="en-GB" w:eastAsia="en-GB"/>
              </w:rPr>
              <w:t>21</w:t>
            </w:r>
          </w:p>
        </w:tc>
        <w:tc>
          <w:tcPr>
            <w:tcW w:w="1520" w:type="dxa"/>
            <w:tcBorders>
              <w:top w:val="nil"/>
              <w:left w:val="nil"/>
              <w:bottom w:val="single" w:sz="4" w:space="0" w:color="auto"/>
              <w:right w:val="single" w:sz="4" w:space="0" w:color="auto"/>
            </w:tcBorders>
            <w:shd w:val="clear" w:color="auto" w:fill="auto"/>
            <w:noWrap/>
            <w:vAlign w:val="center"/>
            <w:hideMark/>
          </w:tcPr>
          <w:p w14:paraId="7B64FBB4" w14:textId="77777777" w:rsidR="00A32B9B" w:rsidRPr="00A32B9B" w:rsidRDefault="00A32B9B" w:rsidP="00A32B9B">
            <w:pPr>
              <w:spacing w:after="0" w:line="240" w:lineRule="auto"/>
              <w:jc w:val="center"/>
              <w:rPr>
                <w:rFonts w:ascii="Calibri" w:eastAsia="Times New Roman" w:hAnsi="Calibri" w:cs="Times New Roman"/>
                <w:color w:val="000000"/>
                <w:sz w:val="24"/>
                <w:szCs w:val="24"/>
                <w:lang w:val="en-GB" w:eastAsia="en-GB"/>
              </w:rPr>
            </w:pPr>
            <w:r w:rsidRPr="00A32B9B">
              <w:rPr>
                <w:rFonts w:ascii="Calibri" w:eastAsia="Times New Roman" w:hAnsi="Calibri" w:cs="Times New Roman"/>
                <w:color w:val="000000"/>
                <w:sz w:val="24"/>
                <w:szCs w:val="24"/>
                <w:lang w:val="en-GB" w:eastAsia="en-GB"/>
              </w:rPr>
              <w:t>3</w:t>
            </w:r>
          </w:p>
        </w:tc>
      </w:tr>
    </w:tbl>
    <w:p w14:paraId="0BCE09D8" w14:textId="1A85146C" w:rsidR="004B100A" w:rsidRDefault="004B100A" w:rsidP="00D3618E">
      <w:pPr>
        <w:rPr>
          <w:b/>
          <w:bCs/>
        </w:rPr>
      </w:pPr>
    </w:p>
    <w:p w14:paraId="464A3E52" w14:textId="1F2835B5" w:rsidR="00A32B9B" w:rsidRDefault="00A32B9B" w:rsidP="00D3618E">
      <w:pPr>
        <w:rPr>
          <w:b/>
          <w:bCs/>
        </w:rPr>
      </w:pPr>
      <w:r>
        <w:rPr>
          <w:noProof/>
        </w:rPr>
        <w:drawing>
          <wp:inline distT="0" distB="0" distL="0" distR="0" wp14:anchorId="178C934F" wp14:editId="7011EAC2">
            <wp:extent cx="5229225" cy="282746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9212" cy="2854497"/>
                    </a:xfrm>
                    <a:prstGeom prst="rect">
                      <a:avLst/>
                    </a:prstGeom>
                  </pic:spPr>
                </pic:pic>
              </a:graphicData>
            </a:graphic>
          </wp:inline>
        </w:drawing>
      </w:r>
    </w:p>
    <w:p w14:paraId="706F7852" w14:textId="59A44B92" w:rsidR="00A32B9B" w:rsidRDefault="00A32B9B" w:rsidP="00D3618E">
      <w:pPr>
        <w:rPr>
          <w:b/>
          <w:bCs/>
        </w:rPr>
      </w:pPr>
      <w:r>
        <w:rPr>
          <w:noProof/>
        </w:rPr>
        <w:drawing>
          <wp:inline distT="0" distB="0" distL="0" distR="0" wp14:anchorId="0EF3FE74" wp14:editId="0DBE85AE">
            <wp:extent cx="5286375" cy="2893952"/>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27260" cy="2916334"/>
                    </a:xfrm>
                    <a:prstGeom prst="rect">
                      <a:avLst/>
                    </a:prstGeom>
                  </pic:spPr>
                </pic:pic>
              </a:graphicData>
            </a:graphic>
          </wp:inline>
        </w:drawing>
      </w:r>
    </w:p>
    <w:p w14:paraId="381F6927" w14:textId="4527318B" w:rsidR="00321F6C" w:rsidRPr="00321F6C" w:rsidRDefault="00475795" w:rsidP="00D3618E">
      <w:r>
        <w:rPr>
          <w:b/>
          <w:bCs/>
        </w:rPr>
        <w:t>Analysis</w:t>
      </w:r>
      <w:r w:rsidRPr="00AB0030">
        <w:rPr>
          <w:b/>
          <w:bCs/>
        </w:rPr>
        <w:t xml:space="preserve"> </w:t>
      </w:r>
      <w:r w:rsidR="00321F6C" w:rsidRPr="00AB0030">
        <w:rPr>
          <w:b/>
          <w:bCs/>
        </w:rPr>
        <w:t>Q 7</w:t>
      </w:r>
      <w:r w:rsidR="00321F6C" w:rsidRPr="00321F6C">
        <w:rPr>
          <w:b/>
          <w:bCs/>
        </w:rPr>
        <w:t>:</w:t>
      </w:r>
      <w:r w:rsidR="00321F6C">
        <w:t xml:space="preserve"> </w:t>
      </w:r>
      <w:r w:rsidR="00F7533A">
        <w:t xml:space="preserve">In the question 7, </w:t>
      </w:r>
      <w:r w:rsidR="00321F6C" w:rsidRPr="00AB0030">
        <w:rPr>
          <w:lang w:val="en-GB"/>
        </w:rPr>
        <w:t xml:space="preserve">21 students out of 24 who study in a group answered the question. In general, students feel comfortable and satisfying studying online. Many comments received from students </w:t>
      </w:r>
      <w:r w:rsidR="00321F6C">
        <w:t>stating</w:t>
      </w:r>
      <w:r w:rsidR="00321F6C" w:rsidRPr="00AB0030">
        <w:rPr>
          <w:lang w:val="en-GB"/>
        </w:rPr>
        <w:t xml:space="preserve"> that online learning is more flexible, time-saving and cost effective than traditional education. </w:t>
      </w:r>
      <w:r w:rsidR="00321F6C" w:rsidRPr="00AB0030">
        <w:t>For example, they will not only save time traveling to and from university, but they will also reduce travel expenses and costs for study materials by using educational recourses in Moodle.</w:t>
      </w:r>
    </w:p>
    <w:p w14:paraId="2F47F02B" w14:textId="77777777" w:rsidR="00FE7351" w:rsidRDefault="004B1CAC" w:rsidP="00D3618E">
      <w:pPr>
        <w:rPr>
          <w:b/>
          <w:bCs/>
        </w:rPr>
      </w:pPr>
      <w:r w:rsidRPr="004B1CAC">
        <w:rPr>
          <w:b/>
          <w:bCs/>
        </w:rPr>
        <w:lastRenderedPageBreak/>
        <w:t>Q 8:  What do you think how the modules that included in this course will support your future career and work?</w:t>
      </w:r>
    </w:p>
    <w:tbl>
      <w:tblPr>
        <w:tblW w:w="3420" w:type="dxa"/>
        <w:tblLook w:val="04A0" w:firstRow="1" w:lastRow="0" w:firstColumn="1" w:lastColumn="0" w:noHBand="0" w:noVBand="1"/>
      </w:tblPr>
      <w:tblGrid>
        <w:gridCol w:w="1900"/>
        <w:gridCol w:w="1520"/>
      </w:tblGrid>
      <w:tr w:rsidR="00FE7351" w:rsidRPr="004B1CAC" w14:paraId="79EAA8B8" w14:textId="77777777" w:rsidTr="00CB125D">
        <w:trPr>
          <w:trHeight w:val="32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D56162" w14:textId="77777777" w:rsidR="00FE7351" w:rsidRPr="004B1CAC" w:rsidRDefault="00FE7351" w:rsidP="00CB125D">
            <w:pPr>
              <w:spacing w:after="0" w:line="240" w:lineRule="auto"/>
              <w:jc w:val="center"/>
              <w:rPr>
                <w:rFonts w:ascii="Calibri" w:eastAsia="Times New Roman" w:hAnsi="Calibri" w:cs="Times New Roman"/>
                <w:color w:val="000000"/>
                <w:sz w:val="24"/>
                <w:szCs w:val="24"/>
                <w:lang w:val="en-GB" w:eastAsia="en-GB"/>
              </w:rPr>
            </w:pPr>
            <w:r w:rsidRPr="004B1CAC">
              <w:rPr>
                <w:rFonts w:ascii="Calibri" w:eastAsia="Times New Roman" w:hAnsi="Calibri" w:cs="Times New Roman"/>
                <w:color w:val="000000"/>
                <w:sz w:val="24"/>
                <w:szCs w:val="24"/>
                <w:lang w:val="en-GB" w:eastAsia="en-GB"/>
              </w:rPr>
              <w:t>Answered</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14:paraId="1605DC8C" w14:textId="77777777" w:rsidR="00FE7351" w:rsidRPr="004B1CAC" w:rsidRDefault="00FE7351" w:rsidP="00CB125D">
            <w:pPr>
              <w:spacing w:after="0" w:line="240" w:lineRule="auto"/>
              <w:jc w:val="center"/>
              <w:rPr>
                <w:rFonts w:ascii="Calibri" w:eastAsia="Times New Roman" w:hAnsi="Calibri" w:cs="Times New Roman"/>
                <w:color w:val="000000"/>
                <w:sz w:val="24"/>
                <w:szCs w:val="24"/>
                <w:lang w:val="en-GB" w:eastAsia="en-GB"/>
              </w:rPr>
            </w:pPr>
            <w:r w:rsidRPr="004B1CAC">
              <w:rPr>
                <w:rFonts w:ascii="Calibri" w:eastAsia="Times New Roman" w:hAnsi="Calibri" w:cs="Times New Roman"/>
                <w:color w:val="000000"/>
                <w:sz w:val="24"/>
                <w:szCs w:val="24"/>
                <w:lang w:val="en-GB" w:eastAsia="en-GB"/>
              </w:rPr>
              <w:t>No Answer</w:t>
            </w:r>
          </w:p>
        </w:tc>
      </w:tr>
      <w:tr w:rsidR="00FE7351" w:rsidRPr="004B1CAC" w14:paraId="367955F4" w14:textId="77777777" w:rsidTr="00CB125D">
        <w:trPr>
          <w:trHeight w:val="32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14:paraId="3A578E16" w14:textId="77777777" w:rsidR="00FE7351" w:rsidRPr="004B1CAC" w:rsidRDefault="00FE7351" w:rsidP="00CB125D">
            <w:pPr>
              <w:spacing w:after="0" w:line="240" w:lineRule="auto"/>
              <w:jc w:val="center"/>
              <w:rPr>
                <w:rFonts w:ascii="Calibri" w:eastAsia="Times New Roman" w:hAnsi="Calibri" w:cs="Times New Roman"/>
                <w:color w:val="000000"/>
                <w:sz w:val="24"/>
                <w:szCs w:val="24"/>
                <w:lang w:val="en-GB" w:eastAsia="en-GB"/>
              </w:rPr>
            </w:pPr>
            <w:r w:rsidRPr="004B1CAC">
              <w:rPr>
                <w:rFonts w:ascii="Calibri" w:eastAsia="Times New Roman" w:hAnsi="Calibri" w:cs="Times New Roman"/>
                <w:color w:val="000000"/>
                <w:sz w:val="24"/>
                <w:szCs w:val="24"/>
                <w:lang w:val="en-GB" w:eastAsia="en-GB"/>
              </w:rPr>
              <w:t>21</w:t>
            </w:r>
          </w:p>
        </w:tc>
        <w:tc>
          <w:tcPr>
            <w:tcW w:w="1520" w:type="dxa"/>
            <w:tcBorders>
              <w:top w:val="nil"/>
              <w:left w:val="nil"/>
              <w:bottom w:val="single" w:sz="4" w:space="0" w:color="auto"/>
              <w:right w:val="single" w:sz="4" w:space="0" w:color="auto"/>
            </w:tcBorders>
            <w:shd w:val="clear" w:color="auto" w:fill="auto"/>
            <w:noWrap/>
            <w:vAlign w:val="center"/>
            <w:hideMark/>
          </w:tcPr>
          <w:p w14:paraId="4BF2A38E" w14:textId="77777777" w:rsidR="00FE7351" w:rsidRPr="004B1CAC" w:rsidRDefault="00FE7351" w:rsidP="00CB125D">
            <w:pPr>
              <w:spacing w:after="0" w:line="240" w:lineRule="auto"/>
              <w:jc w:val="center"/>
              <w:rPr>
                <w:rFonts w:ascii="Calibri" w:eastAsia="Times New Roman" w:hAnsi="Calibri" w:cs="Times New Roman"/>
                <w:color w:val="000000"/>
                <w:sz w:val="24"/>
                <w:szCs w:val="24"/>
                <w:lang w:val="en-GB" w:eastAsia="en-GB"/>
              </w:rPr>
            </w:pPr>
            <w:r w:rsidRPr="004B1CAC">
              <w:rPr>
                <w:rFonts w:ascii="Calibri" w:eastAsia="Times New Roman" w:hAnsi="Calibri" w:cs="Times New Roman"/>
                <w:color w:val="000000"/>
                <w:sz w:val="24"/>
                <w:szCs w:val="24"/>
                <w:lang w:val="en-GB" w:eastAsia="en-GB"/>
              </w:rPr>
              <w:t>3</w:t>
            </w:r>
          </w:p>
        </w:tc>
      </w:tr>
    </w:tbl>
    <w:p w14:paraId="0C9E0E9E" w14:textId="667EF348" w:rsidR="00FE7351" w:rsidRDefault="00FE7351" w:rsidP="00D3618E">
      <w:pPr>
        <w:rPr>
          <w:b/>
          <w:bCs/>
        </w:rPr>
      </w:pPr>
    </w:p>
    <w:p w14:paraId="63C3A691" w14:textId="6E8B063F" w:rsidR="004B1CAC" w:rsidRDefault="004B1CAC" w:rsidP="00D3618E">
      <w:pPr>
        <w:rPr>
          <w:b/>
          <w:bCs/>
        </w:rPr>
      </w:pPr>
      <w:r>
        <w:rPr>
          <w:noProof/>
        </w:rPr>
        <w:drawing>
          <wp:inline distT="0" distB="0" distL="0" distR="0" wp14:anchorId="3EA4B1EE" wp14:editId="35E549BA">
            <wp:extent cx="5308600" cy="287038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70632" cy="2903928"/>
                    </a:xfrm>
                    <a:prstGeom prst="rect">
                      <a:avLst/>
                    </a:prstGeom>
                  </pic:spPr>
                </pic:pic>
              </a:graphicData>
            </a:graphic>
          </wp:inline>
        </w:drawing>
      </w:r>
    </w:p>
    <w:p w14:paraId="12DC7780" w14:textId="29DE1A0F" w:rsidR="004B1CAC" w:rsidRDefault="004B1CAC" w:rsidP="00D3618E">
      <w:pPr>
        <w:rPr>
          <w:b/>
          <w:bCs/>
        </w:rPr>
      </w:pPr>
      <w:r>
        <w:rPr>
          <w:noProof/>
        </w:rPr>
        <w:drawing>
          <wp:inline distT="0" distB="0" distL="0" distR="0" wp14:anchorId="489A8C56" wp14:editId="29B02F92">
            <wp:extent cx="5335785" cy="29210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00169" cy="3065733"/>
                    </a:xfrm>
                    <a:prstGeom prst="rect">
                      <a:avLst/>
                    </a:prstGeom>
                  </pic:spPr>
                </pic:pic>
              </a:graphicData>
            </a:graphic>
          </wp:inline>
        </w:drawing>
      </w:r>
    </w:p>
    <w:p w14:paraId="69BF5E6D" w14:textId="4C62B467" w:rsidR="004B1CAC" w:rsidRDefault="00475795" w:rsidP="00D3618E">
      <w:pPr>
        <w:rPr>
          <w:lang w:val="en-GB"/>
        </w:rPr>
      </w:pPr>
      <w:r>
        <w:rPr>
          <w:b/>
          <w:bCs/>
        </w:rPr>
        <w:t>Analysis</w:t>
      </w:r>
      <w:r w:rsidRPr="00AB0030">
        <w:rPr>
          <w:b/>
          <w:bCs/>
        </w:rPr>
        <w:t xml:space="preserve"> </w:t>
      </w:r>
      <w:r w:rsidR="00FE7351" w:rsidRPr="00AB0030">
        <w:rPr>
          <w:b/>
          <w:bCs/>
        </w:rPr>
        <w:t>Q 8</w:t>
      </w:r>
      <w:r w:rsidR="00FE7351" w:rsidRPr="00FE7351">
        <w:rPr>
          <w:b/>
          <w:bCs/>
        </w:rPr>
        <w:t>:</w:t>
      </w:r>
      <w:r w:rsidR="00FE7351">
        <w:t xml:space="preserve"> </w:t>
      </w:r>
      <w:r w:rsidR="00F7533A">
        <w:t>When asked how the modules in this c</w:t>
      </w:r>
      <w:r w:rsidR="00AA1DB4">
        <w:t>o</w:t>
      </w:r>
      <w:r w:rsidR="00F7533A">
        <w:t>urse would support students in their future career and work</w:t>
      </w:r>
      <w:r w:rsidR="00FE7351" w:rsidRPr="00AB0030">
        <w:rPr>
          <w:lang w:val="en-GB"/>
        </w:rPr>
        <w:t>, the answers were received from 21 respondents</w:t>
      </w:r>
      <w:r w:rsidR="00F7533A">
        <w:rPr>
          <w:lang w:val="en-GB"/>
        </w:rPr>
        <w:t xml:space="preserve"> </w:t>
      </w:r>
      <w:r w:rsidR="00F7533A">
        <w:rPr>
          <w:lang w:val="en"/>
        </w:rPr>
        <w:t>o</w:t>
      </w:r>
      <w:r w:rsidR="00F7533A" w:rsidRPr="00AB0030">
        <w:rPr>
          <w:lang w:val="en"/>
        </w:rPr>
        <w:t xml:space="preserve">ut of 24 students in the </w:t>
      </w:r>
      <w:r w:rsidR="00F7533A" w:rsidRPr="00AB0030">
        <w:rPr>
          <w:lang w:val="en-GB"/>
        </w:rPr>
        <w:t>group</w:t>
      </w:r>
      <w:r w:rsidR="00FE7351" w:rsidRPr="00AB0030">
        <w:rPr>
          <w:lang w:val="en-GB"/>
        </w:rPr>
        <w:t xml:space="preserve">. </w:t>
      </w:r>
      <w:r w:rsidR="00FE7351" w:rsidRPr="00AB0030">
        <w:t>According to students, modules can make them more qualified. They believe that the knowledge and skills acquired during training in all modules play an important role and enhance the</w:t>
      </w:r>
      <w:r w:rsidR="00FE7351">
        <w:t xml:space="preserve"> </w:t>
      </w:r>
      <w:r w:rsidR="00FE7351" w:rsidRPr="00AB0030">
        <w:t>employability of students</w:t>
      </w:r>
      <w:r w:rsidR="00FE7351" w:rsidRPr="00AB0030">
        <w:rPr>
          <w:lang w:val="en-GB"/>
        </w:rPr>
        <w:t>.</w:t>
      </w:r>
    </w:p>
    <w:p w14:paraId="01AFB61A" w14:textId="77777777" w:rsidR="00670575" w:rsidRPr="00FE7351" w:rsidRDefault="00670575" w:rsidP="00D3618E"/>
    <w:p w14:paraId="7A8A4A6F" w14:textId="61E6C494" w:rsidR="0090788B" w:rsidRPr="00670575" w:rsidRDefault="0090788B" w:rsidP="002D2FEA">
      <w:pPr>
        <w:jc w:val="center"/>
        <w:rPr>
          <w:b/>
          <w:bCs/>
          <w:sz w:val="32"/>
          <w:szCs w:val="32"/>
        </w:rPr>
      </w:pPr>
      <w:r w:rsidRPr="00670575">
        <w:rPr>
          <w:b/>
          <w:bCs/>
          <w:sz w:val="32"/>
          <w:szCs w:val="32"/>
        </w:rPr>
        <w:lastRenderedPageBreak/>
        <w:t>C</w:t>
      </w:r>
      <w:r w:rsidR="00180FF1" w:rsidRPr="00670575">
        <w:rPr>
          <w:b/>
          <w:bCs/>
          <w:sz w:val="32"/>
          <w:szCs w:val="32"/>
        </w:rPr>
        <w:t>ONCLUSION</w:t>
      </w:r>
    </w:p>
    <w:p w14:paraId="7045E4E8" w14:textId="66DF09CB" w:rsidR="0090788B" w:rsidRPr="0090788B" w:rsidRDefault="0090788B" w:rsidP="0090788B">
      <w:pPr>
        <w:rPr>
          <w:lang w:val="en-GB"/>
        </w:rPr>
      </w:pPr>
      <w:r w:rsidRPr="0090788B">
        <w:rPr>
          <w:lang w:val="en"/>
        </w:rPr>
        <w:t xml:space="preserve">The study examined how the Moodle virtual environment affects the learning </w:t>
      </w:r>
      <w:r w:rsidRPr="0090788B">
        <w:rPr>
          <w:lang w:val="en-GB"/>
        </w:rPr>
        <w:t xml:space="preserve">process </w:t>
      </w:r>
      <w:r w:rsidRPr="0090788B">
        <w:rPr>
          <w:lang w:val="en"/>
        </w:rPr>
        <w:t>of students on the UWTSD London campus. The students were very positive about the benefit of the online environment.</w:t>
      </w:r>
    </w:p>
    <w:p w14:paraId="6F697758" w14:textId="69422E14" w:rsidR="0090788B" w:rsidRPr="0090788B" w:rsidRDefault="0090788B" w:rsidP="0090788B">
      <w:pPr>
        <w:rPr>
          <w:lang w:val="en-GB"/>
        </w:rPr>
      </w:pPr>
      <w:r w:rsidRPr="0090788B">
        <w:rPr>
          <w:lang w:val="en"/>
        </w:rPr>
        <w:t>Research has shown that the Moodle platform is easy to use for many students as well as modern and a safe place to interact.</w:t>
      </w:r>
    </w:p>
    <w:p w14:paraId="7599F1BA" w14:textId="2AEEA2D0" w:rsidR="0090788B" w:rsidRPr="0090788B" w:rsidRDefault="0090788B" w:rsidP="0090788B">
      <w:pPr>
        <w:rPr>
          <w:lang w:val="en-GB"/>
        </w:rPr>
      </w:pPr>
      <w:r w:rsidRPr="0090788B">
        <w:rPr>
          <w:lang w:val="en"/>
        </w:rPr>
        <w:t>Also, an important factor of online learning is flexibility of use which gives students access for study materials at any time.</w:t>
      </w:r>
      <w:r w:rsidRPr="0090788B">
        <w:rPr>
          <w:lang w:val="en-GB"/>
        </w:rPr>
        <w:t xml:space="preserve"> </w:t>
      </w:r>
      <w:r w:rsidRPr="0090788B">
        <w:rPr>
          <w:lang w:val="en"/>
        </w:rPr>
        <w:t>In addition, the skills acquired in the learning process will be useful in the workplace in future career development.</w:t>
      </w:r>
    </w:p>
    <w:p w14:paraId="548CE966" w14:textId="1FE8CE78" w:rsidR="0090788B" w:rsidRPr="0090788B" w:rsidRDefault="0090788B" w:rsidP="0090788B">
      <w:pPr>
        <w:rPr>
          <w:lang w:val="en-GB"/>
        </w:rPr>
      </w:pPr>
      <w:r w:rsidRPr="0090788B">
        <w:rPr>
          <w:lang w:val="en"/>
        </w:rPr>
        <w:t>With all the positive aspects, students also noted an obstacle in the process of using the online platform. The technological difficulties (low Internet connection) faced by the students, as well as the lack of computers for some users, significantly influenced learning in the virtual Moodle environment.</w:t>
      </w:r>
    </w:p>
    <w:p w14:paraId="651DF6B6" w14:textId="753F0EE6" w:rsidR="0090788B" w:rsidRPr="0090788B" w:rsidRDefault="0090788B" w:rsidP="0090788B">
      <w:pPr>
        <w:rPr>
          <w:lang w:val="en"/>
        </w:rPr>
      </w:pPr>
      <w:r w:rsidRPr="0090788B">
        <w:rPr>
          <w:lang w:val="en"/>
        </w:rPr>
        <w:t>In fact, according to the students</w:t>
      </w:r>
      <w:r w:rsidR="008728E6">
        <w:rPr>
          <w:lang w:val="en"/>
        </w:rPr>
        <w:t>’</w:t>
      </w:r>
      <w:r w:rsidRPr="0090788B">
        <w:rPr>
          <w:lang w:val="en"/>
        </w:rPr>
        <w:t xml:space="preserve"> reviews, the positive impact </w:t>
      </w:r>
      <w:r w:rsidRPr="0090788B">
        <w:rPr>
          <w:lang w:val="en-GB"/>
        </w:rPr>
        <w:t xml:space="preserve">of online learning is </w:t>
      </w:r>
      <w:r w:rsidRPr="0090788B">
        <w:rPr>
          <w:lang w:val="en"/>
        </w:rPr>
        <w:t>much higher than the negative one. However, more research needs to be done in order to</w:t>
      </w:r>
      <w:r w:rsidR="008728E6">
        <w:rPr>
          <w:lang w:val="en"/>
        </w:rPr>
        <w:t xml:space="preserve"> clearly</w:t>
      </w:r>
      <w:r w:rsidRPr="0090788B">
        <w:rPr>
          <w:lang w:val="en"/>
        </w:rPr>
        <w:t xml:space="preserve"> define the impact of virtual learning environments.</w:t>
      </w:r>
    </w:p>
    <w:p w14:paraId="3E601ECC" w14:textId="088A3CD3" w:rsidR="00670575" w:rsidRPr="00FE7351" w:rsidRDefault="0090788B" w:rsidP="008304FE">
      <w:pPr>
        <w:rPr>
          <w:lang w:val="en"/>
        </w:rPr>
      </w:pPr>
      <w:r w:rsidRPr="0090788B">
        <w:rPr>
          <w:lang w:val="en"/>
        </w:rPr>
        <w:t xml:space="preserve">In general, the results of the given survey prove that the virtual learning platform Moodle is an important </w:t>
      </w:r>
      <w:r w:rsidRPr="0090788B">
        <w:rPr>
          <w:lang w:val="en-GB"/>
        </w:rPr>
        <w:t>channel</w:t>
      </w:r>
      <w:r w:rsidRPr="0090788B">
        <w:rPr>
          <w:lang w:val="en"/>
        </w:rPr>
        <w:t xml:space="preserve"> for communication and collaboration as well as improvement of students’ learning skills and knowledge.</w:t>
      </w:r>
    </w:p>
    <w:p w14:paraId="3D506038" w14:textId="5CD22C99" w:rsidR="008304FE" w:rsidRPr="00924E29" w:rsidRDefault="002D2FEA" w:rsidP="00924E29">
      <w:pPr>
        <w:jc w:val="center"/>
        <w:rPr>
          <w:b/>
          <w:bCs/>
          <w:sz w:val="36"/>
          <w:szCs w:val="36"/>
        </w:rPr>
      </w:pPr>
      <w:r w:rsidRPr="002D2FEA">
        <w:rPr>
          <w:b/>
          <w:bCs/>
          <w:sz w:val="36"/>
          <w:szCs w:val="36"/>
        </w:rPr>
        <w:t>REFERENCES</w:t>
      </w:r>
    </w:p>
    <w:p w14:paraId="54107071" w14:textId="1A4C7FDC" w:rsidR="008304FE" w:rsidRPr="00924E29" w:rsidRDefault="002D2FEA" w:rsidP="008304FE">
      <w:pPr>
        <w:tabs>
          <w:tab w:val="left" w:pos="1545"/>
        </w:tabs>
        <w:rPr>
          <w:rFonts w:ascii="Arial" w:hAnsi="Arial" w:cs="Arial"/>
          <w:color w:val="666666"/>
          <w:sz w:val="20"/>
          <w:szCs w:val="20"/>
          <w:shd w:val="clear" w:color="auto" w:fill="FFFFFF"/>
        </w:rPr>
      </w:pPr>
      <w:r w:rsidRPr="00924E29">
        <w:rPr>
          <w:rFonts w:ascii="Arial" w:hAnsi="Arial" w:cs="Arial"/>
          <w:color w:val="666666"/>
          <w:sz w:val="20"/>
          <w:szCs w:val="20"/>
          <w:shd w:val="clear" w:color="auto" w:fill="FFFFFF"/>
        </w:rPr>
        <w:t xml:space="preserve">Weller, M. (2007). </w:t>
      </w:r>
      <w:r w:rsidRPr="00924E29">
        <w:rPr>
          <w:rFonts w:ascii="Arial" w:hAnsi="Arial" w:cs="Arial"/>
          <w:i/>
          <w:iCs/>
          <w:color w:val="666666"/>
          <w:sz w:val="20"/>
          <w:szCs w:val="20"/>
          <w:shd w:val="clear" w:color="auto" w:fill="FFFFFF"/>
        </w:rPr>
        <w:t>Virtual Learning Environments: Using, choosing and developing your VLE</w:t>
      </w:r>
      <w:r w:rsidRPr="00924E29">
        <w:rPr>
          <w:rFonts w:ascii="Arial" w:hAnsi="Arial" w:cs="Arial"/>
          <w:color w:val="666666"/>
          <w:sz w:val="20"/>
          <w:szCs w:val="20"/>
          <w:shd w:val="clear" w:color="auto" w:fill="FFFFFF"/>
        </w:rPr>
        <w:t xml:space="preserve"> - London. Routledge.</w:t>
      </w:r>
    </w:p>
    <w:p w14:paraId="1DBF7E28" w14:textId="200B4B4A" w:rsidR="00973B86" w:rsidRDefault="00D55533" w:rsidP="00973B86">
      <w:pPr>
        <w:tabs>
          <w:tab w:val="left" w:pos="1545"/>
        </w:tabs>
        <w:rPr>
          <w:rFonts w:ascii="Arial" w:hAnsi="Arial" w:cs="Arial"/>
          <w:color w:val="666666"/>
          <w:sz w:val="20"/>
          <w:szCs w:val="20"/>
          <w:shd w:val="clear" w:color="auto" w:fill="FFFFFF"/>
        </w:rPr>
      </w:pPr>
      <w:r>
        <w:rPr>
          <w:rFonts w:ascii="Arial" w:hAnsi="Arial" w:cs="Arial"/>
          <w:color w:val="666666"/>
          <w:sz w:val="20"/>
          <w:szCs w:val="20"/>
          <w:shd w:val="clear" w:color="auto" w:fill="FFFFFF"/>
        </w:rPr>
        <w:t>Agee, J., 2009. Developing qualitative research questions: a reflective process. </w:t>
      </w:r>
      <w:r>
        <w:rPr>
          <w:rFonts w:ascii="Arial" w:hAnsi="Arial" w:cs="Arial"/>
          <w:i/>
          <w:iCs/>
          <w:color w:val="666666"/>
          <w:sz w:val="20"/>
          <w:szCs w:val="20"/>
          <w:shd w:val="clear" w:color="auto" w:fill="FFFFFF"/>
        </w:rPr>
        <w:t>International Journal of Qualitative Studies in Education</w:t>
      </w:r>
      <w:r>
        <w:rPr>
          <w:rFonts w:ascii="Arial" w:hAnsi="Arial" w:cs="Arial"/>
          <w:color w:val="666666"/>
          <w:sz w:val="20"/>
          <w:szCs w:val="20"/>
          <w:shd w:val="clear" w:color="auto" w:fill="FFFFFF"/>
        </w:rPr>
        <w:t>, 22(4), pp.431-447.</w:t>
      </w:r>
    </w:p>
    <w:p w14:paraId="6C540935" w14:textId="1B5CAA12" w:rsidR="00973B86" w:rsidRPr="00973B86" w:rsidRDefault="00973B86" w:rsidP="00973B86">
      <w:pPr>
        <w:tabs>
          <w:tab w:val="left" w:pos="1545"/>
        </w:tabs>
        <w:rPr>
          <w:rFonts w:ascii="Arial" w:hAnsi="Arial" w:cs="Arial"/>
          <w:color w:val="666666"/>
          <w:sz w:val="20"/>
          <w:szCs w:val="20"/>
          <w:shd w:val="clear" w:color="auto" w:fill="FFFFFF"/>
        </w:rPr>
      </w:pPr>
      <w:r w:rsidRPr="00D55533">
        <w:rPr>
          <w:rFonts w:ascii="Arial" w:hAnsi="Arial" w:cs="Arial"/>
          <w:color w:val="666666"/>
          <w:sz w:val="20"/>
          <w:szCs w:val="20"/>
          <w:shd w:val="clear" w:color="auto" w:fill="FFFFFF"/>
        </w:rPr>
        <w:t>Costello, Eamon. Routledge. Open learning, 2013-11-01, Vol.28 (3), p.187-200</w:t>
      </w:r>
    </w:p>
    <w:p w14:paraId="5771176F" w14:textId="72F1C1CC" w:rsidR="00D55533" w:rsidRPr="00924E29" w:rsidRDefault="00F6646F" w:rsidP="00924E29">
      <w:pPr>
        <w:rPr>
          <w:color w:val="0563C1" w:themeColor="hyperlink"/>
          <w:u w:val="single"/>
        </w:rPr>
      </w:pPr>
      <w:hyperlink r:id="rId27" w:history="1">
        <w:r w:rsidR="00924E29" w:rsidRPr="000F1931">
          <w:rPr>
            <w:rStyle w:val="Hyperlink"/>
          </w:rPr>
          <w:t>https://www-tandfonline-com.ezproxy.uwtsd.ac.uk/doi/full/10.1080/02680513.2013.8562892</w:t>
        </w:r>
      </w:hyperlink>
    </w:p>
    <w:p w14:paraId="67DF707D" w14:textId="77777777" w:rsidR="00D55533" w:rsidRDefault="00F6646F" w:rsidP="00D55533">
      <w:pPr>
        <w:pStyle w:val="Header"/>
      </w:pPr>
      <w:hyperlink r:id="rId28" w:history="1">
        <w:r w:rsidR="00D55533" w:rsidRPr="00D00588">
          <w:rPr>
            <w:rStyle w:val="Hyperlink"/>
          </w:rPr>
          <w:t>https://moodle.com/solutions/higher-education/</w:t>
        </w:r>
      </w:hyperlink>
    </w:p>
    <w:p w14:paraId="737400ED" w14:textId="362C9A92" w:rsidR="00D55533" w:rsidRDefault="00F6646F" w:rsidP="00924E29">
      <w:pPr>
        <w:pStyle w:val="Header"/>
      </w:pPr>
      <w:hyperlink r:id="rId29" w:history="1">
        <w:r w:rsidR="00D55533" w:rsidRPr="00D00588">
          <w:rPr>
            <w:rStyle w:val="Hyperlink"/>
          </w:rPr>
          <w:t>https://moodle.com/news/</w:t>
        </w:r>
      </w:hyperlink>
    </w:p>
    <w:p w14:paraId="1BB299C0" w14:textId="77777777" w:rsidR="00924E29" w:rsidRDefault="00F6646F" w:rsidP="00D55533">
      <w:pPr>
        <w:rPr>
          <w:rFonts w:asciiTheme="majorHAnsi" w:hAnsiTheme="majorHAnsi" w:cstheme="majorHAnsi"/>
          <w:color w:val="223C59"/>
          <w:sz w:val="24"/>
          <w:szCs w:val="24"/>
          <w:shd w:val="clear" w:color="auto" w:fill="FFFFFF"/>
        </w:rPr>
      </w:pPr>
      <w:hyperlink r:id="rId30" w:history="1">
        <w:r w:rsidR="00D55533" w:rsidRPr="00D00588">
          <w:rPr>
            <w:rStyle w:val="Hyperlink"/>
            <w:rFonts w:asciiTheme="majorHAnsi" w:hAnsiTheme="majorHAnsi" w:cstheme="majorHAnsi"/>
            <w:sz w:val="24"/>
            <w:szCs w:val="24"/>
            <w:shd w:val="clear" w:color="auto" w:fill="FFFFFF"/>
          </w:rPr>
          <w:t>https://getthematic.com/insights/analyze-survey-data-survey-analysis/</w:t>
        </w:r>
      </w:hyperlink>
    </w:p>
    <w:p w14:paraId="3FB7CDCB" w14:textId="0EFFC710" w:rsidR="008728E6" w:rsidRPr="00DE050D" w:rsidRDefault="00F6646F" w:rsidP="00DE050D">
      <w:pPr>
        <w:rPr>
          <w:rFonts w:asciiTheme="majorHAnsi" w:hAnsiTheme="majorHAnsi" w:cstheme="majorHAnsi"/>
          <w:color w:val="223C59"/>
          <w:sz w:val="24"/>
          <w:szCs w:val="24"/>
          <w:shd w:val="clear" w:color="auto" w:fill="FFFFFF"/>
        </w:rPr>
      </w:pPr>
      <w:hyperlink r:id="rId31" w:anchor=":~:text=Yes%2C%20and%20in%20many%20ways,restrictions%20on%20live%20training%20ease" w:history="1">
        <w:r w:rsidR="00924E29" w:rsidRPr="000F1931">
          <w:rPr>
            <w:rStyle w:val="Hyperlink"/>
            <w:rFonts w:asciiTheme="majorHAnsi" w:hAnsiTheme="majorHAnsi" w:cstheme="majorHAnsi"/>
            <w:sz w:val="24"/>
            <w:szCs w:val="24"/>
            <w:shd w:val="clear" w:color="auto" w:fill="FFFFFF"/>
          </w:rPr>
          <w:t>https://www.elucidat.com/blog/online-learning-vs-face-to-face-learning/#:~:text=Yes%2C%20and%20in%20many%20ways,restrictions%20on%20live%20training%20ease</w:t>
        </w:r>
      </w:hyperlink>
      <w:r w:rsidR="00D55533" w:rsidRPr="00D97E0D">
        <w:rPr>
          <w:rFonts w:asciiTheme="majorHAnsi" w:hAnsiTheme="majorHAnsi" w:cstheme="majorHAnsi"/>
          <w:color w:val="223C59"/>
          <w:sz w:val="24"/>
          <w:szCs w:val="24"/>
          <w:shd w:val="clear" w:color="auto" w:fill="FFFFFF"/>
        </w:rPr>
        <w:t>.</w:t>
      </w:r>
      <w:bookmarkStart w:id="4" w:name="_Hlk60535667"/>
    </w:p>
    <w:p w14:paraId="500D63BF" w14:textId="77777777" w:rsidR="00611221" w:rsidRDefault="00611221" w:rsidP="00DE050D">
      <w:pPr>
        <w:tabs>
          <w:tab w:val="left" w:pos="1545"/>
        </w:tabs>
        <w:rPr>
          <w:rFonts w:ascii="Calibri" w:eastAsia="Calibri" w:hAnsi="Calibri" w:cs="Calibri"/>
          <w:b/>
          <w:bCs/>
          <w:color w:val="000000"/>
          <w:sz w:val="32"/>
          <w:szCs w:val="32"/>
          <w:u w:val="single"/>
          <w:lang w:val="en-GB"/>
        </w:rPr>
      </w:pPr>
      <w:bookmarkStart w:id="5" w:name="_Hlk60852548"/>
    </w:p>
    <w:p w14:paraId="61EF9EB2" w14:textId="77777777" w:rsidR="00533D0B" w:rsidRDefault="00533D0B" w:rsidP="00DE050D">
      <w:pPr>
        <w:tabs>
          <w:tab w:val="left" w:pos="1545"/>
        </w:tabs>
        <w:rPr>
          <w:rFonts w:ascii="Calibri" w:eastAsia="Calibri" w:hAnsi="Calibri" w:cs="Calibri"/>
          <w:b/>
          <w:bCs/>
          <w:color w:val="000000"/>
          <w:sz w:val="32"/>
          <w:szCs w:val="32"/>
          <w:u w:val="single"/>
          <w:lang w:val="en-GB"/>
        </w:rPr>
      </w:pPr>
    </w:p>
    <w:p w14:paraId="06F4CDD9" w14:textId="77777777" w:rsidR="00533D0B" w:rsidRDefault="00533D0B" w:rsidP="00DE050D">
      <w:pPr>
        <w:tabs>
          <w:tab w:val="left" w:pos="1545"/>
        </w:tabs>
        <w:rPr>
          <w:rFonts w:ascii="Calibri" w:eastAsia="Calibri" w:hAnsi="Calibri" w:cs="Calibri"/>
          <w:b/>
          <w:bCs/>
          <w:color w:val="000000"/>
          <w:sz w:val="32"/>
          <w:szCs w:val="32"/>
          <w:u w:val="single"/>
          <w:lang w:val="en-GB"/>
        </w:rPr>
      </w:pPr>
    </w:p>
    <w:p w14:paraId="66482302" w14:textId="40A7F87E" w:rsidR="00583A5F" w:rsidRPr="00DE050D" w:rsidRDefault="00924E29" w:rsidP="00DE050D">
      <w:pPr>
        <w:tabs>
          <w:tab w:val="left" w:pos="1545"/>
        </w:tabs>
        <w:rPr>
          <w:rFonts w:ascii="Calibri" w:eastAsia="Calibri" w:hAnsi="Calibri" w:cs="Calibri"/>
          <w:b/>
          <w:bCs/>
          <w:color w:val="000000"/>
          <w:sz w:val="32"/>
          <w:szCs w:val="32"/>
          <w:u w:val="single"/>
          <w:lang w:val="en-GB"/>
        </w:rPr>
      </w:pPr>
      <w:r w:rsidRPr="00DE050D">
        <w:rPr>
          <w:rFonts w:ascii="Calibri" w:eastAsia="Calibri" w:hAnsi="Calibri" w:cs="Calibri"/>
          <w:b/>
          <w:bCs/>
          <w:color w:val="000000"/>
          <w:sz w:val="32"/>
          <w:szCs w:val="32"/>
          <w:u w:val="single"/>
          <w:lang w:val="en-GB"/>
        </w:rPr>
        <w:lastRenderedPageBreak/>
        <w:t>A</w:t>
      </w:r>
      <w:r w:rsidR="00DE050D" w:rsidRPr="00DE050D">
        <w:rPr>
          <w:rFonts w:ascii="Calibri" w:eastAsia="Calibri" w:hAnsi="Calibri" w:cs="Calibri"/>
          <w:b/>
          <w:bCs/>
          <w:color w:val="000000"/>
          <w:sz w:val="32"/>
          <w:szCs w:val="32"/>
          <w:u w:val="single"/>
          <w:lang w:val="en-GB"/>
        </w:rPr>
        <w:t>PPENDIX</w:t>
      </w:r>
      <w:r w:rsidRPr="00DE050D">
        <w:rPr>
          <w:rFonts w:ascii="Calibri" w:eastAsia="Calibri" w:hAnsi="Calibri" w:cs="Calibri"/>
          <w:b/>
          <w:bCs/>
          <w:color w:val="000000"/>
          <w:sz w:val="32"/>
          <w:szCs w:val="32"/>
          <w:u w:val="single"/>
          <w:lang w:val="en-GB"/>
        </w:rPr>
        <w:t xml:space="preserve"> 1</w:t>
      </w:r>
      <w:bookmarkEnd w:id="4"/>
    </w:p>
    <w:bookmarkEnd w:id="5"/>
    <w:p w14:paraId="7057E1BE" w14:textId="79CDC694" w:rsidR="00924E29" w:rsidRPr="00924E29" w:rsidRDefault="00924E29" w:rsidP="00583A5F">
      <w:pPr>
        <w:tabs>
          <w:tab w:val="left" w:pos="1545"/>
        </w:tabs>
        <w:rPr>
          <w:rFonts w:ascii="Calibri" w:eastAsia="Calibri" w:hAnsi="Calibri" w:cs="Calibri"/>
          <w:color w:val="000000"/>
          <w:u w:val="single"/>
          <w:lang w:val="en-GB"/>
        </w:rPr>
      </w:pPr>
      <w:r w:rsidRPr="00924E29">
        <w:rPr>
          <w:rFonts w:ascii="Calibri" w:eastAsia="Times New Roman" w:hAnsi="Calibri" w:cs="Calibri"/>
          <w:color w:val="000000"/>
          <w:lang w:val="en-GB" w:eastAsia="en-GB"/>
        </w:rPr>
        <w:t>In-Class exercise: Questionnaire Design</w:t>
      </w:r>
    </w:p>
    <w:p w14:paraId="767C3CAB" w14:textId="77777777" w:rsidR="00924E29" w:rsidRPr="00924E29" w:rsidRDefault="00924E29" w:rsidP="00924E29">
      <w:pPr>
        <w:spacing w:after="0" w:line="240" w:lineRule="auto"/>
        <w:rPr>
          <w:rFonts w:ascii="Calibri" w:eastAsia="Times New Roman" w:hAnsi="Calibri" w:cs="Calibri"/>
          <w:color w:val="000000"/>
          <w:lang w:val="en-GB" w:eastAsia="en-GB"/>
        </w:rPr>
      </w:pPr>
      <w:r w:rsidRPr="00924E29">
        <w:rPr>
          <w:rFonts w:ascii="Calibri" w:eastAsia="Times New Roman" w:hAnsi="Calibri" w:cs="Calibri"/>
          <w:color w:val="000000"/>
          <w:lang w:val="en-GB" w:eastAsia="en-GB"/>
        </w:rPr>
        <w:t>Student Name: ____________Maryna Krainiuk________________ Student ID: _201 14 37_____</w:t>
      </w:r>
    </w:p>
    <w:p w14:paraId="173055B3" w14:textId="77777777" w:rsidR="00924E29" w:rsidRPr="00924E29" w:rsidRDefault="00924E29" w:rsidP="00924E29">
      <w:pPr>
        <w:spacing w:after="0" w:line="240" w:lineRule="auto"/>
        <w:rPr>
          <w:rFonts w:ascii="Calibri" w:eastAsia="Calibri" w:hAnsi="Calibri" w:cs="Calibri"/>
          <w:lang w:val="en-GB"/>
        </w:rPr>
      </w:pPr>
      <w:r w:rsidRPr="00924E29">
        <w:rPr>
          <w:rFonts w:ascii="Calibri" w:eastAsia="Calibri" w:hAnsi="Calibri" w:cs="Calibri"/>
          <w:color w:val="000000"/>
          <w:lang w:val="en-GB"/>
        </w:rPr>
        <w:t xml:space="preserve">Module Name: </w:t>
      </w:r>
      <w:r w:rsidRPr="00924E29">
        <w:rPr>
          <w:rFonts w:ascii="Calibri" w:eastAsia="Calibri" w:hAnsi="Calibri" w:cs="Calibri"/>
          <w:u w:val="single"/>
          <w:lang w:val="en-GB"/>
        </w:rPr>
        <w:t xml:space="preserve">Digital Skills and Research Methods (H&amp;Sc) Term 2    </w:t>
      </w:r>
      <w:r w:rsidRPr="00924E29">
        <w:rPr>
          <w:rFonts w:ascii="Calibri" w:eastAsia="Calibri" w:hAnsi="Calibri" w:cs="Calibri"/>
          <w:lang w:val="en-GB"/>
        </w:rPr>
        <w:t>Group:</w:t>
      </w:r>
      <w:r w:rsidRPr="00924E29">
        <w:rPr>
          <w:rFonts w:ascii="Calibri" w:eastAsia="Calibri" w:hAnsi="Calibri" w:cs="Calibri"/>
          <w:u w:val="single"/>
          <w:lang w:val="en-GB"/>
        </w:rPr>
        <w:t xml:space="preserve">     </w:t>
      </w:r>
      <w:r w:rsidRPr="00924E29">
        <w:rPr>
          <w:rFonts w:ascii="Calibri" w:eastAsia="Calibri" w:hAnsi="Calibri" w:cs="Calibri"/>
          <w:color w:val="000000"/>
          <w:lang w:val="en-GB"/>
        </w:rPr>
        <w:t>3 _________</w:t>
      </w:r>
    </w:p>
    <w:p w14:paraId="345464F5" w14:textId="77777777" w:rsidR="00924E29" w:rsidRPr="00924E29" w:rsidRDefault="00924E29" w:rsidP="00924E29">
      <w:pPr>
        <w:spacing w:after="0" w:line="240" w:lineRule="auto"/>
        <w:rPr>
          <w:rFonts w:ascii="Calibri" w:eastAsia="Calibri" w:hAnsi="Calibri" w:cs="Calibri"/>
          <w:lang w:val="en-GB"/>
        </w:rPr>
      </w:pPr>
    </w:p>
    <w:p w14:paraId="24B1D5EF" w14:textId="77777777" w:rsidR="00924E29" w:rsidRPr="00924E29" w:rsidRDefault="00924E29" w:rsidP="00924E29">
      <w:pPr>
        <w:contextualSpacing/>
        <w:rPr>
          <w:rFonts w:ascii="Calibri" w:eastAsia="Calibri" w:hAnsi="Calibri" w:cs="Calibri"/>
          <w:color w:val="000000"/>
          <w:lang w:val="en-GB"/>
        </w:rPr>
      </w:pPr>
      <w:r w:rsidRPr="00924E29">
        <w:rPr>
          <w:rFonts w:ascii="Calibri" w:eastAsia="Calibri" w:hAnsi="Calibri" w:cs="Calibri"/>
          <w:b/>
          <w:color w:val="000000"/>
          <w:lang w:val="en-GB"/>
        </w:rPr>
        <w:t>Aim:</w:t>
      </w:r>
      <w:r w:rsidRPr="00924E29">
        <w:rPr>
          <w:rFonts w:ascii="Calibri" w:eastAsia="Calibri" w:hAnsi="Calibri" w:cs="Calibri"/>
          <w:color w:val="000000"/>
          <w:lang w:val="en-GB"/>
        </w:rPr>
        <w:t xml:space="preserve"> This exercise is aimed to help you in your questionnaire design. Please note, you need to use this questionnaire to conduct a survey which is also one of the important parts of your research report. </w:t>
      </w:r>
    </w:p>
    <w:p w14:paraId="5568FDE0" w14:textId="77777777" w:rsidR="00924E29" w:rsidRPr="00924E29" w:rsidRDefault="00924E29" w:rsidP="00924E29">
      <w:pPr>
        <w:contextualSpacing/>
        <w:rPr>
          <w:rFonts w:ascii="Calibri" w:eastAsia="Calibri" w:hAnsi="Calibri" w:cs="Calibri"/>
          <w:color w:val="000000"/>
          <w:lang w:val="en-GB"/>
        </w:rPr>
      </w:pPr>
    </w:p>
    <w:p w14:paraId="37E0623A" w14:textId="77777777" w:rsidR="00924E29" w:rsidRPr="00924E29" w:rsidRDefault="00924E29" w:rsidP="00924E29">
      <w:pPr>
        <w:contextualSpacing/>
        <w:rPr>
          <w:rFonts w:ascii="Calibri" w:eastAsia="Calibri" w:hAnsi="Calibri" w:cs="Times New Roman"/>
          <w:sz w:val="24"/>
          <w:szCs w:val="24"/>
          <w:lang w:val="en-GB"/>
        </w:rPr>
      </w:pPr>
      <w:r w:rsidRPr="00924E29">
        <w:rPr>
          <w:rFonts w:ascii="Calibri" w:eastAsia="Calibri" w:hAnsi="Calibri" w:cs="Calibri"/>
          <w:b/>
          <w:color w:val="000000"/>
          <w:lang w:val="en-GB"/>
        </w:rPr>
        <w:t xml:space="preserve">Please write down your questions that you are going to use in your primary data collection. </w:t>
      </w:r>
      <w:r w:rsidRPr="00924E29">
        <w:rPr>
          <w:rFonts w:ascii="Calibri" w:eastAsia="Calibri" w:hAnsi="Calibri" w:cs="Calibri"/>
          <w:color w:val="000000"/>
          <w:lang w:val="en-GB"/>
        </w:rPr>
        <w:t xml:space="preserve"> Try to have different types of questions such as</w:t>
      </w:r>
      <w:r w:rsidRPr="00924E29">
        <w:rPr>
          <w:rFonts w:ascii="Calibri" w:eastAsia="Calibri" w:hAnsi="Calibri" w:cs="Times New Roman"/>
          <w:sz w:val="24"/>
          <w:szCs w:val="24"/>
          <w:lang w:val="en-GB"/>
        </w:rPr>
        <w:t xml:space="preserve"> close-ended question, open ended question, multiple choice question, Likert-scale question.</w:t>
      </w:r>
    </w:p>
    <w:p w14:paraId="36251B78" w14:textId="77777777" w:rsidR="00924E29" w:rsidRPr="00924E29" w:rsidRDefault="00924E29" w:rsidP="00924E29">
      <w:pPr>
        <w:contextualSpacing/>
        <w:rPr>
          <w:rFonts w:ascii="Calibri" w:eastAsia="Calibri" w:hAnsi="Calibri" w:cs="Times New Roman"/>
          <w:sz w:val="24"/>
          <w:szCs w:val="24"/>
          <w:lang w:val="en-GB"/>
        </w:rPr>
      </w:pPr>
    </w:p>
    <w:p w14:paraId="0E9E18AF" w14:textId="77777777" w:rsidR="00583A5F" w:rsidRDefault="00924E29" w:rsidP="00583A5F">
      <w:pPr>
        <w:contextualSpacing/>
        <w:rPr>
          <w:rFonts w:ascii="Calibri" w:eastAsia="Calibri" w:hAnsi="Calibri" w:cs="Times New Roman"/>
          <w:lang w:val="en-GB"/>
        </w:rPr>
      </w:pPr>
      <w:r w:rsidRPr="00924E29">
        <w:rPr>
          <w:rFonts w:ascii="Calibri" w:eastAsia="Calibri" w:hAnsi="Calibri" w:cs="Times New Roman"/>
          <w:lang w:val="en-GB"/>
        </w:rPr>
        <w:t xml:space="preserve">Question 1: Did you learn fast how to use MOODLE? </w:t>
      </w:r>
    </w:p>
    <w:p w14:paraId="156D6E98" w14:textId="7EB7C60B" w:rsidR="00924E29" w:rsidRPr="00924E29" w:rsidRDefault="00583A5F" w:rsidP="00583A5F">
      <w:pPr>
        <w:contextualSpacing/>
        <w:jc w:val="both"/>
        <w:rPr>
          <w:rFonts w:ascii="Calibri" w:eastAsia="Calibri" w:hAnsi="Calibri" w:cs="Times New Roman"/>
          <w:lang w:val="en-GB"/>
        </w:rPr>
      </w:pPr>
      <w:r>
        <w:rPr>
          <w:rFonts w:ascii="Calibri" w:eastAsia="Calibri" w:hAnsi="Calibri" w:cs="Times New Roman"/>
          <w:lang w:val="en-GB"/>
        </w:rPr>
        <w:t xml:space="preserve">                                       </w:t>
      </w:r>
      <w:r w:rsidR="00924E29" w:rsidRPr="00924E29">
        <w:rPr>
          <w:rFonts w:ascii="Calibri" w:eastAsia="Calibri" w:hAnsi="Calibri" w:cs="Times New Roman"/>
          <w:lang w:val="en-GB"/>
        </w:rPr>
        <w:t>YES / NO</w:t>
      </w:r>
    </w:p>
    <w:p w14:paraId="2238829B" w14:textId="77777777" w:rsidR="00924E29" w:rsidRPr="00924E29" w:rsidRDefault="00924E29" w:rsidP="00924E29">
      <w:pPr>
        <w:ind w:left="720"/>
        <w:contextualSpacing/>
        <w:rPr>
          <w:rFonts w:ascii="Calibri" w:eastAsia="Calibri" w:hAnsi="Calibri" w:cs="Times New Roman"/>
          <w:lang w:val="en-GB"/>
        </w:rPr>
      </w:pPr>
    </w:p>
    <w:p w14:paraId="6B37ACB8" w14:textId="77777777" w:rsidR="00583A5F" w:rsidRDefault="00924E29" w:rsidP="00583A5F">
      <w:pPr>
        <w:rPr>
          <w:rFonts w:ascii="Calibri" w:eastAsia="Calibri" w:hAnsi="Calibri" w:cs="Times New Roman"/>
          <w:lang w:val="en-GB"/>
        </w:rPr>
      </w:pPr>
      <w:r w:rsidRPr="00924E29">
        <w:rPr>
          <w:rFonts w:ascii="Calibri" w:eastAsia="Calibri" w:hAnsi="Calibri" w:cs="Times New Roman"/>
          <w:lang w:val="en-GB"/>
        </w:rPr>
        <w:t xml:space="preserve">Question 2: Is the MOODLE interface easy to use for you? </w:t>
      </w:r>
      <w:r w:rsidR="00583A5F">
        <w:rPr>
          <w:rFonts w:ascii="Calibri" w:eastAsia="Calibri" w:hAnsi="Calibri" w:cs="Times New Roman"/>
          <w:lang w:val="en-GB"/>
        </w:rPr>
        <w:t xml:space="preserve">  </w:t>
      </w:r>
    </w:p>
    <w:p w14:paraId="745B82D1" w14:textId="6FB3D62D" w:rsidR="00583A5F" w:rsidRDefault="00583A5F" w:rsidP="00583A5F">
      <w:pPr>
        <w:rPr>
          <w:rFonts w:ascii="Calibri" w:eastAsia="Calibri" w:hAnsi="Calibri" w:cs="Times New Roman"/>
          <w:lang w:val="en-GB"/>
        </w:rPr>
      </w:pPr>
      <w:r>
        <w:rPr>
          <w:rFonts w:ascii="Calibri" w:eastAsia="Calibri" w:hAnsi="Calibri" w:cs="Times New Roman"/>
          <w:lang w:val="en-GB"/>
        </w:rPr>
        <w:t xml:space="preserve">                                        </w:t>
      </w:r>
      <w:r w:rsidR="00924E29" w:rsidRPr="00924E29">
        <w:rPr>
          <w:rFonts w:ascii="Calibri" w:eastAsia="Calibri" w:hAnsi="Calibri" w:cs="Times New Roman"/>
          <w:lang w:val="en-GB"/>
        </w:rPr>
        <w:t>YES / NO</w:t>
      </w:r>
    </w:p>
    <w:p w14:paraId="68475F89" w14:textId="22B0D156" w:rsidR="00924E29" w:rsidRPr="00924E29" w:rsidRDefault="00924E29" w:rsidP="00583A5F">
      <w:pPr>
        <w:rPr>
          <w:rFonts w:ascii="Calibri" w:eastAsia="Calibri" w:hAnsi="Calibri" w:cs="Times New Roman"/>
          <w:lang w:val="en-GB"/>
        </w:rPr>
      </w:pPr>
      <w:r w:rsidRPr="00924E29">
        <w:rPr>
          <w:rFonts w:ascii="Calibri" w:eastAsia="Calibri" w:hAnsi="Calibri" w:cs="Times New Roman"/>
          <w:lang w:val="en-GB"/>
        </w:rPr>
        <w:t>Question 3: Do you agree that online learning is more effective than face-to-face learning?</w:t>
      </w:r>
    </w:p>
    <w:p w14:paraId="1528FF36" w14:textId="77777777" w:rsidR="00924E29" w:rsidRPr="00924E29" w:rsidRDefault="00924E29" w:rsidP="00924E29">
      <w:pPr>
        <w:numPr>
          <w:ilvl w:val="0"/>
          <w:numId w:val="2"/>
        </w:numPr>
        <w:contextualSpacing/>
        <w:rPr>
          <w:rFonts w:ascii="Calibri" w:eastAsia="Calibri" w:hAnsi="Calibri" w:cs="Times New Roman"/>
          <w:lang w:val="en-GB"/>
        </w:rPr>
      </w:pPr>
      <w:r w:rsidRPr="00924E29">
        <w:rPr>
          <w:rFonts w:ascii="Calibri" w:eastAsia="Calibri" w:hAnsi="Calibri" w:cs="Times New Roman"/>
          <w:lang w:val="en-GB"/>
        </w:rPr>
        <w:t>Strongly Agree</w:t>
      </w:r>
    </w:p>
    <w:p w14:paraId="60D3786E" w14:textId="77777777" w:rsidR="00924E29" w:rsidRPr="00924E29" w:rsidRDefault="00924E29" w:rsidP="00924E29">
      <w:pPr>
        <w:numPr>
          <w:ilvl w:val="0"/>
          <w:numId w:val="2"/>
        </w:numPr>
        <w:contextualSpacing/>
        <w:rPr>
          <w:rFonts w:ascii="Calibri" w:eastAsia="Calibri" w:hAnsi="Calibri" w:cs="Times New Roman"/>
          <w:lang w:val="en-GB"/>
        </w:rPr>
      </w:pPr>
      <w:r w:rsidRPr="00924E29">
        <w:rPr>
          <w:rFonts w:ascii="Calibri" w:eastAsia="Calibri" w:hAnsi="Calibri" w:cs="Times New Roman"/>
          <w:lang w:val="en-GB"/>
        </w:rPr>
        <w:t>Agree</w:t>
      </w:r>
    </w:p>
    <w:p w14:paraId="2BC00E8C" w14:textId="77777777" w:rsidR="00924E29" w:rsidRPr="00924E29" w:rsidRDefault="00924E29" w:rsidP="00924E29">
      <w:pPr>
        <w:numPr>
          <w:ilvl w:val="0"/>
          <w:numId w:val="2"/>
        </w:numPr>
        <w:contextualSpacing/>
        <w:rPr>
          <w:rFonts w:ascii="Calibri" w:eastAsia="Calibri" w:hAnsi="Calibri" w:cs="Times New Roman"/>
          <w:lang w:val="en-GB"/>
        </w:rPr>
      </w:pPr>
      <w:r w:rsidRPr="00924E29">
        <w:rPr>
          <w:rFonts w:ascii="Calibri" w:eastAsia="Calibri" w:hAnsi="Calibri" w:cs="Times New Roman"/>
          <w:lang w:val="en-GB"/>
        </w:rPr>
        <w:t>Disagree</w:t>
      </w:r>
    </w:p>
    <w:p w14:paraId="01FACAA2" w14:textId="77777777" w:rsidR="00924E29" w:rsidRPr="00924E29" w:rsidRDefault="00924E29" w:rsidP="00924E29">
      <w:pPr>
        <w:numPr>
          <w:ilvl w:val="0"/>
          <w:numId w:val="2"/>
        </w:numPr>
        <w:contextualSpacing/>
        <w:rPr>
          <w:rFonts w:ascii="Calibri" w:eastAsia="Calibri" w:hAnsi="Calibri" w:cs="Times New Roman"/>
          <w:lang w:val="en-GB"/>
        </w:rPr>
      </w:pPr>
      <w:r w:rsidRPr="00924E29">
        <w:rPr>
          <w:rFonts w:ascii="Calibri" w:eastAsia="Calibri" w:hAnsi="Calibri" w:cs="Times New Roman"/>
          <w:lang w:val="en-GB"/>
        </w:rPr>
        <w:t>Strongly Disagree</w:t>
      </w:r>
    </w:p>
    <w:p w14:paraId="35E46D5D" w14:textId="2B2DB2E3" w:rsidR="00583A5F" w:rsidRPr="00583A5F" w:rsidRDefault="00924E29" w:rsidP="00583A5F">
      <w:pPr>
        <w:numPr>
          <w:ilvl w:val="0"/>
          <w:numId w:val="2"/>
        </w:numPr>
        <w:contextualSpacing/>
        <w:rPr>
          <w:rFonts w:ascii="Calibri" w:eastAsia="Calibri" w:hAnsi="Calibri" w:cs="Times New Roman"/>
          <w:lang w:val="en-GB"/>
        </w:rPr>
      </w:pPr>
      <w:r w:rsidRPr="00924E29">
        <w:rPr>
          <w:rFonts w:ascii="Calibri" w:eastAsia="Calibri" w:hAnsi="Calibri" w:cs="Times New Roman"/>
          <w:lang w:val="en-GB"/>
        </w:rPr>
        <w:t>No opinion</w:t>
      </w:r>
    </w:p>
    <w:p w14:paraId="5033AE65" w14:textId="77777777" w:rsidR="00583A5F" w:rsidRDefault="00583A5F" w:rsidP="00583A5F">
      <w:pPr>
        <w:rPr>
          <w:rFonts w:ascii="Calibri" w:eastAsia="Calibri" w:hAnsi="Calibri" w:cs="Times New Roman"/>
          <w:lang w:val="en-GB"/>
        </w:rPr>
      </w:pPr>
    </w:p>
    <w:p w14:paraId="5FF0F137" w14:textId="35C7E1F1" w:rsidR="00924E29" w:rsidRPr="00924E29" w:rsidRDefault="00924E29" w:rsidP="00583A5F">
      <w:pPr>
        <w:rPr>
          <w:rFonts w:ascii="Calibri" w:eastAsia="Calibri" w:hAnsi="Calibri" w:cs="Times New Roman"/>
          <w:lang w:val="en-GB"/>
        </w:rPr>
      </w:pPr>
      <w:r w:rsidRPr="00924E29">
        <w:rPr>
          <w:rFonts w:ascii="Calibri" w:eastAsia="Calibri" w:hAnsi="Calibri" w:cs="Times New Roman"/>
          <w:lang w:val="en-GB"/>
        </w:rPr>
        <w:t>Question 4: Does online learning help you to learn how to solve complex problems?</w:t>
      </w:r>
    </w:p>
    <w:p w14:paraId="3962A94E" w14:textId="77777777" w:rsidR="00924E29" w:rsidRPr="00924E29" w:rsidRDefault="00924E29" w:rsidP="00924E29">
      <w:pPr>
        <w:numPr>
          <w:ilvl w:val="0"/>
          <w:numId w:val="3"/>
        </w:numPr>
        <w:contextualSpacing/>
        <w:rPr>
          <w:rFonts w:ascii="Calibri" w:eastAsia="Calibri" w:hAnsi="Calibri" w:cs="Times New Roman"/>
          <w:lang w:val="en-GB"/>
        </w:rPr>
      </w:pPr>
      <w:r w:rsidRPr="00924E29">
        <w:rPr>
          <w:rFonts w:ascii="Calibri" w:eastAsia="Calibri" w:hAnsi="Calibri" w:cs="Times New Roman"/>
          <w:lang w:val="en-GB"/>
        </w:rPr>
        <w:t>Very Frequently</w:t>
      </w:r>
    </w:p>
    <w:p w14:paraId="1905FA31" w14:textId="77777777" w:rsidR="00924E29" w:rsidRPr="00924E29" w:rsidRDefault="00924E29" w:rsidP="00924E29">
      <w:pPr>
        <w:numPr>
          <w:ilvl w:val="0"/>
          <w:numId w:val="3"/>
        </w:numPr>
        <w:contextualSpacing/>
        <w:rPr>
          <w:rFonts w:ascii="Calibri" w:eastAsia="Calibri" w:hAnsi="Calibri" w:cs="Times New Roman"/>
          <w:lang w:val="en-GB"/>
        </w:rPr>
      </w:pPr>
      <w:r w:rsidRPr="00924E29">
        <w:rPr>
          <w:rFonts w:ascii="Calibri" w:eastAsia="Calibri" w:hAnsi="Calibri" w:cs="Times New Roman"/>
          <w:lang w:val="en-GB"/>
        </w:rPr>
        <w:t>Frequently</w:t>
      </w:r>
    </w:p>
    <w:p w14:paraId="155BF003" w14:textId="77777777" w:rsidR="00924E29" w:rsidRPr="00924E29" w:rsidRDefault="00924E29" w:rsidP="00924E29">
      <w:pPr>
        <w:numPr>
          <w:ilvl w:val="0"/>
          <w:numId w:val="3"/>
        </w:numPr>
        <w:contextualSpacing/>
        <w:rPr>
          <w:rFonts w:ascii="Calibri" w:eastAsia="Calibri" w:hAnsi="Calibri" w:cs="Times New Roman"/>
          <w:lang w:val="en-GB"/>
        </w:rPr>
      </w:pPr>
      <w:r w:rsidRPr="00924E29">
        <w:rPr>
          <w:rFonts w:ascii="Calibri" w:eastAsia="Calibri" w:hAnsi="Calibri" w:cs="Times New Roman"/>
          <w:lang w:val="en-GB"/>
        </w:rPr>
        <w:t>Occasionally</w:t>
      </w:r>
    </w:p>
    <w:p w14:paraId="03135E23" w14:textId="77777777" w:rsidR="00924E29" w:rsidRPr="00924E29" w:rsidRDefault="00924E29" w:rsidP="00924E29">
      <w:pPr>
        <w:numPr>
          <w:ilvl w:val="0"/>
          <w:numId w:val="3"/>
        </w:numPr>
        <w:contextualSpacing/>
        <w:rPr>
          <w:rFonts w:ascii="Calibri" w:eastAsia="Calibri" w:hAnsi="Calibri" w:cs="Times New Roman"/>
          <w:lang w:val="en-GB"/>
        </w:rPr>
      </w:pPr>
      <w:r w:rsidRPr="00924E29">
        <w:rPr>
          <w:rFonts w:ascii="Calibri" w:eastAsia="Calibri" w:hAnsi="Calibri" w:cs="Times New Roman"/>
          <w:lang w:val="en-GB"/>
        </w:rPr>
        <w:t>Rarely</w:t>
      </w:r>
    </w:p>
    <w:p w14:paraId="190F1D4A" w14:textId="77777777" w:rsidR="00924E29" w:rsidRPr="00924E29" w:rsidRDefault="00924E29" w:rsidP="00924E29">
      <w:pPr>
        <w:numPr>
          <w:ilvl w:val="0"/>
          <w:numId w:val="3"/>
        </w:numPr>
        <w:contextualSpacing/>
        <w:rPr>
          <w:rFonts w:ascii="Calibri" w:eastAsia="Calibri" w:hAnsi="Calibri" w:cs="Times New Roman"/>
          <w:lang w:val="en-GB"/>
        </w:rPr>
      </w:pPr>
      <w:r w:rsidRPr="00924E29">
        <w:rPr>
          <w:rFonts w:ascii="Calibri" w:eastAsia="Calibri" w:hAnsi="Calibri" w:cs="Times New Roman"/>
          <w:lang w:val="en-GB"/>
        </w:rPr>
        <w:t>Never</w:t>
      </w:r>
    </w:p>
    <w:p w14:paraId="0F35EC24" w14:textId="77777777" w:rsidR="00583A5F" w:rsidRDefault="00583A5F" w:rsidP="00583A5F">
      <w:pPr>
        <w:jc w:val="both"/>
        <w:rPr>
          <w:rFonts w:ascii="Calibri" w:eastAsia="Calibri" w:hAnsi="Calibri" w:cs="Times New Roman"/>
          <w:lang w:val="en-GB"/>
        </w:rPr>
      </w:pPr>
    </w:p>
    <w:p w14:paraId="73E358AE" w14:textId="69B63C58" w:rsidR="00924E29" w:rsidRPr="00924E29" w:rsidRDefault="00924E29" w:rsidP="00583A5F">
      <w:pPr>
        <w:jc w:val="both"/>
        <w:rPr>
          <w:rFonts w:ascii="Calibri" w:eastAsia="Calibri" w:hAnsi="Calibri" w:cs="Times New Roman"/>
          <w:lang w:val="en-GB"/>
        </w:rPr>
      </w:pPr>
      <w:r w:rsidRPr="00924E29">
        <w:rPr>
          <w:rFonts w:ascii="Calibri" w:eastAsia="Calibri" w:hAnsi="Calibri" w:cs="Times New Roman"/>
          <w:lang w:val="en-GB"/>
        </w:rPr>
        <w:t>Question 5: How important are the skills and knowledge acquired at the lectures for you to build a successful career?</w:t>
      </w:r>
    </w:p>
    <w:p w14:paraId="73CDEFE9" w14:textId="77777777" w:rsidR="00924E29" w:rsidRPr="00924E29" w:rsidRDefault="00924E29" w:rsidP="00924E29">
      <w:pPr>
        <w:numPr>
          <w:ilvl w:val="0"/>
          <w:numId w:val="4"/>
        </w:numPr>
        <w:contextualSpacing/>
        <w:rPr>
          <w:rFonts w:ascii="Calibri" w:eastAsia="Calibri" w:hAnsi="Calibri" w:cs="Times New Roman"/>
          <w:lang w:val="en-GB"/>
        </w:rPr>
      </w:pPr>
      <w:r w:rsidRPr="00924E29">
        <w:rPr>
          <w:rFonts w:ascii="Calibri" w:eastAsia="Calibri" w:hAnsi="Calibri" w:cs="Times New Roman"/>
          <w:lang w:val="en-GB"/>
        </w:rPr>
        <w:t xml:space="preserve">Very Important </w:t>
      </w:r>
    </w:p>
    <w:p w14:paraId="3E79C2A5" w14:textId="77777777" w:rsidR="00924E29" w:rsidRPr="00924E29" w:rsidRDefault="00924E29" w:rsidP="00924E29">
      <w:pPr>
        <w:numPr>
          <w:ilvl w:val="0"/>
          <w:numId w:val="4"/>
        </w:numPr>
        <w:contextualSpacing/>
        <w:rPr>
          <w:rFonts w:ascii="Calibri" w:eastAsia="Calibri" w:hAnsi="Calibri" w:cs="Times New Roman"/>
          <w:lang w:val="en-GB"/>
        </w:rPr>
      </w:pPr>
      <w:r w:rsidRPr="00924E29">
        <w:rPr>
          <w:rFonts w:ascii="Calibri" w:eastAsia="Calibri" w:hAnsi="Calibri" w:cs="Times New Roman"/>
          <w:lang w:val="en-GB"/>
        </w:rPr>
        <w:t>Important</w:t>
      </w:r>
    </w:p>
    <w:p w14:paraId="602CF74D" w14:textId="77777777" w:rsidR="00924E29" w:rsidRPr="00924E29" w:rsidRDefault="00924E29" w:rsidP="00924E29">
      <w:pPr>
        <w:numPr>
          <w:ilvl w:val="0"/>
          <w:numId w:val="4"/>
        </w:numPr>
        <w:contextualSpacing/>
        <w:rPr>
          <w:rFonts w:ascii="Calibri" w:eastAsia="Calibri" w:hAnsi="Calibri" w:cs="Times New Roman"/>
          <w:lang w:val="en-GB"/>
        </w:rPr>
      </w:pPr>
      <w:r w:rsidRPr="00924E29">
        <w:rPr>
          <w:rFonts w:ascii="Calibri" w:eastAsia="Calibri" w:hAnsi="Calibri" w:cs="Times New Roman"/>
          <w:lang w:val="en-GB"/>
        </w:rPr>
        <w:t>Moderately Important</w:t>
      </w:r>
    </w:p>
    <w:p w14:paraId="38182A20" w14:textId="77777777" w:rsidR="00924E29" w:rsidRPr="00924E29" w:rsidRDefault="00924E29" w:rsidP="00924E29">
      <w:pPr>
        <w:numPr>
          <w:ilvl w:val="0"/>
          <w:numId w:val="4"/>
        </w:numPr>
        <w:contextualSpacing/>
        <w:rPr>
          <w:rFonts w:ascii="Calibri" w:eastAsia="Calibri" w:hAnsi="Calibri" w:cs="Times New Roman"/>
          <w:lang w:val="en-GB"/>
        </w:rPr>
      </w:pPr>
      <w:r w:rsidRPr="00924E29">
        <w:rPr>
          <w:rFonts w:ascii="Calibri" w:eastAsia="Calibri" w:hAnsi="Calibri" w:cs="Times New Roman"/>
          <w:lang w:val="en-GB"/>
        </w:rPr>
        <w:t>Of little Importance</w:t>
      </w:r>
    </w:p>
    <w:p w14:paraId="1214EFB6" w14:textId="77777777" w:rsidR="00924E29" w:rsidRPr="00924E29" w:rsidRDefault="00924E29" w:rsidP="00924E29">
      <w:pPr>
        <w:numPr>
          <w:ilvl w:val="0"/>
          <w:numId w:val="4"/>
        </w:numPr>
        <w:contextualSpacing/>
        <w:rPr>
          <w:rFonts w:ascii="Calibri" w:eastAsia="Calibri" w:hAnsi="Calibri" w:cs="Times New Roman"/>
          <w:lang w:val="en-GB"/>
        </w:rPr>
      </w:pPr>
      <w:r w:rsidRPr="00924E29">
        <w:rPr>
          <w:rFonts w:ascii="Calibri" w:eastAsia="Calibri" w:hAnsi="Calibri" w:cs="Times New Roman"/>
          <w:lang w:val="en-GB"/>
        </w:rPr>
        <w:t>Unimportant</w:t>
      </w:r>
    </w:p>
    <w:p w14:paraId="483CC3AD" w14:textId="16466681" w:rsidR="00924E29" w:rsidRPr="00924E29" w:rsidRDefault="00924E29" w:rsidP="00924E29">
      <w:pPr>
        <w:ind w:left="720"/>
        <w:contextualSpacing/>
        <w:rPr>
          <w:rFonts w:ascii="Calibri" w:eastAsia="Calibri" w:hAnsi="Calibri" w:cs="Times New Roman"/>
          <w:lang w:val="en-GB"/>
        </w:rPr>
      </w:pPr>
    </w:p>
    <w:p w14:paraId="5E2BA447" w14:textId="77777777" w:rsidR="00924E29" w:rsidRPr="00924E29" w:rsidRDefault="00924E29" w:rsidP="00583A5F">
      <w:pPr>
        <w:contextualSpacing/>
        <w:rPr>
          <w:rFonts w:ascii="Calibri" w:eastAsia="Calibri" w:hAnsi="Calibri" w:cs="Times New Roman"/>
          <w:lang w:val="en-GB"/>
        </w:rPr>
      </w:pPr>
      <w:r w:rsidRPr="00924E29">
        <w:rPr>
          <w:rFonts w:ascii="Calibri" w:eastAsia="Calibri" w:hAnsi="Calibri" w:cs="Times New Roman"/>
          <w:lang w:val="en-GB"/>
        </w:rPr>
        <w:t>Question 6: What device do you use for distance learning?</w:t>
      </w:r>
    </w:p>
    <w:p w14:paraId="4B4A2F3A" w14:textId="77777777" w:rsidR="00924E29" w:rsidRPr="00924E29" w:rsidRDefault="00924E29" w:rsidP="00924E29">
      <w:pPr>
        <w:numPr>
          <w:ilvl w:val="0"/>
          <w:numId w:val="5"/>
        </w:numPr>
        <w:contextualSpacing/>
        <w:rPr>
          <w:rFonts w:ascii="Calibri" w:eastAsia="Calibri" w:hAnsi="Calibri" w:cs="Times New Roman"/>
          <w:lang w:val="en-GB"/>
        </w:rPr>
      </w:pPr>
      <w:r w:rsidRPr="00924E29">
        <w:rPr>
          <w:rFonts w:ascii="Calibri" w:eastAsia="Calibri" w:hAnsi="Calibri" w:cs="Times New Roman"/>
          <w:lang w:val="en-GB"/>
        </w:rPr>
        <w:t>Laptop</w:t>
      </w:r>
    </w:p>
    <w:p w14:paraId="7802B270" w14:textId="77777777" w:rsidR="00924E29" w:rsidRPr="00924E29" w:rsidRDefault="00924E29" w:rsidP="00924E29">
      <w:pPr>
        <w:numPr>
          <w:ilvl w:val="0"/>
          <w:numId w:val="5"/>
        </w:numPr>
        <w:contextualSpacing/>
        <w:rPr>
          <w:rFonts w:ascii="Calibri" w:eastAsia="Calibri" w:hAnsi="Calibri" w:cs="Times New Roman"/>
          <w:lang w:val="en-GB"/>
        </w:rPr>
      </w:pPr>
      <w:r w:rsidRPr="00924E29">
        <w:rPr>
          <w:rFonts w:ascii="Calibri" w:eastAsia="Calibri" w:hAnsi="Calibri" w:cs="Times New Roman"/>
          <w:lang w:val="en-GB"/>
        </w:rPr>
        <w:t>Desktop</w:t>
      </w:r>
    </w:p>
    <w:p w14:paraId="1A8461E2" w14:textId="77777777" w:rsidR="00924E29" w:rsidRPr="00924E29" w:rsidRDefault="00924E29" w:rsidP="00924E29">
      <w:pPr>
        <w:numPr>
          <w:ilvl w:val="0"/>
          <w:numId w:val="5"/>
        </w:numPr>
        <w:contextualSpacing/>
        <w:rPr>
          <w:rFonts w:ascii="Calibri" w:eastAsia="Calibri" w:hAnsi="Calibri" w:cs="Times New Roman"/>
          <w:lang w:val="en-GB"/>
        </w:rPr>
      </w:pPr>
      <w:r w:rsidRPr="00924E29">
        <w:rPr>
          <w:rFonts w:ascii="Calibri" w:eastAsia="Calibri" w:hAnsi="Calibri" w:cs="Times New Roman"/>
          <w:lang w:val="en-GB"/>
        </w:rPr>
        <w:t>Tablet</w:t>
      </w:r>
    </w:p>
    <w:p w14:paraId="63ABE3DB" w14:textId="77777777" w:rsidR="00924E29" w:rsidRPr="00924E29" w:rsidRDefault="00924E29" w:rsidP="00924E29">
      <w:pPr>
        <w:numPr>
          <w:ilvl w:val="0"/>
          <w:numId w:val="5"/>
        </w:numPr>
        <w:contextualSpacing/>
        <w:rPr>
          <w:rFonts w:ascii="Calibri" w:eastAsia="Calibri" w:hAnsi="Calibri" w:cs="Times New Roman"/>
          <w:lang w:val="en-GB"/>
        </w:rPr>
      </w:pPr>
      <w:r w:rsidRPr="00924E29">
        <w:rPr>
          <w:rFonts w:ascii="Calibri" w:eastAsia="Calibri" w:hAnsi="Calibri" w:cs="Times New Roman"/>
          <w:lang w:val="en-GB"/>
        </w:rPr>
        <w:t>Smartphone</w:t>
      </w:r>
    </w:p>
    <w:p w14:paraId="19656253" w14:textId="77777777" w:rsidR="00583A5F" w:rsidRDefault="00924E29" w:rsidP="00583A5F">
      <w:pPr>
        <w:rPr>
          <w:rFonts w:ascii="Calibri" w:eastAsia="Calibri" w:hAnsi="Calibri" w:cs="Times New Roman"/>
          <w:lang w:val="en-GB"/>
        </w:rPr>
      </w:pPr>
      <w:r w:rsidRPr="00924E29">
        <w:rPr>
          <w:rFonts w:ascii="Calibri" w:eastAsia="Calibri" w:hAnsi="Calibri" w:cs="Times New Roman"/>
          <w:lang w:val="en-GB"/>
        </w:rPr>
        <w:t xml:space="preserve">             </w:t>
      </w:r>
    </w:p>
    <w:p w14:paraId="49C67C06" w14:textId="51CF510E" w:rsidR="00924E29" w:rsidRPr="00924E29" w:rsidRDefault="00924E29" w:rsidP="00583A5F">
      <w:pPr>
        <w:rPr>
          <w:rFonts w:ascii="Calibri" w:eastAsia="Calibri" w:hAnsi="Calibri" w:cs="Times New Roman"/>
          <w:lang w:val="en-GB"/>
        </w:rPr>
      </w:pPr>
      <w:r w:rsidRPr="00924E29">
        <w:rPr>
          <w:rFonts w:ascii="Calibri" w:eastAsia="Calibri" w:hAnsi="Calibri" w:cs="Times New Roman"/>
          <w:lang w:val="en-GB"/>
        </w:rPr>
        <w:t xml:space="preserve"> Question 7: How do you feel about online learning?</w:t>
      </w:r>
    </w:p>
    <w:p w14:paraId="7036C991" w14:textId="77777777" w:rsidR="00583A5F" w:rsidRDefault="00583A5F" w:rsidP="00924E29">
      <w:pPr>
        <w:jc w:val="center"/>
        <w:rPr>
          <w:rFonts w:ascii="Calibri" w:eastAsia="Calibri" w:hAnsi="Calibri" w:cs="Times New Roman"/>
          <w:lang w:val="en-GB"/>
        </w:rPr>
      </w:pPr>
    </w:p>
    <w:p w14:paraId="5E90DE13" w14:textId="06D338CD" w:rsidR="00924E29" w:rsidRPr="00924E29" w:rsidRDefault="00924E29" w:rsidP="00583A5F">
      <w:pPr>
        <w:rPr>
          <w:rFonts w:ascii="Calibri" w:eastAsia="Calibri" w:hAnsi="Calibri" w:cs="Times New Roman"/>
          <w:lang w:val="en-GB"/>
        </w:rPr>
      </w:pPr>
      <w:r w:rsidRPr="00924E29">
        <w:rPr>
          <w:rFonts w:ascii="Calibri" w:eastAsia="Calibri" w:hAnsi="Calibri" w:cs="Times New Roman"/>
          <w:lang w:val="en-GB"/>
        </w:rPr>
        <w:t>Question 8: What do you think how the modules which are included this course will support your future career and work?</w:t>
      </w:r>
    </w:p>
    <w:p w14:paraId="5E044A88" w14:textId="65AC3B5D" w:rsidR="00924E29" w:rsidRDefault="00924E29" w:rsidP="00924E29">
      <w:pPr>
        <w:tabs>
          <w:tab w:val="left" w:pos="2551"/>
        </w:tabs>
        <w:rPr>
          <w:lang w:val="en-GB"/>
        </w:rPr>
      </w:pPr>
    </w:p>
    <w:p w14:paraId="1FBFDB43" w14:textId="77777777" w:rsidR="00583A5F" w:rsidRDefault="00583A5F" w:rsidP="00924E29">
      <w:pPr>
        <w:tabs>
          <w:tab w:val="left" w:pos="2551"/>
        </w:tabs>
        <w:rPr>
          <w:u w:val="single"/>
          <w:lang w:val="en-GB"/>
        </w:rPr>
      </w:pPr>
    </w:p>
    <w:p w14:paraId="4A24FBB8" w14:textId="77777777" w:rsidR="00583A5F" w:rsidRDefault="00583A5F" w:rsidP="00924E29">
      <w:pPr>
        <w:tabs>
          <w:tab w:val="left" w:pos="2551"/>
        </w:tabs>
        <w:rPr>
          <w:u w:val="single"/>
          <w:lang w:val="en-GB"/>
        </w:rPr>
      </w:pPr>
    </w:p>
    <w:p w14:paraId="40DD69C4" w14:textId="77777777" w:rsidR="00583A5F" w:rsidRDefault="00583A5F" w:rsidP="00924E29">
      <w:pPr>
        <w:tabs>
          <w:tab w:val="left" w:pos="2551"/>
        </w:tabs>
        <w:rPr>
          <w:u w:val="single"/>
          <w:lang w:val="en-GB"/>
        </w:rPr>
      </w:pPr>
    </w:p>
    <w:p w14:paraId="788565AF" w14:textId="77777777" w:rsidR="00583A5F" w:rsidRDefault="00583A5F" w:rsidP="00924E29">
      <w:pPr>
        <w:tabs>
          <w:tab w:val="left" w:pos="2551"/>
        </w:tabs>
        <w:rPr>
          <w:u w:val="single"/>
          <w:lang w:val="en-GB"/>
        </w:rPr>
      </w:pPr>
    </w:p>
    <w:p w14:paraId="40283D52" w14:textId="77777777" w:rsidR="00583A5F" w:rsidRDefault="00583A5F" w:rsidP="00924E29">
      <w:pPr>
        <w:tabs>
          <w:tab w:val="left" w:pos="2551"/>
        </w:tabs>
        <w:rPr>
          <w:u w:val="single"/>
          <w:lang w:val="en-GB"/>
        </w:rPr>
      </w:pPr>
    </w:p>
    <w:p w14:paraId="43424EE1" w14:textId="77777777" w:rsidR="00583A5F" w:rsidRDefault="00583A5F" w:rsidP="00924E29">
      <w:pPr>
        <w:tabs>
          <w:tab w:val="left" w:pos="2551"/>
        </w:tabs>
        <w:rPr>
          <w:u w:val="single"/>
          <w:lang w:val="en-GB"/>
        </w:rPr>
      </w:pPr>
    </w:p>
    <w:p w14:paraId="5A2D3F72" w14:textId="77777777" w:rsidR="00583A5F" w:rsidRDefault="00583A5F" w:rsidP="00924E29">
      <w:pPr>
        <w:tabs>
          <w:tab w:val="left" w:pos="2551"/>
        </w:tabs>
        <w:rPr>
          <w:u w:val="single"/>
          <w:lang w:val="en-GB"/>
        </w:rPr>
      </w:pPr>
    </w:p>
    <w:p w14:paraId="1BA802BA" w14:textId="77777777" w:rsidR="00583A5F" w:rsidRDefault="00583A5F" w:rsidP="00924E29">
      <w:pPr>
        <w:tabs>
          <w:tab w:val="left" w:pos="2551"/>
        </w:tabs>
        <w:rPr>
          <w:u w:val="single"/>
          <w:lang w:val="en-GB"/>
        </w:rPr>
      </w:pPr>
    </w:p>
    <w:p w14:paraId="41C74011" w14:textId="77777777" w:rsidR="00583A5F" w:rsidRDefault="00583A5F" w:rsidP="00924E29">
      <w:pPr>
        <w:tabs>
          <w:tab w:val="left" w:pos="2551"/>
        </w:tabs>
        <w:rPr>
          <w:u w:val="single"/>
          <w:lang w:val="en-GB"/>
        </w:rPr>
      </w:pPr>
    </w:p>
    <w:p w14:paraId="3A664303" w14:textId="77777777" w:rsidR="00583A5F" w:rsidRDefault="00583A5F" w:rsidP="00924E29">
      <w:pPr>
        <w:tabs>
          <w:tab w:val="left" w:pos="2551"/>
        </w:tabs>
        <w:rPr>
          <w:u w:val="single"/>
          <w:lang w:val="en-GB"/>
        </w:rPr>
      </w:pPr>
    </w:p>
    <w:p w14:paraId="3CDE2C5A" w14:textId="77777777" w:rsidR="00583A5F" w:rsidRDefault="00583A5F" w:rsidP="00924E29">
      <w:pPr>
        <w:tabs>
          <w:tab w:val="left" w:pos="2551"/>
        </w:tabs>
        <w:rPr>
          <w:u w:val="single"/>
          <w:lang w:val="en-GB"/>
        </w:rPr>
      </w:pPr>
    </w:p>
    <w:p w14:paraId="01045619" w14:textId="77777777" w:rsidR="00583A5F" w:rsidRDefault="00583A5F" w:rsidP="00924E29">
      <w:pPr>
        <w:tabs>
          <w:tab w:val="left" w:pos="2551"/>
        </w:tabs>
        <w:rPr>
          <w:u w:val="single"/>
          <w:lang w:val="en-GB"/>
        </w:rPr>
      </w:pPr>
    </w:p>
    <w:p w14:paraId="0D45F499" w14:textId="77777777" w:rsidR="00583A5F" w:rsidRDefault="00583A5F" w:rsidP="00924E29">
      <w:pPr>
        <w:tabs>
          <w:tab w:val="left" w:pos="2551"/>
        </w:tabs>
        <w:rPr>
          <w:u w:val="single"/>
          <w:lang w:val="en-GB"/>
        </w:rPr>
      </w:pPr>
    </w:p>
    <w:p w14:paraId="5D071CEB" w14:textId="77777777" w:rsidR="00583A5F" w:rsidRDefault="00583A5F" w:rsidP="00924E29">
      <w:pPr>
        <w:tabs>
          <w:tab w:val="left" w:pos="2551"/>
        </w:tabs>
        <w:rPr>
          <w:u w:val="single"/>
          <w:lang w:val="en-GB"/>
        </w:rPr>
      </w:pPr>
    </w:p>
    <w:p w14:paraId="4EF593E6" w14:textId="77777777" w:rsidR="00583A5F" w:rsidRDefault="00583A5F" w:rsidP="00924E29">
      <w:pPr>
        <w:tabs>
          <w:tab w:val="left" w:pos="2551"/>
        </w:tabs>
        <w:rPr>
          <w:u w:val="single"/>
          <w:lang w:val="en-GB"/>
        </w:rPr>
      </w:pPr>
    </w:p>
    <w:p w14:paraId="79341D2C" w14:textId="77777777" w:rsidR="00583A5F" w:rsidRDefault="00583A5F" w:rsidP="00924E29">
      <w:pPr>
        <w:tabs>
          <w:tab w:val="left" w:pos="2551"/>
        </w:tabs>
        <w:rPr>
          <w:u w:val="single"/>
          <w:lang w:val="en-GB"/>
        </w:rPr>
      </w:pPr>
    </w:p>
    <w:p w14:paraId="1FD1034A" w14:textId="77777777" w:rsidR="00583A5F" w:rsidRDefault="00583A5F" w:rsidP="00924E29">
      <w:pPr>
        <w:tabs>
          <w:tab w:val="left" w:pos="2551"/>
        </w:tabs>
        <w:rPr>
          <w:u w:val="single"/>
          <w:lang w:val="en-GB"/>
        </w:rPr>
      </w:pPr>
    </w:p>
    <w:p w14:paraId="065A4691" w14:textId="4C7C6AD8" w:rsidR="00583A5F" w:rsidRDefault="00583A5F" w:rsidP="00924E29">
      <w:pPr>
        <w:tabs>
          <w:tab w:val="left" w:pos="2551"/>
        </w:tabs>
        <w:rPr>
          <w:u w:val="single"/>
          <w:lang w:val="en-GB"/>
        </w:rPr>
      </w:pPr>
    </w:p>
    <w:p w14:paraId="5C1BBCC7" w14:textId="77777777" w:rsidR="00DE050D" w:rsidRDefault="00DE050D" w:rsidP="00924E29">
      <w:pPr>
        <w:tabs>
          <w:tab w:val="left" w:pos="2551"/>
        </w:tabs>
        <w:rPr>
          <w:u w:val="single"/>
          <w:lang w:val="en-GB"/>
        </w:rPr>
      </w:pPr>
    </w:p>
    <w:p w14:paraId="66184783" w14:textId="2354A73E" w:rsidR="00DE050D" w:rsidRPr="00DE050D" w:rsidRDefault="00DE050D" w:rsidP="00DE050D">
      <w:pPr>
        <w:tabs>
          <w:tab w:val="left" w:pos="1545"/>
        </w:tabs>
        <w:rPr>
          <w:rFonts w:ascii="Calibri" w:eastAsia="Calibri" w:hAnsi="Calibri" w:cs="Calibri"/>
          <w:b/>
          <w:bCs/>
          <w:color w:val="000000"/>
          <w:sz w:val="32"/>
          <w:szCs w:val="32"/>
          <w:u w:val="single"/>
          <w:lang w:val="en-GB"/>
        </w:rPr>
      </w:pPr>
      <w:r w:rsidRPr="00DE050D">
        <w:rPr>
          <w:rFonts w:ascii="Calibri" w:eastAsia="Calibri" w:hAnsi="Calibri" w:cs="Calibri"/>
          <w:b/>
          <w:bCs/>
          <w:color w:val="000000"/>
          <w:sz w:val="32"/>
          <w:szCs w:val="32"/>
          <w:u w:val="single"/>
          <w:lang w:val="en-GB"/>
        </w:rPr>
        <w:lastRenderedPageBreak/>
        <w:t xml:space="preserve">APPENDIX </w:t>
      </w:r>
      <w:r>
        <w:rPr>
          <w:rFonts w:ascii="Calibri" w:eastAsia="Calibri" w:hAnsi="Calibri" w:cs="Calibri"/>
          <w:b/>
          <w:bCs/>
          <w:color w:val="000000"/>
          <w:sz w:val="32"/>
          <w:szCs w:val="32"/>
          <w:u w:val="single"/>
          <w:lang w:val="en-GB"/>
        </w:rPr>
        <w:t>2</w:t>
      </w:r>
    </w:p>
    <w:p w14:paraId="1B6E5792" w14:textId="2CE2A962" w:rsidR="00924E29" w:rsidRPr="00583A5F" w:rsidRDefault="00583A5F" w:rsidP="00924E29">
      <w:pPr>
        <w:tabs>
          <w:tab w:val="left" w:pos="2551"/>
        </w:tabs>
        <w:rPr>
          <w:u w:val="single"/>
          <w:lang w:val="en-GB"/>
        </w:rPr>
      </w:pPr>
      <w:r w:rsidRPr="00583A5F">
        <w:rPr>
          <w:noProof/>
        </w:rPr>
        <w:drawing>
          <wp:inline distT="0" distB="0" distL="0" distR="0" wp14:anchorId="259E58BB" wp14:editId="7DF5EAD3">
            <wp:extent cx="4857750" cy="77916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74157" cy="7817954"/>
                    </a:xfrm>
                    <a:prstGeom prst="rect">
                      <a:avLst/>
                    </a:prstGeom>
                    <a:noFill/>
                    <a:ln>
                      <a:noFill/>
                    </a:ln>
                  </pic:spPr>
                </pic:pic>
              </a:graphicData>
            </a:graphic>
          </wp:inline>
        </w:drawing>
      </w:r>
    </w:p>
    <w:sectPr w:rsidR="00924E29" w:rsidRPr="00583A5F" w:rsidSect="00CA33E4">
      <w:footerReference w:type="default" r:id="rId3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2AB329" w14:textId="77777777" w:rsidR="00F6646F" w:rsidRDefault="00F6646F" w:rsidP="00D80804">
      <w:pPr>
        <w:spacing w:after="0" w:line="240" w:lineRule="auto"/>
      </w:pPr>
      <w:r>
        <w:separator/>
      </w:r>
    </w:p>
  </w:endnote>
  <w:endnote w:type="continuationSeparator" w:id="0">
    <w:p w14:paraId="3A998FB0" w14:textId="77777777" w:rsidR="00F6646F" w:rsidRDefault="00F6646F" w:rsidP="00D80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30A6F" w14:textId="105D7243" w:rsidR="00554B52" w:rsidRDefault="00554B52" w:rsidP="00554B52">
    <w:pPr>
      <w:pStyle w:val="Footer"/>
    </w:pPr>
  </w:p>
  <w:p w14:paraId="3617BC45" w14:textId="77777777" w:rsidR="00CA33E4" w:rsidRDefault="00CA33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A2ED5" w14:textId="57E6CE25" w:rsidR="00554B52" w:rsidRDefault="00554B52">
    <w:pPr>
      <w:pStyle w:val="Footer"/>
      <w:jc w:val="right"/>
    </w:pPr>
  </w:p>
  <w:p w14:paraId="030A3BBA" w14:textId="77777777" w:rsidR="00554B52" w:rsidRDefault="00554B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1959052"/>
      <w:docPartObj>
        <w:docPartGallery w:val="Page Numbers (Bottom of Page)"/>
        <w:docPartUnique/>
      </w:docPartObj>
    </w:sdtPr>
    <w:sdtEndPr>
      <w:rPr>
        <w:noProof/>
      </w:rPr>
    </w:sdtEndPr>
    <w:sdtContent>
      <w:p w14:paraId="25AD49A2" w14:textId="77777777" w:rsidR="00554B52" w:rsidRDefault="00554B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EEA4DF" w14:textId="77777777" w:rsidR="00554B52" w:rsidRDefault="00554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23FEEB" w14:textId="77777777" w:rsidR="00F6646F" w:rsidRDefault="00F6646F" w:rsidP="00D80804">
      <w:pPr>
        <w:spacing w:after="0" w:line="240" w:lineRule="auto"/>
      </w:pPr>
      <w:r>
        <w:separator/>
      </w:r>
    </w:p>
  </w:footnote>
  <w:footnote w:type="continuationSeparator" w:id="0">
    <w:p w14:paraId="7D274C4E" w14:textId="77777777" w:rsidR="00F6646F" w:rsidRDefault="00F6646F" w:rsidP="00D808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322255"/>
    <w:multiLevelType w:val="hybridMultilevel"/>
    <w:tmpl w:val="99C0F0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7E207BA"/>
    <w:multiLevelType w:val="hybridMultilevel"/>
    <w:tmpl w:val="1262B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2C00C3F"/>
    <w:multiLevelType w:val="hybridMultilevel"/>
    <w:tmpl w:val="4EC65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5B36D5"/>
    <w:multiLevelType w:val="hybridMultilevel"/>
    <w:tmpl w:val="930E0A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F6966EA"/>
    <w:multiLevelType w:val="hybridMultilevel"/>
    <w:tmpl w:val="9230CD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FAE"/>
    <w:rsid w:val="00014903"/>
    <w:rsid w:val="000318C9"/>
    <w:rsid w:val="00053583"/>
    <w:rsid w:val="00180FF1"/>
    <w:rsid w:val="001835E5"/>
    <w:rsid w:val="001D701D"/>
    <w:rsid w:val="00263BB2"/>
    <w:rsid w:val="002D2FEA"/>
    <w:rsid w:val="00302ED8"/>
    <w:rsid w:val="00305E3D"/>
    <w:rsid w:val="00321F6C"/>
    <w:rsid w:val="003614B5"/>
    <w:rsid w:val="003718FB"/>
    <w:rsid w:val="003A49B6"/>
    <w:rsid w:val="003E25AD"/>
    <w:rsid w:val="00401382"/>
    <w:rsid w:val="004205D6"/>
    <w:rsid w:val="00431A86"/>
    <w:rsid w:val="00433367"/>
    <w:rsid w:val="00462E61"/>
    <w:rsid w:val="004723AA"/>
    <w:rsid w:val="00475795"/>
    <w:rsid w:val="004A0247"/>
    <w:rsid w:val="004B100A"/>
    <w:rsid w:val="004B1CAC"/>
    <w:rsid w:val="004D1068"/>
    <w:rsid w:val="004F2663"/>
    <w:rsid w:val="0050267B"/>
    <w:rsid w:val="00533D0B"/>
    <w:rsid w:val="0054101F"/>
    <w:rsid w:val="00550FAE"/>
    <w:rsid w:val="00554B52"/>
    <w:rsid w:val="00583A5F"/>
    <w:rsid w:val="005D1581"/>
    <w:rsid w:val="005D42A2"/>
    <w:rsid w:val="005E0757"/>
    <w:rsid w:val="005E2E08"/>
    <w:rsid w:val="00611221"/>
    <w:rsid w:val="00670575"/>
    <w:rsid w:val="00691A9E"/>
    <w:rsid w:val="00694D6A"/>
    <w:rsid w:val="006F4E67"/>
    <w:rsid w:val="0072790F"/>
    <w:rsid w:val="00791585"/>
    <w:rsid w:val="007C0311"/>
    <w:rsid w:val="007C1474"/>
    <w:rsid w:val="008304FE"/>
    <w:rsid w:val="0083730C"/>
    <w:rsid w:val="00840F6D"/>
    <w:rsid w:val="0084205F"/>
    <w:rsid w:val="008728E6"/>
    <w:rsid w:val="008C06FF"/>
    <w:rsid w:val="009066A9"/>
    <w:rsid w:val="009073ED"/>
    <w:rsid w:val="0090788B"/>
    <w:rsid w:val="00916457"/>
    <w:rsid w:val="00924E29"/>
    <w:rsid w:val="00964C48"/>
    <w:rsid w:val="00971413"/>
    <w:rsid w:val="00973B86"/>
    <w:rsid w:val="009B590B"/>
    <w:rsid w:val="009C1C30"/>
    <w:rsid w:val="009C4B3D"/>
    <w:rsid w:val="00A30246"/>
    <w:rsid w:val="00A31E13"/>
    <w:rsid w:val="00A32B9B"/>
    <w:rsid w:val="00A40379"/>
    <w:rsid w:val="00A471D8"/>
    <w:rsid w:val="00A525FF"/>
    <w:rsid w:val="00A87A4C"/>
    <w:rsid w:val="00AA1DB4"/>
    <w:rsid w:val="00AC09B1"/>
    <w:rsid w:val="00AC5807"/>
    <w:rsid w:val="00AD1719"/>
    <w:rsid w:val="00B06122"/>
    <w:rsid w:val="00B5158B"/>
    <w:rsid w:val="00B657B3"/>
    <w:rsid w:val="00B73DE9"/>
    <w:rsid w:val="00B749C7"/>
    <w:rsid w:val="00B97E1C"/>
    <w:rsid w:val="00BA62D5"/>
    <w:rsid w:val="00BA7B30"/>
    <w:rsid w:val="00BF1433"/>
    <w:rsid w:val="00C226E4"/>
    <w:rsid w:val="00C26384"/>
    <w:rsid w:val="00C376F6"/>
    <w:rsid w:val="00C4386B"/>
    <w:rsid w:val="00C4499E"/>
    <w:rsid w:val="00C816C7"/>
    <w:rsid w:val="00C900F0"/>
    <w:rsid w:val="00C97FF4"/>
    <w:rsid w:val="00CA2DF7"/>
    <w:rsid w:val="00CA33E4"/>
    <w:rsid w:val="00CB3112"/>
    <w:rsid w:val="00CB6C88"/>
    <w:rsid w:val="00CE7BC6"/>
    <w:rsid w:val="00D05E89"/>
    <w:rsid w:val="00D3618E"/>
    <w:rsid w:val="00D55533"/>
    <w:rsid w:val="00D704B4"/>
    <w:rsid w:val="00D80804"/>
    <w:rsid w:val="00DE050D"/>
    <w:rsid w:val="00DE480B"/>
    <w:rsid w:val="00E26928"/>
    <w:rsid w:val="00E508BC"/>
    <w:rsid w:val="00E572C6"/>
    <w:rsid w:val="00EB106F"/>
    <w:rsid w:val="00EB2DA9"/>
    <w:rsid w:val="00ED5E89"/>
    <w:rsid w:val="00EE2FC9"/>
    <w:rsid w:val="00F1714E"/>
    <w:rsid w:val="00F6646F"/>
    <w:rsid w:val="00F7533A"/>
    <w:rsid w:val="00F9797B"/>
    <w:rsid w:val="00FE7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812373"/>
  <w15:chartTrackingRefBased/>
  <w15:docId w15:val="{212FB506-CFBE-4728-BDF8-79ED9F063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0F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0F6D"/>
    <w:pPr>
      <w:ind w:left="720"/>
      <w:contextualSpacing/>
    </w:pPr>
  </w:style>
  <w:style w:type="paragraph" w:styleId="Footer">
    <w:name w:val="footer"/>
    <w:basedOn w:val="Normal"/>
    <w:link w:val="FooterChar"/>
    <w:uiPriority w:val="99"/>
    <w:unhideWhenUsed/>
    <w:rsid w:val="00D808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0804"/>
  </w:style>
  <w:style w:type="character" w:styleId="PageNumber">
    <w:name w:val="page number"/>
    <w:basedOn w:val="DefaultParagraphFont"/>
    <w:uiPriority w:val="99"/>
    <w:semiHidden/>
    <w:unhideWhenUsed/>
    <w:rsid w:val="00D80804"/>
  </w:style>
  <w:style w:type="paragraph" w:styleId="Header">
    <w:name w:val="header"/>
    <w:basedOn w:val="Normal"/>
    <w:link w:val="HeaderChar"/>
    <w:uiPriority w:val="99"/>
    <w:unhideWhenUsed/>
    <w:rsid w:val="00D808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0804"/>
  </w:style>
  <w:style w:type="character" w:styleId="Hyperlink">
    <w:name w:val="Hyperlink"/>
    <w:basedOn w:val="DefaultParagraphFont"/>
    <w:uiPriority w:val="99"/>
    <w:unhideWhenUsed/>
    <w:rsid w:val="00D55533"/>
    <w:rPr>
      <w:color w:val="0563C1" w:themeColor="hyperlink"/>
      <w:u w:val="single"/>
    </w:rPr>
  </w:style>
  <w:style w:type="character" w:styleId="UnresolvedMention">
    <w:name w:val="Unresolved Mention"/>
    <w:basedOn w:val="DefaultParagraphFont"/>
    <w:uiPriority w:val="99"/>
    <w:semiHidden/>
    <w:unhideWhenUsed/>
    <w:rsid w:val="00973B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2701">
      <w:bodyDiv w:val="1"/>
      <w:marLeft w:val="0"/>
      <w:marRight w:val="0"/>
      <w:marTop w:val="0"/>
      <w:marBottom w:val="0"/>
      <w:divBdr>
        <w:top w:val="none" w:sz="0" w:space="0" w:color="auto"/>
        <w:left w:val="none" w:sz="0" w:space="0" w:color="auto"/>
        <w:bottom w:val="none" w:sz="0" w:space="0" w:color="auto"/>
        <w:right w:val="none" w:sz="0" w:space="0" w:color="auto"/>
      </w:divBdr>
    </w:div>
    <w:div w:id="38359331">
      <w:bodyDiv w:val="1"/>
      <w:marLeft w:val="0"/>
      <w:marRight w:val="0"/>
      <w:marTop w:val="0"/>
      <w:marBottom w:val="0"/>
      <w:divBdr>
        <w:top w:val="none" w:sz="0" w:space="0" w:color="auto"/>
        <w:left w:val="none" w:sz="0" w:space="0" w:color="auto"/>
        <w:bottom w:val="none" w:sz="0" w:space="0" w:color="auto"/>
        <w:right w:val="none" w:sz="0" w:space="0" w:color="auto"/>
      </w:divBdr>
    </w:div>
    <w:div w:id="38477517">
      <w:bodyDiv w:val="1"/>
      <w:marLeft w:val="0"/>
      <w:marRight w:val="0"/>
      <w:marTop w:val="0"/>
      <w:marBottom w:val="0"/>
      <w:divBdr>
        <w:top w:val="none" w:sz="0" w:space="0" w:color="auto"/>
        <w:left w:val="none" w:sz="0" w:space="0" w:color="auto"/>
        <w:bottom w:val="none" w:sz="0" w:space="0" w:color="auto"/>
        <w:right w:val="none" w:sz="0" w:space="0" w:color="auto"/>
      </w:divBdr>
    </w:div>
    <w:div w:id="46497258">
      <w:bodyDiv w:val="1"/>
      <w:marLeft w:val="0"/>
      <w:marRight w:val="0"/>
      <w:marTop w:val="0"/>
      <w:marBottom w:val="0"/>
      <w:divBdr>
        <w:top w:val="none" w:sz="0" w:space="0" w:color="auto"/>
        <w:left w:val="none" w:sz="0" w:space="0" w:color="auto"/>
        <w:bottom w:val="none" w:sz="0" w:space="0" w:color="auto"/>
        <w:right w:val="none" w:sz="0" w:space="0" w:color="auto"/>
      </w:divBdr>
    </w:div>
    <w:div w:id="105080227">
      <w:bodyDiv w:val="1"/>
      <w:marLeft w:val="0"/>
      <w:marRight w:val="0"/>
      <w:marTop w:val="0"/>
      <w:marBottom w:val="0"/>
      <w:divBdr>
        <w:top w:val="none" w:sz="0" w:space="0" w:color="auto"/>
        <w:left w:val="none" w:sz="0" w:space="0" w:color="auto"/>
        <w:bottom w:val="none" w:sz="0" w:space="0" w:color="auto"/>
        <w:right w:val="none" w:sz="0" w:space="0" w:color="auto"/>
      </w:divBdr>
    </w:div>
    <w:div w:id="121535478">
      <w:bodyDiv w:val="1"/>
      <w:marLeft w:val="0"/>
      <w:marRight w:val="0"/>
      <w:marTop w:val="0"/>
      <w:marBottom w:val="0"/>
      <w:divBdr>
        <w:top w:val="none" w:sz="0" w:space="0" w:color="auto"/>
        <w:left w:val="none" w:sz="0" w:space="0" w:color="auto"/>
        <w:bottom w:val="none" w:sz="0" w:space="0" w:color="auto"/>
        <w:right w:val="none" w:sz="0" w:space="0" w:color="auto"/>
      </w:divBdr>
    </w:div>
    <w:div w:id="123275897">
      <w:bodyDiv w:val="1"/>
      <w:marLeft w:val="0"/>
      <w:marRight w:val="0"/>
      <w:marTop w:val="0"/>
      <w:marBottom w:val="0"/>
      <w:divBdr>
        <w:top w:val="none" w:sz="0" w:space="0" w:color="auto"/>
        <w:left w:val="none" w:sz="0" w:space="0" w:color="auto"/>
        <w:bottom w:val="none" w:sz="0" w:space="0" w:color="auto"/>
        <w:right w:val="none" w:sz="0" w:space="0" w:color="auto"/>
      </w:divBdr>
    </w:div>
    <w:div w:id="140730152">
      <w:bodyDiv w:val="1"/>
      <w:marLeft w:val="0"/>
      <w:marRight w:val="0"/>
      <w:marTop w:val="0"/>
      <w:marBottom w:val="0"/>
      <w:divBdr>
        <w:top w:val="none" w:sz="0" w:space="0" w:color="auto"/>
        <w:left w:val="none" w:sz="0" w:space="0" w:color="auto"/>
        <w:bottom w:val="none" w:sz="0" w:space="0" w:color="auto"/>
        <w:right w:val="none" w:sz="0" w:space="0" w:color="auto"/>
      </w:divBdr>
    </w:div>
    <w:div w:id="159122305">
      <w:bodyDiv w:val="1"/>
      <w:marLeft w:val="0"/>
      <w:marRight w:val="0"/>
      <w:marTop w:val="0"/>
      <w:marBottom w:val="0"/>
      <w:divBdr>
        <w:top w:val="none" w:sz="0" w:space="0" w:color="auto"/>
        <w:left w:val="none" w:sz="0" w:space="0" w:color="auto"/>
        <w:bottom w:val="none" w:sz="0" w:space="0" w:color="auto"/>
        <w:right w:val="none" w:sz="0" w:space="0" w:color="auto"/>
      </w:divBdr>
    </w:div>
    <w:div w:id="193618001">
      <w:bodyDiv w:val="1"/>
      <w:marLeft w:val="0"/>
      <w:marRight w:val="0"/>
      <w:marTop w:val="0"/>
      <w:marBottom w:val="0"/>
      <w:divBdr>
        <w:top w:val="none" w:sz="0" w:space="0" w:color="auto"/>
        <w:left w:val="none" w:sz="0" w:space="0" w:color="auto"/>
        <w:bottom w:val="none" w:sz="0" w:space="0" w:color="auto"/>
        <w:right w:val="none" w:sz="0" w:space="0" w:color="auto"/>
      </w:divBdr>
    </w:div>
    <w:div w:id="388310540">
      <w:bodyDiv w:val="1"/>
      <w:marLeft w:val="0"/>
      <w:marRight w:val="0"/>
      <w:marTop w:val="0"/>
      <w:marBottom w:val="0"/>
      <w:divBdr>
        <w:top w:val="none" w:sz="0" w:space="0" w:color="auto"/>
        <w:left w:val="none" w:sz="0" w:space="0" w:color="auto"/>
        <w:bottom w:val="none" w:sz="0" w:space="0" w:color="auto"/>
        <w:right w:val="none" w:sz="0" w:space="0" w:color="auto"/>
      </w:divBdr>
    </w:div>
    <w:div w:id="484056845">
      <w:bodyDiv w:val="1"/>
      <w:marLeft w:val="0"/>
      <w:marRight w:val="0"/>
      <w:marTop w:val="0"/>
      <w:marBottom w:val="0"/>
      <w:divBdr>
        <w:top w:val="none" w:sz="0" w:space="0" w:color="auto"/>
        <w:left w:val="none" w:sz="0" w:space="0" w:color="auto"/>
        <w:bottom w:val="none" w:sz="0" w:space="0" w:color="auto"/>
        <w:right w:val="none" w:sz="0" w:space="0" w:color="auto"/>
      </w:divBdr>
    </w:div>
    <w:div w:id="687873679">
      <w:bodyDiv w:val="1"/>
      <w:marLeft w:val="0"/>
      <w:marRight w:val="0"/>
      <w:marTop w:val="0"/>
      <w:marBottom w:val="0"/>
      <w:divBdr>
        <w:top w:val="none" w:sz="0" w:space="0" w:color="auto"/>
        <w:left w:val="none" w:sz="0" w:space="0" w:color="auto"/>
        <w:bottom w:val="none" w:sz="0" w:space="0" w:color="auto"/>
        <w:right w:val="none" w:sz="0" w:space="0" w:color="auto"/>
      </w:divBdr>
    </w:div>
    <w:div w:id="721826930">
      <w:bodyDiv w:val="1"/>
      <w:marLeft w:val="0"/>
      <w:marRight w:val="0"/>
      <w:marTop w:val="0"/>
      <w:marBottom w:val="0"/>
      <w:divBdr>
        <w:top w:val="none" w:sz="0" w:space="0" w:color="auto"/>
        <w:left w:val="none" w:sz="0" w:space="0" w:color="auto"/>
        <w:bottom w:val="none" w:sz="0" w:space="0" w:color="auto"/>
        <w:right w:val="none" w:sz="0" w:space="0" w:color="auto"/>
      </w:divBdr>
    </w:div>
    <w:div w:id="724138962">
      <w:bodyDiv w:val="1"/>
      <w:marLeft w:val="0"/>
      <w:marRight w:val="0"/>
      <w:marTop w:val="0"/>
      <w:marBottom w:val="0"/>
      <w:divBdr>
        <w:top w:val="none" w:sz="0" w:space="0" w:color="auto"/>
        <w:left w:val="none" w:sz="0" w:space="0" w:color="auto"/>
        <w:bottom w:val="none" w:sz="0" w:space="0" w:color="auto"/>
        <w:right w:val="none" w:sz="0" w:space="0" w:color="auto"/>
      </w:divBdr>
    </w:div>
    <w:div w:id="790512066">
      <w:bodyDiv w:val="1"/>
      <w:marLeft w:val="0"/>
      <w:marRight w:val="0"/>
      <w:marTop w:val="0"/>
      <w:marBottom w:val="0"/>
      <w:divBdr>
        <w:top w:val="none" w:sz="0" w:space="0" w:color="auto"/>
        <w:left w:val="none" w:sz="0" w:space="0" w:color="auto"/>
        <w:bottom w:val="none" w:sz="0" w:space="0" w:color="auto"/>
        <w:right w:val="none" w:sz="0" w:space="0" w:color="auto"/>
      </w:divBdr>
    </w:div>
    <w:div w:id="803036356">
      <w:bodyDiv w:val="1"/>
      <w:marLeft w:val="0"/>
      <w:marRight w:val="0"/>
      <w:marTop w:val="0"/>
      <w:marBottom w:val="0"/>
      <w:divBdr>
        <w:top w:val="none" w:sz="0" w:space="0" w:color="auto"/>
        <w:left w:val="none" w:sz="0" w:space="0" w:color="auto"/>
        <w:bottom w:val="none" w:sz="0" w:space="0" w:color="auto"/>
        <w:right w:val="none" w:sz="0" w:space="0" w:color="auto"/>
      </w:divBdr>
    </w:div>
    <w:div w:id="811096378">
      <w:bodyDiv w:val="1"/>
      <w:marLeft w:val="0"/>
      <w:marRight w:val="0"/>
      <w:marTop w:val="0"/>
      <w:marBottom w:val="0"/>
      <w:divBdr>
        <w:top w:val="none" w:sz="0" w:space="0" w:color="auto"/>
        <w:left w:val="none" w:sz="0" w:space="0" w:color="auto"/>
        <w:bottom w:val="none" w:sz="0" w:space="0" w:color="auto"/>
        <w:right w:val="none" w:sz="0" w:space="0" w:color="auto"/>
      </w:divBdr>
    </w:div>
    <w:div w:id="925385131">
      <w:bodyDiv w:val="1"/>
      <w:marLeft w:val="0"/>
      <w:marRight w:val="0"/>
      <w:marTop w:val="0"/>
      <w:marBottom w:val="0"/>
      <w:divBdr>
        <w:top w:val="none" w:sz="0" w:space="0" w:color="auto"/>
        <w:left w:val="none" w:sz="0" w:space="0" w:color="auto"/>
        <w:bottom w:val="none" w:sz="0" w:space="0" w:color="auto"/>
        <w:right w:val="none" w:sz="0" w:space="0" w:color="auto"/>
      </w:divBdr>
    </w:div>
    <w:div w:id="940913101">
      <w:bodyDiv w:val="1"/>
      <w:marLeft w:val="0"/>
      <w:marRight w:val="0"/>
      <w:marTop w:val="0"/>
      <w:marBottom w:val="0"/>
      <w:divBdr>
        <w:top w:val="none" w:sz="0" w:space="0" w:color="auto"/>
        <w:left w:val="none" w:sz="0" w:space="0" w:color="auto"/>
        <w:bottom w:val="none" w:sz="0" w:space="0" w:color="auto"/>
        <w:right w:val="none" w:sz="0" w:space="0" w:color="auto"/>
      </w:divBdr>
    </w:div>
    <w:div w:id="980234988">
      <w:bodyDiv w:val="1"/>
      <w:marLeft w:val="0"/>
      <w:marRight w:val="0"/>
      <w:marTop w:val="0"/>
      <w:marBottom w:val="0"/>
      <w:divBdr>
        <w:top w:val="none" w:sz="0" w:space="0" w:color="auto"/>
        <w:left w:val="none" w:sz="0" w:space="0" w:color="auto"/>
        <w:bottom w:val="none" w:sz="0" w:space="0" w:color="auto"/>
        <w:right w:val="none" w:sz="0" w:space="0" w:color="auto"/>
      </w:divBdr>
    </w:div>
    <w:div w:id="1022435128">
      <w:bodyDiv w:val="1"/>
      <w:marLeft w:val="0"/>
      <w:marRight w:val="0"/>
      <w:marTop w:val="0"/>
      <w:marBottom w:val="0"/>
      <w:divBdr>
        <w:top w:val="none" w:sz="0" w:space="0" w:color="auto"/>
        <w:left w:val="none" w:sz="0" w:space="0" w:color="auto"/>
        <w:bottom w:val="none" w:sz="0" w:space="0" w:color="auto"/>
        <w:right w:val="none" w:sz="0" w:space="0" w:color="auto"/>
      </w:divBdr>
    </w:div>
    <w:div w:id="1043944397">
      <w:bodyDiv w:val="1"/>
      <w:marLeft w:val="0"/>
      <w:marRight w:val="0"/>
      <w:marTop w:val="0"/>
      <w:marBottom w:val="0"/>
      <w:divBdr>
        <w:top w:val="none" w:sz="0" w:space="0" w:color="auto"/>
        <w:left w:val="none" w:sz="0" w:space="0" w:color="auto"/>
        <w:bottom w:val="none" w:sz="0" w:space="0" w:color="auto"/>
        <w:right w:val="none" w:sz="0" w:space="0" w:color="auto"/>
      </w:divBdr>
    </w:div>
    <w:div w:id="1158420416">
      <w:bodyDiv w:val="1"/>
      <w:marLeft w:val="0"/>
      <w:marRight w:val="0"/>
      <w:marTop w:val="0"/>
      <w:marBottom w:val="0"/>
      <w:divBdr>
        <w:top w:val="none" w:sz="0" w:space="0" w:color="auto"/>
        <w:left w:val="none" w:sz="0" w:space="0" w:color="auto"/>
        <w:bottom w:val="none" w:sz="0" w:space="0" w:color="auto"/>
        <w:right w:val="none" w:sz="0" w:space="0" w:color="auto"/>
      </w:divBdr>
    </w:div>
    <w:div w:id="1184049590">
      <w:bodyDiv w:val="1"/>
      <w:marLeft w:val="0"/>
      <w:marRight w:val="0"/>
      <w:marTop w:val="0"/>
      <w:marBottom w:val="0"/>
      <w:divBdr>
        <w:top w:val="none" w:sz="0" w:space="0" w:color="auto"/>
        <w:left w:val="none" w:sz="0" w:space="0" w:color="auto"/>
        <w:bottom w:val="none" w:sz="0" w:space="0" w:color="auto"/>
        <w:right w:val="none" w:sz="0" w:space="0" w:color="auto"/>
      </w:divBdr>
    </w:div>
    <w:div w:id="1337684466">
      <w:bodyDiv w:val="1"/>
      <w:marLeft w:val="0"/>
      <w:marRight w:val="0"/>
      <w:marTop w:val="0"/>
      <w:marBottom w:val="0"/>
      <w:divBdr>
        <w:top w:val="none" w:sz="0" w:space="0" w:color="auto"/>
        <w:left w:val="none" w:sz="0" w:space="0" w:color="auto"/>
        <w:bottom w:val="none" w:sz="0" w:space="0" w:color="auto"/>
        <w:right w:val="none" w:sz="0" w:space="0" w:color="auto"/>
      </w:divBdr>
    </w:div>
    <w:div w:id="1361202804">
      <w:bodyDiv w:val="1"/>
      <w:marLeft w:val="0"/>
      <w:marRight w:val="0"/>
      <w:marTop w:val="0"/>
      <w:marBottom w:val="0"/>
      <w:divBdr>
        <w:top w:val="none" w:sz="0" w:space="0" w:color="auto"/>
        <w:left w:val="none" w:sz="0" w:space="0" w:color="auto"/>
        <w:bottom w:val="none" w:sz="0" w:space="0" w:color="auto"/>
        <w:right w:val="none" w:sz="0" w:space="0" w:color="auto"/>
      </w:divBdr>
    </w:div>
    <w:div w:id="1530534060">
      <w:bodyDiv w:val="1"/>
      <w:marLeft w:val="0"/>
      <w:marRight w:val="0"/>
      <w:marTop w:val="0"/>
      <w:marBottom w:val="0"/>
      <w:divBdr>
        <w:top w:val="none" w:sz="0" w:space="0" w:color="auto"/>
        <w:left w:val="none" w:sz="0" w:space="0" w:color="auto"/>
        <w:bottom w:val="none" w:sz="0" w:space="0" w:color="auto"/>
        <w:right w:val="none" w:sz="0" w:space="0" w:color="auto"/>
      </w:divBdr>
    </w:div>
    <w:div w:id="1537690785">
      <w:bodyDiv w:val="1"/>
      <w:marLeft w:val="0"/>
      <w:marRight w:val="0"/>
      <w:marTop w:val="0"/>
      <w:marBottom w:val="0"/>
      <w:divBdr>
        <w:top w:val="none" w:sz="0" w:space="0" w:color="auto"/>
        <w:left w:val="none" w:sz="0" w:space="0" w:color="auto"/>
        <w:bottom w:val="none" w:sz="0" w:space="0" w:color="auto"/>
        <w:right w:val="none" w:sz="0" w:space="0" w:color="auto"/>
      </w:divBdr>
    </w:div>
    <w:div w:id="1538545530">
      <w:bodyDiv w:val="1"/>
      <w:marLeft w:val="0"/>
      <w:marRight w:val="0"/>
      <w:marTop w:val="0"/>
      <w:marBottom w:val="0"/>
      <w:divBdr>
        <w:top w:val="none" w:sz="0" w:space="0" w:color="auto"/>
        <w:left w:val="none" w:sz="0" w:space="0" w:color="auto"/>
        <w:bottom w:val="none" w:sz="0" w:space="0" w:color="auto"/>
        <w:right w:val="none" w:sz="0" w:space="0" w:color="auto"/>
      </w:divBdr>
    </w:div>
    <w:div w:id="1561091479">
      <w:bodyDiv w:val="1"/>
      <w:marLeft w:val="0"/>
      <w:marRight w:val="0"/>
      <w:marTop w:val="0"/>
      <w:marBottom w:val="0"/>
      <w:divBdr>
        <w:top w:val="none" w:sz="0" w:space="0" w:color="auto"/>
        <w:left w:val="none" w:sz="0" w:space="0" w:color="auto"/>
        <w:bottom w:val="none" w:sz="0" w:space="0" w:color="auto"/>
        <w:right w:val="none" w:sz="0" w:space="0" w:color="auto"/>
      </w:divBdr>
    </w:div>
    <w:div w:id="1722170905">
      <w:bodyDiv w:val="1"/>
      <w:marLeft w:val="0"/>
      <w:marRight w:val="0"/>
      <w:marTop w:val="0"/>
      <w:marBottom w:val="0"/>
      <w:divBdr>
        <w:top w:val="none" w:sz="0" w:space="0" w:color="auto"/>
        <w:left w:val="none" w:sz="0" w:space="0" w:color="auto"/>
        <w:bottom w:val="none" w:sz="0" w:space="0" w:color="auto"/>
        <w:right w:val="none" w:sz="0" w:space="0" w:color="auto"/>
      </w:divBdr>
    </w:div>
    <w:div w:id="1757826268">
      <w:bodyDiv w:val="1"/>
      <w:marLeft w:val="0"/>
      <w:marRight w:val="0"/>
      <w:marTop w:val="0"/>
      <w:marBottom w:val="0"/>
      <w:divBdr>
        <w:top w:val="none" w:sz="0" w:space="0" w:color="auto"/>
        <w:left w:val="none" w:sz="0" w:space="0" w:color="auto"/>
        <w:bottom w:val="none" w:sz="0" w:space="0" w:color="auto"/>
        <w:right w:val="none" w:sz="0" w:space="0" w:color="auto"/>
      </w:divBdr>
    </w:div>
    <w:div w:id="1776827242">
      <w:bodyDiv w:val="1"/>
      <w:marLeft w:val="0"/>
      <w:marRight w:val="0"/>
      <w:marTop w:val="0"/>
      <w:marBottom w:val="0"/>
      <w:divBdr>
        <w:top w:val="none" w:sz="0" w:space="0" w:color="auto"/>
        <w:left w:val="none" w:sz="0" w:space="0" w:color="auto"/>
        <w:bottom w:val="none" w:sz="0" w:space="0" w:color="auto"/>
        <w:right w:val="none" w:sz="0" w:space="0" w:color="auto"/>
      </w:divBdr>
    </w:div>
    <w:div w:id="1799251304">
      <w:bodyDiv w:val="1"/>
      <w:marLeft w:val="0"/>
      <w:marRight w:val="0"/>
      <w:marTop w:val="0"/>
      <w:marBottom w:val="0"/>
      <w:divBdr>
        <w:top w:val="none" w:sz="0" w:space="0" w:color="auto"/>
        <w:left w:val="none" w:sz="0" w:space="0" w:color="auto"/>
        <w:bottom w:val="none" w:sz="0" w:space="0" w:color="auto"/>
        <w:right w:val="none" w:sz="0" w:space="0" w:color="auto"/>
      </w:divBdr>
    </w:div>
    <w:div w:id="1858543595">
      <w:bodyDiv w:val="1"/>
      <w:marLeft w:val="0"/>
      <w:marRight w:val="0"/>
      <w:marTop w:val="0"/>
      <w:marBottom w:val="0"/>
      <w:divBdr>
        <w:top w:val="none" w:sz="0" w:space="0" w:color="auto"/>
        <w:left w:val="none" w:sz="0" w:space="0" w:color="auto"/>
        <w:bottom w:val="none" w:sz="0" w:space="0" w:color="auto"/>
        <w:right w:val="none" w:sz="0" w:space="0" w:color="auto"/>
      </w:divBdr>
    </w:div>
    <w:div w:id="1902984578">
      <w:bodyDiv w:val="1"/>
      <w:marLeft w:val="0"/>
      <w:marRight w:val="0"/>
      <w:marTop w:val="0"/>
      <w:marBottom w:val="0"/>
      <w:divBdr>
        <w:top w:val="none" w:sz="0" w:space="0" w:color="auto"/>
        <w:left w:val="none" w:sz="0" w:space="0" w:color="auto"/>
        <w:bottom w:val="none" w:sz="0" w:space="0" w:color="auto"/>
        <w:right w:val="none" w:sz="0" w:space="0" w:color="auto"/>
      </w:divBdr>
    </w:div>
    <w:div w:id="1903443021">
      <w:bodyDiv w:val="1"/>
      <w:marLeft w:val="0"/>
      <w:marRight w:val="0"/>
      <w:marTop w:val="0"/>
      <w:marBottom w:val="0"/>
      <w:divBdr>
        <w:top w:val="none" w:sz="0" w:space="0" w:color="auto"/>
        <w:left w:val="none" w:sz="0" w:space="0" w:color="auto"/>
        <w:bottom w:val="none" w:sz="0" w:space="0" w:color="auto"/>
        <w:right w:val="none" w:sz="0" w:space="0" w:color="auto"/>
      </w:divBdr>
    </w:div>
    <w:div w:id="1904871922">
      <w:bodyDiv w:val="1"/>
      <w:marLeft w:val="0"/>
      <w:marRight w:val="0"/>
      <w:marTop w:val="0"/>
      <w:marBottom w:val="0"/>
      <w:divBdr>
        <w:top w:val="none" w:sz="0" w:space="0" w:color="auto"/>
        <w:left w:val="none" w:sz="0" w:space="0" w:color="auto"/>
        <w:bottom w:val="none" w:sz="0" w:space="0" w:color="auto"/>
        <w:right w:val="none" w:sz="0" w:space="0" w:color="auto"/>
      </w:divBdr>
    </w:div>
    <w:div w:id="1983658418">
      <w:bodyDiv w:val="1"/>
      <w:marLeft w:val="0"/>
      <w:marRight w:val="0"/>
      <w:marTop w:val="0"/>
      <w:marBottom w:val="0"/>
      <w:divBdr>
        <w:top w:val="none" w:sz="0" w:space="0" w:color="auto"/>
        <w:left w:val="none" w:sz="0" w:space="0" w:color="auto"/>
        <w:bottom w:val="none" w:sz="0" w:space="0" w:color="auto"/>
        <w:right w:val="none" w:sz="0" w:space="0" w:color="auto"/>
      </w:divBdr>
    </w:div>
    <w:div w:id="206709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12.e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emf"/><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hyperlink" Target="https://moodle.com/new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emf"/><Relationship Id="rId32" Type="http://schemas.openxmlformats.org/officeDocument/2006/relationships/image" Target="media/image18.emf"/><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hyperlink" Target="https://moodle.com/solutions/higher-education/" TargetMode="External"/><Relationship Id="rId10" Type="http://schemas.openxmlformats.org/officeDocument/2006/relationships/footer" Target="footer2.xml"/><Relationship Id="rId19" Type="http://schemas.openxmlformats.org/officeDocument/2006/relationships/image" Target="media/image10.emf"/><Relationship Id="rId31" Type="http://schemas.openxmlformats.org/officeDocument/2006/relationships/hyperlink" Target="https://www.elucidat.com/blog/online-learning-vs-face-to-face-learni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emf"/><Relationship Id="rId27" Type="http://schemas.openxmlformats.org/officeDocument/2006/relationships/hyperlink" Target="https://www-tandfonline-com.ezproxy.uwtsd.ac.uk/doi/full/10.1080/02680513.2013.8562892" TargetMode="External"/><Relationship Id="rId30" Type="http://schemas.openxmlformats.org/officeDocument/2006/relationships/hyperlink" Target="https://getthematic.com/insights/analyze-survey-data-survey-analysis/"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E3509-8A68-AE4B-B1D6-59A96675D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2640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Krainiuk (2011437)</dc:creator>
  <cp:keywords/>
  <dc:description/>
  <cp:lastModifiedBy>Maryna Krainiuk (2011437)</cp:lastModifiedBy>
  <cp:revision>3</cp:revision>
  <dcterms:created xsi:type="dcterms:W3CDTF">2021-01-06T19:19:00Z</dcterms:created>
  <dcterms:modified xsi:type="dcterms:W3CDTF">2021-01-06T19:20:00Z</dcterms:modified>
</cp:coreProperties>
</file>