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0D7D11">
        <w:t>Caroline Adams</w:t>
      </w:r>
    </w:p>
    <w:p w:rsidR="007E4409" w:rsidRDefault="00451AB2">
      <w:r w:rsidRPr="00451AB2">
        <w:rPr>
          <w:b/>
        </w:rPr>
        <w:t>Force Number:</w:t>
      </w:r>
      <w:r>
        <w:rPr>
          <w:b/>
        </w:rPr>
        <w:t>-</w:t>
      </w:r>
      <w:r>
        <w:tab/>
      </w:r>
      <w:r>
        <w:tab/>
      </w:r>
      <w:r w:rsidR="000D7D11">
        <w:t>PC6939</w:t>
      </w:r>
      <w:r w:rsidR="00575AC9">
        <w:t xml:space="preserve"> </w:t>
      </w:r>
      <w:r w:rsidR="007E4409">
        <w:t xml:space="preserve"> South Wales Police</w:t>
      </w:r>
    </w:p>
    <w:p w:rsidR="00075B4D" w:rsidRPr="00451AB2" w:rsidRDefault="007E4409">
      <w:pPr>
        <w:rPr>
          <w:b/>
        </w:rPr>
      </w:pPr>
      <w:r w:rsidRPr="00451AB2">
        <w:rPr>
          <w:b/>
        </w:rPr>
        <w:t>Student Number:</w:t>
      </w:r>
      <w:r w:rsidR="00451AB2">
        <w:rPr>
          <w:b/>
        </w:rPr>
        <w:t>-</w:t>
      </w:r>
      <w:r w:rsidR="00451AB2">
        <w:rPr>
          <w:b/>
        </w:rPr>
        <w:tab/>
        <w:t xml:space="preserve"> </w:t>
      </w:r>
      <w:r w:rsidR="000D7D11">
        <w:t>2029433</w:t>
      </w:r>
      <w:r w:rsidRPr="00451AB2">
        <w:rPr>
          <w:b/>
        </w:rPr>
        <w:t xml:space="preserve"> </w:t>
      </w:r>
      <w:bookmarkStart w:id="0" w:name="_GoBack"/>
      <w:bookmarkEnd w:id="0"/>
    </w:p>
    <w:p w:rsidR="007E4409" w:rsidRPr="00451AB2" w:rsidRDefault="000D7D11">
      <w:pPr>
        <w:rPr>
          <w:b/>
        </w:rPr>
      </w:pPr>
      <w:r>
        <w:rPr>
          <w:b/>
        </w:rPr>
        <w:t>Exam 2</w:t>
      </w:r>
      <w:r w:rsidR="007E4409" w:rsidRPr="00451AB2">
        <w:rPr>
          <w:b/>
        </w:rPr>
        <w:t xml:space="preserve"> </w:t>
      </w:r>
      <w:r w:rsidR="00451AB2">
        <w:rPr>
          <w:b/>
        </w:rPr>
        <w:t>:-</w:t>
      </w:r>
      <w:r w:rsidR="007E4409" w:rsidRPr="00451AB2">
        <w:rPr>
          <w:b/>
        </w:rPr>
        <w:t xml:space="preserve"> </w:t>
      </w:r>
      <w:r w:rsidR="00451AB2">
        <w:rPr>
          <w:b/>
        </w:rPr>
        <w:tab/>
      </w:r>
      <w:r w:rsidR="00451AB2">
        <w:rPr>
          <w:b/>
        </w:rPr>
        <w:tab/>
      </w:r>
      <w:r>
        <w:t>23/08/2021</w:t>
      </w:r>
    </w:p>
    <w:p w:rsidR="00682F3B" w:rsidRDefault="00682F3B"/>
    <w:p w:rsidR="00682F3B" w:rsidRDefault="00682F3B">
      <w:r w:rsidRPr="00451AB2">
        <w:rPr>
          <w:b/>
        </w:rPr>
        <w:t>Question 1</w:t>
      </w:r>
      <w:r w:rsidR="00451AB2">
        <w:rPr>
          <w:b/>
        </w:rPr>
        <w:br/>
      </w:r>
      <w:r w:rsidR="00075B4D">
        <w:t xml:space="preserve">A constable in uniform may stop a </w:t>
      </w:r>
      <w:r w:rsidR="004C63FB">
        <w:t xml:space="preserve">who has been driving on a road or other public places, has been involved or it is suspected to have been involved in an RTC and the police officer is in uniform. </w:t>
      </w:r>
    </w:p>
    <w:p w:rsidR="00682F3B" w:rsidRPr="00451AB2" w:rsidRDefault="00682F3B">
      <w:pPr>
        <w:rPr>
          <w:b/>
        </w:rPr>
      </w:pPr>
      <w:r w:rsidRPr="00451AB2">
        <w:rPr>
          <w:b/>
        </w:rPr>
        <w:t>Question 2</w:t>
      </w:r>
    </w:p>
    <w:p w:rsidR="00F440D1" w:rsidRDefault="00F440D1">
      <w:r>
        <w:t>A preliminary breath test may be carried out if  an officer suspects :</w:t>
      </w:r>
    </w:p>
    <w:p w:rsidR="00682F3B" w:rsidRDefault="00F440D1">
      <w:r>
        <w:t>The driver</w:t>
      </w:r>
      <w:r w:rsidR="000F4DC3">
        <w:t xml:space="preserve"> had was in control of the vehicle and was under the influence of a alcohol/drug </w:t>
      </w:r>
      <w:r>
        <w:t xml:space="preserve"> </w:t>
      </w:r>
    </w:p>
    <w:p w:rsidR="00F440D1" w:rsidRDefault="000F4DC3">
      <w:r>
        <w:t xml:space="preserve">The driver is in control of the vehicle and is under the influence of a drug or alcohol </w:t>
      </w:r>
    </w:p>
    <w:p w:rsidR="00F440D1" w:rsidRDefault="000F4DC3">
      <w:r>
        <w:t>An a</w:t>
      </w:r>
      <w:r w:rsidR="00F440D1">
        <w:t xml:space="preserve">ccident occurred whereby the person was under the influence of drugs or alcohol </w:t>
      </w:r>
    </w:p>
    <w:p w:rsidR="00F440D1" w:rsidRDefault="000F4DC3">
      <w:r>
        <w:t xml:space="preserve">A </w:t>
      </w:r>
      <w:r w:rsidR="00F440D1">
        <w:t xml:space="preserve">Motoring offence occurred and the </w:t>
      </w:r>
      <w:r>
        <w:t>driver was under the influence of alcohol or drugs.</w:t>
      </w:r>
    </w:p>
    <w:p w:rsidR="00682F3B" w:rsidRDefault="00682F3B"/>
    <w:p w:rsidR="00682F3B" w:rsidRPr="00451AB2" w:rsidRDefault="00682F3B" w:rsidP="00682F3B">
      <w:pPr>
        <w:rPr>
          <w:b/>
        </w:rPr>
      </w:pPr>
      <w:r w:rsidRPr="00451AB2">
        <w:rPr>
          <w:b/>
        </w:rPr>
        <w:t>Question 3</w:t>
      </w:r>
    </w:p>
    <w:p w:rsidR="00682F3B" w:rsidRDefault="00F440D1">
      <w:r>
        <w:t xml:space="preserve"> A person is guilty if he drives a mechanically propelled vehicle on a road or other public place without due care and attention or without reasonable consideration of the users of the road or place.</w:t>
      </w:r>
    </w:p>
    <w:p w:rsidR="00682F3B" w:rsidRDefault="00682F3B"/>
    <w:p w:rsidR="00682F3B" w:rsidRPr="00451AB2" w:rsidRDefault="00682F3B" w:rsidP="00682F3B">
      <w:pPr>
        <w:rPr>
          <w:b/>
        </w:rPr>
      </w:pPr>
      <w:r w:rsidRPr="00451AB2">
        <w:rPr>
          <w:b/>
        </w:rPr>
        <w:t>Question 4</w:t>
      </w:r>
    </w:p>
    <w:p w:rsidR="00682F3B" w:rsidRDefault="00C02C43">
      <w:r>
        <w:t>There are many ways in which roads policing powers can reduce crime.  Roads policing allows police to disrupt offenders by carrying out stop searches. Under section 4 of the Police and Criminal Evidence Act 1984 a constable can stop a vehicle it is believed that an indictable offence has been committed and someone who committed the offence, witnessed the offence or a person is in the vehicle who is unlawfully at large.  There are many different ways we can identify vehciles e.g. ANPR systems which allow us to build up a picture of the day to day patterns of behaviours of potential perpetrators.  By carrying out checks such as Insurance checks or checks on licenences we can be proactive by seizing vehicles rather than being reactive.</w:t>
      </w:r>
    </w:p>
    <w:p w:rsidR="00682F3B" w:rsidRPr="00451AB2" w:rsidRDefault="00682F3B" w:rsidP="00682F3B">
      <w:pPr>
        <w:rPr>
          <w:b/>
        </w:rPr>
      </w:pPr>
      <w:r w:rsidRPr="00451AB2">
        <w:rPr>
          <w:b/>
        </w:rPr>
        <w:t>Question 5</w:t>
      </w:r>
    </w:p>
    <w:p w:rsidR="00682F3B" w:rsidRDefault="00F7433A">
      <w:r>
        <w:t xml:space="preserve">A constable may stop any motorcycle who is driving on a road, has committed a motoring offence or has been involved in an RTC.  The driver must provide on being requested by the driver to show documents such as his insurance details, motoring certificate and drivers licence. A constable may in uniform may seize a motorcycle if the vehicle does not have insurance, or the driver does not have licence.  The constable has the power to seize the vehicle from any place to which the public have access. </w:t>
      </w:r>
    </w:p>
    <w:p w:rsidR="00682F3B" w:rsidRDefault="00682F3B"/>
    <w:p w:rsidR="00682F3B" w:rsidRDefault="00682F3B" w:rsidP="00682F3B">
      <w:r w:rsidRPr="00451AB2">
        <w:rPr>
          <w:b/>
        </w:rPr>
        <w:lastRenderedPageBreak/>
        <w:t>Question 6</w:t>
      </w:r>
      <w:r w:rsidR="00451AB2">
        <w:rPr>
          <w:b/>
        </w:rPr>
        <w:br/>
      </w:r>
      <w:r w:rsidR="00E912DB">
        <w:t xml:space="preserve">Owing to the presence of a vehicle on a road or public place an accident occurs where  by </w:t>
      </w:r>
    </w:p>
    <w:p w:rsidR="00E912DB" w:rsidRDefault="00E912DB" w:rsidP="00682F3B">
      <w:r>
        <w:t>Personal injury is caused to any person (except the driver of the vehicle)</w:t>
      </w:r>
    </w:p>
    <w:p w:rsidR="00E912DB" w:rsidRDefault="00E912DB" w:rsidP="00682F3B">
      <w:r>
        <w:t>Damage is caused to any vehicle (except the offending vehicle)</w:t>
      </w:r>
    </w:p>
    <w:p w:rsidR="00E912DB" w:rsidRDefault="00E912DB" w:rsidP="00682F3B">
      <w:r>
        <w:t xml:space="preserve">Damage is caused to an Animal (except for in the vehicle or being towed by the vehicle) </w:t>
      </w:r>
    </w:p>
    <w:p w:rsidR="00E912DB" w:rsidRDefault="00E912DB" w:rsidP="00682F3B">
      <w:r>
        <w:t xml:space="preserve">Or any property forming part of the land, growing on the land. </w:t>
      </w:r>
    </w:p>
    <w:p w:rsidR="00E912DB" w:rsidRDefault="00E912DB" w:rsidP="00682F3B">
      <w:r>
        <w:t>Animals included are Cattle, Horses, Ass, Mule, Pigs, Sheep, dogs and. goats</w:t>
      </w:r>
    </w:p>
    <w:p w:rsidR="00E912DB" w:rsidRDefault="00E912DB" w:rsidP="00682F3B">
      <w:r>
        <w:t xml:space="preserve">The drive is required to stop and to provide his details to any person who has reasonable grounds to require them.  </w:t>
      </w:r>
    </w:p>
    <w:p w:rsidR="00E912DB" w:rsidRPr="00451AB2" w:rsidRDefault="00E912DB" w:rsidP="00682F3B">
      <w:r>
        <w:t xml:space="preserve">If the driver does not stop then he should either inform a police officer within 24 hours or attend a police station to report the offence. </w:t>
      </w:r>
      <w:r>
        <w:br/>
      </w:r>
    </w:p>
    <w:p w:rsidR="00682F3B" w:rsidRDefault="00682F3B"/>
    <w:p w:rsidR="00682F3B" w:rsidRDefault="00682F3B">
      <w:r w:rsidRPr="00451AB2">
        <w:rPr>
          <w:b/>
        </w:rPr>
        <w:t>Question 7</w:t>
      </w:r>
      <w:r w:rsidR="00451AB2">
        <w:rPr>
          <w:b/>
        </w:rPr>
        <w:br/>
      </w:r>
      <w:r w:rsidR="00E912DB">
        <w:t xml:space="preserve">The role of the FLO will have a number of different role when it comes to road side fatalities </w:t>
      </w:r>
    </w:p>
    <w:p w:rsidR="00E912DB" w:rsidRDefault="00E912DB">
      <w:r>
        <w:t>They may be required to inform the family or NoK,</w:t>
      </w:r>
    </w:p>
    <w:p w:rsidR="00E912DB" w:rsidRDefault="00E912DB">
      <w:r>
        <w:t>Arrange the returning or removal of property</w:t>
      </w:r>
    </w:p>
    <w:p w:rsidR="00E912DB" w:rsidRDefault="00E912DB">
      <w:r>
        <w:t>Liaise with the coroner and the family, potentially consider future viewings</w:t>
      </w:r>
    </w:p>
    <w:p w:rsidR="00E912DB" w:rsidRDefault="00E912DB">
      <w:r>
        <w:t xml:space="preserve">They take statements from the family </w:t>
      </w:r>
    </w:p>
    <w:p w:rsidR="00E912DB" w:rsidRDefault="00E912DB">
      <w:r>
        <w:t>They are a single point of contact to the family</w:t>
      </w:r>
    </w:p>
    <w:p w:rsidR="00E912DB" w:rsidRDefault="00E912DB">
      <w:r>
        <w:t xml:space="preserve">They will provide support and provide the family with information of different services available to help the family. </w:t>
      </w:r>
    </w:p>
    <w:p w:rsidR="00E912DB" w:rsidRDefault="00E912DB">
      <w:r>
        <w:t xml:space="preserve">They are trained investigators to level 1 PIP and so will ask the family questions. </w:t>
      </w:r>
    </w:p>
    <w:p w:rsidR="00E912DB" w:rsidRPr="00451AB2" w:rsidRDefault="00E912DB"/>
    <w:p w:rsidR="00682F3B" w:rsidRDefault="00682F3B"/>
    <w:p w:rsidR="00682F3B" w:rsidRDefault="00682F3B" w:rsidP="00682F3B">
      <w:r w:rsidRPr="00451AB2">
        <w:rPr>
          <w:b/>
        </w:rPr>
        <w:t>Question 8</w:t>
      </w:r>
      <w:r w:rsidR="00451AB2">
        <w:rPr>
          <w:b/>
        </w:rPr>
        <w:br/>
      </w:r>
      <w:r w:rsidR="00E912DB">
        <w:t xml:space="preserve">When involved in a reportable road traffic collision, the requirement is on the driver to stop and provide details to any person who has reasonable grounds to require them.  </w:t>
      </w:r>
    </w:p>
    <w:p w:rsidR="00E912DB" w:rsidRDefault="00E912DB" w:rsidP="00682F3B">
      <w:r>
        <w:t>They should provide the drivers name and address, the name and address of the owner, the vehicle registration number or ID and if a personal injury the Insurance companies details.</w:t>
      </w:r>
    </w:p>
    <w:p w:rsidR="00E912DB" w:rsidRPr="00451AB2" w:rsidRDefault="00E912DB" w:rsidP="00682F3B">
      <w:r>
        <w:t>If the driver does not stop, then they have a duty to report it to the Police either by attending a Police station or by speaking to a Police officer within 24 hours.</w:t>
      </w:r>
    </w:p>
    <w:p w:rsidR="00682F3B" w:rsidRDefault="00682F3B"/>
    <w:p w:rsidR="00682F3B" w:rsidRDefault="00682F3B">
      <w:r w:rsidRPr="00451AB2">
        <w:rPr>
          <w:b/>
        </w:rPr>
        <w:t>Question 9</w:t>
      </w:r>
      <w:r w:rsidR="00451AB2">
        <w:rPr>
          <w:b/>
        </w:rPr>
        <w:br/>
      </w:r>
      <w:r w:rsidR="00F440D1">
        <w:t xml:space="preserve">A constable may enter any premises where a road traffic collision has occurred and caused personal </w:t>
      </w:r>
      <w:r w:rsidR="00F440D1">
        <w:lastRenderedPageBreak/>
        <w:t>injury to any person and he reasonable suspects that the person is inside</w:t>
      </w:r>
      <w:r w:rsidR="000F4DC3">
        <w:t xml:space="preserve"> or suspects that he is inside</w:t>
      </w:r>
      <w:r w:rsidR="00F440D1">
        <w:t xml:space="preserve"> that property to carry out 1 or more preliminary breath specimen tests.  </w:t>
      </w:r>
    </w:p>
    <w:p w:rsidR="00F440D1" w:rsidRDefault="00F440D1">
      <w:r>
        <w:t xml:space="preserve">The constable may arrest anyone who blows over the prescribed limit or anyone who fails to provide a specimen of breath test if he reasonably suspects that the person has alcohol or a drug in their system or they are under the influence of drugs. </w:t>
      </w:r>
    </w:p>
    <w:p w:rsidR="00682F3B" w:rsidRDefault="00682F3B"/>
    <w:p w:rsidR="00682F3B" w:rsidRDefault="00682F3B" w:rsidP="00682F3B">
      <w:r w:rsidRPr="00451AB2">
        <w:rPr>
          <w:b/>
        </w:rPr>
        <w:t>Question 10</w:t>
      </w:r>
      <w:r w:rsidR="00451AB2">
        <w:br/>
      </w:r>
      <w:r w:rsidR="00F440D1">
        <w:t xml:space="preserve">A person who causes the death of a person by driving a mechanically propelled vehicle on a road or other public place dangerously shall be guilty of the offence. </w:t>
      </w:r>
    </w:p>
    <w:p w:rsidR="00682F3B" w:rsidRDefault="00682F3B"/>
    <w:p w:rsidR="00F440D1" w:rsidRDefault="00682F3B">
      <w:r w:rsidRPr="00451AB2">
        <w:rPr>
          <w:b/>
        </w:rPr>
        <w:t>Question 11</w:t>
      </w:r>
      <w:r w:rsidR="00451AB2">
        <w:rPr>
          <w:b/>
        </w:rPr>
        <w:br/>
      </w:r>
      <w:r w:rsidR="00F440D1">
        <w:t>35 microgrammes of alcohol in 100 milliters of breath</w:t>
      </w:r>
    </w:p>
    <w:p w:rsidR="00F440D1" w:rsidRDefault="00F440D1">
      <w:r>
        <w:t>80 milligrammes of alcohol in 100 millitres of blood</w:t>
      </w:r>
    </w:p>
    <w:p w:rsidR="00682F3B" w:rsidRDefault="00F440D1">
      <w:r>
        <w:t xml:space="preserve">107 milligrammes of alcohol in 100 millitres of urine </w:t>
      </w:r>
      <w:r w:rsidR="00451AB2">
        <w:br/>
      </w:r>
    </w:p>
    <w:p w:rsidR="00682F3B" w:rsidRDefault="00682F3B" w:rsidP="00682F3B">
      <w:r w:rsidRPr="00451AB2">
        <w:rPr>
          <w:b/>
        </w:rPr>
        <w:t>Question 12</w:t>
      </w:r>
      <w:r w:rsidR="00451AB2">
        <w:rPr>
          <w:b/>
        </w:rPr>
        <w:br/>
      </w:r>
      <w:r w:rsidR="00791365">
        <w:t>All suspects have the right to be legally represented during the course of an investigation.  Therefore a solicitor</w:t>
      </w:r>
      <w:r w:rsidR="00071892">
        <w:t xml:space="preserve"> or legal adviser (LA) c</w:t>
      </w:r>
      <w:r w:rsidR="00791365">
        <w:t xml:space="preserve">ould be present during a suspect interview.  </w:t>
      </w:r>
    </w:p>
    <w:p w:rsidR="00791365" w:rsidRDefault="00791365" w:rsidP="00682F3B">
      <w:r>
        <w:t xml:space="preserve">The investigators jobs is to gather as much information as possible to present to the court, the LA will utilise this as well as information from the custody sergeant and his client and the legal framework to best advise their client.  They will challenge any action made by the police e.g. if a question is asked which is inappropriate. They advise their client not to agree with the prosecution and will rigorously explore alternatives to charge and actively encourage that their client is truthful.  They should not however answer question on behalf of the suspect or write anser for the suspect to read as this is a breach under PACE COCE C note 6D.  </w:t>
      </w:r>
    </w:p>
    <w:p w:rsidR="00791365" w:rsidRDefault="00791365" w:rsidP="00682F3B"/>
    <w:p w:rsidR="00791365" w:rsidRDefault="00791365" w:rsidP="00682F3B">
      <w:r>
        <w:t xml:space="preserve">Interviewers have a right to make sure that suspects welfare needs are met.  If an officer suspects or is told in good faith that a person is suffering from a mentally disorder or is mentally vulnerable and will be unable to understand the significance of questions and their replies, then they should be treated as mentally disordered and vulnerable for this code (Code C annex e) Any person who fits this description or is under the age of 18 should have an Appropriate adult (AA) present during the interview.  The role </w:t>
      </w:r>
      <w:r w:rsidR="00071892">
        <w:t xml:space="preserve">of the AA is not just to observe but to advise person and make sure that the interview is being conducted in a fair and legal manner.  The AA cannot be someone who was involved in the incident, does not have to a family member and can be social services. </w:t>
      </w:r>
    </w:p>
    <w:p w:rsidR="00791365" w:rsidRDefault="00791365" w:rsidP="00682F3B"/>
    <w:p w:rsidR="00791365" w:rsidRPr="00451AB2" w:rsidRDefault="00791365" w:rsidP="00682F3B">
      <w:pPr>
        <w:rPr>
          <w:b/>
        </w:rPr>
      </w:pPr>
    </w:p>
    <w:p w:rsidR="00682F3B" w:rsidRDefault="00682F3B"/>
    <w:p w:rsidR="00682F3B" w:rsidRDefault="00682F3B" w:rsidP="00682F3B">
      <w:r w:rsidRPr="00451AB2">
        <w:rPr>
          <w:b/>
        </w:rPr>
        <w:lastRenderedPageBreak/>
        <w:t>Question 13</w:t>
      </w:r>
      <w:r w:rsidR="00451AB2">
        <w:rPr>
          <w:b/>
        </w:rPr>
        <w:br/>
      </w:r>
      <w:r w:rsidR="00071892">
        <w:t>The national Police model for interviewing is known as PEACE. This can be used for both witness and suspect interviews</w:t>
      </w:r>
      <w:r w:rsidR="001F2212">
        <w:t xml:space="preserve"> and is split into 5 parts. </w:t>
      </w:r>
    </w:p>
    <w:p w:rsidR="00071892" w:rsidRDefault="00071892" w:rsidP="001F2212">
      <w:pPr>
        <w:pStyle w:val="ListParagraph"/>
        <w:numPr>
          <w:ilvl w:val="0"/>
          <w:numId w:val="2"/>
        </w:numPr>
      </w:pPr>
      <w:r>
        <w:t>Prepare and plan</w:t>
      </w:r>
    </w:p>
    <w:p w:rsidR="00071892" w:rsidRDefault="00071892" w:rsidP="00682F3B">
      <w:r>
        <w:t xml:space="preserve">At this stage as much information should be gathered on the witness / suspect and any needs should be identified. </w:t>
      </w:r>
    </w:p>
    <w:p w:rsidR="00071892" w:rsidRDefault="00071892" w:rsidP="00682F3B">
      <w:r>
        <w:t xml:space="preserve">Witness – consider are they vulnerable or intimidated, victims rights </w:t>
      </w:r>
    </w:p>
    <w:p w:rsidR="00071892" w:rsidRDefault="00071892" w:rsidP="00682F3B">
      <w:r>
        <w:t>Suspect – Have they been medically assessed, do they want and LA or AA.</w:t>
      </w:r>
    </w:p>
    <w:p w:rsidR="00071892" w:rsidRDefault="00071892" w:rsidP="00682F3B">
      <w:r>
        <w:t>The offence – the circumstances around the arrest, the definition of the offence and any lines of enquiry should be considered at this point</w:t>
      </w:r>
    </w:p>
    <w:p w:rsidR="00071892" w:rsidRDefault="00071892" w:rsidP="00682F3B"/>
    <w:p w:rsidR="00071892" w:rsidRDefault="00071892" w:rsidP="001F2212">
      <w:pPr>
        <w:pStyle w:val="ListParagraph"/>
        <w:numPr>
          <w:ilvl w:val="0"/>
          <w:numId w:val="2"/>
        </w:numPr>
      </w:pPr>
      <w:r>
        <w:t xml:space="preserve">Explain and Engage </w:t>
      </w:r>
    </w:p>
    <w:p w:rsidR="00071892" w:rsidRDefault="00071892" w:rsidP="00682F3B">
      <w:r>
        <w:t xml:space="preserve">In witness interviews this is where rapport is built up.  </w:t>
      </w:r>
    </w:p>
    <w:p w:rsidR="00071892" w:rsidRDefault="00071892" w:rsidP="00682F3B">
      <w:r>
        <w:t xml:space="preserve">Tthe mneumonic GRRR is used which stand for:- </w:t>
      </w:r>
    </w:p>
    <w:p w:rsidR="00071892" w:rsidRDefault="00071892" w:rsidP="00682F3B">
      <w:r>
        <w:t>Greetings – officer to introduce themselves and any relevant people</w:t>
      </w:r>
    </w:p>
    <w:p w:rsidR="00071892" w:rsidRDefault="00071892" w:rsidP="00682F3B">
      <w:r>
        <w:t xml:space="preserve">Reason for the interview </w:t>
      </w:r>
    </w:p>
    <w:p w:rsidR="00071892" w:rsidRDefault="00071892" w:rsidP="00682F3B">
      <w:r>
        <w:t xml:space="preserve">Routines – the format the interview will take </w:t>
      </w:r>
    </w:p>
    <w:p w:rsidR="00071892" w:rsidRDefault="00071892" w:rsidP="00682F3B">
      <w:r>
        <w:t xml:space="preserve">Routine map – what will happen after the interview. </w:t>
      </w:r>
    </w:p>
    <w:p w:rsidR="00071892" w:rsidRDefault="00071892" w:rsidP="00682F3B">
      <w:r>
        <w:t>In suspect interviews the police will introduce the aide memoire and tell the suspect that they are here because they have been arrested for an offence.</w:t>
      </w:r>
    </w:p>
    <w:p w:rsidR="00071892" w:rsidRDefault="00071892" w:rsidP="00682F3B"/>
    <w:p w:rsidR="00071892" w:rsidRDefault="00071892" w:rsidP="001F2212">
      <w:pPr>
        <w:pStyle w:val="ListParagraph"/>
        <w:numPr>
          <w:ilvl w:val="0"/>
          <w:numId w:val="2"/>
        </w:numPr>
      </w:pPr>
      <w:r>
        <w:t xml:space="preserve">Account </w:t>
      </w:r>
    </w:p>
    <w:p w:rsidR="00071892" w:rsidRDefault="00071892" w:rsidP="00682F3B">
      <w:r>
        <w:t xml:space="preserve">In both suspect and witness interview the account stage is where the person will have free narrative.  Investigators will ask, “tell me what happened” and will use open questions at this point. </w:t>
      </w:r>
    </w:p>
    <w:p w:rsidR="00071892" w:rsidRDefault="00071892" w:rsidP="00682F3B">
      <w:r>
        <w:t>Once the person has said all they have had to say the investigator will have addressed topics from the account or from his own Police agenda and will makes sure t</w:t>
      </w:r>
      <w:r w:rsidR="001F2212">
        <w:t xml:space="preserve">hat he goes through each topic asking questions.  These questions tend to be more probing questions (5WH).  The Inteviwer will make sure that all the points of PLAT is covered, that is People, location, any object Time. In suspect interviews forensic evidence, statements and exhibits will be introduced at this point. </w:t>
      </w:r>
    </w:p>
    <w:p w:rsidR="001F2212" w:rsidRDefault="001F2212" w:rsidP="00682F3B">
      <w:r>
        <w:t xml:space="preserve">The investigator will then confirm or challenge any anomalies.  </w:t>
      </w:r>
    </w:p>
    <w:p w:rsidR="001F2212" w:rsidRDefault="001F2212" w:rsidP="00682F3B"/>
    <w:p w:rsidR="001F2212" w:rsidRDefault="001F2212" w:rsidP="001F2212">
      <w:pPr>
        <w:pStyle w:val="ListParagraph"/>
        <w:numPr>
          <w:ilvl w:val="0"/>
          <w:numId w:val="2"/>
        </w:numPr>
      </w:pPr>
      <w:r>
        <w:t xml:space="preserve">Closure </w:t>
      </w:r>
    </w:p>
    <w:p w:rsidR="001F2212" w:rsidRDefault="001F2212" w:rsidP="001F2212">
      <w:r>
        <w:t>The interviewer will thank the witness, summarise what has been discussed and asked them to sign a statement</w:t>
      </w:r>
    </w:p>
    <w:p w:rsidR="001F2212" w:rsidRDefault="001F2212" w:rsidP="001F2212">
      <w:r>
        <w:t>This is the last chance and the interviewer will say “is there anything else you wish to tell me today?”</w:t>
      </w:r>
    </w:p>
    <w:p w:rsidR="001F2212" w:rsidRDefault="001F2212" w:rsidP="001F2212"/>
    <w:p w:rsidR="001F2212" w:rsidRDefault="001F2212" w:rsidP="001F2212">
      <w:pPr>
        <w:pStyle w:val="ListParagraph"/>
        <w:numPr>
          <w:ilvl w:val="0"/>
          <w:numId w:val="2"/>
        </w:numPr>
      </w:pPr>
      <w:r>
        <w:t>Evaluation</w:t>
      </w:r>
    </w:p>
    <w:p w:rsidR="001F2212" w:rsidRDefault="001F2212" w:rsidP="001F2212">
      <w:r>
        <w:t>Information obtained- how does this fit in with the rest of the offence, are there new lines of enquiry which must be followed.</w:t>
      </w:r>
    </w:p>
    <w:p w:rsidR="001F2212" w:rsidRDefault="001F2212" w:rsidP="001F2212">
      <w:r>
        <w:t xml:space="preserve">Self relefction and CPD </w:t>
      </w:r>
    </w:p>
    <w:p w:rsidR="001F2212" w:rsidRDefault="001F2212" w:rsidP="001F2212"/>
    <w:p w:rsidR="00682F3B" w:rsidRDefault="00682F3B"/>
    <w:p w:rsidR="00682F3B" w:rsidRPr="00451AB2" w:rsidRDefault="00682F3B" w:rsidP="00682F3B">
      <w:r w:rsidRPr="00451AB2">
        <w:rPr>
          <w:b/>
        </w:rPr>
        <w:t>Question 14</w:t>
      </w:r>
      <w:r w:rsidR="00451AB2">
        <w:rPr>
          <w:b/>
        </w:rPr>
        <w:br/>
      </w:r>
      <w:r w:rsidR="00F7433A">
        <w:t>If a person (A)</w:t>
      </w:r>
      <w:r w:rsidR="000473DE">
        <w:t xml:space="preserve"> who</w:t>
      </w:r>
      <w:r w:rsidR="00F7433A">
        <w:t xml:space="preserve"> continuously or repeatedly carries out behaviour towards another person (B) which is controlling or coercive and A and B are personally connected at the time, the behaviour has a negative impact on </w:t>
      </w:r>
      <w:r w:rsidR="000473DE">
        <w:t xml:space="preserve">B, and A knows or ought to know that his behaviour is having a negative impact on B is guilty of the offence of controlling or coercive behaviour.  </w:t>
      </w:r>
    </w:p>
    <w:p w:rsidR="00682F3B" w:rsidRPr="00451AB2" w:rsidRDefault="00451AB2" w:rsidP="00682F3B">
      <w:pPr>
        <w:rPr>
          <w:b/>
        </w:rPr>
      </w:pPr>
      <w:r>
        <w:br/>
      </w:r>
      <w:r w:rsidR="00682F3B" w:rsidRPr="00451AB2">
        <w:rPr>
          <w:b/>
        </w:rPr>
        <w:t>Question 15</w:t>
      </w:r>
    </w:p>
    <w:p w:rsidR="00682F3B" w:rsidRDefault="000473DE">
      <w:r>
        <w:t xml:space="preserve">The offence of coercive control is important as it enable Police and other agencies to recognise behaviours of perpetrators. It is important to he victim as they may not see the behaviour has abuse due to the entrapment process whereby initially their partner grooms them and romances them.  Next is the normalising process whereby the perpetrator will set norms and rules and if the victim does not agree then they will be punished.  The last part is the abusive stage whereas this has become the norm to the victim and they will have lost independence and will not know who to contact for help. They will often be isolated form their families.  In some cases the Stockholm syndrome might be evident whereby the abusers will develop a bond with the abuser and develop negative feelings towards the rescuers. It is important that the police can recognise the signs of coercive and controlling behaviour so that they can support victims and arrest perpetrators.  </w:t>
      </w:r>
    </w:p>
    <w:p w:rsidR="00682F3B" w:rsidRDefault="00682F3B"/>
    <w:p w:rsidR="00682F3B" w:rsidRDefault="00682F3B">
      <w:r w:rsidRPr="00451AB2">
        <w:rPr>
          <w:b/>
        </w:rPr>
        <w:t>Question 16</w:t>
      </w:r>
      <w:r w:rsidR="00451AB2">
        <w:rPr>
          <w:b/>
        </w:rPr>
        <w:br/>
      </w:r>
      <w:r w:rsidR="000473DE">
        <w:t xml:space="preserve">A constable who has </w:t>
      </w:r>
      <w:r w:rsidR="004C63FB">
        <w:t>Superintendents</w:t>
      </w:r>
      <w:r w:rsidR="000473DE">
        <w:t xml:space="preserve"> authorisation may </w:t>
      </w:r>
    </w:p>
    <w:p w:rsidR="000473DE" w:rsidRDefault="000473DE">
      <w:r>
        <w:t>Remove a child</w:t>
      </w:r>
      <w:r w:rsidR="00C151CE">
        <w:t xml:space="preserve"> under 16</w:t>
      </w:r>
      <w:r>
        <w:t xml:space="preserve"> to a place of safety</w:t>
      </w:r>
    </w:p>
    <w:p w:rsidR="000473DE" w:rsidRDefault="000473DE">
      <w:r>
        <w:t>Or take reasonable steps to prevent a child</w:t>
      </w:r>
      <w:r w:rsidR="00C151CE">
        <w:t xml:space="preserve"> under 16 </w:t>
      </w:r>
      <w:r>
        <w:t xml:space="preserve"> from leaving a hospital or other public place</w:t>
      </w:r>
    </w:p>
    <w:p w:rsidR="000473DE" w:rsidRPr="000473DE" w:rsidRDefault="000473DE">
      <w:r>
        <w:t xml:space="preserve">If he believes that it was necessary to do so to prevent that child from </w:t>
      </w:r>
      <w:r w:rsidR="00C151CE">
        <w:t>suffering</w:t>
      </w:r>
      <w:r>
        <w:t xml:space="preserve"> neglect, mental, emotion of physical abuse or risk of the child </w:t>
      </w:r>
      <w:r w:rsidR="00C151CE">
        <w:t xml:space="preserve">being </w:t>
      </w:r>
      <w:r>
        <w:t>exploit</w:t>
      </w:r>
      <w:r w:rsidR="00C151CE">
        <w:t>ed</w:t>
      </w:r>
      <w:r>
        <w:t xml:space="preserve">. </w:t>
      </w:r>
    </w:p>
    <w:p w:rsidR="00682F3B" w:rsidRDefault="00682F3B"/>
    <w:p w:rsidR="00682F3B" w:rsidRPr="00451AB2" w:rsidRDefault="00682F3B" w:rsidP="00682F3B">
      <w:pPr>
        <w:rPr>
          <w:b/>
        </w:rPr>
      </w:pPr>
      <w:r w:rsidRPr="00451AB2">
        <w:rPr>
          <w:b/>
        </w:rPr>
        <w:t>Question 17</w:t>
      </w:r>
      <w:r w:rsidR="00451AB2">
        <w:rPr>
          <w:b/>
        </w:rPr>
        <w:br/>
      </w:r>
      <w:r w:rsidR="00C151CE">
        <w:t xml:space="preserve">Any person who is over the age of 16 and has responsibility for a child under 16, wilfully assaults, ill treats, neglects, abandons or exposes that child to the risk of mental or physical harm. </w:t>
      </w:r>
    </w:p>
    <w:p w:rsidR="00682F3B" w:rsidRDefault="00682F3B"/>
    <w:p w:rsidR="002A5E3E" w:rsidRDefault="00682F3B" w:rsidP="00682F3B">
      <w:r w:rsidRPr="00451AB2">
        <w:rPr>
          <w:b/>
        </w:rPr>
        <w:t>Question 18</w:t>
      </w:r>
      <w:r w:rsidR="00451AB2">
        <w:rPr>
          <w:b/>
        </w:rPr>
        <w:br/>
      </w:r>
      <w:r w:rsidR="00C151CE">
        <w:t xml:space="preserve">The risk identification, assessment and management model that is used following every incident of </w:t>
      </w:r>
      <w:r w:rsidR="00C151CE">
        <w:lastRenderedPageBreak/>
        <w:t xml:space="preserve">domestic abuse is known as DASH.  DASH stands for Domestic Abuse, Harassment and stalking.  THE DASH model makes up part of the PPN.  There are a total of 29 questions which must all be completed by an officer before he finishes his tour of duty.  18 of these questions are high risk.  </w:t>
      </w:r>
    </w:p>
    <w:p w:rsidR="002A5E3E" w:rsidRDefault="002A5E3E" w:rsidP="002A5E3E">
      <w:r>
        <w:t xml:space="preserve">There are three levels of risk, they are </w:t>
      </w:r>
    </w:p>
    <w:p w:rsidR="002A5E3E" w:rsidRDefault="002A5E3E" w:rsidP="002A5E3E">
      <w:r>
        <w:t xml:space="preserve">Standard – low level of harm </w:t>
      </w:r>
    </w:p>
    <w:p w:rsidR="002A5E3E" w:rsidRDefault="002A5E3E" w:rsidP="002A5E3E">
      <w:r>
        <w:t xml:space="preserve">Medium – indicators of identifiable risk factors although unless change </w:t>
      </w:r>
    </w:p>
    <w:p w:rsidR="002A5E3E" w:rsidRDefault="002A5E3E" w:rsidP="002A5E3E">
      <w:r>
        <w:t xml:space="preserve">High – indicators of indefinable risk factors and harm could happen at any time. </w:t>
      </w:r>
    </w:p>
    <w:p w:rsidR="002A5E3E" w:rsidRDefault="002A5E3E" w:rsidP="00682F3B"/>
    <w:p w:rsidR="002A5E3E" w:rsidRDefault="00C151CE" w:rsidP="00682F3B">
      <w:r>
        <w:t>The main purpose of the DASH form is so that risk can be identified and safeguarding can take place.</w:t>
      </w:r>
      <w:r w:rsidR="002A5E3E">
        <w:t xml:space="preserve"> If someone is identified as High then immediate safeguarding should take place and a critical marker should be placed on the victims address. </w:t>
      </w:r>
    </w:p>
    <w:p w:rsidR="00682F3B" w:rsidRPr="00451AB2" w:rsidRDefault="00C151CE" w:rsidP="00682F3B">
      <w:pPr>
        <w:rPr>
          <w:b/>
        </w:rPr>
      </w:pPr>
      <w:r>
        <w:t xml:space="preserve">  The DASH risk assessment form may also be discussed with other agencies if it is legal to do so.  This is known as a Multi Agency Risk Assessment Conference (MARAC) and local representatives from </w:t>
      </w:r>
      <w:r w:rsidR="002A5E3E">
        <w:t>different</w:t>
      </w:r>
      <w:r>
        <w:t xml:space="preserve"> agencies such as the police, education, housing, health, social services and charities such as BOWSO come together and create a safeguarding place.  </w:t>
      </w:r>
    </w:p>
    <w:p w:rsidR="00682F3B" w:rsidRDefault="00682F3B"/>
    <w:p w:rsidR="00682F3B" w:rsidRDefault="00682F3B" w:rsidP="00682F3B">
      <w:r w:rsidRPr="00451AB2">
        <w:rPr>
          <w:b/>
        </w:rPr>
        <w:t>Question 19</w:t>
      </w:r>
      <w:r w:rsidR="00451AB2">
        <w:rPr>
          <w:b/>
        </w:rPr>
        <w:br/>
      </w:r>
      <w:r w:rsidR="00C151CE">
        <w:t>A Public Protection Notification should be completed when officers identif</w:t>
      </w:r>
      <w:r w:rsidR="002A5E3E">
        <w:t>y any vulnerable adult, child</w:t>
      </w:r>
      <w:r w:rsidR="00C151CE">
        <w:t xml:space="preserve"> or DASH</w:t>
      </w:r>
      <w:r w:rsidR="002A5E3E">
        <w:t xml:space="preserve"> (and honour based abuse)</w:t>
      </w:r>
      <w:r w:rsidR="00C151CE">
        <w:t xml:space="preserve"> victims.  The PPN has two main purposes that is to risk asses the likelihood of harm to a person and to pass on relevant information to partner agencies to safeguard the person for whom it is completed. </w:t>
      </w:r>
    </w:p>
    <w:p w:rsidR="00C151CE" w:rsidRDefault="00C151CE" w:rsidP="00682F3B">
      <w:r>
        <w:t>There is a total of 29 questions, for DASH incidents all 29 questions must be asked</w:t>
      </w:r>
      <w:r w:rsidR="002A5E3E">
        <w:t>, 18 of which are high risk</w:t>
      </w:r>
      <w:r>
        <w:t xml:space="preserve">. A PPN should be submitted even without the victims consent.  </w:t>
      </w:r>
    </w:p>
    <w:p w:rsidR="00C151CE" w:rsidRDefault="002A5E3E" w:rsidP="00682F3B">
      <w:r>
        <w:t>Officer</w:t>
      </w:r>
      <w:r w:rsidR="00C151CE">
        <w:t xml:space="preserve">s should be as detailed as possible in their response and should </w:t>
      </w:r>
      <w:r>
        <w:t xml:space="preserve">use this and their own personal judgement of the person and the surroundings to complete the form. </w:t>
      </w:r>
    </w:p>
    <w:p w:rsidR="002A5E3E" w:rsidRDefault="002A5E3E" w:rsidP="00682F3B">
      <w:r>
        <w:t xml:space="preserve">There are three levels of risk, they are </w:t>
      </w:r>
    </w:p>
    <w:p w:rsidR="002A5E3E" w:rsidRDefault="002A5E3E" w:rsidP="00682F3B">
      <w:r>
        <w:t xml:space="preserve">Standard – low level of harm </w:t>
      </w:r>
    </w:p>
    <w:p w:rsidR="002A5E3E" w:rsidRDefault="002A5E3E" w:rsidP="00682F3B">
      <w:r>
        <w:t xml:space="preserve">Medium – indicators of identifiable risk factors although unless change </w:t>
      </w:r>
    </w:p>
    <w:p w:rsidR="002A5E3E" w:rsidRDefault="002A5E3E" w:rsidP="00682F3B">
      <w:r>
        <w:t xml:space="preserve">High – indicators of indefinable risk factors and harm could happen at any time. </w:t>
      </w:r>
    </w:p>
    <w:p w:rsidR="002A5E3E" w:rsidRDefault="002A5E3E" w:rsidP="00682F3B">
      <w:r>
        <w:t xml:space="preserve">The PPN requires details such as GP, school if it is a child etc. </w:t>
      </w:r>
    </w:p>
    <w:p w:rsidR="002A5E3E" w:rsidRPr="002A5E3E" w:rsidRDefault="002A5E3E" w:rsidP="00682F3B">
      <w:r>
        <w:t xml:space="preserve">The PPN will then be tasked to the relevant DAU where a risk assessor will look through the information and inform relevant agencies if legal to do so. </w:t>
      </w:r>
    </w:p>
    <w:p w:rsidR="00682F3B" w:rsidRDefault="00682F3B"/>
    <w:p w:rsidR="00682F3B" w:rsidRDefault="00682F3B">
      <w:r w:rsidRPr="00451AB2">
        <w:rPr>
          <w:b/>
        </w:rPr>
        <w:t>Question 20</w:t>
      </w:r>
      <w:r w:rsidR="00451AB2">
        <w:rPr>
          <w:b/>
        </w:rPr>
        <w:br/>
      </w:r>
      <w:r w:rsidR="001F2212">
        <w:t xml:space="preserve">The criteria for a DVPN is that violence or the threat of violence has been used towards a victim and a DVPN is necessary to keep that victim safe. This is a two way process between the Police and Magistrates Court.  If an Officer in Case (OIC) recognised the need for a DVPN they will need to </w:t>
      </w:r>
      <w:r w:rsidR="001F2212">
        <w:lastRenderedPageBreak/>
        <w:t>submit DVPN form to the superintendent (AO – Authoring officer) to authorise.  The DVPN can be made without the victims consent.</w:t>
      </w:r>
    </w:p>
    <w:p w:rsidR="001F2212" w:rsidRDefault="001F2212">
      <w:r>
        <w:t xml:space="preserve">The AO will check to see that the criteria has been met.  The AO will also whether the victim and perpetrator live together and consider any people who live at the address, anyone under the age of 18 the views of the victim.  If the AO authorises it then the OIC will need to get a date from the Magistrates Court for the Hearing (Notice of Hearing – NH). </w:t>
      </w:r>
    </w:p>
    <w:p w:rsidR="00C02C43" w:rsidRDefault="001F2212">
      <w:r>
        <w:t xml:space="preserve">The OIC will need to serve the DVPN and NH on the perpetrator in person.  The OIC should take an address for the perpetrator at this time and ask him to sign.  The DVPN will include the prohibitions or requirements that will be placed on them, at least it should be that the perpetrator should not molest the victim.  If they live together it can include prohibiting the perpetrator from evicting the victim, prohibit them to leave an address, prohibiting them entering a specified distance of the victim for example.  The perpetrator will also be made aware of the application for a DVPO and </w:t>
      </w:r>
      <w:r w:rsidR="00C02C43">
        <w:t xml:space="preserve">the requirements of the DVPO.  </w:t>
      </w:r>
      <w:r>
        <w:t xml:space="preserve">The DVPN will be in place for 48 hours until the NH where the perpetrator will be expected to attend the magistrates court.  </w:t>
      </w:r>
      <w:r w:rsidR="00C02C43">
        <w:t>The OIC should consider ECHR as they are potentially making someone homeless and should provide the perpetrator with places where they can stay. The Perpetrator will be informed that if they breach the DVPN they could be arrested. There will be a critical marker placed on the victims address.</w:t>
      </w:r>
    </w:p>
    <w:p w:rsidR="00C02C43" w:rsidRDefault="00C02C43">
      <w:r>
        <w:t xml:space="preserve">The perpetrator will then sign the DVPN which will be scanned onto the computer and sent to the relevant magistrates court. The OIC will have to present the application for a DVPN.  If sucessful the DVPO will be in place for a </w:t>
      </w:r>
      <w:r w:rsidR="004C63FB">
        <w:t>minimum</w:t>
      </w:r>
      <w:r>
        <w:t xml:space="preserve"> of 14 days and a maximum of 28 days.  The victim should be updated as should PNC and the victim should be safeguarded. </w:t>
      </w:r>
    </w:p>
    <w:p w:rsidR="00C02C43" w:rsidRDefault="00C02C43"/>
    <w:p w:rsidR="001F2212" w:rsidRPr="00451AB2" w:rsidRDefault="001F2212">
      <w:pPr>
        <w:rPr>
          <w:b/>
        </w:rPr>
      </w:pPr>
    </w:p>
    <w:p w:rsidR="00682F3B" w:rsidRDefault="00682F3B"/>
    <w:p w:rsidR="00682F3B" w:rsidRDefault="00682F3B">
      <w:r w:rsidRPr="00451AB2">
        <w:rPr>
          <w:b/>
        </w:rPr>
        <w:t>Question 21</w:t>
      </w:r>
      <w:r w:rsidR="00451AB2">
        <w:rPr>
          <w:b/>
        </w:rPr>
        <w:br/>
      </w:r>
      <w:r w:rsidR="002A5E3E">
        <w:t xml:space="preserve"> An individual or group who take advantage of an imbalance of power to coerce, manipulate or deceive a person under the age of 18 into sexual activity in exchange for </w:t>
      </w:r>
    </w:p>
    <w:p w:rsidR="002A5E3E" w:rsidRDefault="002A5E3E" w:rsidP="002A5E3E">
      <w:pPr>
        <w:pStyle w:val="ListParagraph"/>
        <w:numPr>
          <w:ilvl w:val="0"/>
          <w:numId w:val="1"/>
        </w:numPr>
      </w:pPr>
      <w:r>
        <w:t xml:space="preserve">Something the victim needs or wants </w:t>
      </w:r>
    </w:p>
    <w:p w:rsidR="002A5E3E" w:rsidRDefault="00791365" w:rsidP="002A5E3E">
      <w:pPr>
        <w:pStyle w:val="ListParagraph"/>
        <w:numPr>
          <w:ilvl w:val="0"/>
          <w:numId w:val="1"/>
        </w:numPr>
      </w:pPr>
      <w:r>
        <w:t>For financial gain or to enhance the fa</w:t>
      </w:r>
      <w:r w:rsidR="004C63FB">
        <w:t>c</w:t>
      </w:r>
      <w:r>
        <w:t xml:space="preserve">ilitators status. </w:t>
      </w:r>
    </w:p>
    <w:p w:rsidR="00791365" w:rsidRDefault="00791365" w:rsidP="00791365">
      <w:r>
        <w:t xml:space="preserve">CSE can occur even if the victim consents and the there does not have to be physical touching as it can committed through the use of technology. </w:t>
      </w:r>
    </w:p>
    <w:p w:rsidR="00682F3B" w:rsidRDefault="00682F3B"/>
    <w:p w:rsidR="00682F3B" w:rsidRPr="00451AB2" w:rsidRDefault="00682F3B" w:rsidP="00682F3B">
      <w:r w:rsidRPr="00451AB2">
        <w:rPr>
          <w:b/>
        </w:rPr>
        <w:t>Question 22</w:t>
      </w:r>
      <w:r w:rsidR="00451AB2">
        <w:rPr>
          <w:b/>
        </w:rPr>
        <w:br/>
      </w:r>
      <w:r w:rsidR="002A5E3E">
        <w:t xml:space="preserve">The CSODS allows parents, guardians and carers to complete an application to the police force to see if anyone who is involved with children in some way has a history of offending.  The person making the application does not have to have suspicion and can make the application based on anyone working with children.  There is no requirement for the police force to disclose information to the applicant.  However, by completing the application, the applicant knows that this has started/triggered an investigation and the person will be looked at and if needed any organisations made aware so that they can safeguard.  The scheme aims to be preventative rather than reactive to crimes of this nature. </w:t>
      </w:r>
    </w:p>
    <w:p w:rsidR="00682F3B" w:rsidRDefault="00682F3B"/>
    <w:p w:rsidR="00682F3B" w:rsidRDefault="00682F3B" w:rsidP="00682F3B">
      <w:r w:rsidRPr="00451AB2">
        <w:rPr>
          <w:b/>
        </w:rPr>
        <w:t>Question 23</w:t>
      </w:r>
      <w:r w:rsidR="00451AB2">
        <w:rPr>
          <w:b/>
        </w:rPr>
        <w:br/>
      </w:r>
      <w:r w:rsidR="00791365">
        <w:t xml:space="preserve">A complainant is to be treated as if they did not consent unless there is evidence to suggest that they did consent.  </w:t>
      </w:r>
    </w:p>
    <w:p w:rsidR="00791365" w:rsidRDefault="00791365" w:rsidP="00682F3B">
      <w:r>
        <w:t xml:space="preserve">The circumstances are </w:t>
      </w:r>
    </w:p>
    <w:p w:rsidR="00791365" w:rsidRDefault="00791365" w:rsidP="00682F3B">
      <w:r>
        <w:t xml:space="preserve">Use of force or fear </w:t>
      </w:r>
    </w:p>
    <w:p w:rsidR="00791365" w:rsidRDefault="00791365" w:rsidP="00682F3B">
      <w:r>
        <w:t xml:space="preserve">Detained </w:t>
      </w:r>
    </w:p>
    <w:p w:rsidR="00791365" w:rsidRDefault="00791365" w:rsidP="00682F3B">
      <w:r>
        <w:t>Unconsciousness through illness, drink, drugs</w:t>
      </w:r>
    </w:p>
    <w:p w:rsidR="00791365" w:rsidRDefault="00791365" w:rsidP="00682F3B">
      <w:r>
        <w:t xml:space="preserve">Physical disability </w:t>
      </w:r>
    </w:p>
    <w:p w:rsidR="00791365" w:rsidRDefault="00791365" w:rsidP="00682F3B">
      <w:r>
        <w:t>Inability to communicate</w:t>
      </w:r>
    </w:p>
    <w:p w:rsidR="00791365" w:rsidRDefault="00791365" w:rsidP="00682F3B">
      <w:r>
        <w:t xml:space="preserve">Under the influence that was administered without consent which overpowers or stupefies them. </w:t>
      </w:r>
    </w:p>
    <w:p w:rsidR="00791365" w:rsidRDefault="00791365" w:rsidP="00682F3B"/>
    <w:p w:rsidR="00791365" w:rsidRPr="00451AB2" w:rsidRDefault="00791365" w:rsidP="00682F3B"/>
    <w:p w:rsidR="00682F3B" w:rsidRDefault="00682F3B"/>
    <w:p w:rsidR="004C63FB" w:rsidRDefault="00682F3B" w:rsidP="00682F3B">
      <w:r w:rsidRPr="00451AB2">
        <w:rPr>
          <w:b/>
        </w:rPr>
        <w:t>Question 24</w:t>
      </w:r>
      <w:r w:rsidR="00451AB2">
        <w:rPr>
          <w:b/>
        </w:rPr>
        <w:br/>
      </w:r>
      <w:r w:rsidR="004C63FB">
        <w:t xml:space="preserve">Remain impartial </w:t>
      </w:r>
    </w:p>
    <w:p w:rsidR="00682F3B" w:rsidRDefault="004C63FB" w:rsidP="00682F3B">
      <w:r>
        <w:t>Perpetrators brought to justice</w:t>
      </w:r>
    </w:p>
    <w:p w:rsidR="004C63FB" w:rsidRDefault="004C63FB" w:rsidP="00682F3B">
      <w:r>
        <w:t>They all must be in agreeance</w:t>
      </w:r>
    </w:p>
    <w:p w:rsidR="004C63FB" w:rsidRDefault="004C63FB" w:rsidP="00682F3B">
      <w:r>
        <w:t xml:space="preserve">They must listen to all the evidence </w:t>
      </w:r>
    </w:p>
    <w:p w:rsidR="004C63FB" w:rsidRPr="00451AB2" w:rsidRDefault="004C63FB" w:rsidP="00682F3B">
      <w:r>
        <w:t>To remain unbias and not act on prejudice or unconscious bias</w:t>
      </w:r>
    </w:p>
    <w:p w:rsidR="00682F3B" w:rsidRDefault="00682F3B"/>
    <w:p w:rsidR="00682F3B" w:rsidRDefault="00682F3B" w:rsidP="00682F3B">
      <w:r w:rsidRPr="00451AB2">
        <w:rPr>
          <w:b/>
        </w:rPr>
        <w:t>Question 25</w:t>
      </w:r>
      <w:r w:rsidR="00451AB2">
        <w:rPr>
          <w:b/>
        </w:rPr>
        <w:br/>
      </w:r>
      <w:r w:rsidR="00C02C43">
        <w:t xml:space="preserve">The full code test requires two stages of a case to completed, this is the evidential stage and the public interest stage.  There must be enough evidence to prove that the suspect is guilty and any new evidence will not undermine that evidence and that It must be within the interest of the public, if not could consider out of court disposals.  </w:t>
      </w:r>
    </w:p>
    <w:p w:rsidR="00C02C43" w:rsidRDefault="00C02C43" w:rsidP="00682F3B"/>
    <w:sectPr w:rsidR="00C02C43" w:rsidSect="004C63F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02C43" w:rsidRDefault="00C02C43" w:rsidP="00C02C43">
      <w:pPr>
        <w:spacing w:after="0" w:line="240" w:lineRule="auto"/>
      </w:pPr>
      <w:r>
        <w:separator/>
      </w:r>
    </w:p>
  </w:endnote>
  <w:endnote w:type="continuationSeparator" w:id="0">
    <w:p w:rsidR="00C02C43" w:rsidRDefault="00C02C43" w:rsidP="00C02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3513" w:rsidRDefault="00483513" w:rsidP="00483513">
    <w:pPr>
      <w:pStyle w:val="Footer"/>
      <w:rPr>
        <w:color w:val="000000"/>
        <w:sz w:val="17"/>
      </w:rPr>
    </w:pPr>
    <w:bookmarkStart w:id="3" w:name="TITUS1FooterEvenPages"/>
    <w:r w:rsidRPr="00483513">
      <w:rPr>
        <w:color w:val="000000"/>
        <w:sz w:val="17"/>
      </w:rPr>
      <w:t> </w:t>
    </w:r>
  </w:p>
  <w:bookmarkEnd w:id="3"/>
  <w:p w:rsidR="00483513" w:rsidRDefault="00483513" w:rsidP="00483513">
    <w:pPr>
      <w:pStyle w:val="Footer"/>
    </w:pPr>
  </w:p>
  <w:p w:rsidR="004C63FB" w:rsidRDefault="004C63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63FB" w:rsidRDefault="00483513" w:rsidP="00483513">
    <w:pPr>
      <w:pStyle w:val="Footer"/>
      <w:rPr>
        <w:color w:val="000000"/>
        <w:sz w:val="17"/>
      </w:rPr>
    </w:pPr>
    <w:bookmarkStart w:id="4" w:name="TITUS1FooterPrimary"/>
    <w:r>
      <w:rPr>
        <w:color w:val="000000"/>
        <w:sz w:val="17"/>
      </w:rPr>
      <w:t> </w:t>
    </w:r>
  </w:p>
  <w:bookmarkEnd w:id="4"/>
  <w:p w:rsidR="004C63FB" w:rsidRDefault="004C63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63FB" w:rsidRDefault="00483513" w:rsidP="00483513">
    <w:pPr>
      <w:pStyle w:val="Footer"/>
      <w:rPr>
        <w:color w:val="000000"/>
        <w:sz w:val="17"/>
      </w:rPr>
    </w:pPr>
    <w:bookmarkStart w:id="6" w:name="TITUS1FooterFirstPage"/>
    <w:r>
      <w:rPr>
        <w:color w:val="000000"/>
        <w:sz w:val="17"/>
      </w:rPr>
      <w:t> </w:t>
    </w:r>
  </w:p>
  <w:bookmarkEnd w:id="6"/>
  <w:p w:rsidR="004C63FB" w:rsidRDefault="004C63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02C43" w:rsidRDefault="00C02C43" w:rsidP="00C02C43">
      <w:pPr>
        <w:spacing w:after="0" w:line="240" w:lineRule="auto"/>
      </w:pPr>
      <w:r>
        <w:separator/>
      </w:r>
    </w:p>
  </w:footnote>
  <w:footnote w:type="continuationSeparator" w:id="0">
    <w:p w:rsidR="00C02C43" w:rsidRDefault="00C02C43" w:rsidP="00C02C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3513" w:rsidRDefault="00483513" w:rsidP="00483513">
    <w:pPr>
      <w:pStyle w:val="Header"/>
      <w:rPr>
        <w:color w:val="000000"/>
        <w:sz w:val="17"/>
      </w:rPr>
    </w:pPr>
    <w:bookmarkStart w:id="1" w:name="TITUS1HeaderEvenPages"/>
    <w:r w:rsidRPr="00483513">
      <w:rPr>
        <w:color w:val="000000"/>
        <w:sz w:val="17"/>
      </w:rPr>
      <w:t> </w:t>
    </w:r>
  </w:p>
  <w:bookmarkEnd w:id="1"/>
  <w:p w:rsidR="00483513" w:rsidRDefault="00483513" w:rsidP="00483513">
    <w:pPr>
      <w:pStyle w:val="Header"/>
    </w:pPr>
  </w:p>
  <w:p w:rsidR="004C63FB" w:rsidRDefault="004C63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63FB" w:rsidRDefault="00483513" w:rsidP="00483513">
    <w:pPr>
      <w:pStyle w:val="Header"/>
      <w:rPr>
        <w:color w:val="000000"/>
        <w:sz w:val="17"/>
      </w:rPr>
    </w:pPr>
    <w:bookmarkStart w:id="2" w:name="TITUS1HeaderPrimary"/>
    <w:r>
      <w:rPr>
        <w:color w:val="000000"/>
        <w:sz w:val="17"/>
      </w:rPr>
      <w:t> </w:t>
    </w:r>
  </w:p>
  <w:bookmarkEnd w:id="2"/>
  <w:p w:rsidR="004C63FB" w:rsidRDefault="004C63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63FB" w:rsidRDefault="00483513" w:rsidP="00483513">
    <w:pPr>
      <w:pStyle w:val="Header"/>
      <w:rPr>
        <w:color w:val="000000"/>
        <w:sz w:val="17"/>
      </w:rPr>
    </w:pPr>
    <w:bookmarkStart w:id="5" w:name="TITUS1HeaderFirstPage"/>
    <w:r>
      <w:rPr>
        <w:color w:val="000000"/>
        <w:sz w:val="17"/>
      </w:rPr>
      <w:t> </w:t>
    </w:r>
  </w:p>
  <w:bookmarkEnd w:id="5"/>
  <w:p w:rsidR="004C63FB" w:rsidRDefault="004C63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D42F63"/>
    <w:multiLevelType w:val="hybridMultilevel"/>
    <w:tmpl w:val="7C6254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FF0292"/>
    <w:multiLevelType w:val="hybridMultilevel"/>
    <w:tmpl w:val="87C40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73DE"/>
    <w:rsid w:val="00071892"/>
    <w:rsid w:val="00075B4D"/>
    <w:rsid w:val="000D7D11"/>
    <w:rsid w:val="000F4DC3"/>
    <w:rsid w:val="00121DF7"/>
    <w:rsid w:val="001F2212"/>
    <w:rsid w:val="002A5E3E"/>
    <w:rsid w:val="00451AB2"/>
    <w:rsid w:val="00483513"/>
    <w:rsid w:val="004C63FB"/>
    <w:rsid w:val="00575AC9"/>
    <w:rsid w:val="00682F3B"/>
    <w:rsid w:val="00711060"/>
    <w:rsid w:val="00791365"/>
    <w:rsid w:val="007E4409"/>
    <w:rsid w:val="00877432"/>
    <w:rsid w:val="00C02C43"/>
    <w:rsid w:val="00C151CE"/>
    <w:rsid w:val="00E912DB"/>
    <w:rsid w:val="00F440D1"/>
    <w:rsid w:val="00F74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C4E59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5E3E"/>
    <w:pPr>
      <w:ind w:left="720"/>
      <w:contextualSpacing/>
    </w:pPr>
  </w:style>
  <w:style w:type="paragraph" w:styleId="Header">
    <w:name w:val="header"/>
    <w:basedOn w:val="Normal"/>
    <w:link w:val="HeaderChar"/>
    <w:uiPriority w:val="99"/>
    <w:unhideWhenUsed/>
    <w:rsid w:val="00C02C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C43"/>
  </w:style>
  <w:style w:type="paragraph" w:styleId="Footer">
    <w:name w:val="footer"/>
    <w:basedOn w:val="Normal"/>
    <w:link w:val="FooterChar"/>
    <w:uiPriority w:val="99"/>
    <w:unhideWhenUsed/>
    <w:rsid w:val="00C02C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C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8</Pages>
  <Words>2593</Words>
  <Characters>14781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Adams,Caroline swp6939</cp:lastModifiedBy>
  <cp:revision>4</cp:revision>
  <dcterms:created xsi:type="dcterms:W3CDTF">2021-08-23T12:28:00Z</dcterms:created>
  <dcterms:modified xsi:type="dcterms:W3CDTF">2021-08-23T14:03:00Z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