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30A64C" w14:textId="3975AAF5" w:rsidR="00F134A4" w:rsidRPr="00B96778" w:rsidRDefault="005B32AC">
      <w:pPr>
        <w:rPr>
          <w:b/>
          <w:bCs/>
        </w:rPr>
      </w:pPr>
      <w:bookmarkStart w:id="0" w:name="_GoBack"/>
      <w:r w:rsidRPr="00B96778">
        <w:rPr>
          <w:b/>
          <w:bCs/>
        </w:rPr>
        <w:t>PC Toni-Louisa Lloyd 2280</w:t>
      </w:r>
    </w:p>
    <w:bookmarkEnd w:id="0"/>
    <w:p w14:paraId="435ACF64" w14:textId="722C5922" w:rsidR="005B32AC" w:rsidRDefault="005B32AC">
      <w:pPr>
        <w:rPr>
          <w:rFonts w:ascii="Tahoma" w:eastAsia="Times New Roman" w:hAnsi="Tahoma" w:cs="Tahoma"/>
          <w:b/>
          <w:bCs/>
          <w:sz w:val="21"/>
          <w:szCs w:val="21"/>
        </w:rPr>
      </w:pPr>
      <w:r>
        <w:rPr>
          <w:rFonts w:ascii="Tahoma" w:eastAsia="Times New Roman" w:hAnsi="Tahoma" w:cs="Tahoma"/>
          <w:b/>
          <w:bCs/>
          <w:sz w:val="21"/>
          <w:szCs w:val="21"/>
        </w:rPr>
        <w:t>2023997</w:t>
      </w:r>
    </w:p>
    <w:p w14:paraId="2A646F47" w14:textId="3C9760B4" w:rsidR="005B32AC" w:rsidRDefault="005B32AC">
      <w:pPr>
        <w:rPr>
          <w:rFonts w:ascii="Tahoma" w:eastAsia="Times New Roman" w:hAnsi="Tahoma" w:cs="Tahoma"/>
          <w:b/>
          <w:bCs/>
          <w:sz w:val="21"/>
          <w:szCs w:val="21"/>
        </w:rPr>
      </w:pPr>
      <w:r>
        <w:rPr>
          <w:rFonts w:ascii="Tahoma" w:eastAsia="Times New Roman" w:hAnsi="Tahoma" w:cs="Tahoma"/>
          <w:b/>
          <w:bCs/>
          <w:sz w:val="21"/>
          <w:szCs w:val="21"/>
        </w:rPr>
        <w:t>Gwent Police</w:t>
      </w:r>
      <w:r w:rsidR="0048622D">
        <w:rPr>
          <w:rFonts w:ascii="Tahoma" w:eastAsia="Times New Roman" w:hAnsi="Tahoma" w:cs="Tahoma"/>
          <w:b/>
          <w:bCs/>
          <w:sz w:val="21"/>
          <w:szCs w:val="21"/>
        </w:rPr>
        <w:t xml:space="preserve"> DHEP STUDENT</w:t>
      </w:r>
    </w:p>
    <w:p w14:paraId="376FBC5D" w14:textId="77777777" w:rsidR="006A32B7" w:rsidRDefault="006A32B7" w:rsidP="006A32B7">
      <w:pPr>
        <w:rPr>
          <w:rFonts w:ascii="Tahoma" w:eastAsia="Times New Roman" w:hAnsi="Tahoma" w:cs="Tahoma"/>
          <w:b/>
          <w:bCs/>
          <w:sz w:val="21"/>
          <w:szCs w:val="21"/>
        </w:rPr>
      </w:pPr>
    </w:p>
    <w:p w14:paraId="199AF576" w14:textId="79049E45" w:rsidR="006A32B7" w:rsidRPr="006A32B7" w:rsidRDefault="006A32B7" w:rsidP="006A32B7">
      <w:pPr>
        <w:rPr>
          <w:rFonts w:ascii="Tahoma" w:eastAsia="Times New Roman" w:hAnsi="Tahoma" w:cs="Tahoma"/>
          <w:sz w:val="21"/>
          <w:szCs w:val="21"/>
        </w:rPr>
      </w:pPr>
      <w:r>
        <w:rPr>
          <w:rFonts w:ascii="Tahoma" w:eastAsia="Times New Roman" w:hAnsi="Tahoma" w:cs="Tahoma"/>
          <w:b/>
          <w:bCs/>
          <w:sz w:val="21"/>
          <w:szCs w:val="21"/>
        </w:rPr>
        <w:t>1.</w:t>
      </w:r>
      <w:r w:rsidRPr="006A32B7">
        <w:rPr>
          <w:rFonts w:ascii="Tahoma" w:eastAsia="Times New Roman" w:hAnsi="Tahoma" w:cs="Tahoma"/>
          <w:b/>
          <w:bCs/>
          <w:sz w:val="21"/>
          <w:szCs w:val="21"/>
        </w:rPr>
        <w:t xml:space="preserve">S163 RTA 1988 </w:t>
      </w:r>
      <w:r w:rsidR="00140C14" w:rsidRPr="006A32B7">
        <w:rPr>
          <w:rFonts w:ascii="Tahoma" w:eastAsia="Times New Roman" w:hAnsi="Tahoma" w:cs="Tahoma"/>
          <w:sz w:val="21"/>
          <w:szCs w:val="21"/>
        </w:rPr>
        <w:t xml:space="preserve">Power </w:t>
      </w:r>
      <w:proofErr w:type="gramStart"/>
      <w:r w:rsidR="00140C14" w:rsidRPr="006A32B7">
        <w:rPr>
          <w:rFonts w:ascii="Tahoma" w:eastAsia="Times New Roman" w:hAnsi="Tahoma" w:cs="Tahoma"/>
          <w:sz w:val="21"/>
          <w:szCs w:val="21"/>
        </w:rPr>
        <w:t>To</w:t>
      </w:r>
      <w:proofErr w:type="gramEnd"/>
      <w:r w:rsidR="00140C14" w:rsidRPr="006A32B7">
        <w:rPr>
          <w:rFonts w:ascii="Tahoma" w:eastAsia="Times New Roman" w:hAnsi="Tahoma" w:cs="Tahoma"/>
          <w:sz w:val="21"/>
          <w:szCs w:val="21"/>
        </w:rPr>
        <w:t xml:space="preserve"> Stop – A </w:t>
      </w:r>
      <w:r w:rsidRPr="006A32B7">
        <w:rPr>
          <w:rFonts w:ascii="Tahoma" w:eastAsia="Times New Roman" w:hAnsi="Tahoma" w:cs="Tahoma"/>
          <w:sz w:val="21"/>
          <w:szCs w:val="21"/>
        </w:rPr>
        <w:t xml:space="preserve">person driving </w:t>
      </w:r>
      <w:r w:rsidR="00042122">
        <w:rPr>
          <w:rFonts w:ascii="Tahoma" w:eastAsia="Times New Roman" w:hAnsi="Tahoma" w:cs="Tahoma"/>
          <w:sz w:val="21"/>
          <w:szCs w:val="21"/>
        </w:rPr>
        <w:t xml:space="preserve">a mechanically propelled vehicle </w:t>
      </w:r>
      <w:r w:rsidRPr="006A32B7">
        <w:rPr>
          <w:rFonts w:ascii="Tahoma" w:eastAsia="Times New Roman" w:hAnsi="Tahoma" w:cs="Tahoma"/>
          <w:sz w:val="21"/>
          <w:szCs w:val="21"/>
        </w:rPr>
        <w:t>on a road or other public place must stop the vehicle on being required to do so by a constable in uniform or a traffic officer. A person riding a cycle on a road or other public place, must stop the cycle on being required to do so by a constable in uniform or a traffic officer.</w:t>
      </w:r>
    </w:p>
    <w:p w14:paraId="689FD77C" w14:textId="3B7CC792" w:rsidR="0048622D" w:rsidRPr="00140C14" w:rsidRDefault="0048622D">
      <w:pPr>
        <w:rPr>
          <w:rFonts w:ascii="Tahoma" w:eastAsia="Times New Roman" w:hAnsi="Tahoma" w:cs="Tahoma"/>
          <w:sz w:val="21"/>
          <w:szCs w:val="21"/>
        </w:rPr>
      </w:pPr>
      <w:r>
        <w:rPr>
          <w:rFonts w:ascii="Tahoma" w:eastAsia="Times New Roman" w:hAnsi="Tahoma" w:cs="Tahoma"/>
          <w:b/>
          <w:bCs/>
          <w:sz w:val="21"/>
          <w:szCs w:val="21"/>
        </w:rPr>
        <w:t>2.</w:t>
      </w:r>
      <w:r w:rsidR="00BC71D9">
        <w:rPr>
          <w:rFonts w:ascii="Tahoma" w:eastAsia="Times New Roman" w:hAnsi="Tahoma" w:cs="Tahoma"/>
          <w:b/>
          <w:bCs/>
          <w:sz w:val="21"/>
          <w:szCs w:val="21"/>
        </w:rPr>
        <w:t>S6(4) RTA 1988</w:t>
      </w:r>
      <w:r w:rsidR="00140C14">
        <w:rPr>
          <w:rFonts w:ascii="Tahoma" w:eastAsia="Times New Roman" w:hAnsi="Tahoma" w:cs="Tahoma"/>
          <w:b/>
          <w:bCs/>
          <w:sz w:val="21"/>
          <w:szCs w:val="21"/>
        </w:rPr>
        <w:t xml:space="preserve"> </w:t>
      </w:r>
      <w:r w:rsidR="00140C14">
        <w:rPr>
          <w:rFonts w:ascii="Tahoma" w:eastAsia="Times New Roman" w:hAnsi="Tahoma" w:cs="Tahoma"/>
          <w:sz w:val="21"/>
          <w:szCs w:val="21"/>
        </w:rPr>
        <w:t xml:space="preserve">Driving under the influence of </w:t>
      </w:r>
      <w:r w:rsidR="006A32B7">
        <w:rPr>
          <w:rFonts w:ascii="Tahoma" w:eastAsia="Times New Roman" w:hAnsi="Tahoma" w:cs="Tahoma"/>
          <w:sz w:val="21"/>
          <w:szCs w:val="21"/>
        </w:rPr>
        <w:t>a</w:t>
      </w:r>
      <w:r w:rsidR="00140C14">
        <w:rPr>
          <w:rFonts w:ascii="Tahoma" w:eastAsia="Times New Roman" w:hAnsi="Tahoma" w:cs="Tahoma"/>
          <w:sz w:val="21"/>
          <w:szCs w:val="21"/>
        </w:rPr>
        <w:t xml:space="preserve">lcohol and Drug and at the time have </w:t>
      </w:r>
      <w:proofErr w:type="spellStart"/>
      <w:r w:rsidR="00140C14">
        <w:rPr>
          <w:rFonts w:ascii="Tahoma" w:eastAsia="Times New Roman" w:hAnsi="Tahoma" w:cs="Tahoma"/>
          <w:sz w:val="21"/>
          <w:szCs w:val="21"/>
        </w:rPr>
        <w:t>commited</w:t>
      </w:r>
      <w:proofErr w:type="spellEnd"/>
      <w:r w:rsidR="00140C14">
        <w:rPr>
          <w:rFonts w:ascii="Tahoma" w:eastAsia="Times New Roman" w:hAnsi="Tahoma" w:cs="Tahoma"/>
          <w:sz w:val="21"/>
          <w:szCs w:val="21"/>
        </w:rPr>
        <w:t xml:space="preserve"> an offence</w:t>
      </w:r>
      <w:r w:rsidR="00BC71D9">
        <w:rPr>
          <w:rFonts w:ascii="Tahoma" w:eastAsia="Times New Roman" w:hAnsi="Tahoma" w:cs="Tahoma"/>
          <w:sz w:val="21"/>
          <w:szCs w:val="21"/>
        </w:rPr>
        <w:t>. A person who is under the influence of drink and dru</w:t>
      </w:r>
      <w:r w:rsidR="000968E7">
        <w:rPr>
          <w:rFonts w:ascii="Tahoma" w:eastAsia="Times New Roman" w:hAnsi="Tahoma" w:cs="Tahoma"/>
          <w:sz w:val="21"/>
          <w:szCs w:val="21"/>
        </w:rPr>
        <w:t>gs and over the prescribed limit</w:t>
      </w:r>
      <w:r w:rsidR="00BC71D9">
        <w:rPr>
          <w:rFonts w:ascii="Tahoma" w:eastAsia="Times New Roman" w:hAnsi="Tahoma" w:cs="Tahoma"/>
          <w:sz w:val="21"/>
          <w:szCs w:val="21"/>
        </w:rPr>
        <w:t xml:space="preserve"> and is driving</w:t>
      </w:r>
      <w:r w:rsidR="00752116">
        <w:rPr>
          <w:rFonts w:ascii="Tahoma" w:eastAsia="Times New Roman" w:hAnsi="Tahoma" w:cs="Tahoma"/>
          <w:sz w:val="21"/>
          <w:szCs w:val="21"/>
        </w:rPr>
        <w:t xml:space="preserve"> a mechanically propelled vehicle</w:t>
      </w:r>
      <w:r w:rsidR="00BC71D9">
        <w:rPr>
          <w:rFonts w:ascii="Tahoma" w:eastAsia="Times New Roman" w:hAnsi="Tahoma" w:cs="Tahoma"/>
          <w:sz w:val="21"/>
          <w:szCs w:val="21"/>
        </w:rPr>
        <w:t xml:space="preserve"> on a road or other public place</w:t>
      </w:r>
      <w:r w:rsidR="00FE50C2">
        <w:rPr>
          <w:rFonts w:ascii="Tahoma" w:eastAsia="Times New Roman" w:hAnsi="Tahoma" w:cs="Tahoma"/>
          <w:sz w:val="21"/>
          <w:szCs w:val="21"/>
        </w:rPr>
        <w:t>, commits a moving traffic offence or offence, commits an offence.</w:t>
      </w:r>
    </w:p>
    <w:p w14:paraId="5CE9B018" w14:textId="2082D268" w:rsidR="0048622D" w:rsidRDefault="0048622D">
      <w:pPr>
        <w:rPr>
          <w:rFonts w:ascii="Tahoma" w:eastAsia="Times New Roman" w:hAnsi="Tahoma" w:cs="Tahoma"/>
          <w:b/>
          <w:bCs/>
          <w:sz w:val="21"/>
          <w:szCs w:val="21"/>
        </w:rPr>
      </w:pPr>
      <w:r>
        <w:rPr>
          <w:rFonts w:ascii="Tahoma" w:eastAsia="Times New Roman" w:hAnsi="Tahoma" w:cs="Tahoma"/>
          <w:b/>
          <w:bCs/>
          <w:sz w:val="21"/>
          <w:szCs w:val="21"/>
        </w:rPr>
        <w:t>3.</w:t>
      </w:r>
      <w:r w:rsidR="00D150FD">
        <w:rPr>
          <w:rFonts w:ascii="Tahoma" w:eastAsia="Times New Roman" w:hAnsi="Tahoma" w:cs="Tahoma"/>
          <w:b/>
          <w:bCs/>
          <w:sz w:val="21"/>
          <w:szCs w:val="21"/>
        </w:rPr>
        <w:t xml:space="preserve"> </w:t>
      </w:r>
      <w:r w:rsidR="0029243E">
        <w:rPr>
          <w:rFonts w:ascii="Tahoma" w:eastAsia="Times New Roman" w:hAnsi="Tahoma" w:cs="Tahoma"/>
          <w:b/>
          <w:bCs/>
          <w:sz w:val="21"/>
          <w:szCs w:val="21"/>
        </w:rPr>
        <w:t>S</w:t>
      </w:r>
      <w:r w:rsidR="00D150FD">
        <w:rPr>
          <w:rFonts w:ascii="Tahoma" w:eastAsia="Times New Roman" w:hAnsi="Tahoma" w:cs="Tahoma"/>
          <w:b/>
          <w:bCs/>
          <w:sz w:val="21"/>
          <w:szCs w:val="21"/>
        </w:rPr>
        <w:t xml:space="preserve">ection 3 RTA 1988. </w:t>
      </w:r>
      <w:r w:rsidR="00D150FD" w:rsidRPr="00FA72CA">
        <w:rPr>
          <w:rFonts w:ascii="Tahoma" w:eastAsia="Times New Roman" w:hAnsi="Tahoma" w:cs="Tahoma"/>
          <w:sz w:val="21"/>
          <w:szCs w:val="21"/>
        </w:rPr>
        <w:t xml:space="preserve">A person driving a mechanically propelled vehicle on a road or other public place, without </w:t>
      </w:r>
      <w:r w:rsidR="00FA72CA" w:rsidRPr="00FA72CA">
        <w:rPr>
          <w:rFonts w:ascii="Tahoma" w:eastAsia="Times New Roman" w:hAnsi="Tahoma" w:cs="Tahoma"/>
          <w:sz w:val="21"/>
          <w:szCs w:val="21"/>
        </w:rPr>
        <w:t>due care and attention or reasonable consideration to other persons using the road or other public place, commits an offence.</w:t>
      </w:r>
    </w:p>
    <w:p w14:paraId="4C7F316D" w14:textId="5AF3E728" w:rsidR="0048622D" w:rsidRDefault="0048622D">
      <w:pPr>
        <w:rPr>
          <w:rFonts w:ascii="Tahoma" w:eastAsia="Times New Roman" w:hAnsi="Tahoma" w:cs="Tahoma"/>
          <w:b/>
          <w:bCs/>
          <w:sz w:val="21"/>
          <w:szCs w:val="21"/>
        </w:rPr>
      </w:pPr>
      <w:r>
        <w:rPr>
          <w:rFonts w:ascii="Tahoma" w:eastAsia="Times New Roman" w:hAnsi="Tahoma" w:cs="Tahoma"/>
          <w:b/>
          <w:bCs/>
          <w:sz w:val="21"/>
          <w:szCs w:val="21"/>
        </w:rPr>
        <w:t>4.</w:t>
      </w:r>
      <w:r w:rsidR="00F5665F">
        <w:rPr>
          <w:rFonts w:ascii="Tahoma" w:eastAsia="Times New Roman" w:hAnsi="Tahoma" w:cs="Tahoma"/>
          <w:b/>
          <w:bCs/>
          <w:sz w:val="21"/>
          <w:szCs w:val="21"/>
        </w:rPr>
        <w:t xml:space="preserve"> </w:t>
      </w:r>
      <w:r w:rsidR="00F5665F" w:rsidRPr="00F5665F">
        <w:rPr>
          <w:rFonts w:ascii="Tahoma" w:eastAsia="Times New Roman" w:hAnsi="Tahoma" w:cs="Tahoma"/>
          <w:sz w:val="21"/>
          <w:szCs w:val="21"/>
        </w:rPr>
        <w:t>Disrupting Criminality</w:t>
      </w:r>
      <w:r w:rsidR="0035369D">
        <w:rPr>
          <w:rFonts w:ascii="Tahoma" w:eastAsia="Times New Roman" w:hAnsi="Tahoma" w:cs="Tahoma"/>
          <w:sz w:val="21"/>
          <w:szCs w:val="21"/>
        </w:rPr>
        <w:t xml:space="preserve"> is essential whilst policing on the roads. England highways and Wales and the department for traffic </w:t>
      </w:r>
      <w:r w:rsidR="00195F0F">
        <w:rPr>
          <w:rFonts w:ascii="Tahoma" w:eastAsia="Times New Roman" w:hAnsi="Tahoma" w:cs="Tahoma"/>
          <w:sz w:val="21"/>
          <w:szCs w:val="21"/>
        </w:rPr>
        <w:t xml:space="preserve">all act accordingly in order to disrupt criminality such as trafficking, drug smuggling, terrorism and other serious motoring offences. </w:t>
      </w:r>
      <w:r w:rsidR="00242ABB">
        <w:rPr>
          <w:rFonts w:ascii="Tahoma" w:eastAsia="Times New Roman" w:hAnsi="Tahoma" w:cs="Tahoma"/>
          <w:sz w:val="21"/>
          <w:szCs w:val="21"/>
        </w:rPr>
        <w:t xml:space="preserve">In order to tackle criminality of the roads, the police rely on technology such as Automatic Number Plate </w:t>
      </w:r>
      <w:proofErr w:type="gramStart"/>
      <w:r w:rsidR="00242ABB">
        <w:rPr>
          <w:rFonts w:ascii="Tahoma" w:eastAsia="Times New Roman" w:hAnsi="Tahoma" w:cs="Tahoma"/>
          <w:sz w:val="21"/>
          <w:szCs w:val="21"/>
        </w:rPr>
        <w:t>Recognition(</w:t>
      </w:r>
      <w:proofErr w:type="gramEnd"/>
      <w:r w:rsidR="00242ABB">
        <w:rPr>
          <w:rFonts w:ascii="Tahoma" w:eastAsia="Times New Roman" w:hAnsi="Tahoma" w:cs="Tahoma"/>
          <w:sz w:val="21"/>
          <w:szCs w:val="21"/>
        </w:rPr>
        <w:t>ANPR), traffic cameras, speeding cameras, PNC</w:t>
      </w:r>
      <w:r w:rsidR="004C0073">
        <w:rPr>
          <w:rFonts w:ascii="Tahoma" w:eastAsia="Times New Roman" w:hAnsi="Tahoma" w:cs="Tahoma"/>
          <w:sz w:val="21"/>
          <w:szCs w:val="21"/>
        </w:rPr>
        <w:t xml:space="preserve"> etc. Police have the right under Section 24(2) PACE 1984</w:t>
      </w:r>
      <w:r w:rsidR="001A4F6E">
        <w:rPr>
          <w:rFonts w:ascii="Tahoma" w:eastAsia="Times New Roman" w:hAnsi="Tahoma" w:cs="Tahoma"/>
          <w:sz w:val="21"/>
          <w:szCs w:val="21"/>
        </w:rPr>
        <w:t xml:space="preserve"> to arrest without warrant any person who causes an offence whilst using a road or other public place. </w:t>
      </w:r>
      <w:r w:rsidR="0024237D">
        <w:rPr>
          <w:rFonts w:ascii="Tahoma" w:eastAsia="Times New Roman" w:hAnsi="Tahoma" w:cs="Tahoma"/>
          <w:sz w:val="21"/>
          <w:szCs w:val="21"/>
        </w:rPr>
        <w:t xml:space="preserve">Other powers to stop is Section 103 of the Road Traffic Act </w:t>
      </w:r>
      <w:r w:rsidR="0009052B">
        <w:rPr>
          <w:rFonts w:ascii="Tahoma" w:eastAsia="Times New Roman" w:hAnsi="Tahoma" w:cs="Tahoma"/>
          <w:sz w:val="21"/>
          <w:szCs w:val="21"/>
        </w:rPr>
        <w:t xml:space="preserve">1988 and Section 44, 45, 46 of the criminal justice and </w:t>
      </w:r>
      <w:proofErr w:type="spellStart"/>
      <w:r w:rsidR="0009052B">
        <w:rPr>
          <w:rFonts w:ascii="Tahoma" w:eastAsia="Times New Roman" w:hAnsi="Tahoma" w:cs="Tahoma"/>
          <w:sz w:val="21"/>
          <w:szCs w:val="21"/>
        </w:rPr>
        <w:t>publice</w:t>
      </w:r>
      <w:proofErr w:type="spellEnd"/>
      <w:r w:rsidR="0009052B">
        <w:rPr>
          <w:rFonts w:ascii="Tahoma" w:eastAsia="Times New Roman" w:hAnsi="Tahoma" w:cs="Tahoma"/>
          <w:sz w:val="21"/>
          <w:szCs w:val="21"/>
        </w:rPr>
        <w:t xml:space="preserve"> order act 1994 in </w:t>
      </w:r>
      <w:proofErr w:type="spellStart"/>
      <w:r w:rsidR="0009052B">
        <w:rPr>
          <w:rFonts w:ascii="Tahoma" w:eastAsia="Times New Roman" w:hAnsi="Tahoma" w:cs="Tahoma"/>
          <w:sz w:val="21"/>
          <w:szCs w:val="21"/>
        </w:rPr>
        <w:t>reagrds</w:t>
      </w:r>
      <w:proofErr w:type="spellEnd"/>
      <w:r w:rsidR="0009052B">
        <w:rPr>
          <w:rFonts w:ascii="Tahoma" w:eastAsia="Times New Roman" w:hAnsi="Tahoma" w:cs="Tahoma"/>
          <w:sz w:val="21"/>
          <w:szCs w:val="21"/>
        </w:rPr>
        <w:t xml:space="preserve"> to terrorism offences. </w:t>
      </w:r>
    </w:p>
    <w:p w14:paraId="40C021AD" w14:textId="17EDDBA6" w:rsidR="0048622D" w:rsidRPr="004D37A6" w:rsidRDefault="0048622D">
      <w:pPr>
        <w:rPr>
          <w:rFonts w:ascii="Tahoma" w:eastAsia="Times New Roman" w:hAnsi="Tahoma" w:cs="Tahoma"/>
          <w:sz w:val="21"/>
          <w:szCs w:val="21"/>
        </w:rPr>
      </w:pPr>
      <w:r>
        <w:rPr>
          <w:rFonts w:ascii="Tahoma" w:eastAsia="Times New Roman" w:hAnsi="Tahoma" w:cs="Tahoma"/>
          <w:b/>
          <w:bCs/>
          <w:sz w:val="21"/>
          <w:szCs w:val="21"/>
        </w:rPr>
        <w:t>5.</w:t>
      </w:r>
      <w:r w:rsidR="007871E2">
        <w:rPr>
          <w:rFonts w:ascii="Tahoma" w:eastAsia="Times New Roman" w:hAnsi="Tahoma" w:cs="Tahoma"/>
          <w:b/>
          <w:bCs/>
          <w:sz w:val="21"/>
          <w:szCs w:val="21"/>
        </w:rPr>
        <w:t xml:space="preserve"> S165 (A) RTA 1988. </w:t>
      </w:r>
      <w:r w:rsidR="007871E2" w:rsidRPr="000E159F">
        <w:rPr>
          <w:rFonts w:ascii="Tahoma" w:eastAsia="Times New Roman" w:hAnsi="Tahoma" w:cs="Tahoma"/>
          <w:sz w:val="21"/>
          <w:szCs w:val="21"/>
        </w:rPr>
        <w:t xml:space="preserve">A </w:t>
      </w:r>
      <w:r w:rsidR="00BD2228" w:rsidRPr="000E159F">
        <w:rPr>
          <w:rFonts w:ascii="Tahoma" w:eastAsia="Times New Roman" w:hAnsi="Tahoma" w:cs="Tahoma"/>
          <w:sz w:val="21"/>
          <w:szCs w:val="21"/>
        </w:rPr>
        <w:t xml:space="preserve">constable </w:t>
      </w:r>
      <w:r w:rsidR="00367A84">
        <w:rPr>
          <w:rFonts w:ascii="Tahoma" w:eastAsia="Times New Roman" w:hAnsi="Tahoma" w:cs="Tahoma"/>
          <w:sz w:val="21"/>
          <w:szCs w:val="21"/>
        </w:rPr>
        <w:t>has the power to require the production of a licence</w:t>
      </w:r>
      <w:r w:rsidR="004D37A6">
        <w:rPr>
          <w:rFonts w:ascii="Tahoma" w:eastAsia="Times New Roman" w:hAnsi="Tahoma" w:cs="Tahoma"/>
          <w:sz w:val="21"/>
          <w:szCs w:val="21"/>
        </w:rPr>
        <w:t xml:space="preserve"> and </w:t>
      </w:r>
      <w:r w:rsidR="00BD2228" w:rsidRPr="000E159F">
        <w:rPr>
          <w:rFonts w:ascii="Tahoma" w:eastAsia="Times New Roman" w:hAnsi="Tahoma" w:cs="Tahoma"/>
          <w:sz w:val="21"/>
          <w:szCs w:val="21"/>
        </w:rPr>
        <w:t xml:space="preserve">may seize a vehicle if a </w:t>
      </w:r>
      <w:r w:rsidR="007871E2" w:rsidRPr="000E159F">
        <w:rPr>
          <w:rFonts w:ascii="Tahoma" w:eastAsia="Times New Roman" w:hAnsi="Tahoma" w:cs="Tahoma"/>
          <w:sz w:val="21"/>
          <w:szCs w:val="21"/>
        </w:rPr>
        <w:t>person</w:t>
      </w:r>
      <w:r w:rsidR="004D37A6">
        <w:rPr>
          <w:rFonts w:ascii="Tahoma" w:eastAsia="Times New Roman" w:hAnsi="Tahoma" w:cs="Tahoma"/>
          <w:sz w:val="21"/>
          <w:szCs w:val="21"/>
        </w:rPr>
        <w:t xml:space="preserve"> is</w:t>
      </w:r>
      <w:r w:rsidR="007871E2" w:rsidRPr="000E159F">
        <w:rPr>
          <w:rFonts w:ascii="Tahoma" w:eastAsia="Times New Roman" w:hAnsi="Tahoma" w:cs="Tahoma"/>
          <w:sz w:val="21"/>
          <w:szCs w:val="21"/>
        </w:rPr>
        <w:t xml:space="preserve"> driving without a licence, or not </w:t>
      </w:r>
      <w:r w:rsidR="00BD2228" w:rsidRPr="000E159F">
        <w:rPr>
          <w:rFonts w:ascii="Tahoma" w:eastAsia="Times New Roman" w:hAnsi="Tahoma" w:cs="Tahoma"/>
          <w:sz w:val="21"/>
          <w:szCs w:val="21"/>
        </w:rPr>
        <w:t xml:space="preserve">in </w:t>
      </w:r>
      <w:r w:rsidR="00367A84">
        <w:rPr>
          <w:rFonts w:ascii="Tahoma" w:eastAsia="Times New Roman" w:hAnsi="Tahoma" w:cs="Tahoma"/>
          <w:sz w:val="21"/>
          <w:szCs w:val="21"/>
        </w:rPr>
        <w:t>accordance</w:t>
      </w:r>
      <w:r w:rsidR="00BD2228" w:rsidRPr="000E159F">
        <w:rPr>
          <w:rFonts w:ascii="Tahoma" w:eastAsia="Times New Roman" w:hAnsi="Tahoma" w:cs="Tahoma"/>
          <w:sz w:val="21"/>
          <w:szCs w:val="21"/>
        </w:rPr>
        <w:t xml:space="preserve"> to a licence, or the officer has reasonable grounds to believe the above, on a road or other public place</w:t>
      </w:r>
      <w:r w:rsidR="000E159F" w:rsidRPr="000E159F">
        <w:rPr>
          <w:rFonts w:ascii="Tahoma" w:eastAsia="Times New Roman" w:hAnsi="Tahoma" w:cs="Tahoma"/>
          <w:sz w:val="21"/>
          <w:szCs w:val="21"/>
        </w:rPr>
        <w:t>,</w:t>
      </w:r>
      <w:r w:rsidR="00BD2228" w:rsidRPr="000E159F">
        <w:rPr>
          <w:rFonts w:ascii="Tahoma" w:eastAsia="Times New Roman" w:hAnsi="Tahoma" w:cs="Tahoma"/>
          <w:sz w:val="21"/>
          <w:szCs w:val="21"/>
        </w:rPr>
        <w:t xml:space="preserve"> then the constable may seize the vehicle. </w:t>
      </w:r>
    </w:p>
    <w:p w14:paraId="78DB6DAB" w14:textId="5FF911C0" w:rsidR="0048622D" w:rsidRDefault="0048622D">
      <w:pPr>
        <w:rPr>
          <w:rFonts w:ascii="Tahoma" w:eastAsia="Times New Roman" w:hAnsi="Tahoma" w:cs="Tahoma"/>
          <w:b/>
          <w:bCs/>
          <w:sz w:val="21"/>
          <w:szCs w:val="21"/>
        </w:rPr>
      </w:pPr>
      <w:r>
        <w:rPr>
          <w:rFonts w:ascii="Tahoma" w:eastAsia="Times New Roman" w:hAnsi="Tahoma" w:cs="Tahoma"/>
          <w:b/>
          <w:bCs/>
          <w:sz w:val="21"/>
          <w:szCs w:val="21"/>
        </w:rPr>
        <w:t>6.</w:t>
      </w:r>
      <w:r w:rsidR="000E159F">
        <w:rPr>
          <w:rFonts w:ascii="Tahoma" w:eastAsia="Times New Roman" w:hAnsi="Tahoma" w:cs="Tahoma"/>
          <w:b/>
          <w:bCs/>
          <w:sz w:val="21"/>
          <w:szCs w:val="21"/>
        </w:rPr>
        <w:t xml:space="preserve"> S170 (1) RTA 1988- RTC – </w:t>
      </w:r>
      <w:r w:rsidR="000E159F" w:rsidRPr="005943F6">
        <w:rPr>
          <w:rFonts w:ascii="Tahoma" w:eastAsia="Times New Roman" w:hAnsi="Tahoma" w:cs="Tahoma"/>
          <w:sz w:val="21"/>
          <w:szCs w:val="21"/>
        </w:rPr>
        <w:t>Owing to the presence of a mechanically propelled vehicle on a road or other a public place. A person causes physical injury to a person (other than the one in or on that MPV)</w:t>
      </w:r>
      <w:r w:rsidR="00811552" w:rsidRPr="005943F6">
        <w:rPr>
          <w:rFonts w:ascii="Tahoma" w:eastAsia="Times New Roman" w:hAnsi="Tahoma" w:cs="Tahoma"/>
          <w:sz w:val="21"/>
          <w:szCs w:val="21"/>
        </w:rPr>
        <w:t>, OR causes damage to a</w:t>
      </w:r>
      <w:r w:rsidR="00C96BBF" w:rsidRPr="005943F6">
        <w:rPr>
          <w:rFonts w:ascii="Tahoma" w:eastAsia="Times New Roman" w:hAnsi="Tahoma" w:cs="Tahoma"/>
          <w:sz w:val="21"/>
          <w:szCs w:val="21"/>
        </w:rPr>
        <w:t>nother</w:t>
      </w:r>
      <w:r w:rsidR="00811552" w:rsidRPr="005943F6">
        <w:rPr>
          <w:rFonts w:ascii="Tahoma" w:eastAsia="Times New Roman" w:hAnsi="Tahoma" w:cs="Tahoma"/>
          <w:sz w:val="21"/>
          <w:szCs w:val="21"/>
        </w:rPr>
        <w:t xml:space="preserve"> vehicle (other than the </w:t>
      </w:r>
      <w:proofErr w:type="spellStart"/>
      <w:r w:rsidR="00C96BBF" w:rsidRPr="005943F6">
        <w:rPr>
          <w:rFonts w:ascii="Tahoma" w:eastAsia="Times New Roman" w:hAnsi="Tahoma" w:cs="Tahoma"/>
          <w:sz w:val="21"/>
          <w:szCs w:val="21"/>
        </w:rPr>
        <w:t>mpv</w:t>
      </w:r>
      <w:proofErr w:type="spellEnd"/>
      <w:r w:rsidR="00C96BBF" w:rsidRPr="005943F6">
        <w:rPr>
          <w:rFonts w:ascii="Tahoma" w:eastAsia="Times New Roman" w:hAnsi="Tahoma" w:cs="Tahoma"/>
          <w:sz w:val="21"/>
          <w:szCs w:val="21"/>
        </w:rPr>
        <w:t xml:space="preserve"> that caused the Road Traffic Collision or a trailer drawn by it) OR an animal (other than the one in or on that MPV or trailer drawn by it) Or causes damage to property that is constructed on, fixed to, growing </w:t>
      </w:r>
      <w:r w:rsidR="005943F6" w:rsidRPr="005943F6">
        <w:rPr>
          <w:rFonts w:ascii="Tahoma" w:eastAsia="Times New Roman" w:hAnsi="Tahoma" w:cs="Tahoma"/>
          <w:sz w:val="21"/>
          <w:szCs w:val="21"/>
        </w:rPr>
        <w:t xml:space="preserve">in, or land adjacent to such land. </w:t>
      </w:r>
    </w:p>
    <w:p w14:paraId="0CEF54BE" w14:textId="0A39341F" w:rsidR="0048622D" w:rsidRDefault="0048622D">
      <w:pPr>
        <w:rPr>
          <w:rFonts w:ascii="Tahoma" w:eastAsia="Times New Roman" w:hAnsi="Tahoma" w:cs="Tahoma"/>
          <w:b/>
          <w:bCs/>
          <w:sz w:val="21"/>
          <w:szCs w:val="21"/>
        </w:rPr>
      </w:pPr>
      <w:r>
        <w:rPr>
          <w:rFonts w:ascii="Tahoma" w:eastAsia="Times New Roman" w:hAnsi="Tahoma" w:cs="Tahoma"/>
          <w:b/>
          <w:bCs/>
          <w:sz w:val="21"/>
          <w:szCs w:val="21"/>
        </w:rPr>
        <w:t>7.</w:t>
      </w:r>
      <w:r w:rsidR="00236490">
        <w:rPr>
          <w:rFonts w:ascii="Tahoma" w:eastAsia="Times New Roman" w:hAnsi="Tahoma" w:cs="Tahoma"/>
          <w:b/>
          <w:bCs/>
          <w:sz w:val="21"/>
          <w:szCs w:val="21"/>
        </w:rPr>
        <w:t xml:space="preserve"> Family Liaison </w:t>
      </w:r>
      <w:r w:rsidR="002D189A">
        <w:rPr>
          <w:rFonts w:ascii="Tahoma" w:eastAsia="Times New Roman" w:hAnsi="Tahoma" w:cs="Tahoma"/>
          <w:b/>
          <w:bCs/>
          <w:sz w:val="21"/>
          <w:szCs w:val="21"/>
        </w:rPr>
        <w:t>Officer</w:t>
      </w:r>
      <w:r w:rsidR="00236490">
        <w:rPr>
          <w:rFonts w:ascii="Tahoma" w:eastAsia="Times New Roman" w:hAnsi="Tahoma" w:cs="Tahoma"/>
          <w:b/>
          <w:bCs/>
          <w:sz w:val="21"/>
          <w:szCs w:val="21"/>
        </w:rPr>
        <w:t xml:space="preserve"> – </w:t>
      </w:r>
      <w:r w:rsidR="00236490" w:rsidRPr="00236490">
        <w:rPr>
          <w:rFonts w:ascii="Tahoma" w:eastAsia="Times New Roman" w:hAnsi="Tahoma" w:cs="Tahoma"/>
          <w:sz w:val="21"/>
          <w:szCs w:val="21"/>
        </w:rPr>
        <w:t xml:space="preserve">A FLO is not determined by a crime but a is by a police incident. </w:t>
      </w:r>
      <w:r w:rsidR="00236490">
        <w:rPr>
          <w:rFonts w:ascii="Tahoma" w:eastAsia="Times New Roman" w:hAnsi="Tahoma" w:cs="Tahoma"/>
          <w:sz w:val="21"/>
          <w:szCs w:val="21"/>
        </w:rPr>
        <w:t xml:space="preserve">A FLO </w:t>
      </w:r>
      <w:r w:rsidR="002E7AA4">
        <w:rPr>
          <w:rFonts w:ascii="Tahoma" w:eastAsia="Times New Roman" w:hAnsi="Tahoma" w:cs="Tahoma"/>
          <w:sz w:val="21"/>
          <w:szCs w:val="21"/>
        </w:rPr>
        <w:t xml:space="preserve">will assist the family which includes; parents, siblings, partners, children, or anyone who is relatively close to the person that has been involved in a serious accident, </w:t>
      </w:r>
      <w:r w:rsidR="00246A2A">
        <w:rPr>
          <w:rFonts w:ascii="Tahoma" w:eastAsia="Times New Roman" w:hAnsi="Tahoma" w:cs="Tahoma"/>
          <w:sz w:val="21"/>
          <w:szCs w:val="21"/>
        </w:rPr>
        <w:t xml:space="preserve">fatality of a road traffic collision, mass incident, terrorism attack etc. </w:t>
      </w:r>
      <w:proofErr w:type="gramStart"/>
      <w:r w:rsidR="004C1C82">
        <w:rPr>
          <w:rFonts w:ascii="Tahoma" w:eastAsia="Times New Roman" w:hAnsi="Tahoma" w:cs="Tahoma"/>
          <w:sz w:val="21"/>
          <w:szCs w:val="21"/>
        </w:rPr>
        <w:t>In regards to</w:t>
      </w:r>
      <w:proofErr w:type="gramEnd"/>
      <w:r w:rsidR="004C1C82">
        <w:rPr>
          <w:rFonts w:ascii="Tahoma" w:eastAsia="Times New Roman" w:hAnsi="Tahoma" w:cs="Tahoma"/>
          <w:sz w:val="21"/>
          <w:szCs w:val="21"/>
        </w:rPr>
        <w:t xml:space="preserve"> an road traffic colli</w:t>
      </w:r>
      <w:r w:rsidR="00214AC8">
        <w:rPr>
          <w:rFonts w:ascii="Tahoma" w:eastAsia="Times New Roman" w:hAnsi="Tahoma" w:cs="Tahoma"/>
          <w:sz w:val="21"/>
          <w:szCs w:val="21"/>
        </w:rPr>
        <w:t>si</w:t>
      </w:r>
      <w:r w:rsidR="004C1C82">
        <w:rPr>
          <w:rFonts w:ascii="Tahoma" w:eastAsia="Times New Roman" w:hAnsi="Tahoma" w:cs="Tahoma"/>
          <w:sz w:val="21"/>
          <w:szCs w:val="21"/>
        </w:rPr>
        <w:t xml:space="preserve">on a </w:t>
      </w:r>
      <w:r w:rsidR="00214AC8">
        <w:rPr>
          <w:rFonts w:ascii="Tahoma" w:eastAsia="Times New Roman" w:hAnsi="Tahoma" w:cs="Tahoma"/>
          <w:sz w:val="21"/>
          <w:szCs w:val="21"/>
        </w:rPr>
        <w:t>FLO</w:t>
      </w:r>
      <w:r w:rsidR="004C1C82">
        <w:rPr>
          <w:rFonts w:ascii="Tahoma" w:eastAsia="Times New Roman" w:hAnsi="Tahoma" w:cs="Tahoma"/>
          <w:sz w:val="21"/>
          <w:szCs w:val="21"/>
        </w:rPr>
        <w:t xml:space="preserve"> is appointed by Road Policing Lead (RPL). </w:t>
      </w:r>
      <w:r w:rsidR="00246A2A">
        <w:rPr>
          <w:rFonts w:ascii="Tahoma" w:eastAsia="Times New Roman" w:hAnsi="Tahoma" w:cs="Tahoma"/>
          <w:sz w:val="21"/>
          <w:szCs w:val="21"/>
        </w:rPr>
        <w:t>The role of FLO is to establish a re</w:t>
      </w:r>
      <w:r w:rsidR="00A86C1B">
        <w:rPr>
          <w:rFonts w:ascii="Tahoma" w:eastAsia="Times New Roman" w:hAnsi="Tahoma" w:cs="Tahoma"/>
          <w:sz w:val="21"/>
          <w:szCs w:val="21"/>
        </w:rPr>
        <w:t xml:space="preserve">lationship with the family of the person who has been involved in an incident, to build and establish a relationship which can assist </w:t>
      </w:r>
      <w:r w:rsidR="00824C4A">
        <w:rPr>
          <w:rFonts w:ascii="Tahoma" w:eastAsia="Times New Roman" w:hAnsi="Tahoma" w:cs="Tahoma"/>
          <w:sz w:val="21"/>
          <w:szCs w:val="21"/>
        </w:rPr>
        <w:t xml:space="preserve">with the investigation. It is down to the FLO to ensure that the family are kept up to date throughout the investigation and are appointed to the relative services and </w:t>
      </w:r>
      <w:r w:rsidR="00C32A09">
        <w:rPr>
          <w:rFonts w:ascii="Tahoma" w:eastAsia="Times New Roman" w:hAnsi="Tahoma" w:cs="Tahoma"/>
          <w:sz w:val="21"/>
          <w:szCs w:val="21"/>
        </w:rPr>
        <w:t>referrals</w:t>
      </w:r>
      <w:r w:rsidR="00824C4A">
        <w:rPr>
          <w:rFonts w:ascii="Tahoma" w:eastAsia="Times New Roman" w:hAnsi="Tahoma" w:cs="Tahoma"/>
          <w:sz w:val="21"/>
          <w:szCs w:val="21"/>
        </w:rPr>
        <w:t xml:space="preserve"> are made on behalf of the family for help and support. It is essential for the FLO </w:t>
      </w:r>
      <w:r w:rsidR="00C32A09">
        <w:rPr>
          <w:rFonts w:ascii="Tahoma" w:eastAsia="Times New Roman" w:hAnsi="Tahoma" w:cs="Tahoma"/>
          <w:sz w:val="21"/>
          <w:szCs w:val="21"/>
        </w:rPr>
        <w:t xml:space="preserve">to communicate with the family as it </w:t>
      </w:r>
      <w:r w:rsidR="00AF7519">
        <w:rPr>
          <w:rFonts w:ascii="Tahoma" w:eastAsia="Times New Roman" w:hAnsi="Tahoma" w:cs="Tahoma"/>
          <w:sz w:val="21"/>
          <w:szCs w:val="21"/>
        </w:rPr>
        <w:t>can also form further lines of enquiry benefiting the investigation.</w:t>
      </w:r>
    </w:p>
    <w:p w14:paraId="44937970" w14:textId="61E9D924" w:rsidR="0048622D" w:rsidRDefault="0048622D">
      <w:pPr>
        <w:rPr>
          <w:rFonts w:ascii="Tahoma" w:eastAsia="Times New Roman" w:hAnsi="Tahoma" w:cs="Tahoma"/>
          <w:b/>
          <w:bCs/>
          <w:sz w:val="21"/>
          <w:szCs w:val="21"/>
        </w:rPr>
      </w:pPr>
      <w:r>
        <w:rPr>
          <w:rFonts w:ascii="Tahoma" w:eastAsia="Times New Roman" w:hAnsi="Tahoma" w:cs="Tahoma"/>
          <w:b/>
          <w:bCs/>
          <w:sz w:val="21"/>
          <w:szCs w:val="21"/>
        </w:rPr>
        <w:lastRenderedPageBreak/>
        <w:t>8.</w:t>
      </w:r>
      <w:r w:rsidR="007206C9">
        <w:rPr>
          <w:rFonts w:ascii="Tahoma" w:eastAsia="Times New Roman" w:hAnsi="Tahoma" w:cs="Tahoma"/>
          <w:b/>
          <w:bCs/>
          <w:sz w:val="21"/>
          <w:szCs w:val="21"/>
        </w:rPr>
        <w:t xml:space="preserve">S170 of the RTA 1988 – </w:t>
      </w:r>
      <w:r w:rsidR="007206C9" w:rsidRPr="00145C0C">
        <w:rPr>
          <w:rFonts w:ascii="Tahoma" w:eastAsia="Times New Roman" w:hAnsi="Tahoma" w:cs="Tahoma"/>
          <w:sz w:val="21"/>
          <w:szCs w:val="21"/>
        </w:rPr>
        <w:t xml:space="preserve">A person </w:t>
      </w:r>
      <w:r w:rsidR="009D747A" w:rsidRPr="00145C0C">
        <w:rPr>
          <w:rFonts w:ascii="Tahoma" w:eastAsia="Times New Roman" w:hAnsi="Tahoma" w:cs="Tahoma"/>
          <w:sz w:val="21"/>
          <w:szCs w:val="21"/>
        </w:rPr>
        <w:t>driving a mechanically propelled vehicle on a road or other public place</w:t>
      </w:r>
      <w:r w:rsidR="00A872AE" w:rsidRPr="00145C0C">
        <w:rPr>
          <w:rFonts w:ascii="Tahoma" w:eastAsia="Times New Roman" w:hAnsi="Tahoma" w:cs="Tahoma"/>
          <w:sz w:val="21"/>
          <w:szCs w:val="21"/>
        </w:rPr>
        <w:t xml:space="preserve">, who is involved in a road traffic collision, must report the incident as soon as </w:t>
      </w:r>
      <w:proofErr w:type="gramStart"/>
      <w:r w:rsidR="00A872AE" w:rsidRPr="00145C0C">
        <w:rPr>
          <w:rFonts w:ascii="Tahoma" w:eastAsia="Times New Roman" w:hAnsi="Tahoma" w:cs="Tahoma"/>
          <w:sz w:val="21"/>
          <w:szCs w:val="21"/>
        </w:rPr>
        <w:t>reasonable</w:t>
      </w:r>
      <w:proofErr w:type="gramEnd"/>
      <w:r w:rsidR="00A872AE" w:rsidRPr="00145C0C">
        <w:rPr>
          <w:rFonts w:ascii="Tahoma" w:eastAsia="Times New Roman" w:hAnsi="Tahoma" w:cs="Tahoma"/>
          <w:sz w:val="21"/>
          <w:szCs w:val="21"/>
        </w:rPr>
        <w:t xml:space="preserve"> practicable</w:t>
      </w:r>
      <w:r w:rsidR="00336D8C" w:rsidRPr="00145C0C">
        <w:rPr>
          <w:rFonts w:ascii="Tahoma" w:eastAsia="Times New Roman" w:hAnsi="Tahoma" w:cs="Tahoma"/>
          <w:sz w:val="21"/>
          <w:szCs w:val="21"/>
        </w:rPr>
        <w:t xml:space="preserve">, and within 24 hours of the accident occurring. </w:t>
      </w:r>
      <w:r w:rsidR="00145C0C">
        <w:rPr>
          <w:rFonts w:ascii="Tahoma" w:eastAsia="Times New Roman" w:hAnsi="Tahoma" w:cs="Tahoma"/>
          <w:sz w:val="21"/>
          <w:szCs w:val="21"/>
        </w:rPr>
        <w:t xml:space="preserve">Failure to report, then the person commits an offence. </w:t>
      </w:r>
    </w:p>
    <w:p w14:paraId="10079EAD" w14:textId="0363C702" w:rsidR="0048622D" w:rsidRDefault="0048622D">
      <w:pPr>
        <w:rPr>
          <w:rFonts w:ascii="Tahoma" w:eastAsia="Times New Roman" w:hAnsi="Tahoma" w:cs="Tahoma"/>
          <w:b/>
          <w:bCs/>
          <w:sz w:val="21"/>
          <w:szCs w:val="21"/>
        </w:rPr>
      </w:pPr>
      <w:r>
        <w:rPr>
          <w:rFonts w:ascii="Tahoma" w:eastAsia="Times New Roman" w:hAnsi="Tahoma" w:cs="Tahoma"/>
          <w:b/>
          <w:bCs/>
          <w:sz w:val="21"/>
          <w:szCs w:val="21"/>
        </w:rPr>
        <w:t>9.</w:t>
      </w:r>
      <w:r w:rsidR="00145C0C">
        <w:rPr>
          <w:rFonts w:ascii="Tahoma" w:eastAsia="Times New Roman" w:hAnsi="Tahoma" w:cs="Tahoma"/>
          <w:b/>
          <w:bCs/>
          <w:sz w:val="21"/>
          <w:szCs w:val="21"/>
        </w:rPr>
        <w:t>S6E of the RTA 1988 – Power of entry.</w:t>
      </w:r>
      <w:r w:rsidR="009F0A3C">
        <w:rPr>
          <w:rFonts w:ascii="Tahoma" w:eastAsia="Times New Roman" w:hAnsi="Tahoma" w:cs="Tahoma"/>
          <w:b/>
          <w:bCs/>
          <w:sz w:val="21"/>
          <w:szCs w:val="21"/>
        </w:rPr>
        <w:t xml:space="preserve"> </w:t>
      </w:r>
      <w:r w:rsidR="009F0A3C" w:rsidRPr="00FB4105">
        <w:rPr>
          <w:rFonts w:ascii="Tahoma" w:eastAsia="Times New Roman" w:hAnsi="Tahoma" w:cs="Tahoma"/>
          <w:sz w:val="21"/>
          <w:szCs w:val="21"/>
        </w:rPr>
        <w:t xml:space="preserve">Under section 24(2) PACE </w:t>
      </w:r>
      <w:r w:rsidR="00A51CDB" w:rsidRPr="00FB4105">
        <w:rPr>
          <w:rFonts w:ascii="Tahoma" w:eastAsia="Times New Roman" w:hAnsi="Tahoma" w:cs="Tahoma"/>
          <w:sz w:val="21"/>
          <w:szCs w:val="21"/>
        </w:rPr>
        <w:t xml:space="preserve">1984 </w:t>
      </w:r>
      <w:r w:rsidR="00145C0C" w:rsidRPr="00FB4105">
        <w:rPr>
          <w:rFonts w:ascii="Tahoma" w:eastAsia="Times New Roman" w:hAnsi="Tahoma" w:cs="Tahoma"/>
          <w:sz w:val="21"/>
          <w:szCs w:val="21"/>
        </w:rPr>
        <w:t xml:space="preserve"> – A constable</w:t>
      </w:r>
      <w:r w:rsidR="00A51CDB" w:rsidRPr="00FB4105">
        <w:rPr>
          <w:rFonts w:ascii="Tahoma" w:eastAsia="Times New Roman" w:hAnsi="Tahoma" w:cs="Tahoma"/>
          <w:sz w:val="21"/>
          <w:szCs w:val="21"/>
        </w:rPr>
        <w:t xml:space="preserve"> in uniform who has reasonable grounds to enter any property or premises</w:t>
      </w:r>
      <w:r w:rsidR="00145C0C" w:rsidRPr="00FB4105">
        <w:rPr>
          <w:rFonts w:ascii="Tahoma" w:eastAsia="Times New Roman" w:hAnsi="Tahoma" w:cs="Tahoma"/>
          <w:sz w:val="21"/>
          <w:szCs w:val="21"/>
        </w:rPr>
        <w:t>,</w:t>
      </w:r>
      <w:r w:rsidR="009C652D" w:rsidRPr="00FB4105">
        <w:rPr>
          <w:rFonts w:ascii="Tahoma" w:eastAsia="Times New Roman" w:hAnsi="Tahoma" w:cs="Tahoma"/>
          <w:sz w:val="21"/>
          <w:szCs w:val="21"/>
        </w:rPr>
        <w:t xml:space="preserve"> has a power of entry </w:t>
      </w:r>
      <w:r w:rsidR="00ED07D8" w:rsidRPr="00FB4105">
        <w:rPr>
          <w:rFonts w:ascii="Tahoma" w:eastAsia="Times New Roman" w:hAnsi="Tahoma" w:cs="Tahoma"/>
          <w:sz w:val="21"/>
          <w:szCs w:val="21"/>
        </w:rPr>
        <w:t xml:space="preserve">and can use reasonable force, </w:t>
      </w:r>
      <w:r w:rsidR="009C652D" w:rsidRPr="00FB4105">
        <w:rPr>
          <w:rFonts w:ascii="Tahoma" w:eastAsia="Times New Roman" w:hAnsi="Tahoma" w:cs="Tahoma"/>
          <w:sz w:val="21"/>
          <w:szCs w:val="21"/>
        </w:rPr>
        <w:t xml:space="preserve">anyone whom he believes </w:t>
      </w:r>
      <w:r w:rsidR="00ED07D8" w:rsidRPr="00FB4105">
        <w:rPr>
          <w:rFonts w:ascii="Tahoma" w:eastAsia="Times New Roman" w:hAnsi="Tahoma" w:cs="Tahoma"/>
          <w:sz w:val="21"/>
          <w:szCs w:val="21"/>
        </w:rPr>
        <w:t xml:space="preserve">to be involved in a moving traffic offence, </w:t>
      </w:r>
      <w:r w:rsidR="00B93588" w:rsidRPr="00FB4105">
        <w:rPr>
          <w:rFonts w:ascii="Tahoma" w:eastAsia="Times New Roman" w:hAnsi="Tahoma" w:cs="Tahoma"/>
          <w:sz w:val="21"/>
          <w:szCs w:val="21"/>
        </w:rPr>
        <w:t>and has been driving, or was driving or is reasonable believed to have been driving and can arrest without warrant</w:t>
      </w:r>
    </w:p>
    <w:p w14:paraId="1849487F" w14:textId="298A713C" w:rsidR="0048622D" w:rsidRDefault="0048622D">
      <w:pPr>
        <w:rPr>
          <w:rFonts w:ascii="Tahoma" w:eastAsia="Times New Roman" w:hAnsi="Tahoma" w:cs="Tahoma"/>
          <w:b/>
          <w:bCs/>
          <w:sz w:val="21"/>
          <w:szCs w:val="21"/>
        </w:rPr>
      </w:pPr>
      <w:r>
        <w:rPr>
          <w:rFonts w:ascii="Tahoma" w:eastAsia="Times New Roman" w:hAnsi="Tahoma" w:cs="Tahoma"/>
          <w:b/>
          <w:bCs/>
          <w:sz w:val="21"/>
          <w:szCs w:val="21"/>
        </w:rPr>
        <w:t>10.</w:t>
      </w:r>
      <w:r w:rsidR="00FB4105">
        <w:rPr>
          <w:rFonts w:ascii="Tahoma" w:eastAsia="Times New Roman" w:hAnsi="Tahoma" w:cs="Tahoma"/>
          <w:b/>
          <w:bCs/>
          <w:sz w:val="21"/>
          <w:szCs w:val="21"/>
        </w:rPr>
        <w:t xml:space="preserve"> S1 of the RTA 1988 – Death by dangerous driving </w:t>
      </w:r>
      <w:r w:rsidR="00517D85">
        <w:rPr>
          <w:rFonts w:ascii="Tahoma" w:eastAsia="Times New Roman" w:hAnsi="Tahoma" w:cs="Tahoma"/>
          <w:b/>
          <w:bCs/>
          <w:sz w:val="21"/>
          <w:szCs w:val="21"/>
        </w:rPr>
        <w:t>–</w:t>
      </w:r>
      <w:r w:rsidR="00FB4105">
        <w:rPr>
          <w:rFonts w:ascii="Tahoma" w:eastAsia="Times New Roman" w:hAnsi="Tahoma" w:cs="Tahoma"/>
          <w:b/>
          <w:bCs/>
          <w:sz w:val="21"/>
          <w:szCs w:val="21"/>
        </w:rPr>
        <w:t xml:space="preserve"> </w:t>
      </w:r>
      <w:r w:rsidR="00517D85" w:rsidRPr="00042122">
        <w:rPr>
          <w:rFonts w:ascii="Tahoma" w:eastAsia="Times New Roman" w:hAnsi="Tahoma" w:cs="Tahoma"/>
          <w:sz w:val="21"/>
          <w:szCs w:val="21"/>
        </w:rPr>
        <w:t>A person driving a mechanically propelled vehicle on a road or other public</w:t>
      </w:r>
      <w:r w:rsidR="006D26C2">
        <w:rPr>
          <w:rFonts w:ascii="Tahoma" w:eastAsia="Times New Roman" w:hAnsi="Tahoma" w:cs="Tahoma"/>
          <w:sz w:val="21"/>
          <w:szCs w:val="21"/>
        </w:rPr>
        <w:t xml:space="preserve"> </w:t>
      </w:r>
      <w:proofErr w:type="gramStart"/>
      <w:r w:rsidR="007424C0">
        <w:rPr>
          <w:rFonts w:ascii="Tahoma" w:eastAsia="Times New Roman" w:hAnsi="Tahoma" w:cs="Tahoma"/>
          <w:sz w:val="21"/>
          <w:szCs w:val="21"/>
        </w:rPr>
        <w:t>place</w:t>
      </w:r>
      <w:r w:rsidR="007424C0" w:rsidRPr="00042122">
        <w:rPr>
          <w:rFonts w:ascii="Tahoma" w:eastAsia="Times New Roman" w:hAnsi="Tahoma" w:cs="Tahoma"/>
          <w:sz w:val="21"/>
          <w:szCs w:val="21"/>
        </w:rPr>
        <w:t>, and</w:t>
      </w:r>
      <w:proofErr w:type="gramEnd"/>
      <w:r w:rsidR="00042122" w:rsidRPr="00042122">
        <w:rPr>
          <w:rFonts w:ascii="Tahoma" w:eastAsia="Times New Roman" w:hAnsi="Tahoma" w:cs="Tahoma"/>
          <w:sz w:val="21"/>
          <w:szCs w:val="21"/>
        </w:rPr>
        <w:t xml:space="preserve"> causes the death of another person by dangerous driving, is guilty of an offence.</w:t>
      </w:r>
    </w:p>
    <w:p w14:paraId="720299B7" w14:textId="0D152972" w:rsidR="0048622D" w:rsidRDefault="0048622D">
      <w:pPr>
        <w:rPr>
          <w:rFonts w:ascii="Tahoma" w:eastAsia="Times New Roman" w:hAnsi="Tahoma" w:cs="Tahoma"/>
          <w:b/>
          <w:bCs/>
          <w:sz w:val="21"/>
          <w:szCs w:val="21"/>
        </w:rPr>
      </w:pPr>
      <w:r>
        <w:rPr>
          <w:rFonts w:ascii="Tahoma" w:eastAsia="Times New Roman" w:hAnsi="Tahoma" w:cs="Tahoma"/>
          <w:b/>
          <w:bCs/>
          <w:sz w:val="21"/>
          <w:szCs w:val="21"/>
        </w:rPr>
        <w:t>11.</w:t>
      </w:r>
      <w:r w:rsidR="006D26C2">
        <w:rPr>
          <w:rFonts w:ascii="Tahoma" w:eastAsia="Times New Roman" w:hAnsi="Tahoma" w:cs="Tahoma"/>
          <w:b/>
          <w:bCs/>
          <w:sz w:val="21"/>
          <w:szCs w:val="21"/>
        </w:rPr>
        <w:t xml:space="preserve"> </w:t>
      </w:r>
      <w:r w:rsidR="006A1712" w:rsidRPr="007972EC">
        <w:rPr>
          <w:rFonts w:ascii="Tahoma" w:eastAsia="Times New Roman" w:hAnsi="Tahoma" w:cs="Tahoma"/>
          <w:sz w:val="21"/>
          <w:szCs w:val="21"/>
        </w:rPr>
        <w:t>The national prescribed limits for drink/drug driving is measured</w:t>
      </w:r>
      <w:r w:rsidR="007972EC" w:rsidRPr="007972EC">
        <w:rPr>
          <w:rFonts w:ascii="Tahoma" w:eastAsia="Times New Roman" w:hAnsi="Tahoma" w:cs="Tahoma"/>
          <w:sz w:val="21"/>
          <w:szCs w:val="21"/>
        </w:rPr>
        <w:t xml:space="preserve"> as </w:t>
      </w:r>
      <w:r w:rsidR="006D26C2" w:rsidRPr="007972EC">
        <w:rPr>
          <w:rFonts w:ascii="Tahoma" w:eastAsia="Times New Roman" w:hAnsi="Tahoma" w:cs="Tahoma"/>
          <w:sz w:val="21"/>
          <w:szCs w:val="21"/>
        </w:rPr>
        <w:t xml:space="preserve">Breath 35mm, Blood 80mm, Urine </w:t>
      </w:r>
      <w:r w:rsidR="006D26C2" w:rsidRPr="00B56942">
        <w:rPr>
          <w:rFonts w:ascii="Tahoma" w:eastAsia="Times New Roman" w:hAnsi="Tahoma" w:cs="Tahoma"/>
          <w:sz w:val="21"/>
          <w:szCs w:val="21"/>
        </w:rPr>
        <w:t xml:space="preserve">107mm </w:t>
      </w:r>
      <w:r w:rsidR="007972EC" w:rsidRPr="00B56942">
        <w:rPr>
          <w:rFonts w:ascii="Tahoma" w:eastAsia="Times New Roman" w:hAnsi="Tahoma" w:cs="Tahoma"/>
          <w:sz w:val="21"/>
          <w:szCs w:val="21"/>
        </w:rPr>
        <w:t>as stated in Section 6 of the Road Traffic Act 1988.</w:t>
      </w:r>
      <w:r w:rsidR="001E5D90" w:rsidRPr="00B56942">
        <w:rPr>
          <w:rFonts w:ascii="Tahoma" w:eastAsia="Times New Roman" w:hAnsi="Tahoma" w:cs="Tahoma"/>
          <w:sz w:val="21"/>
          <w:szCs w:val="21"/>
        </w:rPr>
        <w:t xml:space="preserve"> The driver is required to give 2 specimens of breath under an approved breath test machine at a police station, and 1 specimen of urine or blood which will be sent for laboratory testing.</w:t>
      </w:r>
    </w:p>
    <w:p w14:paraId="647BFAEE" w14:textId="5FDC6858" w:rsidR="0036531F" w:rsidRPr="00B56942" w:rsidRDefault="0048622D">
      <w:pPr>
        <w:rPr>
          <w:rFonts w:ascii="Tahoma" w:eastAsia="Times New Roman" w:hAnsi="Tahoma" w:cs="Tahoma"/>
          <w:sz w:val="21"/>
          <w:szCs w:val="21"/>
        </w:rPr>
      </w:pPr>
      <w:r>
        <w:rPr>
          <w:rFonts w:ascii="Tahoma" w:eastAsia="Times New Roman" w:hAnsi="Tahoma" w:cs="Tahoma"/>
          <w:b/>
          <w:bCs/>
          <w:sz w:val="21"/>
          <w:szCs w:val="21"/>
        </w:rPr>
        <w:t>12.</w:t>
      </w:r>
      <w:r w:rsidR="0036531F">
        <w:rPr>
          <w:rFonts w:ascii="Tahoma" w:eastAsia="Times New Roman" w:hAnsi="Tahoma" w:cs="Tahoma"/>
          <w:b/>
          <w:bCs/>
          <w:sz w:val="21"/>
          <w:szCs w:val="21"/>
        </w:rPr>
        <w:t xml:space="preserve"> </w:t>
      </w:r>
      <w:r w:rsidR="0036531F" w:rsidRPr="00B56942">
        <w:rPr>
          <w:rFonts w:ascii="Tahoma" w:eastAsia="Times New Roman" w:hAnsi="Tahoma" w:cs="Tahoma"/>
          <w:sz w:val="21"/>
          <w:szCs w:val="21"/>
        </w:rPr>
        <w:t xml:space="preserve">Regarding suspect interviewing, a person suspected of </w:t>
      </w:r>
      <w:r w:rsidR="00E536BD" w:rsidRPr="00B56942">
        <w:rPr>
          <w:rFonts w:ascii="Tahoma" w:eastAsia="Times New Roman" w:hAnsi="Tahoma" w:cs="Tahoma"/>
          <w:sz w:val="21"/>
          <w:szCs w:val="21"/>
        </w:rPr>
        <w:t>committing</w:t>
      </w:r>
      <w:r w:rsidR="0036531F" w:rsidRPr="00B56942">
        <w:rPr>
          <w:rFonts w:ascii="Tahoma" w:eastAsia="Times New Roman" w:hAnsi="Tahoma" w:cs="Tahoma"/>
          <w:sz w:val="21"/>
          <w:szCs w:val="21"/>
        </w:rPr>
        <w:t xml:space="preserve"> an offence has a right to confer with a legal represen</w:t>
      </w:r>
      <w:r w:rsidR="00E536BD" w:rsidRPr="00B56942">
        <w:rPr>
          <w:rFonts w:ascii="Tahoma" w:eastAsia="Times New Roman" w:hAnsi="Tahoma" w:cs="Tahoma"/>
          <w:sz w:val="21"/>
          <w:szCs w:val="21"/>
        </w:rPr>
        <w:t>ta</w:t>
      </w:r>
      <w:r w:rsidR="0036531F" w:rsidRPr="00B56942">
        <w:rPr>
          <w:rFonts w:ascii="Tahoma" w:eastAsia="Times New Roman" w:hAnsi="Tahoma" w:cs="Tahoma"/>
          <w:sz w:val="21"/>
          <w:szCs w:val="21"/>
        </w:rPr>
        <w:t>tive</w:t>
      </w:r>
      <w:r w:rsidR="00E536BD" w:rsidRPr="00B56942">
        <w:rPr>
          <w:rFonts w:ascii="Tahoma" w:eastAsia="Times New Roman" w:hAnsi="Tahoma" w:cs="Tahoma"/>
          <w:sz w:val="21"/>
          <w:szCs w:val="21"/>
        </w:rPr>
        <w:t xml:space="preserve">, as well as having a right to decline a solicitor. A solicitor can advise and inform the client of the procedures as well as defend the client </w:t>
      </w:r>
      <w:r w:rsidR="0023046C" w:rsidRPr="00B56942">
        <w:rPr>
          <w:rFonts w:ascii="Tahoma" w:eastAsia="Times New Roman" w:hAnsi="Tahoma" w:cs="Tahoma"/>
          <w:sz w:val="21"/>
          <w:szCs w:val="21"/>
        </w:rPr>
        <w:t>if their rights have been breached</w:t>
      </w:r>
      <w:r w:rsidR="00E536BD" w:rsidRPr="00B56942">
        <w:rPr>
          <w:rFonts w:ascii="Tahoma" w:eastAsia="Times New Roman" w:hAnsi="Tahoma" w:cs="Tahoma"/>
          <w:sz w:val="21"/>
          <w:szCs w:val="21"/>
        </w:rPr>
        <w:t xml:space="preserve">. </w:t>
      </w:r>
    </w:p>
    <w:p w14:paraId="25CFDE3A" w14:textId="2E756B96" w:rsidR="002E16FA" w:rsidRPr="00B56942" w:rsidRDefault="0023046C">
      <w:pPr>
        <w:rPr>
          <w:rFonts w:ascii="Tahoma" w:eastAsia="Times New Roman" w:hAnsi="Tahoma" w:cs="Tahoma"/>
          <w:sz w:val="21"/>
          <w:szCs w:val="21"/>
        </w:rPr>
      </w:pPr>
      <w:r w:rsidRPr="00B56942">
        <w:rPr>
          <w:rFonts w:ascii="Tahoma" w:eastAsia="Times New Roman" w:hAnsi="Tahoma" w:cs="Tahoma"/>
          <w:sz w:val="21"/>
          <w:szCs w:val="21"/>
        </w:rPr>
        <w:t xml:space="preserve">A person who </w:t>
      </w:r>
      <w:r w:rsidR="00B647E9" w:rsidRPr="00B56942">
        <w:rPr>
          <w:rFonts w:ascii="Tahoma" w:eastAsia="Times New Roman" w:hAnsi="Tahoma" w:cs="Tahoma"/>
          <w:sz w:val="21"/>
          <w:szCs w:val="21"/>
        </w:rPr>
        <w:t xml:space="preserve">requires any special measures as stated on a MG2 – An </w:t>
      </w:r>
      <w:r w:rsidR="002E16FA" w:rsidRPr="00B56942">
        <w:rPr>
          <w:rFonts w:ascii="Tahoma" w:eastAsia="Times New Roman" w:hAnsi="Tahoma" w:cs="Tahoma"/>
          <w:sz w:val="21"/>
          <w:szCs w:val="21"/>
        </w:rPr>
        <w:t>Ap</w:t>
      </w:r>
      <w:r w:rsidR="00321989" w:rsidRPr="00B56942">
        <w:rPr>
          <w:rFonts w:ascii="Tahoma" w:eastAsia="Times New Roman" w:hAnsi="Tahoma" w:cs="Tahoma"/>
          <w:sz w:val="21"/>
          <w:szCs w:val="21"/>
        </w:rPr>
        <w:t>p</w:t>
      </w:r>
      <w:r w:rsidR="002E16FA" w:rsidRPr="00B56942">
        <w:rPr>
          <w:rFonts w:ascii="Tahoma" w:eastAsia="Times New Roman" w:hAnsi="Tahoma" w:cs="Tahoma"/>
          <w:sz w:val="21"/>
          <w:szCs w:val="21"/>
        </w:rPr>
        <w:t>ropriate Adult</w:t>
      </w:r>
      <w:r w:rsidR="00B647E9" w:rsidRPr="00B56942">
        <w:rPr>
          <w:rFonts w:ascii="Tahoma" w:eastAsia="Times New Roman" w:hAnsi="Tahoma" w:cs="Tahoma"/>
          <w:sz w:val="21"/>
          <w:szCs w:val="21"/>
        </w:rPr>
        <w:t xml:space="preserve"> will be present if the offender/suspect has any illness/disability which can </w:t>
      </w:r>
      <w:r w:rsidR="00321989" w:rsidRPr="00B56942">
        <w:rPr>
          <w:rFonts w:ascii="Tahoma" w:eastAsia="Times New Roman" w:hAnsi="Tahoma" w:cs="Tahoma"/>
          <w:sz w:val="21"/>
          <w:szCs w:val="21"/>
        </w:rPr>
        <w:t xml:space="preserve">cause the suspect to unknowingly incriminate themselves, all children must have a an appropriate adult which could be </w:t>
      </w:r>
      <w:r w:rsidR="00D54561" w:rsidRPr="00B56942">
        <w:rPr>
          <w:rFonts w:ascii="Tahoma" w:eastAsia="Times New Roman" w:hAnsi="Tahoma" w:cs="Tahoma"/>
          <w:sz w:val="21"/>
          <w:szCs w:val="21"/>
        </w:rPr>
        <w:t>social services, parent or responsible guardian.</w:t>
      </w:r>
      <w:r w:rsidR="002E16FA" w:rsidRPr="00B56942">
        <w:rPr>
          <w:rFonts w:ascii="Tahoma" w:eastAsia="Times New Roman" w:hAnsi="Tahoma" w:cs="Tahoma"/>
          <w:sz w:val="21"/>
          <w:szCs w:val="21"/>
        </w:rPr>
        <w:t xml:space="preserve"> </w:t>
      </w:r>
      <w:r w:rsidR="00D54561" w:rsidRPr="00B56942">
        <w:rPr>
          <w:rFonts w:ascii="Tahoma" w:eastAsia="Times New Roman" w:hAnsi="Tahoma" w:cs="Tahoma"/>
          <w:sz w:val="21"/>
          <w:szCs w:val="21"/>
        </w:rPr>
        <w:t>The appropriate adult</w:t>
      </w:r>
      <w:r w:rsidR="002E16FA" w:rsidRPr="00B56942">
        <w:rPr>
          <w:rFonts w:ascii="Tahoma" w:eastAsia="Times New Roman" w:hAnsi="Tahoma" w:cs="Tahoma"/>
          <w:sz w:val="21"/>
          <w:szCs w:val="21"/>
        </w:rPr>
        <w:t xml:space="preserve"> will sign the </w:t>
      </w:r>
      <w:r w:rsidR="007E5129" w:rsidRPr="00B56942">
        <w:rPr>
          <w:rFonts w:ascii="Tahoma" w:eastAsia="Times New Roman" w:hAnsi="Tahoma" w:cs="Tahoma"/>
          <w:sz w:val="21"/>
          <w:szCs w:val="21"/>
        </w:rPr>
        <w:t xml:space="preserve">statement or account given by the suspect. </w:t>
      </w:r>
    </w:p>
    <w:p w14:paraId="2EA71FAA" w14:textId="247762F1" w:rsidR="007E5129" w:rsidRPr="00B56942" w:rsidRDefault="007E5129">
      <w:pPr>
        <w:rPr>
          <w:rFonts w:ascii="Tahoma" w:eastAsia="Times New Roman" w:hAnsi="Tahoma" w:cs="Tahoma"/>
          <w:sz w:val="21"/>
          <w:szCs w:val="21"/>
        </w:rPr>
      </w:pPr>
      <w:r w:rsidRPr="00B56942">
        <w:rPr>
          <w:rFonts w:ascii="Tahoma" w:eastAsia="Times New Roman" w:hAnsi="Tahoma" w:cs="Tahoma"/>
          <w:sz w:val="21"/>
          <w:szCs w:val="21"/>
        </w:rPr>
        <w:t>Translator</w:t>
      </w:r>
      <w:r w:rsidR="00404CD3" w:rsidRPr="00B56942">
        <w:rPr>
          <w:rFonts w:ascii="Tahoma" w:eastAsia="Times New Roman" w:hAnsi="Tahoma" w:cs="Tahoma"/>
          <w:sz w:val="21"/>
          <w:szCs w:val="21"/>
        </w:rPr>
        <w:t xml:space="preserve"> – A suspect has the right to be interviewed in his/her own native language</w:t>
      </w:r>
      <w:r w:rsidR="00B56942" w:rsidRPr="00B56942">
        <w:rPr>
          <w:rFonts w:ascii="Tahoma" w:eastAsia="Times New Roman" w:hAnsi="Tahoma" w:cs="Tahoma"/>
          <w:sz w:val="21"/>
          <w:szCs w:val="21"/>
        </w:rPr>
        <w:t xml:space="preserve"> unless in certain circumstances there is no translator available.</w:t>
      </w:r>
    </w:p>
    <w:p w14:paraId="37FA2A22" w14:textId="77777777" w:rsidR="00653C31" w:rsidRDefault="0048622D">
      <w:pPr>
        <w:rPr>
          <w:rFonts w:ascii="Tahoma" w:eastAsia="Times New Roman" w:hAnsi="Tahoma" w:cs="Tahoma"/>
          <w:b/>
          <w:bCs/>
          <w:sz w:val="21"/>
          <w:szCs w:val="21"/>
        </w:rPr>
      </w:pPr>
      <w:r>
        <w:rPr>
          <w:rFonts w:ascii="Tahoma" w:eastAsia="Times New Roman" w:hAnsi="Tahoma" w:cs="Tahoma"/>
          <w:b/>
          <w:bCs/>
          <w:sz w:val="21"/>
          <w:szCs w:val="21"/>
        </w:rPr>
        <w:t>13.</w:t>
      </w:r>
      <w:r w:rsidR="00ED6557">
        <w:rPr>
          <w:rFonts w:ascii="Tahoma" w:eastAsia="Times New Roman" w:hAnsi="Tahoma" w:cs="Tahoma"/>
          <w:b/>
          <w:bCs/>
          <w:sz w:val="21"/>
          <w:szCs w:val="21"/>
        </w:rPr>
        <w:t xml:space="preserve"> The National Policing Interviewing Model is PEACE. </w:t>
      </w:r>
    </w:p>
    <w:p w14:paraId="133A4143" w14:textId="60EE01ED" w:rsidR="00653C31" w:rsidRPr="00723A01" w:rsidRDefault="00ED6557">
      <w:pPr>
        <w:rPr>
          <w:rFonts w:ascii="Tahoma" w:eastAsia="Times New Roman" w:hAnsi="Tahoma" w:cs="Tahoma"/>
          <w:sz w:val="21"/>
          <w:szCs w:val="21"/>
        </w:rPr>
      </w:pPr>
      <w:r w:rsidRPr="00723A01">
        <w:rPr>
          <w:rFonts w:ascii="Tahoma" w:eastAsia="Times New Roman" w:hAnsi="Tahoma" w:cs="Tahoma"/>
          <w:sz w:val="21"/>
          <w:szCs w:val="21"/>
        </w:rPr>
        <w:t xml:space="preserve">P stands for </w:t>
      </w:r>
      <w:r w:rsidR="007A2A0B" w:rsidRPr="00723A01">
        <w:rPr>
          <w:rFonts w:ascii="Tahoma" w:eastAsia="Times New Roman" w:hAnsi="Tahoma" w:cs="Tahoma"/>
          <w:sz w:val="21"/>
          <w:szCs w:val="21"/>
        </w:rPr>
        <w:t>preparation</w:t>
      </w:r>
      <w:r w:rsidRPr="00723A01">
        <w:rPr>
          <w:rFonts w:ascii="Tahoma" w:eastAsia="Times New Roman" w:hAnsi="Tahoma" w:cs="Tahoma"/>
          <w:sz w:val="21"/>
          <w:szCs w:val="21"/>
        </w:rPr>
        <w:t xml:space="preserve"> and planning, </w:t>
      </w:r>
      <w:r w:rsidR="007A2A0B">
        <w:rPr>
          <w:rFonts w:ascii="Tahoma" w:eastAsia="Times New Roman" w:hAnsi="Tahoma" w:cs="Tahoma"/>
          <w:sz w:val="21"/>
          <w:szCs w:val="21"/>
        </w:rPr>
        <w:t xml:space="preserve">where the gathering of evidence, statements and lines of enquiries have all been conducted. </w:t>
      </w:r>
      <w:r w:rsidR="004F5A09">
        <w:rPr>
          <w:rFonts w:ascii="Tahoma" w:eastAsia="Times New Roman" w:hAnsi="Tahoma" w:cs="Tahoma"/>
          <w:sz w:val="21"/>
          <w:szCs w:val="21"/>
        </w:rPr>
        <w:t xml:space="preserve">Preparing and interview plan. </w:t>
      </w:r>
    </w:p>
    <w:p w14:paraId="6EA69988" w14:textId="15A37879" w:rsidR="00653C31" w:rsidRPr="00723A01" w:rsidRDefault="00ED6557">
      <w:pPr>
        <w:rPr>
          <w:rFonts w:ascii="Tahoma" w:eastAsia="Times New Roman" w:hAnsi="Tahoma" w:cs="Tahoma"/>
          <w:sz w:val="21"/>
          <w:szCs w:val="21"/>
        </w:rPr>
      </w:pPr>
      <w:proofErr w:type="spellStart"/>
      <w:r w:rsidRPr="00723A01">
        <w:rPr>
          <w:rFonts w:ascii="Tahoma" w:eastAsia="Times New Roman" w:hAnsi="Tahoma" w:cs="Tahoma"/>
          <w:sz w:val="21"/>
          <w:szCs w:val="21"/>
        </w:rPr>
        <w:t>E</w:t>
      </w:r>
      <w:proofErr w:type="spellEnd"/>
      <w:r w:rsidRPr="00723A01">
        <w:rPr>
          <w:rFonts w:ascii="Tahoma" w:eastAsia="Times New Roman" w:hAnsi="Tahoma" w:cs="Tahoma"/>
          <w:sz w:val="21"/>
          <w:szCs w:val="21"/>
        </w:rPr>
        <w:t xml:space="preserve"> stands for Engagements and Explain; for </w:t>
      </w:r>
      <w:proofErr w:type="gramStart"/>
      <w:r w:rsidRPr="00723A01">
        <w:rPr>
          <w:rFonts w:ascii="Tahoma" w:eastAsia="Times New Roman" w:hAnsi="Tahoma" w:cs="Tahoma"/>
          <w:sz w:val="21"/>
          <w:szCs w:val="21"/>
        </w:rPr>
        <w:t>example</w:t>
      </w:r>
      <w:proofErr w:type="gramEnd"/>
      <w:r w:rsidRPr="00723A01">
        <w:rPr>
          <w:rFonts w:ascii="Tahoma" w:eastAsia="Times New Roman" w:hAnsi="Tahoma" w:cs="Tahoma"/>
          <w:sz w:val="21"/>
          <w:szCs w:val="21"/>
        </w:rPr>
        <w:t xml:space="preserve"> PACE Requirements, the reasoning for the interview and explaining the routine</w:t>
      </w:r>
      <w:r w:rsidR="004F5A09">
        <w:rPr>
          <w:rFonts w:ascii="Tahoma" w:eastAsia="Times New Roman" w:hAnsi="Tahoma" w:cs="Tahoma"/>
          <w:sz w:val="21"/>
          <w:szCs w:val="21"/>
        </w:rPr>
        <w:t>, caution, rights</w:t>
      </w:r>
      <w:r w:rsidRPr="00723A01">
        <w:rPr>
          <w:rFonts w:ascii="Tahoma" w:eastAsia="Times New Roman" w:hAnsi="Tahoma" w:cs="Tahoma"/>
          <w:sz w:val="21"/>
          <w:szCs w:val="21"/>
        </w:rPr>
        <w:t xml:space="preserve"> and procedures</w:t>
      </w:r>
      <w:r w:rsidR="008A043F">
        <w:rPr>
          <w:rFonts w:ascii="Tahoma" w:eastAsia="Times New Roman" w:hAnsi="Tahoma" w:cs="Tahoma"/>
          <w:sz w:val="21"/>
          <w:szCs w:val="21"/>
        </w:rPr>
        <w:t>.</w:t>
      </w:r>
    </w:p>
    <w:p w14:paraId="4E3293C5" w14:textId="085CEA40" w:rsidR="0048622D" w:rsidRPr="00723A01" w:rsidRDefault="000464BF">
      <w:pPr>
        <w:rPr>
          <w:rFonts w:ascii="Tahoma" w:eastAsia="Times New Roman" w:hAnsi="Tahoma" w:cs="Tahoma"/>
          <w:sz w:val="21"/>
          <w:szCs w:val="21"/>
        </w:rPr>
      </w:pPr>
      <w:r w:rsidRPr="00723A01">
        <w:rPr>
          <w:rFonts w:ascii="Tahoma" w:eastAsia="Times New Roman" w:hAnsi="Tahoma" w:cs="Tahoma"/>
          <w:sz w:val="21"/>
          <w:szCs w:val="21"/>
        </w:rPr>
        <w:t xml:space="preserve">A stands for account clarification and challenging, this is where the interviewer will probe ask for an account of events from the suspect, confer and discuss any relevant topics that can assist with thee investigation, probe those topics, and then challenge any anomalies, then </w:t>
      </w:r>
      <w:r w:rsidR="009C020D" w:rsidRPr="00723A01">
        <w:rPr>
          <w:rFonts w:ascii="Tahoma" w:eastAsia="Times New Roman" w:hAnsi="Tahoma" w:cs="Tahoma"/>
          <w:sz w:val="21"/>
          <w:szCs w:val="21"/>
        </w:rPr>
        <w:t xml:space="preserve">repeat and confirm the information back to the suspect. The process will continue until the investigator has </w:t>
      </w:r>
      <w:r w:rsidR="00653C31" w:rsidRPr="00723A01">
        <w:rPr>
          <w:rFonts w:ascii="Tahoma" w:eastAsia="Times New Roman" w:hAnsi="Tahoma" w:cs="Tahoma"/>
          <w:sz w:val="21"/>
          <w:szCs w:val="21"/>
        </w:rPr>
        <w:t>investigated every topic.</w:t>
      </w:r>
    </w:p>
    <w:p w14:paraId="2A01E469" w14:textId="2B401EA5" w:rsidR="00653C31" w:rsidRPr="00723A01" w:rsidRDefault="00653C31">
      <w:pPr>
        <w:rPr>
          <w:rFonts w:ascii="Tahoma" w:eastAsia="Times New Roman" w:hAnsi="Tahoma" w:cs="Tahoma"/>
          <w:sz w:val="21"/>
          <w:szCs w:val="21"/>
        </w:rPr>
      </w:pPr>
      <w:r w:rsidRPr="00723A01">
        <w:rPr>
          <w:rFonts w:ascii="Tahoma" w:eastAsia="Times New Roman" w:hAnsi="Tahoma" w:cs="Tahoma"/>
          <w:sz w:val="21"/>
          <w:szCs w:val="21"/>
        </w:rPr>
        <w:t>C stands for Closure, this is where the interviewer will give further information on what will happen next for example</w:t>
      </w:r>
      <w:r w:rsidR="000023C2" w:rsidRPr="00723A01">
        <w:rPr>
          <w:rFonts w:ascii="Tahoma" w:eastAsia="Times New Roman" w:hAnsi="Tahoma" w:cs="Tahoma"/>
          <w:sz w:val="21"/>
          <w:szCs w:val="21"/>
        </w:rPr>
        <w:t xml:space="preserve"> the procedure and role of the Crown Prosecution Service</w:t>
      </w:r>
      <w:r w:rsidR="008D13A7" w:rsidRPr="00723A01">
        <w:rPr>
          <w:rFonts w:ascii="Tahoma" w:eastAsia="Times New Roman" w:hAnsi="Tahoma" w:cs="Tahoma"/>
          <w:sz w:val="21"/>
          <w:szCs w:val="21"/>
        </w:rPr>
        <w:t>.</w:t>
      </w:r>
    </w:p>
    <w:p w14:paraId="6EBAE41F" w14:textId="353788A0" w:rsidR="000023C2" w:rsidRDefault="000023C2">
      <w:pPr>
        <w:rPr>
          <w:rFonts w:ascii="Tahoma" w:eastAsia="Times New Roman" w:hAnsi="Tahoma" w:cs="Tahoma"/>
          <w:sz w:val="21"/>
          <w:szCs w:val="21"/>
        </w:rPr>
      </w:pPr>
      <w:r w:rsidRPr="00723A01">
        <w:rPr>
          <w:rFonts w:ascii="Tahoma" w:eastAsia="Times New Roman" w:hAnsi="Tahoma" w:cs="Tahoma"/>
          <w:sz w:val="21"/>
          <w:szCs w:val="21"/>
        </w:rPr>
        <w:t xml:space="preserve">E stands for Evaluate, this is where the interviewer will review and evaluate his/her own interview, in order to improve, or look for further lines of enquiry, </w:t>
      </w:r>
      <w:r w:rsidR="00D75F6E" w:rsidRPr="00723A01">
        <w:rPr>
          <w:rFonts w:ascii="Tahoma" w:eastAsia="Times New Roman" w:hAnsi="Tahoma" w:cs="Tahoma"/>
          <w:sz w:val="21"/>
          <w:szCs w:val="21"/>
        </w:rPr>
        <w:t>and then build the case file so that if needed it can be sent to the Crown Prosecution Service.</w:t>
      </w:r>
    </w:p>
    <w:p w14:paraId="2E813C91" w14:textId="48874F84" w:rsidR="00C03F90" w:rsidRDefault="00C03F90">
      <w:pPr>
        <w:rPr>
          <w:rFonts w:ascii="Tahoma" w:eastAsia="Times New Roman" w:hAnsi="Tahoma" w:cs="Tahoma"/>
          <w:sz w:val="21"/>
          <w:szCs w:val="21"/>
        </w:rPr>
      </w:pPr>
      <w:r>
        <w:rPr>
          <w:rFonts w:ascii="Tahoma" w:eastAsia="Times New Roman" w:hAnsi="Tahoma" w:cs="Tahoma"/>
          <w:sz w:val="21"/>
          <w:szCs w:val="21"/>
        </w:rPr>
        <w:t>During the initial interview, th</w:t>
      </w:r>
      <w:r w:rsidR="005E2D40">
        <w:rPr>
          <w:rFonts w:ascii="Tahoma" w:eastAsia="Times New Roman" w:hAnsi="Tahoma" w:cs="Tahoma"/>
          <w:sz w:val="21"/>
          <w:szCs w:val="21"/>
        </w:rPr>
        <w:t>e interviewer will use the process ‘GRRR’</w:t>
      </w:r>
    </w:p>
    <w:p w14:paraId="6D836E82" w14:textId="0AB3B777" w:rsidR="00C03F90" w:rsidRDefault="00C03F90">
      <w:pPr>
        <w:rPr>
          <w:rFonts w:ascii="Tahoma" w:eastAsia="Times New Roman" w:hAnsi="Tahoma" w:cs="Tahoma"/>
          <w:sz w:val="21"/>
          <w:szCs w:val="21"/>
        </w:rPr>
      </w:pPr>
      <w:r>
        <w:rPr>
          <w:rFonts w:ascii="Tahoma" w:eastAsia="Times New Roman" w:hAnsi="Tahoma" w:cs="Tahoma"/>
          <w:sz w:val="21"/>
          <w:szCs w:val="21"/>
        </w:rPr>
        <w:lastRenderedPageBreak/>
        <w:t>G</w:t>
      </w:r>
      <w:r w:rsidR="005E2D40">
        <w:rPr>
          <w:rFonts w:ascii="Tahoma" w:eastAsia="Times New Roman" w:hAnsi="Tahoma" w:cs="Tahoma"/>
          <w:sz w:val="21"/>
          <w:szCs w:val="21"/>
        </w:rPr>
        <w:t>; Gr</w:t>
      </w:r>
      <w:r>
        <w:rPr>
          <w:rFonts w:ascii="Tahoma" w:eastAsia="Times New Roman" w:hAnsi="Tahoma" w:cs="Tahoma"/>
          <w:sz w:val="21"/>
          <w:szCs w:val="21"/>
        </w:rPr>
        <w:t>eet</w:t>
      </w:r>
      <w:r w:rsidR="004C3341">
        <w:rPr>
          <w:rFonts w:ascii="Tahoma" w:eastAsia="Times New Roman" w:hAnsi="Tahoma" w:cs="Tahoma"/>
          <w:sz w:val="21"/>
          <w:szCs w:val="21"/>
        </w:rPr>
        <w:t xml:space="preserve"> phase is where the lead interviewer, second lead, solicitor, appropriate adult, offender introduce themselves and are explained their rights</w:t>
      </w:r>
      <w:r w:rsidR="009907C5">
        <w:rPr>
          <w:rFonts w:ascii="Tahoma" w:eastAsia="Times New Roman" w:hAnsi="Tahoma" w:cs="Tahoma"/>
          <w:sz w:val="21"/>
          <w:szCs w:val="21"/>
        </w:rPr>
        <w:t xml:space="preserve"> and that the suspect has had adequate time to confer with their solicitor</w:t>
      </w:r>
    </w:p>
    <w:p w14:paraId="6EF47053" w14:textId="6961E60F" w:rsidR="00C03F90" w:rsidRDefault="00C03F90">
      <w:pPr>
        <w:rPr>
          <w:rFonts w:ascii="Tahoma" w:eastAsia="Times New Roman" w:hAnsi="Tahoma" w:cs="Tahoma"/>
          <w:sz w:val="21"/>
          <w:szCs w:val="21"/>
        </w:rPr>
      </w:pPr>
      <w:r>
        <w:rPr>
          <w:rFonts w:ascii="Tahoma" w:eastAsia="Times New Roman" w:hAnsi="Tahoma" w:cs="Tahoma"/>
          <w:sz w:val="21"/>
          <w:szCs w:val="21"/>
        </w:rPr>
        <w:t>R</w:t>
      </w:r>
      <w:r w:rsidR="005E2D40">
        <w:rPr>
          <w:rFonts w:ascii="Tahoma" w:eastAsia="Times New Roman" w:hAnsi="Tahoma" w:cs="Tahoma"/>
          <w:sz w:val="21"/>
          <w:szCs w:val="21"/>
        </w:rPr>
        <w:t>; R</w:t>
      </w:r>
      <w:r>
        <w:rPr>
          <w:rFonts w:ascii="Tahoma" w:eastAsia="Times New Roman" w:hAnsi="Tahoma" w:cs="Tahoma"/>
          <w:sz w:val="21"/>
          <w:szCs w:val="21"/>
        </w:rPr>
        <w:t>eason</w:t>
      </w:r>
      <w:r w:rsidR="004C3341">
        <w:rPr>
          <w:rFonts w:ascii="Tahoma" w:eastAsia="Times New Roman" w:hAnsi="Tahoma" w:cs="Tahoma"/>
          <w:sz w:val="21"/>
          <w:szCs w:val="21"/>
        </w:rPr>
        <w:t xml:space="preserve"> phase is where it is explained the purpose for the interview</w:t>
      </w:r>
    </w:p>
    <w:p w14:paraId="5E2F6BE9" w14:textId="4172BAF9" w:rsidR="00C03F90" w:rsidRDefault="00C03F90">
      <w:pPr>
        <w:rPr>
          <w:rFonts w:ascii="Tahoma" w:eastAsia="Times New Roman" w:hAnsi="Tahoma" w:cs="Tahoma"/>
          <w:sz w:val="21"/>
          <w:szCs w:val="21"/>
        </w:rPr>
      </w:pPr>
      <w:r>
        <w:rPr>
          <w:rFonts w:ascii="Tahoma" w:eastAsia="Times New Roman" w:hAnsi="Tahoma" w:cs="Tahoma"/>
          <w:sz w:val="21"/>
          <w:szCs w:val="21"/>
        </w:rPr>
        <w:t>R, routine</w:t>
      </w:r>
      <w:r w:rsidR="004C3341">
        <w:rPr>
          <w:rFonts w:ascii="Tahoma" w:eastAsia="Times New Roman" w:hAnsi="Tahoma" w:cs="Tahoma"/>
          <w:sz w:val="21"/>
          <w:szCs w:val="21"/>
        </w:rPr>
        <w:t xml:space="preserve"> phase is where it is outlined what is to be expected from the interview</w:t>
      </w:r>
      <w:r w:rsidR="009907C5">
        <w:rPr>
          <w:rFonts w:ascii="Tahoma" w:eastAsia="Times New Roman" w:hAnsi="Tahoma" w:cs="Tahoma"/>
          <w:sz w:val="21"/>
          <w:szCs w:val="21"/>
        </w:rPr>
        <w:t xml:space="preserve">, </w:t>
      </w:r>
      <w:r w:rsidR="006B6DFE">
        <w:rPr>
          <w:rFonts w:ascii="Tahoma" w:eastAsia="Times New Roman" w:hAnsi="Tahoma" w:cs="Tahoma"/>
          <w:sz w:val="21"/>
          <w:szCs w:val="21"/>
        </w:rPr>
        <w:t>the offenders right to silence, the offenders right to be heard and to not make anything up.</w:t>
      </w:r>
    </w:p>
    <w:p w14:paraId="352668D2" w14:textId="77777777" w:rsidR="00BA47CF" w:rsidRDefault="00C03F90">
      <w:pPr>
        <w:rPr>
          <w:rFonts w:ascii="Tahoma" w:eastAsia="Times New Roman" w:hAnsi="Tahoma" w:cs="Tahoma"/>
          <w:sz w:val="21"/>
          <w:szCs w:val="21"/>
        </w:rPr>
      </w:pPr>
      <w:r>
        <w:rPr>
          <w:rFonts w:ascii="Tahoma" w:eastAsia="Times New Roman" w:hAnsi="Tahoma" w:cs="Tahoma"/>
          <w:sz w:val="21"/>
          <w:szCs w:val="21"/>
        </w:rPr>
        <w:t>R; routine map</w:t>
      </w:r>
      <w:r w:rsidR="00BA47CF">
        <w:rPr>
          <w:rFonts w:ascii="Tahoma" w:eastAsia="Times New Roman" w:hAnsi="Tahoma" w:cs="Tahoma"/>
          <w:sz w:val="21"/>
          <w:szCs w:val="21"/>
        </w:rPr>
        <w:t>, is where the interviewer will follow a process for example the PEACE MODEL in order to ensure all topics are covered and that the points to prove in the crime are also covered.</w:t>
      </w:r>
    </w:p>
    <w:p w14:paraId="3947B831" w14:textId="77777777" w:rsidR="00BA47CF" w:rsidRDefault="00BA47CF">
      <w:pPr>
        <w:rPr>
          <w:rFonts w:ascii="Tahoma" w:eastAsia="Times New Roman" w:hAnsi="Tahoma" w:cs="Tahoma"/>
          <w:sz w:val="21"/>
          <w:szCs w:val="21"/>
        </w:rPr>
      </w:pPr>
    </w:p>
    <w:p w14:paraId="3EC16BD0" w14:textId="45FAD104" w:rsidR="00C03F90" w:rsidRPr="00723A01" w:rsidRDefault="00BA47CF">
      <w:pPr>
        <w:rPr>
          <w:rFonts w:ascii="Tahoma" w:eastAsia="Times New Roman" w:hAnsi="Tahoma" w:cs="Tahoma"/>
          <w:sz w:val="21"/>
          <w:szCs w:val="21"/>
        </w:rPr>
      </w:pPr>
      <w:r>
        <w:rPr>
          <w:rFonts w:ascii="Tahoma" w:eastAsia="Times New Roman" w:hAnsi="Tahoma" w:cs="Tahoma"/>
          <w:sz w:val="21"/>
          <w:szCs w:val="21"/>
        </w:rPr>
        <w:t xml:space="preserve">The questioning phase is where the interviewer will follow the Cone Process by asking a mixture of closed, probing and open questions. </w:t>
      </w:r>
    </w:p>
    <w:p w14:paraId="16AA92B9" w14:textId="77777777" w:rsidR="008D13A7" w:rsidRDefault="008D13A7">
      <w:pPr>
        <w:rPr>
          <w:rFonts w:ascii="Tahoma" w:eastAsia="Times New Roman" w:hAnsi="Tahoma" w:cs="Tahoma"/>
          <w:b/>
          <w:bCs/>
          <w:sz w:val="21"/>
          <w:szCs w:val="21"/>
        </w:rPr>
      </w:pPr>
    </w:p>
    <w:p w14:paraId="4B2AA905" w14:textId="73258B9A" w:rsidR="00723A01" w:rsidRDefault="0048622D">
      <w:pPr>
        <w:rPr>
          <w:rFonts w:ascii="Tahoma" w:eastAsia="Times New Roman" w:hAnsi="Tahoma" w:cs="Tahoma"/>
          <w:b/>
          <w:bCs/>
          <w:sz w:val="21"/>
          <w:szCs w:val="21"/>
        </w:rPr>
      </w:pPr>
      <w:r>
        <w:rPr>
          <w:rFonts w:ascii="Tahoma" w:eastAsia="Times New Roman" w:hAnsi="Tahoma" w:cs="Tahoma"/>
          <w:b/>
          <w:bCs/>
          <w:sz w:val="21"/>
          <w:szCs w:val="21"/>
        </w:rPr>
        <w:t>14.</w:t>
      </w:r>
      <w:r w:rsidR="008D13A7">
        <w:rPr>
          <w:rFonts w:ascii="Tahoma" w:eastAsia="Times New Roman" w:hAnsi="Tahoma" w:cs="Tahoma"/>
          <w:b/>
          <w:bCs/>
          <w:sz w:val="21"/>
          <w:szCs w:val="21"/>
        </w:rPr>
        <w:t xml:space="preserve"> </w:t>
      </w:r>
      <w:r w:rsidR="008D13A7" w:rsidRPr="001D7202">
        <w:rPr>
          <w:rFonts w:ascii="Tahoma" w:eastAsia="Times New Roman" w:hAnsi="Tahoma" w:cs="Tahoma"/>
          <w:sz w:val="21"/>
          <w:szCs w:val="21"/>
        </w:rPr>
        <w:t>A persons (A) commits an offence, if he/sh</w:t>
      </w:r>
      <w:r w:rsidR="001D7202" w:rsidRPr="001D7202">
        <w:rPr>
          <w:rFonts w:ascii="Tahoma" w:eastAsia="Times New Roman" w:hAnsi="Tahoma" w:cs="Tahoma"/>
          <w:sz w:val="21"/>
          <w:szCs w:val="21"/>
        </w:rPr>
        <w:t>e repeatedly and continuously uses controlling or coercive behaviour to another person (B) a</w:t>
      </w:r>
      <w:r w:rsidR="00723A01" w:rsidRPr="001D7202">
        <w:rPr>
          <w:rFonts w:ascii="Tahoma" w:eastAsia="Times New Roman" w:hAnsi="Tahoma" w:cs="Tahoma"/>
          <w:sz w:val="21"/>
          <w:szCs w:val="21"/>
        </w:rPr>
        <w:t>nd at the time of that behaviour  (A) and (B) are personally connected,</w:t>
      </w:r>
      <w:r w:rsidR="00FB27C0" w:rsidRPr="001D7202">
        <w:rPr>
          <w:rFonts w:ascii="Tahoma" w:eastAsia="Times New Roman" w:hAnsi="Tahoma" w:cs="Tahoma"/>
          <w:sz w:val="21"/>
          <w:szCs w:val="21"/>
        </w:rPr>
        <w:t xml:space="preserve"> the behaviour has a serious effect on (B)</w:t>
      </w:r>
      <w:r w:rsidR="001D7202" w:rsidRPr="001D7202">
        <w:rPr>
          <w:rFonts w:ascii="Tahoma" w:eastAsia="Times New Roman" w:hAnsi="Tahoma" w:cs="Tahoma"/>
          <w:sz w:val="21"/>
          <w:szCs w:val="21"/>
        </w:rPr>
        <w:t>, and</w:t>
      </w:r>
      <w:r w:rsidR="00723A01" w:rsidRPr="001D7202">
        <w:rPr>
          <w:rFonts w:ascii="Tahoma" w:eastAsia="Times New Roman" w:hAnsi="Tahoma" w:cs="Tahoma"/>
          <w:sz w:val="21"/>
          <w:szCs w:val="21"/>
        </w:rPr>
        <w:t xml:space="preserve"> </w:t>
      </w:r>
      <w:r w:rsidR="00FB27C0" w:rsidRPr="001D7202">
        <w:rPr>
          <w:rFonts w:ascii="Tahoma" w:eastAsia="Times New Roman" w:hAnsi="Tahoma" w:cs="Tahoma"/>
          <w:sz w:val="21"/>
          <w:szCs w:val="21"/>
        </w:rPr>
        <w:t>(A) knows or ought to know that their behaviour has an effect on (B)</w:t>
      </w:r>
      <w:r w:rsidR="001D7202">
        <w:rPr>
          <w:rFonts w:ascii="Tahoma" w:eastAsia="Times New Roman" w:hAnsi="Tahoma" w:cs="Tahoma"/>
          <w:sz w:val="21"/>
          <w:szCs w:val="21"/>
        </w:rPr>
        <w:t>.</w:t>
      </w:r>
    </w:p>
    <w:p w14:paraId="2B84489F" w14:textId="1A7276A2" w:rsidR="0048622D" w:rsidRDefault="0048622D">
      <w:pPr>
        <w:rPr>
          <w:rFonts w:ascii="Tahoma" w:eastAsia="Times New Roman" w:hAnsi="Tahoma" w:cs="Tahoma"/>
          <w:b/>
          <w:bCs/>
          <w:sz w:val="21"/>
          <w:szCs w:val="21"/>
        </w:rPr>
      </w:pPr>
      <w:r>
        <w:rPr>
          <w:rFonts w:ascii="Tahoma" w:eastAsia="Times New Roman" w:hAnsi="Tahoma" w:cs="Tahoma"/>
          <w:b/>
          <w:bCs/>
          <w:sz w:val="21"/>
          <w:szCs w:val="21"/>
        </w:rPr>
        <w:t>15.</w:t>
      </w:r>
      <w:r w:rsidR="00A00E34">
        <w:rPr>
          <w:rFonts w:ascii="Tahoma" w:eastAsia="Times New Roman" w:hAnsi="Tahoma" w:cs="Tahoma"/>
          <w:b/>
          <w:bCs/>
          <w:sz w:val="21"/>
          <w:szCs w:val="21"/>
        </w:rPr>
        <w:t xml:space="preserve"> </w:t>
      </w:r>
      <w:r w:rsidR="00A00E34" w:rsidRPr="00A00E34">
        <w:rPr>
          <w:rFonts w:ascii="Tahoma" w:eastAsia="Times New Roman" w:hAnsi="Tahoma" w:cs="Tahoma"/>
          <w:sz w:val="21"/>
          <w:szCs w:val="21"/>
        </w:rPr>
        <w:t>This offence is extremely important as it has highlighted a different type of abuse that can occur in a</w:t>
      </w:r>
      <w:r w:rsidR="00A00E34" w:rsidRPr="00CD1D6E">
        <w:rPr>
          <w:rFonts w:ascii="Tahoma" w:eastAsia="Times New Roman" w:hAnsi="Tahoma" w:cs="Tahoma"/>
          <w:sz w:val="21"/>
          <w:szCs w:val="21"/>
        </w:rPr>
        <w:t xml:space="preserve"> relationship. Not all abuse is physically, but this one </w:t>
      </w:r>
      <w:proofErr w:type="gramStart"/>
      <w:r w:rsidR="00A00E34" w:rsidRPr="00CD1D6E">
        <w:rPr>
          <w:rFonts w:ascii="Tahoma" w:eastAsia="Times New Roman" w:hAnsi="Tahoma" w:cs="Tahoma"/>
          <w:sz w:val="21"/>
          <w:szCs w:val="21"/>
        </w:rPr>
        <w:t>in particular is</w:t>
      </w:r>
      <w:proofErr w:type="gramEnd"/>
      <w:r w:rsidR="00A00E34" w:rsidRPr="00CD1D6E">
        <w:rPr>
          <w:rFonts w:ascii="Tahoma" w:eastAsia="Times New Roman" w:hAnsi="Tahoma" w:cs="Tahoma"/>
          <w:sz w:val="21"/>
          <w:szCs w:val="21"/>
        </w:rPr>
        <w:t xml:space="preserve"> mental abuse. Many forces are putting domestic abuse at the forefront of </w:t>
      </w:r>
      <w:proofErr w:type="gramStart"/>
      <w:r w:rsidR="00A00E34" w:rsidRPr="00CD1D6E">
        <w:rPr>
          <w:rFonts w:ascii="Tahoma" w:eastAsia="Times New Roman" w:hAnsi="Tahoma" w:cs="Tahoma"/>
          <w:sz w:val="21"/>
          <w:szCs w:val="21"/>
        </w:rPr>
        <w:t>policing</w:t>
      </w:r>
      <w:r w:rsidR="00CD1D6E" w:rsidRPr="00CD1D6E">
        <w:rPr>
          <w:rFonts w:ascii="Tahoma" w:eastAsia="Times New Roman" w:hAnsi="Tahoma" w:cs="Tahoma"/>
          <w:sz w:val="21"/>
          <w:szCs w:val="21"/>
        </w:rPr>
        <w:t>,</w:t>
      </w:r>
      <w:proofErr w:type="gramEnd"/>
      <w:r w:rsidR="00CD1D6E" w:rsidRPr="00CD1D6E">
        <w:rPr>
          <w:rFonts w:ascii="Tahoma" w:eastAsia="Times New Roman" w:hAnsi="Tahoma" w:cs="Tahoma"/>
          <w:sz w:val="21"/>
          <w:szCs w:val="21"/>
        </w:rPr>
        <w:t xml:space="preserve"> however it is extremely difficult to prosecute for controlling and coercive behaviour as it is one word against another. </w:t>
      </w:r>
    </w:p>
    <w:p w14:paraId="743BE4C5" w14:textId="29A27F53" w:rsidR="0048622D" w:rsidRPr="00ED61FC" w:rsidRDefault="0048622D">
      <w:pPr>
        <w:rPr>
          <w:rFonts w:ascii="Tahoma" w:eastAsia="Times New Roman" w:hAnsi="Tahoma" w:cs="Tahoma"/>
          <w:sz w:val="21"/>
          <w:szCs w:val="21"/>
        </w:rPr>
      </w:pPr>
      <w:r>
        <w:rPr>
          <w:rFonts w:ascii="Tahoma" w:eastAsia="Times New Roman" w:hAnsi="Tahoma" w:cs="Tahoma"/>
          <w:b/>
          <w:bCs/>
          <w:sz w:val="21"/>
          <w:szCs w:val="21"/>
        </w:rPr>
        <w:t>16.</w:t>
      </w:r>
      <w:r w:rsidR="00ED61FC">
        <w:rPr>
          <w:rFonts w:ascii="Tahoma" w:eastAsia="Times New Roman" w:hAnsi="Tahoma" w:cs="Tahoma"/>
          <w:b/>
          <w:bCs/>
          <w:sz w:val="21"/>
          <w:szCs w:val="21"/>
        </w:rPr>
        <w:t xml:space="preserve"> </w:t>
      </w:r>
      <w:r w:rsidR="00ED61FC" w:rsidRPr="00ED61FC">
        <w:rPr>
          <w:rFonts w:ascii="Tahoma" w:eastAsia="Times New Roman" w:hAnsi="Tahoma" w:cs="Tahoma"/>
          <w:sz w:val="21"/>
          <w:szCs w:val="21"/>
        </w:rPr>
        <w:t>S46 of the Children Act 1933 –</w:t>
      </w:r>
      <w:r w:rsidR="00ED61FC">
        <w:rPr>
          <w:rFonts w:ascii="Tahoma" w:eastAsia="Times New Roman" w:hAnsi="Tahoma" w:cs="Tahoma"/>
          <w:sz w:val="21"/>
          <w:szCs w:val="21"/>
        </w:rPr>
        <w:t xml:space="preserve"> The officer in </w:t>
      </w:r>
      <w:r w:rsidR="002E6354">
        <w:rPr>
          <w:rFonts w:ascii="Tahoma" w:eastAsia="Times New Roman" w:hAnsi="Tahoma" w:cs="Tahoma"/>
          <w:sz w:val="21"/>
          <w:szCs w:val="21"/>
        </w:rPr>
        <w:t xml:space="preserve">attendance will visit the property where an incident has been reported, the officer assists social services by completing welfare checks </w:t>
      </w:r>
      <w:r w:rsidR="00AF24EE">
        <w:rPr>
          <w:rFonts w:ascii="Tahoma" w:eastAsia="Times New Roman" w:hAnsi="Tahoma" w:cs="Tahoma"/>
          <w:sz w:val="21"/>
          <w:szCs w:val="21"/>
        </w:rPr>
        <w:t xml:space="preserve">on behalf of them. Once the officer has arrived at the property, the officer should check and look at the </w:t>
      </w:r>
      <w:proofErr w:type="spellStart"/>
      <w:r w:rsidR="00AF24EE">
        <w:rPr>
          <w:rFonts w:ascii="Tahoma" w:eastAsia="Times New Roman" w:hAnsi="Tahoma" w:cs="Tahoma"/>
          <w:sz w:val="21"/>
          <w:szCs w:val="21"/>
        </w:rPr>
        <w:t>childs</w:t>
      </w:r>
      <w:proofErr w:type="spellEnd"/>
      <w:r w:rsidR="00AF24EE">
        <w:rPr>
          <w:rFonts w:ascii="Tahoma" w:eastAsia="Times New Roman" w:hAnsi="Tahoma" w:cs="Tahoma"/>
          <w:sz w:val="21"/>
          <w:szCs w:val="21"/>
        </w:rPr>
        <w:t xml:space="preserve"> physical appearance and mental wellbeing ensuring the child is clean, </w:t>
      </w:r>
      <w:r w:rsidR="008815D1">
        <w:rPr>
          <w:rFonts w:ascii="Tahoma" w:eastAsia="Times New Roman" w:hAnsi="Tahoma" w:cs="Tahoma"/>
          <w:sz w:val="21"/>
          <w:szCs w:val="21"/>
        </w:rPr>
        <w:t>wearing the appropriate clothing</w:t>
      </w:r>
      <w:r w:rsidR="00AF24EE">
        <w:rPr>
          <w:rFonts w:ascii="Tahoma" w:eastAsia="Times New Roman" w:hAnsi="Tahoma" w:cs="Tahoma"/>
          <w:sz w:val="21"/>
          <w:szCs w:val="21"/>
        </w:rPr>
        <w:t>,</w:t>
      </w:r>
      <w:r w:rsidR="008815D1">
        <w:rPr>
          <w:rFonts w:ascii="Tahoma" w:eastAsia="Times New Roman" w:hAnsi="Tahoma" w:cs="Tahoma"/>
          <w:sz w:val="21"/>
          <w:szCs w:val="21"/>
        </w:rPr>
        <w:t xml:space="preserve"> also they</w:t>
      </w:r>
      <w:r w:rsidR="00AF24EE">
        <w:rPr>
          <w:rFonts w:ascii="Tahoma" w:eastAsia="Times New Roman" w:hAnsi="Tahoma" w:cs="Tahoma"/>
          <w:sz w:val="21"/>
          <w:szCs w:val="21"/>
        </w:rPr>
        <w:t xml:space="preserve"> look through kitchen cupboards and fridges to ensure that there is plenty of food within the home.</w:t>
      </w:r>
      <w:r w:rsidR="008815D1">
        <w:rPr>
          <w:rFonts w:ascii="Tahoma" w:eastAsia="Times New Roman" w:hAnsi="Tahoma" w:cs="Tahoma"/>
          <w:sz w:val="21"/>
          <w:szCs w:val="21"/>
        </w:rPr>
        <w:t xml:space="preserve"> They will also look at where the </w:t>
      </w:r>
      <w:proofErr w:type="spellStart"/>
      <w:r w:rsidR="008815D1">
        <w:rPr>
          <w:rFonts w:ascii="Tahoma" w:eastAsia="Times New Roman" w:hAnsi="Tahoma" w:cs="Tahoma"/>
          <w:sz w:val="21"/>
          <w:szCs w:val="21"/>
        </w:rPr>
        <w:t>childs</w:t>
      </w:r>
      <w:proofErr w:type="spellEnd"/>
      <w:r w:rsidR="008815D1">
        <w:rPr>
          <w:rFonts w:ascii="Tahoma" w:eastAsia="Times New Roman" w:hAnsi="Tahoma" w:cs="Tahoma"/>
          <w:sz w:val="21"/>
          <w:szCs w:val="21"/>
        </w:rPr>
        <w:t xml:space="preserve"> sleeps and ensure the child has </w:t>
      </w:r>
      <w:proofErr w:type="gramStart"/>
      <w:r w:rsidR="008815D1">
        <w:rPr>
          <w:rFonts w:ascii="Tahoma" w:eastAsia="Times New Roman" w:hAnsi="Tahoma" w:cs="Tahoma"/>
          <w:sz w:val="21"/>
          <w:szCs w:val="21"/>
        </w:rPr>
        <w:t>sufficient</w:t>
      </w:r>
      <w:proofErr w:type="gramEnd"/>
      <w:r w:rsidR="008815D1">
        <w:rPr>
          <w:rFonts w:ascii="Tahoma" w:eastAsia="Times New Roman" w:hAnsi="Tahoma" w:cs="Tahoma"/>
          <w:sz w:val="21"/>
          <w:szCs w:val="21"/>
        </w:rPr>
        <w:t xml:space="preserve"> </w:t>
      </w:r>
      <w:r w:rsidR="006E63E6">
        <w:rPr>
          <w:rFonts w:ascii="Tahoma" w:eastAsia="Times New Roman" w:hAnsi="Tahoma" w:cs="Tahoma"/>
          <w:sz w:val="21"/>
          <w:szCs w:val="21"/>
        </w:rPr>
        <w:t>bedding and area to sleep in. Overall the officer will</w:t>
      </w:r>
      <w:r w:rsidR="00671D2E">
        <w:rPr>
          <w:rFonts w:ascii="Tahoma" w:eastAsia="Times New Roman" w:hAnsi="Tahoma" w:cs="Tahoma"/>
          <w:sz w:val="21"/>
          <w:szCs w:val="21"/>
        </w:rPr>
        <w:t xml:space="preserve"> take</w:t>
      </w:r>
      <w:r w:rsidR="006E63E6">
        <w:rPr>
          <w:rFonts w:ascii="Tahoma" w:eastAsia="Times New Roman" w:hAnsi="Tahoma" w:cs="Tahoma"/>
          <w:sz w:val="21"/>
          <w:szCs w:val="21"/>
        </w:rPr>
        <w:t xml:space="preserve"> note the property as a </w:t>
      </w:r>
      <w:proofErr w:type="gramStart"/>
      <w:r w:rsidR="006E63E6">
        <w:rPr>
          <w:rFonts w:ascii="Tahoma" w:eastAsia="Times New Roman" w:hAnsi="Tahoma" w:cs="Tahoma"/>
          <w:sz w:val="21"/>
          <w:szCs w:val="21"/>
        </w:rPr>
        <w:t xml:space="preserve">whole, </w:t>
      </w:r>
      <w:r w:rsidR="00671D2E">
        <w:rPr>
          <w:rFonts w:ascii="Tahoma" w:eastAsia="Times New Roman" w:hAnsi="Tahoma" w:cs="Tahoma"/>
          <w:sz w:val="21"/>
          <w:szCs w:val="21"/>
        </w:rPr>
        <w:t>and</w:t>
      </w:r>
      <w:proofErr w:type="gramEnd"/>
      <w:r w:rsidR="00671D2E">
        <w:rPr>
          <w:rFonts w:ascii="Tahoma" w:eastAsia="Times New Roman" w:hAnsi="Tahoma" w:cs="Tahoma"/>
          <w:sz w:val="21"/>
          <w:szCs w:val="21"/>
        </w:rPr>
        <w:t xml:space="preserve"> putting the correct referrals in place in necessary. The officer</w:t>
      </w:r>
      <w:r w:rsidR="00ED61FC">
        <w:rPr>
          <w:rFonts w:ascii="Tahoma" w:eastAsia="Times New Roman" w:hAnsi="Tahoma" w:cs="Tahoma"/>
          <w:sz w:val="21"/>
          <w:szCs w:val="21"/>
        </w:rPr>
        <w:t xml:space="preserve"> should fi</w:t>
      </w:r>
      <w:r w:rsidR="00ED61FC" w:rsidRPr="00ED61FC">
        <w:rPr>
          <w:rFonts w:ascii="Tahoma" w:eastAsia="Times New Roman" w:hAnsi="Tahoma" w:cs="Tahoma"/>
          <w:sz w:val="21"/>
          <w:szCs w:val="21"/>
        </w:rPr>
        <w:t>ll a PPN (Public protection Notice)</w:t>
      </w:r>
      <w:r w:rsidR="00ED61FC">
        <w:rPr>
          <w:rFonts w:ascii="Tahoma" w:eastAsia="Times New Roman" w:hAnsi="Tahoma" w:cs="Tahoma"/>
          <w:sz w:val="21"/>
          <w:szCs w:val="21"/>
        </w:rPr>
        <w:t xml:space="preserve"> at any incident where a child </w:t>
      </w:r>
      <w:r w:rsidR="002E6354">
        <w:rPr>
          <w:rFonts w:ascii="Tahoma" w:eastAsia="Times New Roman" w:hAnsi="Tahoma" w:cs="Tahoma"/>
          <w:sz w:val="21"/>
          <w:szCs w:val="21"/>
        </w:rPr>
        <w:t>is involved, this PPN</w:t>
      </w:r>
      <w:r w:rsidR="00ED61FC" w:rsidRPr="00ED61FC">
        <w:rPr>
          <w:rFonts w:ascii="Tahoma" w:eastAsia="Times New Roman" w:hAnsi="Tahoma" w:cs="Tahoma"/>
          <w:sz w:val="21"/>
          <w:szCs w:val="21"/>
        </w:rPr>
        <w:t xml:space="preserve"> will immediately be forwarded to multiple agencies such as social services, schools, doctors, charities for example </w:t>
      </w:r>
      <w:proofErr w:type="spellStart"/>
      <w:r w:rsidR="00ED61FC" w:rsidRPr="00ED61FC">
        <w:rPr>
          <w:rFonts w:ascii="Tahoma" w:eastAsia="Times New Roman" w:hAnsi="Tahoma" w:cs="Tahoma"/>
          <w:sz w:val="21"/>
          <w:szCs w:val="21"/>
        </w:rPr>
        <w:t>Bar</w:t>
      </w:r>
      <w:r w:rsidR="00671D2E">
        <w:rPr>
          <w:rFonts w:ascii="Tahoma" w:eastAsia="Times New Roman" w:hAnsi="Tahoma" w:cs="Tahoma"/>
          <w:sz w:val="21"/>
          <w:szCs w:val="21"/>
        </w:rPr>
        <w:t>na</w:t>
      </w:r>
      <w:r w:rsidR="00ED61FC" w:rsidRPr="00ED61FC">
        <w:rPr>
          <w:rFonts w:ascii="Tahoma" w:eastAsia="Times New Roman" w:hAnsi="Tahoma" w:cs="Tahoma"/>
          <w:sz w:val="21"/>
          <w:szCs w:val="21"/>
        </w:rPr>
        <w:t>dos</w:t>
      </w:r>
      <w:proofErr w:type="spellEnd"/>
      <w:r w:rsidR="00ED61FC" w:rsidRPr="00ED61FC">
        <w:rPr>
          <w:rFonts w:ascii="Tahoma" w:eastAsia="Times New Roman" w:hAnsi="Tahoma" w:cs="Tahoma"/>
          <w:sz w:val="21"/>
          <w:szCs w:val="21"/>
        </w:rPr>
        <w:t xml:space="preserve">, whom can assist and support the child further. </w:t>
      </w:r>
      <w:r w:rsidR="00BC5091">
        <w:rPr>
          <w:rFonts w:ascii="Tahoma" w:eastAsia="Times New Roman" w:hAnsi="Tahoma" w:cs="Tahoma"/>
          <w:sz w:val="21"/>
          <w:szCs w:val="21"/>
        </w:rPr>
        <w:t xml:space="preserve">Any incident involving children will be marked as High especially if the child is at significant harm due to their circumstances. </w:t>
      </w:r>
    </w:p>
    <w:p w14:paraId="60A25321" w14:textId="25A562CB" w:rsidR="0048622D" w:rsidRDefault="0048622D">
      <w:pPr>
        <w:rPr>
          <w:rFonts w:ascii="Tahoma" w:eastAsia="Times New Roman" w:hAnsi="Tahoma" w:cs="Tahoma"/>
          <w:b/>
          <w:bCs/>
          <w:sz w:val="21"/>
          <w:szCs w:val="21"/>
        </w:rPr>
      </w:pPr>
      <w:r>
        <w:rPr>
          <w:rFonts w:ascii="Tahoma" w:eastAsia="Times New Roman" w:hAnsi="Tahoma" w:cs="Tahoma"/>
          <w:b/>
          <w:bCs/>
          <w:sz w:val="21"/>
          <w:szCs w:val="21"/>
        </w:rPr>
        <w:t>17.</w:t>
      </w:r>
      <w:r w:rsidR="00E1000F">
        <w:rPr>
          <w:rFonts w:ascii="Tahoma" w:eastAsia="Times New Roman" w:hAnsi="Tahoma" w:cs="Tahoma"/>
          <w:b/>
          <w:bCs/>
          <w:sz w:val="21"/>
          <w:szCs w:val="21"/>
        </w:rPr>
        <w:t xml:space="preserve">S1 Children and Young Persons Act 1933. </w:t>
      </w:r>
      <w:r w:rsidR="00E1000F" w:rsidRPr="000635A1">
        <w:rPr>
          <w:rFonts w:ascii="Tahoma" w:eastAsia="Times New Roman" w:hAnsi="Tahoma" w:cs="Tahoma"/>
          <w:sz w:val="21"/>
          <w:szCs w:val="21"/>
        </w:rPr>
        <w:t>A child/children or young person wh</w:t>
      </w:r>
      <w:r w:rsidR="00986A84" w:rsidRPr="000635A1">
        <w:rPr>
          <w:rFonts w:ascii="Tahoma" w:eastAsia="Times New Roman" w:hAnsi="Tahoma" w:cs="Tahoma"/>
          <w:sz w:val="21"/>
          <w:szCs w:val="21"/>
        </w:rPr>
        <w:t xml:space="preserve">o is at risk of </w:t>
      </w:r>
      <w:r w:rsidR="007A71A6" w:rsidRPr="000635A1">
        <w:rPr>
          <w:rFonts w:ascii="Tahoma" w:eastAsia="Times New Roman" w:hAnsi="Tahoma" w:cs="Tahoma"/>
          <w:sz w:val="21"/>
          <w:szCs w:val="21"/>
        </w:rPr>
        <w:t>or potentially at risk to significant harm</w:t>
      </w:r>
      <w:r w:rsidR="007C7A7B">
        <w:rPr>
          <w:rFonts w:ascii="Tahoma" w:eastAsia="Times New Roman" w:hAnsi="Tahoma" w:cs="Tahoma"/>
          <w:sz w:val="21"/>
          <w:szCs w:val="21"/>
        </w:rPr>
        <w:t>.</w:t>
      </w:r>
    </w:p>
    <w:p w14:paraId="5C8EA16F" w14:textId="12D2E62F" w:rsidR="0048622D" w:rsidRDefault="0048622D">
      <w:pPr>
        <w:rPr>
          <w:rFonts w:ascii="Tahoma" w:eastAsia="Times New Roman" w:hAnsi="Tahoma" w:cs="Tahoma"/>
          <w:b/>
          <w:bCs/>
          <w:sz w:val="21"/>
          <w:szCs w:val="21"/>
        </w:rPr>
      </w:pPr>
      <w:r>
        <w:rPr>
          <w:rFonts w:ascii="Tahoma" w:eastAsia="Times New Roman" w:hAnsi="Tahoma" w:cs="Tahoma"/>
          <w:b/>
          <w:bCs/>
          <w:sz w:val="21"/>
          <w:szCs w:val="21"/>
        </w:rPr>
        <w:t>18.</w:t>
      </w:r>
      <w:r w:rsidR="003D4345">
        <w:rPr>
          <w:rFonts w:ascii="Tahoma" w:eastAsia="Times New Roman" w:hAnsi="Tahoma" w:cs="Tahoma"/>
          <w:b/>
          <w:bCs/>
          <w:sz w:val="21"/>
          <w:szCs w:val="21"/>
        </w:rPr>
        <w:t xml:space="preserve"> </w:t>
      </w:r>
      <w:r w:rsidR="003D4345" w:rsidRPr="000635A1">
        <w:rPr>
          <w:rFonts w:ascii="Tahoma" w:eastAsia="Times New Roman" w:hAnsi="Tahoma" w:cs="Tahoma"/>
          <w:sz w:val="21"/>
          <w:szCs w:val="21"/>
        </w:rPr>
        <w:t>In relation to domestic abuse, the police and MARAC (</w:t>
      </w:r>
      <w:r w:rsidR="00926A84" w:rsidRPr="000635A1">
        <w:rPr>
          <w:rFonts w:ascii="Tahoma" w:eastAsia="Times New Roman" w:hAnsi="Tahoma" w:cs="Tahoma"/>
          <w:sz w:val="21"/>
          <w:szCs w:val="21"/>
        </w:rPr>
        <w:t>multiagency conferences) will use the DASH model. DASH stands for Domestic Abuse, Stalking, Harassment including Honour based Violence.</w:t>
      </w:r>
      <w:r w:rsidR="00EA4F35" w:rsidRPr="000635A1">
        <w:rPr>
          <w:rFonts w:ascii="Tahoma" w:eastAsia="Times New Roman" w:hAnsi="Tahoma" w:cs="Tahoma"/>
          <w:sz w:val="21"/>
          <w:szCs w:val="21"/>
        </w:rPr>
        <w:t xml:space="preserve"> DASH was devised by the police and other agencies to form a systematic approach to the handling of those at risk of Domestic Violence. </w:t>
      </w:r>
      <w:r w:rsidR="000635A1" w:rsidRPr="000635A1">
        <w:rPr>
          <w:rFonts w:ascii="Tahoma" w:eastAsia="Times New Roman" w:hAnsi="Tahoma" w:cs="Tahoma"/>
          <w:sz w:val="21"/>
          <w:szCs w:val="21"/>
        </w:rPr>
        <w:t>When an incident is reported, any Domestic incidents will be reported through DASH. Once received the relevant agencies will confer (also known as MARAC) to discuss suitable measures and to intervene if necessary.</w:t>
      </w:r>
      <w:r w:rsidR="000635A1">
        <w:rPr>
          <w:rFonts w:ascii="Tahoma" w:eastAsia="Times New Roman" w:hAnsi="Tahoma" w:cs="Tahoma"/>
          <w:b/>
          <w:bCs/>
          <w:sz w:val="21"/>
          <w:szCs w:val="21"/>
        </w:rPr>
        <w:t xml:space="preserve"> </w:t>
      </w:r>
    </w:p>
    <w:p w14:paraId="224BBB72" w14:textId="4F0525E5" w:rsidR="00951FF0" w:rsidRPr="00951FF0" w:rsidRDefault="0048622D">
      <w:pPr>
        <w:rPr>
          <w:rFonts w:ascii="Tahoma" w:eastAsia="Times New Roman" w:hAnsi="Tahoma" w:cs="Tahoma"/>
          <w:sz w:val="21"/>
          <w:szCs w:val="21"/>
        </w:rPr>
      </w:pPr>
      <w:r>
        <w:rPr>
          <w:rFonts w:ascii="Tahoma" w:eastAsia="Times New Roman" w:hAnsi="Tahoma" w:cs="Tahoma"/>
          <w:b/>
          <w:bCs/>
          <w:sz w:val="21"/>
          <w:szCs w:val="21"/>
        </w:rPr>
        <w:t>19.</w:t>
      </w:r>
      <w:r w:rsidR="00926A84">
        <w:rPr>
          <w:rFonts w:ascii="Tahoma" w:eastAsia="Times New Roman" w:hAnsi="Tahoma" w:cs="Tahoma"/>
          <w:b/>
          <w:bCs/>
          <w:sz w:val="21"/>
          <w:szCs w:val="21"/>
        </w:rPr>
        <w:t xml:space="preserve"> </w:t>
      </w:r>
      <w:r w:rsidR="00926A84" w:rsidRPr="000635A1">
        <w:rPr>
          <w:rFonts w:ascii="Tahoma" w:eastAsia="Times New Roman" w:hAnsi="Tahoma" w:cs="Tahoma"/>
          <w:b/>
          <w:bCs/>
          <w:sz w:val="21"/>
          <w:szCs w:val="21"/>
        </w:rPr>
        <w:t>PPN – Public Protection Notification</w:t>
      </w:r>
      <w:r w:rsidR="00926A84" w:rsidRPr="00951FF0">
        <w:rPr>
          <w:rFonts w:ascii="Tahoma" w:eastAsia="Times New Roman" w:hAnsi="Tahoma" w:cs="Tahoma"/>
          <w:sz w:val="21"/>
          <w:szCs w:val="21"/>
        </w:rPr>
        <w:t xml:space="preserve"> – </w:t>
      </w:r>
      <w:r w:rsidR="000635A1">
        <w:rPr>
          <w:rFonts w:ascii="Tahoma" w:eastAsia="Times New Roman" w:hAnsi="Tahoma" w:cs="Tahoma"/>
          <w:sz w:val="21"/>
          <w:szCs w:val="21"/>
        </w:rPr>
        <w:t xml:space="preserve">A PPN consists of </w:t>
      </w:r>
      <w:r w:rsidR="00926A84" w:rsidRPr="00951FF0">
        <w:rPr>
          <w:rFonts w:ascii="Tahoma" w:eastAsia="Times New Roman" w:hAnsi="Tahoma" w:cs="Tahoma"/>
          <w:sz w:val="21"/>
          <w:szCs w:val="21"/>
        </w:rPr>
        <w:t>2</w:t>
      </w:r>
      <w:r w:rsidR="007950DA" w:rsidRPr="00951FF0">
        <w:rPr>
          <w:rFonts w:ascii="Tahoma" w:eastAsia="Times New Roman" w:hAnsi="Tahoma" w:cs="Tahoma"/>
          <w:sz w:val="21"/>
          <w:szCs w:val="21"/>
        </w:rPr>
        <w:t>9 Questions in total, with 18 of them specific to being high risk</w:t>
      </w:r>
      <w:r w:rsidR="003F4101">
        <w:rPr>
          <w:rFonts w:ascii="Tahoma" w:eastAsia="Times New Roman" w:hAnsi="Tahoma" w:cs="Tahoma"/>
          <w:sz w:val="21"/>
          <w:szCs w:val="21"/>
        </w:rPr>
        <w:t xml:space="preserve">. A PPN is completed at all domestic abuse incidents as well as any incident involving children. </w:t>
      </w:r>
      <w:r w:rsidR="00951FF0" w:rsidRPr="00951FF0">
        <w:rPr>
          <w:rFonts w:ascii="Tahoma" w:eastAsia="Times New Roman" w:hAnsi="Tahoma" w:cs="Tahoma"/>
          <w:sz w:val="21"/>
          <w:szCs w:val="21"/>
        </w:rPr>
        <w:t>There are 3 gradings when submitting a PPN on NICHE, these are;</w:t>
      </w:r>
    </w:p>
    <w:p w14:paraId="0E59D68D" w14:textId="1697F3F9" w:rsidR="007950DA" w:rsidRPr="00951FF0" w:rsidRDefault="007950DA">
      <w:pPr>
        <w:rPr>
          <w:rFonts w:ascii="Tahoma" w:eastAsia="Times New Roman" w:hAnsi="Tahoma" w:cs="Tahoma"/>
          <w:sz w:val="21"/>
          <w:szCs w:val="21"/>
        </w:rPr>
      </w:pPr>
      <w:r w:rsidRPr="00951FF0">
        <w:rPr>
          <w:rFonts w:ascii="Tahoma" w:eastAsia="Times New Roman" w:hAnsi="Tahoma" w:cs="Tahoma"/>
          <w:sz w:val="21"/>
          <w:szCs w:val="21"/>
        </w:rPr>
        <w:lastRenderedPageBreak/>
        <w:t xml:space="preserve">Standard – </w:t>
      </w:r>
      <w:r w:rsidR="00951FF0" w:rsidRPr="00951FF0">
        <w:rPr>
          <w:rFonts w:ascii="Tahoma" w:eastAsia="Times New Roman" w:hAnsi="Tahoma" w:cs="Tahoma"/>
          <w:sz w:val="21"/>
          <w:szCs w:val="21"/>
        </w:rPr>
        <w:t>A person who is not a significant harm or risk and there is no potential for them to be.</w:t>
      </w:r>
    </w:p>
    <w:p w14:paraId="02E38BDC" w14:textId="05DEEA1E" w:rsidR="007950DA" w:rsidRPr="00951FF0" w:rsidRDefault="007950DA">
      <w:pPr>
        <w:rPr>
          <w:rFonts w:ascii="Tahoma" w:eastAsia="Times New Roman" w:hAnsi="Tahoma" w:cs="Tahoma"/>
          <w:sz w:val="21"/>
          <w:szCs w:val="21"/>
        </w:rPr>
      </w:pPr>
      <w:proofErr w:type="gramStart"/>
      <w:r w:rsidRPr="00951FF0">
        <w:rPr>
          <w:rFonts w:ascii="Tahoma" w:eastAsia="Times New Roman" w:hAnsi="Tahoma" w:cs="Tahoma"/>
          <w:sz w:val="21"/>
          <w:szCs w:val="21"/>
        </w:rPr>
        <w:t>Medium</w:t>
      </w:r>
      <w:r w:rsidR="00951FF0" w:rsidRPr="00951FF0">
        <w:rPr>
          <w:rFonts w:ascii="Tahoma" w:eastAsia="Times New Roman" w:hAnsi="Tahoma" w:cs="Tahoma"/>
          <w:sz w:val="21"/>
          <w:szCs w:val="21"/>
        </w:rPr>
        <w:t xml:space="preserve">  -</w:t>
      </w:r>
      <w:proofErr w:type="gramEnd"/>
      <w:r w:rsidR="00951FF0" w:rsidRPr="00951FF0">
        <w:rPr>
          <w:rFonts w:ascii="Tahoma" w:eastAsia="Times New Roman" w:hAnsi="Tahoma" w:cs="Tahoma"/>
          <w:sz w:val="21"/>
          <w:szCs w:val="21"/>
        </w:rPr>
        <w:t xml:space="preserve"> if a person is potentially at significant harm or risk however immediate intervention is not required. </w:t>
      </w:r>
    </w:p>
    <w:p w14:paraId="497060B6" w14:textId="0D41E8D1" w:rsidR="007950DA" w:rsidRPr="00951FF0" w:rsidRDefault="007950DA">
      <w:pPr>
        <w:rPr>
          <w:rFonts w:ascii="Tahoma" w:eastAsia="Times New Roman" w:hAnsi="Tahoma" w:cs="Tahoma"/>
          <w:sz w:val="21"/>
          <w:szCs w:val="21"/>
        </w:rPr>
      </w:pPr>
      <w:r w:rsidRPr="00951FF0">
        <w:rPr>
          <w:rFonts w:ascii="Tahoma" w:eastAsia="Times New Roman" w:hAnsi="Tahoma" w:cs="Tahoma"/>
          <w:sz w:val="21"/>
          <w:szCs w:val="21"/>
        </w:rPr>
        <w:t xml:space="preserve">High – When a person is at significant harm or risk and </w:t>
      </w:r>
      <w:r w:rsidR="00951FF0" w:rsidRPr="00951FF0">
        <w:rPr>
          <w:rFonts w:ascii="Tahoma" w:eastAsia="Times New Roman" w:hAnsi="Tahoma" w:cs="Tahoma"/>
          <w:sz w:val="21"/>
          <w:szCs w:val="21"/>
        </w:rPr>
        <w:t>needs immediate intervention.</w:t>
      </w:r>
    </w:p>
    <w:p w14:paraId="79C71DF8" w14:textId="66846DF7" w:rsidR="0048622D" w:rsidRDefault="0048622D">
      <w:pPr>
        <w:rPr>
          <w:rFonts w:ascii="Tahoma" w:eastAsia="Times New Roman" w:hAnsi="Tahoma" w:cs="Tahoma"/>
          <w:sz w:val="21"/>
          <w:szCs w:val="21"/>
        </w:rPr>
      </w:pPr>
      <w:r>
        <w:rPr>
          <w:rFonts w:ascii="Tahoma" w:eastAsia="Times New Roman" w:hAnsi="Tahoma" w:cs="Tahoma"/>
          <w:b/>
          <w:bCs/>
          <w:sz w:val="21"/>
          <w:szCs w:val="21"/>
        </w:rPr>
        <w:t>20.</w:t>
      </w:r>
      <w:r w:rsidR="00937CB0">
        <w:rPr>
          <w:rFonts w:ascii="Tahoma" w:eastAsia="Times New Roman" w:hAnsi="Tahoma" w:cs="Tahoma"/>
          <w:b/>
          <w:bCs/>
          <w:sz w:val="21"/>
          <w:szCs w:val="21"/>
        </w:rPr>
        <w:t xml:space="preserve"> DVPN – </w:t>
      </w:r>
      <w:r w:rsidR="00937CB0" w:rsidRPr="002D1000">
        <w:rPr>
          <w:rFonts w:ascii="Tahoma" w:eastAsia="Times New Roman" w:hAnsi="Tahoma" w:cs="Tahoma"/>
          <w:sz w:val="21"/>
          <w:szCs w:val="21"/>
        </w:rPr>
        <w:t xml:space="preserve">Domestic Violence Protection </w:t>
      </w:r>
      <w:proofErr w:type="gramStart"/>
      <w:r w:rsidR="00937CB0" w:rsidRPr="002D1000">
        <w:rPr>
          <w:rFonts w:ascii="Tahoma" w:eastAsia="Times New Roman" w:hAnsi="Tahoma" w:cs="Tahoma"/>
          <w:sz w:val="21"/>
          <w:szCs w:val="21"/>
        </w:rPr>
        <w:t>Notice  -</w:t>
      </w:r>
      <w:proofErr w:type="gramEnd"/>
      <w:r w:rsidR="00937CB0" w:rsidRPr="002D1000">
        <w:rPr>
          <w:rFonts w:ascii="Tahoma" w:eastAsia="Times New Roman" w:hAnsi="Tahoma" w:cs="Tahoma"/>
          <w:sz w:val="21"/>
          <w:szCs w:val="21"/>
        </w:rPr>
        <w:t xml:space="preserve"> </w:t>
      </w:r>
      <w:r w:rsidR="004519FC">
        <w:rPr>
          <w:rFonts w:ascii="Tahoma" w:eastAsia="Times New Roman" w:hAnsi="Tahoma" w:cs="Tahoma"/>
          <w:sz w:val="21"/>
          <w:szCs w:val="21"/>
        </w:rPr>
        <w:t xml:space="preserve"> The subject will be arrested and </w:t>
      </w:r>
      <w:proofErr w:type="spellStart"/>
      <w:r w:rsidR="004519FC">
        <w:rPr>
          <w:rFonts w:ascii="Tahoma" w:eastAsia="Times New Roman" w:hAnsi="Tahoma" w:cs="Tahoma"/>
          <w:sz w:val="21"/>
          <w:szCs w:val="21"/>
        </w:rPr>
        <w:t>an</w:t>
      </w:r>
      <w:r w:rsidR="001F40BC">
        <w:rPr>
          <w:rFonts w:ascii="Tahoma" w:eastAsia="Times New Roman" w:hAnsi="Tahoma" w:cs="Tahoma"/>
          <w:sz w:val="21"/>
          <w:szCs w:val="21"/>
        </w:rPr>
        <w:t>d</w:t>
      </w:r>
      <w:proofErr w:type="spellEnd"/>
      <w:r w:rsidR="001F40BC">
        <w:rPr>
          <w:rFonts w:ascii="Tahoma" w:eastAsia="Times New Roman" w:hAnsi="Tahoma" w:cs="Tahoma"/>
          <w:sz w:val="21"/>
          <w:szCs w:val="21"/>
        </w:rPr>
        <w:t xml:space="preserve"> an officer will attend the incident. THE DVPN will </w:t>
      </w:r>
      <w:r w:rsidR="00937CB0" w:rsidRPr="002D1000">
        <w:rPr>
          <w:rFonts w:ascii="Tahoma" w:eastAsia="Times New Roman" w:hAnsi="Tahoma" w:cs="Tahoma"/>
          <w:sz w:val="21"/>
          <w:szCs w:val="21"/>
        </w:rPr>
        <w:t xml:space="preserve">be completed by an officer in attendance to the incident and then seen in a </w:t>
      </w:r>
      <w:proofErr w:type="gramStart"/>
      <w:r w:rsidR="00937CB0" w:rsidRPr="002D1000">
        <w:rPr>
          <w:rFonts w:ascii="Tahoma" w:eastAsia="Times New Roman" w:hAnsi="Tahoma" w:cs="Tahoma"/>
          <w:sz w:val="21"/>
          <w:szCs w:val="21"/>
        </w:rPr>
        <w:t>magistrates</w:t>
      </w:r>
      <w:proofErr w:type="gramEnd"/>
      <w:r w:rsidR="00937CB0" w:rsidRPr="002D1000">
        <w:rPr>
          <w:rFonts w:ascii="Tahoma" w:eastAsia="Times New Roman" w:hAnsi="Tahoma" w:cs="Tahoma"/>
          <w:sz w:val="21"/>
          <w:szCs w:val="21"/>
        </w:rPr>
        <w:t xml:space="preserve"> court within 48 hours</w:t>
      </w:r>
      <w:r w:rsidR="001F40BC">
        <w:rPr>
          <w:rFonts w:ascii="Tahoma" w:eastAsia="Times New Roman" w:hAnsi="Tahoma" w:cs="Tahoma"/>
          <w:sz w:val="21"/>
          <w:szCs w:val="21"/>
        </w:rPr>
        <w:t xml:space="preserve"> alongside completing a PPN</w:t>
      </w:r>
      <w:r w:rsidR="00884028">
        <w:rPr>
          <w:rFonts w:ascii="Tahoma" w:eastAsia="Times New Roman" w:hAnsi="Tahoma" w:cs="Tahoma"/>
          <w:sz w:val="21"/>
          <w:szCs w:val="21"/>
        </w:rPr>
        <w:t xml:space="preserve"> – public protection notice</w:t>
      </w:r>
      <w:r w:rsidR="00937CB0" w:rsidRPr="002D1000">
        <w:rPr>
          <w:rFonts w:ascii="Tahoma" w:eastAsia="Times New Roman" w:hAnsi="Tahoma" w:cs="Tahoma"/>
          <w:sz w:val="21"/>
          <w:szCs w:val="21"/>
        </w:rPr>
        <w:t>. Only the court can</w:t>
      </w:r>
      <w:r w:rsidR="00D54FC3" w:rsidRPr="002D1000">
        <w:rPr>
          <w:rFonts w:ascii="Tahoma" w:eastAsia="Times New Roman" w:hAnsi="Tahoma" w:cs="Tahoma"/>
          <w:sz w:val="21"/>
          <w:szCs w:val="21"/>
        </w:rPr>
        <w:t xml:space="preserve"> approve a DVPN. A DVPN will outline specific requirements for the offender that has been arrested to follow, ensuring the safety of the victim. Examples of requirements of a DVPN could be that the offender is not allowed at the premises of victim for 28 days</w:t>
      </w:r>
      <w:r w:rsidR="00FB557A" w:rsidRPr="002D1000">
        <w:rPr>
          <w:rFonts w:ascii="Tahoma" w:eastAsia="Times New Roman" w:hAnsi="Tahoma" w:cs="Tahoma"/>
          <w:sz w:val="21"/>
          <w:szCs w:val="21"/>
        </w:rPr>
        <w:t>, is not allowed within a specific distance of the victim, is not allowed to contact the victim through any means including social media etc.</w:t>
      </w:r>
      <w:r w:rsidR="000149DE">
        <w:rPr>
          <w:rFonts w:ascii="Tahoma" w:eastAsia="Times New Roman" w:hAnsi="Tahoma" w:cs="Tahoma"/>
          <w:sz w:val="21"/>
          <w:szCs w:val="21"/>
        </w:rPr>
        <w:t xml:space="preserve"> The victim will be protected until a DVPN is processed. A DVPN is specific to protect those who are </w:t>
      </w:r>
      <w:r w:rsidR="004519FC">
        <w:rPr>
          <w:rFonts w:ascii="Tahoma" w:eastAsia="Times New Roman" w:hAnsi="Tahoma" w:cs="Tahoma"/>
          <w:sz w:val="21"/>
          <w:szCs w:val="21"/>
        </w:rPr>
        <w:t xml:space="preserve">victims of domestic abuse. </w:t>
      </w:r>
    </w:p>
    <w:p w14:paraId="16BBD109" w14:textId="5CDF0D77" w:rsidR="000A53B2" w:rsidRDefault="000A53B2">
      <w:pPr>
        <w:rPr>
          <w:rFonts w:ascii="Tahoma" w:eastAsia="Times New Roman" w:hAnsi="Tahoma" w:cs="Tahoma"/>
          <w:sz w:val="21"/>
          <w:szCs w:val="21"/>
        </w:rPr>
      </w:pPr>
      <w:r>
        <w:rPr>
          <w:rFonts w:ascii="Tahoma" w:eastAsia="Times New Roman" w:hAnsi="Tahoma" w:cs="Tahoma"/>
          <w:sz w:val="21"/>
          <w:szCs w:val="21"/>
        </w:rPr>
        <w:t>21. Child Sexual Exploitation; there is no legal legislation in place but is defined by</w:t>
      </w:r>
      <w:r w:rsidR="00693563">
        <w:rPr>
          <w:rFonts w:ascii="Tahoma" w:eastAsia="Times New Roman" w:hAnsi="Tahoma" w:cs="Tahoma"/>
          <w:sz w:val="21"/>
          <w:szCs w:val="21"/>
        </w:rPr>
        <w:t xml:space="preserve"> the NPCC as exploiting children sexually. </w:t>
      </w:r>
      <w:r w:rsidR="006E4E80">
        <w:rPr>
          <w:rFonts w:ascii="Tahoma" w:eastAsia="Times New Roman" w:hAnsi="Tahoma" w:cs="Tahoma"/>
          <w:sz w:val="21"/>
          <w:szCs w:val="21"/>
        </w:rPr>
        <w:t>Children can be exploited in many ways such as for drug trafficking, sexual offences, domestic servitude purposes, forced marriage</w:t>
      </w:r>
      <w:r w:rsidR="00E85CA2">
        <w:rPr>
          <w:rFonts w:ascii="Tahoma" w:eastAsia="Times New Roman" w:hAnsi="Tahoma" w:cs="Tahoma"/>
          <w:sz w:val="21"/>
          <w:szCs w:val="21"/>
        </w:rPr>
        <w:t xml:space="preserve"> and forced labour</w:t>
      </w:r>
      <w:r w:rsidR="00AB5901">
        <w:rPr>
          <w:rFonts w:ascii="Tahoma" w:eastAsia="Times New Roman" w:hAnsi="Tahoma" w:cs="Tahoma"/>
          <w:sz w:val="21"/>
          <w:szCs w:val="21"/>
        </w:rPr>
        <w:t xml:space="preserve">. </w:t>
      </w:r>
      <w:r w:rsidR="00107C3A">
        <w:rPr>
          <w:rFonts w:ascii="Tahoma" w:eastAsia="Times New Roman" w:hAnsi="Tahoma" w:cs="Tahoma"/>
          <w:sz w:val="21"/>
          <w:szCs w:val="21"/>
        </w:rPr>
        <w:t xml:space="preserve">Child sexual exploitation </w:t>
      </w:r>
      <w:r w:rsidR="009007D2">
        <w:rPr>
          <w:rFonts w:ascii="Tahoma" w:eastAsia="Times New Roman" w:hAnsi="Tahoma" w:cs="Tahoma"/>
          <w:sz w:val="21"/>
          <w:szCs w:val="21"/>
        </w:rPr>
        <w:t xml:space="preserve">also comes under the modern slavery umbrella. Schools assist </w:t>
      </w:r>
      <w:r w:rsidR="000220CD">
        <w:rPr>
          <w:rFonts w:ascii="Tahoma" w:eastAsia="Times New Roman" w:hAnsi="Tahoma" w:cs="Tahoma"/>
          <w:sz w:val="21"/>
          <w:szCs w:val="21"/>
        </w:rPr>
        <w:t xml:space="preserve">by monitoring children whom they may deem to be at </w:t>
      </w:r>
      <w:proofErr w:type="gramStart"/>
      <w:r w:rsidR="000220CD">
        <w:rPr>
          <w:rFonts w:ascii="Tahoma" w:eastAsia="Times New Roman" w:hAnsi="Tahoma" w:cs="Tahoma"/>
          <w:sz w:val="21"/>
          <w:szCs w:val="21"/>
        </w:rPr>
        <w:t>risk, and</w:t>
      </w:r>
      <w:proofErr w:type="gramEnd"/>
      <w:r w:rsidR="000220CD">
        <w:rPr>
          <w:rFonts w:ascii="Tahoma" w:eastAsia="Times New Roman" w:hAnsi="Tahoma" w:cs="Tahoma"/>
          <w:sz w:val="21"/>
          <w:szCs w:val="21"/>
        </w:rPr>
        <w:t xml:space="preserve"> report it to the relevant agencies such as social services, so that it can be </w:t>
      </w:r>
      <w:r w:rsidR="00476CD7">
        <w:rPr>
          <w:rFonts w:ascii="Tahoma" w:eastAsia="Times New Roman" w:hAnsi="Tahoma" w:cs="Tahoma"/>
          <w:sz w:val="21"/>
          <w:szCs w:val="21"/>
        </w:rPr>
        <w:t>intervened</w:t>
      </w:r>
      <w:r w:rsidR="000220CD">
        <w:rPr>
          <w:rFonts w:ascii="Tahoma" w:eastAsia="Times New Roman" w:hAnsi="Tahoma" w:cs="Tahoma"/>
          <w:sz w:val="21"/>
          <w:szCs w:val="21"/>
        </w:rPr>
        <w:t xml:space="preserve"> with and the child can be protected. </w:t>
      </w:r>
      <w:r w:rsidR="00E85CA2">
        <w:rPr>
          <w:rFonts w:ascii="Tahoma" w:eastAsia="Times New Roman" w:hAnsi="Tahoma" w:cs="Tahoma"/>
          <w:sz w:val="21"/>
          <w:szCs w:val="21"/>
        </w:rPr>
        <w:t xml:space="preserve">Not all children are trafficked to the </w:t>
      </w:r>
      <w:proofErr w:type="gramStart"/>
      <w:r w:rsidR="00E85CA2">
        <w:rPr>
          <w:rFonts w:ascii="Tahoma" w:eastAsia="Times New Roman" w:hAnsi="Tahoma" w:cs="Tahoma"/>
          <w:sz w:val="21"/>
          <w:szCs w:val="21"/>
        </w:rPr>
        <w:t>UK</w:t>
      </w:r>
      <w:proofErr w:type="gramEnd"/>
      <w:r w:rsidR="00E85CA2">
        <w:rPr>
          <w:rFonts w:ascii="Tahoma" w:eastAsia="Times New Roman" w:hAnsi="Tahoma" w:cs="Tahoma"/>
          <w:sz w:val="21"/>
          <w:szCs w:val="21"/>
        </w:rPr>
        <w:t xml:space="preserve"> but some are born into</w:t>
      </w:r>
      <w:r w:rsidR="009F4A37">
        <w:rPr>
          <w:rFonts w:ascii="Tahoma" w:eastAsia="Times New Roman" w:hAnsi="Tahoma" w:cs="Tahoma"/>
          <w:sz w:val="21"/>
          <w:szCs w:val="21"/>
        </w:rPr>
        <w:t xml:space="preserve"> exploitation through a parent. Some children are </w:t>
      </w:r>
      <w:r w:rsidR="005D5EF2">
        <w:rPr>
          <w:rFonts w:ascii="Tahoma" w:eastAsia="Times New Roman" w:hAnsi="Tahoma" w:cs="Tahoma"/>
          <w:sz w:val="21"/>
          <w:szCs w:val="21"/>
        </w:rPr>
        <w:t>exploited</w:t>
      </w:r>
      <w:r w:rsidR="009F4A37">
        <w:rPr>
          <w:rFonts w:ascii="Tahoma" w:eastAsia="Times New Roman" w:hAnsi="Tahoma" w:cs="Tahoma"/>
          <w:sz w:val="21"/>
          <w:szCs w:val="21"/>
        </w:rPr>
        <w:t xml:space="preserve"> as they are a means of payment by a family/</w:t>
      </w:r>
      <w:proofErr w:type="gramStart"/>
      <w:r w:rsidR="009F4A37">
        <w:rPr>
          <w:rFonts w:ascii="Tahoma" w:eastAsia="Times New Roman" w:hAnsi="Tahoma" w:cs="Tahoma"/>
          <w:sz w:val="21"/>
          <w:szCs w:val="21"/>
        </w:rPr>
        <w:t>relatives</w:t>
      </w:r>
      <w:proofErr w:type="gramEnd"/>
      <w:r w:rsidR="009F4A37">
        <w:rPr>
          <w:rFonts w:ascii="Tahoma" w:eastAsia="Times New Roman" w:hAnsi="Tahoma" w:cs="Tahoma"/>
          <w:sz w:val="21"/>
          <w:szCs w:val="21"/>
        </w:rPr>
        <w:t xml:space="preserve"> debt. </w:t>
      </w:r>
    </w:p>
    <w:p w14:paraId="47189CC7" w14:textId="4F94387B" w:rsidR="00693563" w:rsidRDefault="00693563">
      <w:pPr>
        <w:rPr>
          <w:rFonts w:ascii="Tahoma" w:eastAsia="Times New Roman" w:hAnsi="Tahoma" w:cs="Tahoma"/>
          <w:sz w:val="21"/>
          <w:szCs w:val="21"/>
        </w:rPr>
      </w:pPr>
      <w:r>
        <w:rPr>
          <w:rFonts w:ascii="Tahoma" w:eastAsia="Times New Roman" w:hAnsi="Tahoma" w:cs="Tahoma"/>
          <w:sz w:val="21"/>
          <w:szCs w:val="21"/>
        </w:rPr>
        <w:t xml:space="preserve">22. </w:t>
      </w:r>
      <w:r w:rsidR="002D6050">
        <w:rPr>
          <w:rFonts w:ascii="Tahoma" w:eastAsia="Times New Roman" w:hAnsi="Tahoma" w:cs="Tahoma"/>
          <w:sz w:val="21"/>
          <w:szCs w:val="21"/>
        </w:rPr>
        <w:t xml:space="preserve">Child Sexual Offender Disclosure </w:t>
      </w:r>
      <w:r w:rsidR="00476CD7">
        <w:rPr>
          <w:rFonts w:ascii="Tahoma" w:eastAsia="Times New Roman" w:hAnsi="Tahoma" w:cs="Tahoma"/>
          <w:sz w:val="21"/>
          <w:szCs w:val="21"/>
        </w:rPr>
        <w:t>Schemes</w:t>
      </w:r>
      <w:r w:rsidR="002D6050">
        <w:rPr>
          <w:rFonts w:ascii="Tahoma" w:eastAsia="Times New Roman" w:hAnsi="Tahoma" w:cs="Tahoma"/>
          <w:sz w:val="21"/>
          <w:szCs w:val="21"/>
        </w:rPr>
        <w:t xml:space="preserve"> (CSODS) was piloted in a </w:t>
      </w:r>
      <w:r w:rsidR="00353F1B">
        <w:rPr>
          <w:rFonts w:ascii="Tahoma" w:eastAsia="Times New Roman" w:hAnsi="Tahoma" w:cs="Tahoma"/>
          <w:sz w:val="21"/>
          <w:szCs w:val="21"/>
        </w:rPr>
        <w:t xml:space="preserve">few forces enabling those who allowed the child/children to be in the care of another person, to be able to be given information about the individual caring for their child/children </w:t>
      </w:r>
      <w:r w:rsidR="00256BE0">
        <w:rPr>
          <w:rFonts w:ascii="Tahoma" w:eastAsia="Times New Roman" w:hAnsi="Tahoma" w:cs="Tahoma"/>
          <w:sz w:val="21"/>
          <w:szCs w:val="21"/>
        </w:rPr>
        <w:t xml:space="preserve">regarding any offences specifically involving children offences. The scheme </w:t>
      </w:r>
      <w:proofErr w:type="spellStart"/>
      <w:r w:rsidR="00AB5901">
        <w:rPr>
          <w:rFonts w:ascii="Tahoma" w:eastAsia="Times New Roman" w:hAnsi="Tahoma" w:cs="Tahoma"/>
          <w:sz w:val="21"/>
          <w:szCs w:val="21"/>
        </w:rPr>
        <w:t>ha</w:t>
      </w:r>
      <w:r w:rsidR="00256BE0">
        <w:rPr>
          <w:rFonts w:ascii="Tahoma" w:eastAsia="Times New Roman" w:hAnsi="Tahoma" w:cs="Tahoma"/>
          <w:sz w:val="21"/>
          <w:szCs w:val="21"/>
        </w:rPr>
        <w:t>as</w:t>
      </w:r>
      <w:proofErr w:type="spellEnd"/>
      <w:r w:rsidR="00256BE0">
        <w:rPr>
          <w:rFonts w:ascii="Tahoma" w:eastAsia="Times New Roman" w:hAnsi="Tahoma" w:cs="Tahoma"/>
          <w:sz w:val="21"/>
          <w:szCs w:val="21"/>
        </w:rPr>
        <w:t xml:space="preserve"> proven to be popular following the Death of a Child Sarah and ‘</w:t>
      </w:r>
      <w:proofErr w:type="spellStart"/>
      <w:r w:rsidR="00256BE0">
        <w:rPr>
          <w:rFonts w:ascii="Tahoma" w:eastAsia="Times New Roman" w:hAnsi="Tahoma" w:cs="Tahoma"/>
          <w:sz w:val="21"/>
          <w:szCs w:val="21"/>
        </w:rPr>
        <w:t>Sarahs</w:t>
      </w:r>
      <w:proofErr w:type="spellEnd"/>
      <w:r w:rsidR="00256BE0">
        <w:rPr>
          <w:rFonts w:ascii="Tahoma" w:eastAsia="Times New Roman" w:hAnsi="Tahoma" w:cs="Tahoma"/>
          <w:sz w:val="21"/>
          <w:szCs w:val="21"/>
        </w:rPr>
        <w:t xml:space="preserve"> Law’ was implemented through parliament. </w:t>
      </w:r>
    </w:p>
    <w:p w14:paraId="5F4667CD" w14:textId="0EBE1CE1" w:rsidR="00D71625" w:rsidRDefault="00256BE0">
      <w:pPr>
        <w:rPr>
          <w:rFonts w:ascii="Tahoma" w:eastAsia="Times New Roman" w:hAnsi="Tahoma" w:cs="Tahoma"/>
          <w:sz w:val="21"/>
          <w:szCs w:val="21"/>
        </w:rPr>
      </w:pPr>
      <w:r>
        <w:rPr>
          <w:rFonts w:ascii="Tahoma" w:eastAsia="Times New Roman" w:hAnsi="Tahoma" w:cs="Tahoma"/>
          <w:sz w:val="21"/>
          <w:szCs w:val="21"/>
        </w:rPr>
        <w:t>23.</w:t>
      </w:r>
      <w:r w:rsidR="00D71625">
        <w:rPr>
          <w:rFonts w:ascii="Tahoma" w:eastAsia="Times New Roman" w:hAnsi="Tahoma" w:cs="Tahoma"/>
          <w:sz w:val="21"/>
          <w:szCs w:val="21"/>
        </w:rPr>
        <w:t>Section 1 of the Sexual Offences Act 2003; A person</w:t>
      </w:r>
      <w:r w:rsidR="00BD7419">
        <w:rPr>
          <w:rFonts w:ascii="Tahoma" w:eastAsia="Times New Roman" w:hAnsi="Tahoma" w:cs="Tahoma"/>
          <w:sz w:val="21"/>
          <w:szCs w:val="21"/>
        </w:rPr>
        <w:t xml:space="preserve"> (A)</w:t>
      </w:r>
      <w:r w:rsidR="00D71625">
        <w:rPr>
          <w:rFonts w:ascii="Tahoma" w:eastAsia="Times New Roman" w:hAnsi="Tahoma" w:cs="Tahoma"/>
          <w:sz w:val="21"/>
          <w:szCs w:val="21"/>
        </w:rPr>
        <w:t xml:space="preserve"> commits </w:t>
      </w:r>
      <w:r w:rsidR="00BD7419">
        <w:rPr>
          <w:rFonts w:ascii="Tahoma" w:eastAsia="Times New Roman" w:hAnsi="Tahoma" w:cs="Tahoma"/>
          <w:sz w:val="21"/>
          <w:szCs w:val="21"/>
        </w:rPr>
        <w:t>RAPE</w:t>
      </w:r>
      <w:r w:rsidR="00D71625">
        <w:rPr>
          <w:rFonts w:ascii="Tahoma" w:eastAsia="Times New Roman" w:hAnsi="Tahoma" w:cs="Tahoma"/>
          <w:sz w:val="21"/>
          <w:szCs w:val="21"/>
        </w:rPr>
        <w:t xml:space="preserve"> if he </w:t>
      </w:r>
      <w:r w:rsidR="00BD7419">
        <w:rPr>
          <w:rFonts w:ascii="Tahoma" w:eastAsia="Times New Roman" w:hAnsi="Tahoma" w:cs="Tahoma"/>
          <w:sz w:val="21"/>
          <w:szCs w:val="21"/>
        </w:rPr>
        <w:t>intentionally</w:t>
      </w:r>
      <w:r w:rsidR="00D71625">
        <w:rPr>
          <w:rFonts w:ascii="Tahoma" w:eastAsia="Times New Roman" w:hAnsi="Tahoma" w:cs="Tahoma"/>
          <w:sz w:val="21"/>
          <w:szCs w:val="21"/>
        </w:rPr>
        <w:t xml:space="preserve"> penetrates another person</w:t>
      </w:r>
      <w:r w:rsidR="00BD7419">
        <w:rPr>
          <w:rFonts w:ascii="Tahoma" w:eastAsia="Times New Roman" w:hAnsi="Tahoma" w:cs="Tahoma"/>
          <w:sz w:val="21"/>
          <w:szCs w:val="21"/>
        </w:rPr>
        <w:t xml:space="preserve"> (B)</w:t>
      </w:r>
      <w:r w:rsidR="00D71625">
        <w:rPr>
          <w:rFonts w:ascii="Tahoma" w:eastAsia="Times New Roman" w:hAnsi="Tahoma" w:cs="Tahoma"/>
          <w:sz w:val="21"/>
          <w:szCs w:val="21"/>
        </w:rPr>
        <w:t>, in the anus, vagina, or mouth</w:t>
      </w:r>
      <w:r w:rsidR="00BD7419">
        <w:rPr>
          <w:rFonts w:ascii="Tahoma" w:eastAsia="Times New Roman" w:hAnsi="Tahoma" w:cs="Tahoma"/>
          <w:sz w:val="21"/>
          <w:szCs w:val="21"/>
        </w:rPr>
        <w:t>, with his penis, and the person (B) did not consent and</w:t>
      </w:r>
      <w:r w:rsidR="00A3735E">
        <w:rPr>
          <w:rFonts w:ascii="Tahoma" w:eastAsia="Times New Roman" w:hAnsi="Tahoma" w:cs="Tahoma"/>
          <w:sz w:val="21"/>
          <w:szCs w:val="21"/>
        </w:rPr>
        <w:t xml:space="preserve"> (A) reasonably believes that (B) does not consent. </w:t>
      </w:r>
    </w:p>
    <w:p w14:paraId="2478D051" w14:textId="138E905E" w:rsidR="00256BE0" w:rsidRDefault="003A5E89">
      <w:pPr>
        <w:rPr>
          <w:rFonts w:ascii="Tahoma" w:eastAsia="Times New Roman" w:hAnsi="Tahoma" w:cs="Tahoma"/>
          <w:sz w:val="21"/>
          <w:szCs w:val="21"/>
        </w:rPr>
      </w:pPr>
      <w:r>
        <w:rPr>
          <w:rFonts w:ascii="Tahoma" w:eastAsia="Times New Roman" w:hAnsi="Tahoma" w:cs="Tahoma"/>
          <w:sz w:val="21"/>
          <w:szCs w:val="21"/>
        </w:rPr>
        <w:t xml:space="preserve">Section 74 of the Sexual Offences Act </w:t>
      </w:r>
      <w:proofErr w:type="gramStart"/>
      <w:r w:rsidR="00EF0808">
        <w:rPr>
          <w:rFonts w:ascii="Tahoma" w:eastAsia="Times New Roman" w:hAnsi="Tahoma" w:cs="Tahoma"/>
          <w:sz w:val="21"/>
          <w:szCs w:val="21"/>
        </w:rPr>
        <w:t xml:space="preserve">2003  </w:t>
      </w:r>
      <w:r w:rsidR="00F85067">
        <w:rPr>
          <w:rFonts w:ascii="Tahoma" w:eastAsia="Times New Roman" w:hAnsi="Tahoma" w:cs="Tahoma"/>
          <w:sz w:val="21"/>
          <w:szCs w:val="21"/>
        </w:rPr>
        <w:t>-</w:t>
      </w:r>
      <w:proofErr w:type="gramEnd"/>
      <w:r w:rsidR="00F85067">
        <w:rPr>
          <w:rFonts w:ascii="Tahoma" w:eastAsia="Times New Roman" w:hAnsi="Tahoma" w:cs="Tahoma"/>
          <w:sz w:val="21"/>
          <w:szCs w:val="21"/>
        </w:rPr>
        <w:t xml:space="preserve"> a person gives consent if he/she agrees by choice and has the freedom and capacity to make that choice. </w:t>
      </w:r>
    </w:p>
    <w:p w14:paraId="6D713A97" w14:textId="6F134721" w:rsidR="00EF0808" w:rsidRDefault="00EF0808">
      <w:pPr>
        <w:rPr>
          <w:rFonts w:ascii="Tahoma" w:eastAsia="Times New Roman" w:hAnsi="Tahoma" w:cs="Tahoma"/>
          <w:sz w:val="21"/>
          <w:szCs w:val="21"/>
        </w:rPr>
      </w:pPr>
      <w:r>
        <w:rPr>
          <w:rFonts w:ascii="Tahoma" w:eastAsia="Times New Roman" w:hAnsi="Tahoma" w:cs="Tahoma"/>
          <w:sz w:val="21"/>
          <w:szCs w:val="21"/>
        </w:rPr>
        <w:t>Section 75 – Evidential Presumption</w:t>
      </w:r>
      <w:r w:rsidR="00D55507">
        <w:rPr>
          <w:rFonts w:ascii="Tahoma" w:eastAsia="Times New Roman" w:hAnsi="Tahoma" w:cs="Tahoma"/>
          <w:sz w:val="21"/>
          <w:szCs w:val="21"/>
        </w:rPr>
        <w:t xml:space="preserve"> – if proven that the offender has medical problem and acted in accordance with such medical problem. For </w:t>
      </w:r>
      <w:r w:rsidR="00465538">
        <w:rPr>
          <w:rFonts w:ascii="Tahoma" w:eastAsia="Times New Roman" w:hAnsi="Tahoma" w:cs="Tahoma"/>
          <w:sz w:val="21"/>
          <w:szCs w:val="21"/>
        </w:rPr>
        <w:t>example,</w:t>
      </w:r>
      <w:r w:rsidR="00D55507">
        <w:rPr>
          <w:rFonts w:ascii="Tahoma" w:eastAsia="Times New Roman" w:hAnsi="Tahoma" w:cs="Tahoma"/>
          <w:sz w:val="21"/>
          <w:szCs w:val="21"/>
        </w:rPr>
        <w:t xml:space="preserve"> there is a stated case where the offender allegedly raped another person, however the offender was </w:t>
      </w:r>
      <w:proofErr w:type="gramStart"/>
      <w:r w:rsidR="00D55507">
        <w:rPr>
          <w:rFonts w:ascii="Tahoma" w:eastAsia="Times New Roman" w:hAnsi="Tahoma" w:cs="Tahoma"/>
          <w:sz w:val="21"/>
          <w:szCs w:val="21"/>
        </w:rPr>
        <w:t>sleeping</w:t>
      </w:r>
      <w:proofErr w:type="gramEnd"/>
      <w:r w:rsidR="00D55507">
        <w:rPr>
          <w:rFonts w:ascii="Tahoma" w:eastAsia="Times New Roman" w:hAnsi="Tahoma" w:cs="Tahoma"/>
          <w:sz w:val="21"/>
          <w:szCs w:val="21"/>
        </w:rPr>
        <w:t xml:space="preserve"> and it was proven that this person had a medical condition</w:t>
      </w:r>
      <w:r w:rsidR="00A447C9">
        <w:rPr>
          <w:rFonts w:ascii="Tahoma" w:eastAsia="Times New Roman" w:hAnsi="Tahoma" w:cs="Tahoma"/>
          <w:sz w:val="21"/>
          <w:szCs w:val="21"/>
        </w:rPr>
        <w:t xml:space="preserve"> that whilst asleep he would act inappropriately and</w:t>
      </w:r>
      <w:r w:rsidR="00D55507">
        <w:rPr>
          <w:rFonts w:ascii="Tahoma" w:eastAsia="Times New Roman" w:hAnsi="Tahoma" w:cs="Tahoma"/>
          <w:sz w:val="21"/>
          <w:szCs w:val="21"/>
        </w:rPr>
        <w:t xml:space="preserve"> </w:t>
      </w:r>
      <w:r w:rsidR="00A447C9">
        <w:rPr>
          <w:rFonts w:ascii="Tahoma" w:eastAsia="Times New Roman" w:hAnsi="Tahoma" w:cs="Tahoma"/>
          <w:sz w:val="21"/>
          <w:szCs w:val="21"/>
        </w:rPr>
        <w:t xml:space="preserve">that was proven in court. </w:t>
      </w:r>
    </w:p>
    <w:p w14:paraId="1AC7ACFD" w14:textId="0A810E48" w:rsidR="00EF0808" w:rsidRDefault="00F85067">
      <w:pPr>
        <w:rPr>
          <w:rFonts w:ascii="Tahoma" w:eastAsia="Times New Roman" w:hAnsi="Tahoma" w:cs="Tahoma"/>
          <w:sz w:val="21"/>
          <w:szCs w:val="21"/>
        </w:rPr>
      </w:pPr>
      <w:r>
        <w:rPr>
          <w:rFonts w:ascii="Tahoma" w:eastAsia="Times New Roman" w:hAnsi="Tahoma" w:cs="Tahoma"/>
          <w:sz w:val="21"/>
          <w:szCs w:val="21"/>
        </w:rPr>
        <w:t>Sections 7</w:t>
      </w:r>
      <w:r w:rsidR="00D55507">
        <w:rPr>
          <w:rFonts w:ascii="Tahoma" w:eastAsia="Times New Roman" w:hAnsi="Tahoma" w:cs="Tahoma"/>
          <w:sz w:val="21"/>
          <w:szCs w:val="21"/>
        </w:rPr>
        <w:t>6</w:t>
      </w:r>
      <w:r>
        <w:rPr>
          <w:rFonts w:ascii="Tahoma" w:eastAsia="Times New Roman" w:hAnsi="Tahoma" w:cs="Tahoma"/>
          <w:sz w:val="21"/>
          <w:szCs w:val="21"/>
        </w:rPr>
        <w:t xml:space="preserve"> – Conclusive Presumption</w:t>
      </w:r>
      <w:r w:rsidR="00D55507">
        <w:rPr>
          <w:rFonts w:ascii="Tahoma" w:eastAsia="Times New Roman" w:hAnsi="Tahoma" w:cs="Tahoma"/>
          <w:sz w:val="21"/>
          <w:szCs w:val="21"/>
        </w:rPr>
        <w:t xml:space="preserve">; </w:t>
      </w:r>
      <w:r w:rsidR="00AA6ACE">
        <w:rPr>
          <w:rFonts w:ascii="Tahoma" w:eastAsia="Times New Roman" w:hAnsi="Tahoma" w:cs="Tahoma"/>
          <w:sz w:val="21"/>
          <w:szCs w:val="21"/>
        </w:rPr>
        <w:t>R V B 20</w:t>
      </w:r>
      <w:r w:rsidR="00465538">
        <w:rPr>
          <w:rFonts w:ascii="Tahoma" w:eastAsia="Times New Roman" w:hAnsi="Tahoma" w:cs="Tahoma"/>
          <w:sz w:val="21"/>
          <w:szCs w:val="21"/>
        </w:rPr>
        <w:t>06</w:t>
      </w:r>
      <w:r w:rsidR="00AA6ACE">
        <w:rPr>
          <w:rFonts w:ascii="Tahoma" w:eastAsia="Times New Roman" w:hAnsi="Tahoma" w:cs="Tahoma"/>
          <w:sz w:val="21"/>
          <w:szCs w:val="21"/>
        </w:rPr>
        <w:t xml:space="preserve"> – A person knowingly had sex with another person and had not declared his HIV Status. The consent was withdrawn as the other person would have not consented to the sex if she had known about the HIV Status. This then amounted to S18 OAPA GBH rather than rape. </w:t>
      </w:r>
      <w:r w:rsidR="00465538">
        <w:rPr>
          <w:rFonts w:ascii="Tahoma" w:eastAsia="Times New Roman" w:hAnsi="Tahoma" w:cs="Tahoma"/>
          <w:sz w:val="21"/>
          <w:szCs w:val="21"/>
        </w:rPr>
        <w:t xml:space="preserve">R V MCNALLY 2013, A women deceived another woman by pretending to be a male during the relationship. Consent was withdrawn as had the other woman knew that their partner was also a </w:t>
      </w:r>
      <w:proofErr w:type="gramStart"/>
      <w:r w:rsidR="00465538">
        <w:rPr>
          <w:rFonts w:ascii="Tahoma" w:eastAsia="Times New Roman" w:hAnsi="Tahoma" w:cs="Tahoma"/>
          <w:sz w:val="21"/>
          <w:szCs w:val="21"/>
        </w:rPr>
        <w:t>women</w:t>
      </w:r>
      <w:proofErr w:type="gramEnd"/>
      <w:r w:rsidR="00465538">
        <w:rPr>
          <w:rFonts w:ascii="Tahoma" w:eastAsia="Times New Roman" w:hAnsi="Tahoma" w:cs="Tahoma"/>
          <w:sz w:val="21"/>
          <w:szCs w:val="21"/>
        </w:rPr>
        <w:t>, she would have not consented.</w:t>
      </w:r>
    </w:p>
    <w:p w14:paraId="25653413" w14:textId="76264939" w:rsidR="00A3735E" w:rsidRDefault="00563A8A">
      <w:pPr>
        <w:rPr>
          <w:rFonts w:ascii="Tahoma" w:eastAsia="Times New Roman" w:hAnsi="Tahoma" w:cs="Tahoma"/>
          <w:sz w:val="21"/>
          <w:szCs w:val="21"/>
        </w:rPr>
      </w:pPr>
      <w:r>
        <w:rPr>
          <w:rFonts w:ascii="Tahoma" w:eastAsia="Times New Roman" w:hAnsi="Tahoma" w:cs="Tahoma"/>
          <w:sz w:val="21"/>
          <w:szCs w:val="21"/>
        </w:rPr>
        <w:lastRenderedPageBreak/>
        <w:t xml:space="preserve">24. </w:t>
      </w:r>
      <w:r w:rsidR="004E45BF">
        <w:rPr>
          <w:rFonts w:ascii="Tahoma" w:eastAsia="Times New Roman" w:hAnsi="Tahoma" w:cs="Tahoma"/>
          <w:sz w:val="21"/>
          <w:szCs w:val="21"/>
        </w:rPr>
        <w:t>Overriding procedures consists of, the offender being given a chance to proof his innocence and the he/she did not commit a crime</w:t>
      </w:r>
      <w:r w:rsidR="00A440C7">
        <w:rPr>
          <w:rFonts w:ascii="Tahoma" w:eastAsia="Times New Roman" w:hAnsi="Tahoma" w:cs="Tahoma"/>
          <w:sz w:val="21"/>
          <w:szCs w:val="21"/>
        </w:rPr>
        <w:t xml:space="preserve">, the offender has also </w:t>
      </w:r>
      <w:proofErr w:type="gramStart"/>
      <w:r w:rsidR="00A440C7">
        <w:rPr>
          <w:rFonts w:ascii="Tahoma" w:eastAsia="Times New Roman" w:hAnsi="Tahoma" w:cs="Tahoma"/>
          <w:sz w:val="21"/>
          <w:szCs w:val="21"/>
        </w:rPr>
        <w:t>has</w:t>
      </w:r>
      <w:proofErr w:type="gramEnd"/>
      <w:r w:rsidR="00A440C7">
        <w:rPr>
          <w:rFonts w:ascii="Tahoma" w:eastAsia="Times New Roman" w:hAnsi="Tahoma" w:cs="Tahoma"/>
          <w:sz w:val="21"/>
          <w:szCs w:val="21"/>
        </w:rPr>
        <w:t xml:space="preserve"> several opportunities throughout the criminal proceeding to change his/her plea</w:t>
      </w:r>
      <w:r w:rsidR="0070625C">
        <w:rPr>
          <w:rFonts w:ascii="Tahoma" w:eastAsia="Times New Roman" w:hAnsi="Tahoma" w:cs="Tahoma"/>
          <w:sz w:val="21"/>
          <w:szCs w:val="21"/>
        </w:rPr>
        <w:t xml:space="preserve"> as well as having a right to silence</w:t>
      </w:r>
      <w:r w:rsidR="004E45BF">
        <w:rPr>
          <w:rFonts w:ascii="Tahoma" w:eastAsia="Times New Roman" w:hAnsi="Tahoma" w:cs="Tahoma"/>
          <w:sz w:val="21"/>
          <w:szCs w:val="21"/>
        </w:rPr>
        <w:t xml:space="preserve">. </w:t>
      </w:r>
      <w:r w:rsidR="00932ADE">
        <w:rPr>
          <w:rFonts w:ascii="Tahoma" w:eastAsia="Times New Roman" w:hAnsi="Tahoma" w:cs="Tahoma"/>
          <w:sz w:val="21"/>
          <w:szCs w:val="21"/>
        </w:rPr>
        <w:t>It also gives the victim(s) an opportunity to give evidence and have their version of events explained in court. Both parties will be cross-examined by the defence/prosecution ensuring that any anomalies are established and concluded</w:t>
      </w:r>
      <w:r w:rsidR="00A440C7">
        <w:rPr>
          <w:rFonts w:ascii="Tahoma" w:eastAsia="Times New Roman" w:hAnsi="Tahoma" w:cs="Tahoma"/>
          <w:sz w:val="21"/>
          <w:szCs w:val="21"/>
        </w:rPr>
        <w:t>.</w:t>
      </w:r>
      <w:r w:rsidR="00BD2367">
        <w:rPr>
          <w:rFonts w:ascii="Tahoma" w:eastAsia="Times New Roman" w:hAnsi="Tahoma" w:cs="Tahoma"/>
          <w:sz w:val="21"/>
          <w:szCs w:val="21"/>
        </w:rPr>
        <w:t xml:space="preserve"> In a </w:t>
      </w:r>
      <w:proofErr w:type="gramStart"/>
      <w:r w:rsidR="00BD2367">
        <w:rPr>
          <w:rFonts w:ascii="Tahoma" w:eastAsia="Times New Roman" w:hAnsi="Tahoma" w:cs="Tahoma"/>
          <w:sz w:val="21"/>
          <w:szCs w:val="21"/>
        </w:rPr>
        <w:t>magistrates</w:t>
      </w:r>
      <w:proofErr w:type="gramEnd"/>
      <w:r w:rsidR="00BD2367">
        <w:rPr>
          <w:rFonts w:ascii="Tahoma" w:eastAsia="Times New Roman" w:hAnsi="Tahoma" w:cs="Tahoma"/>
          <w:sz w:val="21"/>
          <w:szCs w:val="21"/>
        </w:rPr>
        <w:t xml:space="preserve"> court – a judge will ultimately make the decision </w:t>
      </w:r>
      <w:r w:rsidR="0070625C">
        <w:rPr>
          <w:rFonts w:ascii="Tahoma" w:eastAsia="Times New Roman" w:hAnsi="Tahoma" w:cs="Tahoma"/>
          <w:sz w:val="21"/>
          <w:szCs w:val="21"/>
        </w:rPr>
        <w:t xml:space="preserve">of the outcome of the trial, whereas in a crown court the case will be heard by a jury in which the judge will </w:t>
      </w:r>
      <w:r w:rsidR="00D521A1">
        <w:rPr>
          <w:rFonts w:ascii="Tahoma" w:eastAsia="Times New Roman" w:hAnsi="Tahoma" w:cs="Tahoma"/>
          <w:sz w:val="21"/>
          <w:szCs w:val="21"/>
        </w:rPr>
        <w:t>use to aid in decision making.</w:t>
      </w:r>
      <w:r w:rsidR="0070625C">
        <w:rPr>
          <w:rFonts w:ascii="Tahoma" w:eastAsia="Times New Roman" w:hAnsi="Tahoma" w:cs="Tahoma"/>
          <w:sz w:val="21"/>
          <w:szCs w:val="21"/>
        </w:rPr>
        <w:t xml:space="preserve">  </w:t>
      </w:r>
    </w:p>
    <w:p w14:paraId="2BA311C6" w14:textId="21C6FCAB" w:rsidR="00563A8A" w:rsidRPr="002D1000" w:rsidRDefault="00563A8A">
      <w:pPr>
        <w:rPr>
          <w:rFonts w:ascii="Tahoma" w:eastAsia="Times New Roman" w:hAnsi="Tahoma" w:cs="Tahoma"/>
          <w:sz w:val="21"/>
          <w:szCs w:val="21"/>
        </w:rPr>
      </w:pPr>
      <w:r>
        <w:rPr>
          <w:rFonts w:ascii="Tahoma" w:eastAsia="Times New Roman" w:hAnsi="Tahoma" w:cs="Tahoma"/>
          <w:sz w:val="21"/>
          <w:szCs w:val="21"/>
        </w:rPr>
        <w:t xml:space="preserve">25. The full test code </w:t>
      </w:r>
      <w:r w:rsidR="00070DA2">
        <w:rPr>
          <w:rFonts w:ascii="Tahoma" w:eastAsia="Times New Roman" w:hAnsi="Tahoma" w:cs="Tahoma"/>
          <w:sz w:val="21"/>
          <w:szCs w:val="21"/>
        </w:rPr>
        <w:t xml:space="preserve">consists on whether the case is in the public interest, that their will be </w:t>
      </w:r>
      <w:r w:rsidR="00825402">
        <w:rPr>
          <w:rFonts w:ascii="Tahoma" w:eastAsia="Times New Roman" w:hAnsi="Tahoma" w:cs="Tahoma"/>
          <w:sz w:val="21"/>
          <w:szCs w:val="21"/>
        </w:rPr>
        <w:t xml:space="preserve">a result in court, that there is </w:t>
      </w:r>
      <w:proofErr w:type="gramStart"/>
      <w:r w:rsidR="00825402">
        <w:rPr>
          <w:rFonts w:ascii="Tahoma" w:eastAsia="Times New Roman" w:hAnsi="Tahoma" w:cs="Tahoma"/>
          <w:sz w:val="21"/>
          <w:szCs w:val="21"/>
        </w:rPr>
        <w:t>sufficient</w:t>
      </w:r>
      <w:proofErr w:type="gramEnd"/>
      <w:r w:rsidR="00825402">
        <w:rPr>
          <w:rFonts w:ascii="Tahoma" w:eastAsia="Times New Roman" w:hAnsi="Tahoma" w:cs="Tahoma"/>
          <w:sz w:val="21"/>
          <w:szCs w:val="21"/>
        </w:rPr>
        <w:t xml:space="preserve"> evidence to get a prosecution, and in order to protect the public. </w:t>
      </w:r>
      <w:r w:rsidR="00E0467B">
        <w:rPr>
          <w:rFonts w:ascii="Tahoma" w:eastAsia="Times New Roman" w:hAnsi="Tahoma" w:cs="Tahoma"/>
          <w:sz w:val="21"/>
          <w:szCs w:val="21"/>
        </w:rPr>
        <w:t>If the case does not fulfil any of these then the case will be dismissed and then not heard in a court. The case will be classed as NFA – NO FURTHER ACTION.</w:t>
      </w:r>
    </w:p>
    <w:sectPr w:rsidR="00563A8A" w:rsidRPr="002D10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19C05B" w14:textId="77777777" w:rsidR="001B3B5B" w:rsidRDefault="001B3B5B" w:rsidP="005B32AC">
      <w:pPr>
        <w:spacing w:after="0" w:line="240" w:lineRule="auto"/>
      </w:pPr>
      <w:r>
        <w:separator/>
      </w:r>
    </w:p>
  </w:endnote>
  <w:endnote w:type="continuationSeparator" w:id="0">
    <w:p w14:paraId="09058005" w14:textId="77777777" w:rsidR="001B3B5B" w:rsidRDefault="001B3B5B" w:rsidP="005B3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E8A8AE" w14:textId="77777777" w:rsidR="001B3B5B" w:rsidRDefault="001B3B5B" w:rsidP="005B32AC">
      <w:pPr>
        <w:spacing w:after="0" w:line="240" w:lineRule="auto"/>
      </w:pPr>
      <w:r>
        <w:separator/>
      </w:r>
    </w:p>
  </w:footnote>
  <w:footnote w:type="continuationSeparator" w:id="0">
    <w:p w14:paraId="3EEEE48C" w14:textId="77777777" w:rsidR="001B3B5B" w:rsidRDefault="001B3B5B" w:rsidP="005B32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BA0A45"/>
    <w:multiLevelType w:val="hybridMultilevel"/>
    <w:tmpl w:val="CB52B95A"/>
    <w:lvl w:ilvl="0" w:tplc="D786BC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3B2A23"/>
    <w:multiLevelType w:val="hybridMultilevel"/>
    <w:tmpl w:val="87E4C5A2"/>
    <w:lvl w:ilvl="0" w:tplc="9B6865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2AC"/>
    <w:rsid w:val="000023C2"/>
    <w:rsid w:val="000149DE"/>
    <w:rsid w:val="000220CD"/>
    <w:rsid w:val="00042122"/>
    <w:rsid w:val="000464BF"/>
    <w:rsid w:val="000635A1"/>
    <w:rsid w:val="00070DA2"/>
    <w:rsid w:val="0009052B"/>
    <w:rsid w:val="000968E7"/>
    <w:rsid w:val="000A53B2"/>
    <w:rsid w:val="000E159F"/>
    <w:rsid w:val="00107C3A"/>
    <w:rsid w:val="00116BD7"/>
    <w:rsid w:val="00140C14"/>
    <w:rsid w:val="00145C0C"/>
    <w:rsid w:val="00195F0F"/>
    <w:rsid w:val="001A4F6E"/>
    <w:rsid w:val="001B3B5B"/>
    <w:rsid w:val="001D7202"/>
    <w:rsid w:val="001D7832"/>
    <w:rsid w:val="001E5D90"/>
    <w:rsid w:val="001F40BC"/>
    <w:rsid w:val="00214AC8"/>
    <w:rsid w:val="0023046C"/>
    <w:rsid w:val="00236490"/>
    <w:rsid w:val="0024237D"/>
    <w:rsid w:val="00242ABB"/>
    <w:rsid w:val="00246A2A"/>
    <w:rsid w:val="00256BE0"/>
    <w:rsid w:val="00272D88"/>
    <w:rsid w:val="0029243E"/>
    <w:rsid w:val="002D1000"/>
    <w:rsid w:val="002D189A"/>
    <w:rsid w:val="002D6050"/>
    <w:rsid w:val="002E16FA"/>
    <w:rsid w:val="002E6354"/>
    <w:rsid w:val="002E7AA4"/>
    <w:rsid w:val="00321989"/>
    <w:rsid w:val="00336D8C"/>
    <w:rsid w:val="0035369D"/>
    <w:rsid w:val="00353F1B"/>
    <w:rsid w:val="0036531F"/>
    <w:rsid w:val="00367A84"/>
    <w:rsid w:val="00387332"/>
    <w:rsid w:val="003A5E89"/>
    <w:rsid w:val="003D4345"/>
    <w:rsid w:val="003F4101"/>
    <w:rsid w:val="00404CD3"/>
    <w:rsid w:val="004519FC"/>
    <w:rsid w:val="00465538"/>
    <w:rsid w:val="00476CD7"/>
    <w:rsid w:val="0048622D"/>
    <w:rsid w:val="004C0073"/>
    <w:rsid w:val="004C1C82"/>
    <w:rsid w:val="004C3341"/>
    <w:rsid w:val="004D37A6"/>
    <w:rsid w:val="004E45BF"/>
    <w:rsid w:val="004F5A09"/>
    <w:rsid w:val="00517D85"/>
    <w:rsid w:val="00563A8A"/>
    <w:rsid w:val="005943F6"/>
    <w:rsid w:val="005B32AC"/>
    <w:rsid w:val="005D5EF2"/>
    <w:rsid w:val="005E2D40"/>
    <w:rsid w:val="00653C31"/>
    <w:rsid w:val="00671D2E"/>
    <w:rsid w:val="00693563"/>
    <w:rsid w:val="006A1712"/>
    <w:rsid w:val="006A32B7"/>
    <w:rsid w:val="006B6DFE"/>
    <w:rsid w:val="006D26C2"/>
    <w:rsid w:val="006E4E80"/>
    <w:rsid w:val="006E63E6"/>
    <w:rsid w:val="0070625C"/>
    <w:rsid w:val="007206C9"/>
    <w:rsid w:val="00723A01"/>
    <w:rsid w:val="007424C0"/>
    <w:rsid w:val="00752116"/>
    <w:rsid w:val="007871E2"/>
    <w:rsid w:val="007950DA"/>
    <w:rsid w:val="007972EC"/>
    <w:rsid w:val="007A2A0B"/>
    <w:rsid w:val="007A71A6"/>
    <w:rsid w:val="007C7A7B"/>
    <w:rsid w:val="007E5129"/>
    <w:rsid w:val="00811552"/>
    <w:rsid w:val="00824C4A"/>
    <w:rsid w:val="00825402"/>
    <w:rsid w:val="008815D1"/>
    <w:rsid w:val="00884028"/>
    <w:rsid w:val="008A043F"/>
    <w:rsid w:val="008D13A7"/>
    <w:rsid w:val="009007D2"/>
    <w:rsid w:val="00921867"/>
    <w:rsid w:val="00926A84"/>
    <w:rsid w:val="00932ADE"/>
    <w:rsid w:val="00937CB0"/>
    <w:rsid w:val="00951FF0"/>
    <w:rsid w:val="00986A84"/>
    <w:rsid w:val="009907C5"/>
    <w:rsid w:val="009C020D"/>
    <w:rsid w:val="009C652D"/>
    <w:rsid w:val="009D747A"/>
    <w:rsid w:val="009F0A3C"/>
    <w:rsid w:val="009F4A37"/>
    <w:rsid w:val="00A00E34"/>
    <w:rsid w:val="00A3735E"/>
    <w:rsid w:val="00A440C7"/>
    <w:rsid w:val="00A447C9"/>
    <w:rsid w:val="00A51CDB"/>
    <w:rsid w:val="00A86C1B"/>
    <w:rsid w:val="00A872AE"/>
    <w:rsid w:val="00AA6ACE"/>
    <w:rsid w:val="00AB5901"/>
    <w:rsid w:val="00AF24EE"/>
    <w:rsid w:val="00AF7519"/>
    <w:rsid w:val="00B1664A"/>
    <w:rsid w:val="00B56942"/>
    <w:rsid w:val="00B647E9"/>
    <w:rsid w:val="00B93588"/>
    <w:rsid w:val="00B96778"/>
    <w:rsid w:val="00BA47CF"/>
    <w:rsid w:val="00BC5091"/>
    <w:rsid w:val="00BC71D9"/>
    <w:rsid w:val="00BD2228"/>
    <w:rsid w:val="00BD2367"/>
    <w:rsid w:val="00BD7419"/>
    <w:rsid w:val="00C03F90"/>
    <w:rsid w:val="00C32A09"/>
    <w:rsid w:val="00C96BBF"/>
    <w:rsid w:val="00CD1D6E"/>
    <w:rsid w:val="00D150FD"/>
    <w:rsid w:val="00D521A1"/>
    <w:rsid w:val="00D54561"/>
    <w:rsid w:val="00D54FC3"/>
    <w:rsid w:val="00D553D9"/>
    <w:rsid w:val="00D55507"/>
    <w:rsid w:val="00D71625"/>
    <w:rsid w:val="00D75F6E"/>
    <w:rsid w:val="00E0467B"/>
    <w:rsid w:val="00E1000F"/>
    <w:rsid w:val="00E536BD"/>
    <w:rsid w:val="00E85CA2"/>
    <w:rsid w:val="00EA4F35"/>
    <w:rsid w:val="00ED07D8"/>
    <w:rsid w:val="00ED61FC"/>
    <w:rsid w:val="00ED6557"/>
    <w:rsid w:val="00EF0808"/>
    <w:rsid w:val="00F5665F"/>
    <w:rsid w:val="00F85067"/>
    <w:rsid w:val="00FA72CA"/>
    <w:rsid w:val="00FB27C0"/>
    <w:rsid w:val="00FB4105"/>
    <w:rsid w:val="00FB557A"/>
    <w:rsid w:val="00FE5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781868"/>
  <w15:chartTrackingRefBased/>
  <w15:docId w15:val="{199FECC7-9AC1-4C33-8B45-16559D011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32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0" ma:contentTypeDescription="Create a new document." ma:contentTypeScope="" ma:versionID="3347f0d474fcd9b7354f7592be6c7ff3">
  <xsd:schema xmlns:xsd="http://www.w3.org/2001/XMLSchema" xmlns:xs="http://www.w3.org/2001/XMLSchema" xmlns:p="http://schemas.microsoft.com/office/2006/metadata/properties" xmlns:ns3="d7f79563-c360-4fc5-85a6-477d0fb69e50" targetNamespace="http://schemas.microsoft.com/office/2006/metadata/properties" ma:root="true" ma:fieldsID="a11c1a3daed71b865854d9169031ccc5"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877947-9910-4549-87AA-03BD7B3FFC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251D5F-03F1-4703-8376-34E0459572D8}">
  <ds:schemaRefs>
    <ds:schemaRef ds:uri="http://schemas.microsoft.com/sharepoint/v3/contenttype/forms"/>
  </ds:schemaRefs>
</ds:datastoreItem>
</file>

<file path=customXml/itemProps3.xml><?xml version="1.0" encoding="utf-8"?>
<ds:datastoreItem xmlns:ds="http://schemas.openxmlformats.org/officeDocument/2006/customXml" ds:itemID="{A0D7A790-A24D-4FAB-AB9E-A399D3CD6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5</Pages>
  <Words>2301</Words>
  <Characters>13118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Toni-Louisa</dc:creator>
  <cp:keywords/>
  <dc:description/>
  <cp:lastModifiedBy>Lloyd, Toni-Louisa</cp:lastModifiedBy>
  <cp:revision>152</cp:revision>
  <dcterms:created xsi:type="dcterms:W3CDTF">2021-06-01T07:52:00Z</dcterms:created>
  <dcterms:modified xsi:type="dcterms:W3CDTF">2021-06-01T10:01:00Z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2021-06-01T07:53:05Z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b49bbb0c-d448-4d8e-b6aa-8bd9ae364ca4</vt:lpwstr>
  </property>
  <property fmtid="{D5CDD505-2E9C-101B-9397-08002B2CF9AE}" pid="8" name="MSIP_Label_f2acd28b-79a3-4a0f-b0ff-4b75658b1549_ContentBits">
    <vt:lpwstr>0</vt:lpwstr>
  </property>
  <property fmtid="{D5CDD505-2E9C-101B-9397-08002B2CF9AE}" pid="9" name="ContentTypeId">
    <vt:lpwstr>0x0101009E9098D7BFACC74FB9640530749116D6</vt:lpwstr>
  </property>
</Properties>
</file>