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4265971"/>
        <w:docPartObj>
          <w:docPartGallery w:val="Cover Pages"/>
          <w:docPartUnique/>
        </w:docPartObj>
      </w:sdtPr>
      <w:sdtContent>
        <w:p w14:paraId="7ABB0AE7" w14:textId="77777777" w:rsidR="00AD47D8" w:rsidRDefault="00AD47D8">
          <w:r>
            <w:rPr>
              <w:noProof/>
              <w:lang w:eastAsia="en-GB"/>
            </w:rPr>
            <mc:AlternateContent>
              <mc:Choice Requires="wpg">
                <w:drawing>
                  <wp:anchor distT="0" distB="0" distL="114300" distR="114300" simplePos="0" relativeHeight="251662336" behindDoc="0" locked="0" layoutInCell="1" allowOverlap="1" wp14:anchorId="2C707742" wp14:editId="719BE6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315A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4DC5BAD" wp14:editId="14B5A13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B9B3CB" w14:textId="77777777" w:rsidR="0008645D" w:rsidRDefault="0008645D">
                                    <w:pPr>
                                      <w:pStyle w:val="NoSpacing"/>
                                      <w:jc w:val="right"/>
                                      <w:rPr>
                                        <w:color w:val="595959" w:themeColor="text1" w:themeTint="A6"/>
                                        <w:sz w:val="28"/>
                                        <w:szCs w:val="28"/>
                                      </w:rPr>
                                    </w:pPr>
                                    <w:r>
                                      <w:rPr>
                                        <w:color w:val="595959" w:themeColor="text1" w:themeTint="A6"/>
                                        <w:sz w:val="28"/>
                                        <w:szCs w:val="28"/>
                                      </w:rPr>
                                      <w:t>Daniel Ward (1504426)</w:t>
                                    </w:r>
                                  </w:p>
                                </w:sdtContent>
                              </w:sdt>
                              <w:p w14:paraId="7C337378" w14:textId="77777777" w:rsidR="0008645D" w:rsidRDefault="0008645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4DC5BA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B9B3CB" w14:textId="77777777" w:rsidR="0008645D" w:rsidRDefault="0008645D">
                              <w:pPr>
                                <w:pStyle w:val="NoSpacing"/>
                                <w:jc w:val="right"/>
                                <w:rPr>
                                  <w:color w:val="595959" w:themeColor="text1" w:themeTint="A6"/>
                                  <w:sz w:val="28"/>
                                  <w:szCs w:val="28"/>
                                </w:rPr>
                              </w:pPr>
                              <w:r>
                                <w:rPr>
                                  <w:color w:val="595959" w:themeColor="text1" w:themeTint="A6"/>
                                  <w:sz w:val="28"/>
                                  <w:szCs w:val="28"/>
                                </w:rPr>
                                <w:t>Daniel Ward (1504426)</w:t>
                              </w:r>
                            </w:p>
                          </w:sdtContent>
                        </w:sdt>
                        <w:p w14:paraId="7C337378" w14:textId="77777777" w:rsidR="0008645D" w:rsidRDefault="0008645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6F76D24" wp14:editId="2D22B89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56D9B7" w14:textId="77777777" w:rsidR="0008645D" w:rsidRDefault="0008645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Engineering application and study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EB376C" w14:textId="77777777" w:rsidR="0008645D" w:rsidRDefault="0008645D">
                                    <w:pPr>
                                      <w:jc w:val="right"/>
                                      <w:rPr>
                                        <w:smallCaps/>
                                        <w:color w:val="404040" w:themeColor="text1" w:themeTint="BF"/>
                                        <w:sz w:val="36"/>
                                        <w:szCs w:val="36"/>
                                      </w:rPr>
                                    </w:pPr>
                                    <w:r>
                                      <w:rPr>
                                        <w:color w:val="404040" w:themeColor="text1" w:themeTint="BF"/>
                                        <w:sz w:val="36"/>
                                        <w:szCs w:val="36"/>
                                      </w:rPr>
                                      <w:t>Benefits and limitation of moodle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F76D2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C56D9B7" w14:textId="77777777" w:rsidR="0008645D" w:rsidRDefault="0008645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Engineering application and study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EB376C" w14:textId="77777777" w:rsidR="0008645D" w:rsidRDefault="0008645D">
                              <w:pPr>
                                <w:jc w:val="right"/>
                                <w:rPr>
                                  <w:smallCaps/>
                                  <w:color w:val="404040" w:themeColor="text1" w:themeTint="BF"/>
                                  <w:sz w:val="36"/>
                                  <w:szCs w:val="36"/>
                                </w:rPr>
                              </w:pPr>
                              <w:r>
                                <w:rPr>
                                  <w:color w:val="404040" w:themeColor="text1" w:themeTint="BF"/>
                                  <w:sz w:val="36"/>
                                  <w:szCs w:val="36"/>
                                </w:rPr>
                                <w:t>Benefits and limitation of moodle</w:t>
                              </w:r>
                            </w:p>
                          </w:sdtContent>
                        </w:sdt>
                      </w:txbxContent>
                    </v:textbox>
                    <w10:wrap type="square" anchorx="page" anchory="page"/>
                  </v:shape>
                </w:pict>
              </mc:Fallback>
            </mc:AlternateContent>
          </w:r>
        </w:p>
        <w:p w14:paraId="749E29CA" w14:textId="77777777" w:rsidR="00AD47D8" w:rsidRDefault="00AD47D8">
          <w:r>
            <w:br w:type="page"/>
          </w:r>
        </w:p>
      </w:sdtContent>
    </w:sdt>
    <w:p w14:paraId="72B61D8B" w14:textId="77777777" w:rsidR="00AD47D8" w:rsidRDefault="00AD47D8" w:rsidP="000C275E">
      <w:pPr>
        <w:pStyle w:val="Heading1"/>
        <w:numPr>
          <w:ilvl w:val="0"/>
          <w:numId w:val="1"/>
        </w:numPr>
      </w:pPr>
      <w:bookmarkStart w:id="0" w:name="_Toc497495162"/>
      <w:r>
        <w:lastRenderedPageBreak/>
        <w:t>Executive summery</w:t>
      </w:r>
      <w:bookmarkEnd w:id="0"/>
    </w:p>
    <w:p w14:paraId="4F9864BE" w14:textId="77777777" w:rsidR="00AD47D8" w:rsidRDefault="00AD47D8" w:rsidP="00AD47D8">
      <w:r>
        <w:t>Position first in the report, but written last. Around 10% of the word count in size, but the words are not included in the report word count.</w:t>
      </w:r>
    </w:p>
    <w:p w14:paraId="245DA19F" w14:textId="77777777" w:rsidR="00AD47D8" w:rsidRDefault="00AD47D8">
      <w:r>
        <w:br w:type="page"/>
      </w:r>
    </w:p>
    <w:sdt>
      <w:sdtPr>
        <w:rPr>
          <w:rFonts w:asciiTheme="minorHAnsi" w:eastAsiaTheme="minorHAnsi" w:hAnsiTheme="minorHAnsi" w:cstheme="minorBidi"/>
          <w:color w:val="auto"/>
          <w:sz w:val="22"/>
          <w:szCs w:val="22"/>
          <w:lang w:val="en-GB"/>
        </w:rPr>
        <w:id w:val="-708564097"/>
        <w:docPartObj>
          <w:docPartGallery w:val="Table of Contents"/>
          <w:docPartUnique/>
        </w:docPartObj>
      </w:sdtPr>
      <w:sdtEndPr>
        <w:rPr>
          <w:b/>
          <w:bCs/>
          <w:noProof/>
        </w:rPr>
      </w:sdtEndPr>
      <w:sdtContent>
        <w:p w14:paraId="370E0703" w14:textId="77777777" w:rsidR="00AD47D8" w:rsidRDefault="00AD47D8">
          <w:pPr>
            <w:pStyle w:val="TOCHeading"/>
          </w:pPr>
          <w:r>
            <w:t>Table of Contents</w:t>
          </w:r>
        </w:p>
        <w:p w14:paraId="302FC50C" w14:textId="77777777" w:rsidR="000C275E" w:rsidRDefault="00AD47D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97495162" w:history="1">
            <w:r w:rsidR="000C275E" w:rsidRPr="00E60A63">
              <w:rPr>
                <w:rStyle w:val="Hyperlink"/>
                <w:noProof/>
              </w:rPr>
              <w:t>1.</w:t>
            </w:r>
            <w:r w:rsidR="000C275E">
              <w:rPr>
                <w:rFonts w:eastAsiaTheme="minorEastAsia"/>
                <w:noProof/>
                <w:lang w:eastAsia="en-GB"/>
              </w:rPr>
              <w:tab/>
            </w:r>
            <w:r w:rsidR="000C275E" w:rsidRPr="00E60A63">
              <w:rPr>
                <w:rStyle w:val="Hyperlink"/>
                <w:noProof/>
              </w:rPr>
              <w:t>Executive summery</w:t>
            </w:r>
            <w:r w:rsidR="000C275E">
              <w:rPr>
                <w:noProof/>
                <w:webHidden/>
              </w:rPr>
              <w:tab/>
            </w:r>
            <w:r w:rsidR="000C275E">
              <w:rPr>
                <w:noProof/>
                <w:webHidden/>
              </w:rPr>
              <w:fldChar w:fldCharType="begin"/>
            </w:r>
            <w:r w:rsidR="000C275E">
              <w:rPr>
                <w:noProof/>
                <w:webHidden/>
              </w:rPr>
              <w:instrText xml:space="preserve"> PAGEREF _Toc497495162 \h </w:instrText>
            </w:r>
            <w:r w:rsidR="000C275E">
              <w:rPr>
                <w:noProof/>
                <w:webHidden/>
              </w:rPr>
            </w:r>
            <w:r w:rsidR="000C275E">
              <w:rPr>
                <w:noProof/>
                <w:webHidden/>
              </w:rPr>
              <w:fldChar w:fldCharType="separate"/>
            </w:r>
            <w:r w:rsidR="000C275E">
              <w:rPr>
                <w:noProof/>
                <w:webHidden/>
              </w:rPr>
              <w:t>1</w:t>
            </w:r>
            <w:r w:rsidR="000C275E">
              <w:rPr>
                <w:noProof/>
                <w:webHidden/>
              </w:rPr>
              <w:fldChar w:fldCharType="end"/>
            </w:r>
          </w:hyperlink>
        </w:p>
        <w:p w14:paraId="33A737B9" w14:textId="77777777" w:rsidR="000C275E" w:rsidRDefault="006C6BBA">
          <w:pPr>
            <w:pStyle w:val="TOC1"/>
            <w:tabs>
              <w:tab w:val="left" w:pos="440"/>
              <w:tab w:val="right" w:leader="dot" w:pos="9016"/>
            </w:tabs>
            <w:rPr>
              <w:rFonts w:eastAsiaTheme="minorEastAsia"/>
              <w:noProof/>
              <w:lang w:eastAsia="en-GB"/>
            </w:rPr>
          </w:pPr>
          <w:hyperlink w:anchor="_Toc497495163" w:history="1">
            <w:r w:rsidR="000C275E" w:rsidRPr="00E60A63">
              <w:rPr>
                <w:rStyle w:val="Hyperlink"/>
                <w:noProof/>
              </w:rPr>
              <w:t>2.</w:t>
            </w:r>
            <w:r w:rsidR="000C275E">
              <w:rPr>
                <w:rFonts w:eastAsiaTheme="minorEastAsia"/>
                <w:noProof/>
                <w:lang w:eastAsia="en-GB"/>
              </w:rPr>
              <w:tab/>
            </w:r>
            <w:r w:rsidR="000C275E" w:rsidRPr="00E60A63">
              <w:rPr>
                <w:rStyle w:val="Hyperlink"/>
                <w:noProof/>
              </w:rPr>
              <w:t>Introduction</w:t>
            </w:r>
            <w:r w:rsidR="000C275E">
              <w:rPr>
                <w:noProof/>
                <w:webHidden/>
              </w:rPr>
              <w:tab/>
            </w:r>
            <w:r w:rsidR="000C275E">
              <w:rPr>
                <w:noProof/>
                <w:webHidden/>
              </w:rPr>
              <w:fldChar w:fldCharType="begin"/>
            </w:r>
            <w:r w:rsidR="000C275E">
              <w:rPr>
                <w:noProof/>
                <w:webHidden/>
              </w:rPr>
              <w:instrText xml:space="preserve"> PAGEREF _Toc497495163 \h </w:instrText>
            </w:r>
            <w:r w:rsidR="000C275E">
              <w:rPr>
                <w:noProof/>
                <w:webHidden/>
              </w:rPr>
            </w:r>
            <w:r w:rsidR="000C275E">
              <w:rPr>
                <w:noProof/>
                <w:webHidden/>
              </w:rPr>
              <w:fldChar w:fldCharType="separate"/>
            </w:r>
            <w:r w:rsidR="000C275E">
              <w:rPr>
                <w:noProof/>
                <w:webHidden/>
              </w:rPr>
              <w:t>3</w:t>
            </w:r>
            <w:r w:rsidR="000C275E">
              <w:rPr>
                <w:noProof/>
                <w:webHidden/>
              </w:rPr>
              <w:fldChar w:fldCharType="end"/>
            </w:r>
          </w:hyperlink>
        </w:p>
        <w:p w14:paraId="3111904C" w14:textId="77777777" w:rsidR="000C275E" w:rsidRDefault="006C6BBA">
          <w:pPr>
            <w:pStyle w:val="TOC1"/>
            <w:tabs>
              <w:tab w:val="left" w:pos="440"/>
              <w:tab w:val="right" w:leader="dot" w:pos="9016"/>
            </w:tabs>
            <w:rPr>
              <w:rFonts w:eastAsiaTheme="minorEastAsia"/>
              <w:noProof/>
              <w:lang w:eastAsia="en-GB"/>
            </w:rPr>
          </w:pPr>
          <w:hyperlink w:anchor="_Toc497495164" w:history="1">
            <w:r w:rsidR="000C275E" w:rsidRPr="00E60A63">
              <w:rPr>
                <w:rStyle w:val="Hyperlink"/>
                <w:noProof/>
              </w:rPr>
              <w:t>3.</w:t>
            </w:r>
            <w:r w:rsidR="000C275E">
              <w:rPr>
                <w:rFonts w:eastAsiaTheme="minorEastAsia"/>
                <w:noProof/>
                <w:lang w:eastAsia="en-GB"/>
              </w:rPr>
              <w:tab/>
            </w:r>
            <w:r w:rsidR="000C275E" w:rsidRPr="00E60A63">
              <w:rPr>
                <w:rStyle w:val="Hyperlink"/>
                <w:noProof/>
              </w:rPr>
              <w:t>Findings</w:t>
            </w:r>
            <w:r w:rsidR="000C275E">
              <w:rPr>
                <w:noProof/>
                <w:webHidden/>
              </w:rPr>
              <w:tab/>
            </w:r>
            <w:r w:rsidR="000C275E">
              <w:rPr>
                <w:noProof/>
                <w:webHidden/>
              </w:rPr>
              <w:fldChar w:fldCharType="begin"/>
            </w:r>
            <w:r w:rsidR="000C275E">
              <w:rPr>
                <w:noProof/>
                <w:webHidden/>
              </w:rPr>
              <w:instrText xml:space="preserve"> PAGEREF _Toc497495164 \h </w:instrText>
            </w:r>
            <w:r w:rsidR="000C275E">
              <w:rPr>
                <w:noProof/>
                <w:webHidden/>
              </w:rPr>
            </w:r>
            <w:r w:rsidR="000C275E">
              <w:rPr>
                <w:noProof/>
                <w:webHidden/>
              </w:rPr>
              <w:fldChar w:fldCharType="separate"/>
            </w:r>
            <w:r w:rsidR="000C275E">
              <w:rPr>
                <w:noProof/>
                <w:webHidden/>
              </w:rPr>
              <w:t>4</w:t>
            </w:r>
            <w:r w:rsidR="000C275E">
              <w:rPr>
                <w:noProof/>
                <w:webHidden/>
              </w:rPr>
              <w:fldChar w:fldCharType="end"/>
            </w:r>
          </w:hyperlink>
        </w:p>
        <w:p w14:paraId="09D97028" w14:textId="77777777" w:rsidR="000C275E" w:rsidRDefault="006C6BBA">
          <w:pPr>
            <w:pStyle w:val="TOC2"/>
            <w:tabs>
              <w:tab w:val="left" w:pos="880"/>
              <w:tab w:val="right" w:leader="dot" w:pos="9016"/>
            </w:tabs>
            <w:rPr>
              <w:rFonts w:eastAsiaTheme="minorEastAsia"/>
              <w:noProof/>
              <w:lang w:eastAsia="en-GB"/>
            </w:rPr>
          </w:pPr>
          <w:hyperlink w:anchor="_Toc497495165" w:history="1">
            <w:r w:rsidR="000C275E" w:rsidRPr="00E60A63">
              <w:rPr>
                <w:rStyle w:val="Hyperlink"/>
                <w:noProof/>
              </w:rPr>
              <w:t>3.1</w:t>
            </w:r>
            <w:r w:rsidR="000C275E">
              <w:rPr>
                <w:rFonts w:eastAsiaTheme="minorEastAsia"/>
                <w:noProof/>
                <w:lang w:eastAsia="en-GB"/>
              </w:rPr>
              <w:tab/>
            </w:r>
            <w:r w:rsidR="000C275E" w:rsidRPr="00E60A63">
              <w:rPr>
                <w:rStyle w:val="Hyperlink"/>
                <w:noProof/>
              </w:rPr>
              <w:t>Sub headings</w:t>
            </w:r>
            <w:r w:rsidR="000C275E">
              <w:rPr>
                <w:noProof/>
                <w:webHidden/>
              </w:rPr>
              <w:tab/>
            </w:r>
            <w:r w:rsidR="000C275E">
              <w:rPr>
                <w:noProof/>
                <w:webHidden/>
              </w:rPr>
              <w:fldChar w:fldCharType="begin"/>
            </w:r>
            <w:r w:rsidR="000C275E">
              <w:rPr>
                <w:noProof/>
                <w:webHidden/>
              </w:rPr>
              <w:instrText xml:space="preserve"> PAGEREF _Toc497495165 \h </w:instrText>
            </w:r>
            <w:r w:rsidR="000C275E">
              <w:rPr>
                <w:noProof/>
                <w:webHidden/>
              </w:rPr>
            </w:r>
            <w:r w:rsidR="000C275E">
              <w:rPr>
                <w:noProof/>
                <w:webHidden/>
              </w:rPr>
              <w:fldChar w:fldCharType="separate"/>
            </w:r>
            <w:r w:rsidR="000C275E">
              <w:rPr>
                <w:noProof/>
                <w:webHidden/>
              </w:rPr>
              <w:t>4</w:t>
            </w:r>
            <w:r w:rsidR="000C275E">
              <w:rPr>
                <w:noProof/>
                <w:webHidden/>
              </w:rPr>
              <w:fldChar w:fldCharType="end"/>
            </w:r>
          </w:hyperlink>
        </w:p>
        <w:p w14:paraId="75B05903" w14:textId="77777777" w:rsidR="000C275E" w:rsidRDefault="006C6BBA">
          <w:pPr>
            <w:pStyle w:val="TOC3"/>
            <w:tabs>
              <w:tab w:val="left" w:pos="1320"/>
              <w:tab w:val="right" w:leader="dot" w:pos="9016"/>
            </w:tabs>
            <w:rPr>
              <w:rFonts w:eastAsiaTheme="minorEastAsia"/>
              <w:noProof/>
              <w:lang w:eastAsia="en-GB"/>
            </w:rPr>
          </w:pPr>
          <w:hyperlink w:anchor="_Toc497495166" w:history="1">
            <w:r w:rsidR="000C275E" w:rsidRPr="00E60A63">
              <w:rPr>
                <w:rStyle w:val="Hyperlink"/>
                <w:noProof/>
              </w:rPr>
              <w:t>3.1.1</w:t>
            </w:r>
            <w:r w:rsidR="000C275E">
              <w:rPr>
                <w:rFonts w:eastAsiaTheme="minorEastAsia"/>
                <w:noProof/>
                <w:lang w:eastAsia="en-GB"/>
              </w:rPr>
              <w:tab/>
            </w:r>
            <w:r w:rsidR="000C275E" w:rsidRPr="00E60A63">
              <w:rPr>
                <w:rStyle w:val="Hyperlink"/>
                <w:noProof/>
              </w:rPr>
              <w:t>Further subheadings</w:t>
            </w:r>
            <w:r w:rsidR="000C275E">
              <w:rPr>
                <w:noProof/>
                <w:webHidden/>
              </w:rPr>
              <w:tab/>
            </w:r>
            <w:r w:rsidR="000C275E">
              <w:rPr>
                <w:noProof/>
                <w:webHidden/>
              </w:rPr>
              <w:fldChar w:fldCharType="begin"/>
            </w:r>
            <w:r w:rsidR="000C275E">
              <w:rPr>
                <w:noProof/>
                <w:webHidden/>
              </w:rPr>
              <w:instrText xml:space="preserve"> PAGEREF _Toc497495166 \h </w:instrText>
            </w:r>
            <w:r w:rsidR="000C275E">
              <w:rPr>
                <w:noProof/>
                <w:webHidden/>
              </w:rPr>
            </w:r>
            <w:r w:rsidR="000C275E">
              <w:rPr>
                <w:noProof/>
                <w:webHidden/>
              </w:rPr>
              <w:fldChar w:fldCharType="separate"/>
            </w:r>
            <w:r w:rsidR="000C275E">
              <w:rPr>
                <w:noProof/>
                <w:webHidden/>
              </w:rPr>
              <w:t>4</w:t>
            </w:r>
            <w:r w:rsidR="000C275E">
              <w:rPr>
                <w:noProof/>
                <w:webHidden/>
              </w:rPr>
              <w:fldChar w:fldCharType="end"/>
            </w:r>
          </w:hyperlink>
        </w:p>
        <w:p w14:paraId="0953C7EC" w14:textId="77777777" w:rsidR="000C275E" w:rsidRDefault="006C6BBA">
          <w:pPr>
            <w:pStyle w:val="TOC1"/>
            <w:tabs>
              <w:tab w:val="left" w:pos="440"/>
              <w:tab w:val="right" w:leader="dot" w:pos="9016"/>
            </w:tabs>
            <w:rPr>
              <w:rFonts w:eastAsiaTheme="minorEastAsia"/>
              <w:noProof/>
              <w:lang w:eastAsia="en-GB"/>
            </w:rPr>
          </w:pPr>
          <w:hyperlink w:anchor="_Toc497495167" w:history="1">
            <w:r w:rsidR="000C275E" w:rsidRPr="00E60A63">
              <w:rPr>
                <w:rStyle w:val="Hyperlink"/>
                <w:noProof/>
              </w:rPr>
              <w:t>4.</w:t>
            </w:r>
            <w:r w:rsidR="000C275E">
              <w:rPr>
                <w:rFonts w:eastAsiaTheme="minorEastAsia"/>
                <w:noProof/>
                <w:lang w:eastAsia="en-GB"/>
              </w:rPr>
              <w:tab/>
            </w:r>
            <w:r w:rsidR="000C275E" w:rsidRPr="00E60A63">
              <w:rPr>
                <w:rStyle w:val="Hyperlink"/>
                <w:noProof/>
              </w:rPr>
              <w:t>Conclusion</w:t>
            </w:r>
            <w:r w:rsidR="000C275E">
              <w:rPr>
                <w:noProof/>
                <w:webHidden/>
              </w:rPr>
              <w:tab/>
            </w:r>
            <w:r w:rsidR="000C275E">
              <w:rPr>
                <w:noProof/>
                <w:webHidden/>
              </w:rPr>
              <w:fldChar w:fldCharType="begin"/>
            </w:r>
            <w:r w:rsidR="000C275E">
              <w:rPr>
                <w:noProof/>
                <w:webHidden/>
              </w:rPr>
              <w:instrText xml:space="preserve"> PAGEREF _Toc497495167 \h </w:instrText>
            </w:r>
            <w:r w:rsidR="000C275E">
              <w:rPr>
                <w:noProof/>
                <w:webHidden/>
              </w:rPr>
            </w:r>
            <w:r w:rsidR="000C275E">
              <w:rPr>
                <w:noProof/>
                <w:webHidden/>
              </w:rPr>
              <w:fldChar w:fldCharType="separate"/>
            </w:r>
            <w:r w:rsidR="000C275E">
              <w:rPr>
                <w:noProof/>
                <w:webHidden/>
              </w:rPr>
              <w:t>5</w:t>
            </w:r>
            <w:r w:rsidR="000C275E">
              <w:rPr>
                <w:noProof/>
                <w:webHidden/>
              </w:rPr>
              <w:fldChar w:fldCharType="end"/>
            </w:r>
          </w:hyperlink>
        </w:p>
        <w:p w14:paraId="6E2957B6" w14:textId="77777777" w:rsidR="000C275E" w:rsidRDefault="006C6BBA">
          <w:pPr>
            <w:pStyle w:val="TOC1"/>
            <w:tabs>
              <w:tab w:val="left" w:pos="440"/>
              <w:tab w:val="right" w:leader="dot" w:pos="9016"/>
            </w:tabs>
            <w:rPr>
              <w:rFonts w:eastAsiaTheme="minorEastAsia"/>
              <w:noProof/>
              <w:lang w:eastAsia="en-GB"/>
            </w:rPr>
          </w:pPr>
          <w:hyperlink w:anchor="_Toc497495168" w:history="1">
            <w:r w:rsidR="000C275E" w:rsidRPr="00E60A63">
              <w:rPr>
                <w:rStyle w:val="Hyperlink"/>
                <w:noProof/>
              </w:rPr>
              <w:t>5.</w:t>
            </w:r>
            <w:r w:rsidR="000C275E">
              <w:rPr>
                <w:rFonts w:eastAsiaTheme="minorEastAsia"/>
                <w:noProof/>
                <w:lang w:eastAsia="en-GB"/>
              </w:rPr>
              <w:tab/>
            </w:r>
            <w:r w:rsidR="000C275E" w:rsidRPr="00E60A63">
              <w:rPr>
                <w:rStyle w:val="Hyperlink"/>
                <w:noProof/>
              </w:rPr>
              <w:t>Recommendations</w:t>
            </w:r>
            <w:r w:rsidR="000C275E">
              <w:rPr>
                <w:noProof/>
                <w:webHidden/>
              </w:rPr>
              <w:tab/>
            </w:r>
            <w:r w:rsidR="000C275E">
              <w:rPr>
                <w:noProof/>
                <w:webHidden/>
              </w:rPr>
              <w:fldChar w:fldCharType="begin"/>
            </w:r>
            <w:r w:rsidR="000C275E">
              <w:rPr>
                <w:noProof/>
                <w:webHidden/>
              </w:rPr>
              <w:instrText xml:space="preserve"> PAGEREF _Toc497495168 \h </w:instrText>
            </w:r>
            <w:r w:rsidR="000C275E">
              <w:rPr>
                <w:noProof/>
                <w:webHidden/>
              </w:rPr>
            </w:r>
            <w:r w:rsidR="000C275E">
              <w:rPr>
                <w:noProof/>
                <w:webHidden/>
              </w:rPr>
              <w:fldChar w:fldCharType="separate"/>
            </w:r>
            <w:r w:rsidR="000C275E">
              <w:rPr>
                <w:noProof/>
                <w:webHidden/>
              </w:rPr>
              <w:t>6</w:t>
            </w:r>
            <w:r w:rsidR="000C275E">
              <w:rPr>
                <w:noProof/>
                <w:webHidden/>
              </w:rPr>
              <w:fldChar w:fldCharType="end"/>
            </w:r>
          </w:hyperlink>
        </w:p>
        <w:p w14:paraId="4316DD0C" w14:textId="77777777" w:rsidR="000C275E" w:rsidRDefault="006C6BBA">
          <w:pPr>
            <w:pStyle w:val="TOC1"/>
            <w:tabs>
              <w:tab w:val="left" w:pos="440"/>
              <w:tab w:val="right" w:leader="dot" w:pos="9016"/>
            </w:tabs>
            <w:rPr>
              <w:rFonts w:eastAsiaTheme="minorEastAsia"/>
              <w:noProof/>
              <w:lang w:eastAsia="en-GB"/>
            </w:rPr>
          </w:pPr>
          <w:hyperlink w:anchor="_Toc497495169" w:history="1">
            <w:r w:rsidR="000C275E" w:rsidRPr="00E60A63">
              <w:rPr>
                <w:rStyle w:val="Hyperlink"/>
                <w:noProof/>
              </w:rPr>
              <w:t>6.</w:t>
            </w:r>
            <w:r w:rsidR="000C275E">
              <w:rPr>
                <w:rFonts w:eastAsiaTheme="minorEastAsia"/>
                <w:noProof/>
                <w:lang w:eastAsia="en-GB"/>
              </w:rPr>
              <w:tab/>
            </w:r>
            <w:r w:rsidR="000C275E" w:rsidRPr="00E60A63">
              <w:rPr>
                <w:rStyle w:val="Hyperlink"/>
                <w:noProof/>
              </w:rPr>
              <w:t>Reference list</w:t>
            </w:r>
            <w:r w:rsidR="000C275E">
              <w:rPr>
                <w:noProof/>
                <w:webHidden/>
              </w:rPr>
              <w:tab/>
            </w:r>
            <w:r w:rsidR="000C275E">
              <w:rPr>
                <w:noProof/>
                <w:webHidden/>
              </w:rPr>
              <w:fldChar w:fldCharType="begin"/>
            </w:r>
            <w:r w:rsidR="000C275E">
              <w:rPr>
                <w:noProof/>
                <w:webHidden/>
              </w:rPr>
              <w:instrText xml:space="preserve"> PAGEREF _Toc497495169 \h </w:instrText>
            </w:r>
            <w:r w:rsidR="000C275E">
              <w:rPr>
                <w:noProof/>
                <w:webHidden/>
              </w:rPr>
            </w:r>
            <w:r w:rsidR="000C275E">
              <w:rPr>
                <w:noProof/>
                <w:webHidden/>
              </w:rPr>
              <w:fldChar w:fldCharType="separate"/>
            </w:r>
            <w:r w:rsidR="000C275E">
              <w:rPr>
                <w:noProof/>
                <w:webHidden/>
              </w:rPr>
              <w:t>7</w:t>
            </w:r>
            <w:r w:rsidR="000C275E">
              <w:rPr>
                <w:noProof/>
                <w:webHidden/>
              </w:rPr>
              <w:fldChar w:fldCharType="end"/>
            </w:r>
          </w:hyperlink>
        </w:p>
        <w:p w14:paraId="5F2AFFFB" w14:textId="77777777" w:rsidR="000C275E" w:rsidRDefault="006C6BBA">
          <w:pPr>
            <w:pStyle w:val="TOC1"/>
            <w:tabs>
              <w:tab w:val="left" w:pos="440"/>
              <w:tab w:val="right" w:leader="dot" w:pos="9016"/>
            </w:tabs>
            <w:rPr>
              <w:rFonts w:eastAsiaTheme="minorEastAsia"/>
              <w:noProof/>
              <w:lang w:eastAsia="en-GB"/>
            </w:rPr>
          </w:pPr>
          <w:hyperlink w:anchor="_Toc497495170" w:history="1">
            <w:r w:rsidR="000C275E" w:rsidRPr="00E60A63">
              <w:rPr>
                <w:rStyle w:val="Hyperlink"/>
                <w:noProof/>
              </w:rPr>
              <w:t>7.</w:t>
            </w:r>
            <w:r w:rsidR="000C275E">
              <w:rPr>
                <w:rFonts w:eastAsiaTheme="minorEastAsia"/>
                <w:noProof/>
                <w:lang w:eastAsia="en-GB"/>
              </w:rPr>
              <w:tab/>
            </w:r>
            <w:r w:rsidR="000C275E" w:rsidRPr="00E60A63">
              <w:rPr>
                <w:rStyle w:val="Hyperlink"/>
                <w:noProof/>
              </w:rPr>
              <w:t>Appendix</w:t>
            </w:r>
            <w:r w:rsidR="000C275E">
              <w:rPr>
                <w:noProof/>
                <w:webHidden/>
              </w:rPr>
              <w:tab/>
            </w:r>
            <w:r w:rsidR="000C275E">
              <w:rPr>
                <w:noProof/>
                <w:webHidden/>
              </w:rPr>
              <w:fldChar w:fldCharType="begin"/>
            </w:r>
            <w:r w:rsidR="000C275E">
              <w:rPr>
                <w:noProof/>
                <w:webHidden/>
              </w:rPr>
              <w:instrText xml:space="preserve"> PAGEREF _Toc497495170 \h </w:instrText>
            </w:r>
            <w:r w:rsidR="000C275E">
              <w:rPr>
                <w:noProof/>
                <w:webHidden/>
              </w:rPr>
            </w:r>
            <w:r w:rsidR="000C275E">
              <w:rPr>
                <w:noProof/>
                <w:webHidden/>
              </w:rPr>
              <w:fldChar w:fldCharType="separate"/>
            </w:r>
            <w:r w:rsidR="000C275E">
              <w:rPr>
                <w:noProof/>
                <w:webHidden/>
              </w:rPr>
              <w:t>8</w:t>
            </w:r>
            <w:r w:rsidR="000C275E">
              <w:rPr>
                <w:noProof/>
                <w:webHidden/>
              </w:rPr>
              <w:fldChar w:fldCharType="end"/>
            </w:r>
          </w:hyperlink>
        </w:p>
        <w:p w14:paraId="0FAB2C3C" w14:textId="77777777" w:rsidR="00AD47D8" w:rsidRDefault="00AD47D8">
          <w:r>
            <w:rPr>
              <w:b/>
              <w:bCs/>
              <w:noProof/>
            </w:rPr>
            <w:fldChar w:fldCharType="end"/>
          </w:r>
        </w:p>
      </w:sdtContent>
    </w:sdt>
    <w:p w14:paraId="34CCAA6D" w14:textId="77777777" w:rsidR="003F0869" w:rsidRDefault="00AD47D8" w:rsidP="00AD47D8">
      <w:r>
        <w:t xml:space="preserve"> </w:t>
      </w:r>
    </w:p>
    <w:p w14:paraId="2AB2ED04" w14:textId="77777777" w:rsidR="003F0869" w:rsidRDefault="003F0869">
      <w:r>
        <w:br w:type="page"/>
      </w:r>
    </w:p>
    <w:p w14:paraId="2D3B8EFE" w14:textId="7590C2B6" w:rsidR="003F0869" w:rsidRDefault="003F0869" w:rsidP="000C275E">
      <w:pPr>
        <w:pStyle w:val="Heading1"/>
        <w:numPr>
          <w:ilvl w:val="0"/>
          <w:numId w:val="1"/>
        </w:numPr>
      </w:pPr>
      <w:bookmarkStart w:id="1" w:name="_Toc497495163"/>
      <w:r>
        <w:lastRenderedPageBreak/>
        <w:t>Introduction</w:t>
      </w:r>
      <w:bookmarkEnd w:id="1"/>
    </w:p>
    <w:p w14:paraId="7EFE5F1D" w14:textId="55864C6B" w:rsidR="006F5D37" w:rsidRPr="00EB3552" w:rsidRDefault="006F5D37" w:rsidP="00CD549F">
      <w:pPr>
        <w:ind w:left="360"/>
        <w:rPr>
          <w:sz w:val="24"/>
          <w:szCs w:val="24"/>
        </w:rPr>
      </w:pPr>
      <w:r w:rsidRPr="00EB3552">
        <w:rPr>
          <w:noProof/>
          <w:sz w:val="24"/>
          <w:szCs w:val="24"/>
          <w:lang w:eastAsia="en-GB"/>
        </w:rPr>
        <mc:AlternateContent>
          <mc:Choice Requires="wps">
            <w:drawing>
              <wp:anchor distT="45720" distB="45720" distL="114300" distR="114300" simplePos="0" relativeHeight="251666432" behindDoc="0" locked="0" layoutInCell="1" allowOverlap="1" wp14:anchorId="70F20003" wp14:editId="4F3FC109">
                <wp:simplePos x="0" y="0"/>
                <wp:positionH relativeFrom="column">
                  <wp:posOffset>228600</wp:posOffset>
                </wp:positionH>
                <wp:positionV relativeFrom="paragraph">
                  <wp:posOffset>989330</wp:posOffset>
                </wp:positionV>
                <wp:extent cx="5692140" cy="1404620"/>
                <wp:effectExtent l="0" t="0" r="2286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140" cy="1404620"/>
                        </a:xfrm>
                        <a:prstGeom prst="rect">
                          <a:avLst/>
                        </a:prstGeom>
                        <a:solidFill>
                          <a:srgbClr val="FFFFFF"/>
                        </a:solidFill>
                        <a:ln w="9525">
                          <a:solidFill>
                            <a:srgbClr val="000000"/>
                          </a:solidFill>
                          <a:miter lim="800000"/>
                          <a:headEnd/>
                          <a:tailEnd/>
                        </a:ln>
                      </wps:spPr>
                      <wps:txbx>
                        <w:txbxContent>
                          <w:p w14:paraId="606907F2" w14:textId="6A4D634B" w:rsidR="0008645D" w:rsidRDefault="0008645D">
                            <w:r>
                              <w:rPr>
                                <w:noProof/>
                                <w:lang w:eastAsia="en-GB"/>
                              </w:rPr>
                              <w:drawing>
                                <wp:inline distT="0" distB="0" distL="0" distR="0" wp14:anchorId="17AE0722" wp14:editId="7594D8C8">
                                  <wp:extent cx="5242560" cy="2950029"/>
                                  <wp:effectExtent l="190500" t="190500" r="186690" b="1936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umb-workspac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37649" cy="3003536"/>
                                          </a:xfrm>
                                          <a:prstGeom prst="rect">
                                            <a:avLst/>
                                          </a:prstGeom>
                                          <a:ln>
                                            <a:noFill/>
                                          </a:ln>
                                          <a:effectLst>
                                            <a:outerShdw blurRad="190500" algn="tl" rotWithShape="0">
                                              <a:srgbClr val="000000">
                                                <a:alpha val="70000"/>
                                              </a:srgbClr>
                                            </a:outerShdw>
                                          </a:effectLst>
                                        </pic:spPr>
                                      </pic:pic>
                                    </a:graphicData>
                                  </a:graphic>
                                </wp:inline>
                              </w:drawing>
                            </w:r>
                          </w:p>
                          <w:p w14:paraId="35E73127" w14:textId="29ADFF81" w:rsidR="0008645D" w:rsidRDefault="0008645D">
                            <w:r>
                              <w:rPr>
                                <w:b/>
                              </w:rPr>
                              <w:t>Figure</w:t>
                            </w:r>
                            <w:r w:rsidRPr="00CD549F">
                              <w:rPr>
                                <w:b/>
                              </w:rPr>
                              <w:t xml:space="preserve"> 1</w:t>
                            </w:r>
                            <w:r>
                              <w:t xml:space="preserve"> – Precious plastics adapted 40ft container (Image used is </w:t>
                            </w:r>
                            <w:proofErr w:type="gramStart"/>
                            <w:r>
                              <w:t xml:space="preserve">from  </w:t>
                            </w:r>
                            <w:r w:rsidRPr="00CD549F">
                              <w:t>https://preciousplastic.com/images/Thumb-workspace.jpg</w:t>
                            </w:r>
                            <w:proofErr w:type="gramEnd"/>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F20003" id="Text Box 2" o:spid="_x0000_s1028" type="#_x0000_t202" style="position:absolute;left:0;text-align:left;margin-left:18pt;margin-top:77.9pt;width:448.2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">
                <v:textbox style="mso-fit-shape-to-text:t">
                  <w:txbxContent>
                    <w:p w14:paraId="606907F2" w14:textId="6A4D634B" w:rsidR="0008645D" w:rsidRDefault="0008645D">
                      <w:r>
                        <w:rPr>
                          <w:noProof/>
                          <w:lang w:eastAsia="en-GB"/>
                        </w:rPr>
                        <w:drawing>
                          <wp:inline distT="0" distB="0" distL="0" distR="0" wp14:anchorId="17AE0722" wp14:editId="7594D8C8">
                            <wp:extent cx="5242560" cy="2950029"/>
                            <wp:effectExtent l="190500" t="190500" r="186690" b="1936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umb-workspac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37649" cy="3003536"/>
                                    </a:xfrm>
                                    <a:prstGeom prst="rect">
                                      <a:avLst/>
                                    </a:prstGeom>
                                    <a:ln>
                                      <a:noFill/>
                                    </a:ln>
                                    <a:effectLst>
                                      <a:outerShdw blurRad="190500" algn="tl" rotWithShape="0">
                                        <a:srgbClr val="000000">
                                          <a:alpha val="70000"/>
                                        </a:srgbClr>
                                      </a:outerShdw>
                                    </a:effectLst>
                                  </pic:spPr>
                                </pic:pic>
                              </a:graphicData>
                            </a:graphic>
                          </wp:inline>
                        </w:drawing>
                      </w:r>
                    </w:p>
                    <w:p w14:paraId="35E73127" w14:textId="29ADFF81" w:rsidR="0008645D" w:rsidRDefault="0008645D">
                      <w:r>
                        <w:rPr>
                          <w:b/>
                        </w:rPr>
                        <w:t>Figure</w:t>
                      </w:r>
                      <w:r w:rsidRPr="00CD549F">
                        <w:rPr>
                          <w:b/>
                        </w:rPr>
                        <w:t xml:space="preserve"> 1</w:t>
                      </w:r>
                      <w:r>
                        <w:t xml:space="preserve"> – Precious plastics adapted 40ft container (Image used is </w:t>
                      </w:r>
                      <w:proofErr w:type="gramStart"/>
                      <w:r>
                        <w:t xml:space="preserve">from  </w:t>
                      </w:r>
                      <w:r w:rsidRPr="00CD549F">
                        <w:t>https://preciousplastic.com/images/Thumb-workspace.jpg</w:t>
                      </w:r>
                      <w:proofErr w:type="gramEnd"/>
                      <w:r>
                        <w:t>)</w:t>
                      </w:r>
                    </w:p>
                  </w:txbxContent>
                </v:textbox>
                <w10:wrap type="square"/>
              </v:shape>
            </w:pict>
          </mc:Fallback>
        </mc:AlternateContent>
      </w:r>
      <w:r w:rsidR="008D2A87" w:rsidRPr="00EB3552">
        <w:rPr>
          <w:sz w:val="24"/>
          <w:szCs w:val="24"/>
        </w:rPr>
        <w:t xml:space="preserve">Precious plastics </w:t>
      </w:r>
      <w:r w:rsidR="007E61D9" w:rsidRPr="00EB3552">
        <w:rPr>
          <w:sz w:val="24"/>
          <w:szCs w:val="24"/>
        </w:rPr>
        <w:t xml:space="preserve">was started by </w:t>
      </w:r>
      <w:r w:rsidR="007E61D9" w:rsidRPr="00EB3552">
        <w:rPr>
          <w:bCs/>
          <w:color w:val="1E1E1E"/>
          <w:sz w:val="24"/>
          <w:szCs w:val="24"/>
        </w:rPr>
        <w:t xml:space="preserve">Dave </w:t>
      </w:r>
      <w:proofErr w:type="spellStart"/>
      <w:r w:rsidR="007E61D9" w:rsidRPr="00EB3552">
        <w:rPr>
          <w:bCs/>
          <w:color w:val="1E1E1E"/>
          <w:sz w:val="24"/>
          <w:szCs w:val="24"/>
        </w:rPr>
        <w:t>Hakkens</w:t>
      </w:r>
      <w:proofErr w:type="spellEnd"/>
      <w:r w:rsidR="007E61D9" w:rsidRPr="00EB3552">
        <w:rPr>
          <w:bCs/>
          <w:color w:val="1E1E1E"/>
          <w:sz w:val="24"/>
          <w:szCs w:val="24"/>
        </w:rPr>
        <w:t xml:space="preserve"> in 2013 as part of a gra</w:t>
      </w:r>
      <w:r w:rsidR="001D5B0F" w:rsidRPr="00EB3552">
        <w:rPr>
          <w:bCs/>
          <w:color w:val="1E1E1E"/>
          <w:sz w:val="24"/>
          <w:szCs w:val="24"/>
        </w:rPr>
        <w:t>d</w:t>
      </w:r>
      <w:r w:rsidR="007E61D9" w:rsidRPr="00EB3552">
        <w:rPr>
          <w:bCs/>
          <w:color w:val="1E1E1E"/>
          <w:sz w:val="24"/>
          <w:szCs w:val="24"/>
        </w:rPr>
        <w:t>uation project</w:t>
      </w:r>
      <w:r w:rsidR="008D2A87" w:rsidRPr="00EB3552">
        <w:rPr>
          <w:sz w:val="24"/>
          <w:szCs w:val="24"/>
        </w:rPr>
        <w:t xml:space="preserve"> organisations on a low budget the opportunity to get involved in all aspects of recycling plastics. </w:t>
      </w:r>
      <w:sdt>
        <w:sdtPr>
          <w:rPr>
            <w:bCs/>
            <w:color w:val="1E1E1E"/>
            <w:sz w:val="24"/>
            <w:szCs w:val="24"/>
          </w:rPr>
          <w:id w:val="18741227"/>
          <w:citation/>
        </w:sdtPr>
        <w:sdtContent>
          <w:r w:rsidR="007E61D9" w:rsidRPr="00EB3552">
            <w:rPr>
              <w:bCs/>
              <w:color w:val="1E1E1E"/>
              <w:sz w:val="24"/>
              <w:szCs w:val="24"/>
            </w:rPr>
            <w:fldChar w:fldCharType="begin"/>
          </w:r>
          <w:r w:rsidR="007E61D9" w:rsidRPr="00EB3552">
            <w:rPr>
              <w:bCs/>
              <w:color w:val="1E1E1E"/>
              <w:sz w:val="24"/>
              <w:szCs w:val="24"/>
            </w:rPr>
            <w:instrText xml:space="preserve">CITATION Thi17 \l 2057 </w:instrText>
          </w:r>
          <w:r w:rsidR="007E61D9" w:rsidRPr="00EB3552">
            <w:rPr>
              <w:bCs/>
              <w:color w:val="1E1E1E"/>
              <w:sz w:val="24"/>
              <w:szCs w:val="24"/>
            </w:rPr>
            <w:fldChar w:fldCharType="separate"/>
          </w:r>
          <w:r w:rsidR="007F7E7C" w:rsidRPr="00EB3552">
            <w:rPr>
              <w:noProof/>
              <w:color w:val="1E1E1E"/>
              <w:sz w:val="24"/>
              <w:szCs w:val="24"/>
            </w:rPr>
            <w:t>(ThisIsEindahoven.com, 2017)</w:t>
          </w:r>
          <w:r w:rsidR="007E61D9" w:rsidRPr="00EB3552">
            <w:rPr>
              <w:bCs/>
              <w:color w:val="1E1E1E"/>
              <w:sz w:val="24"/>
              <w:szCs w:val="24"/>
            </w:rPr>
            <w:fldChar w:fldCharType="end"/>
          </w:r>
        </w:sdtContent>
      </w:sdt>
      <w:r w:rsidR="007E61D9" w:rsidRPr="00EB3552">
        <w:rPr>
          <w:bCs/>
          <w:color w:val="1E1E1E"/>
          <w:sz w:val="24"/>
          <w:szCs w:val="24"/>
        </w:rPr>
        <w:t>.</w:t>
      </w:r>
      <w:r w:rsidR="007E61D9" w:rsidRPr="00EB3552">
        <w:rPr>
          <w:sz w:val="24"/>
          <w:szCs w:val="24"/>
        </w:rPr>
        <w:t xml:space="preserve"> The initiative is an open souse project that is designed to give people from all over the world the</w:t>
      </w:r>
      <w:r w:rsidR="008D2A87" w:rsidRPr="00EB3552">
        <w:rPr>
          <w:sz w:val="24"/>
          <w:szCs w:val="24"/>
        </w:rPr>
        <w:t xml:space="preserve"> </w:t>
      </w:r>
      <w:r w:rsidR="00675F87" w:rsidRPr="00EB3552">
        <w:rPr>
          <w:sz w:val="24"/>
          <w:szCs w:val="24"/>
        </w:rPr>
        <w:t>opportunity</w:t>
      </w:r>
      <w:r w:rsidR="008D2A87" w:rsidRPr="00EB3552">
        <w:rPr>
          <w:sz w:val="24"/>
          <w:szCs w:val="24"/>
        </w:rPr>
        <w:t xml:space="preserve"> t</w:t>
      </w:r>
      <w:r w:rsidR="001D5B0F" w:rsidRPr="00EB3552">
        <w:rPr>
          <w:sz w:val="24"/>
          <w:szCs w:val="24"/>
        </w:rPr>
        <w:t>o recycle plastic from their community and make new products of their own.</w:t>
      </w:r>
    </w:p>
    <w:p w14:paraId="6271038A" w14:textId="04B91C0B" w:rsidR="008D2A87" w:rsidRPr="00EB3552" w:rsidRDefault="00CD549F" w:rsidP="008D2A87">
      <w:pPr>
        <w:ind w:left="360"/>
        <w:rPr>
          <w:sz w:val="24"/>
          <w:szCs w:val="24"/>
        </w:rPr>
      </w:pPr>
      <w:r w:rsidRPr="00EB3552">
        <w:rPr>
          <w:noProof/>
          <w:sz w:val="24"/>
          <w:szCs w:val="24"/>
          <w:lang w:eastAsia="en-GB"/>
        </w:rPr>
        <mc:AlternateContent>
          <mc:Choice Requires="wps">
            <w:drawing>
              <wp:anchor distT="45720" distB="45720" distL="114300" distR="114300" simplePos="0" relativeHeight="251664384" behindDoc="0" locked="0" layoutInCell="1" allowOverlap="1" wp14:anchorId="0D1DC8CB" wp14:editId="25907231">
                <wp:simplePos x="0" y="0"/>
                <wp:positionH relativeFrom="column">
                  <wp:posOffset>228600</wp:posOffset>
                </wp:positionH>
                <wp:positionV relativeFrom="paragraph">
                  <wp:posOffset>5079365</wp:posOffset>
                </wp:positionV>
                <wp:extent cx="5692140" cy="24384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140" cy="2438400"/>
                        </a:xfrm>
                        <a:prstGeom prst="rect">
                          <a:avLst/>
                        </a:prstGeom>
                        <a:solidFill>
                          <a:srgbClr val="FFFFFF"/>
                        </a:solidFill>
                        <a:ln w="9525">
                          <a:solidFill>
                            <a:srgbClr val="000000"/>
                          </a:solidFill>
                          <a:miter lim="800000"/>
                          <a:headEnd/>
                          <a:tailEnd/>
                        </a:ln>
                      </wps:spPr>
                      <wps:txbx>
                        <w:txbxContent>
                          <w:p w14:paraId="516ACDBD" w14:textId="4272C643" w:rsidR="0008645D" w:rsidRDefault="0008645D">
                            <w:r>
                              <w:rPr>
                                <w:noProof/>
                                <w:lang w:eastAsia="en-GB"/>
                              </w:rPr>
                              <w:drawing>
                                <wp:inline distT="0" distB="0" distL="0" distR="0" wp14:anchorId="5E50589B" wp14:editId="79182F66">
                                  <wp:extent cx="5494020" cy="16744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chines.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70199" cy="1697713"/>
                                          </a:xfrm>
                                          <a:prstGeom prst="rect">
                                            <a:avLst/>
                                          </a:prstGeom>
                                        </pic:spPr>
                                      </pic:pic>
                                    </a:graphicData>
                                  </a:graphic>
                                </wp:inline>
                              </w:drawing>
                            </w:r>
                          </w:p>
                          <w:p w14:paraId="482CD3C1" w14:textId="50A2E406" w:rsidR="0008645D" w:rsidRDefault="0008645D">
                            <w:r>
                              <w:rPr>
                                <w:b/>
                              </w:rPr>
                              <w:t>Figure</w:t>
                            </w:r>
                            <w:r w:rsidRPr="00CD549F">
                              <w:rPr>
                                <w:b/>
                              </w:rPr>
                              <w:t xml:space="preserve"> 2</w:t>
                            </w:r>
                            <w:r>
                              <w:t xml:space="preserve"> – Image consists of all four machines designed by Precious plastics, starting with the shredding, Extrusion, Injection moulding and compression machines. (This image was found at </w:t>
                            </w:r>
                            <w:r w:rsidRPr="00CD549F">
                              <w:t>www.revistacodigo.com/wp-content/uploads/2016/04/machines.p</w:t>
                            </w:r>
                            <w:r>
                              <w:t>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1DC8CB" id="_x0000_s1029" type="#_x0000_t202" style="position:absolute;left:0;text-align:left;margin-left:18pt;margin-top:399.95pt;width:448.2pt;height:192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">
                <v:textbox>
                  <w:txbxContent>
                    <w:p w14:paraId="516ACDBD" w14:textId="4272C643" w:rsidR="0008645D" w:rsidRDefault="0008645D">
                      <w:r>
                        <w:rPr>
                          <w:noProof/>
                          <w:lang w:eastAsia="en-GB"/>
                        </w:rPr>
                        <w:drawing>
                          <wp:inline distT="0" distB="0" distL="0" distR="0" wp14:anchorId="5E50589B" wp14:editId="79182F66">
                            <wp:extent cx="5494020" cy="16744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chines.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70199" cy="1697713"/>
                                    </a:xfrm>
                                    <a:prstGeom prst="rect">
                                      <a:avLst/>
                                    </a:prstGeom>
                                  </pic:spPr>
                                </pic:pic>
                              </a:graphicData>
                            </a:graphic>
                          </wp:inline>
                        </w:drawing>
                      </w:r>
                    </w:p>
                    <w:p w14:paraId="482CD3C1" w14:textId="50A2E406" w:rsidR="0008645D" w:rsidRDefault="0008645D">
                      <w:r>
                        <w:rPr>
                          <w:b/>
                        </w:rPr>
                        <w:t>Figure</w:t>
                      </w:r>
                      <w:r w:rsidRPr="00CD549F">
                        <w:rPr>
                          <w:b/>
                        </w:rPr>
                        <w:t xml:space="preserve"> 2</w:t>
                      </w:r>
                      <w:r>
                        <w:t xml:space="preserve"> – Image consists of all four machines designed by Precious plastics, starting with the shredding, Extrusion, Injection moulding and compression machines. (This image was found at </w:t>
                      </w:r>
                      <w:r w:rsidRPr="00CD549F">
                        <w:t>www.revistacodigo.com/wp-content/uploads/2016/04/machines.p</w:t>
                      </w:r>
                      <w:r>
                        <w:t>ng)</w:t>
                      </w:r>
                    </w:p>
                  </w:txbxContent>
                </v:textbox>
                <w10:wrap type="square"/>
              </v:shape>
            </w:pict>
          </mc:Fallback>
        </mc:AlternateContent>
      </w:r>
      <w:r w:rsidR="00C57AD3" w:rsidRPr="00EB3552">
        <w:rPr>
          <w:sz w:val="24"/>
          <w:szCs w:val="24"/>
        </w:rPr>
        <w:t xml:space="preserve">The precious plastic website allows the user to download everything needed to plan and build four machines that fit into a 40ft container. It consists of a shredding machine, extrusion machine, an injection moulding machine and compression unit as well as all of </w:t>
      </w:r>
      <w:r w:rsidR="00C57AD3" w:rsidRPr="00EB3552">
        <w:rPr>
          <w:sz w:val="24"/>
          <w:szCs w:val="24"/>
        </w:rPr>
        <w:lastRenderedPageBreak/>
        <w:t>the material</w:t>
      </w:r>
      <w:r w:rsidR="000A7AA5" w:rsidRPr="00EB3552">
        <w:rPr>
          <w:sz w:val="24"/>
          <w:szCs w:val="24"/>
        </w:rPr>
        <w:t>s</w:t>
      </w:r>
      <w:r w:rsidR="00C57AD3" w:rsidRPr="00EB3552">
        <w:rPr>
          <w:sz w:val="24"/>
          <w:szCs w:val="24"/>
        </w:rPr>
        <w:t xml:space="preserve"> necessary to give users a good understanding of </w:t>
      </w:r>
      <w:r w:rsidR="0066593F" w:rsidRPr="00EB3552">
        <w:rPr>
          <w:sz w:val="24"/>
          <w:szCs w:val="24"/>
        </w:rPr>
        <w:t>sorting, cleaning and melting of commonly recycled plastics.</w:t>
      </w:r>
    </w:p>
    <w:p w14:paraId="57F579AD" w14:textId="33F24022" w:rsidR="000A7AA5" w:rsidRPr="00EB3552" w:rsidRDefault="00C74A5D" w:rsidP="000A7AA5">
      <w:pPr>
        <w:ind w:left="360"/>
        <w:rPr>
          <w:sz w:val="24"/>
          <w:szCs w:val="24"/>
        </w:rPr>
      </w:pPr>
      <w:r w:rsidRPr="00EB3552">
        <w:rPr>
          <w:sz w:val="24"/>
          <w:szCs w:val="24"/>
        </w:rPr>
        <w:t xml:space="preserve">Of the four machines, the shredding machine is used to break up the plastics into smaller pieces, this allows the other three machines to reform the material. </w:t>
      </w:r>
      <w:r w:rsidR="008F2744" w:rsidRPr="00EB3552">
        <w:rPr>
          <w:sz w:val="24"/>
          <w:szCs w:val="24"/>
        </w:rPr>
        <w:t xml:space="preserve">The extrusion and extraction machines both melt the shredded material in </w:t>
      </w:r>
      <w:r w:rsidR="000A7AA5" w:rsidRPr="00EB3552">
        <w:rPr>
          <w:sz w:val="24"/>
          <w:szCs w:val="24"/>
        </w:rPr>
        <w:t>a</w:t>
      </w:r>
      <w:r w:rsidR="008F2744" w:rsidRPr="00EB3552">
        <w:rPr>
          <w:sz w:val="24"/>
          <w:szCs w:val="24"/>
        </w:rPr>
        <w:t xml:space="preserve"> barrel and push it out of a small opening at the end of the barrel, with just one difference, the extrusion machine creates a </w:t>
      </w:r>
      <w:r w:rsidR="00BD5C43" w:rsidRPr="00EB3552">
        <w:rPr>
          <w:sz w:val="24"/>
          <w:szCs w:val="24"/>
        </w:rPr>
        <w:t>two-dimensional</w:t>
      </w:r>
      <w:r w:rsidR="008F2744" w:rsidRPr="00EB3552">
        <w:rPr>
          <w:sz w:val="24"/>
          <w:szCs w:val="24"/>
        </w:rPr>
        <w:t xml:space="preserve"> linear shape where as the injection moulding machine produces three</w:t>
      </w:r>
      <w:r w:rsidR="00BD5C43" w:rsidRPr="00EB3552">
        <w:rPr>
          <w:sz w:val="24"/>
          <w:szCs w:val="24"/>
        </w:rPr>
        <w:t>-</w:t>
      </w:r>
      <w:r w:rsidR="008F2744" w:rsidRPr="00EB3552">
        <w:rPr>
          <w:sz w:val="24"/>
          <w:szCs w:val="24"/>
        </w:rPr>
        <w:t>dimensional shapes using a pre</w:t>
      </w:r>
      <w:r w:rsidR="00BD5C43" w:rsidRPr="00EB3552">
        <w:rPr>
          <w:sz w:val="24"/>
          <w:szCs w:val="24"/>
        </w:rPr>
        <w:t>-</w:t>
      </w:r>
      <w:r w:rsidR="008F2744" w:rsidRPr="00EB3552">
        <w:rPr>
          <w:sz w:val="24"/>
          <w:szCs w:val="24"/>
        </w:rPr>
        <w:t>moulded cast which attached to the end of the barrel</w:t>
      </w:r>
      <w:r w:rsidR="00861788">
        <w:rPr>
          <w:sz w:val="24"/>
          <w:szCs w:val="24"/>
        </w:rPr>
        <w:t>.</w:t>
      </w:r>
      <w:bookmarkStart w:id="2" w:name="_GoBack"/>
      <w:bookmarkEnd w:id="2"/>
      <w:r w:rsidR="000A7AA5" w:rsidRPr="00EB3552">
        <w:rPr>
          <w:sz w:val="24"/>
          <w:szCs w:val="24"/>
        </w:rPr>
        <w:t>The compression machine is a little different as it heats the material in an oven and uses a jack to create pressure that closes two sides of a mould to form the desired shape.</w:t>
      </w:r>
    </w:p>
    <w:p w14:paraId="5E87C51B" w14:textId="3B206C1C" w:rsidR="00287520" w:rsidRPr="00EB3552" w:rsidRDefault="00C74A5D" w:rsidP="0039206E">
      <w:pPr>
        <w:ind w:left="360"/>
        <w:rPr>
          <w:sz w:val="24"/>
          <w:szCs w:val="24"/>
        </w:rPr>
      </w:pPr>
      <w:r w:rsidRPr="00EB3552">
        <w:rPr>
          <w:sz w:val="24"/>
          <w:szCs w:val="24"/>
        </w:rPr>
        <w:t>As the purpose of this report is to</w:t>
      </w:r>
      <w:r w:rsidR="00BD5C43" w:rsidRPr="00EB3552">
        <w:rPr>
          <w:sz w:val="24"/>
          <w:szCs w:val="24"/>
        </w:rPr>
        <w:t xml:space="preserve"> choose one machine to</w:t>
      </w:r>
      <w:r w:rsidRPr="00EB3552">
        <w:rPr>
          <w:sz w:val="24"/>
          <w:szCs w:val="24"/>
        </w:rPr>
        <w:t xml:space="preserve"> redesign </w:t>
      </w:r>
      <w:r w:rsidR="00BD5C43" w:rsidRPr="00EB3552">
        <w:rPr>
          <w:sz w:val="24"/>
          <w:szCs w:val="24"/>
        </w:rPr>
        <w:t xml:space="preserve">for </w:t>
      </w:r>
      <w:r w:rsidR="00E16CB1" w:rsidRPr="00EB3552">
        <w:rPr>
          <w:sz w:val="24"/>
          <w:szCs w:val="24"/>
        </w:rPr>
        <w:t>education</w:t>
      </w:r>
      <w:r w:rsidR="0039206E" w:rsidRPr="00EB3552">
        <w:rPr>
          <w:sz w:val="24"/>
          <w:szCs w:val="24"/>
        </w:rPr>
        <w:t>al purposes</w:t>
      </w:r>
      <w:r w:rsidR="00E608CD" w:rsidRPr="00EB3552">
        <w:rPr>
          <w:sz w:val="24"/>
          <w:szCs w:val="24"/>
        </w:rPr>
        <w:t>,</w:t>
      </w:r>
      <w:r w:rsidR="00E16CB1" w:rsidRPr="00EB3552">
        <w:rPr>
          <w:sz w:val="24"/>
          <w:szCs w:val="24"/>
        </w:rPr>
        <w:t xml:space="preserve"> </w:t>
      </w:r>
      <w:r w:rsidR="00E608CD" w:rsidRPr="00EB3552">
        <w:rPr>
          <w:sz w:val="24"/>
          <w:szCs w:val="24"/>
        </w:rPr>
        <w:t>a number of design features must be carefully considered,</w:t>
      </w:r>
      <w:r w:rsidR="00E16CB1" w:rsidRPr="00EB3552">
        <w:rPr>
          <w:sz w:val="24"/>
          <w:szCs w:val="24"/>
        </w:rPr>
        <w:t xml:space="preserve"> such as</w:t>
      </w:r>
      <w:r w:rsidR="00E608CD" w:rsidRPr="00EB3552">
        <w:rPr>
          <w:sz w:val="24"/>
          <w:szCs w:val="24"/>
        </w:rPr>
        <w:t>,</w:t>
      </w:r>
      <w:r w:rsidR="00E16CB1" w:rsidRPr="00EB3552">
        <w:rPr>
          <w:sz w:val="24"/>
          <w:szCs w:val="24"/>
        </w:rPr>
        <w:t xml:space="preserve"> the health and safety aspects of potentially having young children within touching distance of the machines</w:t>
      </w:r>
      <w:r w:rsidR="00E608CD" w:rsidRPr="00EB3552">
        <w:rPr>
          <w:sz w:val="24"/>
          <w:szCs w:val="24"/>
        </w:rPr>
        <w:t>, safety guards must be added but these features can’t</w:t>
      </w:r>
      <w:r w:rsidR="00E16CB1" w:rsidRPr="00EB3552">
        <w:rPr>
          <w:sz w:val="24"/>
          <w:szCs w:val="24"/>
        </w:rPr>
        <w:t xml:space="preserve"> hind</w:t>
      </w:r>
      <w:r w:rsidR="00E608CD" w:rsidRPr="00EB3552">
        <w:rPr>
          <w:sz w:val="24"/>
          <w:szCs w:val="24"/>
        </w:rPr>
        <w:t>er</w:t>
      </w:r>
      <w:r w:rsidR="00E16CB1" w:rsidRPr="00EB3552">
        <w:rPr>
          <w:sz w:val="24"/>
          <w:szCs w:val="24"/>
        </w:rPr>
        <w:t xml:space="preserve"> the raw design</w:t>
      </w:r>
      <w:r w:rsidR="00E608CD" w:rsidRPr="00EB3552">
        <w:rPr>
          <w:sz w:val="24"/>
          <w:szCs w:val="24"/>
        </w:rPr>
        <w:t>,</w:t>
      </w:r>
      <w:r w:rsidR="00E16CB1" w:rsidRPr="00EB3552">
        <w:rPr>
          <w:sz w:val="24"/>
          <w:szCs w:val="24"/>
        </w:rPr>
        <w:t xml:space="preserve"> so that components can be identifiable</w:t>
      </w:r>
      <w:r w:rsidR="00E608CD" w:rsidRPr="00EB3552">
        <w:rPr>
          <w:sz w:val="24"/>
          <w:szCs w:val="24"/>
        </w:rPr>
        <w:t>.</w:t>
      </w:r>
    </w:p>
    <w:p w14:paraId="57510546" w14:textId="5FB38F4C" w:rsidR="008D2A87" w:rsidRPr="00E851D0" w:rsidRDefault="008D2A87" w:rsidP="008D2A87">
      <w:pPr>
        <w:ind w:left="360"/>
      </w:pPr>
    </w:p>
    <w:p w14:paraId="60E96643" w14:textId="77777777" w:rsidR="003F0869" w:rsidRDefault="003F0869">
      <w:pPr>
        <w:rPr>
          <w:rFonts w:asciiTheme="majorHAnsi" w:eastAsiaTheme="majorEastAsia" w:hAnsiTheme="majorHAnsi" w:cstheme="majorBidi"/>
          <w:color w:val="2E74B5" w:themeColor="accent1" w:themeShade="BF"/>
          <w:sz w:val="32"/>
          <w:szCs w:val="32"/>
        </w:rPr>
      </w:pPr>
      <w:r>
        <w:br w:type="page"/>
      </w:r>
    </w:p>
    <w:p w14:paraId="5A7DD85D" w14:textId="01DEA6ED" w:rsidR="003F0869" w:rsidRPr="003F0869" w:rsidRDefault="003F0869" w:rsidP="003F0869">
      <w:pPr>
        <w:pStyle w:val="Heading1"/>
        <w:numPr>
          <w:ilvl w:val="0"/>
          <w:numId w:val="1"/>
        </w:numPr>
      </w:pPr>
      <w:bookmarkStart w:id="3" w:name="_Toc497495164"/>
      <w:r>
        <w:lastRenderedPageBreak/>
        <w:t>Findings</w:t>
      </w:r>
      <w:bookmarkEnd w:id="3"/>
    </w:p>
    <w:p w14:paraId="014F6E06" w14:textId="38148F22" w:rsidR="00E851D0" w:rsidRDefault="00563143" w:rsidP="00E851D0">
      <w:pPr>
        <w:pStyle w:val="Heading2"/>
        <w:numPr>
          <w:ilvl w:val="1"/>
          <w:numId w:val="1"/>
        </w:numPr>
      </w:pPr>
      <w:r>
        <w:t>Task 1</w:t>
      </w:r>
      <w:r w:rsidR="00E851D0">
        <w:t xml:space="preserve"> – Initial Analysis &amp; Critical appraisals </w:t>
      </w:r>
    </w:p>
    <w:p w14:paraId="7A9CF054" w14:textId="7D7FCEAB" w:rsidR="00E851D0" w:rsidRPr="00EB3552" w:rsidRDefault="005D0C64" w:rsidP="00E851D0">
      <w:pPr>
        <w:rPr>
          <w:sz w:val="24"/>
          <w:szCs w:val="24"/>
        </w:rPr>
      </w:pPr>
      <w:r w:rsidRPr="00EB3552">
        <w:rPr>
          <w:noProof/>
          <w:sz w:val="24"/>
          <w:szCs w:val="24"/>
          <w:lang w:eastAsia="en-GB"/>
        </w:rPr>
        <mc:AlternateContent>
          <mc:Choice Requires="wps">
            <w:drawing>
              <wp:anchor distT="45720" distB="45720" distL="114300" distR="114300" simplePos="0" relativeHeight="251670528" behindDoc="0" locked="0" layoutInCell="1" allowOverlap="1" wp14:anchorId="2ECDB325" wp14:editId="1E530E63">
                <wp:simplePos x="0" y="0"/>
                <wp:positionH relativeFrom="column">
                  <wp:posOffset>289560</wp:posOffset>
                </wp:positionH>
                <wp:positionV relativeFrom="paragraph">
                  <wp:posOffset>624840</wp:posOffset>
                </wp:positionV>
                <wp:extent cx="5044440" cy="3947160"/>
                <wp:effectExtent l="0" t="0" r="22860" b="1524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4440" cy="3947160"/>
                        </a:xfrm>
                        <a:prstGeom prst="rect">
                          <a:avLst/>
                        </a:prstGeom>
                        <a:solidFill>
                          <a:srgbClr val="FFFFFF"/>
                        </a:solidFill>
                        <a:ln w="9525">
                          <a:solidFill>
                            <a:srgbClr val="000000"/>
                          </a:solidFill>
                          <a:miter lim="800000"/>
                          <a:headEnd/>
                          <a:tailEnd/>
                        </a:ln>
                      </wps:spPr>
                      <wps:txbx>
                        <w:txbxContent>
                          <w:p w14:paraId="7E5F9AE6" w14:textId="0ADE6B88" w:rsidR="0008645D" w:rsidRDefault="0008645D">
                            <w:r>
                              <w:rPr>
                                <w:noProof/>
                                <w:lang w:eastAsia="en-GB"/>
                              </w:rPr>
                              <w:drawing>
                                <wp:inline distT="0" distB="0" distL="0" distR="0" wp14:anchorId="155033BF" wp14:editId="2CDAEBA7">
                                  <wp:extent cx="4857118" cy="3253740"/>
                                  <wp:effectExtent l="0" t="0" r="63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njection-moulding.png"/>
                                          <pic:cNvPicPr/>
                                        </pic:nvPicPr>
                                        <pic:blipFill>
                                          <a:blip r:embed="rId12">
                                            <a:extLst>
                                              <a:ext uri="{28A0092B-C50C-407E-A947-70E740481C1C}">
                                                <a14:useLocalDpi xmlns:a14="http://schemas.microsoft.com/office/drawing/2010/main" val="0"/>
                                              </a:ext>
                                            </a:extLst>
                                          </a:blip>
                                          <a:stretch>
                                            <a:fillRect/>
                                          </a:stretch>
                                        </pic:blipFill>
                                        <pic:spPr>
                                          <a:xfrm>
                                            <a:off x="0" y="0"/>
                                            <a:ext cx="5097146" cy="3414533"/>
                                          </a:xfrm>
                                          <a:prstGeom prst="rect">
                                            <a:avLst/>
                                          </a:prstGeom>
                                        </pic:spPr>
                                      </pic:pic>
                                    </a:graphicData>
                                  </a:graphic>
                                </wp:inline>
                              </w:drawing>
                            </w:r>
                          </w:p>
                          <w:p w14:paraId="11D00232" w14:textId="0B9117BB" w:rsidR="0008645D" w:rsidRDefault="0008645D">
                            <w:r>
                              <w:t>(</w:t>
                            </w:r>
                            <w:r>
                              <w:rPr>
                                <w:b/>
                              </w:rPr>
                              <w:t>Figure</w:t>
                            </w:r>
                            <w:r w:rsidRPr="005D0C64">
                              <w:rPr>
                                <w:b/>
                              </w:rPr>
                              <w:t xml:space="preserve"> 3</w:t>
                            </w:r>
                            <w:r>
                              <w:t xml:space="preserve"> – common Industrial Injection Moulding machine (image found at </w:t>
                            </w:r>
                            <w:r w:rsidRPr="005D0C64">
                              <w:t>http://ptfe-machinery.com/wp-content/uploads/2017/02/injection-moulding.png</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CDB325" id="_x0000_s1030" type="#_x0000_t202" style="position:absolute;margin-left:22.8pt;margin-top:49.2pt;width:397.2pt;height:310.8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">
                <v:textbox>
                  <w:txbxContent>
                    <w:p w14:paraId="7E5F9AE6" w14:textId="0ADE6B88" w:rsidR="0008645D" w:rsidRDefault="0008645D">
                      <w:r>
                        <w:rPr>
                          <w:noProof/>
                          <w:lang w:eastAsia="en-GB"/>
                        </w:rPr>
                        <w:drawing>
                          <wp:inline distT="0" distB="0" distL="0" distR="0" wp14:anchorId="155033BF" wp14:editId="2CDAEBA7">
                            <wp:extent cx="4857118" cy="3253740"/>
                            <wp:effectExtent l="0" t="0" r="63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njection-moulding.png"/>
                                    <pic:cNvPicPr/>
                                  </pic:nvPicPr>
                                  <pic:blipFill>
                                    <a:blip r:embed="rId12">
                                      <a:extLst>
                                        <a:ext uri="{28A0092B-C50C-407E-A947-70E740481C1C}">
                                          <a14:useLocalDpi xmlns:a14="http://schemas.microsoft.com/office/drawing/2010/main" val="0"/>
                                        </a:ext>
                                      </a:extLst>
                                    </a:blip>
                                    <a:stretch>
                                      <a:fillRect/>
                                    </a:stretch>
                                  </pic:blipFill>
                                  <pic:spPr>
                                    <a:xfrm>
                                      <a:off x="0" y="0"/>
                                      <a:ext cx="5097146" cy="3414533"/>
                                    </a:xfrm>
                                    <a:prstGeom prst="rect">
                                      <a:avLst/>
                                    </a:prstGeom>
                                  </pic:spPr>
                                </pic:pic>
                              </a:graphicData>
                            </a:graphic>
                          </wp:inline>
                        </w:drawing>
                      </w:r>
                    </w:p>
                    <w:p w14:paraId="11D00232" w14:textId="0B9117BB" w:rsidR="0008645D" w:rsidRDefault="0008645D">
                      <w:r>
                        <w:t>(</w:t>
                      </w:r>
                      <w:r>
                        <w:rPr>
                          <w:b/>
                        </w:rPr>
                        <w:t>Figure</w:t>
                      </w:r>
                      <w:r w:rsidRPr="005D0C64">
                        <w:rPr>
                          <w:b/>
                        </w:rPr>
                        <w:t xml:space="preserve"> 3</w:t>
                      </w:r>
                      <w:r>
                        <w:t xml:space="preserve"> – common Industrial Injection Moulding machine (image found at </w:t>
                      </w:r>
                      <w:r w:rsidRPr="005D0C64">
                        <w:t>http://ptfe-machinery.com/wp-content/uploads/2017/02/injection-moulding.png</w:t>
                      </w:r>
                      <w:r>
                        <w:t>)</w:t>
                      </w:r>
                    </w:p>
                  </w:txbxContent>
                </v:textbox>
                <w10:wrap type="square"/>
              </v:shape>
            </w:pict>
          </mc:Fallback>
        </mc:AlternateContent>
      </w:r>
      <w:r w:rsidR="00E851D0" w:rsidRPr="00EB3552">
        <w:rPr>
          <w:sz w:val="24"/>
          <w:szCs w:val="24"/>
        </w:rPr>
        <w:t xml:space="preserve">The job of an injection moulding machine is to heat up a chosen </w:t>
      </w:r>
      <w:r w:rsidR="004F073B" w:rsidRPr="00EB3552">
        <w:rPr>
          <w:sz w:val="24"/>
          <w:szCs w:val="24"/>
        </w:rPr>
        <w:t xml:space="preserve">thermoplastic </w:t>
      </w:r>
      <w:r w:rsidR="00E851D0" w:rsidRPr="00EB3552">
        <w:rPr>
          <w:sz w:val="24"/>
          <w:szCs w:val="24"/>
        </w:rPr>
        <w:t>polymer to the appropriate temperature</w:t>
      </w:r>
      <w:r w:rsidR="00D80B9C" w:rsidRPr="00EB3552">
        <w:rPr>
          <w:sz w:val="24"/>
          <w:szCs w:val="24"/>
        </w:rPr>
        <w:t xml:space="preserve"> as</w:t>
      </w:r>
      <w:r w:rsidR="00E851D0" w:rsidRPr="00EB3552">
        <w:rPr>
          <w:sz w:val="24"/>
          <w:szCs w:val="24"/>
        </w:rPr>
        <w:t xml:space="preserve"> to liquify the material so that it can be injected into a mould</w:t>
      </w:r>
      <w:r w:rsidR="000A7AA5" w:rsidRPr="00EB3552">
        <w:rPr>
          <w:sz w:val="24"/>
          <w:szCs w:val="24"/>
        </w:rPr>
        <w:t xml:space="preserve"> tool</w:t>
      </w:r>
      <w:r w:rsidR="004F073B" w:rsidRPr="00EB3552">
        <w:rPr>
          <w:sz w:val="24"/>
          <w:szCs w:val="24"/>
        </w:rPr>
        <w:t>, where it can be left to cool and solidify into its preferred shap</w:t>
      </w:r>
      <w:r w:rsidR="00861788">
        <w:rPr>
          <w:sz w:val="24"/>
          <w:szCs w:val="24"/>
        </w:rPr>
        <w:t>e.</w:t>
      </w:r>
    </w:p>
    <w:p w14:paraId="1FF24A09" w14:textId="1E1CD011" w:rsidR="00DA3202" w:rsidRPr="00EB3552" w:rsidRDefault="009245FF" w:rsidP="00E851D0">
      <w:pPr>
        <w:rPr>
          <w:sz w:val="24"/>
          <w:szCs w:val="24"/>
        </w:rPr>
      </w:pPr>
      <w:r w:rsidRPr="00EB3552">
        <w:rPr>
          <w:sz w:val="24"/>
          <w:szCs w:val="24"/>
        </w:rPr>
        <w:t>Figure</w:t>
      </w:r>
      <w:r w:rsidR="005D0C64" w:rsidRPr="00EB3552">
        <w:rPr>
          <w:sz w:val="24"/>
          <w:szCs w:val="24"/>
        </w:rPr>
        <w:t xml:space="preserve"> 3 shows the basic process of how injection moulding is carried out in an industrial setting. </w:t>
      </w:r>
    </w:p>
    <w:p w14:paraId="055441DF" w14:textId="362FD3EB" w:rsidR="007F7E7C" w:rsidRPr="00EB3552" w:rsidRDefault="00663FF8" w:rsidP="005959C1">
      <w:pPr>
        <w:rPr>
          <w:sz w:val="24"/>
          <w:szCs w:val="24"/>
        </w:rPr>
      </w:pPr>
      <w:r w:rsidRPr="00EB3552">
        <w:rPr>
          <w:sz w:val="24"/>
          <w:szCs w:val="24"/>
        </w:rPr>
        <w:t>The plastic pellets are poured into a hopper which feed</w:t>
      </w:r>
      <w:r w:rsidR="00A36A96" w:rsidRPr="00EB3552">
        <w:rPr>
          <w:sz w:val="24"/>
          <w:szCs w:val="24"/>
        </w:rPr>
        <w:t>s</w:t>
      </w:r>
      <w:r w:rsidRPr="00EB3552">
        <w:rPr>
          <w:sz w:val="24"/>
          <w:szCs w:val="24"/>
        </w:rPr>
        <w:t xml:space="preserve"> a barrel</w:t>
      </w:r>
      <w:r w:rsidR="00A36A96" w:rsidRPr="00EB3552">
        <w:rPr>
          <w:sz w:val="24"/>
          <w:szCs w:val="24"/>
        </w:rPr>
        <w:t xml:space="preserve"> which contains a reciprocating helical shaped screw</w:t>
      </w:r>
      <w:r w:rsidR="00D740B4" w:rsidRPr="00EB3552">
        <w:rPr>
          <w:sz w:val="24"/>
          <w:szCs w:val="24"/>
        </w:rPr>
        <w:t>. The barrel is heated using thermo-couplings and</w:t>
      </w:r>
      <w:r w:rsidRPr="00EB3552">
        <w:rPr>
          <w:sz w:val="24"/>
          <w:szCs w:val="24"/>
        </w:rPr>
        <w:t xml:space="preserve"> </w:t>
      </w:r>
      <w:r w:rsidR="000D2D3E" w:rsidRPr="00EB3552">
        <w:rPr>
          <w:sz w:val="24"/>
          <w:szCs w:val="24"/>
        </w:rPr>
        <w:t>that is carefully designed to heat the plastic to its melting point and</w:t>
      </w:r>
      <w:r w:rsidR="00A36A96" w:rsidRPr="00EB3552">
        <w:rPr>
          <w:sz w:val="24"/>
          <w:szCs w:val="24"/>
        </w:rPr>
        <w:t xml:space="preserve"> </w:t>
      </w:r>
      <w:r w:rsidR="00F81134" w:rsidRPr="00EB3552">
        <w:rPr>
          <w:sz w:val="24"/>
          <w:szCs w:val="24"/>
        </w:rPr>
        <w:t xml:space="preserve">the </w:t>
      </w:r>
      <w:r w:rsidR="00A36A96" w:rsidRPr="00EB3552">
        <w:rPr>
          <w:sz w:val="24"/>
          <w:szCs w:val="24"/>
        </w:rPr>
        <w:t>screw is used to</w:t>
      </w:r>
      <w:r w:rsidR="000D2D3E" w:rsidRPr="00EB3552">
        <w:rPr>
          <w:sz w:val="24"/>
          <w:szCs w:val="24"/>
        </w:rPr>
        <w:t xml:space="preserve"> mix the material to produce a uniformed consistency</w:t>
      </w:r>
      <w:r w:rsidRPr="00EB3552">
        <w:rPr>
          <w:sz w:val="24"/>
          <w:szCs w:val="24"/>
        </w:rPr>
        <w:t xml:space="preserve">, </w:t>
      </w:r>
      <w:r w:rsidR="007F7E7C" w:rsidRPr="00EB3552">
        <w:rPr>
          <w:sz w:val="24"/>
          <w:szCs w:val="24"/>
        </w:rPr>
        <w:t xml:space="preserve">the screw consists of three </w:t>
      </w:r>
      <w:r w:rsidR="00D740B4" w:rsidRPr="00EB3552">
        <w:rPr>
          <w:sz w:val="24"/>
          <w:szCs w:val="24"/>
        </w:rPr>
        <w:t>zones</w:t>
      </w:r>
      <w:r w:rsidR="007F7E7C" w:rsidRPr="00EB3552">
        <w:rPr>
          <w:sz w:val="24"/>
          <w:szCs w:val="24"/>
        </w:rPr>
        <w:t>;</w:t>
      </w:r>
      <w:r w:rsidR="00457473" w:rsidRPr="00EB3552">
        <w:rPr>
          <w:sz w:val="24"/>
          <w:szCs w:val="24"/>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60"/>
        <w:gridCol w:w="3543"/>
        <w:gridCol w:w="3913"/>
      </w:tblGrid>
      <w:tr w:rsidR="005959C1" w:rsidRPr="00EB3552" w14:paraId="4DC3806B" w14:textId="77777777" w:rsidTr="009245FF">
        <w:tc>
          <w:tcPr>
            <w:tcW w:w="1560" w:type="dxa"/>
          </w:tcPr>
          <w:p w14:paraId="140918B0" w14:textId="0A2E2A57" w:rsidR="005959C1" w:rsidRPr="00EB3552" w:rsidRDefault="005959C1" w:rsidP="005959C1">
            <w:pPr>
              <w:jc w:val="center"/>
              <w:rPr>
                <w:b/>
                <w:sz w:val="24"/>
                <w:szCs w:val="24"/>
              </w:rPr>
            </w:pPr>
            <w:r w:rsidRPr="00EB3552">
              <w:rPr>
                <w:b/>
                <w:sz w:val="24"/>
                <w:szCs w:val="24"/>
              </w:rPr>
              <w:t>Feed Zone</w:t>
            </w:r>
          </w:p>
        </w:tc>
        <w:tc>
          <w:tcPr>
            <w:tcW w:w="3543" w:type="dxa"/>
          </w:tcPr>
          <w:p w14:paraId="3C04D41B" w14:textId="204A4352" w:rsidR="005959C1" w:rsidRPr="00EB3552" w:rsidRDefault="005959C1" w:rsidP="005959C1">
            <w:pPr>
              <w:jc w:val="center"/>
              <w:rPr>
                <w:sz w:val="24"/>
                <w:szCs w:val="24"/>
              </w:rPr>
            </w:pPr>
            <w:r w:rsidRPr="00EB3552">
              <w:rPr>
                <w:sz w:val="24"/>
                <w:szCs w:val="24"/>
              </w:rPr>
              <w:t>Constant flight depth and width</w:t>
            </w:r>
          </w:p>
        </w:tc>
        <w:tc>
          <w:tcPr>
            <w:tcW w:w="3913" w:type="dxa"/>
          </w:tcPr>
          <w:p w14:paraId="2F198EF0" w14:textId="77777777" w:rsidR="005959C1" w:rsidRPr="00EB3552" w:rsidRDefault="005959C1" w:rsidP="005959C1">
            <w:pPr>
              <w:jc w:val="center"/>
              <w:rPr>
                <w:sz w:val="24"/>
                <w:szCs w:val="24"/>
              </w:rPr>
            </w:pPr>
            <w:r w:rsidRPr="00EB3552">
              <w:rPr>
                <w:sz w:val="24"/>
                <w:szCs w:val="24"/>
              </w:rPr>
              <w:t>used to remove air from material</w:t>
            </w:r>
          </w:p>
          <w:p w14:paraId="2049E42E" w14:textId="7CC1BA6B" w:rsidR="005959C1" w:rsidRPr="00EB3552" w:rsidRDefault="005959C1" w:rsidP="005959C1">
            <w:pPr>
              <w:jc w:val="center"/>
              <w:rPr>
                <w:sz w:val="24"/>
                <w:szCs w:val="24"/>
              </w:rPr>
            </w:pPr>
          </w:p>
        </w:tc>
      </w:tr>
      <w:tr w:rsidR="005959C1" w:rsidRPr="00EB3552" w14:paraId="590A1783" w14:textId="77777777" w:rsidTr="009245FF">
        <w:tc>
          <w:tcPr>
            <w:tcW w:w="1560" w:type="dxa"/>
          </w:tcPr>
          <w:p w14:paraId="60225C31" w14:textId="52200F20" w:rsidR="005959C1" w:rsidRPr="00EB3552" w:rsidRDefault="005959C1" w:rsidP="005959C1">
            <w:pPr>
              <w:jc w:val="center"/>
              <w:rPr>
                <w:b/>
                <w:sz w:val="24"/>
                <w:szCs w:val="24"/>
              </w:rPr>
            </w:pPr>
            <w:r w:rsidRPr="00EB3552">
              <w:rPr>
                <w:b/>
                <w:sz w:val="24"/>
                <w:szCs w:val="24"/>
              </w:rPr>
              <w:t>Melt Zone</w:t>
            </w:r>
          </w:p>
        </w:tc>
        <w:tc>
          <w:tcPr>
            <w:tcW w:w="3543" w:type="dxa"/>
          </w:tcPr>
          <w:p w14:paraId="21379D0B" w14:textId="624384FB" w:rsidR="005959C1" w:rsidRPr="00EB3552" w:rsidRDefault="005959C1" w:rsidP="005959C1">
            <w:pPr>
              <w:jc w:val="center"/>
              <w:rPr>
                <w:sz w:val="24"/>
                <w:szCs w:val="24"/>
              </w:rPr>
            </w:pPr>
            <w:r w:rsidRPr="00EB3552">
              <w:rPr>
                <w:sz w:val="24"/>
                <w:szCs w:val="24"/>
              </w:rPr>
              <w:t>decreasing flight depth and consistent width</w:t>
            </w:r>
          </w:p>
        </w:tc>
        <w:tc>
          <w:tcPr>
            <w:tcW w:w="3913" w:type="dxa"/>
          </w:tcPr>
          <w:p w14:paraId="020D3361" w14:textId="77777777" w:rsidR="005959C1" w:rsidRPr="00EB3552" w:rsidRDefault="005959C1" w:rsidP="005959C1">
            <w:pPr>
              <w:jc w:val="center"/>
              <w:rPr>
                <w:sz w:val="24"/>
                <w:szCs w:val="24"/>
              </w:rPr>
            </w:pPr>
            <w:r w:rsidRPr="00EB3552">
              <w:rPr>
                <w:sz w:val="24"/>
                <w:szCs w:val="24"/>
              </w:rPr>
              <w:t>forces the molecules together and plasticises the material</w:t>
            </w:r>
          </w:p>
          <w:p w14:paraId="6D906F48" w14:textId="028D4E9B" w:rsidR="005959C1" w:rsidRPr="00EB3552" w:rsidRDefault="005959C1" w:rsidP="005959C1">
            <w:pPr>
              <w:jc w:val="center"/>
              <w:rPr>
                <w:sz w:val="24"/>
                <w:szCs w:val="24"/>
              </w:rPr>
            </w:pPr>
          </w:p>
        </w:tc>
      </w:tr>
      <w:tr w:rsidR="005959C1" w:rsidRPr="00EB3552" w14:paraId="5B30FC3A" w14:textId="77777777" w:rsidTr="009245FF">
        <w:tc>
          <w:tcPr>
            <w:tcW w:w="1560" w:type="dxa"/>
          </w:tcPr>
          <w:p w14:paraId="7334EE41" w14:textId="79B6EF74" w:rsidR="005959C1" w:rsidRPr="00EB3552" w:rsidRDefault="005959C1" w:rsidP="005959C1">
            <w:pPr>
              <w:jc w:val="center"/>
              <w:rPr>
                <w:b/>
                <w:sz w:val="24"/>
                <w:szCs w:val="24"/>
              </w:rPr>
            </w:pPr>
            <w:r w:rsidRPr="00EB3552">
              <w:rPr>
                <w:b/>
                <w:sz w:val="24"/>
                <w:szCs w:val="24"/>
              </w:rPr>
              <w:t>Metering Zone</w:t>
            </w:r>
          </w:p>
        </w:tc>
        <w:tc>
          <w:tcPr>
            <w:tcW w:w="3543" w:type="dxa"/>
          </w:tcPr>
          <w:p w14:paraId="50A52282" w14:textId="44D6EE56" w:rsidR="005959C1" w:rsidRPr="00EB3552" w:rsidRDefault="005959C1" w:rsidP="005959C1">
            <w:pPr>
              <w:jc w:val="center"/>
              <w:rPr>
                <w:sz w:val="24"/>
                <w:szCs w:val="24"/>
              </w:rPr>
            </w:pPr>
            <w:r w:rsidRPr="00EB3552">
              <w:rPr>
                <w:sz w:val="24"/>
                <w:szCs w:val="24"/>
              </w:rPr>
              <w:t>constant flight depth and width</w:t>
            </w:r>
          </w:p>
        </w:tc>
        <w:tc>
          <w:tcPr>
            <w:tcW w:w="3913" w:type="dxa"/>
          </w:tcPr>
          <w:p w14:paraId="6A29A878" w14:textId="26600EB3" w:rsidR="005959C1" w:rsidRPr="00EB3552" w:rsidRDefault="005959C1" w:rsidP="005959C1">
            <w:pPr>
              <w:jc w:val="center"/>
              <w:rPr>
                <w:sz w:val="24"/>
                <w:szCs w:val="24"/>
              </w:rPr>
            </w:pPr>
            <w:r w:rsidRPr="00EB3552">
              <w:rPr>
                <w:sz w:val="24"/>
                <w:szCs w:val="24"/>
              </w:rPr>
              <w:t>uniforms the consistency of the material</w:t>
            </w:r>
          </w:p>
        </w:tc>
      </w:tr>
    </w:tbl>
    <w:p w14:paraId="7A627AAD" w14:textId="630CB1BE" w:rsidR="00D740B4" w:rsidRPr="00EB3552" w:rsidRDefault="009245FF" w:rsidP="009245FF">
      <w:pPr>
        <w:rPr>
          <w:b/>
          <w:sz w:val="24"/>
          <w:szCs w:val="24"/>
        </w:rPr>
      </w:pPr>
      <w:r w:rsidRPr="00EB3552">
        <w:rPr>
          <w:b/>
          <w:noProof/>
          <w:sz w:val="24"/>
          <w:szCs w:val="24"/>
          <w:lang w:eastAsia="en-GB"/>
        </w:rPr>
        <w:lastRenderedPageBreak/>
        <w:drawing>
          <wp:inline distT="0" distB="0" distL="0" distR="0" wp14:anchorId="1DCC5A7B" wp14:editId="050CD5CE">
            <wp:extent cx="3870960" cy="11264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zones.gif"/>
                    <pic:cNvPicPr/>
                  </pic:nvPicPr>
                  <pic:blipFill>
                    <a:blip r:embed="rId13">
                      <a:extLst>
                        <a:ext uri="{28A0092B-C50C-407E-A947-70E740481C1C}">
                          <a14:useLocalDpi xmlns:a14="http://schemas.microsoft.com/office/drawing/2010/main" val="0"/>
                        </a:ext>
                      </a:extLst>
                    </a:blip>
                    <a:stretch>
                      <a:fillRect/>
                    </a:stretch>
                  </pic:blipFill>
                  <pic:spPr>
                    <a:xfrm>
                      <a:off x="0" y="0"/>
                      <a:ext cx="3870960" cy="1126490"/>
                    </a:xfrm>
                    <a:prstGeom prst="rect">
                      <a:avLst/>
                    </a:prstGeom>
                  </pic:spPr>
                </pic:pic>
              </a:graphicData>
            </a:graphic>
          </wp:inline>
        </w:drawing>
      </w:r>
      <w:r w:rsidRPr="00EB3552">
        <w:rPr>
          <w:b/>
          <w:sz w:val="24"/>
          <w:szCs w:val="24"/>
        </w:rPr>
        <w:t>Figure 4</w:t>
      </w:r>
      <w:r w:rsidRPr="00EB3552">
        <w:rPr>
          <w:sz w:val="24"/>
          <w:szCs w:val="24"/>
        </w:rPr>
        <w:t xml:space="preserve"> (found at http://www.dc.engr.scu.edu/cmdoc/dg_doc/images/process/control/b1000002/03zones/zones.gif)</w:t>
      </w:r>
    </w:p>
    <w:p w14:paraId="72E042AE" w14:textId="2534134E" w:rsidR="00D80B9C" w:rsidRPr="00EB3552" w:rsidRDefault="005959C1" w:rsidP="005959C1">
      <w:pPr>
        <w:rPr>
          <w:sz w:val="24"/>
          <w:szCs w:val="24"/>
        </w:rPr>
      </w:pPr>
      <w:r w:rsidRPr="00EB3552">
        <w:rPr>
          <w:sz w:val="24"/>
          <w:szCs w:val="24"/>
        </w:rPr>
        <w:t xml:space="preserve">While </w:t>
      </w:r>
      <w:r w:rsidR="00663FF8" w:rsidRPr="00EB3552">
        <w:rPr>
          <w:sz w:val="24"/>
          <w:szCs w:val="24"/>
        </w:rPr>
        <w:t xml:space="preserve">the screw </w:t>
      </w:r>
      <w:r w:rsidR="00796BD1" w:rsidRPr="00EB3552">
        <w:rPr>
          <w:sz w:val="24"/>
          <w:szCs w:val="24"/>
        </w:rPr>
        <w:t>rotates</w:t>
      </w:r>
      <w:r w:rsidR="00663FF8" w:rsidRPr="00EB3552">
        <w:rPr>
          <w:sz w:val="24"/>
          <w:szCs w:val="24"/>
        </w:rPr>
        <w:t xml:space="preserve"> to </w:t>
      </w:r>
      <w:r w:rsidR="00BA3F9B" w:rsidRPr="00EB3552">
        <w:rPr>
          <w:sz w:val="24"/>
          <w:szCs w:val="24"/>
        </w:rPr>
        <w:t>force</w:t>
      </w:r>
      <w:r w:rsidR="00663FF8" w:rsidRPr="00EB3552">
        <w:rPr>
          <w:sz w:val="24"/>
          <w:szCs w:val="24"/>
        </w:rPr>
        <w:t xml:space="preserve"> the material past </w:t>
      </w:r>
      <w:r w:rsidR="00BA3F9B" w:rsidRPr="00EB3552">
        <w:rPr>
          <w:sz w:val="24"/>
          <w:szCs w:val="24"/>
        </w:rPr>
        <w:t>the</w:t>
      </w:r>
      <w:r w:rsidR="00663FF8" w:rsidRPr="00EB3552">
        <w:rPr>
          <w:sz w:val="24"/>
          <w:szCs w:val="24"/>
        </w:rPr>
        <w:t xml:space="preserve"> series of </w:t>
      </w:r>
      <w:r w:rsidRPr="00EB3552">
        <w:rPr>
          <w:sz w:val="24"/>
          <w:szCs w:val="24"/>
        </w:rPr>
        <w:t>thermo-couplers</w:t>
      </w:r>
      <w:r w:rsidR="00DA3202" w:rsidRPr="00EB3552">
        <w:rPr>
          <w:sz w:val="24"/>
          <w:szCs w:val="24"/>
        </w:rPr>
        <w:t xml:space="preserve"> which</w:t>
      </w:r>
      <w:r w:rsidR="00663FF8" w:rsidRPr="00EB3552">
        <w:rPr>
          <w:sz w:val="24"/>
          <w:szCs w:val="24"/>
        </w:rPr>
        <w:t xml:space="preserve"> melt</w:t>
      </w:r>
      <w:r w:rsidR="00DA3202" w:rsidRPr="00EB3552">
        <w:rPr>
          <w:sz w:val="24"/>
          <w:szCs w:val="24"/>
        </w:rPr>
        <w:t>s the plastic</w:t>
      </w:r>
      <w:r w:rsidR="00663FF8" w:rsidRPr="00EB3552">
        <w:rPr>
          <w:sz w:val="24"/>
          <w:szCs w:val="24"/>
        </w:rPr>
        <w:t>,</w:t>
      </w:r>
      <w:r w:rsidR="00BA3F9B" w:rsidRPr="00EB3552">
        <w:rPr>
          <w:sz w:val="24"/>
          <w:szCs w:val="24"/>
        </w:rPr>
        <w:t xml:space="preserve"> it also retracts to allow a build-up of material in front of the screw. A</w:t>
      </w:r>
      <w:r w:rsidR="00663FF8" w:rsidRPr="00EB3552">
        <w:rPr>
          <w:sz w:val="24"/>
          <w:szCs w:val="24"/>
        </w:rPr>
        <w:t xml:space="preserve">t this point a hydraulic </w:t>
      </w:r>
      <w:r w:rsidR="00DA3202" w:rsidRPr="00EB3552">
        <w:rPr>
          <w:sz w:val="24"/>
          <w:szCs w:val="24"/>
        </w:rPr>
        <w:t xml:space="preserve">pump forces the screw forward, injecting the material through the </w:t>
      </w:r>
      <w:r w:rsidR="00BA3F9B" w:rsidRPr="00EB3552">
        <w:rPr>
          <w:sz w:val="24"/>
          <w:szCs w:val="24"/>
        </w:rPr>
        <w:t>nozzle</w:t>
      </w:r>
      <w:r w:rsidR="00DA3202" w:rsidRPr="00EB3552">
        <w:rPr>
          <w:sz w:val="24"/>
          <w:szCs w:val="24"/>
        </w:rPr>
        <w:t xml:space="preserve"> into a mould</w:t>
      </w:r>
      <w:r w:rsidR="00F81134" w:rsidRPr="00EB3552">
        <w:rPr>
          <w:sz w:val="24"/>
          <w:szCs w:val="24"/>
        </w:rPr>
        <w:t xml:space="preserve"> tool</w:t>
      </w:r>
      <w:r w:rsidR="00DA3202" w:rsidRPr="00EB3552">
        <w:rPr>
          <w:sz w:val="24"/>
          <w:szCs w:val="24"/>
        </w:rPr>
        <w:t xml:space="preserve"> and quickly solidifies</w:t>
      </w:r>
      <w:r w:rsidR="00BA3F9B" w:rsidRPr="00EB3552">
        <w:rPr>
          <w:sz w:val="24"/>
          <w:szCs w:val="24"/>
        </w:rPr>
        <w:t xml:space="preserve">, </w:t>
      </w:r>
      <w:r w:rsidR="00DA3202" w:rsidRPr="00EB3552">
        <w:rPr>
          <w:sz w:val="24"/>
          <w:szCs w:val="24"/>
        </w:rPr>
        <w:t xml:space="preserve">the split mould </w:t>
      </w:r>
      <w:r w:rsidR="00BA3F9B" w:rsidRPr="00EB3552">
        <w:rPr>
          <w:sz w:val="24"/>
          <w:szCs w:val="24"/>
        </w:rPr>
        <w:t xml:space="preserve">then </w:t>
      </w:r>
      <w:r w:rsidR="00DA3202" w:rsidRPr="00EB3552">
        <w:rPr>
          <w:sz w:val="24"/>
          <w:szCs w:val="24"/>
        </w:rPr>
        <w:t>parts and ejection pins push the newly formed part out of the mould.</w:t>
      </w:r>
    </w:p>
    <w:p w14:paraId="2A6A8E4C" w14:textId="4A45AC13" w:rsidR="00B41D17" w:rsidRPr="00B41D17" w:rsidRDefault="007336DF" w:rsidP="00B41D17">
      <w:pPr>
        <w:pStyle w:val="Heading3"/>
        <w:numPr>
          <w:ilvl w:val="2"/>
          <w:numId w:val="1"/>
        </w:numPr>
      </w:pPr>
      <w:r>
        <w:t>Advan</w:t>
      </w:r>
      <w:r w:rsidR="00B41D17">
        <w:t>t</w:t>
      </w:r>
      <w:r>
        <w:t>ages and disadvan</w:t>
      </w:r>
      <w:r w:rsidR="00B41D17">
        <w:t>t</w:t>
      </w:r>
      <w:r>
        <w:t>ages of injection moulding</w:t>
      </w:r>
    </w:p>
    <w:p w14:paraId="01E50D66" w14:textId="23D9B18C" w:rsidR="00765C8A" w:rsidRPr="00EB3552" w:rsidRDefault="00B41D17" w:rsidP="005959C1">
      <w:pPr>
        <w:rPr>
          <w:sz w:val="24"/>
          <w:szCs w:val="24"/>
        </w:rPr>
      </w:pPr>
      <w:r w:rsidRPr="00EB3552">
        <w:rPr>
          <w:sz w:val="24"/>
          <w:szCs w:val="24"/>
        </w:rPr>
        <w:t xml:space="preserve">Injection moulding is the most </w:t>
      </w:r>
      <w:r w:rsidR="00FC1EF9" w:rsidRPr="00EB3552">
        <w:rPr>
          <w:sz w:val="24"/>
          <w:szCs w:val="24"/>
        </w:rPr>
        <w:t>common</w:t>
      </w:r>
      <w:r w:rsidRPr="00EB3552">
        <w:rPr>
          <w:sz w:val="24"/>
          <w:szCs w:val="24"/>
        </w:rPr>
        <w:t xml:space="preserve"> manufacturing process in the world, it </w:t>
      </w:r>
      <w:r w:rsidR="00FC1EF9" w:rsidRPr="00EB3552">
        <w:rPr>
          <w:sz w:val="24"/>
          <w:szCs w:val="24"/>
        </w:rPr>
        <w:t>allows</w:t>
      </w:r>
      <w:r w:rsidRPr="00EB3552">
        <w:rPr>
          <w:sz w:val="24"/>
          <w:szCs w:val="24"/>
        </w:rPr>
        <w:t xml:space="preserve"> </w:t>
      </w:r>
      <w:r w:rsidR="00FC1EF9" w:rsidRPr="00EB3552">
        <w:rPr>
          <w:sz w:val="24"/>
          <w:szCs w:val="24"/>
        </w:rPr>
        <w:t>engineers</w:t>
      </w:r>
      <w:r w:rsidRPr="00EB3552">
        <w:rPr>
          <w:sz w:val="24"/>
          <w:szCs w:val="24"/>
        </w:rPr>
        <w:t xml:space="preserve"> to mould numerous materials </w:t>
      </w:r>
      <w:r w:rsidR="00FC1EF9" w:rsidRPr="00EB3552">
        <w:rPr>
          <w:sz w:val="24"/>
          <w:szCs w:val="24"/>
        </w:rPr>
        <w:t xml:space="preserve">including polymers and metals </w:t>
      </w:r>
      <w:r w:rsidRPr="00EB3552">
        <w:rPr>
          <w:sz w:val="24"/>
          <w:szCs w:val="24"/>
        </w:rPr>
        <w:t xml:space="preserve">into complex shapes </w:t>
      </w:r>
      <w:r w:rsidR="00FC1EF9" w:rsidRPr="00EB3552">
        <w:rPr>
          <w:sz w:val="24"/>
          <w:szCs w:val="24"/>
        </w:rPr>
        <w:t xml:space="preserve">with ease. </w:t>
      </w:r>
      <w:r w:rsidR="0021784A" w:rsidRPr="00EB3552">
        <w:rPr>
          <w:sz w:val="24"/>
          <w:szCs w:val="24"/>
        </w:rPr>
        <w:t xml:space="preserve">This means that </w:t>
      </w:r>
      <w:r w:rsidR="00481497" w:rsidRPr="00EB3552">
        <w:rPr>
          <w:sz w:val="24"/>
          <w:szCs w:val="24"/>
        </w:rPr>
        <w:t>saleable items</w:t>
      </w:r>
      <w:r w:rsidR="0021784A" w:rsidRPr="00EB3552">
        <w:rPr>
          <w:sz w:val="24"/>
          <w:szCs w:val="24"/>
        </w:rPr>
        <w:t xml:space="preserve"> can be redesigned</w:t>
      </w:r>
      <w:r w:rsidR="00481497" w:rsidRPr="00EB3552">
        <w:rPr>
          <w:sz w:val="24"/>
          <w:szCs w:val="24"/>
        </w:rPr>
        <w:t xml:space="preserve"> via ‘Design </w:t>
      </w:r>
      <w:r w:rsidR="006951C8" w:rsidRPr="00EB3552">
        <w:rPr>
          <w:sz w:val="24"/>
          <w:szCs w:val="24"/>
        </w:rPr>
        <w:t>for</w:t>
      </w:r>
      <w:r w:rsidR="00481497" w:rsidRPr="00EB3552">
        <w:rPr>
          <w:sz w:val="24"/>
          <w:szCs w:val="24"/>
        </w:rPr>
        <w:t xml:space="preserve"> Manufacture’ and ‘Design </w:t>
      </w:r>
      <w:r w:rsidR="006951C8" w:rsidRPr="00EB3552">
        <w:rPr>
          <w:sz w:val="24"/>
          <w:szCs w:val="24"/>
        </w:rPr>
        <w:t>for</w:t>
      </w:r>
      <w:r w:rsidR="00481497" w:rsidRPr="00EB3552">
        <w:rPr>
          <w:sz w:val="24"/>
          <w:szCs w:val="24"/>
        </w:rPr>
        <w:t xml:space="preserve"> Assembly’</w:t>
      </w:r>
      <w:r w:rsidR="0021784A" w:rsidRPr="00EB3552">
        <w:rPr>
          <w:sz w:val="24"/>
          <w:szCs w:val="24"/>
        </w:rPr>
        <w:t xml:space="preserve"> to</w:t>
      </w:r>
      <w:r w:rsidR="00481497" w:rsidRPr="00EB3552">
        <w:rPr>
          <w:sz w:val="24"/>
          <w:szCs w:val="24"/>
        </w:rPr>
        <w:t xml:space="preserve"> contain less parts, which </w:t>
      </w:r>
      <w:r w:rsidR="00E66ED7" w:rsidRPr="00EB3552">
        <w:rPr>
          <w:sz w:val="24"/>
          <w:szCs w:val="24"/>
        </w:rPr>
        <w:t>reduces</w:t>
      </w:r>
      <w:r w:rsidR="00481497" w:rsidRPr="00EB3552">
        <w:rPr>
          <w:sz w:val="24"/>
          <w:szCs w:val="24"/>
        </w:rPr>
        <w:t xml:space="preserve"> production times and </w:t>
      </w:r>
      <w:r w:rsidR="00E66ED7" w:rsidRPr="00EB3552">
        <w:rPr>
          <w:sz w:val="24"/>
          <w:szCs w:val="24"/>
        </w:rPr>
        <w:t xml:space="preserve">lowers </w:t>
      </w:r>
      <w:r w:rsidR="00481497" w:rsidRPr="00EB3552">
        <w:rPr>
          <w:sz w:val="24"/>
          <w:szCs w:val="24"/>
        </w:rPr>
        <w:t>cost.</w:t>
      </w:r>
      <w:r w:rsidR="009209C1" w:rsidRPr="00EB3552">
        <w:rPr>
          <w:sz w:val="24"/>
          <w:szCs w:val="24"/>
        </w:rPr>
        <w:t xml:space="preserve"> </w:t>
      </w:r>
    </w:p>
    <w:p w14:paraId="2D666639" w14:textId="1F384535" w:rsidR="00CB3BA9" w:rsidRPr="00EB3552" w:rsidRDefault="00A36A96" w:rsidP="005959C1">
      <w:pPr>
        <w:rPr>
          <w:sz w:val="24"/>
          <w:szCs w:val="24"/>
        </w:rPr>
      </w:pPr>
      <w:r w:rsidRPr="00EB3552">
        <w:rPr>
          <w:sz w:val="24"/>
          <w:szCs w:val="24"/>
        </w:rPr>
        <w:t xml:space="preserve">The main disadvantage of injection moulding </w:t>
      </w:r>
      <w:r w:rsidR="00E66ED7" w:rsidRPr="00EB3552">
        <w:rPr>
          <w:sz w:val="24"/>
          <w:szCs w:val="24"/>
        </w:rPr>
        <w:t xml:space="preserve">is the initial out lay of the machine and tooling. The </w:t>
      </w:r>
      <w:r w:rsidR="00224A6C" w:rsidRPr="00EB3552">
        <w:rPr>
          <w:sz w:val="24"/>
          <w:szCs w:val="24"/>
        </w:rPr>
        <w:t>for this is because a prototype must be made using in either a CNC or a 3D printer, then a prototype of the injection moulding tool which is used for testing and analysis and finally after rigours testing your able to start</w:t>
      </w:r>
      <w:r w:rsidR="00CB3BA9" w:rsidRPr="00EB3552">
        <w:rPr>
          <w:sz w:val="24"/>
          <w:szCs w:val="24"/>
        </w:rPr>
        <w:t xml:space="preserve"> producing</w:t>
      </w:r>
      <w:r w:rsidR="00224A6C" w:rsidRPr="00EB3552">
        <w:rPr>
          <w:sz w:val="24"/>
          <w:szCs w:val="24"/>
        </w:rPr>
        <w:t xml:space="preserve"> injection mould</w:t>
      </w:r>
      <w:r w:rsidR="00CB3BA9" w:rsidRPr="00EB3552">
        <w:rPr>
          <w:sz w:val="24"/>
          <w:szCs w:val="24"/>
        </w:rPr>
        <w:t xml:space="preserve">ed parts. This phase needs to be carried out by specialist engineers due to the complications that can take place. </w:t>
      </w:r>
    </w:p>
    <w:p w14:paraId="48476B68" w14:textId="77777777" w:rsidR="00CB3BA9" w:rsidRPr="00EB3552" w:rsidRDefault="00CB3BA9" w:rsidP="005959C1">
      <w:pPr>
        <w:rPr>
          <w:sz w:val="24"/>
          <w:szCs w:val="24"/>
        </w:rPr>
      </w:pPr>
      <w:r w:rsidRPr="00EB3552">
        <w:rPr>
          <w:sz w:val="24"/>
          <w:szCs w:val="24"/>
        </w:rPr>
        <w:t>Other disadvantages include:</w:t>
      </w:r>
    </w:p>
    <w:p w14:paraId="64592DC2" w14:textId="13A2BFB4" w:rsidR="00A36A96" w:rsidRPr="00EB3552" w:rsidRDefault="00CB3BA9" w:rsidP="00CB3BA9">
      <w:pPr>
        <w:pStyle w:val="ListParagraph"/>
        <w:numPr>
          <w:ilvl w:val="0"/>
          <w:numId w:val="6"/>
        </w:numPr>
        <w:rPr>
          <w:sz w:val="24"/>
          <w:szCs w:val="24"/>
        </w:rPr>
      </w:pPr>
      <w:r w:rsidRPr="00EB3552">
        <w:rPr>
          <w:sz w:val="24"/>
          <w:szCs w:val="24"/>
        </w:rPr>
        <w:t>Parts aren’t easily changed or redesigned after manufacturing has started. This is because the tools are commonly made of harder materials such as steel or aluminium. This means that material from the tools can be removed but it’s more difficult to add because it would need to be welded in and a CNC would need to re-machine the part. This is very time consuming and expensive.</w:t>
      </w:r>
    </w:p>
    <w:p w14:paraId="65A10B85" w14:textId="6CD90BB2" w:rsidR="005318F7" w:rsidRDefault="00CB3BA9" w:rsidP="00CB3BA9">
      <w:pPr>
        <w:pStyle w:val="ListParagraph"/>
        <w:numPr>
          <w:ilvl w:val="0"/>
          <w:numId w:val="6"/>
        </w:numPr>
        <w:rPr>
          <w:sz w:val="24"/>
          <w:szCs w:val="24"/>
        </w:rPr>
      </w:pPr>
      <w:r w:rsidRPr="00EB3552">
        <w:rPr>
          <w:sz w:val="24"/>
          <w:szCs w:val="24"/>
        </w:rPr>
        <w:t xml:space="preserve">Large and more complex items are more difficult to produce using injection moulding due to the mechanical properties of the materials used and the size of the injection moulding machines. </w:t>
      </w:r>
    </w:p>
    <w:p w14:paraId="77E6D07C" w14:textId="6CED6817" w:rsidR="00CB3BA9" w:rsidRPr="005318F7" w:rsidRDefault="005318F7" w:rsidP="005318F7">
      <w:pPr>
        <w:rPr>
          <w:sz w:val="24"/>
          <w:szCs w:val="24"/>
        </w:rPr>
      </w:pPr>
      <w:r>
        <w:rPr>
          <w:sz w:val="24"/>
          <w:szCs w:val="24"/>
        </w:rPr>
        <w:br w:type="page"/>
      </w:r>
    </w:p>
    <w:p w14:paraId="4F33901F" w14:textId="77777777" w:rsidR="00A673C8" w:rsidRDefault="00A673C8" w:rsidP="00A673C8">
      <w:pPr>
        <w:pStyle w:val="Heading3"/>
        <w:numPr>
          <w:ilvl w:val="2"/>
          <w:numId w:val="1"/>
        </w:numPr>
      </w:pPr>
      <w:r>
        <w:lastRenderedPageBreak/>
        <w:t>Possible defects</w:t>
      </w:r>
    </w:p>
    <w:p w14:paraId="082CC271" w14:textId="77777777" w:rsidR="00A673C8" w:rsidRPr="00EB3552" w:rsidRDefault="00A673C8" w:rsidP="00A673C8">
      <w:pPr>
        <w:rPr>
          <w:rFonts w:cstheme="minorHAnsi"/>
          <w:sz w:val="24"/>
          <w:szCs w:val="24"/>
        </w:rPr>
      </w:pPr>
      <w:r w:rsidRPr="00EB3552">
        <w:rPr>
          <w:rFonts w:cstheme="minorHAnsi"/>
          <w:sz w:val="24"/>
          <w:szCs w:val="24"/>
        </w:rPr>
        <w:t xml:space="preserve">There a number of defects that can occur when injection moulding. </w:t>
      </w:r>
    </w:p>
    <w:tbl>
      <w:tblPr>
        <w:tblStyle w:val="TableGrid"/>
        <w:tblW w:w="0" w:type="auto"/>
        <w:tblLook w:val="04A0" w:firstRow="1" w:lastRow="0" w:firstColumn="1" w:lastColumn="0" w:noHBand="0" w:noVBand="1"/>
      </w:tblPr>
      <w:tblGrid>
        <w:gridCol w:w="1838"/>
        <w:gridCol w:w="3686"/>
        <w:gridCol w:w="3492"/>
      </w:tblGrid>
      <w:tr w:rsidR="00E6118A" w:rsidRPr="00EB3552" w14:paraId="3B95DC67" w14:textId="77777777" w:rsidTr="00606FB5">
        <w:tc>
          <w:tcPr>
            <w:tcW w:w="9016" w:type="dxa"/>
            <w:gridSpan w:val="3"/>
          </w:tcPr>
          <w:p w14:paraId="2B140F26" w14:textId="1F09DF67" w:rsidR="00E6118A" w:rsidRPr="00EB3552" w:rsidRDefault="00E6118A" w:rsidP="00E6118A">
            <w:pPr>
              <w:jc w:val="center"/>
              <w:rPr>
                <w:rFonts w:cstheme="minorHAnsi"/>
                <w:b/>
                <w:sz w:val="24"/>
                <w:szCs w:val="24"/>
              </w:rPr>
            </w:pPr>
            <w:r w:rsidRPr="00EB3552">
              <w:rPr>
                <w:rFonts w:cstheme="minorHAnsi"/>
                <w:b/>
                <w:sz w:val="24"/>
                <w:szCs w:val="24"/>
              </w:rPr>
              <w:t>Process Problems</w:t>
            </w:r>
          </w:p>
        </w:tc>
      </w:tr>
      <w:tr w:rsidR="00A673C8" w:rsidRPr="00EB3552" w14:paraId="544EAB90" w14:textId="77777777" w:rsidTr="0078518D">
        <w:tc>
          <w:tcPr>
            <w:tcW w:w="1838" w:type="dxa"/>
          </w:tcPr>
          <w:p w14:paraId="382C1FF9" w14:textId="2FFEF4CD" w:rsidR="00A673C8" w:rsidRPr="00EB3552" w:rsidRDefault="008444B8" w:rsidP="00E6118A">
            <w:pPr>
              <w:rPr>
                <w:rFonts w:cstheme="minorHAnsi"/>
                <w:b/>
                <w:sz w:val="24"/>
                <w:szCs w:val="24"/>
              </w:rPr>
            </w:pPr>
            <w:r w:rsidRPr="00EB3552">
              <w:rPr>
                <w:rFonts w:cstheme="minorHAnsi"/>
                <w:b/>
                <w:sz w:val="24"/>
                <w:szCs w:val="24"/>
              </w:rPr>
              <w:t>Flow lines</w:t>
            </w:r>
          </w:p>
        </w:tc>
        <w:tc>
          <w:tcPr>
            <w:tcW w:w="3686" w:type="dxa"/>
          </w:tcPr>
          <w:p w14:paraId="0A2776F4" w14:textId="0353A203" w:rsidR="008A566E" w:rsidRPr="00EB3552" w:rsidRDefault="00E6118A" w:rsidP="00E6118A">
            <w:pPr>
              <w:rPr>
                <w:rFonts w:cstheme="minorHAnsi"/>
                <w:sz w:val="24"/>
                <w:szCs w:val="24"/>
              </w:rPr>
            </w:pPr>
            <w:r w:rsidRPr="00EB3552">
              <w:rPr>
                <w:rFonts w:cstheme="minorHAnsi"/>
                <w:sz w:val="24"/>
                <w:szCs w:val="24"/>
              </w:rPr>
              <w:t>A result of uneven cooling of material</w:t>
            </w:r>
            <w:r w:rsidR="00A921F1" w:rsidRPr="00EB3552">
              <w:rPr>
                <w:rFonts w:cstheme="minorHAnsi"/>
                <w:sz w:val="24"/>
                <w:szCs w:val="24"/>
              </w:rPr>
              <w:t>.</w:t>
            </w:r>
          </w:p>
          <w:p w14:paraId="68CAF847" w14:textId="59B7DD02" w:rsidR="00A673C8" w:rsidRPr="00EB3552" w:rsidRDefault="008A566E" w:rsidP="00E6118A">
            <w:pPr>
              <w:rPr>
                <w:rFonts w:cstheme="minorHAnsi"/>
                <w:sz w:val="24"/>
                <w:szCs w:val="24"/>
              </w:rPr>
            </w:pPr>
            <w:r w:rsidRPr="00EB3552">
              <w:rPr>
                <w:rFonts w:cstheme="minorHAnsi"/>
                <w:sz w:val="24"/>
                <w:szCs w:val="24"/>
              </w:rPr>
              <w:t>C</w:t>
            </w:r>
            <w:r w:rsidR="00E6118A" w:rsidRPr="00EB3552">
              <w:rPr>
                <w:rFonts w:cstheme="minorHAnsi"/>
                <w:sz w:val="24"/>
                <w:szCs w:val="24"/>
              </w:rPr>
              <w:t>an occur</w:t>
            </w:r>
            <w:r w:rsidR="00F72C86" w:rsidRPr="00EB3552">
              <w:rPr>
                <w:rFonts w:cstheme="minorHAnsi"/>
                <w:sz w:val="24"/>
                <w:szCs w:val="24"/>
              </w:rPr>
              <w:t xml:space="preserve"> when material </w:t>
            </w:r>
            <w:r w:rsidRPr="00EB3552">
              <w:rPr>
                <w:rFonts w:cstheme="minorHAnsi"/>
                <w:sz w:val="24"/>
                <w:szCs w:val="24"/>
              </w:rPr>
              <w:t>flows</w:t>
            </w:r>
            <w:r w:rsidR="00F72C86" w:rsidRPr="00EB3552">
              <w:rPr>
                <w:rFonts w:cstheme="minorHAnsi"/>
                <w:sz w:val="24"/>
                <w:szCs w:val="24"/>
              </w:rPr>
              <w:t xml:space="preserve"> in different directions or through different wall thicknesses throughout the mould.</w:t>
            </w:r>
          </w:p>
          <w:p w14:paraId="0FD372C5" w14:textId="193386E7" w:rsidR="00E6118A" w:rsidRPr="00EB3552" w:rsidRDefault="00E6118A" w:rsidP="00E6118A">
            <w:pPr>
              <w:rPr>
                <w:rFonts w:cstheme="minorHAnsi"/>
                <w:sz w:val="24"/>
                <w:szCs w:val="24"/>
              </w:rPr>
            </w:pPr>
          </w:p>
        </w:tc>
        <w:tc>
          <w:tcPr>
            <w:tcW w:w="3492" w:type="dxa"/>
          </w:tcPr>
          <w:p w14:paraId="0EB5F707" w14:textId="77777777" w:rsidR="00A921F1" w:rsidRPr="00EB3552" w:rsidRDefault="00F72C86" w:rsidP="00E6118A">
            <w:pPr>
              <w:rPr>
                <w:rFonts w:cstheme="minorHAnsi"/>
                <w:sz w:val="24"/>
                <w:szCs w:val="24"/>
              </w:rPr>
            </w:pPr>
            <w:r w:rsidRPr="00EB3552">
              <w:rPr>
                <w:rFonts w:cstheme="minorHAnsi"/>
                <w:sz w:val="24"/>
                <w:szCs w:val="24"/>
              </w:rPr>
              <w:t>Round off corners in mould</w:t>
            </w:r>
            <w:r w:rsidR="00A921F1" w:rsidRPr="00EB3552">
              <w:rPr>
                <w:rFonts w:cstheme="minorHAnsi"/>
                <w:sz w:val="24"/>
                <w:szCs w:val="24"/>
              </w:rPr>
              <w:t xml:space="preserve">. </w:t>
            </w:r>
          </w:p>
          <w:p w14:paraId="3DE6A4D7" w14:textId="4FD08CCA" w:rsidR="00F72C86" w:rsidRPr="00EB3552" w:rsidRDefault="00A921F1" w:rsidP="00E6118A">
            <w:pPr>
              <w:rPr>
                <w:rFonts w:cstheme="minorHAnsi"/>
                <w:sz w:val="24"/>
                <w:szCs w:val="24"/>
              </w:rPr>
            </w:pPr>
            <w:r w:rsidRPr="00EB3552">
              <w:rPr>
                <w:rFonts w:cstheme="minorHAnsi"/>
                <w:sz w:val="24"/>
                <w:szCs w:val="24"/>
              </w:rPr>
              <w:t>I</w:t>
            </w:r>
            <w:r w:rsidR="00F72C86" w:rsidRPr="00EB3552">
              <w:rPr>
                <w:rFonts w:cstheme="minorHAnsi"/>
                <w:sz w:val="24"/>
                <w:szCs w:val="24"/>
              </w:rPr>
              <w:t>ncrease temp, injection speed and pressure</w:t>
            </w:r>
          </w:p>
        </w:tc>
      </w:tr>
      <w:tr w:rsidR="00A673C8" w:rsidRPr="00EB3552" w14:paraId="71AD4004" w14:textId="77777777" w:rsidTr="0078518D">
        <w:tc>
          <w:tcPr>
            <w:tcW w:w="1838" w:type="dxa"/>
          </w:tcPr>
          <w:p w14:paraId="69189CE2" w14:textId="0502D61C" w:rsidR="00A673C8" w:rsidRPr="00EB3552" w:rsidRDefault="008444B8" w:rsidP="00E6118A">
            <w:pPr>
              <w:rPr>
                <w:rFonts w:cstheme="minorHAnsi"/>
                <w:b/>
                <w:sz w:val="24"/>
                <w:szCs w:val="24"/>
              </w:rPr>
            </w:pPr>
            <w:r w:rsidRPr="00EB3552">
              <w:rPr>
                <w:rFonts w:cstheme="minorHAnsi"/>
                <w:b/>
                <w:sz w:val="24"/>
                <w:szCs w:val="24"/>
              </w:rPr>
              <w:t>Burn marks</w:t>
            </w:r>
          </w:p>
        </w:tc>
        <w:tc>
          <w:tcPr>
            <w:tcW w:w="3686" w:type="dxa"/>
          </w:tcPr>
          <w:p w14:paraId="1F7BAC1B" w14:textId="1FF540C0" w:rsidR="008A566E" w:rsidRPr="00EB3552" w:rsidRDefault="00F72C86" w:rsidP="00E6118A">
            <w:pPr>
              <w:rPr>
                <w:rFonts w:cstheme="minorHAnsi"/>
                <w:sz w:val="24"/>
                <w:szCs w:val="24"/>
              </w:rPr>
            </w:pPr>
            <w:r w:rsidRPr="00EB3552">
              <w:rPr>
                <w:rFonts w:cstheme="minorHAnsi"/>
                <w:sz w:val="24"/>
                <w:szCs w:val="24"/>
              </w:rPr>
              <w:t>Caused by trapped air in the moul</w:t>
            </w:r>
            <w:r w:rsidR="00A921F1" w:rsidRPr="00EB3552">
              <w:rPr>
                <w:rFonts w:cstheme="minorHAnsi"/>
                <w:sz w:val="24"/>
                <w:szCs w:val="24"/>
              </w:rPr>
              <w:t>d.</w:t>
            </w:r>
          </w:p>
          <w:p w14:paraId="38D6FFC5" w14:textId="192B2AE0" w:rsidR="008A566E" w:rsidRPr="00EB3552" w:rsidRDefault="008A566E" w:rsidP="00E6118A">
            <w:pPr>
              <w:rPr>
                <w:rFonts w:cstheme="minorHAnsi"/>
                <w:sz w:val="24"/>
                <w:szCs w:val="24"/>
              </w:rPr>
            </w:pPr>
            <w:r w:rsidRPr="00EB3552">
              <w:rPr>
                <w:rFonts w:cstheme="minorHAnsi"/>
                <w:sz w:val="24"/>
                <w:szCs w:val="24"/>
              </w:rPr>
              <w:t>Poor r</w:t>
            </w:r>
            <w:r w:rsidR="00F72C86" w:rsidRPr="00EB3552">
              <w:rPr>
                <w:rFonts w:cstheme="minorHAnsi"/>
                <w:sz w:val="24"/>
                <w:szCs w:val="24"/>
              </w:rPr>
              <w:t xml:space="preserve">esin </w:t>
            </w:r>
            <w:r w:rsidRPr="00EB3552">
              <w:rPr>
                <w:rFonts w:cstheme="minorHAnsi"/>
                <w:sz w:val="24"/>
                <w:szCs w:val="24"/>
              </w:rPr>
              <w:t>quality</w:t>
            </w:r>
            <w:r w:rsidR="00A921F1" w:rsidRPr="00EB3552">
              <w:rPr>
                <w:rFonts w:cstheme="minorHAnsi"/>
                <w:sz w:val="24"/>
                <w:szCs w:val="24"/>
              </w:rPr>
              <w:t>.</w:t>
            </w:r>
          </w:p>
          <w:p w14:paraId="704787AE" w14:textId="61373A05" w:rsidR="00A673C8" w:rsidRPr="00EB3552" w:rsidRDefault="008A566E" w:rsidP="00E6118A">
            <w:pPr>
              <w:rPr>
                <w:rFonts w:cstheme="minorHAnsi"/>
                <w:sz w:val="24"/>
                <w:szCs w:val="24"/>
              </w:rPr>
            </w:pPr>
            <w:r w:rsidRPr="00EB3552">
              <w:rPr>
                <w:rFonts w:cstheme="minorHAnsi"/>
                <w:sz w:val="24"/>
                <w:szCs w:val="24"/>
              </w:rPr>
              <w:t>O</w:t>
            </w:r>
            <w:r w:rsidR="00F72C86" w:rsidRPr="00EB3552">
              <w:rPr>
                <w:rFonts w:cstheme="minorHAnsi"/>
                <w:sz w:val="24"/>
                <w:szCs w:val="24"/>
              </w:rPr>
              <w:t>verheating the mould cavity</w:t>
            </w:r>
          </w:p>
        </w:tc>
        <w:tc>
          <w:tcPr>
            <w:tcW w:w="3492" w:type="dxa"/>
          </w:tcPr>
          <w:p w14:paraId="50E690B1" w14:textId="77777777" w:rsidR="00A921F1" w:rsidRPr="00EB3552" w:rsidRDefault="00117E8B" w:rsidP="00E6118A">
            <w:pPr>
              <w:rPr>
                <w:rFonts w:cstheme="minorHAnsi"/>
                <w:sz w:val="24"/>
                <w:szCs w:val="24"/>
              </w:rPr>
            </w:pPr>
            <w:r w:rsidRPr="00EB3552">
              <w:rPr>
                <w:rFonts w:cstheme="minorHAnsi"/>
                <w:sz w:val="24"/>
                <w:szCs w:val="24"/>
              </w:rPr>
              <w:t>Lower temp of mould and/or melt</w:t>
            </w:r>
            <w:r w:rsidR="00A921F1" w:rsidRPr="00EB3552">
              <w:rPr>
                <w:rFonts w:cstheme="minorHAnsi"/>
                <w:sz w:val="24"/>
                <w:szCs w:val="24"/>
              </w:rPr>
              <w:t>.</w:t>
            </w:r>
          </w:p>
          <w:p w14:paraId="7B29CA1B" w14:textId="77777777" w:rsidR="00A921F1" w:rsidRPr="00EB3552" w:rsidRDefault="00A921F1" w:rsidP="00E6118A">
            <w:pPr>
              <w:rPr>
                <w:rFonts w:cstheme="minorHAnsi"/>
                <w:sz w:val="24"/>
                <w:szCs w:val="24"/>
              </w:rPr>
            </w:pPr>
            <w:r w:rsidRPr="00EB3552">
              <w:rPr>
                <w:rFonts w:cstheme="minorHAnsi"/>
                <w:sz w:val="24"/>
                <w:szCs w:val="24"/>
              </w:rPr>
              <w:t>S</w:t>
            </w:r>
            <w:r w:rsidR="00117E8B" w:rsidRPr="00EB3552">
              <w:rPr>
                <w:rFonts w:cstheme="minorHAnsi"/>
                <w:sz w:val="24"/>
                <w:szCs w:val="24"/>
              </w:rPr>
              <w:t>horten the mould cycle time</w:t>
            </w:r>
            <w:r w:rsidRPr="00EB3552">
              <w:rPr>
                <w:rFonts w:cstheme="minorHAnsi"/>
                <w:sz w:val="24"/>
                <w:szCs w:val="24"/>
              </w:rPr>
              <w:t>.</w:t>
            </w:r>
          </w:p>
          <w:p w14:paraId="032D088A" w14:textId="0D3B78CE" w:rsidR="00A673C8" w:rsidRPr="00EB3552" w:rsidRDefault="00A921F1" w:rsidP="00E6118A">
            <w:pPr>
              <w:rPr>
                <w:rFonts w:cstheme="minorHAnsi"/>
                <w:sz w:val="24"/>
                <w:szCs w:val="24"/>
              </w:rPr>
            </w:pPr>
            <w:r w:rsidRPr="00EB3552">
              <w:rPr>
                <w:rFonts w:cstheme="minorHAnsi"/>
                <w:sz w:val="24"/>
                <w:szCs w:val="24"/>
              </w:rPr>
              <w:t>i</w:t>
            </w:r>
            <w:r w:rsidR="00117E8B" w:rsidRPr="00EB3552">
              <w:rPr>
                <w:rFonts w:cstheme="minorHAnsi"/>
                <w:sz w:val="24"/>
                <w:szCs w:val="24"/>
              </w:rPr>
              <w:t>nclude gas vents.</w:t>
            </w:r>
          </w:p>
        </w:tc>
      </w:tr>
      <w:tr w:rsidR="00A673C8" w:rsidRPr="00EB3552" w14:paraId="2536E227" w14:textId="77777777" w:rsidTr="0078518D">
        <w:tc>
          <w:tcPr>
            <w:tcW w:w="1838" w:type="dxa"/>
          </w:tcPr>
          <w:p w14:paraId="1E7DC7E7" w14:textId="16E17E00" w:rsidR="00A673C8" w:rsidRPr="00EB3552" w:rsidRDefault="008444B8" w:rsidP="00E6118A">
            <w:pPr>
              <w:rPr>
                <w:rFonts w:cstheme="minorHAnsi"/>
                <w:b/>
                <w:sz w:val="24"/>
                <w:szCs w:val="24"/>
              </w:rPr>
            </w:pPr>
            <w:r w:rsidRPr="00EB3552">
              <w:rPr>
                <w:rFonts w:cstheme="minorHAnsi"/>
                <w:b/>
                <w:sz w:val="24"/>
                <w:szCs w:val="24"/>
              </w:rPr>
              <w:t>warping</w:t>
            </w:r>
          </w:p>
        </w:tc>
        <w:tc>
          <w:tcPr>
            <w:tcW w:w="3686" w:type="dxa"/>
          </w:tcPr>
          <w:p w14:paraId="355D5D10" w14:textId="77777777" w:rsidR="00A921F1" w:rsidRPr="00EB3552" w:rsidRDefault="00A921F1" w:rsidP="00E6118A">
            <w:pPr>
              <w:rPr>
                <w:rFonts w:cstheme="minorHAnsi"/>
                <w:sz w:val="24"/>
                <w:szCs w:val="24"/>
              </w:rPr>
            </w:pPr>
            <w:r w:rsidRPr="00EB3552">
              <w:rPr>
                <w:rFonts w:cstheme="minorHAnsi"/>
                <w:sz w:val="24"/>
                <w:szCs w:val="24"/>
              </w:rPr>
              <w:t>Mould</w:t>
            </w:r>
            <w:r w:rsidR="00117E8B" w:rsidRPr="00EB3552">
              <w:rPr>
                <w:rFonts w:cstheme="minorHAnsi"/>
                <w:sz w:val="24"/>
                <w:szCs w:val="24"/>
              </w:rPr>
              <w:t xml:space="preserve"> cool</w:t>
            </w:r>
            <w:r w:rsidRPr="00EB3552">
              <w:rPr>
                <w:rFonts w:cstheme="minorHAnsi"/>
                <w:sz w:val="24"/>
                <w:szCs w:val="24"/>
              </w:rPr>
              <w:t>ing</w:t>
            </w:r>
            <w:r w:rsidR="00117E8B" w:rsidRPr="00EB3552">
              <w:rPr>
                <w:rFonts w:cstheme="minorHAnsi"/>
                <w:sz w:val="24"/>
                <w:szCs w:val="24"/>
              </w:rPr>
              <w:t xml:space="preserve"> to fast, </w:t>
            </w:r>
          </w:p>
          <w:p w14:paraId="71E36717" w14:textId="28188488" w:rsidR="00A921F1" w:rsidRPr="00EB3552" w:rsidRDefault="00117E8B" w:rsidP="00E6118A">
            <w:pPr>
              <w:rPr>
                <w:rFonts w:cstheme="minorHAnsi"/>
                <w:sz w:val="24"/>
                <w:szCs w:val="24"/>
              </w:rPr>
            </w:pPr>
            <w:r w:rsidRPr="00EB3552">
              <w:rPr>
                <w:rFonts w:cstheme="minorHAnsi"/>
                <w:sz w:val="24"/>
                <w:szCs w:val="24"/>
              </w:rPr>
              <w:t>gets worse in excessive temperature</w:t>
            </w:r>
            <w:r w:rsidR="00A921F1" w:rsidRPr="00EB3552">
              <w:rPr>
                <w:rFonts w:cstheme="minorHAnsi"/>
                <w:sz w:val="24"/>
                <w:szCs w:val="24"/>
              </w:rPr>
              <w:t>.</w:t>
            </w:r>
          </w:p>
          <w:p w14:paraId="5A6AA96E" w14:textId="3BF6D697" w:rsidR="00A673C8" w:rsidRPr="00EB3552" w:rsidRDefault="00A921F1" w:rsidP="00E6118A">
            <w:pPr>
              <w:rPr>
                <w:rFonts w:cstheme="minorHAnsi"/>
                <w:sz w:val="24"/>
                <w:szCs w:val="24"/>
              </w:rPr>
            </w:pPr>
            <w:r w:rsidRPr="00EB3552">
              <w:rPr>
                <w:rFonts w:cstheme="minorHAnsi"/>
                <w:sz w:val="24"/>
                <w:szCs w:val="24"/>
              </w:rPr>
              <w:t>P</w:t>
            </w:r>
            <w:r w:rsidR="00117E8B" w:rsidRPr="00EB3552">
              <w:rPr>
                <w:rFonts w:cstheme="minorHAnsi"/>
                <w:sz w:val="24"/>
                <w:szCs w:val="24"/>
              </w:rPr>
              <w:t>oor thermal conductive properties of plastic</w:t>
            </w:r>
            <w:r w:rsidR="008A566E" w:rsidRPr="00EB3552">
              <w:rPr>
                <w:rFonts w:cstheme="minorHAnsi"/>
                <w:sz w:val="24"/>
                <w:szCs w:val="24"/>
              </w:rPr>
              <w:t>.</w:t>
            </w:r>
          </w:p>
        </w:tc>
        <w:tc>
          <w:tcPr>
            <w:tcW w:w="3492" w:type="dxa"/>
          </w:tcPr>
          <w:p w14:paraId="4FA48FB0" w14:textId="77777777" w:rsidR="00A921F1" w:rsidRPr="00EB3552" w:rsidRDefault="00117E8B" w:rsidP="00E6118A">
            <w:pPr>
              <w:rPr>
                <w:rFonts w:cstheme="minorHAnsi"/>
                <w:sz w:val="24"/>
                <w:szCs w:val="24"/>
              </w:rPr>
            </w:pPr>
            <w:r w:rsidRPr="00EB3552">
              <w:rPr>
                <w:rFonts w:cstheme="minorHAnsi"/>
                <w:sz w:val="24"/>
                <w:szCs w:val="24"/>
              </w:rPr>
              <w:t>Slow down cooling process</w:t>
            </w:r>
          </w:p>
          <w:p w14:paraId="6288CF0D" w14:textId="357C17EA" w:rsidR="00A921F1" w:rsidRPr="00EB3552" w:rsidRDefault="00A921F1" w:rsidP="00E6118A">
            <w:pPr>
              <w:rPr>
                <w:rFonts w:cstheme="minorHAnsi"/>
                <w:sz w:val="24"/>
                <w:szCs w:val="24"/>
              </w:rPr>
            </w:pPr>
            <w:r w:rsidRPr="00EB3552">
              <w:rPr>
                <w:rFonts w:cstheme="minorHAnsi"/>
                <w:sz w:val="24"/>
                <w:szCs w:val="24"/>
              </w:rPr>
              <w:t>L</w:t>
            </w:r>
            <w:r w:rsidR="00117E8B" w:rsidRPr="00EB3552">
              <w:rPr>
                <w:rFonts w:cstheme="minorHAnsi"/>
                <w:sz w:val="24"/>
                <w:szCs w:val="24"/>
              </w:rPr>
              <w:t>ower temperature</w:t>
            </w:r>
            <w:r w:rsidRPr="00EB3552">
              <w:rPr>
                <w:rFonts w:cstheme="minorHAnsi"/>
                <w:sz w:val="24"/>
                <w:szCs w:val="24"/>
              </w:rPr>
              <w:t>.</w:t>
            </w:r>
          </w:p>
          <w:p w14:paraId="1ECE94AE" w14:textId="77777777" w:rsidR="00A921F1" w:rsidRPr="00EB3552" w:rsidRDefault="00117E8B" w:rsidP="00E6118A">
            <w:pPr>
              <w:rPr>
                <w:rFonts w:cstheme="minorHAnsi"/>
                <w:sz w:val="24"/>
                <w:szCs w:val="24"/>
              </w:rPr>
            </w:pPr>
            <w:r w:rsidRPr="00EB3552">
              <w:rPr>
                <w:rFonts w:cstheme="minorHAnsi"/>
                <w:sz w:val="24"/>
                <w:szCs w:val="24"/>
              </w:rPr>
              <w:t>Choose a more suited material</w:t>
            </w:r>
            <w:r w:rsidR="00A921F1" w:rsidRPr="00EB3552">
              <w:rPr>
                <w:rFonts w:cstheme="minorHAnsi"/>
                <w:sz w:val="24"/>
                <w:szCs w:val="24"/>
              </w:rPr>
              <w:t>.</w:t>
            </w:r>
          </w:p>
          <w:p w14:paraId="48F2C9DC" w14:textId="762A8FC7" w:rsidR="00A673C8" w:rsidRPr="00EB3552" w:rsidRDefault="00A921F1" w:rsidP="00E6118A">
            <w:pPr>
              <w:rPr>
                <w:rFonts w:cstheme="minorHAnsi"/>
                <w:sz w:val="24"/>
                <w:szCs w:val="24"/>
              </w:rPr>
            </w:pPr>
            <w:r w:rsidRPr="00EB3552">
              <w:rPr>
                <w:rFonts w:cstheme="minorHAnsi"/>
                <w:sz w:val="24"/>
                <w:szCs w:val="24"/>
              </w:rPr>
              <w:t>R</w:t>
            </w:r>
            <w:r w:rsidR="00117E8B" w:rsidRPr="00EB3552">
              <w:rPr>
                <w:rFonts w:cstheme="minorHAnsi"/>
                <w:sz w:val="24"/>
                <w:szCs w:val="24"/>
              </w:rPr>
              <w:t>edesign mould tool to be more symmetrical and uniformed wall thickness.</w:t>
            </w:r>
          </w:p>
        </w:tc>
      </w:tr>
      <w:tr w:rsidR="00A673C8" w:rsidRPr="00EB3552" w14:paraId="03E1F8FD" w14:textId="77777777" w:rsidTr="0078518D">
        <w:tc>
          <w:tcPr>
            <w:tcW w:w="1838" w:type="dxa"/>
          </w:tcPr>
          <w:p w14:paraId="458EB4DB" w14:textId="5FDC7342" w:rsidR="00A673C8" w:rsidRPr="00EB3552" w:rsidRDefault="00E6118A" w:rsidP="00E6118A">
            <w:pPr>
              <w:rPr>
                <w:rFonts w:cstheme="minorHAnsi"/>
                <w:b/>
                <w:sz w:val="24"/>
                <w:szCs w:val="24"/>
              </w:rPr>
            </w:pPr>
            <w:r w:rsidRPr="00EB3552">
              <w:rPr>
                <w:rFonts w:cstheme="minorHAnsi"/>
                <w:b/>
                <w:sz w:val="24"/>
                <w:szCs w:val="24"/>
              </w:rPr>
              <w:t>Vacuum</w:t>
            </w:r>
            <w:r w:rsidR="008444B8" w:rsidRPr="00EB3552">
              <w:rPr>
                <w:rFonts w:cstheme="minorHAnsi"/>
                <w:b/>
                <w:sz w:val="24"/>
                <w:szCs w:val="24"/>
              </w:rPr>
              <w:t xml:space="preserve"> voids/air pockets</w:t>
            </w:r>
          </w:p>
        </w:tc>
        <w:tc>
          <w:tcPr>
            <w:tcW w:w="3686" w:type="dxa"/>
          </w:tcPr>
          <w:p w14:paraId="19D707AD" w14:textId="77777777" w:rsidR="00A921F1" w:rsidRPr="00EB3552" w:rsidRDefault="008A566E" w:rsidP="00E6118A">
            <w:pPr>
              <w:rPr>
                <w:rFonts w:cstheme="minorHAnsi"/>
                <w:sz w:val="24"/>
                <w:szCs w:val="24"/>
              </w:rPr>
            </w:pPr>
            <w:r w:rsidRPr="00EB3552">
              <w:rPr>
                <w:rFonts w:cstheme="minorHAnsi"/>
                <w:sz w:val="24"/>
                <w:szCs w:val="24"/>
              </w:rPr>
              <w:t>Low moulding pressur</w:t>
            </w:r>
            <w:r w:rsidR="00A921F1" w:rsidRPr="00EB3552">
              <w:rPr>
                <w:rFonts w:cstheme="minorHAnsi"/>
                <w:sz w:val="24"/>
                <w:szCs w:val="24"/>
              </w:rPr>
              <w:t>e.</w:t>
            </w:r>
          </w:p>
          <w:p w14:paraId="25620850" w14:textId="694E36C9" w:rsidR="00A921F1" w:rsidRPr="00EB3552" w:rsidRDefault="00A921F1" w:rsidP="00E6118A">
            <w:pPr>
              <w:rPr>
                <w:rFonts w:cstheme="minorHAnsi"/>
                <w:sz w:val="24"/>
                <w:szCs w:val="24"/>
              </w:rPr>
            </w:pPr>
            <w:r w:rsidRPr="00EB3552">
              <w:rPr>
                <w:rFonts w:cstheme="minorHAnsi"/>
                <w:sz w:val="24"/>
                <w:szCs w:val="24"/>
              </w:rPr>
              <w:t>M</w:t>
            </w:r>
            <w:r w:rsidR="008A566E" w:rsidRPr="00EB3552">
              <w:rPr>
                <w:rFonts w:cstheme="minorHAnsi"/>
                <w:sz w:val="24"/>
                <w:szCs w:val="24"/>
              </w:rPr>
              <w:t>aterial cools too quickly</w:t>
            </w:r>
            <w:r w:rsidRPr="00EB3552">
              <w:rPr>
                <w:rFonts w:cstheme="minorHAnsi"/>
                <w:sz w:val="24"/>
                <w:szCs w:val="24"/>
              </w:rPr>
              <w:t>.</w:t>
            </w:r>
          </w:p>
          <w:p w14:paraId="3EE66166" w14:textId="77777777" w:rsidR="00A921F1" w:rsidRPr="00EB3552" w:rsidRDefault="00A921F1" w:rsidP="00E6118A">
            <w:pPr>
              <w:rPr>
                <w:rFonts w:cstheme="minorHAnsi"/>
                <w:sz w:val="24"/>
                <w:szCs w:val="24"/>
              </w:rPr>
            </w:pPr>
            <w:r w:rsidRPr="00EB3552">
              <w:rPr>
                <w:rFonts w:cstheme="minorHAnsi"/>
                <w:sz w:val="24"/>
                <w:szCs w:val="24"/>
              </w:rPr>
              <w:t>P</w:t>
            </w:r>
            <w:r w:rsidR="008A566E" w:rsidRPr="00EB3552">
              <w:rPr>
                <w:rFonts w:cstheme="minorHAnsi"/>
                <w:sz w:val="24"/>
                <w:szCs w:val="24"/>
              </w:rPr>
              <w:t>oor material selection</w:t>
            </w:r>
            <w:r w:rsidRPr="00EB3552">
              <w:rPr>
                <w:rFonts w:cstheme="minorHAnsi"/>
                <w:sz w:val="24"/>
                <w:szCs w:val="24"/>
              </w:rPr>
              <w:t>.</w:t>
            </w:r>
          </w:p>
          <w:p w14:paraId="0EBD025D" w14:textId="2EB05CD7" w:rsidR="00A673C8" w:rsidRPr="00EB3552" w:rsidRDefault="008A566E" w:rsidP="00E6118A">
            <w:pPr>
              <w:rPr>
                <w:rFonts w:cstheme="minorHAnsi"/>
                <w:sz w:val="24"/>
                <w:szCs w:val="24"/>
              </w:rPr>
            </w:pPr>
            <w:r w:rsidRPr="00EB3552">
              <w:rPr>
                <w:rFonts w:cstheme="minorHAnsi"/>
                <w:sz w:val="24"/>
                <w:szCs w:val="24"/>
              </w:rPr>
              <w:t>More often found in thicker parts of a mould.</w:t>
            </w:r>
          </w:p>
        </w:tc>
        <w:tc>
          <w:tcPr>
            <w:tcW w:w="3492" w:type="dxa"/>
          </w:tcPr>
          <w:p w14:paraId="3D5A7966" w14:textId="77777777" w:rsidR="00A921F1" w:rsidRPr="00EB3552" w:rsidRDefault="008A566E" w:rsidP="00E6118A">
            <w:pPr>
              <w:rPr>
                <w:rFonts w:cstheme="minorHAnsi"/>
                <w:sz w:val="24"/>
                <w:szCs w:val="24"/>
              </w:rPr>
            </w:pPr>
            <w:r w:rsidRPr="00EB3552">
              <w:rPr>
                <w:rFonts w:cstheme="minorHAnsi"/>
                <w:sz w:val="24"/>
                <w:szCs w:val="24"/>
              </w:rPr>
              <w:t>Raise injection pressure</w:t>
            </w:r>
            <w:r w:rsidR="00A921F1" w:rsidRPr="00EB3552">
              <w:rPr>
                <w:rFonts w:cstheme="minorHAnsi"/>
                <w:sz w:val="24"/>
                <w:szCs w:val="24"/>
              </w:rPr>
              <w:t>.</w:t>
            </w:r>
            <w:r w:rsidRPr="00EB3552">
              <w:rPr>
                <w:rFonts w:cstheme="minorHAnsi"/>
                <w:sz w:val="24"/>
                <w:szCs w:val="24"/>
              </w:rPr>
              <w:t xml:space="preserve"> </w:t>
            </w:r>
            <w:r w:rsidR="00A921F1" w:rsidRPr="00EB3552">
              <w:rPr>
                <w:rFonts w:cstheme="minorHAnsi"/>
                <w:sz w:val="24"/>
                <w:szCs w:val="24"/>
              </w:rPr>
              <w:t>C</w:t>
            </w:r>
            <w:r w:rsidRPr="00EB3552">
              <w:rPr>
                <w:rFonts w:cstheme="minorHAnsi"/>
                <w:sz w:val="24"/>
                <w:szCs w:val="24"/>
              </w:rPr>
              <w:t>hoose high grade materials</w:t>
            </w:r>
            <w:r w:rsidR="00A921F1" w:rsidRPr="00EB3552">
              <w:rPr>
                <w:rFonts w:cstheme="minorHAnsi"/>
                <w:sz w:val="24"/>
                <w:szCs w:val="24"/>
              </w:rPr>
              <w:t>.</w:t>
            </w:r>
          </w:p>
          <w:p w14:paraId="0410643C" w14:textId="61B18844" w:rsidR="00A673C8" w:rsidRPr="00EB3552" w:rsidRDefault="00A921F1" w:rsidP="00E6118A">
            <w:pPr>
              <w:rPr>
                <w:rFonts w:cstheme="minorHAnsi"/>
                <w:sz w:val="24"/>
                <w:szCs w:val="24"/>
              </w:rPr>
            </w:pPr>
            <w:r w:rsidRPr="00EB3552">
              <w:rPr>
                <w:rFonts w:cstheme="minorHAnsi"/>
                <w:sz w:val="24"/>
                <w:szCs w:val="24"/>
              </w:rPr>
              <w:t>I</w:t>
            </w:r>
            <w:r w:rsidR="008A566E" w:rsidRPr="00EB3552">
              <w:rPr>
                <w:rFonts w:cstheme="minorHAnsi"/>
                <w:sz w:val="24"/>
                <w:szCs w:val="24"/>
              </w:rPr>
              <w:t>nclude gates near the thickest parts of the mould.</w:t>
            </w:r>
          </w:p>
        </w:tc>
      </w:tr>
      <w:tr w:rsidR="00A673C8" w:rsidRPr="00EB3552" w14:paraId="58AFCE54" w14:textId="77777777" w:rsidTr="0078518D">
        <w:tc>
          <w:tcPr>
            <w:tcW w:w="1838" w:type="dxa"/>
          </w:tcPr>
          <w:p w14:paraId="0F19B550" w14:textId="0D44FCAE" w:rsidR="00A673C8" w:rsidRPr="00EB3552" w:rsidRDefault="008444B8" w:rsidP="00E6118A">
            <w:pPr>
              <w:rPr>
                <w:rFonts w:cstheme="minorHAnsi"/>
                <w:b/>
                <w:sz w:val="24"/>
                <w:szCs w:val="24"/>
              </w:rPr>
            </w:pPr>
            <w:r w:rsidRPr="00EB3552">
              <w:rPr>
                <w:rFonts w:cstheme="minorHAnsi"/>
                <w:b/>
                <w:sz w:val="24"/>
                <w:szCs w:val="24"/>
              </w:rPr>
              <w:t>Sink marks</w:t>
            </w:r>
          </w:p>
        </w:tc>
        <w:tc>
          <w:tcPr>
            <w:tcW w:w="3686" w:type="dxa"/>
          </w:tcPr>
          <w:p w14:paraId="60F56412" w14:textId="77777777" w:rsidR="00A921F1" w:rsidRPr="00EB3552" w:rsidRDefault="008A566E" w:rsidP="00E6118A">
            <w:pPr>
              <w:rPr>
                <w:rFonts w:cstheme="minorHAnsi"/>
                <w:sz w:val="24"/>
                <w:szCs w:val="24"/>
              </w:rPr>
            </w:pPr>
            <w:r w:rsidRPr="00EB3552">
              <w:rPr>
                <w:rFonts w:cstheme="minorHAnsi"/>
                <w:sz w:val="24"/>
                <w:szCs w:val="24"/>
              </w:rPr>
              <w:t>Cooling time too slow</w:t>
            </w:r>
          </w:p>
          <w:p w14:paraId="5C12F1E8" w14:textId="77777777" w:rsidR="00A921F1" w:rsidRPr="00EB3552" w:rsidRDefault="00A921F1" w:rsidP="00E6118A">
            <w:pPr>
              <w:rPr>
                <w:rFonts w:cstheme="minorHAnsi"/>
                <w:sz w:val="24"/>
                <w:szCs w:val="24"/>
              </w:rPr>
            </w:pPr>
            <w:r w:rsidRPr="00EB3552">
              <w:rPr>
                <w:rFonts w:cstheme="minorHAnsi"/>
                <w:sz w:val="24"/>
                <w:szCs w:val="24"/>
              </w:rPr>
              <w:t>N</w:t>
            </w:r>
            <w:r w:rsidR="008A566E" w:rsidRPr="00EB3552">
              <w:rPr>
                <w:rFonts w:cstheme="minorHAnsi"/>
                <w:sz w:val="24"/>
                <w:szCs w:val="24"/>
              </w:rPr>
              <w:t>on-uniformed mould wall thickness</w:t>
            </w:r>
          </w:p>
          <w:p w14:paraId="684D88C4" w14:textId="2666CA5A" w:rsidR="00A673C8" w:rsidRPr="00EB3552" w:rsidRDefault="00A921F1" w:rsidP="00E6118A">
            <w:pPr>
              <w:rPr>
                <w:rFonts w:cstheme="minorHAnsi"/>
                <w:sz w:val="24"/>
                <w:szCs w:val="24"/>
              </w:rPr>
            </w:pPr>
            <w:r w:rsidRPr="00EB3552">
              <w:rPr>
                <w:rFonts w:cstheme="minorHAnsi"/>
                <w:sz w:val="24"/>
                <w:szCs w:val="24"/>
              </w:rPr>
              <w:t>M</w:t>
            </w:r>
            <w:r w:rsidR="008A566E" w:rsidRPr="00EB3552">
              <w:rPr>
                <w:rFonts w:cstheme="minorHAnsi"/>
                <w:sz w:val="24"/>
                <w:szCs w:val="24"/>
              </w:rPr>
              <w:t>aterial to thick.</w:t>
            </w:r>
          </w:p>
        </w:tc>
        <w:tc>
          <w:tcPr>
            <w:tcW w:w="3492" w:type="dxa"/>
          </w:tcPr>
          <w:p w14:paraId="385746F1" w14:textId="77777777" w:rsidR="00A921F1" w:rsidRPr="00EB3552" w:rsidRDefault="008A566E" w:rsidP="00E6118A">
            <w:pPr>
              <w:rPr>
                <w:rFonts w:cstheme="minorHAnsi"/>
                <w:sz w:val="24"/>
                <w:szCs w:val="24"/>
              </w:rPr>
            </w:pPr>
            <w:r w:rsidRPr="00EB3552">
              <w:rPr>
                <w:rFonts w:cstheme="minorHAnsi"/>
                <w:sz w:val="24"/>
                <w:szCs w:val="24"/>
              </w:rPr>
              <w:t>Increase holding pressure and cooling time</w:t>
            </w:r>
            <w:r w:rsidR="00A921F1" w:rsidRPr="00EB3552">
              <w:rPr>
                <w:rFonts w:cstheme="minorHAnsi"/>
                <w:sz w:val="24"/>
                <w:szCs w:val="24"/>
              </w:rPr>
              <w:t>.</w:t>
            </w:r>
          </w:p>
          <w:p w14:paraId="0184A4B8" w14:textId="4B1B356A" w:rsidR="00A673C8" w:rsidRPr="00EB3552" w:rsidRDefault="00A921F1" w:rsidP="00E6118A">
            <w:pPr>
              <w:rPr>
                <w:rFonts w:cstheme="minorHAnsi"/>
                <w:sz w:val="24"/>
                <w:szCs w:val="24"/>
              </w:rPr>
            </w:pPr>
            <w:r w:rsidRPr="00EB3552">
              <w:rPr>
                <w:rFonts w:cstheme="minorHAnsi"/>
                <w:sz w:val="24"/>
                <w:szCs w:val="24"/>
              </w:rPr>
              <w:t>R</w:t>
            </w:r>
            <w:r w:rsidR="008A566E" w:rsidRPr="00EB3552">
              <w:rPr>
                <w:rFonts w:cstheme="minorHAnsi"/>
                <w:sz w:val="24"/>
                <w:szCs w:val="24"/>
              </w:rPr>
              <w:t>edesign mould to have thinner, more uniformed wall thicknesses</w:t>
            </w:r>
          </w:p>
        </w:tc>
      </w:tr>
      <w:tr w:rsidR="00A673C8" w:rsidRPr="00EB3552" w14:paraId="2F90F79E" w14:textId="77777777" w:rsidTr="0078518D">
        <w:tc>
          <w:tcPr>
            <w:tcW w:w="1838" w:type="dxa"/>
          </w:tcPr>
          <w:p w14:paraId="6B8B6227" w14:textId="68546999" w:rsidR="00E6118A" w:rsidRPr="00EB3552" w:rsidRDefault="00E6118A" w:rsidP="00E6118A">
            <w:pPr>
              <w:rPr>
                <w:rFonts w:cstheme="minorHAnsi"/>
                <w:b/>
                <w:sz w:val="24"/>
                <w:szCs w:val="24"/>
              </w:rPr>
            </w:pPr>
            <w:r w:rsidRPr="00EB3552">
              <w:rPr>
                <w:rFonts w:cstheme="minorHAnsi"/>
                <w:b/>
                <w:sz w:val="24"/>
                <w:szCs w:val="24"/>
              </w:rPr>
              <w:t>Weld lines</w:t>
            </w:r>
          </w:p>
        </w:tc>
        <w:tc>
          <w:tcPr>
            <w:tcW w:w="3686" w:type="dxa"/>
          </w:tcPr>
          <w:p w14:paraId="5D415E37" w14:textId="1712D4EE" w:rsidR="00A673C8" w:rsidRPr="00EB3552" w:rsidRDefault="00A921F1" w:rsidP="00E6118A">
            <w:pPr>
              <w:rPr>
                <w:rFonts w:cstheme="minorHAnsi"/>
                <w:sz w:val="24"/>
                <w:szCs w:val="24"/>
              </w:rPr>
            </w:pPr>
            <w:r w:rsidRPr="00EB3552">
              <w:rPr>
                <w:rFonts w:cstheme="minorHAnsi"/>
                <w:sz w:val="24"/>
                <w:szCs w:val="24"/>
              </w:rPr>
              <w:t>Material cooling during injection and meeting other fronts causing inefficient bonding.</w:t>
            </w:r>
          </w:p>
        </w:tc>
        <w:tc>
          <w:tcPr>
            <w:tcW w:w="3492" w:type="dxa"/>
          </w:tcPr>
          <w:p w14:paraId="398AEF56" w14:textId="77777777" w:rsidR="00A673C8" w:rsidRPr="00EB3552" w:rsidRDefault="00A921F1" w:rsidP="00E6118A">
            <w:pPr>
              <w:rPr>
                <w:rFonts w:cstheme="minorHAnsi"/>
                <w:sz w:val="24"/>
                <w:szCs w:val="24"/>
              </w:rPr>
            </w:pPr>
            <w:r w:rsidRPr="00EB3552">
              <w:rPr>
                <w:rFonts w:cstheme="minorHAnsi"/>
                <w:sz w:val="24"/>
                <w:szCs w:val="24"/>
              </w:rPr>
              <w:t>Raise material temperature, injection spend and pressure.</w:t>
            </w:r>
          </w:p>
          <w:p w14:paraId="52BA32EF" w14:textId="77777777" w:rsidR="00A921F1" w:rsidRPr="00EB3552" w:rsidRDefault="00A921F1" w:rsidP="00E6118A">
            <w:pPr>
              <w:rPr>
                <w:rFonts w:cstheme="minorHAnsi"/>
                <w:sz w:val="24"/>
                <w:szCs w:val="24"/>
              </w:rPr>
            </w:pPr>
            <w:r w:rsidRPr="00EB3552">
              <w:rPr>
                <w:rFonts w:cstheme="minorHAnsi"/>
                <w:sz w:val="24"/>
                <w:szCs w:val="24"/>
              </w:rPr>
              <w:t>Redesign mould.</w:t>
            </w:r>
          </w:p>
          <w:p w14:paraId="2FC83B20" w14:textId="63BF03C8" w:rsidR="00A921F1" w:rsidRPr="00EB3552" w:rsidRDefault="00A921F1" w:rsidP="00E6118A">
            <w:pPr>
              <w:rPr>
                <w:rFonts w:cstheme="minorHAnsi"/>
                <w:sz w:val="24"/>
                <w:szCs w:val="24"/>
              </w:rPr>
            </w:pPr>
            <w:r w:rsidRPr="00EB3552">
              <w:rPr>
                <w:rFonts w:cstheme="minorHAnsi"/>
                <w:sz w:val="24"/>
                <w:szCs w:val="24"/>
              </w:rPr>
              <w:t>Choose material with lower melting temperature</w:t>
            </w:r>
          </w:p>
        </w:tc>
      </w:tr>
      <w:tr w:rsidR="00A673C8" w:rsidRPr="00EB3552" w14:paraId="4F7DFFC9" w14:textId="77777777" w:rsidTr="0078518D">
        <w:tc>
          <w:tcPr>
            <w:tcW w:w="1838" w:type="dxa"/>
          </w:tcPr>
          <w:p w14:paraId="67783CB1" w14:textId="21606F2B" w:rsidR="00A673C8" w:rsidRPr="00EB3552" w:rsidRDefault="00E6118A" w:rsidP="00E6118A">
            <w:pPr>
              <w:rPr>
                <w:rFonts w:cstheme="minorHAnsi"/>
                <w:b/>
                <w:sz w:val="24"/>
                <w:szCs w:val="24"/>
              </w:rPr>
            </w:pPr>
            <w:r w:rsidRPr="00EB3552">
              <w:rPr>
                <w:rFonts w:cstheme="minorHAnsi"/>
                <w:b/>
                <w:sz w:val="24"/>
                <w:szCs w:val="24"/>
              </w:rPr>
              <w:t>jetting</w:t>
            </w:r>
          </w:p>
        </w:tc>
        <w:tc>
          <w:tcPr>
            <w:tcW w:w="3686" w:type="dxa"/>
          </w:tcPr>
          <w:p w14:paraId="0ABD3968" w14:textId="212CFA4E" w:rsidR="00C103A4" w:rsidRPr="00EB3552" w:rsidRDefault="00C103A4" w:rsidP="00E6118A">
            <w:pPr>
              <w:rPr>
                <w:rFonts w:cstheme="minorHAnsi"/>
                <w:sz w:val="24"/>
                <w:szCs w:val="24"/>
              </w:rPr>
            </w:pPr>
            <w:r w:rsidRPr="00EB3552">
              <w:rPr>
                <w:rFonts w:cstheme="minorHAnsi"/>
                <w:sz w:val="24"/>
                <w:szCs w:val="24"/>
              </w:rPr>
              <w:t xml:space="preserve">Excessive </w:t>
            </w:r>
            <w:r w:rsidR="0078518D" w:rsidRPr="00EB3552">
              <w:rPr>
                <w:rFonts w:cstheme="minorHAnsi"/>
                <w:sz w:val="24"/>
                <w:szCs w:val="24"/>
              </w:rPr>
              <w:t>injection</w:t>
            </w:r>
            <w:r w:rsidRPr="00EB3552">
              <w:rPr>
                <w:rFonts w:cstheme="minorHAnsi"/>
                <w:sz w:val="24"/>
                <w:szCs w:val="24"/>
              </w:rPr>
              <w:t xml:space="preserve"> pressure.</w:t>
            </w:r>
          </w:p>
        </w:tc>
        <w:tc>
          <w:tcPr>
            <w:tcW w:w="3492" w:type="dxa"/>
          </w:tcPr>
          <w:p w14:paraId="12DB6040" w14:textId="77777777" w:rsidR="00A673C8" w:rsidRPr="00EB3552" w:rsidRDefault="005D2C66" w:rsidP="00E6118A">
            <w:pPr>
              <w:rPr>
                <w:rFonts w:cstheme="minorHAnsi"/>
                <w:sz w:val="24"/>
                <w:szCs w:val="24"/>
              </w:rPr>
            </w:pPr>
            <w:r w:rsidRPr="00EB3552">
              <w:rPr>
                <w:rFonts w:cstheme="minorHAnsi"/>
                <w:sz w:val="24"/>
                <w:szCs w:val="24"/>
              </w:rPr>
              <w:t>Reduce injection pressure.</w:t>
            </w:r>
          </w:p>
          <w:p w14:paraId="27B1F214" w14:textId="77777777" w:rsidR="005D2C66" w:rsidRPr="00EB3552" w:rsidRDefault="005D2C66" w:rsidP="00E6118A">
            <w:pPr>
              <w:rPr>
                <w:rFonts w:cstheme="minorHAnsi"/>
                <w:sz w:val="24"/>
                <w:szCs w:val="24"/>
              </w:rPr>
            </w:pPr>
            <w:r w:rsidRPr="00EB3552">
              <w:rPr>
                <w:rFonts w:cstheme="minorHAnsi"/>
                <w:sz w:val="24"/>
                <w:szCs w:val="24"/>
              </w:rPr>
              <w:t>Increase material and mould temperature.</w:t>
            </w:r>
          </w:p>
          <w:p w14:paraId="184FFBDD" w14:textId="24ED6450" w:rsidR="005D2C66" w:rsidRPr="00EB3552" w:rsidRDefault="005D2C66" w:rsidP="00E6118A">
            <w:pPr>
              <w:rPr>
                <w:rFonts w:cstheme="minorHAnsi"/>
                <w:sz w:val="24"/>
                <w:szCs w:val="24"/>
              </w:rPr>
            </w:pPr>
            <w:r w:rsidRPr="00EB3552">
              <w:rPr>
                <w:rFonts w:cstheme="minorHAnsi"/>
                <w:sz w:val="24"/>
                <w:szCs w:val="24"/>
              </w:rPr>
              <w:t>Redesign mould so that gate is parallel with the mould.</w:t>
            </w:r>
          </w:p>
        </w:tc>
      </w:tr>
      <w:tr w:rsidR="00E6118A" w:rsidRPr="00EB3552" w14:paraId="5093EC5A" w14:textId="77777777" w:rsidTr="00606FB5">
        <w:tc>
          <w:tcPr>
            <w:tcW w:w="9016" w:type="dxa"/>
            <w:gridSpan w:val="3"/>
          </w:tcPr>
          <w:p w14:paraId="2C9AFACA" w14:textId="30D083DC" w:rsidR="00E6118A" w:rsidRPr="00EB3552" w:rsidRDefault="00E6118A" w:rsidP="00E6118A">
            <w:pPr>
              <w:jc w:val="center"/>
              <w:rPr>
                <w:rFonts w:cstheme="minorHAnsi"/>
                <w:b/>
                <w:sz w:val="24"/>
                <w:szCs w:val="24"/>
              </w:rPr>
            </w:pPr>
            <w:r w:rsidRPr="00EB3552">
              <w:rPr>
                <w:rFonts w:cstheme="minorHAnsi"/>
                <w:b/>
                <w:sz w:val="24"/>
                <w:szCs w:val="24"/>
              </w:rPr>
              <w:t>Caused by material storage</w:t>
            </w:r>
          </w:p>
        </w:tc>
      </w:tr>
      <w:tr w:rsidR="00A673C8" w:rsidRPr="00EB3552" w14:paraId="2436731A" w14:textId="77777777" w:rsidTr="0078518D">
        <w:tc>
          <w:tcPr>
            <w:tcW w:w="1838" w:type="dxa"/>
          </w:tcPr>
          <w:p w14:paraId="2FCAAC32" w14:textId="407DD4AC" w:rsidR="00A673C8" w:rsidRPr="00EB3552" w:rsidRDefault="00E6118A" w:rsidP="00E6118A">
            <w:pPr>
              <w:rPr>
                <w:rFonts w:cstheme="minorHAnsi"/>
                <w:b/>
                <w:sz w:val="24"/>
                <w:szCs w:val="24"/>
              </w:rPr>
            </w:pPr>
            <w:r w:rsidRPr="00EB3552">
              <w:rPr>
                <w:rFonts w:cstheme="minorHAnsi"/>
                <w:b/>
                <w:sz w:val="24"/>
                <w:szCs w:val="24"/>
              </w:rPr>
              <w:t>discolouration</w:t>
            </w:r>
          </w:p>
        </w:tc>
        <w:tc>
          <w:tcPr>
            <w:tcW w:w="3686" w:type="dxa"/>
          </w:tcPr>
          <w:p w14:paraId="6EA9D611" w14:textId="77777777" w:rsidR="00A673C8" w:rsidRPr="00EB3552" w:rsidRDefault="005D2C66" w:rsidP="00E6118A">
            <w:pPr>
              <w:rPr>
                <w:rFonts w:cstheme="minorHAnsi"/>
                <w:sz w:val="24"/>
                <w:szCs w:val="24"/>
              </w:rPr>
            </w:pPr>
            <w:r w:rsidRPr="00EB3552">
              <w:rPr>
                <w:rFonts w:cstheme="minorHAnsi"/>
                <w:sz w:val="24"/>
                <w:szCs w:val="24"/>
              </w:rPr>
              <w:t xml:space="preserve">Inclusion of material leftover from other moulds. </w:t>
            </w:r>
          </w:p>
          <w:p w14:paraId="4D561BEA" w14:textId="77777777" w:rsidR="005D2C66" w:rsidRPr="00EB3552" w:rsidRDefault="005D2C66" w:rsidP="00E6118A">
            <w:pPr>
              <w:rPr>
                <w:rFonts w:cstheme="minorHAnsi"/>
                <w:sz w:val="24"/>
                <w:szCs w:val="24"/>
              </w:rPr>
            </w:pPr>
            <w:r w:rsidRPr="00EB3552">
              <w:rPr>
                <w:rFonts w:cstheme="minorHAnsi"/>
                <w:sz w:val="24"/>
                <w:szCs w:val="24"/>
              </w:rPr>
              <w:t xml:space="preserve">Low grade material, related to thermal stability of dye. </w:t>
            </w:r>
          </w:p>
          <w:p w14:paraId="0D3CBC67" w14:textId="7FC29137" w:rsidR="005D2C66" w:rsidRPr="00EB3552" w:rsidRDefault="005D2C66" w:rsidP="00E6118A">
            <w:pPr>
              <w:rPr>
                <w:rFonts w:cstheme="minorHAnsi"/>
                <w:sz w:val="24"/>
                <w:szCs w:val="24"/>
              </w:rPr>
            </w:pPr>
            <w:r w:rsidRPr="00EB3552">
              <w:rPr>
                <w:rFonts w:cstheme="minorHAnsi"/>
                <w:sz w:val="24"/>
                <w:szCs w:val="24"/>
              </w:rPr>
              <w:t>Poor mixing of batch.</w:t>
            </w:r>
          </w:p>
        </w:tc>
        <w:tc>
          <w:tcPr>
            <w:tcW w:w="3492" w:type="dxa"/>
          </w:tcPr>
          <w:p w14:paraId="70F91FE7" w14:textId="77777777" w:rsidR="00A673C8" w:rsidRPr="00EB3552" w:rsidRDefault="005D2C66" w:rsidP="00E6118A">
            <w:pPr>
              <w:rPr>
                <w:rFonts w:cstheme="minorHAnsi"/>
                <w:sz w:val="24"/>
                <w:szCs w:val="24"/>
              </w:rPr>
            </w:pPr>
            <w:r w:rsidRPr="00EB3552">
              <w:rPr>
                <w:rFonts w:cstheme="minorHAnsi"/>
                <w:sz w:val="24"/>
                <w:szCs w:val="24"/>
              </w:rPr>
              <w:t>Clean and clear the hopper barrel and nozzle before changing colours.</w:t>
            </w:r>
          </w:p>
          <w:p w14:paraId="7A883776" w14:textId="77777777" w:rsidR="005D2C66" w:rsidRPr="00EB3552" w:rsidRDefault="005D2C66" w:rsidP="00E6118A">
            <w:pPr>
              <w:rPr>
                <w:rFonts w:cstheme="minorHAnsi"/>
                <w:sz w:val="24"/>
                <w:szCs w:val="24"/>
              </w:rPr>
            </w:pPr>
            <w:r w:rsidRPr="00EB3552">
              <w:rPr>
                <w:rFonts w:cstheme="minorHAnsi"/>
                <w:sz w:val="24"/>
                <w:szCs w:val="24"/>
              </w:rPr>
              <w:t>Choose good quality material.</w:t>
            </w:r>
          </w:p>
          <w:p w14:paraId="6E1484C5" w14:textId="451EF06E" w:rsidR="005D2C66" w:rsidRPr="00EB3552" w:rsidRDefault="007B0110" w:rsidP="00E6118A">
            <w:pPr>
              <w:rPr>
                <w:rFonts w:cstheme="minorHAnsi"/>
                <w:sz w:val="24"/>
                <w:szCs w:val="24"/>
              </w:rPr>
            </w:pPr>
            <w:r w:rsidRPr="00EB3552">
              <w:rPr>
                <w:rFonts w:cstheme="minorHAnsi"/>
                <w:sz w:val="24"/>
                <w:szCs w:val="24"/>
              </w:rPr>
              <w:t>Thoroughly</w:t>
            </w:r>
            <w:r w:rsidR="005D2C66" w:rsidRPr="00EB3552">
              <w:rPr>
                <w:rFonts w:cstheme="minorHAnsi"/>
                <w:sz w:val="24"/>
                <w:szCs w:val="24"/>
              </w:rPr>
              <w:t xml:space="preserve"> mix </w:t>
            </w:r>
            <w:r w:rsidRPr="00EB3552">
              <w:rPr>
                <w:rFonts w:cstheme="minorHAnsi"/>
                <w:sz w:val="24"/>
                <w:szCs w:val="24"/>
              </w:rPr>
              <w:t>material before use.</w:t>
            </w:r>
          </w:p>
        </w:tc>
      </w:tr>
      <w:tr w:rsidR="008444B8" w:rsidRPr="00EB3552" w14:paraId="639072CC" w14:textId="77777777" w:rsidTr="0078518D">
        <w:tc>
          <w:tcPr>
            <w:tcW w:w="1838" w:type="dxa"/>
          </w:tcPr>
          <w:p w14:paraId="63EC56CC" w14:textId="4E5807EC" w:rsidR="008444B8" w:rsidRPr="00EB3552" w:rsidRDefault="00E6118A" w:rsidP="00E6118A">
            <w:pPr>
              <w:rPr>
                <w:rFonts w:cstheme="minorHAnsi"/>
                <w:b/>
                <w:sz w:val="24"/>
                <w:szCs w:val="24"/>
              </w:rPr>
            </w:pPr>
            <w:r w:rsidRPr="00EB3552">
              <w:rPr>
                <w:rFonts w:cstheme="minorHAnsi"/>
                <w:b/>
                <w:sz w:val="24"/>
                <w:szCs w:val="24"/>
              </w:rPr>
              <w:lastRenderedPageBreak/>
              <w:t>delamination</w:t>
            </w:r>
          </w:p>
        </w:tc>
        <w:tc>
          <w:tcPr>
            <w:tcW w:w="3686" w:type="dxa"/>
          </w:tcPr>
          <w:p w14:paraId="25F30750" w14:textId="77777777" w:rsidR="008444B8" w:rsidRPr="00EB3552" w:rsidRDefault="00535270" w:rsidP="00E6118A">
            <w:pPr>
              <w:rPr>
                <w:rFonts w:cstheme="minorHAnsi"/>
                <w:sz w:val="24"/>
                <w:szCs w:val="24"/>
              </w:rPr>
            </w:pPr>
            <w:r w:rsidRPr="00EB3552">
              <w:rPr>
                <w:rFonts w:cstheme="minorHAnsi"/>
                <w:sz w:val="24"/>
                <w:szCs w:val="24"/>
              </w:rPr>
              <w:t>Contamination of base material of an incompatible material or excess release agent.</w:t>
            </w:r>
          </w:p>
          <w:p w14:paraId="7CCABF26" w14:textId="3536FC49" w:rsidR="00535270" w:rsidRPr="00EB3552" w:rsidRDefault="00535270" w:rsidP="00E6118A">
            <w:pPr>
              <w:rPr>
                <w:rFonts w:cstheme="minorHAnsi"/>
                <w:sz w:val="24"/>
                <w:szCs w:val="24"/>
              </w:rPr>
            </w:pPr>
            <w:r w:rsidRPr="00EB3552">
              <w:rPr>
                <w:rFonts w:cstheme="minorHAnsi"/>
                <w:sz w:val="24"/>
                <w:szCs w:val="24"/>
              </w:rPr>
              <w:t>Excess moisture on material due to inadequate drying before use.</w:t>
            </w:r>
          </w:p>
        </w:tc>
        <w:tc>
          <w:tcPr>
            <w:tcW w:w="3492" w:type="dxa"/>
          </w:tcPr>
          <w:p w14:paraId="27B41E69" w14:textId="77777777" w:rsidR="008444B8" w:rsidRPr="00EB3552" w:rsidRDefault="00535270" w:rsidP="00E6118A">
            <w:pPr>
              <w:rPr>
                <w:rFonts w:cstheme="minorHAnsi"/>
                <w:sz w:val="24"/>
                <w:szCs w:val="24"/>
              </w:rPr>
            </w:pPr>
            <w:r w:rsidRPr="00EB3552">
              <w:rPr>
                <w:rFonts w:cstheme="minorHAnsi"/>
                <w:sz w:val="24"/>
                <w:szCs w:val="24"/>
              </w:rPr>
              <w:t>Increase pre</w:t>
            </w:r>
            <w:r w:rsidR="004046F1" w:rsidRPr="00EB3552">
              <w:rPr>
                <w:rFonts w:cstheme="minorHAnsi"/>
                <w:sz w:val="24"/>
                <w:szCs w:val="24"/>
              </w:rPr>
              <w:t>-</w:t>
            </w:r>
            <w:r w:rsidRPr="00EB3552">
              <w:rPr>
                <w:rFonts w:cstheme="minorHAnsi"/>
                <w:sz w:val="24"/>
                <w:szCs w:val="24"/>
              </w:rPr>
              <w:t>drying time or temperature</w:t>
            </w:r>
            <w:r w:rsidR="004046F1" w:rsidRPr="00EB3552">
              <w:rPr>
                <w:rFonts w:cstheme="minorHAnsi"/>
                <w:sz w:val="24"/>
                <w:szCs w:val="24"/>
              </w:rPr>
              <w:t xml:space="preserve"> of material before use.</w:t>
            </w:r>
          </w:p>
          <w:p w14:paraId="09141C5B" w14:textId="0F6E994E" w:rsidR="004046F1" w:rsidRPr="00EB3552" w:rsidRDefault="004046F1" w:rsidP="00E6118A">
            <w:pPr>
              <w:rPr>
                <w:rFonts w:cstheme="minorHAnsi"/>
                <w:sz w:val="24"/>
                <w:szCs w:val="24"/>
              </w:rPr>
            </w:pPr>
            <w:r w:rsidRPr="00EB3552">
              <w:rPr>
                <w:rFonts w:cstheme="minorHAnsi"/>
                <w:sz w:val="24"/>
                <w:szCs w:val="24"/>
              </w:rPr>
              <w:t>Ensure proper sorting and storage.</w:t>
            </w:r>
          </w:p>
        </w:tc>
      </w:tr>
      <w:tr w:rsidR="00E6118A" w:rsidRPr="00EB3552" w14:paraId="5862928B" w14:textId="77777777" w:rsidTr="00606FB5">
        <w:tc>
          <w:tcPr>
            <w:tcW w:w="9016" w:type="dxa"/>
            <w:gridSpan w:val="3"/>
          </w:tcPr>
          <w:p w14:paraId="0B79BD5F" w14:textId="649AADD7" w:rsidR="00E6118A" w:rsidRPr="00EB3552" w:rsidRDefault="00E6118A" w:rsidP="00E6118A">
            <w:pPr>
              <w:jc w:val="center"/>
              <w:rPr>
                <w:rFonts w:cstheme="minorHAnsi"/>
                <w:b/>
                <w:sz w:val="24"/>
                <w:szCs w:val="24"/>
              </w:rPr>
            </w:pPr>
            <w:r w:rsidRPr="00EB3552">
              <w:rPr>
                <w:rFonts w:cstheme="minorHAnsi"/>
                <w:b/>
                <w:sz w:val="24"/>
                <w:szCs w:val="24"/>
              </w:rPr>
              <w:t>Mould design and Maintenance</w:t>
            </w:r>
          </w:p>
        </w:tc>
      </w:tr>
      <w:tr w:rsidR="008444B8" w:rsidRPr="00EB3552" w14:paraId="0B83540F" w14:textId="77777777" w:rsidTr="0078518D">
        <w:tc>
          <w:tcPr>
            <w:tcW w:w="1838" w:type="dxa"/>
          </w:tcPr>
          <w:p w14:paraId="3790EE9A" w14:textId="2F232704" w:rsidR="008444B8" w:rsidRPr="00EB3552" w:rsidRDefault="00E6118A" w:rsidP="00E6118A">
            <w:pPr>
              <w:rPr>
                <w:rFonts w:cstheme="minorHAnsi"/>
                <w:b/>
                <w:sz w:val="24"/>
                <w:szCs w:val="24"/>
              </w:rPr>
            </w:pPr>
            <w:r w:rsidRPr="00EB3552">
              <w:rPr>
                <w:rFonts w:cstheme="minorHAnsi"/>
                <w:b/>
                <w:sz w:val="24"/>
                <w:szCs w:val="24"/>
              </w:rPr>
              <w:t>Short shot</w:t>
            </w:r>
          </w:p>
        </w:tc>
        <w:tc>
          <w:tcPr>
            <w:tcW w:w="3686" w:type="dxa"/>
          </w:tcPr>
          <w:p w14:paraId="412B861A" w14:textId="56D58EC0" w:rsidR="008444B8" w:rsidRPr="00EB3552" w:rsidRDefault="004046F1" w:rsidP="00E6118A">
            <w:pPr>
              <w:rPr>
                <w:rFonts w:cstheme="minorHAnsi"/>
                <w:sz w:val="24"/>
                <w:szCs w:val="24"/>
              </w:rPr>
            </w:pPr>
            <w:r w:rsidRPr="00EB3552">
              <w:rPr>
                <w:rFonts w:cstheme="minorHAnsi"/>
                <w:sz w:val="24"/>
                <w:szCs w:val="24"/>
              </w:rPr>
              <w:t>Poor mould design (Slow flow rate due to narrow channels or blocked gates).</w:t>
            </w:r>
          </w:p>
          <w:p w14:paraId="1B670851" w14:textId="741B1CBE" w:rsidR="004046F1" w:rsidRPr="00EB3552" w:rsidRDefault="004046F1" w:rsidP="00E6118A">
            <w:pPr>
              <w:rPr>
                <w:rFonts w:cstheme="minorHAnsi"/>
                <w:sz w:val="24"/>
                <w:szCs w:val="24"/>
              </w:rPr>
            </w:pPr>
            <w:r w:rsidRPr="00EB3552">
              <w:rPr>
                <w:rFonts w:cstheme="minorHAnsi"/>
                <w:sz w:val="24"/>
                <w:szCs w:val="24"/>
              </w:rPr>
              <w:t>Low injection pressure or mould temperature.</w:t>
            </w:r>
          </w:p>
          <w:p w14:paraId="4E1E5267" w14:textId="3D5D58FC" w:rsidR="004046F1" w:rsidRPr="00EB3552" w:rsidRDefault="004046F1" w:rsidP="00E6118A">
            <w:pPr>
              <w:rPr>
                <w:rFonts w:cstheme="minorHAnsi"/>
                <w:sz w:val="24"/>
                <w:szCs w:val="24"/>
              </w:rPr>
            </w:pPr>
          </w:p>
        </w:tc>
        <w:tc>
          <w:tcPr>
            <w:tcW w:w="3492" w:type="dxa"/>
          </w:tcPr>
          <w:p w14:paraId="382E8BC4" w14:textId="77777777" w:rsidR="008444B8" w:rsidRPr="00EB3552" w:rsidRDefault="004046F1" w:rsidP="00E6118A">
            <w:pPr>
              <w:rPr>
                <w:rFonts w:cstheme="minorHAnsi"/>
                <w:sz w:val="24"/>
                <w:szCs w:val="24"/>
              </w:rPr>
            </w:pPr>
            <w:r w:rsidRPr="00EB3552">
              <w:rPr>
                <w:rFonts w:cstheme="minorHAnsi"/>
                <w:sz w:val="24"/>
                <w:szCs w:val="24"/>
              </w:rPr>
              <w:t>Widen channels and/or gates.</w:t>
            </w:r>
          </w:p>
          <w:p w14:paraId="3960B6F7" w14:textId="77777777" w:rsidR="004046F1" w:rsidRPr="00EB3552" w:rsidRDefault="004046F1" w:rsidP="00E6118A">
            <w:pPr>
              <w:rPr>
                <w:rFonts w:cstheme="minorHAnsi"/>
                <w:sz w:val="24"/>
                <w:szCs w:val="24"/>
              </w:rPr>
            </w:pPr>
            <w:r w:rsidRPr="00EB3552">
              <w:rPr>
                <w:rFonts w:cstheme="minorHAnsi"/>
                <w:sz w:val="24"/>
                <w:szCs w:val="24"/>
              </w:rPr>
              <w:t>Increase injection speed and pressure as well as mould temperature.</w:t>
            </w:r>
          </w:p>
          <w:p w14:paraId="7C4C05B1" w14:textId="6B5FE2A1" w:rsidR="004046F1" w:rsidRPr="00EB3552" w:rsidRDefault="004046F1" w:rsidP="00E6118A">
            <w:pPr>
              <w:rPr>
                <w:rFonts w:cstheme="minorHAnsi"/>
                <w:sz w:val="24"/>
                <w:szCs w:val="24"/>
              </w:rPr>
            </w:pPr>
            <w:r w:rsidRPr="00EB3552">
              <w:rPr>
                <w:rFonts w:cstheme="minorHAnsi"/>
                <w:sz w:val="24"/>
                <w:szCs w:val="24"/>
              </w:rPr>
              <w:t>Include extra vent for good air flow.</w:t>
            </w:r>
          </w:p>
        </w:tc>
      </w:tr>
      <w:tr w:rsidR="008444B8" w:rsidRPr="00EB3552" w14:paraId="79C9433D" w14:textId="77777777" w:rsidTr="0078518D">
        <w:tc>
          <w:tcPr>
            <w:tcW w:w="1838" w:type="dxa"/>
          </w:tcPr>
          <w:p w14:paraId="483C878F" w14:textId="5DA040C3" w:rsidR="008444B8" w:rsidRPr="00EB3552" w:rsidRDefault="00E6118A" w:rsidP="00E6118A">
            <w:pPr>
              <w:rPr>
                <w:rFonts w:cstheme="minorHAnsi"/>
                <w:b/>
                <w:sz w:val="24"/>
                <w:szCs w:val="24"/>
              </w:rPr>
            </w:pPr>
            <w:r w:rsidRPr="00EB3552">
              <w:rPr>
                <w:rFonts w:cstheme="minorHAnsi"/>
                <w:b/>
                <w:sz w:val="24"/>
                <w:szCs w:val="24"/>
              </w:rPr>
              <w:t>Flash</w:t>
            </w:r>
          </w:p>
        </w:tc>
        <w:tc>
          <w:tcPr>
            <w:tcW w:w="3686" w:type="dxa"/>
          </w:tcPr>
          <w:p w14:paraId="4A1521DF" w14:textId="77777777" w:rsidR="008444B8" w:rsidRPr="00EB3552" w:rsidRDefault="004046F1" w:rsidP="00E6118A">
            <w:pPr>
              <w:rPr>
                <w:rFonts w:cstheme="minorHAnsi"/>
                <w:sz w:val="24"/>
                <w:szCs w:val="24"/>
              </w:rPr>
            </w:pPr>
            <w:r w:rsidRPr="00EB3552">
              <w:rPr>
                <w:rFonts w:cstheme="minorHAnsi"/>
                <w:sz w:val="24"/>
                <w:szCs w:val="24"/>
              </w:rPr>
              <w:t>Poorly designed, worn or degraded moulds.</w:t>
            </w:r>
          </w:p>
          <w:p w14:paraId="75C8F969" w14:textId="77777777" w:rsidR="004046F1" w:rsidRPr="00EB3552" w:rsidRDefault="004046F1" w:rsidP="00E6118A">
            <w:pPr>
              <w:rPr>
                <w:rFonts w:cstheme="minorHAnsi"/>
                <w:sz w:val="24"/>
                <w:szCs w:val="24"/>
              </w:rPr>
            </w:pPr>
            <w:r w:rsidRPr="00EB3552">
              <w:rPr>
                <w:rFonts w:cstheme="minorHAnsi"/>
                <w:sz w:val="24"/>
                <w:szCs w:val="24"/>
              </w:rPr>
              <w:t>Excessive mould temperature or injection pressure.</w:t>
            </w:r>
          </w:p>
          <w:p w14:paraId="5529570F" w14:textId="19BCDBFB" w:rsidR="004046F1" w:rsidRPr="00EB3552" w:rsidRDefault="004046F1" w:rsidP="00E6118A">
            <w:pPr>
              <w:rPr>
                <w:rFonts w:cstheme="minorHAnsi"/>
                <w:sz w:val="24"/>
                <w:szCs w:val="24"/>
              </w:rPr>
            </w:pPr>
            <w:r w:rsidRPr="00EB3552">
              <w:rPr>
                <w:rFonts w:cstheme="minorHAnsi"/>
                <w:sz w:val="24"/>
                <w:szCs w:val="24"/>
              </w:rPr>
              <w:t xml:space="preserve">Poor clamping </w:t>
            </w:r>
            <w:r w:rsidR="0078518D" w:rsidRPr="00EB3552">
              <w:rPr>
                <w:rFonts w:cstheme="minorHAnsi"/>
                <w:sz w:val="24"/>
                <w:szCs w:val="24"/>
              </w:rPr>
              <w:t>force.</w:t>
            </w:r>
          </w:p>
        </w:tc>
        <w:tc>
          <w:tcPr>
            <w:tcW w:w="3492" w:type="dxa"/>
          </w:tcPr>
          <w:p w14:paraId="0DBF315B" w14:textId="77777777" w:rsidR="008444B8" w:rsidRPr="00EB3552" w:rsidRDefault="0078518D" w:rsidP="00E6118A">
            <w:pPr>
              <w:rPr>
                <w:rFonts w:cstheme="minorHAnsi"/>
                <w:sz w:val="24"/>
                <w:szCs w:val="24"/>
              </w:rPr>
            </w:pPr>
            <w:r w:rsidRPr="00EB3552">
              <w:rPr>
                <w:rFonts w:cstheme="minorHAnsi"/>
                <w:sz w:val="24"/>
                <w:szCs w:val="24"/>
              </w:rPr>
              <w:t>Replace or redesign mould tool.</w:t>
            </w:r>
          </w:p>
          <w:p w14:paraId="3DF814E6" w14:textId="77777777" w:rsidR="0078518D" w:rsidRPr="00EB3552" w:rsidRDefault="0078518D" w:rsidP="00E6118A">
            <w:pPr>
              <w:rPr>
                <w:rFonts w:cstheme="minorHAnsi"/>
                <w:sz w:val="24"/>
                <w:szCs w:val="24"/>
              </w:rPr>
            </w:pPr>
            <w:r w:rsidRPr="00EB3552">
              <w:rPr>
                <w:rFonts w:cstheme="minorHAnsi"/>
                <w:sz w:val="24"/>
                <w:szCs w:val="24"/>
              </w:rPr>
              <w:t>Decrease material temperature and/or injection pressure.</w:t>
            </w:r>
          </w:p>
          <w:p w14:paraId="2DFDB9AF" w14:textId="3BD19DD6" w:rsidR="0078518D" w:rsidRPr="00EB3552" w:rsidRDefault="0078518D" w:rsidP="00E6118A">
            <w:pPr>
              <w:rPr>
                <w:rFonts w:cstheme="minorHAnsi"/>
                <w:sz w:val="24"/>
                <w:szCs w:val="24"/>
              </w:rPr>
            </w:pPr>
            <w:r w:rsidRPr="00EB3552">
              <w:rPr>
                <w:rFonts w:cstheme="minorHAnsi"/>
                <w:sz w:val="24"/>
                <w:szCs w:val="24"/>
              </w:rPr>
              <w:t>Increase clamping force.</w:t>
            </w:r>
          </w:p>
        </w:tc>
      </w:tr>
    </w:tbl>
    <w:p w14:paraId="57EA77E6" w14:textId="77777777" w:rsidR="00A673C8" w:rsidRDefault="00A673C8" w:rsidP="00A673C8">
      <w:pPr>
        <w:pStyle w:val="Heading3"/>
      </w:pPr>
      <w:r>
        <w:t xml:space="preserve"> </w:t>
      </w:r>
    </w:p>
    <w:p w14:paraId="59068905" w14:textId="77777777" w:rsidR="00A673C8" w:rsidRPr="00AF3942" w:rsidRDefault="00A673C8" w:rsidP="00A673C8">
      <w:pPr>
        <w:pStyle w:val="ListParagraph"/>
        <w:ind w:left="1080"/>
      </w:pPr>
    </w:p>
    <w:p w14:paraId="6528572B" w14:textId="7C30F986" w:rsidR="00765C8A" w:rsidRDefault="00E66ED7" w:rsidP="00765C8A">
      <w:pPr>
        <w:pStyle w:val="Heading3"/>
        <w:numPr>
          <w:ilvl w:val="2"/>
          <w:numId w:val="1"/>
        </w:numPr>
      </w:pPr>
      <w:r>
        <w:t>C</w:t>
      </w:r>
      <w:r w:rsidR="00765C8A">
        <w:t>ommercial machines</w:t>
      </w:r>
    </w:p>
    <w:p w14:paraId="5BE18C5E" w14:textId="6B32EABA" w:rsidR="00765C8A" w:rsidRPr="00EB3552" w:rsidRDefault="00F81134" w:rsidP="00765C8A">
      <w:pPr>
        <w:rPr>
          <w:sz w:val="24"/>
          <w:szCs w:val="24"/>
        </w:rPr>
      </w:pPr>
      <w:r w:rsidRPr="00EB3552">
        <w:rPr>
          <w:sz w:val="24"/>
          <w:szCs w:val="24"/>
        </w:rPr>
        <w:t>C</w:t>
      </w:r>
      <w:r w:rsidR="006951C8" w:rsidRPr="00EB3552">
        <w:rPr>
          <w:sz w:val="24"/>
          <w:szCs w:val="24"/>
        </w:rPr>
        <w:t xml:space="preserve">ommercial machines are used by many businesses all around the world to produce high quality parts in large quantities. </w:t>
      </w:r>
      <w:r w:rsidR="00A36A96" w:rsidRPr="00EB3552">
        <w:rPr>
          <w:sz w:val="24"/>
          <w:szCs w:val="24"/>
        </w:rPr>
        <w:t>A large range of materials can be used in the injection moulding process and most industries take advantage of the versatility and speed of the process. Below is an illustration of todays commercial injection moulding machines.</w:t>
      </w:r>
    </w:p>
    <w:p w14:paraId="1D4B7C8A" w14:textId="2B01B9C2" w:rsidR="00A36A96" w:rsidRDefault="00A36A96" w:rsidP="00765C8A">
      <w:r>
        <w:rPr>
          <w:noProof/>
        </w:rPr>
        <w:drawing>
          <wp:inline distT="0" distB="0" distL="0" distR="0" wp14:anchorId="7C4009A3" wp14:editId="76BA1401">
            <wp:extent cx="5731510" cy="38144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lastic-injection-molding-proces.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814445"/>
                    </a:xfrm>
                    <a:prstGeom prst="rect">
                      <a:avLst/>
                    </a:prstGeom>
                  </pic:spPr>
                </pic:pic>
              </a:graphicData>
            </a:graphic>
          </wp:inline>
        </w:drawing>
      </w:r>
    </w:p>
    <w:p w14:paraId="17D0767F" w14:textId="77777777" w:rsidR="00A36A96" w:rsidRDefault="00A36A96" w:rsidP="00765C8A"/>
    <w:p w14:paraId="484F64DF" w14:textId="74A99731" w:rsidR="00765C8A" w:rsidRDefault="00F1354A" w:rsidP="00765C8A">
      <w:pPr>
        <w:pStyle w:val="Heading3"/>
        <w:numPr>
          <w:ilvl w:val="2"/>
          <w:numId w:val="1"/>
        </w:numPr>
      </w:pPr>
      <w:r>
        <w:t>B</w:t>
      </w:r>
      <w:r w:rsidR="00765C8A">
        <w:t xml:space="preserve">enchtop machines </w:t>
      </w:r>
    </w:p>
    <w:p w14:paraId="08EA6230" w14:textId="0A01E89B" w:rsidR="00F1354A" w:rsidRPr="00EB3552" w:rsidRDefault="00A36A96" w:rsidP="00A36A96">
      <w:pPr>
        <w:rPr>
          <w:sz w:val="24"/>
          <w:szCs w:val="24"/>
        </w:rPr>
      </w:pPr>
      <w:r w:rsidRPr="00EB3552">
        <w:rPr>
          <w:sz w:val="24"/>
          <w:szCs w:val="24"/>
        </w:rPr>
        <w:t xml:space="preserve">Bench top machines are </w:t>
      </w:r>
      <w:r w:rsidR="00CB3BA9" w:rsidRPr="00EB3552">
        <w:rPr>
          <w:sz w:val="24"/>
          <w:szCs w:val="24"/>
        </w:rPr>
        <w:t xml:space="preserve">more commonly used by smaller companies </w:t>
      </w:r>
      <w:r w:rsidR="00F81134" w:rsidRPr="00EB3552">
        <w:rPr>
          <w:sz w:val="24"/>
          <w:szCs w:val="24"/>
        </w:rPr>
        <w:t xml:space="preserve">that need to replicate small parts when needed </w:t>
      </w:r>
      <w:r w:rsidR="00896CAB" w:rsidRPr="00EB3552">
        <w:rPr>
          <w:sz w:val="24"/>
          <w:szCs w:val="24"/>
        </w:rPr>
        <w:t xml:space="preserve">and DIY enthusiasts </w:t>
      </w:r>
      <w:r w:rsidR="00CB3BA9" w:rsidRPr="00EB3552">
        <w:rPr>
          <w:sz w:val="24"/>
          <w:szCs w:val="24"/>
        </w:rPr>
        <w:t>for lower quantit</w:t>
      </w:r>
      <w:r w:rsidR="00896CAB" w:rsidRPr="00EB3552">
        <w:rPr>
          <w:sz w:val="24"/>
          <w:szCs w:val="24"/>
        </w:rPr>
        <w:t xml:space="preserve">y parts. These machines are usually capable machines that can produce </w:t>
      </w:r>
      <w:r w:rsidR="00F1354A" w:rsidRPr="00EB3552">
        <w:rPr>
          <w:sz w:val="24"/>
          <w:szCs w:val="24"/>
        </w:rPr>
        <w:t xml:space="preserve">repeatable </w:t>
      </w:r>
      <w:r w:rsidR="00896CAB" w:rsidRPr="00EB3552">
        <w:rPr>
          <w:sz w:val="24"/>
          <w:szCs w:val="24"/>
        </w:rPr>
        <w:t xml:space="preserve">plastic parts </w:t>
      </w:r>
      <w:r w:rsidR="00F81134" w:rsidRPr="00EB3552">
        <w:rPr>
          <w:sz w:val="24"/>
          <w:szCs w:val="24"/>
        </w:rPr>
        <w:t xml:space="preserve">in good time and </w:t>
      </w:r>
      <w:r w:rsidR="00F1354A" w:rsidRPr="00EB3552">
        <w:rPr>
          <w:sz w:val="24"/>
          <w:szCs w:val="24"/>
        </w:rPr>
        <w:t>at low cost.</w:t>
      </w:r>
    </w:p>
    <w:p w14:paraId="615EE2AD" w14:textId="3A2F84AF" w:rsidR="00765C8A" w:rsidRPr="00EB3552" w:rsidRDefault="00F1354A" w:rsidP="00A36A96">
      <w:pPr>
        <w:rPr>
          <w:sz w:val="24"/>
          <w:szCs w:val="24"/>
        </w:rPr>
      </w:pPr>
      <w:r w:rsidRPr="00EB3552">
        <w:rPr>
          <w:sz w:val="24"/>
          <w:szCs w:val="24"/>
        </w:rPr>
        <w:t>These machines enjoy most of the common features</w:t>
      </w:r>
      <w:r w:rsidR="00896CAB" w:rsidRPr="00EB3552">
        <w:rPr>
          <w:sz w:val="24"/>
          <w:szCs w:val="24"/>
        </w:rPr>
        <w:t xml:space="preserve"> </w:t>
      </w:r>
      <w:r w:rsidRPr="00EB3552">
        <w:rPr>
          <w:sz w:val="24"/>
          <w:szCs w:val="24"/>
        </w:rPr>
        <w:t xml:space="preserve">of a commercial machine but </w:t>
      </w:r>
      <w:r w:rsidR="0052242D" w:rsidRPr="00EB3552">
        <w:rPr>
          <w:sz w:val="24"/>
          <w:szCs w:val="24"/>
        </w:rPr>
        <w:t xml:space="preserve">non-essential features such as the reciprocal screw, hydraulic pumps and the </w:t>
      </w:r>
      <w:r w:rsidR="00F81134" w:rsidRPr="00EB3552">
        <w:rPr>
          <w:sz w:val="24"/>
          <w:szCs w:val="24"/>
        </w:rPr>
        <w:t xml:space="preserve">sophisticated electronics </w:t>
      </w:r>
      <w:r w:rsidR="0052242D" w:rsidRPr="00EB3552">
        <w:rPr>
          <w:sz w:val="24"/>
          <w:szCs w:val="24"/>
        </w:rPr>
        <w:t xml:space="preserve">that allow the </w:t>
      </w:r>
      <w:r w:rsidR="00F81134" w:rsidRPr="00EB3552">
        <w:rPr>
          <w:sz w:val="24"/>
          <w:szCs w:val="24"/>
        </w:rPr>
        <w:t xml:space="preserve">commercial </w:t>
      </w:r>
      <w:r w:rsidR="0052242D" w:rsidRPr="00EB3552">
        <w:rPr>
          <w:sz w:val="24"/>
          <w:szCs w:val="24"/>
        </w:rPr>
        <w:t>machine</w:t>
      </w:r>
      <w:r w:rsidR="00F81134" w:rsidRPr="00EB3552">
        <w:rPr>
          <w:sz w:val="24"/>
          <w:szCs w:val="24"/>
        </w:rPr>
        <w:t>s</w:t>
      </w:r>
      <w:r w:rsidR="0052242D" w:rsidRPr="00EB3552">
        <w:rPr>
          <w:sz w:val="24"/>
          <w:szCs w:val="24"/>
        </w:rPr>
        <w:t xml:space="preserve"> to work autonomously</w:t>
      </w:r>
      <w:r w:rsidR="00F81134" w:rsidRPr="00EB3552">
        <w:rPr>
          <w:sz w:val="24"/>
          <w:szCs w:val="24"/>
        </w:rPr>
        <w:t>. They</w:t>
      </w:r>
      <w:r w:rsidR="0052242D" w:rsidRPr="00EB3552">
        <w:rPr>
          <w:sz w:val="24"/>
          <w:szCs w:val="24"/>
        </w:rPr>
        <w:t xml:space="preserve"> are </w:t>
      </w:r>
      <w:r w:rsidRPr="00EB3552">
        <w:rPr>
          <w:sz w:val="24"/>
          <w:szCs w:val="24"/>
        </w:rPr>
        <w:t>remove</w:t>
      </w:r>
      <w:r w:rsidR="0052242D" w:rsidRPr="00EB3552">
        <w:rPr>
          <w:sz w:val="24"/>
          <w:szCs w:val="24"/>
        </w:rPr>
        <w:t xml:space="preserve">d </w:t>
      </w:r>
      <w:r w:rsidRPr="00EB3552">
        <w:rPr>
          <w:sz w:val="24"/>
          <w:szCs w:val="24"/>
        </w:rPr>
        <w:t>to save weight, space and money</w:t>
      </w:r>
      <w:r w:rsidR="0052242D" w:rsidRPr="00EB3552">
        <w:rPr>
          <w:sz w:val="24"/>
          <w:szCs w:val="24"/>
        </w:rPr>
        <w:t xml:space="preserve">. The loss of these feature can </w:t>
      </w:r>
      <w:r w:rsidR="00F81134" w:rsidRPr="00EB3552">
        <w:rPr>
          <w:sz w:val="24"/>
          <w:szCs w:val="24"/>
        </w:rPr>
        <w:t>have</w:t>
      </w:r>
      <w:r w:rsidR="0052242D" w:rsidRPr="00EB3552">
        <w:rPr>
          <w:sz w:val="24"/>
          <w:szCs w:val="24"/>
        </w:rPr>
        <w:t xml:space="preserve"> a negative impact on the quality of the parts being produced</w:t>
      </w:r>
      <w:r w:rsidR="00861788">
        <w:rPr>
          <w:sz w:val="24"/>
          <w:szCs w:val="24"/>
        </w:rPr>
        <w:t>.</w:t>
      </w:r>
    </w:p>
    <w:p w14:paraId="7FF50543" w14:textId="4EF85B73" w:rsidR="004E18FC" w:rsidRPr="00EB3552" w:rsidRDefault="00EB3552" w:rsidP="005959C1">
      <w:pPr>
        <w:rPr>
          <w:sz w:val="24"/>
          <w:szCs w:val="24"/>
        </w:rPr>
      </w:pPr>
      <w:r>
        <w:rPr>
          <w:sz w:val="24"/>
          <w:szCs w:val="24"/>
        </w:rPr>
        <w:t xml:space="preserve">Commercial machines are usually categorised in tonnage, which referred to a tonnage.  </w:t>
      </w:r>
    </w:p>
    <w:p w14:paraId="6E82B121" w14:textId="72C86E7E" w:rsidR="003F0869" w:rsidRDefault="0050049A" w:rsidP="000C275E">
      <w:pPr>
        <w:pStyle w:val="Heading3"/>
        <w:numPr>
          <w:ilvl w:val="2"/>
          <w:numId w:val="1"/>
        </w:numPr>
      </w:pPr>
      <w:r>
        <w:rPr>
          <w:noProof/>
          <w:lang w:eastAsia="en-GB"/>
        </w:rPr>
        <mc:AlternateContent>
          <mc:Choice Requires="wps">
            <w:drawing>
              <wp:anchor distT="45720" distB="45720" distL="114300" distR="114300" simplePos="0" relativeHeight="251671552" behindDoc="0" locked="0" layoutInCell="1" allowOverlap="1" wp14:anchorId="14C6B861" wp14:editId="2B04739F">
                <wp:simplePos x="0" y="0"/>
                <wp:positionH relativeFrom="column">
                  <wp:posOffset>3779520</wp:posOffset>
                </wp:positionH>
                <wp:positionV relativeFrom="paragraph">
                  <wp:posOffset>75565</wp:posOffset>
                </wp:positionV>
                <wp:extent cx="2049780" cy="3375660"/>
                <wp:effectExtent l="0" t="0" r="26670" b="1524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9780" cy="3375660"/>
                        </a:xfrm>
                        <a:prstGeom prst="rect">
                          <a:avLst/>
                        </a:prstGeom>
                        <a:solidFill>
                          <a:srgbClr val="FFFFFF"/>
                        </a:solidFill>
                        <a:ln w="9525">
                          <a:solidFill>
                            <a:srgbClr val="000000"/>
                          </a:solidFill>
                          <a:miter lim="800000"/>
                          <a:headEnd/>
                          <a:tailEnd/>
                        </a:ln>
                      </wps:spPr>
                      <wps:txbx>
                        <w:txbxContent>
                          <w:p w14:paraId="3672A3C6" w14:textId="590D4D2B" w:rsidR="0008645D" w:rsidRPr="00EB3552" w:rsidRDefault="0008645D">
                            <w:pPr>
                              <w:rPr>
                                <w:sz w:val="24"/>
                                <w:szCs w:val="24"/>
                              </w:rPr>
                            </w:pPr>
                            <w:r w:rsidRPr="00EB3552">
                              <w:rPr>
                                <w:noProof/>
                                <w:sz w:val="24"/>
                                <w:szCs w:val="24"/>
                                <w:lang w:eastAsia="en-GB"/>
                              </w:rPr>
                              <w:drawing>
                                <wp:inline distT="0" distB="0" distL="0" distR="0" wp14:anchorId="6E56468E" wp14:editId="1B74F7F9">
                                  <wp:extent cx="1857970" cy="22098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chine-injection.png"/>
                                          <pic:cNvPicPr/>
                                        </pic:nvPicPr>
                                        <pic:blipFill rotWithShape="1">
                                          <a:blip r:embed="rId15">
                                            <a:extLst>
                                              <a:ext uri="{28A0092B-C50C-407E-A947-70E740481C1C}">
                                                <a14:useLocalDpi xmlns:a14="http://schemas.microsoft.com/office/drawing/2010/main" val="0"/>
                                              </a:ext>
                                            </a:extLst>
                                          </a:blip>
                                          <a:srcRect l="9489" t="4380" r="9489" b="15693"/>
                                          <a:stretch/>
                                        </pic:blipFill>
                                        <pic:spPr bwMode="auto">
                                          <a:xfrm>
                                            <a:off x="0" y="0"/>
                                            <a:ext cx="1869950" cy="2224048"/>
                                          </a:xfrm>
                                          <a:prstGeom prst="rect">
                                            <a:avLst/>
                                          </a:prstGeom>
                                          <a:ln>
                                            <a:noFill/>
                                          </a:ln>
                                          <a:extLst>
                                            <a:ext uri="{53640926-AAD7-44D8-BBD7-CCE9431645EC}">
                                              <a14:shadowObscured xmlns:a14="http://schemas.microsoft.com/office/drawing/2010/main"/>
                                            </a:ext>
                                          </a:extLst>
                                        </pic:spPr>
                                      </pic:pic>
                                    </a:graphicData>
                                  </a:graphic>
                                </wp:inline>
                              </w:drawing>
                            </w:r>
                          </w:p>
                          <w:p w14:paraId="5F6258EF" w14:textId="24A98E6E" w:rsidR="0008645D" w:rsidRPr="00EB3552" w:rsidRDefault="0008645D">
                            <w:pPr>
                              <w:rPr>
                                <w:sz w:val="24"/>
                                <w:szCs w:val="24"/>
                              </w:rPr>
                            </w:pPr>
                            <w:r w:rsidRPr="00EB3552">
                              <w:rPr>
                                <w:b/>
                                <w:sz w:val="24"/>
                                <w:szCs w:val="24"/>
                              </w:rPr>
                              <w:t>Figure 5</w:t>
                            </w:r>
                            <w:r w:rsidRPr="00EB3552">
                              <w:rPr>
                                <w:sz w:val="24"/>
                                <w:szCs w:val="24"/>
                              </w:rPr>
                              <w:t xml:space="preserve"> – Precious plastic Injection moulding machine (Image from https://preciousplastic.com/images/machine-injection.png)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C6B861" id="_x0000_s1031" type="#_x0000_t202" style="position:absolute;left:0;text-align:left;margin-left:297.6pt;margin-top:5.95pt;width:161.4pt;height:265.8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">
                <v:textbox>
                  <w:txbxContent>
                    <w:p w14:paraId="3672A3C6" w14:textId="590D4D2B" w:rsidR="0008645D" w:rsidRPr="00EB3552" w:rsidRDefault="0008645D">
                      <w:pPr>
                        <w:rPr>
                          <w:sz w:val="24"/>
                          <w:szCs w:val="24"/>
                        </w:rPr>
                      </w:pPr>
                      <w:r w:rsidRPr="00EB3552">
                        <w:rPr>
                          <w:noProof/>
                          <w:sz w:val="24"/>
                          <w:szCs w:val="24"/>
                          <w:lang w:eastAsia="en-GB"/>
                        </w:rPr>
                        <w:drawing>
                          <wp:inline distT="0" distB="0" distL="0" distR="0" wp14:anchorId="6E56468E" wp14:editId="1B74F7F9">
                            <wp:extent cx="1857970" cy="22098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chine-injection.png"/>
                                    <pic:cNvPicPr/>
                                  </pic:nvPicPr>
                                  <pic:blipFill rotWithShape="1">
                                    <a:blip r:embed="rId15">
                                      <a:extLst>
                                        <a:ext uri="{28A0092B-C50C-407E-A947-70E740481C1C}">
                                          <a14:useLocalDpi xmlns:a14="http://schemas.microsoft.com/office/drawing/2010/main" val="0"/>
                                        </a:ext>
                                      </a:extLst>
                                    </a:blip>
                                    <a:srcRect l="9489" t="4380" r="9489" b="15693"/>
                                    <a:stretch/>
                                  </pic:blipFill>
                                  <pic:spPr bwMode="auto">
                                    <a:xfrm>
                                      <a:off x="0" y="0"/>
                                      <a:ext cx="1869950" cy="2224048"/>
                                    </a:xfrm>
                                    <a:prstGeom prst="rect">
                                      <a:avLst/>
                                    </a:prstGeom>
                                    <a:ln>
                                      <a:noFill/>
                                    </a:ln>
                                    <a:extLst>
                                      <a:ext uri="{53640926-AAD7-44D8-BBD7-CCE9431645EC}">
                                        <a14:shadowObscured xmlns:a14="http://schemas.microsoft.com/office/drawing/2010/main"/>
                                      </a:ext>
                                    </a:extLst>
                                  </pic:spPr>
                                </pic:pic>
                              </a:graphicData>
                            </a:graphic>
                          </wp:inline>
                        </w:drawing>
                      </w:r>
                    </w:p>
                    <w:p w14:paraId="5F6258EF" w14:textId="24A98E6E" w:rsidR="0008645D" w:rsidRPr="00EB3552" w:rsidRDefault="0008645D">
                      <w:pPr>
                        <w:rPr>
                          <w:sz w:val="24"/>
                          <w:szCs w:val="24"/>
                        </w:rPr>
                      </w:pPr>
                      <w:r w:rsidRPr="00EB3552">
                        <w:rPr>
                          <w:b/>
                          <w:sz w:val="24"/>
                          <w:szCs w:val="24"/>
                        </w:rPr>
                        <w:t>Figure 5</w:t>
                      </w:r>
                      <w:r w:rsidRPr="00EB3552">
                        <w:rPr>
                          <w:sz w:val="24"/>
                          <w:szCs w:val="24"/>
                        </w:rPr>
                        <w:t xml:space="preserve"> – Precious plastic Injection moulding machine (Image from https://preciousplastic.com/images/machine-injection.png)</w:t>
                      </w:r>
                    </w:p>
                  </w:txbxContent>
                </v:textbox>
                <w10:wrap type="square"/>
              </v:shape>
            </w:pict>
          </mc:Fallback>
        </mc:AlternateContent>
      </w:r>
      <w:r w:rsidR="00D80B9C">
        <w:t>Precious p</w:t>
      </w:r>
      <w:r w:rsidR="00E851D0">
        <w:t>lastics injection moulding machine</w:t>
      </w:r>
    </w:p>
    <w:p w14:paraId="3BFDC6FB" w14:textId="57D3E023" w:rsidR="004C67B0" w:rsidRPr="00EB3552" w:rsidRDefault="00BA3F9B" w:rsidP="004C67B0">
      <w:pPr>
        <w:rPr>
          <w:sz w:val="24"/>
          <w:szCs w:val="24"/>
        </w:rPr>
      </w:pPr>
      <w:r w:rsidRPr="00EB3552">
        <w:rPr>
          <w:sz w:val="24"/>
          <w:szCs w:val="24"/>
        </w:rPr>
        <w:t xml:space="preserve">The precious plastic design is a stripped back version of the injection moulding machines of today, the </w:t>
      </w:r>
      <w:r w:rsidR="004C67B0" w:rsidRPr="00EB3552">
        <w:rPr>
          <w:sz w:val="24"/>
          <w:szCs w:val="24"/>
        </w:rPr>
        <w:t xml:space="preserve">hopper </w:t>
      </w:r>
      <w:r w:rsidRPr="00EB3552">
        <w:rPr>
          <w:sz w:val="24"/>
          <w:szCs w:val="24"/>
        </w:rPr>
        <w:t xml:space="preserve">is filled with material which is gravity fed into </w:t>
      </w:r>
      <w:r w:rsidR="006111E8" w:rsidRPr="00EB3552">
        <w:rPr>
          <w:sz w:val="24"/>
          <w:szCs w:val="24"/>
        </w:rPr>
        <w:t>a</w:t>
      </w:r>
      <w:r w:rsidR="009D0D96" w:rsidRPr="00EB3552">
        <w:rPr>
          <w:sz w:val="24"/>
          <w:szCs w:val="24"/>
        </w:rPr>
        <w:t>n extruded</w:t>
      </w:r>
      <w:r w:rsidRPr="00EB3552">
        <w:rPr>
          <w:sz w:val="24"/>
          <w:szCs w:val="24"/>
        </w:rPr>
        <w:t xml:space="preserve"> barrel</w:t>
      </w:r>
      <w:r w:rsidR="00A52F84" w:rsidRPr="00EB3552">
        <w:rPr>
          <w:sz w:val="24"/>
          <w:szCs w:val="24"/>
        </w:rPr>
        <w:t>,</w:t>
      </w:r>
      <w:r w:rsidR="009D0D96" w:rsidRPr="00EB3552">
        <w:rPr>
          <w:sz w:val="24"/>
          <w:szCs w:val="24"/>
        </w:rPr>
        <w:t xml:space="preserve"> which is heated using </w:t>
      </w:r>
      <w:r w:rsidR="007D3604" w:rsidRPr="00EB3552">
        <w:rPr>
          <w:sz w:val="24"/>
          <w:szCs w:val="24"/>
        </w:rPr>
        <w:t>four heating elements,</w:t>
      </w:r>
      <w:r w:rsidR="00A52F84" w:rsidRPr="00EB3552">
        <w:rPr>
          <w:sz w:val="24"/>
          <w:szCs w:val="24"/>
        </w:rPr>
        <w:t xml:space="preserve"> a lever is then used to create the pressure necessary to fill the mould. </w:t>
      </w:r>
      <w:r w:rsidR="008D2A87" w:rsidRPr="00EB3552">
        <w:rPr>
          <w:sz w:val="24"/>
          <w:szCs w:val="24"/>
        </w:rPr>
        <w:t xml:space="preserve">This design is </w:t>
      </w:r>
      <w:r w:rsidR="00D80B9C" w:rsidRPr="00EB3552">
        <w:rPr>
          <w:sz w:val="24"/>
          <w:szCs w:val="24"/>
        </w:rPr>
        <w:t xml:space="preserve">an extremely </w:t>
      </w:r>
      <w:r w:rsidR="000D2D3E" w:rsidRPr="00EB3552">
        <w:rPr>
          <w:sz w:val="24"/>
          <w:szCs w:val="24"/>
        </w:rPr>
        <w:t>primitive</w:t>
      </w:r>
      <w:r w:rsidR="00D80B9C" w:rsidRPr="00EB3552">
        <w:rPr>
          <w:sz w:val="24"/>
          <w:szCs w:val="24"/>
        </w:rPr>
        <w:t xml:space="preserve"> design that</w:t>
      </w:r>
      <w:r w:rsidR="00DA3202" w:rsidRPr="00EB3552">
        <w:rPr>
          <w:sz w:val="24"/>
          <w:szCs w:val="24"/>
        </w:rPr>
        <w:t xml:space="preserve"> </w:t>
      </w:r>
      <w:r w:rsidR="000D2D3E" w:rsidRPr="00EB3552">
        <w:rPr>
          <w:sz w:val="24"/>
          <w:szCs w:val="24"/>
        </w:rPr>
        <w:t xml:space="preserve">resembles the designs of old whereby there is no </w:t>
      </w:r>
      <w:r w:rsidR="00A52F84" w:rsidRPr="00EB3552">
        <w:rPr>
          <w:sz w:val="24"/>
          <w:szCs w:val="24"/>
        </w:rPr>
        <w:t>reciprocating</w:t>
      </w:r>
      <w:r w:rsidR="000D2D3E" w:rsidRPr="00EB3552">
        <w:rPr>
          <w:sz w:val="24"/>
          <w:szCs w:val="24"/>
        </w:rPr>
        <w:t xml:space="preserve"> screw</w:t>
      </w:r>
      <w:r w:rsidR="004C67B0" w:rsidRPr="00EB3552">
        <w:rPr>
          <w:sz w:val="24"/>
          <w:szCs w:val="24"/>
        </w:rPr>
        <w:t xml:space="preserve"> and uneven pressure/speeds</w:t>
      </w:r>
      <w:r w:rsidR="000D2D3E" w:rsidRPr="00EB3552">
        <w:rPr>
          <w:sz w:val="24"/>
          <w:szCs w:val="24"/>
        </w:rPr>
        <w:t>. This will increase the probability of imperfections in the mould due to uneven heating and mixing of the material</w:t>
      </w:r>
      <w:sdt>
        <w:sdtPr>
          <w:rPr>
            <w:sz w:val="24"/>
            <w:szCs w:val="24"/>
          </w:rPr>
          <w:id w:val="257096641"/>
          <w:citation/>
        </w:sdtPr>
        <w:sdtContent>
          <w:r w:rsidR="000D2D3E" w:rsidRPr="00EB3552">
            <w:rPr>
              <w:sz w:val="24"/>
              <w:szCs w:val="24"/>
            </w:rPr>
            <w:fldChar w:fldCharType="begin"/>
          </w:r>
          <w:r w:rsidR="000D2D3E" w:rsidRPr="00EB3552">
            <w:rPr>
              <w:sz w:val="24"/>
              <w:szCs w:val="24"/>
            </w:rPr>
            <w:instrText xml:space="preserve"> CITATION Sta17 \l 2057 </w:instrText>
          </w:r>
          <w:r w:rsidR="000D2D3E" w:rsidRPr="00EB3552">
            <w:rPr>
              <w:sz w:val="24"/>
              <w:szCs w:val="24"/>
            </w:rPr>
            <w:fldChar w:fldCharType="separate"/>
          </w:r>
          <w:r w:rsidR="007F7E7C" w:rsidRPr="00EB3552">
            <w:rPr>
              <w:noProof/>
              <w:sz w:val="24"/>
              <w:szCs w:val="24"/>
            </w:rPr>
            <w:t xml:space="preserve"> (Rapid, 2017)</w:t>
          </w:r>
          <w:r w:rsidR="000D2D3E" w:rsidRPr="00EB3552">
            <w:rPr>
              <w:sz w:val="24"/>
              <w:szCs w:val="24"/>
            </w:rPr>
            <w:fldChar w:fldCharType="end"/>
          </w:r>
        </w:sdtContent>
      </w:sdt>
      <w:r w:rsidR="007336DF" w:rsidRPr="00EB3552">
        <w:rPr>
          <w:sz w:val="24"/>
          <w:szCs w:val="24"/>
        </w:rPr>
        <w:t xml:space="preserve">. </w:t>
      </w:r>
    </w:p>
    <w:p w14:paraId="4AC6FA95" w14:textId="0774AA42" w:rsidR="009D0D96" w:rsidRPr="00EB3552" w:rsidRDefault="006C6BBA" w:rsidP="004C67B0">
      <w:pPr>
        <w:rPr>
          <w:sz w:val="24"/>
          <w:szCs w:val="24"/>
        </w:rPr>
      </w:pPr>
      <w:r w:rsidRPr="00EB3552">
        <w:rPr>
          <w:sz w:val="24"/>
          <w:szCs w:val="24"/>
        </w:rPr>
        <w:t>T</w:t>
      </w:r>
      <w:r w:rsidR="00B06CFA" w:rsidRPr="00EB3552">
        <w:rPr>
          <w:sz w:val="24"/>
          <w:szCs w:val="24"/>
        </w:rPr>
        <w:t>he maximum quantity of material that can be injected is 193</w:t>
      </w:r>
      <w:r w:rsidR="00953624" w:rsidRPr="00EB3552">
        <w:rPr>
          <w:sz w:val="24"/>
          <w:szCs w:val="24"/>
        </w:rPr>
        <w:t>.7</w:t>
      </w:r>
      <w:r w:rsidR="00B06CFA" w:rsidRPr="00EB3552">
        <w:rPr>
          <w:sz w:val="24"/>
          <w:szCs w:val="24"/>
        </w:rPr>
        <w:t>ml</w:t>
      </w:r>
      <w:r w:rsidR="00142DAF" w:rsidRPr="00EB3552">
        <w:rPr>
          <w:sz w:val="24"/>
          <w:szCs w:val="24"/>
        </w:rPr>
        <w:t xml:space="preserve"> of recycled material. </w:t>
      </w:r>
      <w:r w:rsidRPr="00EB3552">
        <w:rPr>
          <w:sz w:val="24"/>
          <w:szCs w:val="24"/>
        </w:rPr>
        <w:t xml:space="preserve">The </w:t>
      </w:r>
      <w:r w:rsidR="00953624" w:rsidRPr="00EB3552">
        <w:rPr>
          <w:sz w:val="24"/>
          <w:szCs w:val="24"/>
        </w:rPr>
        <w:t>mass of maximum size of the mould w</w:t>
      </w:r>
      <w:r w:rsidRPr="00EB3552">
        <w:rPr>
          <w:sz w:val="24"/>
          <w:szCs w:val="24"/>
        </w:rPr>
        <w:t>ould depend on the size and shape of the shredded materials.</w:t>
      </w:r>
      <w:r w:rsidR="00953624" w:rsidRPr="00EB3552">
        <w:rPr>
          <w:sz w:val="24"/>
          <w:szCs w:val="24"/>
        </w:rPr>
        <w:t xml:space="preserve"> </w:t>
      </w:r>
      <w:r w:rsidR="00B06CFA" w:rsidRPr="00EB3552">
        <w:rPr>
          <w:sz w:val="24"/>
          <w:szCs w:val="24"/>
        </w:rPr>
        <w:t>This value was derived from this calculation</w:t>
      </w:r>
      <w:r w:rsidR="00142DAF" w:rsidRPr="00EB3552">
        <w:rPr>
          <w:sz w:val="24"/>
          <w:szCs w:val="24"/>
        </w:rPr>
        <w:t>;</w:t>
      </w:r>
    </w:p>
    <w:p w14:paraId="237923AC" w14:textId="5C259C23" w:rsidR="00B06CFA" w:rsidRPr="00EB3552" w:rsidRDefault="00142DAF" w:rsidP="00953624">
      <w:pPr>
        <w:ind w:firstLine="720"/>
        <w:rPr>
          <w:rFonts w:eastAsiaTheme="minorEastAsia"/>
          <w:sz w:val="24"/>
          <w:szCs w:val="24"/>
        </w:rPr>
      </w:pPr>
      <m:oMath>
        <m:r>
          <w:rPr>
            <w:rFonts w:ascii="Cambria Math" w:hAnsi="Cambria Math"/>
            <w:sz w:val="24"/>
            <w:szCs w:val="24"/>
          </w:rPr>
          <m:t>365</m:t>
        </m:r>
        <m:d>
          <m:dPr>
            <m:ctrlPr>
              <w:rPr>
                <w:rFonts w:ascii="Cambria Math" w:hAnsi="Cambria Math"/>
                <w:i/>
                <w:sz w:val="24"/>
                <w:szCs w:val="24"/>
              </w:rPr>
            </m:ctrlPr>
          </m:dPr>
          <m:e>
            <m:r>
              <w:rPr>
                <w:rFonts w:ascii="Cambria Math" w:hAnsi="Cambria Math"/>
                <w:sz w:val="24"/>
                <w:szCs w:val="24"/>
              </w:rPr>
              <m:t>π</m:t>
            </m:r>
            <m:sSup>
              <m:sSupPr>
                <m:ctrlPr>
                  <w:rPr>
                    <w:rFonts w:ascii="Cambria Math" w:hAnsi="Cambria Math"/>
                    <w:sz w:val="24"/>
                    <w:szCs w:val="24"/>
                  </w:rPr>
                </m:ctrlPr>
              </m:sSupPr>
              <m:e>
                <m:r>
                  <w:rPr>
                    <w:rFonts w:ascii="Cambria Math" w:hAnsi="Cambria Math"/>
                    <w:sz w:val="24"/>
                    <w:szCs w:val="24"/>
                  </w:rPr>
                  <m:t>13</m:t>
                </m:r>
                <m:ctrlPr>
                  <w:rPr>
                    <w:rFonts w:ascii="Cambria Math" w:eastAsia="Cambria Math" w:hAnsi="Cambria Math" w:cs="Cambria Math"/>
                    <w:sz w:val="24"/>
                    <w:szCs w:val="24"/>
                  </w:rPr>
                </m:ctrlPr>
              </m:e>
              <m:sup>
                <m:r>
                  <w:rPr>
                    <w:rFonts w:ascii="Cambria Math" w:hAnsi="Cambria Math"/>
                    <w:sz w:val="24"/>
                    <w:szCs w:val="24"/>
                  </w:rPr>
                  <m:t>2</m:t>
                </m:r>
              </m:sup>
            </m:sSup>
          </m:e>
        </m:d>
        <m:r>
          <w:rPr>
            <w:rFonts w:ascii="Cambria Math" w:hAnsi="Cambria Math"/>
            <w:sz w:val="24"/>
            <w:szCs w:val="24"/>
          </w:rPr>
          <m:t>=</m:t>
        </m:r>
      </m:oMath>
      <w:r w:rsidR="00B06CFA" w:rsidRPr="00EB3552">
        <w:rPr>
          <w:rFonts w:eastAsiaTheme="minorEastAsia"/>
          <w:sz w:val="24"/>
          <w:szCs w:val="24"/>
        </w:rPr>
        <w:t>193789mm</w:t>
      </w:r>
      <w:r w:rsidR="00B06CFA" w:rsidRPr="00EB3552">
        <w:rPr>
          <w:rFonts w:eastAsiaTheme="minorEastAsia" w:cstheme="minorHAnsi"/>
          <w:sz w:val="24"/>
          <w:szCs w:val="24"/>
        </w:rPr>
        <w:t>³</w:t>
      </w:r>
    </w:p>
    <w:p w14:paraId="73A9CE84" w14:textId="214D43A8" w:rsidR="00B06CFA" w:rsidRPr="00EB3552" w:rsidRDefault="00B06CFA" w:rsidP="004C67B0">
      <w:pPr>
        <w:rPr>
          <w:sz w:val="24"/>
          <w:szCs w:val="24"/>
        </w:rPr>
      </w:pPr>
      <w:r w:rsidRPr="00EB3552">
        <w:rPr>
          <w:sz w:val="24"/>
          <w:szCs w:val="24"/>
        </w:rPr>
        <w:t xml:space="preserve">365mm is the length </w:t>
      </w:r>
      <w:r w:rsidR="00142DAF" w:rsidRPr="00EB3552">
        <w:rPr>
          <w:sz w:val="24"/>
          <w:szCs w:val="24"/>
        </w:rPr>
        <w:t xml:space="preserve">of the barrel </w:t>
      </w:r>
      <w:r w:rsidRPr="00EB3552">
        <w:rPr>
          <w:sz w:val="24"/>
          <w:szCs w:val="24"/>
        </w:rPr>
        <w:t xml:space="preserve">from the bottom of the hopper </w:t>
      </w:r>
      <w:r w:rsidR="00142DAF" w:rsidRPr="00EB3552">
        <w:rPr>
          <w:sz w:val="24"/>
          <w:szCs w:val="24"/>
        </w:rPr>
        <w:t xml:space="preserve">opening </w:t>
      </w:r>
      <w:r w:rsidRPr="00EB3552">
        <w:rPr>
          <w:sz w:val="24"/>
          <w:szCs w:val="24"/>
        </w:rPr>
        <w:t>to the end of the barrel and the pipe used in their design has an id of 26mm.</w:t>
      </w:r>
      <w:r w:rsidR="00953624" w:rsidRPr="00EB3552">
        <w:rPr>
          <w:sz w:val="24"/>
          <w:szCs w:val="24"/>
        </w:rPr>
        <w:t xml:space="preserve"> And t</w:t>
      </w:r>
      <w:r w:rsidRPr="00EB3552">
        <w:rPr>
          <w:sz w:val="24"/>
          <w:szCs w:val="24"/>
        </w:rPr>
        <w:t>o convert mm</w:t>
      </w:r>
      <w:r w:rsidRPr="00EB3552">
        <w:rPr>
          <w:rFonts w:cstheme="minorHAnsi"/>
          <w:sz w:val="24"/>
          <w:szCs w:val="24"/>
        </w:rPr>
        <w:t>³</w:t>
      </w:r>
      <w:r w:rsidRPr="00EB3552">
        <w:rPr>
          <w:sz w:val="24"/>
          <w:szCs w:val="24"/>
        </w:rPr>
        <w:t xml:space="preserve"> to ml </w:t>
      </w:r>
      <w:r w:rsidR="00953624" w:rsidRPr="00EB3552">
        <w:rPr>
          <w:sz w:val="24"/>
          <w:szCs w:val="24"/>
        </w:rPr>
        <w:t>one would need to</w:t>
      </w:r>
      <w:r w:rsidR="00142DAF" w:rsidRPr="00EB3552">
        <w:rPr>
          <w:sz w:val="24"/>
          <w:szCs w:val="24"/>
        </w:rPr>
        <w:t xml:space="preserve"> x10</w:t>
      </w:r>
      <w:r w:rsidR="00953624" w:rsidRPr="00EB3552">
        <w:rPr>
          <w:rFonts w:cstheme="minorHAnsi"/>
          <w:sz w:val="24"/>
          <w:szCs w:val="24"/>
        </w:rPr>
        <w:t>¯</w:t>
      </w:r>
      <w:r w:rsidR="00142DAF" w:rsidRPr="00EB3552">
        <w:rPr>
          <w:rFonts w:cstheme="minorHAnsi"/>
          <w:sz w:val="24"/>
          <w:szCs w:val="24"/>
        </w:rPr>
        <w:t>³</w:t>
      </w:r>
      <w:r w:rsidR="00953624" w:rsidRPr="00EB3552">
        <w:rPr>
          <w:rFonts w:cstheme="minorHAnsi"/>
          <w:sz w:val="24"/>
          <w:szCs w:val="24"/>
        </w:rPr>
        <w:t>, therefore a value of 193.7ml is found.</w:t>
      </w:r>
    </w:p>
    <w:p w14:paraId="52E3A7E5" w14:textId="024E459E" w:rsidR="00914EC2" w:rsidRDefault="00953624" w:rsidP="00914EC2">
      <w:pPr>
        <w:pStyle w:val="Heading3"/>
        <w:numPr>
          <w:ilvl w:val="2"/>
          <w:numId w:val="1"/>
        </w:numPr>
      </w:pPr>
      <w:r>
        <w:t>M</w:t>
      </w:r>
      <w:r w:rsidR="00914EC2">
        <w:t xml:space="preserve">odular design </w:t>
      </w:r>
      <w:r>
        <w:t>and standard</w:t>
      </w:r>
      <w:r w:rsidR="00415993">
        <w:t>ised components</w:t>
      </w:r>
    </w:p>
    <w:p w14:paraId="65C46F47" w14:textId="77777777" w:rsidR="007B1B79" w:rsidRPr="00EB3552" w:rsidRDefault="00914EC2" w:rsidP="00914EC2">
      <w:pPr>
        <w:rPr>
          <w:sz w:val="24"/>
          <w:szCs w:val="24"/>
        </w:rPr>
      </w:pPr>
      <w:r w:rsidRPr="00EB3552">
        <w:rPr>
          <w:sz w:val="24"/>
          <w:szCs w:val="24"/>
        </w:rPr>
        <w:t>There are many reasons to</w:t>
      </w:r>
      <w:r w:rsidR="00953624" w:rsidRPr="00EB3552">
        <w:rPr>
          <w:sz w:val="24"/>
          <w:szCs w:val="24"/>
        </w:rPr>
        <w:t xml:space="preserve"> uphold</w:t>
      </w:r>
      <w:r w:rsidRPr="00EB3552">
        <w:rPr>
          <w:sz w:val="24"/>
          <w:szCs w:val="24"/>
        </w:rPr>
        <w:t xml:space="preserve"> the modular </w:t>
      </w:r>
      <w:r w:rsidR="00953624" w:rsidRPr="00EB3552">
        <w:rPr>
          <w:sz w:val="24"/>
          <w:szCs w:val="24"/>
        </w:rPr>
        <w:t xml:space="preserve">characteristic </w:t>
      </w:r>
      <w:r w:rsidRPr="00EB3552">
        <w:rPr>
          <w:sz w:val="24"/>
          <w:szCs w:val="24"/>
        </w:rPr>
        <w:t xml:space="preserve">of the precious plastics design. </w:t>
      </w:r>
      <w:r w:rsidR="00953624" w:rsidRPr="00EB3552">
        <w:rPr>
          <w:sz w:val="24"/>
          <w:szCs w:val="24"/>
        </w:rPr>
        <w:t xml:space="preserve">The </w:t>
      </w:r>
      <w:r w:rsidR="007B1B79" w:rsidRPr="00EB3552">
        <w:rPr>
          <w:sz w:val="24"/>
          <w:szCs w:val="24"/>
        </w:rPr>
        <w:t>main reasons are flexibility, cost effective and predictability of the parts</w:t>
      </w:r>
      <w:r w:rsidRPr="00EB3552">
        <w:rPr>
          <w:sz w:val="24"/>
          <w:szCs w:val="24"/>
        </w:rPr>
        <w:t xml:space="preserve">. </w:t>
      </w:r>
    </w:p>
    <w:p w14:paraId="6306CD6B" w14:textId="5BF225F3" w:rsidR="00914EC2" w:rsidRPr="00EB3552" w:rsidRDefault="007B1B79" w:rsidP="00914EC2">
      <w:pPr>
        <w:rPr>
          <w:sz w:val="24"/>
          <w:szCs w:val="24"/>
        </w:rPr>
      </w:pPr>
      <w:r w:rsidRPr="00EB3552">
        <w:rPr>
          <w:b/>
          <w:sz w:val="24"/>
          <w:szCs w:val="24"/>
        </w:rPr>
        <w:t>Flexibility</w:t>
      </w:r>
      <w:r w:rsidRPr="00EB3552">
        <w:rPr>
          <w:sz w:val="24"/>
          <w:szCs w:val="24"/>
        </w:rPr>
        <w:t xml:space="preserve"> - parts can be changed to suit the needs of the user easily without the need of re-engineering new ones, as most ‘off the shelf’ components have variations to suit different individual’s needs. </w:t>
      </w:r>
    </w:p>
    <w:p w14:paraId="44F6AE7B" w14:textId="4B5E2FE8" w:rsidR="007B1B79" w:rsidRPr="00EB3552" w:rsidRDefault="007B1B79" w:rsidP="00914EC2">
      <w:pPr>
        <w:rPr>
          <w:sz w:val="24"/>
          <w:szCs w:val="24"/>
        </w:rPr>
      </w:pPr>
      <w:r w:rsidRPr="00EB3552">
        <w:rPr>
          <w:b/>
          <w:sz w:val="24"/>
          <w:szCs w:val="24"/>
        </w:rPr>
        <w:lastRenderedPageBreak/>
        <w:t>Cost Effective</w:t>
      </w:r>
      <w:r w:rsidR="00415993" w:rsidRPr="00EB3552">
        <w:rPr>
          <w:b/>
          <w:sz w:val="24"/>
          <w:szCs w:val="24"/>
        </w:rPr>
        <w:t>ness</w:t>
      </w:r>
      <w:r w:rsidRPr="00EB3552">
        <w:rPr>
          <w:b/>
          <w:sz w:val="24"/>
          <w:szCs w:val="24"/>
        </w:rPr>
        <w:t xml:space="preserve"> </w:t>
      </w:r>
      <w:r w:rsidRPr="00EB3552">
        <w:rPr>
          <w:sz w:val="24"/>
          <w:szCs w:val="24"/>
        </w:rPr>
        <w:t>– most standardised components are mass produced and have competitors, making them very cheap in comparison to tailor made parts</w:t>
      </w:r>
      <w:r w:rsidR="00415993" w:rsidRPr="00EB3552">
        <w:rPr>
          <w:sz w:val="24"/>
          <w:szCs w:val="24"/>
        </w:rPr>
        <w:t>.</w:t>
      </w:r>
    </w:p>
    <w:p w14:paraId="2A735F60" w14:textId="72A836EA" w:rsidR="007B1B79" w:rsidRPr="00EB3552" w:rsidRDefault="007B1B79" w:rsidP="00914EC2">
      <w:pPr>
        <w:rPr>
          <w:sz w:val="24"/>
          <w:szCs w:val="24"/>
        </w:rPr>
      </w:pPr>
      <w:r w:rsidRPr="00EB3552">
        <w:rPr>
          <w:b/>
          <w:sz w:val="24"/>
          <w:szCs w:val="24"/>
        </w:rPr>
        <w:t xml:space="preserve">Predictability </w:t>
      </w:r>
      <w:r w:rsidRPr="00EB3552">
        <w:rPr>
          <w:sz w:val="24"/>
          <w:szCs w:val="24"/>
        </w:rPr>
        <w:t xml:space="preserve">– </w:t>
      </w:r>
      <w:r w:rsidR="00415993" w:rsidRPr="00EB3552">
        <w:rPr>
          <w:sz w:val="24"/>
          <w:szCs w:val="24"/>
        </w:rPr>
        <w:t xml:space="preserve">parts are </w:t>
      </w:r>
      <w:r w:rsidRPr="00EB3552">
        <w:rPr>
          <w:sz w:val="24"/>
          <w:szCs w:val="24"/>
        </w:rPr>
        <w:t xml:space="preserve">pre-tested </w:t>
      </w:r>
      <w:r w:rsidR="00415993" w:rsidRPr="00EB3552">
        <w:rPr>
          <w:sz w:val="24"/>
          <w:szCs w:val="24"/>
        </w:rPr>
        <w:t xml:space="preserve">for </w:t>
      </w:r>
      <w:r w:rsidRPr="00EB3552">
        <w:rPr>
          <w:sz w:val="24"/>
          <w:szCs w:val="24"/>
        </w:rPr>
        <w:t>performance</w:t>
      </w:r>
      <w:r w:rsidR="00415993" w:rsidRPr="00EB3552">
        <w:rPr>
          <w:sz w:val="24"/>
          <w:szCs w:val="24"/>
        </w:rPr>
        <w:t xml:space="preserve"> which simplifies planning and engineering.</w:t>
      </w:r>
    </w:p>
    <w:p w14:paraId="3A4FB2A8" w14:textId="2406FAC1" w:rsidR="00150C03" w:rsidRPr="00EB3552" w:rsidRDefault="000D2DD5" w:rsidP="00914EC2">
      <w:pPr>
        <w:rPr>
          <w:sz w:val="24"/>
          <w:szCs w:val="24"/>
        </w:rPr>
      </w:pPr>
      <w:r w:rsidRPr="00EB3552">
        <w:rPr>
          <w:b/>
          <w:sz w:val="24"/>
          <w:szCs w:val="24"/>
        </w:rPr>
        <w:t xml:space="preserve">Sustainability </w:t>
      </w:r>
      <w:r w:rsidRPr="00EB3552">
        <w:rPr>
          <w:sz w:val="24"/>
          <w:szCs w:val="24"/>
        </w:rPr>
        <w:t>– using a modular design ensures that the machine will be serviceable for years to come.</w:t>
      </w:r>
    </w:p>
    <w:p w14:paraId="15340D46" w14:textId="0343E167" w:rsidR="00415993" w:rsidRPr="00EB3552" w:rsidRDefault="00415993" w:rsidP="00914EC2">
      <w:pPr>
        <w:rPr>
          <w:sz w:val="24"/>
          <w:szCs w:val="24"/>
        </w:rPr>
      </w:pPr>
      <w:hyperlink r:id="rId16" w:history="1">
        <w:r w:rsidRPr="00EB3552">
          <w:rPr>
            <w:rStyle w:val="Hyperlink"/>
            <w:sz w:val="24"/>
            <w:szCs w:val="24"/>
          </w:rPr>
          <w:t>http://www.rosebt.com/uploads/8/1/8/1/8181762/pros_and_cons_of_modular_systems.pdf</w:t>
        </w:r>
      </w:hyperlink>
      <w:r w:rsidRPr="00EB3552">
        <w:rPr>
          <w:sz w:val="24"/>
          <w:szCs w:val="24"/>
        </w:rPr>
        <w:t xml:space="preserve"> </w:t>
      </w:r>
    </w:p>
    <w:p w14:paraId="2EE6917F" w14:textId="4286C181" w:rsidR="008444B8" w:rsidRPr="00EB3552" w:rsidRDefault="003F3EF6" w:rsidP="00914EC2">
      <w:pPr>
        <w:rPr>
          <w:sz w:val="24"/>
          <w:szCs w:val="24"/>
          <w:lang w:eastAsia="en-GB"/>
        </w:rPr>
      </w:pPr>
      <w:r w:rsidRPr="00EB3552">
        <w:rPr>
          <w:sz w:val="24"/>
          <w:szCs w:val="24"/>
          <w:lang w:eastAsia="en-GB"/>
        </w:rPr>
        <w:t>T</w:t>
      </w:r>
      <w:r w:rsidR="000D2DD5" w:rsidRPr="00EB3552">
        <w:rPr>
          <w:sz w:val="24"/>
          <w:szCs w:val="24"/>
          <w:lang w:eastAsia="en-GB"/>
        </w:rPr>
        <w:t xml:space="preserve">he cons of modular design </w:t>
      </w:r>
      <w:r w:rsidRPr="00EB3552">
        <w:rPr>
          <w:sz w:val="24"/>
          <w:szCs w:val="24"/>
          <w:lang w:eastAsia="en-GB"/>
        </w:rPr>
        <w:t xml:space="preserve">emanate around patenting and </w:t>
      </w:r>
      <w:r w:rsidR="008444B8" w:rsidRPr="00EB3552">
        <w:rPr>
          <w:sz w:val="24"/>
          <w:szCs w:val="24"/>
          <w:lang w:eastAsia="en-GB"/>
        </w:rPr>
        <w:t>competition</w:t>
      </w:r>
      <w:r w:rsidRPr="00EB3552">
        <w:rPr>
          <w:sz w:val="24"/>
          <w:szCs w:val="24"/>
          <w:lang w:eastAsia="en-GB"/>
        </w:rPr>
        <w:t xml:space="preserve"> replicat</w:t>
      </w:r>
      <w:r w:rsidR="008444B8" w:rsidRPr="00EB3552">
        <w:rPr>
          <w:sz w:val="24"/>
          <w:szCs w:val="24"/>
          <w:lang w:eastAsia="en-GB"/>
        </w:rPr>
        <w:t>ing</w:t>
      </w:r>
      <w:r w:rsidRPr="00EB3552">
        <w:rPr>
          <w:sz w:val="24"/>
          <w:szCs w:val="24"/>
          <w:lang w:eastAsia="en-GB"/>
        </w:rPr>
        <w:t xml:space="preserve"> products </w:t>
      </w:r>
      <w:r w:rsidR="008444B8" w:rsidRPr="00EB3552">
        <w:rPr>
          <w:sz w:val="24"/>
          <w:szCs w:val="24"/>
          <w:lang w:eastAsia="en-GB"/>
        </w:rPr>
        <w:t>and selling at a lower cost, they are able to do this because they don’t need to spend as much money on the research, design and testing</w:t>
      </w:r>
      <w:r w:rsidRPr="00EB3552">
        <w:rPr>
          <w:sz w:val="24"/>
          <w:szCs w:val="24"/>
          <w:lang w:eastAsia="en-GB"/>
        </w:rPr>
        <w:t xml:space="preserve">. </w:t>
      </w:r>
      <w:r w:rsidR="008444B8" w:rsidRPr="00EB3552">
        <w:rPr>
          <w:sz w:val="24"/>
          <w:szCs w:val="24"/>
          <w:lang w:eastAsia="en-GB"/>
        </w:rPr>
        <w:t>Competitors are able to duplicate modular designs much easier than none standardised designs.</w:t>
      </w:r>
    </w:p>
    <w:p w14:paraId="013C7417" w14:textId="47E542E6" w:rsidR="00FD3EA7" w:rsidRPr="00EB3552" w:rsidRDefault="003F3EF6" w:rsidP="00914EC2">
      <w:pPr>
        <w:rPr>
          <w:sz w:val="24"/>
          <w:szCs w:val="24"/>
          <w:lang w:eastAsia="en-GB"/>
        </w:rPr>
      </w:pPr>
      <w:r w:rsidRPr="00EB3552">
        <w:rPr>
          <w:sz w:val="24"/>
          <w:szCs w:val="24"/>
          <w:lang w:eastAsia="en-GB"/>
        </w:rPr>
        <w:t>As this machine will not be sold but instead used as an educational tool to promote recycling and how industry uses the machines to recycle plastics, the end user may encourage the replication of the design.</w:t>
      </w:r>
    </w:p>
    <w:p w14:paraId="1686B1E1" w14:textId="77777777" w:rsidR="00CE1704" w:rsidRPr="00EB3552" w:rsidRDefault="00F0452D">
      <w:pPr>
        <w:rPr>
          <w:color w:val="FF0000"/>
          <w:sz w:val="24"/>
          <w:szCs w:val="24"/>
        </w:rPr>
      </w:pPr>
      <w:r w:rsidRPr="00EB3552">
        <w:rPr>
          <w:color w:val="FF0000"/>
          <w:sz w:val="24"/>
          <w:szCs w:val="24"/>
        </w:rPr>
        <w:t xml:space="preserve">Standard sizes for </w:t>
      </w:r>
      <w:r w:rsidR="00F222BC" w:rsidRPr="00EB3552">
        <w:rPr>
          <w:color w:val="FF0000"/>
          <w:sz w:val="24"/>
          <w:szCs w:val="24"/>
        </w:rPr>
        <w:t xml:space="preserve">barrel </w:t>
      </w:r>
      <w:hyperlink r:id="rId17" w:history="1">
        <w:r w:rsidR="00F222BC" w:rsidRPr="00EB3552">
          <w:rPr>
            <w:rStyle w:val="Hyperlink"/>
            <w:sz w:val="24"/>
            <w:szCs w:val="24"/>
          </w:rPr>
          <w:t>https://www.steeltube.sk/zelpo/vyrobky.nsf/Tab13UK?OpenPage</w:t>
        </w:r>
      </w:hyperlink>
      <w:r w:rsidR="00F222BC" w:rsidRPr="00EB3552">
        <w:rPr>
          <w:color w:val="FF0000"/>
          <w:sz w:val="24"/>
          <w:szCs w:val="24"/>
        </w:rPr>
        <w:t xml:space="preserve"> </w:t>
      </w:r>
    </w:p>
    <w:p w14:paraId="107B0E0D" w14:textId="77777777" w:rsidR="00CE1704" w:rsidRDefault="00CE1704">
      <w:pPr>
        <w:rPr>
          <w:color w:val="FF0000"/>
        </w:rPr>
      </w:pPr>
    </w:p>
    <w:p w14:paraId="772C2F45" w14:textId="67A3DA0E" w:rsidR="0050049A" w:rsidRDefault="0050049A" w:rsidP="00936AD4">
      <w:r>
        <w:br w:type="page"/>
      </w:r>
    </w:p>
    <w:p w14:paraId="4FBEDEDA" w14:textId="77777777" w:rsidR="004F073B" w:rsidRDefault="004F073B" w:rsidP="004F073B">
      <w:pPr>
        <w:rPr>
          <w:color w:val="FF0000"/>
        </w:rPr>
      </w:pPr>
    </w:p>
    <w:p w14:paraId="29BB8A00" w14:textId="61F775DA" w:rsidR="007336DF" w:rsidRDefault="007336DF" w:rsidP="007336DF">
      <w:pPr>
        <w:pStyle w:val="Heading3"/>
        <w:numPr>
          <w:ilvl w:val="2"/>
          <w:numId w:val="1"/>
        </w:numPr>
      </w:pPr>
      <w:r>
        <w:t xml:space="preserve">Health and safety </w:t>
      </w:r>
    </w:p>
    <w:p w14:paraId="08DDC5DB" w14:textId="6878287C" w:rsidR="003421B8" w:rsidRPr="00EB3552" w:rsidRDefault="00DD1428" w:rsidP="00E851D0">
      <w:pPr>
        <w:rPr>
          <w:rFonts w:cstheme="minorHAnsi"/>
        </w:rPr>
      </w:pPr>
      <w:r w:rsidRPr="00EB3552">
        <w:rPr>
          <w:rFonts w:cstheme="minorHAnsi"/>
        </w:rPr>
        <w:t>A risk assessment was constructed to identify potential hazards that my cause future issues.</w:t>
      </w:r>
    </w:p>
    <w:tbl>
      <w:tblPr>
        <w:tblW w:w="0" w:type="auto"/>
        <w:tblInd w:w="-10" w:type="dxa"/>
        <w:tblLook w:val="04A0" w:firstRow="1" w:lastRow="0" w:firstColumn="1" w:lastColumn="0" w:noHBand="0" w:noVBand="1"/>
      </w:tblPr>
      <w:tblGrid>
        <w:gridCol w:w="1699"/>
        <w:gridCol w:w="3296"/>
        <w:gridCol w:w="1676"/>
        <w:gridCol w:w="2345"/>
      </w:tblGrid>
      <w:tr w:rsidR="00322F55" w:rsidRPr="00EB3552" w14:paraId="4AF85B40" w14:textId="77777777" w:rsidTr="009209C1">
        <w:trPr>
          <w:trHeight w:val="1125"/>
        </w:trPr>
        <w:tc>
          <w:tcPr>
            <w:tcW w:w="0" w:type="auto"/>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7BFE8AF6" w14:textId="77777777" w:rsidR="00322F55" w:rsidRPr="00EB3552" w:rsidRDefault="00322F55" w:rsidP="00322F55">
            <w:pPr>
              <w:spacing w:after="0" w:line="240" w:lineRule="auto"/>
              <w:rPr>
                <w:rFonts w:eastAsia="Times New Roman" w:cstheme="minorHAnsi"/>
                <w:b/>
                <w:bCs/>
                <w:color w:val="000000"/>
                <w:lang w:eastAsia="en-GB"/>
              </w:rPr>
            </w:pPr>
            <w:r w:rsidRPr="00EB3552">
              <w:rPr>
                <w:rFonts w:eastAsia="Times New Roman" w:cstheme="minorHAnsi"/>
                <w:b/>
                <w:bCs/>
                <w:color w:val="000000"/>
                <w:lang w:val="en-US" w:eastAsia="en-GB"/>
              </w:rPr>
              <w:t>What are the hazards?</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6F260783" w14:textId="77777777" w:rsidR="00322F55" w:rsidRPr="00EB3552" w:rsidRDefault="00322F55" w:rsidP="00322F55">
            <w:pPr>
              <w:spacing w:after="0" w:line="240" w:lineRule="auto"/>
              <w:rPr>
                <w:rFonts w:eastAsia="Times New Roman" w:cstheme="minorHAnsi"/>
                <w:b/>
                <w:bCs/>
                <w:color w:val="000000"/>
                <w:lang w:eastAsia="en-GB"/>
              </w:rPr>
            </w:pPr>
            <w:r w:rsidRPr="00EB3552">
              <w:rPr>
                <w:rFonts w:eastAsia="Times New Roman" w:cstheme="minorHAnsi"/>
                <w:b/>
                <w:bCs/>
                <w:color w:val="000000"/>
                <w:lang w:val="en-US" w:eastAsia="en-GB"/>
              </w:rPr>
              <w:t>Who might be harmed and how?</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20FB1F02" w14:textId="77777777" w:rsidR="00322F55" w:rsidRPr="00EB3552" w:rsidRDefault="00322F55" w:rsidP="00322F55">
            <w:pPr>
              <w:spacing w:after="0" w:line="240" w:lineRule="auto"/>
              <w:rPr>
                <w:rFonts w:eastAsia="Times New Roman" w:cstheme="minorHAnsi"/>
                <w:b/>
                <w:bCs/>
                <w:color w:val="000000"/>
                <w:lang w:eastAsia="en-GB"/>
              </w:rPr>
            </w:pPr>
            <w:r w:rsidRPr="00EB3552">
              <w:rPr>
                <w:rFonts w:eastAsia="Times New Roman" w:cstheme="minorHAnsi"/>
                <w:b/>
                <w:bCs/>
                <w:color w:val="000000"/>
                <w:lang w:val="en-US" w:eastAsia="en-GB"/>
              </w:rPr>
              <w:t>What are you already doing?</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5CE1514A" w14:textId="77777777" w:rsidR="00322F55" w:rsidRPr="00EB3552" w:rsidRDefault="00322F55" w:rsidP="00322F55">
            <w:pPr>
              <w:spacing w:after="0" w:line="240" w:lineRule="auto"/>
              <w:rPr>
                <w:rFonts w:eastAsia="Times New Roman" w:cstheme="minorHAnsi"/>
                <w:b/>
                <w:bCs/>
                <w:color w:val="000000"/>
                <w:lang w:eastAsia="en-GB"/>
              </w:rPr>
            </w:pPr>
            <w:r w:rsidRPr="00EB3552">
              <w:rPr>
                <w:rFonts w:eastAsia="Times New Roman" w:cstheme="minorHAnsi"/>
                <w:b/>
                <w:bCs/>
                <w:color w:val="000000"/>
                <w:lang w:val="en-US" w:eastAsia="en-GB"/>
              </w:rPr>
              <w:t>Do you need to do anything else to control this risk?</w:t>
            </w:r>
          </w:p>
        </w:tc>
      </w:tr>
      <w:tr w:rsidR="00322F55" w:rsidRPr="00EB3552" w14:paraId="01ADF55E" w14:textId="77777777" w:rsidTr="009209C1">
        <w:trPr>
          <w:trHeight w:val="45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4D17826" w14:textId="77777777" w:rsidR="00322F55" w:rsidRPr="00EB3552" w:rsidRDefault="00322F55" w:rsidP="00322F55">
            <w:pPr>
              <w:spacing w:after="0" w:line="240" w:lineRule="auto"/>
              <w:rPr>
                <w:rFonts w:eastAsia="Times New Roman" w:cstheme="minorHAnsi"/>
                <w:b/>
                <w:bCs/>
                <w:color w:val="000000"/>
                <w:lang w:eastAsia="en-GB"/>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2FB11BC" w14:textId="77777777" w:rsidR="00322F55" w:rsidRPr="00EB3552" w:rsidRDefault="00322F55" w:rsidP="00322F55">
            <w:pPr>
              <w:spacing w:after="0" w:line="240" w:lineRule="auto"/>
              <w:rPr>
                <w:rFonts w:eastAsia="Times New Roman" w:cstheme="minorHAnsi"/>
                <w:b/>
                <w:bCs/>
                <w:color w:val="000000"/>
                <w:lang w:eastAsia="en-GB"/>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4E44185" w14:textId="77777777" w:rsidR="00322F55" w:rsidRPr="00EB3552" w:rsidRDefault="00322F55" w:rsidP="00322F55">
            <w:pPr>
              <w:spacing w:after="0" w:line="240" w:lineRule="auto"/>
              <w:rPr>
                <w:rFonts w:eastAsia="Times New Roman" w:cstheme="minorHAnsi"/>
                <w:b/>
                <w:bCs/>
                <w:color w:val="000000"/>
                <w:lang w:eastAsia="en-GB"/>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3B27E8E" w14:textId="77777777" w:rsidR="00322F55" w:rsidRPr="00EB3552" w:rsidRDefault="00322F55" w:rsidP="00322F55">
            <w:pPr>
              <w:spacing w:after="0" w:line="240" w:lineRule="auto"/>
              <w:rPr>
                <w:rFonts w:eastAsia="Times New Roman" w:cstheme="minorHAnsi"/>
                <w:b/>
                <w:bCs/>
                <w:color w:val="000000"/>
                <w:lang w:eastAsia="en-GB"/>
              </w:rPr>
            </w:pPr>
          </w:p>
        </w:tc>
      </w:tr>
      <w:tr w:rsidR="00322F55" w:rsidRPr="00EB3552" w14:paraId="655BD8B4" w14:textId="77777777" w:rsidTr="009209C1">
        <w:trPr>
          <w:cantSplit/>
          <w:trHeight w:val="765"/>
        </w:trPr>
        <w:tc>
          <w:tcPr>
            <w:tcW w:w="0" w:type="auto"/>
            <w:vMerge w:val="restart"/>
            <w:tcBorders>
              <w:top w:val="nil"/>
              <w:left w:val="single" w:sz="8" w:space="0" w:color="000000"/>
              <w:bottom w:val="nil"/>
              <w:right w:val="single" w:sz="8" w:space="0" w:color="000000"/>
            </w:tcBorders>
            <w:shd w:val="clear" w:color="auto" w:fill="auto"/>
            <w:vAlign w:val="center"/>
            <w:hideMark/>
          </w:tcPr>
          <w:p w14:paraId="09AABA38" w14:textId="77777777" w:rsidR="00322F55" w:rsidRPr="00EB3552" w:rsidRDefault="00322F55" w:rsidP="00322F55">
            <w:pPr>
              <w:spacing w:after="0" w:line="240" w:lineRule="auto"/>
              <w:rPr>
                <w:rFonts w:eastAsia="Times New Roman" w:cstheme="minorHAnsi"/>
                <w:color w:val="000000"/>
                <w:lang w:eastAsia="en-GB"/>
              </w:rPr>
            </w:pPr>
            <w:r w:rsidRPr="00EB3552">
              <w:rPr>
                <w:rFonts w:eastAsia="Times New Roman" w:cstheme="minorHAnsi"/>
                <w:color w:val="000000"/>
                <w:lang w:val="en-US" w:eastAsia="en-GB"/>
              </w:rPr>
              <w:t>Trip over base</w:t>
            </w:r>
          </w:p>
        </w:tc>
        <w:tc>
          <w:tcPr>
            <w:tcW w:w="0" w:type="auto"/>
            <w:vMerge w:val="restart"/>
            <w:tcBorders>
              <w:top w:val="nil"/>
              <w:left w:val="single" w:sz="8" w:space="0" w:color="000000"/>
              <w:bottom w:val="nil"/>
              <w:right w:val="single" w:sz="8" w:space="0" w:color="000000"/>
            </w:tcBorders>
            <w:shd w:val="clear" w:color="auto" w:fill="auto"/>
            <w:vAlign w:val="center"/>
            <w:hideMark/>
          </w:tcPr>
          <w:p w14:paraId="75B6AA1E" w14:textId="3477797F" w:rsidR="00322F55" w:rsidRPr="00EB3552" w:rsidRDefault="00322F55" w:rsidP="00322F55">
            <w:pPr>
              <w:spacing w:after="0" w:line="240" w:lineRule="auto"/>
              <w:rPr>
                <w:rFonts w:eastAsia="Times New Roman" w:cstheme="minorHAnsi"/>
                <w:color w:val="000000"/>
                <w:lang w:val="en-US" w:eastAsia="en-GB"/>
              </w:rPr>
            </w:pPr>
            <w:r w:rsidRPr="00EB3552">
              <w:rPr>
                <w:rFonts w:eastAsia="Times New Roman" w:cstheme="minorHAnsi"/>
                <w:color w:val="000000"/>
                <w:lang w:val="en-US" w:eastAsia="en-GB"/>
              </w:rPr>
              <w:t>Staff and visitors may be injured if they trip over the base of the machine.</w:t>
            </w:r>
          </w:p>
        </w:tc>
        <w:tc>
          <w:tcPr>
            <w:tcW w:w="0" w:type="auto"/>
            <w:vMerge w:val="restart"/>
            <w:tcBorders>
              <w:top w:val="nil"/>
              <w:left w:val="single" w:sz="8" w:space="0" w:color="000000"/>
              <w:bottom w:val="nil"/>
              <w:right w:val="single" w:sz="8" w:space="0" w:color="000000"/>
            </w:tcBorders>
            <w:shd w:val="clear" w:color="auto" w:fill="auto"/>
            <w:vAlign w:val="center"/>
            <w:hideMark/>
          </w:tcPr>
          <w:p w14:paraId="7BA9456F" w14:textId="05B7DEBA" w:rsidR="00322F55" w:rsidRPr="00EB3552" w:rsidRDefault="00322F55" w:rsidP="00322F55">
            <w:pPr>
              <w:spacing w:after="0" w:line="240" w:lineRule="auto"/>
              <w:rPr>
                <w:rFonts w:eastAsia="Times New Roman" w:cstheme="minorHAnsi"/>
                <w:color w:val="000000"/>
                <w:lang w:eastAsia="en-GB"/>
              </w:rPr>
            </w:pPr>
            <w:r w:rsidRPr="00EB3552">
              <w:rPr>
                <w:rFonts w:eastAsia="Times New Roman" w:cstheme="minorHAnsi"/>
                <w:color w:val="000000"/>
                <w:lang w:val="en-US" w:eastAsia="en-GB"/>
              </w:rPr>
              <w:t>No current measures being taken</w:t>
            </w:r>
          </w:p>
        </w:tc>
        <w:tc>
          <w:tcPr>
            <w:tcW w:w="0" w:type="auto"/>
            <w:tcBorders>
              <w:top w:val="nil"/>
              <w:left w:val="nil"/>
              <w:bottom w:val="single" w:sz="4" w:space="0" w:color="auto"/>
              <w:right w:val="single" w:sz="8" w:space="0" w:color="000000"/>
            </w:tcBorders>
            <w:shd w:val="clear" w:color="auto" w:fill="auto"/>
            <w:vAlign w:val="center"/>
            <w:hideMark/>
          </w:tcPr>
          <w:p w14:paraId="27D9B0AE" w14:textId="6B846A3E" w:rsidR="00322F55" w:rsidRPr="00EB3552" w:rsidRDefault="00322F55" w:rsidP="00322F55">
            <w:pPr>
              <w:spacing w:after="0" w:line="240" w:lineRule="auto"/>
              <w:rPr>
                <w:rFonts w:eastAsia="Times New Roman" w:cstheme="minorHAnsi"/>
                <w:color w:val="000000"/>
                <w:lang w:eastAsia="en-GB"/>
              </w:rPr>
            </w:pPr>
            <w:r w:rsidRPr="00EB3552">
              <w:rPr>
                <w:rFonts w:eastAsia="Times New Roman" w:cstheme="minorHAnsi"/>
                <w:color w:val="000000"/>
                <w:lang w:val="en-US" w:eastAsia="en-GB"/>
              </w:rPr>
              <w:t>Mount machine to a different surface or more stable base</w:t>
            </w:r>
          </w:p>
        </w:tc>
      </w:tr>
      <w:tr w:rsidR="00322F55" w:rsidRPr="00EB3552" w14:paraId="4E6DBD35" w14:textId="77777777" w:rsidTr="009209C1">
        <w:trPr>
          <w:trHeight w:val="594"/>
        </w:trPr>
        <w:tc>
          <w:tcPr>
            <w:tcW w:w="0" w:type="auto"/>
            <w:vMerge/>
            <w:tcBorders>
              <w:top w:val="nil"/>
              <w:left w:val="single" w:sz="8" w:space="0" w:color="000000"/>
              <w:bottom w:val="nil"/>
              <w:right w:val="single" w:sz="8" w:space="0" w:color="000000"/>
            </w:tcBorders>
            <w:vAlign w:val="center"/>
            <w:hideMark/>
          </w:tcPr>
          <w:p w14:paraId="0F9554E6" w14:textId="77777777" w:rsidR="00322F55" w:rsidRPr="00EB3552" w:rsidRDefault="00322F55" w:rsidP="00322F55">
            <w:pPr>
              <w:spacing w:after="0" w:line="240" w:lineRule="auto"/>
              <w:rPr>
                <w:rFonts w:eastAsia="Times New Roman" w:cstheme="minorHAnsi"/>
                <w:color w:val="000000"/>
                <w:lang w:eastAsia="en-GB"/>
              </w:rPr>
            </w:pPr>
          </w:p>
        </w:tc>
        <w:tc>
          <w:tcPr>
            <w:tcW w:w="0" w:type="auto"/>
            <w:vMerge/>
            <w:tcBorders>
              <w:top w:val="nil"/>
              <w:left w:val="single" w:sz="8" w:space="0" w:color="000000"/>
              <w:bottom w:val="nil"/>
              <w:right w:val="single" w:sz="8" w:space="0" w:color="000000"/>
            </w:tcBorders>
            <w:vAlign w:val="center"/>
            <w:hideMark/>
          </w:tcPr>
          <w:p w14:paraId="6EE6B76B" w14:textId="77777777" w:rsidR="00322F55" w:rsidRPr="00EB3552" w:rsidRDefault="00322F55" w:rsidP="00322F55">
            <w:pPr>
              <w:spacing w:after="0" w:line="240" w:lineRule="auto"/>
              <w:rPr>
                <w:rFonts w:eastAsia="Times New Roman" w:cstheme="minorHAnsi"/>
                <w:color w:val="000000"/>
                <w:lang w:eastAsia="en-GB"/>
              </w:rPr>
            </w:pPr>
          </w:p>
        </w:tc>
        <w:tc>
          <w:tcPr>
            <w:tcW w:w="0" w:type="auto"/>
            <w:vMerge/>
            <w:tcBorders>
              <w:top w:val="nil"/>
              <w:left w:val="single" w:sz="8" w:space="0" w:color="000000"/>
              <w:bottom w:val="nil"/>
              <w:right w:val="single" w:sz="4" w:space="0" w:color="auto"/>
            </w:tcBorders>
            <w:vAlign w:val="center"/>
            <w:hideMark/>
          </w:tcPr>
          <w:p w14:paraId="24178918" w14:textId="77777777" w:rsidR="00322F55" w:rsidRPr="00EB3552" w:rsidRDefault="00322F55" w:rsidP="00322F55">
            <w:pPr>
              <w:spacing w:after="0" w:line="240" w:lineRule="auto"/>
              <w:rPr>
                <w:rFonts w:eastAsia="Times New Roman" w:cstheme="minorHAns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35F3360F" w14:textId="656A536E" w:rsidR="009C633A" w:rsidRPr="009C633A" w:rsidRDefault="00322F55" w:rsidP="00322F55">
            <w:pPr>
              <w:spacing w:after="0" w:line="240" w:lineRule="auto"/>
              <w:rPr>
                <w:rFonts w:eastAsia="Times New Roman" w:cstheme="minorHAnsi"/>
                <w:color w:val="000000"/>
                <w:lang w:val="en-US" w:eastAsia="en-GB"/>
              </w:rPr>
            </w:pPr>
            <w:r w:rsidRPr="00EB3552">
              <w:rPr>
                <w:rFonts w:eastAsia="Times New Roman" w:cstheme="minorHAnsi"/>
                <w:color w:val="000000"/>
                <w:lang w:val="en-US" w:eastAsia="en-GB"/>
              </w:rPr>
              <w:t>Make base more eye catchi</w:t>
            </w:r>
            <w:r w:rsidR="004C67B0" w:rsidRPr="00EB3552">
              <w:rPr>
                <w:rFonts w:eastAsia="Times New Roman" w:cstheme="minorHAnsi"/>
                <w:color w:val="000000"/>
                <w:lang w:val="en-US" w:eastAsia="en-GB"/>
              </w:rPr>
              <w:t>n</w:t>
            </w:r>
            <w:r w:rsidRPr="00EB3552">
              <w:rPr>
                <w:rFonts w:eastAsia="Times New Roman" w:cstheme="minorHAnsi"/>
                <w:color w:val="000000"/>
                <w:lang w:val="en-US" w:eastAsia="en-GB"/>
              </w:rPr>
              <w:t>g</w:t>
            </w:r>
            <w:r w:rsidR="009C633A">
              <w:rPr>
                <w:rFonts w:eastAsia="Times New Roman" w:cstheme="minorHAnsi"/>
                <w:color w:val="000000"/>
                <w:lang w:val="en-US" w:eastAsia="en-GB"/>
              </w:rPr>
              <w:t xml:space="preserve">, remove altogether </w:t>
            </w:r>
          </w:p>
        </w:tc>
      </w:tr>
      <w:tr w:rsidR="00322F55" w:rsidRPr="00EB3552" w14:paraId="4163A21F" w14:textId="77777777" w:rsidTr="009209C1">
        <w:trPr>
          <w:cantSplit/>
          <w:trHeight w:val="269"/>
        </w:trPr>
        <w:tc>
          <w:tcPr>
            <w:tcW w:w="0" w:type="auto"/>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63007956" w14:textId="57A62718" w:rsidR="00322F55" w:rsidRPr="00EB3552" w:rsidRDefault="00322F55" w:rsidP="00322F55">
            <w:pPr>
              <w:spacing w:after="0" w:line="240" w:lineRule="auto"/>
              <w:rPr>
                <w:rFonts w:eastAsia="Arial Unicode MS" w:cstheme="minorHAnsi"/>
                <w:color w:val="000000"/>
                <w:lang w:eastAsia="en-GB"/>
              </w:rPr>
            </w:pPr>
            <w:r w:rsidRPr="00EB3552">
              <w:rPr>
                <w:rFonts w:eastAsia="Arial Unicode MS" w:cstheme="minorHAnsi"/>
                <w:color w:val="000000"/>
                <w:lang w:val="en-US" w:eastAsia="en-GB"/>
              </w:rPr>
              <w:t>Burns</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243BC557" w14:textId="7E64CB38" w:rsidR="00322F55" w:rsidRPr="00EB3552" w:rsidRDefault="00322F55" w:rsidP="004C67B0">
            <w:pPr>
              <w:spacing w:after="0" w:line="240" w:lineRule="auto"/>
              <w:jc w:val="center"/>
              <w:rPr>
                <w:rFonts w:eastAsia="Arial Unicode MS" w:cstheme="minorHAnsi"/>
                <w:color w:val="000000"/>
                <w:lang w:eastAsia="en-GB"/>
              </w:rPr>
            </w:pPr>
            <w:r w:rsidRPr="00EB3552">
              <w:rPr>
                <w:rFonts w:eastAsia="Arial Unicode MS" w:cstheme="minorHAnsi"/>
                <w:color w:val="000000"/>
                <w:lang w:val="en-US" w:eastAsia="en-GB"/>
              </w:rPr>
              <w:t>Staff or visitors may touch heating element of machine</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240E6011" w14:textId="324B2F1D" w:rsidR="00322F55" w:rsidRPr="00EB3552" w:rsidRDefault="00322F55" w:rsidP="00322F55">
            <w:pPr>
              <w:spacing w:after="0" w:line="240" w:lineRule="auto"/>
              <w:jc w:val="center"/>
              <w:rPr>
                <w:rFonts w:eastAsia="Arial Unicode MS" w:cstheme="minorHAnsi"/>
                <w:color w:val="000000"/>
                <w:lang w:eastAsia="en-GB"/>
              </w:rPr>
            </w:pPr>
            <w:r w:rsidRPr="00EB3552">
              <w:rPr>
                <w:rFonts w:eastAsia="Arial Unicode MS" w:cstheme="minorHAnsi"/>
                <w:color w:val="000000"/>
                <w:lang w:val="en-US" w:eastAsia="en-GB"/>
              </w:rPr>
              <w:t>No current measures being taken</w:t>
            </w:r>
          </w:p>
        </w:tc>
        <w:tc>
          <w:tcPr>
            <w:tcW w:w="0" w:type="auto"/>
            <w:vMerge w:val="restart"/>
            <w:tcBorders>
              <w:top w:val="single" w:sz="4" w:space="0" w:color="auto"/>
              <w:left w:val="single" w:sz="8" w:space="0" w:color="000000"/>
              <w:bottom w:val="single" w:sz="8" w:space="0" w:color="000000"/>
              <w:right w:val="single" w:sz="8" w:space="0" w:color="000000"/>
            </w:tcBorders>
            <w:shd w:val="clear" w:color="auto" w:fill="auto"/>
            <w:vAlign w:val="center"/>
            <w:hideMark/>
          </w:tcPr>
          <w:p w14:paraId="56882E43" w14:textId="6761CCAA" w:rsidR="00322F55" w:rsidRPr="00EB3552" w:rsidRDefault="00322F55" w:rsidP="00322F55">
            <w:pPr>
              <w:spacing w:after="0" w:line="240" w:lineRule="auto"/>
              <w:rPr>
                <w:rFonts w:eastAsia="Arial Unicode MS" w:cstheme="minorHAnsi"/>
                <w:color w:val="000000"/>
                <w:lang w:eastAsia="en-GB"/>
              </w:rPr>
            </w:pPr>
            <w:r w:rsidRPr="00EB3552">
              <w:rPr>
                <w:rFonts w:eastAsia="Arial Unicode MS" w:cstheme="minorHAnsi"/>
                <w:color w:val="000000"/>
                <w:lang w:val="en-US" w:eastAsia="en-GB"/>
              </w:rPr>
              <w:t>Signage</w:t>
            </w:r>
          </w:p>
        </w:tc>
      </w:tr>
      <w:tr w:rsidR="00322F55" w:rsidRPr="00EB3552" w14:paraId="7F672DAB" w14:textId="77777777" w:rsidTr="009209C1">
        <w:trPr>
          <w:trHeight w:val="45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64F5AAD"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D566967"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71663FF"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106DD5F" w14:textId="77777777" w:rsidR="00322F55" w:rsidRPr="00EB3552" w:rsidRDefault="00322F55" w:rsidP="00322F55">
            <w:pPr>
              <w:spacing w:after="0" w:line="240" w:lineRule="auto"/>
              <w:rPr>
                <w:rFonts w:eastAsia="Arial Unicode MS" w:cstheme="minorHAnsi"/>
                <w:color w:val="000000"/>
                <w:lang w:eastAsia="en-GB"/>
              </w:rPr>
            </w:pPr>
          </w:p>
        </w:tc>
      </w:tr>
      <w:tr w:rsidR="00322F55" w:rsidRPr="00EB3552" w14:paraId="619E9BC8" w14:textId="77777777" w:rsidTr="009209C1">
        <w:trPr>
          <w:trHeight w:val="45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450071D"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D2DAAA4"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BF83DE0"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val="restart"/>
            <w:tcBorders>
              <w:top w:val="nil"/>
              <w:left w:val="single" w:sz="8" w:space="0" w:color="000000"/>
              <w:bottom w:val="single" w:sz="8" w:space="0" w:color="000000"/>
              <w:right w:val="single" w:sz="8" w:space="0" w:color="000000"/>
            </w:tcBorders>
            <w:shd w:val="clear" w:color="auto" w:fill="auto"/>
            <w:vAlign w:val="center"/>
            <w:hideMark/>
          </w:tcPr>
          <w:p w14:paraId="5D6AB495" w14:textId="26B97558" w:rsidR="00322F55" w:rsidRPr="00EB3552" w:rsidRDefault="00322F55" w:rsidP="00322F55">
            <w:pPr>
              <w:spacing w:after="0" w:line="240" w:lineRule="auto"/>
              <w:rPr>
                <w:rFonts w:eastAsia="Arial Unicode MS" w:cstheme="minorHAnsi"/>
                <w:color w:val="000000"/>
                <w:lang w:eastAsia="en-GB"/>
              </w:rPr>
            </w:pPr>
            <w:r w:rsidRPr="00EB3552">
              <w:rPr>
                <w:rFonts w:eastAsia="Arial Unicode MS" w:cstheme="minorHAnsi"/>
                <w:color w:val="000000"/>
                <w:lang w:val="en-US" w:eastAsia="en-GB"/>
              </w:rPr>
              <w:t>Guards added</w:t>
            </w:r>
          </w:p>
        </w:tc>
      </w:tr>
      <w:tr w:rsidR="00322F55" w:rsidRPr="00EB3552" w14:paraId="6B3F7457" w14:textId="77777777" w:rsidTr="009209C1">
        <w:trPr>
          <w:trHeight w:val="45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CCB37D4"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B297045"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FC4E002"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nil"/>
              <w:left w:val="single" w:sz="8" w:space="0" w:color="000000"/>
              <w:bottom w:val="single" w:sz="8" w:space="0" w:color="000000"/>
              <w:right w:val="single" w:sz="8" w:space="0" w:color="000000"/>
            </w:tcBorders>
            <w:vAlign w:val="center"/>
            <w:hideMark/>
          </w:tcPr>
          <w:p w14:paraId="7ED27780" w14:textId="77777777" w:rsidR="00322F55" w:rsidRPr="00EB3552" w:rsidRDefault="00322F55" w:rsidP="00322F55">
            <w:pPr>
              <w:spacing w:after="0" w:line="240" w:lineRule="auto"/>
              <w:rPr>
                <w:rFonts w:eastAsia="Arial Unicode MS" w:cstheme="minorHAnsi"/>
                <w:color w:val="000000"/>
                <w:lang w:eastAsia="en-GB"/>
              </w:rPr>
            </w:pPr>
          </w:p>
        </w:tc>
      </w:tr>
      <w:tr w:rsidR="00322F55" w:rsidRPr="00EB3552" w14:paraId="65F5AED2" w14:textId="77777777" w:rsidTr="009209C1">
        <w:trPr>
          <w:cantSplit/>
          <w:trHeight w:val="383"/>
        </w:trPr>
        <w:tc>
          <w:tcPr>
            <w:tcW w:w="0" w:type="auto"/>
            <w:vMerge w:val="restart"/>
            <w:tcBorders>
              <w:top w:val="nil"/>
              <w:left w:val="single" w:sz="8" w:space="0" w:color="000000"/>
              <w:bottom w:val="single" w:sz="8" w:space="0" w:color="000000"/>
              <w:right w:val="single" w:sz="8" w:space="0" w:color="000000"/>
            </w:tcBorders>
            <w:shd w:val="clear" w:color="auto" w:fill="auto"/>
            <w:vAlign w:val="center"/>
            <w:hideMark/>
          </w:tcPr>
          <w:p w14:paraId="7C5F1DC5" w14:textId="677EC56E" w:rsidR="00322F55" w:rsidRPr="00EB3552" w:rsidRDefault="00322F55" w:rsidP="00322F55">
            <w:pPr>
              <w:spacing w:after="0" w:line="240" w:lineRule="auto"/>
              <w:rPr>
                <w:rFonts w:eastAsia="Arial Unicode MS" w:cstheme="minorHAnsi"/>
                <w:color w:val="000000"/>
                <w:lang w:eastAsia="en-GB"/>
              </w:rPr>
            </w:pPr>
            <w:r w:rsidRPr="00EB3552">
              <w:rPr>
                <w:rFonts w:eastAsia="Arial Unicode MS" w:cstheme="minorHAnsi"/>
                <w:color w:val="000000"/>
                <w:lang w:val="en-US" w:eastAsia="en-GB"/>
              </w:rPr>
              <w:t>Entanglement</w:t>
            </w:r>
          </w:p>
        </w:tc>
        <w:tc>
          <w:tcPr>
            <w:tcW w:w="0" w:type="auto"/>
            <w:vMerge w:val="restart"/>
            <w:tcBorders>
              <w:top w:val="nil"/>
              <w:left w:val="single" w:sz="8" w:space="0" w:color="000000"/>
              <w:bottom w:val="single" w:sz="8" w:space="0" w:color="000000"/>
              <w:right w:val="single" w:sz="8" w:space="0" w:color="000000"/>
            </w:tcBorders>
            <w:shd w:val="clear" w:color="auto" w:fill="auto"/>
            <w:vAlign w:val="center"/>
            <w:hideMark/>
          </w:tcPr>
          <w:p w14:paraId="68060B9F" w14:textId="0E1E2D2A" w:rsidR="00322F55" w:rsidRPr="00EB3552" w:rsidRDefault="00322F55" w:rsidP="004C67B0">
            <w:pPr>
              <w:spacing w:after="0" w:line="240" w:lineRule="auto"/>
              <w:rPr>
                <w:rFonts w:eastAsia="Arial Unicode MS" w:cstheme="minorHAnsi"/>
                <w:color w:val="000000"/>
                <w:lang w:eastAsia="en-GB"/>
              </w:rPr>
            </w:pPr>
            <w:r w:rsidRPr="00EB3552">
              <w:rPr>
                <w:rFonts w:eastAsia="Arial Unicode MS" w:cstheme="minorHAnsi"/>
                <w:color w:val="000000"/>
                <w:lang w:val="en-US" w:eastAsia="en-GB"/>
              </w:rPr>
              <w:t>Staff and visitors may be injured if loose clothing</w:t>
            </w:r>
            <w:r w:rsidR="004C67B0" w:rsidRPr="00EB3552">
              <w:rPr>
                <w:rFonts w:eastAsia="Arial Unicode MS" w:cstheme="minorHAnsi"/>
                <w:color w:val="000000"/>
                <w:lang w:val="en-US" w:eastAsia="en-GB"/>
              </w:rPr>
              <w:t xml:space="preserve"> or fingers get in</w:t>
            </w:r>
            <w:r w:rsidRPr="00EB3552">
              <w:rPr>
                <w:rFonts w:eastAsia="Arial Unicode MS" w:cstheme="minorHAnsi"/>
                <w:color w:val="000000"/>
                <w:lang w:val="en-US" w:eastAsia="en-GB"/>
              </w:rPr>
              <w:t xml:space="preserve">to </w:t>
            </w:r>
            <w:r w:rsidR="004C67B0" w:rsidRPr="00EB3552">
              <w:rPr>
                <w:rFonts w:eastAsia="Arial Unicode MS" w:cstheme="minorHAnsi"/>
                <w:color w:val="000000"/>
                <w:lang w:val="en-US" w:eastAsia="en-GB"/>
              </w:rPr>
              <w:t xml:space="preserve">the </w:t>
            </w:r>
            <w:r w:rsidRPr="00EB3552">
              <w:rPr>
                <w:rFonts w:eastAsia="Arial Unicode MS" w:cstheme="minorHAnsi"/>
                <w:color w:val="000000"/>
                <w:lang w:val="en-US" w:eastAsia="en-GB"/>
              </w:rPr>
              <w:t xml:space="preserve">hopper while in operation </w:t>
            </w:r>
          </w:p>
        </w:tc>
        <w:tc>
          <w:tcPr>
            <w:tcW w:w="0" w:type="auto"/>
            <w:vMerge w:val="restart"/>
            <w:tcBorders>
              <w:top w:val="nil"/>
              <w:left w:val="single" w:sz="8" w:space="0" w:color="000000"/>
              <w:bottom w:val="single" w:sz="8" w:space="0" w:color="000000"/>
              <w:right w:val="single" w:sz="8" w:space="0" w:color="000000"/>
            </w:tcBorders>
            <w:shd w:val="clear" w:color="auto" w:fill="auto"/>
            <w:vAlign w:val="center"/>
            <w:hideMark/>
          </w:tcPr>
          <w:p w14:paraId="4AF8B2BF" w14:textId="722D070A" w:rsidR="00322F55" w:rsidRPr="00EB3552" w:rsidRDefault="00322F55" w:rsidP="00322F55">
            <w:pPr>
              <w:spacing w:after="0" w:line="240" w:lineRule="auto"/>
              <w:rPr>
                <w:rFonts w:eastAsia="Arial Unicode MS" w:cstheme="minorHAnsi"/>
                <w:color w:val="000000"/>
                <w:lang w:eastAsia="en-GB"/>
              </w:rPr>
            </w:pPr>
            <w:r w:rsidRPr="00EB3552">
              <w:rPr>
                <w:rFonts w:eastAsia="Arial Unicode MS" w:cstheme="minorHAnsi"/>
                <w:color w:val="000000"/>
                <w:lang w:val="en-US" w:eastAsia="en-GB"/>
              </w:rPr>
              <w:t>Small hopper</w:t>
            </w:r>
          </w:p>
        </w:tc>
        <w:tc>
          <w:tcPr>
            <w:tcW w:w="0" w:type="auto"/>
            <w:vMerge w:val="restart"/>
            <w:tcBorders>
              <w:top w:val="nil"/>
              <w:left w:val="single" w:sz="8" w:space="0" w:color="000000"/>
              <w:bottom w:val="single" w:sz="8" w:space="0" w:color="000000"/>
              <w:right w:val="single" w:sz="8" w:space="0" w:color="000000"/>
            </w:tcBorders>
            <w:shd w:val="clear" w:color="auto" w:fill="auto"/>
            <w:vAlign w:val="center"/>
            <w:hideMark/>
          </w:tcPr>
          <w:p w14:paraId="41EE1703" w14:textId="036FE826" w:rsidR="00322F55" w:rsidRPr="00EB3552" w:rsidRDefault="00322F55" w:rsidP="00322F55">
            <w:pPr>
              <w:spacing w:after="0" w:line="240" w:lineRule="auto"/>
              <w:rPr>
                <w:rFonts w:eastAsia="Arial Unicode MS" w:cstheme="minorHAnsi"/>
                <w:color w:val="000000"/>
                <w:lang w:eastAsia="en-GB"/>
              </w:rPr>
            </w:pPr>
            <w:r w:rsidRPr="00EB3552">
              <w:rPr>
                <w:rFonts w:eastAsia="Arial Unicode MS" w:cstheme="minorHAnsi"/>
                <w:color w:val="000000"/>
                <w:lang w:val="en-US" w:eastAsia="en-GB"/>
              </w:rPr>
              <w:t>Hopper could be placed higher     </w:t>
            </w:r>
          </w:p>
        </w:tc>
      </w:tr>
      <w:tr w:rsidR="00322F55" w:rsidRPr="00EB3552" w14:paraId="3F9F3FCF" w14:textId="77777777" w:rsidTr="009209C1">
        <w:trPr>
          <w:trHeight w:val="450"/>
        </w:trPr>
        <w:tc>
          <w:tcPr>
            <w:tcW w:w="0" w:type="auto"/>
            <w:vMerge/>
            <w:tcBorders>
              <w:top w:val="nil"/>
              <w:left w:val="single" w:sz="8" w:space="0" w:color="000000"/>
              <w:bottom w:val="single" w:sz="8" w:space="0" w:color="000000"/>
              <w:right w:val="single" w:sz="8" w:space="0" w:color="000000"/>
            </w:tcBorders>
            <w:vAlign w:val="center"/>
            <w:hideMark/>
          </w:tcPr>
          <w:p w14:paraId="1D409B3D"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nil"/>
              <w:left w:val="single" w:sz="8" w:space="0" w:color="000000"/>
              <w:bottom w:val="single" w:sz="8" w:space="0" w:color="000000"/>
              <w:right w:val="single" w:sz="8" w:space="0" w:color="000000"/>
            </w:tcBorders>
            <w:vAlign w:val="center"/>
            <w:hideMark/>
          </w:tcPr>
          <w:p w14:paraId="52902AAE"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nil"/>
              <w:left w:val="single" w:sz="8" w:space="0" w:color="000000"/>
              <w:bottom w:val="single" w:sz="8" w:space="0" w:color="000000"/>
              <w:right w:val="single" w:sz="8" w:space="0" w:color="000000"/>
            </w:tcBorders>
            <w:vAlign w:val="center"/>
            <w:hideMark/>
          </w:tcPr>
          <w:p w14:paraId="7FC245E6"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nil"/>
              <w:left w:val="single" w:sz="8" w:space="0" w:color="000000"/>
              <w:bottom w:val="single" w:sz="8" w:space="0" w:color="000000"/>
              <w:right w:val="single" w:sz="8" w:space="0" w:color="000000"/>
            </w:tcBorders>
            <w:vAlign w:val="center"/>
            <w:hideMark/>
          </w:tcPr>
          <w:p w14:paraId="5B008FF3" w14:textId="77777777" w:rsidR="00322F55" w:rsidRPr="00EB3552" w:rsidRDefault="00322F55" w:rsidP="00322F55">
            <w:pPr>
              <w:spacing w:after="0" w:line="240" w:lineRule="auto"/>
              <w:rPr>
                <w:rFonts w:eastAsia="Arial Unicode MS" w:cstheme="minorHAnsi"/>
                <w:color w:val="000000"/>
                <w:lang w:eastAsia="en-GB"/>
              </w:rPr>
            </w:pPr>
          </w:p>
        </w:tc>
      </w:tr>
      <w:tr w:rsidR="00322F55" w:rsidRPr="00EB3552" w14:paraId="12F66BEE" w14:textId="77777777" w:rsidTr="009209C1">
        <w:trPr>
          <w:trHeight w:val="450"/>
        </w:trPr>
        <w:tc>
          <w:tcPr>
            <w:tcW w:w="0" w:type="auto"/>
            <w:vMerge/>
            <w:tcBorders>
              <w:top w:val="nil"/>
              <w:left w:val="single" w:sz="8" w:space="0" w:color="000000"/>
              <w:bottom w:val="single" w:sz="8" w:space="0" w:color="000000"/>
              <w:right w:val="single" w:sz="8" w:space="0" w:color="000000"/>
            </w:tcBorders>
            <w:vAlign w:val="center"/>
            <w:hideMark/>
          </w:tcPr>
          <w:p w14:paraId="5B5FBC91"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nil"/>
              <w:left w:val="single" w:sz="8" w:space="0" w:color="000000"/>
              <w:bottom w:val="single" w:sz="8" w:space="0" w:color="000000"/>
              <w:right w:val="single" w:sz="8" w:space="0" w:color="000000"/>
            </w:tcBorders>
            <w:vAlign w:val="center"/>
            <w:hideMark/>
          </w:tcPr>
          <w:p w14:paraId="02D1F4C0"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nil"/>
              <w:left w:val="single" w:sz="8" w:space="0" w:color="000000"/>
              <w:bottom w:val="single" w:sz="8" w:space="0" w:color="000000"/>
              <w:right w:val="single" w:sz="8" w:space="0" w:color="000000"/>
            </w:tcBorders>
            <w:vAlign w:val="center"/>
            <w:hideMark/>
          </w:tcPr>
          <w:p w14:paraId="4BA716B5"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val="restart"/>
            <w:tcBorders>
              <w:top w:val="nil"/>
              <w:left w:val="single" w:sz="8" w:space="0" w:color="000000"/>
              <w:bottom w:val="single" w:sz="8" w:space="0" w:color="000000"/>
              <w:right w:val="single" w:sz="8" w:space="0" w:color="000000"/>
            </w:tcBorders>
            <w:shd w:val="clear" w:color="auto" w:fill="auto"/>
            <w:vAlign w:val="center"/>
            <w:hideMark/>
          </w:tcPr>
          <w:p w14:paraId="641EF6FE" w14:textId="164B9494" w:rsidR="00322F55" w:rsidRPr="00EB3552" w:rsidRDefault="00322F55" w:rsidP="00322F55">
            <w:pPr>
              <w:spacing w:after="0" w:line="240" w:lineRule="auto"/>
              <w:rPr>
                <w:rFonts w:eastAsia="Arial Unicode MS" w:cstheme="minorHAnsi"/>
                <w:color w:val="000000"/>
                <w:lang w:eastAsia="en-GB"/>
              </w:rPr>
            </w:pPr>
            <w:r w:rsidRPr="00EB3552">
              <w:rPr>
                <w:rFonts w:eastAsia="Arial Unicode MS" w:cstheme="minorHAnsi"/>
                <w:color w:val="000000"/>
                <w:lang w:val="en-US" w:eastAsia="en-GB"/>
              </w:rPr>
              <w:t>Lid could be added to hopper   </w:t>
            </w:r>
          </w:p>
        </w:tc>
      </w:tr>
      <w:tr w:rsidR="00322F55" w:rsidRPr="00EB3552" w14:paraId="57F8F121" w14:textId="77777777" w:rsidTr="003268D8">
        <w:trPr>
          <w:trHeight w:val="450"/>
        </w:trPr>
        <w:tc>
          <w:tcPr>
            <w:tcW w:w="0" w:type="auto"/>
            <w:vMerge/>
            <w:tcBorders>
              <w:top w:val="nil"/>
              <w:left w:val="single" w:sz="8" w:space="0" w:color="000000"/>
              <w:bottom w:val="nil"/>
              <w:right w:val="single" w:sz="8" w:space="0" w:color="000000"/>
            </w:tcBorders>
            <w:vAlign w:val="center"/>
            <w:hideMark/>
          </w:tcPr>
          <w:p w14:paraId="12975464"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nil"/>
              <w:left w:val="single" w:sz="8" w:space="0" w:color="000000"/>
              <w:bottom w:val="nil"/>
              <w:right w:val="single" w:sz="8" w:space="0" w:color="000000"/>
            </w:tcBorders>
            <w:vAlign w:val="center"/>
            <w:hideMark/>
          </w:tcPr>
          <w:p w14:paraId="528D4C61"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nil"/>
              <w:left w:val="single" w:sz="8" w:space="0" w:color="000000"/>
              <w:bottom w:val="nil"/>
              <w:right w:val="single" w:sz="8" w:space="0" w:color="000000"/>
            </w:tcBorders>
            <w:vAlign w:val="center"/>
            <w:hideMark/>
          </w:tcPr>
          <w:p w14:paraId="11B80D18" w14:textId="77777777" w:rsidR="00322F55" w:rsidRPr="00EB3552" w:rsidRDefault="00322F55" w:rsidP="00322F55">
            <w:pPr>
              <w:spacing w:after="0" w:line="240" w:lineRule="auto"/>
              <w:rPr>
                <w:rFonts w:eastAsia="Arial Unicode MS" w:cstheme="minorHAnsi"/>
                <w:color w:val="000000"/>
                <w:lang w:eastAsia="en-GB"/>
              </w:rPr>
            </w:pPr>
          </w:p>
        </w:tc>
        <w:tc>
          <w:tcPr>
            <w:tcW w:w="0" w:type="auto"/>
            <w:vMerge/>
            <w:tcBorders>
              <w:top w:val="nil"/>
              <w:left w:val="single" w:sz="8" w:space="0" w:color="000000"/>
              <w:bottom w:val="nil"/>
              <w:right w:val="single" w:sz="8" w:space="0" w:color="000000"/>
            </w:tcBorders>
            <w:vAlign w:val="center"/>
            <w:hideMark/>
          </w:tcPr>
          <w:p w14:paraId="5CDAFBC1" w14:textId="77777777" w:rsidR="00322F55" w:rsidRPr="00EB3552" w:rsidRDefault="00322F55" w:rsidP="00322F55">
            <w:pPr>
              <w:spacing w:after="0" w:line="240" w:lineRule="auto"/>
              <w:rPr>
                <w:rFonts w:eastAsia="Arial Unicode MS" w:cstheme="minorHAnsi"/>
                <w:color w:val="000000"/>
                <w:lang w:eastAsia="en-GB"/>
              </w:rPr>
            </w:pPr>
          </w:p>
        </w:tc>
      </w:tr>
      <w:tr w:rsidR="003268D8" w:rsidRPr="00EB3552" w14:paraId="2BAF4063" w14:textId="77777777" w:rsidTr="009209C1">
        <w:trPr>
          <w:trHeight w:val="450"/>
        </w:trPr>
        <w:tc>
          <w:tcPr>
            <w:tcW w:w="0" w:type="auto"/>
            <w:tcBorders>
              <w:top w:val="nil"/>
              <w:left w:val="single" w:sz="8" w:space="0" w:color="000000"/>
              <w:bottom w:val="single" w:sz="8" w:space="0" w:color="000000"/>
              <w:right w:val="single" w:sz="8" w:space="0" w:color="000000"/>
            </w:tcBorders>
            <w:vAlign w:val="center"/>
          </w:tcPr>
          <w:p w14:paraId="7D5976BC" w14:textId="77777777" w:rsidR="003268D8" w:rsidRPr="00EB3552" w:rsidRDefault="003268D8" w:rsidP="00322F55">
            <w:pPr>
              <w:spacing w:after="0" w:line="240" w:lineRule="auto"/>
              <w:rPr>
                <w:rFonts w:eastAsia="Arial Unicode MS" w:cstheme="minorHAnsi"/>
                <w:color w:val="000000"/>
                <w:lang w:eastAsia="en-GB"/>
              </w:rPr>
            </w:pPr>
          </w:p>
        </w:tc>
        <w:tc>
          <w:tcPr>
            <w:tcW w:w="0" w:type="auto"/>
            <w:tcBorders>
              <w:top w:val="nil"/>
              <w:left w:val="single" w:sz="8" w:space="0" w:color="000000"/>
              <w:bottom w:val="single" w:sz="8" w:space="0" w:color="000000"/>
              <w:right w:val="single" w:sz="8" w:space="0" w:color="000000"/>
            </w:tcBorders>
            <w:vAlign w:val="center"/>
          </w:tcPr>
          <w:p w14:paraId="6C2D18BC" w14:textId="77777777" w:rsidR="003268D8" w:rsidRPr="00EB3552" w:rsidRDefault="003268D8" w:rsidP="00322F55">
            <w:pPr>
              <w:spacing w:after="0" w:line="240" w:lineRule="auto"/>
              <w:rPr>
                <w:rFonts w:eastAsia="Arial Unicode MS" w:cstheme="minorHAnsi"/>
                <w:color w:val="000000"/>
                <w:lang w:eastAsia="en-GB"/>
              </w:rPr>
            </w:pPr>
          </w:p>
        </w:tc>
        <w:tc>
          <w:tcPr>
            <w:tcW w:w="0" w:type="auto"/>
            <w:tcBorders>
              <w:top w:val="nil"/>
              <w:left w:val="single" w:sz="8" w:space="0" w:color="000000"/>
              <w:bottom w:val="single" w:sz="8" w:space="0" w:color="000000"/>
              <w:right w:val="single" w:sz="8" w:space="0" w:color="000000"/>
            </w:tcBorders>
            <w:vAlign w:val="center"/>
          </w:tcPr>
          <w:p w14:paraId="191AC9AD" w14:textId="77777777" w:rsidR="003268D8" w:rsidRPr="00EB3552" w:rsidRDefault="003268D8" w:rsidP="00322F55">
            <w:pPr>
              <w:spacing w:after="0" w:line="240" w:lineRule="auto"/>
              <w:rPr>
                <w:rFonts w:eastAsia="Arial Unicode MS" w:cstheme="minorHAnsi"/>
                <w:color w:val="000000"/>
                <w:lang w:eastAsia="en-GB"/>
              </w:rPr>
            </w:pPr>
          </w:p>
        </w:tc>
        <w:tc>
          <w:tcPr>
            <w:tcW w:w="0" w:type="auto"/>
            <w:tcBorders>
              <w:top w:val="nil"/>
              <w:left w:val="single" w:sz="8" w:space="0" w:color="000000"/>
              <w:bottom w:val="single" w:sz="8" w:space="0" w:color="000000"/>
              <w:right w:val="single" w:sz="8" w:space="0" w:color="000000"/>
            </w:tcBorders>
            <w:vAlign w:val="center"/>
          </w:tcPr>
          <w:p w14:paraId="33B7C28C" w14:textId="77777777" w:rsidR="003268D8" w:rsidRPr="00EB3552" w:rsidRDefault="003268D8" w:rsidP="00322F55">
            <w:pPr>
              <w:spacing w:after="0" w:line="240" w:lineRule="auto"/>
              <w:rPr>
                <w:rFonts w:eastAsia="Arial Unicode MS" w:cstheme="minorHAnsi"/>
                <w:color w:val="000000"/>
                <w:lang w:eastAsia="en-GB"/>
              </w:rPr>
            </w:pPr>
          </w:p>
        </w:tc>
      </w:tr>
    </w:tbl>
    <w:p w14:paraId="2AD747CF" w14:textId="7D45F366" w:rsidR="009C633A" w:rsidRDefault="009C633A" w:rsidP="009C633A">
      <w:pPr>
        <w:rPr>
          <w:rFonts w:cstheme="minorHAnsi"/>
        </w:rPr>
      </w:pPr>
    </w:p>
    <w:p w14:paraId="7F977D4C" w14:textId="1CD783AC" w:rsidR="003268D8" w:rsidRDefault="003268D8" w:rsidP="009C633A">
      <w:pPr>
        <w:rPr>
          <w:rFonts w:cstheme="minorHAnsi"/>
        </w:rPr>
      </w:pPr>
      <w:r>
        <w:rPr>
          <w:rFonts w:cstheme="minorHAnsi"/>
        </w:rPr>
        <w:t xml:space="preserve">The main health and safety issues when using an injection moulding machine are burns and smoke inhalation </w:t>
      </w:r>
      <w:sdt>
        <w:sdtPr>
          <w:rPr>
            <w:rFonts w:cstheme="minorHAnsi"/>
          </w:rPr>
          <w:id w:val="-1114356312"/>
          <w:citation/>
        </w:sdtPr>
        <w:sdtContent>
          <w:r>
            <w:rPr>
              <w:rFonts w:cstheme="minorHAnsi"/>
            </w:rPr>
            <w:fldChar w:fldCharType="begin"/>
          </w:r>
          <w:r>
            <w:rPr>
              <w:rFonts w:cstheme="minorHAnsi"/>
            </w:rPr>
            <w:instrText xml:space="preserve"> CITATION HSE15 \l 2057 </w:instrText>
          </w:r>
          <w:r>
            <w:rPr>
              <w:rFonts w:cstheme="minorHAnsi"/>
            </w:rPr>
            <w:fldChar w:fldCharType="separate"/>
          </w:r>
          <w:r w:rsidRPr="003268D8">
            <w:rPr>
              <w:rFonts w:cstheme="minorHAnsi"/>
              <w:noProof/>
            </w:rPr>
            <w:t>(HSE, 2015)</w:t>
          </w:r>
          <w:r>
            <w:rPr>
              <w:rFonts w:cstheme="minorHAnsi"/>
            </w:rPr>
            <w:fldChar w:fldCharType="end"/>
          </w:r>
        </w:sdtContent>
      </w:sdt>
    </w:p>
    <w:p w14:paraId="75AE1B51" w14:textId="2430C24B" w:rsidR="00AF3942" w:rsidRPr="00AF3942" w:rsidRDefault="00F81134" w:rsidP="00AF3942">
      <w:pPr>
        <w:pStyle w:val="Heading3"/>
        <w:numPr>
          <w:ilvl w:val="2"/>
          <w:numId w:val="1"/>
        </w:numPr>
      </w:pPr>
      <w:r>
        <w:t>QFD – Quality Function Deployment</w:t>
      </w:r>
    </w:p>
    <w:p w14:paraId="281387E3" w14:textId="77777777" w:rsidR="00F81134" w:rsidRPr="00EB3552" w:rsidRDefault="00F81134" w:rsidP="00F81134">
      <w:pPr>
        <w:rPr>
          <w:sz w:val="24"/>
          <w:szCs w:val="24"/>
        </w:rPr>
      </w:pPr>
      <w:r w:rsidRPr="00EB3552">
        <w:rPr>
          <w:sz w:val="24"/>
          <w:szCs w:val="24"/>
        </w:rPr>
        <w:t xml:space="preserve">QFD was developed in japan during the 1960’s by Yoji </w:t>
      </w:r>
      <w:proofErr w:type="spellStart"/>
      <w:r w:rsidRPr="00EB3552">
        <w:rPr>
          <w:sz w:val="24"/>
          <w:szCs w:val="24"/>
        </w:rPr>
        <w:t>Akao</w:t>
      </w:r>
      <w:proofErr w:type="spellEnd"/>
      <w:r w:rsidRPr="00EB3552">
        <w:rPr>
          <w:sz w:val="24"/>
          <w:szCs w:val="24"/>
        </w:rPr>
        <w:t xml:space="preserve"> to comparable characteristics against the customer demands and current products against other products to determine which features are more valued by customers and whether characteristics of some features influence other features within the design. In this instance a QFD was completed to compare a typical injection moulding machine, the original precious plastic machine, the upgraded version and a typical benchtop machine. </w:t>
      </w:r>
    </w:p>
    <w:p w14:paraId="1050E350" w14:textId="732AB16A" w:rsidR="00F81134" w:rsidRDefault="00F81134" w:rsidP="00F81134">
      <w:pPr>
        <w:rPr>
          <w:sz w:val="24"/>
          <w:szCs w:val="24"/>
        </w:rPr>
      </w:pPr>
      <w:r w:rsidRPr="00EB3552">
        <w:rPr>
          <w:sz w:val="24"/>
          <w:szCs w:val="24"/>
        </w:rPr>
        <w:t>It was derived that the key quality demands for any injection moulding machine where;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8259D" w14:paraId="58EA34A7" w14:textId="77777777" w:rsidTr="00C8259D">
        <w:tc>
          <w:tcPr>
            <w:tcW w:w="4508" w:type="dxa"/>
          </w:tcPr>
          <w:p w14:paraId="73A80A01" w14:textId="77777777" w:rsidR="00C8259D" w:rsidRPr="00C8259D" w:rsidRDefault="00C8259D" w:rsidP="00C8259D">
            <w:pPr>
              <w:ind w:left="360"/>
              <w:rPr>
                <w:sz w:val="24"/>
                <w:szCs w:val="24"/>
              </w:rPr>
            </w:pPr>
            <w:r w:rsidRPr="00C8259D">
              <w:rPr>
                <w:sz w:val="24"/>
                <w:szCs w:val="24"/>
              </w:rPr>
              <w:t>Visibility,</w:t>
            </w:r>
          </w:p>
          <w:p w14:paraId="1094BA2F" w14:textId="77777777" w:rsidR="00C8259D" w:rsidRPr="00C8259D" w:rsidRDefault="00C8259D" w:rsidP="00C8259D">
            <w:pPr>
              <w:ind w:left="360"/>
              <w:rPr>
                <w:sz w:val="24"/>
                <w:szCs w:val="24"/>
              </w:rPr>
            </w:pPr>
            <w:r w:rsidRPr="00C8259D">
              <w:rPr>
                <w:sz w:val="24"/>
                <w:szCs w:val="24"/>
              </w:rPr>
              <w:t>Ability to fill mould tool</w:t>
            </w:r>
          </w:p>
          <w:p w14:paraId="34B74D41" w14:textId="77777777" w:rsidR="00C8259D" w:rsidRPr="00C8259D" w:rsidRDefault="00C8259D" w:rsidP="00C8259D">
            <w:pPr>
              <w:ind w:left="360"/>
              <w:rPr>
                <w:sz w:val="24"/>
                <w:szCs w:val="24"/>
              </w:rPr>
            </w:pPr>
            <w:r w:rsidRPr="00C8259D">
              <w:rPr>
                <w:sz w:val="24"/>
                <w:szCs w:val="24"/>
              </w:rPr>
              <w:t>Stability</w:t>
            </w:r>
          </w:p>
          <w:p w14:paraId="1C77BF45" w14:textId="77777777" w:rsidR="00C8259D" w:rsidRPr="00C8259D" w:rsidRDefault="00C8259D" w:rsidP="00C8259D">
            <w:pPr>
              <w:ind w:left="360"/>
              <w:rPr>
                <w:sz w:val="24"/>
                <w:szCs w:val="24"/>
              </w:rPr>
            </w:pPr>
            <w:r w:rsidRPr="00C8259D">
              <w:rPr>
                <w:sz w:val="24"/>
                <w:szCs w:val="24"/>
              </w:rPr>
              <w:t>Ease of use</w:t>
            </w:r>
          </w:p>
          <w:p w14:paraId="38F177E2" w14:textId="77777777" w:rsidR="00C8259D" w:rsidRPr="00C8259D" w:rsidRDefault="00C8259D" w:rsidP="00C8259D">
            <w:pPr>
              <w:ind w:left="360"/>
              <w:rPr>
                <w:sz w:val="24"/>
                <w:szCs w:val="24"/>
              </w:rPr>
            </w:pPr>
            <w:r w:rsidRPr="00C8259D">
              <w:rPr>
                <w:sz w:val="24"/>
                <w:szCs w:val="24"/>
              </w:rPr>
              <w:t>Fast production</w:t>
            </w:r>
          </w:p>
          <w:p w14:paraId="3A481753" w14:textId="77777777" w:rsidR="00C8259D" w:rsidRDefault="00C8259D" w:rsidP="00C8259D">
            <w:pPr>
              <w:rPr>
                <w:sz w:val="24"/>
                <w:szCs w:val="24"/>
              </w:rPr>
            </w:pPr>
          </w:p>
        </w:tc>
        <w:tc>
          <w:tcPr>
            <w:tcW w:w="4508" w:type="dxa"/>
          </w:tcPr>
          <w:p w14:paraId="3A964FCC" w14:textId="77777777" w:rsidR="00C8259D" w:rsidRPr="00C8259D" w:rsidRDefault="00C8259D" w:rsidP="00C8259D">
            <w:pPr>
              <w:ind w:left="360"/>
              <w:rPr>
                <w:sz w:val="24"/>
                <w:szCs w:val="24"/>
              </w:rPr>
            </w:pPr>
            <w:r w:rsidRPr="00C8259D">
              <w:rPr>
                <w:sz w:val="24"/>
                <w:szCs w:val="24"/>
              </w:rPr>
              <w:lastRenderedPageBreak/>
              <w:t>Ease of filling hopper</w:t>
            </w:r>
          </w:p>
          <w:p w14:paraId="3380185B" w14:textId="77777777" w:rsidR="00C8259D" w:rsidRPr="00C8259D" w:rsidRDefault="00C8259D" w:rsidP="00C8259D">
            <w:pPr>
              <w:ind w:left="360"/>
              <w:rPr>
                <w:sz w:val="24"/>
                <w:szCs w:val="24"/>
              </w:rPr>
            </w:pPr>
            <w:r w:rsidRPr="00C8259D">
              <w:rPr>
                <w:sz w:val="24"/>
                <w:szCs w:val="24"/>
              </w:rPr>
              <w:t>Safe to use</w:t>
            </w:r>
          </w:p>
          <w:p w14:paraId="157F085D" w14:textId="77777777" w:rsidR="00C8259D" w:rsidRPr="00C8259D" w:rsidRDefault="00C8259D" w:rsidP="00C8259D">
            <w:pPr>
              <w:ind w:left="360"/>
              <w:rPr>
                <w:sz w:val="24"/>
                <w:szCs w:val="24"/>
              </w:rPr>
            </w:pPr>
            <w:r w:rsidRPr="00C8259D">
              <w:rPr>
                <w:sz w:val="24"/>
                <w:szCs w:val="24"/>
              </w:rPr>
              <w:t>Ability to melt material</w:t>
            </w:r>
          </w:p>
          <w:p w14:paraId="457092AE" w14:textId="77777777" w:rsidR="00C8259D" w:rsidRPr="00C8259D" w:rsidRDefault="00C8259D" w:rsidP="00C8259D">
            <w:pPr>
              <w:ind w:left="360"/>
              <w:rPr>
                <w:sz w:val="24"/>
                <w:szCs w:val="24"/>
              </w:rPr>
            </w:pPr>
            <w:r w:rsidRPr="00C8259D">
              <w:rPr>
                <w:sz w:val="24"/>
                <w:szCs w:val="24"/>
              </w:rPr>
              <w:t>Low cost</w:t>
            </w:r>
          </w:p>
          <w:p w14:paraId="315CFF72" w14:textId="77777777" w:rsidR="00C8259D" w:rsidRPr="00C8259D" w:rsidRDefault="00C8259D" w:rsidP="00C8259D">
            <w:pPr>
              <w:ind w:left="360"/>
              <w:rPr>
                <w:sz w:val="24"/>
                <w:szCs w:val="24"/>
              </w:rPr>
            </w:pPr>
            <w:r w:rsidRPr="00C8259D">
              <w:rPr>
                <w:sz w:val="24"/>
                <w:szCs w:val="24"/>
              </w:rPr>
              <w:t>High material volume</w:t>
            </w:r>
          </w:p>
          <w:p w14:paraId="7AB3A5BD" w14:textId="77777777" w:rsidR="00C8259D" w:rsidRDefault="00C8259D" w:rsidP="00C8259D">
            <w:pPr>
              <w:rPr>
                <w:sz w:val="24"/>
                <w:szCs w:val="24"/>
              </w:rPr>
            </w:pPr>
          </w:p>
        </w:tc>
      </w:tr>
    </w:tbl>
    <w:p w14:paraId="47E51C27" w14:textId="77777777" w:rsidR="00C8259D" w:rsidRPr="00EB3552" w:rsidRDefault="00C8259D" w:rsidP="00F81134">
      <w:pPr>
        <w:rPr>
          <w:sz w:val="24"/>
          <w:szCs w:val="24"/>
        </w:rPr>
      </w:pPr>
    </w:p>
    <w:p w14:paraId="3215CBDD" w14:textId="77777777" w:rsidR="00F81134" w:rsidRPr="00936AD4" w:rsidRDefault="00F81134" w:rsidP="00F81134"/>
    <w:p w14:paraId="093ABBA0" w14:textId="4F3B53C5" w:rsidR="00F81134" w:rsidRDefault="00F81134" w:rsidP="00606FB5">
      <w:pPr>
        <w:pStyle w:val="Heading3"/>
        <w:numPr>
          <w:ilvl w:val="2"/>
          <w:numId w:val="1"/>
        </w:numPr>
      </w:pPr>
      <w:r>
        <w:t>Findings</w:t>
      </w:r>
    </w:p>
    <w:tbl>
      <w:tblPr>
        <w:tblW w:w="9640" w:type="dxa"/>
        <w:tblLayout w:type="fixed"/>
        <w:tblLook w:val="04A0" w:firstRow="1" w:lastRow="0" w:firstColumn="1" w:lastColumn="0" w:noHBand="0" w:noVBand="1"/>
      </w:tblPr>
      <w:tblGrid>
        <w:gridCol w:w="1928"/>
        <w:gridCol w:w="1928"/>
        <w:gridCol w:w="1928"/>
        <w:gridCol w:w="1928"/>
        <w:gridCol w:w="1928"/>
      </w:tblGrid>
      <w:tr w:rsidR="00866A8C" w:rsidRPr="00EB3552" w14:paraId="31FE1C14" w14:textId="77777777" w:rsidTr="00606FB5">
        <w:trPr>
          <w:trHeight w:val="510"/>
        </w:trPr>
        <w:tc>
          <w:tcPr>
            <w:tcW w:w="1928" w:type="dxa"/>
            <w:tcBorders>
              <w:bottom w:val="single" w:sz="4" w:space="0" w:color="auto"/>
              <w:right w:val="single" w:sz="4" w:space="0" w:color="auto"/>
            </w:tcBorders>
            <w:shd w:val="clear" w:color="auto" w:fill="FFFFFF" w:themeFill="background1"/>
          </w:tcPr>
          <w:p w14:paraId="50579E41" w14:textId="77777777" w:rsidR="00866A8C" w:rsidRPr="00EB3552" w:rsidRDefault="00866A8C" w:rsidP="00866A8C">
            <w:pPr>
              <w:spacing w:after="0" w:line="240" w:lineRule="auto"/>
              <w:jc w:val="center"/>
              <w:rPr>
                <w:rFonts w:ascii="Arial" w:eastAsia="Times New Roman" w:hAnsi="Arial" w:cs="Arial"/>
                <w:sz w:val="24"/>
                <w:szCs w:val="24"/>
                <w:lang w:eastAsia="en-GB"/>
              </w:rPr>
            </w:pPr>
          </w:p>
        </w:tc>
        <w:tc>
          <w:tcPr>
            <w:tcW w:w="1928" w:type="dxa"/>
            <w:tcBorders>
              <w:top w:val="single" w:sz="4" w:space="0" w:color="auto"/>
              <w:left w:val="single" w:sz="4" w:space="0" w:color="auto"/>
              <w:bottom w:val="single" w:sz="4" w:space="0" w:color="auto"/>
              <w:right w:val="single" w:sz="4" w:space="0" w:color="auto"/>
            </w:tcBorders>
            <w:shd w:val="clear" w:color="auto" w:fill="E7E6E6" w:themeFill="background2"/>
            <w:noWrap/>
            <w:vAlign w:val="center"/>
            <w:hideMark/>
          </w:tcPr>
          <w:p w14:paraId="52BD6414" w14:textId="2324A842" w:rsidR="00866A8C" w:rsidRPr="00EB3552" w:rsidRDefault="00866A8C" w:rsidP="00866A8C">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Typical Industrial machine</w:t>
            </w:r>
          </w:p>
        </w:tc>
        <w:tc>
          <w:tcPr>
            <w:tcW w:w="1928" w:type="dxa"/>
            <w:tcBorders>
              <w:top w:val="single" w:sz="4" w:space="0" w:color="auto"/>
              <w:left w:val="single" w:sz="4" w:space="0" w:color="auto"/>
              <w:bottom w:val="single" w:sz="4" w:space="0" w:color="auto"/>
              <w:right w:val="single" w:sz="4" w:space="0" w:color="auto"/>
            </w:tcBorders>
            <w:shd w:val="clear" w:color="auto" w:fill="E7E6E6" w:themeFill="background2"/>
            <w:noWrap/>
            <w:vAlign w:val="center"/>
            <w:hideMark/>
          </w:tcPr>
          <w:p w14:paraId="46B54169" w14:textId="6D8B3D1E" w:rsidR="00866A8C" w:rsidRPr="00EB3552" w:rsidRDefault="00866A8C" w:rsidP="00866A8C">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Precious Plastic main design</w:t>
            </w:r>
          </w:p>
        </w:tc>
        <w:tc>
          <w:tcPr>
            <w:tcW w:w="1928" w:type="dxa"/>
            <w:tcBorders>
              <w:top w:val="single" w:sz="4" w:space="0" w:color="auto"/>
              <w:left w:val="single" w:sz="4" w:space="0" w:color="auto"/>
              <w:bottom w:val="single" w:sz="4" w:space="0" w:color="auto"/>
              <w:right w:val="single" w:sz="4" w:space="0" w:color="auto"/>
            </w:tcBorders>
            <w:shd w:val="clear" w:color="auto" w:fill="E7E6E6" w:themeFill="background2"/>
            <w:noWrap/>
            <w:vAlign w:val="center"/>
            <w:hideMark/>
          </w:tcPr>
          <w:p w14:paraId="329B336F" w14:textId="615AA57B" w:rsidR="00866A8C" w:rsidRPr="00EB3552" w:rsidRDefault="00866A8C" w:rsidP="00866A8C">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Precious Plastic Up-graded Design</w:t>
            </w:r>
          </w:p>
        </w:tc>
        <w:tc>
          <w:tcPr>
            <w:tcW w:w="1928" w:type="dxa"/>
            <w:tcBorders>
              <w:top w:val="single" w:sz="4" w:space="0" w:color="auto"/>
              <w:left w:val="single" w:sz="4" w:space="0" w:color="auto"/>
              <w:bottom w:val="single" w:sz="4" w:space="0" w:color="auto"/>
              <w:right w:val="single" w:sz="4" w:space="0" w:color="auto"/>
            </w:tcBorders>
            <w:shd w:val="clear" w:color="auto" w:fill="E7E6E6" w:themeFill="background2"/>
            <w:noWrap/>
            <w:vAlign w:val="center"/>
            <w:hideMark/>
          </w:tcPr>
          <w:p w14:paraId="0710FE72" w14:textId="77777777" w:rsidR="00866A8C" w:rsidRPr="00EB3552" w:rsidRDefault="00866A8C" w:rsidP="00866A8C">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Typical Bench top Machine</w:t>
            </w:r>
          </w:p>
        </w:tc>
      </w:tr>
      <w:tr w:rsidR="00606FB5" w:rsidRPr="00EB3552" w14:paraId="1E551081" w14:textId="77777777" w:rsidTr="00606FB5">
        <w:trPr>
          <w:trHeight w:val="340"/>
        </w:trPr>
        <w:tc>
          <w:tcPr>
            <w:tcW w:w="1928" w:type="dxa"/>
            <w:tcBorders>
              <w:top w:val="single" w:sz="4" w:space="0" w:color="auto"/>
              <w:left w:val="single" w:sz="4" w:space="0" w:color="auto"/>
              <w:bottom w:val="single" w:sz="4" w:space="0" w:color="auto"/>
              <w:right w:val="single" w:sz="4" w:space="0" w:color="auto"/>
            </w:tcBorders>
            <w:vAlign w:val="center"/>
          </w:tcPr>
          <w:p w14:paraId="727EC4B3" w14:textId="594181A9"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Educational visibility</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07C027E7" w14:textId="4C5EF8E2"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0</w:t>
            </w:r>
          </w:p>
        </w:tc>
        <w:tc>
          <w:tcPr>
            <w:tcW w:w="1928" w:type="dxa"/>
            <w:tcBorders>
              <w:top w:val="nil"/>
              <w:left w:val="nil"/>
              <w:bottom w:val="single" w:sz="4" w:space="0" w:color="auto"/>
              <w:right w:val="single" w:sz="4" w:space="0" w:color="auto"/>
            </w:tcBorders>
            <w:shd w:val="clear" w:color="auto" w:fill="auto"/>
            <w:noWrap/>
            <w:vAlign w:val="center"/>
            <w:hideMark/>
          </w:tcPr>
          <w:p w14:paraId="71C77C17"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3</w:t>
            </w:r>
          </w:p>
        </w:tc>
        <w:tc>
          <w:tcPr>
            <w:tcW w:w="1928" w:type="dxa"/>
            <w:tcBorders>
              <w:top w:val="nil"/>
              <w:left w:val="nil"/>
              <w:bottom w:val="single" w:sz="4" w:space="0" w:color="auto"/>
              <w:right w:val="single" w:sz="4" w:space="0" w:color="auto"/>
            </w:tcBorders>
            <w:shd w:val="clear" w:color="auto" w:fill="auto"/>
            <w:noWrap/>
            <w:vAlign w:val="center"/>
            <w:hideMark/>
          </w:tcPr>
          <w:p w14:paraId="0CF080E2"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018D21C4"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4</w:t>
            </w:r>
          </w:p>
        </w:tc>
      </w:tr>
      <w:tr w:rsidR="00606FB5" w:rsidRPr="00EB3552" w14:paraId="5F67033D" w14:textId="77777777" w:rsidTr="00866A8C">
        <w:trPr>
          <w:trHeight w:val="340"/>
        </w:trPr>
        <w:tc>
          <w:tcPr>
            <w:tcW w:w="1928" w:type="dxa"/>
            <w:tcBorders>
              <w:top w:val="nil"/>
              <w:left w:val="single" w:sz="4" w:space="0" w:color="auto"/>
              <w:bottom w:val="single" w:sz="4" w:space="0" w:color="auto"/>
              <w:right w:val="single" w:sz="4" w:space="0" w:color="auto"/>
            </w:tcBorders>
          </w:tcPr>
          <w:p w14:paraId="1777B280" w14:textId="403FA560"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Able to fill mould tool</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4066F676" w14:textId="044CF5A0"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4909EACA"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3</w:t>
            </w:r>
          </w:p>
        </w:tc>
        <w:tc>
          <w:tcPr>
            <w:tcW w:w="1928" w:type="dxa"/>
            <w:tcBorders>
              <w:top w:val="nil"/>
              <w:left w:val="nil"/>
              <w:bottom w:val="single" w:sz="4" w:space="0" w:color="auto"/>
              <w:right w:val="single" w:sz="4" w:space="0" w:color="auto"/>
            </w:tcBorders>
            <w:shd w:val="clear" w:color="auto" w:fill="auto"/>
            <w:noWrap/>
            <w:vAlign w:val="center"/>
            <w:hideMark/>
          </w:tcPr>
          <w:p w14:paraId="1C812858"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w:t>
            </w:r>
          </w:p>
        </w:tc>
        <w:tc>
          <w:tcPr>
            <w:tcW w:w="1928" w:type="dxa"/>
            <w:tcBorders>
              <w:top w:val="nil"/>
              <w:left w:val="nil"/>
              <w:bottom w:val="single" w:sz="4" w:space="0" w:color="auto"/>
              <w:right w:val="single" w:sz="4" w:space="0" w:color="auto"/>
            </w:tcBorders>
            <w:shd w:val="clear" w:color="auto" w:fill="auto"/>
            <w:noWrap/>
            <w:vAlign w:val="center"/>
            <w:hideMark/>
          </w:tcPr>
          <w:p w14:paraId="21F56D18"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4</w:t>
            </w:r>
          </w:p>
        </w:tc>
      </w:tr>
      <w:tr w:rsidR="00606FB5" w:rsidRPr="00EB3552" w14:paraId="221C89A7" w14:textId="77777777" w:rsidTr="00866A8C">
        <w:trPr>
          <w:trHeight w:val="340"/>
        </w:trPr>
        <w:tc>
          <w:tcPr>
            <w:tcW w:w="1928" w:type="dxa"/>
            <w:tcBorders>
              <w:top w:val="nil"/>
              <w:left w:val="single" w:sz="4" w:space="0" w:color="auto"/>
              <w:bottom w:val="single" w:sz="4" w:space="0" w:color="auto"/>
              <w:right w:val="single" w:sz="4" w:space="0" w:color="auto"/>
            </w:tcBorders>
          </w:tcPr>
          <w:p w14:paraId="4BE7D81A" w14:textId="06EA0C3C"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Stability</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0DF42CFB" w14:textId="660794E4"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6B6E4949"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w:t>
            </w:r>
          </w:p>
        </w:tc>
        <w:tc>
          <w:tcPr>
            <w:tcW w:w="1928" w:type="dxa"/>
            <w:tcBorders>
              <w:top w:val="nil"/>
              <w:left w:val="nil"/>
              <w:bottom w:val="single" w:sz="4" w:space="0" w:color="auto"/>
              <w:right w:val="single" w:sz="4" w:space="0" w:color="auto"/>
            </w:tcBorders>
            <w:shd w:val="clear" w:color="auto" w:fill="auto"/>
            <w:noWrap/>
            <w:vAlign w:val="center"/>
            <w:hideMark/>
          </w:tcPr>
          <w:p w14:paraId="00FE66E4"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4</w:t>
            </w:r>
          </w:p>
        </w:tc>
        <w:tc>
          <w:tcPr>
            <w:tcW w:w="1928" w:type="dxa"/>
            <w:tcBorders>
              <w:top w:val="nil"/>
              <w:left w:val="nil"/>
              <w:bottom w:val="single" w:sz="4" w:space="0" w:color="auto"/>
              <w:right w:val="single" w:sz="4" w:space="0" w:color="auto"/>
            </w:tcBorders>
            <w:shd w:val="clear" w:color="auto" w:fill="auto"/>
            <w:noWrap/>
            <w:vAlign w:val="center"/>
            <w:hideMark/>
          </w:tcPr>
          <w:p w14:paraId="3ABDE590"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3</w:t>
            </w:r>
          </w:p>
        </w:tc>
      </w:tr>
      <w:tr w:rsidR="00606FB5" w:rsidRPr="00EB3552" w14:paraId="55B9A56B" w14:textId="77777777" w:rsidTr="00866A8C">
        <w:trPr>
          <w:trHeight w:val="340"/>
        </w:trPr>
        <w:tc>
          <w:tcPr>
            <w:tcW w:w="1928" w:type="dxa"/>
            <w:tcBorders>
              <w:top w:val="nil"/>
              <w:left w:val="single" w:sz="4" w:space="0" w:color="auto"/>
              <w:bottom w:val="single" w:sz="4" w:space="0" w:color="auto"/>
              <w:right w:val="single" w:sz="4" w:space="0" w:color="auto"/>
            </w:tcBorders>
          </w:tcPr>
          <w:p w14:paraId="59358F9C" w14:textId="59BB071F"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Easily filled hopper</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3BD97D6C" w14:textId="185A3F28"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w:t>
            </w:r>
          </w:p>
        </w:tc>
        <w:tc>
          <w:tcPr>
            <w:tcW w:w="1928" w:type="dxa"/>
            <w:tcBorders>
              <w:top w:val="nil"/>
              <w:left w:val="nil"/>
              <w:bottom w:val="single" w:sz="4" w:space="0" w:color="auto"/>
              <w:right w:val="single" w:sz="4" w:space="0" w:color="auto"/>
            </w:tcBorders>
            <w:shd w:val="clear" w:color="auto" w:fill="auto"/>
            <w:noWrap/>
            <w:vAlign w:val="center"/>
            <w:hideMark/>
          </w:tcPr>
          <w:p w14:paraId="21AD6317"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13BF2E71"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28656AA9"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3</w:t>
            </w:r>
          </w:p>
        </w:tc>
      </w:tr>
      <w:tr w:rsidR="00606FB5" w:rsidRPr="00EB3552" w14:paraId="616702CE" w14:textId="77777777" w:rsidTr="00866A8C">
        <w:trPr>
          <w:trHeight w:val="340"/>
        </w:trPr>
        <w:tc>
          <w:tcPr>
            <w:tcW w:w="1928" w:type="dxa"/>
            <w:tcBorders>
              <w:top w:val="nil"/>
              <w:left w:val="single" w:sz="4" w:space="0" w:color="auto"/>
              <w:bottom w:val="single" w:sz="4" w:space="0" w:color="auto"/>
              <w:right w:val="single" w:sz="4" w:space="0" w:color="auto"/>
            </w:tcBorders>
          </w:tcPr>
          <w:p w14:paraId="22993D52" w14:textId="4DB611AC"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Safe to use</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4E0BD369" w14:textId="76D348B5"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36BA3F4F"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1</w:t>
            </w:r>
          </w:p>
        </w:tc>
        <w:tc>
          <w:tcPr>
            <w:tcW w:w="1928" w:type="dxa"/>
            <w:tcBorders>
              <w:top w:val="nil"/>
              <w:left w:val="nil"/>
              <w:bottom w:val="single" w:sz="4" w:space="0" w:color="auto"/>
              <w:right w:val="single" w:sz="4" w:space="0" w:color="auto"/>
            </w:tcBorders>
            <w:shd w:val="clear" w:color="auto" w:fill="auto"/>
            <w:noWrap/>
            <w:vAlign w:val="center"/>
            <w:hideMark/>
          </w:tcPr>
          <w:p w14:paraId="221B7D36"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0</w:t>
            </w:r>
          </w:p>
        </w:tc>
        <w:tc>
          <w:tcPr>
            <w:tcW w:w="1928" w:type="dxa"/>
            <w:tcBorders>
              <w:top w:val="nil"/>
              <w:left w:val="nil"/>
              <w:bottom w:val="single" w:sz="4" w:space="0" w:color="auto"/>
              <w:right w:val="single" w:sz="4" w:space="0" w:color="auto"/>
            </w:tcBorders>
            <w:shd w:val="clear" w:color="auto" w:fill="auto"/>
            <w:noWrap/>
            <w:vAlign w:val="center"/>
            <w:hideMark/>
          </w:tcPr>
          <w:p w14:paraId="139F4D59"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3</w:t>
            </w:r>
          </w:p>
        </w:tc>
      </w:tr>
      <w:tr w:rsidR="00606FB5" w:rsidRPr="00EB3552" w14:paraId="277BA108" w14:textId="77777777" w:rsidTr="00866A8C">
        <w:trPr>
          <w:trHeight w:val="340"/>
        </w:trPr>
        <w:tc>
          <w:tcPr>
            <w:tcW w:w="1928" w:type="dxa"/>
            <w:tcBorders>
              <w:top w:val="nil"/>
              <w:left w:val="single" w:sz="4" w:space="0" w:color="auto"/>
              <w:bottom w:val="single" w:sz="4" w:space="0" w:color="auto"/>
              <w:right w:val="single" w:sz="4" w:space="0" w:color="auto"/>
            </w:tcBorders>
          </w:tcPr>
          <w:p w14:paraId="780D10A1" w14:textId="0629EB44"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Ability to melt plastic</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47E390DF" w14:textId="6BD2261D"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00399468"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w:t>
            </w:r>
          </w:p>
        </w:tc>
        <w:tc>
          <w:tcPr>
            <w:tcW w:w="1928" w:type="dxa"/>
            <w:tcBorders>
              <w:top w:val="nil"/>
              <w:left w:val="nil"/>
              <w:bottom w:val="single" w:sz="4" w:space="0" w:color="auto"/>
              <w:right w:val="single" w:sz="4" w:space="0" w:color="auto"/>
            </w:tcBorders>
            <w:shd w:val="clear" w:color="auto" w:fill="auto"/>
            <w:noWrap/>
            <w:vAlign w:val="center"/>
            <w:hideMark/>
          </w:tcPr>
          <w:p w14:paraId="3BFF01A5"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w:t>
            </w:r>
          </w:p>
        </w:tc>
        <w:tc>
          <w:tcPr>
            <w:tcW w:w="1928" w:type="dxa"/>
            <w:tcBorders>
              <w:top w:val="nil"/>
              <w:left w:val="nil"/>
              <w:bottom w:val="single" w:sz="4" w:space="0" w:color="auto"/>
              <w:right w:val="single" w:sz="4" w:space="0" w:color="auto"/>
            </w:tcBorders>
            <w:shd w:val="clear" w:color="auto" w:fill="auto"/>
            <w:noWrap/>
            <w:vAlign w:val="center"/>
            <w:hideMark/>
          </w:tcPr>
          <w:p w14:paraId="40EEE2B2"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3</w:t>
            </w:r>
          </w:p>
        </w:tc>
      </w:tr>
      <w:tr w:rsidR="00606FB5" w:rsidRPr="00EB3552" w14:paraId="08281CC7" w14:textId="77777777" w:rsidTr="00866A8C">
        <w:trPr>
          <w:trHeight w:val="340"/>
        </w:trPr>
        <w:tc>
          <w:tcPr>
            <w:tcW w:w="1928" w:type="dxa"/>
            <w:tcBorders>
              <w:top w:val="nil"/>
              <w:left w:val="single" w:sz="4" w:space="0" w:color="auto"/>
              <w:bottom w:val="single" w:sz="4" w:space="0" w:color="auto"/>
              <w:right w:val="single" w:sz="4" w:space="0" w:color="auto"/>
            </w:tcBorders>
          </w:tcPr>
          <w:p w14:paraId="52A07A99" w14:textId="78909744"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Low cost</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4CDD65A1" w14:textId="2843F87C"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0</w:t>
            </w:r>
          </w:p>
        </w:tc>
        <w:tc>
          <w:tcPr>
            <w:tcW w:w="1928" w:type="dxa"/>
            <w:tcBorders>
              <w:top w:val="nil"/>
              <w:left w:val="nil"/>
              <w:bottom w:val="single" w:sz="4" w:space="0" w:color="auto"/>
              <w:right w:val="single" w:sz="4" w:space="0" w:color="auto"/>
            </w:tcBorders>
            <w:shd w:val="clear" w:color="auto" w:fill="auto"/>
            <w:noWrap/>
            <w:vAlign w:val="center"/>
            <w:hideMark/>
          </w:tcPr>
          <w:p w14:paraId="6490B464"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4</w:t>
            </w:r>
          </w:p>
        </w:tc>
        <w:tc>
          <w:tcPr>
            <w:tcW w:w="1928" w:type="dxa"/>
            <w:tcBorders>
              <w:top w:val="nil"/>
              <w:left w:val="nil"/>
              <w:bottom w:val="single" w:sz="4" w:space="0" w:color="auto"/>
              <w:right w:val="single" w:sz="4" w:space="0" w:color="auto"/>
            </w:tcBorders>
            <w:shd w:val="clear" w:color="auto" w:fill="auto"/>
            <w:noWrap/>
            <w:vAlign w:val="center"/>
            <w:hideMark/>
          </w:tcPr>
          <w:p w14:paraId="1E65578B"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30DC2299"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w:t>
            </w:r>
          </w:p>
        </w:tc>
      </w:tr>
      <w:tr w:rsidR="00606FB5" w:rsidRPr="00EB3552" w14:paraId="7DB201C9" w14:textId="77777777" w:rsidTr="00866A8C">
        <w:trPr>
          <w:trHeight w:val="340"/>
        </w:trPr>
        <w:tc>
          <w:tcPr>
            <w:tcW w:w="1928" w:type="dxa"/>
            <w:tcBorders>
              <w:top w:val="nil"/>
              <w:left w:val="single" w:sz="4" w:space="0" w:color="auto"/>
              <w:bottom w:val="single" w:sz="4" w:space="0" w:color="auto"/>
              <w:right w:val="single" w:sz="4" w:space="0" w:color="auto"/>
            </w:tcBorders>
          </w:tcPr>
          <w:p w14:paraId="26B5360A" w14:textId="738D0E2B"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Ease of use</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05E4C5EE" w14:textId="718C1958"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0</w:t>
            </w:r>
          </w:p>
        </w:tc>
        <w:tc>
          <w:tcPr>
            <w:tcW w:w="1928" w:type="dxa"/>
            <w:tcBorders>
              <w:top w:val="nil"/>
              <w:left w:val="nil"/>
              <w:bottom w:val="single" w:sz="4" w:space="0" w:color="auto"/>
              <w:right w:val="single" w:sz="4" w:space="0" w:color="auto"/>
            </w:tcBorders>
            <w:shd w:val="clear" w:color="auto" w:fill="auto"/>
            <w:noWrap/>
            <w:vAlign w:val="center"/>
            <w:hideMark/>
          </w:tcPr>
          <w:p w14:paraId="3489E173"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w:t>
            </w:r>
          </w:p>
        </w:tc>
        <w:tc>
          <w:tcPr>
            <w:tcW w:w="1928" w:type="dxa"/>
            <w:tcBorders>
              <w:top w:val="nil"/>
              <w:left w:val="nil"/>
              <w:bottom w:val="single" w:sz="4" w:space="0" w:color="auto"/>
              <w:right w:val="single" w:sz="4" w:space="0" w:color="auto"/>
            </w:tcBorders>
            <w:shd w:val="clear" w:color="auto" w:fill="auto"/>
            <w:noWrap/>
            <w:vAlign w:val="center"/>
            <w:hideMark/>
          </w:tcPr>
          <w:p w14:paraId="289AD624"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3</w:t>
            </w:r>
          </w:p>
        </w:tc>
        <w:tc>
          <w:tcPr>
            <w:tcW w:w="1928" w:type="dxa"/>
            <w:tcBorders>
              <w:top w:val="nil"/>
              <w:left w:val="nil"/>
              <w:bottom w:val="single" w:sz="4" w:space="0" w:color="auto"/>
              <w:right w:val="single" w:sz="4" w:space="0" w:color="auto"/>
            </w:tcBorders>
            <w:shd w:val="clear" w:color="auto" w:fill="auto"/>
            <w:noWrap/>
            <w:vAlign w:val="center"/>
            <w:hideMark/>
          </w:tcPr>
          <w:p w14:paraId="5715E2FE"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r>
      <w:tr w:rsidR="00606FB5" w:rsidRPr="00EB3552" w14:paraId="5DCF45F4" w14:textId="77777777" w:rsidTr="00866A8C">
        <w:trPr>
          <w:trHeight w:val="340"/>
        </w:trPr>
        <w:tc>
          <w:tcPr>
            <w:tcW w:w="1928" w:type="dxa"/>
            <w:tcBorders>
              <w:top w:val="nil"/>
              <w:left w:val="single" w:sz="4" w:space="0" w:color="auto"/>
              <w:bottom w:val="single" w:sz="4" w:space="0" w:color="auto"/>
              <w:right w:val="single" w:sz="4" w:space="0" w:color="auto"/>
            </w:tcBorders>
          </w:tcPr>
          <w:p w14:paraId="0280AA62" w14:textId="22B99FBE"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Fast production</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30FB8238" w14:textId="10E6D4DC"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3BBF5E1C"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0</w:t>
            </w:r>
          </w:p>
        </w:tc>
        <w:tc>
          <w:tcPr>
            <w:tcW w:w="1928" w:type="dxa"/>
            <w:tcBorders>
              <w:top w:val="nil"/>
              <w:left w:val="nil"/>
              <w:bottom w:val="single" w:sz="4" w:space="0" w:color="auto"/>
              <w:right w:val="single" w:sz="4" w:space="0" w:color="auto"/>
            </w:tcBorders>
            <w:shd w:val="clear" w:color="auto" w:fill="auto"/>
            <w:noWrap/>
            <w:vAlign w:val="center"/>
            <w:hideMark/>
          </w:tcPr>
          <w:p w14:paraId="378A21C1"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1</w:t>
            </w:r>
          </w:p>
        </w:tc>
        <w:tc>
          <w:tcPr>
            <w:tcW w:w="1928" w:type="dxa"/>
            <w:tcBorders>
              <w:top w:val="nil"/>
              <w:left w:val="nil"/>
              <w:bottom w:val="single" w:sz="4" w:space="0" w:color="auto"/>
              <w:right w:val="single" w:sz="4" w:space="0" w:color="auto"/>
            </w:tcBorders>
            <w:shd w:val="clear" w:color="auto" w:fill="auto"/>
            <w:noWrap/>
            <w:vAlign w:val="center"/>
            <w:hideMark/>
          </w:tcPr>
          <w:p w14:paraId="493DAAD3"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3</w:t>
            </w:r>
          </w:p>
        </w:tc>
      </w:tr>
      <w:tr w:rsidR="00606FB5" w:rsidRPr="00EB3552" w14:paraId="467B53FE" w14:textId="77777777" w:rsidTr="00606FB5">
        <w:trPr>
          <w:trHeight w:val="340"/>
        </w:trPr>
        <w:tc>
          <w:tcPr>
            <w:tcW w:w="1928" w:type="dxa"/>
            <w:tcBorders>
              <w:top w:val="nil"/>
              <w:left w:val="single" w:sz="4" w:space="0" w:color="auto"/>
              <w:bottom w:val="single" w:sz="4" w:space="0" w:color="auto"/>
              <w:right w:val="single" w:sz="4" w:space="0" w:color="auto"/>
            </w:tcBorders>
          </w:tcPr>
          <w:p w14:paraId="4D08DB4A" w14:textId="09E537D1"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High material volume</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73BB91A8" w14:textId="1D151665"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7DCFC912"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3</w:t>
            </w:r>
          </w:p>
        </w:tc>
        <w:tc>
          <w:tcPr>
            <w:tcW w:w="1928" w:type="dxa"/>
            <w:tcBorders>
              <w:top w:val="nil"/>
              <w:left w:val="nil"/>
              <w:bottom w:val="single" w:sz="4" w:space="0" w:color="auto"/>
              <w:right w:val="single" w:sz="4" w:space="0" w:color="auto"/>
            </w:tcBorders>
            <w:shd w:val="clear" w:color="auto" w:fill="auto"/>
            <w:noWrap/>
            <w:vAlign w:val="center"/>
            <w:hideMark/>
          </w:tcPr>
          <w:p w14:paraId="2761BF3C"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w:t>
            </w:r>
          </w:p>
        </w:tc>
        <w:tc>
          <w:tcPr>
            <w:tcW w:w="1928" w:type="dxa"/>
            <w:tcBorders>
              <w:top w:val="nil"/>
              <w:left w:val="nil"/>
              <w:bottom w:val="single" w:sz="4" w:space="0" w:color="auto"/>
              <w:right w:val="single" w:sz="4" w:space="0" w:color="auto"/>
            </w:tcBorders>
            <w:shd w:val="clear" w:color="auto" w:fill="auto"/>
            <w:noWrap/>
            <w:vAlign w:val="center"/>
            <w:hideMark/>
          </w:tcPr>
          <w:p w14:paraId="6BF238D6" w14:textId="77777777"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0</w:t>
            </w:r>
          </w:p>
        </w:tc>
      </w:tr>
      <w:tr w:rsidR="00606FB5" w:rsidRPr="00EB3552" w14:paraId="22B2F38C" w14:textId="77777777" w:rsidTr="00606FB5">
        <w:trPr>
          <w:trHeight w:val="340"/>
        </w:trPr>
        <w:tc>
          <w:tcPr>
            <w:tcW w:w="1928" w:type="dxa"/>
            <w:tcBorders>
              <w:top w:val="single" w:sz="4" w:space="0" w:color="auto"/>
              <w:right w:val="single" w:sz="4" w:space="0" w:color="auto"/>
            </w:tcBorders>
            <w:shd w:val="clear" w:color="auto" w:fill="FFFFFF" w:themeFill="background1"/>
          </w:tcPr>
          <w:p w14:paraId="690FA58B" w14:textId="77777777" w:rsidR="00606FB5" w:rsidRPr="00EB3552" w:rsidRDefault="00606FB5" w:rsidP="00606FB5">
            <w:pPr>
              <w:spacing w:after="0" w:line="240" w:lineRule="auto"/>
              <w:jc w:val="center"/>
              <w:rPr>
                <w:rFonts w:ascii="Arial" w:eastAsia="Times New Roman" w:hAnsi="Arial" w:cs="Arial"/>
                <w:sz w:val="24"/>
                <w:szCs w:val="24"/>
                <w:lang w:eastAsia="en-GB"/>
              </w:rPr>
            </w:pPr>
          </w:p>
        </w:tc>
        <w:tc>
          <w:tcPr>
            <w:tcW w:w="1928" w:type="dxa"/>
            <w:tcBorders>
              <w:top w:val="single" w:sz="4" w:space="0" w:color="auto"/>
              <w:left w:val="single" w:sz="4" w:space="0" w:color="auto"/>
              <w:bottom w:val="single" w:sz="4" w:space="0" w:color="auto"/>
              <w:right w:val="single" w:sz="4" w:space="0" w:color="auto"/>
            </w:tcBorders>
            <w:shd w:val="clear" w:color="auto" w:fill="E7E6E6" w:themeFill="background2"/>
            <w:noWrap/>
            <w:vAlign w:val="center"/>
          </w:tcPr>
          <w:p w14:paraId="792CB439" w14:textId="67D17202"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32</w:t>
            </w:r>
          </w:p>
        </w:tc>
        <w:tc>
          <w:tcPr>
            <w:tcW w:w="1928" w:type="dxa"/>
            <w:tcBorders>
              <w:top w:val="single" w:sz="4" w:space="0" w:color="auto"/>
              <w:left w:val="nil"/>
              <w:bottom w:val="single" w:sz="4" w:space="0" w:color="auto"/>
              <w:right w:val="single" w:sz="4" w:space="0" w:color="auto"/>
            </w:tcBorders>
            <w:shd w:val="clear" w:color="auto" w:fill="E7E6E6" w:themeFill="background2"/>
            <w:noWrap/>
            <w:vAlign w:val="center"/>
          </w:tcPr>
          <w:p w14:paraId="430AE16C" w14:textId="331ED784"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25</w:t>
            </w:r>
          </w:p>
        </w:tc>
        <w:tc>
          <w:tcPr>
            <w:tcW w:w="1928" w:type="dxa"/>
            <w:tcBorders>
              <w:top w:val="single" w:sz="4" w:space="0" w:color="auto"/>
              <w:left w:val="nil"/>
              <w:bottom w:val="single" w:sz="4" w:space="0" w:color="auto"/>
              <w:right w:val="single" w:sz="4" w:space="0" w:color="auto"/>
            </w:tcBorders>
            <w:shd w:val="clear" w:color="auto" w:fill="E7E6E6" w:themeFill="background2"/>
            <w:noWrap/>
            <w:vAlign w:val="center"/>
          </w:tcPr>
          <w:p w14:paraId="1376C9AC" w14:textId="1DE374AC"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28</w:t>
            </w:r>
          </w:p>
        </w:tc>
        <w:tc>
          <w:tcPr>
            <w:tcW w:w="1928" w:type="dxa"/>
            <w:tcBorders>
              <w:top w:val="single" w:sz="4" w:space="0" w:color="auto"/>
              <w:left w:val="nil"/>
              <w:bottom w:val="single" w:sz="4" w:space="0" w:color="auto"/>
              <w:right w:val="single" w:sz="4" w:space="0" w:color="auto"/>
            </w:tcBorders>
            <w:shd w:val="clear" w:color="auto" w:fill="E7E6E6" w:themeFill="background2"/>
            <w:noWrap/>
            <w:vAlign w:val="center"/>
          </w:tcPr>
          <w:p w14:paraId="4F23925E" w14:textId="204741ED" w:rsidR="00606FB5" w:rsidRPr="00EB3552" w:rsidRDefault="00606FB5" w:rsidP="00606FB5">
            <w:pPr>
              <w:spacing w:after="0" w:line="240" w:lineRule="auto"/>
              <w:jc w:val="center"/>
              <w:rPr>
                <w:rFonts w:ascii="Arial" w:eastAsia="Times New Roman" w:hAnsi="Arial" w:cs="Arial"/>
                <w:sz w:val="24"/>
                <w:szCs w:val="24"/>
                <w:lang w:eastAsia="en-GB"/>
              </w:rPr>
            </w:pPr>
            <w:r w:rsidRPr="00EB3552">
              <w:rPr>
                <w:rFonts w:ascii="Arial" w:eastAsia="Times New Roman" w:hAnsi="Arial" w:cs="Arial"/>
                <w:sz w:val="24"/>
                <w:szCs w:val="24"/>
                <w:lang w:eastAsia="en-GB"/>
              </w:rPr>
              <w:t>28</w:t>
            </w:r>
          </w:p>
        </w:tc>
      </w:tr>
    </w:tbl>
    <w:p w14:paraId="691EC637" w14:textId="77777777" w:rsidR="00866A8C" w:rsidRPr="00EB3552" w:rsidRDefault="00866A8C" w:rsidP="00866A8C">
      <w:pPr>
        <w:rPr>
          <w:sz w:val="24"/>
          <w:szCs w:val="24"/>
        </w:rPr>
      </w:pPr>
    </w:p>
    <w:p w14:paraId="126B6CF3" w14:textId="16A96C77" w:rsidR="00176743" w:rsidRPr="00EB3552" w:rsidRDefault="00DC240D" w:rsidP="00F820FC">
      <w:pPr>
        <w:rPr>
          <w:sz w:val="24"/>
          <w:szCs w:val="24"/>
        </w:rPr>
      </w:pPr>
      <w:r w:rsidRPr="00EB3552">
        <w:rPr>
          <w:sz w:val="24"/>
          <w:szCs w:val="24"/>
        </w:rPr>
        <w:t>By adding up the points</w:t>
      </w:r>
      <w:r w:rsidR="00F81134" w:rsidRPr="00EB3552">
        <w:rPr>
          <w:sz w:val="24"/>
          <w:szCs w:val="24"/>
        </w:rPr>
        <w:t xml:space="preserve"> of the QFD</w:t>
      </w:r>
      <w:r w:rsidRPr="00EB3552">
        <w:rPr>
          <w:sz w:val="24"/>
          <w:szCs w:val="24"/>
        </w:rPr>
        <w:t xml:space="preserve">s </w:t>
      </w:r>
      <w:r w:rsidR="000C03A8" w:rsidRPr="00EB3552">
        <w:rPr>
          <w:sz w:val="24"/>
          <w:szCs w:val="24"/>
        </w:rPr>
        <w:t>Competitive</w:t>
      </w:r>
      <w:r w:rsidRPr="00EB3552">
        <w:rPr>
          <w:sz w:val="24"/>
          <w:szCs w:val="24"/>
        </w:rPr>
        <w:t xml:space="preserve"> Analysis</w:t>
      </w:r>
      <w:r w:rsidR="00F81134" w:rsidRPr="00EB3552">
        <w:rPr>
          <w:sz w:val="24"/>
          <w:szCs w:val="24"/>
        </w:rPr>
        <w:t xml:space="preserve"> it is obvious that the</w:t>
      </w:r>
      <w:r w:rsidRPr="00EB3552">
        <w:rPr>
          <w:sz w:val="24"/>
          <w:szCs w:val="24"/>
        </w:rPr>
        <w:t xml:space="preserve"> </w:t>
      </w:r>
      <w:r w:rsidR="000C03A8" w:rsidRPr="00EB3552">
        <w:rPr>
          <w:sz w:val="24"/>
          <w:szCs w:val="24"/>
        </w:rPr>
        <w:t>Typical C</w:t>
      </w:r>
      <w:r w:rsidRPr="00EB3552">
        <w:rPr>
          <w:sz w:val="24"/>
          <w:szCs w:val="24"/>
        </w:rPr>
        <w:t xml:space="preserve">ommercial </w:t>
      </w:r>
      <w:r w:rsidR="000C03A8" w:rsidRPr="00EB3552">
        <w:rPr>
          <w:sz w:val="24"/>
          <w:szCs w:val="24"/>
        </w:rPr>
        <w:t>M</w:t>
      </w:r>
      <w:r w:rsidRPr="00EB3552">
        <w:rPr>
          <w:sz w:val="24"/>
          <w:szCs w:val="24"/>
        </w:rPr>
        <w:t xml:space="preserve">achine is the more desirable option </w:t>
      </w:r>
      <w:r w:rsidR="000C03A8" w:rsidRPr="00EB3552">
        <w:rPr>
          <w:sz w:val="24"/>
          <w:szCs w:val="24"/>
        </w:rPr>
        <w:t xml:space="preserve">with a total of 32 points </w:t>
      </w:r>
      <w:r w:rsidRPr="00EB3552">
        <w:rPr>
          <w:sz w:val="24"/>
          <w:szCs w:val="24"/>
        </w:rPr>
        <w:t>for injection moulding but consumers see it as very expensive, difficult to operate and offers very little visibility for learners.</w:t>
      </w:r>
      <w:r w:rsidR="00051925" w:rsidRPr="00EB3552">
        <w:rPr>
          <w:sz w:val="24"/>
          <w:szCs w:val="24"/>
        </w:rPr>
        <w:t xml:space="preserve"> </w:t>
      </w:r>
    </w:p>
    <w:p w14:paraId="50CEE184" w14:textId="4408FF32" w:rsidR="00C8259D" w:rsidRDefault="000C03A8" w:rsidP="00F820FC">
      <w:pPr>
        <w:rPr>
          <w:rFonts w:cstheme="minorHAnsi"/>
          <w:sz w:val="24"/>
          <w:szCs w:val="24"/>
        </w:rPr>
      </w:pPr>
      <w:r w:rsidRPr="00EB3552">
        <w:rPr>
          <w:sz w:val="24"/>
          <w:szCs w:val="24"/>
        </w:rPr>
        <w:t>In joint second, with 28 points, are the Precious Plastics Upgraded Design and the Typical Bench Top Machine,</w:t>
      </w:r>
      <w:r w:rsidR="00051925" w:rsidRPr="00EB3552">
        <w:rPr>
          <w:sz w:val="24"/>
          <w:szCs w:val="24"/>
        </w:rPr>
        <w:t xml:space="preserve"> th</w:t>
      </w:r>
      <w:r w:rsidR="008A6569" w:rsidRPr="00EB3552">
        <w:rPr>
          <w:sz w:val="24"/>
          <w:szCs w:val="24"/>
        </w:rPr>
        <w:t>is is actually due to the fact that there is no weighting to the customer demands. Below shows the resulted when the weighing is applied. It clearly shows</w:t>
      </w:r>
      <w:r w:rsidR="00C8259D">
        <w:rPr>
          <w:sz w:val="24"/>
          <w:szCs w:val="24"/>
        </w:rPr>
        <w:t xml:space="preserve"> </w:t>
      </w:r>
      <w:r w:rsidR="008A6569" w:rsidRPr="00EB3552">
        <w:rPr>
          <w:sz w:val="24"/>
          <w:szCs w:val="24"/>
        </w:rPr>
        <w:t xml:space="preserve">that the </w:t>
      </w:r>
      <w:r w:rsidR="00C8259D">
        <w:rPr>
          <w:sz w:val="24"/>
          <w:szCs w:val="24"/>
        </w:rPr>
        <w:t>T</w:t>
      </w:r>
      <w:r w:rsidR="008A6569" w:rsidRPr="00EB3552">
        <w:rPr>
          <w:sz w:val="24"/>
          <w:szCs w:val="24"/>
        </w:rPr>
        <w:t>ypical Bench Top Machine is the better machine.</w:t>
      </w:r>
      <w:r w:rsidR="00C8259D" w:rsidRPr="00C8259D">
        <w:rPr>
          <w:rFonts w:cstheme="minorHAnsi"/>
          <w:sz w:val="24"/>
          <w:szCs w:val="24"/>
        </w:rPr>
        <w:t xml:space="preserve"> </w:t>
      </w:r>
    </w:p>
    <w:p w14:paraId="4B5C2745" w14:textId="5F2BF8BD" w:rsidR="00051925" w:rsidRPr="00EB3552" w:rsidRDefault="00C8259D" w:rsidP="00F820FC">
      <w:pPr>
        <w:rPr>
          <w:sz w:val="24"/>
          <w:szCs w:val="24"/>
        </w:rPr>
      </w:pPr>
      <w:r>
        <w:rPr>
          <w:rFonts w:cstheme="minorHAnsi"/>
          <w:sz w:val="24"/>
          <w:szCs w:val="24"/>
        </w:rPr>
        <w:t>B</w:t>
      </w:r>
      <w:r w:rsidRPr="00EB3552">
        <w:rPr>
          <w:rFonts w:cstheme="minorHAnsi"/>
          <w:sz w:val="24"/>
          <w:szCs w:val="24"/>
        </w:rPr>
        <w:t>oth offer a high degree of Educational Visibility meaning learners are able to see what is happening at each stage of the injection process and they are both have a fair ability to heat the material.</w:t>
      </w:r>
    </w:p>
    <w:tbl>
      <w:tblPr>
        <w:tblW w:w="9021" w:type="dxa"/>
        <w:tblLook w:val="04A0" w:firstRow="1" w:lastRow="0" w:firstColumn="1" w:lastColumn="0" w:noHBand="0" w:noVBand="1"/>
      </w:tblPr>
      <w:tblGrid>
        <w:gridCol w:w="2032"/>
        <w:gridCol w:w="545"/>
        <w:gridCol w:w="1070"/>
        <w:gridCol w:w="574"/>
        <w:gridCol w:w="1070"/>
        <w:gridCol w:w="478"/>
        <w:gridCol w:w="1070"/>
        <w:gridCol w:w="478"/>
        <w:gridCol w:w="1070"/>
        <w:gridCol w:w="634"/>
      </w:tblGrid>
      <w:tr w:rsidR="008A6569" w:rsidRPr="008A6569" w14:paraId="521569EB" w14:textId="77777777" w:rsidTr="008A6569">
        <w:trPr>
          <w:trHeight w:val="3576"/>
        </w:trPr>
        <w:tc>
          <w:tcPr>
            <w:tcW w:w="2064" w:type="dxa"/>
            <w:tcBorders>
              <w:top w:val="nil"/>
              <w:left w:val="nil"/>
              <w:bottom w:val="nil"/>
              <w:right w:val="nil"/>
            </w:tcBorders>
            <w:shd w:val="clear" w:color="auto" w:fill="auto"/>
            <w:noWrap/>
            <w:vAlign w:val="bottom"/>
            <w:hideMark/>
          </w:tcPr>
          <w:p w14:paraId="54EADBE5" w14:textId="77777777" w:rsidR="008A6569" w:rsidRPr="008A6569" w:rsidRDefault="008A6569" w:rsidP="008A6569">
            <w:pPr>
              <w:spacing w:after="0" w:line="240" w:lineRule="auto"/>
              <w:rPr>
                <w:rFonts w:ascii="Times New Roman" w:eastAsia="Times New Roman" w:hAnsi="Times New Roman" w:cs="Times New Roman"/>
                <w:sz w:val="24"/>
                <w:szCs w:val="24"/>
                <w:lang w:eastAsia="en-GB"/>
              </w:rPr>
            </w:pPr>
          </w:p>
        </w:tc>
        <w:tc>
          <w:tcPr>
            <w:tcW w:w="519" w:type="dxa"/>
            <w:tcBorders>
              <w:top w:val="single" w:sz="4" w:space="0" w:color="auto"/>
              <w:left w:val="single" w:sz="4" w:space="0" w:color="auto"/>
              <w:bottom w:val="single" w:sz="4" w:space="0" w:color="auto"/>
              <w:right w:val="single" w:sz="4" w:space="0" w:color="auto"/>
            </w:tcBorders>
            <w:shd w:val="clear" w:color="auto" w:fill="auto"/>
            <w:noWrap/>
            <w:textDirection w:val="btLr"/>
            <w:vAlign w:val="center"/>
            <w:hideMark/>
          </w:tcPr>
          <w:p w14:paraId="5102D647" w14:textId="77777777" w:rsidR="008A6569" w:rsidRPr="008A6569" w:rsidRDefault="008A6569" w:rsidP="008A6569">
            <w:pPr>
              <w:spacing w:after="0" w:line="240" w:lineRule="auto"/>
              <w:jc w:val="center"/>
              <w:rPr>
                <w:rFonts w:ascii="Arial" w:eastAsia="Times New Roman" w:hAnsi="Arial" w:cs="Arial"/>
                <w:color w:val="000000"/>
                <w:sz w:val="24"/>
                <w:szCs w:val="24"/>
                <w:lang w:eastAsia="en-GB"/>
              </w:rPr>
            </w:pPr>
            <w:r w:rsidRPr="008A6569">
              <w:rPr>
                <w:rFonts w:ascii="Arial" w:eastAsia="Times New Roman" w:hAnsi="Arial" w:cs="Arial"/>
                <w:color w:val="000000"/>
                <w:sz w:val="24"/>
                <w:szCs w:val="24"/>
                <w:lang w:eastAsia="en-GB"/>
              </w:rPr>
              <w:t>Weight</w:t>
            </w:r>
          </w:p>
        </w:tc>
        <w:tc>
          <w:tcPr>
            <w:tcW w:w="1635" w:type="dxa"/>
            <w:gridSpan w:val="2"/>
            <w:tcBorders>
              <w:top w:val="single" w:sz="4" w:space="0" w:color="auto"/>
              <w:left w:val="nil"/>
              <w:bottom w:val="single" w:sz="4" w:space="0" w:color="auto"/>
              <w:right w:val="single" w:sz="4" w:space="0" w:color="auto"/>
            </w:tcBorders>
            <w:shd w:val="clear" w:color="auto" w:fill="auto"/>
            <w:noWrap/>
            <w:textDirection w:val="btLr"/>
            <w:vAlign w:val="center"/>
            <w:hideMark/>
          </w:tcPr>
          <w:p w14:paraId="74E345D2"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Typical Industrial machine</w:t>
            </w:r>
          </w:p>
        </w:tc>
        <w:tc>
          <w:tcPr>
            <w:tcW w:w="1556" w:type="dxa"/>
            <w:gridSpan w:val="2"/>
            <w:tcBorders>
              <w:top w:val="single" w:sz="4" w:space="0" w:color="auto"/>
              <w:left w:val="nil"/>
              <w:bottom w:val="single" w:sz="4" w:space="0" w:color="auto"/>
              <w:right w:val="single" w:sz="4" w:space="0" w:color="000000"/>
            </w:tcBorders>
            <w:shd w:val="clear" w:color="auto" w:fill="auto"/>
            <w:noWrap/>
            <w:textDirection w:val="btLr"/>
            <w:vAlign w:val="center"/>
            <w:hideMark/>
          </w:tcPr>
          <w:p w14:paraId="4DFA75EF"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 xml:space="preserve">Precious Plastic main design </w:t>
            </w:r>
          </w:p>
        </w:tc>
        <w:tc>
          <w:tcPr>
            <w:tcW w:w="1556" w:type="dxa"/>
            <w:gridSpan w:val="2"/>
            <w:tcBorders>
              <w:top w:val="single" w:sz="4" w:space="0" w:color="auto"/>
              <w:left w:val="nil"/>
              <w:bottom w:val="single" w:sz="4" w:space="0" w:color="auto"/>
              <w:right w:val="single" w:sz="4" w:space="0" w:color="000000"/>
            </w:tcBorders>
            <w:shd w:val="clear" w:color="auto" w:fill="auto"/>
            <w:noWrap/>
            <w:textDirection w:val="btLr"/>
            <w:vAlign w:val="center"/>
            <w:hideMark/>
          </w:tcPr>
          <w:p w14:paraId="1C8B3A5A"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 xml:space="preserve">Precious Plastic Up-graded Design </w:t>
            </w:r>
          </w:p>
        </w:tc>
        <w:tc>
          <w:tcPr>
            <w:tcW w:w="1691" w:type="dxa"/>
            <w:gridSpan w:val="2"/>
            <w:tcBorders>
              <w:top w:val="single" w:sz="4" w:space="0" w:color="auto"/>
              <w:left w:val="nil"/>
              <w:bottom w:val="single" w:sz="4" w:space="0" w:color="auto"/>
              <w:right w:val="single" w:sz="4" w:space="0" w:color="000000"/>
            </w:tcBorders>
            <w:shd w:val="clear" w:color="auto" w:fill="auto"/>
            <w:noWrap/>
            <w:textDirection w:val="btLr"/>
            <w:vAlign w:val="center"/>
            <w:hideMark/>
          </w:tcPr>
          <w:p w14:paraId="244A5115"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Typical Bench top Machine</w:t>
            </w:r>
          </w:p>
        </w:tc>
      </w:tr>
      <w:tr w:rsidR="008A6569" w:rsidRPr="00EB3552" w14:paraId="02DB9BFC" w14:textId="77777777" w:rsidTr="008A6569">
        <w:trPr>
          <w:trHeight w:val="288"/>
        </w:trPr>
        <w:tc>
          <w:tcPr>
            <w:tcW w:w="2064" w:type="dxa"/>
            <w:tcBorders>
              <w:top w:val="single" w:sz="4" w:space="0" w:color="auto"/>
              <w:left w:val="single" w:sz="4" w:space="0" w:color="auto"/>
              <w:bottom w:val="single" w:sz="4" w:space="0" w:color="auto"/>
              <w:right w:val="nil"/>
            </w:tcBorders>
            <w:shd w:val="clear" w:color="auto" w:fill="auto"/>
            <w:vAlign w:val="center"/>
            <w:hideMark/>
          </w:tcPr>
          <w:p w14:paraId="1A8D4DAA"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Educational visibility</w:t>
            </w:r>
          </w:p>
        </w:tc>
        <w:tc>
          <w:tcPr>
            <w:tcW w:w="519" w:type="dxa"/>
            <w:tcBorders>
              <w:top w:val="nil"/>
              <w:left w:val="single" w:sz="4" w:space="0" w:color="auto"/>
              <w:bottom w:val="single" w:sz="4" w:space="0" w:color="auto"/>
              <w:right w:val="nil"/>
            </w:tcBorders>
            <w:shd w:val="clear" w:color="auto" w:fill="auto"/>
            <w:noWrap/>
            <w:vAlign w:val="center"/>
            <w:hideMark/>
          </w:tcPr>
          <w:p w14:paraId="39E93ED0"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1.0</w:t>
            </w: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441B730D"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549" w:type="dxa"/>
            <w:tcBorders>
              <w:top w:val="nil"/>
              <w:left w:val="nil"/>
              <w:bottom w:val="single" w:sz="4" w:space="0" w:color="auto"/>
              <w:right w:val="single" w:sz="4" w:space="0" w:color="auto"/>
            </w:tcBorders>
            <w:shd w:val="clear" w:color="000000" w:fill="E7E6E6"/>
            <w:noWrap/>
            <w:vAlign w:val="center"/>
            <w:hideMark/>
          </w:tcPr>
          <w:p w14:paraId="6C198A1E"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1086" w:type="dxa"/>
            <w:tcBorders>
              <w:top w:val="nil"/>
              <w:left w:val="nil"/>
              <w:bottom w:val="single" w:sz="4" w:space="0" w:color="auto"/>
              <w:right w:val="single" w:sz="4" w:space="0" w:color="auto"/>
            </w:tcBorders>
            <w:shd w:val="clear" w:color="auto" w:fill="auto"/>
            <w:noWrap/>
            <w:vAlign w:val="center"/>
            <w:hideMark/>
          </w:tcPr>
          <w:p w14:paraId="2AD49D48"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470" w:type="dxa"/>
            <w:tcBorders>
              <w:top w:val="nil"/>
              <w:left w:val="nil"/>
              <w:bottom w:val="single" w:sz="4" w:space="0" w:color="auto"/>
              <w:right w:val="single" w:sz="4" w:space="0" w:color="auto"/>
            </w:tcBorders>
            <w:shd w:val="clear" w:color="000000" w:fill="E7E6E6"/>
            <w:noWrap/>
            <w:vAlign w:val="center"/>
            <w:hideMark/>
          </w:tcPr>
          <w:p w14:paraId="39A29AB7"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1086" w:type="dxa"/>
            <w:tcBorders>
              <w:top w:val="nil"/>
              <w:left w:val="nil"/>
              <w:bottom w:val="single" w:sz="4" w:space="0" w:color="auto"/>
              <w:right w:val="single" w:sz="4" w:space="0" w:color="auto"/>
            </w:tcBorders>
            <w:shd w:val="clear" w:color="auto" w:fill="auto"/>
            <w:noWrap/>
            <w:vAlign w:val="center"/>
            <w:hideMark/>
          </w:tcPr>
          <w:p w14:paraId="2E1623DE"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470" w:type="dxa"/>
            <w:tcBorders>
              <w:top w:val="nil"/>
              <w:left w:val="nil"/>
              <w:bottom w:val="single" w:sz="4" w:space="0" w:color="auto"/>
              <w:right w:val="single" w:sz="4" w:space="0" w:color="auto"/>
            </w:tcBorders>
            <w:shd w:val="clear" w:color="000000" w:fill="E7E6E6"/>
            <w:noWrap/>
            <w:vAlign w:val="center"/>
            <w:hideMark/>
          </w:tcPr>
          <w:p w14:paraId="226AB6C5"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1086" w:type="dxa"/>
            <w:tcBorders>
              <w:top w:val="nil"/>
              <w:left w:val="nil"/>
              <w:bottom w:val="single" w:sz="4" w:space="0" w:color="auto"/>
              <w:right w:val="single" w:sz="4" w:space="0" w:color="auto"/>
            </w:tcBorders>
            <w:shd w:val="clear" w:color="auto" w:fill="auto"/>
            <w:noWrap/>
            <w:vAlign w:val="center"/>
            <w:hideMark/>
          </w:tcPr>
          <w:p w14:paraId="72F2631A"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4</w:t>
            </w:r>
          </w:p>
        </w:tc>
        <w:tc>
          <w:tcPr>
            <w:tcW w:w="605" w:type="dxa"/>
            <w:tcBorders>
              <w:top w:val="nil"/>
              <w:left w:val="nil"/>
              <w:bottom w:val="single" w:sz="4" w:space="0" w:color="auto"/>
              <w:right w:val="single" w:sz="4" w:space="0" w:color="auto"/>
            </w:tcBorders>
            <w:shd w:val="clear" w:color="000000" w:fill="E7E6E6"/>
            <w:noWrap/>
            <w:vAlign w:val="center"/>
            <w:hideMark/>
          </w:tcPr>
          <w:p w14:paraId="57D0DDD8"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4</w:t>
            </w:r>
          </w:p>
        </w:tc>
      </w:tr>
      <w:tr w:rsidR="008A6569" w:rsidRPr="00EB3552" w14:paraId="4992F15B" w14:textId="77777777" w:rsidTr="008A6569">
        <w:trPr>
          <w:trHeight w:val="288"/>
        </w:trPr>
        <w:tc>
          <w:tcPr>
            <w:tcW w:w="2064" w:type="dxa"/>
            <w:tcBorders>
              <w:top w:val="nil"/>
              <w:left w:val="single" w:sz="4" w:space="0" w:color="auto"/>
              <w:bottom w:val="single" w:sz="4" w:space="0" w:color="auto"/>
              <w:right w:val="nil"/>
            </w:tcBorders>
            <w:shd w:val="clear" w:color="auto" w:fill="auto"/>
            <w:vAlign w:val="center"/>
            <w:hideMark/>
          </w:tcPr>
          <w:p w14:paraId="3DFBD755"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Able to fill mould tool</w:t>
            </w:r>
          </w:p>
        </w:tc>
        <w:tc>
          <w:tcPr>
            <w:tcW w:w="519" w:type="dxa"/>
            <w:tcBorders>
              <w:top w:val="nil"/>
              <w:left w:val="single" w:sz="4" w:space="0" w:color="auto"/>
              <w:bottom w:val="single" w:sz="4" w:space="0" w:color="auto"/>
              <w:right w:val="nil"/>
            </w:tcBorders>
            <w:shd w:val="clear" w:color="auto" w:fill="auto"/>
            <w:noWrap/>
            <w:vAlign w:val="center"/>
            <w:hideMark/>
          </w:tcPr>
          <w:p w14:paraId="0180A7FC"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4.0</w:t>
            </w: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3FB91955"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549" w:type="dxa"/>
            <w:tcBorders>
              <w:top w:val="nil"/>
              <w:left w:val="nil"/>
              <w:bottom w:val="single" w:sz="4" w:space="0" w:color="auto"/>
              <w:right w:val="single" w:sz="4" w:space="0" w:color="auto"/>
            </w:tcBorders>
            <w:shd w:val="clear" w:color="000000" w:fill="E7E6E6"/>
            <w:noWrap/>
            <w:vAlign w:val="center"/>
            <w:hideMark/>
          </w:tcPr>
          <w:p w14:paraId="3B0DA0DB"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20</w:t>
            </w:r>
          </w:p>
        </w:tc>
        <w:tc>
          <w:tcPr>
            <w:tcW w:w="1086" w:type="dxa"/>
            <w:tcBorders>
              <w:top w:val="nil"/>
              <w:left w:val="nil"/>
              <w:bottom w:val="single" w:sz="4" w:space="0" w:color="auto"/>
              <w:right w:val="single" w:sz="4" w:space="0" w:color="auto"/>
            </w:tcBorders>
            <w:shd w:val="clear" w:color="auto" w:fill="auto"/>
            <w:noWrap/>
            <w:vAlign w:val="center"/>
            <w:hideMark/>
          </w:tcPr>
          <w:p w14:paraId="14E0C1BC"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470" w:type="dxa"/>
            <w:tcBorders>
              <w:top w:val="nil"/>
              <w:left w:val="nil"/>
              <w:bottom w:val="single" w:sz="4" w:space="0" w:color="auto"/>
              <w:right w:val="single" w:sz="4" w:space="0" w:color="auto"/>
            </w:tcBorders>
            <w:shd w:val="clear" w:color="000000" w:fill="E7E6E6"/>
            <w:noWrap/>
            <w:vAlign w:val="center"/>
            <w:hideMark/>
          </w:tcPr>
          <w:p w14:paraId="0D750A6A"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12</w:t>
            </w:r>
          </w:p>
        </w:tc>
        <w:tc>
          <w:tcPr>
            <w:tcW w:w="1086" w:type="dxa"/>
            <w:tcBorders>
              <w:top w:val="nil"/>
              <w:left w:val="nil"/>
              <w:bottom w:val="single" w:sz="4" w:space="0" w:color="auto"/>
              <w:right w:val="single" w:sz="4" w:space="0" w:color="auto"/>
            </w:tcBorders>
            <w:shd w:val="clear" w:color="auto" w:fill="auto"/>
            <w:noWrap/>
            <w:vAlign w:val="center"/>
            <w:hideMark/>
          </w:tcPr>
          <w:p w14:paraId="5E1D3210"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w:t>
            </w:r>
          </w:p>
        </w:tc>
        <w:tc>
          <w:tcPr>
            <w:tcW w:w="470" w:type="dxa"/>
            <w:tcBorders>
              <w:top w:val="nil"/>
              <w:left w:val="nil"/>
              <w:bottom w:val="single" w:sz="4" w:space="0" w:color="auto"/>
              <w:right w:val="single" w:sz="4" w:space="0" w:color="auto"/>
            </w:tcBorders>
            <w:shd w:val="clear" w:color="000000" w:fill="E7E6E6"/>
            <w:noWrap/>
            <w:vAlign w:val="center"/>
            <w:hideMark/>
          </w:tcPr>
          <w:p w14:paraId="21167A70"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8</w:t>
            </w:r>
          </w:p>
        </w:tc>
        <w:tc>
          <w:tcPr>
            <w:tcW w:w="1086" w:type="dxa"/>
            <w:tcBorders>
              <w:top w:val="nil"/>
              <w:left w:val="nil"/>
              <w:bottom w:val="single" w:sz="4" w:space="0" w:color="auto"/>
              <w:right w:val="single" w:sz="4" w:space="0" w:color="auto"/>
            </w:tcBorders>
            <w:shd w:val="clear" w:color="auto" w:fill="auto"/>
            <w:noWrap/>
            <w:vAlign w:val="center"/>
            <w:hideMark/>
          </w:tcPr>
          <w:p w14:paraId="7663E05E"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4</w:t>
            </w:r>
          </w:p>
        </w:tc>
        <w:tc>
          <w:tcPr>
            <w:tcW w:w="605" w:type="dxa"/>
            <w:tcBorders>
              <w:top w:val="nil"/>
              <w:left w:val="nil"/>
              <w:bottom w:val="single" w:sz="4" w:space="0" w:color="auto"/>
              <w:right w:val="single" w:sz="4" w:space="0" w:color="auto"/>
            </w:tcBorders>
            <w:shd w:val="clear" w:color="000000" w:fill="E7E6E6"/>
            <w:noWrap/>
            <w:vAlign w:val="center"/>
            <w:hideMark/>
          </w:tcPr>
          <w:p w14:paraId="70A37380"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16</w:t>
            </w:r>
          </w:p>
        </w:tc>
      </w:tr>
      <w:tr w:rsidR="008A6569" w:rsidRPr="00EB3552" w14:paraId="51D18BE5" w14:textId="77777777" w:rsidTr="008A6569">
        <w:trPr>
          <w:trHeight w:val="288"/>
        </w:trPr>
        <w:tc>
          <w:tcPr>
            <w:tcW w:w="2064" w:type="dxa"/>
            <w:tcBorders>
              <w:top w:val="nil"/>
              <w:left w:val="single" w:sz="4" w:space="0" w:color="auto"/>
              <w:bottom w:val="single" w:sz="4" w:space="0" w:color="auto"/>
              <w:right w:val="nil"/>
            </w:tcBorders>
            <w:shd w:val="clear" w:color="auto" w:fill="auto"/>
            <w:vAlign w:val="center"/>
            <w:hideMark/>
          </w:tcPr>
          <w:p w14:paraId="254213A4"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Stability</w:t>
            </w:r>
          </w:p>
        </w:tc>
        <w:tc>
          <w:tcPr>
            <w:tcW w:w="519" w:type="dxa"/>
            <w:tcBorders>
              <w:top w:val="nil"/>
              <w:left w:val="single" w:sz="4" w:space="0" w:color="auto"/>
              <w:bottom w:val="single" w:sz="4" w:space="0" w:color="auto"/>
              <w:right w:val="nil"/>
            </w:tcBorders>
            <w:shd w:val="clear" w:color="auto" w:fill="auto"/>
            <w:noWrap/>
            <w:vAlign w:val="center"/>
            <w:hideMark/>
          </w:tcPr>
          <w:p w14:paraId="72F83D69"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3.0</w:t>
            </w: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3858E63F"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549" w:type="dxa"/>
            <w:tcBorders>
              <w:top w:val="nil"/>
              <w:left w:val="nil"/>
              <w:bottom w:val="single" w:sz="4" w:space="0" w:color="auto"/>
              <w:right w:val="single" w:sz="4" w:space="0" w:color="auto"/>
            </w:tcBorders>
            <w:shd w:val="clear" w:color="000000" w:fill="E7E6E6"/>
            <w:noWrap/>
            <w:vAlign w:val="center"/>
            <w:hideMark/>
          </w:tcPr>
          <w:p w14:paraId="4585D787"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15</w:t>
            </w:r>
          </w:p>
        </w:tc>
        <w:tc>
          <w:tcPr>
            <w:tcW w:w="1086" w:type="dxa"/>
            <w:tcBorders>
              <w:top w:val="nil"/>
              <w:left w:val="nil"/>
              <w:bottom w:val="single" w:sz="4" w:space="0" w:color="auto"/>
              <w:right w:val="single" w:sz="4" w:space="0" w:color="auto"/>
            </w:tcBorders>
            <w:shd w:val="clear" w:color="auto" w:fill="auto"/>
            <w:noWrap/>
            <w:vAlign w:val="center"/>
            <w:hideMark/>
          </w:tcPr>
          <w:p w14:paraId="3AAA2B50"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w:t>
            </w:r>
          </w:p>
        </w:tc>
        <w:tc>
          <w:tcPr>
            <w:tcW w:w="470" w:type="dxa"/>
            <w:tcBorders>
              <w:top w:val="nil"/>
              <w:left w:val="nil"/>
              <w:bottom w:val="single" w:sz="4" w:space="0" w:color="auto"/>
              <w:right w:val="single" w:sz="4" w:space="0" w:color="auto"/>
            </w:tcBorders>
            <w:shd w:val="clear" w:color="000000" w:fill="E7E6E6"/>
            <w:noWrap/>
            <w:vAlign w:val="center"/>
            <w:hideMark/>
          </w:tcPr>
          <w:p w14:paraId="2D4C6AAA"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6</w:t>
            </w:r>
          </w:p>
        </w:tc>
        <w:tc>
          <w:tcPr>
            <w:tcW w:w="1086" w:type="dxa"/>
            <w:tcBorders>
              <w:top w:val="nil"/>
              <w:left w:val="nil"/>
              <w:bottom w:val="single" w:sz="4" w:space="0" w:color="auto"/>
              <w:right w:val="single" w:sz="4" w:space="0" w:color="auto"/>
            </w:tcBorders>
            <w:shd w:val="clear" w:color="auto" w:fill="auto"/>
            <w:noWrap/>
            <w:vAlign w:val="center"/>
            <w:hideMark/>
          </w:tcPr>
          <w:p w14:paraId="67A4C3FD"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4</w:t>
            </w:r>
          </w:p>
        </w:tc>
        <w:tc>
          <w:tcPr>
            <w:tcW w:w="470" w:type="dxa"/>
            <w:tcBorders>
              <w:top w:val="nil"/>
              <w:left w:val="nil"/>
              <w:bottom w:val="single" w:sz="4" w:space="0" w:color="auto"/>
              <w:right w:val="single" w:sz="4" w:space="0" w:color="auto"/>
            </w:tcBorders>
            <w:shd w:val="clear" w:color="000000" w:fill="E7E6E6"/>
            <w:noWrap/>
            <w:vAlign w:val="center"/>
            <w:hideMark/>
          </w:tcPr>
          <w:p w14:paraId="36FF9EA5"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12</w:t>
            </w:r>
          </w:p>
        </w:tc>
        <w:tc>
          <w:tcPr>
            <w:tcW w:w="1086" w:type="dxa"/>
            <w:tcBorders>
              <w:top w:val="nil"/>
              <w:left w:val="nil"/>
              <w:bottom w:val="single" w:sz="4" w:space="0" w:color="auto"/>
              <w:right w:val="single" w:sz="4" w:space="0" w:color="auto"/>
            </w:tcBorders>
            <w:shd w:val="clear" w:color="auto" w:fill="auto"/>
            <w:noWrap/>
            <w:vAlign w:val="center"/>
            <w:hideMark/>
          </w:tcPr>
          <w:p w14:paraId="077602B3"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605" w:type="dxa"/>
            <w:tcBorders>
              <w:top w:val="nil"/>
              <w:left w:val="nil"/>
              <w:bottom w:val="single" w:sz="4" w:space="0" w:color="auto"/>
              <w:right w:val="single" w:sz="4" w:space="0" w:color="auto"/>
            </w:tcBorders>
            <w:shd w:val="clear" w:color="000000" w:fill="E7E6E6"/>
            <w:noWrap/>
            <w:vAlign w:val="center"/>
            <w:hideMark/>
          </w:tcPr>
          <w:p w14:paraId="55524FF0"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9</w:t>
            </w:r>
          </w:p>
        </w:tc>
      </w:tr>
      <w:tr w:rsidR="008A6569" w:rsidRPr="00EB3552" w14:paraId="25CA4338" w14:textId="77777777" w:rsidTr="008A6569">
        <w:trPr>
          <w:trHeight w:val="288"/>
        </w:trPr>
        <w:tc>
          <w:tcPr>
            <w:tcW w:w="2064" w:type="dxa"/>
            <w:tcBorders>
              <w:top w:val="nil"/>
              <w:left w:val="single" w:sz="4" w:space="0" w:color="auto"/>
              <w:bottom w:val="single" w:sz="4" w:space="0" w:color="auto"/>
              <w:right w:val="nil"/>
            </w:tcBorders>
            <w:shd w:val="clear" w:color="auto" w:fill="auto"/>
            <w:vAlign w:val="center"/>
            <w:hideMark/>
          </w:tcPr>
          <w:p w14:paraId="6EF0A4A2"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Easily filled hopper</w:t>
            </w:r>
          </w:p>
        </w:tc>
        <w:tc>
          <w:tcPr>
            <w:tcW w:w="519" w:type="dxa"/>
            <w:tcBorders>
              <w:top w:val="nil"/>
              <w:left w:val="single" w:sz="4" w:space="0" w:color="auto"/>
              <w:bottom w:val="single" w:sz="4" w:space="0" w:color="auto"/>
              <w:right w:val="nil"/>
            </w:tcBorders>
            <w:shd w:val="clear" w:color="auto" w:fill="auto"/>
            <w:noWrap/>
            <w:vAlign w:val="center"/>
            <w:hideMark/>
          </w:tcPr>
          <w:p w14:paraId="20E8CFE4"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3.5</w:t>
            </w: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1E7C2D2E"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w:t>
            </w:r>
          </w:p>
        </w:tc>
        <w:tc>
          <w:tcPr>
            <w:tcW w:w="549" w:type="dxa"/>
            <w:tcBorders>
              <w:top w:val="nil"/>
              <w:left w:val="nil"/>
              <w:bottom w:val="single" w:sz="4" w:space="0" w:color="auto"/>
              <w:right w:val="single" w:sz="4" w:space="0" w:color="auto"/>
            </w:tcBorders>
            <w:shd w:val="clear" w:color="000000" w:fill="E7E6E6"/>
            <w:noWrap/>
            <w:vAlign w:val="center"/>
            <w:hideMark/>
          </w:tcPr>
          <w:p w14:paraId="1CDDFEE7"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7</w:t>
            </w:r>
          </w:p>
        </w:tc>
        <w:tc>
          <w:tcPr>
            <w:tcW w:w="1086" w:type="dxa"/>
            <w:tcBorders>
              <w:top w:val="nil"/>
              <w:left w:val="nil"/>
              <w:bottom w:val="single" w:sz="4" w:space="0" w:color="auto"/>
              <w:right w:val="single" w:sz="4" w:space="0" w:color="auto"/>
            </w:tcBorders>
            <w:shd w:val="clear" w:color="auto" w:fill="auto"/>
            <w:noWrap/>
            <w:vAlign w:val="center"/>
            <w:hideMark/>
          </w:tcPr>
          <w:p w14:paraId="0B889872"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470" w:type="dxa"/>
            <w:tcBorders>
              <w:top w:val="nil"/>
              <w:left w:val="nil"/>
              <w:bottom w:val="single" w:sz="4" w:space="0" w:color="auto"/>
              <w:right w:val="single" w:sz="4" w:space="0" w:color="auto"/>
            </w:tcBorders>
            <w:shd w:val="clear" w:color="000000" w:fill="E7E6E6"/>
            <w:noWrap/>
            <w:vAlign w:val="center"/>
            <w:hideMark/>
          </w:tcPr>
          <w:p w14:paraId="124D0D8E"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18</w:t>
            </w:r>
          </w:p>
        </w:tc>
        <w:tc>
          <w:tcPr>
            <w:tcW w:w="1086" w:type="dxa"/>
            <w:tcBorders>
              <w:top w:val="nil"/>
              <w:left w:val="nil"/>
              <w:bottom w:val="single" w:sz="4" w:space="0" w:color="auto"/>
              <w:right w:val="single" w:sz="4" w:space="0" w:color="auto"/>
            </w:tcBorders>
            <w:shd w:val="clear" w:color="auto" w:fill="auto"/>
            <w:noWrap/>
            <w:vAlign w:val="center"/>
            <w:hideMark/>
          </w:tcPr>
          <w:p w14:paraId="310DC6A5"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470" w:type="dxa"/>
            <w:tcBorders>
              <w:top w:val="nil"/>
              <w:left w:val="nil"/>
              <w:bottom w:val="single" w:sz="4" w:space="0" w:color="auto"/>
              <w:right w:val="single" w:sz="4" w:space="0" w:color="auto"/>
            </w:tcBorders>
            <w:shd w:val="clear" w:color="000000" w:fill="E7E6E6"/>
            <w:noWrap/>
            <w:vAlign w:val="center"/>
            <w:hideMark/>
          </w:tcPr>
          <w:p w14:paraId="788A7B69"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18</w:t>
            </w:r>
          </w:p>
        </w:tc>
        <w:tc>
          <w:tcPr>
            <w:tcW w:w="1086" w:type="dxa"/>
            <w:tcBorders>
              <w:top w:val="nil"/>
              <w:left w:val="nil"/>
              <w:bottom w:val="single" w:sz="4" w:space="0" w:color="auto"/>
              <w:right w:val="single" w:sz="4" w:space="0" w:color="auto"/>
            </w:tcBorders>
            <w:shd w:val="clear" w:color="auto" w:fill="auto"/>
            <w:noWrap/>
            <w:vAlign w:val="center"/>
            <w:hideMark/>
          </w:tcPr>
          <w:p w14:paraId="73AD5251"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605" w:type="dxa"/>
            <w:tcBorders>
              <w:top w:val="nil"/>
              <w:left w:val="nil"/>
              <w:bottom w:val="single" w:sz="4" w:space="0" w:color="auto"/>
              <w:right w:val="single" w:sz="4" w:space="0" w:color="auto"/>
            </w:tcBorders>
            <w:shd w:val="clear" w:color="000000" w:fill="E7E6E6"/>
            <w:noWrap/>
            <w:vAlign w:val="center"/>
            <w:hideMark/>
          </w:tcPr>
          <w:p w14:paraId="5B3BF246"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10.5</w:t>
            </w:r>
          </w:p>
        </w:tc>
      </w:tr>
      <w:tr w:rsidR="008A6569" w:rsidRPr="00EB3552" w14:paraId="1E0993BB" w14:textId="77777777" w:rsidTr="008A6569">
        <w:trPr>
          <w:trHeight w:val="288"/>
        </w:trPr>
        <w:tc>
          <w:tcPr>
            <w:tcW w:w="2064" w:type="dxa"/>
            <w:tcBorders>
              <w:top w:val="nil"/>
              <w:left w:val="single" w:sz="4" w:space="0" w:color="auto"/>
              <w:bottom w:val="single" w:sz="4" w:space="0" w:color="auto"/>
              <w:right w:val="nil"/>
            </w:tcBorders>
            <w:shd w:val="clear" w:color="auto" w:fill="auto"/>
            <w:vAlign w:val="center"/>
            <w:hideMark/>
          </w:tcPr>
          <w:p w14:paraId="5B818260"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Safe to use</w:t>
            </w:r>
          </w:p>
        </w:tc>
        <w:tc>
          <w:tcPr>
            <w:tcW w:w="519" w:type="dxa"/>
            <w:tcBorders>
              <w:top w:val="nil"/>
              <w:left w:val="single" w:sz="4" w:space="0" w:color="auto"/>
              <w:bottom w:val="single" w:sz="4" w:space="0" w:color="auto"/>
              <w:right w:val="nil"/>
            </w:tcBorders>
            <w:shd w:val="clear" w:color="auto" w:fill="auto"/>
            <w:noWrap/>
            <w:vAlign w:val="center"/>
            <w:hideMark/>
          </w:tcPr>
          <w:p w14:paraId="12737E36"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5.0</w:t>
            </w: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73BD8F38"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549" w:type="dxa"/>
            <w:tcBorders>
              <w:top w:val="nil"/>
              <w:left w:val="nil"/>
              <w:bottom w:val="single" w:sz="4" w:space="0" w:color="auto"/>
              <w:right w:val="single" w:sz="4" w:space="0" w:color="auto"/>
            </w:tcBorders>
            <w:shd w:val="clear" w:color="000000" w:fill="E7E6E6"/>
            <w:noWrap/>
            <w:vAlign w:val="center"/>
            <w:hideMark/>
          </w:tcPr>
          <w:p w14:paraId="4A2C3AA0"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25</w:t>
            </w:r>
          </w:p>
        </w:tc>
        <w:tc>
          <w:tcPr>
            <w:tcW w:w="1086" w:type="dxa"/>
            <w:tcBorders>
              <w:top w:val="nil"/>
              <w:left w:val="nil"/>
              <w:bottom w:val="single" w:sz="4" w:space="0" w:color="auto"/>
              <w:right w:val="single" w:sz="4" w:space="0" w:color="auto"/>
            </w:tcBorders>
            <w:shd w:val="clear" w:color="auto" w:fill="auto"/>
            <w:noWrap/>
            <w:vAlign w:val="center"/>
            <w:hideMark/>
          </w:tcPr>
          <w:p w14:paraId="1DD1D987"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w:t>
            </w:r>
          </w:p>
        </w:tc>
        <w:tc>
          <w:tcPr>
            <w:tcW w:w="470" w:type="dxa"/>
            <w:tcBorders>
              <w:top w:val="nil"/>
              <w:left w:val="nil"/>
              <w:bottom w:val="single" w:sz="4" w:space="0" w:color="auto"/>
              <w:right w:val="single" w:sz="4" w:space="0" w:color="auto"/>
            </w:tcBorders>
            <w:shd w:val="clear" w:color="000000" w:fill="E7E6E6"/>
            <w:noWrap/>
            <w:vAlign w:val="center"/>
            <w:hideMark/>
          </w:tcPr>
          <w:p w14:paraId="1692DBE0"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1086" w:type="dxa"/>
            <w:tcBorders>
              <w:top w:val="nil"/>
              <w:left w:val="nil"/>
              <w:bottom w:val="single" w:sz="4" w:space="0" w:color="auto"/>
              <w:right w:val="single" w:sz="4" w:space="0" w:color="auto"/>
            </w:tcBorders>
            <w:shd w:val="clear" w:color="auto" w:fill="auto"/>
            <w:noWrap/>
            <w:vAlign w:val="center"/>
            <w:hideMark/>
          </w:tcPr>
          <w:p w14:paraId="1B09CCF6"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470" w:type="dxa"/>
            <w:tcBorders>
              <w:top w:val="nil"/>
              <w:left w:val="nil"/>
              <w:bottom w:val="single" w:sz="4" w:space="0" w:color="auto"/>
              <w:right w:val="single" w:sz="4" w:space="0" w:color="auto"/>
            </w:tcBorders>
            <w:shd w:val="clear" w:color="000000" w:fill="E7E6E6"/>
            <w:noWrap/>
            <w:vAlign w:val="center"/>
            <w:hideMark/>
          </w:tcPr>
          <w:p w14:paraId="6208AFC3"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1086" w:type="dxa"/>
            <w:tcBorders>
              <w:top w:val="nil"/>
              <w:left w:val="nil"/>
              <w:bottom w:val="single" w:sz="4" w:space="0" w:color="auto"/>
              <w:right w:val="single" w:sz="4" w:space="0" w:color="auto"/>
            </w:tcBorders>
            <w:shd w:val="clear" w:color="auto" w:fill="auto"/>
            <w:noWrap/>
            <w:vAlign w:val="center"/>
            <w:hideMark/>
          </w:tcPr>
          <w:p w14:paraId="024BC71A"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605" w:type="dxa"/>
            <w:tcBorders>
              <w:top w:val="nil"/>
              <w:left w:val="nil"/>
              <w:bottom w:val="single" w:sz="4" w:space="0" w:color="auto"/>
              <w:right w:val="single" w:sz="4" w:space="0" w:color="auto"/>
            </w:tcBorders>
            <w:shd w:val="clear" w:color="000000" w:fill="E7E6E6"/>
            <w:noWrap/>
            <w:vAlign w:val="center"/>
            <w:hideMark/>
          </w:tcPr>
          <w:p w14:paraId="3021DC34"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15</w:t>
            </w:r>
          </w:p>
        </w:tc>
      </w:tr>
      <w:tr w:rsidR="008A6569" w:rsidRPr="00EB3552" w14:paraId="652DA3DC" w14:textId="77777777" w:rsidTr="008A6569">
        <w:trPr>
          <w:trHeight w:val="360"/>
        </w:trPr>
        <w:tc>
          <w:tcPr>
            <w:tcW w:w="2064" w:type="dxa"/>
            <w:tcBorders>
              <w:top w:val="nil"/>
              <w:left w:val="single" w:sz="4" w:space="0" w:color="auto"/>
              <w:bottom w:val="single" w:sz="4" w:space="0" w:color="auto"/>
              <w:right w:val="nil"/>
            </w:tcBorders>
            <w:shd w:val="clear" w:color="auto" w:fill="auto"/>
            <w:vAlign w:val="center"/>
            <w:hideMark/>
          </w:tcPr>
          <w:p w14:paraId="7075396F"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Ability to melt plastic</w:t>
            </w:r>
          </w:p>
        </w:tc>
        <w:tc>
          <w:tcPr>
            <w:tcW w:w="519" w:type="dxa"/>
            <w:tcBorders>
              <w:top w:val="nil"/>
              <w:left w:val="single" w:sz="4" w:space="0" w:color="auto"/>
              <w:bottom w:val="single" w:sz="4" w:space="0" w:color="auto"/>
              <w:right w:val="nil"/>
            </w:tcBorders>
            <w:shd w:val="clear" w:color="auto" w:fill="auto"/>
            <w:noWrap/>
            <w:vAlign w:val="center"/>
            <w:hideMark/>
          </w:tcPr>
          <w:p w14:paraId="5C29429F"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4.5</w:t>
            </w: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35EDABCC"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549" w:type="dxa"/>
            <w:tcBorders>
              <w:top w:val="nil"/>
              <w:left w:val="nil"/>
              <w:bottom w:val="single" w:sz="4" w:space="0" w:color="auto"/>
              <w:right w:val="single" w:sz="4" w:space="0" w:color="auto"/>
            </w:tcBorders>
            <w:shd w:val="clear" w:color="000000" w:fill="E7E6E6"/>
            <w:noWrap/>
            <w:vAlign w:val="center"/>
            <w:hideMark/>
          </w:tcPr>
          <w:p w14:paraId="79E4895F"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23</w:t>
            </w:r>
          </w:p>
        </w:tc>
        <w:tc>
          <w:tcPr>
            <w:tcW w:w="1086" w:type="dxa"/>
            <w:tcBorders>
              <w:top w:val="nil"/>
              <w:left w:val="nil"/>
              <w:bottom w:val="single" w:sz="4" w:space="0" w:color="auto"/>
              <w:right w:val="single" w:sz="4" w:space="0" w:color="auto"/>
            </w:tcBorders>
            <w:shd w:val="clear" w:color="auto" w:fill="auto"/>
            <w:noWrap/>
            <w:vAlign w:val="center"/>
            <w:hideMark/>
          </w:tcPr>
          <w:p w14:paraId="4F7700AA"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w:t>
            </w:r>
          </w:p>
        </w:tc>
        <w:tc>
          <w:tcPr>
            <w:tcW w:w="470" w:type="dxa"/>
            <w:tcBorders>
              <w:top w:val="nil"/>
              <w:left w:val="nil"/>
              <w:bottom w:val="single" w:sz="4" w:space="0" w:color="auto"/>
              <w:right w:val="single" w:sz="4" w:space="0" w:color="auto"/>
            </w:tcBorders>
            <w:shd w:val="clear" w:color="000000" w:fill="E7E6E6"/>
            <w:noWrap/>
            <w:vAlign w:val="center"/>
            <w:hideMark/>
          </w:tcPr>
          <w:p w14:paraId="23615D0A"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9</w:t>
            </w:r>
          </w:p>
        </w:tc>
        <w:tc>
          <w:tcPr>
            <w:tcW w:w="1086" w:type="dxa"/>
            <w:tcBorders>
              <w:top w:val="nil"/>
              <w:left w:val="nil"/>
              <w:bottom w:val="single" w:sz="4" w:space="0" w:color="auto"/>
              <w:right w:val="single" w:sz="4" w:space="0" w:color="auto"/>
            </w:tcBorders>
            <w:shd w:val="clear" w:color="auto" w:fill="auto"/>
            <w:noWrap/>
            <w:vAlign w:val="center"/>
            <w:hideMark/>
          </w:tcPr>
          <w:p w14:paraId="693B15F5"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w:t>
            </w:r>
          </w:p>
        </w:tc>
        <w:tc>
          <w:tcPr>
            <w:tcW w:w="470" w:type="dxa"/>
            <w:tcBorders>
              <w:top w:val="nil"/>
              <w:left w:val="nil"/>
              <w:bottom w:val="single" w:sz="4" w:space="0" w:color="auto"/>
              <w:right w:val="single" w:sz="4" w:space="0" w:color="auto"/>
            </w:tcBorders>
            <w:shd w:val="clear" w:color="000000" w:fill="E7E6E6"/>
            <w:noWrap/>
            <w:vAlign w:val="center"/>
            <w:hideMark/>
          </w:tcPr>
          <w:p w14:paraId="1AC6433B"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9</w:t>
            </w:r>
          </w:p>
        </w:tc>
        <w:tc>
          <w:tcPr>
            <w:tcW w:w="1086" w:type="dxa"/>
            <w:tcBorders>
              <w:top w:val="nil"/>
              <w:left w:val="nil"/>
              <w:bottom w:val="single" w:sz="4" w:space="0" w:color="auto"/>
              <w:right w:val="single" w:sz="4" w:space="0" w:color="auto"/>
            </w:tcBorders>
            <w:shd w:val="clear" w:color="auto" w:fill="auto"/>
            <w:noWrap/>
            <w:vAlign w:val="center"/>
            <w:hideMark/>
          </w:tcPr>
          <w:p w14:paraId="430DDF23"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605" w:type="dxa"/>
            <w:tcBorders>
              <w:top w:val="nil"/>
              <w:left w:val="nil"/>
              <w:bottom w:val="single" w:sz="4" w:space="0" w:color="auto"/>
              <w:right w:val="single" w:sz="4" w:space="0" w:color="auto"/>
            </w:tcBorders>
            <w:shd w:val="clear" w:color="000000" w:fill="E7E6E6"/>
            <w:noWrap/>
            <w:vAlign w:val="center"/>
            <w:hideMark/>
          </w:tcPr>
          <w:p w14:paraId="06361E1B"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13.5</w:t>
            </w:r>
          </w:p>
        </w:tc>
      </w:tr>
      <w:tr w:rsidR="008A6569" w:rsidRPr="00EB3552" w14:paraId="485FA949" w14:textId="77777777" w:rsidTr="008A6569">
        <w:trPr>
          <w:trHeight w:val="288"/>
        </w:trPr>
        <w:tc>
          <w:tcPr>
            <w:tcW w:w="2064" w:type="dxa"/>
            <w:tcBorders>
              <w:top w:val="nil"/>
              <w:left w:val="single" w:sz="4" w:space="0" w:color="auto"/>
              <w:bottom w:val="single" w:sz="4" w:space="0" w:color="auto"/>
              <w:right w:val="nil"/>
            </w:tcBorders>
            <w:shd w:val="clear" w:color="auto" w:fill="auto"/>
            <w:vAlign w:val="center"/>
            <w:hideMark/>
          </w:tcPr>
          <w:p w14:paraId="22F415A7"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Low cost</w:t>
            </w:r>
          </w:p>
        </w:tc>
        <w:tc>
          <w:tcPr>
            <w:tcW w:w="519" w:type="dxa"/>
            <w:tcBorders>
              <w:top w:val="nil"/>
              <w:left w:val="single" w:sz="4" w:space="0" w:color="auto"/>
              <w:bottom w:val="single" w:sz="4" w:space="0" w:color="auto"/>
              <w:right w:val="nil"/>
            </w:tcBorders>
            <w:shd w:val="clear" w:color="auto" w:fill="auto"/>
            <w:noWrap/>
            <w:vAlign w:val="center"/>
            <w:hideMark/>
          </w:tcPr>
          <w:p w14:paraId="08EF5C45"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4.0</w:t>
            </w: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61B38A2C"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549" w:type="dxa"/>
            <w:tcBorders>
              <w:top w:val="nil"/>
              <w:left w:val="nil"/>
              <w:bottom w:val="single" w:sz="4" w:space="0" w:color="auto"/>
              <w:right w:val="single" w:sz="4" w:space="0" w:color="auto"/>
            </w:tcBorders>
            <w:shd w:val="clear" w:color="000000" w:fill="E7E6E6"/>
            <w:noWrap/>
            <w:vAlign w:val="center"/>
            <w:hideMark/>
          </w:tcPr>
          <w:p w14:paraId="3FC8A249"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1086" w:type="dxa"/>
            <w:tcBorders>
              <w:top w:val="nil"/>
              <w:left w:val="nil"/>
              <w:bottom w:val="single" w:sz="4" w:space="0" w:color="auto"/>
              <w:right w:val="single" w:sz="4" w:space="0" w:color="auto"/>
            </w:tcBorders>
            <w:shd w:val="clear" w:color="auto" w:fill="auto"/>
            <w:noWrap/>
            <w:vAlign w:val="center"/>
            <w:hideMark/>
          </w:tcPr>
          <w:p w14:paraId="0F069E5E"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4</w:t>
            </w:r>
          </w:p>
        </w:tc>
        <w:tc>
          <w:tcPr>
            <w:tcW w:w="470" w:type="dxa"/>
            <w:tcBorders>
              <w:top w:val="nil"/>
              <w:left w:val="nil"/>
              <w:bottom w:val="single" w:sz="4" w:space="0" w:color="auto"/>
              <w:right w:val="single" w:sz="4" w:space="0" w:color="auto"/>
            </w:tcBorders>
            <w:shd w:val="clear" w:color="000000" w:fill="E7E6E6"/>
            <w:noWrap/>
            <w:vAlign w:val="center"/>
            <w:hideMark/>
          </w:tcPr>
          <w:p w14:paraId="0BF63971"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16</w:t>
            </w:r>
          </w:p>
        </w:tc>
        <w:tc>
          <w:tcPr>
            <w:tcW w:w="1086" w:type="dxa"/>
            <w:tcBorders>
              <w:top w:val="nil"/>
              <w:left w:val="nil"/>
              <w:bottom w:val="single" w:sz="4" w:space="0" w:color="auto"/>
              <w:right w:val="single" w:sz="4" w:space="0" w:color="auto"/>
            </w:tcBorders>
            <w:shd w:val="clear" w:color="auto" w:fill="auto"/>
            <w:noWrap/>
            <w:vAlign w:val="center"/>
            <w:hideMark/>
          </w:tcPr>
          <w:p w14:paraId="00066DDC"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470" w:type="dxa"/>
            <w:tcBorders>
              <w:top w:val="nil"/>
              <w:left w:val="nil"/>
              <w:bottom w:val="single" w:sz="4" w:space="0" w:color="auto"/>
              <w:right w:val="single" w:sz="4" w:space="0" w:color="auto"/>
            </w:tcBorders>
            <w:shd w:val="clear" w:color="000000" w:fill="E7E6E6"/>
            <w:noWrap/>
            <w:vAlign w:val="center"/>
            <w:hideMark/>
          </w:tcPr>
          <w:p w14:paraId="11B1412E"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20</w:t>
            </w:r>
          </w:p>
        </w:tc>
        <w:tc>
          <w:tcPr>
            <w:tcW w:w="1086" w:type="dxa"/>
            <w:tcBorders>
              <w:top w:val="nil"/>
              <w:left w:val="nil"/>
              <w:bottom w:val="single" w:sz="4" w:space="0" w:color="auto"/>
              <w:right w:val="single" w:sz="4" w:space="0" w:color="auto"/>
            </w:tcBorders>
            <w:shd w:val="clear" w:color="auto" w:fill="auto"/>
            <w:noWrap/>
            <w:vAlign w:val="center"/>
            <w:hideMark/>
          </w:tcPr>
          <w:p w14:paraId="581E344A"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w:t>
            </w:r>
          </w:p>
        </w:tc>
        <w:tc>
          <w:tcPr>
            <w:tcW w:w="605" w:type="dxa"/>
            <w:tcBorders>
              <w:top w:val="nil"/>
              <w:left w:val="nil"/>
              <w:bottom w:val="single" w:sz="4" w:space="0" w:color="auto"/>
              <w:right w:val="single" w:sz="4" w:space="0" w:color="auto"/>
            </w:tcBorders>
            <w:shd w:val="clear" w:color="000000" w:fill="E7E6E6"/>
            <w:noWrap/>
            <w:vAlign w:val="center"/>
            <w:hideMark/>
          </w:tcPr>
          <w:p w14:paraId="19C8D352"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8</w:t>
            </w:r>
          </w:p>
        </w:tc>
      </w:tr>
      <w:tr w:rsidR="008A6569" w:rsidRPr="00EB3552" w14:paraId="00867FB7" w14:textId="77777777" w:rsidTr="008A6569">
        <w:trPr>
          <w:trHeight w:val="288"/>
        </w:trPr>
        <w:tc>
          <w:tcPr>
            <w:tcW w:w="2064" w:type="dxa"/>
            <w:tcBorders>
              <w:top w:val="nil"/>
              <w:left w:val="single" w:sz="4" w:space="0" w:color="auto"/>
              <w:bottom w:val="single" w:sz="4" w:space="0" w:color="auto"/>
              <w:right w:val="nil"/>
            </w:tcBorders>
            <w:shd w:val="clear" w:color="auto" w:fill="auto"/>
            <w:vAlign w:val="center"/>
            <w:hideMark/>
          </w:tcPr>
          <w:p w14:paraId="18EE2DB6"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Ease of use</w:t>
            </w:r>
          </w:p>
        </w:tc>
        <w:tc>
          <w:tcPr>
            <w:tcW w:w="519" w:type="dxa"/>
            <w:tcBorders>
              <w:top w:val="nil"/>
              <w:left w:val="single" w:sz="4" w:space="0" w:color="auto"/>
              <w:bottom w:val="single" w:sz="4" w:space="0" w:color="auto"/>
              <w:right w:val="nil"/>
            </w:tcBorders>
            <w:shd w:val="clear" w:color="auto" w:fill="auto"/>
            <w:noWrap/>
            <w:vAlign w:val="center"/>
            <w:hideMark/>
          </w:tcPr>
          <w:p w14:paraId="045C70F1"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5.0</w:t>
            </w: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69658E83"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549" w:type="dxa"/>
            <w:tcBorders>
              <w:top w:val="nil"/>
              <w:left w:val="nil"/>
              <w:bottom w:val="single" w:sz="4" w:space="0" w:color="auto"/>
              <w:right w:val="single" w:sz="4" w:space="0" w:color="auto"/>
            </w:tcBorders>
            <w:shd w:val="clear" w:color="000000" w:fill="E7E6E6"/>
            <w:noWrap/>
            <w:vAlign w:val="center"/>
            <w:hideMark/>
          </w:tcPr>
          <w:p w14:paraId="781923EF"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1086" w:type="dxa"/>
            <w:tcBorders>
              <w:top w:val="nil"/>
              <w:left w:val="nil"/>
              <w:bottom w:val="single" w:sz="4" w:space="0" w:color="auto"/>
              <w:right w:val="single" w:sz="4" w:space="0" w:color="auto"/>
            </w:tcBorders>
            <w:shd w:val="clear" w:color="auto" w:fill="auto"/>
            <w:noWrap/>
            <w:vAlign w:val="center"/>
            <w:hideMark/>
          </w:tcPr>
          <w:p w14:paraId="77847AB0"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w:t>
            </w:r>
          </w:p>
        </w:tc>
        <w:tc>
          <w:tcPr>
            <w:tcW w:w="470" w:type="dxa"/>
            <w:tcBorders>
              <w:top w:val="nil"/>
              <w:left w:val="nil"/>
              <w:bottom w:val="single" w:sz="4" w:space="0" w:color="auto"/>
              <w:right w:val="single" w:sz="4" w:space="0" w:color="auto"/>
            </w:tcBorders>
            <w:shd w:val="clear" w:color="000000" w:fill="E7E6E6"/>
            <w:noWrap/>
            <w:vAlign w:val="center"/>
            <w:hideMark/>
          </w:tcPr>
          <w:p w14:paraId="30639D50"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10</w:t>
            </w:r>
          </w:p>
        </w:tc>
        <w:tc>
          <w:tcPr>
            <w:tcW w:w="1086" w:type="dxa"/>
            <w:tcBorders>
              <w:top w:val="nil"/>
              <w:left w:val="nil"/>
              <w:bottom w:val="single" w:sz="4" w:space="0" w:color="auto"/>
              <w:right w:val="single" w:sz="4" w:space="0" w:color="auto"/>
            </w:tcBorders>
            <w:shd w:val="clear" w:color="auto" w:fill="auto"/>
            <w:noWrap/>
            <w:vAlign w:val="center"/>
            <w:hideMark/>
          </w:tcPr>
          <w:p w14:paraId="7896C4C6"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470" w:type="dxa"/>
            <w:tcBorders>
              <w:top w:val="nil"/>
              <w:left w:val="nil"/>
              <w:bottom w:val="single" w:sz="4" w:space="0" w:color="auto"/>
              <w:right w:val="single" w:sz="4" w:space="0" w:color="auto"/>
            </w:tcBorders>
            <w:shd w:val="clear" w:color="000000" w:fill="E7E6E6"/>
            <w:noWrap/>
            <w:vAlign w:val="center"/>
            <w:hideMark/>
          </w:tcPr>
          <w:p w14:paraId="4B07E168"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15</w:t>
            </w:r>
          </w:p>
        </w:tc>
        <w:tc>
          <w:tcPr>
            <w:tcW w:w="1086" w:type="dxa"/>
            <w:tcBorders>
              <w:top w:val="nil"/>
              <w:left w:val="nil"/>
              <w:bottom w:val="single" w:sz="4" w:space="0" w:color="auto"/>
              <w:right w:val="single" w:sz="4" w:space="0" w:color="auto"/>
            </w:tcBorders>
            <w:shd w:val="clear" w:color="auto" w:fill="auto"/>
            <w:noWrap/>
            <w:vAlign w:val="center"/>
            <w:hideMark/>
          </w:tcPr>
          <w:p w14:paraId="085F27D4"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605" w:type="dxa"/>
            <w:tcBorders>
              <w:top w:val="nil"/>
              <w:left w:val="nil"/>
              <w:bottom w:val="single" w:sz="4" w:space="0" w:color="auto"/>
              <w:right w:val="single" w:sz="4" w:space="0" w:color="auto"/>
            </w:tcBorders>
            <w:shd w:val="clear" w:color="000000" w:fill="E7E6E6"/>
            <w:noWrap/>
            <w:vAlign w:val="center"/>
            <w:hideMark/>
          </w:tcPr>
          <w:p w14:paraId="4587A9B6"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25</w:t>
            </w:r>
          </w:p>
        </w:tc>
      </w:tr>
      <w:tr w:rsidR="008A6569" w:rsidRPr="00EB3552" w14:paraId="2A2AC787" w14:textId="77777777" w:rsidTr="008A6569">
        <w:trPr>
          <w:trHeight w:val="288"/>
        </w:trPr>
        <w:tc>
          <w:tcPr>
            <w:tcW w:w="2064" w:type="dxa"/>
            <w:tcBorders>
              <w:top w:val="nil"/>
              <w:left w:val="single" w:sz="4" w:space="0" w:color="auto"/>
              <w:bottom w:val="single" w:sz="4" w:space="0" w:color="auto"/>
              <w:right w:val="nil"/>
            </w:tcBorders>
            <w:shd w:val="clear" w:color="auto" w:fill="auto"/>
            <w:vAlign w:val="center"/>
            <w:hideMark/>
          </w:tcPr>
          <w:p w14:paraId="42DE45BB"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Fast production</w:t>
            </w:r>
          </w:p>
        </w:tc>
        <w:tc>
          <w:tcPr>
            <w:tcW w:w="519" w:type="dxa"/>
            <w:tcBorders>
              <w:top w:val="nil"/>
              <w:left w:val="single" w:sz="4" w:space="0" w:color="auto"/>
              <w:bottom w:val="single" w:sz="4" w:space="0" w:color="auto"/>
              <w:right w:val="nil"/>
            </w:tcBorders>
            <w:shd w:val="clear" w:color="auto" w:fill="auto"/>
            <w:noWrap/>
            <w:vAlign w:val="center"/>
            <w:hideMark/>
          </w:tcPr>
          <w:p w14:paraId="6425DDE4"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2.5</w:t>
            </w: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1BBE59A9"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549" w:type="dxa"/>
            <w:tcBorders>
              <w:top w:val="nil"/>
              <w:left w:val="nil"/>
              <w:bottom w:val="single" w:sz="4" w:space="0" w:color="auto"/>
              <w:right w:val="single" w:sz="4" w:space="0" w:color="auto"/>
            </w:tcBorders>
            <w:shd w:val="clear" w:color="000000" w:fill="E7E6E6"/>
            <w:noWrap/>
            <w:vAlign w:val="center"/>
            <w:hideMark/>
          </w:tcPr>
          <w:p w14:paraId="70825619"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13</w:t>
            </w:r>
          </w:p>
        </w:tc>
        <w:tc>
          <w:tcPr>
            <w:tcW w:w="1086" w:type="dxa"/>
            <w:tcBorders>
              <w:top w:val="nil"/>
              <w:left w:val="nil"/>
              <w:bottom w:val="single" w:sz="4" w:space="0" w:color="auto"/>
              <w:right w:val="single" w:sz="4" w:space="0" w:color="auto"/>
            </w:tcBorders>
            <w:shd w:val="clear" w:color="auto" w:fill="auto"/>
            <w:noWrap/>
            <w:vAlign w:val="center"/>
            <w:hideMark/>
          </w:tcPr>
          <w:p w14:paraId="532DF5A4"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470" w:type="dxa"/>
            <w:tcBorders>
              <w:top w:val="nil"/>
              <w:left w:val="nil"/>
              <w:bottom w:val="single" w:sz="4" w:space="0" w:color="auto"/>
              <w:right w:val="single" w:sz="4" w:space="0" w:color="auto"/>
            </w:tcBorders>
            <w:shd w:val="clear" w:color="000000" w:fill="E7E6E6"/>
            <w:noWrap/>
            <w:vAlign w:val="center"/>
            <w:hideMark/>
          </w:tcPr>
          <w:p w14:paraId="25357876"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1086" w:type="dxa"/>
            <w:tcBorders>
              <w:top w:val="nil"/>
              <w:left w:val="nil"/>
              <w:bottom w:val="single" w:sz="4" w:space="0" w:color="auto"/>
              <w:right w:val="single" w:sz="4" w:space="0" w:color="auto"/>
            </w:tcBorders>
            <w:shd w:val="clear" w:color="auto" w:fill="auto"/>
            <w:noWrap/>
            <w:vAlign w:val="center"/>
            <w:hideMark/>
          </w:tcPr>
          <w:p w14:paraId="0F5AFF37"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w:t>
            </w:r>
          </w:p>
        </w:tc>
        <w:tc>
          <w:tcPr>
            <w:tcW w:w="470" w:type="dxa"/>
            <w:tcBorders>
              <w:top w:val="nil"/>
              <w:left w:val="nil"/>
              <w:bottom w:val="single" w:sz="4" w:space="0" w:color="auto"/>
              <w:right w:val="single" w:sz="4" w:space="0" w:color="auto"/>
            </w:tcBorders>
            <w:shd w:val="clear" w:color="000000" w:fill="E7E6E6"/>
            <w:noWrap/>
            <w:vAlign w:val="center"/>
            <w:hideMark/>
          </w:tcPr>
          <w:p w14:paraId="30FDAB3C"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1086" w:type="dxa"/>
            <w:tcBorders>
              <w:top w:val="nil"/>
              <w:left w:val="nil"/>
              <w:bottom w:val="single" w:sz="4" w:space="0" w:color="auto"/>
              <w:right w:val="single" w:sz="4" w:space="0" w:color="auto"/>
            </w:tcBorders>
            <w:shd w:val="clear" w:color="auto" w:fill="auto"/>
            <w:noWrap/>
            <w:vAlign w:val="center"/>
            <w:hideMark/>
          </w:tcPr>
          <w:p w14:paraId="0E9EF6DD"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605" w:type="dxa"/>
            <w:tcBorders>
              <w:top w:val="nil"/>
              <w:left w:val="nil"/>
              <w:bottom w:val="single" w:sz="4" w:space="0" w:color="auto"/>
              <w:right w:val="single" w:sz="4" w:space="0" w:color="auto"/>
            </w:tcBorders>
            <w:shd w:val="clear" w:color="000000" w:fill="E7E6E6"/>
            <w:noWrap/>
            <w:vAlign w:val="center"/>
            <w:hideMark/>
          </w:tcPr>
          <w:p w14:paraId="03713C81"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7.5</w:t>
            </w:r>
          </w:p>
        </w:tc>
      </w:tr>
      <w:tr w:rsidR="008A6569" w:rsidRPr="00EB3552" w14:paraId="33008050" w14:textId="77777777" w:rsidTr="008A6569">
        <w:trPr>
          <w:trHeight w:val="288"/>
        </w:trPr>
        <w:tc>
          <w:tcPr>
            <w:tcW w:w="2064" w:type="dxa"/>
            <w:tcBorders>
              <w:top w:val="nil"/>
              <w:left w:val="single" w:sz="4" w:space="0" w:color="auto"/>
              <w:bottom w:val="single" w:sz="4" w:space="0" w:color="auto"/>
              <w:right w:val="nil"/>
            </w:tcBorders>
            <w:shd w:val="clear" w:color="auto" w:fill="auto"/>
            <w:vAlign w:val="center"/>
            <w:hideMark/>
          </w:tcPr>
          <w:p w14:paraId="46355564"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 xml:space="preserve">High material volume </w:t>
            </w:r>
          </w:p>
        </w:tc>
        <w:tc>
          <w:tcPr>
            <w:tcW w:w="519" w:type="dxa"/>
            <w:tcBorders>
              <w:top w:val="nil"/>
              <w:left w:val="single" w:sz="4" w:space="0" w:color="auto"/>
              <w:bottom w:val="single" w:sz="4" w:space="0" w:color="auto"/>
              <w:right w:val="nil"/>
            </w:tcBorders>
            <w:shd w:val="clear" w:color="auto" w:fill="auto"/>
            <w:noWrap/>
            <w:vAlign w:val="center"/>
            <w:hideMark/>
          </w:tcPr>
          <w:p w14:paraId="0719C4E2"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3.5</w:t>
            </w: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02A2C6A1"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5</w:t>
            </w:r>
          </w:p>
        </w:tc>
        <w:tc>
          <w:tcPr>
            <w:tcW w:w="549" w:type="dxa"/>
            <w:tcBorders>
              <w:top w:val="nil"/>
              <w:left w:val="nil"/>
              <w:bottom w:val="single" w:sz="4" w:space="0" w:color="auto"/>
              <w:right w:val="single" w:sz="4" w:space="0" w:color="auto"/>
            </w:tcBorders>
            <w:shd w:val="clear" w:color="000000" w:fill="E7E6E6"/>
            <w:noWrap/>
            <w:vAlign w:val="center"/>
            <w:hideMark/>
          </w:tcPr>
          <w:p w14:paraId="39AACEA1"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18</w:t>
            </w:r>
          </w:p>
        </w:tc>
        <w:tc>
          <w:tcPr>
            <w:tcW w:w="1086" w:type="dxa"/>
            <w:tcBorders>
              <w:top w:val="nil"/>
              <w:left w:val="nil"/>
              <w:bottom w:val="single" w:sz="4" w:space="0" w:color="auto"/>
              <w:right w:val="single" w:sz="4" w:space="0" w:color="auto"/>
            </w:tcBorders>
            <w:shd w:val="clear" w:color="auto" w:fill="auto"/>
            <w:noWrap/>
            <w:vAlign w:val="center"/>
            <w:hideMark/>
          </w:tcPr>
          <w:p w14:paraId="68C5BC8C"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3</w:t>
            </w:r>
          </w:p>
        </w:tc>
        <w:tc>
          <w:tcPr>
            <w:tcW w:w="470" w:type="dxa"/>
            <w:tcBorders>
              <w:top w:val="nil"/>
              <w:left w:val="nil"/>
              <w:bottom w:val="single" w:sz="4" w:space="0" w:color="auto"/>
              <w:right w:val="single" w:sz="4" w:space="0" w:color="auto"/>
            </w:tcBorders>
            <w:shd w:val="clear" w:color="000000" w:fill="E7E6E6"/>
            <w:noWrap/>
            <w:vAlign w:val="center"/>
            <w:hideMark/>
          </w:tcPr>
          <w:p w14:paraId="04DF3156"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11</w:t>
            </w:r>
          </w:p>
        </w:tc>
        <w:tc>
          <w:tcPr>
            <w:tcW w:w="1086" w:type="dxa"/>
            <w:tcBorders>
              <w:top w:val="nil"/>
              <w:left w:val="nil"/>
              <w:bottom w:val="single" w:sz="4" w:space="0" w:color="auto"/>
              <w:right w:val="single" w:sz="4" w:space="0" w:color="auto"/>
            </w:tcBorders>
            <w:shd w:val="clear" w:color="auto" w:fill="auto"/>
            <w:noWrap/>
            <w:vAlign w:val="center"/>
            <w:hideMark/>
          </w:tcPr>
          <w:p w14:paraId="017467FE"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2</w:t>
            </w:r>
          </w:p>
        </w:tc>
        <w:tc>
          <w:tcPr>
            <w:tcW w:w="470" w:type="dxa"/>
            <w:tcBorders>
              <w:top w:val="nil"/>
              <w:left w:val="nil"/>
              <w:bottom w:val="single" w:sz="4" w:space="0" w:color="auto"/>
              <w:right w:val="single" w:sz="4" w:space="0" w:color="auto"/>
            </w:tcBorders>
            <w:shd w:val="clear" w:color="000000" w:fill="E7E6E6"/>
            <w:noWrap/>
            <w:vAlign w:val="center"/>
            <w:hideMark/>
          </w:tcPr>
          <w:p w14:paraId="69C63424"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7</w:t>
            </w:r>
          </w:p>
        </w:tc>
        <w:tc>
          <w:tcPr>
            <w:tcW w:w="1086" w:type="dxa"/>
            <w:tcBorders>
              <w:top w:val="nil"/>
              <w:left w:val="nil"/>
              <w:bottom w:val="single" w:sz="4" w:space="0" w:color="auto"/>
              <w:right w:val="single" w:sz="4" w:space="0" w:color="auto"/>
            </w:tcBorders>
            <w:shd w:val="clear" w:color="auto" w:fill="auto"/>
            <w:noWrap/>
            <w:vAlign w:val="center"/>
            <w:hideMark/>
          </w:tcPr>
          <w:p w14:paraId="73CB441C" w14:textId="77777777" w:rsidR="008A6569" w:rsidRPr="008A6569" w:rsidRDefault="008A6569" w:rsidP="008A6569">
            <w:pPr>
              <w:spacing w:after="0" w:line="240" w:lineRule="auto"/>
              <w:jc w:val="center"/>
              <w:rPr>
                <w:rFonts w:ascii="Arial" w:eastAsia="Times New Roman" w:hAnsi="Arial" w:cs="Arial"/>
                <w:sz w:val="24"/>
                <w:szCs w:val="24"/>
                <w:lang w:eastAsia="en-GB"/>
              </w:rPr>
            </w:pPr>
            <w:r w:rsidRPr="008A6569">
              <w:rPr>
                <w:rFonts w:ascii="Arial" w:eastAsia="Times New Roman" w:hAnsi="Arial" w:cs="Arial"/>
                <w:sz w:val="24"/>
                <w:szCs w:val="24"/>
                <w:lang w:eastAsia="en-GB"/>
              </w:rPr>
              <w:t>0</w:t>
            </w:r>
          </w:p>
        </w:tc>
        <w:tc>
          <w:tcPr>
            <w:tcW w:w="605" w:type="dxa"/>
            <w:tcBorders>
              <w:top w:val="nil"/>
              <w:left w:val="nil"/>
              <w:bottom w:val="single" w:sz="4" w:space="0" w:color="auto"/>
              <w:right w:val="single" w:sz="4" w:space="0" w:color="auto"/>
            </w:tcBorders>
            <w:shd w:val="clear" w:color="000000" w:fill="E7E6E6"/>
            <w:noWrap/>
            <w:vAlign w:val="center"/>
            <w:hideMark/>
          </w:tcPr>
          <w:p w14:paraId="5800D537"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0</w:t>
            </w:r>
          </w:p>
        </w:tc>
      </w:tr>
      <w:tr w:rsidR="008A6569" w:rsidRPr="00EB3552" w14:paraId="54878381" w14:textId="77777777" w:rsidTr="008A6569">
        <w:trPr>
          <w:trHeight w:val="288"/>
        </w:trPr>
        <w:tc>
          <w:tcPr>
            <w:tcW w:w="2064" w:type="dxa"/>
            <w:tcBorders>
              <w:top w:val="nil"/>
              <w:left w:val="nil"/>
              <w:bottom w:val="nil"/>
              <w:right w:val="nil"/>
            </w:tcBorders>
            <w:shd w:val="clear" w:color="auto" w:fill="auto"/>
            <w:noWrap/>
            <w:vAlign w:val="bottom"/>
            <w:hideMark/>
          </w:tcPr>
          <w:p w14:paraId="35475507"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p>
        </w:tc>
        <w:tc>
          <w:tcPr>
            <w:tcW w:w="519" w:type="dxa"/>
            <w:tcBorders>
              <w:top w:val="nil"/>
              <w:left w:val="nil"/>
              <w:bottom w:val="nil"/>
              <w:right w:val="nil"/>
            </w:tcBorders>
            <w:shd w:val="clear" w:color="auto" w:fill="auto"/>
            <w:noWrap/>
            <w:vAlign w:val="bottom"/>
            <w:hideMark/>
          </w:tcPr>
          <w:p w14:paraId="0C95D0D4" w14:textId="77777777" w:rsidR="008A6569" w:rsidRPr="008A6569" w:rsidRDefault="008A6569" w:rsidP="008A6569">
            <w:pPr>
              <w:spacing w:after="0" w:line="240" w:lineRule="auto"/>
              <w:jc w:val="center"/>
              <w:rPr>
                <w:rFonts w:ascii="Times New Roman" w:eastAsia="Times New Roman" w:hAnsi="Times New Roman" w:cs="Times New Roman"/>
                <w:sz w:val="24"/>
                <w:szCs w:val="24"/>
                <w:lang w:eastAsia="en-GB"/>
              </w:rPr>
            </w:pPr>
          </w:p>
        </w:tc>
        <w:tc>
          <w:tcPr>
            <w:tcW w:w="1086" w:type="dxa"/>
            <w:tcBorders>
              <w:top w:val="nil"/>
              <w:left w:val="single" w:sz="4" w:space="0" w:color="auto"/>
              <w:bottom w:val="single" w:sz="4" w:space="0" w:color="auto"/>
              <w:right w:val="single" w:sz="4" w:space="0" w:color="auto"/>
            </w:tcBorders>
            <w:shd w:val="clear" w:color="auto" w:fill="auto"/>
            <w:noWrap/>
            <w:vAlign w:val="center"/>
            <w:hideMark/>
          </w:tcPr>
          <w:p w14:paraId="6A78FBFA"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32</w:t>
            </w:r>
          </w:p>
        </w:tc>
        <w:tc>
          <w:tcPr>
            <w:tcW w:w="549" w:type="dxa"/>
            <w:tcBorders>
              <w:top w:val="nil"/>
              <w:left w:val="nil"/>
              <w:bottom w:val="single" w:sz="4" w:space="0" w:color="auto"/>
              <w:right w:val="single" w:sz="4" w:space="0" w:color="auto"/>
            </w:tcBorders>
            <w:shd w:val="clear" w:color="000000" w:fill="E7E6E6"/>
            <w:noWrap/>
            <w:vAlign w:val="center"/>
            <w:hideMark/>
          </w:tcPr>
          <w:p w14:paraId="3E67910B"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120</w:t>
            </w:r>
          </w:p>
        </w:tc>
        <w:tc>
          <w:tcPr>
            <w:tcW w:w="1086" w:type="dxa"/>
            <w:tcBorders>
              <w:top w:val="nil"/>
              <w:left w:val="nil"/>
              <w:bottom w:val="single" w:sz="4" w:space="0" w:color="auto"/>
              <w:right w:val="single" w:sz="4" w:space="0" w:color="auto"/>
            </w:tcBorders>
            <w:shd w:val="clear" w:color="auto" w:fill="auto"/>
            <w:noWrap/>
            <w:vAlign w:val="center"/>
            <w:hideMark/>
          </w:tcPr>
          <w:p w14:paraId="26342A11"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25</w:t>
            </w:r>
          </w:p>
        </w:tc>
        <w:tc>
          <w:tcPr>
            <w:tcW w:w="470" w:type="dxa"/>
            <w:tcBorders>
              <w:top w:val="nil"/>
              <w:left w:val="nil"/>
              <w:bottom w:val="single" w:sz="4" w:space="0" w:color="auto"/>
              <w:right w:val="single" w:sz="4" w:space="0" w:color="auto"/>
            </w:tcBorders>
            <w:shd w:val="clear" w:color="000000" w:fill="E7E6E6"/>
            <w:noWrap/>
            <w:vAlign w:val="center"/>
            <w:hideMark/>
          </w:tcPr>
          <w:p w14:paraId="3A3E8433"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89</w:t>
            </w:r>
          </w:p>
        </w:tc>
        <w:tc>
          <w:tcPr>
            <w:tcW w:w="1086" w:type="dxa"/>
            <w:tcBorders>
              <w:top w:val="nil"/>
              <w:left w:val="nil"/>
              <w:bottom w:val="single" w:sz="4" w:space="0" w:color="auto"/>
              <w:right w:val="single" w:sz="4" w:space="0" w:color="auto"/>
            </w:tcBorders>
            <w:shd w:val="clear" w:color="auto" w:fill="auto"/>
            <w:noWrap/>
            <w:vAlign w:val="center"/>
            <w:hideMark/>
          </w:tcPr>
          <w:p w14:paraId="0B6270F2"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29</w:t>
            </w:r>
          </w:p>
        </w:tc>
        <w:tc>
          <w:tcPr>
            <w:tcW w:w="470" w:type="dxa"/>
            <w:tcBorders>
              <w:top w:val="nil"/>
              <w:left w:val="nil"/>
              <w:bottom w:val="single" w:sz="4" w:space="0" w:color="auto"/>
              <w:right w:val="single" w:sz="4" w:space="0" w:color="auto"/>
            </w:tcBorders>
            <w:shd w:val="clear" w:color="000000" w:fill="E7E6E6"/>
            <w:noWrap/>
            <w:vAlign w:val="center"/>
            <w:hideMark/>
          </w:tcPr>
          <w:p w14:paraId="5A93B447"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96</w:t>
            </w:r>
          </w:p>
        </w:tc>
        <w:tc>
          <w:tcPr>
            <w:tcW w:w="1086" w:type="dxa"/>
            <w:tcBorders>
              <w:top w:val="nil"/>
              <w:left w:val="nil"/>
              <w:bottom w:val="single" w:sz="4" w:space="0" w:color="auto"/>
              <w:right w:val="single" w:sz="4" w:space="0" w:color="auto"/>
            </w:tcBorders>
            <w:shd w:val="clear" w:color="auto" w:fill="auto"/>
            <w:noWrap/>
            <w:vAlign w:val="center"/>
            <w:hideMark/>
          </w:tcPr>
          <w:p w14:paraId="6F77E2C1"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30</w:t>
            </w:r>
          </w:p>
        </w:tc>
        <w:tc>
          <w:tcPr>
            <w:tcW w:w="605" w:type="dxa"/>
            <w:tcBorders>
              <w:top w:val="nil"/>
              <w:left w:val="nil"/>
              <w:bottom w:val="single" w:sz="4" w:space="0" w:color="auto"/>
              <w:right w:val="single" w:sz="4" w:space="0" w:color="auto"/>
            </w:tcBorders>
            <w:shd w:val="clear" w:color="000000" w:fill="E7E6E6"/>
            <w:noWrap/>
            <w:vAlign w:val="center"/>
            <w:hideMark/>
          </w:tcPr>
          <w:p w14:paraId="6542F395" w14:textId="77777777" w:rsidR="008A6569" w:rsidRPr="008A6569" w:rsidRDefault="008A6569" w:rsidP="008A6569">
            <w:pPr>
              <w:spacing w:after="0" w:line="240" w:lineRule="auto"/>
              <w:jc w:val="center"/>
              <w:rPr>
                <w:rFonts w:ascii="Calibri" w:eastAsia="Times New Roman" w:hAnsi="Calibri" w:cs="Calibri"/>
                <w:color w:val="000000"/>
                <w:sz w:val="24"/>
                <w:szCs w:val="24"/>
                <w:lang w:eastAsia="en-GB"/>
              </w:rPr>
            </w:pPr>
            <w:r w:rsidRPr="008A6569">
              <w:rPr>
                <w:rFonts w:ascii="Calibri" w:eastAsia="Times New Roman" w:hAnsi="Calibri" w:cs="Calibri"/>
                <w:color w:val="000000"/>
                <w:sz w:val="24"/>
                <w:szCs w:val="24"/>
                <w:lang w:eastAsia="en-GB"/>
              </w:rPr>
              <w:t>109</w:t>
            </w:r>
          </w:p>
        </w:tc>
      </w:tr>
    </w:tbl>
    <w:p w14:paraId="693381AE" w14:textId="77777777" w:rsidR="00C8259D" w:rsidRDefault="00C8259D" w:rsidP="00F820FC">
      <w:pPr>
        <w:rPr>
          <w:rFonts w:cstheme="minorHAnsi"/>
          <w:sz w:val="24"/>
          <w:szCs w:val="24"/>
        </w:rPr>
      </w:pPr>
    </w:p>
    <w:p w14:paraId="21FDF4C9" w14:textId="4915ED0A" w:rsidR="00176743" w:rsidRPr="00EB3552" w:rsidRDefault="00051925" w:rsidP="00F820FC">
      <w:pPr>
        <w:rPr>
          <w:rFonts w:cstheme="minorHAnsi"/>
          <w:sz w:val="24"/>
          <w:szCs w:val="24"/>
        </w:rPr>
      </w:pPr>
      <w:r w:rsidRPr="00EB3552">
        <w:rPr>
          <w:rFonts w:cstheme="minorHAnsi"/>
          <w:sz w:val="24"/>
          <w:szCs w:val="24"/>
        </w:rPr>
        <w:t>There are some discrepancies with the data,</w:t>
      </w:r>
      <w:r w:rsidR="000C03A8" w:rsidRPr="00EB3552">
        <w:rPr>
          <w:rFonts w:cstheme="minorHAnsi"/>
          <w:sz w:val="24"/>
          <w:szCs w:val="24"/>
        </w:rPr>
        <w:t xml:space="preserve"> this may be </w:t>
      </w:r>
      <w:r w:rsidRPr="00EB3552">
        <w:rPr>
          <w:rFonts w:cstheme="minorHAnsi"/>
          <w:sz w:val="24"/>
          <w:szCs w:val="24"/>
        </w:rPr>
        <w:t>due to</w:t>
      </w:r>
      <w:r w:rsidR="000C03A8" w:rsidRPr="00EB3552">
        <w:rPr>
          <w:rFonts w:cstheme="minorHAnsi"/>
          <w:sz w:val="24"/>
          <w:szCs w:val="24"/>
        </w:rPr>
        <w:t xml:space="preserve"> </w:t>
      </w:r>
      <w:r w:rsidRPr="00EB3552">
        <w:rPr>
          <w:rFonts w:cstheme="minorHAnsi"/>
          <w:sz w:val="24"/>
          <w:szCs w:val="24"/>
        </w:rPr>
        <w:t>public perception</w:t>
      </w:r>
      <w:r w:rsidR="000C03A8" w:rsidRPr="00EB3552">
        <w:rPr>
          <w:rFonts w:cstheme="minorHAnsi"/>
          <w:sz w:val="24"/>
          <w:szCs w:val="24"/>
        </w:rPr>
        <w:t xml:space="preserve"> as the Precious Plastics Upgraded Design uses the same </w:t>
      </w:r>
      <w:r w:rsidR="00F820FC" w:rsidRPr="00EB3552">
        <w:rPr>
          <w:rFonts w:cstheme="minorHAnsi"/>
          <w:sz w:val="24"/>
          <w:szCs w:val="24"/>
        </w:rPr>
        <w:t xml:space="preserve">hopper, </w:t>
      </w:r>
      <w:r w:rsidR="000C03A8" w:rsidRPr="00EB3552">
        <w:rPr>
          <w:rFonts w:cstheme="minorHAnsi"/>
          <w:sz w:val="24"/>
          <w:szCs w:val="24"/>
        </w:rPr>
        <w:t>heating system, barrel and ram as their Main machine.</w:t>
      </w:r>
      <w:r w:rsidR="00F820FC" w:rsidRPr="00EB3552">
        <w:rPr>
          <w:rFonts w:cstheme="minorHAnsi"/>
          <w:sz w:val="24"/>
          <w:szCs w:val="24"/>
        </w:rPr>
        <w:t xml:space="preserve"> </w:t>
      </w:r>
    </w:p>
    <w:p w14:paraId="530CAFC8" w14:textId="461CC9F3" w:rsidR="00F820FC" w:rsidRPr="00EB3552" w:rsidRDefault="00F820FC" w:rsidP="00F820FC">
      <w:pPr>
        <w:rPr>
          <w:rFonts w:cstheme="minorHAnsi"/>
          <w:sz w:val="24"/>
          <w:szCs w:val="24"/>
        </w:rPr>
      </w:pPr>
      <w:r w:rsidRPr="00EB3552">
        <w:rPr>
          <w:rFonts w:cstheme="minorHAnsi"/>
          <w:sz w:val="24"/>
          <w:szCs w:val="24"/>
        </w:rPr>
        <w:t xml:space="preserve">The only real difference between the </w:t>
      </w:r>
      <w:r w:rsidR="00176743" w:rsidRPr="00EB3552">
        <w:rPr>
          <w:rFonts w:cstheme="minorHAnsi"/>
          <w:sz w:val="24"/>
          <w:szCs w:val="24"/>
        </w:rPr>
        <w:t>precious plastics machines is the</w:t>
      </w:r>
      <w:r w:rsidRPr="00EB3552">
        <w:rPr>
          <w:rFonts w:cstheme="minorHAnsi"/>
          <w:sz w:val="24"/>
          <w:szCs w:val="24"/>
        </w:rPr>
        <w:t xml:space="preserve"> </w:t>
      </w:r>
      <w:r w:rsidR="00176743" w:rsidRPr="00EB3552">
        <w:rPr>
          <w:rFonts w:cstheme="minorHAnsi"/>
          <w:sz w:val="24"/>
          <w:szCs w:val="24"/>
        </w:rPr>
        <w:t xml:space="preserve">presents of a stand, the upgraded design is fixed to the wall of the container but the original is a stand-alone unit. </w:t>
      </w:r>
      <w:r w:rsidRPr="00EB3552">
        <w:rPr>
          <w:rFonts w:cstheme="minorHAnsi"/>
          <w:sz w:val="24"/>
          <w:szCs w:val="24"/>
        </w:rPr>
        <w:t xml:space="preserve"> Other areas where public perception may be a factor</w:t>
      </w:r>
      <w:r w:rsidR="00176743" w:rsidRPr="00EB3552">
        <w:rPr>
          <w:rFonts w:cstheme="minorHAnsi"/>
          <w:sz w:val="24"/>
          <w:szCs w:val="24"/>
        </w:rPr>
        <w:t xml:space="preserve"> for these machines</w:t>
      </w:r>
      <w:r w:rsidRPr="00EB3552">
        <w:rPr>
          <w:rFonts w:cstheme="minorHAnsi"/>
          <w:sz w:val="24"/>
          <w:szCs w:val="24"/>
        </w:rPr>
        <w:t xml:space="preserve"> are</w:t>
      </w:r>
      <w:r w:rsidR="000C03A8" w:rsidRPr="00EB3552">
        <w:rPr>
          <w:rFonts w:cstheme="minorHAnsi"/>
          <w:sz w:val="24"/>
          <w:szCs w:val="24"/>
        </w:rPr>
        <w:t xml:space="preserve"> </w:t>
      </w:r>
      <w:r w:rsidRPr="00EB3552">
        <w:rPr>
          <w:rFonts w:cstheme="minorHAnsi"/>
          <w:sz w:val="24"/>
          <w:szCs w:val="24"/>
        </w:rPr>
        <w:t>High material volume, Faster production, Ease of use, Safe to use, Stability and Ability to fill mould</w:t>
      </w:r>
      <w:r w:rsidR="00176743" w:rsidRPr="00EB3552">
        <w:rPr>
          <w:rFonts w:cstheme="minorHAnsi"/>
          <w:sz w:val="24"/>
          <w:szCs w:val="24"/>
        </w:rPr>
        <w:t>. In some cases, the data seems contradictive. It shows that the public perceive that the main design which is on a stand is safer to use but the upgraded, wall mounted, design is the more stable yet all other features are identical.</w:t>
      </w:r>
    </w:p>
    <w:p w14:paraId="597C3722" w14:textId="45F911B3" w:rsidR="00606FB5" w:rsidRPr="00EB3552" w:rsidRDefault="00606FB5" w:rsidP="00F820FC">
      <w:pPr>
        <w:rPr>
          <w:rFonts w:cstheme="minorHAnsi"/>
          <w:sz w:val="24"/>
          <w:szCs w:val="24"/>
        </w:rPr>
      </w:pPr>
      <w:r w:rsidRPr="00EB3552">
        <w:rPr>
          <w:rFonts w:cstheme="minorHAnsi"/>
          <w:sz w:val="24"/>
          <w:szCs w:val="24"/>
        </w:rPr>
        <w:lastRenderedPageBreak/>
        <w:t xml:space="preserve">The table below </w:t>
      </w:r>
      <w:r w:rsidR="00965B77" w:rsidRPr="00EB3552">
        <w:rPr>
          <w:rFonts w:cstheme="minorHAnsi"/>
          <w:sz w:val="24"/>
          <w:szCs w:val="24"/>
        </w:rPr>
        <w:t>is a re-calculation of the values given above, but the values which are perceived to be different of the although the parts remained the same (e.g. Easily filled hopper), have been altered so that they are equal. The results show that the redesign can now be deemed as a more desirable machine than the Typical Bench top Machine.</w:t>
      </w:r>
    </w:p>
    <w:tbl>
      <w:tblPr>
        <w:tblW w:w="9640" w:type="dxa"/>
        <w:tblLayout w:type="fixed"/>
        <w:tblLook w:val="04A0" w:firstRow="1" w:lastRow="0" w:firstColumn="1" w:lastColumn="0" w:noHBand="0" w:noVBand="1"/>
      </w:tblPr>
      <w:tblGrid>
        <w:gridCol w:w="1928"/>
        <w:gridCol w:w="1928"/>
        <w:gridCol w:w="1928"/>
        <w:gridCol w:w="1928"/>
        <w:gridCol w:w="1928"/>
      </w:tblGrid>
      <w:tr w:rsidR="00606FB5" w:rsidRPr="00EB3552" w14:paraId="3E619E3A" w14:textId="77777777" w:rsidTr="00606FB5">
        <w:trPr>
          <w:trHeight w:val="510"/>
        </w:trPr>
        <w:tc>
          <w:tcPr>
            <w:tcW w:w="1928" w:type="dxa"/>
            <w:tcBorders>
              <w:bottom w:val="single" w:sz="4" w:space="0" w:color="auto"/>
              <w:right w:val="single" w:sz="4" w:space="0" w:color="auto"/>
            </w:tcBorders>
            <w:shd w:val="clear" w:color="auto" w:fill="FFFFFF" w:themeFill="background1"/>
          </w:tcPr>
          <w:p w14:paraId="7B23D7D8" w14:textId="77777777" w:rsidR="00606FB5" w:rsidRPr="00EB3552" w:rsidRDefault="00606FB5" w:rsidP="00606FB5">
            <w:pPr>
              <w:spacing w:after="0" w:line="240" w:lineRule="auto"/>
              <w:jc w:val="center"/>
              <w:rPr>
                <w:rFonts w:eastAsia="Times New Roman" w:cstheme="minorHAnsi"/>
                <w:sz w:val="24"/>
                <w:szCs w:val="24"/>
                <w:lang w:eastAsia="en-GB"/>
              </w:rPr>
            </w:pPr>
          </w:p>
        </w:tc>
        <w:tc>
          <w:tcPr>
            <w:tcW w:w="1928" w:type="dxa"/>
            <w:tcBorders>
              <w:top w:val="single" w:sz="4" w:space="0" w:color="auto"/>
              <w:left w:val="single" w:sz="4" w:space="0" w:color="auto"/>
              <w:bottom w:val="single" w:sz="4" w:space="0" w:color="auto"/>
              <w:right w:val="single" w:sz="4" w:space="0" w:color="auto"/>
            </w:tcBorders>
            <w:shd w:val="clear" w:color="auto" w:fill="E7E6E6" w:themeFill="background2"/>
            <w:noWrap/>
            <w:vAlign w:val="center"/>
            <w:hideMark/>
          </w:tcPr>
          <w:p w14:paraId="291C7ADF"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Typical Industrial machine</w:t>
            </w:r>
          </w:p>
        </w:tc>
        <w:tc>
          <w:tcPr>
            <w:tcW w:w="1928" w:type="dxa"/>
            <w:tcBorders>
              <w:top w:val="single" w:sz="4" w:space="0" w:color="auto"/>
              <w:left w:val="single" w:sz="4" w:space="0" w:color="auto"/>
              <w:bottom w:val="single" w:sz="4" w:space="0" w:color="auto"/>
              <w:right w:val="single" w:sz="4" w:space="0" w:color="auto"/>
            </w:tcBorders>
            <w:shd w:val="clear" w:color="auto" w:fill="E7E6E6" w:themeFill="background2"/>
            <w:noWrap/>
            <w:vAlign w:val="center"/>
            <w:hideMark/>
          </w:tcPr>
          <w:p w14:paraId="44A28B29"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Precious Plastic main design</w:t>
            </w:r>
          </w:p>
        </w:tc>
        <w:tc>
          <w:tcPr>
            <w:tcW w:w="1928" w:type="dxa"/>
            <w:tcBorders>
              <w:top w:val="single" w:sz="4" w:space="0" w:color="auto"/>
              <w:left w:val="single" w:sz="4" w:space="0" w:color="auto"/>
              <w:bottom w:val="single" w:sz="4" w:space="0" w:color="auto"/>
              <w:right w:val="single" w:sz="4" w:space="0" w:color="auto"/>
            </w:tcBorders>
            <w:shd w:val="clear" w:color="auto" w:fill="E7E6E6" w:themeFill="background2"/>
            <w:noWrap/>
            <w:vAlign w:val="center"/>
            <w:hideMark/>
          </w:tcPr>
          <w:p w14:paraId="2AC18F0B"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Precious Plastic Up-graded Design</w:t>
            </w:r>
          </w:p>
        </w:tc>
        <w:tc>
          <w:tcPr>
            <w:tcW w:w="1928" w:type="dxa"/>
            <w:tcBorders>
              <w:top w:val="single" w:sz="4" w:space="0" w:color="auto"/>
              <w:left w:val="single" w:sz="4" w:space="0" w:color="auto"/>
              <w:bottom w:val="single" w:sz="4" w:space="0" w:color="auto"/>
              <w:right w:val="single" w:sz="4" w:space="0" w:color="auto"/>
            </w:tcBorders>
            <w:shd w:val="clear" w:color="auto" w:fill="E7E6E6" w:themeFill="background2"/>
            <w:noWrap/>
            <w:vAlign w:val="center"/>
            <w:hideMark/>
          </w:tcPr>
          <w:p w14:paraId="5E996918"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Typical Bench top Machine</w:t>
            </w:r>
          </w:p>
        </w:tc>
      </w:tr>
      <w:tr w:rsidR="00606FB5" w:rsidRPr="00EB3552" w14:paraId="0A00D2F6" w14:textId="77777777" w:rsidTr="00606FB5">
        <w:trPr>
          <w:trHeight w:val="340"/>
        </w:trPr>
        <w:tc>
          <w:tcPr>
            <w:tcW w:w="1928" w:type="dxa"/>
            <w:tcBorders>
              <w:top w:val="single" w:sz="4" w:space="0" w:color="auto"/>
              <w:left w:val="single" w:sz="4" w:space="0" w:color="auto"/>
              <w:bottom w:val="single" w:sz="4" w:space="0" w:color="auto"/>
              <w:right w:val="single" w:sz="4" w:space="0" w:color="auto"/>
            </w:tcBorders>
            <w:vAlign w:val="center"/>
          </w:tcPr>
          <w:p w14:paraId="41FFEF1C"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Educational visibility</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1284EF6C"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0</w:t>
            </w:r>
          </w:p>
        </w:tc>
        <w:tc>
          <w:tcPr>
            <w:tcW w:w="1928" w:type="dxa"/>
            <w:tcBorders>
              <w:top w:val="nil"/>
              <w:left w:val="nil"/>
              <w:bottom w:val="single" w:sz="4" w:space="0" w:color="auto"/>
              <w:right w:val="single" w:sz="4" w:space="0" w:color="auto"/>
            </w:tcBorders>
            <w:shd w:val="clear" w:color="auto" w:fill="auto"/>
            <w:noWrap/>
            <w:vAlign w:val="center"/>
            <w:hideMark/>
          </w:tcPr>
          <w:p w14:paraId="10E1CB71"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w:t>
            </w:r>
          </w:p>
        </w:tc>
        <w:tc>
          <w:tcPr>
            <w:tcW w:w="1928" w:type="dxa"/>
            <w:tcBorders>
              <w:top w:val="nil"/>
              <w:left w:val="nil"/>
              <w:bottom w:val="single" w:sz="4" w:space="0" w:color="auto"/>
              <w:right w:val="single" w:sz="4" w:space="0" w:color="auto"/>
            </w:tcBorders>
            <w:shd w:val="clear" w:color="auto" w:fill="auto"/>
            <w:noWrap/>
            <w:vAlign w:val="center"/>
            <w:hideMark/>
          </w:tcPr>
          <w:p w14:paraId="41467349"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46C18B11"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4</w:t>
            </w:r>
          </w:p>
        </w:tc>
      </w:tr>
      <w:tr w:rsidR="00606FB5" w:rsidRPr="00EB3552" w14:paraId="1ACE2A75" w14:textId="77777777" w:rsidTr="00965B77">
        <w:trPr>
          <w:trHeight w:val="340"/>
        </w:trPr>
        <w:tc>
          <w:tcPr>
            <w:tcW w:w="1928" w:type="dxa"/>
            <w:tcBorders>
              <w:top w:val="nil"/>
              <w:left w:val="single" w:sz="4" w:space="0" w:color="auto"/>
              <w:bottom w:val="single" w:sz="4" w:space="0" w:color="auto"/>
              <w:right w:val="single" w:sz="4" w:space="0" w:color="auto"/>
            </w:tcBorders>
          </w:tcPr>
          <w:p w14:paraId="5CA9DB4B"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Able to fill mould tool</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7B4EA15D"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129153D1"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6C49231C" w14:textId="5846DB6E"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w:t>
            </w:r>
          </w:p>
        </w:tc>
        <w:tc>
          <w:tcPr>
            <w:tcW w:w="1928" w:type="dxa"/>
            <w:tcBorders>
              <w:top w:val="nil"/>
              <w:left w:val="nil"/>
              <w:bottom w:val="single" w:sz="4" w:space="0" w:color="auto"/>
              <w:right w:val="single" w:sz="4" w:space="0" w:color="auto"/>
            </w:tcBorders>
            <w:shd w:val="clear" w:color="auto" w:fill="auto"/>
            <w:noWrap/>
            <w:vAlign w:val="center"/>
            <w:hideMark/>
          </w:tcPr>
          <w:p w14:paraId="4CD4CD20"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4</w:t>
            </w:r>
          </w:p>
        </w:tc>
      </w:tr>
      <w:tr w:rsidR="00606FB5" w:rsidRPr="00EB3552" w14:paraId="5ACC1AC8" w14:textId="77777777" w:rsidTr="00606FB5">
        <w:trPr>
          <w:trHeight w:val="340"/>
        </w:trPr>
        <w:tc>
          <w:tcPr>
            <w:tcW w:w="1928" w:type="dxa"/>
            <w:tcBorders>
              <w:top w:val="nil"/>
              <w:left w:val="single" w:sz="4" w:space="0" w:color="auto"/>
              <w:bottom w:val="single" w:sz="4" w:space="0" w:color="auto"/>
              <w:right w:val="single" w:sz="4" w:space="0" w:color="auto"/>
            </w:tcBorders>
          </w:tcPr>
          <w:p w14:paraId="723F7835"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Stability</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07F381D1"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23C7EC72" w14:textId="346EE5E0"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2</w:t>
            </w:r>
          </w:p>
        </w:tc>
        <w:tc>
          <w:tcPr>
            <w:tcW w:w="1928" w:type="dxa"/>
            <w:tcBorders>
              <w:top w:val="nil"/>
              <w:left w:val="nil"/>
              <w:bottom w:val="single" w:sz="4" w:space="0" w:color="auto"/>
              <w:right w:val="single" w:sz="4" w:space="0" w:color="auto"/>
            </w:tcBorders>
            <w:shd w:val="clear" w:color="auto" w:fill="auto"/>
            <w:noWrap/>
            <w:vAlign w:val="center"/>
            <w:hideMark/>
          </w:tcPr>
          <w:p w14:paraId="47C689C3"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4</w:t>
            </w:r>
          </w:p>
        </w:tc>
        <w:tc>
          <w:tcPr>
            <w:tcW w:w="1928" w:type="dxa"/>
            <w:tcBorders>
              <w:top w:val="nil"/>
              <w:left w:val="nil"/>
              <w:bottom w:val="single" w:sz="4" w:space="0" w:color="auto"/>
              <w:right w:val="single" w:sz="4" w:space="0" w:color="auto"/>
            </w:tcBorders>
            <w:shd w:val="clear" w:color="auto" w:fill="auto"/>
            <w:noWrap/>
            <w:vAlign w:val="center"/>
            <w:hideMark/>
          </w:tcPr>
          <w:p w14:paraId="269FC818"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w:t>
            </w:r>
          </w:p>
        </w:tc>
      </w:tr>
      <w:tr w:rsidR="00606FB5" w:rsidRPr="00EB3552" w14:paraId="10DF10C0" w14:textId="77777777" w:rsidTr="00965B77">
        <w:trPr>
          <w:trHeight w:val="340"/>
        </w:trPr>
        <w:tc>
          <w:tcPr>
            <w:tcW w:w="1928" w:type="dxa"/>
            <w:tcBorders>
              <w:top w:val="nil"/>
              <w:left w:val="single" w:sz="4" w:space="0" w:color="auto"/>
              <w:bottom w:val="single" w:sz="4" w:space="0" w:color="auto"/>
              <w:right w:val="single" w:sz="4" w:space="0" w:color="auto"/>
            </w:tcBorders>
          </w:tcPr>
          <w:p w14:paraId="632C513B"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Easily filled hopper</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363537D3"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2</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32AB6901"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74E80C8C"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0536581D"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w:t>
            </w:r>
          </w:p>
        </w:tc>
      </w:tr>
      <w:tr w:rsidR="00606FB5" w:rsidRPr="00EB3552" w14:paraId="3DA59315" w14:textId="77777777" w:rsidTr="00606FB5">
        <w:trPr>
          <w:trHeight w:val="340"/>
        </w:trPr>
        <w:tc>
          <w:tcPr>
            <w:tcW w:w="1928" w:type="dxa"/>
            <w:tcBorders>
              <w:top w:val="nil"/>
              <w:left w:val="single" w:sz="4" w:space="0" w:color="auto"/>
              <w:bottom w:val="single" w:sz="4" w:space="0" w:color="auto"/>
              <w:right w:val="single" w:sz="4" w:space="0" w:color="auto"/>
            </w:tcBorders>
          </w:tcPr>
          <w:p w14:paraId="589262C6"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Safe to use</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02E43BA5"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08D0EA22"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1</w:t>
            </w:r>
          </w:p>
        </w:tc>
        <w:tc>
          <w:tcPr>
            <w:tcW w:w="1928" w:type="dxa"/>
            <w:tcBorders>
              <w:top w:val="nil"/>
              <w:left w:val="nil"/>
              <w:bottom w:val="single" w:sz="4" w:space="0" w:color="auto"/>
              <w:right w:val="single" w:sz="4" w:space="0" w:color="auto"/>
            </w:tcBorders>
            <w:shd w:val="clear" w:color="auto" w:fill="auto"/>
            <w:noWrap/>
            <w:vAlign w:val="center"/>
            <w:hideMark/>
          </w:tcPr>
          <w:p w14:paraId="51B2CEE1"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0</w:t>
            </w:r>
          </w:p>
        </w:tc>
        <w:tc>
          <w:tcPr>
            <w:tcW w:w="1928" w:type="dxa"/>
            <w:tcBorders>
              <w:top w:val="nil"/>
              <w:left w:val="nil"/>
              <w:bottom w:val="single" w:sz="4" w:space="0" w:color="auto"/>
              <w:right w:val="single" w:sz="4" w:space="0" w:color="auto"/>
            </w:tcBorders>
            <w:shd w:val="clear" w:color="auto" w:fill="auto"/>
            <w:noWrap/>
            <w:vAlign w:val="center"/>
            <w:hideMark/>
          </w:tcPr>
          <w:p w14:paraId="53B764DF"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w:t>
            </w:r>
          </w:p>
        </w:tc>
      </w:tr>
      <w:tr w:rsidR="00606FB5" w:rsidRPr="00EB3552" w14:paraId="593449A4" w14:textId="77777777" w:rsidTr="00965B77">
        <w:trPr>
          <w:trHeight w:val="340"/>
        </w:trPr>
        <w:tc>
          <w:tcPr>
            <w:tcW w:w="1928" w:type="dxa"/>
            <w:tcBorders>
              <w:top w:val="nil"/>
              <w:left w:val="single" w:sz="4" w:space="0" w:color="auto"/>
              <w:bottom w:val="single" w:sz="4" w:space="0" w:color="auto"/>
              <w:right w:val="single" w:sz="4" w:space="0" w:color="auto"/>
            </w:tcBorders>
          </w:tcPr>
          <w:p w14:paraId="14085ED4"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Ability to melt plastic</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202AA876"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1F8D683F"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2</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0EE50744"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2</w:t>
            </w:r>
          </w:p>
        </w:tc>
        <w:tc>
          <w:tcPr>
            <w:tcW w:w="1928" w:type="dxa"/>
            <w:tcBorders>
              <w:top w:val="nil"/>
              <w:left w:val="nil"/>
              <w:bottom w:val="single" w:sz="4" w:space="0" w:color="auto"/>
              <w:right w:val="single" w:sz="4" w:space="0" w:color="auto"/>
            </w:tcBorders>
            <w:shd w:val="clear" w:color="auto" w:fill="auto"/>
            <w:noWrap/>
            <w:vAlign w:val="center"/>
            <w:hideMark/>
          </w:tcPr>
          <w:p w14:paraId="03546F08"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w:t>
            </w:r>
          </w:p>
        </w:tc>
      </w:tr>
      <w:tr w:rsidR="00606FB5" w:rsidRPr="00EB3552" w14:paraId="7FEF6A9C" w14:textId="77777777" w:rsidTr="00606FB5">
        <w:trPr>
          <w:trHeight w:val="340"/>
        </w:trPr>
        <w:tc>
          <w:tcPr>
            <w:tcW w:w="1928" w:type="dxa"/>
            <w:tcBorders>
              <w:top w:val="nil"/>
              <w:left w:val="single" w:sz="4" w:space="0" w:color="auto"/>
              <w:bottom w:val="single" w:sz="4" w:space="0" w:color="auto"/>
              <w:right w:val="single" w:sz="4" w:space="0" w:color="auto"/>
            </w:tcBorders>
          </w:tcPr>
          <w:p w14:paraId="45F9FA36"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Low cost</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2200CE19"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0</w:t>
            </w:r>
          </w:p>
        </w:tc>
        <w:tc>
          <w:tcPr>
            <w:tcW w:w="1928" w:type="dxa"/>
            <w:tcBorders>
              <w:top w:val="nil"/>
              <w:left w:val="nil"/>
              <w:bottom w:val="single" w:sz="4" w:space="0" w:color="auto"/>
              <w:right w:val="single" w:sz="4" w:space="0" w:color="auto"/>
            </w:tcBorders>
            <w:shd w:val="clear" w:color="auto" w:fill="auto"/>
            <w:noWrap/>
            <w:vAlign w:val="center"/>
            <w:hideMark/>
          </w:tcPr>
          <w:p w14:paraId="13EF5ED1"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4</w:t>
            </w:r>
          </w:p>
        </w:tc>
        <w:tc>
          <w:tcPr>
            <w:tcW w:w="1928" w:type="dxa"/>
            <w:tcBorders>
              <w:top w:val="nil"/>
              <w:left w:val="nil"/>
              <w:bottom w:val="single" w:sz="4" w:space="0" w:color="auto"/>
              <w:right w:val="single" w:sz="4" w:space="0" w:color="auto"/>
            </w:tcBorders>
            <w:shd w:val="clear" w:color="auto" w:fill="auto"/>
            <w:noWrap/>
            <w:vAlign w:val="center"/>
            <w:hideMark/>
          </w:tcPr>
          <w:p w14:paraId="61152136"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c>
          <w:tcPr>
            <w:tcW w:w="1928" w:type="dxa"/>
            <w:tcBorders>
              <w:top w:val="nil"/>
              <w:left w:val="nil"/>
              <w:bottom w:val="single" w:sz="4" w:space="0" w:color="auto"/>
              <w:right w:val="single" w:sz="4" w:space="0" w:color="auto"/>
            </w:tcBorders>
            <w:shd w:val="clear" w:color="auto" w:fill="auto"/>
            <w:noWrap/>
            <w:vAlign w:val="center"/>
            <w:hideMark/>
          </w:tcPr>
          <w:p w14:paraId="02A7F1AF"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2</w:t>
            </w:r>
          </w:p>
        </w:tc>
      </w:tr>
      <w:tr w:rsidR="00606FB5" w:rsidRPr="00EB3552" w14:paraId="70F4E137" w14:textId="77777777" w:rsidTr="00965B77">
        <w:trPr>
          <w:trHeight w:val="340"/>
        </w:trPr>
        <w:tc>
          <w:tcPr>
            <w:tcW w:w="1928" w:type="dxa"/>
            <w:tcBorders>
              <w:top w:val="nil"/>
              <w:left w:val="single" w:sz="4" w:space="0" w:color="auto"/>
              <w:bottom w:val="single" w:sz="4" w:space="0" w:color="auto"/>
              <w:right w:val="single" w:sz="4" w:space="0" w:color="auto"/>
            </w:tcBorders>
          </w:tcPr>
          <w:p w14:paraId="1ED9F10A"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Ease of use</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2A00DBAF"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0</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7DF89440"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2</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445C469F" w14:textId="0BAD960D"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2</w:t>
            </w:r>
          </w:p>
        </w:tc>
        <w:tc>
          <w:tcPr>
            <w:tcW w:w="1928" w:type="dxa"/>
            <w:tcBorders>
              <w:top w:val="nil"/>
              <w:left w:val="nil"/>
              <w:bottom w:val="single" w:sz="4" w:space="0" w:color="auto"/>
              <w:right w:val="single" w:sz="4" w:space="0" w:color="auto"/>
            </w:tcBorders>
            <w:shd w:val="clear" w:color="auto" w:fill="auto"/>
            <w:noWrap/>
            <w:vAlign w:val="center"/>
            <w:hideMark/>
          </w:tcPr>
          <w:p w14:paraId="230E26D8"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r>
      <w:tr w:rsidR="00606FB5" w:rsidRPr="00EB3552" w14:paraId="7F02BAD5" w14:textId="77777777" w:rsidTr="00965B77">
        <w:trPr>
          <w:trHeight w:val="340"/>
        </w:trPr>
        <w:tc>
          <w:tcPr>
            <w:tcW w:w="1928" w:type="dxa"/>
            <w:tcBorders>
              <w:top w:val="nil"/>
              <w:left w:val="single" w:sz="4" w:space="0" w:color="auto"/>
              <w:bottom w:val="single" w:sz="4" w:space="0" w:color="auto"/>
              <w:right w:val="single" w:sz="4" w:space="0" w:color="auto"/>
            </w:tcBorders>
          </w:tcPr>
          <w:p w14:paraId="7D70F662"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Fast production</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71A91418"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7E74DEB7"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0</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64911860" w14:textId="5ABA1730"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0</w:t>
            </w:r>
          </w:p>
        </w:tc>
        <w:tc>
          <w:tcPr>
            <w:tcW w:w="1928" w:type="dxa"/>
            <w:tcBorders>
              <w:top w:val="nil"/>
              <w:left w:val="nil"/>
              <w:bottom w:val="single" w:sz="4" w:space="0" w:color="auto"/>
              <w:right w:val="single" w:sz="4" w:space="0" w:color="auto"/>
            </w:tcBorders>
            <w:shd w:val="clear" w:color="auto" w:fill="auto"/>
            <w:noWrap/>
            <w:vAlign w:val="center"/>
            <w:hideMark/>
          </w:tcPr>
          <w:p w14:paraId="2D610B7E"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w:t>
            </w:r>
          </w:p>
        </w:tc>
      </w:tr>
      <w:tr w:rsidR="00606FB5" w:rsidRPr="00EB3552" w14:paraId="5226E969" w14:textId="77777777" w:rsidTr="00965B77">
        <w:trPr>
          <w:trHeight w:val="340"/>
        </w:trPr>
        <w:tc>
          <w:tcPr>
            <w:tcW w:w="1928" w:type="dxa"/>
            <w:tcBorders>
              <w:top w:val="nil"/>
              <w:left w:val="single" w:sz="4" w:space="0" w:color="auto"/>
              <w:bottom w:val="single" w:sz="4" w:space="0" w:color="auto"/>
              <w:right w:val="single" w:sz="4" w:space="0" w:color="auto"/>
            </w:tcBorders>
          </w:tcPr>
          <w:p w14:paraId="26C68A52"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High material volume</w:t>
            </w:r>
          </w:p>
        </w:tc>
        <w:tc>
          <w:tcPr>
            <w:tcW w:w="1928" w:type="dxa"/>
            <w:tcBorders>
              <w:top w:val="nil"/>
              <w:left w:val="single" w:sz="4" w:space="0" w:color="auto"/>
              <w:bottom w:val="single" w:sz="4" w:space="0" w:color="auto"/>
              <w:right w:val="single" w:sz="4" w:space="0" w:color="auto"/>
            </w:tcBorders>
            <w:shd w:val="clear" w:color="auto" w:fill="auto"/>
            <w:noWrap/>
            <w:vAlign w:val="center"/>
            <w:hideMark/>
          </w:tcPr>
          <w:p w14:paraId="29B538E4"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5</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28545926"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w:t>
            </w:r>
          </w:p>
        </w:tc>
        <w:tc>
          <w:tcPr>
            <w:tcW w:w="1928" w:type="dxa"/>
            <w:tcBorders>
              <w:top w:val="nil"/>
              <w:left w:val="nil"/>
              <w:bottom w:val="single" w:sz="4" w:space="0" w:color="auto"/>
              <w:right w:val="single" w:sz="4" w:space="0" w:color="auto"/>
            </w:tcBorders>
            <w:shd w:val="clear" w:color="auto" w:fill="5B9BD5" w:themeFill="accent1"/>
            <w:noWrap/>
            <w:vAlign w:val="center"/>
            <w:hideMark/>
          </w:tcPr>
          <w:p w14:paraId="46ECC3DF" w14:textId="343AD66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w:t>
            </w:r>
          </w:p>
        </w:tc>
        <w:tc>
          <w:tcPr>
            <w:tcW w:w="1928" w:type="dxa"/>
            <w:tcBorders>
              <w:top w:val="nil"/>
              <w:left w:val="nil"/>
              <w:bottom w:val="single" w:sz="4" w:space="0" w:color="auto"/>
              <w:right w:val="single" w:sz="4" w:space="0" w:color="auto"/>
            </w:tcBorders>
            <w:shd w:val="clear" w:color="auto" w:fill="auto"/>
            <w:noWrap/>
            <w:vAlign w:val="center"/>
            <w:hideMark/>
          </w:tcPr>
          <w:p w14:paraId="04231D47"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0</w:t>
            </w:r>
          </w:p>
        </w:tc>
      </w:tr>
      <w:tr w:rsidR="00606FB5" w:rsidRPr="00EB3552" w14:paraId="6F9671B2" w14:textId="77777777" w:rsidTr="00606FB5">
        <w:trPr>
          <w:trHeight w:val="340"/>
        </w:trPr>
        <w:tc>
          <w:tcPr>
            <w:tcW w:w="1928" w:type="dxa"/>
            <w:tcBorders>
              <w:top w:val="single" w:sz="4" w:space="0" w:color="auto"/>
              <w:right w:val="single" w:sz="4" w:space="0" w:color="auto"/>
            </w:tcBorders>
            <w:shd w:val="clear" w:color="auto" w:fill="FFFFFF" w:themeFill="background1"/>
          </w:tcPr>
          <w:p w14:paraId="39D538F6" w14:textId="77777777" w:rsidR="00606FB5" w:rsidRPr="00EB3552" w:rsidRDefault="00606FB5" w:rsidP="00606FB5">
            <w:pPr>
              <w:spacing w:after="0" w:line="240" w:lineRule="auto"/>
              <w:jc w:val="center"/>
              <w:rPr>
                <w:rFonts w:eastAsia="Times New Roman" w:cstheme="minorHAnsi"/>
                <w:sz w:val="24"/>
                <w:szCs w:val="24"/>
                <w:lang w:eastAsia="en-GB"/>
              </w:rPr>
            </w:pPr>
          </w:p>
        </w:tc>
        <w:tc>
          <w:tcPr>
            <w:tcW w:w="1928" w:type="dxa"/>
            <w:tcBorders>
              <w:top w:val="single" w:sz="4" w:space="0" w:color="auto"/>
              <w:left w:val="single" w:sz="4" w:space="0" w:color="auto"/>
              <w:bottom w:val="single" w:sz="4" w:space="0" w:color="auto"/>
              <w:right w:val="single" w:sz="4" w:space="0" w:color="auto"/>
            </w:tcBorders>
            <w:shd w:val="clear" w:color="auto" w:fill="E7E6E6" w:themeFill="background2"/>
            <w:noWrap/>
            <w:vAlign w:val="center"/>
          </w:tcPr>
          <w:p w14:paraId="43F70AB6" w14:textId="77777777"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32</w:t>
            </w:r>
          </w:p>
        </w:tc>
        <w:tc>
          <w:tcPr>
            <w:tcW w:w="1928" w:type="dxa"/>
            <w:tcBorders>
              <w:top w:val="single" w:sz="4" w:space="0" w:color="auto"/>
              <w:left w:val="nil"/>
              <w:bottom w:val="single" w:sz="4" w:space="0" w:color="auto"/>
              <w:right w:val="single" w:sz="4" w:space="0" w:color="auto"/>
            </w:tcBorders>
            <w:shd w:val="clear" w:color="auto" w:fill="E7E6E6" w:themeFill="background2"/>
            <w:noWrap/>
            <w:vAlign w:val="center"/>
          </w:tcPr>
          <w:p w14:paraId="7762BDAF" w14:textId="7384BB92"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23</w:t>
            </w:r>
          </w:p>
        </w:tc>
        <w:tc>
          <w:tcPr>
            <w:tcW w:w="1928" w:type="dxa"/>
            <w:tcBorders>
              <w:top w:val="single" w:sz="4" w:space="0" w:color="auto"/>
              <w:left w:val="nil"/>
              <w:bottom w:val="single" w:sz="4" w:space="0" w:color="auto"/>
              <w:right w:val="single" w:sz="4" w:space="0" w:color="auto"/>
            </w:tcBorders>
            <w:shd w:val="clear" w:color="auto" w:fill="E7E6E6" w:themeFill="background2"/>
            <w:noWrap/>
            <w:vAlign w:val="center"/>
          </w:tcPr>
          <w:p w14:paraId="2213CD0D" w14:textId="1BA750EE"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29</w:t>
            </w:r>
          </w:p>
        </w:tc>
        <w:tc>
          <w:tcPr>
            <w:tcW w:w="1928" w:type="dxa"/>
            <w:tcBorders>
              <w:top w:val="single" w:sz="4" w:space="0" w:color="auto"/>
              <w:left w:val="nil"/>
              <w:bottom w:val="single" w:sz="4" w:space="0" w:color="auto"/>
              <w:right w:val="single" w:sz="4" w:space="0" w:color="auto"/>
            </w:tcBorders>
            <w:shd w:val="clear" w:color="auto" w:fill="E7E6E6" w:themeFill="background2"/>
            <w:noWrap/>
            <w:vAlign w:val="center"/>
          </w:tcPr>
          <w:p w14:paraId="6CAE238B" w14:textId="6B8A177D" w:rsidR="00606FB5" w:rsidRPr="00EB3552" w:rsidRDefault="00606FB5" w:rsidP="00606FB5">
            <w:pPr>
              <w:spacing w:after="0" w:line="240" w:lineRule="auto"/>
              <w:jc w:val="center"/>
              <w:rPr>
                <w:rFonts w:eastAsia="Times New Roman" w:cstheme="minorHAnsi"/>
                <w:sz w:val="24"/>
                <w:szCs w:val="24"/>
                <w:lang w:eastAsia="en-GB"/>
              </w:rPr>
            </w:pPr>
            <w:r w:rsidRPr="00EB3552">
              <w:rPr>
                <w:rFonts w:eastAsia="Times New Roman" w:cstheme="minorHAnsi"/>
                <w:sz w:val="24"/>
                <w:szCs w:val="24"/>
                <w:lang w:eastAsia="en-GB"/>
              </w:rPr>
              <w:t>28</w:t>
            </w:r>
          </w:p>
        </w:tc>
      </w:tr>
    </w:tbl>
    <w:p w14:paraId="648B0B61" w14:textId="0CB9E82D" w:rsidR="00F820FC" w:rsidRPr="00EB3552" w:rsidRDefault="00F820FC" w:rsidP="00F820FC">
      <w:pPr>
        <w:rPr>
          <w:rFonts w:cstheme="minorHAnsi"/>
          <w:sz w:val="24"/>
          <w:szCs w:val="24"/>
        </w:rPr>
      </w:pPr>
    </w:p>
    <w:p w14:paraId="4537FE86" w14:textId="0AA85228" w:rsidR="0070209D" w:rsidRDefault="0070209D" w:rsidP="00AF3942">
      <w:pPr>
        <w:pStyle w:val="Heading1"/>
        <w:numPr>
          <w:ilvl w:val="1"/>
          <w:numId w:val="1"/>
        </w:numPr>
      </w:pPr>
      <w:r>
        <w:t xml:space="preserve">Design Specification </w:t>
      </w:r>
    </w:p>
    <w:p w14:paraId="47CCA743" w14:textId="2ECEA63E" w:rsidR="0070209D" w:rsidRDefault="0070209D" w:rsidP="0070209D">
      <w:r>
        <w:t>The final design should achieve the following goals.</w:t>
      </w:r>
    </w:p>
    <w:p w14:paraId="48CC5883" w14:textId="58AC87C4" w:rsidR="00107D92" w:rsidRDefault="00107D92" w:rsidP="0070209D">
      <w:r>
        <w:t>Must:</w:t>
      </w:r>
    </w:p>
    <w:p w14:paraId="4F9C5B48" w14:textId="4CB3DDE0" w:rsidR="001961FF" w:rsidRDefault="0070209D" w:rsidP="001961FF">
      <w:pPr>
        <w:pStyle w:val="ListParagraph"/>
        <w:numPr>
          <w:ilvl w:val="0"/>
          <w:numId w:val="4"/>
        </w:numPr>
      </w:pPr>
      <w:r>
        <w:t xml:space="preserve">Must come into a budget of </w:t>
      </w:r>
      <w:r w:rsidR="001961FF">
        <w:t>£</w:t>
      </w:r>
      <w:r>
        <w:t>2000</w:t>
      </w:r>
    </w:p>
    <w:p w14:paraId="33854C01" w14:textId="464D5721" w:rsidR="001961FF" w:rsidRDefault="001961FF" w:rsidP="001961FF">
      <w:pPr>
        <w:pStyle w:val="ListParagraph"/>
        <w:numPr>
          <w:ilvl w:val="0"/>
          <w:numId w:val="4"/>
        </w:numPr>
      </w:pPr>
      <w:r>
        <w:t>Must facilitate learning for all ages</w:t>
      </w:r>
    </w:p>
    <w:p w14:paraId="39FEEBDA" w14:textId="6B730101" w:rsidR="001961FF" w:rsidRDefault="001961FF" w:rsidP="001961FF">
      <w:pPr>
        <w:pStyle w:val="ListParagraph"/>
        <w:numPr>
          <w:ilvl w:val="1"/>
          <w:numId w:val="4"/>
        </w:numPr>
      </w:pPr>
      <w:r>
        <w:t>Viewable components</w:t>
      </w:r>
    </w:p>
    <w:p w14:paraId="35FA685E" w14:textId="2FB3BDCA" w:rsidR="001961FF" w:rsidRDefault="001961FF" w:rsidP="001961FF">
      <w:pPr>
        <w:pStyle w:val="ListParagraph"/>
        <w:numPr>
          <w:ilvl w:val="1"/>
          <w:numId w:val="4"/>
        </w:numPr>
      </w:pPr>
      <w:r>
        <w:t>Perspex on hopper</w:t>
      </w:r>
    </w:p>
    <w:p w14:paraId="77C816F9" w14:textId="2FC453CD" w:rsidR="00107D92" w:rsidRDefault="00126A3F" w:rsidP="00126A3F">
      <w:pPr>
        <w:pStyle w:val="ListParagraph"/>
        <w:numPr>
          <w:ilvl w:val="0"/>
          <w:numId w:val="4"/>
        </w:numPr>
      </w:pPr>
      <w:r>
        <w:t>High level of safety</w:t>
      </w:r>
    </w:p>
    <w:p w14:paraId="19CFB771" w14:textId="2329DC39" w:rsidR="003268D8" w:rsidRDefault="003268D8" w:rsidP="003268D8">
      <w:pPr>
        <w:pStyle w:val="ListParagraph"/>
        <w:numPr>
          <w:ilvl w:val="1"/>
          <w:numId w:val="4"/>
        </w:numPr>
      </w:pPr>
      <w:r>
        <w:t>Guards</w:t>
      </w:r>
    </w:p>
    <w:p w14:paraId="4A3A18FF" w14:textId="63910E30" w:rsidR="003268D8" w:rsidRDefault="003268D8" w:rsidP="003268D8">
      <w:pPr>
        <w:pStyle w:val="ListParagraph"/>
        <w:numPr>
          <w:ilvl w:val="1"/>
          <w:numId w:val="4"/>
        </w:numPr>
      </w:pPr>
      <w:r>
        <w:t>ventilation</w:t>
      </w:r>
    </w:p>
    <w:p w14:paraId="18C40DAC" w14:textId="2A0D56FB" w:rsidR="008F14B5" w:rsidRDefault="008F14B5" w:rsidP="00126A3F">
      <w:pPr>
        <w:pStyle w:val="ListParagraph"/>
        <w:numPr>
          <w:ilvl w:val="0"/>
          <w:numId w:val="4"/>
        </w:numPr>
      </w:pPr>
      <w:r>
        <w:t>Modular design</w:t>
      </w:r>
    </w:p>
    <w:p w14:paraId="1D84AE4D" w14:textId="6002CD2B" w:rsidR="00126A3F" w:rsidRDefault="00107D92" w:rsidP="00107D92">
      <w:r>
        <w:t>Preferred:</w:t>
      </w:r>
      <w:r w:rsidR="00126A3F">
        <w:t xml:space="preserve"> </w:t>
      </w:r>
    </w:p>
    <w:p w14:paraId="3F2A40AD" w14:textId="50E70ACC" w:rsidR="0070209D" w:rsidRDefault="0070209D" w:rsidP="001961FF">
      <w:pPr>
        <w:pStyle w:val="ListParagraph"/>
        <w:numPr>
          <w:ilvl w:val="0"/>
          <w:numId w:val="4"/>
        </w:numPr>
      </w:pPr>
      <w:r>
        <w:t xml:space="preserve"> </w:t>
      </w:r>
      <w:r w:rsidR="00126A3F">
        <w:t>Resemble</w:t>
      </w:r>
      <w:r w:rsidR="00107D92">
        <w:t xml:space="preserve"> current</w:t>
      </w:r>
      <w:r w:rsidR="00126A3F">
        <w:t xml:space="preserve"> industry standard machines</w:t>
      </w:r>
    </w:p>
    <w:p w14:paraId="4A9613B8" w14:textId="15A75BC6" w:rsidR="000A72D1" w:rsidRDefault="000A72D1" w:rsidP="000A72D1">
      <w:pPr>
        <w:pStyle w:val="ListParagraph"/>
        <w:numPr>
          <w:ilvl w:val="1"/>
          <w:numId w:val="4"/>
        </w:numPr>
      </w:pPr>
      <w:r>
        <w:t>Include mixing drill bit</w:t>
      </w:r>
    </w:p>
    <w:p w14:paraId="3E3AACA3" w14:textId="7AE74836" w:rsidR="000A72D1" w:rsidRDefault="000A72D1" w:rsidP="000A72D1">
      <w:pPr>
        <w:pStyle w:val="ListParagraph"/>
        <w:numPr>
          <w:ilvl w:val="1"/>
          <w:numId w:val="4"/>
        </w:numPr>
      </w:pPr>
      <w:r>
        <w:t xml:space="preserve">Run autonomously using electronics and/or hydraulics </w:t>
      </w:r>
    </w:p>
    <w:p w14:paraId="56CA6D44" w14:textId="775673F3" w:rsidR="00107D92" w:rsidRDefault="00236C1B" w:rsidP="001961FF">
      <w:pPr>
        <w:pStyle w:val="ListParagraph"/>
        <w:numPr>
          <w:ilvl w:val="0"/>
          <w:numId w:val="4"/>
        </w:numPr>
      </w:pPr>
      <w:r>
        <w:t>Low energy/wattage if motors are used</w:t>
      </w:r>
    </w:p>
    <w:p w14:paraId="2B97B492" w14:textId="5F80F167" w:rsidR="002E344E" w:rsidRDefault="002E344E" w:rsidP="00EB3552">
      <w:pPr>
        <w:pStyle w:val="ListParagraph"/>
        <w:numPr>
          <w:ilvl w:val="0"/>
          <w:numId w:val="4"/>
        </w:numPr>
      </w:pPr>
      <w:r>
        <w:t xml:space="preserve">Low maintenance </w:t>
      </w:r>
    </w:p>
    <w:p w14:paraId="60471556" w14:textId="7802E35F" w:rsidR="0070209D" w:rsidRDefault="0070209D"/>
    <w:p w14:paraId="0515EB1B" w14:textId="378D04AB" w:rsidR="00AF3942" w:rsidRDefault="0070209D" w:rsidP="00AF3942">
      <w:pPr>
        <w:pStyle w:val="Heading1"/>
        <w:numPr>
          <w:ilvl w:val="1"/>
          <w:numId w:val="1"/>
        </w:numPr>
      </w:pPr>
      <w:r>
        <w:t>Appraisal of Design Solutions</w:t>
      </w:r>
      <w:r w:rsidR="00AF3942">
        <w:t xml:space="preserve"> </w:t>
      </w:r>
    </w:p>
    <w:p w14:paraId="14A325E8" w14:textId="51F1FF16" w:rsidR="008F14B5" w:rsidRDefault="008F14B5" w:rsidP="008F14B5">
      <w:r>
        <w:t>For this project I have chosen to stick to a modular design, the main advantages of this are:</w:t>
      </w:r>
    </w:p>
    <w:p w14:paraId="7B6BF585" w14:textId="77777777" w:rsidR="008F14B5" w:rsidRDefault="008F14B5" w:rsidP="008F14B5">
      <w:pPr>
        <w:pStyle w:val="ListParagraph"/>
        <w:numPr>
          <w:ilvl w:val="0"/>
          <w:numId w:val="5"/>
        </w:numPr>
      </w:pPr>
      <w:r>
        <w:t>Components can be upgraded or changed easily without needing to dismantle the rest of the machine.</w:t>
      </w:r>
    </w:p>
    <w:p w14:paraId="086DBC28" w14:textId="77777777" w:rsidR="008F14B5" w:rsidRDefault="008F14B5" w:rsidP="008F14B5">
      <w:pPr>
        <w:pStyle w:val="ListParagraph"/>
        <w:numPr>
          <w:ilvl w:val="0"/>
          <w:numId w:val="5"/>
        </w:numPr>
      </w:pPr>
      <w:r>
        <w:t>Components that breakdown don’t need to be a specific type therefore easy to sources broken parts.</w:t>
      </w:r>
    </w:p>
    <w:p w14:paraId="622B9164" w14:textId="0FB98C1A" w:rsidR="00896CAB" w:rsidRDefault="008F14B5" w:rsidP="008F14B5">
      <w:r>
        <w:t>The machine will be broken down into</w:t>
      </w:r>
      <w:r w:rsidR="00E80CB9">
        <w:t xml:space="preserve"> f</w:t>
      </w:r>
      <w:r w:rsidR="008D3E1A">
        <w:t>ive</w:t>
      </w:r>
      <w:r>
        <w:t xml:space="preserve"> Sections.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7178"/>
      </w:tblGrid>
      <w:tr w:rsidR="00E80CB9" w14:paraId="045F7782" w14:textId="77777777" w:rsidTr="00E80CB9">
        <w:tc>
          <w:tcPr>
            <w:tcW w:w="1838" w:type="dxa"/>
          </w:tcPr>
          <w:p w14:paraId="609673DD" w14:textId="2710551C" w:rsidR="00E80CB9" w:rsidRPr="00522C41" w:rsidRDefault="00E80CB9" w:rsidP="008F14B5">
            <w:pPr>
              <w:rPr>
                <w:b/>
              </w:rPr>
            </w:pPr>
            <w:r w:rsidRPr="00522C41">
              <w:rPr>
                <w:b/>
              </w:rPr>
              <w:t>Ram</w:t>
            </w:r>
          </w:p>
        </w:tc>
        <w:tc>
          <w:tcPr>
            <w:tcW w:w="7178" w:type="dxa"/>
          </w:tcPr>
          <w:p w14:paraId="6075192D" w14:textId="00DFF5B8" w:rsidR="00E80CB9" w:rsidRDefault="008D3E1A" w:rsidP="008F14B5">
            <w:r>
              <w:t>Used to</w:t>
            </w:r>
            <w:r w:rsidR="00E80CB9">
              <w:t xml:space="preserve"> apply the force necessary to inject the material into the mould.</w:t>
            </w:r>
          </w:p>
          <w:p w14:paraId="06E7C439" w14:textId="3C749B42" w:rsidR="00E80CB9" w:rsidRDefault="00E80CB9" w:rsidP="008F14B5"/>
        </w:tc>
      </w:tr>
      <w:tr w:rsidR="008D3E1A" w14:paraId="2EE3ABA7" w14:textId="77777777" w:rsidTr="00E80CB9">
        <w:tc>
          <w:tcPr>
            <w:tcW w:w="1838" w:type="dxa"/>
          </w:tcPr>
          <w:p w14:paraId="63D8390C" w14:textId="313FDFC2" w:rsidR="008D3E1A" w:rsidRPr="00522C41" w:rsidRDefault="008D3E1A" w:rsidP="008F14B5">
            <w:pPr>
              <w:rPr>
                <w:b/>
              </w:rPr>
            </w:pPr>
            <w:r w:rsidRPr="00522C41">
              <w:rPr>
                <w:b/>
              </w:rPr>
              <w:t>Hopper</w:t>
            </w:r>
          </w:p>
        </w:tc>
        <w:tc>
          <w:tcPr>
            <w:tcW w:w="7178" w:type="dxa"/>
          </w:tcPr>
          <w:p w14:paraId="0509F5FE" w14:textId="77777777" w:rsidR="008D3E1A" w:rsidRDefault="008D3E1A" w:rsidP="008F14B5">
            <w:r>
              <w:t>Container that holds material before it reaches the barrel</w:t>
            </w:r>
          </w:p>
          <w:p w14:paraId="79117C8A" w14:textId="218EF998" w:rsidR="008D3E1A" w:rsidRDefault="008D3E1A" w:rsidP="008F14B5"/>
        </w:tc>
      </w:tr>
      <w:tr w:rsidR="00E80CB9" w14:paraId="38266CEA" w14:textId="77777777" w:rsidTr="00E80CB9">
        <w:tc>
          <w:tcPr>
            <w:tcW w:w="1838" w:type="dxa"/>
          </w:tcPr>
          <w:p w14:paraId="5D785D90" w14:textId="4434D4A6" w:rsidR="00E80CB9" w:rsidRPr="00522C41" w:rsidRDefault="00E80CB9" w:rsidP="008F14B5">
            <w:pPr>
              <w:rPr>
                <w:b/>
              </w:rPr>
            </w:pPr>
            <w:r w:rsidRPr="00522C41">
              <w:rPr>
                <w:b/>
              </w:rPr>
              <w:t>Barrel</w:t>
            </w:r>
          </w:p>
        </w:tc>
        <w:tc>
          <w:tcPr>
            <w:tcW w:w="7178" w:type="dxa"/>
          </w:tcPr>
          <w:p w14:paraId="348329EF" w14:textId="7ED51D99" w:rsidR="00E80CB9" w:rsidRDefault="008D3E1A" w:rsidP="008F14B5">
            <w:r>
              <w:t>A</w:t>
            </w:r>
            <w:r w:rsidR="00E80CB9">
              <w:t>rea where the material is heated before being transferred into the mould.</w:t>
            </w:r>
          </w:p>
          <w:p w14:paraId="6DAA4503" w14:textId="0753CA43" w:rsidR="00E80CB9" w:rsidRDefault="00E80CB9" w:rsidP="008F14B5"/>
        </w:tc>
      </w:tr>
      <w:tr w:rsidR="00E80CB9" w14:paraId="7D5E13B0" w14:textId="77777777" w:rsidTr="00E80CB9">
        <w:tc>
          <w:tcPr>
            <w:tcW w:w="1838" w:type="dxa"/>
          </w:tcPr>
          <w:p w14:paraId="352D2B58" w14:textId="227A2E21" w:rsidR="00E80CB9" w:rsidRPr="00522C41" w:rsidRDefault="00E80CB9" w:rsidP="008F14B5">
            <w:pPr>
              <w:rPr>
                <w:b/>
              </w:rPr>
            </w:pPr>
            <w:r w:rsidRPr="00522C41">
              <w:rPr>
                <w:b/>
              </w:rPr>
              <w:t>Shaft</w:t>
            </w:r>
          </w:p>
        </w:tc>
        <w:tc>
          <w:tcPr>
            <w:tcW w:w="7178" w:type="dxa"/>
          </w:tcPr>
          <w:p w14:paraId="5856AC36" w14:textId="09F3A868" w:rsidR="00E80CB9" w:rsidRDefault="008D3E1A" w:rsidP="008F14B5">
            <w:r>
              <w:t>The p</w:t>
            </w:r>
            <w:r w:rsidR="00E80CB9">
              <w:t xml:space="preserve">art that pushes the material through the barrel </w:t>
            </w:r>
          </w:p>
          <w:p w14:paraId="20E49CBF" w14:textId="26EC7524" w:rsidR="00E80CB9" w:rsidRDefault="00E80CB9" w:rsidP="008F14B5"/>
        </w:tc>
      </w:tr>
      <w:tr w:rsidR="00E80CB9" w14:paraId="3925F649" w14:textId="77777777" w:rsidTr="00E80CB9">
        <w:tc>
          <w:tcPr>
            <w:tcW w:w="1838" w:type="dxa"/>
          </w:tcPr>
          <w:p w14:paraId="1D265202" w14:textId="38E82136" w:rsidR="00E80CB9" w:rsidRPr="00522C41" w:rsidRDefault="00E80CB9" w:rsidP="008F14B5">
            <w:pPr>
              <w:rPr>
                <w:b/>
              </w:rPr>
            </w:pPr>
            <w:r w:rsidRPr="00522C41">
              <w:rPr>
                <w:b/>
              </w:rPr>
              <w:t>Moulding area</w:t>
            </w:r>
          </w:p>
        </w:tc>
        <w:tc>
          <w:tcPr>
            <w:tcW w:w="7178" w:type="dxa"/>
          </w:tcPr>
          <w:p w14:paraId="6224CEFF" w14:textId="0BDA59BF" w:rsidR="00E80CB9" w:rsidRDefault="008D3E1A" w:rsidP="008F14B5">
            <w:r>
              <w:t>T</w:t>
            </w:r>
            <w:r w:rsidR="00E80CB9">
              <w:t>he area where the mouldings will be held in position</w:t>
            </w:r>
          </w:p>
        </w:tc>
      </w:tr>
    </w:tbl>
    <w:p w14:paraId="08829D41" w14:textId="77777777" w:rsidR="00896CAB" w:rsidRDefault="00896CAB" w:rsidP="008F14B5"/>
    <w:p w14:paraId="05F89BBC" w14:textId="144B261B" w:rsidR="00896CAB" w:rsidRDefault="00147C9C" w:rsidP="00AF3942">
      <w:pPr>
        <w:pStyle w:val="Heading3"/>
        <w:numPr>
          <w:ilvl w:val="2"/>
          <w:numId w:val="1"/>
        </w:numPr>
      </w:pPr>
      <w:r>
        <w:t xml:space="preserve">Injection </w:t>
      </w:r>
      <w:r w:rsidR="00896CAB">
        <w:t>Ram</w:t>
      </w:r>
    </w:p>
    <w:p w14:paraId="0CE108F1" w14:textId="319BF25D" w:rsidR="00AF3942" w:rsidRPr="003F3EF6" w:rsidRDefault="008D3E1A" w:rsidP="00147C9C">
      <w:pPr>
        <w:rPr>
          <w:b/>
        </w:rPr>
      </w:pPr>
      <w:r w:rsidRPr="003F3EF6">
        <w:rPr>
          <w:b/>
        </w:rPr>
        <w:t>M</w:t>
      </w:r>
      <w:r w:rsidR="00896CAB" w:rsidRPr="003F3EF6">
        <w:rPr>
          <w:b/>
        </w:rPr>
        <w:t>anual press</w:t>
      </w:r>
      <w:r w:rsidR="00AF3942" w:rsidRPr="003F3EF6">
        <w:rPr>
          <w:b/>
        </w:rPr>
        <w:t xml:space="preserve"> </w:t>
      </w:r>
    </w:p>
    <w:p w14:paraId="379D31DE" w14:textId="30C4AFCB" w:rsidR="00F31337" w:rsidRPr="00F31337" w:rsidRDefault="00123963" w:rsidP="00F31337">
      <w:r>
        <w:rPr>
          <w:noProof/>
        </w:rPr>
        <w:drawing>
          <wp:inline distT="0" distB="0" distL="0" distR="0" wp14:anchorId="0498CF73" wp14:editId="336579F5">
            <wp:extent cx="2697995" cy="247650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itutoyocrystalp.jpg"/>
                    <pic:cNvPicPr/>
                  </pic:nvPicPr>
                  <pic:blipFill>
                    <a:blip r:embed="rId18">
                      <a:extLst>
                        <a:ext uri="{28A0092B-C50C-407E-A947-70E740481C1C}">
                          <a14:useLocalDpi xmlns:a14="http://schemas.microsoft.com/office/drawing/2010/main" val="0"/>
                        </a:ext>
                      </a:extLst>
                    </a:blip>
                    <a:stretch>
                      <a:fillRect/>
                    </a:stretch>
                  </pic:blipFill>
                  <pic:spPr>
                    <a:xfrm>
                      <a:off x="0" y="0"/>
                      <a:ext cx="2708446" cy="2486093"/>
                    </a:xfrm>
                    <a:prstGeom prst="rect">
                      <a:avLst/>
                    </a:prstGeom>
                  </pic:spPr>
                </pic:pic>
              </a:graphicData>
            </a:graphic>
          </wp:inline>
        </w:drawing>
      </w:r>
    </w:p>
    <w:p w14:paraId="5F1A957D" w14:textId="65FA33FE" w:rsidR="00E80CB9" w:rsidRDefault="00537584" w:rsidP="00E80CB9">
      <w:r>
        <w:t xml:space="preserve">Very basic design that is taken from the precious plastic design, very easy to use and cheap to build but this design may not produce the pressure necessary to fill the tool with material causing poor parts. </w:t>
      </w:r>
    </w:p>
    <w:p w14:paraId="38DB9920" w14:textId="77777777" w:rsidR="00C8259D" w:rsidRDefault="00C8259D" w:rsidP="00147C9C">
      <w:pPr>
        <w:rPr>
          <w:b/>
        </w:rPr>
      </w:pPr>
    </w:p>
    <w:p w14:paraId="7A62D907" w14:textId="77777777" w:rsidR="00C8259D" w:rsidRDefault="00C8259D" w:rsidP="00147C9C">
      <w:pPr>
        <w:rPr>
          <w:b/>
        </w:rPr>
      </w:pPr>
    </w:p>
    <w:p w14:paraId="7E6A07B8" w14:textId="77777777" w:rsidR="00C8259D" w:rsidRDefault="00C8259D" w:rsidP="00147C9C">
      <w:pPr>
        <w:rPr>
          <w:b/>
        </w:rPr>
      </w:pPr>
    </w:p>
    <w:p w14:paraId="3E73366B" w14:textId="77777777" w:rsidR="00C8259D" w:rsidRDefault="00C8259D" w:rsidP="00147C9C">
      <w:pPr>
        <w:rPr>
          <w:b/>
        </w:rPr>
      </w:pPr>
    </w:p>
    <w:p w14:paraId="1CA2D907" w14:textId="77777777" w:rsidR="00C8259D" w:rsidRDefault="00C8259D" w:rsidP="00147C9C">
      <w:pPr>
        <w:rPr>
          <w:b/>
        </w:rPr>
      </w:pPr>
    </w:p>
    <w:p w14:paraId="1A0A6B0C" w14:textId="77777777" w:rsidR="00C8259D" w:rsidRDefault="00C8259D" w:rsidP="00147C9C">
      <w:pPr>
        <w:rPr>
          <w:b/>
        </w:rPr>
      </w:pPr>
    </w:p>
    <w:p w14:paraId="1412AB98" w14:textId="2E6CABE0" w:rsidR="00F31337" w:rsidRPr="003F3EF6" w:rsidRDefault="00F31337" w:rsidP="00147C9C">
      <w:pPr>
        <w:rPr>
          <w:b/>
        </w:rPr>
      </w:pPr>
      <w:r w:rsidRPr="003F3EF6">
        <w:rPr>
          <w:b/>
        </w:rPr>
        <w:t xml:space="preserve">Rack and pinion </w:t>
      </w:r>
    </w:p>
    <w:p w14:paraId="4D565092" w14:textId="7447BCD6" w:rsidR="00F31337" w:rsidRDefault="00F31337" w:rsidP="00F31337">
      <w:r>
        <w:rPr>
          <w:noProof/>
        </w:rPr>
        <w:drawing>
          <wp:inline distT="0" distB="0" distL="0" distR="0" wp14:anchorId="4A63A303" wp14:editId="7ECA9D04">
            <wp:extent cx="3333750" cy="3333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1fujbHoLCL._SL500_AC_SS350_.jpg"/>
                    <pic:cNvPicPr/>
                  </pic:nvPicPr>
                  <pic:blipFill>
                    <a:blip r:embed="rId19">
                      <a:extLst>
                        <a:ext uri="{28A0092B-C50C-407E-A947-70E740481C1C}">
                          <a14:useLocalDpi xmlns:a14="http://schemas.microsoft.com/office/drawing/2010/main" val="0"/>
                        </a:ext>
                      </a:extLst>
                    </a:blip>
                    <a:stretch>
                      <a:fillRect/>
                    </a:stretch>
                  </pic:blipFill>
                  <pic:spPr>
                    <a:xfrm>
                      <a:off x="0" y="0"/>
                      <a:ext cx="3333750" cy="3333750"/>
                    </a:xfrm>
                    <a:prstGeom prst="rect">
                      <a:avLst/>
                    </a:prstGeom>
                  </pic:spPr>
                </pic:pic>
              </a:graphicData>
            </a:graphic>
          </wp:inline>
        </w:drawing>
      </w:r>
    </w:p>
    <w:p w14:paraId="1AB4D220" w14:textId="29C8E6D5" w:rsidR="00F10F9F" w:rsidRDefault="00F10F9F" w:rsidP="00F31337">
      <w:r>
        <w:t xml:space="preserve">User rotates a lever which is attached to a pinion/sprocket, which </w:t>
      </w:r>
      <w:r w:rsidR="0009139A">
        <w:t>moves a splined rack in the desired direction.</w:t>
      </w:r>
    </w:p>
    <w:p w14:paraId="7F244092" w14:textId="1351D652" w:rsidR="00123963" w:rsidRPr="00F31337" w:rsidRDefault="00F10F9F" w:rsidP="00F31337">
      <w:r>
        <w:t xml:space="preserve">The rack and pinion method </w:t>
      </w:r>
      <w:r w:rsidR="00147C9C">
        <w:t xml:space="preserve">would </w:t>
      </w:r>
      <w:r w:rsidR="001D0BAD">
        <w:t>allow</w:t>
      </w:r>
      <w:r>
        <w:t xml:space="preserve"> the user full control over the pressure and speed applied. Very easy to use, low risk of failure and very little maintenance</w:t>
      </w:r>
      <w:r w:rsidR="001D0BAD">
        <w:t>. Slow application of pressure</w:t>
      </w:r>
    </w:p>
    <w:p w14:paraId="30C51476" w14:textId="77777777" w:rsidR="00F31337" w:rsidRPr="00F31337" w:rsidRDefault="00F31337" w:rsidP="00F31337"/>
    <w:p w14:paraId="324BB3B8" w14:textId="190DB734" w:rsidR="00896CAB" w:rsidRPr="003F3EF6" w:rsidRDefault="008D3E1A" w:rsidP="00147C9C">
      <w:pPr>
        <w:rPr>
          <w:b/>
        </w:rPr>
      </w:pPr>
      <w:r w:rsidRPr="003F3EF6">
        <w:rPr>
          <w:b/>
        </w:rPr>
        <w:t>M</w:t>
      </w:r>
      <w:r w:rsidR="00896CAB" w:rsidRPr="003F3EF6">
        <w:rPr>
          <w:b/>
        </w:rPr>
        <w:t>anual hydraulic press</w:t>
      </w:r>
    </w:p>
    <w:p w14:paraId="4BACBC2C" w14:textId="373A44E5" w:rsidR="00123963" w:rsidRPr="00123963" w:rsidRDefault="00123963" w:rsidP="00123963">
      <w:r>
        <w:rPr>
          <w:noProof/>
        </w:rPr>
        <w:drawing>
          <wp:inline distT="0" distB="0" distL="0" distR="0" wp14:anchorId="5171DA02" wp14:editId="5AD810D4">
            <wp:extent cx="2948940" cy="2948940"/>
            <wp:effectExtent l="0" t="0" r="381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45208_2000x2000.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48940" cy="2948940"/>
                    </a:xfrm>
                    <a:prstGeom prst="rect">
                      <a:avLst/>
                    </a:prstGeom>
                  </pic:spPr>
                </pic:pic>
              </a:graphicData>
            </a:graphic>
          </wp:inline>
        </w:drawing>
      </w:r>
    </w:p>
    <w:p w14:paraId="56082C38" w14:textId="77777777" w:rsidR="0009139A" w:rsidRDefault="00123963" w:rsidP="00E80CB9">
      <w:r>
        <w:lastRenderedPageBreak/>
        <w:t xml:space="preserve">The operator uses a lever to pump which applies pressure to a small cylinder filled with oil, which in turn pushes a piston out. </w:t>
      </w:r>
    </w:p>
    <w:p w14:paraId="1CA485E4" w14:textId="54EACB46" w:rsidR="00E80CB9" w:rsidRPr="00E80CB9" w:rsidRDefault="00D66C76" w:rsidP="00E80CB9">
      <w:r>
        <w:t>Again,</w:t>
      </w:r>
      <w:r w:rsidR="00A878E3">
        <w:t xml:space="preserve"> very</w:t>
      </w:r>
      <w:r w:rsidR="00537584">
        <w:t xml:space="preserve"> easy to use</w:t>
      </w:r>
      <w:r w:rsidR="00A878E3">
        <w:t xml:space="preserve"> but more expensive than the manual press, </w:t>
      </w:r>
      <w:r w:rsidR="00123963">
        <w:t>piston is slow moving, which could mean the material could harden before it reaches its preferred destination</w:t>
      </w:r>
      <w:r w:rsidR="00227D1F">
        <w:t xml:space="preserve"> and the piston would be slow to return to the starting position</w:t>
      </w:r>
      <w:r w:rsidR="00123963">
        <w:t>, therefore only good for smaller moulded parts.</w:t>
      </w:r>
      <w:r w:rsidR="00A878E3">
        <w:t xml:space="preserve"> </w:t>
      </w:r>
    </w:p>
    <w:p w14:paraId="009DBFD6" w14:textId="3CE99A58" w:rsidR="00896CAB" w:rsidRPr="003F3EF6" w:rsidRDefault="001A0A1F" w:rsidP="00147C9C">
      <w:pPr>
        <w:rPr>
          <w:b/>
        </w:rPr>
      </w:pPr>
      <w:r>
        <w:rPr>
          <w:noProof/>
        </w:rPr>
        <mc:AlternateContent>
          <mc:Choice Requires="wps">
            <w:drawing>
              <wp:anchor distT="45720" distB="45720" distL="114300" distR="114300" simplePos="0" relativeHeight="251679744" behindDoc="0" locked="0" layoutInCell="1" allowOverlap="1" wp14:anchorId="0D1AF5BC" wp14:editId="22234CBF">
                <wp:simplePos x="0" y="0"/>
                <wp:positionH relativeFrom="column">
                  <wp:posOffset>3340100</wp:posOffset>
                </wp:positionH>
                <wp:positionV relativeFrom="paragraph">
                  <wp:posOffset>4387</wp:posOffset>
                </wp:positionV>
                <wp:extent cx="2360930" cy="1404620"/>
                <wp:effectExtent l="0" t="0" r="22860" b="1143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DCFD80B" w14:textId="5E057291" w:rsidR="0008645D" w:rsidRDefault="0008645D">
                            <w:r>
                              <w:rPr>
                                <w:noProof/>
                              </w:rPr>
                              <w:drawing>
                                <wp:inline distT="0" distB="0" distL="0" distR="0" wp14:anchorId="1D0A7BF6" wp14:editId="0C43A70F">
                                  <wp:extent cx="2077720" cy="2033513"/>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10457RV.jpg.png"/>
                                          <pic:cNvPicPr/>
                                        </pic:nvPicPr>
                                        <pic:blipFill>
                                          <a:blip r:embed="rId21">
                                            <a:extLst>
                                              <a:ext uri="{28A0092B-C50C-407E-A947-70E740481C1C}">
                                                <a14:useLocalDpi xmlns:a14="http://schemas.microsoft.com/office/drawing/2010/main" val="0"/>
                                              </a:ext>
                                            </a:extLst>
                                          </a:blip>
                                          <a:stretch>
                                            <a:fillRect/>
                                          </a:stretch>
                                        </pic:blipFill>
                                        <pic:spPr>
                                          <a:xfrm>
                                            <a:off x="0" y="0"/>
                                            <a:ext cx="2077720" cy="2033513"/>
                                          </a:xfrm>
                                          <a:prstGeom prst="rect">
                                            <a:avLst/>
                                          </a:prstGeom>
                                        </pic:spPr>
                                      </pic:pic>
                                    </a:graphicData>
                                  </a:graphic>
                                </wp:inline>
                              </w:drawing>
                            </w:r>
                            <w:r w:rsidRPr="001A0A1F">
                              <w:rPr>
                                <w:rStyle w:val="Emphasis"/>
                              </w:rPr>
                              <w:t>Electric hydraulic press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D1AF5BC" id="_x0000_s1032" type="#_x0000_t202" style="position:absolute;margin-left:263pt;margin-top:.35pt;width:185.9pt;height:110.6pt;z-index:2516797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">
                <v:textbox style="mso-fit-shape-to-text:t">
                  <w:txbxContent>
                    <w:p w14:paraId="3DCFD80B" w14:textId="5E057291" w:rsidR="0008645D" w:rsidRDefault="0008645D">
                      <w:r>
                        <w:rPr>
                          <w:noProof/>
                        </w:rPr>
                        <w:drawing>
                          <wp:inline distT="0" distB="0" distL="0" distR="0" wp14:anchorId="1D0A7BF6" wp14:editId="0C43A70F">
                            <wp:extent cx="2077720" cy="2033513"/>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10457RV.jpg.png"/>
                                    <pic:cNvPicPr/>
                                  </pic:nvPicPr>
                                  <pic:blipFill>
                                    <a:blip r:embed="rId21">
                                      <a:extLst>
                                        <a:ext uri="{28A0092B-C50C-407E-A947-70E740481C1C}">
                                          <a14:useLocalDpi xmlns:a14="http://schemas.microsoft.com/office/drawing/2010/main" val="0"/>
                                        </a:ext>
                                      </a:extLst>
                                    </a:blip>
                                    <a:stretch>
                                      <a:fillRect/>
                                    </a:stretch>
                                  </pic:blipFill>
                                  <pic:spPr>
                                    <a:xfrm>
                                      <a:off x="0" y="0"/>
                                      <a:ext cx="2077720" cy="2033513"/>
                                    </a:xfrm>
                                    <a:prstGeom prst="rect">
                                      <a:avLst/>
                                    </a:prstGeom>
                                  </pic:spPr>
                                </pic:pic>
                              </a:graphicData>
                            </a:graphic>
                          </wp:inline>
                        </w:drawing>
                      </w:r>
                      <w:r w:rsidRPr="001A0A1F">
                        <w:rPr>
                          <w:rStyle w:val="Emphasis"/>
                        </w:rPr>
                        <w:t>Electric hydraulic press</w:t>
                      </w:r>
                    </w:p>
                  </w:txbxContent>
                </v:textbox>
                <w10:wrap type="square"/>
              </v:shape>
            </w:pict>
          </mc:Fallback>
        </mc:AlternateContent>
      </w:r>
      <w:r w:rsidR="008D3E1A" w:rsidRPr="003F3EF6">
        <w:rPr>
          <w:b/>
        </w:rPr>
        <w:t>E</w:t>
      </w:r>
      <w:r w:rsidR="00E80CB9" w:rsidRPr="003F3EF6">
        <w:rPr>
          <w:b/>
        </w:rPr>
        <w:t>lectronic</w:t>
      </w:r>
      <w:r w:rsidR="00896CAB" w:rsidRPr="003F3EF6">
        <w:rPr>
          <w:b/>
        </w:rPr>
        <w:t xml:space="preserve"> hydraulic press</w:t>
      </w:r>
    </w:p>
    <w:p w14:paraId="35860EE3" w14:textId="4EBCD2A3" w:rsidR="00537584" w:rsidRDefault="00537584" w:rsidP="00537584"/>
    <w:p w14:paraId="030841B0" w14:textId="6EA984EC" w:rsidR="0009139A" w:rsidRDefault="0009139A" w:rsidP="00537584">
      <w:r>
        <w:t xml:space="preserve">Easiest to operate very high pressure can be applied from the touch of a button, very expensive can be slow, needs regular maintenance, </w:t>
      </w:r>
      <w:r w:rsidR="00B53F29">
        <w:t>failure can be very dangerous due to the high pressures.</w:t>
      </w:r>
    </w:p>
    <w:p w14:paraId="6EAF9019" w14:textId="2EA3CE1B" w:rsidR="00B53F29" w:rsidRDefault="001A0A1F" w:rsidP="00537584">
      <w:pPr>
        <w:rPr>
          <w:b/>
        </w:rPr>
      </w:pPr>
      <w:r>
        <w:rPr>
          <w:noProof/>
        </w:rPr>
        <mc:AlternateContent>
          <mc:Choice Requires="wps">
            <w:drawing>
              <wp:anchor distT="45720" distB="45720" distL="114300" distR="114300" simplePos="0" relativeHeight="251677696" behindDoc="0" locked="0" layoutInCell="1" allowOverlap="1" wp14:anchorId="52D18AD0" wp14:editId="3C76383B">
                <wp:simplePos x="0" y="0"/>
                <wp:positionH relativeFrom="column">
                  <wp:posOffset>-297989</wp:posOffset>
                </wp:positionH>
                <wp:positionV relativeFrom="paragraph">
                  <wp:posOffset>57208</wp:posOffset>
                </wp:positionV>
                <wp:extent cx="2112645" cy="1404620"/>
                <wp:effectExtent l="0" t="0" r="20955" b="1841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2645" cy="1404620"/>
                        </a:xfrm>
                        <a:prstGeom prst="rect">
                          <a:avLst/>
                        </a:prstGeom>
                        <a:solidFill>
                          <a:srgbClr val="FFFFFF"/>
                        </a:solidFill>
                        <a:ln w="9525">
                          <a:solidFill>
                            <a:srgbClr val="000000"/>
                          </a:solidFill>
                          <a:miter lim="800000"/>
                          <a:headEnd/>
                          <a:tailEnd/>
                        </a:ln>
                      </wps:spPr>
                      <wps:txbx>
                        <w:txbxContent>
                          <w:p w14:paraId="18FEAF66" w14:textId="13EFF89A" w:rsidR="0008645D" w:rsidRDefault="0008645D">
                            <w:r>
                              <w:rPr>
                                <w:noProof/>
                              </w:rPr>
                              <w:drawing>
                                <wp:inline distT="0" distB="0" distL="0" distR="0" wp14:anchorId="4746011A" wp14:editId="4821F86C">
                                  <wp:extent cx="1931735" cy="398318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neumatic control system.jpg"/>
                                          <pic:cNvPicPr/>
                                        </pic:nvPicPr>
                                        <pic:blipFill>
                                          <a:blip r:embed="rId22">
                                            <a:extLst>
                                              <a:ext uri="{28A0092B-C50C-407E-A947-70E740481C1C}">
                                                <a14:useLocalDpi xmlns:a14="http://schemas.microsoft.com/office/drawing/2010/main" val="0"/>
                                              </a:ext>
                                            </a:extLst>
                                          </a:blip>
                                          <a:stretch>
                                            <a:fillRect/>
                                          </a:stretch>
                                        </pic:blipFill>
                                        <pic:spPr>
                                          <a:xfrm>
                                            <a:off x="0" y="0"/>
                                            <a:ext cx="1939729" cy="3999664"/>
                                          </a:xfrm>
                                          <a:prstGeom prst="rect">
                                            <a:avLst/>
                                          </a:prstGeom>
                                        </pic:spPr>
                                      </pic:pic>
                                    </a:graphicData>
                                  </a:graphic>
                                </wp:inline>
                              </w:drawing>
                            </w:r>
                            <w:r>
                              <w:t xml:space="preserve">State of the are </w:t>
                            </w:r>
                            <w:r w:rsidRPr="001A0A1F">
                              <w:rPr>
                                <w:rStyle w:val="Emphasis"/>
                              </w:rPr>
                              <w:t>pneumatic control system</w:t>
                            </w:r>
                            <w:r>
                              <w:t xml:space="preserve"> for applying variable speed and pressure during injection.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D18AD0" id="_x0000_s1033" type="#_x0000_t202" style="position:absolute;margin-left:-23.45pt;margin-top:4.5pt;width:166.35pt;height:110.6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">
                <v:textbox style="mso-fit-shape-to-text:t">
                  <w:txbxContent>
                    <w:p w14:paraId="18FEAF66" w14:textId="13EFF89A" w:rsidR="0008645D" w:rsidRDefault="0008645D">
                      <w:r>
                        <w:rPr>
                          <w:noProof/>
                        </w:rPr>
                        <w:drawing>
                          <wp:inline distT="0" distB="0" distL="0" distR="0" wp14:anchorId="4746011A" wp14:editId="4821F86C">
                            <wp:extent cx="1931735" cy="398318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neumatic control system.jpg"/>
                                    <pic:cNvPicPr/>
                                  </pic:nvPicPr>
                                  <pic:blipFill>
                                    <a:blip r:embed="rId22">
                                      <a:extLst>
                                        <a:ext uri="{28A0092B-C50C-407E-A947-70E740481C1C}">
                                          <a14:useLocalDpi xmlns:a14="http://schemas.microsoft.com/office/drawing/2010/main" val="0"/>
                                        </a:ext>
                                      </a:extLst>
                                    </a:blip>
                                    <a:stretch>
                                      <a:fillRect/>
                                    </a:stretch>
                                  </pic:blipFill>
                                  <pic:spPr>
                                    <a:xfrm>
                                      <a:off x="0" y="0"/>
                                      <a:ext cx="1939729" cy="3999664"/>
                                    </a:xfrm>
                                    <a:prstGeom prst="rect">
                                      <a:avLst/>
                                    </a:prstGeom>
                                  </pic:spPr>
                                </pic:pic>
                              </a:graphicData>
                            </a:graphic>
                          </wp:inline>
                        </w:drawing>
                      </w:r>
                      <w:r>
                        <w:t xml:space="preserve">State of the are </w:t>
                      </w:r>
                      <w:r w:rsidRPr="001A0A1F">
                        <w:rPr>
                          <w:rStyle w:val="Emphasis"/>
                        </w:rPr>
                        <w:t>pneumatic control system</w:t>
                      </w:r>
                      <w:r>
                        <w:t xml:space="preserve"> for applying variable speed and pressure during injection.</w:t>
                      </w:r>
                    </w:p>
                  </w:txbxContent>
                </v:textbox>
                <w10:wrap type="square"/>
              </v:shape>
            </w:pict>
          </mc:Fallback>
        </mc:AlternateContent>
      </w:r>
      <w:r w:rsidR="00951F4B" w:rsidRPr="00951F4B">
        <w:rPr>
          <w:b/>
        </w:rPr>
        <w:t>Pneumatic</w:t>
      </w:r>
      <w:r>
        <w:rPr>
          <w:b/>
        </w:rPr>
        <w:t xml:space="preserve"> systems</w:t>
      </w:r>
    </w:p>
    <w:p w14:paraId="4ABC7B5B" w14:textId="65834BE4" w:rsidR="00951F4B" w:rsidRPr="00FC2235" w:rsidRDefault="00951F4B" w:rsidP="00537584">
      <w:r w:rsidRPr="00FC2235">
        <w:t>A pneumatic</w:t>
      </w:r>
      <w:r>
        <w:rPr>
          <w:b/>
        </w:rPr>
        <w:t xml:space="preserve"> </w:t>
      </w:r>
      <w:r w:rsidR="00FC2235">
        <w:t xml:space="preserve">system would be the perfect </w:t>
      </w:r>
      <w:r w:rsidR="001A0A1F">
        <w:t>answer if</w:t>
      </w:r>
      <w:r w:rsidR="00FC2235">
        <w:t xml:space="preserve"> it wasn’t so expensive to buy and maintain. </w:t>
      </w:r>
      <w:r w:rsidR="001A0A1F">
        <w:t>It</w:t>
      </w:r>
      <w:r w:rsidR="00FC2235">
        <w:t xml:space="preserve"> is typically used in commercial machines and it </w:t>
      </w:r>
      <w:r w:rsidR="001A0A1F">
        <w:t xml:space="preserve">can </w:t>
      </w:r>
      <w:r w:rsidR="00FC2235">
        <w:t xml:space="preserve">offer </w:t>
      </w:r>
      <w:r w:rsidR="001A0A1F">
        <w:t xml:space="preserve">variable speed and pressure. </w:t>
      </w:r>
    </w:p>
    <w:p w14:paraId="6335EBDF" w14:textId="2F56CA88" w:rsidR="00B53F29" w:rsidRPr="00B53F29" w:rsidRDefault="008D3E1A" w:rsidP="00B53F29">
      <w:pPr>
        <w:pStyle w:val="Heading3"/>
        <w:numPr>
          <w:ilvl w:val="2"/>
          <w:numId w:val="1"/>
        </w:numPr>
      </w:pPr>
      <w:r>
        <w:t>Hopper</w:t>
      </w:r>
    </w:p>
    <w:p w14:paraId="7F5DF4EF" w14:textId="48054A7A" w:rsidR="005318F7" w:rsidRDefault="009E5011" w:rsidP="009E5011">
      <w:r>
        <w:t>The hopper</w:t>
      </w:r>
      <w:r w:rsidR="005318F7">
        <w:t xml:space="preserve"> is a type of fixed funnel that</w:t>
      </w:r>
      <w:r>
        <w:t xml:space="preserve"> allows the user to pour </w:t>
      </w:r>
      <w:r w:rsidR="00E83A61">
        <w:t xml:space="preserve">more than enough material into the </w:t>
      </w:r>
      <w:r w:rsidR="001A0A1F">
        <w:t>machine before</w:t>
      </w:r>
      <w:r w:rsidR="00E83A61">
        <w:t xml:space="preserve"> </w:t>
      </w:r>
      <w:r w:rsidR="005318F7">
        <w:t>it is switched on</w:t>
      </w:r>
      <w:r w:rsidR="001A0A1F">
        <w:t>. I</w:t>
      </w:r>
      <w:r w:rsidR="00E83A61">
        <w:t xml:space="preserve">t </w:t>
      </w:r>
      <w:r>
        <w:t xml:space="preserve">is an important safety feature </w:t>
      </w:r>
      <w:r w:rsidR="00E83A61">
        <w:t xml:space="preserve">as </w:t>
      </w:r>
      <w:r w:rsidR="005318F7">
        <w:t xml:space="preserve">it reduces the risk of </w:t>
      </w:r>
      <w:r w:rsidR="00E83A61">
        <w:t>clothing or body parts getting caught in the machine</w:t>
      </w:r>
      <w:r w:rsidR="005318F7">
        <w:t>, which can be</w:t>
      </w:r>
      <w:r w:rsidR="00E83A61">
        <w:t xml:space="preserve"> very dangerous.  </w:t>
      </w:r>
    </w:p>
    <w:p w14:paraId="5D66C117" w14:textId="09E796B0" w:rsidR="00537584" w:rsidRPr="00537584" w:rsidRDefault="00E83A61" w:rsidP="00537584">
      <w:r>
        <w:t xml:space="preserve">An open hopper is </w:t>
      </w:r>
      <w:r w:rsidR="005318F7">
        <w:t xml:space="preserve">exactly </w:t>
      </w:r>
      <w:r>
        <w:t>how it sounds, a hopper that has no lid therefore open for contaminates</w:t>
      </w:r>
      <w:r w:rsidR="005318F7">
        <w:t>.</w:t>
      </w:r>
      <w:r>
        <w:t xml:space="preserve"> </w:t>
      </w:r>
      <w:r w:rsidR="005318F7">
        <w:t>O</w:t>
      </w:r>
      <w:r>
        <w:t xml:space="preserve">pen hoppers can be designed </w:t>
      </w:r>
      <w:r w:rsidR="00522C41">
        <w:t xml:space="preserve">so that reaching hands aren’t able to get </w:t>
      </w:r>
      <w:r w:rsidR="005318F7">
        <w:t xml:space="preserve">close enough </w:t>
      </w:r>
      <w:r w:rsidR="00522C41">
        <w:t>to the barrel</w:t>
      </w:r>
      <w:r w:rsidR="005318F7">
        <w:t xml:space="preserve"> to cause injury.</w:t>
      </w:r>
      <w:r>
        <w:t xml:space="preserve">  </w:t>
      </w:r>
      <w:r w:rsidR="005318F7">
        <w:t>An</w:t>
      </w:r>
      <w:r>
        <w:t xml:space="preserve"> </w:t>
      </w:r>
      <w:r w:rsidR="005318F7">
        <w:t xml:space="preserve">enclosed </w:t>
      </w:r>
      <w:r>
        <w:t>hopper is one</w:t>
      </w:r>
      <w:r w:rsidR="005318F7">
        <w:t xml:space="preserve"> in </w:t>
      </w:r>
      <w:r>
        <w:t>which has a lid</w:t>
      </w:r>
      <w:r w:rsidR="005318F7">
        <w:t xml:space="preserve"> or cover</w:t>
      </w:r>
      <w:r>
        <w:t xml:space="preserve">, that could also incorporate further </w:t>
      </w:r>
      <w:r w:rsidR="005318F7">
        <w:t xml:space="preserve">safety </w:t>
      </w:r>
      <w:r>
        <w:t xml:space="preserve">features such as an automatic shut off switch. This would shut off the power supply to the machine if/when the hopper lid is opened. </w:t>
      </w:r>
    </w:p>
    <w:p w14:paraId="61E937A7" w14:textId="4A4C32D2" w:rsidR="00537584" w:rsidRPr="00537584" w:rsidRDefault="00522C41" w:rsidP="00537584">
      <w:pPr>
        <w:pStyle w:val="Heading3"/>
        <w:numPr>
          <w:ilvl w:val="2"/>
          <w:numId w:val="1"/>
        </w:numPr>
      </w:pPr>
      <w:r>
        <w:t>B</w:t>
      </w:r>
      <w:r w:rsidR="00896CAB">
        <w:t>arrel</w:t>
      </w:r>
    </w:p>
    <w:p w14:paraId="09D9FF4A" w14:textId="77777777" w:rsidR="005318F7" w:rsidRDefault="00FC2235" w:rsidP="00E80CB9">
      <w:r w:rsidRPr="00FC2235">
        <w:t xml:space="preserve">There only </w:t>
      </w:r>
      <w:r w:rsidR="005318F7" w:rsidRPr="00FC2235">
        <w:t>two-real</w:t>
      </w:r>
      <w:r w:rsidRPr="00FC2235">
        <w:t xml:space="preserve"> options for barrel orientation</w:t>
      </w:r>
      <w:r w:rsidR="005318F7">
        <w:t>,</w:t>
      </w:r>
      <w:r w:rsidRPr="00FC2235">
        <w:t xml:space="preserve"> th</w:t>
      </w:r>
      <w:r>
        <w:t>e</w:t>
      </w:r>
      <w:r w:rsidRPr="00FC2235">
        <w:t>y are horizontal and vertical.</w:t>
      </w:r>
      <w:r>
        <w:rPr>
          <w:b/>
        </w:rPr>
        <w:t xml:space="preserve"> </w:t>
      </w:r>
      <w:r w:rsidR="002E344E">
        <w:t>T</w:t>
      </w:r>
      <w:r w:rsidR="00227D1F">
        <w:t>he horizontal orientation allow</w:t>
      </w:r>
      <w:r>
        <w:t>s</w:t>
      </w:r>
      <w:r w:rsidR="00227D1F">
        <w:t xml:space="preserve"> </w:t>
      </w:r>
      <w:r>
        <w:t xml:space="preserve">for </w:t>
      </w:r>
      <w:r w:rsidR="00227D1F">
        <w:t xml:space="preserve">a steady feed of material into the </w:t>
      </w:r>
      <w:r>
        <w:t>hopper but</w:t>
      </w:r>
      <w:r w:rsidR="002E344E">
        <w:t xml:space="preserve"> takes up the most space</w:t>
      </w:r>
      <w:r>
        <w:t xml:space="preserve">. </w:t>
      </w:r>
    </w:p>
    <w:p w14:paraId="14DE4C83" w14:textId="3DB2A7BE" w:rsidR="00E80CB9" w:rsidRDefault="00FC2235" w:rsidP="00E80CB9">
      <w:r>
        <w:t>Vertical barrel orientation</w:t>
      </w:r>
      <w:r w:rsidR="00227D1F">
        <w:t xml:space="preserve"> take</w:t>
      </w:r>
      <w:r>
        <w:t>s</w:t>
      </w:r>
      <w:r w:rsidR="00227D1F">
        <w:t xml:space="preserve"> up </w:t>
      </w:r>
      <w:r>
        <w:t>less</w:t>
      </w:r>
      <w:r w:rsidR="00227D1F">
        <w:t xml:space="preserve"> space</w:t>
      </w:r>
      <w:r w:rsidR="002E344E">
        <w:t xml:space="preserve"> </w:t>
      </w:r>
      <w:r>
        <w:t>therefore</w:t>
      </w:r>
      <w:r w:rsidR="002E344E">
        <w:t xml:space="preserve"> less</w:t>
      </w:r>
      <w:r w:rsidR="00227D1F">
        <w:t xml:space="preserve"> material </w:t>
      </w:r>
      <w:r w:rsidR="002E344E">
        <w:t>is needed</w:t>
      </w:r>
      <w:r w:rsidR="004F0508">
        <w:t xml:space="preserve"> to build a table for the machine to be rested upon.</w:t>
      </w:r>
    </w:p>
    <w:p w14:paraId="7103E774" w14:textId="31EDAC05" w:rsidR="00130FE6" w:rsidRPr="00E80CB9" w:rsidRDefault="00130FE6" w:rsidP="00E80CB9">
      <w:r>
        <w:lastRenderedPageBreak/>
        <w:t xml:space="preserve">In precious plastics extrusion video, they talk about the two types of pipe, extruded pipe and welded pipe, it is very important that an extruded pipe is used as it does not have a weld line running down the inside of the pipe. Using a welded pipe would </w:t>
      </w:r>
      <w:r w:rsidR="007B73AC">
        <w:t>cause premature ware on the shaft or screw.</w:t>
      </w:r>
      <w:r>
        <w:t xml:space="preserve"> </w:t>
      </w:r>
    </w:p>
    <w:p w14:paraId="78A8B6FB" w14:textId="1D26C3E0" w:rsidR="00896CAB" w:rsidRDefault="00896CAB" w:rsidP="00A673C8">
      <w:pPr>
        <w:pStyle w:val="Heading3"/>
        <w:numPr>
          <w:ilvl w:val="2"/>
          <w:numId w:val="1"/>
        </w:numPr>
      </w:pPr>
      <w:r>
        <w:t>Shaft</w:t>
      </w:r>
    </w:p>
    <w:p w14:paraId="31011608" w14:textId="0ED580FE" w:rsidR="00311585" w:rsidRPr="00130FE6" w:rsidRDefault="00130FE6" w:rsidP="00147C9C">
      <w:r>
        <w:t>The are two main groups of ram or shaft, they are a solid bar/shaft which are mostly used in benchtop machine and the are screw shafts.</w:t>
      </w:r>
    </w:p>
    <w:p w14:paraId="7714CAB7" w14:textId="1E4B38C5" w:rsidR="00E80CB9" w:rsidRPr="00E80CB9" w:rsidRDefault="00FD3EA7" w:rsidP="00E80CB9">
      <w:r>
        <w:t>A solid shaft is quite literally a solid bar. This is by far the cheapest option as this option but would require more heat</w:t>
      </w:r>
      <w:r w:rsidR="00FC2235">
        <w:t xml:space="preserve"> to penetrate into the centre of the barrel. T</w:t>
      </w:r>
      <w:r>
        <w:t xml:space="preserve">his </w:t>
      </w:r>
      <w:r w:rsidR="00FC2235">
        <w:t xml:space="preserve">increases the possibility of </w:t>
      </w:r>
      <w:r>
        <w:t xml:space="preserve">the outer edges of the material </w:t>
      </w:r>
      <w:r w:rsidR="00FC2235">
        <w:t>to overheat and possibly burn, while the material in</w:t>
      </w:r>
      <w:r>
        <w:t xml:space="preserve"> the centre of the barrel remains solidified</w:t>
      </w:r>
      <w:r w:rsidR="00FC2235">
        <w:t xml:space="preserve">.  </w:t>
      </w:r>
      <w:r w:rsidR="00130FE6">
        <w:t xml:space="preserve">this can cause voids, delamination and burning of the </w:t>
      </w:r>
      <w:r w:rsidR="007B73AC">
        <w:t>material</w:t>
      </w:r>
      <w:r w:rsidR="00130FE6">
        <w:t xml:space="preserve">. </w:t>
      </w:r>
    </w:p>
    <w:p w14:paraId="67745F41" w14:textId="37074634" w:rsidR="00896CAB" w:rsidRDefault="007B73AC" w:rsidP="003A5646">
      <w:r>
        <w:t>However, t</w:t>
      </w:r>
      <w:r w:rsidR="003A5646">
        <w:t>he screw shaft combines pressure and heat to mix the material</w:t>
      </w:r>
      <w:r>
        <w:t xml:space="preserve"> evenly</w:t>
      </w:r>
      <w:r w:rsidR="003A5646">
        <w:t>,</w:t>
      </w:r>
      <w:r>
        <w:t xml:space="preserve"> built the can be very</w:t>
      </w:r>
      <w:r w:rsidR="003A5646">
        <w:t xml:space="preserve"> expensive as</w:t>
      </w:r>
      <w:r>
        <w:t xml:space="preserve"> they are a specialist part and it is very like it</w:t>
      </w:r>
      <w:r w:rsidR="003A5646">
        <w:t xml:space="preserve"> will need to be machined as </w:t>
      </w:r>
      <w:r>
        <w:t>its wasn’t possible to source an</w:t>
      </w:r>
      <w:r w:rsidR="003A5646">
        <w:t xml:space="preserve"> “off the shelf” part for this project. </w:t>
      </w:r>
      <w:r w:rsidR="00D364FF">
        <w:t xml:space="preserve">It also requires a motor, cogs or pullies, </w:t>
      </w:r>
    </w:p>
    <w:p w14:paraId="561924D0" w14:textId="0A886BE6" w:rsidR="00311585" w:rsidRPr="00896CAB" w:rsidRDefault="00311585" w:rsidP="003A5646"/>
    <w:p w14:paraId="0629C0D2" w14:textId="54442477" w:rsidR="00E80CB9" w:rsidRDefault="005318F7" w:rsidP="00A673C8">
      <w:pPr>
        <w:pStyle w:val="Heading3"/>
        <w:numPr>
          <w:ilvl w:val="2"/>
          <w:numId w:val="1"/>
        </w:numPr>
      </w:pPr>
      <w:r>
        <w:rPr>
          <w:noProof/>
        </w:rPr>
        <mc:AlternateContent>
          <mc:Choice Requires="wps">
            <w:drawing>
              <wp:anchor distT="45720" distB="45720" distL="114300" distR="114300" simplePos="0" relativeHeight="251675648" behindDoc="0" locked="0" layoutInCell="1" allowOverlap="1" wp14:anchorId="20254854" wp14:editId="1AC69A87">
                <wp:simplePos x="0" y="0"/>
                <wp:positionH relativeFrom="column">
                  <wp:posOffset>3830320</wp:posOffset>
                </wp:positionH>
                <wp:positionV relativeFrom="paragraph">
                  <wp:posOffset>128847</wp:posOffset>
                </wp:positionV>
                <wp:extent cx="2360930" cy="2749550"/>
                <wp:effectExtent l="0" t="0" r="12700" b="127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49550"/>
                        </a:xfrm>
                        <a:prstGeom prst="rect">
                          <a:avLst/>
                        </a:prstGeom>
                        <a:solidFill>
                          <a:srgbClr val="FFFFFF"/>
                        </a:solidFill>
                        <a:ln w="9525">
                          <a:solidFill>
                            <a:srgbClr val="000000"/>
                          </a:solidFill>
                          <a:miter lim="800000"/>
                          <a:headEnd/>
                          <a:tailEnd/>
                        </a:ln>
                      </wps:spPr>
                      <wps:txbx>
                        <w:txbxContent>
                          <w:p w14:paraId="79BF4FBB" w14:textId="69C74A43" w:rsidR="0008645D" w:rsidRDefault="0008645D" w:rsidP="00D364FF">
                            <w:pPr>
                              <w:rPr>
                                <w:rStyle w:val="Hyperlink"/>
                              </w:rPr>
                            </w:pPr>
                            <w:r w:rsidRPr="00D364FF">
                              <w:rPr>
                                <w:rStyle w:val="Strong"/>
                              </w:rPr>
                              <w:t>Drill Press vice</w:t>
                            </w:r>
                            <w:r>
                              <w:rPr>
                                <w:noProof/>
                              </w:rPr>
                              <w:drawing>
                                <wp:inline distT="0" distB="0" distL="0" distR="0" wp14:anchorId="3AE2057F" wp14:editId="1BDDF1DC">
                                  <wp:extent cx="2077720" cy="1523035"/>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rill press vise.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077720" cy="1523035"/>
                                          </a:xfrm>
                                          <a:prstGeom prst="rect">
                                            <a:avLst/>
                                          </a:prstGeom>
                                        </pic:spPr>
                                      </pic:pic>
                                    </a:graphicData>
                                  </a:graphic>
                                </wp:inline>
                              </w:drawing>
                            </w:r>
                            <w:r w:rsidRPr="00D364FF">
                              <w:rPr>
                                <w:rStyle w:val="Heading4Char"/>
                                <w:color w:val="auto"/>
                                <w:sz w:val="20"/>
                                <w:szCs w:val="20"/>
                              </w:rPr>
                              <w:t>Image found at</w:t>
                            </w:r>
                            <w:r w:rsidRPr="00D364FF">
                              <w:rPr>
                                <w:rStyle w:val="Hyperlink"/>
                                <w:color w:val="auto"/>
                              </w:rPr>
                              <w:t xml:space="preserve">  </w:t>
                            </w:r>
                          </w:p>
                          <w:p w14:paraId="34555C7B" w14:textId="79448D09" w:rsidR="0008645D" w:rsidRPr="00D364FF" w:rsidRDefault="0008645D" w:rsidP="00D364FF">
                            <w:pPr>
                              <w:rPr>
                                <w:rStyle w:val="IntenseEmphasis"/>
                              </w:rPr>
                            </w:pPr>
                            <w:hyperlink r:id="rId24" w:history="1">
                              <w:r w:rsidRPr="00D364FF">
                                <w:rPr>
                                  <w:rStyle w:val="IntenseEmphasis"/>
                                </w:rPr>
                                <w:t>https://www.ebay.com/itm/3-INCH-DRILL-PRESS-VISE-CLAMP-/121397740063</w:t>
                              </w:r>
                            </w:hyperlink>
                            <w:r w:rsidRPr="00D364FF">
                              <w:rPr>
                                <w:rStyle w:val="IntenseEmphasis"/>
                              </w:rPr>
                              <w:t xml:space="preserve"> </w:t>
                            </w:r>
                          </w:p>
                          <w:p w14:paraId="382CE7AC" w14:textId="132CAEA6" w:rsidR="0008645D" w:rsidRDefault="0008645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0254854" id="_x0000_s1034" type="#_x0000_t202" style="position:absolute;left:0;text-align:left;margin-left:301.6pt;margin-top:10.15pt;width:185.9pt;height:216.5pt;z-index:25167564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">
                <v:textbox>
                  <w:txbxContent>
                    <w:p w14:paraId="79BF4FBB" w14:textId="69C74A43" w:rsidR="0008645D" w:rsidRDefault="0008645D" w:rsidP="00D364FF">
                      <w:pPr>
                        <w:rPr>
                          <w:rStyle w:val="Hyperlink"/>
                        </w:rPr>
                      </w:pPr>
                      <w:r w:rsidRPr="00D364FF">
                        <w:rPr>
                          <w:rStyle w:val="Strong"/>
                        </w:rPr>
                        <w:t>Drill Press vice</w:t>
                      </w:r>
                      <w:r>
                        <w:rPr>
                          <w:noProof/>
                        </w:rPr>
                        <w:drawing>
                          <wp:inline distT="0" distB="0" distL="0" distR="0" wp14:anchorId="3AE2057F" wp14:editId="1BDDF1DC">
                            <wp:extent cx="2077720" cy="1523035"/>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rill press vise.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077720" cy="1523035"/>
                                    </a:xfrm>
                                    <a:prstGeom prst="rect">
                                      <a:avLst/>
                                    </a:prstGeom>
                                  </pic:spPr>
                                </pic:pic>
                              </a:graphicData>
                            </a:graphic>
                          </wp:inline>
                        </w:drawing>
                      </w:r>
                      <w:r w:rsidRPr="00D364FF">
                        <w:rPr>
                          <w:rStyle w:val="Heading4Char"/>
                          <w:color w:val="auto"/>
                          <w:sz w:val="20"/>
                          <w:szCs w:val="20"/>
                        </w:rPr>
                        <w:t>Image found at</w:t>
                      </w:r>
                      <w:r w:rsidRPr="00D364FF">
                        <w:rPr>
                          <w:rStyle w:val="Hyperlink"/>
                          <w:color w:val="auto"/>
                        </w:rPr>
                        <w:t xml:space="preserve">  </w:t>
                      </w:r>
                    </w:p>
                    <w:p w14:paraId="34555C7B" w14:textId="79448D09" w:rsidR="0008645D" w:rsidRPr="00D364FF" w:rsidRDefault="0008645D" w:rsidP="00D364FF">
                      <w:pPr>
                        <w:rPr>
                          <w:rStyle w:val="IntenseEmphasis"/>
                        </w:rPr>
                      </w:pPr>
                      <w:hyperlink r:id="rId25" w:history="1">
                        <w:r w:rsidRPr="00D364FF">
                          <w:rPr>
                            <w:rStyle w:val="IntenseEmphasis"/>
                          </w:rPr>
                          <w:t>https://www.ebay.com/itm/3-INCH-DRILL-PRESS-VISE-CLAMP-/121397740063</w:t>
                        </w:r>
                      </w:hyperlink>
                      <w:r w:rsidRPr="00D364FF">
                        <w:rPr>
                          <w:rStyle w:val="IntenseEmphasis"/>
                        </w:rPr>
                        <w:t xml:space="preserve"> </w:t>
                      </w:r>
                    </w:p>
                    <w:p w14:paraId="382CE7AC" w14:textId="132CAEA6" w:rsidR="0008645D" w:rsidRDefault="0008645D"/>
                  </w:txbxContent>
                </v:textbox>
                <w10:wrap type="square"/>
              </v:shape>
            </w:pict>
          </mc:Fallback>
        </mc:AlternateContent>
      </w:r>
      <w:r w:rsidR="00896CAB">
        <w:t>Moulding</w:t>
      </w:r>
      <w:r w:rsidR="00FC2235">
        <w:t xml:space="preserve"> tool clamp</w:t>
      </w:r>
    </w:p>
    <w:p w14:paraId="10820456" w14:textId="4734E651" w:rsidR="007B73AC" w:rsidRDefault="007B73AC" w:rsidP="007B73AC">
      <w:r>
        <w:t>Due to the fact there are literally hundreds of types of clamping systems on the marked, this report will only look at two of the most common clamps found on bench top injection moulding machines because commercial machines use very expensive, sophisticated hydraulic clamps and precious plastics us a screw to hold their mou</w:t>
      </w:r>
      <w:r w:rsidR="005318F7">
        <w:t>ld therefore it was not deemed necessary to compare them.</w:t>
      </w:r>
    </w:p>
    <w:p w14:paraId="23B55500" w14:textId="20689420" w:rsidR="007B73AC" w:rsidRPr="007B73AC" w:rsidRDefault="005318F7" w:rsidP="007B73AC">
      <w:r w:rsidRPr="003D7685">
        <w:rPr>
          <w:noProof/>
          <w:color w:val="000000"/>
          <w:sz w:val="20"/>
          <w:szCs w:val="20"/>
        </w:rPr>
        <mc:AlternateContent>
          <mc:Choice Requires="wps">
            <w:drawing>
              <wp:anchor distT="45720" distB="45720" distL="114300" distR="114300" simplePos="0" relativeHeight="251673600" behindDoc="0" locked="0" layoutInCell="1" allowOverlap="1" wp14:anchorId="65CF941E" wp14:editId="71AB6496">
                <wp:simplePos x="0" y="0"/>
                <wp:positionH relativeFrom="column">
                  <wp:posOffset>-76489</wp:posOffset>
                </wp:positionH>
                <wp:positionV relativeFrom="paragraph">
                  <wp:posOffset>51666</wp:posOffset>
                </wp:positionV>
                <wp:extent cx="2133600" cy="3587750"/>
                <wp:effectExtent l="0" t="0" r="19050" b="1270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3587750"/>
                        </a:xfrm>
                        <a:prstGeom prst="rect">
                          <a:avLst/>
                        </a:prstGeom>
                        <a:solidFill>
                          <a:srgbClr val="FFFFFF"/>
                        </a:solidFill>
                        <a:ln w="9525">
                          <a:solidFill>
                            <a:srgbClr val="000000"/>
                          </a:solidFill>
                          <a:miter lim="800000"/>
                          <a:headEnd/>
                          <a:tailEnd/>
                        </a:ln>
                      </wps:spPr>
                      <wps:txbx>
                        <w:txbxContent>
                          <w:p w14:paraId="26C4BDD6" w14:textId="78F67FF9" w:rsidR="0008645D" w:rsidRPr="003F3EF6" w:rsidRDefault="0008645D" w:rsidP="003D7685">
                            <w:pPr>
                              <w:rPr>
                                <w:b/>
                              </w:rPr>
                            </w:pPr>
                            <w:r w:rsidRPr="003F3EF6">
                              <w:rPr>
                                <w:b/>
                              </w:rPr>
                              <w:t xml:space="preserve">Toggle Lever clamp </w:t>
                            </w:r>
                          </w:p>
                          <w:p w14:paraId="7863BCE2" w14:textId="4B6E949E" w:rsidR="0008645D" w:rsidRDefault="0008645D" w:rsidP="00892B89">
                            <w:pPr>
                              <w:pStyle w:val="Heading4"/>
                              <w:jc w:val="center"/>
                            </w:pPr>
                            <w:r>
                              <w:rPr>
                                <w:noProof/>
                              </w:rPr>
                              <w:drawing>
                                <wp:inline distT="0" distB="0" distL="0" distR="0" wp14:anchorId="3EE20AC4" wp14:editId="1697333E">
                                  <wp:extent cx="1898261" cy="1828800"/>
                                  <wp:effectExtent l="0" t="0" r="698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ever clamp.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19532" cy="1849292"/>
                                          </a:xfrm>
                                          <a:prstGeom prst="rect">
                                            <a:avLst/>
                                          </a:prstGeom>
                                        </pic:spPr>
                                      </pic:pic>
                                    </a:graphicData>
                                  </a:graphic>
                                </wp:inline>
                              </w:drawing>
                            </w:r>
                            <w:r>
                              <w:rPr>
                                <w:color w:val="000000"/>
                                <w:sz w:val="20"/>
                                <w:szCs w:val="20"/>
                              </w:rPr>
                              <w:t xml:space="preserve">This image was found at </w:t>
                            </w:r>
                            <w:hyperlink r:id="rId27" w:history="1">
                              <w:r w:rsidRPr="00AE4308">
                                <w:rPr>
                                  <w:rStyle w:val="Hyperlink"/>
                                </w:rPr>
                                <w:t>http://www.toggle-clamp.eu/adjustable-straight-line-clamping-lever.asphttp://www.toggle-clamp.eu/adjustable-straight-line-clamping-lever.asp</w:t>
                              </w:r>
                            </w:hyperlink>
                          </w:p>
                          <w:p w14:paraId="21E12D97" w14:textId="5919487C" w:rsidR="0008645D" w:rsidRDefault="000864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CF941E" id="_x0000_s1035" type="#_x0000_t202" style="position:absolute;margin-left:-6pt;margin-top:4.05pt;width:168pt;height:28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">
                <v:textbox>
                  <w:txbxContent>
                    <w:p w14:paraId="26C4BDD6" w14:textId="78F67FF9" w:rsidR="0008645D" w:rsidRPr="003F3EF6" w:rsidRDefault="0008645D" w:rsidP="003D7685">
                      <w:pPr>
                        <w:rPr>
                          <w:b/>
                        </w:rPr>
                      </w:pPr>
                      <w:r w:rsidRPr="003F3EF6">
                        <w:rPr>
                          <w:b/>
                        </w:rPr>
                        <w:t xml:space="preserve">Toggle Lever clamp </w:t>
                      </w:r>
                    </w:p>
                    <w:p w14:paraId="7863BCE2" w14:textId="4B6E949E" w:rsidR="0008645D" w:rsidRDefault="0008645D" w:rsidP="00892B89">
                      <w:pPr>
                        <w:pStyle w:val="Heading4"/>
                        <w:jc w:val="center"/>
                      </w:pPr>
                      <w:r>
                        <w:rPr>
                          <w:noProof/>
                        </w:rPr>
                        <w:drawing>
                          <wp:inline distT="0" distB="0" distL="0" distR="0" wp14:anchorId="3EE20AC4" wp14:editId="1697333E">
                            <wp:extent cx="1898261" cy="1828800"/>
                            <wp:effectExtent l="0" t="0" r="698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ever clamp.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19532" cy="1849292"/>
                                    </a:xfrm>
                                    <a:prstGeom prst="rect">
                                      <a:avLst/>
                                    </a:prstGeom>
                                  </pic:spPr>
                                </pic:pic>
                              </a:graphicData>
                            </a:graphic>
                          </wp:inline>
                        </w:drawing>
                      </w:r>
                      <w:r>
                        <w:rPr>
                          <w:color w:val="000000"/>
                          <w:sz w:val="20"/>
                          <w:szCs w:val="20"/>
                        </w:rPr>
                        <w:t xml:space="preserve">This image was found at </w:t>
                      </w:r>
                      <w:hyperlink r:id="rId28" w:history="1">
                        <w:r w:rsidRPr="00AE4308">
                          <w:rPr>
                            <w:rStyle w:val="Hyperlink"/>
                          </w:rPr>
                          <w:t>http://www.toggle-clamp.eu/adjustable-straight-line-clamping-lever.asphttp://www.toggle-clamp.eu/adjustable-straight-line-clamping-lever.asp</w:t>
                        </w:r>
                      </w:hyperlink>
                    </w:p>
                    <w:p w14:paraId="21E12D97" w14:textId="5919487C" w:rsidR="0008645D" w:rsidRDefault="0008645D"/>
                  </w:txbxContent>
                </v:textbox>
                <w10:wrap type="square"/>
              </v:shape>
            </w:pict>
          </mc:Fallback>
        </mc:AlternateContent>
      </w:r>
      <w:r w:rsidR="007B73AC">
        <w:t xml:space="preserve">From what </w:t>
      </w:r>
      <w:r>
        <w:t>can be</w:t>
      </w:r>
      <w:r w:rsidR="007B73AC">
        <w:t xml:space="preserve"> seen when comparing benchtop injection moulding machines</w:t>
      </w:r>
      <w:r w:rsidR="003D7685">
        <w:t>,</w:t>
      </w:r>
      <w:r w:rsidR="007B73AC">
        <w:t xml:space="preserve"> the mould tool</w:t>
      </w:r>
      <w:r w:rsidR="003D7685">
        <w:t xml:space="preserve"> is usually clamped down using either a toggle lever clamp or a small vice much like a drill press vice.</w:t>
      </w:r>
    </w:p>
    <w:p w14:paraId="1BA39B7F" w14:textId="24B82B1F" w:rsidR="00311585" w:rsidRDefault="00892B89" w:rsidP="00311585">
      <w:r>
        <w:t>Both are fairly cheap, reliable easy to use and they both offer more than enough clamping force to do the job of holding the mould tool in position.</w:t>
      </w:r>
    </w:p>
    <w:p w14:paraId="1CEAF764" w14:textId="5DA01932" w:rsidR="00892B89" w:rsidRPr="00311585" w:rsidRDefault="00892B89" w:rsidP="00311585">
      <w:r>
        <w:t>The only real difference is the toggle a little simpler to use as all is need to push the handle from 90</w:t>
      </w:r>
      <w:r w:rsidR="00D364FF">
        <w:rPr>
          <w:rFonts w:cstheme="minorHAnsi"/>
        </w:rPr>
        <w:t>⁰</w:t>
      </w:r>
      <w:r w:rsidR="00D364FF">
        <w:t xml:space="preserve"> to 0</w:t>
      </w:r>
      <w:r w:rsidR="00D364FF">
        <w:rPr>
          <w:rFonts w:cstheme="minorHAnsi"/>
        </w:rPr>
        <w:t>⁰.</w:t>
      </w:r>
    </w:p>
    <w:p w14:paraId="10B51DEC" w14:textId="2BA481C7" w:rsidR="00165920" w:rsidRDefault="00165920" w:rsidP="00165920"/>
    <w:p w14:paraId="48DD408F" w14:textId="77777777" w:rsidR="00644BCE" w:rsidRPr="00644BCE" w:rsidRDefault="00644BCE" w:rsidP="00644BCE"/>
    <w:p w14:paraId="35B420D6" w14:textId="77777777" w:rsidR="008D3E1A" w:rsidRPr="008D3E1A" w:rsidRDefault="008D3E1A" w:rsidP="008D3E1A"/>
    <w:p w14:paraId="03663631" w14:textId="67675645" w:rsidR="0070209D" w:rsidRDefault="0070209D" w:rsidP="00E80CB9">
      <w:pPr>
        <w:pStyle w:val="Heading4"/>
      </w:pPr>
      <w:r>
        <w:br w:type="page"/>
      </w:r>
    </w:p>
    <w:p w14:paraId="78615E04" w14:textId="5B4B75A5" w:rsidR="00785DEF" w:rsidRDefault="0070209D" w:rsidP="00785DEF">
      <w:pPr>
        <w:pStyle w:val="Heading1"/>
        <w:numPr>
          <w:ilvl w:val="1"/>
          <w:numId w:val="1"/>
        </w:numPr>
      </w:pPr>
      <w:r>
        <w:lastRenderedPageBreak/>
        <w:t>Final Design Solution</w:t>
      </w:r>
    </w:p>
    <w:p w14:paraId="78ED1E12" w14:textId="626D148E" w:rsidR="00BE3B8E" w:rsidRPr="00BE3B8E" w:rsidRDefault="00BE3B8E" w:rsidP="00BE3B8E">
      <w:r>
        <w:t xml:space="preserve">All assemblies and parts will be send via turn it in. </w:t>
      </w:r>
    </w:p>
    <w:p w14:paraId="6842B292" w14:textId="532C62DB" w:rsidR="003B4802" w:rsidRPr="00E8091B" w:rsidRDefault="003E72E3" w:rsidP="00A673C8">
      <w:pPr>
        <w:pStyle w:val="Heading2"/>
        <w:numPr>
          <w:ilvl w:val="2"/>
          <w:numId w:val="1"/>
        </w:numPr>
      </w:pPr>
      <w:r>
        <w:t xml:space="preserve">General </w:t>
      </w:r>
    </w:p>
    <w:p w14:paraId="355177B1" w14:textId="7EF76ED1" w:rsidR="004C11C6" w:rsidRDefault="00CA7FD7" w:rsidP="001D0BAD">
      <w:r>
        <w:t xml:space="preserve">For the final design </w:t>
      </w:r>
      <w:r w:rsidR="0077608D">
        <w:t>solution,</w:t>
      </w:r>
      <w:r>
        <w:t xml:space="preserve"> it would be </w:t>
      </w:r>
      <w:r w:rsidR="0077608D">
        <w:t xml:space="preserve">most suited to stick as close to the industrial design as it </w:t>
      </w:r>
      <w:r w:rsidR="00BB672D">
        <w:t>provide</w:t>
      </w:r>
      <w:r w:rsidR="00D6417C">
        <w:t>s</w:t>
      </w:r>
      <w:r w:rsidR="00BB672D">
        <w:t xml:space="preserve"> a</w:t>
      </w:r>
      <w:r w:rsidR="0077608D">
        <w:t xml:space="preserve"> better </w:t>
      </w:r>
      <w:r w:rsidR="00D6417C">
        <w:t xml:space="preserve">visual aid for </w:t>
      </w:r>
      <w:r w:rsidR="0077608D">
        <w:t xml:space="preserve">educational </w:t>
      </w:r>
      <w:r w:rsidR="00D6417C">
        <w:t>purposes</w:t>
      </w:r>
      <w:r w:rsidR="0077608D">
        <w:t xml:space="preserve">, therefore a horizontal design, with a screw would give the learners a better understanding of what happens. This is a more expensive </w:t>
      </w:r>
      <w:r w:rsidR="00D5672A">
        <w:t xml:space="preserve">and </w:t>
      </w:r>
      <w:r w:rsidR="0077608D">
        <w:t xml:space="preserve">design, therefore it is recommended to use the injection moulding machine as an extrusion machine also. </w:t>
      </w:r>
      <w:r w:rsidR="003C387E">
        <w:t>The tips of the machine can be replaced to suite various extrusion or injection moulding preferences.</w:t>
      </w:r>
    </w:p>
    <w:p w14:paraId="4F2D25A5" w14:textId="77777777" w:rsidR="004C11C6" w:rsidRDefault="004C11C6" w:rsidP="001D0BAD">
      <w:r>
        <w:t>To switch the machine from injection to extrusion two very slight adjustments need to be made</w:t>
      </w:r>
    </w:p>
    <w:p w14:paraId="6C89F7B7" w14:textId="120A16D7" w:rsidR="003A5646" w:rsidRDefault="0077608D" w:rsidP="003E72E3">
      <w:pPr>
        <w:pStyle w:val="ListParagraph"/>
        <w:numPr>
          <w:ilvl w:val="0"/>
          <w:numId w:val="8"/>
        </w:numPr>
      </w:pPr>
      <w:r>
        <w:t>the mechanism that controls the injection of material can be locked into position and the moulding tool can be replaced with the barrel tip necessary for the extrusion process.</w:t>
      </w:r>
    </w:p>
    <w:p w14:paraId="2B12FE35" w14:textId="31D445FD" w:rsidR="00E8091B" w:rsidRDefault="004C11C6" w:rsidP="003E72E3">
      <w:pPr>
        <w:pStyle w:val="ListParagraph"/>
        <w:numPr>
          <w:ilvl w:val="0"/>
          <w:numId w:val="8"/>
        </w:numPr>
      </w:pPr>
      <w:r>
        <w:t>to change from extrusion to injection moulding, simply remove the tip and replace it with a twin male reducer, so that the moulding tool can be screwed on and locked into position with the drill press clamp.</w:t>
      </w:r>
    </w:p>
    <w:p w14:paraId="77BEFCA7" w14:textId="5177874C" w:rsidR="006813A5" w:rsidRDefault="006813A5" w:rsidP="006813A5">
      <w:pPr>
        <w:pStyle w:val="Heading2"/>
        <w:numPr>
          <w:ilvl w:val="2"/>
          <w:numId w:val="1"/>
        </w:numPr>
      </w:pPr>
      <w:r>
        <w:t>Barrel</w:t>
      </w:r>
    </w:p>
    <w:p w14:paraId="7987FB81" w14:textId="1E8C8B3C" w:rsidR="008B2BC0" w:rsidRPr="006813A5" w:rsidRDefault="006813A5" w:rsidP="006813A5">
      <w:r>
        <w:t xml:space="preserve">For this design a vertical barrel orientation has been used so that a </w:t>
      </w:r>
      <w:r w:rsidR="003C387E">
        <w:t xml:space="preserve">feed </w:t>
      </w:r>
      <w:r>
        <w:t xml:space="preserve">screw can be used. This design </w:t>
      </w:r>
      <w:r w:rsidR="00147C9C">
        <w:t>provides a better educational experience for learners as it</w:t>
      </w:r>
      <w:r w:rsidR="003C387E">
        <w:t xml:space="preserve"> i</w:t>
      </w:r>
      <w:r w:rsidR="00147C9C">
        <w:t xml:space="preserve">s a better representation of a modern commercial machine, it also provides a more consistent mixture of material which reduces the risk of </w:t>
      </w:r>
      <w:r w:rsidR="003C387E">
        <w:t xml:space="preserve">mould </w:t>
      </w:r>
      <w:r w:rsidR="00147C9C">
        <w:t>defects such as</w:t>
      </w:r>
      <w:r w:rsidR="009139FA">
        <w:t xml:space="preserve"> material</w:t>
      </w:r>
      <w:r w:rsidR="00147C9C">
        <w:t xml:space="preserve"> </w:t>
      </w:r>
      <w:r w:rsidR="009139FA">
        <w:t>deterioration which can cause uneven drying</w:t>
      </w:r>
      <w:r w:rsidR="00BE3B8E">
        <w:t xml:space="preserve">. </w:t>
      </w:r>
      <w:r w:rsidR="003268D8">
        <w:t>T</w:t>
      </w:r>
      <w:r w:rsidR="003C387E">
        <w:t>his means that</w:t>
      </w:r>
      <w:r w:rsidR="003268D8">
        <w:t xml:space="preserve"> a feed screw,</w:t>
      </w:r>
      <w:r w:rsidR="003C387E">
        <w:t xml:space="preserve"> motor, pullies and belt will need to be sourced.</w:t>
      </w:r>
      <w:r w:rsidR="00861788">
        <w:t xml:space="preserve"> The barrel that has been used is has a 30mm ID and 150mm injection capability which allows a mould capacity of approx. 106028mm</w:t>
      </w:r>
      <w:r w:rsidR="00861788">
        <w:rPr>
          <w:rFonts w:cstheme="minorHAnsi"/>
        </w:rPr>
        <w:t>³</w:t>
      </w:r>
      <w:r w:rsidR="00861788">
        <w:t xml:space="preserve"> per mould which is approx. 100ml of material.</w:t>
      </w:r>
    </w:p>
    <w:p w14:paraId="11B8CECB" w14:textId="4D902EB7" w:rsidR="003E72E3" w:rsidRDefault="0084729D" w:rsidP="00A673C8">
      <w:pPr>
        <w:pStyle w:val="Heading2"/>
        <w:numPr>
          <w:ilvl w:val="2"/>
          <w:numId w:val="1"/>
        </w:numPr>
      </w:pPr>
      <w:r>
        <w:t>Pulleys and belt</w:t>
      </w:r>
    </w:p>
    <w:p w14:paraId="2F5CFDBF" w14:textId="5DDA769D" w:rsidR="0084729D" w:rsidRDefault="0084729D" w:rsidP="0084729D">
      <w:r>
        <w:t>The pullies and belt are an important part of th</w:t>
      </w:r>
      <w:r w:rsidR="009A5D2C">
        <w:t>e</w:t>
      </w:r>
      <w:r>
        <w:t xml:space="preserve"> machine there fore it would be important to get the right configuration when </w:t>
      </w:r>
      <w:r w:rsidR="009A5D2C">
        <w:t xml:space="preserve">choosing the right belt, due to the nature of this assignment it will be impossible to ensure the motor that is found runs to the exact specification. </w:t>
      </w:r>
      <w:r w:rsidR="005B45F1">
        <w:t>Therefore,</w:t>
      </w:r>
      <w:r w:rsidR="009A5D2C">
        <w:t xml:space="preserve"> the pullies and belt could not be specified. </w:t>
      </w:r>
    </w:p>
    <w:p w14:paraId="626F5102" w14:textId="21054911" w:rsidR="009A5D2C" w:rsidRDefault="009A5D2C" w:rsidP="0084729D">
      <w:r>
        <w:t>The length of the belt would need to be found using this equation</w:t>
      </w:r>
      <w:r w:rsidR="005B45F1">
        <w:t>;</w:t>
      </w:r>
    </w:p>
    <w:p w14:paraId="4B0DF2E7" w14:textId="4E1A5FB8" w:rsidR="009A5D2C" w:rsidRDefault="009A5D2C" w:rsidP="0084729D">
      <w:pPr>
        <w:rPr>
          <w:rFonts w:eastAsiaTheme="minorEastAsia"/>
        </w:rPr>
      </w:pPr>
      <m:oMath>
        <m:f>
          <m:fPr>
            <m:ctrlPr>
              <w:rPr>
                <w:rFonts w:ascii="Cambria Math" w:hAnsi="Cambria Math"/>
                <w:i/>
              </w:rPr>
            </m:ctrlPr>
          </m:fPr>
          <m:num>
            <m:r>
              <m:rPr>
                <m:sty m:val="p"/>
              </m:rPr>
              <w:rPr>
                <w:rFonts w:ascii="Cambria Math" w:hAnsi="Cambria Math" w:cs="Segoe UI"/>
                <w:color w:val="444444"/>
              </w:rPr>
              <m:t>π</m:t>
            </m:r>
            <m:r>
              <w:rPr>
                <w:rFonts w:ascii="Cambria Math" w:hAnsi="Cambria Math"/>
              </w:rPr>
              <m:t xml:space="preserve"> </m:t>
            </m:r>
            <m:r>
              <w:rPr>
                <w:rFonts w:ascii="Cambria Math" w:hAnsi="Cambria Math"/>
              </w:rPr>
              <m:t>.  D of pulley A</m:t>
            </m:r>
          </m:num>
          <m:den>
            <m:r>
              <w:rPr>
                <w:rFonts w:ascii="Cambria Math" w:hAnsi="Cambria Math"/>
              </w:rPr>
              <m:t>2</m:t>
            </m:r>
          </m:den>
        </m:f>
      </m:oMath>
      <w:r w:rsidR="005B45F1">
        <w:t xml:space="preserve"> +</w:t>
      </w:r>
      <m:oMath>
        <m:f>
          <m:fPr>
            <m:ctrlPr>
              <w:rPr>
                <w:rFonts w:ascii="Cambria Math" w:hAnsi="Cambria Math"/>
                <w:i/>
              </w:rPr>
            </m:ctrlPr>
          </m:fPr>
          <m:num>
            <m:r>
              <m:rPr>
                <m:sty m:val="p"/>
              </m:rPr>
              <w:rPr>
                <w:rFonts w:ascii="Cambria Math" w:hAnsi="Cambria Math" w:cs="Segoe UI"/>
                <w:color w:val="444444"/>
              </w:rPr>
              <m:t>π</m:t>
            </m:r>
            <m:r>
              <w:rPr>
                <w:rFonts w:ascii="Cambria Math" w:hAnsi="Cambria Math"/>
              </w:rPr>
              <m:t xml:space="preserve"> .  D of pulley </m:t>
            </m:r>
            <m:r>
              <m:rPr>
                <m:sty m:val="bi"/>
              </m:rPr>
              <w:rPr>
                <w:rFonts w:ascii="Cambria Math" w:hAnsi="Cambria Math"/>
              </w:rPr>
              <m:t>B</m:t>
            </m:r>
          </m:num>
          <m:den>
            <m:r>
              <w:rPr>
                <w:rFonts w:ascii="Cambria Math" w:hAnsi="Cambria Math"/>
              </w:rPr>
              <m:t>2</m:t>
            </m:r>
          </m:den>
        </m:f>
      </m:oMath>
      <w:r w:rsidR="005B45F1">
        <w:rPr>
          <w:rFonts w:eastAsiaTheme="minorEastAsia"/>
        </w:rPr>
        <w:t xml:space="preserve"> + 2 times the distance from the centre of A and B</w:t>
      </w:r>
    </w:p>
    <w:p w14:paraId="3C3EF41B" w14:textId="77777777" w:rsidR="006813A5" w:rsidRDefault="006813A5" w:rsidP="006813A5">
      <w:pPr>
        <w:pStyle w:val="Heading2"/>
        <w:numPr>
          <w:ilvl w:val="2"/>
          <w:numId w:val="10"/>
        </w:numPr>
      </w:pPr>
      <w:r>
        <w:t>Motor</w:t>
      </w:r>
    </w:p>
    <w:p w14:paraId="64D700D7" w14:textId="593AD2DF" w:rsidR="006813A5" w:rsidRPr="0084729D" w:rsidRDefault="006813A5" w:rsidP="0084729D">
      <w:r>
        <w:t>The motor will need to be a slow running motor with a fair amount of power to turn the screw, 230v 60-80RPM</w:t>
      </w:r>
      <w:r w:rsidR="00BB14FB">
        <w:t>. This may be an issue because front looking at used 220-240v motors on Ebay.co.uk and Gumtree</w:t>
      </w:r>
      <w:r w:rsidR="003268D8">
        <w:t>,</w:t>
      </w:r>
      <w:r w:rsidR="00BB14FB">
        <w:t xml:space="preserve"> the lowest RPM that was found was 1400RPM</w:t>
      </w:r>
      <w:r w:rsidR="00BE3B8E">
        <w:t xml:space="preserve">. This would require 2 </w:t>
      </w:r>
      <w:proofErr w:type="gramStart"/>
      <w:r w:rsidR="00BE3B8E">
        <w:t>step</w:t>
      </w:r>
      <w:proofErr w:type="gramEnd"/>
      <w:r w:rsidR="00BE3B8E">
        <w:t xml:space="preserve"> down pulleys, first a 10:1 then a 2:1 to get to the required speed.</w:t>
      </w:r>
    </w:p>
    <w:p w14:paraId="7B632520" w14:textId="09FB636E" w:rsidR="003E72E3" w:rsidRDefault="003B4802" w:rsidP="006813A5">
      <w:pPr>
        <w:pStyle w:val="Heading2"/>
        <w:numPr>
          <w:ilvl w:val="2"/>
          <w:numId w:val="10"/>
        </w:numPr>
      </w:pPr>
      <w:r>
        <w:t>Injector</w:t>
      </w:r>
      <w:r w:rsidR="003E72E3">
        <w:t xml:space="preserve"> </w:t>
      </w:r>
    </w:p>
    <w:p w14:paraId="5646BB6E" w14:textId="3F578972" w:rsidR="003E72E3" w:rsidRDefault="003B4802" w:rsidP="003E72E3">
      <w:r>
        <w:t xml:space="preserve">A bottle jack press is used to create the force necessary to push the molten material into the mould tool, the reason this was chosen was because it’s fairly cheap at £9.95 for the bottle jack and a small section of plate welded together, it’s very easy to use and would allow the younger people to be more interactive. </w:t>
      </w:r>
      <w:r w:rsidR="003E72E3">
        <w:t xml:space="preserve">The main downside to using this type of injector is there is no </w:t>
      </w:r>
      <w:r w:rsidR="00165920">
        <w:t xml:space="preserve">automatic </w:t>
      </w:r>
      <w:r w:rsidR="003E72E3">
        <w:t xml:space="preserve">retraction, therefore the </w:t>
      </w:r>
      <w:r w:rsidR="00165920">
        <w:t xml:space="preserve">actuator rod </w:t>
      </w:r>
      <w:r w:rsidR="00C1460C">
        <w:t xml:space="preserve">must to rely on the force caused by the build-up of plastic </w:t>
      </w:r>
      <w:r w:rsidR="00C1460C">
        <w:lastRenderedPageBreak/>
        <w:t xml:space="preserve">being feed through the feed screw to </w:t>
      </w:r>
      <w:r w:rsidR="00165920">
        <w:t>reset</w:t>
      </w:r>
      <w:r w:rsidR="00C1460C">
        <w:t xml:space="preserve"> it,</w:t>
      </w:r>
      <w:r w:rsidR="00165920">
        <w:t xml:space="preserve"> </w:t>
      </w:r>
      <w:r w:rsidR="00C1460C">
        <w:t>t</w:t>
      </w:r>
      <w:r w:rsidR="00165920">
        <w:t>his may slow down</w:t>
      </w:r>
      <w:r w:rsidR="00C1460C">
        <w:t xml:space="preserve"> production time as </w:t>
      </w:r>
      <w:r w:rsidR="00785DEF">
        <w:t>the screw may jam and need to be rest manually.</w:t>
      </w:r>
      <w:r>
        <w:t xml:space="preserve"> It would provide a much more steady stroke and at a faster rate but it would mean that moulds would not be as intricate because of the fairly low force </w:t>
      </w:r>
      <w:r w:rsidR="00165920">
        <w:t>created</w:t>
      </w:r>
      <w:r>
        <w:t xml:space="preserve"> and </w:t>
      </w:r>
      <w:r w:rsidR="003E72E3">
        <w:t>is more expensive at $85</w:t>
      </w:r>
      <w:r w:rsidR="00165920">
        <w:t xml:space="preserve"> from china</w:t>
      </w:r>
      <w:r w:rsidR="003E72E3">
        <w:t xml:space="preserve"> plus shipping and taxes.</w:t>
      </w:r>
    </w:p>
    <w:p w14:paraId="05EB36EF" w14:textId="1D14C8FE" w:rsidR="006813A5" w:rsidRDefault="0008645D" w:rsidP="006813A5">
      <w:pPr>
        <w:pStyle w:val="Heading2"/>
        <w:numPr>
          <w:ilvl w:val="2"/>
          <w:numId w:val="9"/>
        </w:numPr>
      </w:pPr>
      <w:r>
        <w:t>T</w:t>
      </w:r>
      <w:r w:rsidR="006813A5">
        <w:t xml:space="preserve">ool clamp  </w:t>
      </w:r>
    </w:p>
    <w:p w14:paraId="5A0BDE88" w14:textId="1F7759DB" w:rsidR="009139FA" w:rsidRDefault="0008645D" w:rsidP="009139FA">
      <w:r>
        <w:t>T</w:t>
      </w:r>
      <w:r w:rsidR="009139FA">
        <w:t>he tool camp that has been chosen is the toggle type clamp, this method provides a high adjustable clamping force, which reduces the ri</w:t>
      </w:r>
      <w:r>
        <w:t>s</w:t>
      </w:r>
      <w:r w:rsidR="009139FA">
        <w:t>k of flashing and is very easy and quick to use, allowing the user to enjoy fast production times</w:t>
      </w:r>
      <w:r>
        <w:t xml:space="preserve"> and ease of use</w:t>
      </w:r>
      <w:r w:rsidR="009139FA">
        <w:t>.</w:t>
      </w:r>
      <w:r w:rsidR="00913ECC">
        <w:t xml:space="preserve"> The clamp will be fastened down using </w:t>
      </w:r>
      <w:r w:rsidR="00401646">
        <w:t>toggle fasteners so that it can be easily removed when switching from injection moulding to extrusion.</w:t>
      </w:r>
    </w:p>
    <w:p w14:paraId="01CA3717" w14:textId="0B787996" w:rsidR="0008645D" w:rsidRDefault="00913ECC" w:rsidP="0008645D">
      <w:pPr>
        <w:pStyle w:val="Heading2"/>
        <w:numPr>
          <w:ilvl w:val="2"/>
          <w:numId w:val="9"/>
        </w:numPr>
      </w:pPr>
      <w:r>
        <w:t xml:space="preserve">Safety, </w:t>
      </w:r>
      <w:r w:rsidR="0008645D">
        <w:t xml:space="preserve">Guarding and ventilation </w:t>
      </w:r>
    </w:p>
    <w:p w14:paraId="27DD18A1" w14:textId="28F7F5C8" w:rsidR="00913ECC" w:rsidRPr="00913ECC" w:rsidRDefault="00913ECC" w:rsidP="00913ECC">
      <w:r>
        <w:t>Due to the hazards associated with this type of machine the main safety feature will be a key start, this will mean that no power will be able to flow through it until the trained operator is at the machine and ready to monitor the learners while the machine is running.</w:t>
      </w:r>
    </w:p>
    <w:p w14:paraId="37F74110" w14:textId="6D4C3417" w:rsidR="00401646" w:rsidRDefault="00913ECC" w:rsidP="0008645D">
      <w:r>
        <w:t>For g</w:t>
      </w:r>
      <w:r w:rsidR="0008645D">
        <w:t xml:space="preserve">uarding and ventilation it has been deemed that enclosing the entire barrel and motor in a transparent Perspex box with the ventilation system </w:t>
      </w:r>
      <w:r>
        <w:t>drawing</w:t>
      </w:r>
      <w:r w:rsidR="0008645D">
        <w:t xml:space="preserve"> and fumes out of the rear side as to not hinder the area in which the learners can watch how the machine works. It will be </w:t>
      </w:r>
      <w:r>
        <w:t xml:space="preserve">clipped down using toggle clips for ease of use. </w:t>
      </w:r>
    </w:p>
    <w:p w14:paraId="76625D07" w14:textId="51BD7C09" w:rsidR="006813A5" w:rsidRDefault="00C1460C" w:rsidP="00401646">
      <w:pPr>
        <w:pStyle w:val="Heading2"/>
        <w:numPr>
          <w:ilvl w:val="2"/>
          <w:numId w:val="9"/>
        </w:numPr>
      </w:pPr>
      <w:r>
        <w:t>C</w:t>
      </w:r>
      <w:r w:rsidR="00401646">
        <w:t xml:space="preserve">leaning and maintenance </w:t>
      </w:r>
    </w:p>
    <w:p w14:paraId="7F4D0659" w14:textId="7DE8B57C" w:rsidR="00401646" w:rsidRDefault="00401646" w:rsidP="00401646">
      <w:r>
        <w:t xml:space="preserve">before using the </w:t>
      </w:r>
      <w:r w:rsidR="00E25978">
        <w:t>machine,</w:t>
      </w:r>
      <w:r>
        <w:t xml:space="preserve"> it must be checked over thoroughly using the HSE check list found from the </w:t>
      </w:r>
      <w:r w:rsidR="00E25978">
        <w:t>document, Safety at injection moulding machines,</w:t>
      </w:r>
      <w:sdt>
        <w:sdtPr>
          <w:id w:val="-1745786013"/>
          <w:citation/>
        </w:sdtPr>
        <w:sdtContent>
          <w:r w:rsidR="00E25978">
            <w:fldChar w:fldCharType="begin"/>
          </w:r>
          <w:r w:rsidR="00E25978">
            <w:instrText xml:space="preserve"> CITATION HSE15 \l 2057 </w:instrText>
          </w:r>
          <w:r w:rsidR="00E25978">
            <w:fldChar w:fldCharType="separate"/>
          </w:r>
          <w:r w:rsidR="00E25978">
            <w:rPr>
              <w:noProof/>
            </w:rPr>
            <w:t xml:space="preserve"> </w:t>
          </w:r>
          <w:r w:rsidR="00E25978" w:rsidRPr="00E25978">
            <w:rPr>
              <w:noProof/>
            </w:rPr>
            <w:t>(HSE, 2015)</w:t>
          </w:r>
          <w:r w:rsidR="00E25978">
            <w:fldChar w:fldCharType="end"/>
          </w:r>
        </w:sdtContent>
      </w:sdt>
      <w:r w:rsidR="00E25978">
        <w:t xml:space="preserve">. </w:t>
      </w:r>
    </w:p>
    <w:p w14:paraId="2CFEAA57" w14:textId="6658D699" w:rsidR="00E25978" w:rsidRPr="00401646" w:rsidRDefault="00E25978" w:rsidP="00401646">
      <w:r>
        <w:t xml:space="preserve">After use the machine barrel, feed screw, hopper and injection tip must be </w:t>
      </w:r>
      <w:r w:rsidR="00BE3B8E">
        <w:t>cleaned using</w:t>
      </w:r>
      <w:r>
        <w:t xml:space="preserve"> a wire brush and release agent to remove any remnants of plastic as it could cause defect in future mould or cause premature ware of the machine.</w:t>
      </w:r>
    </w:p>
    <w:p w14:paraId="062B9212" w14:textId="130F9B42" w:rsidR="003A5646" w:rsidRDefault="003B4802" w:rsidP="00A673C8">
      <w:pPr>
        <w:pStyle w:val="Heading2"/>
        <w:numPr>
          <w:ilvl w:val="2"/>
          <w:numId w:val="9"/>
        </w:numPr>
      </w:pPr>
      <w:r>
        <w:t xml:space="preserve">Disclaimer </w:t>
      </w:r>
    </w:p>
    <w:p w14:paraId="205BAE4E" w14:textId="77777777" w:rsidR="003B4802" w:rsidRDefault="003A5646" w:rsidP="001D0BAD">
      <w:r>
        <w:t>To save on cost where possible as much of the material can be found from salvage yards or second hand. This would mean that the figures and materials used in this design may need to be reassessed during the building process (e.g. the motor found may not be the right speed and/or power that’s needed for the screw to run at its optimum efficiency, therefore, the ratios of the jockey wheels will need to be altered).</w:t>
      </w:r>
    </w:p>
    <w:p w14:paraId="1CE01E6A" w14:textId="30E633F7" w:rsidR="003F0869" w:rsidRDefault="003F0869" w:rsidP="001D0BAD">
      <w:r>
        <w:br w:type="page"/>
      </w:r>
    </w:p>
    <w:p w14:paraId="5CFB8AD1" w14:textId="03799A21" w:rsidR="003F0869" w:rsidRDefault="00401646" w:rsidP="00A673C8">
      <w:pPr>
        <w:pStyle w:val="Heading1"/>
        <w:numPr>
          <w:ilvl w:val="0"/>
          <w:numId w:val="9"/>
        </w:numPr>
      </w:pPr>
      <w:bookmarkStart w:id="4" w:name="_Toc497495167"/>
      <w:r>
        <w:lastRenderedPageBreak/>
        <w:t>C</w:t>
      </w:r>
      <w:r w:rsidR="003F0869">
        <w:t>onclusion</w:t>
      </w:r>
      <w:bookmarkEnd w:id="4"/>
      <w:r w:rsidR="003F0869">
        <w:t xml:space="preserve"> </w:t>
      </w:r>
    </w:p>
    <w:p w14:paraId="13164D67" w14:textId="7C8E1DE5" w:rsidR="00BE3B8E" w:rsidRDefault="00785DEF" w:rsidP="00785DEF">
      <w:r>
        <w:t xml:space="preserve">This machine has been designed to </w:t>
      </w:r>
      <w:r w:rsidR="00BE3B8E">
        <w:t xml:space="preserve">provide </w:t>
      </w:r>
      <w:r>
        <w:t>a good</w:t>
      </w:r>
      <w:r w:rsidR="00BE3B8E">
        <w:t xml:space="preserve"> tool so that it can be used to make plastic items for the community, to offer people the opportunity to learn about how plastic is recycled and reused as well as to show people how a commercial machine is used in industry. This machine ticks all of </w:t>
      </w:r>
      <w:r w:rsidR="005751DF">
        <w:t>those</w:t>
      </w:r>
      <w:r w:rsidR="00BE3B8E">
        <w:t xml:space="preserve"> boxes so to that end it has succeeded. There are a few issues that may need to be resolved during the testing phase, such as </w:t>
      </w:r>
      <w:r w:rsidR="005751DF">
        <w:t xml:space="preserve">which pullies will be needed to run the feed screw at the optimum speed. </w:t>
      </w:r>
    </w:p>
    <w:p w14:paraId="731DDF1D" w14:textId="40D69753" w:rsidR="005751DF" w:rsidRPr="00785DEF" w:rsidRDefault="005751DF" w:rsidP="00785DEF">
      <w:r>
        <w:t xml:space="preserve">The testers will need to look at whether the </w:t>
      </w:r>
      <w:r w:rsidR="00861788">
        <w:t>bottle jack can be pumped fast enough to fill some of the bigger moulds.</w:t>
      </w:r>
    </w:p>
    <w:p w14:paraId="7A9F0A3F" w14:textId="5AC99DAD" w:rsidR="00791026" w:rsidRDefault="00D5672A" w:rsidP="003F0869">
      <w:r>
        <w:t>The main possible downfall of this machine is the bottle jack press, this design may cause flashing, jetting and weld lines if the it isn’t pumped quick enough</w:t>
      </w:r>
      <w:r w:rsidR="00CE6C1A">
        <w:t>.</w:t>
      </w:r>
      <w:r>
        <w:t xml:space="preserve"> </w:t>
      </w:r>
      <w:r w:rsidR="00CE6C1A">
        <w:t>T</w:t>
      </w:r>
      <w:r>
        <w:t xml:space="preserve">his </w:t>
      </w:r>
      <w:r w:rsidR="00CE6C1A">
        <w:t xml:space="preserve">issue </w:t>
      </w:r>
      <w:r>
        <w:t>can be overcome by installing either an electric</w:t>
      </w:r>
      <w:r w:rsidR="001B787B">
        <w:t xml:space="preserve"> hydraulic </w:t>
      </w:r>
      <w:r w:rsidR="00CE6C1A">
        <w:t>actuator. This would expensive</w:t>
      </w:r>
      <w:r w:rsidR="00951F4B">
        <w:t xml:space="preserve"> as it would mean a lot of new components which will need regular testing and </w:t>
      </w:r>
      <w:r w:rsidR="0008645D">
        <w:t>servicing. A better option for the would be to use a pneumatic actuator run off an electronic system.</w:t>
      </w:r>
    </w:p>
    <w:p w14:paraId="01178271" w14:textId="231AECF1" w:rsidR="003F0869" w:rsidRDefault="003F0869">
      <w:r>
        <w:br w:type="page"/>
      </w:r>
    </w:p>
    <w:p w14:paraId="7DF3DBD9" w14:textId="77777777" w:rsidR="003F0869" w:rsidRDefault="003F0869" w:rsidP="00A673C8">
      <w:pPr>
        <w:pStyle w:val="Heading1"/>
        <w:numPr>
          <w:ilvl w:val="0"/>
          <w:numId w:val="9"/>
        </w:numPr>
      </w:pPr>
      <w:bookmarkStart w:id="5" w:name="_Toc497495169"/>
      <w:r>
        <w:lastRenderedPageBreak/>
        <w:t>Reference list</w:t>
      </w:r>
      <w:bookmarkEnd w:id="5"/>
    </w:p>
    <w:p w14:paraId="5EF5BDFF" w14:textId="77777777" w:rsidR="00123963" w:rsidRDefault="00123963" w:rsidP="003F0869"/>
    <w:p w14:paraId="0F5BB079" w14:textId="5E117657" w:rsidR="003F0869" w:rsidRDefault="00123963" w:rsidP="003F0869">
      <w:r>
        <w:t>Manual press image</w:t>
      </w:r>
    </w:p>
    <w:p w14:paraId="1A155006" w14:textId="763389C9" w:rsidR="00123963" w:rsidRDefault="006C6BBA" w:rsidP="003F0869">
      <w:hyperlink r:id="rId29" w:history="1">
        <w:r w:rsidR="00123963" w:rsidRPr="00005C4D">
          <w:rPr>
            <w:rStyle w:val="Hyperlink"/>
          </w:rPr>
          <w:t>http://www.longislandindicator.com/Resources/mitutoyocrystalp.jpeg</w:t>
        </w:r>
      </w:hyperlink>
      <w:r w:rsidR="00123963">
        <w:t xml:space="preserve"> </w:t>
      </w:r>
    </w:p>
    <w:p w14:paraId="59547D4D" w14:textId="3FB3E2F6" w:rsidR="00F31337" w:rsidRDefault="00F31337" w:rsidP="0070209D">
      <w:r>
        <w:t>Rack and pinion image</w:t>
      </w:r>
    </w:p>
    <w:p w14:paraId="178034A6" w14:textId="63C2DD9E" w:rsidR="003F0869" w:rsidRDefault="006C6BBA" w:rsidP="0070209D">
      <w:hyperlink r:id="rId30" w:history="1">
        <w:r w:rsidR="00123963" w:rsidRPr="00005C4D">
          <w:rPr>
            <w:rStyle w:val="Hyperlink"/>
          </w:rPr>
          <w:t>https://images-na.ssl-images-amazon.com/images/I/31fujbHoLCL._SL500_AC_SS350_.jpg</w:t>
        </w:r>
      </w:hyperlink>
    </w:p>
    <w:p w14:paraId="7A1A0879" w14:textId="07AF6EE0" w:rsidR="00123963" w:rsidRDefault="00123963" w:rsidP="0070209D">
      <w:r>
        <w:t>manual Hydraulic press image</w:t>
      </w:r>
    </w:p>
    <w:p w14:paraId="26667EC7" w14:textId="42B03D6B" w:rsidR="00123963" w:rsidRDefault="006C6BBA" w:rsidP="0070209D">
      <w:hyperlink r:id="rId31" w:history="1">
        <w:r w:rsidR="00123963" w:rsidRPr="00005C4D">
          <w:rPr>
            <w:rStyle w:val="Hyperlink"/>
          </w:rPr>
          <w:t>https://www.northerntool.com/images/product/2000x2000/145/145208_2000x2000.jpg</w:t>
        </w:r>
      </w:hyperlink>
      <w:r w:rsidR="00123963">
        <w:t xml:space="preserve"> </w:t>
      </w:r>
    </w:p>
    <w:p w14:paraId="7E310E8E" w14:textId="6202477F" w:rsidR="00123963" w:rsidRDefault="00123963" w:rsidP="0070209D">
      <w:r>
        <w:t>electric hydraulic press image</w:t>
      </w:r>
    </w:p>
    <w:p w14:paraId="7C2FEE1F" w14:textId="0F86C883" w:rsidR="00123963" w:rsidRDefault="006C6BBA" w:rsidP="0070209D">
      <w:hyperlink r:id="rId32" w:history="1">
        <w:r w:rsidR="00123963" w:rsidRPr="00005C4D">
          <w:rPr>
            <w:rStyle w:val="Hyperlink"/>
          </w:rPr>
          <w:t>https://media1.riogrande.com/Products/Images/Large/110457RV.jpg</w:t>
        </w:r>
      </w:hyperlink>
      <w:r w:rsidR="00123963">
        <w:t xml:space="preserve"> </w:t>
      </w:r>
    </w:p>
    <w:p w14:paraId="40C7103F" w14:textId="29198A09" w:rsidR="007F13D2" w:rsidRDefault="007F13D2" w:rsidP="0070209D">
      <w:r>
        <w:t>injection moulding image</w:t>
      </w:r>
    </w:p>
    <w:p w14:paraId="53D14752" w14:textId="61D73715" w:rsidR="007F13D2" w:rsidRDefault="006C6BBA" w:rsidP="0070209D">
      <w:hyperlink r:id="rId33" w:history="1">
        <w:r w:rsidR="007F13D2" w:rsidRPr="002950CB">
          <w:rPr>
            <w:rStyle w:val="Hyperlink"/>
          </w:rPr>
          <w:t>https://lerablog.org/wp-content/uploads/2015/04/plastic-injection-molding-proces.jpg</w:t>
        </w:r>
      </w:hyperlink>
      <w:r w:rsidR="007F13D2">
        <w:t xml:space="preserve"> </w:t>
      </w:r>
    </w:p>
    <w:p w14:paraId="4F9327BA" w14:textId="559BBE1E" w:rsidR="00273E42" w:rsidRDefault="004C11C6" w:rsidP="0070209D">
      <w:r>
        <w:t xml:space="preserve">motor from </w:t>
      </w:r>
      <w:proofErr w:type="spellStart"/>
      <w:r>
        <w:t>grabcad</w:t>
      </w:r>
      <w:proofErr w:type="spellEnd"/>
      <w:r>
        <w:t xml:space="preserve"> </w:t>
      </w:r>
      <w:hyperlink r:id="rId34" w:history="1">
        <w:r w:rsidRPr="00FF153C">
          <w:rPr>
            <w:rStyle w:val="Hyperlink"/>
          </w:rPr>
          <w:t>https://grabcad.com/library/motor-238</w:t>
        </w:r>
      </w:hyperlink>
      <w:r>
        <w:t xml:space="preserve"> </w:t>
      </w:r>
    </w:p>
    <w:p w14:paraId="52D95D03" w14:textId="7FFD5782" w:rsidR="002B5D4E" w:rsidRDefault="002B5D4E" w:rsidP="0070209D">
      <w:r>
        <w:t xml:space="preserve">bottle jack </w:t>
      </w:r>
      <w:hyperlink r:id="rId35" w:history="1">
        <w:r w:rsidRPr="00FF153C">
          <w:rPr>
            <w:rStyle w:val="Hyperlink"/>
          </w:rPr>
          <w:t>https://grabcad.com/library/gato-hidraulico-de-botella-hydraulic-bottle-jack-2</w:t>
        </w:r>
      </w:hyperlink>
      <w:r>
        <w:t xml:space="preserve"> </w:t>
      </w:r>
    </w:p>
    <w:p w14:paraId="3C7B98C4" w14:textId="700FBFEE" w:rsidR="00273E42" w:rsidRDefault="003268D8" w:rsidP="0070209D">
      <w:r>
        <w:t xml:space="preserve">feed screw </w:t>
      </w:r>
      <w:hyperlink r:id="rId36" w:history="1">
        <w:r w:rsidRPr="00AE4308">
          <w:rPr>
            <w:rStyle w:val="Hyperlink"/>
          </w:rPr>
          <w:t>http://www.screw-barrel.com/images/injection-molding-feed-screw-barrels02.jpg</w:t>
        </w:r>
      </w:hyperlink>
      <w:r>
        <w:t xml:space="preserve"> </w:t>
      </w:r>
    </w:p>
    <w:p w14:paraId="5F0FA7D8" w14:textId="6D712CAC" w:rsidR="00273E42" w:rsidRDefault="00273E42" w:rsidP="00273E42">
      <w:pPr>
        <w:pStyle w:val="Heading1"/>
      </w:pPr>
      <w:r>
        <w:t>handy links</w:t>
      </w:r>
    </w:p>
    <w:p w14:paraId="29CBBB58" w14:textId="0D2EA990" w:rsidR="007F13D2" w:rsidRPr="007F13D2" w:rsidRDefault="007F13D2" w:rsidP="007F13D2">
      <w:r>
        <w:t>everything you need to know about injection moulding</w:t>
      </w:r>
    </w:p>
    <w:p w14:paraId="4BF0E128" w14:textId="186912BF" w:rsidR="00273E42" w:rsidRDefault="006C6BBA" w:rsidP="00273E42">
      <w:hyperlink r:id="rId37" w:history="1">
        <w:r w:rsidR="00273E42" w:rsidRPr="002950CB">
          <w:rPr>
            <w:rStyle w:val="Hyperlink"/>
          </w:rPr>
          <w:t>https://www.creativemechanisms.com/blog/everything-you-need-to-know-about-injection-molding</w:t>
        </w:r>
      </w:hyperlink>
      <w:r w:rsidR="00273E42">
        <w:t xml:space="preserve"> </w:t>
      </w:r>
    </w:p>
    <w:p w14:paraId="1200F55E" w14:textId="28695F13" w:rsidR="007F13D2" w:rsidRDefault="007F13D2" w:rsidP="00273E42">
      <w:r>
        <w:t>grab cad</w:t>
      </w:r>
    </w:p>
    <w:p w14:paraId="116561A5" w14:textId="02AC0F4B" w:rsidR="007F13D2" w:rsidRDefault="006C6BBA" w:rsidP="00273E42">
      <w:hyperlink r:id="rId38" w:history="1">
        <w:r w:rsidR="007F13D2" w:rsidRPr="002950CB">
          <w:rPr>
            <w:rStyle w:val="Hyperlink"/>
          </w:rPr>
          <w:t>https://grabcad.com/library</w:t>
        </w:r>
      </w:hyperlink>
      <w:r w:rsidR="007F13D2">
        <w:t xml:space="preserve"> </w:t>
      </w:r>
    </w:p>
    <w:p w14:paraId="505810E2" w14:textId="77777777" w:rsidR="00BE3B8E" w:rsidRPr="001D0BAD" w:rsidRDefault="00BE3B8E" w:rsidP="00BE3B8E">
      <w:r>
        <w:t xml:space="preserve">Tool Clamp (42” drill press vice) </w:t>
      </w:r>
      <w:hyperlink r:id="rId39" w:history="1">
        <w:r w:rsidRPr="00017636">
          <w:rPr>
            <w:rStyle w:val="Hyperlink"/>
          </w:rPr>
          <w:t>https://www.toolstation.com/shop/p23292?r=googleshopping&amp;rr=marin&amp;utm_source=googleshopping&amp;utm_medium=feed&amp;utm_campaign=googleshoppingfeed&amp;msclkid=78ebfab38f231b8fd045a1838201fded</w:t>
        </w:r>
      </w:hyperlink>
      <w:r>
        <w:t xml:space="preserve"> £13.59 new</w:t>
      </w:r>
    </w:p>
    <w:p w14:paraId="5D8C89D0" w14:textId="77777777" w:rsidR="00BE3B8E" w:rsidRDefault="00BE3B8E" w:rsidP="00BE3B8E">
      <w:r>
        <w:t xml:space="preserve">Barrel Clamp </w:t>
      </w:r>
      <w:hyperlink r:id="rId40" w:history="1">
        <w:r w:rsidRPr="00017636">
          <w:rPr>
            <w:rStyle w:val="Hyperlink"/>
          </w:rPr>
          <w:t>https://www.hoses.co.uk/hydraulics/rsb-tube-clamps-clamp-components/series-c-heavy-duty-clamp-halves/single-aluminium-series-c-heavy-duty-rsb-clamp-hydraulic-tube-half?sesid=9jmeedk0aavq8qu7cqcdth0240</w:t>
        </w:r>
      </w:hyperlink>
      <w:r>
        <w:t xml:space="preserve"> £6.31 Each new</w:t>
      </w:r>
    </w:p>
    <w:p w14:paraId="738FD6FD" w14:textId="77777777" w:rsidR="00BE3B8E" w:rsidRDefault="00BE3B8E" w:rsidP="00BE3B8E">
      <w:r>
        <w:t xml:space="preserve">Barrel </w:t>
      </w:r>
      <w:hyperlink r:id="rId41" w:anchor="?shape=150" w:history="1">
        <w:r w:rsidRPr="00017636">
          <w:rPr>
            <w:rStyle w:val="Hyperlink"/>
          </w:rPr>
          <w:t>http://www.steeltubedirect.co.uk/productselector#?shape=150</w:t>
        </w:r>
      </w:hyperlink>
      <w:r>
        <w:t xml:space="preserve"> 3m = £18.45</w:t>
      </w:r>
    </w:p>
    <w:p w14:paraId="70378D5C" w14:textId="77777777" w:rsidR="00BE3B8E" w:rsidRDefault="00BE3B8E" w:rsidP="00BE3B8E"/>
    <w:p w14:paraId="1E370087" w14:textId="77777777" w:rsidR="00BE3B8E" w:rsidRDefault="00BE3B8E" w:rsidP="00BE3B8E">
      <w:r>
        <w:t xml:space="preserve">Bottle Jack </w:t>
      </w:r>
      <w:hyperlink r:id="rId42" w:history="1">
        <w:r w:rsidRPr="00017636">
          <w:rPr>
            <w:rStyle w:val="Hyperlink"/>
          </w:rPr>
          <w:t>https://www.screwfix.com/p/hilka-pro-craft-2-tonne-bottle-jack/54957?kpid=54957&amp;ds_kid=92700031520411472&amp;utm_source=bing&amp;utm_medium=cpc&amp;utm_campaign=PX%20%7C%20Shopping%20%7C%20Auto%20%26%20Cleaning&amp;utm_term=4584001416253231&amp;utm_content=G%20-</w:t>
        </w:r>
        <w:r w:rsidRPr="00017636">
          <w:rPr>
            <w:rStyle w:val="Hyperlink"/>
          </w:rPr>
          <w:lastRenderedPageBreak/>
          <w:t>%20Garage%20Equipment&amp;ds_rl=1245250&amp;gclid=CIHNhOO87dsCFUPmGwodFvYJdw&amp;gclsrc=ds&amp;dclid=CNfbjeO87dsCFVYi0wodoCsPNA</w:t>
        </w:r>
      </w:hyperlink>
      <w:r>
        <w:t xml:space="preserve"> £9.99 new</w:t>
      </w:r>
    </w:p>
    <w:p w14:paraId="3F1C097E" w14:textId="77777777" w:rsidR="00BE3B8E" w:rsidRDefault="00BE3B8E" w:rsidP="00BE3B8E"/>
    <w:p w14:paraId="1DD35B08" w14:textId="31A5076F" w:rsidR="00BE3B8E" w:rsidRPr="00273E42" w:rsidRDefault="00BE3B8E" w:rsidP="00BE3B8E">
      <w:r>
        <w:t xml:space="preserve">Electric actuator </w:t>
      </w:r>
      <w:hyperlink r:id="rId43" w:history="1">
        <w:r w:rsidRPr="00FF153C">
          <w:rPr>
            <w:rStyle w:val="Hyperlink"/>
          </w:rPr>
          <w:t>https://www.aliexpress.com/item/100mm-Linear-actuator-12V-DC-50mm-s-fast-shipping/32864986977.html?spm=2114.search0104.3.51.a94036d3uecfNl&amp;ws_ab_test=searchweb0_0,searchweb201602_5_10152_10065_10151_10344_10068_10130_5722815_10324_10342_10547_10325_10343_10340_5722915_10548_10341_5722615_10696_10192_10190_10084_10083_10618_10307_10820_10301_10821_10303_5722715_10059_306_100031_10103_10624_10623_10622_5722515_10621_10620,searchweb201603_25,ppcSwitch_5&amp;algo_expid=0bac8404-d658-4a36-8686-a1b8c6bd4588-8&amp;algo_pvid=0bac8404-d658-4a36-8686-a1b8c6bd4588&amp;transAbTest=ae803_2&amp;priceBeautifyAB=0</w:t>
        </w:r>
      </w:hyperlink>
    </w:p>
    <w:sectPr w:rsidR="00BE3B8E" w:rsidRPr="00273E42" w:rsidSect="00AD47D8">
      <w:headerReference w:type="default"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EF2EAB" w14:textId="77777777" w:rsidR="0008645D" w:rsidRDefault="0008645D" w:rsidP="003F0869">
      <w:pPr>
        <w:spacing w:after="0" w:line="240" w:lineRule="auto"/>
      </w:pPr>
      <w:r>
        <w:separator/>
      </w:r>
    </w:p>
  </w:endnote>
  <w:endnote w:type="continuationSeparator" w:id="0">
    <w:p w14:paraId="57550EE6" w14:textId="77777777" w:rsidR="0008645D" w:rsidRDefault="0008645D" w:rsidP="003F0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2959670"/>
      <w:docPartObj>
        <w:docPartGallery w:val="Page Numbers (Bottom of Page)"/>
        <w:docPartUnique/>
      </w:docPartObj>
    </w:sdtPr>
    <w:sdtEndPr>
      <w:rPr>
        <w:noProof/>
      </w:rPr>
    </w:sdtEndPr>
    <w:sdtContent>
      <w:p w14:paraId="5211813B" w14:textId="3019D039" w:rsidR="0008645D" w:rsidRDefault="0008645D">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0497947F" w14:textId="77777777" w:rsidR="0008645D" w:rsidRDefault="00086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109A1A" w14:textId="77777777" w:rsidR="0008645D" w:rsidRDefault="0008645D" w:rsidP="003F0869">
      <w:pPr>
        <w:spacing w:after="0" w:line="240" w:lineRule="auto"/>
      </w:pPr>
      <w:r>
        <w:separator/>
      </w:r>
    </w:p>
  </w:footnote>
  <w:footnote w:type="continuationSeparator" w:id="0">
    <w:p w14:paraId="08A11670" w14:textId="77777777" w:rsidR="0008645D" w:rsidRDefault="0008645D" w:rsidP="003F08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10D597" w14:textId="77777777" w:rsidR="0008645D" w:rsidRDefault="0008645D">
    <w:pPr>
      <w:pStyle w:val="Header"/>
    </w:pPr>
    <w:r>
      <w:t>Daniel Ward - 1504426</w:t>
    </w:r>
  </w:p>
  <w:p w14:paraId="24DEE6F0" w14:textId="77777777" w:rsidR="0008645D" w:rsidRDefault="000864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0E31A4"/>
    <w:multiLevelType w:val="hybridMultilevel"/>
    <w:tmpl w:val="3064E7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245BA"/>
    <w:multiLevelType w:val="hybridMultilevel"/>
    <w:tmpl w:val="4AC4C7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2E2EAD"/>
    <w:multiLevelType w:val="multilevel"/>
    <w:tmpl w:val="C93ECBB6"/>
    <w:lvl w:ilvl="0">
      <w:start w:val="1"/>
      <w:numFmt w:val="decimal"/>
      <w:lvlText w:val="%1."/>
      <w:lvlJc w:val="left"/>
      <w:pPr>
        <w:ind w:left="720" w:hanging="360"/>
      </w:pPr>
      <w:rPr>
        <w:rFonts w:hint="default"/>
      </w:rPr>
    </w:lvl>
    <w:lvl w:ilvl="1">
      <w:start w:val="1"/>
      <w:numFmt w:val="decimal"/>
      <w:isLgl/>
      <w:lvlText w:val="%1.%2"/>
      <w:lvlJc w:val="left"/>
      <w:pPr>
        <w:ind w:left="674" w:hanging="39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42630CAD"/>
    <w:multiLevelType w:val="hybridMultilevel"/>
    <w:tmpl w:val="516AC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8D0259"/>
    <w:multiLevelType w:val="multilevel"/>
    <w:tmpl w:val="81A89C60"/>
    <w:lvl w:ilvl="0">
      <w:start w:val="1"/>
      <w:numFmt w:val="bullet"/>
      <w:lvlText w:val=""/>
      <w:lvlJc w:val="left"/>
      <w:pPr>
        <w:ind w:left="720" w:hanging="360"/>
      </w:pPr>
      <w:rPr>
        <w:rFonts w:ascii="Symbol" w:hAnsi="Symbol"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8C36F57"/>
    <w:multiLevelType w:val="multilevel"/>
    <w:tmpl w:val="5FC21C30"/>
    <w:lvl w:ilvl="0">
      <w:start w:val="3"/>
      <w:numFmt w:val="decimal"/>
      <w:lvlText w:val="%1"/>
      <w:lvlJc w:val="left"/>
      <w:pPr>
        <w:ind w:left="516" w:hanging="516"/>
      </w:pPr>
      <w:rPr>
        <w:rFonts w:hint="default"/>
      </w:rPr>
    </w:lvl>
    <w:lvl w:ilvl="1">
      <w:start w:val="4"/>
      <w:numFmt w:val="decimal"/>
      <w:lvlText w:val="%1.%2"/>
      <w:lvlJc w:val="left"/>
      <w:pPr>
        <w:ind w:left="658" w:hanging="516"/>
      </w:pPr>
      <w:rPr>
        <w:rFonts w:hint="default"/>
      </w:rPr>
    </w:lvl>
    <w:lvl w:ilvl="2">
      <w:start w:val="5"/>
      <w:numFmt w:val="decimal"/>
      <w:lvlText w:val="%1.%2.%3"/>
      <w:lvlJc w:val="left"/>
      <w:pPr>
        <w:ind w:left="1004" w:hanging="720"/>
      </w:pPr>
      <w:rPr>
        <w:rFonts w:hint="default"/>
      </w:rPr>
    </w:lvl>
    <w:lvl w:ilvl="3">
      <w:start w:val="1"/>
      <w:numFmt w:val="decimal"/>
      <w:lvlText w:val="%1.%2.%3.%4"/>
      <w:lvlJc w:val="left"/>
      <w:pPr>
        <w:ind w:left="1146" w:hanging="720"/>
      </w:pPr>
      <w:rPr>
        <w:rFonts w:hint="default"/>
      </w:rPr>
    </w:lvl>
    <w:lvl w:ilvl="4">
      <w:start w:val="1"/>
      <w:numFmt w:val="decimal"/>
      <w:lvlText w:val="%1.%2.%3.%4.%5"/>
      <w:lvlJc w:val="left"/>
      <w:pPr>
        <w:ind w:left="1648" w:hanging="1080"/>
      </w:pPr>
      <w:rPr>
        <w:rFonts w:hint="default"/>
      </w:rPr>
    </w:lvl>
    <w:lvl w:ilvl="5">
      <w:start w:val="1"/>
      <w:numFmt w:val="decimal"/>
      <w:lvlText w:val="%1.%2.%3.%4.%5.%6"/>
      <w:lvlJc w:val="left"/>
      <w:pPr>
        <w:ind w:left="2150" w:hanging="1440"/>
      </w:pPr>
      <w:rPr>
        <w:rFonts w:hint="default"/>
      </w:rPr>
    </w:lvl>
    <w:lvl w:ilvl="6">
      <w:start w:val="1"/>
      <w:numFmt w:val="decimal"/>
      <w:lvlText w:val="%1.%2.%3.%4.%5.%6.%7"/>
      <w:lvlJc w:val="left"/>
      <w:pPr>
        <w:ind w:left="2292" w:hanging="1440"/>
      </w:pPr>
      <w:rPr>
        <w:rFonts w:hint="default"/>
      </w:rPr>
    </w:lvl>
    <w:lvl w:ilvl="7">
      <w:start w:val="1"/>
      <w:numFmt w:val="decimal"/>
      <w:lvlText w:val="%1.%2.%3.%4.%5.%6.%7.%8"/>
      <w:lvlJc w:val="left"/>
      <w:pPr>
        <w:ind w:left="2794" w:hanging="1800"/>
      </w:pPr>
      <w:rPr>
        <w:rFonts w:hint="default"/>
      </w:rPr>
    </w:lvl>
    <w:lvl w:ilvl="8">
      <w:start w:val="1"/>
      <w:numFmt w:val="decimal"/>
      <w:lvlText w:val="%1.%2.%3.%4.%5.%6.%7.%8.%9"/>
      <w:lvlJc w:val="left"/>
      <w:pPr>
        <w:ind w:left="2936" w:hanging="1800"/>
      </w:pPr>
      <w:rPr>
        <w:rFonts w:hint="default"/>
      </w:rPr>
    </w:lvl>
  </w:abstractNum>
  <w:abstractNum w:abstractNumId="6" w15:restartNumberingAfterBreak="0">
    <w:nsid w:val="5AA36067"/>
    <w:multiLevelType w:val="hybridMultilevel"/>
    <w:tmpl w:val="48AA073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7" w15:restartNumberingAfterBreak="0">
    <w:nsid w:val="6B264C59"/>
    <w:multiLevelType w:val="hybridMultilevel"/>
    <w:tmpl w:val="7A1C0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034F3B"/>
    <w:multiLevelType w:val="hybridMultilevel"/>
    <w:tmpl w:val="9D8A5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EF7B51"/>
    <w:multiLevelType w:val="hybridMultilevel"/>
    <w:tmpl w:val="6240B5B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0" w15:restartNumberingAfterBreak="0">
    <w:nsid w:val="7FF8219A"/>
    <w:multiLevelType w:val="multilevel"/>
    <w:tmpl w:val="C93ECBB6"/>
    <w:lvl w:ilvl="0">
      <w:start w:val="1"/>
      <w:numFmt w:val="decimal"/>
      <w:lvlText w:val="%1."/>
      <w:lvlJc w:val="left"/>
      <w:pPr>
        <w:ind w:left="720" w:hanging="360"/>
      </w:pPr>
      <w:rPr>
        <w:rFonts w:hint="default"/>
      </w:rPr>
    </w:lvl>
    <w:lvl w:ilvl="1">
      <w:start w:val="1"/>
      <w:numFmt w:val="decimal"/>
      <w:isLgl/>
      <w:lvlText w:val="%1.%2"/>
      <w:lvlJc w:val="left"/>
      <w:pPr>
        <w:ind w:left="674" w:hanging="39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0"/>
  </w:num>
  <w:num w:numId="2">
    <w:abstractNumId w:val="0"/>
  </w:num>
  <w:num w:numId="3">
    <w:abstractNumId w:val="8"/>
  </w:num>
  <w:num w:numId="4">
    <w:abstractNumId w:val="1"/>
  </w:num>
  <w:num w:numId="5">
    <w:abstractNumId w:val="6"/>
  </w:num>
  <w:num w:numId="6">
    <w:abstractNumId w:val="9"/>
  </w:num>
  <w:num w:numId="7">
    <w:abstractNumId w:val="7"/>
  </w:num>
  <w:num w:numId="8">
    <w:abstractNumId w:val="4"/>
  </w:num>
  <w:num w:numId="9">
    <w:abstractNumId w:val="5"/>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7D8"/>
    <w:rsid w:val="00051925"/>
    <w:rsid w:val="0008645D"/>
    <w:rsid w:val="0009139A"/>
    <w:rsid w:val="000A72D1"/>
    <w:rsid w:val="000A7AA5"/>
    <w:rsid w:val="000C03A8"/>
    <w:rsid w:val="000C275E"/>
    <w:rsid w:val="000D2D3E"/>
    <w:rsid w:val="000D2DD5"/>
    <w:rsid w:val="000F2C5F"/>
    <w:rsid w:val="000F757D"/>
    <w:rsid w:val="00107D92"/>
    <w:rsid w:val="00110D1F"/>
    <w:rsid w:val="00117E8B"/>
    <w:rsid w:val="00123963"/>
    <w:rsid w:val="00126A3F"/>
    <w:rsid w:val="00130EFB"/>
    <w:rsid w:val="00130FE6"/>
    <w:rsid w:val="00142DAF"/>
    <w:rsid w:val="00143100"/>
    <w:rsid w:val="00147C9C"/>
    <w:rsid w:val="00150C03"/>
    <w:rsid w:val="00165920"/>
    <w:rsid w:val="00176743"/>
    <w:rsid w:val="001961FF"/>
    <w:rsid w:val="001A0A1F"/>
    <w:rsid w:val="001B1E27"/>
    <w:rsid w:val="001B787B"/>
    <w:rsid w:val="001D0BAD"/>
    <w:rsid w:val="001D5B0F"/>
    <w:rsid w:val="001F4691"/>
    <w:rsid w:val="0021784A"/>
    <w:rsid w:val="00224A6C"/>
    <w:rsid w:val="00227D1F"/>
    <w:rsid w:val="00236C1B"/>
    <w:rsid w:val="00273E42"/>
    <w:rsid w:val="00287520"/>
    <w:rsid w:val="0029514F"/>
    <w:rsid w:val="002B5D4E"/>
    <w:rsid w:val="002E344E"/>
    <w:rsid w:val="002F3BD1"/>
    <w:rsid w:val="00311553"/>
    <w:rsid w:val="00311585"/>
    <w:rsid w:val="00317842"/>
    <w:rsid w:val="00322F55"/>
    <w:rsid w:val="003268D8"/>
    <w:rsid w:val="003421B8"/>
    <w:rsid w:val="0039206E"/>
    <w:rsid w:val="003A5646"/>
    <w:rsid w:val="003B4802"/>
    <w:rsid w:val="003C387E"/>
    <w:rsid w:val="003D7685"/>
    <w:rsid w:val="003E720C"/>
    <w:rsid w:val="003E72E3"/>
    <w:rsid w:val="003F0869"/>
    <w:rsid w:val="003F3EF6"/>
    <w:rsid w:val="00401646"/>
    <w:rsid w:val="004046F1"/>
    <w:rsid w:val="00415993"/>
    <w:rsid w:val="00457473"/>
    <w:rsid w:val="00481497"/>
    <w:rsid w:val="00494100"/>
    <w:rsid w:val="004C11C6"/>
    <w:rsid w:val="004C67B0"/>
    <w:rsid w:val="004E18FC"/>
    <w:rsid w:val="004E68EC"/>
    <w:rsid w:val="004F0508"/>
    <w:rsid w:val="004F073B"/>
    <w:rsid w:val="0050049A"/>
    <w:rsid w:val="005130E5"/>
    <w:rsid w:val="0052242D"/>
    <w:rsid w:val="00522C41"/>
    <w:rsid w:val="005318F7"/>
    <w:rsid w:val="005347AD"/>
    <w:rsid w:val="00535270"/>
    <w:rsid w:val="00537584"/>
    <w:rsid w:val="00541F0A"/>
    <w:rsid w:val="00556833"/>
    <w:rsid w:val="00563143"/>
    <w:rsid w:val="005751DF"/>
    <w:rsid w:val="005959C1"/>
    <w:rsid w:val="00596923"/>
    <w:rsid w:val="005A0A4F"/>
    <w:rsid w:val="005B45F1"/>
    <w:rsid w:val="005D0C64"/>
    <w:rsid w:val="005D2C66"/>
    <w:rsid w:val="00601F77"/>
    <w:rsid w:val="00606FB5"/>
    <w:rsid w:val="006111E8"/>
    <w:rsid w:val="00644BCE"/>
    <w:rsid w:val="00663FF8"/>
    <w:rsid w:val="0066593F"/>
    <w:rsid w:val="00675F87"/>
    <w:rsid w:val="006813A5"/>
    <w:rsid w:val="006951C8"/>
    <w:rsid w:val="006C6BBA"/>
    <w:rsid w:val="006F5D37"/>
    <w:rsid w:val="0070209D"/>
    <w:rsid w:val="00704627"/>
    <w:rsid w:val="007336DF"/>
    <w:rsid w:val="00765C8A"/>
    <w:rsid w:val="0077608D"/>
    <w:rsid w:val="0078518D"/>
    <w:rsid w:val="00785DEF"/>
    <w:rsid w:val="00791026"/>
    <w:rsid w:val="00796BD1"/>
    <w:rsid w:val="007B0110"/>
    <w:rsid w:val="007B1B79"/>
    <w:rsid w:val="007B73AC"/>
    <w:rsid w:val="007C696E"/>
    <w:rsid w:val="007D3604"/>
    <w:rsid w:val="007E61D9"/>
    <w:rsid w:val="007F13D2"/>
    <w:rsid w:val="007F7E7C"/>
    <w:rsid w:val="00815B02"/>
    <w:rsid w:val="008444B8"/>
    <w:rsid w:val="0084729D"/>
    <w:rsid w:val="00861788"/>
    <w:rsid w:val="00866A8C"/>
    <w:rsid w:val="00892B89"/>
    <w:rsid w:val="00896CAB"/>
    <w:rsid w:val="008A566E"/>
    <w:rsid w:val="008A6569"/>
    <w:rsid w:val="008B2429"/>
    <w:rsid w:val="008B2BC0"/>
    <w:rsid w:val="008D2A87"/>
    <w:rsid w:val="008D3E1A"/>
    <w:rsid w:val="008F14B5"/>
    <w:rsid w:val="008F2744"/>
    <w:rsid w:val="008F3D69"/>
    <w:rsid w:val="00907881"/>
    <w:rsid w:val="009139FA"/>
    <w:rsid w:val="00913ECC"/>
    <w:rsid w:val="00914EC2"/>
    <w:rsid w:val="009209C1"/>
    <w:rsid w:val="009245FF"/>
    <w:rsid w:val="00936AD4"/>
    <w:rsid w:val="00951F4B"/>
    <w:rsid w:val="00953624"/>
    <w:rsid w:val="00965B77"/>
    <w:rsid w:val="00970B5E"/>
    <w:rsid w:val="009A5D2C"/>
    <w:rsid w:val="009C51A7"/>
    <w:rsid w:val="009C633A"/>
    <w:rsid w:val="009D0D96"/>
    <w:rsid w:val="009E5011"/>
    <w:rsid w:val="00A05F6C"/>
    <w:rsid w:val="00A36A96"/>
    <w:rsid w:val="00A52F84"/>
    <w:rsid w:val="00A673C8"/>
    <w:rsid w:val="00A878E3"/>
    <w:rsid w:val="00A921F1"/>
    <w:rsid w:val="00A978F2"/>
    <w:rsid w:val="00AD47D8"/>
    <w:rsid w:val="00AF3411"/>
    <w:rsid w:val="00AF3942"/>
    <w:rsid w:val="00B06CFA"/>
    <w:rsid w:val="00B41D17"/>
    <w:rsid w:val="00B53F29"/>
    <w:rsid w:val="00BA3F9B"/>
    <w:rsid w:val="00BB092B"/>
    <w:rsid w:val="00BB14FB"/>
    <w:rsid w:val="00BB672D"/>
    <w:rsid w:val="00BD5C43"/>
    <w:rsid w:val="00BE3B8E"/>
    <w:rsid w:val="00C103A4"/>
    <w:rsid w:val="00C1460C"/>
    <w:rsid w:val="00C407B5"/>
    <w:rsid w:val="00C57AD3"/>
    <w:rsid w:val="00C715D1"/>
    <w:rsid w:val="00C74A5D"/>
    <w:rsid w:val="00C8259D"/>
    <w:rsid w:val="00CA7FD7"/>
    <w:rsid w:val="00CB3BA9"/>
    <w:rsid w:val="00CD549F"/>
    <w:rsid w:val="00CE1704"/>
    <w:rsid w:val="00CE6C1A"/>
    <w:rsid w:val="00D364FF"/>
    <w:rsid w:val="00D5672A"/>
    <w:rsid w:val="00D6417C"/>
    <w:rsid w:val="00D66C76"/>
    <w:rsid w:val="00D740B4"/>
    <w:rsid w:val="00D80B9C"/>
    <w:rsid w:val="00D928AE"/>
    <w:rsid w:val="00DA3202"/>
    <w:rsid w:val="00DC240D"/>
    <w:rsid w:val="00DC5FDE"/>
    <w:rsid w:val="00DD1428"/>
    <w:rsid w:val="00DF53CB"/>
    <w:rsid w:val="00E16CB1"/>
    <w:rsid w:val="00E25978"/>
    <w:rsid w:val="00E608CD"/>
    <w:rsid w:val="00E6118A"/>
    <w:rsid w:val="00E61CE3"/>
    <w:rsid w:val="00E66ED7"/>
    <w:rsid w:val="00E8091B"/>
    <w:rsid w:val="00E80CB9"/>
    <w:rsid w:val="00E83A61"/>
    <w:rsid w:val="00E851D0"/>
    <w:rsid w:val="00E8739F"/>
    <w:rsid w:val="00EB3552"/>
    <w:rsid w:val="00EF114D"/>
    <w:rsid w:val="00F0452D"/>
    <w:rsid w:val="00F101F1"/>
    <w:rsid w:val="00F10F9F"/>
    <w:rsid w:val="00F1354A"/>
    <w:rsid w:val="00F222BC"/>
    <w:rsid w:val="00F31337"/>
    <w:rsid w:val="00F62F14"/>
    <w:rsid w:val="00F72C86"/>
    <w:rsid w:val="00F81134"/>
    <w:rsid w:val="00F820FC"/>
    <w:rsid w:val="00FC1EF9"/>
    <w:rsid w:val="00FC2235"/>
    <w:rsid w:val="00FD23BD"/>
    <w:rsid w:val="00FD3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F1605"/>
  <w15:chartTrackingRefBased/>
  <w15:docId w15:val="{41B13884-2C00-4DEC-9B22-3A5F7504D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7D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086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F086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96CAB"/>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896CAB"/>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47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47D8"/>
    <w:rPr>
      <w:rFonts w:eastAsiaTheme="minorEastAsia"/>
      <w:lang w:val="en-US"/>
    </w:rPr>
  </w:style>
  <w:style w:type="character" w:customStyle="1" w:styleId="Heading1Char">
    <w:name w:val="Heading 1 Char"/>
    <w:basedOn w:val="DefaultParagraphFont"/>
    <w:link w:val="Heading1"/>
    <w:uiPriority w:val="9"/>
    <w:rsid w:val="00AD47D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D47D8"/>
    <w:pPr>
      <w:outlineLvl w:val="9"/>
    </w:pPr>
    <w:rPr>
      <w:lang w:val="en-US"/>
    </w:rPr>
  </w:style>
  <w:style w:type="paragraph" w:styleId="TOC1">
    <w:name w:val="toc 1"/>
    <w:basedOn w:val="Normal"/>
    <w:next w:val="Normal"/>
    <w:autoRedefine/>
    <w:uiPriority w:val="39"/>
    <w:unhideWhenUsed/>
    <w:rsid w:val="00AD47D8"/>
    <w:pPr>
      <w:spacing w:after="100"/>
    </w:pPr>
  </w:style>
  <w:style w:type="character" w:styleId="Hyperlink">
    <w:name w:val="Hyperlink"/>
    <w:basedOn w:val="DefaultParagraphFont"/>
    <w:uiPriority w:val="99"/>
    <w:unhideWhenUsed/>
    <w:rsid w:val="00AD47D8"/>
    <w:rPr>
      <w:color w:val="0563C1" w:themeColor="hyperlink"/>
      <w:u w:val="single"/>
    </w:rPr>
  </w:style>
  <w:style w:type="paragraph" w:styleId="Header">
    <w:name w:val="header"/>
    <w:basedOn w:val="Normal"/>
    <w:link w:val="HeaderChar"/>
    <w:uiPriority w:val="99"/>
    <w:unhideWhenUsed/>
    <w:rsid w:val="003F0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869"/>
  </w:style>
  <w:style w:type="paragraph" w:styleId="Footer">
    <w:name w:val="footer"/>
    <w:basedOn w:val="Normal"/>
    <w:link w:val="FooterChar"/>
    <w:uiPriority w:val="99"/>
    <w:unhideWhenUsed/>
    <w:rsid w:val="003F0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869"/>
  </w:style>
  <w:style w:type="character" w:customStyle="1" w:styleId="Heading2Char">
    <w:name w:val="Heading 2 Char"/>
    <w:basedOn w:val="DefaultParagraphFont"/>
    <w:link w:val="Heading2"/>
    <w:uiPriority w:val="9"/>
    <w:rsid w:val="003F086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F086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3F0869"/>
    <w:pPr>
      <w:spacing w:after="100"/>
      <w:ind w:left="220"/>
    </w:pPr>
  </w:style>
  <w:style w:type="paragraph" w:styleId="TOC3">
    <w:name w:val="toc 3"/>
    <w:basedOn w:val="Normal"/>
    <w:next w:val="Normal"/>
    <w:autoRedefine/>
    <w:uiPriority w:val="39"/>
    <w:unhideWhenUsed/>
    <w:rsid w:val="003F0869"/>
    <w:pPr>
      <w:spacing w:after="100"/>
      <w:ind w:left="440"/>
    </w:pPr>
  </w:style>
  <w:style w:type="paragraph" w:styleId="ListParagraph">
    <w:name w:val="List Paragraph"/>
    <w:basedOn w:val="Normal"/>
    <w:uiPriority w:val="34"/>
    <w:qFormat/>
    <w:rsid w:val="000C275E"/>
    <w:pPr>
      <w:ind w:left="720"/>
      <w:contextualSpacing/>
    </w:pPr>
  </w:style>
  <w:style w:type="character" w:customStyle="1" w:styleId="UnresolvedMention1">
    <w:name w:val="Unresolved Mention1"/>
    <w:basedOn w:val="DefaultParagraphFont"/>
    <w:uiPriority w:val="99"/>
    <w:semiHidden/>
    <w:unhideWhenUsed/>
    <w:rsid w:val="00D80B9C"/>
    <w:rPr>
      <w:color w:val="808080"/>
      <w:shd w:val="clear" w:color="auto" w:fill="E6E6E6"/>
    </w:rPr>
  </w:style>
  <w:style w:type="table" w:styleId="TableGrid">
    <w:name w:val="Table Grid"/>
    <w:basedOn w:val="TableNormal"/>
    <w:uiPriority w:val="39"/>
    <w:rsid w:val="005959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896CAB"/>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896CAB"/>
    <w:rPr>
      <w:rFonts w:asciiTheme="majorHAnsi" w:eastAsiaTheme="majorEastAsia" w:hAnsiTheme="majorHAnsi" w:cstheme="majorBidi"/>
      <w:color w:val="2E74B5" w:themeColor="accent1" w:themeShade="BF"/>
    </w:rPr>
  </w:style>
  <w:style w:type="character" w:styleId="UnresolvedMention">
    <w:name w:val="Unresolved Mention"/>
    <w:basedOn w:val="DefaultParagraphFont"/>
    <w:uiPriority w:val="99"/>
    <w:semiHidden/>
    <w:unhideWhenUsed/>
    <w:rsid w:val="00123963"/>
    <w:rPr>
      <w:color w:val="605E5C"/>
      <w:shd w:val="clear" w:color="auto" w:fill="E1DFDD"/>
    </w:rPr>
  </w:style>
  <w:style w:type="paragraph" w:customStyle="1" w:styleId="TableText">
    <w:name w:val="Table Text"/>
    <w:basedOn w:val="Normal"/>
    <w:rsid w:val="00914EC2"/>
    <w:pPr>
      <w:tabs>
        <w:tab w:val="decimal" w:pos="0"/>
      </w:tabs>
      <w:autoSpaceDE w:val="0"/>
      <w:autoSpaceDN w:val="0"/>
      <w:adjustRightInd w:val="0"/>
      <w:spacing w:after="0" w:line="240" w:lineRule="auto"/>
    </w:pPr>
    <w:rPr>
      <w:rFonts w:ascii="Times New Roman" w:eastAsia="Times New Roman" w:hAnsi="Times New Roman" w:cs="Times New Roman"/>
      <w:sz w:val="24"/>
      <w:szCs w:val="24"/>
      <w:lang w:val="en-US" w:eastAsia="en-GB"/>
    </w:rPr>
  </w:style>
  <w:style w:type="paragraph" w:customStyle="1" w:styleId="DefaultText">
    <w:name w:val="Default Text"/>
    <w:basedOn w:val="Normal"/>
    <w:rsid w:val="00914EC2"/>
    <w:pPr>
      <w:autoSpaceDE w:val="0"/>
      <w:autoSpaceDN w:val="0"/>
      <w:adjustRightInd w:val="0"/>
      <w:spacing w:after="0" w:line="240" w:lineRule="auto"/>
    </w:pPr>
    <w:rPr>
      <w:rFonts w:ascii="Times New Roman" w:eastAsia="Times New Roman" w:hAnsi="Times New Roman" w:cs="Times New Roman"/>
      <w:sz w:val="24"/>
      <w:szCs w:val="24"/>
      <w:lang w:val="en-US" w:eastAsia="en-GB"/>
    </w:rPr>
  </w:style>
  <w:style w:type="character" w:styleId="FollowedHyperlink">
    <w:name w:val="FollowedHyperlink"/>
    <w:basedOn w:val="DefaultParagraphFont"/>
    <w:uiPriority w:val="99"/>
    <w:semiHidden/>
    <w:unhideWhenUsed/>
    <w:rsid w:val="00596923"/>
    <w:rPr>
      <w:color w:val="954F72" w:themeColor="followedHyperlink"/>
      <w:u w:val="single"/>
    </w:rPr>
  </w:style>
  <w:style w:type="paragraph" w:styleId="Title">
    <w:name w:val="Title"/>
    <w:basedOn w:val="Normal"/>
    <w:next w:val="Normal"/>
    <w:link w:val="TitleChar"/>
    <w:uiPriority w:val="10"/>
    <w:qFormat/>
    <w:rsid w:val="001F46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691"/>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9A5D2C"/>
    <w:rPr>
      <w:color w:val="808080"/>
    </w:rPr>
  </w:style>
  <w:style w:type="character" w:styleId="IntenseEmphasis">
    <w:name w:val="Intense Emphasis"/>
    <w:basedOn w:val="DefaultParagraphFont"/>
    <w:uiPriority w:val="21"/>
    <w:qFormat/>
    <w:rsid w:val="00D364FF"/>
    <w:rPr>
      <w:i/>
      <w:iCs/>
      <w:color w:val="5B9BD5" w:themeColor="accent1"/>
    </w:rPr>
  </w:style>
  <w:style w:type="character" w:styleId="Strong">
    <w:name w:val="Strong"/>
    <w:basedOn w:val="DefaultParagraphFont"/>
    <w:uiPriority w:val="22"/>
    <w:qFormat/>
    <w:rsid w:val="00D364FF"/>
    <w:rPr>
      <w:b/>
      <w:bCs/>
    </w:rPr>
  </w:style>
  <w:style w:type="character" w:styleId="Emphasis">
    <w:name w:val="Emphasis"/>
    <w:basedOn w:val="DefaultParagraphFont"/>
    <w:uiPriority w:val="20"/>
    <w:qFormat/>
    <w:rsid w:val="001A0A1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83510">
      <w:bodyDiv w:val="1"/>
      <w:marLeft w:val="0"/>
      <w:marRight w:val="0"/>
      <w:marTop w:val="0"/>
      <w:marBottom w:val="0"/>
      <w:divBdr>
        <w:top w:val="none" w:sz="0" w:space="0" w:color="auto"/>
        <w:left w:val="none" w:sz="0" w:space="0" w:color="auto"/>
        <w:bottom w:val="none" w:sz="0" w:space="0" w:color="auto"/>
        <w:right w:val="none" w:sz="0" w:space="0" w:color="auto"/>
      </w:divBdr>
    </w:div>
    <w:div w:id="70544892">
      <w:bodyDiv w:val="1"/>
      <w:marLeft w:val="0"/>
      <w:marRight w:val="0"/>
      <w:marTop w:val="0"/>
      <w:marBottom w:val="0"/>
      <w:divBdr>
        <w:top w:val="none" w:sz="0" w:space="0" w:color="auto"/>
        <w:left w:val="none" w:sz="0" w:space="0" w:color="auto"/>
        <w:bottom w:val="none" w:sz="0" w:space="0" w:color="auto"/>
        <w:right w:val="none" w:sz="0" w:space="0" w:color="auto"/>
      </w:divBdr>
    </w:div>
    <w:div w:id="102462564">
      <w:bodyDiv w:val="1"/>
      <w:marLeft w:val="0"/>
      <w:marRight w:val="0"/>
      <w:marTop w:val="0"/>
      <w:marBottom w:val="0"/>
      <w:divBdr>
        <w:top w:val="none" w:sz="0" w:space="0" w:color="auto"/>
        <w:left w:val="none" w:sz="0" w:space="0" w:color="auto"/>
        <w:bottom w:val="none" w:sz="0" w:space="0" w:color="auto"/>
        <w:right w:val="none" w:sz="0" w:space="0" w:color="auto"/>
      </w:divBdr>
    </w:div>
    <w:div w:id="265307000">
      <w:bodyDiv w:val="1"/>
      <w:marLeft w:val="0"/>
      <w:marRight w:val="0"/>
      <w:marTop w:val="0"/>
      <w:marBottom w:val="0"/>
      <w:divBdr>
        <w:top w:val="none" w:sz="0" w:space="0" w:color="auto"/>
        <w:left w:val="none" w:sz="0" w:space="0" w:color="auto"/>
        <w:bottom w:val="none" w:sz="0" w:space="0" w:color="auto"/>
        <w:right w:val="none" w:sz="0" w:space="0" w:color="auto"/>
      </w:divBdr>
    </w:div>
    <w:div w:id="376054037">
      <w:bodyDiv w:val="1"/>
      <w:marLeft w:val="0"/>
      <w:marRight w:val="0"/>
      <w:marTop w:val="0"/>
      <w:marBottom w:val="0"/>
      <w:divBdr>
        <w:top w:val="none" w:sz="0" w:space="0" w:color="auto"/>
        <w:left w:val="none" w:sz="0" w:space="0" w:color="auto"/>
        <w:bottom w:val="none" w:sz="0" w:space="0" w:color="auto"/>
        <w:right w:val="none" w:sz="0" w:space="0" w:color="auto"/>
      </w:divBdr>
    </w:div>
    <w:div w:id="391001647">
      <w:bodyDiv w:val="1"/>
      <w:marLeft w:val="0"/>
      <w:marRight w:val="0"/>
      <w:marTop w:val="0"/>
      <w:marBottom w:val="0"/>
      <w:divBdr>
        <w:top w:val="none" w:sz="0" w:space="0" w:color="auto"/>
        <w:left w:val="none" w:sz="0" w:space="0" w:color="auto"/>
        <w:bottom w:val="none" w:sz="0" w:space="0" w:color="auto"/>
        <w:right w:val="none" w:sz="0" w:space="0" w:color="auto"/>
      </w:divBdr>
    </w:div>
    <w:div w:id="503054798">
      <w:bodyDiv w:val="1"/>
      <w:marLeft w:val="0"/>
      <w:marRight w:val="0"/>
      <w:marTop w:val="0"/>
      <w:marBottom w:val="0"/>
      <w:divBdr>
        <w:top w:val="none" w:sz="0" w:space="0" w:color="auto"/>
        <w:left w:val="none" w:sz="0" w:space="0" w:color="auto"/>
        <w:bottom w:val="none" w:sz="0" w:space="0" w:color="auto"/>
        <w:right w:val="none" w:sz="0" w:space="0" w:color="auto"/>
      </w:divBdr>
    </w:div>
    <w:div w:id="731735715">
      <w:bodyDiv w:val="1"/>
      <w:marLeft w:val="0"/>
      <w:marRight w:val="0"/>
      <w:marTop w:val="0"/>
      <w:marBottom w:val="0"/>
      <w:divBdr>
        <w:top w:val="none" w:sz="0" w:space="0" w:color="auto"/>
        <w:left w:val="none" w:sz="0" w:space="0" w:color="auto"/>
        <w:bottom w:val="none" w:sz="0" w:space="0" w:color="auto"/>
        <w:right w:val="none" w:sz="0" w:space="0" w:color="auto"/>
      </w:divBdr>
    </w:div>
    <w:div w:id="992610186">
      <w:bodyDiv w:val="1"/>
      <w:marLeft w:val="0"/>
      <w:marRight w:val="0"/>
      <w:marTop w:val="0"/>
      <w:marBottom w:val="0"/>
      <w:divBdr>
        <w:top w:val="none" w:sz="0" w:space="0" w:color="auto"/>
        <w:left w:val="none" w:sz="0" w:space="0" w:color="auto"/>
        <w:bottom w:val="none" w:sz="0" w:space="0" w:color="auto"/>
        <w:right w:val="none" w:sz="0" w:space="0" w:color="auto"/>
      </w:divBdr>
    </w:div>
    <w:div w:id="1143740354">
      <w:bodyDiv w:val="1"/>
      <w:marLeft w:val="0"/>
      <w:marRight w:val="0"/>
      <w:marTop w:val="0"/>
      <w:marBottom w:val="0"/>
      <w:divBdr>
        <w:top w:val="none" w:sz="0" w:space="0" w:color="auto"/>
        <w:left w:val="none" w:sz="0" w:space="0" w:color="auto"/>
        <w:bottom w:val="none" w:sz="0" w:space="0" w:color="auto"/>
        <w:right w:val="none" w:sz="0" w:space="0" w:color="auto"/>
      </w:divBdr>
    </w:div>
    <w:div w:id="1317150405">
      <w:bodyDiv w:val="1"/>
      <w:marLeft w:val="0"/>
      <w:marRight w:val="0"/>
      <w:marTop w:val="0"/>
      <w:marBottom w:val="0"/>
      <w:divBdr>
        <w:top w:val="none" w:sz="0" w:space="0" w:color="auto"/>
        <w:left w:val="none" w:sz="0" w:space="0" w:color="auto"/>
        <w:bottom w:val="none" w:sz="0" w:space="0" w:color="auto"/>
        <w:right w:val="none" w:sz="0" w:space="0" w:color="auto"/>
      </w:divBdr>
    </w:div>
    <w:div w:id="1374577291">
      <w:bodyDiv w:val="1"/>
      <w:marLeft w:val="0"/>
      <w:marRight w:val="0"/>
      <w:marTop w:val="0"/>
      <w:marBottom w:val="0"/>
      <w:divBdr>
        <w:top w:val="none" w:sz="0" w:space="0" w:color="auto"/>
        <w:left w:val="none" w:sz="0" w:space="0" w:color="auto"/>
        <w:bottom w:val="none" w:sz="0" w:space="0" w:color="auto"/>
        <w:right w:val="none" w:sz="0" w:space="0" w:color="auto"/>
      </w:divBdr>
    </w:div>
    <w:div w:id="1518424930">
      <w:bodyDiv w:val="1"/>
      <w:marLeft w:val="0"/>
      <w:marRight w:val="0"/>
      <w:marTop w:val="0"/>
      <w:marBottom w:val="0"/>
      <w:divBdr>
        <w:top w:val="none" w:sz="0" w:space="0" w:color="auto"/>
        <w:left w:val="none" w:sz="0" w:space="0" w:color="auto"/>
        <w:bottom w:val="none" w:sz="0" w:space="0" w:color="auto"/>
        <w:right w:val="none" w:sz="0" w:space="0" w:color="auto"/>
      </w:divBdr>
    </w:div>
    <w:div w:id="1785728749">
      <w:bodyDiv w:val="1"/>
      <w:marLeft w:val="0"/>
      <w:marRight w:val="0"/>
      <w:marTop w:val="0"/>
      <w:marBottom w:val="0"/>
      <w:divBdr>
        <w:top w:val="none" w:sz="0" w:space="0" w:color="auto"/>
        <w:left w:val="none" w:sz="0" w:space="0" w:color="auto"/>
        <w:bottom w:val="none" w:sz="0" w:space="0" w:color="auto"/>
        <w:right w:val="none" w:sz="0" w:space="0" w:color="auto"/>
      </w:divBdr>
    </w:div>
    <w:div w:id="2042970322">
      <w:bodyDiv w:val="1"/>
      <w:marLeft w:val="0"/>
      <w:marRight w:val="0"/>
      <w:marTop w:val="0"/>
      <w:marBottom w:val="0"/>
      <w:divBdr>
        <w:top w:val="none" w:sz="0" w:space="0" w:color="auto"/>
        <w:left w:val="none" w:sz="0" w:space="0" w:color="auto"/>
        <w:bottom w:val="none" w:sz="0" w:space="0" w:color="auto"/>
        <w:right w:val="none" w:sz="0" w:space="0" w:color="auto"/>
      </w:divBdr>
    </w:div>
    <w:div w:id="2074424632">
      <w:bodyDiv w:val="1"/>
      <w:marLeft w:val="0"/>
      <w:marRight w:val="0"/>
      <w:marTop w:val="0"/>
      <w:marBottom w:val="0"/>
      <w:divBdr>
        <w:top w:val="none" w:sz="0" w:space="0" w:color="auto"/>
        <w:left w:val="none" w:sz="0" w:space="0" w:color="auto"/>
        <w:bottom w:val="none" w:sz="0" w:space="0" w:color="auto"/>
        <w:right w:val="none" w:sz="0" w:space="0" w:color="auto"/>
      </w:divBdr>
    </w:div>
    <w:div w:id="2145537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gif"/><Relationship Id="rId18" Type="http://schemas.openxmlformats.org/officeDocument/2006/relationships/image" Target="media/image8.jpg"/><Relationship Id="rId26" Type="http://schemas.openxmlformats.org/officeDocument/2006/relationships/image" Target="media/image14.jpeg"/><Relationship Id="rId39" Type="http://schemas.openxmlformats.org/officeDocument/2006/relationships/hyperlink" Target="https://www.toolstation.com/shop/p23292?r=googleshopping&amp;rr=marin&amp;utm_source=googleshopping&amp;utm_medium=feed&amp;utm_campaign=googleshoppingfeed&amp;msclkid=78ebfab38f231b8fd045a1838201fded"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hyperlink" Target="https://grabcad.com/library/motor-238" TargetMode="External"/><Relationship Id="rId42" Type="http://schemas.openxmlformats.org/officeDocument/2006/relationships/hyperlink" Target="https://www.screwfix.com/p/hilka-pro-craft-2-tonne-bottle-jack/54957?kpid=54957&amp;ds_kid=92700031520411472&amp;utm_source=bing&amp;utm_medium=cpc&amp;utm_campaign=PX%20%7C%20Shopping%20%7C%20Auto%20%26%20Cleaning&amp;utm_term=4584001416253231&amp;utm_content=G%20-%20Garage%20Equipment&amp;ds_rl=1245250&amp;gclid=CIHNhOO87dsCFUPmGwodFvYJdw&amp;gclsrc=ds&amp;dclid=CNfbjeO87dsCFVYi0wodoCsPNA"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teeltube.sk/zelpo/vyrobky.nsf/Tab13UK?OpenPage" TargetMode="External"/><Relationship Id="rId25" Type="http://schemas.openxmlformats.org/officeDocument/2006/relationships/hyperlink" Target="https://www.ebay.com/itm/3-INCH-DRILL-PRESS-VISE-CLAMP-/121397740063" TargetMode="External"/><Relationship Id="rId33" Type="http://schemas.openxmlformats.org/officeDocument/2006/relationships/hyperlink" Target="https://lerablog.org/wp-content/uploads/2015/04/plastic-injection-molding-proces.jpg" TargetMode="External"/><Relationship Id="rId38" Type="http://schemas.openxmlformats.org/officeDocument/2006/relationships/hyperlink" Target="https://grabcad.com/library"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rosebt.com/uploads/8/1/8/1/8181762/pros_and_cons_of_modular_systems.pdf" TargetMode="External"/><Relationship Id="rId20" Type="http://schemas.openxmlformats.org/officeDocument/2006/relationships/image" Target="media/image10.jpeg"/><Relationship Id="rId29" Type="http://schemas.openxmlformats.org/officeDocument/2006/relationships/hyperlink" Target="http://www.longislandindicator.com/Resources/mitutoyocrystalp.jpeg" TargetMode="External"/><Relationship Id="rId41" Type="http://schemas.openxmlformats.org/officeDocument/2006/relationships/hyperlink" Target="http://www.steeltubedirect.co.uk/productselec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ebay.com/itm/3-INCH-DRILL-PRESS-VISE-CLAMP-/121397740063" TargetMode="External"/><Relationship Id="rId32" Type="http://schemas.openxmlformats.org/officeDocument/2006/relationships/hyperlink" Target="https://media1.riogrande.com/Products/Images/Large/110457RV.jpg" TargetMode="External"/><Relationship Id="rId37" Type="http://schemas.openxmlformats.org/officeDocument/2006/relationships/hyperlink" Target="https://www.creativemechanisms.com/blog/everything-you-need-to-know-about-injection-molding" TargetMode="External"/><Relationship Id="rId40" Type="http://schemas.openxmlformats.org/officeDocument/2006/relationships/hyperlink" Target="https://www.hoses.co.uk/hydraulics/rsb-tube-clamps-clamp-components/series-c-heavy-duty-clamp-halves/single-aluminium-series-c-heavy-duty-rsb-clamp-hydraulic-tube-half?sesid=9jmeedk0aavq8qu7cqcdth0240"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jpeg"/><Relationship Id="rId28" Type="http://schemas.openxmlformats.org/officeDocument/2006/relationships/hyperlink" Target="http://www.toggle-clamp.eu/adjustable-straight-line-clamping-lever.asphttp://www.toggle-clamp.eu/adjustable-straight-line-clamping-lever.asp" TargetMode="External"/><Relationship Id="rId36" Type="http://schemas.openxmlformats.org/officeDocument/2006/relationships/hyperlink" Target="http://www.screw-barrel.com/images/injection-molding-feed-screw-barrels02.jpg" TargetMode="External"/><Relationship Id="rId10" Type="http://schemas.openxmlformats.org/officeDocument/2006/relationships/image" Target="media/image2.jpg"/><Relationship Id="rId19" Type="http://schemas.openxmlformats.org/officeDocument/2006/relationships/image" Target="media/image9.jpg"/><Relationship Id="rId31" Type="http://schemas.openxmlformats.org/officeDocument/2006/relationships/hyperlink" Target="https://www.northerntool.com/images/product/2000x2000/145/145208_2000x2000.jpg"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image" Target="media/image12.jpg"/><Relationship Id="rId27" Type="http://schemas.openxmlformats.org/officeDocument/2006/relationships/hyperlink" Target="http://www.toggle-clamp.eu/adjustable-straight-line-clamping-lever.asphttp://www.toggle-clamp.eu/adjustable-straight-line-clamping-lever.asp" TargetMode="External"/><Relationship Id="rId30" Type="http://schemas.openxmlformats.org/officeDocument/2006/relationships/hyperlink" Target="https://images-na.ssl-images-amazon.com/images/I/31fujbHoLCL._SL500_AC_SS350_.jpg" TargetMode="External"/><Relationship Id="rId35" Type="http://schemas.openxmlformats.org/officeDocument/2006/relationships/hyperlink" Target="https://grabcad.com/library/gato-hidraulico-de-botella-hydraulic-bottle-jack-2" TargetMode="External"/><Relationship Id="rId43" Type="http://schemas.openxmlformats.org/officeDocument/2006/relationships/hyperlink" Target="https://www.aliexpress.com/item/100mm-Linear-actuator-12V-DC-50mm-s-fast-shipping/32864986977.html?spm=2114.search0104.3.51.a94036d3uecfNl&amp;ws_ab_test=searchweb0_0,searchweb201602_5_10152_10065_10151_10344_10068_10130_5722815_10324_10342_10547_10325_10343_10340_5722915_10548_10341_5722615_10696_10192_10190_10084_10083_10618_10307_10820_10301_10821_10303_5722715_10059_306_100031_10103_10624_10623_10622_5722515_10621_10620,searchweb201603_25,ppcSwitch_5&amp;algo_expid=0bac8404-d658-4a36-8686-a1b8c6bd4588-8&amp;algo_pvid=0bac8404-d658-4a36-8686-a1b8c6bd4588&amp;transAbTest=ae803_2&amp;priceBeautifyAB=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Thi17</b:Tag>
    <b:SourceType>InternetSite</b:SourceType>
    <b:Guid>{C3A7502B-1166-4636-8534-C43CC90EA2D6}</b:Guid>
    <b:Author>
      <b:Author>
        <b:NameList>
          <b:Person>
            <b:Last>ThisIsEindahoven.com</b:Last>
          </b:Person>
        </b:NameList>
      </b:Author>
    </b:Author>
    <b:Title>Dave Hakkens - Precious Plastic</b:Title>
    <b:InternetSiteTitle>This Is Eindahoven</b:InternetSiteTitle>
    <b:Year>2017</b:Year>
    <b:Month>October</b:Month>
    <b:Day>23</b:Day>
    <b:URL>https://www.thisiseindhoven.com/en/start/editors-picks/inspiring-stories/dave-hakkens-precious-plastic?close-cookie-message</b:URL>
    <b:RefOrder>1</b:RefOrder>
  </b:Source>
  <b:Source>
    <b:Tag>Sta17</b:Tag>
    <b:SourceType>InternetSite</b:SourceType>
    <b:Guid>{4BEFDCCE-150B-4D64-9296-72942862595B}</b:Guid>
    <b:Author>
      <b:Author>
        <b:NameList>
          <b:Person>
            <b:Last>Rapid</b:Last>
            <b:First>Star</b:First>
          </b:Person>
        </b:NameList>
      </b:Author>
    </b:Author>
    <b:Title>The importance of the reciprocating screw in an injection moulding machine</b:Title>
    <b:InternetSiteTitle>Starrapid.com</b:InternetSiteTitle>
    <b:Year>2017</b:Year>
    <b:Month>Augest</b:Month>
    <b:Day>21</b:Day>
    <b:URL>https://www.starrapid.com/blog/the-importance-of-the-reciprocating-screw-in-an-injection-molding-machine/</b:URL>
    <b:RefOrder>2</b:RefOrder>
  </b:Source>
  <b:Source>
    <b:Tag>HSE15</b:Tag>
    <b:SourceType>Report</b:SourceType>
    <b:Guid>{2965D3FF-4DEE-426F-9942-8BE7F64E0F14}</b:Guid>
    <b:Author>
      <b:Author>
        <b:Corporate>HSE</b:Corporate>
      </b:Author>
    </b:Author>
    <b:Title>Safety at injection moulding machines</b:Title>
    <b:Year>2015</b:Year>
    <b:Publisher>HSE</b:Publisher>
    <b:City>uk</b:City>
    <b:RefOrder>3</b:RefOrder>
  </b:Source>
</b:Sources>
</file>

<file path=customXml/itemProps1.xml><?xml version="1.0" encoding="utf-8"?>
<ds:datastoreItem xmlns:ds="http://schemas.openxmlformats.org/officeDocument/2006/customXml" ds:itemID="{79372C89-9F32-4E69-9E25-8182847F9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3470</TotalTime>
  <Pages>24</Pages>
  <Words>5171</Words>
  <Characters>29475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Engineering application and study skills</vt:lpstr>
    </vt:vector>
  </TitlesOfParts>
  <Company>University of Wales Trinity Saint David</Company>
  <LinksUpToDate>false</LinksUpToDate>
  <CharactersWithSpaces>34577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application and study skills</dc:title>
  <dc:subject>Benefits and limitation of moodle</dc:subject>
  <dc:creator>Daniel Ward (1504426)</dc:creator>
  <cp:keywords/>
  <dc:description/>
  <cp:lastModifiedBy>Daniel Ward (1504426)</cp:lastModifiedBy>
  <cp:revision>9</cp:revision>
  <dcterms:created xsi:type="dcterms:W3CDTF">2018-06-08T11:43:00Z</dcterms:created>
  <dcterms:modified xsi:type="dcterms:W3CDTF">2018-06-29T22:54:00Z</dcterms:modified>
</cp:coreProperties>
</file>