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DC698C" w14:textId="77777777" w:rsidR="00303D72" w:rsidRPr="009F198E" w:rsidRDefault="00303D72" w:rsidP="009F198E">
      <w:pPr>
        <w:spacing w:before="212" w:line="360" w:lineRule="auto"/>
        <w:jc w:val="both"/>
        <w:rPr>
          <w:b/>
          <w:sz w:val="24"/>
          <w:szCs w:val="24"/>
        </w:rPr>
      </w:pPr>
      <w:r w:rsidRPr="009F198E">
        <w:rPr>
          <w:b/>
          <w:bCs/>
          <w:sz w:val="24"/>
          <w:szCs w:val="24"/>
        </w:rPr>
        <w:t xml:space="preserve">MODULE NAME: </w:t>
      </w:r>
      <w:r w:rsidRPr="009F198E">
        <w:rPr>
          <w:b/>
          <w:sz w:val="24"/>
          <w:szCs w:val="24"/>
        </w:rPr>
        <w:t>ACADEMIC SKILLS IN THE DIGITAL ERA</w:t>
      </w:r>
    </w:p>
    <w:p w14:paraId="4FC9CB78" w14:textId="77777777" w:rsidR="00303D72" w:rsidRPr="009F198E" w:rsidRDefault="00303D72" w:rsidP="009F198E">
      <w:pPr>
        <w:spacing w:before="212" w:line="360" w:lineRule="auto"/>
        <w:jc w:val="both"/>
        <w:rPr>
          <w:b/>
          <w:bCs/>
          <w:sz w:val="24"/>
          <w:szCs w:val="24"/>
        </w:rPr>
      </w:pPr>
      <w:r w:rsidRPr="009F198E">
        <w:rPr>
          <w:b/>
          <w:bCs/>
          <w:sz w:val="24"/>
          <w:szCs w:val="24"/>
        </w:rPr>
        <w:t xml:space="preserve">MODULE CODE:  </w:t>
      </w:r>
      <w:r w:rsidRPr="009F198E">
        <w:rPr>
          <w:b/>
          <w:sz w:val="24"/>
          <w:szCs w:val="24"/>
        </w:rPr>
        <w:t>BMSW4013</w:t>
      </w:r>
    </w:p>
    <w:p w14:paraId="0B8F897F" w14:textId="77777777" w:rsidR="00303D72" w:rsidRPr="009F198E" w:rsidRDefault="00303D72" w:rsidP="009F198E">
      <w:pPr>
        <w:spacing w:before="212" w:line="360" w:lineRule="auto"/>
        <w:jc w:val="both"/>
        <w:rPr>
          <w:b/>
          <w:sz w:val="24"/>
          <w:szCs w:val="24"/>
        </w:rPr>
      </w:pPr>
      <w:r w:rsidRPr="009F198E">
        <w:rPr>
          <w:b/>
          <w:bCs/>
          <w:sz w:val="24"/>
          <w:szCs w:val="24"/>
        </w:rPr>
        <w:t>ASSESSMENT 2:</w:t>
      </w:r>
    </w:p>
    <w:p w14:paraId="1C9A8AE1" w14:textId="700916A4" w:rsidR="00303D72" w:rsidRPr="009F198E" w:rsidRDefault="00303D72" w:rsidP="009F198E">
      <w:pPr>
        <w:spacing w:before="3" w:line="360" w:lineRule="auto"/>
        <w:jc w:val="both"/>
        <w:rPr>
          <w:b/>
          <w:sz w:val="24"/>
          <w:szCs w:val="24"/>
        </w:rPr>
      </w:pPr>
      <w:r w:rsidRPr="009F198E">
        <w:rPr>
          <w:b/>
          <w:sz w:val="24"/>
          <w:szCs w:val="24"/>
        </w:rPr>
        <w:t>STUDENT NAME:</w:t>
      </w:r>
      <w:r w:rsidR="009F198E">
        <w:rPr>
          <w:b/>
          <w:sz w:val="24"/>
          <w:szCs w:val="24"/>
        </w:rPr>
        <w:t xml:space="preserve"> Viktoria Kalinacova</w:t>
      </w:r>
    </w:p>
    <w:p w14:paraId="6FCEA6FD" w14:textId="554A7D32" w:rsidR="00303D72" w:rsidRPr="009F198E" w:rsidRDefault="00303D72" w:rsidP="009F198E">
      <w:pPr>
        <w:spacing w:before="3" w:line="360" w:lineRule="auto"/>
        <w:jc w:val="both"/>
        <w:rPr>
          <w:b/>
          <w:sz w:val="24"/>
          <w:szCs w:val="24"/>
        </w:rPr>
      </w:pPr>
      <w:r w:rsidRPr="009F198E">
        <w:rPr>
          <w:b/>
          <w:sz w:val="24"/>
          <w:szCs w:val="24"/>
        </w:rPr>
        <w:t>STUDENT NUMBER:</w:t>
      </w:r>
      <w:r w:rsidR="009F198E">
        <w:rPr>
          <w:b/>
          <w:sz w:val="24"/>
          <w:szCs w:val="24"/>
        </w:rPr>
        <w:t xml:space="preserve"> 2313221</w:t>
      </w:r>
    </w:p>
    <w:p w14:paraId="65E91C2A" w14:textId="2D961B2F" w:rsidR="00303D72" w:rsidRDefault="00303D72" w:rsidP="009F198E">
      <w:pPr>
        <w:spacing w:line="360" w:lineRule="auto"/>
        <w:jc w:val="both"/>
        <w:rPr>
          <w:b/>
          <w:sz w:val="24"/>
          <w:szCs w:val="24"/>
        </w:rPr>
      </w:pPr>
      <w:r w:rsidRPr="009F198E">
        <w:rPr>
          <w:b/>
          <w:sz w:val="24"/>
          <w:szCs w:val="24"/>
        </w:rPr>
        <w:t>LECTURER:</w:t>
      </w:r>
      <w:r w:rsidR="009F198E">
        <w:rPr>
          <w:b/>
          <w:sz w:val="24"/>
          <w:szCs w:val="24"/>
        </w:rPr>
        <w:t xml:space="preserve"> Ffion Cumberpatch                            </w:t>
      </w:r>
      <w:r w:rsidRPr="009F198E">
        <w:rPr>
          <w:b/>
          <w:sz w:val="24"/>
          <w:szCs w:val="24"/>
        </w:rPr>
        <w:t xml:space="preserve"> </w:t>
      </w:r>
      <w:r w:rsidRPr="009F198E">
        <w:rPr>
          <w:b/>
          <w:sz w:val="24"/>
          <w:szCs w:val="24"/>
        </w:rPr>
        <w:br/>
        <w:t>DEADLINE:</w:t>
      </w:r>
      <w:r w:rsidR="005C17AA">
        <w:rPr>
          <w:b/>
          <w:sz w:val="24"/>
          <w:szCs w:val="24"/>
        </w:rPr>
        <w:t xml:space="preserve"> 27 March 2026</w:t>
      </w:r>
    </w:p>
    <w:p w14:paraId="24F541BC" w14:textId="26DA9A3A" w:rsidR="005C17AA" w:rsidRPr="009F198E" w:rsidRDefault="005C17AA" w:rsidP="009F198E">
      <w:pPr>
        <w:spacing w:line="360" w:lineRule="auto"/>
        <w:jc w:val="both"/>
        <w:rPr>
          <w:b/>
          <w:sz w:val="24"/>
          <w:szCs w:val="24"/>
        </w:rPr>
      </w:pPr>
      <w:r>
        <w:rPr>
          <w:b/>
          <w:sz w:val="24"/>
          <w:szCs w:val="24"/>
        </w:rPr>
        <w:t>WORD COUNT: 1486</w:t>
      </w:r>
    </w:p>
    <w:p w14:paraId="3AEA5299" w14:textId="56C7E8DE" w:rsidR="00303D72" w:rsidRPr="009F198E" w:rsidRDefault="00303D72" w:rsidP="009F198E">
      <w:pPr>
        <w:spacing w:line="360" w:lineRule="auto"/>
        <w:jc w:val="both"/>
        <w:rPr>
          <w:b/>
          <w:sz w:val="24"/>
          <w:szCs w:val="24"/>
        </w:rPr>
      </w:pPr>
    </w:p>
    <w:p w14:paraId="4A6F7B2B" w14:textId="77777777" w:rsidR="00303D72" w:rsidRPr="009F198E" w:rsidRDefault="00303D72" w:rsidP="009F198E">
      <w:pPr>
        <w:spacing w:line="360" w:lineRule="auto"/>
        <w:jc w:val="both"/>
        <w:rPr>
          <w:b/>
          <w:sz w:val="24"/>
          <w:szCs w:val="24"/>
        </w:rPr>
      </w:pPr>
      <w:r w:rsidRPr="009F198E">
        <w:rPr>
          <w:b/>
          <w:sz w:val="24"/>
          <w:szCs w:val="24"/>
        </w:rPr>
        <w:t>Declaration of AI</w:t>
      </w:r>
    </w:p>
    <w:p w14:paraId="31D4F451" w14:textId="77777777" w:rsidR="00625AA4" w:rsidRPr="009F198E" w:rsidRDefault="00625AA4" w:rsidP="009F198E">
      <w:pPr>
        <w:spacing w:line="360" w:lineRule="auto"/>
        <w:jc w:val="both"/>
        <w:rPr>
          <w:sz w:val="24"/>
          <w:szCs w:val="24"/>
        </w:rPr>
      </w:pPr>
      <w:r w:rsidRPr="009F198E">
        <w:rPr>
          <w:sz w:val="24"/>
          <w:szCs w:val="24"/>
        </w:rPr>
        <w:t xml:space="preserve">I acknowledge the use of Grammarly (https://www.grammarly.com/) on Date to check my work using the prompt(s): </w:t>
      </w:r>
    </w:p>
    <w:p w14:paraId="51AD9D25" w14:textId="77777777" w:rsidR="00625AA4" w:rsidRPr="009F198E" w:rsidRDefault="00625AA4" w:rsidP="009F198E">
      <w:pPr>
        <w:spacing w:line="360" w:lineRule="auto"/>
        <w:jc w:val="both"/>
        <w:rPr>
          <w:sz w:val="24"/>
          <w:szCs w:val="24"/>
        </w:rPr>
      </w:pPr>
      <w:r w:rsidRPr="009F198E">
        <w:rPr>
          <w:sz w:val="24"/>
          <w:szCs w:val="24"/>
        </w:rPr>
        <w:t xml:space="preserve">1. Please check the following text for readability, grammar and syntax. </w:t>
      </w:r>
    </w:p>
    <w:p w14:paraId="0C72667E" w14:textId="77777777" w:rsidR="00303D72" w:rsidRPr="009F198E" w:rsidRDefault="00625AA4" w:rsidP="009F198E">
      <w:pPr>
        <w:spacing w:line="360" w:lineRule="auto"/>
        <w:jc w:val="both"/>
        <w:rPr>
          <w:b/>
          <w:bCs/>
          <w:sz w:val="24"/>
          <w:szCs w:val="24"/>
        </w:rPr>
      </w:pPr>
      <w:r w:rsidRPr="009F198E">
        <w:rPr>
          <w:sz w:val="24"/>
          <w:szCs w:val="24"/>
        </w:rPr>
        <w:t>I confirm that I have not presented any AI generated text as my own work. I confirm that I have copies of my drafts, notes, and other resources I used before, and after the use of AI tools which I may be asked to provide in evidence.</w:t>
      </w:r>
    </w:p>
    <w:p w14:paraId="1BD29F48" w14:textId="4E3D65F6" w:rsidR="00303D72" w:rsidRPr="009F198E" w:rsidRDefault="00303D72" w:rsidP="009F198E">
      <w:pPr>
        <w:spacing w:line="360" w:lineRule="auto"/>
        <w:jc w:val="both"/>
        <w:rPr>
          <w:rFonts w:eastAsia="Times New Roman"/>
          <w:b/>
          <w:bCs/>
          <w:sz w:val="24"/>
          <w:szCs w:val="24"/>
        </w:rPr>
      </w:pPr>
    </w:p>
    <w:p w14:paraId="7A3546C6" w14:textId="4B14D003" w:rsidR="000A1EE2" w:rsidRPr="009F198E" w:rsidRDefault="00334759" w:rsidP="009F198E">
      <w:pPr>
        <w:spacing w:line="360" w:lineRule="auto"/>
        <w:jc w:val="both"/>
        <w:rPr>
          <w:rFonts w:eastAsia="Times New Roman"/>
          <w:sz w:val="24"/>
          <w:szCs w:val="24"/>
        </w:rPr>
      </w:pPr>
      <w:r w:rsidRPr="009F198E">
        <w:rPr>
          <w:rFonts w:eastAsia="Times New Roman"/>
          <w:sz w:val="24"/>
          <w:szCs w:val="24"/>
        </w:rPr>
        <w:t>During the first few weeks of my first term at university, I was given my first assignment, which required the use of Harvard referencing and research peer-</w:t>
      </w:r>
      <w:r w:rsidR="00303D72" w:rsidRPr="009F198E">
        <w:rPr>
          <w:rFonts w:eastAsia="Times New Roman"/>
          <w:sz w:val="24"/>
          <w:szCs w:val="24"/>
        </w:rPr>
        <w:t>reviewed</w:t>
      </w:r>
      <w:r w:rsidRPr="009F198E">
        <w:rPr>
          <w:rFonts w:eastAsia="Times New Roman"/>
          <w:sz w:val="24"/>
          <w:szCs w:val="24"/>
        </w:rPr>
        <w:t xml:space="preserve"> journal articles. Previously, I had written many essays in school however, I had never used any university online library or formal referencing system in detail. The assignment required the </w:t>
      </w:r>
      <w:r w:rsidR="003A15F9" w:rsidRPr="009F198E">
        <w:rPr>
          <w:rFonts w:eastAsia="Times New Roman"/>
          <w:sz w:val="24"/>
          <w:szCs w:val="24"/>
        </w:rPr>
        <w:t>use</w:t>
      </w:r>
      <w:r w:rsidRPr="009F198E">
        <w:rPr>
          <w:rFonts w:eastAsia="Times New Roman"/>
          <w:sz w:val="24"/>
          <w:szCs w:val="24"/>
        </w:rPr>
        <w:t xml:space="preserve"> of academic sources that were accessed through the university's digital library platform and the submission through Turnitin. When I logged into the university portal, I was immediately so confused with the number of filters, databases and search options available. I was </w:t>
      </w:r>
      <w:r w:rsidR="003A15F9" w:rsidRPr="009F198E">
        <w:rPr>
          <w:rFonts w:eastAsia="Times New Roman"/>
          <w:sz w:val="24"/>
          <w:szCs w:val="24"/>
        </w:rPr>
        <w:t>unsure</w:t>
      </w:r>
      <w:r w:rsidRPr="009F198E">
        <w:rPr>
          <w:rFonts w:eastAsia="Times New Roman"/>
          <w:sz w:val="24"/>
          <w:szCs w:val="24"/>
        </w:rPr>
        <w:t xml:space="preserve"> which databases to choose or how to identify whether an article was peer-reviewed or not. I initially searched for basic keywords. I found all the results which were either too large or not directly relevant to my assignment topic. I realised at that time that I did not fully understand how to apply the correct search method along with Harvard referencing for the formatting of the reference list. I spent several hours </w:t>
      </w:r>
      <w:r w:rsidR="003279AE">
        <w:rPr>
          <w:rFonts w:eastAsia="Times New Roman"/>
          <w:sz w:val="24"/>
          <w:szCs w:val="24"/>
        </w:rPr>
        <w:t>using</w:t>
      </w:r>
      <w:r w:rsidRPr="009F198E">
        <w:rPr>
          <w:rFonts w:eastAsia="Times New Roman"/>
          <w:sz w:val="24"/>
          <w:szCs w:val="24"/>
        </w:rPr>
        <w:t xml:space="preserve"> the library website to search for the appropriate journal article to format my document and submit it within the mentioned deadline. Although I eventually managed to locate suitable journal articles and </w:t>
      </w:r>
      <w:r w:rsidRPr="009F198E">
        <w:rPr>
          <w:rFonts w:eastAsia="Times New Roman"/>
          <w:sz w:val="24"/>
          <w:szCs w:val="24"/>
        </w:rPr>
        <w:lastRenderedPageBreak/>
        <w:t>completed my assessment. The overall process was significantly overwhelming and stressful for me, as I would be getting the passing mark or not. This experience showcases the gap in my individual academic and digital skills of university study and highlights the previous learning environment with the independent research skill that is required in higher education level.</w:t>
      </w:r>
    </w:p>
    <w:p w14:paraId="68E90DEB" w14:textId="7AA96015" w:rsidR="000A1EE2" w:rsidRPr="009F198E" w:rsidRDefault="00334759" w:rsidP="009F198E">
      <w:pPr>
        <w:spacing w:line="360" w:lineRule="auto"/>
        <w:jc w:val="both"/>
        <w:rPr>
          <w:rFonts w:eastAsia="Times New Roman"/>
          <w:sz w:val="24"/>
          <w:szCs w:val="24"/>
        </w:rPr>
      </w:pPr>
      <w:r w:rsidRPr="009F198E">
        <w:rPr>
          <w:rFonts w:eastAsia="Times New Roman"/>
          <w:sz w:val="24"/>
          <w:szCs w:val="24"/>
        </w:rPr>
        <w:t>At that time, I personally felt the mixture of confusion, anxiety and self-doubt. When I first opened the online library, by showing the range of search tools and databases. I was immediately confused about whether I was really prepared for the university</w:t>
      </w:r>
      <w:r w:rsidR="003279AE">
        <w:rPr>
          <w:rFonts w:eastAsia="Times New Roman"/>
          <w:sz w:val="24"/>
          <w:szCs w:val="24"/>
        </w:rPr>
        <w:t xml:space="preserve"> </w:t>
      </w:r>
      <w:r w:rsidRPr="009F198E">
        <w:rPr>
          <w:rFonts w:eastAsia="Times New Roman"/>
          <w:sz w:val="24"/>
          <w:szCs w:val="24"/>
        </w:rPr>
        <w:t xml:space="preserve">level study. I remember thinking that another student already understood how to navigate this system, and I was still struggling with something that seemed so basic. This made me feel </w:t>
      </w:r>
      <w:r w:rsidR="003279AE">
        <w:rPr>
          <w:rFonts w:eastAsia="Times New Roman"/>
          <w:sz w:val="24"/>
          <w:szCs w:val="24"/>
        </w:rPr>
        <w:t>like people would laugh in the</w:t>
      </w:r>
      <w:r w:rsidRPr="009F198E">
        <w:rPr>
          <w:rFonts w:eastAsia="Times New Roman"/>
          <w:sz w:val="24"/>
          <w:szCs w:val="24"/>
        </w:rPr>
        <w:t xml:space="preserve"> digitally and academically, and slightly embarrassed. As I attempted to search for journal articles, I was really frustrated. Each unsuccessful result made me worry that I was wasting my time completing my assessment on time. I was also anxious about referencing style and being accused of plagiarism by not following the Harvard referencing in a strict and detailed manner. This fear made me overthink</w:t>
      </w:r>
      <w:r w:rsidR="003279AE">
        <w:rPr>
          <w:rFonts w:eastAsia="Times New Roman"/>
          <w:sz w:val="24"/>
          <w:szCs w:val="24"/>
        </w:rPr>
        <w:t xml:space="preserve"> and have meltdowns</w:t>
      </w:r>
      <w:r w:rsidRPr="009F198E">
        <w:rPr>
          <w:rFonts w:eastAsia="Times New Roman"/>
          <w:sz w:val="24"/>
          <w:szCs w:val="24"/>
        </w:rPr>
        <w:t>, which showed my progress in future. Cognitively, I felt overwhelmingly with the amount of new information, and I needed to proceed at once. I was trying to understand the digital search technique, academic expectations and appropriate referencing tools, followed by the university guidelines. However, there were also quite a few determinations along with stress (</w:t>
      </w:r>
      <w:r w:rsidRPr="009F198E">
        <w:rPr>
          <w:rFonts w:eastAsia="Times New Roman"/>
          <w:color w:val="222222"/>
          <w:sz w:val="24"/>
          <w:szCs w:val="24"/>
          <w:highlight w:val="white"/>
        </w:rPr>
        <w:t>Maslach and Leiter, 2022</w:t>
      </w:r>
      <w:r w:rsidRPr="009F198E">
        <w:rPr>
          <w:rFonts w:eastAsia="Times New Roman"/>
          <w:sz w:val="24"/>
          <w:szCs w:val="24"/>
        </w:rPr>
        <w:t xml:space="preserve">). I was very determined to provide </w:t>
      </w:r>
      <w:r w:rsidR="003279AE">
        <w:rPr>
          <w:rFonts w:eastAsia="Times New Roman"/>
          <w:sz w:val="24"/>
          <w:szCs w:val="24"/>
        </w:rPr>
        <w:t>good</w:t>
      </w:r>
      <w:r w:rsidRPr="009F198E">
        <w:rPr>
          <w:rFonts w:eastAsia="Times New Roman"/>
          <w:sz w:val="24"/>
          <w:szCs w:val="24"/>
        </w:rPr>
        <w:t xml:space="preserve"> work</w:t>
      </w:r>
      <w:r w:rsidR="003279AE">
        <w:rPr>
          <w:rFonts w:eastAsia="Times New Roman"/>
          <w:sz w:val="24"/>
          <w:szCs w:val="24"/>
        </w:rPr>
        <w:t xml:space="preserve"> even if it was only a pass</w:t>
      </w:r>
      <w:r w:rsidRPr="009F198E">
        <w:rPr>
          <w:rFonts w:eastAsia="Times New Roman"/>
          <w:sz w:val="24"/>
          <w:szCs w:val="24"/>
        </w:rPr>
        <w:t xml:space="preserve">. Therefore, I finally completed my assignment with </w:t>
      </w:r>
      <w:r w:rsidR="003279AE" w:rsidRPr="009F198E">
        <w:rPr>
          <w:rFonts w:eastAsia="Times New Roman"/>
          <w:sz w:val="24"/>
          <w:szCs w:val="24"/>
        </w:rPr>
        <w:t>general</w:t>
      </w:r>
      <w:r w:rsidRPr="009F198E">
        <w:rPr>
          <w:rFonts w:eastAsia="Times New Roman"/>
          <w:sz w:val="24"/>
          <w:szCs w:val="24"/>
        </w:rPr>
        <w:t xml:space="preserve"> efforts and research and failed the sense of relief.</w:t>
      </w:r>
    </w:p>
    <w:p w14:paraId="4FC7D11A" w14:textId="39FACE8B" w:rsidR="000A1EE2" w:rsidRPr="009F198E" w:rsidRDefault="00334759" w:rsidP="009F198E">
      <w:pPr>
        <w:spacing w:line="360" w:lineRule="auto"/>
        <w:jc w:val="both"/>
        <w:rPr>
          <w:rFonts w:eastAsia="Times New Roman"/>
          <w:sz w:val="24"/>
          <w:szCs w:val="24"/>
        </w:rPr>
      </w:pPr>
      <w:r w:rsidRPr="009F198E">
        <w:rPr>
          <w:rFonts w:eastAsia="Times New Roman"/>
          <w:sz w:val="24"/>
          <w:szCs w:val="24"/>
        </w:rPr>
        <w:t xml:space="preserve">Reflecting on this experience, there were both positive and negative aspects which influenced my academic development. One of the negative aspects was the significant amount of stress. I was experienced during that time. The overall confusion surrounding the </w:t>
      </w:r>
      <w:r w:rsidR="003279AE" w:rsidRPr="009F198E">
        <w:rPr>
          <w:rFonts w:eastAsia="Times New Roman"/>
          <w:sz w:val="24"/>
          <w:szCs w:val="24"/>
        </w:rPr>
        <w:t>difficulty</w:t>
      </w:r>
      <w:r w:rsidRPr="009F198E">
        <w:rPr>
          <w:rFonts w:eastAsia="Times New Roman"/>
          <w:sz w:val="24"/>
          <w:szCs w:val="24"/>
        </w:rPr>
        <w:t xml:space="preserve"> of the online library system and Harvard referencing made the process mentally exhausting and time</w:t>
      </w:r>
      <w:r w:rsidR="003279AE">
        <w:rPr>
          <w:rFonts w:eastAsia="Times New Roman"/>
          <w:sz w:val="24"/>
          <w:szCs w:val="24"/>
        </w:rPr>
        <w:t xml:space="preserve"> </w:t>
      </w:r>
      <w:r w:rsidRPr="009F198E">
        <w:rPr>
          <w:rFonts w:eastAsia="Times New Roman"/>
          <w:sz w:val="24"/>
          <w:szCs w:val="24"/>
        </w:rPr>
        <w:t xml:space="preserve">consuming. I spent a long period of time searching suitable journals, peer-reviewed articles and repeating searching because I was unsure about which sources are peer-reviewed and academically suitable. This negatively impacted my individual confidence by making the assignment feel difficult in addition, the fear of </w:t>
      </w:r>
      <w:r w:rsidR="003279AE">
        <w:rPr>
          <w:rFonts w:eastAsia="Times New Roman"/>
          <w:sz w:val="24"/>
          <w:szCs w:val="24"/>
        </w:rPr>
        <w:t>wrong</w:t>
      </w:r>
      <w:r w:rsidRPr="009F198E">
        <w:rPr>
          <w:rFonts w:eastAsia="Times New Roman"/>
          <w:sz w:val="24"/>
          <w:szCs w:val="24"/>
        </w:rPr>
        <w:t xml:space="preserve"> referencing led me to focus on formatting details that sometimes distracted me to develop strong, critical argument in my personal writing. Considering the negative outcome, there were some positive </w:t>
      </w:r>
      <w:r w:rsidR="003279AE">
        <w:rPr>
          <w:rFonts w:eastAsia="Times New Roman"/>
          <w:sz w:val="24"/>
          <w:szCs w:val="24"/>
        </w:rPr>
        <w:t>things</w:t>
      </w:r>
      <w:r w:rsidRPr="009F198E">
        <w:rPr>
          <w:rFonts w:eastAsia="Times New Roman"/>
          <w:sz w:val="24"/>
          <w:szCs w:val="24"/>
        </w:rPr>
        <w:t xml:space="preserve"> also the </w:t>
      </w:r>
      <w:r w:rsidRPr="009F198E">
        <w:rPr>
          <w:rFonts w:eastAsia="Times New Roman"/>
          <w:sz w:val="24"/>
          <w:szCs w:val="24"/>
        </w:rPr>
        <w:lastRenderedPageBreak/>
        <w:t xml:space="preserve">challenges forced to engage actively with the digital resources in the online university portal rather than reliance simple internet search. I gradually became </w:t>
      </w:r>
      <w:proofErr w:type="spellStart"/>
      <w:r w:rsidR="003279AE">
        <w:rPr>
          <w:rFonts w:eastAsia="Times New Roman"/>
          <w:sz w:val="24"/>
          <w:szCs w:val="24"/>
        </w:rPr>
        <w:t>abit</w:t>
      </w:r>
      <w:proofErr w:type="spellEnd"/>
      <w:r w:rsidRPr="009F198E">
        <w:rPr>
          <w:rFonts w:eastAsia="Times New Roman"/>
          <w:sz w:val="24"/>
          <w:szCs w:val="24"/>
        </w:rPr>
        <w:t xml:space="preserve"> familiar with the academic databases, peer-reviewed sources and filters. Although this process felt overwhelming at first, transform into my problems-solving an independent skill. I also became more aware of the importance of accurate referencing and academic </w:t>
      </w:r>
      <w:r w:rsidR="003279AE" w:rsidRPr="009F198E">
        <w:rPr>
          <w:rFonts w:eastAsia="Times New Roman"/>
          <w:sz w:val="24"/>
          <w:szCs w:val="24"/>
        </w:rPr>
        <w:t>honesty</w:t>
      </w:r>
      <w:r w:rsidRPr="009F198E">
        <w:rPr>
          <w:rFonts w:eastAsia="Times New Roman"/>
          <w:sz w:val="24"/>
          <w:szCs w:val="24"/>
        </w:rPr>
        <w:t xml:space="preserve"> in higher education. An unexpected outcome was that the stress itself became the </w:t>
      </w:r>
      <w:r w:rsidR="003279AE" w:rsidRPr="009F198E">
        <w:rPr>
          <w:rFonts w:eastAsia="Times New Roman"/>
          <w:sz w:val="24"/>
          <w:szCs w:val="24"/>
        </w:rPr>
        <w:t>reason</w:t>
      </w:r>
      <w:r w:rsidRPr="009F198E">
        <w:rPr>
          <w:rFonts w:eastAsia="Times New Roman"/>
          <w:sz w:val="24"/>
          <w:szCs w:val="24"/>
        </w:rPr>
        <w:t xml:space="preserve"> for me. Instead of discouraging me, it pushed me to learn the new path through practice </w:t>
      </w:r>
      <w:r w:rsidR="003279AE">
        <w:rPr>
          <w:rFonts w:eastAsia="Times New Roman"/>
          <w:sz w:val="24"/>
          <w:szCs w:val="24"/>
        </w:rPr>
        <w:t>as my family’s dream is for me to graduate</w:t>
      </w:r>
      <w:r w:rsidRPr="009F198E">
        <w:rPr>
          <w:rFonts w:eastAsia="Times New Roman"/>
          <w:sz w:val="24"/>
          <w:szCs w:val="24"/>
        </w:rPr>
        <w:t xml:space="preserve">. I realise that I was more capable, and </w:t>
      </w:r>
      <w:r w:rsidR="003279AE" w:rsidRPr="009F198E">
        <w:rPr>
          <w:rFonts w:eastAsia="Times New Roman"/>
          <w:sz w:val="24"/>
          <w:szCs w:val="24"/>
        </w:rPr>
        <w:t>these experiences</w:t>
      </w:r>
      <w:r w:rsidRPr="009F198E">
        <w:rPr>
          <w:rFonts w:eastAsia="Times New Roman"/>
          <w:sz w:val="24"/>
          <w:szCs w:val="24"/>
        </w:rPr>
        <w:t xml:space="preserve"> transform my anxiety into the </w:t>
      </w:r>
      <w:r w:rsidR="003279AE" w:rsidRPr="009F198E">
        <w:rPr>
          <w:rFonts w:eastAsia="Times New Roman"/>
          <w:sz w:val="24"/>
          <w:szCs w:val="24"/>
        </w:rPr>
        <w:t>basis</w:t>
      </w:r>
      <w:r w:rsidRPr="009F198E">
        <w:rPr>
          <w:rFonts w:eastAsia="Times New Roman"/>
          <w:sz w:val="24"/>
          <w:szCs w:val="24"/>
        </w:rPr>
        <w:t xml:space="preserve"> for digital confidence and academic growth.</w:t>
      </w:r>
    </w:p>
    <w:p w14:paraId="3FADBF64" w14:textId="3D69A32F" w:rsidR="000A1EE2" w:rsidRPr="009F198E" w:rsidRDefault="00334759" w:rsidP="009F198E">
      <w:pPr>
        <w:spacing w:line="360" w:lineRule="auto"/>
        <w:jc w:val="both"/>
        <w:rPr>
          <w:rFonts w:eastAsia="Times New Roman"/>
          <w:sz w:val="24"/>
          <w:szCs w:val="24"/>
        </w:rPr>
      </w:pPr>
      <w:r w:rsidRPr="009F198E">
        <w:rPr>
          <w:rFonts w:eastAsia="Times New Roman"/>
          <w:sz w:val="24"/>
          <w:szCs w:val="24"/>
        </w:rPr>
        <w:t xml:space="preserve">This experience happened largely because of the </w:t>
      </w:r>
      <w:r w:rsidR="00780AA1" w:rsidRPr="009F198E">
        <w:rPr>
          <w:rFonts w:eastAsia="Times New Roman"/>
          <w:sz w:val="24"/>
          <w:szCs w:val="24"/>
        </w:rPr>
        <w:t>change</w:t>
      </w:r>
      <w:r w:rsidRPr="009F198E">
        <w:rPr>
          <w:rFonts w:eastAsia="Times New Roman"/>
          <w:sz w:val="24"/>
          <w:szCs w:val="24"/>
        </w:rPr>
        <w:t xml:space="preserve"> from the structured school environment to the independent learning environment of University in School level. All the research tasks allowed the use of general websites and the provided guidance by the teachers on the source and structure. At the university level, there is a strong expectation that the student independently focus on peer-reviewed journal articles by applying a formal referencing system. I had underestimated this overall shift in academic expectations that contributed to my </w:t>
      </w:r>
      <w:r w:rsidR="00780AA1" w:rsidRPr="009F198E">
        <w:rPr>
          <w:rFonts w:eastAsia="Times New Roman"/>
          <w:sz w:val="24"/>
          <w:szCs w:val="24"/>
        </w:rPr>
        <w:t>early</w:t>
      </w:r>
      <w:r w:rsidRPr="009F198E">
        <w:rPr>
          <w:rFonts w:eastAsia="Times New Roman"/>
          <w:sz w:val="24"/>
          <w:szCs w:val="24"/>
        </w:rPr>
        <w:t xml:space="preserve"> stress and confusion</w:t>
      </w:r>
      <w:r w:rsidR="00780AA1">
        <w:rPr>
          <w:rFonts w:eastAsia="Times New Roman"/>
          <w:sz w:val="24"/>
          <w:szCs w:val="24"/>
        </w:rPr>
        <w:t xml:space="preserve"> also nearly dropping out.</w:t>
      </w:r>
      <w:r w:rsidRPr="009F198E">
        <w:rPr>
          <w:rFonts w:eastAsia="Times New Roman"/>
          <w:sz w:val="24"/>
          <w:szCs w:val="24"/>
        </w:rPr>
        <w:t xml:space="preserve"> Another important cause was my limited prior exposure to the digital academic database. I was comfortable at my school level to use technology for everyday purposes such as browsing the internet and social media. At the university level, it requires digital literacy for advanced skills such as </w:t>
      </w:r>
      <w:r w:rsidR="00780AA1" w:rsidRPr="009F198E">
        <w:rPr>
          <w:rFonts w:eastAsia="Times New Roman"/>
          <w:sz w:val="24"/>
          <w:szCs w:val="24"/>
        </w:rPr>
        <w:t>deliberately</w:t>
      </w:r>
      <w:r w:rsidRPr="009F198E">
        <w:rPr>
          <w:rFonts w:eastAsia="Times New Roman"/>
          <w:sz w:val="24"/>
          <w:szCs w:val="24"/>
        </w:rPr>
        <w:t xml:space="preserve"> searching keywords, applying filters, evaluating the credibility of sources and understanding how the scholar database works. However, the lack of familiarity with this process meant I initially approached the academic research with a simple Google search, which was not effective. </w:t>
      </w:r>
      <w:r w:rsidR="00780AA1" w:rsidRPr="009F198E">
        <w:rPr>
          <w:rFonts w:eastAsia="Times New Roman"/>
          <w:sz w:val="24"/>
          <w:szCs w:val="24"/>
        </w:rPr>
        <w:t>Mentally</w:t>
      </w:r>
      <w:r w:rsidRPr="009F198E">
        <w:rPr>
          <w:rFonts w:eastAsia="Times New Roman"/>
          <w:sz w:val="24"/>
          <w:szCs w:val="24"/>
        </w:rPr>
        <w:t xml:space="preserve">, the pressure to perform well influenced my overall reaction as a first-term student. I wanted to prove that I belong at the university, which enhanced my fear of making mistakes in relation to referencing and plagiarism. I experience anxiety not only about technical skills, but also about academic self-confidence and identity. The consequence of this experience was ultimately developmental, as I </w:t>
      </w:r>
      <w:r w:rsidR="00780AA1" w:rsidRPr="009F198E">
        <w:rPr>
          <w:rFonts w:eastAsia="Times New Roman"/>
          <w:sz w:val="24"/>
          <w:szCs w:val="24"/>
        </w:rPr>
        <w:t>studied</w:t>
      </w:r>
      <w:r w:rsidRPr="009F198E">
        <w:rPr>
          <w:rFonts w:eastAsia="Times New Roman"/>
          <w:sz w:val="24"/>
          <w:szCs w:val="24"/>
        </w:rPr>
        <w:t xml:space="preserve"> the </w:t>
      </w:r>
      <w:r w:rsidR="00780AA1" w:rsidRPr="009F198E">
        <w:rPr>
          <w:rFonts w:eastAsia="Times New Roman"/>
          <w:sz w:val="24"/>
          <w:szCs w:val="24"/>
        </w:rPr>
        <w:t>break</w:t>
      </w:r>
      <w:r w:rsidRPr="009F198E">
        <w:rPr>
          <w:rFonts w:eastAsia="Times New Roman"/>
          <w:sz w:val="24"/>
          <w:szCs w:val="24"/>
        </w:rPr>
        <w:t xml:space="preserve"> in my digital and academic skills </w:t>
      </w:r>
      <w:r w:rsidR="00303D72" w:rsidRPr="009F198E">
        <w:rPr>
          <w:rFonts w:eastAsia="Times New Roman"/>
          <w:sz w:val="24"/>
          <w:szCs w:val="24"/>
        </w:rPr>
        <w:t>persistence</w:t>
      </w:r>
      <w:r w:rsidRPr="009F198E">
        <w:rPr>
          <w:rFonts w:eastAsia="Times New Roman"/>
          <w:sz w:val="24"/>
          <w:szCs w:val="24"/>
        </w:rPr>
        <w:t xml:space="preserve"> and self-directed learning. I started building my research competencies that require long-term academic success.</w:t>
      </w:r>
    </w:p>
    <w:p w14:paraId="07943D38" w14:textId="05C444E2" w:rsidR="000A1EE2" w:rsidRPr="009F198E" w:rsidRDefault="00334759" w:rsidP="009F198E">
      <w:pPr>
        <w:spacing w:line="360" w:lineRule="auto"/>
        <w:jc w:val="both"/>
        <w:rPr>
          <w:rFonts w:eastAsia="Times New Roman"/>
          <w:sz w:val="24"/>
          <w:szCs w:val="24"/>
        </w:rPr>
      </w:pPr>
      <w:r w:rsidRPr="009F198E">
        <w:rPr>
          <w:rFonts w:eastAsia="Times New Roman"/>
          <w:sz w:val="24"/>
          <w:szCs w:val="24"/>
        </w:rPr>
        <w:t xml:space="preserve">Based on my experience, there are several things I could have improved to enhance my efficiency by reducing stress. I would have focused on the research earlier and </w:t>
      </w:r>
      <w:r w:rsidRPr="009F198E">
        <w:rPr>
          <w:rFonts w:eastAsia="Times New Roman"/>
          <w:sz w:val="24"/>
          <w:szCs w:val="24"/>
        </w:rPr>
        <w:lastRenderedPageBreak/>
        <w:t xml:space="preserve">made the changes appropriately. I understand the time required for locating appropriate journal articles and properly referencing Harvard. I needed to start the research process earlier after the release of the assignment, and I would have given myself more time to explore the online system rather than feeling unable to submit the assignment on the deadline. I also realise that I could have tried more for figuring out everything in an independent manner. I could have attended the library workshop or asked my lecturer to explain the different referencing styles. The university provides many academic support services. However, at that time, I was </w:t>
      </w:r>
      <w:r w:rsidR="00780AA1">
        <w:rPr>
          <w:rFonts w:eastAsia="Times New Roman"/>
          <w:sz w:val="24"/>
          <w:szCs w:val="24"/>
        </w:rPr>
        <w:t>scared</w:t>
      </w:r>
      <w:r w:rsidRPr="009F198E">
        <w:rPr>
          <w:rFonts w:eastAsia="Times New Roman"/>
          <w:sz w:val="24"/>
          <w:szCs w:val="24"/>
        </w:rPr>
        <w:t xml:space="preserve"> to use them because I believed I could manage my own. In hindsight, asking for help would not have </w:t>
      </w:r>
      <w:r w:rsidR="00780AA1" w:rsidRPr="009F198E">
        <w:rPr>
          <w:rFonts w:eastAsia="Times New Roman"/>
          <w:sz w:val="24"/>
          <w:szCs w:val="24"/>
        </w:rPr>
        <w:t>showed</w:t>
      </w:r>
      <w:r w:rsidRPr="009F198E">
        <w:rPr>
          <w:rFonts w:eastAsia="Times New Roman"/>
          <w:sz w:val="24"/>
          <w:szCs w:val="24"/>
        </w:rPr>
        <w:t xml:space="preserve"> the weakness</w:t>
      </w:r>
      <w:r w:rsidR="00780AA1">
        <w:rPr>
          <w:rFonts w:eastAsia="Times New Roman"/>
          <w:sz w:val="24"/>
          <w:szCs w:val="24"/>
        </w:rPr>
        <w:t xml:space="preserve"> as </w:t>
      </w:r>
      <w:proofErr w:type="spellStart"/>
      <w:r w:rsidR="00780AA1">
        <w:rPr>
          <w:rFonts w:eastAsia="Times New Roman"/>
          <w:sz w:val="24"/>
          <w:szCs w:val="24"/>
        </w:rPr>
        <w:t>i</w:t>
      </w:r>
      <w:proofErr w:type="spellEnd"/>
      <w:r w:rsidR="00780AA1">
        <w:rPr>
          <w:rFonts w:eastAsia="Times New Roman"/>
          <w:sz w:val="24"/>
          <w:szCs w:val="24"/>
        </w:rPr>
        <w:t xml:space="preserve"> worried they would think am stupid</w:t>
      </w:r>
      <w:r w:rsidRPr="009F198E">
        <w:rPr>
          <w:rFonts w:eastAsia="Times New Roman"/>
          <w:sz w:val="24"/>
          <w:szCs w:val="24"/>
        </w:rPr>
        <w:t xml:space="preserve">. However, it is an </w:t>
      </w:r>
      <w:r w:rsidR="00780AA1" w:rsidRPr="009F198E">
        <w:rPr>
          <w:rFonts w:eastAsia="Times New Roman"/>
          <w:sz w:val="24"/>
          <w:szCs w:val="24"/>
        </w:rPr>
        <w:t>hint</w:t>
      </w:r>
      <w:r w:rsidRPr="009F198E">
        <w:rPr>
          <w:rFonts w:eastAsia="Times New Roman"/>
          <w:sz w:val="24"/>
          <w:szCs w:val="24"/>
        </w:rPr>
        <w:t xml:space="preserve"> of </w:t>
      </w:r>
      <w:r w:rsidR="00780AA1" w:rsidRPr="009F198E">
        <w:rPr>
          <w:rFonts w:eastAsia="Times New Roman"/>
          <w:sz w:val="24"/>
          <w:szCs w:val="24"/>
        </w:rPr>
        <w:t>hands-on</w:t>
      </w:r>
      <w:r w:rsidRPr="009F198E">
        <w:rPr>
          <w:rFonts w:eastAsia="Times New Roman"/>
          <w:sz w:val="24"/>
          <w:szCs w:val="24"/>
        </w:rPr>
        <w:t xml:space="preserve"> learning. In addition, I could have practised the Harvard referencing separately before applying it to my individual assignment, completing small practice, exercise and reviewing examples would have increased my confidence by reducing the fear of making mistakes. I might also have used the digital tool </w:t>
      </w:r>
      <w:r w:rsidR="00A80A88" w:rsidRPr="009F198E">
        <w:rPr>
          <w:rFonts w:eastAsia="Times New Roman"/>
          <w:sz w:val="24"/>
          <w:szCs w:val="24"/>
        </w:rPr>
        <w:t>deliberately</w:t>
      </w:r>
      <w:r w:rsidRPr="009F198E">
        <w:rPr>
          <w:rFonts w:eastAsia="Times New Roman"/>
          <w:sz w:val="24"/>
          <w:szCs w:val="24"/>
        </w:rPr>
        <w:t xml:space="preserve"> or referenced management software for organising the sources effectively. I recognise that my stress was partly due to inexperience rather than any inability to better manage my time. The earlier engagement supports the resources in a structured practice, which could be less overwhelming and more productive for me.</w:t>
      </w:r>
    </w:p>
    <w:p w14:paraId="5CFD314F" w14:textId="74106AC0" w:rsidR="000A1EE2" w:rsidRPr="009F198E" w:rsidRDefault="00334759" w:rsidP="009F198E">
      <w:pPr>
        <w:spacing w:line="360" w:lineRule="auto"/>
        <w:jc w:val="both"/>
        <w:rPr>
          <w:rFonts w:eastAsia="Times New Roman"/>
          <w:sz w:val="24"/>
          <w:szCs w:val="24"/>
        </w:rPr>
      </w:pPr>
      <w:r w:rsidRPr="009F198E">
        <w:rPr>
          <w:rFonts w:eastAsia="Times New Roman"/>
          <w:sz w:val="24"/>
          <w:szCs w:val="24"/>
        </w:rPr>
        <w:t xml:space="preserve">In my future assignment, I intended for approaching referencing academic research in a structured and proactive manner. I will start to explore the online library as soon as the assignment is released, rather than waiting until I fully understand that topic before beginning research. This will allow me to </w:t>
      </w:r>
      <w:r w:rsidR="00A80A88" w:rsidRPr="009F198E">
        <w:rPr>
          <w:rFonts w:eastAsia="Times New Roman"/>
          <w:sz w:val="24"/>
          <w:szCs w:val="24"/>
        </w:rPr>
        <w:t>tell</w:t>
      </w:r>
      <w:r w:rsidRPr="009F198E">
        <w:rPr>
          <w:rFonts w:eastAsia="Times New Roman"/>
          <w:sz w:val="24"/>
          <w:szCs w:val="24"/>
        </w:rPr>
        <w:t xml:space="preserve"> myself with the relevant databases, refine my strategy, and </w:t>
      </w:r>
      <w:r w:rsidR="00A80A88" w:rsidRPr="009F198E">
        <w:rPr>
          <w:rFonts w:eastAsia="Times New Roman"/>
          <w:sz w:val="24"/>
          <w:szCs w:val="24"/>
        </w:rPr>
        <w:t>test</w:t>
      </w:r>
      <w:r w:rsidRPr="009F198E">
        <w:rPr>
          <w:rFonts w:eastAsia="Times New Roman"/>
          <w:sz w:val="24"/>
          <w:szCs w:val="24"/>
        </w:rPr>
        <w:t xml:space="preserve"> with different keywords without the pressure of approaching the deadline. I will also review the University of Harvard referencing guide before writing the </w:t>
      </w:r>
      <w:r w:rsidR="00A80A88" w:rsidRPr="009F198E">
        <w:rPr>
          <w:rFonts w:eastAsia="Times New Roman"/>
          <w:sz w:val="24"/>
          <w:szCs w:val="24"/>
        </w:rPr>
        <w:t>quotes</w:t>
      </w:r>
      <w:r w:rsidRPr="009F198E">
        <w:rPr>
          <w:rFonts w:eastAsia="Times New Roman"/>
          <w:sz w:val="24"/>
          <w:szCs w:val="24"/>
        </w:rPr>
        <w:t xml:space="preserve"> and make the reference list ensured that I clearly understand both the concept of in-text citations and references. Additionally, I also plan to make great use of the academic support service. I will attend at least one library skill workshop or easily access the recording tutorials that can strengthen my understanding of the digital search technique and peer-review sources. If I feel uncertain about the referencing, I will also seek clarification from my academic guide or lecturer to resolve all the confusion for building confidence. I will practise referencing regularly based on creating the referencing and entries, and collect it source instead of leaving them. This will reduce last</w:t>
      </w:r>
      <w:r w:rsidR="00A80A88">
        <w:rPr>
          <w:rFonts w:eastAsia="Times New Roman"/>
          <w:sz w:val="24"/>
          <w:szCs w:val="24"/>
        </w:rPr>
        <w:t xml:space="preserve"> </w:t>
      </w:r>
      <w:r w:rsidRPr="009F198E">
        <w:rPr>
          <w:rFonts w:eastAsia="Times New Roman"/>
          <w:sz w:val="24"/>
          <w:szCs w:val="24"/>
        </w:rPr>
        <w:t xml:space="preserve">minute stress by improving the accuracy based on developing consistent research and engaging more effectively with the digital academic tool </w:t>
      </w:r>
      <w:r w:rsidRPr="009F198E">
        <w:rPr>
          <w:rFonts w:eastAsia="Times New Roman"/>
          <w:sz w:val="24"/>
          <w:szCs w:val="24"/>
        </w:rPr>
        <w:lastRenderedPageBreak/>
        <w:t>(</w:t>
      </w:r>
      <w:r w:rsidRPr="009F198E">
        <w:rPr>
          <w:rFonts w:eastAsia="Times New Roman"/>
          <w:color w:val="222222"/>
          <w:sz w:val="24"/>
          <w:szCs w:val="24"/>
          <w:highlight w:val="white"/>
        </w:rPr>
        <w:t>Crans et al. 2023</w:t>
      </w:r>
      <w:r w:rsidRPr="009F198E">
        <w:rPr>
          <w:rFonts w:eastAsia="Times New Roman"/>
          <w:sz w:val="24"/>
          <w:szCs w:val="24"/>
        </w:rPr>
        <w:t>). I will aim to transform my practices into a routine and manageable part of my university learning process.</w:t>
      </w:r>
    </w:p>
    <w:p w14:paraId="785984BA" w14:textId="77777777" w:rsidR="000A1EE2" w:rsidRPr="009F198E" w:rsidRDefault="00334759" w:rsidP="009F198E">
      <w:pPr>
        <w:spacing w:line="360" w:lineRule="auto"/>
        <w:jc w:val="both"/>
        <w:rPr>
          <w:rFonts w:eastAsia="Times New Roman"/>
          <w:sz w:val="24"/>
          <w:szCs w:val="24"/>
        </w:rPr>
      </w:pPr>
      <w:r w:rsidRPr="009F198E">
        <w:rPr>
          <w:rFonts w:eastAsia="Times New Roman"/>
          <w:b/>
          <w:bCs/>
          <w:sz w:val="24"/>
          <w:szCs w:val="24"/>
        </w:rPr>
        <w:t xml:space="preserve">SMART Action Plan </w:t>
      </w:r>
    </w:p>
    <w:tbl>
      <w:tblPr>
        <w:tblStyle w:val="a"/>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0A1EE2" w:rsidRPr="009F198E" w14:paraId="47625281" w14:textId="77777777">
        <w:tc>
          <w:tcPr>
            <w:tcW w:w="4514" w:type="dxa"/>
            <w:tcMar>
              <w:top w:w="100" w:type="dxa"/>
              <w:left w:w="100" w:type="dxa"/>
              <w:bottom w:w="100" w:type="dxa"/>
              <w:right w:w="100" w:type="dxa"/>
            </w:tcMar>
          </w:tcPr>
          <w:p w14:paraId="1D45DC64" w14:textId="77777777" w:rsidR="000A1EE2" w:rsidRPr="009F198E" w:rsidRDefault="00334759" w:rsidP="009F198E">
            <w:pPr>
              <w:widowControl w:val="0"/>
              <w:pBdr>
                <w:top w:val="nil"/>
                <w:left w:val="nil"/>
                <w:bottom w:val="nil"/>
                <w:right w:val="nil"/>
                <w:between w:val="nil"/>
              </w:pBdr>
              <w:spacing w:line="360" w:lineRule="auto"/>
              <w:jc w:val="both"/>
              <w:rPr>
                <w:rFonts w:eastAsia="Times New Roman"/>
                <w:b/>
                <w:bCs/>
                <w:sz w:val="24"/>
                <w:szCs w:val="24"/>
              </w:rPr>
            </w:pPr>
            <w:r w:rsidRPr="009F198E">
              <w:rPr>
                <w:rFonts w:eastAsia="Times New Roman"/>
                <w:b/>
                <w:bCs/>
                <w:sz w:val="24"/>
                <w:szCs w:val="24"/>
              </w:rPr>
              <w:t>Specific</w:t>
            </w:r>
          </w:p>
        </w:tc>
        <w:tc>
          <w:tcPr>
            <w:tcW w:w="4514" w:type="dxa"/>
            <w:tcMar>
              <w:top w:w="100" w:type="dxa"/>
              <w:left w:w="100" w:type="dxa"/>
              <w:bottom w:w="100" w:type="dxa"/>
              <w:right w:w="100" w:type="dxa"/>
            </w:tcMar>
          </w:tcPr>
          <w:p w14:paraId="1C24B5E2" w14:textId="77777777" w:rsidR="000A1EE2" w:rsidRPr="009F198E" w:rsidRDefault="00334759" w:rsidP="009F198E">
            <w:pPr>
              <w:widowControl w:val="0"/>
              <w:pBdr>
                <w:top w:val="nil"/>
                <w:left w:val="nil"/>
                <w:bottom w:val="nil"/>
                <w:right w:val="nil"/>
                <w:between w:val="nil"/>
              </w:pBdr>
              <w:spacing w:line="360" w:lineRule="auto"/>
              <w:jc w:val="both"/>
              <w:rPr>
                <w:rFonts w:eastAsia="Times New Roman"/>
                <w:sz w:val="24"/>
                <w:szCs w:val="24"/>
              </w:rPr>
            </w:pPr>
            <w:r w:rsidRPr="009F198E">
              <w:rPr>
                <w:rFonts w:eastAsia="Times New Roman"/>
                <w:sz w:val="24"/>
                <w:szCs w:val="24"/>
              </w:rPr>
              <w:t xml:space="preserve"> I will improve my Harvard referencing skills and academic research by attending the library workshop, reviewing the University guide, and starting the research within 48 hours of receiving any assessment</w:t>
            </w:r>
          </w:p>
        </w:tc>
      </w:tr>
      <w:tr w:rsidR="000A1EE2" w:rsidRPr="009F198E" w14:paraId="084C284B" w14:textId="77777777">
        <w:tc>
          <w:tcPr>
            <w:tcW w:w="4514" w:type="dxa"/>
            <w:tcMar>
              <w:top w:w="100" w:type="dxa"/>
              <w:left w:w="100" w:type="dxa"/>
              <w:bottom w:w="100" w:type="dxa"/>
              <w:right w:w="100" w:type="dxa"/>
            </w:tcMar>
          </w:tcPr>
          <w:p w14:paraId="2203E992" w14:textId="77777777" w:rsidR="000A1EE2" w:rsidRPr="009F198E" w:rsidRDefault="00334759" w:rsidP="009F198E">
            <w:pPr>
              <w:widowControl w:val="0"/>
              <w:pBdr>
                <w:top w:val="nil"/>
                <w:left w:val="nil"/>
                <w:bottom w:val="nil"/>
                <w:right w:val="nil"/>
                <w:between w:val="nil"/>
              </w:pBdr>
              <w:spacing w:line="360" w:lineRule="auto"/>
              <w:jc w:val="both"/>
              <w:rPr>
                <w:rFonts w:eastAsia="Times New Roman"/>
                <w:b/>
                <w:bCs/>
                <w:sz w:val="24"/>
                <w:szCs w:val="24"/>
              </w:rPr>
            </w:pPr>
            <w:r w:rsidRPr="009F198E">
              <w:rPr>
                <w:rFonts w:eastAsia="Times New Roman"/>
                <w:b/>
                <w:bCs/>
                <w:sz w:val="24"/>
                <w:szCs w:val="24"/>
              </w:rPr>
              <w:t>Measurable</w:t>
            </w:r>
          </w:p>
        </w:tc>
        <w:tc>
          <w:tcPr>
            <w:tcW w:w="4514" w:type="dxa"/>
            <w:tcMar>
              <w:top w:w="100" w:type="dxa"/>
              <w:left w:w="100" w:type="dxa"/>
              <w:bottom w:w="100" w:type="dxa"/>
              <w:right w:w="100" w:type="dxa"/>
            </w:tcMar>
          </w:tcPr>
          <w:p w14:paraId="0B243D31" w14:textId="77777777" w:rsidR="000A1EE2" w:rsidRPr="009F198E" w:rsidRDefault="00334759" w:rsidP="009F198E">
            <w:pPr>
              <w:widowControl w:val="0"/>
              <w:pBdr>
                <w:top w:val="nil"/>
                <w:left w:val="nil"/>
                <w:bottom w:val="nil"/>
                <w:right w:val="nil"/>
                <w:between w:val="nil"/>
              </w:pBdr>
              <w:spacing w:line="360" w:lineRule="auto"/>
              <w:jc w:val="both"/>
              <w:rPr>
                <w:rFonts w:eastAsia="Times New Roman"/>
                <w:sz w:val="24"/>
                <w:szCs w:val="24"/>
              </w:rPr>
            </w:pPr>
            <w:r w:rsidRPr="009F198E">
              <w:rPr>
                <w:rFonts w:eastAsia="Times New Roman"/>
                <w:sz w:val="24"/>
                <w:szCs w:val="24"/>
              </w:rPr>
              <w:t xml:space="preserve"> I will track my progress based on maintaining the research log that ensures at least peer-reviewed sources are identified one week before the deadline by checking all the references against the University guidelines before submission</w:t>
            </w:r>
          </w:p>
        </w:tc>
      </w:tr>
      <w:tr w:rsidR="000A1EE2" w:rsidRPr="009F198E" w14:paraId="6354989E" w14:textId="77777777">
        <w:tc>
          <w:tcPr>
            <w:tcW w:w="4514" w:type="dxa"/>
            <w:tcMar>
              <w:top w:w="100" w:type="dxa"/>
              <w:left w:w="100" w:type="dxa"/>
              <w:bottom w:w="100" w:type="dxa"/>
              <w:right w:w="100" w:type="dxa"/>
            </w:tcMar>
          </w:tcPr>
          <w:p w14:paraId="6CB26E28" w14:textId="77777777" w:rsidR="000A1EE2" w:rsidRPr="009F198E" w:rsidRDefault="00334759" w:rsidP="009F198E">
            <w:pPr>
              <w:widowControl w:val="0"/>
              <w:pBdr>
                <w:top w:val="nil"/>
                <w:left w:val="nil"/>
                <w:bottom w:val="nil"/>
                <w:right w:val="nil"/>
                <w:between w:val="nil"/>
              </w:pBdr>
              <w:spacing w:line="360" w:lineRule="auto"/>
              <w:jc w:val="both"/>
              <w:rPr>
                <w:rFonts w:eastAsia="Times New Roman"/>
                <w:b/>
                <w:bCs/>
                <w:sz w:val="24"/>
                <w:szCs w:val="24"/>
              </w:rPr>
            </w:pPr>
            <w:r w:rsidRPr="009F198E">
              <w:rPr>
                <w:rFonts w:eastAsia="Times New Roman"/>
                <w:b/>
                <w:bCs/>
                <w:sz w:val="24"/>
                <w:szCs w:val="24"/>
              </w:rPr>
              <w:t>Achievable</w:t>
            </w:r>
          </w:p>
        </w:tc>
        <w:tc>
          <w:tcPr>
            <w:tcW w:w="4514" w:type="dxa"/>
            <w:tcMar>
              <w:top w:w="100" w:type="dxa"/>
              <w:left w:w="100" w:type="dxa"/>
              <w:bottom w:w="100" w:type="dxa"/>
              <w:right w:w="100" w:type="dxa"/>
            </w:tcMar>
          </w:tcPr>
          <w:p w14:paraId="1438D51E" w14:textId="77777777" w:rsidR="000A1EE2" w:rsidRPr="009F198E" w:rsidRDefault="00334759" w:rsidP="009F198E">
            <w:pPr>
              <w:widowControl w:val="0"/>
              <w:pBdr>
                <w:top w:val="nil"/>
                <w:left w:val="nil"/>
                <w:bottom w:val="nil"/>
                <w:right w:val="nil"/>
                <w:between w:val="nil"/>
              </w:pBdr>
              <w:spacing w:line="360" w:lineRule="auto"/>
              <w:jc w:val="both"/>
              <w:rPr>
                <w:rFonts w:eastAsia="Times New Roman"/>
                <w:sz w:val="24"/>
                <w:szCs w:val="24"/>
              </w:rPr>
            </w:pPr>
            <w:r w:rsidRPr="009F198E">
              <w:rPr>
                <w:rFonts w:eastAsia="Times New Roman"/>
                <w:sz w:val="24"/>
                <w:szCs w:val="24"/>
              </w:rPr>
              <w:t xml:space="preserve"> All these actions are realistic within my weekly study schedule by using existing university resources.</w:t>
            </w:r>
          </w:p>
        </w:tc>
      </w:tr>
      <w:tr w:rsidR="000A1EE2" w:rsidRPr="009F198E" w14:paraId="38F50AAB" w14:textId="77777777">
        <w:tc>
          <w:tcPr>
            <w:tcW w:w="4514" w:type="dxa"/>
            <w:tcMar>
              <w:top w:w="100" w:type="dxa"/>
              <w:left w:w="100" w:type="dxa"/>
              <w:bottom w:w="100" w:type="dxa"/>
              <w:right w:w="100" w:type="dxa"/>
            </w:tcMar>
          </w:tcPr>
          <w:p w14:paraId="3F6FD27F" w14:textId="77777777" w:rsidR="000A1EE2" w:rsidRPr="009F198E" w:rsidRDefault="00334759" w:rsidP="009F198E">
            <w:pPr>
              <w:widowControl w:val="0"/>
              <w:pBdr>
                <w:top w:val="nil"/>
                <w:left w:val="nil"/>
                <w:bottom w:val="nil"/>
                <w:right w:val="nil"/>
                <w:between w:val="nil"/>
              </w:pBdr>
              <w:spacing w:line="360" w:lineRule="auto"/>
              <w:jc w:val="both"/>
              <w:rPr>
                <w:rFonts w:eastAsia="Times New Roman"/>
                <w:b/>
                <w:bCs/>
                <w:sz w:val="24"/>
                <w:szCs w:val="24"/>
              </w:rPr>
            </w:pPr>
            <w:r w:rsidRPr="009F198E">
              <w:rPr>
                <w:rFonts w:eastAsia="Times New Roman"/>
                <w:b/>
                <w:bCs/>
                <w:sz w:val="24"/>
                <w:szCs w:val="24"/>
              </w:rPr>
              <w:t>Relevant</w:t>
            </w:r>
          </w:p>
        </w:tc>
        <w:tc>
          <w:tcPr>
            <w:tcW w:w="4514" w:type="dxa"/>
            <w:tcMar>
              <w:top w:w="100" w:type="dxa"/>
              <w:left w:w="100" w:type="dxa"/>
              <w:bottom w:w="100" w:type="dxa"/>
              <w:right w:w="100" w:type="dxa"/>
            </w:tcMar>
          </w:tcPr>
          <w:p w14:paraId="3FEB1798" w14:textId="77777777" w:rsidR="000A1EE2" w:rsidRPr="009F198E" w:rsidRDefault="00334759" w:rsidP="009F198E">
            <w:pPr>
              <w:widowControl w:val="0"/>
              <w:pBdr>
                <w:top w:val="nil"/>
                <w:left w:val="nil"/>
                <w:bottom w:val="nil"/>
                <w:right w:val="nil"/>
                <w:between w:val="nil"/>
              </w:pBdr>
              <w:spacing w:line="360" w:lineRule="auto"/>
              <w:jc w:val="both"/>
              <w:rPr>
                <w:rFonts w:eastAsia="Times New Roman"/>
                <w:sz w:val="24"/>
                <w:szCs w:val="24"/>
              </w:rPr>
            </w:pPr>
            <w:r w:rsidRPr="009F198E">
              <w:rPr>
                <w:rFonts w:eastAsia="Times New Roman"/>
                <w:sz w:val="24"/>
                <w:szCs w:val="24"/>
              </w:rPr>
              <w:t xml:space="preserve"> Strong referencing and research skills improve my academic grade, writing, and confidence.</w:t>
            </w:r>
          </w:p>
        </w:tc>
      </w:tr>
      <w:tr w:rsidR="000A1EE2" w:rsidRPr="009F198E" w14:paraId="4F5FF76F" w14:textId="77777777">
        <w:tc>
          <w:tcPr>
            <w:tcW w:w="4514" w:type="dxa"/>
            <w:tcMar>
              <w:top w:w="100" w:type="dxa"/>
              <w:left w:w="100" w:type="dxa"/>
              <w:bottom w:w="100" w:type="dxa"/>
              <w:right w:w="100" w:type="dxa"/>
            </w:tcMar>
          </w:tcPr>
          <w:p w14:paraId="2BA723E7" w14:textId="77777777" w:rsidR="000A1EE2" w:rsidRPr="009F198E" w:rsidRDefault="00334759" w:rsidP="009F198E">
            <w:pPr>
              <w:widowControl w:val="0"/>
              <w:pBdr>
                <w:top w:val="nil"/>
                <w:left w:val="nil"/>
                <w:bottom w:val="nil"/>
                <w:right w:val="nil"/>
                <w:between w:val="nil"/>
              </w:pBdr>
              <w:spacing w:line="360" w:lineRule="auto"/>
              <w:jc w:val="both"/>
              <w:rPr>
                <w:rFonts w:eastAsia="Times New Roman"/>
                <w:b/>
                <w:bCs/>
                <w:sz w:val="24"/>
                <w:szCs w:val="24"/>
              </w:rPr>
            </w:pPr>
            <w:r w:rsidRPr="009F198E">
              <w:rPr>
                <w:rFonts w:eastAsia="Times New Roman"/>
                <w:b/>
                <w:bCs/>
                <w:sz w:val="24"/>
                <w:szCs w:val="24"/>
              </w:rPr>
              <w:t>Time-bound</w:t>
            </w:r>
          </w:p>
        </w:tc>
        <w:tc>
          <w:tcPr>
            <w:tcW w:w="4514" w:type="dxa"/>
            <w:tcMar>
              <w:top w:w="100" w:type="dxa"/>
              <w:left w:w="100" w:type="dxa"/>
              <w:bottom w:w="100" w:type="dxa"/>
              <w:right w:w="100" w:type="dxa"/>
            </w:tcMar>
          </w:tcPr>
          <w:p w14:paraId="46193055" w14:textId="77777777" w:rsidR="000A1EE2" w:rsidRPr="009F198E" w:rsidRDefault="00334759" w:rsidP="009F198E">
            <w:pPr>
              <w:widowControl w:val="0"/>
              <w:pBdr>
                <w:top w:val="nil"/>
                <w:left w:val="nil"/>
                <w:bottom w:val="nil"/>
                <w:right w:val="nil"/>
                <w:between w:val="nil"/>
              </w:pBdr>
              <w:spacing w:line="360" w:lineRule="auto"/>
              <w:jc w:val="both"/>
              <w:rPr>
                <w:rFonts w:eastAsia="Times New Roman"/>
                <w:sz w:val="24"/>
                <w:szCs w:val="24"/>
              </w:rPr>
            </w:pPr>
            <w:r w:rsidRPr="009F198E">
              <w:rPr>
                <w:rFonts w:eastAsia="Times New Roman"/>
                <w:sz w:val="24"/>
                <w:szCs w:val="24"/>
              </w:rPr>
              <w:t xml:space="preserve"> I will implement this plan in the next term while reviewing my progress at the end of the semester.</w:t>
            </w:r>
          </w:p>
        </w:tc>
      </w:tr>
    </w:tbl>
    <w:p w14:paraId="2FA42CE6" w14:textId="77777777" w:rsidR="000A1EE2" w:rsidRPr="009F198E" w:rsidRDefault="000A1EE2" w:rsidP="009F198E">
      <w:pPr>
        <w:spacing w:line="360" w:lineRule="auto"/>
        <w:jc w:val="both"/>
        <w:rPr>
          <w:rFonts w:eastAsia="Times New Roman"/>
          <w:sz w:val="24"/>
          <w:szCs w:val="24"/>
        </w:rPr>
      </w:pPr>
    </w:p>
    <w:p w14:paraId="485B49A6" w14:textId="77777777" w:rsidR="00625AA4" w:rsidRPr="009F198E" w:rsidRDefault="00625AA4" w:rsidP="009F198E">
      <w:pPr>
        <w:spacing w:line="360" w:lineRule="auto"/>
        <w:jc w:val="both"/>
        <w:rPr>
          <w:rFonts w:eastAsia="Times New Roman"/>
          <w:sz w:val="24"/>
          <w:szCs w:val="24"/>
        </w:rPr>
      </w:pPr>
      <w:r w:rsidRPr="009F198E">
        <w:rPr>
          <w:rFonts w:eastAsia="Times New Roman"/>
          <w:sz w:val="24"/>
          <w:szCs w:val="24"/>
        </w:rPr>
        <w:br w:type="page"/>
      </w:r>
    </w:p>
    <w:p w14:paraId="712533D4" w14:textId="77777777" w:rsidR="000A1EE2" w:rsidRPr="009F198E" w:rsidRDefault="00334759" w:rsidP="009F198E">
      <w:pPr>
        <w:spacing w:line="360" w:lineRule="auto"/>
        <w:jc w:val="both"/>
        <w:rPr>
          <w:rFonts w:eastAsia="Times New Roman"/>
          <w:b/>
          <w:sz w:val="24"/>
          <w:szCs w:val="24"/>
        </w:rPr>
      </w:pPr>
      <w:r w:rsidRPr="009F198E">
        <w:rPr>
          <w:rFonts w:eastAsia="Times New Roman"/>
          <w:b/>
          <w:sz w:val="24"/>
          <w:szCs w:val="24"/>
        </w:rPr>
        <w:lastRenderedPageBreak/>
        <w:t>References</w:t>
      </w:r>
    </w:p>
    <w:p w14:paraId="3B4233A4" w14:textId="77777777" w:rsidR="00334759" w:rsidRPr="009F198E" w:rsidRDefault="00334759" w:rsidP="009F198E">
      <w:pPr>
        <w:spacing w:line="360" w:lineRule="auto"/>
        <w:jc w:val="both"/>
        <w:rPr>
          <w:color w:val="222222"/>
          <w:sz w:val="24"/>
          <w:szCs w:val="24"/>
          <w:shd w:val="clear" w:color="auto" w:fill="FFFFFF"/>
        </w:rPr>
      </w:pPr>
      <w:r w:rsidRPr="009F198E">
        <w:rPr>
          <w:color w:val="222222"/>
          <w:sz w:val="24"/>
          <w:szCs w:val="24"/>
          <w:shd w:val="clear" w:color="auto" w:fill="FFFFFF"/>
        </w:rPr>
        <w:t>Maslach, C. and Leiter, M.P., 2022. </w:t>
      </w:r>
      <w:r w:rsidRPr="009F198E">
        <w:rPr>
          <w:i/>
          <w:iCs/>
          <w:color w:val="222222"/>
          <w:sz w:val="24"/>
          <w:szCs w:val="24"/>
          <w:shd w:val="clear" w:color="auto" w:fill="FFFFFF"/>
        </w:rPr>
        <w:t>The burnout challenge: Managing people’s relationships with their jobs</w:t>
      </w:r>
      <w:r w:rsidRPr="009F198E">
        <w:rPr>
          <w:color w:val="222222"/>
          <w:sz w:val="24"/>
          <w:szCs w:val="24"/>
          <w:shd w:val="clear" w:color="auto" w:fill="FFFFFF"/>
        </w:rPr>
        <w:t>. Harvard University Press.</w:t>
      </w:r>
    </w:p>
    <w:p w14:paraId="75C3FC82" w14:textId="77777777" w:rsidR="00334759" w:rsidRPr="009F198E" w:rsidRDefault="00334759" w:rsidP="009F198E">
      <w:pPr>
        <w:spacing w:line="360" w:lineRule="auto"/>
        <w:jc w:val="both"/>
        <w:rPr>
          <w:color w:val="222222"/>
          <w:sz w:val="24"/>
          <w:szCs w:val="24"/>
          <w:shd w:val="clear" w:color="auto" w:fill="FFFFFF"/>
        </w:rPr>
      </w:pPr>
      <w:r w:rsidRPr="009F198E">
        <w:rPr>
          <w:color w:val="222222"/>
          <w:sz w:val="24"/>
          <w:szCs w:val="24"/>
          <w:shd w:val="clear" w:color="auto" w:fill="FFFFFF"/>
        </w:rPr>
        <w:t>Luo, Y., Choy, Y.N., Wu, D. and Lau, E.Y.H., 2025. Shared digital media, new parental challenges: A scoping review of parent–child joint media engagement aged 0–8. </w:t>
      </w:r>
      <w:r w:rsidRPr="009F198E">
        <w:rPr>
          <w:i/>
          <w:iCs/>
          <w:color w:val="222222"/>
          <w:sz w:val="24"/>
          <w:szCs w:val="24"/>
          <w:shd w:val="clear" w:color="auto" w:fill="FFFFFF"/>
        </w:rPr>
        <w:t xml:space="preserve">Human </w:t>
      </w:r>
      <w:proofErr w:type="spellStart"/>
      <w:r w:rsidRPr="009F198E">
        <w:rPr>
          <w:i/>
          <w:iCs/>
          <w:color w:val="222222"/>
          <w:sz w:val="24"/>
          <w:szCs w:val="24"/>
          <w:shd w:val="clear" w:color="auto" w:fill="FFFFFF"/>
        </w:rPr>
        <w:t>Behavior</w:t>
      </w:r>
      <w:proofErr w:type="spellEnd"/>
      <w:r w:rsidRPr="009F198E">
        <w:rPr>
          <w:i/>
          <w:iCs/>
          <w:color w:val="222222"/>
          <w:sz w:val="24"/>
          <w:szCs w:val="24"/>
          <w:shd w:val="clear" w:color="auto" w:fill="FFFFFF"/>
        </w:rPr>
        <w:t xml:space="preserve"> and Emerging Technologies</w:t>
      </w:r>
      <w:r w:rsidRPr="009F198E">
        <w:rPr>
          <w:color w:val="222222"/>
          <w:sz w:val="24"/>
          <w:szCs w:val="24"/>
          <w:shd w:val="clear" w:color="auto" w:fill="FFFFFF"/>
        </w:rPr>
        <w:t>, </w:t>
      </w:r>
      <w:r w:rsidRPr="009F198E">
        <w:rPr>
          <w:i/>
          <w:iCs/>
          <w:color w:val="222222"/>
          <w:sz w:val="24"/>
          <w:szCs w:val="24"/>
          <w:shd w:val="clear" w:color="auto" w:fill="FFFFFF"/>
        </w:rPr>
        <w:t>2025</w:t>
      </w:r>
      <w:r w:rsidRPr="009F198E">
        <w:rPr>
          <w:color w:val="222222"/>
          <w:sz w:val="24"/>
          <w:szCs w:val="24"/>
          <w:shd w:val="clear" w:color="auto" w:fill="FFFFFF"/>
        </w:rPr>
        <w:t>(1), p.9917235.</w:t>
      </w:r>
    </w:p>
    <w:p w14:paraId="7ABAF093" w14:textId="77777777" w:rsidR="00334759" w:rsidRPr="009F198E" w:rsidRDefault="00334759" w:rsidP="009F198E">
      <w:pPr>
        <w:spacing w:line="360" w:lineRule="auto"/>
        <w:jc w:val="both"/>
        <w:rPr>
          <w:color w:val="222222"/>
          <w:sz w:val="24"/>
          <w:szCs w:val="24"/>
          <w:shd w:val="clear" w:color="auto" w:fill="FFFFFF"/>
        </w:rPr>
      </w:pPr>
      <w:r w:rsidRPr="009F198E">
        <w:rPr>
          <w:color w:val="222222"/>
          <w:sz w:val="24"/>
          <w:szCs w:val="24"/>
          <w:shd w:val="clear" w:color="auto" w:fill="FFFFFF"/>
        </w:rPr>
        <w:t xml:space="preserve">Tomlinson, A., Simpson, A. and </w:t>
      </w:r>
      <w:proofErr w:type="spellStart"/>
      <w:r w:rsidRPr="009F198E">
        <w:rPr>
          <w:color w:val="222222"/>
          <w:sz w:val="24"/>
          <w:szCs w:val="24"/>
          <w:shd w:val="clear" w:color="auto" w:fill="FFFFFF"/>
        </w:rPr>
        <w:t>Killingback</w:t>
      </w:r>
      <w:proofErr w:type="spellEnd"/>
      <w:r w:rsidRPr="009F198E">
        <w:rPr>
          <w:color w:val="222222"/>
          <w:sz w:val="24"/>
          <w:szCs w:val="24"/>
          <w:shd w:val="clear" w:color="auto" w:fill="FFFFFF"/>
        </w:rPr>
        <w:t>, C., 2023. Student expectations of teaching and learning when starting university: a systematic review. </w:t>
      </w:r>
      <w:r w:rsidRPr="009F198E">
        <w:rPr>
          <w:i/>
          <w:iCs/>
          <w:color w:val="222222"/>
          <w:sz w:val="24"/>
          <w:szCs w:val="24"/>
          <w:shd w:val="clear" w:color="auto" w:fill="FFFFFF"/>
        </w:rPr>
        <w:t>Journal of further and Higher Education</w:t>
      </w:r>
      <w:r w:rsidRPr="009F198E">
        <w:rPr>
          <w:color w:val="222222"/>
          <w:sz w:val="24"/>
          <w:szCs w:val="24"/>
          <w:shd w:val="clear" w:color="auto" w:fill="FFFFFF"/>
        </w:rPr>
        <w:t>, </w:t>
      </w:r>
      <w:r w:rsidRPr="009F198E">
        <w:rPr>
          <w:i/>
          <w:iCs/>
          <w:color w:val="222222"/>
          <w:sz w:val="24"/>
          <w:szCs w:val="24"/>
          <w:shd w:val="clear" w:color="auto" w:fill="FFFFFF"/>
        </w:rPr>
        <w:t>47</w:t>
      </w:r>
      <w:r w:rsidRPr="009F198E">
        <w:rPr>
          <w:color w:val="222222"/>
          <w:sz w:val="24"/>
          <w:szCs w:val="24"/>
          <w:shd w:val="clear" w:color="auto" w:fill="FFFFFF"/>
        </w:rPr>
        <w:t>(8), pp.1054-1073.</w:t>
      </w:r>
    </w:p>
    <w:p w14:paraId="70AC2039" w14:textId="77777777" w:rsidR="00334759" w:rsidRPr="009F198E" w:rsidRDefault="00334759" w:rsidP="009F198E">
      <w:pPr>
        <w:spacing w:line="360" w:lineRule="auto"/>
        <w:jc w:val="both"/>
        <w:rPr>
          <w:sz w:val="24"/>
          <w:szCs w:val="24"/>
        </w:rPr>
      </w:pPr>
      <w:r w:rsidRPr="009F198E">
        <w:rPr>
          <w:color w:val="222222"/>
          <w:sz w:val="24"/>
          <w:szCs w:val="24"/>
          <w:shd w:val="clear" w:color="auto" w:fill="FFFFFF"/>
        </w:rPr>
        <w:t xml:space="preserve">Crans, S., Froehlich, D., Segers, M. and </w:t>
      </w:r>
      <w:proofErr w:type="spellStart"/>
      <w:r w:rsidRPr="009F198E">
        <w:rPr>
          <w:color w:val="222222"/>
          <w:sz w:val="24"/>
          <w:szCs w:val="24"/>
          <w:shd w:val="clear" w:color="auto" w:fill="FFFFFF"/>
        </w:rPr>
        <w:t>Beausaert</w:t>
      </w:r>
      <w:proofErr w:type="spellEnd"/>
      <w:r w:rsidRPr="009F198E">
        <w:rPr>
          <w:color w:val="222222"/>
          <w:sz w:val="24"/>
          <w:szCs w:val="24"/>
          <w:shd w:val="clear" w:color="auto" w:fill="FFFFFF"/>
        </w:rPr>
        <w:t>, S., 2023. Measuring learning from others: The development and validation of the Proactive Social Informal Learning Questionnaire. </w:t>
      </w:r>
      <w:r w:rsidRPr="009F198E">
        <w:rPr>
          <w:i/>
          <w:iCs/>
          <w:color w:val="222222"/>
          <w:sz w:val="24"/>
          <w:szCs w:val="24"/>
          <w:shd w:val="clear" w:color="auto" w:fill="FFFFFF"/>
        </w:rPr>
        <w:t>International Journal of Training and Development</w:t>
      </w:r>
      <w:r w:rsidRPr="009F198E">
        <w:rPr>
          <w:color w:val="222222"/>
          <w:sz w:val="24"/>
          <w:szCs w:val="24"/>
          <w:shd w:val="clear" w:color="auto" w:fill="FFFFFF"/>
        </w:rPr>
        <w:t>, </w:t>
      </w:r>
      <w:r w:rsidRPr="009F198E">
        <w:rPr>
          <w:i/>
          <w:iCs/>
          <w:color w:val="222222"/>
          <w:sz w:val="24"/>
          <w:szCs w:val="24"/>
          <w:shd w:val="clear" w:color="auto" w:fill="FFFFFF"/>
        </w:rPr>
        <w:t>27</w:t>
      </w:r>
      <w:r w:rsidRPr="009F198E">
        <w:rPr>
          <w:color w:val="222222"/>
          <w:sz w:val="24"/>
          <w:szCs w:val="24"/>
          <w:shd w:val="clear" w:color="auto" w:fill="FFFFFF"/>
        </w:rPr>
        <w:t>(3-4), pp.461-479.</w:t>
      </w:r>
    </w:p>
    <w:p w14:paraId="165D2F68" w14:textId="77777777" w:rsidR="00334759" w:rsidRPr="009F198E" w:rsidRDefault="00334759" w:rsidP="009F198E">
      <w:pPr>
        <w:spacing w:line="360" w:lineRule="auto"/>
        <w:jc w:val="both"/>
        <w:rPr>
          <w:rFonts w:eastAsia="Times New Roman"/>
          <w:sz w:val="24"/>
          <w:szCs w:val="24"/>
        </w:rPr>
      </w:pPr>
    </w:p>
    <w:sectPr w:rsidR="00334759" w:rsidRPr="009F198E" w:rsidSect="009F198E">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DD2341E-240F-476E-AA2B-C6EF60F6D537}"/>
  </w:font>
  <w:font w:name="Cambria">
    <w:panose1 w:val="02040503050406030204"/>
    <w:charset w:val="00"/>
    <w:family w:val="roman"/>
    <w:pitch w:val="variable"/>
    <w:sig w:usb0="E00006FF" w:usb1="420024FF" w:usb2="02000000" w:usb3="00000000" w:csb0="0000019F" w:csb1="00000000"/>
    <w:embedRegular r:id="rId2" w:fontKey="{B28937D6-D1E2-41B6-A993-C17E802C6AAF}"/>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embedTrueTypeFont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1EE2"/>
    <w:rsid w:val="000A1EE2"/>
    <w:rsid w:val="00204B9B"/>
    <w:rsid w:val="00303D72"/>
    <w:rsid w:val="003279AE"/>
    <w:rsid w:val="00334759"/>
    <w:rsid w:val="003A15F9"/>
    <w:rsid w:val="005C17AA"/>
    <w:rsid w:val="00625AA4"/>
    <w:rsid w:val="00780AA1"/>
    <w:rsid w:val="009F198E"/>
    <w:rsid w:val="00A80A88"/>
    <w:rsid w:val="00D3018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6E044"/>
  <w15:docId w15:val="{BE787BC3-4440-4341-8742-01324F9947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625AA4"/>
    <w:pPr>
      <w:spacing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4041FC-25FA-412B-88D6-82683937BF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TotalTime>
  <Pages>1</Pages>
  <Words>1802</Words>
  <Characters>10272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viktoria kalinacova</cp:lastModifiedBy>
  <cp:revision>5</cp:revision>
  <dcterms:created xsi:type="dcterms:W3CDTF">2026-02-26T10:12:00Z</dcterms:created>
  <dcterms:modified xsi:type="dcterms:W3CDTF">2026-03-23T11:58:00Z</dcterms:modified>
</cp:coreProperties>
</file>