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36DCCC9" w:rsidP="336DCCC9" w:rsidRDefault="336DCCC9" w14:paraId="5D3B0399" w14:textId="05DDEB8C">
      <w:pPr>
        <w:pStyle w:val="Normal"/>
        <w:spacing w:after="160" w:line="259" w:lineRule="auto"/>
        <w:jc w:val="both"/>
        <w:rPr>
          <w:rFonts w:ascii="Arial" w:hAnsi="Arial" w:eastAsia="Arial" w:cs="Arial"/>
          <w:noProof w:val="0"/>
          <w:sz w:val="24"/>
          <w:szCs w:val="24"/>
          <w:lang w:val="en-US"/>
        </w:rPr>
      </w:pPr>
      <w:r w:rsidRPr="1427B9D0" w:rsidR="1427B9D0">
        <w:rPr>
          <w:rFonts w:ascii="Arial" w:hAnsi="Arial" w:eastAsia="Arial" w:cs="Arial"/>
          <w:noProof w:val="0"/>
          <w:sz w:val="24"/>
          <w:szCs w:val="24"/>
          <w:lang w:val="en-US"/>
        </w:rPr>
        <w:t xml:space="preserve">  </w:t>
      </w:r>
    </w:p>
    <w:p w:rsidR="336DCCC9" w:rsidP="336DCCC9" w:rsidRDefault="336DCCC9" w14:paraId="778345EE" w14:textId="1F3EE728">
      <w:pPr>
        <w:pStyle w:val="Normal"/>
        <w:spacing w:after="160" w:line="259" w:lineRule="auto"/>
        <w:jc w:val="both"/>
        <w:rPr>
          <w:rFonts w:ascii="Arial" w:hAnsi="Arial" w:eastAsia="Arial" w:cs="Arial"/>
          <w:noProof w:val="0"/>
          <w:sz w:val="24"/>
          <w:szCs w:val="24"/>
          <w:lang w:val="en-US"/>
        </w:rPr>
      </w:pPr>
    </w:p>
    <w:p w:rsidR="336DCCC9" w:rsidP="336DCCC9" w:rsidRDefault="336DCCC9" w14:paraId="45D28172" w14:textId="514F7CB2">
      <w:pPr>
        <w:pStyle w:val="Normal"/>
        <w:spacing w:after="160" w:line="259" w:lineRule="auto"/>
        <w:jc w:val="both"/>
        <w:rPr>
          <w:rFonts w:ascii="Arial" w:hAnsi="Arial" w:eastAsia="Arial" w:cs="Arial"/>
          <w:noProof w:val="0"/>
          <w:sz w:val="24"/>
          <w:szCs w:val="24"/>
          <w:lang w:val="en-US"/>
        </w:rPr>
      </w:pPr>
    </w:p>
    <w:p w:rsidR="336DCCC9" w:rsidP="336DCCC9" w:rsidRDefault="336DCCC9" w14:paraId="1A772E2D" w14:textId="60696322">
      <w:pPr>
        <w:pStyle w:val="Normal"/>
        <w:spacing w:after="160" w:line="259" w:lineRule="auto"/>
        <w:jc w:val="both"/>
        <w:rPr>
          <w:rFonts w:ascii="Arial" w:hAnsi="Arial" w:eastAsia="Arial" w:cs="Arial"/>
          <w:noProof w:val="0"/>
          <w:sz w:val="24"/>
          <w:szCs w:val="24"/>
          <w:lang w:val="en-US"/>
        </w:rPr>
      </w:pPr>
    </w:p>
    <w:p w:rsidR="336DCCC9" w:rsidP="336DCCC9" w:rsidRDefault="336DCCC9" w14:paraId="3A5EBD1F" w14:textId="4CC0C8B8">
      <w:pPr>
        <w:pStyle w:val="Normal"/>
        <w:spacing w:after="160" w:line="259" w:lineRule="auto"/>
        <w:jc w:val="both"/>
        <w:rPr>
          <w:rFonts w:ascii="Arial" w:hAnsi="Arial" w:eastAsia="Arial" w:cs="Arial"/>
          <w:noProof w:val="0"/>
          <w:sz w:val="24"/>
          <w:szCs w:val="24"/>
          <w:lang w:val="en-US"/>
        </w:rPr>
      </w:pPr>
    </w:p>
    <w:p w:rsidR="336DCCC9" w:rsidP="336DCCC9" w:rsidRDefault="336DCCC9" w14:paraId="6659223A" w14:textId="1A356C2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36DCCC9" w:rsidR="336DCCC9">
        <w:rPr>
          <w:rFonts w:ascii="Arial" w:hAnsi="Arial" w:eastAsia="Arial" w:cs="Arial"/>
          <w:b w:val="0"/>
          <w:bCs w:val="0"/>
          <w:i w:val="0"/>
          <w:iCs w:val="0"/>
          <w:caps w:val="0"/>
          <w:smallCaps w:val="0"/>
          <w:noProof w:val="0"/>
          <w:color w:val="000000" w:themeColor="text1" w:themeTint="FF" w:themeShade="FF"/>
          <w:sz w:val="24"/>
          <w:szCs w:val="24"/>
          <w:lang w:val="en-US"/>
        </w:rPr>
        <w:t>HUMAN RESOURCE MANAGEMENT#2</w:t>
      </w:r>
    </w:p>
    <w:p w:rsidR="336DCCC9" w:rsidP="336DCCC9" w:rsidRDefault="336DCCC9" w14:paraId="01CF63E5" w14:textId="06C410E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4956C67A" w14:textId="7EB82CA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36DCCC9" w:rsidR="336DCCC9">
        <w:rPr>
          <w:rFonts w:ascii="Arial" w:hAnsi="Arial" w:eastAsia="Arial" w:cs="Arial"/>
          <w:b w:val="0"/>
          <w:bCs w:val="0"/>
          <w:i w:val="0"/>
          <w:iCs w:val="0"/>
          <w:caps w:val="0"/>
          <w:smallCaps w:val="0"/>
          <w:noProof w:val="0"/>
          <w:color w:val="000000" w:themeColor="text1" w:themeTint="FF" w:themeShade="FF"/>
          <w:sz w:val="24"/>
          <w:szCs w:val="24"/>
          <w:lang w:val="en-US"/>
        </w:rPr>
        <w:t xml:space="preserve">Student name; Nursima A. Ingilan </w:t>
      </w:r>
    </w:p>
    <w:p w:rsidR="336DCCC9" w:rsidP="336DCCC9" w:rsidRDefault="336DCCC9" w14:paraId="6EF4AF70" w14:textId="649B6CA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36DCCC9" w:rsidR="336DCCC9">
        <w:rPr>
          <w:rFonts w:ascii="Arial" w:hAnsi="Arial" w:eastAsia="Arial" w:cs="Arial"/>
          <w:b w:val="0"/>
          <w:bCs w:val="0"/>
          <w:i w:val="0"/>
          <w:iCs w:val="0"/>
          <w:caps w:val="0"/>
          <w:smallCaps w:val="0"/>
          <w:noProof w:val="0"/>
          <w:color w:val="000000" w:themeColor="text1" w:themeTint="FF" w:themeShade="FF"/>
          <w:sz w:val="24"/>
          <w:szCs w:val="24"/>
          <w:lang w:val="en-US"/>
        </w:rPr>
        <w:t xml:space="preserve"> Student ID # 1713705</w:t>
      </w:r>
    </w:p>
    <w:p w:rsidR="336DCCC9" w:rsidP="336DCCC9" w:rsidRDefault="336DCCC9" w14:paraId="47D44179" w14:textId="59972E3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36DCCC9" w:rsidR="336DCCC9">
        <w:rPr>
          <w:rFonts w:ascii="Arial" w:hAnsi="Arial" w:eastAsia="Arial" w:cs="Arial"/>
          <w:b w:val="0"/>
          <w:bCs w:val="0"/>
          <w:i w:val="0"/>
          <w:iCs w:val="0"/>
          <w:caps w:val="0"/>
          <w:smallCaps w:val="0"/>
          <w:noProof w:val="0"/>
          <w:color w:val="000000" w:themeColor="text1" w:themeTint="FF" w:themeShade="FF"/>
          <w:sz w:val="24"/>
          <w:szCs w:val="24"/>
          <w:lang w:val="en-US"/>
        </w:rPr>
        <w:t xml:space="preserve">Module Name: (LCMB7000) </w:t>
      </w:r>
    </w:p>
    <w:p w:rsidR="336DCCC9" w:rsidP="336DCCC9" w:rsidRDefault="336DCCC9" w14:paraId="6B52928F" w14:textId="0223456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36DCCC9" w:rsidR="336DCCC9">
        <w:rPr>
          <w:rFonts w:ascii="Arial" w:hAnsi="Arial" w:eastAsia="Arial" w:cs="Arial"/>
          <w:b w:val="0"/>
          <w:bCs w:val="0"/>
          <w:i w:val="0"/>
          <w:iCs w:val="0"/>
          <w:caps w:val="0"/>
          <w:smallCaps w:val="0"/>
          <w:noProof w:val="0"/>
          <w:color w:val="000000" w:themeColor="text1" w:themeTint="FF" w:themeShade="FF"/>
          <w:sz w:val="24"/>
          <w:szCs w:val="24"/>
          <w:lang w:val="en-US"/>
        </w:rPr>
        <w:t>Lecturer Name; Hussien Shokri</w:t>
      </w:r>
    </w:p>
    <w:p w:rsidR="336DCCC9" w:rsidP="336DCCC9" w:rsidRDefault="336DCCC9" w14:paraId="601EF162" w14:textId="0694F1BE">
      <w:pPr>
        <w:pStyle w:val="Normal"/>
        <w:spacing w:after="160" w:line="259" w:lineRule="auto"/>
        <w:jc w:val="both"/>
        <w:rPr>
          <w:rFonts w:ascii="Arial" w:hAnsi="Arial" w:eastAsia="Arial" w:cs="Arial"/>
          <w:noProof w:val="0"/>
          <w:sz w:val="24"/>
          <w:szCs w:val="24"/>
          <w:lang w:val="en-US"/>
        </w:rPr>
      </w:pPr>
    </w:p>
    <w:p w:rsidR="336DCCC9" w:rsidP="336DCCC9" w:rsidRDefault="336DCCC9" w14:paraId="0D9C5C42" w14:textId="54B1F15A">
      <w:pPr>
        <w:pStyle w:val="Normal"/>
        <w:spacing w:after="160" w:line="259" w:lineRule="auto"/>
        <w:jc w:val="both"/>
        <w:rPr>
          <w:rFonts w:ascii="Arial" w:hAnsi="Arial" w:eastAsia="Arial" w:cs="Arial"/>
          <w:noProof w:val="0"/>
          <w:sz w:val="24"/>
          <w:szCs w:val="24"/>
          <w:lang w:val="en-US"/>
        </w:rPr>
      </w:pPr>
    </w:p>
    <w:p w:rsidR="336DCCC9" w:rsidP="336DCCC9" w:rsidRDefault="336DCCC9" w14:paraId="50354D7C" w14:textId="0CEBB613">
      <w:pPr>
        <w:pStyle w:val="Normal"/>
        <w:spacing w:after="160" w:line="259" w:lineRule="auto"/>
        <w:jc w:val="both"/>
        <w:rPr>
          <w:rFonts w:ascii="Arial" w:hAnsi="Arial" w:eastAsia="Arial" w:cs="Arial"/>
          <w:noProof w:val="0"/>
          <w:sz w:val="24"/>
          <w:szCs w:val="24"/>
          <w:lang w:val="en-US"/>
        </w:rPr>
      </w:pPr>
    </w:p>
    <w:p w:rsidR="336DCCC9" w:rsidP="336DCCC9" w:rsidRDefault="336DCCC9" w14:paraId="0D7EFB7F" w14:textId="06554B80">
      <w:pPr>
        <w:pStyle w:val="Normal"/>
        <w:spacing w:after="160" w:line="259" w:lineRule="auto"/>
        <w:jc w:val="both"/>
        <w:rPr>
          <w:rFonts w:ascii="Arial" w:hAnsi="Arial" w:eastAsia="Arial" w:cs="Arial"/>
          <w:noProof w:val="0"/>
          <w:sz w:val="24"/>
          <w:szCs w:val="24"/>
          <w:lang w:val="en-US"/>
        </w:rPr>
      </w:pPr>
    </w:p>
    <w:p w:rsidR="336DCCC9" w:rsidP="336DCCC9" w:rsidRDefault="336DCCC9" w14:paraId="0A60A72B" w14:textId="3332279B">
      <w:pPr>
        <w:pStyle w:val="Normal"/>
        <w:spacing w:after="160" w:line="259" w:lineRule="auto"/>
        <w:jc w:val="both"/>
        <w:rPr>
          <w:rFonts w:ascii="Arial" w:hAnsi="Arial" w:eastAsia="Arial" w:cs="Arial"/>
          <w:noProof w:val="0"/>
          <w:sz w:val="24"/>
          <w:szCs w:val="24"/>
          <w:lang w:val="en-US"/>
        </w:rPr>
      </w:pPr>
    </w:p>
    <w:p w:rsidR="336DCCC9" w:rsidP="336DCCC9" w:rsidRDefault="336DCCC9" w14:paraId="72F4D3C4" w14:textId="64D15097">
      <w:pPr>
        <w:pStyle w:val="Normal"/>
        <w:spacing w:after="160" w:line="259" w:lineRule="auto"/>
        <w:jc w:val="both"/>
        <w:rPr>
          <w:rFonts w:ascii="Arial" w:hAnsi="Arial" w:eastAsia="Arial" w:cs="Arial"/>
          <w:noProof w:val="0"/>
          <w:sz w:val="24"/>
          <w:szCs w:val="24"/>
          <w:lang w:val="en-US"/>
        </w:rPr>
      </w:pPr>
    </w:p>
    <w:p w:rsidR="336DCCC9" w:rsidP="336DCCC9" w:rsidRDefault="336DCCC9" w14:paraId="20837489" w14:textId="404670B3">
      <w:pPr>
        <w:pStyle w:val="Normal"/>
        <w:spacing w:after="160" w:line="259" w:lineRule="auto"/>
        <w:jc w:val="both"/>
        <w:rPr>
          <w:rFonts w:ascii="Arial" w:hAnsi="Arial" w:eastAsia="Arial" w:cs="Arial"/>
          <w:noProof w:val="0"/>
          <w:sz w:val="24"/>
          <w:szCs w:val="24"/>
          <w:lang w:val="en-US"/>
        </w:rPr>
      </w:pPr>
    </w:p>
    <w:p w:rsidR="336DCCC9" w:rsidP="336DCCC9" w:rsidRDefault="336DCCC9" w14:paraId="4C249095" w14:textId="250D1527">
      <w:pPr>
        <w:pStyle w:val="Normal"/>
        <w:spacing w:after="160" w:line="259" w:lineRule="auto"/>
        <w:jc w:val="both"/>
        <w:rPr>
          <w:rFonts w:ascii="Arial" w:hAnsi="Arial" w:eastAsia="Arial" w:cs="Arial"/>
          <w:noProof w:val="0"/>
          <w:sz w:val="24"/>
          <w:szCs w:val="24"/>
          <w:lang w:val="en-US"/>
        </w:rPr>
      </w:pPr>
    </w:p>
    <w:p w:rsidR="336DCCC9" w:rsidP="336DCCC9" w:rsidRDefault="336DCCC9" w14:paraId="79B95D1C" w14:textId="59FDAF73">
      <w:pPr>
        <w:pStyle w:val="Normal"/>
        <w:spacing w:after="160" w:line="259" w:lineRule="auto"/>
        <w:jc w:val="both"/>
        <w:rPr>
          <w:rFonts w:ascii="Arial" w:hAnsi="Arial" w:eastAsia="Arial" w:cs="Arial"/>
          <w:noProof w:val="0"/>
          <w:sz w:val="24"/>
          <w:szCs w:val="24"/>
          <w:lang w:val="en-US"/>
        </w:rPr>
      </w:pPr>
    </w:p>
    <w:p w:rsidR="336DCCC9" w:rsidP="336DCCC9" w:rsidRDefault="336DCCC9" w14:paraId="73341393" w14:textId="5D3BB825">
      <w:pPr>
        <w:pStyle w:val="Normal"/>
        <w:spacing w:after="160" w:line="259" w:lineRule="auto"/>
        <w:jc w:val="both"/>
        <w:rPr>
          <w:rFonts w:ascii="Arial" w:hAnsi="Arial" w:eastAsia="Arial" w:cs="Arial"/>
          <w:noProof w:val="0"/>
          <w:sz w:val="24"/>
          <w:szCs w:val="24"/>
          <w:lang w:val="en-US"/>
        </w:rPr>
      </w:pPr>
    </w:p>
    <w:p w:rsidR="336DCCC9" w:rsidP="336DCCC9" w:rsidRDefault="336DCCC9" w14:paraId="6195FE8C" w14:textId="5BAE4221">
      <w:pPr>
        <w:pStyle w:val="Normal"/>
        <w:spacing w:after="160" w:line="259" w:lineRule="auto"/>
        <w:jc w:val="both"/>
        <w:rPr>
          <w:rFonts w:ascii="Arial" w:hAnsi="Arial" w:eastAsia="Arial" w:cs="Arial"/>
          <w:noProof w:val="0"/>
          <w:sz w:val="24"/>
          <w:szCs w:val="24"/>
          <w:lang w:val="en-US"/>
        </w:rPr>
      </w:pPr>
    </w:p>
    <w:p w:rsidR="336DCCC9" w:rsidP="336DCCC9" w:rsidRDefault="336DCCC9" w14:paraId="063197E2" w14:textId="75812EFA">
      <w:pPr>
        <w:pStyle w:val="Normal"/>
        <w:spacing w:after="160" w:line="259" w:lineRule="auto"/>
        <w:jc w:val="both"/>
        <w:rPr>
          <w:rFonts w:ascii="Arial" w:hAnsi="Arial" w:eastAsia="Arial" w:cs="Arial"/>
          <w:noProof w:val="0"/>
          <w:sz w:val="24"/>
          <w:szCs w:val="24"/>
          <w:lang w:val="en-US"/>
        </w:rPr>
      </w:pPr>
    </w:p>
    <w:p w:rsidR="336DCCC9" w:rsidP="336DCCC9" w:rsidRDefault="336DCCC9" w14:paraId="2FC5153F" w14:textId="5B5F9B67">
      <w:pPr>
        <w:pStyle w:val="Normal"/>
        <w:spacing w:after="160" w:line="259" w:lineRule="auto"/>
        <w:jc w:val="both"/>
        <w:rPr>
          <w:rFonts w:ascii="Arial" w:hAnsi="Arial" w:eastAsia="Arial" w:cs="Arial"/>
          <w:noProof w:val="0"/>
          <w:sz w:val="24"/>
          <w:szCs w:val="24"/>
          <w:lang w:val="en-US"/>
        </w:rPr>
      </w:pPr>
    </w:p>
    <w:p w:rsidR="336DCCC9" w:rsidP="336DCCC9" w:rsidRDefault="336DCCC9" w14:paraId="2FA04784" w14:textId="1F51266D">
      <w:pPr>
        <w:pStyle w:val="Normal"/>
        <w:spacing w:after="160" w:line="259" w:lineRule="auto"/>
        <w:jc w:val="both"/>
        <w:rPr>
          <w:rFonts w:ascii="Arial" w:hAnsi="Arial" w:eastAsia="Arial" w:cs="Arial"/>
          <w:noProof w:val="0"/>
          <w:sz w:val="24"/>
          <w:szCs w:val="24"/>
          <w:lang w:val="en-US"/>
        </w:rPr>
      </w:pPr>
    </w:p>
    <w:p w:rsidR="336DCCC9" w:rsidP="336DCCC9" w:rsidRDefault="336DCCC9" w14:paraId="127DA490" w14:textId="5E6B53F3">
      <w:pPr>
        <w:pStyle w:val="Normal"/>
        <w:spacing w:after="160" w:line="259" w:lineRule="auto"/>
        <w:jc w:val="both"/>
        <w:rPr>
          <w:rFonts w:ascii="Arial" w:hAnsi="Arial" w:eastAsia="Arial" w:cs="Arial"/>
          <w:noProof w:val="0"/>
          <w:sz w:val="24"/>
          <w:szCs w:val="24"/>
          <w:lang w:val="en-US"/>
        </w:rPr>
      </w:pPr>
    </w:p>
    <w:p w:rsidR="336DCCC9" w:rsidP="336DCCC9" w:rsidRDefault="336DCCC9" w14:paraId="76CD960F" w14:textId="7033815C">
      <w:pPr>
        <w:pStyle w:val="Normal"/>
        <w:spacing w:after="160" w:line="259" w:lineRule="auto"/>
        <w:jc w:val="both"/>
        <w:rPr>
          <w:rFonts w:ascii="Arial" w:hAnsi="Arial" w:eastAsia="Arial" w:cs="Arial"/>
          <w:noProof w:val="0"/>
          <w:sz w:val="24"/>
          <w:szCs w:val="24"/>
          <w:lang w:val="en-US"/>
        </w:rPr>
      </w:pPr>
    </w:p>
    <w:p w:rsidR="336DCCC9" w:rsidP="336DCCC9" w:rsidRDefault="336DCCC9" w14:paraId="4C4F988B" w14:textId="63698AB0">
      <w:pPr>
        <w:pStyle w:val="Normal"/>
        <w:spacing w:after="160" w:line="259" w:lineRule="auto"/>
        <w:jc w:val="both"/>
        <w:rPr>
          <w:rFonts w:ascii="Arial" w:hAnsi="Arial" w:eastAsia="Arial" w:cs="Arial"/>
          <w:noProof w:val="0"/>
          <w:sz w:val="24"/>
          <w:szCs w:val="24"/>
          <w:lang w:val="en-US"/>
        </w:rPr>
      </w:pPr>
    </w:p>
    <w:p w:rsidR="336DCCC9" w:rsidP="336DCCC9" w:rsidRDefault="336DCCC9" w14:paraId="1E0B1D89" w14:textId="06F14E93">
      <w:pPr>
        <w:pStyle w:val="Normal"/>
        <w:spacing w:after="160" w:line="259" w:lineRule="auto"/>
        <w:jc w:val="both"/>
        <w:rPr>
          <w:rFonts w:ascii="Arial" w:hAnsi="Arial" w:eastAsia="Arial" w:cs="Arial"/>
          <w:noProof w:val="0"/>
          <w:sz w:val="24"/>
          <w:szCs w:val="24"/>
          <w:lang w:val="en-US"/>
        </w:rPr>
      </w:pPr>
    </w:p>
    <w:p w:rsidR="336DCCC9" w:rsidP="336DCCC9" w:rsidRDefault="336DCCC9" w14:paraId="71660F45" w14:textId="1CB1F968">
      <w:pPr>
        <w:pStyle w:val="Normal"/>
        <w:spacing w:after="160" w:line="259" w:lineRule="auto"/>
        <w:jc w:val="both"/>
        <w:rPr>
          <w:rFonts w:ascii="Arial" w:hAnsi="Arial" w:eastAsia="Arial" w:cs="Arial"/>
          <w:noProof w:val="0"/>
          <w:sz w:val="24"/>
          <w:szCs w:val="24"/>
          <w:lang w:val="en-US"/>
        </w:rPr>
      </w:pPr>
    </w:p>
    <w:p w:rsidR="336DCCC9" w:rsidP="336DCCC9" w:rsidRDefault="336DCCC9" w14:paraId="725B1DE4" w14:textId="52318D7D">
      <w:pPr>
        <w:pStyle w:val="Normal"/>
        <w:spacing w:after="160" w:line="259" w:lineRule="auto"/>
        <w:jc w:val="both"/>
        <w:rPr>
          <w:rFonts w:ascii="Arial" w:hAnsi="Arial" w:eastAsia="Arial" w:cs="Arial"/>
          <w:noProof w:val="0"/>
          <w:sz w:val="24"/>
          <w:szCs w:val="24"/>
          <w:lang w:val="en-US"/>
        </w:rPr>
      </w:pPr>
    </w:p>
    <w:p w:rsidR="336DCCC9" w:rsidP="336DCCC9" w:rsidRDefault="336DCCC9" w14:paraId="08078AB0" w14:textId="03B863E8">
      <w:pPr>
        <w:pStyle w:val="Normal"/>
        <w:spacing w:after="160" w:line="259" w:lineRule="auto"/>
        <w:jc w:val="both"/>
        <w:rPr>
          <w:rFonts w:ascii="Arial" w:hAnsi="Arial" w:eastAsia="Arial" w:cs="Arial"/>
          <w:noProof w:val="0"/>
          <w:sz w:val="24"/>
          <w:szCs w:val="24"/>
          <w:lang w:val="en-US"/>
        </w:rPr>
      </w:pPr>
      <w:r w:rsidRPr="336DCCC9" w:rsidR="336DCCC9">
        <w:rPr>
          <w:rFonts w:ascii="Arial" w:hAnsi="Arial" w:eastAsia="Arial" w:cs="Arial"/>
          <w:noProof w:val="0"/>
          <w:sz w:val="24"/>
          <w:szCs w:val="24"/>
          <w:lang w:val="en-US"/>
        </w:rPr>
        <w:t xml:space="preserve">                       </w:t>
      </w:r>
      <w:r w:rsidRPr="336DCCC9" w:rsidR="336DCCC9">
        <w:rPr>
          <w:rFonts w:ascii="Arial" w:hAnsi="Arial" w:eastAsia="Arial" w:cs="Arial"/>
          <w:b w:val="1"/>
          <w:bCs w:val="1"/>
          <w:noProof w:val="0"/>
          <w:sz w:val="24"/>
          <w:szCs w:val="24"/>
          <w:lang w:val="en-US"/>
        </w:rPr>
        <w:t>Table of contents</w:t>
      </w:r>
    </w:p>
    <w:p w:rsidR="336DCCC9" w:rsidP="336DCCC9" w:rsidRDefault="336DCCC9" w14:paraId="7C7E1F1F" w14:textId="7A73FB3F">
      <w:pPr>
        <w:pStyle w:val="Normal"/>
        <w:spacing w:after="160" w:line="259" w:lineRule="auto"/>
        <w:jc w:val="both"/>
        <w:rPr>
          <w:rFonts w:ascii="Arial" w:hAnsi="Arial" w:eastAsia="Arial" w:cs="Arial"/>
          <w:noProof w:val="0"/>
          <w:sz w:val="24"/>
          <w:szCs w:val="24"/>
          <w:lang w:val="en-US"/>
        </w:rPr>
      </w:pPr>
    </w:p>
    <w:p w:rsidR="336DCCC9" w:rsidP="336DCCC9" w:rsidRDefault="336DCCC9" w14:paraId="64EF35C7" w14:textId="424A9DDB">
      <w:pPr>
        <w:pStyle w:val="Normal"/>
        <w:spacing w:after="160" w:line="259" w:lineRule="auto"/>
        <w:jc w:val="both"/>
        <w:rPr>
          <w:rFonts w:ascii="Arial" w:hAnsi="Arial" w:eastAsia="Arial" w:cs="Arial"/>
          <w:noProof w:val="0"/>
          <w:sz w:val="24"/>
          <w:szCs w:val="24"/>
          <w:lang w:val="en-US"/>
        </w:rPr>
      </w:pPr>
    </w:p>
    <w:p w:rsidR="336DCCC9" w:rsidP="336DCCC9" w:rsidRDefault="336DCCC9" w14:paraId="6ABDAB24" w14:textId="300DAE13">
      <w:pPr>
        <w:pStyle w:val="Normal"/>
        <w:spacing w:after="160" w:line="259" w:lineRule="auto"/>
        <w:jc w:val="both"/>
        <w:rPr>
          <w:rFonts w:ascii="Arial" w:hAnsi="Arial" w:eastAsia="Arial" w:cs="Arial"/>
          <w:noProof w:val="0"/>
          <w:sz w:val="24"/>
          <w:szCs w:val="24"/>
          <w:lang w:val="en-US"/>
        </w:rPr>
      </w:pPr>
      <w:r w:rsidRPr="336DCCC9" w:rsidR="336DCCC9">
        <w:rPr>
          <w:rFonts w:ascii="Arial" w:hAnsi="Arial" w:eastAsia="Arial" w:cs="Arial"/>
          <w:noProof w:val="0"/>
          <w:sz w:val="24"/>
          <w:szCs w:val="24"/>
          <w:lang w:val="en-US"/>
        </w:rPr>
        <w:t xml:space="preserve">     Executive summary.............................................03</w:t>
      </w:r>
    </w:p>
    <w:p w:rsidR="336DCCC9" w:rsidP="336DCCC9" w:rsidRDefault="336DCCC9" w14:paraId="017002BE" w14:textId="3E7847CD">
      <w:pPr>
        <w:pStyle w:val="Normal"/>
        <w:spacing w:after="160" w:line="259" w:lineRule="auto"/>
        <w:jc w:val="both"/>
        <w:rPr>
          <w:rFonts w:ascii="Arial" w:hAnsi="Arial" w:eastAsia="Arial" w:cs="Arial"/>
          <w:noProof w:val="0"/>
          <w:sz w:val="24"/>
          <w:szCs w:val="24"/>
          <w:lang w:val="en-US"/>
        </w:rPr>
      </w:pPr>
      <w:r w:rsidRPr="336DCCC9" w:rsidR="336DCCC9">
        <w:rPr>
          <w:rFonts w:ascii="Arial" w:hAnsi="Arial" w:eastAsia="Arial" w:cs="Arial"/>
          <w:noProof w:val="0"/>
          <w:sz w:val="24"/>
          <w:szCs w:val="24"/>
          <w:lang w:val="en-US"/>
        </w:rPr>
        <w:t xml:space="preserve">     Introduction ….....................................................03</w:t>
      </w:r>
    </w:p>
    <w:p w:rsidR="336DCCC9" w:rsidP="336DCCC9" w:rsidRDefault="336DCCC9" w14:paraId="620F7B95" w14:textId="67113838">
      <w:pPr>
        <w:pStyle w:val="Normal"/>
        <w:spacing w:after="160" w:line="259" w:lineRule="auto"/>
        <w:jc w:val="both"/>
        <w:rPr>
          <w:rFonts w:ascii="Arial" w:hAnsi="Arial" w:eastAsia="Arial" w:cs="Arial"/>
          <w:noProof w:val="0"/>
          <w:sz w:val="24"/>
          <w:szCs w:val="24"/>
          <w:lang w:val="en-US"/>
        </w:rPr>
      </w:pPr>
      <w:r w:rsidRPr="336DCCC9" w:rsidR="336DCCC9">
        <w:rPr>
          <w:rFonts w:ascii="Arial" w:hAnsi="Arial" w:eastAsia="Arial" w:cs="Arial"/>
          <w:noProof w:val="0"/>
          <w:sz w:val="24"/>
          <w:szCs w:val="24"/>
          <w:lang w:val="en-US"/>
        </w:rPr>
        <w:t xml:space="preserve">    Organizational background .................................04</w:t>
      </w:r>
    </w:p>
    <w:p w:rsidR="336DCCC9" w:rsidP="336DCCC9" w:rsidRDefault="336DCCC9" w14:paraId="4814E350" w14:textId="4992D3EF">
      <w:pPr>
        <w:pStyle w:val="Normal"/>
        <w:spacing w:after="160" w:line="259" w:lineRule="auto"/>
        <w:jc w:val="both"/>
        <w:rPr>
          <w:rFonts w:ascii="Arial" w:hAnsi="Arial" w:eastAsia="Arial" w:cs="Arial"/>
          <w:noProof w:val="0"/>
          <w:sz w:val="24"/>
          <w:szCs w:val="24"/>
          <w:lang w:val="en-US"/>
        </w:rPr>
      </w:pPr>
      <w:r w:rsidRPr="336DCCC9" w:rsidR="336DCCC9">
        <w:rPr>
          <w:rFonts w:ascii="Arial" w:hAnsi="Arial" w:eastAsia="Arial" w:cs="Arial"/>
          <w:noProof w:val="0"/>
          <w:sz w:val="24"/>
          <w:szCs w:val="24"/>
          <w:lang w:val="en-US"/>
        </w:rPr>
        <w:t xml:space="preserve">    IHRM and HRM …...............................................05</w:t>
      </w:r>
    </w:p>
    <w:p w:rsidR="336DCCC9" w:rsidP="336DCCC9" w:rsidRDefault="336DCCC9" w14:paraId="163330C9" w14:textId="1F512061">
      <w:pPr>
        <w:pStyle w:val="Normal"/>
        <w:spacing w:after="160" w:line="259" w:lineRule="auto"/>
        <w:jc w:val="both"/>
        <w:rPr>
          <w:rFonts w:ascii="Arial" w:hAnsi="Arial" w:eastAsia="Arial" w:cs="Arial"/>
          <w:noProof w:val="0"/>
          <w:sz w:val="24"/>
          <w:szCs w:val="24"/>
          <w:lang w:val="en-US"/>
        </w:rPr>
      </w:pPr>
      <w:r w:rsidRPr="336DCCC9" w:rsidR="336DCCC9">
        <w:rPr>
          <w:rFonts w:ascii="Arial" w:hAnsi="Arial" w:eastAsia="Arial" w:cs="Arial"/>
          <w:noProof w:val="0"/>
          <w:sz w:val="24"/>
          <w:szCs w:val="24"/>
          <w:lang w:val="en-US"/>
        </w:rPr>
        <w:t xml:space="preserve">    Staffing: Retention …...........................................06</w:t>
      </w:r>
    </w:p>
    <w:p w:rsidR="336DCCC9" w:rsidP="336DCCC9" w:rsidRDefault="336DCCC9" w14:paraId="7EF20B5D" w14:textId="5581246D">
      <w:pPr>
        <w:pStyle w:val="Normal"/>
        <w:spacing w:after="160" w:line="259" w:lineRule="auto"/>
        <w:jc w:val="both"/>
        <w:rPr>
          <w:rFonts w:ascii="Arial" w:hAnsi="Arial" w:eastAsia="Arial" w:cs="Arial"/>
          <w:noProof w:val="0"/>
          <w:sz w:val="24"/>
          <w:szCs w:val="24"/>
          <w:lang w:val="en-US"/>
        </w:rPr>
      </w:pPr>
      <w:r w:rsidRPr="336DCCC9" w:rsidR="336DCCC9">
        <w:rPr>
          <w:rFonts w:ascii="Arial" w:hAnsi="Arial" w:eastAsia="Arial" w:cs="Arial"/>
          <w:noProof w:val="0"/>
          <w:sz w:val="24"/>
          <w:szCs w:val="24"/>
          <w:lang w:val="en-US"/>
        </w:rPr>
        <w:t xml:space="preserve">    HR: Effectiveness &amp;</w:t>
      </w:r>
    </w:p>
    <w:p w:rsidR="336DCCC9" w:rsidP="336DCCC9" w:rsidRDefault="336DCCC9" w14:paraId="23929092" w14:textId="1E93BD20">
      <w:pPr>
        <w:pStyle w:val="Normal"/>
        <w:spacing w:after="160" w:line="259" w:lineRule="auto"/>
        <w:jc w:val="both"/>
        <w:rPr>
          <w:rFonts w:ascii="Arial" w:hAnsi="Arial" w:eastAsia="Arial" w:cs="Arial"/>
          <w:noProof w:val="0"/>
          <w:sz w:val="24"/>
          <w:szCs w:val="24"/>
          <w:lang w:val="en-US"/>
        </w:rPr>
      </w:pPr>
      <w:r w:rsidRPr="336DCCC9" w:rsidR="336DCCC9">
        <w:rPr>
          <w:rFonts w:ascii="Arial" w:hAnsi="Arial" w:eastAsia="Arial" w:cs="Arial"/>
          <w:noProof w:val="0"/>
          <w:sz w:val="24"/>
          <w:szCs w:val="24"/>
          <w:lang w:val="en-US"/>
        </w:rPr>
        <w:t xml:space="preserve">        Measurement...................................................07</w:t>
      </w:r>
    </w:p>
    <w:p w:rsidR="336DCCC9" w:rsidP="336DCCC9" w:rsidRDefault="336DCCC9" w14:paraId="35726C00" w14:textId="496E6B7F">
      <w:pPr>
        <w:pStyle w:val="Normal"/>
        <w:spacing w:after="160" w:line="259" w:lineRule="auto"/>
        <w:jc w:val="both"/>
        <w:rPr>
          <w:rFonts w:ascii="Arial" w:hAnsi="Arial" w:eastAsia="Arial" w:cs="Arial"/>
          <w:noProof w:val="0"/>
          <w:sz w:val="24"/>
          <w:szCs w:val="24"/>
          <w:lang w:val="en-US"/>
        </w:rPr>
      </w:pPr>
      <w:r w:rsidRPr="336DCCC9" w:rsidR="336DCCC9">
        <w:rPr>
          <w:rFonts w:ascii="Arial" w:hAnsi="Arial" w:eastAsia="Arial" w:cs="Arial"/>
          <w:noProof w:val="0"/>
          <w:sz w:val="24"/>
          <w:szCs w:val="24"/>
          <w:lang w:val="en-US"/>
        </w:rPr>
        <w:t xml:space="preserve">   Learning &amp; Development …..................................08</w:t>
      </w:r>
    </w:p>
    <w:p w:rsidR="336DCCC9" w:rsidP="336DCCC9" w:rsidRDefault="336DCCC9" w14:paraId="2B45A9DE" w14:textId="322DDCF3">
      <w:pPr>
        <w:pStyle w:val="Normal"/>
        <w:spacing w:after="160" w:line="259" w:lineRule="auto"/>
        <w:jc w:val="both"/>
        <w:rPr>
          <w:rFonts w:ascii="Arial" w:hAnsi="Arial" w:eastAsia="Arial" w:cs="Arial"/>
          <w:noProof w:val="0"/>
          <w:sz w:val="24"/>
          <w:szCs w:val="24"/>
          <w:lang w:val="en-US"/>
        </w:rPr>
      </w:pPr>
      <w:r w:rsidRPr="336DCCC9" w:rsidR="336DCCC9">
        <w:rPr>
          <w:rFonts w:ascii="Arial" w:hAnsi="Arial" w:eastAsia="Arial" w:cs="Arial"/>
          <w:noProof w:val="0"/>
          <w:sz w:val="24"/>
          <w:szCs w:val="24"/>
          <w:lang w:val="en-US"/>
        </w:rPr>
        <w:t xml:space="preserve">   Conclusion …........................................................09</w:t>
      </w:r>
    </w:p>
    <w:p w:rsidR="336DCCC9" w:rsidP="336DCCC9" w:rsidRDefault="336DCCC9" w14:paraId="227CC203" w14:textId="76006580">
      <w:pPr>
        <w:pStyle w:val="Normal"/>
        <w:spacing w:after="160" w:line="259" w:lineRule="auto"/>
        <w:jc w:val="both"/>
        <w:rPr>
          <w:rFonts w:ascii="Arial" w:hAnsi="Arial" w:eastAsia="Arial" w:cs="Arial"/>
          <w:noProof w:val="0"/>
          <w:sz w:val="24"/>
          <w:szCs w:val="24"/>
          <w:lang w:val="en-US"/>
        </w:rPr>
      </w:pPr>
      <w:r w:rsidRPr="336DCCC9" w:rsidR="336DCCC9">
        <w:rPr>
          <w:rFonts w:ascii="Arial" w:hAnsi="Arial" w:eastAsia="Arial" w:cs="Arial"/>
          <w:noProof w:val="0"/>
          <w:sz w:val="24"/>
          <w:szCs w:val="24"/>
          <w:lang w:val="en-US"/>
        </w:rPr>
        <w:t xml:space="preserve">   Recommendation ….............................................10</w:t>
      </w:r>
    </w:p>
    <w:p w:rsidR="336DCCC9" w:rsidP="336DCCC9" w:rsidRDefault="336DCCC9" w14:paraId="55D053B7" w14:textId="0F6156C8">
      <w:pPr>
        <w:pStyle w:val="Normal"/>
        <w:spacing w:after="160" w:line="259" w:lineRule="auto"/>
        <w:jc w:val="both"/>
        <w:rPr>
          <w:rFonts w:ascii="Arial" w:hAnsi="Arial" w:eastAsia="Arial" w:cs="Arial"/>
          <w:noProof w:val="0"/>
          <w:sz w:val="24"/>
          <w:szCs w:val="24"/>
          <w:lang w:val="en-US"/>
        </w:rPr>
      </w:pPr>
      <w:r w:rsidRPr="336DCCC9" w:rsidR="336DCCC9">
        <w:rPr>
          <w:rFonts w:ascii="Arial" w:hAnsi="Arial" w:eastAsia="Arial" w:cs="Arial"/>
          <w:noProof w:val="0"/>
          <w:sz w:val="24"/>
          <w:szCs w:val="24"/>
          <w:lang w:val="en-US"/>
        </w:rPr>
        <w:t xml:space="preserve">   Reference lists .....................................................11  </w:t>
      </w:r>
    </w:p>
    <w:p w:rsidR="336DCCC9" w:rsidP="336DCCC9" w:rsidRDefault="336DCCC9" w14:paraId="0A0E4B13" w14:textId="4DCF4B42">
      <w:pPr>
        <w:pStyle w:val="Normal"/>
        <w:spacing w:after="160" w:line="259" w:lineRule="auto"/>
        <w:jc w:val="both"/>
        <w:rPr>
          <w:rFonts w:ascii="Arial" w:hAnsi="Arial" w:eastAsia="Arial" w:cs="Arial"/>
          <w:noProof w:val="0"/>
          <w:sz w:val="24"/>
          <w:szCs w:val="24"/>
          <w:lang w:val="en-US"/>
        </w:rPr>
      </w:pPr>
    </w:p>
    <w:p w:rsidR="336DCCC9" w:rsidP="336DCCC9" w:rsidRDefault="336DCCC9" w14:paraId="083CEC41" w14:textId="7FD2A980">
      <w:pPr>
        <w:pStyle w:val="Normal"/>
        <w:spacing w:after="160" w:line="259" w:lineRule="auto"/>
        <w:jc w:val="both"/>
        <w:rPr>
          <w:rFonts w:ascii="Arial" w:hAnsi="Arial" w:eastAsia="Arial" w:cs="Arial"/>
          <w:noProof w:val="0"/>
          <w:sz w:val="24"/>
          <w:szCs w:val="24"/>
          <w:lang w:val="en-US"/>
        </w:rPr>
      </w:pPr>
    </w:p>
    <w:p w:rsidR="336DCCC9" w:rsidP="336DCCC9" w:rsidRDefault="336DCCC9" w14:paraId="534D1F52" w14:textId="0912DB05">
      <w:pPr>
        <w:pStyle w:val="Normal"/>
        <w:spacing w:after="160" w:line="259" w:lineRule="auto"/>
        <w:jc w:val="both"/>
        <w:rPr>
          <w:rFonts w:ascii="Arial" w:hAnsi="Arial" w:eastAsia="Arial" w:cs="Arial"/>
          <w:noProof w:val="0"/>
          <w:sz w:val="24"/>
          <w:szCs w:val="24"/>
          <w:lang w:val="en-US"/>
        </w:rPr>
      </w:pPr>
    </w:p>
    <w:p w:rsidR="336DCCC9" w:rsidP="336DCCC9" w:rsidRDefault="336DCCC9" w14:paraId="138F2B32" w14:textId="62EE1BA8">
      <w:pPr>
        <w:pStyle w:val="Normal"/>
        <w:spacing w:after="160" w:line="259" w:lineRule="auto"/>
        <w:jc w:val="both"/>
        <w:rPr>
          <w:rFonts w:ascii="Arial" w:hAnsi="Arial" w:eastAsia="Arial" w:cs="Arial"/>
          <w:noProof w:val="0"/>
          <w:sz w:val="24"/>
          <w:szCs w:val="24"/>
          <w:lang w:val="en-US"/>
        </w:rPr>
      </w:pPr>
    </w:p>
    <w:p w:rsidR="336DCCC9" w:rsidP="336DCCC9" w:rsidRDefault="336DCCC9" w14:paraId="74A2C836" w14:textId="02AAD5E7">
      <w:pPr>
        <w:pStyle w:val="Normal"/>
        <w:spacing w:after="160" w:line="259" w:lineRule="auto"/>
        <w:jc w:val="both"/>
        <w:rPr>
          <w:rFonts w:ascii="Arial" w:hAnsi="Arial" w:eastAsia="Arial" w:cs="Arial"/>
          <w:noProof w:val="0"/>
          <w:sz w:val="24"/>
          <w:szCs w:val="24"/>
          <w:lang w:val="en-US"/>
        </w:rPr>
      </w:pPr>
    </w:p>
    <w:p w:rsidR="336DCCC9" w:rsidP="336DCCC9" w:rsidRDefault="336DCCC9" w14:paraId="2FE88C8D" w14:textId="5280D7F9">
      <w:pPr>
        <w:pStyle w:val="Normal"/>
        <w:spacing w:after="160" w:line="259" w:lineRule="auto"/>
        <w:jc w:val="both"/>
        <w:rPr>
          <w:rFonts w:ascii="Arial" w:hAnsi="Arial" w:eastAsia="Arial" w:cs="Arial"/>
          <w:noProof w:val="0"/>
          <w:sz w:val="24"/>
          <w:szCs w:val="24"/>
          <w:lang w:val="en-US"/>
        </w:rPr>
      </w:pPr>
    </w:p>
    <w:p w:rsidR="336DCCC9" w:rsidP="336DCCC9" w:rsidRDefault="336DCCC9" w14:paraId="5A8E37C6" w14:textId="1A354177">
      <w:pPr>
        <w:pStyle w:val="Normal"/>
        <w:spacing w:after="160" w:line="259" w:lineRule="auto"/>
        <w:jc w:val="both"/>
        <w:rPr>
          <w:rFonts w:ascii="Arial" w:hAnsi="Arial" w:eastAsia="Arial" w:cs="Arial"/>
          <w:noProof w:val="0"/>
          <w:sz w:val="24"/>
          <w:szCs w:val="24"/>
          <w:lang w:val="en-US"/>
        </w:rPr>
      </w:pPr>
    </w:p>
    <w:p w:rsidR="336DCCC9" w:rsidP="336DCCC9" w:rsidRDefault="336DCCC9" w14:paraId="21A1B6DA" w14:textId="39A465B8">
      <w:pPr>
        <w:pStyle w:val="Normal"/>
        <w:spacing w:after="160" w:line="259" w:lineRule="auto"/>
        <w:jc w:val="both"/>
        <w:rPr>
          <w:rFonts w:ascii="Arial" w:hAnsi="Arial" w:eastAsia="Arial" w:cs="Arial"/>
          <w:noProof w:val="0"/>
          <w:sz w:val="24"/>
          <w:szCs w:val="24"/>
          <w:lang w:val="en-US"/>
        </w:rPr>
      </w:pPr>
    </w:p>
    <w:p w:rsidR="336DCCC9" w:rsidP="336DCCC9" w:rsidRDefault="336DCCC9" w14:paraId="09AFFBA7" w14:textId="392A20A3">
      <w:pPr>
        <w:pStyle w:val="Normal"/>
        <w:spacing w:after="160" w:line="259" w:lineRule="auto"/>
        <w:jc w:val="both"/>
        <w:rPr>
          <w:rFonts w:ascii="Arial" w:hAnsi="Arial" w:eastAsia="Arial" w:cs="Arial"/>
          <w:noProof w:val="0"/>
          <w:sz w:val="24"/>
          <w:szCs w:val="24"/>
          <w:lang w:val="en-US"/>
        </w:rPr>
      </w:pPr>
    </w:p>
    <w:p w:rsidR="336DCCC9" w:rsidP="336DCCC9" w:rsidRDefault="336DCCC9" w14:paraId="264B0E9B" w14:textId="1700D1F0">
      <w:pPr>
        <w:pStyle w:val="Normal"/>
        <w:spacing w:after="160" w:line="259" w:lineRule="auto"/>
        <w:jc w:val="both"/>
        <w:rPr>
          <w:rFonts w:ascii="Arial" w:hAnsi="Arial" w:eastAsia="Arial" w:cs="Arial"/>
          <w:noProof w:val="0"/>
          <w:sz w:val="24"/>
          <w:szCs w:val="24"/>
          <w:lang w:val="en-US"/>
        </w:rPr>
      </w:pPr>
    </w:p>
    <w:p w:rsidR="336DCCC9" w:rsidP="336DCCC9" w:rsidRDefault="336DCCC9" w14:paraId="7467B69C" w14:textId="25FB7D7B">
      <w:pPr>
        <w:pStyle w:val="Normal"/>
        <w:spacing w:after="160" w:line="259" w:lineRule="auto"/>
        <w:jc w:val="both"/>
        <w:rPr>
          <w:rFonts w:ascii="Arial" w:hAnsi="Arial" w:eastAsia="Arial" w:cs="Arial"/>
          <w:noProof w:val="0"/>
          <w:sz w:val="24"/>
          <w:szCs w:val="24"/>
          <w:lang w:val="en-US"/>
        </w:rPr>
      </w:pPr>
    </w:p>
    <w:p w:rsidR="336DCCC9" w:rsidP="336DCCC9" w:rsidRDefault="336DCCC9" w14:paraId="027CE8D5" w14:textId="3B1D0199">
      <w:pPr>
        <w:pStyle w:val="Normal"/>
        <w:spacing w:after="160" w:line="259" w:lineRule="auto"/>
        <w:jc w:val="both"/>
        <w:rPr>
          <w:rFonts w:ascii="Arial" w:hAnsi="Arial" w:eastAsia="Arial" w:cs="Arial"/>
          <w:noProof w:val="0"/>
          <w:sz w:val="24"/>
          <w:szCs w:val="24"/>
          <w:lang w:val="en-US"/>
        </w:rPr>
      </w:pPr>
    </w:p>
    <w:p w:rsidR="336DCCC9" w:rsidP="336DCCC9" w:rsidRDefault="336DCCC9" w14:paraId="667175B3" w14:textId="387D91D4">
      <w:pPr>
        <w:pStyle w:val="Normal"/>
        <w:spacing w:after="160" w:line="259" w:lineRule="auto"/>
        <w:jc w:val="both"/>
        <w:rPr>
          <w:rFonts w:ascii="Arial" w:hAnsi="Arial" w:eastAsia="Arial" w:cs="Arial"/>
          <w:noProof w:val="0"/>
          <w:sz w:val="24"/>
          <w:szCs w:val="24"/>
          <w:lang w:val="en-US"/>
        </w:rPr>
      </w:pPr>
    </w:p>
    <w:p w:rsidR="336DCCC9" w:rsidP="336DCCC9" w:rsidRDefault="336DCCC9" w14:paraId="36A3C07A" w14:textId="012EBD59">
      <w:pPr>
        <w:pStyle w:val="Normal"/>
        <w:spacing w:after="160" w:line="259" w:lineRule="auto"/>
        <w:jc w:val="both"/>
        <w:rPr>
          <w:rFonts w:ascii="Arial" w:hAnsi="Arial" w:eastAsia="Arial" w:cs="Arial"/>
          <w:noProof w:val="0"/>
          <w:sz w:val="24"/>
          <w:szCs w:val="24"/>
          <w:lang w:val="en-US"/>
        </w:rPr>
      </w:pPr>
    </w:p>
    <w:p w:rsidR="336DCCC9" w:rsidP="77960281" w:rsidRDefault="336DCCC9" w14:paraId="3C68CA39" w14:textId="75623694">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7960281" w:rsidR="77960281">
        <w:rPr>
          <w:rFonts w:ascii="Arial" w:hAnsi="Arial" w:eastAsia="Arial" w:cs="Arial"/>
          <w:noProof w:val="0"/>
          <w:sz w:val="24"/>
          <w:szCs w:val="24"/>
          <w:lang w:val="en-US"/>
        </w:rPr>
        <w:t xml:space="preserve"> </w:t>
      </w:r>
      <w:r w:rsidRPr="77960281" w:rsidR="77960281">
        <w:rPr>
          <w:rFonts w:ascii="Arial" w:hAnsi="Arial" w:eastAsia="Arial" w:cs="Arial"/>
          <w:b w:val="1"/>
          <w:bCs w:val="1"/>
          <w:i w:val="0"/>
          <w:iCs w:val="0"/>
          <w:caps w:val="0"/>
          <w:smallCaps w:val="0"/>
          <w:noProof w:val="0"/>
          <w:color w:val="000000" w:themeColor="text1" w:themeTint="FF" w:themeShade="FF"/>
          <w:sz w:val="24"/>
          <w:szCs w:val="24"/>
          <w:lang w:val="en-US"/>
        </w:rPr>
        <w:t>Executive summary</w:t>
      </w:r>
    </w:p>
    <w:p w:rsidR="336DCCC9" w:rsidP="71F811A9" w:rsidRDefault="336DCCC9" w14:paraId="7167FB84" w14:textId="0917FC1B">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The international strategic human resource management are responsible for the overall dealing of overseas employment issues and concern whether it is job placement, resourcing strategies, government legislations and human strategic obligations. Understanding its systematic procedure that correlate to the current phenomenon on how industry responds according to their managerial effectiveness procedure that aligned with organizational structure hence Covid-19 creates a massive disruption in fact it damages the global economy for causing the borders to shut down due to pandemic lately. With the new variant is on the rise although vaccine has been completely done in the age group category. However, uncertainty and the Brexit upbringing still and it could be a labour pain to move forward for most business operator within the UK. Resourcing strategies such as human resource effectiveness measurement, Retention and research and development   is among the key factors why it is essential for the management to adopt in transition period to maximize its organizational capability in embracing changes with the help of organizational shareholders that will elaborate further down.  </w:t>
      </w:r>
    </w:p>
    <w:p w:rsidR="336DCCC9" w:rsidP="77960281" w:rsidRDefault="336DCCC9" w14:paraId="4D87BC5C" w14:textId="67FCB898">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77960281" w:rsidRDefault="336DCCC9" w14:paraId="74BDCA7E" w14:textId="4BB1A9AF">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0D66E6BD" w:rsidP="0D66E6BD" w:rsidRDefault="0D66E6BD" w14:paraId="5C5E3E8F" w14:textId="732B153B">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0D66E6BD" w:rsidR="0D66E6BD">
        <w:rPr>
          <w:rFonts w:ascii="Arial" w:hAnsi="Arial" w:eastAsia="Arial" w:cs="Arial"/>
          <w:b w:val="1"/>
          <w:bCs w:val="1"/>
          <w:i w:val="0"/>
          <w:iCs w:val="0"/>
          <w:caps w:val="0"/>
          <w:smallCaps w:val="0"/>
          <w:noProof w:val="0"/>
          <w:color w:val="000000" w:themeColor="text1" w:themeTint="FF" w:themeShade="FF"/>
          <w:sz w:val="24"/>
          <w:szCs w:val="24"/>
          <w:lang w:val="en-US"/>
        </w:rPr>
        <w:t>Introduction</w:t>
      </w:r>
    </w:p>
    <w:p w:rsidR="14605C1E" w:rsidP="71F811A9" w:rsidRDefault="14605C1E" w14:paraId="5BA284F1" w14:textId="06496C6B">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In link with the current matter. Were, Human resource management and International Human resource management rather change the proportion of internal organizational policies and procedures due to the corona virus and Brexit that unable organization to function effectively and flow smoothly. However, leaders and managers should focus on executing on how to navigate using a strategic manner that aligned with company general goals. In this report the author would discuss on how Boots should respond to the business crisis that leave most of its human resource department uncomfortably using an effective measurement approach hence the company is known to be operating globally, such as dealing with customers, employee factor and the supply chain across its expansion abroad as well as their front man </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who utilizes</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in different countries across the globe. </w:t>
      </w:r>
    </w:p>
    <w:p w:rsidR="14605C1E" w:rsidP="336DCCC9" w:rsidRDefault="14605C1E" w14:paraId="5929481D" w14:textId="415597A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4605C1E" w:rsidP="336DCCC9" w:rsidRDefault="14605C1E" w14:paraId="2FA052B8" w14:textId="42A49328">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4605C1E" w:rsidP="336DCCC9" w:rsidRDefault="14605C1E" w14:paraId="354E3A40" w14:textId="2BCBD3B5">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4605C1E" w:rsidP="336DCCC9" w:rsidRDefault="14605C1E" w14:paraId="1166AE8F" w14:textId="7F2233DA">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4605C1E" w:rsidP="336DCCC9" w:rsidRDefault="14605C1E" w14:paraId="32DB33DC" w14:textId="34668423">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55659683" w14:textId="6977734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71F811A9" w:rsidRDefault="336DCCC9" w14:paraId="4568823A" w14:textId="70180642">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960281" w:rsidP="77960281" w:rsidRDefault="77960281" w14:paraId="457F6FFD" w14:textId="79738C71">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0D66E6BD" w14:paraId="37759D69" wp14:textId="5798689C">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0D66E6BD" w:rsidR="0D66E6BD">
        <w:rPr>
          <w:rFonts w:ascii="Arial" w:hAnsi="Arial" w:eastAsia="Arial" w:cs="Arial"/>
          <w:b w:val="1"/>
          <w:bCs w:val="1"/>
          <w:i w:val="0"/>
          <w:iCs w:val="0"/>
          <w:caps w:val="0"/>
          <w:smallCaps w:val="0"/>
          <w:noProof w:val="0"/>
          <w:color w:val="000000" w:themeColor="text1" w:themeTint="FF" w:themeShade="FF"/>
          <w:sz w:val="24"/>
          <w:szCs w:val="24"/>
          <w:lang w:val="en-US"/>
        </w:rPr>
        <w:t>Organizational background</w:t>
      </w:r>
    </w:p>
    <w:p xmlns:wp14="http://schemas.microsoft.com/office/word/2010/wordml" w:rsidP="14605C1E" w14:paraId="4E5E8984" wp14:textId="33D58367">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4605C1E" w:rsidR="14605C1E">
        <w:rPr>
          <w:rFonts w:ascii="Arial" w:hAnsi="Arial" w:eastAsia="Arial" w:cs="Arial"/>
          <w:b w:val="0"/>
          <w:bCs w:val="0"/>
          <w:i w:val="0"/>
          <w:iCs w:val="0"/>
          <w:caps w:val="0"/>
          <w:smallCaps w:val="0"/>
          <w:noProof w:val="0"/>
          <w:color w:val="000000" w:themeColor="text1" w:themeTint="FF" w:themeShade="FF"/>
          <w:sz w:val="24"/>
          <w:szCs w:val="24"/>
          <w:lang w:val="en-US"/>
        </w:rPr>
        <w:t>Boots Walgreen Alliance has been around for more than 170 years of serving the consumers in the market both local and international with its mission to provide a better-quality healthcare, wide range of retail product and well- being. The company was originated in 1849 its first medicine shop was open in Goose gate, Nottingham who founded by John Boot later took charge by his own son after he has passed away in 1860. Following its successful event in 1885, the private company was formed the changes of its name and went from ‘</w:t>
      </w:r>
      <w:r w:rsidRPr="14605C1E" w:rsidR="14605C1E">
        <w:rPr>
          <w:rFonts w:ascii="Arial" w:hAnsi="Arial" w:eastAsia="Arial" w:cs="Arial"/>
          <w:b w:val="0"/>
          <w:bCs w:val="0"/>
          <w:i w:val="1"/>
          <w:iCs w:val="1"/>
          <w:caps w:val="0"/>
          <w:smallCaps w:val="0"/>
          <w:noProof w:val="0"/>
          <w:color w:val="000000" w:themeColor="text1" w:themeTint="FF" w:themeShade="FF"/>
          <w:sz w:val="24"/>
          <w:szCs w:val="24"/>
          <w:lang w:val="en-US"/>
        </w:rPr>
        <w:t xml:space="preserve">Boots patent medicine store’ </w:t>
      </w:r>
      <w:r w:rsidRPr="14605C1E" w:rsidR="14605C1E">
        <w:rPr>
          <w:rFonts w:ascii="Arial" w:hAnsi="Arial" w:eastAsia="Arial" w:cs="Arial"/>
          <w:b w:val="0"/>
          <w:bCs w:val="0"/>
          <w:i w:val="0"/>
          <w:iCs w:val="0"/>
          <w:caps w:val="0"/>
          <w:smallCaps w:val="0"/>
          <w:noProof w:val="0"/>
          <w:color w:val="000000" w:themeColor="text1" w:themeTint="FF" w:themeShade="FF"/>
          <w:sz w:val="24"/>
          <w:szCs w:val="24"/>
          <w:lang w:val="en-US"/>
        </w:rPr>
        <w:t>to</w:t>
      </w:r>
      <w:r w:rsidRPr="14605C1E" w:rsidR="14605C1E">
        <w:rPr>
          <w:rFonts w:ascii="Arial" w:hAnsi="Arial" w:eastAsia="Arial" w:cs="Arial"/>
          <w:b w:val="0"/>
          <w:bCs w:val="0"/>
          <w:i w:val="1"/>
          <w:iCs w:val="1"/>
          <w:caps w:val="0"/>
          <w:smallCaps w:val="0"/>
          <w:noProof w:val="0"/>
          <w:color w:val="000000" w:themeColor="text1" w:themeTint="FF" w:themeShade="FF"/>
          <w:sz w:val="24"/>
          <w:szCs w:val="24"/>
          <w:lang w:val="en-US"/>
        </w:rPr>
        <w:t xml:space="preserve"> ‘Boots &amp; Co Ltd ‘t</w:t>
      </w:r>
      <w:r w:rsidRPr="14605C1E" w:rsidR="14605C1E">
        <w:rPr>
          <w:rFonts w:ascii="Arial" w:hAnsi="Arial" w:eastAsia="Arial" w:cs="Arial"/>
          <w:b w:val="0"/>
          <w:bCs w:val="0"/>
          <w:i w:val="0"/>
          <w:iCs w:val="0"/>
          <w:caps w:val="0"/>
          <w:smallCaps w:val="0"/>
          <w:noProof w:val="0"/>
          <w:color w:val="000000" w:themeColor="text1" w:themeTint="FF" w:themeShade="FF"/>
          <w:sz w:val="24"/>
          <w:szCs w:val="24"/>
          <w:lang w:val="en-US"/>
        </w:rPr>
        <w:t>he largest retail chemists in the world including the expansion of product and branch in 1896 In the 1920’s John Boot sold his interest to the American united company and step down as CEO following his death in 1932. Over the years Boots increasingly gain recognition for its famous brand such as the No.7 which is until today widely used by most British people and introduced of make-up lines, perfumery on the high street. However, by the 21</w:t>
      </w:r>
      <w:r w:rsidRPr="14605C1E" w:rsidR="14605C1E">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st</w:t>
      </w:r>
      <w:r w:rsidRPr="14605C1E" w:rsidR="14605C1E">
        <w:rPr>
          <w:rFonts w:ascii="Arial" w:hAnsi="Arial" w:eastAsia="Arial" w:cs="Arial"/>
          <w:b w:val="0"/>
          <w:bCs w:val="0"/>
          <w:i w:val="0"/>
          <w:iCs w:val="0"/>
          <w:caps w:val="0"/>
          <w:smallCaps w:val="0"/>
          <w:noProof w:val="0"/>
          <w:color w:val="000000" w:themeColor="text1" w:themeTint="FF" w:themeShade="FF"/>
          <w:sz w:val="24"/>
          <w:szCs w:val="24"/>
          <w:lang w:val="en-US"/>
        </w:rPr>
        <w:t xml:space="preserve"> century unfortunately Boots were no longer a British firm Stefano Pessina brought and move the headquarters to Europe and until this time. Today, Boots has 2,500 stores in UK and Ireland employing 52,000 colleagues from healthcare professional to registered pharmacies and shopfloor operator, 10.2 million active member of Boots advantages card. Company biggest competitor such as CVS</w:t>
      </w:r>
      <w:r w:rsidRPr="14605C1E" w:rsidR="14605C1E">
        <w:rPr>
          <w:rFonts w:ascii="Arial" w:hAnsi="Arial" w:eastAsia="Arial" w:cs="Arial"/>
          <w:b w:val="0"/>
          <w:bCs w:val="0"/>
          <w:i w:val="1"/>
          <w:iCs w:val="1"/>
          <w:caps w:val="0"/>
          <w:smallCaps w:val="0"/>
          <w:noProof w:val="0"/>
          <w:color w:val="000000" w:themeColor="text1" w:themeTint="FF" w:themeShade="FF"/>
          <w:sz w:val="24"/>
          <w:szCs w:val="24"/>
          <w:lang w:val="en-US"/>
        </w:rPr>
        <w:t xml:space="preserve"> health care, </w:t>
      </w:r>
      <w:r w:rsidRPr="14605C1E" w:rsidR="14605C1E">
        <w:rPr>
          <w:rFonts w:ascii="Arial" w:hAnsi="Arial" w:eastAsia="Arial" w:cs="Arial"/>
          <w:b w:val="0"/>
          <w:bCs w:val="0"/>
          <w:i w:val="0"/>
          <w:iCs w:val="0"/>
          <w:caps w:val="0"/>
          <w:smallCaps w:val="0"/>
          <w:noProof w:val="0"/>
          <w:color w:val="000000" w:themeColor="text1" w:themeTint="FF" w:themeShade="FF"/>
          <w:sz w:val="24"/>
          <w:szCs w:val="24"/>
          <w:lang w:val="en-US"/>
        </w:rPr>
        <w:t>the company is</w:t>
      </w:r>
      <w:r w:rsidRPr="14605C1E" w:rsidR="14605C1E">
        <w:rPr>
          <w:rFonts w:ascii="Arial" w:hAnsi="Arial" w:eastAsia="Arial" w:cs="Arial"/>
          <w:b w:val="0"/>
          <w:bCs w:val="0"/>
          <w:i w:val="1"/>
          <w:iCs w:val="1"/>
          <w:caps w:val="0"/>
          <w:smallCaps w:val="0"/>
          <w:noProof w:val="0"/>
          <w:color w:val="000000" w:themeColor="text1" w:themeTint="FF" w:themeShade="FF"/>
          <w:sz w:val="24"/>
          <w:szCs w:val="24"/>
          <w:lang w:val="en-US"/>
        </w:rPr>
        <w:t xml:space="preserve"> </w:t>
      </w:r>
      <w:r w:rsidRPr="14605C1E" w:rsidR="14605C1E">
        <w:rPr>
          <w:rFonts w:ascii="Arial" w:hAnsi="Arial" w:eastAsia="Arial" w:cs="Arial"/>
          <w:b w:val="0"/>
          <w:bCs w:val="0"/>
          <w:i w:val="0"/>
          <w:iCs w:val="0"/>
          <w:caps w:val="0"/>
          <w:smallCaps w:val="0"/>
          <w:noProof w:val="0"/>
          <w:color w:val="000000" w:themeColor="text1" w:themeTint="FF" w:themeShade="FF"/>
          <w:sz w:val="24"/>
          <w:szCs w:val="24"/>
          <w:lang w:val="en-US"/>
        </w:rPr>
        <w:t xml:space="preserve">a healthcare innovation founded in1963, operating an online supply store which also known as Moderna. </w:t>
      </w:r>
    </w:p>
    <w:p xmlns:wp14="http://schemas.microsoft.com/office/word/2010/wordml" w:rsidP="14605C1E" w14:paraId="1E527533" wp14:textId="7967EF38">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4605C1E" w14:paraId="3146C7C1" wp14:textId="421629BD">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4605C1E" w14:paraId="1E9E22CF" wp14:textId="0329A633">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4605C1E" w14:paraId="223135A3" wp14:textId="0BA099E1">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14605C1E" w14:paraId="4A85144C" wp14:textId="282EB789">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36DCCC9" w14:paraId="1372FAE4" wp14:textId="7406B305">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7C485EB6" w14:textId="7FCB3120">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5E030972" w14:textId="7631F83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60B5C949" w14:textId="16556C26">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78F884DF" w14:textId="433C630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7F6DBD71" w14:textId="0DE62E3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38183CE7" w14:textId="79263727">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2458F83D" w14:textId="27811940">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1427B9D0" w:rsidRDefault="336DCCC9" w14:paraId="60CC9A24" w14:textId="3920D1E6">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1427B9D0" w:rsidR="1427B9D0">
        <w:rPr>
          <w:rFonts w:ascii="Arial" w:hAnsi="Arial" w:eastAsia="Arial" w:cs="Arial"/>
          <w:b w:val="1"/>
          <w:bCs w:val="1"/>
          <w:i w:val="0"/>
          <w:iCs w:val="0"/>
          <w:caps w:val="0"/>
          <w:smallCaps w:val="0"/>
          <w:noProof w:val="0"/>
          <w:color w:val="000000" w:themeColor="text1" w:themeTint="FF" w:themeShade="FF"/>
          <w:sz w:val="24"/>
          <w:szCs w:val="24"/>
          <w:lang w:val="en-US"/>
        </w:rPr>
        <w:t>IHRM &amp; HRM</w:t>
      </w:r>
    </w:p>
    <w:p xmlns:wp14="http://schemas.microsoft.com/office/word/2010/wordml" w:rsidP="71F811A9" w14:paraId="5BAB9D55" wp14:textId="710B8CB1">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Half a decade ago, according to Schuler (2009) The International Human Resource Management or the marketplace become a growing pace of integration. Hence it is essential to human lives. As business industry growing significantly in a different field of operation. Leading to global sustainability and effectivity of various command. The development of global commerce slows down recently due to the current global pandemic and Brexit that result to disproportion of organizational firmness within the UK and its neighboring European countries. Its complexity leads to affect local human resource managerial and leaders' internal factors such as the organizational culture, creativity, and other form sourcing factors that leaders must addressed and recognize. The role of IHRM focus on 3 aspects the home country, host country and third country that deals with various organizational strategy link to environmental factors such as the government rules and regulations of overseas country. Such as the individual who works abroad outside the sovereignty or the business operation at large for the company.   Many scholars claimed that Human resources has multiple roles in shaping the organization. From personnel management, talent planning, effective people resourcing, performance management, managing diversity at workplace, conflict resolution, managing redundancy, health and safety and so on. Human resource management refers to overall planning of organizational culture that aligned with mission and vision of the company. Such as the personnel planning, employment relation, learning and development, staffing, retention scheme and other aspects.  </w:t>
      </w:r>
    </w:p>
    <w:p xmlns:wp14="http://schemas.microsoft.com/office/word/2010/wordml" w:rsidP="336DCCC9" w14:paraId="487C788A" wp14:textId="32D233A5">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36DCCC9" w:rsidR="336DCCC9">
        <w:rPr>
          <w:rFonts w:ascii="Arial" w:hAnsi="Arial" w:eastAsia="Arial" w:cs="Arial"/>
          <w:b w:val="0"/>
          <w:bCs w:val="0"/>
          <w:i w:val="0"/>
          <w:iCs w:val="0"/>
          <w:caps w:val="0"/>
          <w:smallCaps w:val="0"/>
          <w:noProof w:val="0"/>
          <w:color w:val="000000" w:themeColor="text1" w:themeTint="FF" w:themeShade="FF"/>
          <w:sz w:val="24"/>
          <w:szCs w:val="24"/>
          <w:lang w:val="en-US"/>
        </w:rPr>
        <w:t xml:space="preserve">Bach &amp; Edwards (2013) described Human Resource Management as the managing human resources as management people at work (Bach &amp; Edwards,2013). While Spencer &amp; Kelly (2015) on the other hand, cited Human Resource Management </w:t>
      </w:r>
      <w:r w:rsidRPr="336DCCC9" w:rsidR="336DCCC9">
        <w:rPr>
          <w:rFonts w:ascii="Arial" w:hAnsi="Arial" w:eastAsia="Arial" w:cs="Arial"/>
          <w:b w:val="0"/>
          <w:bCs w:val="0"/>
          <w:i w:val="0"/>
          <w:iCs w:val="0"/>
          <w:caps w:val="0"/>
          <w:smallCaps w:val="0"/>
          <w:noProof w:val="0"/>
          <w:color w:val="000000" w:themeColor="text1" w:themeTint="FF" w:themeShade="FF"/>
          <w:sz w:val="24"/>
          <w:szCs w:val="24"/>
          <w:lang w:val="en-US"/>
        </w:rPr>
        <w:t>as referring</w:t>
      </w:r>
      <w:r w:rsidRPr="336DCCC9" w:rsidR="336DCCC9">
        <w:rPr>
          <w:rFonts w:ascii="Arial" w:hAnsi="Arial" w:eastAsia="Arial" w:cs="Arial"/>
          <w:b w:val="0"/>
          <w:bCs w:val="0"/>
          <w:i w:val="0"/>
          <w:iCs w:val="0"/>
          <w:caps w:val="0"/>
          <w:smallCaps w:val="0"/>
          <w:noProof w:val="0"/>
          <w:color w:val="000000" w:themeColor="text1" w:themeTint="FF" w:themeShade="FF"/>
          <w:sz w:val="24"/>
          <w:szCs w:val="24"/>
          <w:lang w:val="en-US"/>
        </w:rPr>
        <w:t xml:space="preserve"> to employees as a ‘human resource’ – in which people are seen as another input in the business process – ‘dehumanizes workers’ (Spencer and Kelly, 2015). </w:t>
      </w:r>
    </w:p>
    <w:p xmlns:wp14="http://schemas.microsoft.com/office/word/2010/wordml" w:rsidP="71F811A9" w14:paraId="0A346772" wp14:textId="2D09CF01">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Managing people on transition period is a whole bunch of responsibility. Although for newly managers and stakeholders it can be an opportunity for them to broaden up their horizon, a chance to seize up the challenges and take advantage of it. However, Holbeche (2009) says implementing change can be intimidating despite change is an imminent consequence of strategic decisions, after all HR has the vital function in building the organizational culture (Holbeche, 2009). If I were to be the future management of the company, the 3 main aspect I would use to deliver a structured business plan to implement an effective approach in order to overcome the current labour market dilemma in link with organizational intellectual activity. </w:t>
      </w:r>
    </w:p>
    <w:p xmlns:wp14="http://schemas.microsoft.com/office/word/2010/wordml" w:rsidP="71F811A9" w14:paraId="646E6C83" wp14:textId="19A4A272">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1F811A9" w14:paraId="49029E2A" wp14:textId="65BC0249">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1F811A9" w14:paraId="27307778" wp14:textId="5182C057">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The following category is the most urgent and useful to assist the changes in the external factors that implicate the business proportion.  such as </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staffing</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retention, HR effectiveness measurement and learning and development considering the urges depend on what circumstances may vary. </w:t>
      </w:r>
    </w:p>
    <w:p w:rsidR="336DCCC9" w:rsidP="71F811A9" w:rsidRDefault="336DCCC9" w14:paraId="6C9F9986" w14:textId="4ECBC674">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46172962" w14:paraId="45580E90" wp14:textId="4C2192C0">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46172962" w:rsidR="46172962">
        <w:rPr>
          <w:rFonts w:ascii="Arial" w:hAnsi="Arial" w:eastAsia="Arial" w:cs="Arial"/>
          <w:b w:val="1"/>
          <w:bCs w:val="1"/>
          <w:i w:val="0"/>
          <w:iCs w:val="0"/>
          <w:caps w:val="0"/>
          <w:smallCaps w:val="0"/>
          <w:noProof w:val="0"/>
          <w:color w:val="000000" w:themeColor="text1" w:themeTint="FF" w:themeShade="FF"/>
          <w:sz w:val="24"/>
          <w:szCs w:val="24"/>
          <w:lang w:val="en-US"/>
        </w:rPr>
        <w:t xml:space="preserve"> Staffing: retention </w:t>
      </w:r>
    </w:p>
    <w:p xmlns:wp14="http://schemas.microsoft.com/office/word/2010/wordml" w:rsidP="71F811A9" w14:paraId="67EEC195" wp14:textId="3D3B165F">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Staffing goals are having to do with making sure that the company is enabled to rely on enough employee and sufficient services to the customers to reach its target. These services might come from various department across the organization to sustain its function. According to Torrington, et.al (2020) The hierarchy is the chain command; they are part of the organizational structure. The authority that supports organization pyramid, if we are going to cut off some of them It would create imbalance to the rest of the structural form (Torrington, et.al (2020). Ranking provides a stable role and job order within the system. In fact, every task consumes times and effort accordingly. We can’t switch right away everything has to be systematic and organized. Additionally, hiring cost a huge amount of money and effort, a waste of time indeed to hire someone new. This recession time you don’t have a much time left to focus on that perhaps you are more rooting for the idea on how to bring back stability of the company cause money is the main issue here due to the labour market crisis. Back in 2008 when the UK experienced recession not long-ago unemployment rate rise and it took couple years to gain back stability in economic market, the ups and downs has been part of the journey. Therefore, learning and development is crucial in industry to keep chasing the current trends, working for the future to what could bring to the table something new could benefit the customers while also considering the mother nature encouraging everyone the awareness of global warming. Experienced salesforce is a such a waste especially who’s been with the company for ten years above the number of soft skills they acquired and developed through the years dealing with various marketing department is worth exploring some of them just need encouraging and mentoring. Human capital is lies within the organizational success having the familiar and well known for so long people around you understand the routine and workplace environment is much preferably unless for some reason there could be a heavy reason to pull out such as committing major crimes, or that go against the law if it is relates to their performance, it will only require assessment. And learning development and rewards that usually motivate individual to work as well as recognition awards every now and then. In different circumstances hiring someone new qualify leaders and managers to become efficient headhunter contributor and shape exceptionally the organizational </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teams that</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affix to the business market </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value and</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that built up company profit if that needed badly. </w:t>
      </w:r>
    </w:p>
    <w:p xmlns:wp14="http://schemas.microsoft.com/office/word/2010/wordml" w:rsidP="46172962" w14:paraId="74C4AD95" wp14:textId="57D74066">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6172962" w:rsidP="46172962" w:rsidRDefault="46172962" w14:paraId="707149BC" w14:textId="3BE6A336">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6172962" w:rsidP="46172962" w:rsidRDefault="46172962" w14:paraId="3852203D" w14:textId="0B2AEFB2">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71F811A9" w:rsidRDefault="336DCCC9" w14:paraId="72BD0A06" w14:textId="2B621568">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6172962" w:rsidP="75374F6E" w:rsidRDefault="46172962" w14:paraId="32D7A730" w14:textId="60C5C160">
      <w:pPr>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5374F6E" w:rsidR="75374F6E">
        <w:rPr>
          <w:rFonts w:ascii="Arial" w:hAnsi="Arial" w:eastAsia="Arial" w:cs="Arial"/>
          <w:b w:val="1"/>
          <w:bCs w:val="1"/>
          <w:i w:val="0"/>
          <w:iCs w:val="0"/>
          <w:caps w:val="0"/>
          <w:smallCaps w:val="0"/>
          <w:noProof w:val="0"/>
          <w:color w:val="000000" w:themeColor="text1" w:themeTint="FF" w:themeShade="FF"/>
          <w:sz w:val="24"/>
          <w:szCs w:val="24"/>
          <w:lang w:val="en-US"/>
        </w:rPr>
        <w:t>HR: effectiveness measurement</w:t>
      </w:r>
    </w:p>
    <w:p w:rsidR="75374F6E" w:rsidP="75374F6E" w:rsidRDefault="75374F6E" w14:paraId="0F1B7546" w14:textId="1B5E252D">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5374F6E" w:rsidR="75374F6E">
        <w:rPr>
          <w:rFonts w:ascii="Arial" w:hAnsi="Arial" w:eastAsia="Arial" w:cs="Arial"/>
          <w:b w:val="0"/>
          <w:bCs w:val="0"/>
          <w:i w:val="0"/>
          <w:iCs w:val="0"/>
          <w:caps w:val="0"/>
          <w:smallCaps w:val="0"/>
          <w:noProof w:val="0"/>
          <w:color w:val="000000" w:themeColor="text1" w:themeTint="FF" w:themeShade="FF"/>
          <w:sz w:val="24"/>
          <w:szCs w:val="24"/>
          <w:lang w:val="en-US"/>
        </w:rPr>
        <w:t xml:space="preserve">The HR efficient measurement play an essential role in developing the organization in various forms. One of them is productivity, where restructuring the organizational structure, one of its goals is to reduce costs while selecting the right employee for the specific field of specialization. The service and quality such as re-designing work to increases effectivity, re-shaping jobs such as skills availability that fits for the current trends as well as financial stability. HR management function has a massive impact in link to organization success or failure.  The HR corporate strategy which should be aligned with company over all mission and vision correlate to the function of administration.     </w:t>
      </w:r>
    </w:p>
    <w:p w:rsidR="75374F6E" w:rsidP="75374F6E" w:rsidRDefault="75374F6E" w14:paraId="069E9D5B" w14:textId="56E68C27">
      <w:pPr>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5374F6E" w:rsidR="75374F6E">
        <w:rPr>
          <w:rFonts w:ascii="Arial" w:hAnsi="Arial" w:eastAsia="Arial" w:cs="Arial"/>
          <w:b w:val="1"/>
          <w:bCs w:val="1"/>
          <w:i w:val="0"/>
          <w:iCs w:val="0"/>
          <w:caps w:val="0"/>
          <w:smallCaps w:val="0"/>
          <w:noProof w:val="0"/>
          <w:color w:val="000000" w:themeColor="text1" w:themeTint="FF" w:themeShade="FF"/>
          <w:sz w:val="24"/>
          <w:szCs w:val="24"/>
          <w:lang w:val="en-US"/>
        </w:rPr>
        <w:t>Administration</w:t>
      </w:r>
    </w:p>
    <w:p w:rsidR="75374F6E" w:rsidP="75374F6E" w:rsidRDefault="75374F6E" w14:paraId="32B8DC48" w14:textId="08E5027F">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5374F6E" w:rsidR="75374F6E">
        <w:rPr>
          <w:rFonts w:ascii="Arial" w:hAnsi="Arial" w:eastAsia="Arial" w:cs="Arial"/>
          <w:b w:val="0"/>
          <w:bCs w:val="0"/>
          <w:i w:val="0"/>
          <w:iCs w:val="0"/>
          <w:caps w:val="0"/>
          <w:smallCaps w:val="0"/>
          <w:noProof w:val="0"/>
          <w:color w:val="000000" w:themeColor="text1" w:themeTint="FF" w:themeShade="FF"/>
          <w:sz w:val="24"/>
          <w:szCs w:val="24"/>
          <w:lang w:val="en-US"/>
        </w:rPr>
        <w:t>The overall focus of the administration is to establish the employment parrarel and organized effectively. Whether local and international connection to bring equal rights that link with rules and regulations of government, professional conduct and natural justices. HR roles revolve in many aspects from resource planning, job analysis, developing competency framework, managing dismissal process effectively connection to individuals' employment function. Resourcing task is a main objective to optimize the extent to which the goals are achieved, deliberately and equally. Expansion requires the development of staff retention practices that minimize avoidable turnover of valuable people.</w:t>
      </w:r>
    </w:p>
    <w:p w:rsidR="75374F6E" w:rsidP="75374F6E" w:rsidRDefault="75374F6E" w14:paraId="0F057C0C" w14:textId="6846AF57">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46172962" w:rsidP="75374F6E" w:rsidRDefault="46172962" w14:paraId="4F48F115" w14:textId="035D6D34">
      <w:pPr>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5374F6E" w:rsidR="75374F6E">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the research in a recent report during the period of Covid-19, career growth stuck between fear of losing life mental wellness imbalance and remain stagnant. </w:t>
      </w:r>
      <w:r w:rsidRPr="75374F6E" w:rsidR="75374F6E">
        <w:rPr>
          <w:rFonts w:ascii="Arial" w:hAnsi="Arial" w:eastAsia="Arial" w:cs="Arial"/>
          <w:b w:val="0"/>
          <w:bCs w:val="0"/>
          <w:i w:val="0"/>
          <w:iCs w:val="0"/>
          <w:caps w:val="0"/>
          <w:smallCaps w:val="0"/>
          <w:noProof w:val="0"/>
          <w:color w:val="000000" w:themeColor="text1" w:themeTint="FF" w:themeShade="FF"/>
          <w:sz w:val="24"/>
          <w:szCs w:val="24"/>
          <w:lang w:val="en-US"/>
        </w:rPr>
        <w:t>Most of</w:t>
      </w:r>
      <w:r w:rsidRPr="75374F6E" w:rsidR="75374F6E">
        <w:rPr>
          <w:rFonts w:ascii="Arial" w:hAnsi="Arial" w:eastAsia="Arial" w:cs="Arial"/>
          <w:b w:val="0"/>
          <w:bCs w:val="0"/>
          <w:i w:val="0"/>
          <w:iCs w:val="0"/>
          <w:caps w:val="0"/>
          <w:smallCaps w:val="0"/>
          <w:noProof w:val="0"/>
          <w:color w:val="000000" w:themeColor="text1" w:themeTint="FF" w:themeShade="FF"/>
          <w:sz w:val="24"/>
          <w:szCs w:val="24"/>
          <w:lang w:val="en-US"/>
        </w:rPr>
        <w:t xml:space="preserve"> them reviewing their employment circumstances. Having witnessed the economy fall out. Were, major industry had to file for bankruptcy and redundancy, the loss of job had been seen and felt to major retail. Armstrong &amp; brown (2001) oppose leaders should not undervalue the consequences of pay as a means of fascinating, loyalty and giving distinctive rewards for individual because it is important to get this right since much compensation can be done if this wrong (Armstrong &amp; Brown,2001). The current market environment weigh loads to the leaders and management in terms of idea of branding as a result on talent management as a pivotal tactics to remain competitive in economic commotion.  </w:t>
      </w:r>
    </w:p>
    <w:p w:rsidR="75374F6E" w:rsidP="75374F6E" w:rsidRDefault="75374F6E" w14:paraId="21242CC8" w14:textId="057C6CE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5374F6E" w:rsidP="75374F6E" w:rsidRDefault="75374F6E" w14:paraId="2D637056" w14:textId="3CDFD42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5374F6E" w:rsidP="77960281" w:rsidRDefault="75374F6E" w14:paraId="233926D0" w14:textId="2FA54446">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5374F6E" w:rsidP="71F811A9" w:rsidRDefault="75374F6E" w14:paraId="596F4306" w14:textId="0D8812E3">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1F811A9" w:rsidP="71F811A9" w:rsidRDefault="71F811A9" w14:paraId="3A6FB11F" w14:textId="20C6564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1F811A9" w:rsidP="71F811A9" w:rsidRDefault="71F811A9" w14:paraId="247F830D" w14:textId="226A457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6172962" w:rsidP="77960281" w:rsidRDefault="46172962" w14:paraId="225750A5" w14:textId="58CD4A3C">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 Boots on the other hand, strive to move forward hence they pledge to provide safety and wellness of its shareholders around the world so, it’s a great opportunity for them to showcase the overall mission and vision of the organization who’s historically begun selling herbal medicine long decade ago. Its HR effectiveness measurement has seen in their organizational productivity during the midst of lockdown, their contribution and organizational performance while majority of retail shop had tough time, Boots continue to strive and bring stability to their valued customers by creating and re-structuring their strategic goals by implementing various approach to maximize customer needs. Such as elevating the online selling platform, from offering a free repeat prescriptions order to delivery fees method and time availability the expansion of so-called social media site.</w:t>
      </w:r>
    </w:p>
    <w:p w:rsidR="336DCCC9" w:rsidP="77960281" w:rsidRDefault="336DCCC9" w14:paraId="182DEBE8" w14:textId="240F32E2">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73C82351" w14:textId="36EDC86F">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336DCCC9" w:rsidR="336DCCC9">
        <w:rPr>
          <w:rFonts w:ascii="Arial" w:hAnsi="Arial" w:eastAsia="Arial" w:cs="Arial"/>
          <w:b w:val="1"/>
          <w:bCs w:val="1"/>
          <w:i w:val="0"/>
          <w:iCs w:val="0"/>
          <w:caps w:val="0"/>
          <w:smallCaps w:val="0"/>
          <w:noProof w:val="0"/>
          <w:color w:val="000000" w:themeColor="text1" w:themeTint="FF" w:themeShade="FF"/>
          <w:sz w:val="24"/>
          <w:szCs w:val="24"/>
          <w:lang w:val="en-US"/>
        </w:rPr>
        <w:t xml:space="preserve">Learning and development </w:t>
      </w:r>
    </w:p>
    <w:p w:rsidR="336DCCC9" w:rsidP="71F811A9" w:rsidRDefault="336DCCC9" w14:paraId="7517A348" w14:textId="6E269820">
      <w:pPr>
        <w:pStyle w:val="Normal"/>
        <w:spacing w:after="160" w:line="259" w:lineRule="auto"/>
        <w:jc w:val="both"/>
        <w:rPr>
          <w:rFonts w:ascii="Arial" w:hAnsi="Arial" w:eastAsia="Arial" w:cs="Arial"/>
          <w:b w:val="0"/>
          <w:bCs w:val="0"/>
          <w:i w:val="0"/>
          <w:iCs w:val="0"/>
          <w:caps w:val="0"/>
          <w:smallCaps w:val="0"/>
          <w:noProof w:val="0"/>
          <w:color w:val="auto"/>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As a leader our goals are to ensure that the rest of the team within the organization are contributing and functioning effectively aligned with us. The room for creativity increases when staff are valued and listened. Through learning and development, it could develop a lot of opportunity for both organization and employee, when they are encouraged and inspired to work their loyalty and dedication can be recognized at workplace. And for this reason, Coaching and mentoring is essential. However, it requires, a strategic way to avoid disruptive manner. Effective Coaching and mentoring create a positive upbringing to organizational creativity. according to Wiley (2013) skills and training increase productivity and facilitate knowledge-based competition (wiley,2013) it boosts the ability to negotiate of individual in a professional act in the business industry. Additionally, It Makes a person strongly confident in what he is trying to implement because of equipped knowledge carried out and gained through. In for this reason organizational creativity develop and expand in so many events. Boots on the other hand, through learning and development recognized and launch</w:t>
      </w:r>
      <w:r w:rsidRPr="71F811A9" w:rsidR="71F811A9">
        <w:rPr>
          <w:rFonts w:ascii="Arial" w:hAnsi="Arial" w:eastAsia="Arial" w:cs="Arial"/>
          <w:b w:val="0"/>
          <w:bCs w:val="0"/>
          <w:i w:val="0"/>
          <w:iCs w:val="0"/>
          <w:caps w:val="0"/>
          <w:smallCaps w:val="0"/>
          <w:noProof w:val="0"/>
          <w:color w:val="auto"/>
          <w:sz w:val="24"/>
          <w:szCs w:val="24"/>
          <w:lang w:val="en-US"/>
        </w:rPr>
        <w:t xml:space="preserve"> the health promotion events specifically to those in need of health in certain area, focal point on raising consciousness of health matter. The impact of learning and development has transformed organizational culture &amp; employee creativity through the service and product they provide to the customers. The modern workplace is increasingly difficult to put up due to presence of modern technology for middle-aged. This is one of the reason L&amp;D is essential as well as it will help the individual to Excell and shape his future career development. Capowski (1994) stated that self-initiated learning is becoming more essential for employee and </w:t>
      </w:r>
      <w:r w:rsidRPr="71F811A9" w:rsidR="71F811A9">
        <w:rPr>
          <w:rFonts w:ascii="Arial" w:hAnsi="Arial" w:eastAsia="Arial" w:cs="Arial"/>
          <w:b w:val="0"/>
          <w:bCs w:val="0"/>
          <w:i w:val="0"/>
          <w:iCs w:val="0"/>
          <w:caps w:val="0"/>
          <w:smallCaps w:val="0"/>
          <w:noProof w:val="0"/>
          <w:color w:val="auto"/>
          <w:sz w:val="24"/>
          <w:szCs w:val="24"/>
          <w:lang w:val="en-US"/>
        </w:rPr>
        <w:t>must be</w:t>
      </w:r>
      <w:r w:rsidRPr="71F811A9" w:rsidR="71F811A9">
        <w:rPr>
          <w:rFonts w:ascii="Arial" w:hAnsi="Arial" w:eastAsia="Arial" w:cs="Arial"/>
          <w:b w:val="0"/>
          <w:bCs w:val="0"/>
          <w:i w:val="0"/>
          <w:iCs w:val="0"/>
          <w:caps w:val="0"/>
          <w:smallCaps w:val="0"/>
          <w:noProof w:val="0"/>
          <w:color w:val="auto"/>
          <w:sz w:val="24"/>
          <w:szCs w:val="24"/>
          <w:lang w:val="en-US"/>
        </w:rPr>
        <w:t xml:space="preserve"> responsible for their career development and security (Capowski,1994).</w:t>
      </w:r>
    </w:p>
    <w:p w:rsidR="336DCCC9" w:rsidP="336DCCC9" w:rsidRDefault="336DCCC9" w14:paraId="77FC411B" w14:textId="53785AF3">
      <w:pPr>
        <w:pStyle w:val="Normal"/>
        <w:spacing w:after="160" w:line="259" w:lineRule="auto"/>
        <w:jc w:val="both"/>
        <w:rPr>
          <w:rFonts w:ascii="Arial" w:hAnsi="Arial" w:eastAsia="Arial" w:cs="Arial"/>
          <w:b w:val="0"/>
          <w:bCs w:val="0"/>
          <w:i w:val="0"/>
          <w:iCs w:val="0"/>
          <w:caps w:val="0"/>
          <w:smallCaps w:val="0"/>
          <w:noProof w:val="0"/>
          <w:color w:val="auto"/>
          <w:sz w:val="24"/>
          <w:szCs w:val="24"/>
          <w:lang w:val="en-US"/>
        </w:rPr>
      </w:pPr>
    </w:p>
    <w:p w:rsidR="336DCCC9" w:rsidP="336DCCC9" w:rsidRDefault="336DCCC9" w14:paraId="069B9EAC" w14:textId="5883C06E">
      <w:pPr>
        <w:pStyle w:val="Normal"/>
        <w:spacing w:after="160" w:line="259" w:lineRule="auto"/>
        <w:jc w:val="both"/>
        <w:rPr>
          <w:rFonts w:ascii="Arial" w:hAnsi="Arial" w:eastAsia="Arial" w:cs="Arial"/>
          <w:b w:val="0"/>
          <w:bCs w:val="0"/>
          <w:i w:val="0"/>
          <w:iCs w:val="0"/>
          <w:caps w:val="0"/>
          <w:smallCaps w:val="0"/>
          <w:noProof w:val="0"/>
          <w:color w:val="auto"/>
          <w:sz w:val="24"/>
          <w:szCs w:val="24"/>
          <w:lang w:val="en-US"/>
        </w:rPr>
      </w:pPr>
    </w:p>
    <w:p w:rsidR="336DCCC9" w:rsidP="336DCCC9" w:rsidRDefault="336DCCC9" w14:paraId="592204D4" w14:textId="63C70C32">
      <w:pPr>
        <w:pStyle w:val="Normal"/>
        <w:spacing w:after="160" w:line="259" w:lineRule="auto"/>
        <w:jc w:val="both"/>
        <w:rPr>
          <w:rFonts w:ascii="Arial" w:hAnsi="Arial" w:eastAsia="Arial" w:cs="Arial"/>
          <w:b w:val="0"/>
          <w:bCs w:val="0"/>
          <w:i w:val="0"/>
          <w:iCs w:val="0"/>
          <w:caps w:val="0"/>
          <w:smallCaps w:val="0"/>
          <w:noProof w:val="0"/>
          <w:color w:val="auto"/>
          <w:sz w:val="24"/>
          <w:szCs w:val="24"/>
          <w:lang w:val="en-US"/>
        </w:rPr>
      </w:pPr>
    </w:p>
    <w:p w:rsidR="336DCCC9" w:rsidP="77960281" w:rsidRDefault="336DCCC9" w14:paraId="276E52F5" w14:textId="5BD4FC11">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960281" w:rsidP="77960281" w:rsidRDefault="77960281" w14:paraId="28426E60" w14:textId="4BF53B93">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960281" w:rsidP="77960281" w:rsidRDefault="77960281" w14:paraId="043A84D7" w14:textId="71033FA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681CA5D1" w14:textId="3AE21E52">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336DCCC9" w:rsidR="336DCCC9">
        <w:rPr>
          <w:rFonts w:ascii="Arial" w:hAnsi="Arial" w:eastAsia="Arial" w:cs="Arial"/>
          <w:b w:val="1"/>
          <w:bCs w:val="1"/>
          <w:i w:val="0"/>
          <w:iCs w:val="0"/>
          <w:caps w:val="0"/>
          <w:smallCaps w:val="0"/>
          <w:noProof w:val="0"/>
          <w:color w:val="000000" w:themeColor="text1" w:themeTint="FF" w:themeShade="FF"/>
          <w:sz w:val="24"/>
          <w:szCs w:val="24"/>
          <w:lang w:val="en-US"/>
        </w:rPr>
        <w:t xml:space="preserve">Conclusion </w:t>
      </w:r>
    </w:p>
    <w:p w:rsidR="336DCCC9" w:rsidP="71F811A9" w:rsidRDefault="336DCCC9" w14:paraId="33BEEA78" w14:textId="775B451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The objective of Human Resource Management has a huge significant role in terms of shaping the organizational structure for both local and international dealing. The ups and down of company mostly lies within the capability of its HRM personnel.  As its deals with the assessment of various command of organizational hierarchy. In correlate to the present business atmosphere that brought disorderly proportion to Boots management experiencing tough time and impact to organizational structure and creativity for both local stakeholders as well as global leaders due to the Brexit and Covid-19. Were, the implementation of new rules and regulations had slowed down the supply chain mainly the product distribution across the globe, labour shortage, travel restrictions in major developing countries due to the fear of getting infections of new variant. Despite the fact, vaccine is mandatory to have before people can travel abroad. Nevertheless, there is so many limitations for travelers such as countries had been categorized by UK government in line with their covid-19 cases </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update rise</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and fall. According to Oliver &amp; Medina (2021) Brits were totally forbidden from holidaying abroad, under new laws, every country has been sorted into one of three ‘green, amber and red list categories (Oliver &amp; Medina,2021). Apart from that the denuded prospects for tourism which affect the system of Human Resource development and economic crisis didn’t stop the business industry within the UK to move forward in fact with easing lockdown and gradually opening of business and other leisure establishments says Partington (2021) as an economist's correspondent's although the shortage of employee in many areas as well as production supplies limited.   </w:t>
      </w:r>
    </w:p>
    <w:p w:rsidR="1427B9D0" w:rsidP="1427B9D0" w:rsidRDefault="1427B9D0" w14:paraId="5B365F0E" w14:textId="0042611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427B9D0" w:rsidR="1427B9D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36DCCC9" w:rsidP="336DCCC9" w:rsidRDefault="336DCCC9" w14:paraId="7DADD532" w14:textId="6DAA8011">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55262983" w14:textId="575FDC8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2C758394" w14:textId="75D1C53B">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0252A280" w14:textId="234CA8AB">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23E69811" w14:textId="5C5A94C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336DCCC9" w:rsidRDefault="336DCCC9" w14:paraId="6234455D" w14:textId="450CC922">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36DCCC9" w:rsidP="77960281" w:rsidRDefault="336DCCC9" w14:paraId="7EA9D5D0" w14:textId="79081584">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960281" w:rsidP="77960281" w:rsidRDefault="77960281" w14:paraId="2DA7942E" w14:textId="6735DB04">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960281" w:rsidP="77960281" w:rsidRDefault="77960281" w14:paraId="4E1EF134" w14:textId="7FF0A80B">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960281" w:rsidP="77960281" w:rsidRDefault="77960281" w14:paraId="2E55831A" w14:textId="07A0F2BF">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960281" w:rsidP="77960281" w:rsidRDefault="77960281" w14:paraId="3A75B2A8" w14:textId="331993E5">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960281" w:rsidP="77960281" w:rsidRDefault="77960281" w14:paraId="4CF60080" w14:textId="5CC192DC">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960281" w:rsidP="77960281" w:rsidRDefault="77960281" w14:paraId="1E04C7F6" w14:textId="4F042545">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960281" w:rsidP="77960281" w:rsidRDefault="77960281" w14:paraId="7D9A7265" w14:textId="6F682F5D">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7960281" w:rsidP="77960281" w:rsidRDefault="77960281" w14:paraId="0D482617" w14:textId="6A83CA93">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960281" w:rsidR="77960281">
        <w:rPr>
          <w:rFonts w:ascii="Arial" w:hAnsi="Arial" w:eastAsia="Arial" w:cs="Arial"/>
          <w:b w:val="1"/>
          <w:bCs w:val="1"/>
          <w:i w:val="0"/>
          <w:iCs w:val="0"/>
          <w:caps w:val="0"/>
          <w:smallCaps w:val="0"/>
          <w:noProof w:val="0"/>
          <w:color w:val="000000" w:themeColor="text1" w:themeTint="FF" w:themeShade="FF"/>
          <w:sz w:val="24"/>
          <w:szCs w:val="24"/>
          <w:lang w:val="en-US"/>
        </w:rPr>
        <w:t xml:space="preserve">RECOMMENDATION </w:t>
      </w:r>
    </w:p>
    <w:p w:rsidR="77960281" w:rsidP="71F811A9" w:rsidRDefault="77960281" w14:paraId="6CD33156" w14:textId="18A6D31B">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In associate to the recent collapse of world economy, major changes take place across the globe such as the concern of travelling abroad, as well as major point business leaders operating both local and international dealing, the shortage of production due to supply chain. Retail whose supplier is from Asia or another part of the world had a tough time sourcing its product and services. Additionally, the sourcing strategies of human resource management had gone complex due to the covid-19 pandemic and Brexit that cause a huge barrier and economic fallout. To recognize a systematic Human Resource Management plan of action to combat the environmental factor that affect the organizational creativity and productivity is to have a strategic course plan which link to its sourcing strategies such as human resource effectiveness measurement which may include wellness offerings due to pandemic people had suffer emotional burden some of us had to self-isolate and because of the longing we  didn’t manage to say goodbye to dear loved ones due to the government restrictions. Employee compensation this factor may depends on the case scenario, mentorship program this will bring creativity and increase productivity within the workplace, the training and development will enhance the organizational stability. effective change management at the same </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time is</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crucial in the organization as it is the integral function of all command in the workplace. Its effectivity depends on the credibility of business operation. </w:t>
      </w:r>
    </w:p>
    <w:p w:rsidR="77960281" w:rsidP="77960281" w:rsidRDefault="77960281" w14:paraId="7AAE7B5E" w14:textId="20A14ABF">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D66E6BD" w:rsidP="1427B9D0" w:rsidRDefault="0D66E6BD" w14:paraId="02A4D5B7" w14:textId="50583A41">
      <w:pPr>
        <w:pStyle w:val="Normal"/>
        <w:spacing w:after="160" w:line="259" w:lineRule="auto"/>
        <w:jc w:val="both"/>
        <w:rPr>
          <w:rFonts w:ascii="Arial" w:hAnsi="Arial" w:eastAsia="Arial" w:cs="Arial"/>
          <w:b w:val="1"/>
          <w:bCs w:val="1"/>
          <w:i w:val="1"/>
          <w:iCs w:val="1"/>
          <w:caps w:val="0"/>
          <w:smallCaps w:val="0"/>
          <w:noProof w:val="0"/>
          <w:color w:val="000000" w:themeColor="text1" w:themeTint="FF" w:themeShade="FF"/>
          <w:sz w:val="24"/>
          <w:szCs w:val="24"/>
          <w:lang w:val="en-US"/>
        </w:rPr>
      </w:pPr>
    </w:p>
    <w:p w:rsidR="0D66E6BD" w:rsidP="0D66E6BD" w:rsidRDefault="0D66E6BD" w14:paraId="20755241" w14:textId="346CF72A">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0D66E6BD" w:rsidP="0D66E6BD" w:rsidRDefault="0D66E6BD" w14:paraId="6EDFEA2F" w14:textId="776F8EC7">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0D66E6BD" w:rsidP="0D66E6BD" w:rsidRDefault="0D66E6BD" w14:paraId="6C729D05" w14:textId="6949DD50">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0D66E6BD" w:rsidP="0D66E6BD" w:rsidRDefault="0D66E6BD" w14:paraId="5DB1A65E" w14:textId="3364A53A">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0D66E6BD" w:rsidP="46172962" w:rsidRDefault="0D66E6BD" w14:paraId="0167CE43" w14:textId="578F5333">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0D66E6BD" w:rsidP="0D66E6BD" w:rsidRDefault="0D66E6BD" w14:paraId="60570B75" w14:textId="7B06A766">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0D66E6BD" w:rsidP="0D66E6BD" w:rsidRDefault="0D66E6BD" w14:paraId="4C415D18" w14:textId="0256E7F4">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336DCCC9" w:rsidR="336DCCC9">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336DCCC9" w:rsidP="336DCCC9" w:rsidRDefault="336DCCC9" w14:paraId="6FF6410B" w14:textId="0CD6BE28">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336DCCC9" w:rsidP="336DCCC9" w:rsidRDefault="336DCCC9" w14:paraId="6502FDCD" w14:textId="7FBE2B94">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336DCCC9" w:rsidP="77960281" w:rsidRDefault="336DCCC9" w14:paraId="63EE6930" w14:textId="38E9D5B0">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1427B9D0" w:rsidP="1427B9D0" w:rsidRDefault="1427B9D0" w14:paraId="579FC9EC" w14:textId="48792732">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w:rsidR="46172962" w:rsidP="77960281" w:rsidRDefault="46172962" w14:paraId="2756227C" w14:textId="4417F32E">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7960281" w:rsidR="77960281">
        <w:rPr>
          <w:rFonts w:ascii="Arial" w:hAnsi="Arial" w:eastAsia="Arial" w:cs="Arial"/>
          <w:b w:val="1"/>
          <w:bCs w:val="1"/>
          <w:i w:val="0"/>
          <w:iCs w:val="0"/>
          <w:caps w:val="0"/>
          <w:smallCaps w:val="0"/>
          <w:noProof w:val="0"/>
          <w:color w:val="000000" w:themeColor="text1" w:themeTint="FF" w:themeShade="FF"/>
          <w:sz w:val="24"/>
          <w:szCs w:val="24"/>
          <w:lang w:val="en-US"/>
        </w:rPr>
        <w:t xml:space="preserve">      REFERENCE LISTS</w:t>
      </w:r>
    </w:p>
    <w:p w:rsidR="77960281" w:rsidP="77960281" w:rsidRDefault="77960281" w14:paraId="34464167" w14:textId="07F82874">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1.) Armstrong </w:t>
      </w:r>
      <w:r w:rsidRPr="77960281" w:rsidR="77960281">
        <w:rPr>
          <w:rFonts w:ascii="Arial" w:hAnsi="Arial" w:eastAsia="Arial" w:cs="Arial"/>
          <w:b w:val="0"/>
          <w:bCs w:val="0"/>
          <w:i w:val="1"/>
          <w:iCs w:val="1"/>
          <w:caps w:val="0"/>
          <w:smallCaps w:val="0"/>
          <w:noProof w:val="0"/>
          <w:color w:val="000000" w:themeColor="text1" w:themeTint="FF" w:themeShade="FF"/>
          <w:sz w:val="24"/>
          <w:szCs w:val="24"/>
          <w:lang w:val="en-US"/>
        </w:rPr>
        <w:t>‘In handbook</w:t>
      </w: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 of human resource management practice. 15</w:t>
      </w:r>
      <w:r w:rsidRPr="77960281" w:rsidR="7796028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 edition. London. 2020, (online) available at </w:t>
      </w:r>
      <w:hyperlink r:id="R47ff094a947448d7">
        <w:r w:rsidRPr="77960281" w:rsidR="77960281">
          <w:rPr>
            <w:rStyle w:val="Hyperlink"/>
            <w:rFonts w:ascii="Arial" w:hAnsi="Arial" w:eastAsia="Arial" w:cs="Arial"/>
            <w:b w:val="0"/>
            <w:bCs w:val="0"/>
            <w:i w:val="0"/>
            <w:iCs w:val="0"/>
            <w:caps w:val="0"/>
            <w:smallCaps w:val="0"/>
            <w:noProof w:val="0"/>
            <w:sz w:val="24"/>
            <w:szCs w:val="24"/>
            <w:lang w:val="en-US"/>
          </w:rPr>
          <w:t>https://www.uwtsdlibrary.ac.uk</w:t>
        </w:r>
      </w:hyperlink>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[accessed:9</w:t>
      </w:r>
      <w:r w:rsidRPr="77960281" w:rsidR="7796028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w:t>
      </w:r>
    </w:p>
    <w:p w:rsidR="46172962" w:rsidP="77960281" w:rsidRDefault="46172962" w14:paraId="6DE9B68F" w14:textId="5CBA69C1">
      <w:pPr>
        <w:pStyle w:val="Heading1"/>
        <w:rPr>
          <w:rFonts w:ascii="Arial" w:hAnsi="Arial" w:eastAsia="Arial" w:cs="Arial"/>
          <w:b w:val="0"/>
          <w:bCs w:val="0"/>
          <w:i w:val="1"/>
          <w:iCs w:val="1"/>
          <w:caps w:val="0"/>
          <w:smallCaps w:val="0"/>
          <w:noProof w:val="0"/>
          <w:color w:val="777777"/>
          <w:sz w:val="24"/>
          <w:szCs w:val="24"/>
          <w:lang w:val="en-US"/>
        </w:rPr>
      </w:pP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2.) Atkinson et, al. </w:t>
      </w:r>
      <w:r w:rsidRPr="77960281" w:rsidR="77960281">
        <w:rPr>
          <w:rFonts w:ascii="Arial" w:hAnsi="Arial" w:eastAsia="Arial" w:cs="Arial"/>
          <w:b w:val="0"/>
          <w:bCs w:val="0"/>
          <w:i w:val="1"/>
          <w:iCs w:val="1"/>
          <w:caps w:val="0"/>
          <w:smallCaps w:val="0"/>
          <w:noProof w:val="0"/>
          <w:color w:val="000000" w:themeColor="text1" w:themeTint="FF" w:themeShade="FF"/>
          <w:sz w:val="24"/>
          <w:szCs w:val="24"/>
          <w:lang w:val="en-US"/>
        </w:rPr>
        <w:t>’In</w:t>
      </w:r>
      <w:r w:rsidRPr="77960281" w:rsidR="77960281">
        <w:rPr>
          <w:rFonts w:ascii="Arial" w:hAnsi="Arial" w:eastAsia="Arial" w:cs="Arial"/>
          <w:b w:val="0"/>
          <w:bCs w:val="0"/>
          <w:i w:val="1"/>
          <w:iCs w:val="1"/>
          <w:caps w:val="0"/>
          <w:smallCaps w:val="0"/>
          <w:noProof w:val="0"/>
          <w:color w:val="777777"/>
          <w:sz w:val="24"/>
          <w:szCs w:val="24"/>
          <w:lang w:val="en-US"/>
        </w:rPr>
        <w:t xml:space="preserve"> </w:t>
      </w:r>
      <w:r w:rsidRPr="77960281" w:rsidR="77960281">
        <w:rPr>
          <w:rFonts w:ascii="Arial" w:hAnsi="Arial" w:eastAsia="Arial" w:cs="Arial"/>
          <w:b w:val="0"/>
          <w:bCs w:val="0"/>
          <w:i w:val="1"/>
          <w:iCs w:val="1"/>
          <w:caps w:val="0"/>
          <w:smallCaps w:val="0"/>
          <w:noProof w:val="0"/>
          <w:color w:val="000000" w:themeColor="text1" w:themeTint="FF" w:themeShade="FF"/>
          <w:sz w:val="24"/>
          <w:szCs w:val="24"/>
          <w:lang w:val="en-US"/>
        </w:rPr>
        <w:t>keeping line managers in resourcing loop.</w:t>
      </w:r>
    </w:p>
    <w:p w:rsidR="46172962" w:rsidP="46172962" w:rsidRDefault="46172962" w14:paraId="7FFF1A08" w14:textId="30E37592">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46172962" w:rsidR="46172962">
        <w:rPr>
          <w:rFonts w:ascii="Arial" w:hAnsi="Arial" w:eastAsia="Arial" w:cs="Arial"/>
          <w:b w:val="0"/>
          <w:bCs w:val="0"/>
          <w:i w:val="0"/>
          <w:iCs w:val="0"/>
          <w:caps w:val="0"/>
          <w:smallCaps w:val="0"/>
          <w:noProof w:val="0"/>
          <w:color w:val="000000" w:themeColor="text1" w:themeTint="FF" w:themeShade="FF"/>
          <w:sz w:val="24"/>
          <w:szCs w:val="24"/>
          <w:lang w:val="en-US"/>
        </w:rPr>
        <w:t xml:space="preserve">Human Resource Management. Pearson Education Limited, 2017 (Online) </w:t>
      </w:r>
    </w:p>
    <w:p w:rsidR="46172962" w:rsidP="77960281" w:rsidRDefault="46172962" w14:paraId="363CB50E" w14:textId="575EC92F">
      <w:pPr>
        <w:pStyle w:val="Normal"/>
        <w:rPr>
          <w:rFonts w:ascii="Source Sans Pro" w:hAnsi="Source Sans Pro" w:eastAsia="Source Sans Pro" w:cs="Source Sans Pro"/>
          <w:b w:val="1"/>
          <w:bCs w:val="1"/>
          <w:i w:val="1"/>
          <w:iCs w:val="1"/>
          <w:caps w:val="0"/>
          <w:smallCaps w:val="0"/>
          <w:noProof w:val="0"/>
          <w:color w:val="3A3A3A"/>
          <w:sz w:val="24"/>
          <w:szCs w:val="24"/>
          <w:lang w:val="en-US"/>
        </w:rPr>
      </w:pP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3.) Bratton &amp; Gold ‘</w:t>
      </w:r>
      <w:r w:rsidRPr="77960281" w:rsidR="77960281">
        <w:rPr>
          <w:rFonts w:ascii="Arial" w:hAnsi="Arial" w:eastAsia="Arial" w:cs="Arial"/>
          <w:b w:val="0"/>
          <w:bCs w:val="0"/>
          <w:i w:val="1"/>
          <w:iCs w:val="1"/>
          <w:caps w:val="0"/>
          <w:smallCaps w:val="0"/>
          <w:noProof w:val="0"/>
          <w:color w:val="000000" w:themeColor="text1" w:themeTint="FF" w:themeShade="FF"/>
          <w:sz w:val="24"/>
          <w:szCs w:val="24"/>
          <w:lang w:val="en-US"/>
        </w:rPr>
        <w:t>In H</w:t>
      </w:r>
      <w:r w:rsidRPr="77960281" w:rsidR="77960281">
        <w:rPr>
          <w:rFonts w:ascii="Source Sans Pro" w:hAnsi="Source Sans Pro" w:eastAsia="Source Sans Pro" w:cs="Source Sans Pro"/>
          <w:b w:val="0"/>
          <w:bCs w:val="0"/>
          <w:i w:val="1"/>
          <w:iCs w:val="1"/>
          <w:caps w:val="0"/>
          <w:smallCaps w:val="0"/>
          <w:noProof w:val="0"/>
          <w:color w:val="3A3A3A"/>
          <w:sz w:val="24"/>
          <w:szCs w:val="24"/>
          <w:lang w:val="en-US"/>
        </w:rPr>
        <w:t xml:space="preserve">uman </w:t>
      </w:r>
      <w:r w:rsidRPr="77960281" w:rsidR="77960281">
        <w:rPr>
          <w:rFonts w:ascii="Arial" w:hAnsi="Arial" w:eastAsia="Arial" w:cs="Arial"/>
          <w:b w:val="0"/>
          <w:bCs w:val="0"/>
          <w:i w:val="1"/>
          <w:iCs w:val="1"/>
          <w:caps w:val="0"/>
          <w:smallCaps w:val="0"/>
          <w:noProof w:val="0"/>
          <w:color w:val="3A3A3A"/>
          <w:sz w:val="24"/>
          <w:szCs w:val="24"/>
          <w:lang w:val="en-US"/>
        </w:rPr>
        <w:t>Resource</w:t>
      </w:r>
      <w:r w:rsidRPr="77960281" w:rsidR="77960281">
        <w:rPr>
          <w:rFonts w:ascii="Source Sans Pro" w:hAnsi="Source Sans Pro" w:eastAsia="Source Sans Pro" w:cs="Source Sans Pro"/>
          <w:b w:val="0"/>
          <w:bCs w:val="0"/>
          <w:i w:val="1"/>
          <w:iCs w:val="1"/>
          <w:caps w:val="0"/>
          <w:smallCaps w:val="0"/>
          <w:noProof w:val="0"/>
          <w:color w:val="3A3A3A"/>
          <w:sz w:val="24"/>
          <w:szCs w:val="24"/>
          <w:lang w:val="en-US"/>
        </w:rPr>
        <w:t xml:space="preserve"> </w:t>
      </w:r>
      <w:r w:rsidRPr="77960281" w:rsidR="77960281">
        <w:rPr>
          <w:rFonts w:ascii="Arial" w:hAnsi="Arial" w:eastAsia="Arial" w:cs="Arial"/>
          <w:b w:val="0"/>
          <w:bCs w:val="0"/>
          <w:i w:val="1"/>
          <w:iCs w:val="1"/>
          <w:caps w:val="0"/>
          <w:smallCaps w:val="0"/>
          <w:noProof w:val="0"/>
          <w:color w:val="3A3A3A"/>
          <w:sz w:val="24"/>
          <w:szCs w:val="24"/>
          <w:lang w:val="en-US"/>
        </w:rPr>
        <w:t>Management:</w:t>
      </w:r>
      <w:r w:rsidRPr="77960281" w:rsidR="77960281">
        <w:rPr>
          <w:rFonts w:ascii="Source Sans Pro" w:hAnsi="Source Sans Pro" w:eastAsia="Source Sans Pro" w:cs="Source Sans Pro"/>
          <w:b w:val="0"/>
          <w:bCs w:val="0"/>
          <w:i w:val="1"/>
          <w:iCs w:val="1"/>
          <w:caps w:val="0"/>
          <w:smallCaps w:val="0"/>
          <w:noProof w:val="0"/>
          <w:color w:val="3A3A3A"/>
          <w:sz w:val="24"/>
          <w:szCs w:val="24"/>
          <w:lang w:val="en-US"/>
        </w:rPr>
        <w:t xml:space="preserve"> </w:t>
      </w:r>
      <w:r w:rsidRPr="77960281" w:rsidR="77960281">
        <w:rPr>
          <w:rFonts w:ascii="Arial" w:hAnsi="Arial" w:eastAsia="Arial" w:cs="Arial"/>
          <w:b w:val="0"/>
          <w:bCs w:val="0"/>
          <w:i w:val="1"/>
          <w:iCs w:val="1"/>
          <w:caps w:val="0"/>
          <w:smallCaps w:val="0"/>
          <w:noProof w:val="0"/>
          <w:color w:val="3A3A3A"/>
          <w:sz w:val="24"/>
          <w:szCs w:val="24"/>
          <w:lang w:val="en-US"/>
        </w:rPr>
        <w:t>Theory and Practice. 6</w:t>
      </w:r>
      <w:r w:rsidRPr="77960281" w:rsidR="77960281">
        <w:rPr>
          <w:rFonts w:ascii="Arial" w:hAnsi="Arial" w:eastAsia="Arial" w:cs="Arial"/>
          <w:b w:val="0"/>
          <w:bCs w:val="0"/>
          <w:i w:val="1"/>
          <w:iCs w:val="1"/>
          <w:caps w:val="0"/>
          <w:smallCaps w:val="0"/>
          <w:noProof w:val="0"/>
          <w:color w:val="3A3A3A"/>
          <w:sz w:val="24"/>
          <w:szCs w:val="24"/>
          <w:vertAlign w:val="superscript"/>
          <w:lang w:val="en-US"/>
        </w:rPr>
        <w:t>th</w:t>
      </w:r>
      <w:r w:rsidRPr="77960281" w:rsidR="77960281">
        <w:rPr>
          <w:rFonts w:ascii="Arial" w:hAnsi="Arial" w:eastAsia="Arial" w:cs="Arial"/>
          <w:b w:val="0"/>
          <w:bCs w:val="0"/>
          <w:i w:val="1"/>
          <w:iCs w:val="1"/>
          <w:caps w:val="0"/>
          <w:smallCaps w:val="0"/>
          <w:noProof w:val="0"/>
          <w:color w:val="3A3A3A"/>
          <w:sz w:val="24"/>
          <w:szCs w:val="24"/>
          <w:lang w:val="en-US"/>
        </w:rPr>
        <w:t xml:space="preserve"> edition. </w:t>
      </w:r>
      <w:r w:rsidRPr="77960281" w:rsidR="77960281">
        <w:rPr>
          <w:rFonts w:ascii="Arial" w:hAnsi="Arial" w:eastAsia="Arial" w:cs="Arial"/>
          <w:b w:val="0"/>
          <w:bCs w:val="0"/>
          <w:i w:val="0"/>
          <w:iCs w:val="0"/>
          <w:caps w:val="0"/>
          <w:smallCaps w:val="0"/>
          <w:noProof w:val="0"/>
          <w:color w:val="3A3A3A"/>
          <w:sz w:val="24"/>
          <w:szCs w:val="24"/>
          <w:lang w:val="en-US"/>
        </w:rPr>
        <w:t xml:space="preserve">Palgrave. London, 2017 (online) available @: </w:t>
      </w:r>
      <w:hyperlink r:id="R8418622135ae4f39">
        <w:r w:rsidRPr="77960281" w:rsidR="77960281">
          <w:rPr>
            <w:rStyle w:val="Hyperlink"/>
            <w:rFonts w:ascii="Arial" w:hAnsi="Arial" w:eastAsia="Arial" w:cs="Arial"/>
            <w:b w:val="0"/>
            <w:bCs w:val="0"/>
            <w:i w:val="0"/>
            <w:iCs w:val="0"/>
            <w:caps w:val="0"/>
            <w:smallCaps w:val="0"/>
            <w:noProof w:val="0"/>
            <w:sz w:val="24"/>
            <w:szCs w:val="24"/>
            <w:lang w:val="en-US"/>
          </w:rPr>
          <w:t>https://www.uwtsdlibrary.ac.uk</w:t>
        </w:r>
      </w:hyperlink>
      <w:r w:rsidRPr="77960281" w:rsidR="77960281">
        <w:rPr>
          <w:rFonts w:ascii="Arial" w:hAnsi="Arial" w:eastAsia="Arial" w:cs="Arial"/>
          <w:b w:val="0"/>
          <w:bCs w:val="0"/>
          <w:i w:val="0"/>
          <w:iCs w:val="0"/>
          <w:caps w:val="0"/>
          <w:smallCaps w:val="0"/>
          <w:noProof w:val="0"/>
          <w:color w:val="3A3A3A"/>
          <w:sz w:val="24"/>
          <w:szCs w:val="24"/>
          <w:lang w:val="en-US"/>
        </w:rPr>
        <w:t xml:space="preserve"> [accessed: 25</w:t>
      </w:r>
      <w:r w:rsidRPr="77960281" w:rsidR="77960281">
        <w:rPr>
          <w:rFonts w:ascii="Arial" w:hAnsi="Arial" w:eastAsia="Arial" w:cs="Arial"/>
          <w:b w:val="0"/>
          <w:bCs w:val="0"/>
          <w:i w:val="0"/>
          <w:iCs w:val="0"/>
          <w:caps w:val="0"/>
          <w:smallCaps w:val="0"/>
          <w:noProof w:val="0"/>
          <w:color w:val="3A3A3A"/>
          <w:sz w:val="24"/>
          <w:szCs w:val="24"/>
          <w:vertAlign w:val="superscript"/>
          <w:lang w:val="en-US"/>
        </w:rPr>
        <w:t>th</w:t>
      </w:r>
      <w:r w:rsidRPr="77960281" w:rsidR="77960281">
        <w:rPr>
          <w:rFonts w:ascii="Arial" w:hAnsi="Arial" w:eastAsia="Arial" w:cs="Arial"/>
          <w:b w:val="0"/>
          <w:bCs w:val="0"/>
          <w:i w:val="0"/>
          <w:iCs w:val="0"/>
          <w:caps w:val="0"/>
          <w:smallCaps w:val="0"/>
          <w:noProof w:val="0"/>
          <w:color w:val="3A3A3A"/>
          <w:sz w:val="24"/>
          <w:szCs w:val="24"/>
          <w:lang w:val="en-US"/>
        </w:rPr>
        <w:t xml:space="preserve"> August 2021] </w:t>
      </w:r>
    </w:p>
    <w:p w:rsidR="46172962" w:rsidP="77960281" w:rsidRDefault="46172962" w14:paraId="5A45A26A" w14:textId="373950C3">
      <w:pPr>
        <w:spacing w:after="160" w:line="259" w:lineRule="auto"/>
        <w:jc w:val="left"/>
        <w:rPr>
          <w:rFonts w:ascii="Arial" w:hAnsi="Arial" w:eastAsia="Arial" w:cs="Arial"/>
          <w:b w:val="0"/>
          <w:bCs w:val="0"/>
          <w:i w:val="0"/>
          <w:iCs w:val="0"/>
          <w:caps w:val="0"/>
          <w:smallCaps w:val="0"/>
          <w:noProof w:val="0"/>
          <w:color w:val="555555"/>
          <w:sz w:val="24"/>
          <w:szCs w:val="24"/>
          <w:lang w:val="en-US"/>
        </w:rPr>
      </w:pP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4.) Bach &amp; Edwards. </w:t>
      </w:r>
      <w:r w:rsidRPr="77960281" w:rsidR="77960281">
        <w:rPr>
          <w:rFonts w:ascii="Arial" w:hAnsi="Arial" w:eastAsia="Arial" w:cs="Arial"/>
          <w:b w:val="0"/>
          <w:bCs w:val="0"/>
          <w:i w:val="1"/>
          <w:iCs w:val="1"/>
          <w:caps w:val="0"/>
          <w:smallCaps w:val="0"/>
          <w:noProof w:val="0"/>
          <w:color w:val="000000" w:themeColor="text1" w:themeTint="FF" w:themeShade="FF"/>
          <w:sz w:val="24"/>
          <w:szCs w:val="24"/>
          <w:lang w:val="en-US"/>
        </w:rPr>
        <w:t>In Managing Human Resources</w:t>
      </w:r>
      <w:r w:rsidRPr="77960281" w:rsidR="77960281">
        <w:rPr>
          <w:rFonts w:ascii="Arial" w:hAnsi="Arial" w:eastAsia="Arial" w:cs="Arial"/>
          <w:b w:val="0"/>
          <w:bCs w:val="0"/>
          <w:i w:val="1"/>
          <w:iCs w:val="1"/>
          <w:caps w:val="0"/>
          <w:smallCaps w:val="0"/>
          <w:noProof w:val="0"/>
          <w:color w:val="555555"/>
          <w:sz w:val="24"/>
          <w:szCs w:val="24"/>
          <w:lang w:val="en-US"/>
        </w:rPr>
        <w:t xml:space="preserve">: </w:t>
      </w:r>
      <w:r w:rsidRPr="77960281" w:rsidR="77960281">
        <w:rPr>
          <w:rFonts w:ascii="Arial" w:hAnsi="Arial" w:eastAsia="Arial" w:cs="Arial"/>
          <w:b w:val="0"/>
          <w:bCs w:val="0"/>
          <w:i w:val="1"/>
          <w:iCs w:val="1"/>
          <w:caps w:val="0"/>
          <w:smallCaps w:val="0"/>
          <w:noProof w:val="0"/>
          <w:color w:val="000000" w:themeColor="text1" w:themeTint="FF" w:themeShade="FF"/>
          <w:sz w:val="24"/>
          <w:szCs w:val="24"/>
          <w:lang w:val="en-US"/>
        </w:rPr>
        <w:t>H</w:t>
      </w: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uman Resources management in Transition. 5</w:t>
      </w:r>
      <w:r w:rsidRPr="77960281" w:rsidR="7796028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 edition. Wiley. New Jersey, 2013 (online) </w:t>
      </w:r>
      <w:hyperlink r:id="R459223c8443e425e">
        <w:r w:rsidRPr="77960281" w:rsidR="77960281">
          <w:rPr>
            <w:rStyle w:val="Hyperlink"/>
            <w:rFonts w:ascii="Arial" w:hAnsi="Arial" w:eastAsia="Arial" w:cs="Arial"/>
            <w:b w:val="0"/>
            <w:bCs w:val="0"/>
            <w:i w:val="0"/>
            <w:iCs w:val="0"/>
            <w:caps w:val="0"/>
            <w:smallCaps w:val="0"/>
            <w:noProof w:val="0"/>
            <w:sz w:val="24"/>
            <w:szCs w:val="24"/>
            <w:lang w:val="en-US"/>
          </w:rPr>
          <w:t>available@:https://www.uwtsdlibrary.ac.uk</w:t>
        </w:r>
      </w:hyperlink>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[accessed: 26</w:t>
      </w:r>
      <w:r w:rsidRPr="77960281" w:rsidR="7796028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w:t>
      </w:r>
    </w:p>
    <w:p w:rsidR="46172962" w:rsidP="77960281" w:rsidRDefault="46172962" w14:paraId="63DA1D72" w14:textId="5C0386D7">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5.) Beardwell, J. </w:t>
      </w:r>
      <w:r w:rsidRPr="77960281" w:rsidR="77960281">
        <w:rPr>
          <w:rFonts w:ascii="Arial" w:hAnsi="Arial" w:eastAsia="Arial" w:cs="Arial"/>
          <w:b w:val="0"/>
          <w:bCs w:val="0"/>
          <w:i w:val="1"/>
          <w:iCs w:val="1"/>
          <w:caps w:val="0"/>
          <w:smallCaps w:val="0"/>
          <w:noProof w:val="0"/>
          <w:color w:val="000000" w:themeColor="text1" w:themeTint="FF" w:themeShade="FF"/>
          <w:sz w:val="24"/>
          <w:szCs w:val="24"/>
          <w:lang w:val="en-US"/>
        </w:rPr>
        <w:t>Human resource management:</w:t>
      </w: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 A contemporary approach. Pearson education. 8</w:t>
      </w:r>
      <w:r w:rsidRPr="77960281" w:rsidR="77960281">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 edition, 2017 (online) available @: </w:t>
      </w:r>
      <w:hyperlink r:id="Re6f5dbb9e4a24147">
        <w:r w:rsidRPr="77960281" w:rsidR="77960281">
          <w:rPr>
            <w:rStyle w:val="Hyperlink"/>
            <w:rFonts w:ascii="Arial" w:hAnsi="Arial" w:eastAsia="Arial" w:cs="Arial"/>
            <w:b w:val="0"/>
            <w:bCs w:val="0"/>
            <w:i w:val="0"/>
            <w:iCs w:val="0"/>
            <w:caps w:val="0"/>
            <w:smallCaps w:val="0"/>
            <w:noProof w:val="0"/>
            <w:sz w:val="24"/>
            <w:szCs w:val="24"/>
            <w:lang w:val="en-US"/>
          </w:rPr>
          <w:t>https://www.uwtsdlibrary.ac.uk</w:t>
        </w:r>
      </w:hyperlink>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[accessed:01 September 2021] </w:t>
      </w:r>
    </w:p>
    <w:p w:rsidR="46172962" w:rsidP="77960281" w:rsidRDefault="46172962" w14:paraId="20A0EB2A" w14:textId="63E01EB7">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6.) Capowski, G. (1994) ‘</w:t>
      </w:r>
      <w:r w:rsidRPr="77960281" w:rsidR="77960281">
        <w:rPr>
          <w:rFonts w:ascii="Arial" w:hAnsi="Arial" w:eastAsia="Arial" w:cs="Arial"/>
          <w:b w:val="0"/>
          <w:bCs w:val="0"/>
          <w:i w:val="1"/>
          <w:iCs w:val="1"/>
          <w:caps w:val="0"/>
          <w:smallCaps w:val="0"/>
          <w:noProof w:val="0"/>
          <w:color w:val="000000" w:themeColor="text1" w:themeTint="FF" w:themeShade="FF"/>
          <w:sz w:val="24"/>
          <w:szCs w:val="24"/>
          <w:lang w:val="en-US"/>
        </w:rPr>
        <w:t xml:space="preserve">In Ageism. </w:t>
      </w: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The new diversity issues. Management review. Pp83. [online] available @ </w:t>
      </w:r>
      <w:hyperlink r:id="Reb6af50087094465">
        <w:r w:rsidRPr="77960281" w:rsidR="77960281">
          <w:rPr>
            <w:rStyle w:val="Hyperlink"/>
            <w:rFonts w:ascii="Arial" w:hAnsi="Arial" w:eastAsia="Arial" w:cs="Arial"/>
            <w:b w:val="0"/>
            <w:bCs w:val="0"/>
            <w:i w:val="0"/>
            <w:iCs w:val="0"/>
            <w:caps w:val="0"/>
            <w:smallCaps w:val="0"/>
            <w:noProof w:val="0"/>
            <w:sz w:val="24"/>
            <w:szCs w:val="24"/>
            <w:lang w:val="en-US"/>
          </w:rPr>
          <w:t>https://ww.Googlescholar.co.uk</w:t>
        </w:r>
      </w:hyperlink>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[accessed:01 September 2021]  </w:t>
      </w:r>
    </w:p>
    <w:p w:rsidR="1427B9D0" w:rsidP="1427B9D0" w:rsidRDefault="1427B9D0" w14:paraId="77943A53" w14:textId="57D02482">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427B9D0" w:rsidP="77960281" w:rsidRDefault="1427B9D0" w14:paraId="390F36A4" w14:textId="477931AD">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7.) Half, Robert (2021)’</w:t>
      </w:r>
      <w:r w:rsidRPr="77960281" w:rsidR="77960281">
        <w:rPr>
          <w:rFonts w:ascii="Arial" w:hAnsi="Arial" w:eastAsia="Arial" w:cs="Arial"/>
          <w:b w:val="0"/>
          <w:bCs w:val="0"/>
          <w:i w:val="1"/>
          <w:iCs w:val="1"/>
          <w:caps w:val="0"/>
          <w:smallCaps w:val="0"/>
          <w:noProof w:val="0"/>
          <w:color w:val="000000" w:themeColor="text1" w:themeTint="FF" w:themeShade="FF"/>
          <w:sz w:val="24"/>
          <w:szCs w:val="24"/>
          <w:lang w:val="en-US"/>
        </w:rPr>
        <w:t xml:space="preserve">14 effective ways employee retention strategies. </w:t>
      </w: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[online]</w:t>
      </w:r>
    </w:p>
    <w:p xmlns:wp14="http://schemas.microsoft.com/office/word/2010/wordml" w:rsidP="71F811A9" w14:paraId="445B341F" wp14:textId="5C171FEE">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w:t>
      </w:r>
      <w:r w:rsidRPr="71F811A9" w:rsidR="71F811A9">
        <w:rPr>
          <w:rStyle w:val="Hyperlink"/>
          <w:rFonts w:ascii="Arial" w:hAnsi="Arial" w:eastAsia="Arial" w:cs="Arial"/>
          <w:b w:val="0"/>
          <w:bCs w:val="0"/>
          <w:i w:val="0"/>
          <w:iCs w:val="0"/>
          <w:caps w:val="0"/>
          <w:smallCaps w:val="0"/>
          <w:noProof w:val="0"/>
          <w:sz w:val="24"/>
          <w:szCs w:val="24"/>
          <w:lang w:val="en-US"/>
        </w:rPr>
        <w:t>https://www.roberthalf.com&gt;blog</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[accessed: 25</w:t>
      </w:r>
      <w:r w:rsidRPr="71F811A9" w:rsidR="71F811A9">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 </w:t>
      </w:r>
    </w:p>
    <w:p w:rsidR="71F811A9" w:rsidP="71F811A9" w:rsidRDefault="71F811A9" w14:paraId="504E567E" w14:textId="00C969F2">
      <w:pPr>
        <w:pStyle w:val="Normal"/>
        <w:spacing w:after="160" w:line="259" w:lineRule="auto"/>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8.) Holbeche, </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L’</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F811A9" w:rsidR="71F811A9">
        <w:rPr>
          <w:rFonts w:ascii="Arial" w:hAnsi="Arial" w:eastAsia="Arial" w:cs="Arial"/>
          <w:b w:val="0"/>
          <w:bCs w:val="0"/>
          <w:i w:val="1"/>
          <w:iCs w:val="1"/>
          <w:caps w:val="0"/>
          <w:smallCaps w:val="0"/>
          <w:noProof w:val="0"/>
          <w:color w:val="000000" w:themeColor="text1" w:themeTint="FF" w:themeShade="FF"/>
          <w:sz w:val="24"/>
          <w:szCs w:val="24"/>
          <w:lang w:val="en-US"/>
        </w:rPr>
        <w:t>Aligning human resources and Business Strategy.</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2</w:t>
      </w:r>
      <w:r w:rsidRPr="71F811A9" w:rsidR="71F811A9">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ND</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Edition.</w:t>
      </w:r>
    </w:p>
    <w:p w:rsidR="71F811A9" w:rsidP="71F811A9" w:rsidRDefault="71F811A9" w14:paraId="0690CB45" w14:textId="095A069B">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Butterworth-Heinemann.Armsterdam,2009(online)available@: </w:t>
      </w:r>
      <w:hyperlink r:id="R406e1c564acb48ab">
        <w:r w:rsidRPr="71F811A9" w:rsidR="71F811A9">
          <w:rPr>
            <w:rStyle w:val="Hyperlink"/>
            <w:rFonts w:ascii="Arial" w:hAnsi="Arial" w:eastAsia="Arial" w:cs="Arial"/>
            <w:b w:val="0"/>
            <w:bCs w:val="0"/>
            <w:i w:val="0"/>
            <w:iCs w:val="0"/>
            <w:caps w:val="0"/>
            <w:smallCaps w:val="0"/>
            <w:noProof w:val="0"/>
            <w:sz w:val="24"/>
            <w:szCs w:val="24"/>
            <w:lang w:val="en-US"/>
          </w:rPr>
          <w:t>https://www.uwtsdlibrary.ac.uk</w:t>
        </w:r>
      </w:hyperlink>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 [accessed: 02 September 2021]</w:t>
      </w:r>
    </w:p>
    <w:p w:rsidR="1427B9D0" w:rsidP="1427B9D0" w:rsidRDefault="1427B9D0" w14:paraId="5820C1CA" w14:textId="41AD8CA9">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427B9D0" w:rsidP="71F811A9" w:rsidRDefault="1427B9D0" w14:paraId="299662AB" w14:textId="0885C0B0">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9.) Maurer, T. (2001) </w:t>
      </w:r>
      <w:r w:rsidRPr="71F811A9" w:rsidR="71F811A9">
        <w:rPr>
          <w:rFonts w:ascii="Arial" w:hAnsi="Arial" w:eastAsia="Arial" w:cs="Arial"/>
          <w:b w:val="0"/>
          <w:bCs w:val="0"/>
          <w:i w:val="1"/>
          <w:iCs w:val="1"/>
          <w:caps w:val="0"/>
          <w:smallCaps w:val="0"/>
          <w:noProof w:val="0"/>
          <w:color w:val="000000" w:themeColor="text1" w:themeTint="FF" w:themeShade="FF"/>
          <w:sz w:val="24"/>
          <w:szCs w:val="24"/>
          <w:lang w:val="en-US"/>
        </w:rPr>
        <w:t>In Journal of Management:</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Career-relevant learning &amp; development, worker age, and beliefs about self-efficacy for development. [online] Available @: </w:t>
      </w:r>
      <w:hyperlink r:id="R9b63781d4e1542b2">
        <w:r w:rsidRPr="71F811A9" w:rsidR="71F811A9">
          <w:rPr>
            <w:rStyle w:val="Hyperlink"/>
            <w:rFonts w:ascii="Arial" w:hAnsi="Arial" w:eastAsia="Arial" w:cs="Arial"/>
            <w:b w:val="0"/>
            <w:bCs w:val="0"/>
            <w:i w:val="0"/>
            <w:iCs w:val="0"/>
            <w:caps w:val="0"/>
            <w:smallCaps w:val="0"/>
            <w:noProof w:val="0"/>
            <w:sz w:val="24"/>
            <w:szCs w:val="24"/>
            <w:lang w:val="en-US"/>
          </w:rPr>
          <w:t>https://www.sagejournals.co.uk.</w:t>
        </w:r>
      </w:hyperlink>
      <w:r w:rsidRPr="71F811A9" w:rsidR="71F811A9">
        <w:rPr>
          <w:rFonts w:ascii="Arial" w:hAnsi="Arial" w:eastAsia="Arial" w:cs="Arial"/>
          <w:b w:val="0"/>
          <w:bCs w:val="0"/>
          <w:i w:val="0"/>
          <w:iCs w:val="0"/>
          <w:caps w:val="0"/>
          <w:smallCaps w:val="0"/>
          <w:noProof w:val="0"/>
          <w:sz w:val="24"/>
          <w:szCs w:val="24"/>
          <w:lang w:val="en-US"/>
        </w:rPr>
        <w:t xml:space="preserve"> [accessed: 01 September 2021] </w:t>
      </w:r>
    </w:p>
    <w:p w:rsidR="58D537BD" w:rsidP="71F811A9" w:rsidRDefault="58D537BD" w14:paraId="31E3721E" w14:textId="234981D4">
      <w:pPr>
        <w:pStyle w:val="Normal"/>
        <w:spacing w:after="160" w:line="259" w:lineRule="auto"/>
        <w:jc w:val="both"/>
        <w:rPr>
          <w:rFonts w:ascii="Arial" w:hAnsi="Arial" w:eastAsia="Arial" w:cs="Arial"/>
          <w:b w:val="0"/>
          <w:bCs w:val="0"/>
          <w:i w:val="0"/>
          <w:iCs w:val="0"/>
          <w:caps w:val="0"/>
          <w:smallCaps w:val="0"/>
          <w:noProof w:val="0"/>
          <w:sz w:val="24"/>
          <w:szCs w:val="24"/>
          <w:lang w:val="en-US"/>
        </w:rPr>
      </w:pPr>
    </w:p>
    <w:p w:rsidR="58D537BD" w:rsidP="71F811A9" w:rsidRDefault="58D537BD" w14:paraId="5143B44F" w14:textId="0CD49509">
      <w:pPr>
        <w:pStyle w:val="Normal"/>
        <w:spacing w:after="160" w:line="259" w:lineRule="auto"/>
        <w:jc w:val="both"/>
        <w:rPr>
          <w:rFonts w:ascii="Arial" w:hAnsi="Arial" w:eastAsia="Arial" w:cs="Arial"/>
          <w:b w:val="0"/>
          <w:bCs w:val="0"/>
          <w:i w:val="0"/>
          <w:iCs w:val="0"/>
          <w:caps w:val="0"/>
          <w:smallCaps w:val="0"/>
          <w:noProof w:val="0"/>
          <w:sz w:val="24"/>
          <w:szCs w:val="24"/>
          <w:lang w:val="en-US"/>
        </w:rPr>
      </w:pPr>
    </w:p>
    <w:p w:rsidR="58D537BD" w:rsidP="71F811A9" w:rsidRDefault="58D537BD" w14:paraId="68BD97E7" w14:textId="1A6B7388">
      <w:pPr>
        <w:pStyle w:val="Normal"/>
        <w:spacing w:after="160" w:line="259" w:lineRule="auto"/>
        <w:jc w:val="both"/>
        <w:rPr>
          <w:rFonts w:ascii="Arial" w:hAnsi="Arial" w:eastAsia="Arial" w:cs="Arial"/>
          <w:b w:val="0"/>
          <w:bCs w:val="0"/>
          <w:i w:val="0"/>
          <w:iCs w:val="0"/>
          <w:caps w:val="0"/>
          <w:smallCaps w:val="0"/>
          <w:noProof w:val="0"/>
          <w:sz w:val="24"/>
          <w:szCs w:val="24"/>
          <w:lang w:val="en-US"/>
        </w:rPr>
      </w:pPr>
    </w:p>
    <w:p w:rsidR="58D537BD" w:rsidP="71F811A9" w:rsidRDefault="58D537BD" w14:paraId="7BCF9A33" w14:textId="748BB89D">
      <w:pPr>
        <w:pStyle w:val="Normal"/>
        <w:spacing w:after="160" w:line="259" w:lineRule="auto"/>
        <w:jc w:val="both"/>
        <w:rPr>
          <w:rFonts w:ascii="Arial" w:hAnsi="Arial" w:eastAsia="Arial" w:cs="Arial"/>
          <w:b w:val="0"/>
          <w:bCs w:val="0"/>
          <w:i w:val="0"/>
          <w:iCs w:val="0"/>
          <w:caps w:val="0"/>
          <w:smallCaps w:val="0"/>
          <w:noProof w:val="0"/>
          <w:sz w:val="24"/>
          <w:szCs w:val="24"/>
          <w:lang w:val="en-US"/>
        </w:rPr>
      </w:pPr>
    </w:p>
    <w:p w:rsidR="71F811A9" w:rsidP="71F811A9" w:rsidRDefault="71F811A9" w14:paraId="1E78A2E2" w14:textId="1C4914F7">
      <w:pPr>
        <w:pStyle w:val="Normal"/>
        <w:spacing w:after="160" w:line="259" w:lineRule="auto"/>
        <w:jc w:val="both"/>
        <w:rPr>
          <w:rFonts w:ascii="Arial" w:hAnsi="Arial" w:eastAsia="Arial" w:cs="Arial"/>
          <w:b w:val="0"/>
          <w:bCs w:val="0"/>
          <w:i w:val="0"/>
          <w:iCs w:val="0"/>
          <w:caps w:val="0"/>
          <w:smallCaps w:val="0"/>
          <w:noProof w:val="0"/>
          <w:sz w:val="24"/>
          <w:szCs w:val="24"/>
          <w:lang w:val="en-US"/>
        </w:rPr>
      </w:pPr>
    </w:p>
    <w:p w:rsidR="71F811A9" w:rsidP="71F811A9" w:rsidRDefault="71F811A9" w14:paraId="34583D96" w14:textId="616D8BE5">
      <w:pPr>
        <w:pStyle w:val="Normal"/>
        <w:spacing w:after="160" w:line="259" w:lineRule="auto"/>
        <w:jc w:val="both"/>
        <w:rPr>
          <w:rFonts w:ascii="Arial" w:hAnsi="Arial" w:eastAsia="Arial" w:cs="Arial"/>
          <w:b w:val="0"/>
          <w:bCs w:val="0"/>
          <w:i w:val="0"/>
          <w:iCs w:val="0"/>
          <w:caps w:val="0"/>
          <w:smallCaps w:val="0"/>
          <w:noProof w:val="0"/>
          <w:sz w:val="24"/>
          <w:szCs w:val="24"/>
          <w:lang w:val="en-US"/>
        </w:rPr>
      </w:pPr>
    </w:p>
    <w:p w:rsidR="1427B9D0" w:rsidP="71F811A9" w:rsidRDefault="1427B9D0" w14:paraId="19A0AD57" w14:textId="7BB7EF1B">
      <w:pPr>
        <w:pStyle w:val="Normal"/>
        <w:rPr>
          <w:rFonts w:ascii="Arial" w:hAnsi="Arial" w:eastAsia="Arial" w:cs="Arial"/>
          <w:i w:val="1"/>
          <w:iCs w:val="1"/>
          <w:noProof w:val="0"/>
          <w:sz w:val="24"/>
          <w:szCs w:val="24"/>
          <w:lang w:val="en-US"/>
        </w:rPr>
      </w:pPr>
      <w:r w:rsidRPr="71F811A9" w:rsidR="71F811A9">
        <w:rPr>
          <w:rFonts w:ascii="Arial" w:hAnsi="Arial" w:eastAsia="Arial" w:cs="Arial"/>
          <w:noProof w:val="0"/>
          <w:sz w:val="24"/>
          <w:szCs w:val="24"/>
          <w:lang w:val="en-US"/>
        </w:rPr>
        <w:t>10.) Oliver &amp; Medina (2021) ‘</w:t>
      </w:r>
      <w:r w:rsidRPr="71F811A9" w:rsidR="71F811A9">
        <w:rPr>
          <w:rFonts w:ascii="Arial" w:hAnsi="Arial" w:eastAsia="Arial" w:cs="Arial"/>
          <w:i w:val="1"/>
          <w:iCs w:val="1"/>
          <w:noProof w:val="0"/>
          <w:sz w:val="24"/>
          <w:szCs w:val="24"/>
          <w:lang w:val="en-US"/>
        </w:rPr>
        <w:t xml:space="preserve">In which countries are on the green lists’ for travel lists to the UK. </w:t>
      </w:r>
      <w:r w:rsidRPr="71F811A9" w:rsidR="71F811A9">
        <w:rPr>
          <w:rFonts w:ascii="Arial" w:hAnsi="Arial" w:eastAsia="Arial" w:cs="Arial"/>
          <w:i w:val="0"/>
          <w:iCs w:val="0"/>
          <w:noProof w:val="0"/>
          <w:sz w:val="24"/>
          <w:szCs w:val="24"/>
          <w:lang w:val="en-US"/>
        </w:rPr>
        <w:t xml:space="preserve">[online] available @ </w:t>
      </w:r>
      <w:hyperlink r:id="R703a7262e89e4a4f">
        <w:r w:rsidRPr="71F811A9" w:rsidR="71F811A9">
          <w:rPr>
            <w:rStyle w:val="Hyperlink"/>
            <w:rFonts w:ascii="Arial" w:hAnsi="Arial" w:eastAsia="Arial" w:cs="Arial"/>
            <w:i w:val="0"/>
            <w:iCs w:val="0"/>
            <w:noProof w:val="0"/>
            <w:sz w:val="24"/>
            <w:szCs w:val="24"/>
            <w:lang w:val="en-US"/>
          </w:rPr>
          <w:t>https://www.timeOut.com</w:t>
        </w:r>
      </w:hyperlink>
      <w:r w:rsidRPr="71F811A9" w:rsidR="71F811A9">
        <w:rPr>
          <w:rFonts w:ascii="Arial" w:hAnsi="Arial" w:eastAsia="Arial" w:cs="Arial"/>
          <w:i w:val="0"/>
          <w:iCs w:val="0"/>
          <w:noProof w:val="0"/>
          <w:sz w:val="24"/>
          <w:szCs w:val="24"/>
          <w:lang w:val="en-US"/>
        </w:rPr>
        <w:t xml:space="preserve">. [accessed: 02 September 2021] </w:t>
      </w:r>
    </w:p>
    <w:p w:rsidR="1427B9D0" w:rsidP="1427B9D0" w:rsidRDefault="1427B9D0" w14:paraId="290C8A01" w14:textId="68336554">
      <w:pPr>
        <w:pStyle w:val="Normal"/>
        <w:rPr>
          <w:rFonts w:ascii="Arial" w:hAnsi="Arial" w:eastAsia="Arial" w:cs="Arial"/>
          <w:i w:val="0"/>
          <w:iCs w:val="0"/>
          <w:noProof w:val="0"/>
          <w:sz w:val="24"/>
          <w:szCs w:val="24"/>
          <w:lang w:val="en-US"/>
        </w:rPr>
      </w:pPr>
    </w:p>
    <w:p w:rsidR="1427B9D0" w:rsidP="1427B9D0" w:rsidRDefault="1427B9D0" w14:paraId="110AB4C3" w14:textId="0818737D">
      <w:pPr>
        <w:pStyle w:val="Normal"/>
        <w:rPr>
          <w:rFonts w:ascii="Arial" w:hAnsi="Arial" w:eastAsia="Arial" w:cs="Arial"/>
          <w:i w:val="0"/>
          <w:iCs w:val="0"/>
          <w:noProof w:val="0"/>
          <w:sz w:val="24"/>
          <w:szCs w:val="24"/>
          <w:lang w:val="en-US"/>
        </w:rPr>
      </w:pPr>
    </w:p>
    <w:p w:rsidR="71F811A9" w:rsidP="71F811A9" w:rsidRDefault="71F811A9" w14:paraId="5FA28DC9" w14:textId="28EF7CC2">
      <w:pPr>
        <w:pStyle w:val="Normal"/>
        <w:rPr>
          <w:rFonts w:ascii="Arial" w:hAnsi="Arial" w:eastAsia="Arial" w:cs="Arial"/>
          <w:i w:val="0"/>
          <w:iCs w:val="0"/>
          <w:noProof w:val="0"/>
          <w:sz w:val="24"/>
          <w:szCs w:val="24"/>
          <w:lang w:val="en-US"/>
        </w:rPr>
      </w:pPr>
    </w:p>
    <w:p w:rsidR="1427B9D0" w:rsidP="71F811A9" w:rsidRDefault="1427B9D0" w14:paraId="409FE416" w14:textId="0E453012">
      <w:pPr>
        <w:pStyle w:val="Normal"/>
        <w:rPr>
          <w:rFonts w:ascii="Arial" w:hAnsi="Arial" w:eastAsia="Arial" w:cs="Arial"/>
          <w:i w:val="1"/>
          <w:iCs w:val="1"/>
          <w:noProof w:val="0"/>
          <w:sz w:val="24"/>
          <w:szCs w:val="24"/>
          <w:lang w:val="en-US"/>
        </w:rPr>
      </w:pPr>
      <w:r w:rsidRPr="71F811A9" w:rsidR="71F811A9">
        <w:rPr>
          <w:rFonts w:ascii="Arial" w:hAnsi="Arial" w:eastAsia="Arial" w:cs="Arial"/>
          <w:i w:val="0"/>
          <w:iCs w:val="0"/>
          <w:noProof w:val="0"/>
          <w:sz w:val="24"/>
          <w:szCs w:val="24"/>
          <w:lang w:val="en-US"/>
        </w:rPr>
        <w:t xml:space="preserve">11.) Partington (2021)’ </w:t>
      </w:r>
      <w:r w:rsidRPr="71F811A9" w:rsidR="71F811A9">
        <w:rPr>
          <w:rFonts w:ascii="Arial" w:hAnsi="Arial" w:eastAsia="Arial" w:cs="Arial"/>
          <w:i w:val="1"/>
          <w:iCs w:val="1"/>
          <w:noProof w:val="0"/>
          <w:sz w:val="24"/>
          <w:szCs w:val="24"/>
          <w:lang w:val="en-US"/>
        </w:rPr>
        <w:t xml:space="preserve">UK Recovery begins to falter amid shortage of worker and supplies. </w:t>
      </w:r>
      <w:r w:rsidRPr="71F811A9" w:rsidR="71F811A9">
        <w:rPr>
          <w:rFonts w:ascii="Arial" w:hAnsi="Arial" w:eastAsia="Arial" w:cs="Arial"/>
          <w:i w:val="0"/>
          <w:iCs w:val="0"/>
          <w:noProof w:val="0"/>
          <w:sz w:val="24"/>
          <w:szCs w:val="24"/>
          <w:lang w:val="en-US"/>
        </w:rPr>
        <w:t xml:space="preserve">[online] available @: </w:t>
      </w:r>
      <w:hyperlink r:id="Rfda873fd334b4d8f">
        <w:r w:rsidRPr="71F811A9" w:rsidR="71F811A9">
          <w:rPr>
            <w:rStyle w:val="Hyperlink"/>
            <w:rFonts w:ascii="Arial" w:hAnsi="Arial" w:eastAsia="Arial" w:cs="Arial"/>
            <w:i w:val="0"/>
            <w:iCs w:val="0"/>
            <w:noProof w:val="0"/>
            <w:sz w:val="24"/>
            <w:szCs w:val="24"/>
            <w:lang w:val="en-US"/>
          </w:rPr>
          <w:t>https://www.theguardian.com</w:t>
        </w:r>
      </w:hyperlink>
      <w:r w:rsidRPr="71F811A9" w:rsidR="71F811A9">
        <w:rPr>
          <w:rFonts w:ascii="Arial" w:hAnsi="Arial" w:eastAsia="Arial" w:cs="Arial"/>
          <w:i w:val="0"/>
          <w:iCs w:val="0"/>
          <w:noProof w:val="0"/>
          <w:sz w:val="24"/>
          <w:szCs w:val="24"/>
          <w:lang w:val="en-US"/>
        </w:rPr>
        <w:t xml:space="preserve"> [accessed:02 September 2021]  </w:t>
      </w:r>
    </w:p>
    <w:p w:rsidR="46172962" w:rsidP="71F811A9" w:rsidRDefault="46172962" w14:paraId="78F678BE" w14:textId="1E51A533">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12.) Pilbeam, Stephen. </w:t>
      </w:r>
      <w:r w:rsidRPr="71F811A9" w:rsidR="71F811A9">
        <w:rPr>
          <w:rFonts w:ascii="Arial" w:hAnsi="Arial" w:eastAsia="Arial" w:cs="Arial"/>
          <w:b w:val="0"/>
          <w:bCs w:val="0"/>
          <w:i w:val="1"/>
          <w:iCs w:val="1"/>
          <w:caps w:val="0"/>
          <w:smallCaps w:val="0"/>
          <w:noProof w:val="0"/>
          <w:color w:val="000000" w:themeColor="text1" w:themeTint="FF" w:themeShade="FF"/>
          <w:sz w:val="24"/>
          <w:szCs w:val="24"/>
          <w:lang w:val="en-US"/>
        </w:rPr>
        <w:t xml:space="preserve">In People Resource and Talent Planning. </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HRM in Practice. 4</w:t>
      </w:r>
      <w:r w:rsidRPr="71F811A9" w:rsidR="71F811A9">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Edition. Pearson Printice Hall. 2010 (online) Available @ </w:t>
      </w:r>
      <w:hyperlink r:id="R228e362b0c22419d">
        <w:r w:rsidRPr="71F811A9" w:rsidR="71F811A9">
          <w:rPr>
            <w:rStyle w:val="Hyperlink"/>
            <w:rFonts w:ascii="Arial" w:hAnsi="Arial" w:eastAsia="Arial" w:cs="Arial"/>
            <w:b w:val="0"/>
            <w:bCs w:val="0"/>
            <w:i w:val="0"/>
            <w:iCs w:val="0"/>
            <w:caps w:val="0"/>
            <w:smallCaps w:val="0"/>
            <w:noProof w:val="0"/>
            <w:sz w:val="24"/>
            <w:szCs w:val="24"/>
            <w:lang w:val="en-US"/>
          </w:rPr>
          <w:t>https://www.uwtsdlibrary.ac.uk</w:t>
        </w:r>
      </w:hyperlink>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26</w:t>
      </w:r>
      <w:r w:rsidRPr="71F811A9" w:rsidR="71F811A9">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  </w:t>
      </w:r>
    </w:p>
    <w:p w:rsidR="46172962" w:rsidP="71F811A9" w:rsidRDefault="46172962" w14:paraId="7FDD9B62" w14:textId="2791DFF2">
      <w:pPr>
        <w:spacing w:after="160" w:line="259" w:lineRule="auto"/>
        <w:jc w:val="left"/>
        <w:rPr>
          <w:rFonts w:ascii="Arial" w:hAnsi="Arial" w:eastAsia="Arial" w:cs="Arial"/>
          <w:b w:val="0"/>
          <w:bCs w:val="0"/>
          <w:i w:val="1"/>
          <w:iCs w:val="1"/>
          <w:caps w:val="0"/>
          <w:smallCaps w:val="0"/>
          <w:noProof w:val="0"/>
          <w:color w:val="070726"/>
          <w:sz w:val="24"/>
          <w:szCs w:val="24"/>
          <w:lang w:val="en-US"/>
        </w:rPr>
      </w:pPr>
      <w:r w:rsidRPr="71F811A9" w:rsidR="71F811A9">
        <w:rPr>
          <w:rFonts w:ascii="Arial" w:hAnsi="Arial" w:eastAsia="Arial" w:cs="Arial"/>
          <w:b w:val="0"/>
          <w:bCs w:val="0"/>
          <w:i w:val="0"/>
          <w:iCs w:val="0"/>
          <w:caps w:val="0"/>
          <w:smallCaps w:val="0"/>
          <w:noProof w:val="0"/>
          <w:color w:val="070726"/>
          <w:sz w:val="24"/>
          <w:szCs w:val="24"/>
          <w:lang w:val="en-US"/>
        </w:rPr>
        <w:t>13.) Schuler, Randall S. (2009) ‘</w:t>
      </w:r>
      <w:r w:rsidRPr="71F811A9" w:rsidR="71F811A9">
        <w:rPr>
          <w:rFonts w:ascii="Arial" w:hAnsi="Arial" w:eastAsia="Arial" w:cs="Arial"/>
          <w:b w:val="0"/>
          <w:bCs w:val="0"/>
          <w:i w:val="1"/>
          <w:iCs w:val="1"/>
          <w:caps w:val="0"/>
          <w:smallCaps w:val="0"/>
          <w:noProof w:val="0"/>
          <w:color w:val="070726"/>
          <w:sz w:val="24"/>
          <w:szCs w:val="24"/>
          <w:lang w:val="en-US"/>
        </w:rPr>
        <w:t xml:space="preserve">International human resource management. </w:t>
      </w:r>
    </w:p>
    <w:p w:rsidR="46172962" w:rsidP="71F811A9" w:rsidRDefault="46172962" w14:paraId="2BC4D570" w14:textId="3F3A478F">
      <w:pPr>
        <w:pStyle w:val="Heading2"/>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1"/>
          <w:iCs w:val="1"/>
          <w:caps w:val="0"/>
          <w:smallCaps w:val="0"/>
          <w:noProof w:val="0"/>
          <w:color w:val="070726"/>
          <w:sz w:val="24"/>
          <w:szCs w:val="24"/>
          <w:lang w:val="en-US"/>
        </w:rPr>
        <w:t xml:space="preserve">     </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 </w:t>
      </w:r>
      <w:hyperlink r:id="R4e38b1a2fe5d403d">
        <w:r w:rsidRPr="71F811A9" w:rsidR="71F811A9">
          <w:rPr>
            <w:rStyle w:val="Hyperlink"/>
            <w:rFonts w:ascii="Arial" w:hAnsi="Arial" w:eastAsia="Arial" w:cs="Arial"/>
            <w:b w:val="0"/>
            <w:bCs w:val="0"/>
            <w:i w:val="0"/>
            <w:iCs w:val="0"/>
            <w:caps w:val="0"/>
            <w:smallCaps w:val="0"/>
            <w:noProof w:val="0"/>
            <w:sz w:val="24"/>
            <w:szCs w:val="24"/>
            <w:lang w:val="en-US"/>
          </w:rPr>
          <w:t>https://www.uwtsdlibrary.ac.uk</w:t>
        </w:r>
      </w:hyperlink>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25</w:t>
      </w:r>
      <w:r w:rsidRPr="71F811A9" w:rsidR="71F811A9">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w:t>
      </w:r>
    </w:p>
    <w:p w:rsidR="46172962" w:rsidP="71F811A9" w:rsidRDefault="46172962" w14:paraId="3682F6F5" w14:textId="376FC1C0">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14.) Torrington et,al .</w:t>
      </w:r>
      <w:r w:rsidRPr="71F811A9" w:rsidR="71F811A9">
        <w:rPr>
          <w:rFonts w:ascii="Arial" w:hAnsi="Arial" w:eastAsia="Arial" w:cs="Arial"/>
          <w:b w:val="0"/>
          <w:bCs w:val="0"/>
          <w:i w:val="1"/>
          <w:iCs w:val="1"/>
          <w:caps w:val="0"/>
          <w:smallCaps w:val="0"/>
          <w:noProof w:val="0"/>
          <w:color w:val="000000" w:themeColor="text1" w:themeTint="FF" w:themeShade="FF"/>
          <w:sz w:val="24"/>
          <w:szCs w:val="24"/>
          <w:lang w:val="en-US"/>
        </w:rPr>
        <w:t xml:space="preserve"> Human Resource Management. </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11</w:t>
      </w:r>
      <w:r w:rsidRPr="71F811A9" w:rsidR="71F811A9">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edition. Pearson. United Kingdom, 2020 (online) available @ https://</w:t>
      </w:r>
      <w:hyperlink r:id="R792526e1eb9c4a2f">
        <w:r w:rsidRPr="71F811A9" w:rsidR="71F811A9">
          <w:rPr>
            <w:rStyle w:val="Hyperlink"/>
            <w:rFonts w:ascii="Arial" w:hAnsi="Arial" w:eastAsia="Arial" w:cs="Arial"/>
            <w:b w:val="0"/>
            <w:bCs w:val="0"/>
            <w:i w:val="0"/>
            <w:iCs w:val="0"/>
            <w:caps w:val="0"/>
            <w:smallCaps w:val="0"/>
            <w:noProof w:val="0"/>
            <w:sz w:val="24"/>
            <w:szCs w:val="24"/>
            <w:lang w:val="en-US"/>
          </w:rPr>
          <w:t>www.uwtsdlibrary.ac.uk.</w:t>
        </w:r>
      </w:hyperlink>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02 August 2021] </w:t>
      </w:r>
    </w:p>
    <w:p w:rsidR="46172962" w:rsidP="71F811A9" w:rsidRDefault="46172962" w14:paraId="59F2239F" w14:textId="4E71BACE">
      <w:pPr>
        <w:pStyle w:val="Normal"/>
        <w:spacing w:after="160" w:line="259" w:lineRule="auto"/>
        <w:ind/>
        <w:jc w:val="both"/>
        <w:rPr>
          <w:rFonts w:ascii="Arial" w:hAnsi="Arial" w:eastAsia="Arial" w:cs="Arial"/>
          <w:b w:val="0"/>
          <w:bCs w:val="0"/>
          <w:i w:val="1"/>
          <w:iCs w:val="1"/>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6172962" w:rsidP="71F811A9" w:rsidRDefault="46172962" w14:paraId="2F14EDEF" w14:textId="70BF0A3A">
      <w:pPr>
        <w:pStyle w:val="Normal"/>
        <w:spacing w:after="160" w:line="259" w:lineRule="auto"/>
        <w:ind/>
        <w:jc w:val="both"/>
        <w:rPr>
          <w:rFonts w:ascii="Arial" w:hAnsi="Arial" w:eastAsia="Arial" w:cs="Arial"/>
          <w:b w:val="0"/>
          <w:bCs w:val="0"/>
          <w:i w:val="1"/>
          <w:iCs w:val="1"/>
          <w:noProof w:val="0"/>
          <w:color w:val="000000" w:themeColor="text1" w:themeTint="FF" w:themeShade="FF"/>
          <w:sz w:val="24"/>
          <w:szCs w:val="24"/>
          <w:lang w:val="en-US"/>
        </w:rPr>
      </w:pP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15.) Wiley ‘</w:t>
      </w:r>
      <w:r w:rsidRPr="71F811A9" w:rsidR="71F811A9">
        <w:rPr>
          <w:rFonts w:ascii="Calibri" w:hAnsi="Calibri" w:eastAsia="Calibri" w:cs="Calibri"/>
          <w:b w:val="0"/>
          <w:bCs w:val="0"/>
          <w:i w:val="1"/>
          <w:iCs w:val="1"/>
          <w:noProof w:val="0"/>
          <w:color w:val="000000" w:themeColor="text1" w:themeTint="FF" w:themeShade="FF"/>
          <w:sz w:val="24"/>
          <w:szCs w:val="24"/>
          <w:lang w:val="en-US"/>
        </w:rPr>
        <w:t>M</w:t>
      </w:r>
      <w:r w:rsidRPr="71F811A9" w:rsidR="71F811A9">
        <w:rPr>
          <w:rFonts w:ascii="Arial" w:hAnsi="Arial" w:eastAsia="Arial" w:cs="Arial"/>
          <w:b w:val="0"/>
          <w:bCs w:val="0"/>
          <w:i w:val="1"/>
          <w:iCs w:val="1"/>
          <w:noProof w:val="0"/>
          <w:color w:val="000000" w:themeColor="text1" w:themeTint="FF" w:themeShade="FF"/>
          <w:sz w:val="24"/>
          <w:szCs w:val="24"/>
          <w:lang w:val="en-US"/>
        </w:rPr>
        <w:t xml:space="preserve">anaging human resources: </w:t>
      </w:r>
      <w:r w:rsidRPr="71F811A9" w:rsidR="71F811A9">
        <w:rPr>
          <w:rFonts w:ascii="Arial" w:hAnsi="Arial" w:eastAsia="Arial" w:cs="Arial"/>
          <w:b w:val="0"/>
          <w:bCs w:val="0"/>
          <w:i w:val="0"/>
          <w:iCs w:val="0"/>
          <w:noProof w:val="0"/>
          <w:color w:val="000000" w:themeColor="text1" w:themeTint="FF" w:themeShade="FF"/>
          <w:sz w:val="24"/>
          <w:szCs w:val="24"/>
          <w:lang w:val="en-US"/>
        </w:rPr>
        <w:t>human resource management in transition:  5</w:t>
      </w:r>
      <w:r w:rsidRPr="71F811A9" w:rsidR="71F811A9">
        <w:rPr>
          <w:rFonts w:ascii="Arial" w:hAnsi="Arial" w:eastAsia="Arial" w:cs="Arial"/>
          <w:b w:val="0"/>
          <w:bCs w:val="0"/>
          <w:i w:val="0"/>
          <w:iCs w:val="0"/>
          <w:noProof w:val="0"/>
          <w:color w:val="000000" w:themeColor="text1" w:themeTint="FF" w:themeShade="FF"/>
          <w:sz w:val="24"/>
          <w:szCs w:val="24"/>
          <w:vertAlign w:val="superscript"/>
          <w:lang w:val="en-US"/>
        </w:rPr>
        <w:t>th</w:t>
      </w:r>
      <w:r w:rsidRPr="71F811A9" w:rsidR="71F811A9">
        <w:rPr>
          <w:rFonts w:ascii="Arial" w:hAnsi="Arial" w:eastAsia="Arial" w:cs="Arial"/>
          <w:b w:val="0"/>
          <w:bCs w:val="0"/>
          <w:i w:val="0"/>
          <w:iCs w:val="0"/>
          <w:noProof w:val="0"/>
          <w:color w:val="000000" w:themeColor="text1" w:themeTint="FF" w:themeShade="FF"/>
          <w:sz w:val="24"/>
          <w:szCs w:val="24"/>
          <w:lang w:val="en-US"/>
        </w:rPr>
        <w:t xml:space="preserve"> edition. Hoboken, New Jersey, 2013 (online) Available @:  </w:t>
      </w:r>
      <w:hyperlink r:id="R101a6f5ad325444b">
        <w:r w:rsidRPr="71F811A9" w:rsidR="71F811A9">
          <w:rPr>
            <w:rStyle w:val="Hyperlink"/>
            <w:rFonts w:ascii="Arial" w:hAnsi="Arial" w:eastAsia="Arial" w:cs="Arial"/>
            <w:b w:val="0"/>
            <w:bCs w:val="0"/>
            <w:i w:val="0"/>
            <w:iCs w:val="0"/>
            <w:noProof w:val="0"/>
            <w:sz w:val="24"/>
            <w:szCs w:val="24"/>
            <w:lang w:val="en-US"/>
          </w:rPr>
          <w:t>https://www.uwtsdlibrary.ac.uk</w:t>
        </w:r>
      </w:hyperlink>
      <w:r w:rsidRPr="71F811A9" w:rsidR="71F811A9">
        <w:rPr>
          <w:rFonts w:ascii="Arial" w:hAnsi="Arial" w:eastAsia="Arial" w:cs="Arial"/>
          <w:b w:val="0"/>
          <w:bCs w:val="0"/>
          <w:i w:val="0"/>
          <w:iCs w:val="0"/>
          <w:noProof w:val="0"/>
          <w:color w:val="000000" w:themeColor="text1" w:themeTint="FF" w:themeShade="FF"/>
          <w:sz w:val="24"/>
          <w:szCs w:val="24"/>
          <w:lang w:val="en-US"/>
        </w:rPr>
        <w:t>. [accessed:28</w:t>
      </w:r>
      <w:r w:rsidRPr="71F811A9" w:rsidR="71F811A9">
        <w:rPr>
          <w:rFonts w:ascii="Arial" w:hAnsi="Arial" w:eastAsia="Arial" w:cs="Arial"/>
          <w:b w:val="0"/>
          <w:bCs w:val="0"/>
          <w:i w:val="0"/>
          <w:iCs w:val="0"/>
          <w:noProof w:val="0"/>
          <w:color w:val="000000" w:themeColor="text1" w:themeTint="FF" w:themeShade="FF"/>
          <w:sz w:val="24"/>
          <w:szCs w:val="24"/>
          <w:vertAlign w:val="superscript"/>
          <w:lang w:val="en-US"/>
        </w:rPr>
        <w:t>th</w:t>
      </w:r>
      <w:r w:rsidRPr="71F811A9" w:rsidR="71F811A9">
        <w:rPr>
          <w:rFonts w:ascii="Arial" w:hAnsi="Arial" w:eastAsia="Arial" w:cs="Arial"/>
          <w:b w:val="0"/>
          <w:bCs w:val="0"/>
          <w:i w:val="0"/>
          <w:iCs w:val="0"/>
          <w:noProof w:val="0"/>
          <w:color w:val="000000" w:themeColor="text1" w:themeTint="FF" w:themeShade="FF"/>
          <w:sz w:val="24"/>
          <w:szCs w:val="24"/>
          <w:lang w:val="en-US"/>
        </w:rPr>
        <w:t xml:space="preserve"> August 2021]  </w:t>
      </w:r>
    </w:p>
    <w:p w:rsidR="46172962" w:rsidP="336DCCC9" w:rsidRDefault="46172962" w14:paraId="1CE8460F" w14:textId="51F4F869">
      <w:pPr>
        <w:rPr>
          <w:rFonts w:ascii="Arial" w:hAnsi="Arial" w:eastAsia="Arial" w:cs="Arial"/>
          <w:b w:val="0"/>
          <w:bCs w:val="0"/>
          <w:i w:val="1"/>
          <w:iCs w:val="1"/>
          <w:noProof w:val="0"/>
          <w:color w:val="000000" w:themeColor="text1" w:themeTint="FF" w:themeShade="FF"/>
          <w:sz w:val="22"/>
          <w:szCs w:val="22"/>
          <w:lang w:val="en-US"/>
        </w:rPr>
      </w:pPr>
    </w:p>
    <w:p w:rsidR="46172962" w:rsidP="77960281" w:rsidRDefault="46172962" w14:paraId="3957E258" w14:textId="69622780">
      <w:pPr>
        <w:pStyle w:val="Normal"/>
        <w:spacing w:after="160" w:line="259" w:lineRule="auto"/>
        <w:jc w:val="both"/>
      </w:pPr>
      <w:r w:rsidRPr="71F811A9" w:rsidR="71F811A9">
        <w:rPr>
          <w:rFonts w:ascii="Arial" w:hAnsi="Arial" w:eastAsia="Arial" w:cs="Arial"/>
          <w:b w:val="0"/>
          <w:bCs w:val="0"/>
          <w:i w:val="0"/>
          <w:iCs w:val="0"/>
          <w:caps w:val="0"/>
          <w:smallCaps w:val="0"/>
          <w:noProof w:val="0"/>
          <w:sz w:val="24"/>
          <w:szCs w:val="24"/>
          <w:lang w:val="en-US"/>
        </w:rPr>
        <w:t xml:space="preserve">16.) (online) available at </w:t>
      </w:r>
      <w:hyperlink r:id="R59303b53dd904170">
        <w:r w:rsidRPr="71F811A9" w:rsidR="71F811A9">
          <w:rPr>
            <w:rStyle w:val="Hyperlink"/>
            <w:rFonts w:ascii="Arial" w:hAnsi="Arial" w:eastAsia="Arial" w:cs="Arial"/>
            <w:b w:val="0"/>
            <w:bCs w:val="0"/>
            <w:i w:val="0"/>
            <w:iCs w:val="0"/>
            <w:caps w:val="0"/>
            <w:smallCaps w:val="0"/>
            <w:noProof w:val="0"/>
            <w:sz w:val="24"/>
            <w:szCs w:val="24"/>
            <w:lang w:val="en-US"/>
          </w:rPr>
          <w:t>https://www.investor.walgreenbootsalliance.com</w:t>
        </w:r>
      </w:hyperlink>
      <w:r w:rsidRPr="71F811A9" w:rsidR="71F811A9">
        <w:rPr>
          <w:rFonts w:ascii="Arial" w:hAnsi="Arial" w:eastAsia="Arial" w:cs="Arial"/>
          <w:b w:val="0"/>
          <w:bCs w:val="0"/>
          <w:i w:val="0"/>
          <w:iCs w:val="0"/>
          <w:caps w:val="0"/>
          <w:smallCaps w:val="0"/>
          <w:noProof w:val="0"/>
          <w:sz w:val="24"/>
          <w:szCs w:val="24"/>
          <w:lang w:val="en-US"/>
        </w:rPr>
        <w:t xml:space="preserve">.        </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[accessed: 25</w:t>
      </w:r>
      <w:r w:rsidRPr="71F811A9" w:rsidR="71F811A9">
        <w:rPr>
          <w:rFonts w:ascii="Arial" w:hAnsi="Arial" w:eastAsia="Arial" w:cs="Arial"/>
          <w:b w:val="0"/>
          <w:bCs w:val="0"/>
          <w:i w:val="0"/>
          <w:iCs w:val="0"/>
          <w:caps w:val="0"/>
          <w:smallCaps w:val="0"/>
          <w:noProof w:val="0"/>
          <w:color w:val="000000" w:themeColor="text1" w:themeTint="FF" w:themeShade="FF"/>
          <w:sz w:val="24"/>
          <w:szCs w:val="24"/>
          <w:vertAlign w:val="superscript"/>
          <w:lang w:val="en-US"/>
        </w:rPr>
        <w:t>th</w:t>
      </w:r>
      <w:r w:rsidRPr="71F811A9" w:rsidR="71F811A9">
        <w:rPr>
          <w:rFonts w:ascii="Arial" w:hAnsi="Arial" w:eastAsia="Arial" w:cs="Arial"/>
          <w:b w:val="0"/>
          <w:bCs w:val="0"/>
          <w:i w:val="0"/>
          <w:iCs w:val="0"/>
          <w:caps w:val="0"/>
          <w:smallCaps w:val="0"/>
          <w:noProof w:val="0"/>
          <w:color w:val="000000" w:themeColor="text1" w:themeTint="FF" w:themeShade="FF"/>
          <w:sz w:val="24"/>
          <w:szCs w:val="24"/>
          <w:lang w:val="en-US"/>
        </w:rPr>
        <w:t xml:space="preserve"> August 2021]  </w:t>
      </w:r>
      <w:r w:rsidRPr="71F811A9" w:rsidR="71F811A9">
        <w:rPr>
          <w:rFonts w:ascii="Calibri" w:hAnsi="Calibri" w:eastAsia="Calibri" w:cs="Calibri"/>
          <w:noProof w:val="0"/>
          <w:sz w:val="22"/>
          <w:szCs w:val="22"/>
          <w:lang w:val="en-US"/>
        </w:rPr>
        <w:t xml:space="preserve"> </w:t>
      </w:r>
    </w:p>
    <w:p w:rsidR="77960281" w:rsidP="77960281" w:rsidRDefault="77960281" w14:paraId="33F2204D" w14:textId="714A2755">
      <w:pPr>
        <w:pStyle w:val="Normal"/>
        <w:rPr>
          <w:rFonts w:ascii="Calibri" w:hAnsi="Calibri" w:eastAsia="Calibri" w:cs="Calibri"/>
          <w:noProof w:val="0"/>
          <w:sz w:val="22"/>
          <w:szCs w:val="22"/>
          <w:lang w:val="en-US"/>
        </w:rPr>
      </w:pPr>
    </w:p>
    <w:p w:rsidR="46172962" w:rsidP="1427B9D0" w:rsidRDefault="46172962" w14:paraId="6F0DB3D3" w14:textId="44F737A9">
      <w:pPr>
        <w:jc w:val="left"/>
        <w:rPr>
          <w:rFonts w:ascii="Arial" w:hAnsi="Arial" w:eastAsia="Arial" w:cs="Arial"/>
          <w:sz w:val="24"/>
          <w:szCs w:val="24"/>
        </w:rPr>
      </w:pPr>
      <w:r w:rsidRPr="71F811A9" w:rsidR="71F811A9">
        <w:rPr>
          <w:rFonts w:ascii="Arial" w:hAnsi="Arial" w:eastAsia="Arial" w:cs="Arial"/>
          <w:sz w:val="24"/>
          <w:szCs w:val="24"/>
        </w:rPr>
        <w:t xml:space="preserve">17.) (online) available @: </w:t>
      </w:r>
      <w:r w:rsidRPr="71F811A9" w:rsidR="71F811A9">
        <w:rPr>
          <w:rStyle w:val="Hyperlink"/>
          <w:rFonts w:ascii="Arial" w:hAnsi="Arial" w:eastAsia="Arial" w:cs="Arial"/>
          <w:sz w:val="24"/>
          <w:szCs w:val="24"/>
        </w:rPr>
        <w:t>https://www.Boots,com</w:t>
      </w:r>
      <w:r w:rsidRPr="71F811A9" w:rsidR="71F811A9">
        <w:rPr>
          <w:rFonts w:ascii="Arial" w:hAnsi="Arial" w:eastAsia="Arial" w:cs="Arial"/>
          <w:sz w:val="24"/>
          <w:szCs w:val="24"/>
        </w:rPr>
        <w:t xml:space="preserve"> [accessed:25</w:t>
      </w:r>
      <w:r w:rsidRPr="71F811A9" w:rsidR="71F811A9">
        <w:rPr>
          <w:rFonts w:ascii="Arial" w:hAnsi="Arial" w:eastAsia="Arial" w:cs="Arial"/>
          <w:sz w:val="24"/>
          <w:szCs w:val="24"/>
          <w:vertAlign w:val="superscript"/>
        </w:rPr>
        <w:t>th</w:t>
      </w:r>
      <w:r w:rsidRPr="71F811A9" w:rsidR="71F811A9">
        <w:rPr>
          <w:rFonts w:ascii="Arial" w:hAnsi="Arial" w:eastAsia="Arial" w:cs="Arial"/>
          <w:sz w:val="24"/>
          <w:szCs w:val="24"/>
        </w:rPr>
        <w:t xml:space="preserve"> July 2021]</w:t>
      </w:r>
    </w:p>
    <w:p w:rsidR="1427B9D0" w:rsidP="1427B9D0" w:rsidRDefault="1427B9D0" w14:paraId="0DE389E5" w14:textId="2954DBA3">
      <w:pPr>
        <w:pStyle w:val="Normal"/>
        <w:jc w:val="left"/>
        <w:rPr>
          <w:rFonts w:ascii="Arial" w:hAnsi="Arial" w:eastAsia="Arial" w:cs="Arial"/>
          <w:sz w:val="24"/>
          <w:szCs w:val="24"/>
        </w:rPr>
      </w:pPr>
      <w:r w:rsidRPr="1427B9D0" w:rsidR="1427B9D0">
        <w:rPr>
          <w:rFonts w:ascii="Arial" w:hAnsi="Arial" w:eastAsia="Arial" w:cs="Arial"/>
          <w:sz w:val="24"/>
          <w:szCs w:val="24"/>
        </w:rPr>
        <w:t xml:space="preserve">  </w:t>
      </w:r>
    </w:p>
    <w:p w:rsidR="46172962" w:rsidP="46172962" w:rsidRDefault="46172962" w14:paraId="49EAACBA" w14:textId="0E65A482">
      <w:pPr>
        <w:pStyle w:val="Normal"/>
      </w:pPr>
    </w:p>
    <w:p w:rsidR="46172962" w:rsidP="77960281" w:rsidRDefault="46172962" w14:paraId="0E380F8D" w14:textId="459D0CE4">
      <w:pPr>
        <w:pStyle w:val="Normal"/>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7960281" w:rsidR="77960281">
        <w:rPr>
          <w:rFonts w:ascii="Arial" w:hAnsi="Arial" w:eastAsia="Arial" w:cs="Arial"/>
          <w:b w:val="0"/>
          <w:bCs w:val="0"/>
          <w:i w:val="0"/>
          <w:iCs w:val="0"/>
          <w:caps w:val="0"/>
          <w:smallCaps w:val="0"/>
          <w:noProof w:val="0"/>
          <w:color w:val="000000" w:themeColor="text1" w:themeTint="FF" w:themeShade="FF"/>
          <w:sz w:val="24"/>
          <w:szCs w:val="24"/>
          <w:lang w:val="en-US"/>
        </w:rPr>
        <w:t>xxxxxxxxxxxxxxxxxxxxxxxxxxxxxxxxxxxxxxxxxxxxxxxxxxxxxxxxxxxxxxxxxxxxxxxxxxx</w:t>
      </w:r>
    </w:p>
    <w:p xmlns:wp14="http://schemas.microsoft.com/office/word/2010/wordml" w:rsidP="0D66E6BD" w14:paraId="2D34EB80" wp14:textId="6D83518C">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0D66E6BD" w14:paraId="48B12658" wp14:textId="2662E43E">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0D66E6BD" w14:paraId="42DEB597" wp14:textId="0017779E">
      <w:pPr>
        <w:pStyle w:val="Normal"/>
        <w:spacing w:after="160" w:line="259" w:lineRule="auto"/>
        <w:jc w:val="both"/>
        <w:rPr>
          <w:rFonts w:ascii="Arial" w:hAnsi="Arial" w:eastAsia="Arial" w:cs="Arial"/>
          <w:b w:val="1"/>
          <w:bCs w:val="1"/>
          <w:i w:val="0"/>
          <w:iCs w:val="0"/>
          <w:caps w:val="0"/>
          <w:smallCaps w:val="0"/>
          <w:noProof w:val="0"/>
          <w:color w:val="000000" w:themeColor="text1" w:themeTint="FF" w:themeShade="FF"/>
          <w:sz w:val="24"/>
          <w:szCs w:val="24"/>
          <w:lang w:val="en-US"/>
        </w:rPr>
      </w:pPr>
    </w:p>
    <w:p xmlns:wp14="http://schemas.microsoft.com/office/word/2010/wordml" w:rsidP="46172962" w14:paraId="2C078E63" wp14:textId="1A30AE31">
      <w:pPr>
        <w:pStyle w:val="Normal"/>
        <w:spacing w:after="160" w:line="259" w:lineRule="auto"/>
        <w:jc w:val="both"/>
      </w:pPr>
      <w:r>
        <w:br/>
      </w:r>
      <w:r w:rsidRPr="46172962" w:rsidR="4617296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6172962" w:rsidP="46172962" w:rsidRDefault="46172962" w14:paraId="3ECE0EA4" w14:textId="5B2FD390">
      <w:pPr>
        <w:pStyle w:val="Normal"/>
      </w:pPr>
    </w:p>
    <w:p w:rsidR="46172962" w:rsidP="46172962" w:rsidRDefault="46172962" w14:paraId="3C547A8A" w14:textId="31A5205D">
      <w:pPr>
        <w:pStyle w:val="Normal"/>
        <w:rPr>
          <w:noProof w:val="0"/>
          <w:lang w:val="en-US"/>
        </w:rPr>
      </w:pPr>
    </w:p>
    <w:p w:rsidR="71F811A9" w:rsidP="71F811A9" w:rsidRDefault="71F811A9" w14:paraId="4045CE41" w14:textId="64074B66">
      <w:pPr>
        <w:pStyle w:val="Normal"/>
        <w:bidi w:val="0"/>
        <w:spacing w:before="0" w:beforeAutospacing="off" w:after="160" w:afterAutospacing="off" w:line="259" w:lineRule="auto"/>
        <w:ind w:left="0" w:right="0"/>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kByidkXaRxGvMx" id="EEPvfFNR"/>
    <int:WordHash hashCode="m/C6mGJeQTWOW1" id="Ha+OfqnL"/>
    <int:WordHash hashCode="3IbcNxgbhj7gxF" id="c6sAYueg"/>
    <int:WordHash hashCode="QRzTRe2PnPjF0T" id="D2ucywcg"/>
    <int:WordHash hashCode="D43dutGa+bEFKn" id="asGU0/E7"/>
    <int:WordHash hashCode="lDzx8Wbm+6H8QI" id="UBqnPcuN"/>
    <int:WordHash hashCode="q+o5CI3vMYvpC8" id="aO0oyzTv"/>
    <int:WordHash hashCode="KNfZFt1yk5Kohm" id="Xth9QmpG"/>
    <int:WordHash hashCode="qeDQ0cjEXJX9w1" id="99ibgY5G"/>
    <int:WordHash hashCode="rYBcH3dx0Dv+X2" id="EK60wy2l"/>
    <int:WordHash hashCode="ORKHh3eix6fGd6" id="tUQDFgu+"/>
    <int:WordHash hashCode="aMQqMhlppqvxzx" id="Bm2VeqrZ"/>
    <int:WordHash hashCode="ifUBhRKFY1uPpr" id="GXocP5YL"/>
  </int:Manifest>
  <int:Observations>
    <int:Content id="EEPvfFNR">
      <int:Rejection type="LegacyProofing"/>
    </int:Content>
    <int:Content id="Ha+OfqnL">
      <int:Rejection type="LegacyProofing"/>
    </int:Content>
    <int:Content id="c6sAYueg">
      <int:Rejection type="LegacyProofing"/>
    </int:Content>
    <int:Content id="D2ucywcg">
      <int:Rejection type="LegacyProofing"/>
    </int:Content>
    <int:Content id="asGU0/E7">
      <int:Rejection type="LegacyProofing"/>
    </int:Content>
    <int:Content id="UBqnPcuN">
      <int:Rejection type="LegacyProofing"/>
    </int:Content>
    <int:Content id="aO0oyzTv">
      <int:Rejection type="LegacyProofing"/>
    </int:Content>
    <int:Content id="Xth9QmpG">
      <int:Rejection type="LegacyProofing"/>
    </int:Content>
    <int:Content id="99ibgY5G">
      <int:Rejection type="LegacyProofing"/>
    </int:Content>
    <int:Content id="EK60wy2l">
      <int:Rejection type="LegacyProofing"/>
    </int:Content>
    <int:Content id="tUQDFgu+">
      <int:Rejection type="LegacyProofing"/>
    </int:Content>
    <int:Content id="Bm2VeqrZ">
      <int:Rejection type="LegacyProofing"/>
    </int:Content>
    <int:Content id="GXocP5YL">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069684"/>
    <w:rsid w:val="0748198A"/>
    <w:rsid w:val="0D66E6BD"/>
    <w:rsid w:val="1427B9D0"/>
    <w:rsid w:val="14605C1E"/>
    <w:rsid w:val="1AEE19E5"/>
    <w:rsid w:val="2747DF93"/>
    <w:rsid w:val="336DCCC9"/>
    <w:rsid w:val="41F3F582"/>
    <w:rsid w:val="46172962"/>
    <w:rsid w:val="58D537BD"/>
    <w:rsid w:val="71F811A9"/>
    <w:rsid w:val="75069684"/>
    <w:rsid w:val="75374F6E"/>
    <w:rsid w:val="779602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8198A"/>
  <w15:chartTrackingRefBased/>
  <w15:docId w15:val="{63849D74-A982-4463-9CA5-441E6592C32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a00f004a01514bbd" /><Relationship Type="http://schemas.openxmlformats.org/officeDocument/2006/relationships/numbering" Target="/word/numbering.xml" Id="R415d802a61534262" /><Relationship Type="http://schemas.openxmlformats.org/officeDocument/2006/relationships/hyperlink" Target="https://www.uwtsdlibrary.ac.uk" TargetMode="External" Id="R47ff094a947448d7" /><Relationship Type="http://schemas.openxmlformats.org/officeDocument/2006/relationships/hyperlink" Target="https://www.uwtsdlibrary.ac.uk" TargetMode="External" Id="R8418622135ae4f39" /><Relationship Type="http://schemas.openxmlformats.org/officeDocument/2006/relationships/hyperlink" Target="mailto:available@:https://www.uwtsdlibrary.ac.uk" TargetMode="External" Id="R459223c8443e425e" /><Relationship Type="http://schemas.openxmlformats.org/officeDocument/2006/relationships/hyperlink" Target="https://www.uwtsdlibrary.ac.uk" TargetMode="External" Id="Re6f5dbb9e4a24147" /><Relationship Type="http://schemas.openxmlformats.org/officeDocument/2006/relationships/hyperlink" Target="https://ww.Googlescholar.co.uk" TargetMode="External" Id="Reb6af50087094465" /><Relationship Type="http://schemas.openxmlformats.org/officeDocument/2006/relationships/hyperlink" Target="https://www.uwtsdlibrary.ac.uk" TargetMode="External" Id="R406e1c564acb48ab" /><Relationship Type="http://schemas.openxmlformats.org/officeDocument/2006/relationships/hyperlink" Target="https://www.sagejournals.co.uk." TargetMode="External" Id="R9b63781d4e1542b2" /><Relationship Type="http://schemas.openxmlformats.org/officeDocument/2006/relationships/hyperlink" Target="https://www.timeOut.com" TargetMode="External" Id="R703a7262e89e4a4f" /><Relationship Type="http://schemas.openxmlformats.org/officeDocument/2006/relationships/hyperlink" Target="https://www.theguardian.com" TargetMode="External" Id="Rfda873fd334b4d8f" /><Relationship Type="http://schemas.openxmlformats.org/officeDocument/2006/relationships/hyperlink" Target="https://www.uwtsdlibrary.ac.uk" TargetMode="External" Id="R228e362b0c22419d" /><Relationship Type="http://schemas.openxmlformats.org/officeDocument/2006/relationships/hyperlink" Target="https://www.uwtsdlibrary.ac.uk" TargetMode="External" Id="R4e38b1a2fe5d403d" /><Relationship Type="http://schemas.openxmlformats.org/officeDocument/2006/relationships/hyperlink" Target="http://www.uwtsdlibrary.ac.uk" TargetMode="External" Id="R792526e1eb9c4a2f" /><Relationship Type="http://schemas.openxmlformats.org/officeDocument/2006/relationships/hyperlink" Target="https://www.uwtsdlibrary.ac.uk" TargetMode="External" Id="R101a6f5ad325444b" /><Relationship Type="http://schemas.openxmlformats.org/officeDocument/2006/relationships/hyperlink" Target="https://www.investor.walgreenbootsalliance.com" TargetMode="External" Id="R59303b53dd9041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2021-07-27T18:44:34.6430598Z</dcterms:created>
  <dcterms:modified xsi:type="dcterms:W3CDTF">2021-09-05T21:19:01.2766926Z</dcterms:modified>
  <dc:creator>nursima ingilan</dc:creator>
  <lastModifiedBy>nursima ingilan</lastModifiedBy>
</coreProperties>
</file>