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038643C" w14:textId="77777777" w:rsidR="00886936" w:rsidRDefault="00886936" w:rsidP="00757F39">
      <w:pPr>
        <w:spacing w:after="0" w:line="360" w:lineRule="auto"/>
        <w:rPr>
          <w:rFonts w:ascii="Arial" w:hAnsi="Arial" w:cs="Arial"/>
          <w:b/>
          <w:i/>
          <w:sz w:val="24"/>
        </w:rPr>
      </w:pPr>
      <w:r>
        <w:rPr>
          <w:rFonts w:ascii="Arial" w:hAnsi="Arial" w:cs="Arial"/>
          <w:b/>
          <w:i/>
          <w:noProof/>
          <w:sz w:val="24"/>
        </w:rPr>
        <w:drawing>
          <wp:inline distT="0" distB="0" distL="0" distR="0" wp14:anchorId="029A5C11" wp14:editId="0D20B229">
            <wp:extent cx="5731510" cy="8400415"/>
            <wp:effectExtent l="0" t="0" r="2540" b="6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1.pn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40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73E226" w14:textId="7676C31E" w:rsidR="003F2A53" w:rsidRDefault="00757F39" w:rsidP="00757F39">
      <w:pPr>
        <w:spacing w:after="0" w:line="360" w:lineRule="auto"/>
        <w:rPr>
          <w:rFonts w:ascii="Arial" w:hAnsi="Arial" w:cs="Arial"/>
          <w:b/>
          <w:i/>
          <w:sz w:val="24"/>
        </w:rPr>
      </w:pPr>
      <w:r>
        <w:rPr>
          <w:rFonts w:ascii="Arial" w:hAnsi="Arial" w:cs="Arial"/>
          <w:b/>
          <w:i/>
          <w:sz w:val="24"/>
        </w:rPr>
        <w:lastRenderedPageBreak/>
        <w:t>If the Basque model were to be adopted in Wales what changes would need to be impl</w:t>
      </w:r>
      <w:r w:rsidR="00FE124F">
        <w:rPr>
          <w:rFonts w:ascii="Arial" w:hAnsi="Arial" w:cs="Arial"/>
          <w:b/>
          <w:i/>
          <w:sz w:val="24"/>
        </w:rPr>
        <w:t>em</w:t>
      </w:r>
      <w:r>
        <w:rPr>
          <w:rFonts w:ascii="Arial" w:hAnsi="Arial" w:cs="Arial"/>
          <w:b/>
          <w:i/>
          <w:sz w:val="24"/>
        </w:rPr>
        <w:t>ented to the teaching of Welsh in the English-medium sector?</w:t>
      </w:r>
    </w:p>
    <w:p w14:paraId="2E1029EA" w14:textId="3D24D026" w:rsidR="00757F39" w:rsidRDefault="00757F39" w:rsidP="00757F39">
      <w:pPr>
        <w:spacing w:after="0" w:line="360" w:lineRule="auto"/>
        <w:rPr>
          <w:rFonts w:ascii="Arial" w:hAnsi="Arial" w:cs="Arial"/>
          <w:sz w:val="24"/>
        </w:rPr>
      </w:pPr>
    </w:p>
    <w:p w14:paraId="485208FD" w14:textId="5F497A5F" w:rsidR="00757F39" w:rsidRDefault="007B6C04" w:rsidP="00757F39">
      <w:pPr>
        <w:spacing w:after="0"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Welsh language has been part of </w:t>
      </w:r>
      <w:r w:rsidR="00832081">
        <w:rPr>
          <w:rFonts w:ascii="Arial" w:hAnsi="Arial" w:cs="Arial"/>
          <w:sz w:val="24"/>
        </w:rPr>
        <w:t>Welsh culture</w:t>
      </w:r>
      <w:r>
        <w:rPr>
          <w:rFonts w:ascii="Arial" w:hAnsi="Arial" w:cs="Arial"/>
          <w:sz w:val="24"/>
        </w:rPr>
        <w:t xml:space="preserve"> </w:t>
      </w:r>
      <w:r w:rsidR="007022DC">
        <w:rPr>
          <w:rFonts w:ascii="Arial" w:hAnsi="Arial" w:cs="Arial"/>
          <w:sz w:val="24"/>
        </w:rPr>
        <w:t>since 400AD (</w:t>
      </w:r>
      <w:proofErr w:type="spellStart"/>
      <w:r w:rsidR="007022DC">
        <w:rPr>
          <w:rFonts w:ascii="Arial" w:hAnsi="Arial" w:cs="Arial"/>
          <w:sz w:val="24"/>
        </w:rPr>
        <w:t>Cymraeg</w:t>
      </w:r>
      <w:proofErr w:type="spellEnd"/>
      <w:r w:rsidR="007022DC">
        <w:rPr>
          <w:rFonts w:ascii="Arial" w:hAnsi="Arial" w:cs="Arial"/>
          <w:sz w:val="24"/>
        </w:rPr>
        <w:t xml:space="preserve"> </w:t>
      </w:r>
      <w:proofErr w:type="spellStart"/>
      <w:r w:rsidR="007022DC">
        <w:rPr>
          <w:rFonts w:ascii="Arial" w:hAnsi="Arial" w:cs="Arial"/>
          <w:sz w:val="24"/>
        </w:rPr>
        <w:t>Dysg</w:t>
      </w:r>
      <w:r w:rsidR="003820EF">
        <w:rPr>
          <w:rFonts w:ascii="Arial" w:hAnsi="Arial" w:cs="Arial"/>
          <w:sz w:val="24"/>
        </w:rPr>
        <w:t>u</w:t>
      </w:r>
      <w:proofErr w:type="spellEnd"/>
      <w:r w:rsidR="007022DC">
        <w:rPr>
          <w:rFonts w:ascii="Arial" w:hAnsi="Arial" w:cs="Arial"/>
          <w:sz w:val="24"/>
        </w:rPr>
        <w:t>, 2018</w:t>
      </w:r>
      <w:r w:rsidR="004467FE">
        <w:rPr>
          <w:rFonts w:ascii="Arial" w:hAnsi="Arial" w:cs="Arial"/>
          <w:sz w:val="24"/>
        </w:rPr>
        <w:t>b</w:t>
      </w:r>
      <w:r w:rsidR="007022DC">
        <w:rPr>
          <w:rFonts w:ascii="Arial" w:hAnsi="Arial" w:cs="Arial"/>
          <w:sz w:val="24"/>
        </w:rPr>
        <w:t xml:space="preserve">), </w:t>
      </w:r>
      <w:r w:rsidR="00695CB9">
        <w:rPr>
          <w:rFonts w:ascii="Arial" w:hAnsi="Arial" w:cs="Arial"/>
          <w:sz w:val="24"/>
        </w:rPr>
        <w:t>despite</w:t>
      </w:r>
      <w:r w:rsidR="007022DC">
        <w:rPr>
          <w:rFonts w:ascii="Arial" w:hAnsi="Arial" w:cs="Arial"/>
          <w:sz w:val="24"/>
        </w:rPr>
        <w:t xml:space="preserve"> suffer</w:t>
      </w:r>
      <w:r w:rsidR="00695CB9">
        <w:rPr>
          <w:rFonts w:ascii="Arial" w:hAnsi="Arial" w:cs="Arial"/>
          <w:sz w:val="24"/>
        </w:rPr>
        <w:t>ing</w:t>
      </w:r>
      <w:r w:rsidR="007022DC">
        <w:rPr>
          <w:rFonts w:ascii="Arial" w:hAnsi="Arial" w:cs="Arial"/>
          <w:sz w:val="24"/>
        </w:rPr>
        <w:t xml:space="preserve"> a large decline in the 20</w:t>
      </w:r>
      <w:r w:rsidR="007022DC" w:rsidRPr="007022DC">
        <w:rPr>
          <w:rFonts w:ascii="Arial" w:hAnsi="Arial" w:cs="Arial"/>
          <w:sz w:val="24"/>
          <w:vertAlign w:val="superscript"/>
        </w:rPr>
        <w:t>th</w:t>
      </w:r>
      <w:r w:rsidR="007022DC">
        <w:rPr>
          <w:rFonts w:ascii="Arial" w:hAnsi="Arial" w:cs="Arial"/>
          <w:sz w:val="24"/>
        </w:rPr>
        <w:t xml:space="preserve"> Century </w:t>
      </w:r>
      <w:r w:rsidR="00695CB9">
        <w:rPr>
          <w:rFonts w:ascii="Arial" w:hAnsi="Arial" w:cs="Arial"/>
          <w:sz w:val="24"/>
        </w:rPr>
        <w:t>when</w:t>
      </w:r>
      <w:r w:rsidR="007022DC">
        <w:rPr>
          <w:rFonts w:ascii="Arial" w:hAnsi="Arial" w:cs="Arial"/>
          <w:sz w:val="24"/>
        </w:rPr>
        <w:t xml:space="preserve"> English became the dominant language.</w:t>
      </w:r>
      <w:r w:rsidR="000B232E">
        <w:rPr>
          <w:rFonts w:ascii="Arial" w:hAnsi="Arial" w:cs="Arial"/>
          <w:sz w:val="24"/>
        </w:rPr>
        <w:t xml:space="preserve">  In </w:t>
      </w:r>
      <w:r w:rsidR="00695CB9">
        <w:rPr>
          <w:rFonts w:ascii="Arial" w:hAnsi="Arial" w:cs="Arial"/>
          <w:sz w:val="24"/>
        </w:rPr>
        <w:t>the</w:t>
      </w:r>
      <w:r w:rsidR="000B232E">
        <w:rPr>
          <w:rFonts w:ascii="Arial" w:hAnsi="Arial" w:cs="Arial"/>
          <w:sz w:val="24"/>
        </w:rPr>
        <w:t xml:space="preserve"> 2011 census,19% of the population </w:t>
      </w:r>
      <w:r w:rsidR="00695CB9">
        <w:rPr>
          <w:rFonts w:ascii="Arial" w:hAnsi="Arial" w:cs="Arial"/>
          <w:sz w:val="24"/>
        </w:rPr>
        <w:t>spoke</w:t>
      </w:r>
      <w:r w:rsidR="000B232E">
        <w:rPr>
          <w:rFonts w:ascii="Arial" w:hAnsi="Arial" w:cs="Arial"/>
          <w:sz w:val="24"/>
        </w:rPr>
        <w:t xml:space="preserve"> Welsh, a drop of 2.8% </w:t>
      </w:r>
      <w:r w:rsidR="00F11B26">
        <w:rPr>
          <w:rFonts w:ascii="Arial" w:hAnsi="Arial" w:cs="Arial"/>
          <w:sz w:val="24"/>
        </w:rPr>
        <w:t>from 2001 (Mercator, 2014) and represent</w:t>
      </w:r>
      <w:r w:rsidR="00695CB9">
        <w:rPr>
          <w:rFonts w:ascii="Arial" w:hAnsi="Arial" w:cs="Arial"/>
          <w:sz w:val="24"/>
        </w:rPr>
        <w:t>ing</w:t>
      </w:r>
      <w:r w:rsidR="00F11B26">
        <w:rPr>
          <w:rFonts w:ascii="Arial" w:hAnsi="Arial" w:cs="Arial"/>
          <w:sz w:val="24"/>
        </w:rPr>
        <w:t xml:space="preserve"> just under one-fifth of the population</w:t>
      </w:r>
      <w:r w:rsidR="00930562">
        <w:rPr>
          <w:rFonts w:ascii="Arial" w:hAnsi="Arial" w:cs="Arial"/>
          <w:sz w:val="24"/>
        </w:rPr>
        <w:t>.</w:t>
      </w:r>
      <w:r w:rsidR="00D077A5">
        <w:rPr>
          <w:rFonts w:ascii="Arial" w:hAnsi="Arial" w:cs="Arial"/>
          <w:sz w:val="24"/>
        </w:rPr>
        <w:t xml:space="preserve">  </w:t>
      </w:r>
      <w:r w:rsidR="00165E4E">
        <w:rPr>
          <w:rFonts w:ascii="Arial" w:hAnsi="Arial" w:cs="Arial"/>
          <w:sz w:val="24"/>
        </w:rPr>
        <w:t xml:space="preserve">A nation’s language is </w:t>
      </w:r>
      <w:r w:rsidR="00C35B98">
        <w:rPr>
          <w:rFonts w:ascii="Arial" w:hAnsi="Arial" w:cs="Arial"/>
          <w:sz w:val="24"/>
        </w:rPr>
        <w:t>linked to</w:t>
      </w:r>
      <w:r w:rsidR="00165E4E">
        <w:rPr>
          <w:rFonts w:ascii="Arial" w:hAnsi="Arial" w:cs="Arial"/>
          <w:sz w:val="24"/>
        </w:rPr>
        <w:t xml:space="preserve"> their national identity and is what makes th</w:t>
      </w:r>
      <w:r w:rsidR="00FE124F">
        <w:rPr>
          <w:rFonts w:ascii="Arial" w:hAnsi="Arial" w:cs="Arial"/>
          <w:sz w:val="24"/>
        </w:rPr>
        <w:t>em</w:t>
      </w:r>
      <w:r w:rsidR="00165E4E">
        <w:rPr>
          <w:rFonts w:ascii="Arial" w:hAnsi="Arial" w:cs="Arial"/>
          <w:sz w:val="24"/>
        </w:rPr>
        <w:t xml:space="preserve"> stand out from other nations (</w:t>
      </w:r>
      <w:proofErr w:type="spellStart"/>
      <w:r w:rsidR="00165E4E">
        <w:rPr>
          <w:rFonts w:ascii="Arial" w:hAnsi="Arial" w:cs="Arial"/>
          <w:sz w:val="24"/>
        </w:rPr>
        <w:t>Abbassi</w:t>
      </w:r>
      <w:proofErr w:type="spellEnd"/>
      <w:r w:rsidR="00165E4E">
        <w:rPr>
          <w:rFonts w:ascii="Arial" w:hAnsi="Arial" w:cs="Arial"/>
          <w:sz w:val="24"/>
        </w:rPr>
        <w:t xml:space="preserve">, 2013). </w:t>
      </w:r>
      <w:r w:rsidR="00C35B98">
        <w:rPr>
          <w:rFonts w:ascii="Arial" w:hAnsi="Arial" w:cs="Arial"/>
          <w:sz w:val="24"/>
        </w:rPr>
        <w:t>Wales has a strong national identity but</w:t>
      </w:r>
      <w:r w:rsidR="006B53FD">
        <w:rPr>
          <w:rFonts w:ascii="Arial" w:hAnsi="Arial" w:cs="Arial"/>
          <w:sz w:val="24"/>
        </w:rPr>
        <w:t xml:space="preserve"> </w:t>
      </w:r>
      <w:r w:rsidR="00165E4E">
        <w:rPr>
          <w:rFonts w:ascii="Arial" w:hAnsi="Arial" w:cs="Arial"/>
          <w:sz w:val="24"/>
        </w:rPr>
        <w:t xml:space="preserve">Welsh as a </w:t>
      </w:r>
      <w:r w:rsidR="006B53FD">
        <w:rPr>
          <w:rFonts w:ascii="Arial" w:hAnsi="Arial" w:cs="Arial"/>
          <w:sz w:val="24"/>
        </w:rPr>
        <w:t xml:space="preserve">second </w:t>
      </w:r>
      <w:r w:rsidR="00165E4E">
        <w:rPr>
          <w:rFonts w:ascii="Arial" w:hAnsi="Arial" w:cs="Arial"/>
          <w:sz w:val="24"/>
        </w:rPr>
        <w:t xml:space="preserve">language is still under threat and Davies states that </w:t>
      </w:r>
      <w:r w:rsidR="00412C23">
        <w:rPr>
          <w:rFonts w:ascii="Arial" w:hAnsi="Arial" w:cs="Arial"/>
          <w:sz w:val="24"/>
        </w:rPr>
        <w:t>‘It is undeniably the eleventh hour for Welsh second language’</w:t>
      </w:r>
      <w:r w:rsidR="009F7A24">
        <w:rPr>
          <w:rFonts w:ascii="Arial" w:hAnsi="Arial" w:cs="Arial"/>
          <w:sz w:val="24"/>
        </w:rPr>
        <w:t xml:space="preserve"> </w:t>
      </w:r>
      <w:r w:rsidR="009F7A24">
        <w:rPr>
          <w:rFonts w:ascii="Arial" w:hAnsi="Arial" w:cs="Arial"/>
          <w:sz w:val="24"/>
        </w:rPr>
        <w:t>(Welsh in Education Unit, 2013, p. 1)</w:t>
      </w:r>
      <w:r w:rsidR="00165E4E">
        <w:rPr>
          <w:rFonts w:ascii="Arial" w:hAnsi="Arial" w:cs="Arial"/>
          <w:sz w:val="24"/>
        </w:rPr>
        <w:t xml:space="preserve">.  </w:t>
      </w:r>
      <w:r w:rsidR="00D077A5">
        <w:rPr>
          <w:rFonts w:ascii="Arial" w:hAnsi="Arial" w:cs="Arial"/>
          <w:sz w:val="24"/>
        </w:rPr>
        <w:t>To address this, the Welsh Ass</w:t>
      </w:r>
      <w:r w:rsidR="00FE124F">
        <w:rPr>
          <w:rFonts w:ascii="Arial" w:hAnsi="Arial" w:cs="Arial"/>
          <w:sz w:val="24"/>
        </w:rPr>
        <w:t>em</w:t>
      </w:r>
      <w:r w:rsidR="00D077A5">
        <w:rPr>
          <w:rFonts w:ascii="Arial" w:hAnsi="Arial" w:cs="Arial"/>
          <w:sz w:val="24"/>
        </w:rPr>
        <w:t>bly Government (WAG) set the target of increasing the</w:t>
      </w:r>
      <w:r w:rsidR="00FE124F">
        <w:rPr>
          <w:rFonts w:ascii="Arial" w:hAnsi="Arial" w:cs="Arial"/>
          <w:sz w:val="24"/>
        </w:rPr>
        <w:t xml:space="preserve"> number</w:t>
      </w:r>
      <w:r w:rsidR="00D077A5">
        <w:rPr>
          <w:rFonts w:ascii="Arial" w:hAnsi="Arial" w:cs="Arial"/>
          <w:sz w:val="24"/>
        </w:rPr>
        <w:t xml:space="preserve"> of Welsh speakers by 10%, to one million by 2050 </w:t>
      </w:r>
      <w:r w:rsidR="00D077A5">
        <w:rPr>
          <w:rFonts w:ascii="Arial" w:hAnsi="Arial" w:cs="Arial"/>
          <w:sz w:val="24"/>
        </w:rPr>
        <w:t>(Welsh Language Division, 2017).</w:t>
      </w:r>
      <w:r w:rsidR="00D077A5">
        <w:rPr>
          <w:rFonts w:ascii="Arial" w:hAnsi="Arial" w:cs="Arial"/>
          <w:sz w:val="24"/>
        </w:rPr>
        <w:t xml:space="preserve">  </w:t>
      </w:r>
    </w:p>
    <w:p w14:paraId="2157752D" w14:textId="3337052F" w:rsidR="006B53FD" w:rsidRDefault="006B53FD" w:rsidP="00757F39">
      <w:pPr>
        <w:spacing w:after="0" w:line="360" w:lineRule="auto"/>
        <w:rPr>
          <w:rFonts w:ascii="Arial" w:hAnsi="Arial" w:cs="Arial"/>
          <w:sz w:val="24"/>
        </w:rPr>
      </w:pPr>
    </w:p>
    <w:p w14:paraId="60CE9AA3" w14:textId="6FE85D6E" w:rsidR="006B53FD" w:rsidRDefault="00695CB9" w:rsidP="00757F39">
      <w:pPr>
        <w:spacing w:after="0"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Much of</w:t>
      </w:r>
      <w:r w:rsidR="006B53FD">
        <w:rPr>
          <w:rFonts w:ascii="Arial" w:hAnsi="Arial" w:cs="Arial"/>
          <w:sz w:val="24"/>
        </w:rPr>
        <w:t xml:space="preserve"> the Welsh language is taught </w:t>
      </w:r>
      <w:r>
        <w:rPr>
          <w:rFonts w:ascii="Arial" w:hAnsi="Arial" w:cs="Arial"/>
          <w:sz w:val="24"/>
        </w:rPr>
        <w:t xml:space="preserve">in schools </w:t>
      </w:r>
      <w:r w:rsidR="006B53FD">
        <w:rPr>
          <w:rFonts w:ascii="Arial" w:hAnsi="Arial" w:cs="Arial"/>
          <w:sz w:val="24"/>
        </w:rPr>
        <w:t xml:space="preserve">and </w:t>
      </w:r>
      <w:r w:rsidR="00FE124F">
        <w:rPr>
          <w:rFonts w:ascii="Arial" w:hAnsi="Arial" w:cs="Arial"/>
          <w:sz w:val="24"/>
        </w:rPr>
        <w:t xml:space="preserve">in Wales </w:t>
      </w:r>
      <w:r w:rsidR="006B53FD">
        <w:rPr>
          <w:rFonts w:ascii="Arial" w:hAnsi="Arial" w:cs="Arial"/>
          <w:sz w:val="24"/>
        </w:rPr>
        <w:t xml:space="preserve">there are two </w:t>
      </w:r>
      <w:r w:rsidR="00FE124F">
        <w:rPr>
          <w:rFonts w:ascii="Arial" w:hAnsi="Arial" w:cs="Arial"/>
          <w:sz w:val="24"/>
        </w:rPr>
        <w:t xml:space="preserve">schooling </w:t>
      </w:r>
      <w:r>
        <w:rPr>
          <w:rFonts w:ascii="Arial" w:hAnsi="Arial" w:cs="Arial"/>
          <w:sz w:val="24"/>
        </w:rPr>
        <w:t>options</w:t>
      </w:r>
      <w:r w:rsidR="006B53FD">
        <w:rPr>
          <w:rFonts w:ascii="Arial" w:hAnsi="Arial" w:cs="Arial"/>
          <w:sz w:val="24"/>
        </w:rPr>
        <w:t xml:space="preserve">; learning </w:t>
      </w:r>
      <w:r w:rsidR="00FE124F">
        <w:rPr>
          <w:rFonts w:ascii="Arial" w:hAnsi="Arial" w:cs="Arial"/>
          <w:sz w:val="24"/>
        </w:rPr>
        <w:t>in</w:t>
      </w:r>
      <w:r w:rsidR="006B53FD">
        <w:rPr>
          <w:rFonts w:ascii="Arial" w:hAnsi="Arial" w:cs="Arial"/>
          <w:sz w:val="24"/>
        </w:rPr>
        <w:t xml:space="preserve"> Welsh or learning </w:t>
      </w:r>
      <w:r w:rsidR="00FE124F">
        <w:rPr>
          <w:rFonts w:ascii="Arial" w:hAnsi="Arial" w:cs="Arial"/>
          <w:sz w:val="24"/>
        </w:rPr>
        <w:t>in</w:t>
      </w:r>
      <w:r w:rsidR="006B53FD">
        <w:rPr>
          <w:rFonts w:ascii="Arial" w:hAnsi="Arial" w:cs="Arial"/>
          <w:sz w:val="24"/>
        </w:rPr>
        <w:t xml:space="preserve"> English.  For children </w:t>
      </w:r>
      <w:r w:rsidR="00FE124F">
        <w:rPr>
          <w:rFonts w:ascii="Arial" w:hAnsi="Arial" w:cs="Arial"/>
          <w:sz w:val="24"/>
        </w:rPr>
        <w:t>attending</w:t>
      </w:r>
      <w:r w:rsidR="006B53FD">
        <w:rPr>
          <w:rFonts w:ascii="Arial" w:hAnsi="Arial" w:cs="Arial"/>
          <w:sz w:val="24"/>
        </w:rPr>
        <w:t xml:space="preserve"> Welsh medium schools</w:t>
      </w:r>
      <w:r>
        <w:rPr>
          <w:rFonts w:ascii="Arial" w:hAnsi="Arial" w:cs="Arial"/>
          <w:sz w:val="24"/>
        </w:rPr>
        <w:t xml:space="preserve"> </w:t>
      </w:r>
      <w:r>
        <w:rPr>
          <w:rFonts w:ascii="Arial" w:hAnsi="Arial" w:cs="Arial"/>
          <w:sz w:val="24"/>
        </w:rPr>
        <w:t>(</w:t>
      </w:r>
      <w:r>
        <w:rPr>
          <w:rFonts w:ascii="Arial" w:hAnsi="Arial" w:cs="Arial"/>
          <w:sz w:val="24"/>
        </w:rPr>
        <w:t>WMS</w:t>
      </w:r>
      <w:r>
        <w:rPr>
          <w:rFonts w:ascii="Arial" w:hAnsi="Arial" w:cs="Arial"/>
          <w:sz w:val="24"/>
        </w:rPr>
        <w:t>)</w:t>
      </w:r>
      <w:r w:rsidR="006B53FD">
        <w:rPr>
          <w:rFonts w:ascii="Arial" w:hAnsi="Arial" w:cs="Arial"/>
          <w:sz w:val="24"/>
        </w:rPr>
        <w:t xml:space="preserve">, they are immersed in the language, with </w:t>
      </w:r>
      <w:r w:rsidR="006C6A4B">
        <w:rPr>
          <w:rFonts w:ascii="Arial" w:hAnsi="Arial" w:cs="Arial"/>
          <w:sz w:val="24"/>
        </w:rPr>
        <w:t xml:space="preserve">English not </w:t>
      </w:r>
      <w:r w:rsidR="00C35B98">
        <w:rPr>
          <w:rFonts w:ascii="Arial" w:hAnsi="Arial" w:cs="Arial"/>
          <w:sz w:val="24"/>
        </w:rPr>
        <w:t xml:space="preserve">being </w:t>
      </w:r>
      <w:r w:rsidR="006C6A4B">
        <w:rPr>
          <w:rFonts w:ascii="Arial" w:hAnsi="Arial" w:cs="Arial"/>
          <w:sz w:val="24"/>
        </w:rPr>
        <w:t>introduced until Year 3 (Mercator, 2014)</w:t>
      </w:r>
      <w:r w:rsidR="00D077A5">
        <w:rPr>
          <w:rFonts w:ascii="Arial" w:hAnsi="Arial" w:cs="Arial"/>
          <w:sz w:val="24"/>
        </w:rPr>
        <w:t xml:space="preserve"> and </w:t>
      </w:r>
      <w:r w:rsidR="00FE124F">
        <w:rPr>
          <w:rFonts w:ascii="Arial" w:hAnsi="Arial" w:cs="Arial"/>
          <w:sz w:val="24"/>
        </w:rPr>
        <w:t xml:space="preserve">then </w:t>
      </w:r>
      <w:r w:rsidR="00D077A5">
        <w:rPr>
          <w:rFonts w:ascii="Arial" w:hAnsi="Arial" w:cs="Arial"/>
          <w:sz w:val="24"/>
        </w:rPr>
        <w:t>only as a subject.</w:t>
      </w:r>
      <w:r w:rsidR="006B53FD">
        <w:rPr>
          <w:rFonts w:ascii="Arial" w:hAnsi="Arial" w:cs="Arial"/>
          <w:sz w:val="24"/>
        </w:rPr>
        <w:t xml:space="preserve">  Meanwhile, children </w:t>
      </w:r>
      <w:r w:rsidR="00FE124F">
        <w:rPr>
          <w:rFonts w:ascii="Arial" w:hAnsi="Arial" w:cs="Arial"/>
          <w:sz w:val="24"/>
        </w:rPr>
        <w:t>attending</w:t>
      </w:r>
      <w:r w:rsidR="006B53FD">
        <w:rPr>
          <w:rFonts w:ascii="Arial" w:hAnsi="Arial" w:cs="Arial"/>
          <w:sz w:val="24"/>
        </w:rPr>
        <w:t xml:space="preserve"> English medium </w:t>
      </w:r>
      <w:r>
        <w:rPr>
          <w:rFonts w:ascii="Arial" w:hAnsi="Arial" w:cs="Arial"/>
          <w:sz w:val="24"/>
        </w:rPr>
        <w:t>schools</w:t>
      </w:r>
      <w:r>
        <w:rPr>
          <w:rFonts w:ascii="Arial" w:hAnsi="Arial" w:cs="Arial"/>
          <w:sz w:val="24"/>
        </w:rPr>
        <w:t xml:space="preserve"> </w:t>
      </w:r>
      <w:r w:rsidR="006B53FD">
        <w:rPr>
          <w:rFonts w:ascii="Arial" w:hAnsi="Arial" w:cs="Arial"/>
          <w:sz w:val="24"/>
        </w:rPr>
        <w:t>(</w:t>
      </w:r>
      <w:r>
        <w:rPr>
          <w:rFonts w:ascii="Arial" w:hAnsi="Arial" w:cs="Arial"/>
          <w:sz w:val="24"/>
        </w:rPr>
        <w:t>EMS</w:t>
      </w:r>
      <w:r w:rsidR="006B53FD">
        <w:rPr>
          <w:rFonts w:ascii="Arial" w:hAnsi="Arial" w:cs="Arial"/>
          <w:sz w:val="24"/>
        </w:rPr>
        <w:t xml:space="preserve">) </w:t>
      </w:r>
      <w:r w:rsidR="00C35B98">
        <w:rPr>
          <w:rFonts w:ascii="Arial" w:hAnsi="Arial" w:cs="Arial"/>
          <w:sz w:val="24"/>
        </w:rPr>
        <w:t>only use</w:t>
      </w:r>
      <w:r w:rsidR="006B53FD">
        <w:rPr>
          <w:rFonts w:ascii="Arial" w:hAnsi="Arial" w:cs="Arial"/>
          <w:sz w:val="24"/>
        </w:rPr>
        <w:t xml:space="preserve"> Welsh </w:t>
      </w:r>
      <w:r w:rsidR="00C35B98">
        <w:rPr>
          <w:rFonts w:ascii="Arial" w:hAnsi="Arial" w:cs="Arial"/>
          <w:sz w:val="24"/>
        </w:rPr>
        <w:t>in s</w:t>
      </w:r>
      <w:r w:rsidR="00D077A5">
        <w:rPr>
          <w:rFonts w:ascii="Arial" w:hAnsi="Arial" w:cs="Arial"/>
          <w:sz w:val="24"/>
        </w:rPr>
        <w:t xml:space="preserve">ubject </w:t>
      </w:r>
      <w:r w:rsidR="006B53FD">
        <w:rPr>
          <w:rFonts w:ascii="Arial" w:hAnsi="Arial" w:cs="Arial"/>
          <w:sz w:val="24"/>
        </w:rPr>
        <w:t xml:space="preserve">lessons which may only occur for an hour a week.  </w:t>
      </w:r>
      <w:r w:rsidR="00FE124F">
        <w:rPr>
          <w:rFonts w:ascii="Arial" w:hAnsi="Arial" w:cs="Arial"/>
          <w:sz w:val="24"/>
        </w:rPr>
        <w:t>C</w:t>
      </w:r>
      <w:r w:rsidR="006B53FD">
        <w:rPr>
          <w:rFonts w:ascii="Arial" w:hAnsi="Arial" w:cs="Arial"/>
          <w:sz w:val="24"/>
        </w:rPr>
        <w:t xml:space="preserve">hildren in </w:t>
      </w:r>
      <w:r>
        <w:rPr>
          <w:rFonts w:ascii="Arial" w:hAnsi="Arial" w:cs="Arial"/>
          <w:sz w:val="24"/>
        </w:rPr>
        <w:t>WMS</w:t>
      </w:r>
      <w:r w:rsidR="006B53FD">
        <w:rPr>
          <w:rFonts w:ascii="Arial" w:hAnsi="Arial" w:cs="Arial"/>
          <w:sz w:val="24"/>
        </w:rPr>
        <w:t xml:space="preserve"> therefore </w:t>
      </w:r>
      <w:r w:rsidR="002263C4">
        <w:rPr>
          <w:rFonts w:ascii="Arial" w:hAnsi="Arial" w:cs="Arial"/>
          <w:sz w:val="24"/>
        </w:rPr>
        <w:t>gain</w:t>
      </w:r>
      <w:r w:rsidR="006B53FD">
        <w:rPr>
          <w:rFonts w:ascii="Arial" w:hAnsi="Arial" w:cs="Arial"/>
          <w:sz w:val="24"/>
        </w:rPr>
        <w:t xml:space="preserve"> a stronger link to the language than those in </w:t>
      </w:r>
      <w:r>
        <w:rPr>
          <w:rFonts w:ascii="Arial" w:hAnsi="Arial" w:cs="Arial"/>
          <w:sz w:val="24"/>
        </w:rPr>
        <w:t>EMS</w:t>
      </w:r>
      <w:r w:rsidR="006B53FD">
        <w:rPr>
          <w:rFonts w:ascii="Arial" w:hAnsi="Arial" w:cs="Arial"/>
          <w:sz w:val="24"/>
        </w:rPr>
        <w:t xml:space="preserve"> who have limited exposure to the language.</w:t>
      </w:r>
      <w:r w:rsidR="004E6962">
        <w:rPr>
          <w:rFonts w:ascii="Arial" w:hAnsi="Arial" w:cs="Arial"/>
          <w:sz w:val="24"/>
        </w:rPr>
        <w:t xml:space="preserve">  ESTYN (2018</w:t>
      </w:r>
      <w:r w:rsidR="00F6787A">
        <w:rPr>
          <w:rFonts w:ascii="Arial" w:hAnsi="Arial" w:cs="Arial"/>
          <w:sz w:val="24"/>
        </w:rPr>
        <w:t>a</w:t>
      </w:r>
      <w:r w:rsidR="004E6962">
        <w:rPr>
          <w:rFonts w:ascii="Arial" w:hAnsi="Arial" w:cs="Arial"/>
          <w:sz w:val="24"/>
        </w:rPr>
        <w:t xml:space="preserve">) observed that while many children make progress </w:t>
      </w:r>
      <w:r w:rsidR="002263C4">
        <w:rPr>
          <w:rFonts w:ascii="Arial" w:hAnsi="Arial" w:cs="Arial"/>
          <w:sz w:val="24"/>
        </w:rPr>
        <w:t xml:space="preserve">in Welsh </w:t>
      </w:r>
      <w:r w:rsidR="004E6962">
        <w:rPr>
          <w:rFonts w:ascii="Arial" w:hAnsi="Arial" w:cs="Arial"/>
          <w:sz w:val="24"/>
        </w:rPr>
        <w:t xml:space="preserve">in the Foundation Phase (FP) of </w:t>
      </w:r>
      <w:r>
        <w:rPr>
          <w:rFonts w:ascii="Arial" w:hAnsi="Arial" w:cs="Arial"/>
          <w:sz w:val="24"/>
        </w:rPr>
        <w:t>EMS</w:t>
      </w:r>
      <w:r w:rsidR="004E6962">
        <w:rPr>
          <w:rFonts w:ascii="Arial" w:hAnsi="Arial" w:cs="Arial"/>
          <w:sz w:val="24"/>
        </w:rPr>
        <w:t>, this slows during Key Stage 2 (KS2)</w:t>
      </w:r>
      <w:r w:rsidR="00C35B98">
        <w:rPr>
          <w:rFonts w:ascii="Arial" w:hAnsi="Arial" w:cs="Arial"/>
          <w:sz w:val="24"/>
        </w:rPr>
        <w:t xml:space="preserve">.  </w:t>
      </w:r>
      <w:r w:rsidR="004E6962">
        <w:rPr>
          <w:rFonts w:ascii="Arial" w:hAnsi="Arial" w:cs="Arial"/>
          <w:sz w:val="24"/>
        </w:rPr>
        <w:t xml:space="preserve">This </w:t>
      </w:r>
      <w:r w:rsidR="00FE124F">
        <w:rPr>
          <w:rFonts w:ascii="Arial" w:hAnsi="Arial" w:cs="Arial"/>
          <w:sz w:val="24"/>
        </w:rPr>
        <w:t xml:space="preserve">was not a new </w:t>
      </w:r>
      <w:r w:rsidR="004E6962">
        <w:rPr>
          <w:rFonts w:ascii="Arial" w:hAnsi="Arial" w:cs="Arial"/>
          <w:sz w:val="24"/>
        </w:rPr>
        <w:t>observation though and ESTYN (2015, p.41) stated</w:t>
      </w:r>
      <w:r w:rsidR="002263C4">
        <w:rPr>
          <w:rFonts w:ascii="Arial" w:hAnsi="Arial" w:cs="Arial"/>
          <w:sz w:val="24"/>
        </w:rPr>
        <w:t xml:space="preserve"> that not only had standards in second language Welsh </w:t>
      </w:r>
      <w:r w:rsidR="00546977">
        <w:rPr>
          <w:rFonts w:ascii="Arial" w:hAnsi="Arial" w:cs="Arial"/>
          <w:sz w:val="24"/>
        </w:rPr>
        <w:t>failed to</w:t>
      </w:r>
      <w:r w:rsidR="002263C4">
        <w:rPr>
          <w:rFonts w:ascii="Arial" w:hAnsi="Arial" w:cs="Arial"/>
          <w:sz w:val="24"/>
        </w:rPr>
        <w:t xml:space="preserve"> improve from previous years, but that</w:t>
      </w:r>
      <w:r w:rsidR="004E6962">
        <w:rPr>
          <w:rFonts w:ascii="Arial" w:hAnsi="Arial" w:cs="Arial"/>
          <w:sz w:val="24"/>
        </w:rPr>
        <w:t xml:space="preserve"> ‘</w:t>
      </w:r>
      <w:r w:rsidR="002263C4">
        <w:rPr>
          <w:rFonts w:ascii="Arial" w:hAnsi="Arial" w:cs="Arial"/>
          <w:sz w:val="24"/>
        </w:rPr>
        <w:t>Pupils do not build on the Welsh they learn in the Foundation Phase and do not use Welsh confidently outside formal Welsh lessons.’</w:t>
      </w:r>
      <w:r w:rsidR="003173C4">
        <w:rPr>
          <w:rFonts w:ascii="Arial" w:hAnsi="Arial" w:cs="Arial"/>
          <w:sz w:val="24"/>
        </w:rPr>
        <w:t xml:space="preserve">  Hopwood et al (2018) agree that despite the best efforts of teachers, </w:t>
      </w:r>
      <w:r w:rsidR="009C58F5">
        <w:rPr>
          <w:rFonts w:ascii="Arial" w:hAnsi="Arial" w:cs="Arial"/>
          <w:sz w:val="24"/>
        </w:rPr>
        <w:t>most</w:t>
      </w:r>
      <w:r w:rsidR="003173C4">
        <w:rPr>
          <w:rFonts w:ascii="Arial" w:hAnsi="Arial" w:cs="Arial"/>
          <w:sz w:val="24"/>
        </w:rPr>
        <w:t xml:space="preserve"> pupils in </w:t>
      </w:r>
      <w:r>
        <w:rPr>
          <w:rFonts w:ascii="Arial" w:hAnsi="Arial" w:cs="Arial"/>
          <w:sz w:val="24"/>
        </w:rPr>
        <w:t>EMS</w:t>
      </w:r>
      <w:r w:rsidR="003173C4">
        <w:rPr>
          <w:rFonts w:ascii="Arial" w:hAnsi="Arial" w:cs="Arial"/>
          <w:sz w:val="24"/>
        </w:rPr>
        <w:t xml:space="preserve"> lack the fluency of their </w:t>
      </w:r>
      <w:r>
        <w:rPr>
          <w:rFonts w:ascii="Arial" w:hAnsi="Arial" w:cs="Arial"/>
          <w:sz w:val="24"/>
        </w:rPr>
        <w:t>WMS</w:t>
      </w:r>
      <w:r w:rsidR="003173C4">
        <w:rPr>
          <w:rFonts w:ascii="Arial" w:hAnsi="Arial" w:cs="Arial"/>
          <w:sz w:val="24"/>
        </w:rPr>
        <w:t xml:space="preserve"> counterparts.</w:t>
      </w:r>
    </w:p>
    <w:p w14:paraId="6E318C06" w14:textId="7DD5C11B" w:rsidR="00F6787A" w:rsidRDefault="00F6787A" w:rsidP="00757F39">
      <w:pPr>
        <w:spacing w:after="0" w:line="360" w:lineRule="auto"/>
        <w:rPr>
          <w:rFonts w:ascii="Arial" w:hAnsi="Arial" w:cs="Arial"/>
          <w:sz w:val="24"/>
        </w:rPr>
      </w:pPr>
    </w:p>
    <w:p w14:paraId="6D54A652" w14:textId="02CB926A" w:rsidR="009F7A24" w:rsidRDefault="009F7A24" w:rsidP="009F7A24">
      <w:pPr>
        <w:spacing w:after="0"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Wales should be a fully bilingual nation due to the teaching of Welsh and English in schools, and </w:t>
      </w:r>
      <w:r w:rsidR="0016139B">
        <w:rPr>
          <w:rFonts w:ascii="Arial" w:hAnsi="Arial" w:cs="Arial"/>
          <w:sz w:val="24"/>
        </w:rPr>
        <w:t xml:space="preserve">in turn </w:t>
      </w:r>
      <w:r>
        <w:rPr>
          <w:rFonts w:ascii="Arial" w:hAnsi="Arial" w:cs="Arial"/>
          <w:sz w:val="24"/>
        </w:rPr>
        <w:t xml:space="preserve">this should make it easier to learn further languages </w:t>
      </w:r>
      <w:r>
        <w:rPr>
          <w:rFonts w:ascii="Arial" w:hAnsi="Arial" w:cs="Arial"/>
          <w:sz w:val="24"/>
        </w:rPr>
        <w:t>as children gain</w:t>
      </w:r>
      <w:r>
        <w:rPr>
          <w:rFonts w:ascii="Arial" w:hAnsi="Arial" w:cs="Arial"/>
          <w:sz w:val="24"/>
        </w:rPr>
        <w:t xml:space="preserve"> the ability to form links between languages and their grammatical concepts </w:t>
      </w:r>
      <w:r>
        <w:rPr>
          <w:rFonts w:ascii="Arial" w:hAnsi="Arial" w:cs="Arial"/>
          <w:sz w:val="24"/>
        </w:rPr>
        <w:lastRenderedPageBreak/>
        <w:t xml:space="preserve">(Tinsley and Board, 2015).  The </w:t>
      </w:r>
      <w:r>
        <w:rPr>
          <w:rFonts w:ascii="Arial" w:hAnsi="Arial" w:cs="Arial"/>
          <w:sz w:val="24"/>
        </w:rPr>
        <w:t xml:space="preserve">WAG </w:t>
      </w:r>
      <w:r w:rsidR="00D077A5">
        <w:rPr>
          <w:rFonts w:ascii="Arial" w:hAnsi="Arial" w:cs="Arial"/>
          <w:sz w:val="24"/>
        </w:rPr>
        <w:t>agrees,</w:t>
      </w:r>
      <w:r>
        <w:rPr>
          <w:rFonts w:ascii="Arial" w:hAnsi="Arial" w:cs="Arial"/>
          <w:sz w:val="24"/>
        </w:rPr>
        <w:t xml:space="preserve"> stating that bilingualism promotes ‘Cognitive skills, increasing mental a</w:t>
      </w:r>
      <w:r>
        <w:rPr>
          <w:rFonts w:ascii="Arial" w:hAnsi="Arial" w:cs="Arial"/>
          <w:sz w:val="24"/>
        </w:rPr>
        <w:t>g</w:t>
      </w:r>
      <w:r>
        <w:rPr>
          <w:rFonts w:ascii="Arial" w:hAnsi="Arial" w:cs="Arial"/>
          <w:sz w:val="24"/>
        </w:rPr>
        <w:t xml:space="preserve">ility and broadening speakers ranges of cultural </w:t>
      </w:r>
      <w:r>
        <w:rPr>
          <w:rFonts w:ascii="Arial" w:hAnsi="Arial" w:cs="Arial"/>
          <w:sz w:val="24"/>
        </w:rPr>
        <w:t>experiences’</w:t>
      </w:r>
      <w:r>
        <w:rPr>
          <w:rFonts w:ascii="Arial" w:hAnsi="Arial" w:cs="Arial"/>
          <w:sz w:val="24"/>
        </w:rPr>
        <w:t xml:space="preserve"> </w:t>
      </w:r>
      <w:r>
        <w:rPr>
          <w:rFonts w:ascii="Arial" w:hAnsi="Arial" w:cs="Arial"/>
          <w:sz w:val="24"/>
        </w:rPr>
        <w:t>(2010, p. 10). However, t</w:t>
      </w:r>
      <w:r w:rsidR="00F6787A">
        <w:rPr>
          <w:rFonts w:ascii="Arial" w:hAnsi="Arial" w:cs="Arial"/>
          <w:sz w:val="24"/>
        </w:rPr>
        <w:t xml:space="preserve">he current approach to teaching Welsh is </w:t>
      </w:r>
      <w:r w:rsidR="00FE124F">
        <w:rPr>
          <w:rFonts w:ascii="Arial" w:hAnsi="Arial" w:cs="Arial"/>
          <w:sz w:val="24"/>
        </w:rPr>
        <w:t>viewed</w:t>
      </w:r>
      <w:r w:rsidR="00F6787A">
        <w:rPr>
          <w:rFonts w:ascii="Arial" w:hAnsi="Arial" w:cs="Arial"/>
          <w:sz w:val="24"/>
        </w:rPr>
        <w:t xml:space="preserve"> as inefficient by some teachers who feel children are only </w:t>
      </w:r>
      <w:r w:rsidR="00D077A5">
        <w:rPr>
          <w:rFonts w:ascii="Arial" w:hAnsi="Arial" w:cs="Arial"/>
          <w:sz w:val="24"/>
        </w:rPr>
        <w:t>learning</w:t>
      </w:r>
      <w:r w:rsidR="00F6787A">
        <w:rPr>
          <w:rFonts w:ascii="Arial" w:hAnsi="Arial" w:cs="Arial"/>
          <w:sz w:val="24"/>
        </w:rPr>
        <w:t xml:space="preserve"> surface information rather than the underpinning knowledge of the language, </w:t>
      </w:r>
      <w:r w:rsidR="00695CB9">
        <w:rPr>
          <w:rFonts w:ascii="Arial" w:hAnsi="Arial" w:cs="Arial"/>
          <w:sz w:val="24"/>
        </w:rPr>
        <w:t>which</w:t>
      </w:r>
      <w:r w:rsidR="00F6787A">
        <w:rPr>
          <w:rFonts w:ascii="Arial" w:hAnsi="Arial" w:cs="Arial"/>
          <w:sz w:val="24"/>
        </w:rPr>
        <w:t xml:space="preserve"> leaves th</w:t>
      </w:r>
      <w:r w:rsidR="00695CB9">
        <w:rPr>
          <w:rFonts w:ascii="Arial" w:hAnsi="Arial" w:cs="Arial"/>
          <w:sz w:val="24"/>
        </w:rPr>
        <w:t>em</w:t>
      </w:r>
      <w:r w:rsidR="00F6787A">
        <w:rPr>
          <w:rFonts w:ascii="Arial" w:hAnsi="Arial" w:cs="Arial"/>
          <w:sz w:val="24"/>
        </w:rPr>
        <w:t xml:space="preserve"> lacking knowledge about structure and grammar</w:t>
      </w:r>
      <w:r w:rsidR="00695CB9">
        <w:rPr>
          <w:rFonts w:ascii="Arial" w:hAnsi="Arial" w:cs="Arial"/>
          <w:sz w:val="24"/>
        </w:rPr>
        <w:t>,</w:t>
      </w:r>
      <w:r w:rsidR="00F6787A">
        <w:rPr>
          <w:rFonts w:ascii="Arial" w:hAnsi="Arial" w:cs="Arial"/>
          <w:sz w:val="24"/>
        </w:rPr>
        <w:t xml:space="preserve"> making it more challenging as they move through school (Tinsley and Board, 2015)</w:t>
      </w:r>
      <w:r>
        <w:rPr>
          <w:rFonts w:ascii="Arial" w:hAnsi="Arial" w:cs="Arial"/>
          <w:sz w:val="24"/>
        </w:rPr>
        <w:t xml:space="preserve"> and prevent</w:t>
      </w:r>
      <w:r w:rsidR="00695CB9">
        <w:rPr>
          <w:rFonts w:ascii="Arial" w:hAnsi="Arial" w:cs="Arial"/>
          <w:sz w:val="24"/>
        </w:rPr>
        <w:t>ing</w:t>
      </w:r>
      <w:r>
        <w:rPr>
          <w:rFonts w:ascii="Arial" w:hAnsi="Arial" w:cs="Arial"/>
          <w:sz w:val="24"/>
        </w:rPr>
        <w:t xml:space="preserve"> the development of bilingual children</w:t>
      </w:r>
      <w:r w:rsidR="00F6787A">
        <w:rPr>
          <w:rFonts w:ascii="Arial" w:hAnsi="Arial" w:cs="Arial"/>
          <w:sz w:val="24"/>
        </w:rPr>
        <w:t xml:space="preserve">.  </w:t>
      </w:r>
      <w:r>
        <w:rPr>
          <w:rFonts w:ascii="Arial" w:hAnsi="Arial" w:cs="Arial"/>
          <w:sz w:val="24"/>
        </w:rPr>
        <w:t>A</w:t>
      </w:r>
      <w:r w:rsidR="00F6787A">
        <w:rPr>
          <w:rFonts w:ascii="Arial" w:hAnsi="Arial" w:cs="Arial"/>
          <w:sz w:val="24"/>
        </w:rPr>
        <w:t xml:space="preserve"> lack of teacher knowledge also plays a part as they model incorrect patterns or lack the confidence to use Welsh</w:t>
      </w:r>
      <w:r>
        <w:rPr>
          <w:rFonts w:ascii="Arial" w:hAnsi="Arial" w:cs="Arial"/>
          <w:sz w:val="24"/>
        </w:rPr>
        <w:t>,</w:t>
      </w:r>
      <w:r w:rsidR="00F6787A">
        <w:rPr>
          <w:rFonts w:ascii="Arial" w:hAnsi="Arial" w:cs="Arial"/>
          <w:sz w:val="24"/>
        </w:rPr>
        <w:t xml:space="preserve"> thus causing a ‘Detrimental effect on pupils’ language development’ (ESTYN, 2018b, p. 4)</w:t>
      </w:r>
      <w:r>
        <w:rPr>
          <w:rFonts w:ascii="Arial" w:hAnsi="Arial" w:cs="Arial"/>
          <w:sz w:val="24"/>
        </w:rPr>
        <w:t xml:space="preserve">.  </w:t>
      </w:r>
    </w:p>
    <w:p w14:paraId="4B00F869" w14:textId="77777777" w:rsidR="00F6787A" w:rsidRDefault="00F6787A" w:rsidP="00757F39">
      <w:pPr>
        <w:spacing w:after="0" w:line="360" w:lineRule="auto"/>
        <w:rPr>
          <w:rFonts w:ascii="Arial" w:hAnsi="Arial" w:cs="Arial"/>
          <w:sz w:val="24"/>
        </w:rPr>
      </w:pPr>
    </w:p>
    <w:p w14:paraId="5DF00353" w14:textId="69AF7516" w:rsidR="009C58F5" w:rsidRDefault="009C58F5" w:rsidP="00757F39">
      <w:pPr>
        <w:spacing w:after="0"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With respect to increasing fluency and confidence within education, the </w:t>
      </w:r>
      <w:r w:rsidR="009F7A24">
        <w:rPr>
          <w:rFonts w:ascii="Arial" w:hAnsi="Arial" w:cs="Arial"/>
          <w:sz w:val="24"/>
        </w:rPr>
        <w:t>WAG</w:t>
      </w:r>
      <w:r>
        <w:rPr>
          <w:rFonts w:ascii="Arial" w:hAnsi="Arial" w:cs="Arial"/>
          <w:sz w:val="24"/>
        </w:rPr>
        <w:t xml:space="preserve"> laid out plans to revise the curriculum by including ‘One continuum of learning Welsh’ (Welsh in Education Unit, 2013, p. 28) and r</w:t>
      </w:r>
      <w:r w:rsidR="00695CB9">
        <w:rPr>
          <w:rFonts w:ascii="Arial" w:hAnsi="Arial" w:cs="Arial"/>
          <w:sz w:val="24"/>
        </w:rPr>
        <w:t>em</w:t>
      </w:r>
      <w:r>
        <w:rPr>
          <w:rFonts w:ascii="Arial" w:hAnsi="Arial" w:cs="Arial"/>
          <w:sz w:val="24"/>
        </w:rPr>
        <w:t>oving the phrase Welsh second language, thereby giving Welsh the same status as English in the curriculum.</w:t>
      </w:r>
      <w:r w:rsidR="00984F56">
        <w:rPr>
          <w:rFonts w:ascii="Arial" w:hAnsi="Arial" w:cs="Arial"/>
          <w:sz w:val="24"/>
        </w:rPr>
        <w:t xml:space="preserve">  </w:t>
      </w:r>
      <w:r w:rsidR="004467FE">
        <w:rPr>
          <w:rFonts w:ascii="Arial" w:hAnsi="Arial" w:cs="Arial"/>
          <w:sz w:val="24"/>
        </w:rPr>
        <w:t xml:space="preserve">This separation between Welsh and Welsh second language gives the impression that there are two </w:t>
      </w:r>
      <w:r w:rsidR="00D077A5">
        <w:rPr>
          <w:rFonts w:ascii="Arial" w:hAnsi="Arial" w:cs="Arial"/>
          <w:sz w:val="24"/>
        </w:rPr>
        <w:t>different t</w:t>
      </w:r>
      <w:r w:rsidR="004467FE">
        <w:rPr>
          <w:rFonts w:ascii="Arial" w:hAnsi="Arial" w:cs="Arial"/>
          <w:sz w:val="24"/>
        </w:rPr>
        <w:t xml:space="preserve">ypes of language rather than one language used at different levels (Hopwood et al, 2018) which is misleading to all.  </w:t>
      </w:r>
      <w:r w:rsidR="00984F56">
        <w:rPr>
          <w:rFonts w:ascii="Arial" w:hAnsi="Arial" w:cs="Arial"/>
          <w:sz w:val="24"/>
        </w:rPr>
        <w:t>Donaldson (Successful Futures, 2015) supports th</w:t>
      </w:r>
      <w:r w:rsidR="004467FE">
        <w:rPr>
          <w:rFonts w:ascii="Arial" w:hAnsi="Arial" w:cs="Arial"/>
          <w:sz w:val="24"/>
        </w:rPr>
        <w:t>e importance of a national language</w:t>
      </w:r>
      <w:r w:rsidR="00984F56">
        <w:rPr>
          <w:rFonts w:ascii="Arial" w:hAnsi="Arial" w:cs="Arial"/>
          <w:sz w:val="24"/>
        </w:rPr>
        <w:t xml:space="preserve"> in </w:t>
      </w:r>
      <w:r w:rsidR="00FE124F">
        <w:rPr>
          <w:rFonts w:ascii="Arial" w:hAnsi="Arial" w:cs="Arial"/>
          <w:sz w:val="24"/>
        </w:rPr>
        <w:t xml:space="preserve">the </w:t>
      </w:r>
      <w:r w:rsidR="00984F56">
        <w:rPr>
          <w:rFonts w:ascii="Arial" w:hAnsi="Arial" w:cs="Arial"/>
          <w:sz w:val="24"/>
        </w:rPr>
        <w:t>new curriculum</w:t>
      </w:r>
      <w:r w:rsidR="0061377E">
        <w:rPr>
          <w:rFonts w:ascii="Arial" w:hAnsi="Arial" w:cs="Arial"/>
          <w:sz w:val="24"/>
        </w:rPr>
        <w:t>, with Welsh r</w:t>
      </w:r>
      <w:r w:rsidR="00695CB9">
        <w:rPr>
          <w:rFonts w:ascii="Arial" w:hAnsi="Arial" w:cs="Arial"/>
          <w:sz w:val="24"/>
        </w:rPr>
        <w:t>em</w:t>
      </w:r>
      <w:r w:rsidR="0061377E">
        <w:rPr>
          <w:rFonts w:ascii="Arial" w:hAnsi="Arial" w:cs="Arial"/>
          <w:sz w:val="24"/>
        </w:rPr>
        <w:t>aining compulsory until 16 and playing a key role in developing bilingualism.  However, he does acknowledge the</w:t>
      </w:r>
      <w:r w:rsidR="00D077A5">
        <w:rPr>
          <w:rFonts w:ascii="Arial" w:hAnsi="Arial" w:cs="Arial"/>
          <w:sz w:val="24"/>
        </w:rPr>
        <w:t>re are</w:t>
      </w:r>
      <w:r w:rsidR="0061377E">
        <w:rPr>
          <w:rFonts w:ascii="Arial" w:hAnsi="Arial" w:cs="Arial"/>
          <w:sz w:val="24"/>
        </w:rPr>
        <w:t xml:space="preserve"> shortcomings and that these issues need addressing before children can gain confidence and fluency in the language.  Donaldson recommends </w:t>
      </w:r>
      <w:r w:rsidR="00695CB9">
        <w:rPr>
          <w:rFonts w:ascii="Arial" w:hAnsi="Arial" w:cs="Arial"/>
          <w:sz w:val="24"/>
        </w:rPr>
        <w:t>WMS</w:t>
      </w:r>
      <w:r w:rsidR="0061377E">
        <w:rPr>
          <w:rFonts w:ascii="Arial" w:hAnsi="Arial" w:cs="Arial"/>
          <w:sz w:val="24"/>
        </w:rPr>
        <w:t xml:space="preserve"> provide support to teachers in </w:t>
      </w:r>
      <w:r w:rsidR="00695CB9">
        <w:rPr>
          <w:rFonts w:ascii="Arial" w:hAnsi="Arial" w:cs="Arial"/>
          <w:sz w:val="24"/>
        </w:rPr>
        <w:t>EMS</w:t>
      </w:r>
      <w:r w:rsidR="0061377E">
        <w:rPr>
          <w:rFonts w:ascii="Arial" w:hAnsi="Arial" w:cs="Arial"/>
          <w:sz w:val="24"/>
        </w:rPr>
        <w:t xml:space="preserve"> and a greater focus </w:t>
      </w:r>
      <w:r w:rsidR="009F7A24">
        <w:rPr>
          <w:rFonts w:ascii="Arial" w:hAnsi="Arial" w:cs="Arial"/>
          <w:sz w:val="24"/>
        </w:rPr>
        <w:t xml:space="preserve">be </w:t>
      </w:r>
      <w:r w:rsidR="0061377E">
        <w:rPr>
          <w:rFonts w:ascii="Arial" w:hAnsi="Arial" w:cs="Arial"/>
          <w:sz w:val="24"/>
        </w:rPr>
        <w:t xml:space="preserve">placed on oral </w:t>
      </w:r>
      <w:r w:rsidR="009F7A24">
        <w:rPr>
          <w:rFonts w:ascii="Arial" w:hAnsi="Arial" w:cs="Arial"/>
          <w:sz w:val="24"/>
        </w:rPr>
        <w:t xml:space="preserve">skills </w:t>
      </w:r>
      <w:r w:rsidR="0061377E">
        <w:rPr>
          <w:rFonts w:ascii="Arial" w:hAnsi="Arial" w:cs="Arial"/>
          <w:sz w:val="24"/>
        </w:rPr>
        <w:t>instead of reading and writing as a form of communication.</w:t>
      </w:r>
    </w:p>
    <w:p w14:paraId="7E4EC44F" w14:textId="60085E57" w:rsidR="0061377E" w:rsidRDefault="0061377E" w:rsidP="00757F39">
      <w:pPr>
        <w:spacing w:after="0" w:line="360" w:lineRule="auto"/>
        <w:rPr>
          <w:rFonts w:ascii="Arial" w:hAnsi="Arial" w:cs="Arial"/>
          <w:sz w:val="24"/>
        </w:rPr>
      </w:pPr>
    </w:p>
    <w:p w14:paraId="3C180AA5" w14:textId="4A480BCB" w:rsidR="008A4F8A" w:rsidRDefault="008A4F8A" w:rsidP="00757F39">
      <w:pPr>
        <w:spacing w:after="0"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To address the issues facing the W</w:t>
      </w:r>
      <w:r w:rsidR="009F7A24">
        <w:rPr>
          <w:rFonts w:ascii="Arial" w:hAnsi="Arial" w:cs="Arial"/>
          <w:sz w:val="24"/>
        </w:rPr>
        <w:t>A</w:t>
      </w:r>
      <w:r>
        <w:rPr>
          <w:rFonts w:ascii="Arial" w:hAnsi="Arial" w:cs="Arial"/>
          <w:sz w:val="24"/>
        </w:rPr>
        <w:t>G, they looked to the international stage and other countries facing a decline in their national language a</w:t>
      </w:r>
      <w:r w:rsidR="004467FE">
        <w:rPr>
          <w:rFonts w:ascii="Arial" w:hAnsi="Arial" w:cs="Arial"/>
          <w:sz w:val="24"/>
        </w:rPr>
        <w:t>long with</w:t>
      </w:r>
      <w:r>
        <w:rPr>
          <w:rFonts w:ascii="Arial" w:hAnsi="Arial" w:cs="Arial"/>
          <w:sz w:val="24"/>
        </w:rPr>
        <w:t xml:space="preserve"> the methods being used to improve the situation.  Hopwood et al (2018) focussed their research on Finland, </w:t>
      </w:r>
      <w:proofErr w:type="spellStart"/>
      <w:r>
        <w:rPr>
          <w:rFonts w:ascii="Arial" w:hAnsi="Arial" w:cs="Arial"/>
          <w:sz w:val="24"/>
        </w:rPr>
        <w:t>Frysl</w:t>
      </w:r>
      <w:r w:rsidRPr="008A4F8A">
        <w:rPr>
          <w:rFonts w:ascii="Arial" w:hAnsi="Arial" w:cs="Arial"/>
          <w:sz w:val="24"/>
        </w:rPr>
        <w:t>â</w:t>
      </w:r>
      <w:r>
        <w:rPr>
          <w:rFonts w:ascii="Arial" w:hAnsi="Arial" w:cs="Arial"/>
          <w:sz w:val="24"/>
        </w:rPr>
        <w:t>n</w:t>
      </w:r>
      <w:proofErr w:type="spellEnd"/>
      <w:r>
        <w:rPr>
          <w:rFonts w:ascii="Arial" w:hAnsi="Arial" w:cs="Arial"/>
          <w:sz w:val="24"/>
        </w:rPr>
        <w:t xml:space="preserve">, Ireland and the Basque </w:t>
      </w:r>
      <w:r w:rsidR="004467FE">
        <w:rPr>
          <w:rFonts w:ascii="Arial" w:hAnsi="Arial" w:cs="Arial"/>
          <w:sz w:val="24"/>
        </w:rPr>
        <w:t xml:space="preserve">Autonomous Community (BAC), due to their similarities regarding their national language.  Other groups like Cardiff University (2018), </w:t>
      </w:r>
      <w:proofErr w:type="spellStart"/>
      <w:r w:rsidR="004467FE">
        <w:rPr>
          <w:rFonts w:ascii="Arial" w:hAnsi="Arial" w:cs="Arial"/>
          <w:sz w:val="24"/>
        </w:rPr>
        <w:t>Cymraeg</w:t>
      </w:r>
      <w:proofErr w:type="spellEnd"/>
      <w:r w:rsidR="004467FE">
        <w:rPr>
          <w:rFonts w:ascii="Arial" w:hAnsi="Arial" w:cs="Arial"/>
          <w:sz w:val="24"/>
        </w:rPr>
        <w:t xml:space="preserve"> </w:t>
      </w:r>
      <w:proofErr w:type="spellStart"/>
      <w:r w:rsidR="004467FE">
        <w:rPr>
          <w:rFonts w:ascii="Arial" w:hAnsi="Arial" w:cs="Arial"/>
          <w:sz w:val="24"/>
        </w:rPr>
        <w:t>Dysgu</w:t>
      </w:r>
      <w:proofErr w:type="spellEnd"/>
      <w:r w:rsidR="004467FE">
        <w:rPr>
          <w:rFonts w:ascii="Arial" w:hAnsi="Arial" w:cs="Arial"/>
          <w:sz w:val="24"/>
        </w:rPr>
        <w:t xml:space="preserve"> (2018a), Tinsley </w:t>
      </w:r>
      <w:r w:rsidR="00793294">
        <w:rPr>
          <w:rFonts w:ascii="Arial" w:hAnsi="Arial" w:cs="Arial"/>
          <w:sz w:val="24"/>
        </w:rPr>
        <w:t xml:space="preserve">and Board </w:t>
      </w:r>
      <w:r w:rsidR="004467FE">
        <w:rPr>
          <w:rFonts w:ascii="Arial" w:hAnsi="Arial" w:cs="Arial"/>
          <w:sz w:val="24"/>
        </w:rPr>
        <w:t>(2015)</w:t>
      </w:r>
      <w:r w:rsidR="00B0369E">
        <w:rPr>
          <w:rFonts w:ascii="Arial" w:hAnsi="Arial" w:cs="Arial"/>
          <w:sz w:val="24"/>
        </w:rPr>
        <w:t xml:space="preserve"> and </w:t>
      </w:r>
      <w:proofErr w:type="spellStart"/>
      <w:r w:rsidR="004467FE">
        <w:rPr>
          <w:rFonts w:ascii="Arial" w:hAnsi="Arial" w:cs="Arial"/>
          <w:sz w:val="24"/>
        </w:rPr>
        <w:t>McPake</w:t>
      </w:r>
      <w:proofErr w:type="spellEnd"/>
      <w:r w:rsidR="004467FE">
        <w:rPr>
          <w:rFonts w:ascii="Arial" w:hAnsi="Arial" w:cs="Arial"/>
          <w:sz w:val="24"/>
        </w:rPr>
        <w:t xml:space="preserve"> et al (</w:t>
      </w:r>
      <w:r w:rsidR="00B0369E">
        <w:rPr>
          <w:rFonts w:ascii="Arial" w:hAnsi="Arial" w:cs="Arial"/>
          <w:sz w:val="24"/>
        </w:rPr>
        <w:t>2016)</w:t>
      </w:r>
      <w:r w:rsidR="004467FE">
        <w:rPr>
          <w:rFonts w:ascii="Arial" w:hAnsi="Arial" w:cs="Arial"/>
          <w:sz w:val="24"/>
        </w:rPr>
        <w:t xml:space="preserve"> have </w:t>
      </w:r>
      <w:r w:rsidR="00B0369E">
        <w:rPr>
          <w:rFonts w:ascii="Arial" w:hAnsi="Arial" w:cs="Arial"/>
          <w:sz w:val="24"/>
        </w:rPr>
        <w:t>also made links between these countries, but especially the BAC as a model for Wales</w:t>
      </w:r>
      <w:r w:rsidR="004E1F6B">
        <w:rPr>
          <w:rFonts w:ascii="Arial" w:hAnsi="Arial" w:cs="Arial"/>
          <w:sz w:val="24"/>
        </w:rPr>
        <w:t>.</w:t>
      </w:r>
    </w:p>
    <w:p w14:paraId="692D00C8" w14:textId="7E83F329" w:rsidR="00096A44" w:rsidRDefault="00096A44" w:rsidP="00757F39">
      <w:pPr>
        <w:spacing w:after="0" w:line="360" w:lineRule="auto"/>
        <w:rPr>
          <w:rFonts w:ascii="Arial" w:hAnsi="Arial" w:cs="Arial"/>
          <w:sz w:val="24"/>
        </w:rPr>
      </w:pPr>
    </w:p>
    <w:p w14:paraId="27146B6D" w14:textId="502DB694" w:rsidR="00096A44" w:rsidRDefault="00B249E7" w:rsidP="00757F39">
      <w:pPr>
        <w:spacing w:after="0"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The BAC runs a </w:t>
      </w:r>
      <w:r w:rsidR="00671B66">
        <w:rPr>
          <w:rFonts w:ascii="Arial" w:hAnsi="Arial" w:cs="Arial"/>
          <w:sz w:val="24"/>
        </w:rPr>
        <w:t>three-category</w:t>
      </w:r>
      <w:r>
        <w:rPr>
          <w:rFonts w:ascii="Arial" w:hAnsi="Arial" w:cs="Arial"/>
          <w:sz w:val="24"/>
        </w:rPr>
        <w:t xml:space="preserve"> syst</w:t>
      </w:r>
      <w:r w:rsidR="00695CB9">
        <w:rPr>
          <w:rFonts w:ascii="Arial" w:hAnsi="Arial" w:cs="Arial"/>
          <w:sz w:val="24"/>
        </w:rPr>
        <w:t>em</w:t>
      </w:r>
      <w:r>
        <w:rPr>
          <w:rFonts w:ascii="Arial" w:hAnsi="Arial" w:cs="Arial"/>
          <w:sz w:val="24"/>
        </w:rPr>
        <w:t xml:space="preserve"> for teaching the Basque language and the schools are allocated a category based on the main language of instruction</w:t>
      </w:r>
      <w:r w:rsidR="007F5B90">
        <w:rPr>
          <w:rFonts w:ascii="Arial" w:hAnsi="Arial" w:cs="Arial"/>
          <w:sz w:val="24"/>
        </w:rPr>
        <w:t>.  Model A school</w:t>
      </w:r>
      <w:r w:rsidR="00671B66">
        <w:rPr>
          <w:rFonts w:ascii="Arial" w:hAnsi="Arial" w:cs="Arial"/>
          <w:sz w:val="24"/>
        </w:rPr>
        <w:t>s</w:t>
      </w:r>
      <w:r w:rsidR="007F5B90">
        <w:rPr>
          <w:rFonts w:ascii="Arial" w:hAnsi="Arial" w:cs="Arial"/>
          <w:sz w:val="24"/>
        </w:rPr>
        <w:t xml:space="preserve"> teach </w:t>
      </w:r>
      <w:r w:rsidR="00D077A5">
        <w:rPr>
          <w:rFonts w:ascii="Arial" w:hAnsi="Arial" w:cs="Arial"/>
          <w:sz w:val="24"/>
        </w:rPr>
        <w:t>in</w:t>
      </w:r>
      <w:r w:rsidR="007F5B90">
        <w:rPr>
          <w:rFonts w:ascii="Arial" w:hAnsi="Arial" w:cs="Arial"/>
          <w:sz w:val="24"/>
        </w:rPr>
        <w:t xml:space="preserve"> Spanish </w:t>
      </w:r>
      <w:r w:rsidR="00671B66">
        <w:rPr>
          <w:rFonts w:ascii="Arial" w:hAnsi="Arial" w:cs="Arial"/>
          <w:sz w:val="24"/>
        </w:rPr>
        <w:t>w</w:t>
      </w:r>
      <w:r w:rsidR="00D077A5">
        <w:rPr>
          <w:rFonts w:ascii="Arial" w:hAnsi="Arial" w:cs="Arial"/>
          <w:sz w:val="24"/>
        </w:rPr>
        <w:t>ith</w:t>
      </w:r>
      <w:r w:rsidR="007F5B90">
        <w:rPr>
          <w:rFonts w:ascii="Arial" w:hAnsi="Arial" w:cs="Arial"/>
          <w:sz w:val="24"/>
        </w:rPr>
        <w:t xml:space="preserve"> Basque </w:t>
      </w:r>
      <w:r w:rsidR="00D077A5">
        <w:rPr>
          <w:rFonts w:ascii="Arial" w:hAnsi="Arial" w:cs="Arial"/>
          <w:sz w:val="24"/>
        </w:rPr>
        <w:t>a</w:t>
      </w:r>
      <w:r w:rsidR="007F5B90">
        <w:rPr>
          <w:rFonts w:ascii="Arial" w:hAnsi="Arial" w:cs="Arial"/>
          <w:sz w:val="24"/>
        </w:rPr>
        <w:t xml:space="preserve">s </w:t>
      </w:r>
      <w:r w:rsidR="00671B66">
        <w:rPr>
          <w:rFonts w:ascii="Arial" w:hAnsi="Arial" w:cs="Arial"/>
          <w:sz w:val="24"/>
        </w:rPr>
        <w:t xml:space="preserve">a </w:t>
      </w:r>
      <w:r w:rsidR="007F5B90">
        <w:rPr>
          <w:rFonts w:ascii="Arial" w:hAnsi="Arial" w:cs="Arial"/>
          <w:sz w:val="24"/>
        </w:rPr>
        <w:t>subject</w:t>
      </w:r>
      <w:r w:rsidR="00671B66">
        <w:rPr>
          <w:rFonts w:ascii="Arial" w:hAnsi="Arial" w:cs="Arial"/>
          <w:sz w:val="24"/>
        </w:rPr>
        <w:t xml:space="preserve">, which is </w:t>
      </w:r>
      <w:r w:rsidR="00FE124F">
        <w:rPr>
          <w:rFonts w:ascii="Arial" w:hAnsi="Arial" w:cs="Arial"/>
          <w:sz w:val="24"/>
        </w:rPr>
        <w:t>like</w:t>
      </w:r>
      <w:r w:rsidR="00671B66">
        <w:rPr>
          <w:rFonts w:ascii="Arial" w:hAnsi="Arial" w:cs="Arial"/>
          <w:sz w:val="24"/>
        </w:rPr>
        <w:t xml:space="preserve"> the </w:t>
      </w:r>
      <w:r w:rsidR="00695CB9">
        <w:rPr>
          <w:rFonts w:ascii="Arial" w:hAnsi="Arial" w:cs="Arial"/>
          <w:sz w:val="24"/>
        </w:rPr>
        <w:t>EMS</w:t>
      </w:r>
      <w:r w:rsidR="00671B66">
        <w:rPr>
          <w:rFonts w:ascii="Arial" w:hAnsi="Arial" w:cs="Arial"/>
          <w:sz w:val="24"/>
        </w:rPr>
        <w:t xml:space="preserve"> in Wales.  Model B schools teach Spanish and Basque as subject</w:t>
      </w:r>
      <w:r w:rsidR="009F7A24">
        <w:rPr>
          <w:rFonts w:ascii="Arial" w:hAnsi="Arial" w:cs="Arial"/>
          <w:sz w:val="24"/>
        </w:rPr>
        <w:t>s</w:t>
      </w:r>
      <w:r w:rsidR="00671B66">
        <w:rPr>
          <w:rFonts w:ascii="Arial" w:hAnsi="Arial" w:cs="Arial"/>
          <w:sz w:val="24"/>
        </w:rPr>
        <w:t xml:space="preserve"> and up to 40% of the </w:t>
      </w:r>
      <w:r w:rsidR="00D077A5">
        <w:rPr>
          <w:rFonts w:ascii="Arial" w:hAnsi="Arial" w:cs="Arial"/>
          <w:sz w:val="24"/>
        </w:rPr>
        <w:t xml:space="preserve">other </w:t>
      </w:r>
      <w:r w:rsidR="00671B66">
        <w:rPr>
          <w:rFonts w:ascii="Arial" w:hAnsi="Arial" w:cs="Arial"/>
          <w:sz w:val="24"/>
        </w:rPr>
        <w:t xml:space="preserve">subjects are taught </w:t>
      </w:r>
      <w:r w:rsidR="00D077A5">
        <w:rPr>
          <w:rFonts w:ascii="Arial" w:hAnsi="Arial" w:cs="Arial"/>
          <w:sz w:val="24"/>
        </w:rPr>
        <w:t>in</w:t>
      </w:r>
      <w:r w:rsidR="00671B66">
        <w:rPr>
          <w:rFonts w:ascii="Arial" w:hAnsi="Arial" w:cs="Arial"/>
          <w:sz w:val="24"/>
        </w:rPr>
        <w:t xml:space="preserve"> </w:t>
      </w:r>
      <w:r w:rsidR="009F7A24">
        <w:rPr>
          <w:rFonts w:ascii="Arial" w:hAnsi="Arial" w:cs="Arial"/>
          <w:sz w:val="24"/>
        </w:rPr>
        <w:t>Basque with the r</w:t>
      </w:r>
      <w:r w:rsidR="00695CB9">
        <w:rPr>
          <w:rFonts w:ascii="Arial" w:hAnsi="Arial" w:cs="Arial"/>
          <w:sz w:val="24"/>
        </w:rPr>
        <w:t>em</w:t>
      </w:r>
      <w:r w:rsidR="009F7A24">
        <w:rPr>
          <w:rFonts w:ascii="Arial" w:hAnsi="Arial" w:cs="Arial"/>
          <w:sz w:val="24"/>
        </w:rPr>
        <w:t>aining 60% taught in Spanish</w:t>
      </w:r>
      <w:r w:rsidR="00671B66">
        <w:rPr>
          <w:rFonts w:ascii="Arial" w:hAnsi="Arial" w:cs="Arial"/>
          <w:sz w:val="24"/>
        </w:rPr>
        <w:t xml:space="preserve">.  Model D schools teach </w:t>
      </w:r>
      <w:r w:rsidR="00D077A5">
        <w:rPr>
          <w:rFonts w:ascii="Arial" w:hAnsi="Arial" w:cs="Arial"/>
          <w:sz w:val="24"/>
        </w:rPr>
        <w:t>in</w:t>
      </w:r>
      <w:r w:rsidR="00671B66">
        <w:rPr>
          <w:rFonts w:ascii="Arial" w:hAnsi="Arial" w:cs="Arial"/>
          <w:sz w:val="24"/>
        </w:rPr>
        <w:t xml:space="preserve"> Basque w</w:t>
      </w:r>
      <w:r w:rsidR="00D077A5">
        <w:rPr>
          <w:rFonts w:ascii="Arial" w:hAnsi="Arial" w:cs="Arial"/>
          <w:sz w:val="24"/>
        </w:rPr>
        <w:t xml:space="preserve">ith </w:t>
      </w:r>
      <w:r w:rsidR="00671B66">
        <w:rPr>
          <w:rFonts w:ascii="Arial" w:hAnsi="Arial" w:cs="Arial"/>
          <w:sz w:val="24"/>
        </w:rPr>
        <w:t xml:space="preserve">Spanish </w:t>
      </w:r>
      <w:r w:rsidR="00D077A5">
        <w:rPr>
          <w:rFonts w:ascii="Arial" w:hAnsi="Arial" w:cs="Arial"/>
          <w:sz w:val="24"/>
        </w:rPr>
        <w:t>a</w:t>
      </w:r>
      <w:r w:rsidR="00671B66">
        <w:rPr>
          <w:rFonts w:ascii="Arial" w:hAnsi="Arial" w:cs="Arial"/>
          <w:sz w:val="24"/>
        </w:rPr>
        <w:t xml:space="preserve">s a subject, which is </w:t>
      </w:r>
      <w:r w:rsidR="00FE124F">
        <w:rPr>
          <w:rFonts w:ascii="Arial" w:hAnsi="Arial" w:cs="Arial"/>
          <w:sz w:val="24"/>
        </w:rPr>
        <w:t>like</w:t>
      </w:r>
      <w:r w:rsidR="00671B66">
        <w:rPr>
          <w:rFonts w:ascii="Arial" w:hAnsi="Arial" w:cs="Arial"/>
          <w:sz w:val="24"/>
        </w:rPr>
        <w:t xml:space="preserve"> the </w:t>
      </w:r>
      <w:r w:rsidR="00695CB9">
        <w:rPr>
          <w:rFonts w:ascii="Arial" w:hAnsi="Arial" w:cs="Arial"/>
          <w:sz w:val="24"/>
        </w:rPr>
        <w:t>WMS</w:t>
      </w:r>
      <w:r w:rsidR="00671B66">
        <w:rPr>
          <w:rFonts w:ascii="Arial" w:hAnsi="Arial" w:cs="Arial"/>
          <w:sz w:val="24"/>
        </w:rPr>
        <w:t xml:space="preserve"> in Wales (Hopwood et al, 2018).  As with Welsh, Basque is taught from 3-16 years, however, model A is not available </w:t>
      </w:r>
      <w:r w:rsidR="00D077A5">
        <w:rPr>
          <w:rFonts w:ascii="Arial" w:hAnsi="Arial" w:cs="Arial"/>
          <w:sz w:val="24"/>
        </w:rPr>
        <w:t>at college level</w:t>
      </w:r>
      <w:r w:rsidR="00671B66">
        <w:rPr>
          <w:rFonts w:ascii="Arial" w:hAnsi="Arial" w:cs="Arial"/>
          <w:sz w:val="24"/>
        </w:rPr>
        <w:t xml:space="preserve"> as </w:t>
      </w:r>
      <w:r w:rsidR="009F7A24">
        <w:rPr>
          <w:rFonts w:ascii="Arial" w:hAnsi="Arial" w:cs="Arial"/>
          <w:sz w:val="24"/>
        </w:rPr>
        <w:t xml:space="preserve">the </w:t>
      </w:r>
      <w:r w:rsidR="00671B66">
        <w:rPr>
          <w:rFonts w:ascii="Arial" w:hAnsi="Arial" w:cs="Arial"/>
          <w:sz w:val="24"/>
        </w:rPr>
        <w:t xml:space="preserve">children’s fluency should </w:t>
      </w:r>
      <w:r w:rsidR="00FE124F">
        <w:rPr>
          <w:rFonts w:ascii="Arial" w:hAnsi="Arial" w:cs="Arial"/>
          <w:sz w:val="24"/>
        </w:rPr>
        <w:t>enable</w:t>
      </w:r>
      <w:r w:rsidR="00671B66">
        <w:rPr>
          <w:rFonts w:ascii="Arial" w:hAnsi="Arial" w:cs="Arial"/>
          <w:sz w:val="24"/>
        </w:rPr>
        <w:t xml:space="preserve"> th</w:t>
      </w:r>
      <w:r w:rsidR="00695CB9">
        <w:rPr>
          <w:rFonts w:ascii="Arial" w:hAnsi="Arial" w:cs="Arial"/>
          <w:sz w:val="24"/>
        </w:rPr>
        <w:t>em</w:t>
      </w:r>
      <w:r w:rsidR="00671B66">
        <w:rPr>
          <w:rFonts w:ascii="Arial" w:hAnsi="Arial" w:cs="Arial"/>
          <w:sz w:val="24"/>
        </w:rPr>
        <w:t xml:space="preserve"> to attend one of the other models (</w:t>
      </w:r>
      <w:bookmarkStart w:id="0" w:name="_Hlk534397017"/>
      <w:r w:rsidR="00671B66" w:rsidRPr="00671B66">
        <w:rPr>
          <w:rFonts w:ascii="Arial" w:hAnsi="Arial" w:cs="Arial"/>
          <w:sz w:val="24"/>
        </w:rPr>
        <w:t>Ó</w:t>
      </w:r>
      <w:r w:rsidR="00671B66">
        <w:rPr>
          <w:rFonts w:ascii="Arial" w:hAnsi="Arial" w:cs="Arial"/>
          <w:sz w:val="24"/>
        </w:rPr>
        <w:t xml:space="preserve"> </w:t>
      </w:r>
      <w:proofErr w:type="spellStart"/>
      <w:r w:rsidR="00671B66">
        <w:rPr>
          <w:rFonts w:ascii="Arial" w:hAnsi="Arial" w:cs="Arial"/>
          <w:sz w:val="24"/>
        </w:rPr>
        <w:t>Duibhir</w:t>
      </w:r>
      <w:proofErr w:type="spellEnd"/>
      <w:r w:rsidR="00671B66">
        <w:rPr>
          <w:rFonts w:ascii="Arial" w:hAnsi="Arial" w:cs="Arial"/>
          <w:sz w:val="24"/>
        </w:rPr>
        <w:t xml:space="preserve"> et al</w:t>
      </w:r>
      <w:bookmarkEnd w:id="0"/>
      <w:r w:rsidR="00671B66">
        <w:rPr>
          <w:rFonts w:ascii="Arial" w:hAnsi="Arial" w:cs="Arial"/>
          <w:sz w:val="24"/>
        </w:rPr>
        <w:t>, 2015).</w:t>
      </w:r>
      <w:r w:rsidR="00D10D96">
        <w:rPr>
          <w:rFonts w:ascii="Arial" w:hAnsi="Arial" w:cs="Arial"/>
          <w:sz w:val="24"/>
        </w:rPr>
        <w:t xml:space="preserve">  Schiavone (2015, quoted in South Wales Argus, 2015) believes that Welsh schools should follow the BAC and </w:t>
      </w:r>
      <w:r w:rsidR="00D077A5">
        <w:rPr>
          <w:rFonts w:ascii="Arial" w:hAnsi="Arial" w:cs="Arial"/>
          <w:sz w:val="24"/>
        </w:rPr>
        <w:t>become ‘</w:t>
      </w:r>
      <w:r w:rsidR="009F7A24">
        <w:rPr>
          <w:rFonts w:ascii="Arial" w:hAnsi="Arial" w:cs="Arial"/>
          <w:sz w:val="24"/>
        </w:rPr>
        <w:t>W</w:t>
      </w:r>
      <w:r w:rsidR="00D10D96">
        <w:rPr>
          <w:rFonts w:ascii="Arial" w:hAnsi="Arial" w:cs="Arial"/>
          <w:sz w:val="24"/>
        </w:rPr>
        <w:t>here schools either teach the whole of the curriculum or a substantial part of it through the medium of Welsh’</w:t>
      </w:r>
      <w:r w:rsidR="00D72901">
        <w:rPr>
          <w:rFonts w:ascii="Arial" w:hAnsi="Arial" w:cs="Arial"/>
          <w:sz w:val="24"/>
        </w:rPr>
        <w:t xml:space="preserve"> meaning a focus on model B or D</w:t>
      </w:r>
      <w:r w:rsidR="00D077A5">
        <w:rPr>
          <w:rFonts w:ascii="Arial" w:hAnsi="Arial" w:cs="Arial"/>
          <w:sz w:val="24"/>
        </w:rPr>
        <w:t xml:space="preserve"> due to their immersion levels</w:t>
      </w:r>
      <w:r w:rsidR="00D72901">
        <w:rPr>
          <w:rFonts w:ascii="Arial" w:hAnsi="Arial" w:cs="Arial"/>
          <w:sz w:val="24"/>
        </w:rPr>
        <w:t xml:space="preserve">.  </w:t>
      </w:r>
    </w:p>
    <w:p w14:paraId="4612F330" w14:textId="21BF1313" w:rsidR="008A4F8A" w:rsidRDefault="008A4F8A" w:rsidP="00757F39">
      <w:pPr>
        <w:spacing w:after="0" w:line="360" w:lineRule="auto"/>
        <w:rPr>
          <w:rFonts w:ascii="Arial" w:hAnsi="Arial" w:cs="Arial"/>
          <w:sz w:val="24"/>
        </w:rPr>
      </w:pPr>
    </w:p>
    <w:p w14:paraId="09D516C8" w14:textId="4027F263" w:rsidR="004133A0" w:rsidRDefault="00D72901" w:rsidP="00757F39">
      <w:pPr>
        <w:spacing w:after="0"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The three models of bilingualism in the BAC </w:t>
      </w:r>
      <w:r w:rsidR="00D077A5">
        <w:rPr>
          <w:rFonts w:ascii="Arial" w:hAnsi="Arial" w:cs="Arial"/>
          <w:sz w:val="24"/>
        </w:rPr>
        <w:t xml:space="preserve">were </w:t>
      </w:r>
      <w:r>
        <w:rPr>
          <w:rFonts w:ascii="Arial" w:hAnsi="Arial" w:cs="Arial"/>
          <w:sz w:val="24"/>
        </w:rPr>
        <w:t>established due to the low amount of Basque speaking teachers in 1982</w:t>
      </w:r>
      <w:r w:rsidR="003A03C8">
        <w:rPr>
          <w:rFonts w:ascii="Arial" w:hAnsi="Arial" w:cs="Arial"/>
          <w:sz w:val="24"/>
        </w:rPr>
        <w:t>,</w:t>
      </w:r>
      <w:r>
        <w:rPr>
          <w:rFonts w:ascii="Arial" w:hAnsi="Arial" w:cs="Arial"/>
          <w:sz w:val="24"/>
        </w:rPr>
        <w:t xml:space="preserve"> although due to a large investment in teacher education, th</w:t>
      </w:r>
      <w:r w:rsidR="002B7738">
        <w:rPr>
          <w:rFonts w:ascii="Arial" w:hAnsi="Arial" w:cs="Arial"/>
          <w:sz w:val="24"/>
        </w:rPr>
        <w:t xml:space="preserve">is </w:t>
      </w:r>
      <w:r w:rsidR="003A03C8">
        <w:rPr>
          <w:rFonts w:ascii="Arial" w:hAnsi="Arial" w:cs="Arial"/>
          <w:sz w:val="24"/>
        </w:rPr>
        <w:t xml:space="preserve">number </w:t>
      </w:r>
      <w:r w:rsidR="002B7738">
        <w:rPr>
          <w:rFonts w:ascii="Arial" w:hAnsi="Arial" w:cs="Arial"/>
          <w:sz w:val="24"/>
        </w:rPr>
        <w:t>has</w:t>
      </w:r>
      <w:r w:rsidR="003A03C8">
        <w:rPr>
          <w:rFonts w:ascii="Arial" w:hAnsi="Arial" w:cs="Arial"/>
          <w:sz w:val="24"/>
        </w:rPr>
        <w:t xml:space="preserve"> now</w:t>
      </w:r>
      <w:r w:rsidR="002B7738">
        <w:rPr>
          <w:rFonts w:ascii="Arial" w:hAnsi="Arial" w:cs="Arial"/>
          <w:sz w:val="24"/>
        </w:rPr>
        <w:t xml:space="preserve"> increased.  </w:t>
      </w:r>
      <w:r w:rsidR="000446B4">
        <w:rPr>
          <w:rFonts w:ascii="Arial" w:hAnsi="Arial" w:cs="Arial"/>
          <w:sz w:val="24"/>
        </w:rPr>
        <w:t>Initially, t</w:t>
      </w:r>
      <w:r w:rsidR="002B7738">
        <w:rPr>
          <w:rFonts w:ascii="Arial" w:hAnsi="Arial" w:cs="Arial"/>
          <w:sz w:val="24"/>
        </w:rPr>
        <w:t xml:space="preserve">eachers were given up to 3 years out of school </w:t>
      </w:r>
      <w:r w:rsidR="003A03C8">
        <w:rPr>
          <w:rFonts w:ascii="Arial" w:hAnsi="Arial" w:cs="Arial"/>
          <w:sz w:val="24"/>
        </w:rPr>
        <w:t xml:space="preserve">funded </w:t>
      </w:r>
      <w:r w:rsidR="002B7738">
        <w:rPr>
          <w:rFonts w:ascii="Arial" w:hAnsi="Arial" w:cs="Arial"/>
          <w:sz w:val="24"/>
        </w:rPr>
        <w:t>training to gain a qualification in the Basque language</w:t>
      </w:r>
      <w:r w:rsidR="00695CB9">
        <w:rPr>
          <w:rFonts w:ascii="Arial" w:hAnsi="Arial" w:cs="Arial"/>
          <w:sz w:val="24"/>
        </w:rPr>
        <w:t xml:space="preserve"> and b</w:t>
      </w:r>
      <w:r w:rsidR="002B7738">
        <w:rPr>
          <w:rFonts w:ascii="Arial" w:hAnsi="Arial" w:cs="Arial"/>
          <w:sz w:val="24"/>
        </w:rPr>
        <w:t>etween 1981 and 2007, the amount of Basque speaking teachers grew from 20% to nearly 90% (</w:t>
      </w:r>
      <w:proofErr w:type="spellStart"/>
      <w:r w:rsidR="002B7738">
        <w:rPr>
          <w:rFonts w:ascii="Arial" w:hAnsi="Arial" w:cs="Arial"/>
          <w:sz w:val="24"/>
        </w:rPr>
        <w:t>McPake</w:t>
      </w:r>
      <w:proofErr w:type="spellEnd"/>
      <w:r w:rsidR="002B7738">
        <w:rPr>
          <w:rFonts w:ascii="Arial" w:hAnsi="Arial" w:cs="Arial"/>
          <w:sz w:val="24"/>
        </w:rPr>
        <w:t xml:space="preserve"> et al, 2016).  </w:t>
      </w:r>
      <w:r w:rsidR="000446B4">
        <w:rPr>
          <w:rFonts w:ascii="Arial" w:hAnsi="Arial" w:cs="Arial"/>
          <w:sz w:val="24"/>
        </w:rPr>
        <w:t xml:space="preserve">Although this initial input has now been reduced, </w:t>
      </w:r>
      <w:r w:rsidR="004133A0">
        <w:rPr>
          <w:rFonts w:ascii="Arial" w:hAnsi="Arial" w:cs="Arial"/>
          <w:sz w:val="24"/>
        </w:rPr>
        <w:t>teachers can still attend refresher courses to maintain their fluency (Hopwood et al, 2018)</w:t>
      </w:r>
      <w:r w:rsidR="003A03C8">
        <w:rPr>
          <w:rFonts w:ascii="Arial" w:hAnsi="Arial" w:cs="Arial"/>
          <w:sz w:val="24"/>
        </w:rPr>
        <w:t xml:space="preserve"> and in 2012, the BAC was spending £60 million annually to promote and develop the Basque language compared to £14 million annually in Wales (Evans, 2012) which is a considerable </w:t>
      </w:r>
      <w:r w:rsidR="00D077A5">
        <w:rPr>
          <w:rFonts w:ascii="Arial" w:hAnsi="Arial" w:cs="Arial"/>
          <w:sz w:val="24"/>
        </w:rPr>
        <w:t>financial commitment</w:t>
      </w:r>
      <w:r w:rsidR="003A03C8">
        <w:rPr>
          <w:rFonts w:ascii="Arial" w:hAnsi="Arial" w:cs="Arial"/>
          <w:sz w:val="24"/>
        </w:rPr>
        <w:t>.</w:t>
      </w:r>
    </w:p>
    <w:p w14:paraId="41E614B0" w14:textId="77777777" w:rsidR="004133A0" w:rsidRDefault="004133A0" w:rsidP="00757F39">
      <w:pPr>
        <w:spacing w:after="0" w:line="360" w:lineRule="auto"/>
        <w:rPr>
          <w:rFonts w:ascii="Arial" w:hAnsi="Arial" w:cs="Arial"/>
          <w:sz w:val="24"/>
        </w:rPr>
      </w:pPr>
    </w:p>
    <w:p w14:paraId="3A4B8A3B" w14:textId="57B49B74" w:rsidR="00D72901" w:rsidRDefault="002B7738" w:rsidP="00757F39">
      <w:pPr>
        <w:spacing w:after="0"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For </w:t>
      </w:r>
      <w:r w:rsidR="00695CB9">
        <w:rPr>
          <w:rFonts w:ascii="Arial" w:hAnsi="Arial" w:cs="Arial"/>
          <w:sz w:val="24"/>
        </w:rPr>
        <w:t>EMS</w:t>
      </w:r>
      <w:r>
        <w:rPr>
          <w:rFonts w:ascii="Arial" w:hAnsi="Arial" w:cs="Arial"/>
          <w:sz w:val="24"/>
        </w:rPr>
        <w:t xml:space="preserve"> to transition to model B schools in Wales, </w:t>
      </w:r>
      <w:r w:rsidR="00D077A5">
        <w:rPr>
          <w:rFonts w:ascii="Arial" w:hAnsi="Arial" w:cs="Arial"/>
          <w:sz w:val="24"/>
        </w:rPr>
        <w:t>they</w:t>
      </w:r>
      <w:r w:rsidR="00D077A5">
        <w:rPr>
          <w:rFonts w:ascii="Arial" w:hAnsi="Arial" w:cs="Arial"/>
          <w:sz w:val="24"/>
        </w:rPr>
        <w:t xml:space="preserve"> would need to change their entire teaching methods to ensure Welsh was used in up to 40% of the lessons.  </w:t>
      </w:r>
      <w:r w:rsidR="0080713A">
        <w:rPr>
          <w:rFonts w:ascii="Arial" w:hAnsi="Arial" w:cs="Arial"/>
          <w:sz w:val="24"/>
        </w:rPr>
        <w:t>T</w:t>
      </w:r>
      <w:r>
        <w:rPr>
          <w:rFonts w:ascii="Arial" w:hAnsi="Arial" w:cs="Arial"/>
          <w:sz w:val="24"/>
        </w:rPr>
        <w:t>eachers would need a similar level of support and investment to raise their Welsh language levels.  Hopkins (</w:t>
      </w:r>
      <w:r w:rsidR="005D4807">
        <w:rPr>
          <w:rFonts w:ascii="Arial" w:hAnsi="Arial" w:cs="Arial"/>
          <w:sz w:val="24"/>
        </w:rPr>
        <w:t>2006) advocated intense short courses for teachers while the W</w:t>
      </w:r>
      <w:r w:rsidR="009F7A24">
        <w:rPr>
          <w:rFonts w:ascii="Arial" w:hAnsi="Arial" w:cs="Arial"/>
          <w:sz w:val="24"/>
        </w:rPr>
        <w:t>A</w:t>
      </w:r>
      <w:r w:rsidR="005D4807">
        <w:rPr>
          <w:rFonts w:ascii="Arial" w:hAnsi="Arial" w:cs="Arial"/>
          <w:sz w:val="24"/>
        </w:rPr>
        <w:t xml:space="preserve">G has made it a priority to increase the number of teachers who can work in bilingual or </w:t>
      </w:r>
      <w:r w:rsidR="00695CB9">
        <w:rPr>
          <w:rFonts w:ascii="Arial" w:hAnsi="Arial" w:cs="Arial"/>
          <w:sz w:val="24"/>
        </w:rPr>
        <w:t>WMS</w:t>
      </w:r>
      <w:r w:rsidR="005D4807">
        <w:rPr>
          <w:rFonts w:ascii="Arial" w:hAnsi="Arial" w:cs="Arial"/>
          <w:sz w:val="24"/>
        </w:rPr>
        <w:t xml:space="preserve"> settings (The Education Directorate, 2017).</w:t>
      </w:r>
      <w:r w:rsidR="008B562E">
        <w:rPr>
          <w:rFonts w:ascii="Arial" w:hAnsi="Arial" w:cs="Arial"/>
          <w:sz w:val="24"/>
        </w:rPr>
        <w:t xml:space="preserve">  One sch</w:t>
      </w:r>
      <w:r w:rsidR="00695CB9">
        <w:rPr>
          <w:rFonts w:ascii="Arial" w:hAnsi="Arial" w:cs="Arial"/>
          <w:sz w:val="24"/>
        </w:rPr>
        <w:t>em</w:t>
      </w:r>
      <w:r w:rsidR="008B562E">
        <w:rPr>
          <w:rFonts w:ascii="Arial" w:hAnsi="Arial" w:cs="Arial"/>
          <w:sz w:val="24"/>
        </w:rPr>
        <w:t xml:space="preserve">e that has already been initiated is a sabbatical programme offered through UWTSD.  </w:t>
      </w:r>
      <w:r w:rsidR="0080713A">
        <w:rPr>
          <w:rFonts w:ascii="Arial" w:hAnsi="Arial" w:cs="Arial"/>
          <w:sz w:val="24"/>
        </w:rPr>
        <w:t>T</w:t>
      </w:r>
      <w:r w:rsidR="008B562E">
        <w:rPr>
          <w:rFonts w:ascii="Arial" w:hAnsi="Arial" w:cs="Arial"/>
          <w:sz w:val="24"/>
        </w:rPr>
        <w:t xml:space="preserve">eachers from </w:t>
      </w:r>
      <w:r w:rsidR="00695CB9">
        <w:rPr>
          <w:rFonts w:ascii="Arial" w:hAnsi="Arial" w:cs="Arial"/>
          <w:sz w:val="24"/>
        </w:rPr>
        <w:t>EMS</w:t>
      </w:r>
      <w:r w:rsidR="008B562E">
        <w:rPr>
          <w:rFonts w:ascii="Arial" w:hAnsi="Arial" w:cs="Arial"/>
          <w:sz w:val="24"/>
        </w:rPr>
        <w:t xml:space="preserve"> </w:t>
      </w:r>
      <w:r w:rsidR="0080713A">
        <w:rPr>
          <w:rFonts w:ascii="Arial" w:hAnsi="Arial" w:cs="Arial"/>
          <w:sz w:val="24"/>
        </w:rPr>
        <w:t>are offered</w:t>
      </w:r>
      <w:r w:rsidR="008B562E">
        <w:rPr>
          <w:rFonts w:ascii="Arial" w:hAnsi="Arial" w:cs="Arial"/>
          <w:sz w:val="24"/>
        </w:rPr>
        <w:t xml:space="preserve"> the opportunity to spend three terms out of the classroom to </w:t>
      </w:r>
      <w:r w:rsidR="008B562E">
        <w:rPr>
          <w:rFonts w:ascii="Arial" w:hAnsi="Arial" w:cs="Arial"/>
          <w:sz w:val="24"/>
        </w:rPr>
        <w:lastRenderedPageBreak/>
        <w:t xml:space="preserve">develop their Welsh skills before returning to school where they are encouraged to take </w:t>
      </w:r>
      <w:r w:rsidR="00C35B98">
        <w:rPr>
          <w:rFonts w:ascii="Arial" w:hAnsi="Arial" w:cs="Arial"/>
          <w:sz w:val="24"/>
        </w:rPr>
        <w:t>an</w:t>
      </w:r>
      <w:r w:rsidR="008B562E">
        <w:rPr>
          <w:rFonts w:ascii="Arial" w:hAnsi="Arial" w:cs="Arial"/>
          <w:sz w:val="24"/>
        </w:rPr>
        <w:t xml:space="preserve"> active role in the promotion and use of Welsh with their colleagues and pupils (UWTSD, 2017).  However, there are limited places and for all staff in </w:t>
      </w:r>
      <w:r w:rsidR="00695CB9">
        <w:rPr>
          <w:rFonts w:ascii="Arial" w:hAnsi="Arial" w:cs="Arial"/>
          <w:sz w:val="24"/>
        </w:rPr>
        <w:t>EMS</w:t>
      </w:r>
      <w:r w:rsidR="008B562E">
        <w:rPr>
          <w:rFonts w:ascii="Arial" w:hAnsi="Arial" w:cs="Arial"/>
          <w:sz w:val="24"/>
        </w:rPr>
        <w:t xml:space="preserve"> to pass through programmes such as th</w:t>
      </w:r>
      <w:r w:rsidR="00C35B98">
        <w:rPr>
          <w:rFonts w:ascii="Arial" w:hAnsi="Arial" w:cs="Arial"/>
          <w:sz w:val="24"/>
        </w:rPr>
        <w:t>ese</w:t>
      </w:r>
      <w:r w:rsidR="008B562E">
        <w:rPr>
          <w:rFonts w:ascii="Arial" w:hAnsi="Arial" w:cs="Arial"/>
          <w:sz w:val="24"/>
        </w:rPr>
        <w:t xml:space="preserve"> would take considerable time</w:t>
      </w:r>
      <w:r w:rsidR="0080713A">
        <w:rPr>
          <w:rFonts w:ascii="Arial" w:hAnsi="Arial" w:cs="Arial"/>
          <w:sz w:val="24"/>
        </w:rPr>
        <w:t xml:space="preserve"> and funding</w:t>
      </w:r>
      <w:r w:rsidR="008B562E">
        <w:rPr>
          <w:rFonts w:ascii="Arial" w:hAnsi="Arial" w:cs="Arial"/>
          <w:sz w:val="24"/>
        </w:rPr>
        <w:t>.</w:t>
      </w:r>
    </w:p>
    <w:p w14:paraId="010B99AE" w14:textId="77777777" w:rsidR="002B7738" w:rsidRDefault="002B7738" w:rsidP="00757F39">
      <w:pPr>
        <w:spacing w:after="0" w:line="360" w:lineRule="auto"/>
        <w:rPr>
          <w:rFonts w:ascii="Arial" w:hAnsi="Arial" w:cs="Arial"/>
          <w:sz w:val="24"/>
        </w:rPr>
      </w:pPr>
    </w:p>
    <w:p w14:paraId="2884E4AD" w14:textId="30FC7AFD" w:rsidR="00F55010" w:rsidRDefault="0080713A" w:rsidP="00757F39">
      <w:pPr>
        <w:spacing w:after="0"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This new model</w:t>
      </w:r>
      <w:r w:rsidR="000446B4">
        <w:rPr>
          <w:rFonts w:ascii="Arial" w:hAnsi="Arial" w:cs="Arial"/>
          <w:sz w:val="24"/>
        </w:rPr>
        <w:t xml:space="preserve"> would </w:t>
      </w:r>
      <w:r w:rsidR="00C35B98">
        <w:rPr>
          <w:rFonts w:ascii="Arial" w:hAnsi="Arial" w:cs="Arial"/>
          <w:sz w:val="24"/>
        </w:rPr>
        <w:t>need</w:t>
      </w:r>
      <w:r w:rsidR="000446B4">
        <w:rPr>
          <w:rFonts w:ascii="Arial" w:hAnsi="Arial" w:cs="Arial"/>
          <w:sz w:val="24"/>
        </w:rPr>
        <w:t xml:space="preserve"> to be introduced on a rolling programme</w:t>
      </w:r>
      <w:r w:rsidR="00C35B98">
        <w:rPr>
          <w:rFonts w:ascii="Arial" w:hAnsi="Arial" w:cs="Arial"/>
          <w:sz w:val="24"/>
        </w:rPr>
        <w:t xml:space="preserve"> also</w:t>
      </w:r>
      <w:r w:rsidR="000446B4">
        <w:rPr>
          <w:rFonts w:ascii="Arial" w:hAnsi="Arial" w:cs="Arial"/>
          <w:sz w:val="24"/>
        </w:rPr>
        <w:t>, starting with the lowest years and moving upwards a</w:t>
      </w:r>
      <w:r w:rsidR="00EE554E">
        <w:rPr>
          <w:rFonts w:ascii="Arial" w:hAnsi="Arial" w:cs="Arial"/>
          <w:sz w:val="24"/>
        </w:rPr>
        <w:t>s</w:t>
      </w:r>
      <w:r w:rsidR="000446B4">
        <w:rPr>
          <w:rFonts w:ascii="Arial" w:hAnsi="Arial" w:cs="Arial"/>
          <w:sz w:val="24"/>
        </w:rPr>
        <w:t xml:space="preserve"> current</w:t>
      </w:r>
      <w:r>
        <w:rPr>
          <w:rFonts w:ascii="Arial" w:hAnsi="Arial" w:cs="Arial"/>
          <w:sz w:val="24"/>
        </w:rPr>
        <w:t>ly pupils</w:t>
      </w:r>
      <w:r w:rsidR="000446B4">
        <w:rPr>
          <w:rFonts w:ascii="Arial" w:hAnsi="Arial" w:cs="Arial"/>
          <w:sz w:val="24"/>
        </w:rPr>
        <w:t xml:space="preserve"> </w:t>
      </w:r>
      <w:r>
        <w:rPr>
          <w:rFonts w:ascii="Arial" w:hAnsi="Arial" w:cs="Arial"/>
          <w:sz w:val="24"/>
        </w:rPr>
        <w:t xml:space="preserve">at most key stages </w:t>
      </w:r>
      <w:r w:rsidR="000446B4">
        <w:rPr>
          <w:rFonts w:ascii="Arial" w:hAnsi="Arial" w:cs="Arial"/>
          <w:sz w:val="24"/>
        </w:rPr>
        <w:t xml:space="preserve">do not have the understanding or ability to participate in pure Welsh language lessons.  </w:t>
      </w:r>
      <w:r w:rsidR="00EE554E">
        <w:rPr>
          <w:rFonts w:ascii="Arial" w:hAnsi="Arial" w:cs="Arial"/>
          <w:sz w:val="24"/>
        </w:rPr>
        <w:t>Introducing</w:t>
      </w:r>
      <w:r>
        <w:rPr>
          <w:rFonts w:ascii="Arial" w:hAnsi="Arial" w:cs="Arial"/>
          <w:sz w:val="24"/>
        </w:rPr>
        <w:t xml:space="preserve"> from</w:t>
      </w:r>
      <w:r w:rsidR="00EE554E">
        <w:rPr>
          <w:rFonts w:ascii="Arial" w:hAnsi="Arial" w:cs="Arial"/>
          <w:sz w:val="24"/>
        </w:rPr>
        <w:t xml:space="preserve"> nursery and reception</w:t>
      </w:r>
      <w:r w:rsidR="00EE554E">
        <w:rPr>
          <w:rFonts w:ascii="Arial" w:hAnsi="Arial" w:cs="Arial"/>
          <w:sz w:val="24"/>
        </w:rPr>
        <w:t xml:space="preserve"> is </w:t>
      </w:r>
      <w:r>
        <w:rPr>
          <w:rFonts w:ascii="Arial" w:hAnsi="Arial" w:cs="Arial"/>
          <w:sz w:val="24"/>
        </w:rPr>
        <w:t>key</w:t>
      </w:r>
      <w:r w:rsidR="00EE554E">
        <w:rPr>
          <w:rFonts w:ascii="Arial" w:hAnsi="Arial" w:cs="Arial"/>
          <w:sz w:val="24"/>
        </w:rPr>
        <w:t xml:space="preserve"> as children are more receptive to languages when younger while ‘Learning additional languages increases critical thinking skills, creativity and flexibility of the minds in young children’ (Ford, 2014).</w:t>
      </w:r>
      <w:r w:rsidR="00EE554E">
        <w:rPr>
          <w:rFonts w:ascii="Arial" w:hAnsi="Arial" w:cs="Arial"/>
          <w:sz w:val="24"/>
        </w:rPr>
        <w:t xml:space="preserve">  </w:t>
      </w:r>
      <w:r w:rsidR="000446B4">
        <w:rPr>
          <w:rFonts w:ascii="Arial" w:hAnsi="Arial" w:cs="Arial"/>
          <w:sz w:val="24"/>
        </w:rPr>
        <w:t xml:space="preserve">However, the Culture Committee and Education and Lifelong Learning Committee (2002) are of the opinion that specific Welsh language lessons would have greater effect in more oral subjects such as PE, </w:t>
      </w:r>
      <w:r>
        <w:rPr>
          <w:rFonts w:ascii="Arial" w:hAnsi="Arial" w:cs="Arial"/>
          <w:sz w:val="24"/>
        </w:rPr>
        <w:t>M</w:t>
      </w:r>
      <w:r w:rsidR="000446B4">
        <w:rPr>
          <w:rFonts w:ascii="Arial" w:hAnsi="Arial" w:cs="Arial"/>
          <w:sz w:val="24"/>
        </w:rPr>
        <w:t>usic or</w:t>
      </w:r>
      <w:r w:rsidR="003C7552">
        <w:rPr>
          <w:rFonts w:ascii="Arial" w:hAnsi="Arial" w:cs="Arial"/>
          <w:sz w:val="24"/>
        </w:rPr>
        <w:t xml:space="preserve"> </w:t>
      </w:r>
      <w:r>
        <w:rPr>
          <w:rFonts w:ascii="Arial" w:hAnsi="Arial" w:cs="Arial"/>
          <w:sz w:val="24"/>
        </w:rPr>
        <w:t>A</w:t>
      </w:r>
      <w:r w:rsidR="003C7552">
        <w:rPr>
          <w:rFonts w:ascii="Arial" w:hAnsi="Arial" w:cs="Arial"/>
          <w:sz w:val="24"/>
        </w:rPr>
        <w:t>rt</w:t>
      </w:r>
      <w:r w:rsidR="000446B4">
        <w:rPr>
          <w:rFonts w:ascii="Arial" w:hAnsi="Arial" w:cs="Arial"/>
          <w:sz w:val="24"/>
        </w:rPr>
        <w:t xml:space="preserve"> and would be easier to introduce than for </w:t>
      </w:r>
      <w:r>
        <w:rPr>
          <w:rFonts w:ascii="Arial" w:hAnsi="Arial" w:cs="Arial"/>
          <w:sz w:val="24"/>
        </w:rPr>
        <w:t>M</w:t>
      </w:r>
      <w:r w:rsidR="000446B4">
        <w:rPr>
          <w:rFonts w:ascii="Arial" w:hAnsi="Arial" w:cs="Arial"/>
          <w:sz w:val="24"/>
        </w:rPr>
        <w:t>ath</w:t>
      </w:r>
      <w:r w:rsidR="00FE124F">
        <w:rPr>
          <w:rFonts w:ascii="Arial" w:hAnsi="Arial" w:cs="Arial"/>
          <w:sz w:val="24"/>
        </w:rPr>
        <w:t>em</w:t>
      </w:r>
      <w:r>
        <w:rPr>
          <w:rFonts w:ascii="Arial" w:hAnsi="Arial" w:cs="Arial"/>
          <w:sz w:val="24"/>
        </w:rPr>
        <w:t>atic</w:t>
      </w:r>
      <w:r w:rsidR="000446B4">
        <w:rPr>
          <w:rFonts w:ascii="Arial" w:hAnsi="Arial" w:cs="Arial"/>
          <w:sz w:val="24"/>
        </w:rPr>
        <w:t xml:space="preserve">s or </w:t>
      </w:r>
      <w:r>
        <w:rPr>
          <w:rFonts w:ascii="Arial" w:hAnsi="Arial" w:cs="Arial"/>
          <w:sz w:val="24"/>
        </w:rPr>
        <w:t>S</w:t>
      </w:r>
      <w:r w:rsidR="000446B4">
        <w:rPr>
          <w:rFonts w:ascii="Arial" w:hAnsi="Arial" w:cs="Arial"/>
          <w:sz w:val="24"/>
        </w:rPr>
        <w:t>cience</w:t>
      </w:r>
      <w:r>
        <w:rPr>
          <w:rFonts w:ascii="Arial" w:hAnsi="Arial" w:cs="Arial"/>
          <w:sz w:val="24"/>
        </w:rPr>
        <w:t>.  T</w:t>
      </w:r>
      <w:r w:rsidR="00EE554E">
        <w:rPr>
          <w:rFonts w:ascii="Arial" w:hAnsi="Arial" w:cs="Arial"/>
          <w:sz w:val="24"/>
        </w:rPr>
        <w:t>his is an area that would require further investigation</w:t>
      </w:r>
      <w:r w:rsidR="00C35B98">
        <w:rPr>
          <w:rFonts w:ascii="Arial" w:hAnsi="Arial" w:cs="Arial"/>
          <w:sz w:val="24"/>
        </w:rPr>
        <w:t>, research</w:t>
      </w:r>
      <w:r w:rsidR="00EE554E">
        <w:rPr>
          <w:rFonts w:ascii="Arial" w:hAnsi="Arial" w:cs="Arial"/>
          <w:sz w:val="24"/>
        </w:rPr>
        <w:t xml:space="preserve"> and </w:t>
      </w:r>
      <w:r w:rsidR="00C35B98">
        <w:rPr>
          <w:rFonts w:ascii="Arial" w:hAnsi="Arial" w:cs="Arial"/>
          <w:sz w:val="24"/>
        </w:rPr>
        <w:t>planning</w:t>
      </w:r>
      <w:r w:rsidR="00EE554E">
        <w:rPr>
          <w:rFonts w:ascii="Arial" w:hAnsi="Arial" w:cs="Arial"/>
          <w:sz w:val="24"/>
        </w:rPr>
        <w:t xml:space="preserve"> before impl</w:t>
      </w:r>
      <w:r w:rsidR="00FE124F">
        <w:rPr>
          <w:rFonts w:ascii="Arial" w:hAnsi="Arial" w:cs="Arial"/>
          <w:sz w:val="24"/>
        </w:rPr>
        <w:t>em</w:t>
      </w:r>
      <w:r w:rsidR="00EE554E">
        <w:rPr>
          <w:rFonts w:ascii="Arial" w:hAnsi="Arial" w:cs="Arial"/>
          <w:sz w:val="24"/>
        </w:rPr>
        <w:t>enting.</w:t>
      </w:r>
    </w:p>
    <w:p w14:paraId="6A825EBD" w14:textId="26795832" w:rsidR="00552E0B" w:rsidRDefault="00552E0B" w:rsidP="00757F39">
      <w:pPr>
        <w:spacing w:after="0" w:line="360" w:lineRule="auto"/>
        <w:rPr>
          <w:rFonts w:ascii="Arial" w:hAnsi="Arial" w:cs="Arial"/>
          <w:sz w:val="24"/>
        </w:rPr>
      </w:pPr>
    </w:p>
    <w:p w14:paraId="18394059" w14:textId="636FE0B5" w:rsidR="00552E0B" w:rsidRDefault="00552E0B" w:rsidP="00757F39">
      <w:pPr>
        <w:spacing w:after="0"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Moving </w:t>
      </w:r>
      <w:r w:rsidR="00695CB9">
        <w:rPr>
          <w:rFonts w:ascii="Arial" w:hAnsi="Arial" w:cs="Arial"/>
          <w:sz w:val="24"/>
        </w:rPr>
        <w:t>EMS</w:t>
      </w:r>
      <w:r>
        <w:rPr>
          <w:rFonts w:ascii="Arial" w:hAnsi="Arial" w:cs="Arial"/>
          <w:sz w:val="24"/>
        </w:rPr>
        <w:t xml:space="preserve"> to the BAC model B, while challenging, would bring education in line with a content-based language learning (CLIL) approach which promotes learning a language as its goal, rather than learning </w:t>
      </w:r>
      <w:r w:rsidRPr="0080713A">
        <w:rPr>
          <w:rFonts w:ascii="Arial" w:hAnsi="Arial" w:cs="Arial"/>
          <w:i/>
          <w:sz w:val="24"/>
        </w:rPr>
        <w:t>about</w:t>
      </w:r>
      <w:r>
        <w:rPr>
          <w:rFonts w:ascii="Arial" w:hAnsi="Arial" w:cs="Arial"/>
          <w:sz w:val="24"/>
        </w:rPr>
        <w:t xml:space="preserve"> a language (</w:t>
      </w:r>
      <w:proofErr w:type="spellStart"/>
      <w:r>
        <w:rPr>
          <w:rFonts w:ascii="Arial" w:hAnsi="Arial" w:cs="Arial"/>
          <w:sz w:val="24"/>
        </w:rPr>
        <w:t>Lightbown</w:t>
      </w:r>
      <w:proofErr w:type="spellEnd"/>
      <w:r>
        <w:rPr>
          <w:rFonts w:ascii="Arial" w:hAnsi="Arial" w:cs="Arial"/>
          <w:sz w:val="24"/>
        </w:rPr>
        <w:t xml:space="preserve"> and Spada, 2013) and supports the method of teaching several subjects in an additional language (</w:t>
      </w:r>
      <w:bookmarkStart w:id="1" w:name="_Hlk534462326"/>
      <w:r>
        <w:rPr>
          <w:rFonts w:ascii="Arial" w:hAnsi="Arial" w:cs="Arial"/>
          <w:sz w:val="24"/>
        </w:rPr>
        <w:t>García</w:t>
      </w:r>
      <w:bookmarkEnd w:id="1"/>
      <w:r>
        <w:rPr>
          <w:rFonts w:ascii="Arial" w:hAnsi="Arial" w:cs="Arial"/>
          <w:sz w:val="24"/>
        </w:rPr>
        <w:t xml:space="preserve">, 2009).  The CLIL approach </w:t>
      </w:r>
      <w:r w:rsidR="008D6340">
        <w:rPr>
          <w:rFonts w:ascii="Arial" w:hAnsi="Arial" w:cs="Arial"/>
          <w:sz w:val="24"/>
        </w:rPr>
        <w:t>is based on the principle that learning a second language is more successful when used to acquire information (Richards and Rodgers, 2001)</w:t>
      </w:r>
      <w:r w:rsidR="0080713A">
        <w:rPr>
          <w:rFonts w:ascii="Arial" w:hAnsi="Arial" w:cs="Arial"/>
          <w:sz w:val="24"/>
        </w:rPr>
        <w:t>,</w:t>
      </w:r>
      <w:r w:rsidR="008D6340">
        <w:rPr>
          <w:rFonts w:ascii="Arial" w:hAnsi="Arial" w:cs="Arial"/>
          <w:sz w:val="24"/>
        </w:rPr>
        <w:t xml:space="preserve"> has produce</w:t>
      </w:r>
      <w:r w:rsidR="0080713A">
        <w:rPr>
          <w:rFonts w:ascii="Arial" w:hAnsi="Arial" w:cs="Arial"/>
          <w:sz w:val="24"/>
        </w:rPr>
        <w:t>d</w:t>
      </w:r>
      <w:r w:rsidR="008D6340">
        <w:rPr>
          <w:rFonts w:ascii="Arial" w:hAnsi="Arial" w:cs="Arial"/>
          <w:sz w:val="24"/>
        </w:rPr>
        <w:t xml:space="preserve"> positive results in the BAC for learners of English, Spanish and Basque in model D schools and considers the interests of the pupils’ when planning the content (Hopwood et al, 2018).  </w:t>
      </w:r>
      <w:r w:rsidR="00F279A2">
        <w:rPr>
          <w:rFonts w:ascii="Arial" w:hAnsi="Arial" w:cs="Arial"/>
          <w:sz w:val="24"/>
        </w:rPr>
        <w:t xml:space="preserve">CLIL is a whole school approach that </w:t>
      </w:r>
      <w:r w:rsidR="0003041A">
        <w:rPr>
          <w:rFonts w:ascii="Arial" w:hAnsi="Arial" w:cs="Arial"/>
          <w:sz w:val="24"/>
        </w:rPr>
        <w:t>allows children to learn a language alongside subject matter in a communicative way that ‘</w:t>
      </w:r>
      <w:r w:rsidR="00695CB9">
        <w:rPr>
          <w:rFonts w:ascii="Arial" w:hAnsi="Arial" w:cs="Arial"/>
          <w:sz w:val="24"/>
        </w:rPr>
        <w:t>E</w:t>
      </w:r>
      <w:r w:rsidR="00FE124F">
        <w:rPr>
          <w:rFonts w:ascii="Arial" w:hAnsi="Arial" w:cs="Arial"/>
          <w:sz w:val="24"/>
        </w:rPr>
        <w:t>m</w:t>
      </w:r>
      <w:r w:rsidR="0003041A">
        <w:rPr>
          <w:rFonts w:ascii="Arial" w:hAnsi="Arial" w:cs="Arial"/>
          <w:sz w:val="24"/>
        </w:rPr>
        <w:t xml:space="preserve">phasizes meaningful and authentic communication’ (Baker and Wright, 2017, p. 236). </w:t>
      </w:r>
      <w:r w:rsidR="008D6340">
        <w:rPr>
          <w:rFonts w:ascii="Arial" w:hAnsi="Arial" w:cs="Arial"/>
          <w:sz w:val="24"/>
        </w:rPr>
        <w:t xml:space="preserve">However, this approach again requires teachers </w:t>
      </w:r>
      <w:r w:rsidR="00C35B98">
        <w:rPr>
          <w:rFonts w:ascii="Arial" w:hAnsi="Arial" w:cs="Arial"/>
          <w:sz w:val="24"/>
        </w:rPr>
        <w:t>to be</w:t>
      </w:r>
      <w:r w:rsidR="008D6340">
        <w:rPr>
          <w:rFonts w:ascii="Arial" w:hAnsi="Arial" w:cs="Arial"/>
          <w:sz w:val="24"/>
        </w:rPr>
        <w:t xml:space="preserve"> confident in </w:t>
      </w:r>
      <w:r w:rsidR="0003041A">
        <w:rPr>
          <w:rFonts w:ascii="Arial" w:hAnsi="Arial" w:cs="Arial"/>
          <w:sz w:val="24"/>
        </w:rPr>
        <w:t>educating</w:t>
      </w:r>
      <w:r w:rsidR="008D6340">
        <w:rPr>
          <w:rFonts w:ascii="Arial" w:hAnsi="Arial" w:cs="Arial"/>
          <w:sz w:val="24"/>
        </w:rPr>
        <w:t xml:space="preserve"> through the medium of a second language.</w:t>
      </w:r>
      <w:r w:rsidR="00EE554E">
        <w:rPr>
          <w:rFonts w:ascii="Arial" w:hAnsi="Arial" w:cs="Arial"/>
          <w:sz w:val="24"/>
        </w:rPr>
        <w:t xml:space="preserve">  </w:t>
      </w:r>
      <w:r>
        <w:rPr>
          <w:rFonts w:ascii="Arial" w:hAnsi="Arial" w:cs="Arial"/>
          <w:sz w:val="24"/>
        </w:rPr>
        <w:t>Th</w:t>
      </w:r>
      <w:r w:rsidR="00EE554E">
        <w:rPr>
          <w:rFonts w:ascii="Arial" w:hAnsi="Arial" w:cs="Arial"/>
          <w:sz w:val="24"/>
        </w:rPr>
        <w:t>e CLIL</w:t>
      </w:r>
      <w:r>
        <w:rPr>
          <w:rFonts w:ascii="Arial" w:hAnsi="Arial" w:cs="Arial"/>
          <w:sz w:val="24"/>
        </w:rPr>
        <w:t xml:space="preserve"> approach is supported by the </w:t>
      </w:r>
      <w:r w:rsidR="00FE124F">
        <w:rPr>
          <w:rFonts w:ascii="Arial" w:hAnsi="Arial" w:cs="Arial"/>
          <w:sz w:val="24"/>
        </w:rPr>
        <w:t>Common European Framework of Reference (</w:t>
      </w:r>
      <w:r>
        <w:rPr>
          <w:rFonts w:ascii="Arial" w:hAnsi="Arial" w:cs="Arial"/>
          <w:sz w:val="24"/>
        </w:rPr>
        <w:t>CEFR</w:t>
      </w:r>
      <w:r w:rsidR="00FE124F">
        <w:rPr>
          <w:rFonts w:ascii="Arial" w:hAnsi="Arial" w:cs="Arial"/>
          <w:sz w:val="24"/>
        </w:rPr>
        <w:t>)</w:t>
      </w:r>
      <w:r w:rsidR="004B447E">
        <w:rPr>
          <w:rFonts w:ascii="Arial" w:hAnsi="Arial" w:cs="Arial"/>
          <w:sz w:val="24"/>
        </w:rPr>
        <w:t xml:space="preserve">, </w:t>
      </w:r>
      <w:r w:rsidR="00E92A70">
        <w:rPr>
          <w:rFonts w:ascii="Arial" w:hAnsi="Arial" w:cs="Arial"/>
          <w:sz w:val="24"/>
        </w:rPr>
        <w:t>which is a</w:t>
      </w:r>
      <w:r w:rsidR="003C7552">
        <w:rPr>
          <w:rFonts w:ascii="Arial" w:hAnsi="Arial" w:cs="Arial"/>
          <w:sz w:val="24"/>
        </w:rPr>
        <w:t>n</w:t>
      </w:r>
      <w:r w:rsidR="00E92A70">
        <w:rPr>
          <w:rFonts w:ascii="Arial" w:hAnsi="Arial" w:cs="Arial"/>
          <w:sz w:val="24"/>
        </w:rPr>
        <w:t xml:space="preserve"> ‘International standard for describing language ability’ (Cambridge Assessment, 2019) and is used to map progression in many European countries and beyond.  </w:t>
      </w:r>
      <w:r w:rsidR="0080713A">
        <w:rPr>
          <w:rFonts w:ascii="Arial" w:hAnsi="Arial" w:cs="Arial"/>
          <w:sz w:val="24"/>
        </w:rPr>
        <w:t>W</w:t>
      </w:r>
      <w:r w:rsidR="004B447E">
        <w:rPr>
          <w:rFonts w:ascii="Arial" w:hAnsi="Arial" w:cs="Arial"/>
          <w:sz w:val="24"/>
        </w:rPr>
        <w:t xml:space="preserve">ithin Wales, the CEFR </w:t>
      </w:r>
      <w:r w:rsidR="00E92A70">
        <w:rPr>
          <w:rFonts w:ascii="Arial" w:hAnsi="Arial" w:cs="Arial"/>
          <w:sz w:val="24"/>
        </w:rPr>
        <w:t xml:space="preserve">is </w:t>
      </w:r>
      <w:r w:rsidR="004B447E">
        <w:rPr>
          <w:rFonts w:ascii="Arial" w:hAnsi="Arial" w:cs="Arial"/>
          <w:sz w:val="24"/>
        </w:rPr>
        <w:t>only applie</w:t>
      </w:r>
      <w:r w:rsidR="00E92A70">
        <w:rPr>
          <w:rFonts w:ascii="Arial" w:hAnsi="Arial" w:cs="Arial"/>
          <w:sz w:val="24"/>
        </w:rPr>
        <w:t>d</w:t>
      </w:r>
      <w:r w:rsidR="004B447E">
        <w:rPr>
          <w:rFonts w:ascii="Arial" w:hAnsi="Arial" w:cs="Arial"/>
          <w:sz w:val="24"/>
        </w:rPr>
        <w:t xml:space="preserve"> to Welsh for Adults’ qualifications </w:t>
      </w:r>
      <w:r w:rsidR="004B447E">
        <w:rPr>
          <w:rFonts w:ascii="Arial" w:hAnsi="Arial" w:cs="Arial"/>
          <w:sz w:val="24"/>
        </w:rPr>
        <w:lastRenderedPageBreak/>
        <w:t xml:space="preserve">and not schools.  Due to the absence of the CEFR in Wales, comparisons of learners’ progress are difficult </w:t>
      </w:r>
      <w:r w:rsidR="00E92A70">
        <w:rPr>
          <w:rFonts w:ascii="Arial" w:hAnsi="Arial" w:cs="Arial"/>
          <w:sz w:val="24"/>
        </w:rPr>
        <w:t xml:space="preserve">(Hopwood et al, 2018) </w:t>
      </w:r>
      <w:r w:rsidR="004B447E">
        <w:rPr>
          <w:rFonts w:ascii="Arial" w:hAnsi="Arial" w:cs="Arial"/>
          <w:sz w:val="24"/>
        </w:rPr>
        <w:t>and this is an area the WAG may consider exploring.</w:t>
      </w:r>
    </w:p>
    <w:p w14:paraId="677CA3F1" w14:textId="49AE4176" w:rsidR="009C58F5" w:rsidRDefault="009C58F5" w:rsidP="00757F39">
      <w:pPr>
        <w:spacing w:after="0" w:line="360" w:lineRule="auto"/>
        <w:rPr>
          <w:rFonts w:ascii="Arial" w:hAnsi="Arial" w:cs="Arial"/>
          <w:sz w:val="24"/>
        </w:rPr>
      </w:pPr>
    </w:p>
    <w:p w14:paraId="3D12301F" w14:textId="72FF292A" w:rsidR="00E92A70" w:rsidRDefault="00E92A70" w:rsidP="00757F39">
      <w:pPr>
        <w:spacing w:after="0"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Taking everything into consideration, the advances the BAC has made in increasing the number of Basque speakers, especially among school age children is impressive and is a good model for Wales to look to.  Considering that </w:t>
      </w:r>
      <w:proofErr w:type="spellStart"/>
      <w:r w:rsidR="00CB3E73">
        <w:rPr>
          <w:rFonts w:ascii="Arial" w:hAnsi="Arial" w:cs="Arial"/>
          <w:sz w:val="24"/>
        </w:rPr>
        <w:t>Cymraeg</w:t>
      </w:r>
      <w:proofErr w:type="spellEnd"/>
      <w:r w:rsidR="00CB3E73">
        <w:rPr>
          <w:rFonts w:ascii="Arial" w:hAnsi="Arial" w:cs="Arial"/>
          <w:sz w:val="24"/>
        </w:rPr>
        <w:t xml:space="preserve"> </w:t>
      </w:r>
      <w:proofErr w:type="spellStart"/>
      <w:r w:rsidR="00CB3E73">
        <w:rPr>
          <w:rFonts w:ascii="Arial" w:hAnsi="Arial" w:cs="Arial"/>
          <w:sz w:val="24"/>
        </w:rPr>
        <w:t>Dysgu</w:t>
      </w:r>
      <w:proofErr w:type="spellEnd"/>
      <w:r w:rsidR="00CB3E73">
        <w:rPr>
          <w:rFonts w:ascii="Arial" w:hAnsi="Arial" w:cs="Arial"/>
          <w:sz w:val="24"/>
        </w:rPr>
        <w:t xml:space="preserve"> (2018a) states you only need approximately 600 hours to become fluent in Welsh compared to 1500 hours for Basque, the WAG target of 1 million Welsh speakers by 2050 se</w:t>
      </w:r>
      <w:r w:rsidR="00FE124F">
        <w:rPr>
          <w:rFonts w:ascii="Arial" w:hAnsi="Arial" w:cs="Arial"/>
          <w:sz w:val="24"/>
        </w:rPr>
        <w:t>em</w:t>
      </w:r>
      <w:r w:rsidR="00CB3E73">
        <w:rPr>
          <w:rFonts w:ascii="Arial" w:hAnsi="Arial" w:cs="Arial"/>
          <w:sz w:val="24"/>
        </w:rPr>
        <w:t xml:space="preserve">s attainable.  Significant funding and training </w:t>
      </w:r>
      <w:r w:rsidR="00EE554E">
        <w:rPr>
          <w:rFonts w:ascii="Arial" w:hAnsi="Arial" w:cs="Arial"/>
          <w:sz w:val="24"/>
        </w:rPr>
        <w:t>are</w:t>
      </w:r>
      <w:r w:rsidR="00CB3E73">
        <w:rPr>
          <w:rFonts w:ascii="Arial" w:hAnsi="Arial" w:cs="Arial"/>
          <w:sz w:val="24"/>
        </w:rPr>
        <w:t xml:space="preserve"> essential though for all school staff to upskill and as previously stated, any move towards a model B school would need to be introduced on a rolling programme</w:t>
      </w:r>
      <w:r w:rsidR="00EE554E">
        <w:rPr>
          <w:rFonts w:ascii="Arial" w:hAnsi="Arial" w:cs="Arial"/>
          <w:sz w:val="24"/>
        </w:rPr>
        <w:t xml:space="preserve"> starting in nursery and reception</w:t>
      </w:r>
      <w:r w:rsidR="00CB3E73">
        <w:rPr>
          <w:rFonts w:ascii="Arial" w:hAnsi="Arial" w:cs="Arial"/>
          <w:sz w:val="24"/>
        </w:rPr>
        <w:t xml:space="preserve">.  </w:t>
      </w:r>
      <w:r w:rsidR="0080713A">
        <w:rPr>
          <w:rFonts w:ascii="Arial" w:hAnsi="Arial" w:cs="Arial"/>
          <w:sz w:val="24"/>
        </w:rPr>
        <w:t>The amount of training and ongoing support needed for schools to impl</w:t>
      </w:r>
      <w:r w:rsidR="00FE124F">
        <w:rPr>
          <w:rFonts w:ascii="Arial" w:hAnsi="Arial" w:cs="Arial"/>
          <w:sz w:val="24"/>
        </w:rPr>
        <w:t>em</w:t>
      </w:r>
      <w:r w:rsidR="0080713A">
        <w:rPr>
          <w:rFonts w:ascii="Arial" w:hAnsi="Arial" w:cs="Arial"/>
          <w:sz w:val="24"/>
        </w:rPr>
        <w:t>ent such a model would require a significant financial commitment by the WAG, but if successful, the results could be outstanding for the Welsh language.</w:t>
      </w:r>
    </w:p>
    <w:p w14:paraId="579BBF89" w14:textId="40553787" w:rsidR="006F7F1F" w:rsidRDefault="006F7F1F" w:rsidP="00757F39">
      <w:pPr>
        <w:spacing w:after="0" w:line="360" w:lineRule="auto"/>
        <w:rPr>
          <w:rFonts w:ascii="Arial" w:hAnsi="Arial" w:cs="Arial"/>
          <w:sz w:val="24"/>
        </w:rPr>
      </w:pPr>
    </w:p>
    <w:p w14:paraId="2040058B" w14:textId="08E59C98" w:rsidR="00C35B98" w:rsidRPr="00C35B98" w:rsidRDefault="00C35B98" w:rsidP="00757F39">
      <w:pPr>
        <w:spacing w:after="0" w:line="360" w:lineRule="auto"/>
        <w:rPr>
          <w:rFonts w:ascii="Arial" w:hAnsi="Arial" w:cs="Arial"/>
          <w:i/>
          <w:sz w:val="24"/>
        </w:rPr>
      </w:pPr>
      <w:r w:rsidRPr="00C35B98">
        <w:rPr>
          <w:rFonts w:ascii="Arial" w:hAnsi="Arial" w:cs="Arial"/>
          <w:i/>
          <w:sz w:val="24"/>
        </w:rPr>
        <w:t>1756 words</w:t>
      </w:r>
    </w:p>
    <w:p w14:paraId="357152BE" w14:textId="6BB52F62" w:rsidR="006F7F1F" w:rsidRDefault="006F7F1F" w:rsidP="00757F39">
      <w:pPr>
        <w:spacing w:after="0" w:line="360" w:lineRule="auto"/>
        <w:rPr>
          <w:rFonts w:ascii="Arial" w:hAnsi="Arial" w:cs="Arial"/>
          <w:sz w:val="24"/>
        </w:rPr>
      </w:pPr>
    </w:p>
    <w:p w14:paraId="20E7BD56" w14:textId="75575418" w:rsidR="00C35B98" w:rsidRDefault="00C35B98" w:rsidP="00757F39">
      <w:pPr>
        <w:spacing w:after="0" w:line="360" w:lineRule="auto"/>
        <w:rPr>
          <w:rFonts w:ascii="Arial" w:hAnsi="Arial" w:cs="Arial"/>
          <w:sz w:val="24"/>
        </w:rPr>
      </w:pPr>
    </w:p>
    <w:p w14:paraId="32422457" w14:textId="2E78EEC1" w:rsidR="00C35B98" w:rsidRDefault="00C35B98" w:rsidP="00757F39">
      <w:pPr>
        <w:spacing w:after="0" w:line="360" w:lineRule="auto"/>
        <w:rPr>
          <w:rFonts w:ascii="Arial" w:hAnsi="Arial" w:cs="Arial"/>
          <w:sz w:val="24"/>
        </w:rPr>
      </w:pPr>
    </w:p>
    <w:p w14:paraId="706C3116" w14:textId="01A40412" w:rsidR="00C35B98" w:rsidRDefault="00C35B98" w:rsidP="00757F39">
      <w:pPr>
        <w:spacing w:after="0" w:line="360" w:lineRule="auto"/>
        <w:rPr>
          <w:rFonts w:ascii="Arial" w:hAnsi="Arial" w:cs="Arial"/>
          <w:sz w:val="24"/>
        </w:rPr>
      </w:pPr>
    </w:p>
    <w:p w14:paraId="0C3CC962" w14:textId="130679D7" w:rsidR="00C35B98" w:rsidRDefault="00C35B98" w:rsidP="00757F39">
      <w:pPr>
        <w:spacing w:after="0" w:line="360" w:lineRule="auto"/>
        <w:rPr>
          <w:rFonts w:ascii="Arial" w:hAnsi="Arial" w:cs="Arial"/>
          <w:sz w:val="24"/>
        </w:rPr>
      </w:pPr>
    </w:p>
    <w:p w14:paraId="7A7CE5C9" w14:textId="24884CD1" w:rsidR="00C35B98" w:rsidRDefault="00C35B98" w:rsidP="00757F39">
      <w:pPr>
        <w:spacing w:after="0" w:line="360" w:lineRule="auto"/>
        <w:rPr>
          <w:rFonts w:ascii="Arial" w:hAnsi="Arial" w:cs="Arial"/>
          <w:sz w:val="24"/>
        </w:rPr>
      </w:pPr>
    </w:p>
    <w:p w14:paraId="1BF7A24E" w14:textId="061A3C8B" w:rsidR="00C35B98" w:rsidRDefault="00C35B98" w:rsidP="00757F39">
      <w:pPr>
        <w:spacing w:after="0" w:line="360" w:lineRule="auto"/>
        <w:rPr>
          <w:rFonts w:ascii="Arial" w:hAnsi="Arial" w:cs="Arial"/>
          <w:sz w:val="24"/>
        </w:rPr>
      </w:pPr>
    </w:p>
    <w:p w14:paraId="3791486F" w14:textId="5B949D0B" w:rsidR="00C35B98" w:rsidRDefault="00C35B98" w:rsidP="00757F39">
      <w:pPr>
        <w:spacing w:after="0" w:line="360" w:lineRule="auto"/>
        <w:rPr>
          <w:rFonts w:ascii="Arial" w:hAnsi="Arial" w:cs="Arial"/>
          <w:sz w:val="24"/>
        </w:rPr>
      </w:pPr>
    </w:p>
    <w:p w14:paraId="6F599D37" w14:textId="5BF1283C" w:rsidR="00C35B98" w:rsidRDefault="00C35B98" w:rsidP="00757F39">
      <w:pPr>
        <w:spacing w:after="0" w:line="360" w:lineRule="auto"/>
        <w:rPr>
          <w:rFonts w:ascii="Arial" w:hAnsi="Arial" w:cs="Arial"/>
          <w:sz w:val="24"/>
        </w:rPr>
      </w:pPr>
    </w:p>
    <w:p w14:paraId="4DA17D4F" w14:textId="47510EAC" w:rsidR="00C35B98" w:rsidRDefault="00C35B98" w:rsidP="00757F39">
      <w:pPr>
        <w:spacing w:after="0" w:line="360" w:lineRule="auto"/>
        <w:rPr>
          <w:rFonts w:ascii="Arial" w:hAnsi="Arial" w:cs="Arial"/>
          <w:sz w:val="24"/>
        </w:rPr>
      </w:pPr>
    </w:p>
    <w:p w14:paraId="0BACC78F" w14:textId="77777777" w:rsidR="00C35B98" w:rsidRDefault="00C35B98" w:rsidP="00757F39">
      <w:pPr>
        <w:spacing w:after="0" w:line="360" w:lineRule="auto"/>
        <w:rPr>
          <w:rFonts w:ascii="Arial" w:hAnsi="Arial" w:cs="Arial"/>
          <w:sz w:val="24"/>
        </w:rPr>
      </w:pPr>
      <w:bookmarkStart w:id="2" w:name="_GoBack"/>
      <w:bookmarkEnd w:id="2"/>
    </w:p>
    <w:p w14:paraId="699AF38C" w14:textId="787E4249" w:rsidR="006F7F1F" w:rsidRDefault="006F7F1F" w:rsidP="00757F39">
      <w:pPr>
        <w:spacing w:after="0" w:line="360" w:lineRule="auto"/>
        <w:rPr>
          <w:rFonts w:ascii="Arial" w:hAnsi="Arial" w:cs="Arial"/>
          <w:sz w:val="24"/>
        </w:rPr>
      </w:pPr>
    </w:p>
    <w:p w14:paraId="1EC1D119" w14:textId="0C7F7930" w:rsidR="006F7F1F" w:rsidRDefault="006F7F1F" w:rsidP="00757F39">
      <w:pPr>
        <w:spacing w:after="0" w:line="360" w:lineRule="auto"/>
        <w:rPr>
          <w:rFonts w:ascii="Arial" w:hAnsi="Arial" w:cs="Arial"/>
          <w:sz w:val="24"/>
        </w:rPr>
      </w:pPr>
    </w:p>
    <w:p w14:paraId="1158D665" w14:textId="18259DC3" w:rsidR="006F7F1F" w:rsidRDefault="006F7F1F" w:rsidP="00757F39">
      <w:pPr>
        <w:spacing w:after="0" w:line="360" w:lineRule="auto"/>
        <w:rPr>
          <w:rFonts w:ascii="Arial" w:hAnsi="Arial" w:cs="Arial"/>
          <w:sz w:val="24"/>
        </w:rPr>
      </w:pPr>
    </w:p>
    <w:p w14:paraId="7621F6BC" w14:textId="100393A5" w:rsidR="006F7F1F" w:rsidRDefault="006F7F1F" w:rsidP="00757F39">
      <w:pPr>
        <w:spacing w:after="0" w:line="360" w:lineRule="auto"/>
        <w:rPr>
          <w:rFonts w:ascii="Arial" w:hAnsi="Arial" w:cs="Arial"/>
          <w:sz w:val="24"/>
        </w:rPr>
      </w:pPr>
    </w:p>
    <w:p w14:paraId="7443D277" w14:textId="68EE21E7" w:rsidR="006F7F1F" w:rsidRDefault="006F7F1F" w:rsidP="00757F39">
      <w:pPr>
        <w:spacing w:after="0" w:line="360" w:lineRule="auto"/>
        <w:rPr>
          <w:rFonts w:ascii="Arial" w:hAnsi="Arial" w:cs="Arial"/>
          <w:sz w:val="24"/>
        </w:rPr>
      </w:pPr>
    </w:p>
    <w:p w14:paraId="67C0224C" w14:textId="77777777" w:rsidR="00695CB9" w:rsidRDefault="00695CB9" w:rsidP="006F7F1F">
      <w:pPr>
        <w:spacing w:after="0" w:line="360" w:lineRule="auto"/>
        <w:rPr>
          <w:rFonts w:ascii="Arial" w:hAnsi="Arial" w:cs="Arial"/>
          <w:sz w:val="24"/>
        </w:rPr>
      </w:pPr>
    </w:p>
    <w:p w14:paraId="4752B6B6" w14:textId="7D37FBB4" w:rsidR="006F7F1F" w:rsidRDefault="006F7F1F" w:rsidP="006F7F1F">
      <w:pPr>
        <w:spacing w:after="0"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b/>
          <w:sz w:val="24"/>
        </w:rPr>
        <w:lastRenderedPageBreak/>
        <w:t>REFERENCE LIST</w:t>
      </w:r>
    </w:p>
    <w:p w14:paraId="4B38424D" w14:textId="77777777" w:rsidR="006F7F1F" w:rsidRDefault="006F7F1F" w:rsidP="006F7F1F">
      <w:pPr>
        <w:spacing w:after="0" w:line="360" w:lineRule="auto"/>
        <w:rPr>
          <w:rFonts w:ascii="Arial" w:hAnsi="Arial" w:cs="Arial"/>
          <w:sz w:val="24"/>
        </w:rPr>
      </w:pPr>
    </w:p>
    <w:p w14:paraId="48546A2D" w14:textId="77777777" w:rsidR="006F7F1F" w:rsidRDefault="006F7F1F" w:rsidP="006F7F1F">
      <w:pPr>
        <w:spacing w:after="0" w:line="360" w:lineRule="auto"/>
        <w:rPr>
          <w:rFonts w:ascii="Arial" w:hAnsi="Arial" w:cs="Arial"/>
          <w:i/>
          <w:sz w:val="24"/>
        </w:rPr>
      </w:pPr>
      <w:proofErr w:type="spellStart"/>
      <w:r>
        <w:rPr>
          <w:rFonts w:ascii="Arial" w:hAnsi="Arial" w:cs="Arial"/>
          <w:sz w:val="24"/>
        </w:rPr>
        <w:t>Abassi</w:t>
      </w:r>
      <w:proofErr w:type="spellEnd"/>
      <w:r>
        <w:rPr>
          <w:rFonts w:ascii="Arial" w:hAnsi="Arial" w:cs="Arial"/>
          <w:sz w:val="24"/>
        </w:rPr>
        <w:t xml:space="preserve">, A. N. (2013) </w:t>
      </w:r>
      <w:r>
        <w:rPr>
          <w:rFonts w:ascii="Arial" w:hAnsi="Arial" w:cs="Arial"/>
          <w:i/>
          <w:sz w:val="24"/>
        </w:rPr>
        <w:t>A national language represents the national identity of a</w:t>
      </w:r>
    </w:p>
    <w:p w14:paraId="697A10E5" w14:textId="77777777" w:rsidR="006F7F1F" w:rsidRDefault="006F7F1F" w:rsidP="006F7F1F">
      <w:pPr>
        <w:spacing w:after="0" w:line="360" w:lineRule="auto"/>
        <w:ind w:left="720"/>
        <w:rPr>
          <w:rFonts w:ascii="Arial" w:hAnsi="Arial" w:cs="Arial"/>
          <w:sz w:val="24"/>
        </w:rPr>
      </w:pPr>
      <w:r>
        <w:rPr>
          <w:rFonts w:ascii="Arial" w:hAnsi="Arial" w:cs="Arial"/>
          <w:i/>
          <w:sz w:val="24"/>
        </w:rPr>
        <w:t>country</w:t>
      </w:r>
      <w:r>
        <w:rPr>
          <w:rFonts w:ascii="Arial" w:hAnsi="Arial" w:cs="Arial"/>
          <w:sz w:val="24"/>
        </w:rPr>
        <w:t xml:space="preserve">. Available at: </w:t>
      </w:r>
      <w:hyperlink r:id="rId5" w:history="1">
        <w:r>
          <w:rPr>
            <w:rStyle w:val="Hyperlink"/>
            <w:rFonts w:ascii="Arial" w:hAnsi="Arial" w:cs="Arial"/>
            <w:sz w:val="24"/>
          </w:rPr>
          <w:t>http://www.yourcommonwealth.org/uncategorized/a-national-language-represents-the-national-identity-of-a-country/</w:t>
        </w:r>
      </w:hyperlink>
      <w:r>
        <w:rPr>
          <w:rFonts w:ascii="Arial" w:hAnsi="Arial" w:cs="Arial"/>
          <w:sz w:val="24"/>
        </w:rPr>
        <w:t xml:space="preserve"> [Accessed: 3</w:t>
      </w:r>
      <w:r>
        <w:rPr>
          <w:rFonts w:ascii="Arial" w:hAnsi="Arial" w:cs="Arial"/>
          <w:sz w:val="24"/>
          <w:vertAlign w:val="superscript"/>
        </w:rPr>
        <w:t>rd</w:t>
      </w:r>
      <w:r>
        <w:rPr>
          <w:rFonts w:ascii="Arial" w:hAnsi="Arial" w:cs="Arial"/>
          <w:sz w:val="24"/>
        </w:rPr>
        <w:t xml:space="preserve"> January 2019].</w:t>
      </w:r>
    </w:p>
    <w:p w14:paraId="0AE70526" w14:textId="77777777" w:rsidR="006F7F1F" w:rsidRDefault="006F7F1F" w:rsidP="006F7F1F">
      <w:pPr>
        <w:spacing w:after="0" w:line="360" w:lineRule="auto"/>
        <w:rPr>
          <w:rFonts w:ascii="Arial" w:hAnsi="Arial" w:cs="Arial"/>
          <w:i/>
          <w:sz w:val="24"/>
        </w:rPr>
      </w:pPr>
      <w:bookmarkStart w:id="3" w:name="_Hlk534464282"/>
      <w:bookmarkStart w:id="4" w:name="_Hlk534397105"/>
      <w:r>
        <w:rPr>
          <w:rFonts w:ascii="Arial" w:hAnsi="Arial" w:cs="Arial"/>
          <w:sz w:val="24"/>
        </w:rPr>
        <w:t xml:space="preserve">Baker, C. and Wright, W.E. (2017) </w:t>
      </w:r>
      <w:r>
        <w:rPr>
          <w:rFonts w:ascii="Arial" w:hAnsi="Arial" w:cs="Arial"/>
          <w:i/>
          <w:sz w:val="24"/>
        </w:rPr>
        <w:t>Foundations of Bilingual Education and</w:t>
      </w:r>
    </w:p>
    <w:p w14:paraId="5BBD421E" w14:textId="77777777" w:rsidR="006F7F1F" w:rsidRDefault="006F7F1F" w:rsidP="006F7F1F">
      <w:pPr>
        <w:spacing w:after="0" w:line="360" w:lineRule="auto"/>
        <w:ind w:firstLine="720"/>
        <w:rPr>
          <w:rFonts w:ascii="Arial" w:hAnsi="Arial" w:cs="Arial"/>
          <w:sz w:val="24"/>
        </w:rPr>
      </w:pPr>
      <w:r>
        <w:rPr>
          <w:rFonts w:ascii="Arial" w:hAnsi="Arial" w:cs="Arial"/>
          <w:i/>
          <w:sz w:val="24"/>
        </w:rPr>
        <w:t>Bilingualism</w:t>
      </w:r>
      <w:r>
        <w:rPr>
          <w:rFonts w:ascii="Arial" w:hAnsi="Arial" w:cs="Arial"/>
          <w:sz w:val="24"/>
        </w:rPr>
        <w:t>. 6</w:t>
      </w:r>
      <w:r>
        <w:rPr>
          <w:rFonts w:ascii="Arial" w:hAnsi="Arial" w:cs="Arial"/>
          <w:sz w:val="24"/>
          <w:vertAlign w:val="superscript"/>
        </w:rPr>
        <w:t>th</w:t>
      </w:r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edn</w:t>
      </w:r>
      <w:proofErr w:type="spellEnd"/>
      <w:r>
        <w:rPr>
          <w:rFonts w:ascii="Arial" w:hAnsi="Arial" w:cs="Arial"/>
          <w:sz w:val="24"/>
        </w:rPr>
        <w:t>. Bristol: Multilingual Matters.</w:t>
      </w:r>
    </w:p>
    <w:p w14:paraId="069E6566" w14:textId="77777777" w:rsidR="006F7F1F" w:rsidRDefault="006F7F1F" w:rsidP="006F7F1F">
      <w:pPr>
        <w:spacing w:after="0" w:line="360" w:lineRule="auto"/>
        <w:rPr>
          <w:rFonts w:ascii="Arial" w:hAnsi="Arial" w:cs="Arial"/>
          <w:i/>
          <w:sz w:val="24"/>
        </w:rPr>
      </w:pPr>
      <w:bookmarkStart w:id="5" w:name="_Hlk534465721"/>
      <w:bookmarkEnd w:id="3"/>
      <w:r>
        <w:rPr>
          <w:rFonts w:ascii="Arial" w:hAnsi="Arial" w:cs="Arial"/>
          <w:sz w:val="24"/>
        </w:rPr>
        <w:t xml:space="preserve">Cambridge Assessment (2019) </w:t>
      </w:r>
      <w:r>
        <w:rPr>
          <w:rFonts w:ascii="Arial" w:hAnsi="Arial" w:cs="Arial"/>
          <w:i/>
          <w:sz w:val="24"/>
        </w:rPr>
        <w:t>About the Common European Framework of</w:t>
      </w:r>
    </w:p>
    <w:p w14:paraId="05A4AE22" w14:textId="77777777" w:rsidR="006F7F1F" w:rsidRDefault="006F7F1F" w:rsidP="006F7F1F">
      <w:pPr>
        <w:spacing w:after="0" w:line="360" w:lineRule="auto"/>
        <w:ind w:left="720"/>
        <w:rPr>
          <w:rFonts w:ascii="Arial" w:hAnsi="Arial" w:cs="Arial"/>
          <w:sz w:val="24"/>
        </w:rPr>
      </w:pPr>
      <w:r>
        <w:rPr>
          <w:rFonts w:ascii="Arial" w:hAnsi="Arial" w:cs="Arial"/>
          <w:i/>
          <w:sz w:val="24"/>
        </w:rPr>
        <w:t>Reference for Languages (CEFR)</w:t>
      </w:r>
      <w:r>
        <w:rPr>
          <w:rFonts w:ascii="Arial" w:hAnsi="Arial" w:cs="Arial"/>
          <w:sz w:val="24"/>
        </w:rPr>
        <w:t xml:space="preserve">. Available at: </w:t>
      </w:r>
      <w:hyperlink r:id="rId6" w:history="1">
        <w:r>
          <w:rPr>
            <w:rStyle w:val="Hyperlink"/>
            <w:rFonts w:ascii="Arial" w:hAnsi="Arial" w:cs="Arial"/>
            <w:sz w:val="24"/>
          </w:rPr>
          <w:t>https://www.cambridgeenglish.org/exams-and-tests/cefr/</w:t>
        </w:r>
      </w:hyperlink>
      <w:r>
        <w:rPr>
          <w:rFonts w:ascii="Arial" w:hAnsi="Arial" w:cs="Arial"/>
          <w:sz w:val="24"/>
        </w:rPr>
        <w:t xml:space="preserve"> [Accessed: 5</w:t>
      </w:r>
      <w:r>
        <w:rPr>
          <w:rFonts w:ascii="Arial" w:hAnsi="Arial" w:cs="Arial"/>
          <w:sz w:val="24"/>
          <w:vertAlign w:val="superscript"/>
        </w:rPr>
        <w:t>th</w:t>
      </w:r>
      <w:r>
        <w:rPr>
          <w:rFonts w:ascii="Arial" w:hAnsi="Arial" w:cs="Arial"/>
          <w:sz w:val="24"/>
        </w:rPr>
        <w:t xml:space="preserve"> January 2019].</w:t>
      </w:r>
    </w:p>
    <w:bookmarkEnd w:id="5"/>
    <w:p w14:paraId="19B90B0C" w14:textId="77777777" w:rsidR="006F7F1F" w:rsidRDefault="006F7F1F" w:rsidP="006F7F1F">
      <w:pPr>
        <w:spacing w:after="0"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Cardiff University (2018) </w:t>
      </w:r>
      <w:r>
        <w:rPr>
          <w:rFonts w:ascii="Arial" w:hAnsi="Arial" w:cs="Arial"/>
          <w:i/>
          <w:sz w:val="24"/>
        </w:rPr>
        <w:t>Basque Country kudos for Welsh ambitions</w:t>
      </w:r>
      <w:r>
        <w:rPr>
          <w:rFonts w:ascii="Arial" w:hAnsi="Arial" w:cs="Arial"/>
          <w:sz w:val="24"/>
        </w:rPr>
        <w:t>. Available at:</w:t>
      </w:r>
    </w:p>
    <w:p w14:paraId="6AE983C7" w14:textId="77777777" w:rsidR="006F7F1F" w:rsidRDefault="006F7F1F" w:rsidP="006F7F1F">
      <w:pPr>
        <w:spacing w:after="0" w:line="360" w:lineRule="auto"/>
        <w:ind w:left="720"/>
        <w:rPr>
          <w:rFonts w:ascii="Arial" w:hAnsi="Arial" w:cs="Arial"/>
          <w:i/>
          <w:sz w:val="24"/>
        </w:rPr>
      </w:pPr>
      <w:hyperlink r:id="rId7" w:history="1">
        <w:r>
          <w:rPr>
            <w:rStyle w:val="Hyperlink"/>
            <w:rFonts w:ascii="Arial" w:hAnsi="Arial" w:cs="Arial"/>
            <w:sz w:val="24"/>
          </w:rPr>
          <w:t>https://www.cardiff.ac.uk/news/view/1389194-basque-country-kudos-for-welsh-ambitions</w:t>
        </w:r>
      </w:hyperlink>
      <w:r>
        <w:rPr>
          <w:rFonts w:ascii="Arial" w:hAnsi="Arial" w:cs="Arial"/>
          <w:sz w:val="24"/>
        </w:rPr>
        <w:t xml:space="preserve"> [Accessed: 3</w:t>
      </w:r>
      <w:r>
        <w:rPr>
          <w:rFonts w:ascii="Arial" w:hAnsi="Arial" w:cs="Arial"/>
          <w:sz w:val="24"/>
          <w:vertAlign w:val="superscript"/>
        </w:rPr>
        <w:t>rd</w:t>
      </w:r>
      <w:r>
        <w:rPr>
          <w:rFonts w:ascii="Arial" w:hAnsi="Arial" w:cs="Arial"/>
          <w:sz w:val="24"/>
        </w:rPr>
        <w:t xml:space="preserve"> January 2019]. </w:t>
      </w:r>
    </w:p>
    <w:p w14:paraId="1B7160E2" w14:textId="77777777" w:rsidR="006F7F1F" w:rsidRDefault="006F7F1F" w:rsidP="006F7F1F">
      <w:pPr>
        <w:spacing w:after="0" w:line="360" w:lineRule="auto"/>
        <w:rPr>
          <w:rFonts w:ascii="Arial" w:hAnsi="Arial" w:cs="Arial"/>
          <w:i/>
          <w:sz w:val="24"/>
        </w:rPr>
      </w:pPr>
      <w:bookmarkStart w:id="6" w:name="_Hlk534402770"/>
      <w:bookmarkEnd w:id="4"/>
      <w:r>
        <w:rPr>
          <w:rFonts w:ascii="Arial" w:hAnsi="Arial" w:cs="Arial"/>
          <w:sz w:val="24"/>
        </w:rPr>
        <w:t xml:space="preserve">Culture Committee and Education and Lifelong Learning Committee (2002) </w:t>
      </w:r>
      <w:proofErr w:type="gramStart"/>
      <w:r>
        <w:rPr>
          <w:rFonts w:ascii="Arial" w:hAnsi="Arial" w:cs="Arial"/>
          <w:i/>
          <w:sz w:val="24"/>
        </w:rPr>
        <w:t>Our</w:t>
      </w:r>
      <w:proofErr w:type="gramEnd"/>
    </w:p>
    <w:p w14:paraId="679E6DAE" w14:textId="77777777" w:rsidR="006F7F1F" w:rsidRDefault="006F7F1F" w:rsidP="006F7F1F">
      <w:pPr>
        <w:spacing w:after="0" w:line="360" w:lineRule="auto"/>
        <w:ind w:left="720"/>
        <w:rPr>
          <w:rFonts w:ascii="Arial" w:hAnsi="Arial" w:cs="Arial"/>
          <w:sz w:val="24"/>
        </w:rPr>
      </w:pPr>
      <w:r>
        <w:rPr>
          <w:rFonts w:ascii="Arial" w:hAnsi="Arial" w:cs="Arial"/>
          <w:i/>
          <w:sz w:val="24"/>
        </w:rPr>
        <w:t>Language: Its Future – Policy Review of the Welsh Language</w:t>
      </w:r>
      <w:r>
        <w:rPr>
          <w:rFonts w:ascii="Arial" w:hAnsi="Arial" w:cs="Arial"/>
          <w:sz w:val="24"/>
        </w:rPr>
        <w:t>. Cardiff: Welsh Government.</w:t>
      </w:r>
    </w:p>
    <w:bookmarkEnd w:id="6"/>
    <w:p w14:paraId="43E2932A" w14:textId="77777777" w:rsidR="006F7F1F" w:rsidRDefault="006F7F1F" w:rsidP="006F7F1F">
      <w:pPr>
        <w:spacing w:after="0" w:line="360" w:lineRule="auto"/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Cymraeg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Dysgu</w:t>
      </w:r>
      <w:proofErr w:type="spellEnd"/>
      <w:r>
        <w:rPr>
          <w:rFonts w:ascii="Arial" w:hAnsi="Arial" w:cs="Arial"/>
          <w:sz w:val="24"/>
        </w:rPr>
        <w:t xml:space="preserve"> (2018a) </w:t>
      </w:r>
      <w:r>
        <w:rPr>
          <w:rFonts w:ascii="Arial" w:hAnsi="Arial" w:cs="Arial"/>
          <w:i/>
          <w:sz w:val="24"/>
        </w:rPr>
        <w:t>Sharing learning experiences with the Basque country</w:t>
      </w:r>
      <w:r>
        <w:rPr>
          <w:rFonts w:ascii="Arial" w:hAnsi="Arial" w:cs="Arial"/>
          <w:sz w:val="24"/>
        </w:rPr>
        <w:t>.</w:t>
      </w:r>
    </w:p>
    <w:p w14:paraId="66347BC3" w14:textId="77777777" w:rsidR="006F7F1F" w:rsidRDefault="006F7F1F" w:rsidP="006F7F1F">
      <w:pPr>
        <w:spacing w:after="0" w:line="360" w:lineRule="auto"/>
        <w:ind w:left="720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Available at: </w:t>
      </w:r>
      <w:hyperlink r:id="rId8" w:history="1">
        <w:r>
          <w:rPr>
            <w:rStyle w:val="Hyperlink"/>
            <w:rFonts w:ascii="Arial" w:hAnsi="Arial" w:cs="Arial"/>
            <w:sz w:val="24"/>
          </w:rPr>
          <w:t>https://learnwelsh.cymru/news/a-visit-to-the-basque-country/</w:t>
        </w:r>
      </w:hyperlink>
      <w:r>
        <w:rPr>
          <w:rFonts w:ascii="Arial" w:hAnsi="Arial" w:cs="Arial"/>
          <w:sz w:val="24"/>
        </w:rPr>
        <w:t xml:space="preserve"> [Accessed: 4</w:t>
      </w:r>
      <w:r>
        <w:rPr>
          <w:rFonts w:ascii="Arial" w:hAnsi="Arial" w:cs="Arial"/>
          <w:sz w:val="24"/>
          <w:vertAlign w:val="superscript"/>
        </w:rPr>
        <w:t>th</w:t>
      </w:r>
      <w:r>
        <w:rPr>
          <w:rFonts w:ascii="Arial" w:hAnsi="Arial" w:cs="Arial"/>
          <w:sz w:val="24"/>
        </w:rPr>
        <w:t xml:space="preserve"> January 2019].</w:t>
      </w:r>
    </w:p>
    <w:p w14:paraId="067CC8F3" w14:textId="77777777" w:rsidR="006F7F1F" w:rsidRDefault="006F7F1F" w:rsidP="006F7F1F">
      <w:pPr>
        <w:spacing w:after="0" w:line="360" w:lineRule="auto"/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Cymraeg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Dysgu</w:t>
      </w:r>
      <w:proofErr w:type="spellEnd"/>
      <w:r>
        <w:rPr>
          <w:rFonts w:ascii="Arial" w:hAnsi="Arial" w:cs="Arial"/>
          <w:sz w:val="24"/>
        </w:rPr>
        <w:t xml:space="preserve"> (2018b) </w:t>
      </w:r>
      <w:r>
        <w:rPr>
          <w:rFonts w:ascii="Arial" w:hAnsi="Arial" w:cs="Arial"/>
          <w:i/>
          <w:sz w:val="24"/>
        </w:rPr>
        <w:t>Welsh language – Fast Facts</w:t>
      </w:r>
      <w:r>
        <w:rPr>
          <w:rFonts w:ascii="Arial" w:hAnsi="Arial" w:cs="Arial"/>
          <w:sz w:val="24"/>
        </w:rPr>
        <w:t>. Available at:</w:t>
      </w:r>
    </w:p>
    <w:p w14:paraId="7C35D556" w14:textId="77777777" w:rsidR="006F7F1F" w:rsidRDefault="006F7F1F" w:rsidP="006F7F1F">
      <w:pPr>
        <w:spacing w:after="0" w:line="360" w:lineRule="auto"/>
        <w:ind w:left="720"/>
        <w:rPr>
          <w:rFonts w:ascii="Arial" w:hAnsi="Arial" w:cs="Arial"/>
          <w:sz w:val="24"/>
        </w:rPr>
      </w:pPr>
      <w:hyperlink r:id="rId9" w:history="1">
        <w:r>
          <w:rPr>
            <w:rStyle w:val="Hyperlink"/>
            <w:rFonts w:ascii="Arial" w:hAnsi="Arial" w:cs="Arial"/>
            <w:sz w:val="24"/>
          </w:rPr>
          <w:t>https://learnwelsh.cymru/about-us/welsh-language-fast-facts/</w:t>
        </w:r>
      </w:hyperlink>
      <w:r>
        <w:rPr>
          <w:rFonts w:ascii="Arial" w:hAnsi="Arial" w:cs="Arial"/>
          <w:sz w:val="24"/>
        </w:rPr>
        <w:t xml:space="preserve"> [Accessed: 3</w:t>
      </w:r>
      <w:r>
        <w:rPr>
          <w:rFonts w:ascii="Arial" w:hAnsi="Arial" w:cs="Arial"/>
          <w:sz w:val="24"/>
          <w:vertAlign w:val="superscript"/>
        </w:rPr>
        <w:t>rd</w:t>
      </w:r>
      <w:r>
        <w:rPr>
          <w:rFonts w:ascii="Arial" w:hAnsi="Arial" w:cs="Arial"/>
          <w:sz w:val="24"/>
        </w:rPr>
        <w:t xml:space="preserve"> January 2019].</w:t>
      </w:r>
      <w:bookmarkStart w:id="7" w:name="_Hlk534366633"/>
    </w:p>
    <w:p w14:paraId="384633E3" w14:textId="77777777" w:rsidR="006F7F1F" w:rsidRDefault="006F7F1F" w:rsidP="006F7F1F">
      <w:pPr>
        <w:spacing w:after="0"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Donaldson, G. (2015) </w:t>
      </w:r>
      <w:r>
        <w:rPr>
          <w:rFonts w:ascii="Arial" w:hAnsi="Arial" w:cs="Arial"/>
          <w:i/>
          <w:sz w:val="24"/>
        </w:rPr>
        <w:t>Successful Futures</w:t>
      </w:r>
      <w:r>
        <w:rPr>
          <w:rFonts w:ascii="Arial" w:hAnsi="Arial" w:cs="Arial"/>
          <w:sz w:val="24"/>
        </w:rPr>
        <w:t>. Cardiff: Welsh Government.</w:t>
      </w:r>
    </w:p>
    <w:p w14:paraId="784157D0" w14:textId="77777777" w:rsidR="006F7F1F" w:rsidRDefault="006F7F1F" w:rsidP="006F7F1F">
      <w:pPr>
        <w:spacing w:after="0" w:line="360" w:lineRule="auto"/>
        <w:rPr>
          <w:rFonts w:ascii="Arial" w:hAnsi="Arial" w:cs="Arial"/>
          <w:i/>
          <w:sz w:val="24"/>
        </w:rPr>
      </w:pPr>
      <w:r>
        <w:rPr>
          <w:rFonts w:ascii="Arial" w:hAnsi="Arial" w:cs="Arial"/>
          <w:sz w:val="24"/>
        </w:rPr>
        <w:t xml:space="preserve">ESTYN (2015) </w:t>
      </w:r>
      <w:r>
        <w:rPr>
          <w:rFonts w:ascii="Arial" w:hAnsi="Arial" w:cs="Arial"/>
          <w:i/>
          <w:sz w:val="24"/>
        </w:rPr>
        <w:t>The Annual Report of Her Majesty’s Chief Inspector of Education and</w:t>
      </w:r>
    </w:p>
    <w:p w14:paraId="7DD2CA48" w14:textId="77777777" w:rsidR="006F7F1F" w:rsidRDefault="006F7F1F" w:rsidP="006F7F1F">
      <w:pPr>
        <w:spacing w:after="0" w:line="360" w:lineRule="auto"/>
        <w:ind w:firstLine="720"/>
        <w:rPr>
          <w:rFonts w:ascii="Arial" w:hAnsi="Arial" w:cs="Arial"/>
          <w:sz w:val="24"/>
        </w:rPr>
      </w:pPr>
      <w:r>
        <w:rPr>
          <w:rFonts w:ascii="Arial" w:hAnsi="Arial" w:cs="Arial"/>
          <w:i/>
          <w:sz w:val="24"/>
        </w:rPr>
        <w:t>Training in Wales 2014-2015</w:t>
      </w:r>
      <w:r>
        <w:rPr>
          <w:rFonts w:ascii="Arial" w:hAnsi="Arial" w:cs="Arial"/>
          <w:sz w:val="24"/>
        </w:rPr>
        <w:t>. Cardiff: ESTYN.</w:t>
      </w:r>
    </w:p>
    <w:p w14:paraId="1AA738F3" w14:textId="77777777" w:rsidR="006F7F1F" w:rsidRDefault="006F7F1F" w:rsidP="006F7F1F">
      <w:pPr>
        <w:spacing w:after="0" w:line="360" w:lineRule="auto"/>
        <w:rPr>
          <w:rFonts w:ascii="Arial" w:hAnsi="Arial" w:cs="Arial"/>
          <w:i/>
          <w:sz w:val="24"/>
        </w:rPr>
      </w:pPr>
      <w:bookmarkStart w:id="8" w:name="_Hlk534459896"/>
      <w:r>
        <w:rPr>
          <w:rFonts w:ascii="Arial" w:hAnsi="Arial" w:cs="Arial"/>
          <w:sz w:val="24"/>
        </w:rPr>
        <w:t xml:space="preserve">ESTYN (2018a) </w:t>
      </w:r>
      <w:r>
        <w:rPr>
          <w:rFonts w:ascii="Arial" w:hAnsi="Arial" w:cs="Arial"/>
          <w:i/>
          <w:sz w:val="24"/>
        </w:rPr>
        <w:t>The Annual Report of Her Majesty’s Chief Inspector of Education</w:t>
      </w:r>
    </w:p>
    <w:p w14:paraId="1C408172" w14:textId="77777777" w:rsidR="006F7F1F" w:rsidRDefault="006F7F1F" w:rsidP="006F7F1F">
      <w:pPr>
        <w:spacing w:after="0" w:line="360" w:lineRule="auto"/>
        <w:ind w:firstLine="720"/>
        <w:rPr>
          <w:rFonts w:ascii="Arial" w:hAnsi="Arial" w:cs="Arial"/>
          <w:i/>
          <w:sz w:val="24"/>
        </w:rPr>
      </w:pPr>
      <w:r>
        <w:rPr>
          <w:rFonts w:ascii="Arial" w:hAnsi="Arial" w:cs="Arial"/>
          <w:i/>
          <w:sz w:val="24"/>
        </w:rPr>
        <w:t>and Training in Wales 2017-2018.</w:t>
      </w:r>
      <w:r>
        <w:rPr>
          <w:rFonts w:ascii="Arial" w:hAnsi="Arial" w:cs="Arial"/>
          <w:sz w:val="24"/>
        </w:rPr>
        <w:t xml:space="preserve"> Cardiff: ESTYN.</w:t>
      </w:r>
    </w:p>
    <w:p w14:paraId="71B2AA9C" w14:textId="77777777" w:rsidR="006F7F1F" w:rsidRDefault="006F7F1F" w:rsidP="006F7F1F">
      <w:pPr>
        <w:spacing w:after="0" w:line="360" w:lineRule="auto"/>
        <w:rPr>
          <w:rFonts w:ascii="Arial" w:hAnsi="Arial" w:cs="Arial"/>
          <w:i/>
          <w:sz w:val="24"/>
        </w:rPr>
      </w:pPr>
      <w:bookmarkStart w:id="9" w:name="_Hlk534367309"/>
      <w:bookmarkEnd w:id="7"/>
      <w:r>
        <w:rPr>
          <w:rFonts w:ascii="Arial" w:hAnsi="Arial" w:cs="Arial"/>
          <w:sz w:val="24"/>
        </w:rPr>
        <w:t xml:space="preserve">ESTYN (2018b) </w:t>
      </w:r>
      <w:r>
        <w:rPr>
          <w:rFonts w:ascii="Arial" w:hAnsi="Arial" w:cs="Arial"/>
          <w:i/>
          <w:sz w:val="24"/>
        </w:rPr>
        <w:t>Welsh in key stage 2 and key stage 3 in Welsh-medium or bilingual</w:t>
      </w:r>
    </w:p>
    <w:p w14:paraId="6E48055A" w14:textId="77777777" w:rsidR="006F7F1F" w:rsidRDefault="006F7F1F" w:rsidP="006F7F1F">
      <w:pPr>
        <w:spacing w:after="0" w:line="360" w:lineRule="auto"/>
        <w:ind w:firstLine="720"/>
        <w:rPr>
          <w:rFonts w:ascii="Arial" w:hAnsi="Arial" w:cs="Arial"/>
          <w:sz w:val="24"/>
        </w:rPr>
      </w:pPr>
      <w:r>
        <w:rPr>
          <w:rFonts w:ascii="Arial" w:hAnsi="Arial" w:cs="Arial"/>
          <w:i/>
          <w:sz w:val="24"/>
        </w:rPr>
        <w:t>schools</w:t>
      </w:r>
      <w:r>
        <w:rPr>
          <w:rFonts w:ascii="Arial" w:hAnsi="Arial" w:cs="Arial"/>
          <w:sz w:val="24"/>
        </w:rPr>
        <w:t>. Cardiff: ESTYN.</w:t>
      </w:r>
    </w:p>
    <w:p w14:paraId="5C023013" w14:textId="77777777" w:rsidR="006F7F1F" w:rsidRDefault="006F7F1F" w:rsidP="006F7F1F">
      <w:pPr>
        <w:spacing w:after="0" w:line="360" w:lineRule="auto"/>
        <w:rPr>
          <w:rFonts w:ascii="Arial" w:hAnsi="Arial" w:cs="Arial"/>
          <w:i/>
          <w:sz w:val="24"/>
        </w:rPr>
      </w:pPr>
      <w:bookmarkStart w:id="10" w:name="_Hlk534461022"/>
      <w:bookmarkEnd w:id="8"/>
      <w:r>
        <w:rPr>
          <w:rFonts w:ascii="Arial" w:hAnsi="Arial" w:cs="Arial"/>
          <w:sz w:val="24"/>
        </w:rPr>
        <w:t xml:space="preserve">Evans, O. (2012) ‘Basque and Welsh: fighting to keep languages alive’, </w:t>
      </w:r>
      <w:r>
        <w:rPr>
          <w:rFonts w:ascii="Arial" w:hAnsi="Arial" w:cs="Arial"/>
          <w:i/>
          <w:sz w:val="24"/>
        </w:rPr>
        <w:t>BBC News</w:t>
      </w:r>
    </w:p>
    <w:p w14:paraId="5AFB35C6" w14:textId="77777777" w:rsidR="006F7F1F" w:rsidRDefault="006F7F1F" w:rsidP="006F7F1F">
      <w:pPr>
        <w:spacing w:after="0" w:line="360" w:lineRule="auto"/>
        <w:ind w:left="720"/>
        <w:rPr>
          <w:rFonts w:ascii="Arial" w:hAnsi="Arial" w:cs="Arial"/>
          <w:sz w:val="24"/>
        </w:rPr>
      </w:pPr>
      <w:r>
        <w:rPr>
          <w:rFonts w:ascii="Arial" w:hAnsi="Arial" w:cs="Arial"/>
          <w:i/>
          <w:sz w:val="24"/>
        </w:rPr>
        <w:t>Wales</w:t>
      </w:r>
      <w:r>
        <w:rPr>
          <w:rFonts w:ascii="Arial" w:hAnsi="Arial" w:cs="Arial"/>
          <w:sz w:val="24"/>
        </w:rPr>
        <w:t>, 16</w:t>
      </w:r>
      <w:r>
        <w:rPr>
          <w:rFonts w:ascii="Arial" w:hAnsi="Arial" w:cs="Arial"/>
          <w:sz w:val="24"/>
          <w:vertAlign w:val="superscript"/>
        </w:rPr>
        <w:t>th</w:t>
      </w:r>
      <w:r>
        <w:rPr>
          <w:rFonts w:ascii="Arial" w:hAnsi="Arial" w:cs="Arial"/>
          <w:sz w:val="24"/>
        </w:rPr>
        <w:t xml:space="preserve"> February. Available at: </w:t>
      </w:r>
      <w:hyperlink r:id="rId10" w:history="1">
        <w:r>
          <w:rPr>
            <w:rStyle w:val="Hyperlink"/>
            <w:rFonts w:ascii="Arial" w:hAnsi="Arial" w:cs="Arial"/>
            <w:sz w:val="24"/>
          </w:rPr>
          <w:t>https://www.bbc.co.uk/news/uk-wales-17069724</w:t>
        </w:r>
      </w:hyperlink>
      <w:r>
        <w:rPr>
          <w:rFonts w:ascii="Arial" w:hAnsi="Arial" w:cs="Arial"/>
          <w:sz w:val="24"/>
        </w:rPr>
        <w:t xml:space="preserve"> [Accessed: 5</w:t>
      </w:r>
      <w:r>
        <w:rPr>
          <w:rFonts w:ascii="Arial" w:hAnsi="Arial" w:cs="Arial"/>
          <w:sz w:val="24"/>
          <w:vertAlign w:val="superscript"/>
        </w:rPr>
        <w:t>th</w:t>
      </w:r>
      <w:r>
        <w:rPr>
          <w:rFonts w:ascii="Arial" w:hAnsi="Arial" w:cs="Arial"/>
          <w:sz w:val="24"/>
        </w:rPr>
        <w:t xml:space="preserve"> January 2019].</w:t>
      </w:r>
    </w:p>
    <w:p w14:paraId="724AC3D8" w14:textId="77777777" w:rsidR="006F7F1F" w:rsidRDefault="006F7F1F" w:rsidP="006F7F1F">
      <w:pPr>
        <w:spacing w:after="0" w:line="360" w:lineRule="auto"/>
        <w:rPr>
          <w:rFonts w:ascii="Arial" w:hAnsi="Arial" w:cs="Arial"/>
          <w:i/>
          <w:sz w:val="24"/>
        </w:rPr>
      </w:pPr>
      <w:bookmarkStart w:id="11" w:name="_Hlk534466986"/>
      <w:bookmarkStart w:id="12" w:name="_Hlk534462416"/>
      <w:bookmarkEnd w:id="10"/>
      <w:r>
        <w:rPr>
          <w:rFonts w:ascii="Arial" w:hAnsi="Arial" w:cs="Arial"/>
          <w:sz w:val="24"/>
        </w:rPr>
        <w:lastRenderedPageBreak/>
        <w:t xml:space="preserve">Ford, C. (2014) ‘Children should start learning languages at age three’, </w:t>
      </w:r>
      <w:r>
        <w:rPr>
          <w:rFonts w:ascii="Arial" w:hAnsi="Arial" w:cs="Arial"/>
          <w:i/>
          <w:sz w:val="24"/>
        </w:rPr>
        <w:t>The</w:t>
      </w:r>
    </w:p>
    <w:p w14:paraId="39482A48" w14:textId="77777777" w:rsidR="006F7F1F" w:rsidRDefault="006F7F1F" w:rsidP="006F7F1F">
      <w:pPr>
        <w:spacing w:after="0" w:line="360" w:lineRule="auto"/>
        <w:ind w:left="720"/>
        <w:rPr>
          <w:rFonts w:ascii="Arial" w:hAnsi="Arial" w:cs="Arial"/>
          <w:sz w:val="24"/>
        </w:rPr>
      </w:pPr>
      <w:r>
        <w:rPr>
          <w:rFonts w:ascii="Arial" w:hAnsi="Arial" w:cs="Arial"/>
          <w:i/>
          <w:sz w:val="24"/>
        </w:rPr>
        <w:t>Telegraph</w:t>
      </w:r>
      <w:r>
        <w:rPr>
          <w:rFonts w:ascii="Arial" w:hAnsi="Arial" w:cs="Arial"/>
          <w:sz w:val="24"/>
        </w:rPr>
        <w:t>, 10</w:t>
      </w:r>
      <w:r>
        <w:rPr>
          <w:rFonts w:ascii="Arial" w:hAnsi="Arial" w:cs="Arial"/>
          <w:sz w:val="24"/>
          <w:vertAlign w:val="superscript"/>
        </w:rPr>
        <w:t>th</w:t>
      </w:r>
      <w:r>
        <w:rPr>
          <w:rFonts w:ascii="Arial" w:hAnsi="Arial" w:cs="Arial"/>
          <w:sz w:val="24"/>
        </w:rPr>
        <w:t xml:space="preserve"> October. Available at: </w:t>
      </w:r>
      <w:hyperlink r:id="rId11" w:history="1">
        <w:r>
          <w:rPr>
            <w:rStyle w:val="Hyperlink"/>
            <w:rFonts w:ascii="Arial" w:hAnsi="Arial" w:cs="Arial"/>
            <w:sz w:val="24"/>
          </w:rPr>
          <w:t>https://www.telegraph.co.uk/education/educationopinion/11151726/Children-should-start-learning-languages-at-age-three.html</w:t>
        </w:r>
      </w:hyperlink>
      <w:r>
        <w:rPr>
          <w:rFonts w:ascii="Arial" w:hAnsi="Arial" w:cs="Arial"/>
          <w:sz w:val="24"/>
        </w:rPr>
        <w:t xml:space="preserve"> [Accessed: 5</w:t>
      </w:r>
      <w:r>
        <w:rPr>
          <w:rFonts w:ascii="Arial" w:hAnsi="Arial" w:cs="Arial"/>
          <w:sz w:val="24"/>
          <w:vertAlign w:val="superscript"/>
        </w:rPr>
        <w:t>th</w:t>
      </w:r>
      <w:r>
        <w:rPr>
          <w:rFonts w:ascii="Arial" w:hAnsi="Arial" w:cs="Arial"/>
          <w:sz w:val="24"/>
        </w:rPr>
        <w:t xml:space="preserve"> January 2019].</w:t>
      </w:r>
    </w:p>
    <w:bookmarkEnd w:id="11"/>
    <w:p w14:paraId="208AECE4" w14:textId="77777777" w:rsidR="006F7F1F" w:rsidRDefault="006F7F1F" w:rsidP="006F7F1F">
      <w:pPr>
        <w:spacing w:after="0"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García, O. (2009) </w:t>
      </w:r>
      <w:r>
        <w:rPr>
          <w:rFonts w:ascii="Arial" w:hAnsi="Arial" w:cs="Arial"/>
          <w:i/>
          <w:sz w:val="24"/>
        </w:rPr>
        <w:t>Bilingual Education in the 12st Century – A Global Perspective</w:t>
      </w:r>
      <w:r>
        <w:rPr>
          <w:rFonts w:ascii="Arial" w:hAnsi="Arial" w:cs="Arial"/>
          <w:sz w:val="24"/>
        </w:rPr>
        <w:t>.</w:t>
      </w:r>
    </w:p>
    <w:p w14:paraId="0CAEAD6A" w14:textId="77777777" w:rsidR="006F7F1F" w:rsidRDefault="006F7F1F" w:rsidP="006F7F1F">
      <w:pPr>
        <w:spacing w:after="0" w:line="360" w:lineRule="auto"/>
        <w:ind w:firstLine="720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Chichester: Wiley-Blackwell.</w:t>
      </w:r>
    </w:p>
    <w:bookmarkEnd w:id="12"/>
    <w:p w14:paraId="243F7308" w14:textId="77777777" w:rsidR="006F7F1F" w:rsidRDefault="006F7F1F" w:rsidP="006F7F1F">
      <w:pPr>
        <w:spacing w:after="0" w:line="360" w:lineRule="auto"/>
        <w:rPr>
          <w:rFonts w:ascii="Arial" w:hAnsi="Arial" w:cs="Arial"/>
          <w:i/>
          <w:sz w:val="24"/>
        </w:rPr>
      </w:pPr>
      <w:r>
        <w:rPr>
          <w:rFonts w:ascii="Arial" w:hAnsi="Arial" w:cs="Arial"/>
          <w:sz w:val="24"/>
        </w:rPr>
        <w:t xml:space="preserve">Hopwood, M. et al. (2018) </w:t>
      </w:r>
      <w:r>
        <w:rPr>
          <w:rFonts w:ascii="Arial" w:hAnsi="Arial" w:cs="Arial"/>
          <w:i/>
          <w:sz w:val="24"/>
        </w:rPr>
        <w:t>An overview of the assessment of language proficiency in</w:t>
      </w:r>
    </w:p>
    <w:p w14:paraId="312CC43D" w14:textId="77777777" w:rsidR="006F7F1F" w:rsidRDefault="006F7F1F" w:rsidP="006F7F1F">
      <w:pPr>
        <w:spacing w:after="0" w:line="360" w:lineRule="auto"/>
        <w:ind w:firstLine="720"/>
        <w:rPr>
          <w:rFonts w:ascii="Arial" w:hAnsi="Arial" w:cs="Arial"/>
          <w:sz w:val="24"/>
        </w:rPr>
      </w:pPr>
      <w:r>
        <w:rPr>
          <w:rFonts w:ascii="Arial" w:hAnsi="Arial" w:cs="Arial"/>
          <w:i/>
          <w:sz w:val="24"/>
        </w:rPr>
        <w:t>a sample of bilingual jurisdictions.</w:t>
      </w:r>
      <w:r>
        <w:rPr>
          <w:rFonts w:ascii="Arial" w:hAnsi="Arial" w:cs="Arial"/>
          <w:sz w:val="24"/>
        </w:rPr>
        <w:t xml:space="preserve"> Newport: Qualifications Wales.</w:t>
      </w:r>
    </w:p>
    <w:p w14:paraId="1D7112D5" w14:textId="77777777" w:rsidR="006F7F1F" w:rsidRDefault="006F7F1F" w:rsidP="006F7F1F">
      <w:pPr>
        <w:spacing w:after="0" w:line="360" w:lineRule="auto"/>
        <w:rPr>
          <w:rFonts w:ascii="Arial" w:hAnsi="Arial" w:cs="Arial"/>
          <w:sz w:val="24"/>
        </w:rPr>
      </w:pPr>
      <w:bookmarkStart w:id="13" w:name="_Hlk534457982"/>
      <w:bookmarkStart w:id="14" w:name="_Hlk534397224"/>
      <w:bookmarkEnd w:id="9"/>
      <w:r>
        <w:rPr>
          <w:rFonts w:ascii="Arial" w:hAnsi="Arial" w:cs="Arial"/>
          <w:sz w:val="24"/>
        </w:rPr>
        <w:t xml:space="preserve">Jones, H.M. (2012) </w:t>
      </w:r>
      <w:r>
        <w:rPr>
          <w:rFonts w:ascii="Arial" w:hAnsi="Arial" w:cs="Arial"/>
          <w:i/>
          <w:sz w:val="24"/>
        </w:rPr>
        <w:t>A statistical overview of the Welsh language</w:t>
      </w:r>
      <w:r>
        <w:rPr>
          <w:rFonts w:ascii="Arial" w:hAnsi="Arial" w:cs="Arial"/>
          <w:sz w:val="24"/>
        </w:rPr>
        <w:t>. Available at:</w:t>
      </w:r>
    </w:p>
    <w:p w14:paraId="15EC3179" w14:textId="77777777" w:rsidR="006F7F1F" w:rsidRDefault="006F7F1F" w:rsidP="006F7F1F">
      <w:pPr>
        <w:spacing w:after="0" w:line="360" w:lineRule="auto"/>
        <w:ind w:left="720"/>
        <w:rPr>
          <w:rFonts w:ascii="Arial" w:hAnsi="Arial" w:cs="Arial"/>
          <w:sz w:val="24"/>
        </w:rPr>
      </w:pPr>
      <w:hyperlink r:id="rId12" w:history="1">
        <w:r>
          <w:rPr>
            <w:rStyle w:val="Hyperlink"/>
            <w:rFonts w:ascii="Arial" w:hAnsi="Arial" w:cs="Arial"/>
            <w:sz w:val="24"/>
          </w:rPr>
          <w:t>http://www.comisiynyddygymraeg.cymru/english/Pages/searchresults.aspx?k=a%20statistical%20overview%20of%20the%20welsh%20language&amp;s=Search%20the%20entire%20site</w:t>
        </w:r>
      </w:hyperlink>
      <w:r>
        <w:rPr>
          <w:rFonts w:ascii="Arial" w:hAnsi="Arial" w:cs="Arial"/>
          <w:sz w:val="24"/>
        </w:rPr>
        <w:t xml:space="preserve"> [Accessed: 5</w:t>
      </w:r>
      <w:r>
        <w:rPr>
          <w:rFonts w:ascii="Arial" w:hAnsi="Arial" w:cs="Arial"/>
          <w:sz w:val="24"/>
          <w:vertAlign w:val="superscript"/>
        </w:rPr>
        <w:t>th</w:t>
      </w:r>
      <w:r>
        <w:rPr>
          <w:rFonts w:ascii="Arial" w:hAnsi="Arial" w:cs="Arial"/>
          <w:sz w:val="24"/>
        </w:rPr>
        <w:t xml:space="preserve"> January 2019].</w:t>
      </w:r>
    </w:p>
    <w:p w14:paraId="2132BC5C" w14:textId="77777777" w:rsidR="006F7F1F" w:rsidRDefault="006F7F1F" w:rsidP="006F7F1F">
      <w:pPr>
        <w:spacing w:after="0" w:line="360" w:lineRule="auto"/>
        <w:rPr>
          <w:rFonts w:ascii="Arial" w:hAnsi="Arial" w:cs="Arial"/>
          <w:sz w:val="24"/>
        </w:rPr>
      </w:pPr>
      <w:bookmarkStart w:id="15" w:name="_Hlk534462217"/>
      <w:bookmarkEnd w:id="13"/>
      <w:proofErr w:type="spellStart"/>
      <w:r>
        <w:rPr>
          <w:rFonts w:ascii="Arial" w:hAnsi="Arial" w:cs="Arial"/>
          <w:sz w:val="24"/>
        </w:rPr>
        <w:t>Lightbown</w:t>
      </w:r>
      <w:proofErr w:type="spellEnd"/>
      <w:r>
        <w:rPr>
          <w:rFonts w:ascii="Arial" w:hAnsi="Arial" w:cs="Arial"/>
          <w:sz w:val="24"/>
        </w:rPr>
        <w:t xml:space="preserve">, P.M. and Spada, N. (2013) </w:t>
      </w:r>
      <w:r>
        <w:rPr>
          <w:rFonts w:ascii="Arial" w:hAnsi="Arial" w:cs="Arial"/>
          <w:i/>
          <w:sz w:val="24"/>
        </w:rPr>
        <w:t>How Languages are Learned</w:t>
      </w:r>
      <w:r>
        <w:rPr>
          <w:rFonts w:ascii="Arial" w:hAnsi="Arial" w:cs="Arial"/>
          <w:sz w:val="24"/>
        </w:rPr>
        <w:t>. Oxford: Oxford</w:t>
      </w:r>
    </w:p>
    <w:p w14:paraId="3270E140" w14:textId="77777777" w:rsidR="006F7F1F" w:rsidRDefault="006F7F1F" w:rsidP="006F7F1F">
      <w:pPr>
        <w:spacing w:after="0" w:line="360" w:lineRule="auto"/>
        <w:ind w:firstLine="720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University Press.</w:t>
      </w:r>
    </w:p>
    <w:bookmarkEnd w:id="15"/>
    <w:p w14:paraId="2F7E2732" w14:textId="77777777" w:rsidR="006F7F1F" w:rsidRDefault="006F7F1F" w:rsidP="006F7F1F">
      <w:pPr>
        <w:spacing w:after="0" w:line="360" w:lineRule="auto"/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McPake</w:t>
      </w:r>
      <w:proofErr w:type="spellEnd"/>
      <w:r>
        <w:rPr>
          <w:rFonts w:ascii="Arial" w:hAnsi="Arial" w:cs="Arial"/>
          <w:sz w:val="24"/>
        </w:rPr>
        <w:t>, J. et al. (2016) ‘Professional development programmes for teachers moving</w:t>
      </w:r>
    </w:p>
    <w:p w14:paraId="15B285EE" w14:textId="77777777" w:rsidR="006F7F1F" w:rsidRDefault="006F7F1F" w:rsidP="006F7F1F">
      <w:pPr>
        <w:spacing w:after="0" w:line="360" w:lineRule="auto"/>
        <w:ind w:left="720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from majority to minoritized language medium education: lessons from a comparative study’, </w:t>
      </w:r>
      <w:r>
        <w:rPr>
          <w:rFonts w:ascii="Arial" w:hAnsi="Arial" w:cs="Arial"/>
          <w:i/>
          <w:sz w:val="24"/>
        </w:rPr>
        <w:t>Language Policy</w:t>
      </w:r>
      <w:r>
        <w:rPr>
          <w:rFonts w:ascii="Arial" w:hAnsi="Arial" w:cs="Arial"/>
          <w:sz w:val="24"/>
        </w:rPr>
        <w:t xml:space="preserve">, 16(1), pp. 79-105. Available at: </w:t>
      </w:r>
      <w:hyperlink r:id="rId13" w:anchor="citeas" w:history="1">
        <w:r>
          <w:rPr>
            <w:rStyle w:val="Hyperlink"/>
            <w:rFonts w:ascii="Arial" w:hAnsi="Arial" w:cs="Arial"/>
            <w:sz w:val="24"/>
          </w:rPr>
          <w:t>https://link.springer.com/article/10.1007/s10993-015-9395-6#citeas</w:t>
        </w:r>
      </w:hyperlink>
      <w:r>
        <w:rPr>
          <w:rFonts w:ascii="Arial" w:hAnsi="Arial" w:cs="Arial"/>
          <w:sz w:val="24"/>
        </w:rPr>
        <w:t xml:space="preserve"> [Accessed: 4</w:t>
      </w:r>
      <w:r>
        <w:rPr>
          <w:rFonts w:ascii="Arial" w:hAnsi="Arial" w:cs="Arial"/>
          <w:sz w:val="24"/>
          <w:vertAlign w:val="superscript"/>
        </w:rPr>
        <w:t>th</w:t>
      </w:r>
      <w:r>
        <w:rPr>
          <w:rFonts w:ascii="Arial" w:hAnsi="Arial" w:cs="Arial"/>
          <w:sz w:val="24"/>
        </w:rPr>
        <w:t xml:space="preserve"> January 2019].</w:t>
      </w:r>
    </w:p>
    <w:p w14:paraId="7CC8A9FD" w14:textId="77777777" w:rsidR="006F7F1F" w:rsidRDefault="006F7F1F" w:rsidP="006F7F1F">
      <w:pPr>
        <w:spacing w:after="0" w:line="360" w:lineRule="auto"/>
        <w:rPr>
          <w:rFonts w:ascii="Arial" w:hAnsi="Arial" w:cs="Arial"/>
          <w:sz w:val="24"/>
        </w:rPr>
      </w:pPr>
      <w:bookmarkStart w:id="16" w:name="_Hlk534457885"/>
      <w:bookmarkEnd w:id="14"/>
      <w:r>
        <w:rPr>
          <w:rFonts w:ascii="Arial" w:hAnsi="Arial" w:cs="Arial"/>
          <w:sz w:val="24"/>
        </w:rPr>
        <w:t xml:space="preserve">Mercator (2014) </w:t>
      </w:r>
      <w:r>
        <w:rPr>
          <w:rFonts w:ascii="Arial" w:hAnsi="Arial" w:cs="Arial"/>
          <w:i/>
          <w:sz w:val="24"/>
        </w:rPr>
        <w:t>The Welsh language in education in the UK [2</w:t>
      </w:r>
      <w:r>
        <w:rPr>
          <w:rFonts w:ascii="Arial" w:hAnsi="Arial" w:cs="Arial"/>
          <w:i/>
          <w:sz w:val="24"/>
          <w:vertAlign w:val="superscript"/>
        </w:rPr>
        <w:t>nd</w:t>
      </w:r>
      <w:r>
        <w:rPr>
          <w:rFonts w:ascii="Arial" w:hAnsi="Arial" w:cs="Arial"/>
          <w:i/>
          <w:sz w:val="24"/>
        </w:rPr>
        <w:t xml:space="preserve"> Edition].</w:t>
      </w:r>
      <w:r>
        <w:rPr>
          <w:rFonts w:ascii="Arial" w:hAnsi="Arial" w:cs="Arial"/>
          <w:sz w:val="24"/>
        </w:rPr>
        <w:t xml:space="preserve"> Available</w:t>
      </w:r>
    </w:p>
    <w:p w14:paraId="392E4765" w14:textId="77777777" w:rsidR="006F7F1F" w:rsidRDefault="006F7F1F" w:rsidP="006F7F1F">
      <w:pPr>
        <w:spacing w:after="0" w:line="360" w:lineRule="auto"/>
        <w:ind w:left="720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at: </w:t>
      </w:r>
      <w:hyperlink r:id="rId14" w:history="1">
        <w:r>
          <w:rPr>
            <w:rStyle w:val="Hyperlink"/>
            <w:rFonts w:ascii="Arial" w:hAnsi="Arial" w:cs="Arial"/>
            <w:sz w:val="24"/>
          </w:rPr>
          <w:t>https://www.mercator-research.eu/fileadmin/mercator/documents/regional_dossiers/welsh_in_the_uk_2nd.pdf</w:t>
        </w:r>
      </w:hyperlink>
      <w:r>
        <w:rPr>
          <w:rFonts w:ascii="Arial" w:hAnsi="Arial" w:cs="Arial"/>
          <w:sz w:val="24"/>
        </w:rPr>
        <w:t xml:space="preserve"> [Accessed: 3</w:t>
      </w:r>
      <w:r>
        <w:rPr>
          <w:rFonts w:ascii="Arial" w:hAnsi="Arial" w:cs="Arial"/>
          <w:sz w:val="24"/>
          <w:vertAlign w:val="superscript"/>
        </w:rPr>
        <w:t>rd</w:t>
      </w:r>
      <w:r>
        <w:rPr>
          <w:rFonts w:ascii="Arial" w:hAnsi="Arial" w:cs="Arial"/>
          <w:sz w:val="24"/>
        </w:rPr>
        <w:t xml:space="preserve"> January 2019].</w:t>
      </w:r>
    </w:p>
    <w:p w14:paraId="3F75CA87" w14:textId="77777777" w:rsidR="006F7F1F" w:rsidRDefault="006F7F1F" w:rsidP="006F7F1F">
      <w:pPr>
        <w:spacing w:after="0" w:line="360" w:lineRule="auto"/>
        <w:rPr>
          <w:rFonts w:ascii="Arial" w:hAnsi="Arial" w:cs="Arial"/>
          <w:i/>
          <w:sz w:val="24"/>
        </w:rPr>
      </w:pPr>
      <w:bookmarkStart w:id="17" w:name="_Hlk534397233"/>
      <w:bookmarkEnd w:id="16"/>
      <w:r>
        <w:rPr>
          <w:rFonts w:ascii="Arial" w:hAnsi="Arial" w:cs="Arial"/>
          <w:sz w:val="24"/>
        </w:rPr>
        <w:t xml:space="preserve">Ó </w:t>
      </w:r>
      <w:proofErr w:type="spellStart"/>
      <w:r>
        <w:rPr>
          <w:rFonts w:ascii="Arial" w:hAnsi="Arial" w:cs="Arial"/>
          <w:sz w:val="24"/>
        </w:rPr>
        <w:t>Duibhir</w:t>
      </w:r>
      <w:proofErr w:type="spellEnd"/>
      <w:r>
        <w:rPr>
          <w:rFonts w:ascii="Arial" w:hAnsi="Arial" w:cs="Arial"/>
          <w:sz w:val="24"/>
        </w:rPr>
        <w:t xml:space="preserve">, P. et al. (2015) </w:t>
      </w:r>
      <w:r>
        <w:rPr>
          <w:rFonts w:ascii="Arial" w:hAnsi="Arial" w:cs="Arial"/>
          <w:i/>
          <w:sz w:val="24"/>
        </w:rPr>
        <w:t>Education Provision through Minority Languages: Review</w:t>
      </w:r>
    </w:p>
    <w:p w14:paraId="24E778E8" w14:textId="77777777" w:rsidR="006F7F1F" w:rsidRDefault="006F7F1F" w:rsidP="006F7F1F">
      <w:pPr>
        <w:spacing w:after="0" w:line="360" w:lineRule="auto"/>
        <w:ind w:left="720"/>
        <w:rPr>
          <w:rFonts w:ascii="Arial" w:hAnsi="Arial" w:cs="Arial"/>
          <w:sz w:val="24"/>
        </w:rPr>
      </w:pPr>
      <w:r>
        <w:rPr>
          <w:rFonts w:ascii="Arial" w:hAnsi="Arial" w:cs="Arial"/>
          <w:i/>
          <w:sz w:val="24"/>
        </w:rPr>
        <w:t>of International Research</w:t>
      </w:r>
      <w:r>
        <w:rPr>
          <w:rFonts w:ascii="Arial" w:hAnsi="Arial" w:cs="Arial"/>
          <w:sz w:val="24"/>
        </w:rPr>
        <w:t xml:space="preserve">. Available at: </w:t>
      </w:r>
      <w:hyperlink r:id="rId15" w:history="1">
        <w:r>
          <w:rPr>
            <w:rStyle w:val="Hyperlink"/>
            <w:rFonts w:ascii="Arial" w:hAnsi="Arial" w:cs="Arial"/>
            <w:sz w:val="24"/>
          </w:rPr>
          <w:t>https://www.education.ie/en/Press-Events/Events/Gaeltacht-Education-Policy-Proposals/Education-Provision-through-Minority-Languages_Review-of-International-Research_May-2015.pdf</w:t>
        </w:r>
      </w:hyperlink>
      <w:r>
        <w:rPr>
          <w:rFonts w:ascii="Arial" w:hAnsi="Arial" w:cs="Arial"/>
          <w:sz w:val="24"/>
        </w:rPr>
        <w:t xml:space="preserve"> [Accessed: 3</w:t>
      </w:r>
      <w:r>
        <w:rPr>
          <w:rFonts w:ascii="Arial" w:hAnsi="Arial" w:cs="Arial"/>
          <w:sz w:val="24"/>
          <w:vertAlign w:val="superscript"/>
        </w:rPr>
        <w:t>rd</w:t>
      </w:r>
      <w:r>
        <w:rPr>
          <w:rFonts w:ascii="Arial" w:hAnsi="Arial" w:cs="Arial"/>
          <w:sz w:val="24"/>
        </w:rPr>
        <w:t xml:space="preserve"> January 2019].</w:t>
      </w:r>
    </w:p>
    <w:p w14:paraId="5F162A48" w14:textId="77777777" w:rsidR="006F7F1F" w:rsidRDefault="006F7F1F" w:rsidP="006F7F1F">
      <w:pPr>
        <w:spacing w:after="0" w:line="360" w:lineRule="auto"/>
        <w:rPr>
          <w:rFonts w:ascii="Arial" w:hAnsi="Arial" w:cs="Arial"/>
          <w:i/>
          <w:sz w:val="24"/>
        </w:rPr>
      </w:pPr>
      <w:bookmarkStart w:id="18" w:name="_Hlk534462835"/>
      <w:bookmarkStart w:id="19" w:name="_Hlk534399126"/>
      <w:bookmarkStart w:id="20" w:name="_Hlk534398213"/>
      <w:bookmarkStart w:id="21" w:name="_Hlk534397244"/>
      <w:bookmarkEnd w:id="17"/>
      <w:r>
        <w:rPr>
          <w:rFonts w:ascii="Arial" w:hAnsi="Arial" w:cs="Arial"/>
          <w:sz w:val="24"/>
        </w:rPr>
        <w:t xml:space="preserve">Richards, J.C. and Rodgers, T.S. (2001) </w:t>
      </w:r>
      <w:r>
        <w:rPr>
          <w:rFonts w:ascii="Arial" w:hAnsi="Arial" w:cs="Arial"/>
          <w:i/>
          <w:sz w:val="24"/>
        </w:rPr>
        <w:t>Approaches and Methods in Language</w:t>
      </w:r>
    </w:p>
    <w:p w14:paraId="7060E95D" w14:textId="77777777" w:rsidR="006F7F1F" w:rsidRDefault="006F7F1F" w:rsidP="006F7F1F">
      <w:pPr>
        <w:spacing w:after="0" w:line="360" w:lineRule="auto"/>
        <w:ind w:firstLine="720"/>
        <w:rPr>
          <w:rFonts w:ascii="Arial" w:hAnsi="Arial" w:cs="Arial"/>
          <w:sz w:val="24"/>
        </w:rPr>
      </w:pPr>
      <w:r>
        <w:rPr>
          <w:rFonts w:ascii="Arial" w:hAnsi="Arial" w:cs="Arial"/>
          <w:i/>
          <w:sz w:val="24"/>
        </w:rPr>
        <w:t>Teaching.</w:t>
      </w:r>
      <w:r>
        <w:rPr>
          <w:rFonts w:ascii="Arial" w:hAnsi="Arial" w:cs="Arial"/>
          <w:sz w:val="24"/>
        </w:rPr>
        <w:t xml:space="preserve"> Cambridge: Cambridge University Press.</w:t>
      </w:r>
    </w:p>
    <w:bookmarkEnd w:id="18"/>
    <w:bookmarkEnd w:id="19"/>
    <w:p w14:paraId="50E5937D" w14:textId="77777777" w:rsidR="006F7F1F" w:rsidRDefault="006F7F1F" w:rsidP="006F7F1F">
      <w:pPr>
        <w:spacing w:after="0" w:line="360" w:lineRule="auto"/>
        <w:rPr>
          <w:rFonts w:ascii="Arial" w:hAnsi="Arial" w:cs="Arial"/>
          <w:i/>
          <w:sz w:val="24"/>
        </w:rPr>
      </w:pPr>
      <w:r>
        <w:rPr>
          <w:rFonts w:ascii="Arial" w:hAnsi="Arial" w:cs="Arial"/>
          <w:sz w:val="24"/>
        </w:rPr>
        <w:t xml:space="preserve">South Wales Argus (2015) ‘Welsh language teaching to be overhauled’, </w:t>
      </w:r>
      <w:r>
        <w:rPr>
          <w:rFonts w:ascii="Arial" w:hAnsi="Arial" w:cs="Arial"/>
          <w:i/>
          <w:sz w:val="24"/>
        </w:rPr>
        <w:t>South</w:t>
      </w:r>
    </w:p>
    <w:p w14:paraId="1258023F" w14:textId="0D743B79" w:rsidR="006F7F1F" w:rsidRDefault="006F7F1F" w:rsidP="006F7F1F">
      <w:pPr>
        <w:spacing w:after="0" w:line="360" w:lineRule="auto"/>
        <w:ind w:left="720"/>
        <w:rPr>
          <w:rFonts w:ascii="Arial" w:hAnsi="Arial" w:cs="Arial"/>
          <w:sz w:val="24"/>
        </w:rPr>
      </w:pPr>
      <w:r>
        <w:rPr>
          <w:rFonts w:ascii="Arial" w:hAnsi="Arial" w:cs="Arial"/>
          <w:i/>
          <w:sz w:val="24"/>
        </w:rPr>
        <w:lastRenderedPageBreak/>
        <w:t>Wales Argus</w:t>
      </w:r>
      <w:r>
        <w:rPr>
          <w:rFonts w:ascii="Arial" w:hAnsi="Arial" w:cs="Arial"/>
          <w:sz w:val="24"/>
        </w:rPr>
        <w:t>, 22</w:t>
      </w:r>
      <w:r>
        <w:rPr>
          <w:rFonts w:ascii="Arial" w:hAnsi="Arial" w:cs="Arial"/>
          <w:sz w:val="24"/>
          <w:vertAlign w:val="superscript"/>
        </w:rPr>
        <w:t>nd</w:t>
      </w:r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Dec</w:t>
      </w:r>
      <w:r w:rsidR="00695CB9">
        <w:rPr>
          <w:rFonts w:ascii="Arial" w:hAnsi="Arial" w:cs="Arial"/>
          <w:sz w:val="24"/>
        </w:rPr>
        <w:t>EMS</w:t>
      </w:r>
      <w:r>
        <w:rPr>
          <w:rFonts w:ascii="Arial" w:hAnsi="Arial" w:cs="Arial"/>
          <w:sz w:val="24"/>
        </w:rPr>
        <w:t>ber</w:t>
      </w:r>
      <w:proofErr w:type="spellEnd"/>
      <w:r>
        <w:rPr>
          <w:rFonts w:ascii="Arial" w:hAnsi="Arial" w:cs="Arial"/>
          <w:sz w:val="24"/>
        </w:rPr>
        <w:t xml:space="preserve">. Available at: </w:t>
      </w:r>
      <w:hyperlink r:id="rId16" w:history="1">
        <w:r>
          <w:rPr>
            <w:rStyle w:val="Hyperlink"/>
            <w:rFonts w:ascii="Arial" w:hAnsi="Arial" w:cs="Arial"/>
            <w:sz w:val="24"/>
          </w:rPr>
          <w:t>https://www.southwalesargus.co.uk/news/14162211.Welsh_language_teaching_to_be_overhauled/</w:t>
        </w:r>
      </w:hyperlink>
      <w:r>
        <w:rPr>
          <w:rFonts w:ascii="Arial" w:hAnsi="Arial" w:cs="Arial"/>
          <w:sz w:val="24"/>
        </w:rPr>
        <w:t xml:space="preserve"> [Accessed: 4</w:t>
      </w:r>
      <w:r>
        <w:rPr>
          <w:rFonts w:ascii="Arial" w:hAnsi="Arial" w:cs="Arial"/>
          <w:sz w:val="24"/>
          <w:vertAlign w:val="superscript"/>
        </w:rPr>
        <w:t>th</w:t>
      </w:r>
      <w:r>
        <w:rPr>
          <w:rFonts w:ascii="Arial" w:hAnsi="Arial" w:cs="Arial"/>
          <w:sz w:val="24"/>
        </w:rPr>
        <w:t xml:space="preserve"> January 2019].</w:t>
      </w:r>
    </w:p>
    <w:p w14:paraId="555AEA93" w14:textId="77777777" w:rsidR="006F7F1F" w:rsidRDefault="006F7F1F" w:rsidP="006F7F1F">
      <w:pPr>
        <w:spacing w:after="0" w:line="360" w:lineRule="auto"/>
        <w:rPr>
          <w:rFonts w:ascii="Arial" w:hAnsi="Arial" w:cs="Arial"/>
          <w:i/>
          <w:sz w:val="24"/>
        </w:rPr>
      </w:pPr>
      <w:bookmarkStart w:id="22" w:name="_Hlk534400911"/>
      <w:bookmarkEnd w:id="20"/>
      <w:r>
        <w:rPr>
          <w:rFonts w:ascii="Arial" w:hAnsi="Arial" w:cs="Arial"/>
          <w:sz w:val="24"/>
        </w:rPr>
        <w:t xml:space="preserve">The Education Directorate (2017) </w:t>
      </w:r>
      <w:r>
        <w:rPr>
          <w:rFonts w:ascii="Arial" w:hAnsi="Arial" w:cs="Arial"/>
          <w:i/>
          <w:sz w:val="24"/>
        </w:rPr>
        <w:t>Education in Wales: Our national mission – Action</w:t>
      </w:r>
    </w:p>
    <w:p w14:paraId="1BE5F261" w14:textId="77777777" w:rsidR="006F7F1F" w:rsidRDefault="006F7F1F" w:rsidP="006F7F1F">
      <w:pPr>
        <w:spacing w:after="0" w:line="360" w:lineRule="auto"/>
        <w:ind w:firstLine="720"/>
        <w:rPr>
          <w:rFonts w:ascii="Arial" w:hAnsi="Arial" w:cs="Arial"/>
          <w:sz w:val="24"/>
        </w:rPr>
      </w:pPr>
      <w:r>
        <w:rPr>
          <w:rFonts w:ascii="Arial" w:hAnsi="Arial" w:cs="Arial"/>
          <w:i/>
          <w:sz w:val="24"/>
        </w:rPr>
        <w:t>plan 2017-2021.</w:t>
      </w:r>
      <w:r>
        <w:rPr>
          <w:rFonts w:ascii="Arial" w:hAnsi="Arial" w:cs="Arial"/>
          <w:sz w:val="24"/>
        </w:rPr>
        <w:t xml:space="preserve"> </w:t>
      </w:r>
      <w:r>
        <w:rPr>
          <w:rFonts w:ascii="Arial" w:hAnsi="Arial" w:cs="Arial"/>
          <w:i/>
          <w:sz w:val="24"/>
        </w:rPr>
        <w:t xml:space="preserve"> </w:t>
      </w:r>
      <w:r>
        <w:rPr>
          <w:rFonts w:ascii="Arial" w:hAnsi="Arial" w:cs="Arial"/>
          <w:sz w:val="24"/>
        </w:rPr>
        <w:t>Cardiff: Welsh Government.</w:t>
      </w:r>
    </w:p>
    <w:bookmarkEnd w:id="22"/>
    <w:p w14:paraId="5F903912" w14:textId="77777777" w:rsidR="006F7F1F" w:rsidRDefault="006F7F1F" w:rsidP="006F7F1F">
      <w:pPr>
        <w:spacing w:after="0"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Tinsley, T. and Board, K. (2015) ‘Wales: bilingualism untapped in further language-</w:t>
      </w:r>
    </w:p>
    <w:p w14:paraId="3AEA4C78" w14:textId="77777777" w:rsidR="006F7F1F" w:rsidRDefault="006F7F1F" w:rsidP="006F7F1F">
      <w:pPr>
        <w:spacing w:after="0" w:line="360" w:lineRule="auto"/>
        <w:ind w:left="720"/>
        <w:rPr>
          <w:rFonts w:ascii="Arial" w:hAnsi="Arial" w:cs="Arial"/>
          <w:i/>
          <w:sz w:val="24"/>
        </w:rPr>
      </w:pPr>
      <w:r>
        <w:rPr>
          <w:rFonts w:ascii="Arial" w:hAnsi="Arial" w:cs="Arial"/>
          <w:sz w:val="24"/>
        </w:rPr>
        <w:t xml:space="preserve">learning’, </w:t>
      </w:r>
      <w:r>
        <w:rPr>
          <w:rFonts w:ascii="Arial" w:hAnsi="Arial" w:cs="Arial"/>
          <w:i/>
          <w:sz w:val="24"/>
        </w:rPr>
        <w:t>British Council</w:t>
      </w:r>
      <w:r>
        <w:rPr>
          <w:rFonts w:ascii="Arial" w:hAnsi="Arial" w:cs="Arial"/>
          <w:sz w:val="24"/>
        </w:rPr>
        <w:t>, 2</w:t>
      </w:r>
      <w:r>
        <w:rPr>
          <w:rFonts w:ascii="Arial" w:hAnsi="Arial" w:cs="Arial"/>
          <w:sz w:val="24"/>
          <w:vertAlign w:val="superscript"/>
        </w:rPr>
        <w:t>nd</w:t>
      </w:r>
      <w:r>
        <w:rPr>
          <w:rFonts w:ascii="Arial" w:hAnsi="Arial" w:cs="Arial"/>
          <w:sz w:val="24"/>
        </w:rPr>
        <w:t xml:space="preserve"> June. Available at: </w:t>
      </w:r>
      <w:hyperlink r:id="rId17" w:history="1">
        <w:r>
          <w:rPr>
            <w:rStyle w:val="Hyperlink"/>
            <w:rFonts w:ascii="Arial" w:hAnsi="Arial" w:cs="Arial"/>
            <w:sz w:val="24"/>
          </w:rPr>
          <w:t>https://www.britishcouncil.org/voices-magazine/wales-bilingualism-untapped-further-language-learning</w:t>
        </w:r>
      </w:hyperlink>
      <w:r>
        <w:rPr>
          <w:rFonts w:ascii="Arial" w:hAnsi="Arial" w:cs="Arial"/>
          <w:sz w:val="24"/>
        </w:rPr>
        <w:t xml:space="preserve"> [Accessed: 4</w:t>
      </w:r>
      <w:r>
        <w:rPr>
          <w:rFonts w:ascii="Arial" w:hAnsi="Arial" w:cs="Arial"/>
          <w:sz w:val="24"/>
          <w:vertAlign w:val="superscript"/>
        </w:rPr>
        <w:t>th</w:t>
      </w:r>
      <w:r>
        <w:rPr>
          <w:rFonts w:ascii="Arial" w:hAnsi="Arial" w:cs="Arial"/>
          <w:sz w:val="24"/>
        </w:rPr>
        <w:t xml:space="preserve"> January 2019].</w:t>
      </w:r>
    </w:p>
    <w:p w14:paraId="498464C5" w14:textId="77777777" w:rsidR="006F7F1F" w:rsidRDefault="006F7F1F" w:rsidP="006F7F1F">
      <w:pPr>
        <w:spacing w:after="0" w:line="360" w:lineRule="auto"/>
        <w:rPr>
          <w:rFonts w:ascii="Arial" w:hAnsi="Arial" w:cs="Arial"/>
          <w:i/>
          <w:sz w:val="24"/>
        </w:rPr>
      </w:pPr>
      <w:bookmarkStart w:id="23" w:name="_Hlk534458126"/>
      <w:bookmarkStart w:id="24" w:name="_Hlk534401904"/>
      <w:bookmarkStart w:id="25" w:name="_Hlk534397195"/>
      <w:bookmarkEnd w:id="21"/>
      <w:proofErr w:type="spellStart"/>
      <w:r>
        <w:rPr>
          <w:rFonts w:ascii="Arial" w:hAnsi="Arial" w:cs="Arial"/>
          <w:sz w:val="24"/>
        </w:rPr>
        <w:t>Trewyn</w:t>
      </w:r>
      <w:proofErr w:type="spellEnd"/>
      <w:r>
        <w:rPr>
          <w:rFonts w:ascii="Arial" w:hAnsi="Arial" w:cs="Arial"/>
          <w:sz w:val="24"/>
        </w:rPr>
        <w:t xml:space="preserve">, H. (2016) ‘Could the Basques teach us how to boost Welsh?’, </w:t>
      </w:r>
      <w:r>
        <w:rPr>
          <w:rFonts w:ascii="Arial" w:hAnsi="Arial" w:cs="Arial"/>
          <w:i/>
          <w:sz w:val="24"/>
        </w:rPr>
        <w:t>North Wales</w:t>
      </w:r>
    </w:p>
    <w:p w14:paraId="771AB6D9" w14:textId="77777777" w:rsidR="006F7F1F" w:rsidRDefault="006F7F1F" w:rsidP="006F7F1F">
      <w:pPr>
        <w:spacing w:after="0" w:line="360" w:lineRule="auto"/>
        <w:ind w:left="720"/>
        <w:rPr>
          <w:rFonts w:ascii="Arial" w:hAnsi="Arial" w:cs="Arial"/>
          <w:sz w:val="24"/>
        </w:rPr>
      </w:pPr>
      <w:r>
        <w:rPr>
          <w:rFonts w:ascii="Arial" w:hAnsi="Arial" w:cs="Arial"/>
          <w:i/>
          <w:sz w:val="24"/>
        </w:rPr>
        <w:t>Live</w:t>
      </w:r>
      <w:r>
        <w:rPr>
          <w:rFonts w:ascii="Arial" w:hAnsi="Arial" w:cs="Arial"/>
          <w:sz w:val="24"/>
        </w:rPr>
        <w:t>, 7</w:t>
      </w:r>
      <w:r>
        <w:rPr>
          <w:rFonts w:ascii="Arial" w:hAnsi="Arial" w:cs="Arial"/>
          <w:sz w:val="24"/>
          <w:vertAlign w:val="superscript"/>
        </w:rPr>
        <w:t>th</w:t>
      </w:r>
      <w:r>
        <w:rPr>
          <w:rFonts w:ascii="Arial" w:hAnsi="Arial" w:cs="Arial"/>
          <w:sz w:val="24"/>
        </w:rPr>
        <w:t xml:space="preserve"> August. Available at: </w:t>
      </w:r>
      <w:hyperlink r:id="rId18" w:history="1">
        <w:r>
          <w:rPr>
            <w:rStyle w:val="Hyperlink"/>
            <w:rFonts w:ascii="Arial" w:hAnsi="Arial" w:cs="Arial"/>
            <w:sz w:val="24"/>
          </w:rPr>
          <w:t>https://www.dailypost.co.uk/news/north-wales-news/could-basques-teach-how-boost-11710629</w:t>
        </w:r>
      </w:hyperlink>
      <w:r>
        <w:rPr>
          <w:rFonts w:ascii="Arial" w:hAnsi="Arial" w:cs="Arial"/>
          <w:sz w:val="24"/>
        </w:rPr>
        <w:t xml:space="preserve"> [Accessed: 5</w:t>
      </w:r>
      <w:r>
        <w:rPr>
          <w:rFonts w:ascii="Arial" w:hAnsi="Arial" w:cs="Arial"/>
          <w:sz w:val="24"/>
          <w:vertAlign w:val="superscript"/>
        </w:rPr>
        <w:t>th</w:t>
      </w:r>
      <w:r>
        <w:rPr>
          <w:rFonts w:ascii="Arial" w:hAnsi="Arial" w:cs="Arial"/>
          <w:sz w:val="24"/>
        </w:rPr>
        <w:t xml:space="preserve"> January 2019].</w:t>
      </w:r>
    </w:p>
    <w:bookmarkEnd w:id="23"/>
    <w:p w14:paraId="56E5A881" w14:textId="77777777" w:rsidR="006F7F1F" w:rsidRDefault="006F7F1F" w:rsidP="006F7F1F">
      <w:pPr>
        <w:spacing w:after="0"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UWTSD (2017) ‘Welsh in a year – Significant investment by Welsh Government and</w:t>
      </w:r>
    </w:p>
    <w:p w14:paraId="437E3880" w14:textId="77777777" w:rsidR="006F7F1F" w:rsidRDefault="006F7F1F" w:rsidP="006F7F1F">
      <w:pPr>
        <w:spacing w:after="0" w:line="360" w:lineRule="auto"/>
        <w:ind w:left="720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a unique opportunity for teachers to develop their Welsh language skills’. Available at: </w:t>
      </w:r>
      <w:hyperlink r:id="rId19" w:history="1">
        <w:r>
          <w:rPr>
            <w:rStyle w:val="Hyperlink"/>
            <w:rFonts w:ascii="Arial" w:hAnsi="Arial" w:cs="Arial"/>
            <w:sz w:val="24"/>
          </w:rPr>
          <w:t>https://uwtsd.ac.uk/news/press-releases/press-2017/welsh-in-a-year---significant-investment-by-welsh-government-and-a-unique-opportunity-for-teachers-to-develop-their-welsh-language-skills.html</w:t>
        </w:r>
      </w:hyperlink>
      <w:r>
        <w:rPr>
          <w:rFonts w:ascii="Arial" w:hAnsi="Arial" w:cs="Arial"/>
          <w:sz w:val="24"/>
        </w:rPr>
        <w:t xml:space="preserve"> [Accessed: 3</w:t>
      </w:r>
      <w:r>
        <w:rPr>
          <w:rFonts w:ascii="Arial" w:hAnsi="Arial" w:cs="Arial"/>
          <w:sz w:val="24"/>
          <w:vertAlign w:val="superscript"/>
        </w:rPr>
        <w:t>rd</w:t>
      </w:r>
      <w:r>
        <w:rPr>
          <w:rFonts w:ascii="Arial" w:hAnsi="Arial" w:cs="Arial"/>
          <w:sz w:val="24"/>
        </w:rPr>
        <w:t xml:space="preserve"> January 2019].</w:t>
      </w:r>
    </w:p>
    <w:p w14:paraId="5C4A65F5" w14:textId="70BFA577" w:rsidR="006F7F1F" w:rsidRDefault="006F7F1F" w:rsidP="006F7F1F">
      <w:pPr>
        <w:spacing w:after="0" w:line="360" w:lineRule="auto"/>
        <w:rPr>
          <w:rFonts w:ascii="Arial" w:hAnsi="Arial" w:cs="Arial"/>
          <w:sz w:val="24"/>
        </w:rPr>
      </w:pPr>
      <w:bookmarkStart w:id="26" w:name="_Hlk534459270"/>
      <w:bookmarkEnd w:id="24"/>
      <w:r>
        <w:rPr>
          <w:rFonts w:ascii="Arial" w:hAnsi="Arial" w:cs="Arial"/>
          <w:sz w:val="24"/>
        </w:rPr>
        <w:t xml:space="preserve">Welsh </w:t>
      </w:r>
      <w:proofErr w:type="spellStart"/>
      <w:r>
        <w:rPr>
          <w:rFonts w:ascii="Arial" w:hAnsi="Arial" w:cs="Arial"/>
          <w:sz w:val="24"/>
        </w:rPr>
        <w:t>Ass</w:t>
      </w:r>
      <w:r w:rsidR="00695CB9">
        <w:rPr>
          <w:rFonts w:ascii="Arial" w:hAnsi="Arial" w:cs="Arial"/>
          <w:sz w:val="24"/>
        </w:rPr>
        <w:t>EMS</w:t>
      </w:r>
      <w:r>
        <w:rPr>
          <w:rFonts w:ascii="Arial" w:hAnsi="Arial" w:cs="Arial"/>
          <w:sz w:val="24"/>
        </w:rPr>
        <w:t>bly</w:t>
      </w:r>
      <w:proofErr w:type="spellEnd"/>
      <w:r>
        <w:rPr>
          <w:rFonts w:ascii="Arial" w:hAnsi="Arial" w:cs="Arial"/>
          <w:sz w:val="24"/>
        </w:rPr>
        <w:t xml:space="preserve"> Government (2010) ‘Welsh-medium Education Strategy’.</w:t>
      </w:r>
    </w:p>
    <w:p w14:paraId="2D365194" w14:textId="233BEFE9" w:rsidR="006F7F1F" w:rsidRDefault="006F7F1F" w:rsidP="006F7F1F">
      <w:pPr>
        <w:spacing w:after="0" w:line="360" w:lineRule="auto"/>
        <w:ind w:firstLine="720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Caerphilly: Welsh </w:t>
      </w:r>
      <w:proofErr w:type="spellStart"/>
      <w:r>
        <w:rPr>
          <w:rFonts w:ascii="Arial" w:hAnsi="Arial" w:cs="Arial"/>
          <w:sz w:val="24"/>
        </w:rPr>
        <w:t>Ass</w:t>
      </w:r>
      <w:r w:rsidR="00695CB9">
        <w:rPr>
          <w:rFonts w:ascii="Arial" w:hAnsi="Arial" w:cs="Arial"/>
          <w:sz w:val="24"/>
        </w:rPr>
        <w:t>EMS</w:t>
      </w:r>
      <w:r>
        <w:rPr>
          <w:rFonts w:ascii="Arial" w:hAnsi="Arial" w:cs="Arial"/>
          <w:sz w:val="24"/>
        </w:rPr>
        <w:t>bly</w:t>
      </w:r>
      <w:proofErr w:type="spellEnd"/>
      <w:r>
        <w:rPr>
          <w:rFonts w:ascii="Arial" w:hAnsi="Arial" w:cs="Arial"/>
          <w:sz w:val="24"/>
        </w:rPr>
        <w:t xml:space="preserve"> Government.</w:t>
      </w:r>
    </w:p>
    <w:bookmarkEnd w:id="26"/>
    <w:p w14:paraId="17E471FC" w14:textId="77777777" w:rsidR="006F7F1F" w:rsidRDefault="006F7F1F" w:rsidP="006F7F1F">
      <w:pPr>
        <w:spacing w:after="0" w:line="360" w:lineRule="auto"/>
        <w:rPr>
          <w:rFonts w:ascii="Arial" w:hAnsi="Arial" w:cs="Arial"/>
          <w:i/>
          <w:sz w:val="24"/>
        </w:rPr>
      </w:pPr>
      <w:r>
        <w:rPr>
          <w:rFonts w:ascii="Arial" w:hAnsi="Arial" w:cs="Arial"/>
          <w:sz w:val="24"/>
        </w:rPr>
        <w:t xml:space="preserve">Welsh in Education Unit (2013) </w:t>
      </w:r>
      <w:r>
        <w:rPr>
          <w:rFonts w:ascii="Arial" w:hAnsi="Arial" w:cs="Arial"/>
          <w:i/>
          <w:sz w:val="24"/>
        </w:rPr>
        <w:t>One Language for All: review of Welsh second</w:t>
      </w:r>
    </w:p>
    <w:p w14:paraId="31F59482" w14:textId="77777777" w:rsidR="006F7F1F" w:rsidRDefault="006F7F1F" w:rsidP="006F7F1F">
      <w:pPr>
        <w:spacing w:after="0" w:line="360" w:lineRule="auto"/>
        <w:ind w:firstLine="720"/>
        <w:rPr>
          <w:rFonts w:ascii="Arial" w:hAnsi="Arial" w:cs="Arial"/>
          <w:i/>
          <w:sz w:val="24"/>
        </w:rPr>
      </w:pPr>
      <w:r>
        <w:rPr>
          <w:rFonts w:ascii="Arial" w:hAnsi="Arial" w:cs="Arial"/>
          <w:i/>
          <w:sz w:val="24"/>
        </w:rPr>
        <w:t>language at Key Stages 3 and 4</w:t>
      </w:r>
      <w:r>
        <w:rPr>
          <w:rFonts w:ascii="Arial" w:hAnsi="Arial" w:cs="Arial"/>
          <w:sz w:val="24"/>
        </w:rPr>
        <w:t>. Cardiff: Welsh Government.</w:t>
      </w:r>
    </w:p>
    <w:bookmarkEnd w:id="25"/>
    <w:p w14:paraId="354F0F67" w14:textId="77777777" w:rsidR="006F7F1F" w:rsidRDefault="006F7F1F" w:rsidP="006F7F1F">
      <w:pPr>
        <w:spacing w:after="0"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Welsh Language Division (2017) </w:t>
      </w:r>
      <w:proofErr w:type="spellStart"/>
      <w:r>
        <w:rPr>
          <w:rFonts w:ascii="Arial" w:hAnsi="Arial" w:cs="Arial"/>
          <w:i/>
          <w:sz w:val="24"/>
        </w:rPr>
        <w:t>Cymraeg</w:t>
      </w:r>
      <w:proofErr w:type="spellEnd"/>
      <w:r>
        <w:rPr>
          <w:rFonts w:ascii="Arial" w:hAnsi="Arial" w:cs="Arial"/>
          <w:i/>
          <w:sz w:val="24"/>
        </w:rPr>
        <w:t xml:space="preserve"> 2050: A million Welsh speakers</w:t>
      </w:r>
      <w:r>
        <w:rPr>
          <w:rFonts w:ascii="Arial" w:hAnsi="Arial" w:cs="Arial"/>
          <w:sz w:val="24"/>
        </w:rPr>
        <w:t>. Cardiff:</w:t>
      </w:r>
    </w:p>
    <w:p w14:paraId="350EA388" w14:textId="77777777" w:rsidR="006F7F1F" w:rsidRDefault="006F7F1F" w:rsidP="006F7F1F">
      <w:pPr>
        <w:spacing w:after="0" w:line="360" w:lineRule="auto"/>
        <w:ind w:firstLine="720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Welsh Government.</w:t>
      </w:r>
    </w:p>
    <w:p w14:paraId="74B5E775" w14:textId="77777777" w:rsidR="006F7F1F" w:rsidRPr="00757F39" w:rsidRDefault="006F7F1F" w:rsidP="00757F39">
      <w:pPr>
        <w:spacing w:after="0" w:line="360" w:lineRule="auto"/>
        <w:rPr>
          <w:rFonts w:ascii="Arial" w:hAnsi="Arial" w:cs="Arial"/>
          <w:sz w:val="24"/>
        </w:rPr>
      </w:pPr>
    </w:p>
    <w:sectPr w:rsidR="006F7F1F" w:rsidRPr="00757F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7F39"/>
    <w:rsid w:val="00010E4D"/>
    <w:rsid w:val="00012BFB"/>
    <w:rsid w:val="00015CC3"/>
    <w:rsid w:val="0003041A"/>
    <w:rsid w:val="000446B4"/>
    <w:rsid w:val="00084BAF"/>
    <w:rsid w:val="00096A44"/>
    <w:rsid w:val="000B232E"/>
    <w:rsid w:val="0016139B"/>
    <w:rsid w:val="00165E4E"/>
    <w:rsid w:val="002263C4"/>
    <w:rsid w:val="002B7738"/>
    <w:rsid w:val="003173C4"/>
    <w:rsid w:val="003820EF"/>
    <w:rsid w:val="003A03C8"/>
    <w:rsid w:val="003C7552"/>
    <w:rsid w:val="003F2A53"/>
    <w:rsid w:val="00412C23"/>
    <w:rsid w:val="004133A0"/>
    <w:rsid w:val="004467FE"/>
    <w:rsid w:val="004B447E"/>
    <w:rsid w:val="004E1F6B"/>
    <w:rsid w:val="004E6962"/>
    <w:rsid w:val="00546977"/>
    <w:rsid w:val="00552E0B"/>
    <w:rsid w:val="00567C4A"/>
    <w:rsid w:val="00586EEB"/>
    <w:rsid w:val="005D4807"/>
    <w:rsid w:val="0061377E"/>
    <w:rsid w:val="00671B66"/>
    <w:rsid w:val="00695CB9"/>
    <w:rsid w:val="006B53FD"/>
    <w:rsid w:val="006C6A4B"/>
    <w:rsid w:val="006F7F1F"/>
    <w:rsid w:val="007022DC"/>
    <w:rsid w:val="00757F39"/>
    <w:rsid w:val="00793294"/>
    <w:rsid w:val="007A311F"/>
    <w:rsid w:val="007B6C04"/>
    <w:rsid w:val="007F5B90"/>
    <w:rsid w:val="0080713A"/>
    <w:rsid w:val="00832081"/>
    <w:rsid w:val="00886936"/>
    <w:rsid w:val="008A4F8A"/>
    <w:rsid w:val="008B562E"/>
    <w:rsid w:val="008D6340"/>
    <w:rsid w:val="009030B4"/>
    <w:rsid w:val="00911CCC"/>
    <w:rsid w:val="00930562"/>
    <w:rsid w:val="00984F56"/>
    <w:rsid w:val="009C58F5"/>
    <w:rsid w:val="009F7A24"/>
    <w:rsid w:val="00A834B6"/>
    <w:rsid w:val="00B0369E"/>
    <w:rsid w:val="00B249E7"/>
    <w:rsid w:val="00BA52DF"/>
    <w:rsid w:val="00C35B98"/>
    <w:rsid w:val="00CB3E73"/>
    <w:rsid w:val="00CC41C9"/>
    <w:rsid w:val="00D077A5"/>
    <w:rsid w:val="00D10D96"/>
    <w:rsid w:val="00D27779"/>
    <w:rsid w:val="00D40470"/>
    <w:rsid w:val="00D72901"/>
    <w:rsid w:val="00E0754E"/>
    <w:rsid w:val="00E246DA"/>
    <w:rsid w:val="00E92A70"/>
    <w:rsid w:val="00EE554E"/>
    <w:rsid w:val="00F11B26"/>
    <w:rsid w:val="00F279A2"/>
    <w:rsid w:val="00F55010"/>
    <w:rsid w:val="00F6787A"/>
    <w:rsid w:val="00FE12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C585DE"/>
  <w15:chartTrackingRefBased/>
  <w15:docId w15:val="{38CFF4F0-0F71-4E40-B0DD-36F4CDB158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A311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A311F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semiHidden/>
    <w:unhideWhenUsed/>
    <w:rsid w:val="006F7F1F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3835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662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earnwelsh.cymru/news/a-visit-to-the-basque-country/" TargetMode="External"/><Relationship Id="rId13" Type="http://schemas.openxmlformats.org/officeDocument/2006/relationships/hyperlink" Target="https://link.springer.com/article/10.1007/s10993-015-9395-6" TargetMode="External"/><Relationship Id="rId18" Type="http://schemas.openxmlformats.org/officeDocument/2006/relationships/hyperlink" Target="https://www.dailypost.co.uk/news/north-wales-news/could-basques-teach-how-boost-11710629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s://www.cardiff.ac.uk/news/view/1389194-basque-country-kudos-for-welsh-ambitions" TargetMode="External"/><Relationship Id="rId12" Type="http://schemas.openxmlformats.org/officeDocument/2006/relationships/hyperlink" Target="http://www.comisiynyddygymraeg.cymru/english/Pages/searchresults.aspx?k=a%20statistical%20overview%20of%20the%20welsh%20language&amp;s=Search%20the%20entire%20site" TargetMode="External"/><Relationship Id="rId17" Type="http://schemas.openxmlformats.org/officeDocument/2006/relationships/hyperlink" Target="https://www.britishcouncil.org/voices-magazine/wales-bilingualism-untapped-further-language-learning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southwalesargus.co.uk/news/14162211.Welsh_language_teaching_to_be_overhauled/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cambridgeenglish.org/exams-and-tests/cefr/" TargetMode="External"/><Relationship Id="rId11" Type="http://schemas.openxmlformats.org/officeDocument/2006/relationships/hyperlink" Target="https://www.telegraph.co.uk/education/educationopinion/11151726/Children-should-start-learning-languages-at-age-three.html" TargetMode="External"/><Relationship Id="rId5" Type="http://schemas.openxmlformats.org/officeDocument/2006/relationships/hyperlink" Target="http://www.yourcommonwealth.org/uncategorized/a-national-language-represents-the-national-identity-of-a-country/" TargetMode="External"/><Relationship Id="rId15" Type="http://schemas.openxmlformats.org/officeDocument/2006/relationships/hyperlink" Target="https://www.education.ie/en/Press-Events/Events/Gaeltacht-Education-Policy-Proposals/Education-Provision-through-Minority-Languages_Review-of-International-Research_May-2015.pdf" TargetMode="External"/><Relationship Id="rId10" Type="http://schemas.openxmlformats.org/officeDocument/2006/relationships/hyperlink" Target="https://www.bbc.co.uk/news/uk-wales-17069724" TargetMode="External"/><Relationship Id="rId19" Type="http://schemas.openxmlformats.org/officeDocument/2006/relationships/hyperlink" Target="https://uwtsd.ac.uk/news/press-releases/press-2017/welsh-in-a-year---significant-investment-by-welsh-government-and-a-unique-opportunity-for-teachers-to-develop-their-welsh-language-skills.html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learnwelsh.cymru/about-us/welsh-language-fast-facts/" TargetMode="External"/><Relationship Id="rId14" Type="http://schemas.openxmlformats.org/officeDocument/2006/relationships/hyperlink" Target="https://www.mercator-research.eu/fileadmin/mercator/documents/regional_dossiers/welsh_in_the_uk_2nd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2709</Words>
  <Characters>15447</Characters>
  <Application>Microsoft Office Word</Application>
  <DocSecurity>0</DocSecurity>
  <Lines>128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18120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Lewis</dc:creator>
  <cp:keywords/>
  <dc:description/>
  <cp:lastModifiedBy>Claire Lewis</cp:lastModifiedBy>
  <cp:revision>2</cp:revision>
  <cp:lastPrinted>2019-01-05T17:57:00Z</cp:lastPrinted>
  <dcterms:created xsi:type="dcterms:W3CDTF">2019-01-05T18:39:00Z</dcterms:created>
  <dcterms:modified xsi:type="dcterms:W3CDTF">2019-01-05T18:39:00Z</dcterms:modified>
</cp:coreProperties>
</file>