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150D12" w14:textId="77777777" w:rsidR="0089434A" w:rsidRDefault="0089434A">
      <w:r>
        <w:rPr>
          <w:noProof/>
        </w:rPr>
        <w:drawing>
          <wp:inline distT="0" distB="0" distL="0" distR="0" wp14:anchorId="2FA1C4BF" wp14:editId="6C05A6D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CA3569D" w14:textId="77777777" w:rsidR="0089434A" w:rsidRDefault="0089434A"/>
    <w:p w14:paraId="713E8E2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0BAE58A2" w14:textId="77777777" w:rsidTr="00D206AB">
        <w:trPr>
          <w:cantSplit/>
          <w:trHeight w:val="469"/>
        </w:trPr>
        <w:tc>
          <w:tcPr>
            <w:tcW w:w="4908" w:type="dxa"/>
          </w:tcPr>
          <w:p w14:paraId="07E0C5E4" w14:textId="77777777"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B51001">
              <w:rPr>
                <w:sz w:val="24"/>
                <w:szCs w:val="24"/>
              </w:rPr>
              <w:t xml:space="preserve">Swansea </w:t>
            </w:r>
          </w:p>
        </w:tc>
        <w:tc>
          <w:tcPr>
            <w:tcW w:w="4259" w:type="dxa"/>
          </w:tcPr>
          <w:p w14:paraId="55146D34" w14:textId="77777777"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B51001">
              <w:rPr>
                <w:sz w:val="24"/>
                <w:szCs w:val="24"/>
              </w:rPr>
              <w:t>abertawe</w:t>
            </w:r>
          </w:p>
        </w:tc>
      </w:tr>
      <w:tr w:rsidR="000E5EE2" w:rsidRPr="007E3A8E" w14:paraId="75F4010B" w14:textId="77777777" w:rsidTr="00D206AB">
        <w:trPr>
          <w:trHeight w:val="542"/>
        </w:trPr>
        <w:tc>
          <w:tcPr>
            <w:tcW w:w="4908" w:type="dxa"/>
          </w:tcPr>
          <w:p w14:paraId="3A8AF22E" w14:textId="77777777" w:rsidR="000E5EE2" w:rsidRPr="00931114" w:rsidRDefault="000E5EE2" w:rsidP="00E50721">
            <w:pPr>
              <w:pStyle w:val="Trinity"/>
              <w:ind w:left="5760" w:hanging="5760"/>
            </w:pPr>
            <w:r w:rsidRPr="00931114">
              <w:t xml:space="preserve">LEVEL </w:t>
            </w:r>
            <w:r w:rsidR="00382020" w:rsidRPr="00B51001">
              <w:t>5</w:t>
            </w:r>
          </w:p>
        </w:tc>
        <w:tc>
          <w:tcPr>
            <w:tcW w:w="4259" w:type="dxa"/>
          </w:tcPr>
          <w:p w14:paraId="7F799271" w14:textId="77777777" w:rsidR="000E5EE2" w:rsidRPr="007E3A8E" w:rsidRDefault="000E5EE2" w:rsidP="00E50721">
            <w:pPr>
              <w:pStyle w:val="Trinity"/>
              <w:ind w:left="5760" w:hanging="5760"/>
              <w:jc w:val="right"/>
            </w:pPr>
            <w:r w:rsidRPr="007E3A8E">
              <w:t xml:space="preserve">LEFEL </w:t>
            </w:r>
            <w:r w:rsidR="00382020" w:rsidRPr="00B51001">
              <w:t>5</w:t>
            </w:r>
          </w:p>
        </w:tc>
      </w:tr>
      <w:tr w:rsidR="000E5EE2" w:rsidRPr="007E3A8E" w14:paraId="0088C0B9" w14:textId="77777777" w:rsidTr="00D206AB">
        <w:trPr>
          <w:trHeight w:val="302"/>
        </w:trPr>
        <w:tc>
          <w:tcPr>
            <w:tcW w:w="4908" w:type="dxa"/>
          </w:tcPr>
          <w:p w14:paraId="2CD8F6E9" w14:textId="77777777" w:rsidR="000E5EE2" w:rsidRPr="00931114" w:rsidRDefault="000E5EE2" w:rsidP="000E5EE2">
            <w:pPr>
              <w:pStyle w:val="Exam"/>
            </w:pPr>
            <w:r w:rsidRPr="00931114">
              <w:t>EXAMINATION PERIOD</w:t>
            </w:r>
          </w:p>
        </w:tc>
        <w:tc>
          <w:tcPr>
            <w:tcW w:w="4259" w:type="dxa"/>
          </w:tcPr>
          <w:p w14:paraId="1A85227C" w14:textId="77777777" w:rsidR="000E5EE2" w:rsidRPr="007E3A8E" w:rsidRDefault="000E5EE2" w:rsidP="000E5EE2">
            <w:pPr>
              <w:pStyle w:val="Exam"/>
              <w:jc w:val="right"/>
            </w:pPr>
            <w:r w:rsidRPr="007E3A8E">
              <w:t>CYFNOD ARHOLIADAU</w:t>
            </w:r>
          </w:p>
        </w:tc>
      </w:tr>
      <w:tr w:rsidR="000E5EE2" w:rsidRPr="007E3A8E" w14:paraId="05656570" w14:textId="77777777" w:rsidTr="00D206AB">
        <w:trPr>
          <w:trHeight w:val="863"/>
        </w:trPr>
        <w:tc>
          <w:tcPr>
            <w:tcW w:w="4908" w:type="dxa"/>
          </w:tcPr>
          <w:p w14:paraId="19562C3C" w14:textId="77777777" w:rsidR="000E5EE2" w:rsidRPr="00931114" w:rsidRDefault="001C6C9D" w:rsidP="002076C3">
            <w:pPr>
              <w:pStyle w:val="Month"/>
              <w:jc w:val="both"/>
              <w:rPr>
                <w:color w:val="FF0000"/>
              </w:rPr>
            </w:pPr>
            <w:r>
              <w:t>JAN</w:t>
            </w:r>
            <w:r w:rsidR="00B51001" w:rsidRPr="00B51001">
              <w:t xml:space="preserve"> 201</w:t>
            </w:r>
            <w:r>
              <w:t>9</w:t>
            </w:r>
          </w:p>
        </w:tc>
        <w:tc>
          <w:tcPr>
            <w:tcW w:w="4259" w:type="dxa"/>
          </w:tcPr>
          <w:p w14:paraId="19EBC807" w14:textId="77777777" w:rsidR="000E5EE2" w:rsidRPr="00EC0A0F" w:rsidRDefault="001C6C9D" w:rsidP="00E50721">
            <w:pPr>
              <w:pStyle w:val="Month"/>
              <w:jc w:val="right"/>
              <w:rPr>
                <w:color w:val="FF0000"/>
              </w:rPr>
            </w:pPr>
            <w:r>
              <w:t>IONAWR 2019</w:t>
            </w:r>
          </w:p>
        </w:tc>
      </w:tr>
    </w:tbl>
    <w:p w14:paraId="1DF12DF4" w14:textId="77777777" w:rsidR="00C266FC" w:rsidRPr="007E3A8E" w:rsidRDefault="00C266FC" w:rsidP="00D36E75">
      <w:pPr>
        <w:pStyle w:val="Modcode"/>
      </w:pPr>
    </w:p>
    <w:p w14:paraId="487CA492" w14:textId="77777777" w:rsidR="00D36E75" w:rsidRPr="007E3A8E" w:rsidRDefault="00D36E75" w:rsidP="00D36E75">
      <w:pPr>
        <w:pStyle w:val="Modcode"/>
      </w:pPr>
      <w:r w:rsidRPr="007E3A8E">
        <w:t>MODULE CODE</w:t>
      </w:r>
      <w:r w:rsidR="00147A36">
        <w:t xml:space="preserve">: </w:t>
      </w:r>
      <w:r w:rsidR="0010639D" w:rsidRPr="00B51001">
        <w:t>M5X02066</w:t>
      </w:r>
    </w:p>
    <w:p w14:paraId="70C25CB3" w14:textId="77777777" w:rsidR="00D36E75" w:rsidRPr="00B51001" w:rsidRDefault="00382020" w:rsidP="00D36E75">
      <w:pPr>
        <w:pStyle w:val="Modname"/>
      </w:pPr>
      <w:r w:rsidRPr="00B51001">
        <w:t>DYNAMICS</w:t>
      </w:r>
      <w:r w:rsidR="001C6C9D">
        <w:t xml:space="preserve"> </w:t>
      </w:r>
    </w:p>
    <w:p w14:paraId="6B6B3782" w14:textId="77777777" w:rsidR="00C5464C" w:rsidRPr="007E3A8E" w:rsidRDefault="00C5464C">
      <w:pPr>
        <w:pStyle w:val="Time"/>
      </w:pPr>
      <w:r w:rsidRPr="007E3A8E">
        <w:t xml:space="preserve">TIME: </w:t>
      </w:r>
      <w:r w:rsidR="004A425E" w:rsidRPr="007E3A8E">
        <w:t xml:space="preserve"> </w:t>
      </w:r>
      <w:r w:rsidR="00E50721" w:rsidRPr="00B51001">
        <w:t>2</w:t>
      </w:r>
      <w:r w:rsidR="004A425E" w:rsidRPr="00B51001">
        <w:t xml:space="preserve"> </w:t>
      </w:r>
      <w:r w:rsidRPr="00B51001">
        <w:t>HOURS</w:t>
      </w:r>
      <w:r w:rsidR="00DC3A55" w:rsidRPr="00B51001">
        <w:t xml:space="preserve"> </w:t>
      </w:r>
    </w:p>
    <w:p w14:paraId="0B3D796E" w14:textId="77777777" w:rsidR="00DC3A55" w:rsidRDefault="00DC3A55">
      <w:pPr>
        <w:pStyle w:val="Answer"/>
      </w:pPr>
    </w:p>
    <w:p w14:paraId="50682689" w14:textId="77777777" w:rsidR="00DC3A55" w:rsidRDefault="00DC3A55">
      <w:pPr>
        <w:pStyle w:val="Answer"/>
      </w:pPr>
    </w:p>
    <w:p w14:paraId="469B2ABD" w14:textId="77777777" w:rsidR="00DC3A55" w:rsidRDefault="00DC3A55">
      <w:pPr>
        <w:pStyle w:val="Answer"/>
      </w:pPr>
      <w:r>
        <w:t xml:space="preserve">answer </w:t>
      </w:r>
      <w:r w:rsidR="00D54B04">
        <w:rPr>
          <w:color w:val="FF0000"/>
          <w:u w:val="single"/>
        </w:rPr>
        <w:t>THREE</w:t>
      </w:r>
      <w:r w:rsidRPr="009948F4">
        <w:rPr>
          <w:color w:val="FF0000"/>
        </w:rPr>
        <w:t xml:space="preserve"> </w:t>
      </w:r>
      <w:r>
        <w:t xml:space="preserve">out of </w:t>
      </w:r>
      <w:r w:rsidR="00D54B04">
        <w:rPr>
          <w:color w:val="FF0000"/>
          <w:u w:val="single"/>
        </w:rPr>
        <w:t>FOUR</w:t>
      </w:r>
      <w:r w:rsidRPr="009948F4">
        <w:rPr>
          <w:color w:val="FF0000"/>
        </w:rPr>
        <w:t xml:space="preserve"> </w:t>
      </w:r>
      <w:r w:rsidR="00D54B04" w:rsidRPr="00D54B04">
        <w:t xml:space="preserve">QUESTIONS </w:t>
      </w:r>
    </w:p>
    <w:p w14:paraId="49C36DC0" w14:textId="77777777" w:rsidR="00C5464C" w:rsidRPr="007E3A8E" w:rsidRDefault="00C5464C">
      <w:pPr>
        <w:pStyle w:val="BodyText"/>
      </w:pPr>
    </w:p>
    <w:p w14:paraId="69563777"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2B9AAC78" w14:textId="77777777" w:rsidR="004A425E" w:rsidRDefault="004A425E">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sidR="00CE056F">
        <w:rPr>
          <w:i/>
        </w:rPr>
        <w:t>–</w:t>
      </w:r>
      <w:r w:rsidRPr="001C60E5">
        <w:rPr>
          <w:i/>
        </w:rPr>
        <w:t xml:space="preserve"> Dim</w:t>
      </w:r>
    </w:p>
    <w:p w14:paraId="67D74212" w14:textId="77777777" w:rsidR="00CE056F" w:rsidRDefault="00CE056F">
      <w:pPr>
        <w:pStyle w:val="BodyText"/>
        <w:rPr>
          <w:i/>
        </w:rPr>
      </w:pPr>
    </w:p>
    <w:p w14:paraId="480E9B82" w14:textId="77777777"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14:paraId="7370A470" w14:textId="77777777" w:rsidR="00703950" w:rsidRDefault="00703950" w:rsidP="00CE056F">
      <w:pPr>
        <w:pBdr>
          <w:top w:val="single" w:sz="6" w:space="1" w:color="auto"/>
          <w:left w:val="single" w:sz="6" w:space="4" w:color="auto"/>
          <w:bottom w:val="single" w:sz="6" w:space="1" w:color="auto"/>
          <w:right w:val="single" w:sz="6" w:space="0" w:color="auto"/>
        </w:pBdr>
        <w:jc w:val="both"/>
      </w:pPr>
    </w:p>
    <w:p w14:paraId="43615133" w14:textId="77777777" w:rsidR="00703950" w:rsidRPr="007A605D" w:rsidRDefault="00FE3A43"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14:paraId="0774FCC1" w14:textId="77777777" w:rsidR="00CE056F" w:rsidRPr="007A605D" w:rsidRDefault="00CE056F" w:rsidP="00CE056F">
      <w:pPr>
        <w:pBdr>
          <w:top w:val="single" w:sz="6" w:space="1" w:color="auto"/>
          <w:left w:val="single" w:sz="6" w:space="4" w:color="auto"/>
          <w:bottom w:val="single" w:sz="6" w:space="1" w:color="auto"/>
          <w:right w:val="single" w:sz="6" w:space="0" w:color="auto"/>
        </w:pBdr>
        <w:jc w:val="both"/>
      </w:pPr>
    </w:p>
    <w:p w14:paraId="2E1128D1" w14:textId="77777777" w:rsidR="00CE056F" w:rsidRPr="007A605D" w:rsidRDefault="00CE056F" w:rsidP="00CE056F">
      <w:pPr>
        <w:pBdr>
          <w:top w:val="single" w:sz="6" w:space="1" w:color="auto"/>
          <w:left w:val="single" w:sz="6" w:space="4" w:color="auto"/>
          <w:bottom w:val="single" w:sz="6" w:space="1" w:color="auto"/>
          <w:right w:val="single" w:sz="6" w:space="0" w:color="auto"/>
        </w:pBdr>
      </w:pPr>
      <w:r w:rsidRPr="007A605D">
        <w:t>Assume ‘g</w:t>
      </w:r>
      <w:proofErr w:type="gramStart"/>
      <w:r w:rsidRPr="007A605D">
        <w:t>’  =</w:t>
      </w:r>
      <w:proofErr w:type="gramEnd"/>
      <w:r w:rsidRPr="007A605D">
        <w:t xml:space="preserve">  9.81 m/s</w:t>
      </w:r>
      <w:r w:rsidRPr="007A605D">
        <w:rPr>
          <w:vertAlign w:val="superscript"/>
        </w:rPr>
        <w:t>2</w:t>
      </w:r>
      <w:r w:rsidRPr="007A605D">
        <w:t>.</w:t>
      </w:r>
    </w:p>
    <w:p w14:paraId="6357B64F" w14:textId="77777777" w:rsidR="00CE056F" w:rsidRPr="001C60E5" w:rsidRDefault="00CE056F">
      <w:pPr>
        <w:pStyle w:val="BodyText"/>
        <w:rPr>
          <w:i/>
        </w:rPr>
      </w:pPr>
    </w:p>
    <w:p w14:paraId="36F9F37B" w14:textId="77777777" w:rsidR="00D31A6E" w:rsidRDefault="00D31A6E" w:rsidP="005672D9">
      <w:pPr>
        <w:pStyle w:val="BodyText"/>
        <w:ind w:left="720"/>
        <w:rPr>
          <w:sz w:val="28"/>
        </w:rPr>
      </w:pPr>
    </w:p>
    <w:p w14:paraId="2DFE760C" w14:textId="77777777" w:rsidR="00056C41" w:rsidRDefault="00056C41" w:rsidP="005672D9">
      <w:pPr>
        <w:pStyle w:val="BodyText"/>
        <w:ind w:left="720"/>
        <w:rPr>
          <w:sz w:val="28"/>
        </w:rPr>
      </w:pPr>
    </w:p>
    <w:p w14:paraId="16038553" w14:textId="77777777" w:rsidR="00056C41" w:rsidRDefault="00056C41" w:rsidP="005672D9">
      <w:pPr>
        <w:pStyle w:val="BodyText"/>
        <w:ind w:left="720"/>
        <w:rPr>
          <w:sz w:val="28"/>
        </w:rPr>
      </w:pPr>
    </w:p>
    <w:p w14:paraId="201E8843" w14:textId="77777777" w:rsidR="00056C41" w:rsidRDefault="00056C41" w:rsidP="005672D9">
      <w:pPr>
        <w:pStyle w:val="BodyText"/>
        <w:ind w:left="720"/>
        <w:rPr>
          <w:sz w:val="28"/>
        </w:rPr>
      </w:pPr>
    </w:p>
    <w:p w14:paraId="4E5E3447" w14:textId="77777777" w:rsidR="00056C41" w:rsidRDefault="00056C41" w:rsidP="005672D9">
      <w:pPr>
        <w:pStyle w:val="BodyText"/>
        <w:ind w:left="720"/>
        <w:rPr>
          <w:sz w:val="28"/>
        </w:rPr>
      </w:pPr>
    </w:p>
    <w:p w14:paraId="0F085BA4" w14:textId="77777777" w:rsidR="00056C41" w:rsidRDefault="00056C41" w:rsidP="005672D9">
      <w:pPr>
        <w:pStyle w:val="BodyText"/>
        <w:ind w:left="720"/>
        <w:rPr>
          <w:sz w:val="28"/>
        </w:rPr>
      </w:pPr>
    </w:p>
    <w:p w14:paraId="4EB05FDE" w14:textId="77777777" w:rsidR="00056C41" w:rsidRDefault="00056C41" w:rsidP="005672D9">
      <w:pPr>
        <w:pStyle w:val="BodyText"/>
        <w:ind w:left="720"/>
        <w:rPr>
          <w:sz w:val="28"/>
        </w:rPr>
      </w:pPr>
    </w:p>
    <w:p w14:paraId="5F5AB7D1" w14:textId="77777777" w:rsidR="00A9420E" w:rsidRDefault="00A9420E" w:rsidP="00A9420E">
      <w:pPr>
        <w:rPr>
          <w:rFonts w:ascii="Calibri" w:eastAsia="Calibri" w:hAnsi="Calibri"/>
          <w:b/>
          <w:sz w:val="22"/>
          <w:szCs w:val="22"/>
          <w:lang w:eastAsia="en-US"/>
        </w:rPr>
      </w:pPr>
      <w:r>
        <w:rPr>
          <w:sz w:val="28"/>
        </w:rPr>
        <w:lastRenderedPageBreak/>
        <w:br/>
      </w:r>
      <w:r w:rsidRPr="00A9420E">
        <w:rPr>
          <w:rFonts w:ascii="Calibri" w:eastAsia="Calibri" w:hAnsi="Calibri"/>
          <w:b/>
          <w:sz w:val="22"/>
          <w:szCs w:val="22"/>
          <w:lang w:eastAsia="en-US"/>
        </w:rPr>
        <w:t>Q1.</w:t>
      </w:r>
    </w:p>
    <w:p w14:paraId="364AA38B" w14:textId="77777777" w:rsidR="00A9420E" w:rsidRPr="00A9420E" w:rsidRDefault="00A9420E" w:rsidP="00A9420E">
      <w:pPr>
        <w:rPr>
          <w:rFonts w:ascii="Calibri" w:eastAsia="Calibri" w:hAnsi="Calibri"/>
          <w:b/>
          <w:sz w:val="22"/>
          <w:szCs w:val="22"/>
          <w:lang w:eastAsia="en-US"/>
        </w:rPr>
      </w:pPr>
    </w:p>
    <w:p w14:paraId="6870E46F" w14:textId="77777777" w:rsidR="00A9420E" w:rsidRPr="00A9420E" w:rsidRDefault="00A9420E" w:rsidP="00A9420E">
      <w:pPr>
        <w:spacing w:after="160" w:line="259" w:lineRule="auto"/>
        <w:rPr>
          <w:rFonts w:ascii="Calibri" w:eastAsia="Calibri" w:hAnsi="Calibri"/>
          <w:szCs w:val="24"/>
          <w:lang w:eastAsia="en-US"/>
        </w:rPr>
      </w:pPr>
    </w:p>
    <w:p w14:paraId="4DF86777" w14:textId="77777777" w:rsidR="00A9420E" w:rsidRPr="00A9420E" w:rsidRDefault="001C6C9D"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An engineer is designing the runway for a small airport.  Of the aircraft that will use the runway, the lowest acceleration is likely to be 4.0 m/s</w:t>
      </w:r>
      <w:r>
        <w:rPr>
          <w:rFonts w:ascii="Calibri" w:eastAsia="Calibri" w:hAnsi="Calibri"/>
          <w:szCs w:val="24"/>
          <w:vertAlign w:val="superscript"/>
          <w:lang w:eastAsia="en-US"/>
        </w:rPr>
        <w:t>2</w:t>
      </w:r>
      <w:r>
        <w:rPr>
          <w:rFonts w:ascii="Calibri" w:eastAsia="Calibri" w:hAnsi="Calibri"/>
          <w:szCs w:val="24"/>
          <w:lang w:eastAsia="en-US"/>
        </w:rPr>
        <w:t xml:space="preserve">.  The </w:t>
      </w:r>
      <w:proofErr w:type="spellStart"/>
      <w:r>
        <w:rPr>
          <w:rFonts w:ascii="Calibri" w:eastAsia="Calibri" w:hAnsi="Calibri"/>
          <w:szCs w:val="24"/>
          <w:lang w:eastAsia="en-US"/>
        </w:rPr>
        <w:t>takeoff</w:t>
      </w:r>
      <w:proofErr w:type="spellEnd"/>
      <w:r>
        <w:rPr>
          <w:rFonts w:ascii="Calibri" w:eastAsia="Calibri" w:hAnsi="Calibri"/>
          <w:szCs w:val="24"/>
          <w:lang w:eastAsia="en-US"/>
        </w:rPr>
        <w:t xml:space="preserve"> speed of this plane is 70 m/s.  Assuming this maximum acceleration and that the aircraft starts from rest, what is the minimum allowable length of the runway?  What assumptions have been made in your calculations?</w:t>
      </w:r>
    </w:p>
    <w:p w14:paraId="4DA624B5" w14:textId="77777777" w:rsidR="00A9420E" w:rsidRPr="00A9420E" w:rsidRDefault="00A9420E" w:rsidP="00A9420E">
      <w:pPr>
        <w:spacing w:after="160" w:line="259" w:lineRule="auto"/>
        <w:ind w:left="720"/>
        <w:contextualSpacing/>
        <w:rPr>
          <w:rFonts w:ascii="Calibri" w:eastAsia="Calibri" w:hAnsi="Calibri"/>
          <w:szCs w:val="24"/>
          <w:lang w:eastAsia="en-US"/>
        </w:rPr>
      </w:pPr>
    </w:p>
    <w:p w14:paraId="79DB23D8" w14:textId="77777777" w:rsidR="00A9420E" w:rsidRPr="00A9420E" w:rsidRDefault="001C6C9D"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 xml:space="preserve">(5 </w:t>
      </w:r>
      <w:r w:rsidR="00A9420E" w:rsidRPr="00A9420E">
        <w:rPr>
          <w:rFonts w:ascii="Calibri" w:eastAsia="Calibri" w:hAnsi="Calibri"/>
          <w:szCs w:val="24"/>
          <w:lang w:eastAsia="en-US"/>
        </w:rPr>
        <w:t>marks)</w:t>
      </w:r>
    </w:p>
    <w:p w14:paraId="66FB0B7B" w14:textId="77777777" w:rsidR="00A9420E" w:rsidRPr="00A9420E" w:rsidRDefault="00A9420E" w:rsidP="00A9420E">
      <w:pPr>
        <w:spacing w:after="160" w:line="259" w:lineRule="auto"/>
        <w:rPr>
          <w:rFonts w:ascii="Calibri" w:eastAsia="Calibri" w:hAnsi="Calibri"/>
          <w:szCs w:val="24"/>
          <w:lang w:eastAsia="en-US"/>
        </w:rPr>
      </w:pPr>
    </w:p>
    <w:p w14:paraId="47F44AD2" w14:textId="77777777" w:rsidR="00A9420E" w:rsidRPr="00A9420E" w:rsidRDefault="00B624A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If the aircraft described in part (a) above suffered from a 10% reduction in its normal acceleration capability, by how long would the runway need to be extended to account for this loss of maximum acceleration?</w:t>
      </w:r>
    </w:p>
    <w:p w14:paraId="01E72BAA" w14:textId="77777777" w:rsidR="00A9420E" w:rsidRPr="00A9420E" w:rsidRDefault="006C34ED"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(2</w:t>
      </w:r>
      <w:r w:rsidR="00A9420E" w:rsidRPr="00A9420E">
        <w:rPr>
          <w:rFonts w:ascii="Calibri" w:eastAsia="Calibri" w:hAnsi="Calibri"/>
          <w:szCs w:val="24"/>
          <w:lang w:eastAsia="en-US"/>
        </w:rPr>
        <w:t xml:space="preserve"> marks)</w:t>
      </w:r>
    </w:p>
    <w:p w14:paraId="1C82D647" w14:textId="77777777" w:rsidR="00A9420E" w:rsidRPr="00A9420E" w:rsidRDefault="00A9420E" w:rsidP="00A9420E">
      <w:pPr>
        <w:spacing w:after="160" w:line="259" w:lineRule="auto"/>
        <w:rPr>
          <w:rFonts w:ascii="Calibri" w:eastAsia="Calibri" w:hAnsi="Calibri"/>
          <w:szCs w:val="24"/>
          <w:lang w:eastAsia="en-US"/>
        </w:rPr>
      </w:pPr>
    </w:p>
    <w:p w14:paraId="62631A24" w14:textId="77777777" w:rsidR="00A9420E" w:rsidRDefault="00B624A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 xml:space="preserve">An Airbus A320 is required to use the small airport with the runway length as found in part (a) above.  Its </w:t>
      </w:r>
      <w:proofErr w:type="spellStart"/>
      <w:r>
        <w:rPr>
          <w:rFonts w:ascii="Calibri" w:eastAsia="Calibri" w:hAnsi="Calibri"/>
          <w:szCs w:val="24"/>
          <w:lang w:eastAsia="en-US"/>
        </w:rPr>
        <w:t>takeoff</w:t>
      </w:r>
      <w:proofErr w:type="spellEnd"/>
      <w:r>
        <w:rPr>
          <w:rFonts w:ascii="Calibri" w:eastAsia="Calibri" w:hAnsi="Calibri"/>
          <w:szCs w:val="24"/>
          <w:lang w:eastAsia="en-US"/>
        </w:rPr>
        <w:t xml:space="preserve"> speed is 275 km/h and the constant acceleration is considered as being 7.5 m/s</w:t>
      </w:r>
      <w:r>
        <w:rPr>
          <w:rFonts w:ascii="Calibri" w:eastAsia="Calibri" w:hAnsi="Calibri"/>
          <w:szCs w:val="24"/>
          <w:vertAlign w:val="superscript"/>
          <w:lang w:eastAsia="en-US"/>
        </w:rPr>
        <w:t>2</w:t>
      </w:r>
      <w:r>
        <w:rPr>
          <w:rFonts w:ascii="Calibri" w:eastAsia="Calibri" w:hAnsi="Calibri"/>
          <w:szCs w:val="24"/>
          <w:lang w:eastAsia="en-US"/>
        </w:rPr>
        <w:t xml:space="preserve">.  During a routine </w:t>
      </w:r>
      <w:proofErr w:type="spellStart"/>
      <w:r>
        <w:rPr>
          <w:rFonts w:ascii="Calibri" w:eastAsia="Calibri" w:hAnsi="Calibri"/>
          <w:szCs w:val="24"/>
          <w:lang w:eastAsia="en-US"/>
        </w:rPr>
        <w:t>takeoff</w:t>
      </w:r>
      <w:proofErr w:type="spellEnd"/>
      <w:r>
        <w:rPr>
          <w:rFonts w:ascii="Calibri" w:eastAsia="Calibri" w:hAnsi="Calibri"/>
          <w:szCs w:val="24"/>
          <w:lang w:eastAsia="en-US"/>
        </w:rPr>
        <w:t xml:space="preserve"> from the said airport, the pilot is required to abort when a speed of 260 km/h is reached.  If the pilot reacts immediately and applies braking at a constant rate to bring the aircraft to rest safely at the end of the </w:t>
      </w:r>
      <w:proofErr w:type="gramStart"/>
      <w:r>
        <w:rPr>
          <w:rFonts w:ascii="Calibri" w:eastAsia="Calibri" w:hAnsi="Calibri"/>
          <w:szCs w:val="24"/>
          <w:lang w:eastAsia="en-US"/>
        </w:rPr>
        <w:t>runway;</w:t>
      </w:r>
      <w:proofErr w:type="gramEnd"/>
    </w:p>
    <w:p w14:paraId="0EEEB857" w14:textId="77777777" w:rsidR="00B624AB" w:rsidRDefault="00B624AB" w:rsidP="00B624AB">
      <w:pPr>
        <w:spacing w:after="160" w:line="259" w:lineRule="auto"/>
        <w:ind w:left="720"/>
        <w:contextualSpacing/>
        <w:rPr>
          <w:rFonts w:ascii="Calibri" w:eastAsia="Calibri" w:hAnsi="Calibri"/>
          <w:szCs w:val="24"/>
          <w:lang w:eastAsia="en-US"/>
        </w:rPr>
      </w:pPr>
    </w:p>
    <w:p w14:paraId="77228C3D" w14:textId="77777777" w:rsidR="00B624AB" w:rsidRPr="006C34ED" w:rsidRDefault="00B624AB" w:rsidP="00B624AB">
      <w:pPr>
        <w:pStyle w:val="ListParagraph"/>
        <w:numPr>
          <w:ilvl w:val="0"/>
          <w:numId w:val="25"/>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draw a suitable velocity-time graph depicting the journey of the aircraft</w:t>
      </w:r>
      <w:r w:rsidR="006C34ED">
        <w:rPr>
          <w:rFonts w:ascii="Calibri" w:eastAsia="Calibri" w:hAnsi="Calibri"/>
          <w:sz w:val="24"/>
          <w:szCs w:val="24"/>
          <w:lang w:eastAsia="en-US"/>
        </w:rPr>
        <w:t>, showing all known data,</w:t>
      </w:r>
    </w:p>
    <w:p w14:paraId="036AE791" w14:textId="77777777" w:rsidR="006C34ED" w:rsidRPr="006C34ED" w:rsidRDefault="006C34ED" w:rsidP="006C34ED">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(4 marks)</w:t>
      </w:r>
    </w:p>
    <w:p w14:paraId="37424C44" w14:textId="77777777" w:rsidR="006C34ED" w:rsidRPr="006C34ED" w:rsidRDefault="006C34ED" w:rsidP="006C34ED">
      <w:pPr>
        <w:pStyle w:val="ListParagraph"/>
        <w:numPr>
          <w:ilvl w:val="0"/>
          <w:numId w:val="25"/>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the deceleration of the aircraft, assuming no skidding,</w:t>
      </w:r>
    </w:p>
    <w:p w14:paraId="05749516" w14:textId="77777777" w:rsidR="006C34ED" w:rsidRDefault="006C34ED" w:rsidP="006C34ED">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(5 marks)</w:t>
      </w:r>
    </w:p>
    <w:p w14:paraId="6488324D" w14:textId="77777777" w:rsidR="006C34ED" w:rsidRPr="006C34ED" w:rsidRDefault="006C34ED" w:rsidP="006C34ED">
      <w:pPr>
        <w:pStyle w:val="ListParagraph"/>
        <w:numPr>
          <w:ilvl w:val="0"/>
          <w:numId w:val="25"/>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the duration of the journey from the start to the end of the runway.</w:t>
      </w:r>
    </w:p>
    <w:p w14:paraId="57FE8E7C" w14:textId="77777777"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(4 marks)</w:t>
      </w:r>
    </w:p>
    <w:p w14:paraId="5BAD1512" w14:textId="77777777" w:rsidR="00A9420E" w:rsidRPr="00A9420E" w:rsidRDefault="00A9420E" w:rsidP="00A9420E">
      <w:pPr>
        <w:spacing w:after="160" w:line="259" w:lineRule="auto"/>
        <w:rPr>
          <w:rFonts w:ascii="Calibri" w:eastAsia="Calibri" w:hAnsi="Calibri"/>
          <w:sz w:val="22"/>
          <w:szCs w:val="22"/>
          <w:lang w:eastAsia="en-US"/>
        </w:rPr>
      </w:pPr>
    </w:p>
    <w:p w14:paraId="1A0E2E34" w14:textId="77777777" w:rsidR="00A9420E" w:rsidRDefault="00A9420E">
      <w:pPr>
        <w:rPr>
          <w:rFonts w:ascii="Calibri" w:eastAsia="Calibri" w:hAnsi="Calibri"/>
          <w:b/>
          <w:sz w:val="22"/>
          <w:szCs w:val="22"/>
          <w:lang w:eastAsia="en-US"/>
        </w:rPr>
      </w:pPr>
      <w:r>
        <w:rPr>
          <w:rFonts w:ascii="Calibri" w:eastAsia="Calibri" w:hAnsi="Calibri"/>
          <w:b/>
          <w:sz w:val="22"/>
          <w:szCs w:val="22"/>
          <w:lang w:eastAsia="en-US"/>
        </w:rPr>
        <w:br w:type="page"/>
      </w:r>
    </w:p>
    <w:p w14:paraId="2D0F527D" w14:textId="77777777" w:rsidR="00A9420E" w:rsidRPr="00A9420E" w:rsidRDefault="00A9420E" w:rsidP="00A9420E">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Q2.</w:t>
      </w:r>
    </w:p>
    <w:p w14:paraId="3FDC57D5" w14:textId="77777777" w:rsidR="00A9420E" w:rsidRPr="00A9420E" w:rsidRDefault="00A9420E" w:rsidP="00A9420E">
      <w:pPr>
        <w:spacing w:after="160" w:line="259" w:lineRule="auto"/>
        <w:rPr>
          <w:rFonts w:ascii="Calibri" w:eastAsia="Calibri" w:hAnsi="Calibri"/>
          <w:szCs w:val="24"/>
          <w:lang w:eastAsia="en-US"/>
        </w:rPr>
      </w:pPr>
    </w:p>
    <w:p w14:paraId="032258BB" w14:textId="77777777" w:rsidR="00A9420E" w:rsidRPr="00A9420E" w:rsidRDefault="00DB6558" w:rsidP="00A9420E">
      <w:pPr>
        <w:spacing w:after="160" w:line="259" w:lineRule="auto"/>
        <w:rPr>
          <w:rFonts w:ascii="Calibri" w:eastAsia="Calibri" w:hAnsi="Calibri"/>
          <w:szCs w:val="24"/>
          <w:lang w:eastAsia="en-US"/>
        </w:rPr>
      </w:pPr>
      <w:r>
        <w:rPr>
          <w:rFonts w:ascii="Calibri" w:eastAsia="Calibri" w:hAnsi="Calibri"/>
          <w:szCs w:val="24"/>
          <w:lang w:eastAsia="en-US"/>
        </w:rPr>
        <w:t>Rotary motion of the wheels of a steam locomotive is achieved by means of a crosshead mechanism, which reciprocates within straight horizontal guides and converts this linear motion into rotary motion at the wheels.  The crosshead motion is periodic</w:t>
      </w:r>
      <w:r w:rsidR="006A274E">
        <w:rPr>
          <w:rFonts w:ascii="Calibri" w:eastAsia="Calibri" w:hAnsi="Calibri"/>
          <w:szCs w:val="24"/>
          <w:lang w:eastAsia="en-US"/>
        </w:rPr>
        <w:t xml:space="preserve"> at any given constant speed of the </w:t>
      </w:r>
      <w:proofErr w:type="gramStart"/>
      <w:r w:rsidR="006A274E">
        <w:rPr>
          <w:rFonts w:ascii="Calibri" w:eastAsia="Calibri" w:hAnsi="Calibri"/>
          <w:szCs w:val="24"/>
          <w:lang w:eastAsia="en-US"/>
        </w:rPr>
        <w:t>locomotive, and</w:t>
      </w:r>
      <w:proofErr w:type="gramEnd"/>
      <w:r w:rsidR="006A274E">
        <w:rPr>
          <w:rFonts w:ascii="Calibri" w:eastAsia="Calibri" w:hAnsi="Calibri"/>
          <w:szCs w:val="24"/>
          <w:lang w:eastAsia="en-US"/>
        </w:rPr>
        <w:t xml:space="preserve"> can be modelled as Simple Harmonic Motion (SHM).</w:t>
      </w:r>
    </w:p>
    <w:p w14:paraId="57B2A2F2" w14:textId="77777777" w:rsidR="00A9420E" w:rsidRPr="00A9420E" w:rsidRDefault="00A9420E" w:rsidP="00A9420E">
      <w:pPr>
        <w:spacing w:after="160" w:line="259" w:lineRule="auto"/>
        <w:rPr>
          <w:rFonts w:ascii="Calibri" w:eastAsia="Calibri" w:hAnsi="Calibri"/>
          <w:szCs w:val="24"/>
          <w:lang w:eastAsia="en-US"/>
        </w:rPr>
      </w:pPr>
    </w:p>
    <w:p w14:paraId="7B2213C6" w14:textId="77777777" w:rsidR="00A9420E" w:rsidRPr="00A9420E" w:rsidRDefault="006A274E"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What statements define Simple Harmonic Motion in terms of the reciprocating motion observed by the crosshead?</w:t>
      </w:r>
    </w:p>
    <w:p w14:paraId="655D9F6B" w14:textId="77777777" w:rsidR="00A9420E" w:rsidRPr="00A9420E" w:rsidRDefault="00A9420E" w:rsidP="00A9420E">
      <w:pPr>
        <w:spacing w:after="160" w:line="259" w:lineRule="auto"/>
        <w:ind w:left="720"/>
        <w:contextualSpacing/>
        <w:rPr>
          <w:rFonts w:ascii="Calibri" w:eastAsia="Calibri" w:hAnsi="Calibri"/>
          <w:szCs w:val="24"/>
          <w:lang w:eastAsia="en-US"/>
        </w:rPr>
      </w:pPr>
    </w:p>
    <w:p w14:paraId="53B9BBE3" w14:textId="77777777"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(2 marks)</w:t>
      </w:r>
    </w:p>
    <w:p w14:paraId="1769E283" w14:textId="77777777" w:rsidR="00A9420E" w:rsidRPr="00A9420E" w:rsidRDefault="00A9420E" w:rsidP="00A9420E">
      <w:pPr>
        <w:spacing w:after="160" w:line="259" w:lineRule="auto"/>
        <w:ind w:left="7200"/>
        <w:contextualSpacing/>
        <w:rPr>
          <w:rFonts w:ascii="Calibri" w:eastAsia="Calibri" w:hAnsi="Calibri"/>
          <w:szCs w:val="24"/>
          <w:lang w:eastAsia="en-US"/>
        </w:rPr>
      </w:pPr>
    </w:p>
    <w:p w14:paraId="54237668" w14:textId="77777777" w:rsidR="00A9420E" w:rsidRPr="00A9420E" w:rsidRDefault="00294B87"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Sketch and label</w:t>
      </w:r>
      <w:r w:rsidR="00A9420E" w:rsidRPr="00A9420E">
        <w:rPr>
          <w:rFonts w:ascii="Calibri" w:eastAsia="Calibri" w:hAnsi="Calibri"/>
          <w:szCs w:val="24"/>
          <w:lang w:eastAsia="en-US"/>
        </w:rPr>
        <w:t xml:space="preserve"> a </w:t>
      </w:r>
      <w:r>
        <w:rPr>
          <w:rFonts w:ascii="Calibri" w:eastAsia="Calibri" w:hAnsi="Calibri"/>
          <w:szCs w:val="24"/>
          <w:lang w:eastAsia="en-US"/>
        </w:rPr>
        <w:t>single graph that depicts</w:t>
      </w:r>
      <w:r w:rsidR="00A9420E" w:rsidRPr="00A9420E">
        <w:rPr>
          <w:rFonts w:ascii="Calibri" w:eastAsia="Calibri" w:hAnsi="Calibri"/>
          <w:szCs w:val="24"/>
          <w:lang w:eastAsia="en-US"/>
        </w:rPr>
        <w:t xml:space="preserve"> the relative displacement, vel</w:t>
      </w:r>
      <w:r>
        <w:rPr>
          <w:rFonts w:ascii="Calibri" w:eastAsia="Calibri" w:hAnsi="Calibri"/>
          <w:szCs w:val="24"/>
          <w:lang w:eastAsia="en-US"/>
        </w:rPr>
        <w:t>ocity and acceleration of the crosshead</w:t>
      </w:r>
      <w:r w:rsidR="00A9420E" w:rsidRPr="00A9420E">
        <w:rPr>
          <w:rFonts w:ascii="Calibri" w:eastAsia="Calibri" w:hAnsi="Calibri"/>
          <w:szCs w:val="24"/>
          <w:lang w:eastAsia="en-US"/>
        </w:rPr>
        <w:t xml:space="preserve"> moving with SHM </w:t>
      </w:r>
      <w:r>
        <w:rPr>
          <w:rFonts w:ascii="Calibri" w:eastAsia="Calibri" w:hAnsi="Calibri"/>
          <w:szCs w:val="24"/>
          <w:lang w:eastAsia="en-US"/>
        </w:rPr>
        <w:t xml:space="preserve">about its mid-position </w:t>
      </w:r>
      <w:r w:rsidR="00A9420E" w:rsidRPr="00A9420E">
        <w:rPr>
          <w:rFonts w:ascii="Calibri" w:eastAsia="Calibri" w:hAnsi="Calibri"/>
          <w:szCs w:val="24"/>
          <w:lang w:eastAsia="en-US"/>
        </w:rPr>
        <w:t xml:space="preserve">over a period </w:t>
      </w:r>
      <w:r w:rsidR="00A9420E" w:rsidRPr="00A9420E">
        <w:rPr>
          <w:rFonts w:ascii="Calibri" w:eastAsia="Calibri" w:hAnsi="Calibri"/>
          <w:i/>
          <w:szCs w:val="24"/>
          <w:lang w:eastAsia="en-US"/>
        </w:rPr>
        <w:t>T</w:t>
      </w:r>
      <w:r w:rsidR="00A9420E" w:rsidRPr="00A9420E">
        <w:rPr>
          <w:rFonts w:ascii="Calibri" w:eastAsia="Calibri" w:hAnsi="Calibri"/>
          <w:szCs w:val="24"/>
          <w:lang w:eastAsia="en-US"/>
        </w:rPr>
        <w:t>.</w:t>
      </w:r>
    </w:p>
    <w:p w14:paraId="6F82642C" w14:textId="77777777"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(4 marks)</w:t>
      </w:r>
    </w:p>
    <w:p w14:paraId="7849D781" w14:textId="77777777" w:rsidR="00A9420E" w:rsidRPr="00A9420E" w:rsidRDefault="00A9420E" w:rsidP="00A9420E">
      <w:pPr>
        <w:spacing w:after="160" w:line="259" w:lineRule="auto"/>
        <w:ind w:left="7200"/>
        <w:contextualSpacing/>
        <w:rPr>
          <w:rFonts w:ascii="Calibri" w:eastAsia="Calibri" w:hAnsi="Calibri"/>
          <w:szCs w:val="24"/>
          <w:lang w:eastAsia="en-US"/>
        </w:rPr>
      </w:pPr>
    </w:p>
    <w:p w14:paraId="43DD62E1" w14:textId="77777777" w:rsidR="00A9420E" w:rsidRPr="00A9420E" w:rsidRDefault="00294B87"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When the locomotive is found to be travelling at a given constant speed, it is found that, at distances of 75 mm and 200 mm from its mid-position, the crosshead has velocities of 1</w:t>
      </w:r>
      <w:r w:rsidR="00402C58">
        <w:rPr>
          <w:rFonts w:ascii="Calibri" w:eastAsia="Calibri" w:hAnsi="Calibri"/>
          <w:szCs w:val="24"/>
          <w:lang w:eastAsia="en-US"/>
        </w:rPr>
        <w:t xml:space="preserve">2 m/s and 4 m/s respectively.  </w:t>
      </w:r>
    </w:p>
    <w:p w14:paraId="1F2724B0" w14:textId="77777777" w:rsidR="00A9420E" w:rsidRPr="00A9420E" w:rsidRDefault="00A9420E" w:rsidP="00A9420E">
      <w:pPr>
        <w:spacing w:after="160" w:line="259" w:lineRule="auto"/>
        <w:ind w:left="720"/>
        <w:contextualSpacing/>
        <w:rPr>
          <w:rFonts w:ascii="Calibri" w:eastAsia="Calibri" w:hAnsi="Calibri"/>
          <w:szCs w:val="24"/>
          <w:lang w:eastAsia="en-US"/>
        </w:rPr>
      </w:pPr>
    </w:p>
    <w:p w14:paraId="3BB72A56" w14:textId="77777777" w:rsidR="00402C58" w:rsidRDefault="00402C58" w:rsidP="00A9420E">
      <w:pPr>
        <w:numPr>
          <w:ilvl w:val="0"/>
          <w:numId w:val="18"/>
        </w:numPr>
        <w:spacing w:after="160" w:line="259" w:lineRule="auto"/>
        <w:contextualSpacing/>
        <w:rPr>
          <w:rFonts w:ascii="Calibri" w:eastAsia="Calibri" w:hAnsi="Calibri"/>
          <w:szCs w:val="24"/>
          <w:lang w:eastAsia="en-US"/>
        </w:rPr>
      </w:pPr>
      <w:r>
        <w:rPr>
          <w:rFonts w:ascii="Calibri" w:eastAsia="Calibri" w:hAnsi="Calibri"/>
          <w:szCs w:val="24"/>
          <w:lang w:eastAsia="en-US"/>
        </w:rPr>
        <w:t xml:space="preserve">Determine the amplitude of motion of the crosshead mechanism.  </w:t>
      </w:r>
    </w:p>
    <w:p w14:paraId="7CDFFA22" w14:textId="77777777" w:rsidR="00402C58" w:rsidRDefault="00402C58" w:rsidP="00402C58">
      <w:pPr>
        <w:spacing w:after="160" w:line="259" w:lineRule="auto"/>
        <w:ind w:left="2160"/>
        <w:contextualSpacing/>
        <w:rPr>
          <w:rFonts w:ascii="Calibri" w:eastAsia="Calibri" w:hAnsi="Calibri"/>
          <w:szCs w:val="24"/>
          <w:lang w:eastAsia="en-US"/>
        </w:rPr>
      </w:pPr>
    </w:p>
    <w:p w14:paraId="378BE2D6" w14:textId="77777777" w:rsidR="00A9420E" w:rsidRPr="00A9420E" w:rsidRDefault="00402C58" w:rsidP="00402C58">
      <w:pPr>
        <w:spacing w:after="160" w:line="259" w:lineRule="auto"/>
        <w:ind w:left="216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(6</w:t>
      </w:r>
      <w:r w:rsidR="00A9420E" w:rsidRPr="00A9420E">
        <w:rPr>
          <w:rFonts w:ascii="Calibri" w:eastAsia="Calibri" w:hAnsi="Calibri"/>
          <w:szCs w:val="24"/>
          <w:lang w:eastAsia="en-US"/>
        </w:rPr>
        <w:t xml:space="preserve"> marks)</w:t>
      </w:r>
    </w:p>
    <w:p w14:paraId="0C8A0895" w14:textId="77777777" w:rsidR="00A9420E" w:rsidRPr="00A9420E" w:rsidRDefault="00A9420E" w:rsidP="00A9420E">
      <w:pPr>
        <w:spacing w:after="160" w:line="259" w:lineRule="auto"/>
        <w:ind w:left="2160"/>
        <w:contextualSpacing/>
        <w:rPr>
          <w:rFonts w:ascii="Calibri" w:eastAsia="Calibri" w:hAnsi="Calibri"/>
          <w:szCs w:val="24"/>
          <w:lang w:eastAsia="en-US"/>
        </w:rPr>
      </w:pPr>
    </w:p>
    <w:p w14:paraId="2677F1A1" w14:textId="77777777" w:rsidR="00A9420E" w:rsidRPr="00A9420E" w:rsidRDefault="00402C58" w:rsidP="00A9420E">
      <w:pPr>
        <w:numPr>
          <w:ilvl w:val="0"/>
          <w:numId w:val="18"/>
        </w:numPr>
        <w:spacing w:after="160" w:line="259" w:lineRule="auto"/>
        <w:contextualSpacing/>
        <w:rPr>
          <w:rFonts w:ascii="Calibri" w:eastAsia="Calibri" w:hAnsi="Calibri"/>
          <w:szCs w:val="24"/>
          <w:lang w:eastAsia="en-US"/>
        </w:rPr>
      </w:pPr>
      <w:r>
        <w:rPr>
          <w:rFonts w:ascii="Calibri" w:eastAsia="Calibri" w:hAnsi="Calibri"/>
          <w:szCs w:val="24"/>
          <w:lang w:eastAsia="en-US"/>
        </w:rPr>
        <w:t>Determine the maximum velocity experienced by the crosshead when in motion, and the periodic time of the motion.</w:t>
      </w:r>
    </w:p>
    <w:p w14:paraId="627D7B7D" w14:textId="77777777" w:rsidR="00A9420E" w:rsidRPr="00A9420E" w:rsidRDefault="00A9420E" w:rsidP="00A9420E">
      <w:pPr>
        <w:spacing w:after="160" w:line="259" w:lineRule="auto"/>
        <w:ind w:left="720"/>
        <w:contextualSpacing/>
        <w:rPr>
          <w:rFonts w:ascii="Calibri" w:eastAsia="Calibri" w:hAnsi="Calibri"/>
          <w:szCs w:val="24"/>
          <w:lang w:eastAsia="en-US"/>
        </w:rPr>
      </w:pPr>
    </w:p>
    <w:p w14:paraId="02F747A0" w14:textId="77777777" w:rsidR="00A9420E" w:rsidRDefault="00402C58" w:rsidP="00A9420E">
      <w:pPr>
        <w:spacing w:after="160" w:line="259" w:lineRule="auto"/>
        <w:ind w:left="216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(4</w:t>
      </w:r>
      <w:r w:rsidR="00A9420E" w:rsidRPr="00A9420E">
        <w:rPr>
          <w:rFonts w:ascii="Calibri" w:eastAsia="Calibri" w:hAnsi="Calibri"/>
          <w:szCs w:val="24"/>
          <w:lang w:eastAsia="en-US"/>
        </w:rPr>
        <w:t xml:space="preserve"> marks)</w:t>
      </w:r>
    </w:p>
    <w:p w14:paraId="6383771A" w14:textId="77777777" w:rsidR="00402C58" w:rsidRPr="00402C58" w:rsidRDefault="00402C58" w:rsidP="00402C58">
      <w:pPr>
        <w:pStyle w:val="ListParagraph"/>
        <w:numPr>
          <w:ilvl w:val="0"/>
          <w:numId w:val="18"/>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 xml:space="preserve">What is the maximum force experienced by the crosshead mechanism during its motion, given that its mass is 2.27 </w:t>
      </w:r>
      <w:proofErr w:type="gramStart"/>
      <w:r>
        <w:rPr>
          <w:rFonts w:ascii="Calibri" w:eastAsia="Calibri" w:hAnsi="Calibri"/>
          <w:sz w:val="24"/>
          <w:szCs w:val="24"/>
          <w:lang w:eastAsia="en-US"/>
        </w:rPr>
        <w:t>kg ?</w:t>
      </w:r>
      <w:proofErr w:type="gramEnd"/>
    </w:p>
    <w:p w14:paraId="457D0035" w14:textId="77777777" w:rsidR="00402C58" w:rsidRDefault="00402C58" w:rsidP="00402C58">
      <w:pPr>
        <w:pStyle w:val="ListParagraph"/>
        <w:spacing w:after="160" w:line="259" w:lineRule="auto"/>
        <w:ind w:left="2160"/>
        <w:contextualSpacing/>
        <w:rPr>
          <w:rFonts w:ascii="Calibri" w:eastAsia="Calibri" w:hAnsi="Calibri"/>
          <w:sz w:val="24"/>
          <w:szCs w:val="24"/>
          <w:lang w:eastAsia="en-US"/>
        </w:rPr>
      </w:pPr>
    </w:p>
    <w:p w14:paraId="677DC0FA" w14:textId="77777777" w:rsidR="00402C58" w:rsidRPr="00402C58" w:rsidRDefault="00402C58" w:rsidP="00402C58">
      <w:pPr>
        <w:pStyle w:val="ListParagraph"/>
        <w:spacing w:after="160" w:line="259" w:lineRule="auto"/>
        <w:ind w:left="7200"/>
        <w:contextualSpacing/>
        <w:rPr>
          <w:rFonts w:ascii="Calibri" w:eastAsia="Calibri" w:hAnsi="Calibri"/>
          <w:szCs w:val="24"/>
          <w:lang w:eastAsia="en-US"/>
        </w:rPr>
      </w:pPr>
      <w:r>
        <w:rPr>
          <w:rFonts w:ascii="Calibri" w:eastAsia="Calibri" w:hAnsi="Calibri"/>
          <w:sz w:val="24"/>
          <w:szCs w:val="24"/>
          <w:lang w:eastAsia="en-US"/>
        </w:rPr>
        <w:t>(4 marks)</w:t>
      </w:r>
    </w:p>
    <w:p w14:paraId="5E611AD9" w14:textId="77777777" w:rsidR="00A9420E" w:rsidRPr="00A9420E" w:rsidRDefault="00A9420E" w:rsidP="00A9420E">
      <w:pPr>
        <w:spacing w:after="160" w:line="259" w:lineRule="auto"/>
        <w:rPr>
          <w:rFonts w:ascii="Calibri" w:eastAsia="Calibri" w:hAnsi="Calibri"/>
          <w:szCs w:val="24"/>
          <w:lang w:eastAsia="en-US"/>
        </w:rPr>
      </w:pPr>
    </w:p>
    <w:p w14:paraId="4E4FE37A" w14:textId="77777777" w:rsidR="00A9420E" w:rsidRPr="00A9420E" w:rsidRDefault="00A9420E" w:rsidP="00A9420E">
      <w:pPr>
        <w:spacing w:after="160" w:line="259" w:lineRule="auto"/>
        <w:rPr>
          <w:rFonts w:ascii="Calibri" w:eastAsia="Calibri" w:hAnsi="Calibri"/>
          <w:szCs w:val="24"/>
          <w:lang w:eastAsia="en-US"/>
        </w:rPr>
      </w:pPr>
    </w:p>
    <w:p w14:paraId="69D6A7B1" w14:textId="77777777" w:rsidR="00A9420E" w:rsidRPr="00A9420E" w:rsidRDefault="00A9420E">
      <w:pPr>
        <w:rPr>
          <w:rFonts w:ascii="Calibri" w:eastAsia="Calibri" w:hAnsi="Calibri"/>
          <w:b/>
          <w:szCs w:val="24"/>
          <w:lang w:eastAsia="en-US"/>
        </w:rPr>
      </w:pPr>
      <w:r w:rsidRPr="00A9420E">
        <w:rPr>
          <w:rFonts w:ascii="Calibri" w:eastAsia="Calibri" w:hAnsi="Calibri"/>
          <w:b/>
          <w:szCs w:val="24"/>
          <w:lang w:eastAsia="en-US"/>
        </w:rPr>
        <w:br w:type="page"/>
      </w:r>
    </w:p>
    <w:p w14:paraId="6AEC327A" w14:textId="77777777" w:rsidR="00722E63" w:rsidRPr="00D829F5" w:rsidRDefault="00A9420E" w:rsidP="00722E63">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Q3.</w:t>
      </w:r>
    </w:p>
    <w:p w14:paraId="025951DC" w14:textId="77777777" w:rsidR="00722E63" w:rsidRPr="00A9420E" w:rsidRDefault="004A7716" w:rsidP="00722E63">
      <w:pPr>
        <w:spacing w:after="160" w:line="259" w:lineRule="auto"/>
        <w:rPr>
          <w:rFonts w:ascii="Calibri" w:eastAsia="Calibri" w:hAnsi="Calibri"/>
          <w:szCs w:val="24"/>
          <w:lang w:eastAsia="en-US"/>
        </w:rPr>
      </w:pPr>
      <w:r>
        <w:rPr>
          <w:rFonts w:ascii="Calibri" w:eastAsia="Calibri" w:hAnsi="Calibri"/>
          <w:szCs w:val="24"/>
          <w:lang w:eastAsia="en-US"/>
        </w:rPr>
        <w:t xml:space="preserve">A simple mechanical Kinetic Energy Recovery System (KERS) is used to store rotational mechanical energy.  The system is essentially a solid disc flywheel coupled </w:t>
      </w:r>
      <w:r w:rsidR="00CA4717">
        <w:rPr>
          <w:rFonts w:ascii="Calibri" w:eastAsia="Calibri" w:hAnsi="Calibri"/>
          <w:szCs w:val="24"/>
          <w:lang w:eastAsia="en-US"/>
        </w:rPr>
        <w:t xml:space="preserve">to a solid cylindrical shaft through its polar axis, which is supported by bearings either side of the flywheel.  The flywheel </w:t>
      </w:r>
      <w:r w:rsidR="00BA2E99">
        <w:rPr>
          <w:rFonts w:ascii="Calibri" w:eastAsia="Calibri" w:hAnsi="Calibri"/>
          <w:szCs w:val="24"/>
          <w:lang w:eastAsia="en-US"/>
        </w:rPr>
        <w:t xml:space="preserve">and portion of shaft passing through the flywheel </w:t>
      </w:r>
      <w:r w:rsidR="00CA4717">
        <w:rPr>
          <w:rFonts w:ascii="Calibri" w:eastAsia="Calibri" w:hAnsi="Calibri"/>
          <w:szCs w:val="24"/>
          <w:lang w:eastAsia="en-US"/>
        </w:rPr>
        <w:t>has a mass of 85 kg and a diameter of 450 mm.  From rest, the flywheel is unif</w:t>
      </w:r>
      <w:r w:rsidR="00F74B4D">
        <w:rPr>
          <w:rFonts w:ascii="Calibri" w:eastAsia="Calibri" w:hAnsi="Calibri"/>
          <w:szCs w:val="24"/>
          <w:lang w:eastAsia="en-US"/>
        </w:rPr>
        <w:t xml:space="preserve">ormly accelerated to a speed of </w:t>
      </w:r>
      <w:r w:rsidR="00CA4717">
        <w:rPr>
          <w:rFonts w:ascii="Calibri" w:eastAsia="Calibri" w:hAnsi="Calibri"/>
          <w:szCs w:val="24"/>
          <w:lang w:eastAsia="en-US"/>
        </w:rPr>
        <w:t>120 rev/min in a time of 25 seconds.</w:t>
      </w:r>
    </w:p>
    <w:p w14:paraId="37A608D0" w14:textId="77777777" w:rsidR="00722E63" w:rsidRPr="00A9420E" w:rsidRDefault="00CA4717" w:rsidP="00722E63">
      <w:pPr>
        <w:numPr>
          <w:ilvl w:val="0"/>
          <w:numId w:val="19"/>
        </w:numPr>
        <w:spacing w:after="160" w:line="259" w:lineRule="auto"/>
        <w:contextualSpacing/>
        <w:rPr>
          <w:rFonts w:ascii="Calibri" w:eastAsia="Calibri" w:hAnsi="Calibri"/>
          <w:szCs w:val="24"/>
          <w:lang w:eastAsia="en-US"/>
        </w:rPr>
      </w:pPr>
      <w:r>
        <w:rPr>
          <w:rFonts w:ascii="Calibri" w:eastAsia="Calibri" w:hAnsi="Calibri"/>
          <w:szCs w:val="24"/>
          <w:lang w:eastAsia="en-US"/>
        </w:rPr>
        <w:t>Determine the accelerating torque that must be applied to the flywheel to produce the motion, and (other than constant acceleration) what is the fundamental assumption in your analysis?</w:t>
      </w:r>
    </w:p>
    <w:p w14:paraId="77ACEDA0" w14:textId="77777777" w:rsidR="00722E63" w:rsidRPr="00A9420E" w:rsidRDefault="00722E63" w:rsidP="00722E63">
      <w:pPr>
        <w:spacing w:after="160" w:line="259" w:lineRule="auto"/>
        <w:ind w:left="7200"/>
        <w:rPr>
          <w:rFonts w:ascii="Calibri" w:eastAsia="Calibri" w:hAnsi="Calibri"/>
          <w:szCs w:val="24"/>
          <w:lang w:eastAsia="en-US"/>
        </w:rPr>
      </w:pPr>
      <w:r>
        <w:rPr>
          <w:rFonts w:ascii="Calibri" w:eastAsia="Calibri" w:hAnsi="Calibri"/>
          <w:szCs w:val="24"/>
          <w:lang w:eastAsia="en-US"/>
        </w:rPr>
        <w:t>(6</w:t>
      </w:r>
      <w:r w:rsidRPr="00A9420E">
        <w:rPr>
          <w:rFonts w:ascii="Calibri" w:eastAsia="Calibri" w:hAnsi="Calibri"/>
          <w:szCs w:val="24"/>
          <w:lang w:eastAsia="en-US"/>
        </w:rPr>
        <w:t xml:space="preserve"> marks)</w:t>
      </w:r>
    </w:p>
    <w:p w14:paraId="402510B5" w14:textId="77777777" w:rsidR="00722E63" w:rsidRPr="00A9420E" w:rsidRDefault="00722E63" w:rsidP="00722E63">
      <w:pPr>
        <w:spacing w:after="160" w:line="259" w:lineRule="auto"/>
        <w:rPr>
          <w:rFonts w:ascii="Calibri" w:eastAsia="Calibri" w:hAnsi="Calibri"/>
          <w:szCs w:val="24"/>
          <w:lang w:eastAsia="en-US"/>
        </w:rPr>
      </w:pPr>
    </w:p>
    <w:p w14:paraId="68FEB3B6" w14:textId="77777777" w:rsidR="00722E63" w:rsidRDefault="00BA2E99" w:rsidP="00722E63">
      <w:pPr>
        <w:numPr>
          <w:ilvl w:val="0"/>
          <w:numId w:val="19"/>
        </w:numPr>
        <w:spacing w:after="160" w:line="259" w:lineRule="auto"/>
        <w:contextualSpacing/>
        <w:rPr>
          <w:rFonts w:ascii="Calibri" w:eastAsia="Calibri" w:hAnsi="Calibri"/>
          <w:szCs w:val="24"/>
          <w:lang w:eastAsia="en-US"/>
        </w:rPr>
      </w:pPr>
      <w:r>
        <w:rPr>
          <w:rFonts w:ascii="Calibri" w:eastAsia="Calibri" w:hAnsi="Calibri"/>
          <w:szCs w:val="24"/>
          <w:lang w:eastAsia="en-US"/>
        </w:rPr>
        <w:t>What would be the difference in kinetic energy storage, if a compound flywheel of mass 70 kg (including the mass of the portion of shaft passing through the flywheel) with a radius of gyration of 375 mm, replaced the original flywheel described above?</w:t>
      </w:r>
    </w:p>
    <w:p w14:paraId="0E4143A8" w14:textId="77777777" w:rsidR="00722E63" w:rsidRPr="00A9420E" w:rsidRDefault="00722E63" w:rsidP="00722E63">
      <w:pPr>
        <w:spacing w:after="160" w:line="259" w:lineRule="auto"/>
        <w:ind w:left="720"/>
        <w:contextualSpacing/>
        <w:rPr>
          <w:rFonts w:ascii="Calibri" w:eastAsia="Calibri" w:hAnsi="Calibri"/>
          <w:szCs w:val="24"/>
          <w:lang w:eastAsia="en-US"/>
        </w:rPr>
      </w:pPr>
    </w:p>
    <w:p w14:paraId="78CD4524" w14:textId="77777777" w:rsidR="00722E63" w:rsidRPr="00A9420E" w:rsidRDefault="00722E63" w:rsidP="00722E63">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(4</w:t>
      </w:r>
      <w:r w:rsidRPr="00A9420E">
        <w:rPr>
          <w:rFonts w:ascii="Calibri" w:eastAsia="Calibri" w:hAnsi="Calibri"/>
          <w:szCs w:val="24"/>
          <w:lang w:eastAsia="en-US"/>
        </w:rPr>
        <w:t xml:space="preserve"> marks)</w:t>
      </w:r>
    </w:p>
    <w:p w14:paraId="75E2705C" w14:textId="77777777" w:rsidR="00722E63" w:rsidRPr="00A9420E" w:rsidRDefault="00722E63" w:rsidP="00722E63">
      <w:pPr>
        <w:spacing w:after="160" w:line="259" w:lineRule="auto"/>
        <w:ind w:left="7200"/>
        <w:contextualSpacing/>
        <w:rPr>
          <w:rFonts w:ascii="Calibri" w:eastAsia="Calibri" w:hAnsi="Calibri"/>
          <w:szCs w:val="24"/>
          <w:lang w:eastAsia="en-US"/>
        </w:rPr>
      </w:pPr>
    </w:p>
    <w:p w14:paraId="0AFD640C" w14:textId="77777777" w:rsidR="00722E63" w:rsidRPr="00BA2E99" w:rsidRDefault="00BA2E99" w:rsidP="00BA2E99">
      <w:pPr>
        <w:pStyle w:val="ListParagraph"/>
        <w:numPr>
          <w:ilvl w:val="0"/>
          <w:numId w:val="19"/>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If the bearings supporting the shaft and original solid disc flywheel where found to impose a resisting torque equivalent to 5% of the accelerating torque, what would be its new final speed given that the flywheel still accelerates from rest for a duration of 25 seconds?</w:t>
      </w:r>
    </w:p>
    <w:p w14:paraId="35F3E61E" w14:textId="77777777" w:rsidR="00BA2E99" w:rsidRDefault="00BA2E99" w:rsidP="00BA2E99">
      <w:pPr>
        <w:pStyle w:val="ListParagraph"/>
        <w:spacing w:after="160" w:line="259" w:lineRule="auto"/>
        <w:contextualSpacing/>
        <w:rPr>
          <w:rFonts w:ascii="Calibri" w:eastAsia="Calibri" w:hAnsi="Calibri"/>
          <w:sz w:val="24"/>
          <w:szCs w:val="24"/>
          <w:lang w:eastAsia="en-US"/>
        </w:rPr>
      </w:pPr>
    </w:p>
    <w:p w14:paraId="68CFEADB" w14:textId="77777777" w:rsidR="00BA2E99" w:rsidRDefault="00BA2E99" w:rsidP="00BA2E99">
      <w:pPr>
        <w:pStyle w:val="ListParagraph"/>
        <w:spacing w:after="160" w:line="259" w:lineRule="auto"/>
        <w:ind w:left="7200"/>
        <w:contextualSpacing/>
        <w:rPr>
          <w:rFonts w:ascii="Calibri" w:eastAsia="Calibri" w:hAnsi="Calibri"/>
          <w:sz w:val="24"/>
          <w:szCs w:val="24"/>
          <w:lang w:eastAsia="en-US"/>
        </w:rPr>
      </w:pPr>
      <w:r>
        <w:rPr>
          <w:rFonts w:ascii="Calibri" w:eastAsia="Calibri" w:hAnsi="Calibri"/>
          <w:sz w:val="24"/>
          <w:szCs w:val="24"/>
          <w:lang w:eastAsia="en-US"/>
        </w:rPr>
        <w:t>(4 marks)</w:t>
      </w:r>
    </w:p>
    <w:p w14:paraId="0B71CB39" w14:textId="77777777" w:rsidR="00BA2E99" w:rsidRDefault="00BA2E99" w:rsidP="00BA2E99">
      <w:pPr>
        <w:pStyle w:val="ListParagraph"/>
        <w:spacing w:after="160" w:line="259" w:lineRule="auto"/>
        <w:ind w:left="7200"/>
        <w:contextualSpacing/>
        <w:rPr>
          <w:rFonts w:ascii="Calibri" w:eastAsia="Calibri" w:hAnsi="Calibri"/>
          <w:sz w:val="24"/>
          <w:szCs w:val="24"/>
          <w:lang w:eastAsia="en-US"/>
        </w:rPr>
      </w:pPr>
    </w:p>
    <w:p w14:paraId="278E0042" w14:textId="77777777" w:rsidR="00BA2E99" w:rsidRPr="002101FC" w:rsidRDefault="00BA2E99" w:rsidP="00BA2E99">
      <w:pPr>
        <w:pStyle w:val="ListParagraph"/>
        <w:numPr>
          <w:ilvl w:val="0"/>
          <w:numId w:val="19"/>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The kinetic energy stored in the KERS device</w:t>
      </w:r>
      <w:r w:rsidR="00D829F5">
        <w:rPr>
          <w:rFonts w:ascii="Calibri" w:eastAsia="Calibri" w:hAnsi="Calibri"/>
          <w:sz w:val="24"/>
          <w:szCs w:val="24"/>
          <w:lang w:eastAsia="en-US"/>
        </w:rPr>
        <w:t>, when the compound flywheel is incorporated as in part(b) above,</w:t>
      </w:r>
      <w:r w:rsidR="002101FC">
        <w:rPr>
          <w:rFonts w:ascii="Calibri" w:eastAsia="Calibri" w:hAnsi="Calibri"/>
          <w:sz w:val="24"/>
          <w:szCs w:val="24"/>
          <w:lang w:eastAsia="en-US"/>
        </w:rPr>
        <w:t xml:space="preserve"> is coupled to a lift mechanism through a clutch and chain drive arrangement.  Assuming no energy losses through the power drive system (i.e. clutch and chain drive), to what height would a lift of mass </w:t>
      </w:r>
      <w:r w:rsidR="00D829F5">
        <w:rPr>
          <w:rFonts w:ascii="Calibri" w:eastAsia="Calibri" w:hAnsi="Calibri"/>
          <w:sz w:val="24"/>
          <w:szCs w:val="24"/>
          <w:lang w:eastAsia="en-US"/>
        </w:rPr>
        <w:t>25</w:t>
      </w:r>
      <w:r w:rsidR="002101FC">
        <w:rPr>
          <w:rFonts w:ascii="Calibri" w:eastAsia="Calibri" w:hAnsi="Calibri"/>
          <w:sz w:val="24"/>
          <w:szCs w:val="24"/>
          <w:lang w:eastAsia="en-US"/>
        </w:rPr>
        <w:t xml:space="preserve"> kg travel vertically, if the energy stored in the KERS solid flywheel was at its peak value when rotating at 120 rev/min?  Assume that 100% of the stored energy is used to power the lift.</w:t>
      </w:r>
    </w:p>
    <w:p w14:paraId="0DACA072" w14:textId="77777777" w:rsidR="002101FC" w:rsidRDefault="002101FC" w:rsidP="002101FC">
      <w:pPr>
        <w:pStyle w:val="ListParagraph"/>
        <w:spacing w:after="160" w:line="259" w:lineRule="auto"/>
        <w:contextualSpacing/>
        <w:rPr>
          <w:rFonts w:ascii="Calibri" w:eastAsia="Calibri" w:hAnsi="Calibri"/>
          <w:sz w:val="24"/>
          <w:szCs w:val="24"/>
          <w:lang w:eastAsia="en-US"/>
        </w:rPr>
      </w:pPr>
    </w:p>
    <w:p w14:paraId="3293FF4B" w14:textId="77777777" w:rsidR="002101FC" w:rsidRDefault="002101FC" w:rsidP="002101FC">
      <w:pPr>
        <w:pStyle w:val="ListParagraph"/>
        <w:spacing w:after="160" w:line="259" w:lineRule="auto"/>
        <w:ind w:left="7200"/>
        <w:contextualSpacing/>
        <w:rPr>
          <w:rFonts w:ascii="Calibri" w:eastAsia="Calibri" w:hAnsi="Calibri"/>
          <w:sz w:val="24"/>
          <w:szCs w:val="24"/>
          <w:lang w:eastAsia="en-US"/>
        </w:rPr>
      </w:pPr>
      <w:r>
        <w:rPr>
          <w:rFonts w:ascii="Calibri" w:eastAsia="Calibri" w:hAnsi="Calibri"/>
          <w:sz w:val="24"/>
          <w:szCs w:val="24"/>
          <w:lang w:eastAsia="en-US"/>
        </w:rPr>
        <w:t>(3 marks)</w:t>
      </w:r>
    </w:p>
    <w:p w14:paraId="72B5BDD4" w14:textId="77777777" w:rsidR="002101FC" w:rsidRDefault="002101FC" w:rsidP="002101FC">
      <w:pPr>
        <w:pStyle w:val="ListParagraph"/>
        <w:spacing w:after="160" w:line="259" w:lineRule="auto"/>
        <w:ind w:left="7200"/>
        <w:contextualSpacing/>
        <w:rPr>
          <w:rFonts w:ascii="Calibri" w:eastAsia="Calibri" w:hAnsi="Calibri"/>
          <w:sz w:val="24"/>
          <w:szCs w:val="24"/>
          <w:lang w:eastAsia="en-US"/>
        </w:rPr>
      </w:pPr>
    </w:p>
    <w:p w14:paraId="41406933" w14:textId="77777777" w:rsidR="002101FC" w:rsidRPr="002101FC" w:rsidRDefault="00D829F5" w:rsidP="002101FC">
      <w:pPr>
        <w:pStyle w:val="ListParagraph"/>
        <w:numPr>
          <w:ilvl w:val="0"/>
          <w:numId w:val="19"/>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If the compound</w:t>
      </w:r>
      <w:r w:rsidR="002101FC">
        <w:rPr>
          <w:rFonts w:ascii="Calibri" w:eastAsia="Calibri" w:hAnsi="Calibri"/>
          <w:sz w:val="24"/>
          <w:szCs w:val="24"/>
          <w:lang w:eastAsia="en-US"/>
        </w:rPr>
        <w:t xml:space="preserve"> flywheel </w:t>
      </w:r>
      <w:proofErr w:type="gramStart"/>
      <w:r w:rsidR="002101FC">
        <w:rPr>
          <w:rFonts w:ascii="Calibri" w:eastAsia="Calibri" w:hAnsi="Calibri"/>
          <w:sz w:val="24"/>
          <w:szCs w:val="24"/>
          <w:lang w:eastAsia="en-US"/>
        </w:rPr>
        <w:t>was</w:t>
      </w:r>
      <w:proofErr w:type="gramEnd"/>
      <w:r w:rsidR="002101FC">
        <w:rPr>
          <w:rFonts w:ascii="Calibri" w:eastAsia="Calibri" w:hAnsi="Calibri"/>
          <w:sz w:val="24"/>
          <w:szCs w:val="24"/>
          <w:lang w:eastAsia="en-US"/>
        </w:rPr>
        <w:t xml:space="preserve"> only able to attain a maximum speed of 100 rev/min during its acceleration, to what height would the lift described above be raised vertically?</w:t>
      </w:r>
    </w:p>
    <w:p w14:paraId="5F1094AE" w14:textId="77777777" w:rsidR="002101FC" w:rsidRPr="002101FC" w:rsidRDefault="002101FC" w:rsidP="002101FC">
      <w:pPr>
        <w:pStyle w:val="ListParagraph"/>
        <w:spacing w:after="160" w:line="259" w:lineRule="auto"/>
        <w:contextualSpacing/>
        <w:rPr>
          <w:rFonts w:ascii="Calibri" w:eastAsia="Calibri" w:hAnsi="Calibri"/>
          <w:szCs w:val="24"/>
          <w:lang w:eastAsia="en-US"/>
        </w:rPr>
      </w:pPr>
    </w:p>
    <w:p w14:paraId="1A24B82C" w14:textId="77777777" w:rsidR="00722E63" w:rsidRPr="002101FC" w:rsidRDefault="002101FC" w:rsidP="002101FC">
      <w:pPr>
        <w:spacing w:after="160" w:line="259" w:lineRule="auto"/>
        <w:ind w:left="7200"/>
        <w:rPr>
          <w:rFonts w:ascii="Calibri" w:eastAsia="Calibri" w:hAnsi="Calibri"/>
          <w:szCs w:val="24"/>
          <w:lang w:eastAsia="en-US"/>
        </w:rPr>
      </w:pPr>
      <w:r>
        <w:rPr>
          <w:rFonts w:ascii="Calibri" w:eastAsia="Calibri" w:hAnsi="Calibri"/>
          <w:szCs w:val="24"/>
          <w:lang w:eastAsia="en-US"/>
        </w:rPr>
        <w:t>(3 marks)</w:t>
      </w:r>
    </w:p>
    <w:p w14:paraId="0DBA251D" w14:textId="77777777" w:rsidR="00722E63" w:rsidRPr="000F4D98" w:rsidRDefault="00722E63" w:rsidP="002101FC">
      <w:pPr>
        <w:rPr>
          <w:rFonts w:ascii="Calibri" w:eastAsia="Calibri" w:hAnsi="Calibri"/>
          <w:b/>
          <w:szCs w:val="24"/>
          <w:lang w:eastAsia="en-US"/>
        </w:rPr>
      </w:pPr>
      <w:r w:rsidRPr="00A9420E">
        <w:rPr>
          <w:rFonts w:ascii="Calibri" w:eastAsia="Calibri" w:hAnsi="Calibri"/>
          <w:b/>
          <w:szCs w:val="24"/>
          <w:lang w:eastAsia="en-US"/>
        </w:rPr>
        <w:lastRenderedPageBreak/>
        <w:t>Q4.</w:t>
      </w:r>
      <w:r w:rsidR="00475785">
        <w:rPr>
          <w:rFonts w:ascii="Calibri" w:eastAsia="Calibri" w:hAnsi="Calibri"/>
          <w:noProof/>
          <w:szCs w:val="24"/>
        </w:rPr>
        <mc:AlternateContent>
          <mc:Choice Requires="wps">
            <w:drawing>
              <wp:anchor distT="0" distB="0" distL="114300" distR="114300" simplePos="0" relativeHeight="251652608" behindDoc="0" locked="0" layoutInCell="1" allowOverlap="1" wp14:anchorId="2FDF06BC" wp14:editId="1A1238C9">
                <wp:simplePos x="0" y="0"/>
                <wp:positionH relativeFrom="column">
                  <wp:posOffset>1466215</wp:posOffset>
                </wp:positionH>
                <wp:positionV relativeFrom="paragraph">
                  <wp:posOffset>549910</wp:posOffset>
                </wp:positionV>
                <wp:extent cx="292100" cy="8509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85090"/>
                        </a:xfrm>
                        <a:prstGeom prst="rect">
                          <a:avLst/>
                        </a:prstGeom>
                        <a:noFill/>
                        <a:ln w="9525">
                          <a:noFill/>
                          <a:miter lim="800000"/>
                          <a:headEnd/>
                          <a:tailEnd/>
                        </a:ln>
                      </wps:spPr>
                      <wps:txbx>
                        <w:txbxContent>
                          <w:p w14:paraId="46D7B825" w14:textId="77777777" w:rsidR="007977CD" w:rsidRPr="00675F64" w:rsidRDefault="007977CD" w:rsidP="00722E63">
                            <w:pPr>
                              <w:rPr>
                                <w:sz w:val="28"/>
                                <w:szCs w:val="28"/>
                              </w:rPr>
                            </w:pPr>
                            <w:r w:rsidRPr="00675F64">
                              <w:rPr>
                                <w:sz w:val="28"/>
                                <w:szCs w:val="2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5.45pt;margin-top:43.3pt;width:23pt;height:6.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" filled="f" stroked="f">
                <v:textbox>
                  <w:txbxContent>
                    <w:p w:rsidR="007977CD" w:rsidRPr="00675F64" w:rsidRDefault="007977CD" w:rsidP="00722E63">
                      <w:pPr>
                        <w:rPr>
                          <w:sz w:val="28"/>
                          <w:szCs w:val="28"/>
                        </w:rPr>
                      </w:pPr>
                      <w:r w:rsidRPr="00675F64">
                        <w:rPr>
                          <w:sz w:val="28"/>
                          <w:szCs w:val="28"/>
                        </w:rPr>
                        <w:t>c</w:t>
                      </w:r>
                    </w:p>
                  </w:txbxContent>
                </v:textbox>
              </v:shape>
            </w:pict>
          </mc:Fallback>
        </mc:AlternateContent>
      </w:r>
      <w:r w:rsidR="00475785">
        <w:rPr>
          <w:rFonts w:ascii="Calibri" w:eastAsia="Calibri" w:hAnsi="Calibri"/>
          <w:noProof/>
          <w:szCs w:val="24"/>
        </w:rPr>
        <mc:AlternateContent>
          <mc:Choice Requires="wps">
            <w:drawing>
              <wp:anchor distT="0" distB="0" distL="114300" distR="114300" simplePos="0" relativeHeight="251650560" behindDoc="0" locked="0" layoutInCell="1" allowOverlap="1" wp14:anchorId="48192C5E" wp14:editId="08C7F894">
                <wp:simplePos x="0" y="0"/>
                <wp:positionH relativeFrom="column">
                  <wp:posOffset>1311275</wp:posOffset>
                </wp:positionH>
                <wp:positionV relativeFrom="paragraph">
                  <wp:posOffset>189230</wp:posOffset>
                </wp:positionV>
                <wp:extent cx="292735" cy="29273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292735"/>
                        </a:xfrm>
                        <a:prstGeom prst="rect">
                          <a:avLst/>
                        </a:prstGeom>
                        <a:noFill/>
                        <a:ln w="9525">
                          <a:noFill/>
                          <a:miter lim="800000"/>
                          <a:headEnd/>
                          <a:tailEnd/>
                        </a:ln>
                      </wps:spPr>
                      <wps:txbx>
                        <w:txbxContent>
                          <w:p w14:paraId="55A86894" w14:textId="77777777" w:rsidR="007977CD" w:rsidRPr="00675F64" w:rsidRDefault="007977CD" w:rsidP="00722E63">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03.25pt;margin-top:14.9pt;width:23.05pt;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" filled="f" stroked="f">
                <v:textbox>
                  <w:txbxContent>
                    <w:p w:rsidR="007977CD" w:rsidRPr="00675F64" w:rsidRDefault="007977CD" w:rsidP="00722E63">
                      <w:pPr>
                        <w:rPr>
                          <w:sz w:val="28"/>
                          <w:szCs w:val="28"/>
                        </w:rPr>
                      </w:pPr>
                    </w:p>
                  </w:txbxContent>
                </v:textbox>
              </v:shape>
            </w:pict>
          </mc:Fallback>
        </mc:AlternateContent>
      </w:r>
      <w:r w:rsidRPr="00A9420E">
        <w:rPr>
          <w:rFonts w:ascii="Calibri" w:eastAsia="Calibri" w:hAnsi="Calibri"/>
          <w:szCs w:val="24"/>
          <w:lang w:eastAsia="en-US"/>
        </w:rPr>
        <w:tab/>
      </w:r>
    </w:p>
    <w:p w14:paraId="392E74B2" w14:textId="77777777" w:rsidR="00677236" w:rsidRDefault="00677236" w:rsidP="00677236">
      <w:pPr>
        <w:spacing w:after="160" w:line="259" w:lineRule="auto"/>
        <w:rPr>
          <w:rFonts w:ascii="Calibri" w:eastAsia="Calibri" w:hAnsi="Calibri"/>
          <w:szCs w:val="24"/>
          <w:lang w:eastAsia="en-US"/>
        </w:rPr>
      </w:pPr>
    </w:p>
    <w:p w14:paraId="463F9C1E" w14:textId="77777777" w:rsidR="00677236" w:rsidRDefault="00677236" w:rsidP="00677236">
      <w:pPr>
        <w:spacing w:after="160" w:line="259" w:lineRule="auto"/>
        <w:rPr>
          <w:rFonts w:ascii="Calibri" w:eastAsia="Calibri" w:hAnsi="Calibri"/>
          <w:szCs w:val="24"/>
          <w:lang w:eastAsia="en-US"/>
        </w:rPr>
      </w:pPr>
      <w:r>
        <w:rPr>
          <w:rFonts w:ascii="Calibri" w:eastAsia="Calibri" w:hAnsi="Calibri"/>
          <w:szCs w:val="24"/>
          <w:lang w:eastAsia="en-US"/>
        </w:rPr>
        <w:t>Dry friction refers to the phenomenon of one body sliding over another where no lubrication between the two surfaces is applied.</w:t>
      </w:r>
    </w:p>
    <w:p w14:paraId="1155015E" w14:textId="77777777" w:rsidR="00677236" w:rsidRPr="00A9420E" w:rsidRDefault="00677236" w:rsidP="00677236">
      <w:pPr>
        <w:spacing w:after="160" w:line="259" w:lineRule="auto"/>
        <w:rPr>
          <w:rFonts w:ascii="Calibri" w:eastAsia="Calibri" w:hAnsi="Calibri"/>
          <w:szCs w:val="24"/>
          <w:lang w:eastAsia="en-US"/>
        </w:rPr>
      </w:pPr>
    </w:p>
    <w:p w14:paraId="05223E28" w14:textId="77777777" w:rsidR="00722E63" w:rsidRPr="00A9420E" w:rsidRDefault="00677236" w:rsidP="00722E63">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State three of the laws which define Dry Friction.</w:t>
      </w:r>
    </w:p>
    <w:p w14:paraId="0DB73131" w14:textId="77777777" w:rsidR="00722E63" w:rsidRPr="00A9420E" w:rsidRDefault="00722E63" w:rsidP="00722E63">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(3</w:t>
      </w:r>
      <w:r w:rsidRPr="00A9420E">
        <w:rPr>
          <w:rFonts w:ascii="Calibri" w:eastAsia="Calibri" w:hAnsi="Calibri"/>
          <w:szCs w:val="24"/>
          <w:lang w:eastAsia="en-US"/>
        </w:rPr>
        <w:t xml:space="preserve"> marks)</w:t>
      </w:r>
    </w:p>
    <w:p w14:paraId="47E6E22B" w14:textId="77777777" w:rsidR="00722E63" w:rsidRPr="00A9420E" w:rsidRDefault="00722E63" w:rsidP="00722E63">
      <w:pPr>
        <w:spacing w:after="160" w:line="259" w:lineRule="auto"/>
        <w:ind w:left="7200"/>
        <w:contextualSpacing/>
        <w:rPr>
          <w:rFonts w:ascii="Calibri" w:eastAsia="Calibri" w:hAnsi="Calibri"/>
          <w:szCs w:val="24"/>
          <w:lang w:eastAsia="en-US"/>
        </w:rPr>
      </w:pPr>
    </w:p>
    <w:p w14:paraId="7F7F5C64" w14:textId="77777777" w:rsidR="00722E63" w:rsidRDefault="007977CD" w:rsidP="00722E63">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 xml:space="preserve">Two people are just able to push a crate of mass 275 kg along the horizontal surface of a flat-bed truck, using a combined force of 1.2 </w:t>
      </w:r>
      <w:proofErr w:type="spellStart"/>
      <w:r>
        <w:rPr>
          <w:rFonts w:ascii="Calibri" w:eastAsia="Calibri" w:hAnsi="Calibri"/>
          <w:szCs w:val="24"/>
          <w:lang w:eastAsia="en-US"/>
        </w:rPr>
        <w:t>kN.</w:t>
      </w:r>
      <w:proofErr w:type="spellEnd"/>
      <w:r>
        <w:rPr>
          <w:rFonts w:ascii="Calibri" w:eastAsia="Calibri" w:hAnsi="Calibri"/>
          <w:szCs w:val="24"/>
          <w:lang w:eastAsia="en-US"/>
        </w:rPr>
        <w:t xml:space="preserve">  Assume that the coefficient of between the crate and the surface of the flat-bed truck is the same in all cases (i.e. static and dynamic friction).</w:t>
      </w:r>
    </w:p>
    <w:p w14:paraId="54086130" w14:textId="77777777" w:rsidR="00BD6F1F" w:rsidRDefault="00BD6F1F" w:rsidP="00BD6F1F">
      <w:pPr>
        <w:spacing w:after="160" w:line="259" w:lineRule="auto"/>
        <w:ind w:left="1080"/>
        <w:contextualSpacing/>
        <w:rPr>
          <w:rFonts w:ascii="Calibri" w:eastAsia="Calibri" w:hAnsi="Calibri"/>
          <w:szCs w:val="24"/>
          <w:lang w:eastAsia="en-US"/>
        </w:rPr>
      </w:pPr>
    </w:p>
    <w:p w14:paraId="608547D3" w14:textId="77777777" w:rsidR="00BD6F1F" w:rsidRPr="00BD6F1F" w:rsidRDefault="007977CD" w:rsidP="00BD6F1F">
      <w:pPr>
        <w:pStyle w:val="ListParagraph"/>
        <w:numPr>
          <w:ilvl w:val="0"/>
          <w:numId w:val="24"/>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w:t>
      </w:r>
      <w:r w:rsidR="00BD6F1F">
        <w:rPr>
          <w:rFonts w:ascii="Calibri" w:eastAsia="Calibri" w:hAnsi="Calibri"/>
          <w:sz w:val="24"/>
          <w:szCs w:val="24"/>
          <w:lang w:eastAsia="en-US"/>
        </w:rPr>
        <w:t xml:space="preserve">he coefficient of static friction between the </w:t>
      </w:r>
      <w:r>
        <w:rPr>
          <w:rFonts w:ascii="Calibri" w:eastAsia="Calibri" w:hAnsi="Calibri"/>
          <w:sz w:val="24"/>
          <w:szCs w:val="24"/>
          <w:lang w:eastAsia="en-US"/>
        </w:rPr>
        <w:t>crate and the surface of the flat-bed truck.</w:t>
      </w:r>
    </w:p>
    <w:p w14:paraId="74215E3D" w14:textId="77777777" w:rsidR="00BD6F1F" w:rsidRPr="00BD6F1F" w:rsidRDefault="00BD6F1F" w:rsidP="00BD6F1F">
      <w:pPr>
        <w:pStyle w:val="ListParagraph"/>
        <w:spacing w:after="160" w:line="259" w:lineRule="auto"/>
        <w:ind w:left="1800"/>
        <w:contextualSpacing/>
        <w:rPr>
          <w:rFonts w:ascii="Calibri" w:eastAsia="Calibri" w:hAnsi="Calibri"/>
          <w:szCs w:val="24"/>
          <w:lang w:eastAsia="en-US"/>
        </w:rPr>
      </w:pPr>
    </w:p>
    <w:p w14:paraId="3F293C47" w14:textId="77777777" w:rsidR="00722E63" w:rsidRDefault="00722E63" w:rsidP="00722E63">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w:t>
      </w:r>
      <w:r w:rsidR="00BD6F1F">
        <w:rPr>
          <w:rFonts w:ascii="Calibri" w:eastAsia="Calibri" w:hAnsi="Calibri"/>
          <w:szCs w:val="24"/>
          <w:lang w:eastAsia="en-US"/>
        </w:rPr>
        <w:t>4</w:t>
      </w:r>
      <w:r w:rsidRPr="00A9420E">
        <w:rPr>
          <w:rFonts w:ascii="Calibri" w:eastAsia="Calibri" w:hAnsi="Calibri"/>
          <w:szCs w:val="24"/>
          <w:lang w:eastAsia="en-US"/>
        </w:rPr>
        <w:t xml:space="preserve"> marks)</w:t>
      </w:r>
    </w:p>
    <w:p w14:paraId="2BFA3BD9" w14:textId="77777777" w:rsidR="00C93E1A" w:rsidRDefault="00C93E1A" w:rsidP="00722E63">
      <w:pPr>
        <w:spacing w:after="160" w:line="259" w:lineRule="auto"/>
        <w:ind w:left="7200"/>
        <w:contextualSpacing/>
        <w:rPr>
          <w:rFonts w:ascii="Calibri" w:eastAsia="Calibri" w:hAnsi="Calibri"/>
          <w:szCs w:val="24"/>
          <w:lang w:eastAsia="en-US"/>
        </w:rPr>
      </w:pPr>
    </w:p>
    <w:p w14:paraId="39D6B552" w14:textId="77777777" w:rsidR="005A7728" w:rsidRPr="005A7728" w:rsidRDefault="007977CD" w:rsidP="005A7728">
      <w:pPr>
        <w:pStyle w:val="ListParagraph"/>
        <w:numPr>
          <w:ilvl w:val="0"/>
          <w:numId w:val="24"/>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 xml:space="preserve">If the truck was to travel up a constant incline (hill) of 35⁰ at a steady speed, </w:t>
      </w:r>
      <w:r w:rsidR="00C93E1A">
        <w:rPr>
          <w:rFonts w:ascii="Calibri" w:eastAsia="Calibri" w:hAnsi="Calibri"/>
          <w:sz w:val="24"/>
          <w:szCs w:val="24"/>
          <w:lang w:eastAsia="en-US"/>
        </w:rPr>
        <w:t>determine the forces that would be experienced in a fixing wire if the wire was attached to the crate parallel to the incline, and secondly, attached horizontal to the crate.  In both cases, the purpose of the fixing wire is to just prevent motion of the crate along (i.e. down) the surface of the truck as it travels up the incline.</w:t>
      </w:r>
    </w:p>
    <w:p w14:paraId="7CF6DB2F" w14:textId="77777777" w:rsidR="005A7728" w:rsidRDefault="00C93E1A" w:rsidP="005A7728">
      <w:pPr>
        <w:pStyle w:val="ListParagraph"/>
        <w:spacing w:after="160" w:line="259" w:lineRule="auto"/>
        <w:ind w:left="6840" w:firstLine="360"/>
        <w:contextualSpacing/>
        <w:rPr>
          <w:rFonts w:ascii="Calibri" w:eastAsia="Calibri" w:hAnsi="Calibri"/>
          <w:sz w:val="24"/>
          <w:szCs w:val="24"/>
          <w:lang w:eastAsia="en-US"/>
        </w:rPr>
      </w:pPr>
      <w:r>
        <w:rPr>
          <w:rFonts w:ascii="Calibri" w:eastAsia="Calibri" w:hAnsi="Calibri"/>
          <w:sz w:val="24"/>
          <w:szCs w:val="24"/>
          <w:lang w:eastAsia="en-US"/>
        </w:rPr>
        <w:t>(10</w:t>
      </w:r>
      <w:r w:rsidR="005A7728" w:rsidRPr="005A7728">
        <w:rPr>
          <w:rFonts w:ascii="Calibri" w:eastAsia="Calibri" w:hAnsi="Calibri"/>
          <w:sz w:val="24"/>
          <w:szCs w:val="24"/>
          <w:lang w:eastAsia="en-US"/>
        </w:rPr>
        <w:t xml:space="preserve"> marks)</w:t>
      </w:r>
    </w:p>
    <w:p w14:paraId="25439675" w14:textId="77777777" w:rsidR="00C93E1A" w:rsidRDefault="00C93E1A" w:rsidP="005A7728">
      <w:pPr>
        <w:pStyle w:val="ListParagraph"/>
        <w:spacing w:after="160" w:line="259" w:lineRule="auto"/>
        <w:ind w:left="6840" w:firstLine="360"/>
        <w:contextualSpacing/>
        <w:rPr>
          <w:rFonts w:ascii="Calibri" w:eastAsia="Calibri" w:hAnsi="Calibri"/>
          <w:sz w:val="24"/>
          <w:szCs w:val="24"/>
          <w:lang w:eastAsia="en-US"/>
        </w:rPr>
      </w:pPr>
    </w:p>
    <w:p w14:paraId="2CEFCE10" w14:textId="77777777" w:rsidR="005A7728" w:rsidRPr="005A7728" w:rsidRDefault="005A7728" w:rsidP="005A7728">
      <w:pPr>
        <w:pStyle w:val="ListParagraph"/>
        <w:spacing w:after="160" w:line="259" w:lineRule="auto"/>
        <w:ind w:left="6840" w:firstLine="360"/>
        <w:contextualSpacing/>
        <w:rPr>
          <w:rFonts w:ascii="Calibri" w:eastAsia="Calibri" w:hAnsi="Calibri"/>
          <w:szCs w:val="24"/>
          <w:lang w:eastAsia="en-US"/>
        </w:rPr>
      </w:pPr>
    </w:p>
    <w:p w14:paraId="06C10133" w14:textId="77777777" w:rsidR="00BD6F1F" w:rsidRPr="005A7728" w:rsidRDefault="00060099" w:rsidP="005A7728">
      <w:pPr>
        <w:pStyle w:val="ListParagraph"/>
        <w:numPr>
          <w:ilvl w:val="0"/>
          <w:numId w:val="24"/>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 xml:space="preserve">For the higher value of force determined in part (b)(ii) above, find the stress in the fixing wire if it </w:t>
      </w:r>
      <w:proofErr w:type="gramStart"/>
      <w:r>
        <w:rPr>
          <w:rFonts w:ascii="Calibri" w:eastAsia="Calibri" w:hAnsi="Calibri"/>
          <w:sz w:val="24"/>
          <w:szCs w:val="24"/>
          <w:lang w:eastAsia="en-US"/>
        </w:rPr>
        <w:t>was considered to be</w:t>
      </w:r>
      <w:proofErr w:type="gramEnd"/>
      <w:r>
        <w:rPr>
          <w:rFonts w:ascii="Calibri" w:eastAsia="Calibri" w:hAnsi="Calibri"/>
          <w:sz w:val="24"/>
          <w:szCs w:val="24"/>
          <w:lang w:eastAsia="en-US"/>
        </w:rPr>
        <w:t xml:space="preserve"> a cylindrical rod of 8 mm diameter.</w:t>
      </w:r>
    </w:p>
    <w:p w14:paraId="3557BCA6" w14:textId="77777777" w:rsidR="005A7728" w:rsidRPr="005A7728" w:rsidRDefault="00060099" w:rsidP="005A7728">
      <w:pPr>
        <w:pStyle w:val="ListParagraph"/>
        <w:spacing w:after="160" w:line="259" w:lineRule="auto"/>
        <w:ind w:left="7200"/>
        <w:contextualSpacing/>
        <w:rPr>
          <w:rFonts w:ascii="Calibri" w:eastAsia="Calibri" w:hAnsi="Calibri"/>
          <w:szCs w:val="24"/>
          <w:lang w:eastAsia="en-US"/>
        </w:rPr>
      </w:pPr>
      <w:r>
        <w:rPr>
          <w:rFonts w:ascii="Calibri" w:eastAsia="Calibri" w:hAnsi="Calibri"/>
          <w:sz w:val="24"/>
          <w:szCs w:val="24"/>
          <w:lang w:eastAsia="en-US"/>
        </w:rPr>
        <w:t>(3</w:t>
      </w:r>
      <w:r w:rsidR="005A7728">
        <w:rPr>
          <w:rFonts w:ascii="Calibri" w:eastAsia="Calibri" w:hAnsi="Calibri"/>
          <w:sz w:val="24"/>
          <w:szCs w:val="24"/>
          <w:lang w:eastAsia="en-US"/>
        </w:rPr>
        <w:t xml:space="preserve"> marks)</w:t>
      </w:r>
    </w:p>
    <w:p w14:paraId="01ECEBD9" w14:textId="77777777" w:rsidR="00A9420E" w:rsidRPr="00A9420E" w:rsidRDefault="00A9420E" w:rsidP="00A9420E">
      <w:pPr>
        <w:spacing w:after="160" w:line="259" w:lineRule="auto"/>
        <w:rPr>
          <w:rFonts w:ascii="Calibri" w:eastAsia="Calibri" w:hAnsi="Calibri"/>
          <w:sz w:val="22"/>
          <w:szCs w:val="22"/>
          <w:lang w:eastAsia="en-US"/>
        </w:rPr>
      </w:pPr>
    </w:p>
    <w:p w14:paraId="79209881" w14:textId="77777777" w:rsidR="00A9420E" w:rsidRPr="00A9420E" w:rsidRDefault="00A9420E" w:rsidP="00A9420E">
      <w:pPr>
        <w:spacing w:after="160" w:line="259" w:lineRule="auto"/>
        <w:jc w:val="center"/>
        <w:rPr>
          <w:rFonts w:ascii="Arial" w:eastAsia="Calibri" w:hAnsi="Arial" w:cs="Arial"/>
          <w:sz w:val="22"/>
          <w:szCs w:val="22"/>
          <w:lang w:eastAsia="en-US"/>
        </w:rPr>
      </w:pPr>
    </w:p>
    <w:p w14:paraId="7287814D" w14:textId="77777777" w:rsidR="005A7728" w:rsidRDefault="005A7728">
      <w:pPr>
        <w:rPr>
          <w:sz w:val="28"/>
        </w:rPr>
      </w:pPr>
      <w:r>
        <w:rPr>
          <w:sz w:val="28"/>
        </w:rPr>
        <w:br w:type="page"/>
      </w:r>
    </w:p>
    <w:p w14:paraId="5378623B" w14:textId="77777777" w:rsidR="005A7728" w:rsidRPr="00A9420E" w:rsidRDefault="005A7728" w:rsidP="005A7728">
      <w:pPr>
        <w:spacing w:after="160" w:line="259" w:lineRule="auto"/>
        <w:rPr>
          <w:rFonts w:ascii="Calibri" w:eastAsia="Calibri" w:hAnsi="Calibri"/>
          <w:sz w:val="40"/>
          <w:szCs w:val="40"/>
          <w:lang w:eastAsia="en-US"/>
        </w:rPr>
      </w:pPr>
      <w:r w:rsidRPr="00A9420E">
        <w:rPr>
          <w:rFonts w:ascii="Calibri" w:eastAsia="Calibri" w:hAnsi="Calibri"/>
          <w:sz w:val="40"/>
          <w:szCs w:val="40"/>
          <w:lang w:eastAsia="en-US"/>
        </w:rPr>
        <w:lastRenderedPageBreak/>
        <w:t>Formula Sheet</w:t>
      </w:r>
    </w:p>
    <w:p w14:paraId="4C5D43A1" w14:textId="77777777" w:rsidR="005A7728" w:rsidRPr="00A9420E" w:rsidRDefault="005A7728" w:rsidP="005A7728">
      <w:pPr>
        <w:spacing w:after="160" w:line="259" w:lineRule="auto"/>
        <w:rPr>
          <w:rFonts w:ascii="Calibri" w:eastAsia="Calibri" w:hAnsi="Calibri"/>
          <w:sz w:val="22"/>
          <w:szCs w:val="22"/>
          <w:lang w:eastAsia="en-US"/>
        </w:rPr>
      </w:pPr>
    </w:p>
    <w:p w14:paraId="30F85B4B" w14:textId="77777777"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szCs w:val="24"/>
          <w:lang w:eastAsia="en-US"/>
        </w:rPr>
        <w:t xml:space="preserve">Assume </w:t>
      </w:r>
      <w:r w:rsidRPr="00872AC8">
        <w:rPr>
          <w:rFonts w:ascii="Arial" w:eastAsia="Calibri" w:hAnsi="Arial" w:cs="Arial"/>
          <w:i/>
          <w:szCs w:val="24"/>
          <w:lang w:eastAsia="en-US"/>
        </w:rPr>
        <w:t>g = 9.81m</w:t>
      </w:r>
      <w:r>
        <w:rPr>
          <w:rFonts w:ascii="Arial" w:eastAsia="Calibri" w:hAnsi="Arial" w:cs="Arial"/>
          <w:i/>
          <w:szCs w:val="24"/>
          <w:lang w:eastAsia="en-US"/>
        </w:rPr>
        <w:t>/</w:t>
      </w:r>
      <w:r w:rsidRPr="00872AC8">
        <w:rPr>
          <w:rFonts w:ascii="Arial" w:eastAsia="Calibri" w:hAnsi="Arial" w:cs="Arial"/>
          <w:i/>
          <w:szCs w:val="24"/>
          <w:lang w:eastAsia="en-US"/>
        </w:rPr>
        <w:t>s</w:t>
      </w:r>
      <w:r w:rsidR="007A3B4B">
        <w:rPr>
          <w:rFonts w:ascii="Arial" w:eastAsia="Calibri" w:hAnsi="Arial" w:cs="Arial"/>
          <w:i/>
          <w:szCs w:val="24"/>
          <w:vertAlign w:val="superscript"/>
          <w:lang w:eastAsia="en-US"/>
        </w:rPr>
        <w:t>2</w:t>
      </w:r>
      <w:r w:rsidRPr="00A9420E">
        <w:rPr>
          <w:rFonts w:ascii="Arial" w:eastAsia="Calibri" w:hAnsi="Arial" w:cs="Arial"/>
          <w:szCs w:val="24"/>
          <w:lang w:eastAsia="en-US"/>
        </w:rPr>
        <w:t xml:space="preserve"> in all calculations</w:t>
      </w:r>
    </w:p>
    <w:p w14:paraId="42D323FD" w14:textId="77777777"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szCs w:val="24"/>
          <w:lang w:eastAsia="en-US"/>
        </w:rPr>
        <w:t>Centripetal Force =</w:t>
      </w:r>
      <w:r w:rsidRPr="00A9420E">
        <w:rPr>
          <w:rFonts w:ascii="Arial" w:eastAsia="Calibri" w:hAnsi="Arial" w:cs="Arial"/>
          <w:position w:val="-24"/>
          <w:szCs w:val="24"/>
          <w:lang w:eastAsia="en-US"/>
        </w:rPr>
        <w:object w:dxaOrig="520" w:dyaOrig="660" w14:anchorId="7A9804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pt;height:33pt" o:ole="">
            <v:imagedata r:id="rId9" o:title=""/>
          </v:shape>
          <o:OLEObject Type="Embed" ProgID="Equation.3" ShapeID="_x0000_i1025" DrawAspect="Content" ObjectID="_1664801967" r:id="rId10"/>
        </w:object>
      </w:r>
      <w:r w:rsidRPr="00A9420E">
        <w:rPr>
          <w:rFonts w:ascii="Arial" w:eastAsia="Calibri" w:hAnsi="Arial" w:cs="Arial"/>
          <w:szCs w:val="24"/>
          <w:lang w:eastAsia="en-US"/>
        </w:rPr>
        <w:tab/>
        <w:t xml:space="preserve">and, Centripetal Acceleration = </w:t>
      </w:r>
      <w:r w:rsidRPr="00A9420E">
        <w:rPr>
          <w:rFonts w:ascii="Arial" w:eastAsia="Calibri" w:hAnsi="Arial" w:cs="Arial"/>
          <w:position w:val="-24"/>
          <w:szCs w:val="24"/>
          <w:lang w:eastAsia="en-US"/>
        </w:rPr>
        <w:object w:dxaOrig="340" w:dyaOrig="660" w14:anchorId="34FF1D27">
          <v:shape id="_x0000_i1026" type="#_x0000_t75" style="width:17.4pt;height:33pt" o:ole="">
            <v:imagedata r:id="rId11" o:title=""/>
          </v:shape>
          <o:OLEObject Type="Embed" ProgID="Equation.3" ShapeID="_x0000_i1026" DrawAspect="Content" ObjectID="_1664801968" r:id="rId12"/>
        </w:object>
      </w:r>
    </w:p>
    <w:p w14:paraId="39186F49"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 xml:space="preserve">Velocity, v = </w:t>
      </w:r>
      <w:proofErr w:type="spellStart"/>
      <w:r w:rsidRPr="00A9420E">
        <w:rPr>
          <w:rFonts w:ascii="Arial" w:eastAsia="Calibri" w:hAnsi="Arial" w:cs="Arial"/>
          <w:position w:val="-24"/>
          <w:szCs w:val="24"/>
          <w:lang w:eastAsia="en-US"/>
        </w:rPr>
        <w:t>rω</w:t>
      </w:r>
      <w:proofErr w:type="spellEnd"/>
    </w:p>
    <w:p w14:paraId="79721D35"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Acceleration, a = rα</w:t>
      </w:r>
    </w:p>
    <w:p w14:paraId="29D7645B"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Momentum = Mass x Velocity</w:t>
      </w:r>
    </w:p>
    <w:p w14:paraId="4731B254"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Force = Mass x Acceleration</w:t>
      </w:r>
    </w:p>
    <w:p w14:paraId="58930DFE"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Torque, T = Fr</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872AC8">
        <w:rPr>
          <w:rFonts w:ascii="Arial" w:eastAsia="Calibri" w:hAnsi="Arial" w:cs="Arial"/>
          <w:i/>
          <w:position w:val="-24"/>
          <w:szCs w:val="24"/>
          <w:lang w:eastAsia="en-US"/>
        </w:rPr>
        <w:t>and</w:t>
      </w:r>
      <w:r w:rsidRPr="00A9420E">
        <w:rPr>
          <w:rFonts w:ascii="Arial" w:eastAsia="Calibri" w:hAnsi="Arial" w:cs="Arial"/>
          <w:position w:val="-24"/>
          <w:szCs w:val="24"/>
          <w:lang w:eastAsia="en-US"/>
        </w:rPr>
        <w:t xml:space="preserve">, T =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α</w:t>
      </w:r>
    </w:p>
    <w:p w14:paraId="1C8C9C12" w14:textId="77777777" w:rsidR="005A7728" w:rsidRPr="00A9420E" w:rsidRDefault="005A7728" w:rsidP="005A7728">
      <w:pPr>
        <w:spacing w:after="160" w:line="259" w:lineRule="auto"/>
        <w:rPr>
          <w:rFonts w:ascii="Arial" w:eastAsia="Calibri" w:hAnsi="Arial" w:cs="Arial"/>
          <w:position w:val="-24"/>
          <w:szCs w:val="24"/>
          <w:vertAlign w:val="superscript"/>
          <w:lang w:eastAsia="en-US"/>
        </w:rPr>
      </w:pP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 xml:space="preserve"> = mk</w:t>
      </w:r>
      <w:r w:rsidRPr="00A9420E">
        <w:rPr>
          <w:rFonts w:ascii="Arial" w:eastAsia="Calibri" w:hAnsi="Arial" w:cs="Arial"/>
          <w:position w:val="-24"/>
          <w:szCs w:val="24"/>
          <w:vertAlign w:val="superscript"/>
          <w:lang w:eastAsia="en-US"/>
        </w:rPr>
        <w:t>2</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872AC8">
        <w:rPr>
          <w:rFonts w:ascii="Arial" w:eastAsia="Calibri" w:hAnsi="Arial" w:cs="Arial"/>
          <w:i/>
          <w:position w:val="-24"/>
          <w:szCs w:val="24"/>
          <w:lang w:eastAsia="en-US"/>
        </w:rPr>
        <w:t>and</w:t>
      </w:r>
      <w:r w:rsidRPr="00A9420E">
        <w:rPr>
          <w:rFonts w:ascii="Arial" w:eastAsia="Calibri" w:hAnsi="Arial" w:cs="Arial"/>
          <w:position w:val="-24"/>
          <w:szCs w:val="24"/>
          <w:lang w:eastAsia="en-US"/>
        </w:rPr>
        <w:t xml:space="preserve">, for a solid </w:t>
      </w:r>
      <w:proofErr w:type="gramStart"/>
      <w:r w:rsidRPr="00A9420E">
        <w:rPr>
          <w:rFonts w:ascii="Arial" w:eastAsia="Calibri" w:hAnsi="Arial" w:cs="Arial"/>
          <w:position w:val="-24"/>
          <w:szCs w:val="24"/>
          <w:lang w:eastAsia="en-US"/>
        </w:rPr>
        <w:t xml:space="preserve">disc,  </w:t>
      </w:r>
      <w:r w:rsidRPr="00A9420E">
        <w:rPr>
          <w:rFonts w:ascii="Baskerville Old Face" w:eastAsia="Calibri" w:hAnsi="Baskerville Old Face" w:cs="Arial"/>
          <w:position w:val="-24"/>
          <w:szCs w:val="24"/>
          <w:lang w:eastAsia="en-US"/>
        </w:rPr>
        <w:t>I</w:t>
      </w:r>
      <w:proofErr w:type="gramEnd"/>
      <w:r w:rsidRPr="00A9420E">
        <w:rPr>
          <w:rFonts w:ascii="Arial" w:eastAsia="Calibri" w:hAnsi="Arial" w:cs="Arial"/>
          <w:position w:val="-24"/>
          <w:szCs w:val="24"/>
          <w:lang w:eastAsia="en-US"/>
        </w:rPr>
        <w:t xml:space="preserve"> = ½mr</w:t>
      </w:r>
      <w:r w:rsidRPr="00A9420E">
        <w:rPr>
          <w:rFonts w:ascii="Arial" w:eastAsia="Calibri" w:hAnsi="Arial" w:cs="Arial"/>
          <w:position w:val="-24"/>
          <w:szCs w:val="24"/>
          <w:vertAlign w:val="superscript"/>
          <w:lang w:eastAsia="en-US"/>
        </w:rPr>
        <w:t>2</w:t>
      </w:r>
    </w:p>
    <w:p w14:paraId="594C2D5D"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 xml:space="preserve">Potential Energy = </w:t>
      </w:r>
      <w:proofErr w:type="spellStart"/>
      <w:r w:rsidRPr="00A9420E">
        <w:rPr>
          <w:rFonts w:ascii="Arial" w:eastAsia="Calibri" w:hAnsi="Arial" w:cs="Arial"/>
          <w:position w:val="-24"/>
          <w:szCs w:val="24"/>
          <w:lang w:eastAsia="en-US"/>
        </w:rPr>
        <w:t>mgh</w:t>
      </w:r>
      <w:proofErr w:type="spellEnd"/>
    </w:p>
    <w:p w14:paraId="5A7525EB" w14:textId="77777777" w:rsidR="005A7728" w:rsidRPr="00A9420E" w:rsidRDefault="005A7728" w:rsidP="005A7728">
      <w:pPr>
        <w:spacing w:after="160" w:line="259" w:lineRule="auto"/>
        <w:rPr>
          <w:rFonts w:ascii="Arial" w:eastAsia="Calibri" w:hAnsi="Arial" w:cs="Arial"/>
          <w:position w:val="-24"/>
          <w:szCs w:val="24"/>
          <w:vertAlign w:val="superscript"/>
          <w:lang w:eastAsia="en-US"/>
        </w:rPr>
      </w:pPr>
      <w:r w:rsidRPr="00A9420E">
        <w:rPr>
          <w:rFonts w:ascii="Arial" w:eastAsia="Calibri" w:hAnsi="Arial" w:cs="Arial"/>
          <w:position w:val="-24"/>
          <w:szCs w:val="24"/>
          <w:lang w:eastAsia="en-US"/>
        </w:rPr>
        <w:t>Kinetic Energy = ½ mv</w:t>
      </w:r>
      <w:r w:rsidRPr="00A9420E">
        <w:rPr>
          <w:rFonts w:ascii="Arial" w:eastAsia="Calibri" w:hAnsi="Arial" w:cs="Arial"/>
          <w:position w:val="-24"/>
          <w:szCs w:val="24"/>
          <w:vertAlign w:val="superscript"/>
          <w:lang w:eastAsia="en-US"/>
        </w:rPr>
        <w:t>2</w:t>
      </w:r>
      <w:r w:rsidRPr="00A9420E">
        <w:rPr>
          <w:rFonts w:ascii="Arial" w:eastAsia="Calibri" w:hAnsi="Arial" w:cs="Arial"/>
          <w:position w:val="-24"/>
          <w:szCs w:val="24"/>
          <w:lang w:eastAsia="en-US"/>
        </w:rPr>
        <w:t xml:space="preserve"> </w:t>
      </w:r>
      <w:r w:rsidRPr="00A9420E">
        <w:rPr>
          <w:rFonts w:ascii="Arial" w:eastAsia="Calibri" w:hAnsi="Arial" w:cs="Arial"/>
          <w:position w:val="-24"/>
          <w:szCs w:val="24"/>
          <w:lang w:eastAsia="en-US"/>
        </w:rPr>
        <w:tab/>
        <w:t xml:space="preserve">and, Kinetic Energy = ½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ω</w:t>
      </w:r>
      <w:r w:rsidRPr="00A9420E">
        <w:rPr>
          <w:rFonts w:ascii="Arial" w:eastAsia="Calibri" w:hAnsi="Arial" w:cs="Arial"/>
          <w:position w:val="-24"/>
          <w:szCs w:val="24"/>
          <w:vertAlign w:val="superscript"/>
          <w:lang w:eastAsia="en-US"/>
        </w:rPr>
        <w:t>2</w:t>
      </w:r>
    </w:p>
    <w:p w14:paraId="5B3CA01B" w14:textId="77777777"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szCs w:val="24"/>
          <w:lang w:eastAsia="en-US"/>
        </w:rPr>
        <w:t>Strain energy =</w:t>
      </w:r>
      <w:r w:rsidRPr="00A9420E">
        <w:rPr>
          <w:rFonts w:ascii="Arial" w:eastAsia="Calibri" w:hAnsi="Arial" w:cs="Arial"/>
          <w:position w:val="-24"/>
          <w:szCs w:val="24"/>
          <w:lang w:eastAsia="en-US"/>
        </w:rPr>
        <w:object w:dxaOrig="440" w:dyaOrig="660" w14:anchorId="3A0E21AF">
          <v:shape id="_x0000_i1027" type="#_x0000_t75" style="width:22.5pt;height:33pt" o:ole="">
            <v:imagedata r:id="rId13" o:title=""/>
          </v:shape>
          <o:OLEObject Type="Embed" ProgID="Equation.3" ShapeID="_x0000_i1027" DrawAspect="Content" ObjectID="_1664801969" r:id="rId14"/>
        </w:object>
      </w:r>
    </w:p>
    <w:p w14:paraId="3FD70FB0"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szCs w:val="24"/>
          <w:lang w:eastAsia="en-US"/>
        </w:rPr>
        <w:t xml:space="preserve">Simple Harmonic Motion; </w:t>
      </w:r>
      <w:r w:rsidRPr="00A9420E">
        <w:rPr>
          <w:rFonts w:ascii="Arial" w:eastAsia="Calibri" w:hAnsi="Arial" w:cs="Arial"/>
          <w:szCs w:val="24"/>
          <w:lang w:eastAsia="en-US"/>
        </w:rPr>
        <w:tab/>
      </w:r>
      <m:oMath>
        <m:r>
          <w:rPr>
            <w:rFonts w:ascii="Cambria Math" w:eastAsia="Calibri" w:hAnsi="Cambria Math" w:cs="Arial"/>
            <w:szCs w:val="24"/>
            <w:lang w:eastAsia="en-US"/>
          </w:rPr>
          <m:t xml:space="preserve">v= ω </m:t>
        </m:r>
        <m:rad>
          <m:radPr>
            <m:degHide m:val="1"/>
            <m:ctrlPr>
              <w:rPr>
                <w:rFonts w:ascii="Cambria Math" w:eastAsia="Calibri" w:hAnsi="Cambria Math" w:cs="Arial"/>
                <w:i/>
                <w:szCs w:val="24"/>
                <w:lang w:eastAsia="en-US"/>
              </w:rPr>
            </m:ctrlPr>
          </m:radPr>
          <m:deg/>
          <m:e>
            <m:r>
              <w:rPr>
                <w:rFonts w:ascii="Cambria Math" w:eastAsia="Calibri" w:hAnsi="Cambria Math" w:cs="Arial"/>
                <w:szCs w:val="24"/>
                <w:lang w:eastAsia="en-US"/>
              </w:rPr>
              <m:t>(</m:t>
            </m:r>
            <m:sSup>
              <m:sSupPr>
                <m:ctrlPr>
                  <w:rPr>
                    <w:rFonts w:ascii="Cambria Math" w:eastAsia="Calibri" w:hAnsi="Cambria Math" w:cs="Arial"/>
                    <w:i/>
                    <w:szCs w:val="24"/>
                    <w:lang w:eastAsia="en-US"/>
                  </w:rPr>
                </m:ctrlPr>
              </m:sSupPr>
              <m:e>
                <m:r>
                  <w:rPr>
                    <w:rFonts w:ascii="Cambria Math" w:eastAsia="Calibri" w:hAnsi="Cambria Math" w:cs="Arial"/>
                    <w:szCs w:val="24"/>
                    <w:lang w:eastAsia="en-US"/>
                  </w:rPr>
                  <m:t>r</m:t>
                </m:r>
              </m:e>
              <m:sup>
                <m:r>
                  <w:rPr>
                    <w:rFonts w:ascii="Cambria Math" w:eastAsia="Calibri" w:hAnsi="Cambria Math" w:cs="Arial"/>
                    <w:szCs w:val="24"/>
                    <w:lang w:eastAsia="en-US"/>
                  </w:rPr>
                  <m:t>2</m:t>
                </m:r>
              </m:sup>
            </m:sSup>
            <m:r>
              <w:rPr>
                <w:rFonts w:ascii="Cambria Math" w:eastAsia="Calibri" w:hAnsi="Cambria Math" w:cs="Arial"/>
                <w:szCs w:val="24"/>
                <w:lang w:eastAsia="en-US"/>
              </w:rPr>
              <m:t xml:space="preserve">- </m:t>
            </m:r>
            <m:sSup>
              <m:sSupPr>
                <m:ctrlPr>
                  <w:rPr>
                    <w:rFonts w:ascii="Cambria Math" w:eastAsia="Calibri" w:hAnsi="Cambria Math" w:cs="Arial"/>
                    <w:i/>
                    <w:szCs w:val="24"/>
                    <w:lang w:eastAsia="en-US"/>
                  </w:rPr>
                </m:ctrlPr>
              </m:sSupPr>
              <m:e>
                <m:r>
                  <w:rPr>
                    <w:rFonts w:ascii="Cambria Math" w:eastAsia="Calibri" w:hAnsi="Cambria Math" w:cs="Arial"/>
                    <w:szCs w:val="24"/>
                    <w:lang w:eastAsia="en-US"/>
                  </w:rPr>
                  <m:t>x</m:t>
                </m:r>
              </m:e>
              <m:sup>
                <m:r>
                  <w:rPr>
                    <w:rFonts w:ascii="Cambria Math" w:eastAsia="Calibri" w:hAnsi="Cambria Math" w:cs="Arial"/>
                    <w:szCs w:val="24"/>
                    <w:lang w:eastAsia="en-US"/>
                  </w:rPr>
                  <m:t>2</m:t>
                </m:r>
              </m:sup>
            </m:sSup>
            <m:r>
              <w:rPr>
                <w:rFonts w:ascii="Cambria Math" w:eastAsia="Calibri" w:hAnsi="Cambria Math" w:cs="Arial"/>
                <w:szCs w:val="24"/>
                <w:lang w:eastAsia="en-US"/>
              </w:rPr>
              <m:t>)</m:t>
            </m:r>
          </m:e>
        </m:rad>
      </m:oMath>
      <w:r w:rsidRPr="00A9420E">
        <w:rPr>
          <w:rFonts w:ascii="Arial" w:eastAsia="Calibri" w:hAnsi="Arial" w:cs="Arial"/>
          <w:szCs w:val="24"/>
          <w:lang w:eastAsia="en-US"/>
        </w:rPr>
        <w:tab/>
      </w:r>
      <w:r>
        <w:rPr>
          <w:rFonts w:ascii="Arial" w:eastAsia="Calibri" w:hAnsi="Arial" w:cs="Arial"/>
          <w:szCs w:val="24"/>
          <w:lang w:eastAsia="en-US"/>
        </w:rPr>
        <w:tab/>
        <w:t xml:space="preserve">a = </w:t>
      </w:r>
      <w:r w:rsidRPr="00A9420E">
        <w:rPr>
          <w:rFonts w:ascii="Arial" w:eastAsia="Calibri" w:hAnsi="Arial" w:cs="Arial"/>
          <w:szCs w:val="24"/>
          <w:lang w:eastAsia="en-US"/>
        </w:rPr>
        <w:t>ω</w:t>
      </w:r>
      <w:r w:rsidRPr="00A9420E">
        <w:rPr>
          <w:rFonts w:ascii="Arial" w:eastAsia="Calibri" w:hAnsi="Arial" w:cs="Arial"/>
          <w:szCs w:val="24"/>
          <w:vertAlign w:val="superscript"/>
          <w:lang w:eastAsia="en-US"/>
        </w:rPr>
        <w:t>2</w:t>
      </w:r>
      <w:r w:rsidRPr="00A9420E">
        <w:rPr>
          <w:rFonts w:ascii="Arial" w:eastAsia="Calibri" w:hAnsi="Arial" w:cs="Arial"/>
          <w:i/>
          <w:szCs w:val="24"/>
          <w:lang w:eastAsia="en-US"/>
        </w:rPr>
        <w:t>x</w:t>
      </w:r>
      <w:r w:rsidRPr="00A9420E">
        <w:rPr>
          <w:rFonts w:ascii="Arial" w:eastAsia="Calibri" w:hAnsi="Arial" w:cs="Arial"/>
          <w:i/>
          <w:szCs w:val="24"/>
          <w:lang w:eastAsia="en-US"/>
        </w:rPr>
        <w:tab/>
      </w:r>
      <w:r w:rsidRPr="00A9420E">
        <w:rPr>
          <w:rFonts w:ascii="Arial" w:eastAsia="Calibri" w:hAnsi="Arial" w:cs="Arial"/>
          <w:szCs w:val="24"/>
          <w:lang w:eastAsia="en-US"/>
        </w:rPr>
        <w:t xml:space="preserve">T= </w:t>
      </w:r>
      <w:r w:rsidRPr="00A9420E">
        <w:rPr>
          <w:rFonts w:ascii="Arial" w:eastAsia="Calibri" w:hAnsi="Arial" w:cs="Arial"/>
          <w:position w:val="-24"/>
          <w:szCs w:val="24"/>
          <w:lang w:eastAsia="en-US"/>
        </w:rPr>
        <w:object w:dxaOrig="400" w:dyaOrig="620" w14:anchorId="4B2EF91C">
          <v:shape id="_x0000_i1028" type="#_x0000_t75" style="width:20.4pt;height:30.9pt" o:ole="">
            <v:imagedata r:id="rId15" o:title=""/>
          </v:shape>
          <o:OLEObject Type="Embed" ProgID="Equation.3" ShapeID="_x0000_i1028" DrawAspect="Content" ObjectID="_1664801970" r:id="rId16"/>
        </w:object>
      </w:r>
      <w:r w:rsidRPr="00A9420E">
        <w:rPr>
          <w:rFonts w:ascii="Arial" w:eastAsia="Calibri" w:hAnsi="Arial" w:cs="Arial"/>
          <w:szCs w:val="24"/>
          <w:lang w:eastAsia="en-US"/>
        </w:rPr>
        <w:t xml:space="preserve">= </w:t>
      </w:r>
      <w:r w:rsidRPr="00A9420E">
        <w:rPr>
          <w:rFonts w:ascii="Arial" w:eastAsia="Calibri" w:hAnsi="Arial" w:cs="Arial"/>
          <w:position w:val="-28"/>
          <w:szCs w:val="24"/>
          <w:lang w:eastAsia="en-US"/>
        </w:rPr>
        <w:object w:dxaOrig="279" w:dyaOrig="660" w14:anchorId="64178C66">
          <v:shape id="_x0000_i1029" type="#_x0000_t75" style="width:14.4pt;height:33pt" o:ole="">
            <v:imagedata r:id="rId17" o:title=""/>
          </v:shape>
          <o:OLEObject Type="Embed" ProgID="Equation.3" ShapeID="_x0000_i1029" DrawAspect="Content" ObjectID="_1664801971" r:id="rId18"/>
        </w:object>
      </w:r>
    </w:p>
    <w:p w14:paraId="3881B1A6"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Linear acceleration:</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t>Angular Acceleration:</w:t>
      </w:r>
    </w:p>
    <w:p w14:paraId="6288F78F" w14:textId="77777777"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v = u + at</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ω</w:t>
      </w:r>
      <w:r>
        <w:rPr>
          <w:rFonts w:ascii="Arial" w:eastAsia="Calibri" w:hAnsi="Arial" w:cs="Arial"/>
          <w:szCs w:val="24"/>
          <w:vertAlign w:val="subscript"/>
          <w:lang w:eastAsia="en-US"/>
        </w:rPr>
        <w:t>2</w:t>
      </w:r>
      <w:r w:rsidRPr="00A9420E">
        <w:rPr>
          <w:rFonts w:ascii="Arial" w:eastAsia="Calibri" w:hAnsi="Arial" w:cs="Arial"/>
          <w:szCs w:val="24"/>
          <w:lang w:eastAsia="en-US"/>
        </w:rPr>
        <w:t xml:space="preserve"> = ω</w:t>
      </w:r>
      <w:r>
        <w:rPr>
          <w:rFonts w:ascii="Arial" w:eastAsia="Calibri" w:hAnsi="Arial" w:cs="Arial"/>
          <w:szCs w:val="24"/>
          <w:vertAlign w:val="subscript"/>
          <w:lang w:eastAsia="en-US"/>
        </w:rPr>
        <w:t>1</w:t>
      </w:r>
      <w:r w:rsidRPr="00A9420E">
        <w:rPr>
          <w:rFonts w:ascii="Arial" w:eastAsia="Calibri" w:hAnsi="Arial" w:cs="Arial"/>
          <w:szCs w:val="24"/>
          <w:lang w:eastAsia="en-US"/>
        </w:rPr>
        <w:t xml:space="preserve"> + αt</w:t>
      </w:r>
    </w:p>
    <w:p w14:paraId="3B8E0303" w14:textId="77777777" w:rsidR="005A7728" w:rsidRPr="00A9420E" w:rsidRDefault="005A7728" w:rsidP="005A7728">
      <w:pPr>
        <w:spacing w:after="160" w:line="259" w:lineRule="auto"/>
        <w:rPr>
          <w:rFonts w:ascii="Arial" w:eastAsia="Calibri" w:hAnsi="Arial" w:cs="Arial"/>
          <w:position w:val="-24"/>
          <w:szCs w:val="24"/>
          <w:vertAlign w:val="superscript"/>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 xml:space="preserve">s = </w:t>
      </w:r>
      <w:proofErr w:type="spellStart"/>
      <w:r w:rsidRPr="00A9420E">
        <w:rPr>
          <w:rFonts w:ascii="Arial" w:eastAsia="Calibri" w:hAnsi="Arial" w:cs="Arial"/>
          <w:szCs w:val="24"/>
          <w:lang w:eastAsia="en-US"/>
        </w:rPr>
        <w:t>ut</w:t>
      </w:r>
      <w:proofErr w:type="spellEnd"/>
      <w:r w:rsidRPr="00A9420E">
        <w:rPr>
          <w:rFonts w:ascii="Arial" w:eastAsia="Calibri" w:hAnsi="Arial" w:cs="Arial"/>
          <w:szCs w:val="24"/>
          <w:lang w:eastAsia="en-US"/>
        </w:rPr>
        <w:t xml:space="preserve"> + ½ at</w:t>
      </w:r>
      <w:r w:rsidRPr="00A9420E">
        <w:rPr>
          <w:rFonts w:ascii="Arial" w:eastAsia="Calibri" w:hAnsi="Arial" w:cs="Arial"/>
          <w:szCs w:val="24"/>
          <w:vertAlign w:val="superscript"/>
          <w:lang w:eastAsia="en-US"/>
        </w:rPr>
        <w:t>2</w:t>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lang w:eastAsia="en-US"/>
        </w:rPr>
        <w:t>θ = ω</w:t>
      </w:r>
      <w:r w:rsidRPr="00A9420E">
        <w:rPr>
          <w:rFonts w:ascii="Arial" w:eastAsia="Calibri" w:hAnsi="Arial" w:cs="Arial"/>
          <w:szCs w:val="24"/>
          <w:vertAlign w:val="subscript"/>
          <w:lang w:eastAsia="en-US"/>
        </w:rPr>
        <w:t>1</w:t>
      </w:r>
      <w:r w:rsidRPr="00A9420E">
        <w:rPr>
          <w:rFonts w:ascii="Arial" w:eastAsia="Calibri" w:hAnsi="Arial" w:cs="Arial"/>
          <w:szCs w:val="24"/>
          <w:lang w:eastAsia="en-US"/>
        </w:rPr>
        <w:t>t + ½αt</w:t>
      </w:r>
      <w:r w:rsidRPr="00A9420E">
        <w:rPr>
          <w:rFonts w:ascii="Arial" w:eastAsia="Calibri" w:hAnsi="Arial" w:cs="Arial"/>
          <w:szCs w:val="24"/>
          <w:vertAlign w:val="superscript"/>
          <w:lang w:eastAsia="en-US"/>
        </w:rPr>
        <w:t>2</w:t>
      </w:r>
    </w:p>
    <w:p w14:paraId="521670AA" w14:textId="77777777"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v</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u</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+ 2as</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ω</w:t>
      </w:r>
      <w:r w:rsidRPr="00A9420E">
        <w:rPr>
          <w:rFonts w:ascii="Arial" w:eastAsia="Calibri" w:hAnsi="Arial" w:cs="Arial"/>
          <w:szCs w:val="24"/>
          <w:vertAlign w:val="subscript"/>
          <w:lang w:eastAsia="en-US"/>
        </w:rPr>
        <w:t>2</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ω</w:t>
      </w:r>
      <w:r w:rsidRPr="00A9420E">
        <w:rPr>
          <w:rFonts w:ascii="Arial" w:eastAsia="Calibri" w:hAnsi="Arial" w:cs="Arial"/>
          <w:szCs w:val="24"/>
          <w:vertAlign w:val="subscript"/>
          <w:lang w:eastAsia="en-US"/>
        </w:rPr>
        <w:t>1</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+ 2αθ</w:t>
      </w:r>
    </w:p>
    <w:p w14:paraId="41ED1D26" w14:textId="77777777" w:rsidR="005A7728" w:rsidRDefault="005A7728" w:rsidP="005A7728">
      <w:pPr>
        <w:spacing w:after="160" w:line="259" w:lineRule="auto"/>
        <w:rPr>
          <w:rFonts w:ascii="Arial" w:eastAsia="Calibri" w:hAnsi="Arial" w:cs="Arial"/>
          <w:szCs w:val="24"/>
          <w:lang w:eastAsia="en-US"/>
        </w:rPr>
      </w:pPr>
      <w:r w:rsidRPr="00A9420E">
        <w:rPr>
          <w:rFonts w:ascii="Calibri" w:eastAsia="Calibri" w:hAnsi="Calibri"/>
          <w:szCs w:val="24"/>
          <w:lang w:eastAsia="en-US"/>
        </w:rPr>
        <w:tab/>
      </w:r>
      <w:r w:rsidRPr="00A9420E">
        <w:rPr>
          <w:rFonts w:ascii="Arial" w:eastAsia="Calibri" w:hAnsi="Arial" w:cs="Arial"/>
          <w:szCs w:val="24"/>
          <w:lang w:eastAsia="en-US"/>
        </w:rPr>
        <w:t xml:space="preserve">s = ½ (u + </w:t>
      </w:r>
      <w:proofErr w:type="gramStart"/>
      <w:r w:rsidRPr="00A9420E">
        <w:rPr>
          <w:rFonts w:ascii="Arial" w:eastAsia="Calibri" w:hAnsi="Arial" w:cs="Arial"/>
          <w:szCs w:val="24"/>
          <w:lang w:eastAsia="en-US"/>
        </w:rPr>
        <w:t>v)t</w:t>
      </w:r>
      <w:proofErr w:type="gramEnd"/>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θ = ½(ω</w:t>
      </w:r>
      <w:r w:rsidRPr="00A9420E">
        <w:rPr>
          <w:rFonts w:ascii="Arial" w:eastAsia="Calibri" w:hAnsi="Arial" w:cs="Arial"/>
          <w:szCs w:val="24"/>
          <w:vertAlign w:val="subscript"/>
          <w:lang w:eastAsia="en-US"/>
        </w:rPr>
        <w:t>1</w:t>
      </w:r>
      <w:r w:rsidRPr="00A9420E">
        <w:rPr>
          <w:rFonts w:ascii="Arial" w:eastAsia="Calibri" w:hAnsi="Arial" w:cs="Arial"/>
          <w:szCs w:val="24"/>
          <w:lang w:eastAsia="en-US"/>
        </w:rPr>
        <w:t xml:space="preserve"> + ω</w:t>
      </w:r>
      <w:r w:rsidRPr="00A9420E">
        <w:rPr>
          <w:rFonts w:ascii="Arial" w:eastAsia="Calibri" w:hAnsi="Arial" w:cs="Arial"/>
          <w:szCs w:val="24"/>
          <w:vertAlign w:val="subscript"/>
          <w:lang w:eastAsia="en-US"/>
        </w:rPr>
        <w:t>2</w:t>
      </w:r>
      <w:r w:rsidRPr="00A9420E">
        <w:rPr>
          <w:rFonts w:ascii="Arial" w:eastAsia="Calibri" w:hAnsi="Arial" w:cs="Arial"/>
          <w:szCs w:val="24"/>
          <w:lang w:eastAsia="en-US"/>
        </w:rPr>
        <w:t>)t</w:t>
      </w:r>
    </w:p>
    <w:p w14:paraId="40840A27" w14:textId="77777777" w:rsidR="005A7728" w:rsidRDefault="005A7728" w:rsidP="005A7728">
      <w:pPr>
        <w:spacing w:after="160" w:line="259" w:lineRule="auto"/>
        <w:rPr>
          <w:rFonts w:ascii="Arial" w:eastAsia="Calibri" w:hAnsi="Arial" w:cs="Arial"/>
          <w:szCs w:val="24"/>
          <w:lang w:eastAsia="en-US"/>
        </w:rPr>
      </w:pPr>
    </w:p>
    <w:p w14:paraId="248661B9" w14:textId="77777777" w:rsidR="005A7728" w:rsidRPr="00A9420E" w:rsidRDefault="005A7728" w:rsidP="005A7728">
      <w:pPr>
        <w:spacing w:after="160" w:line="259" w:lineRule="auto"/>
        <w:rPr>
          <w:rFonts w:ascii="Arial" w:eastAsia="Calibri" w:hAnsi="Arial" w:cs="Arial"/>
          <w:szCs w:val="24"/>
          <w:lang w:eastAsia="en-US"/>
        </w:rPr>
      </w:pPr>
      <w:r>
        <w:rPr>
          <w:rFonts w:ascii="Arial" w:eastAsia="Calibri" w:hAnsi="Arial" w:cs="Arial"/>
          <w:szCs w:val="24"/>
          <w:lang w:eastAsia="en-US"/>
        </w:rPr>
        <w:t>Friction force</w:t>
      </w:r>
      <w:r w:rsidRPr="007A3B4B">
        <w:rPr>
          <w:rFonts w:ascii="Arial" w:eastAsia="Calibri" w:hAnsi="Arial" w:cs="Arial"/>
          <w:sz w:val="28"/>
          <w:szCs w:val="28"/>
          <w:lang w:eastAsia="en-US"/>
        </w:rPr>
        <w:t xml:space="preserve">, </w:t>
      </w:r>
      <m:oMath>
        <m:r>
          <w:rPr>
            <w:rFonts w:ascii="Cambria Math" w:eastAsia="Calibri" w:hAnsi="Cambria Math" w:cs="Arial"/>
            <w:sz w:val="28"/>
            <w:szCs w:val="28"/>
            <w:lang w:eastAsia="en-US"/>
          </w:rPr>
          <m:t>F= μ</m:t>
        </m:r>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R</m:t>
            </m:r>
          </m:e>
          <m:sub>
            <m:r>
              <w:rPr>
                <w:rFonts w:ascii="Cambria Math" w:eastAsia="Calibri" w:hAnsi="Cambria Math" w:cs="Arial"/>
                <w:sz w:val="28"/>
                <w:szCs w:val="28"/>
                <w:lang w:eastAsia="en-US"/>
              </w:rPr>
              <m:t>n</m:t>
            </m:r>
          </m:sub>
        </m:sSub>
      </m:oMath>
    </w:p>
    <w:p w14:paraId="525FAABB" w14:textId="77777777" w:rsidR="005A7728" w:rsidRPr="00A9420E" w:rsidRDefault="005A7728" w:rsidP="005A7728">
      <w:pPr>
        <w:spacing w:after="160" w:line="259" w:lineRule="auto"/>
        <w:rPr>
          <w:rFonts w:ascii="Calibri" w:eastAsia="Calibri" w:hAnsi="Calibri"/>
          <w:sz w:val="22"/>
          <w:szCs w:val="22"/>
          <w:lang w:eastAsia="en-US"/>
        </w:rPr>
      </w:pPr>
    </w:p>
    <w:p w14:paraId="3B25AE70" w14:textId="77777777" w:rsidR="00056C41" w:rsidRDefault="00056C41" w:rsidP="005672D9">
      <w:pPr>
        <w:pStyle w:val="BodyText"/>
        <w:ind w:left="720"/>
        <w:rPr>
          <w:sz w:val="28"/>
        </w:rPr>
      </w:pPr>
    </w:p>
    <w:sectPr w:rsidR="00056C41" w:rsidSect="004076C4">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D0BA3" w14:textId="77777777" w:rsidR="007D49EB" w:rsidRDefault="007D49EB">
      <w:r>
        <w:separator/>
      </w:r>
    </w:p>
  </w:endnote>
  <w:endnote w:type="continuationSeparator" w:id="0">
    <w:p w14:paraId="154E62FF" w14:textId="77777777" w:rsidR="007D49EB" w:rsidRDefault="007D4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029438F" w14:textId="77777777" w:rsidR="007977CD" w:rsidRPr="00C52BDC" w:rsidRDefault="007977CD"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75785">
              <w:rPr>
                <w:b/>
                <w:bCs/>
                <w:noProof/>
              </w:rPr>
              <w:t>6</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75785">
              <w:rPr>
                <w:b/>
                <w:bCs/>
                <w:noProof/>
              </w:rPr>
              <w:t>6</w:t>
            </w:r>
            <w:r w:rsidRPr="00C52BDC">
              <w:rPr>
                <w:b/>
                <w:bCs/>
                <w:szCs w:val="24"/>
              </w:rPr>
              <w:fldChar w:fldCharType="end"/>
            </w:r>
          </w:p>
        </w:sdtContent>
      </w:sdt>
    </w:sdtContent>
  </w:sdt>
  <w:p w14:paraId="0A1193ED" w14:textId="77777777" w:rsidR="007977CD" w:rsidRPr="00A72458" w:rsidRDefault="007977CD"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F14C1" w14:textId="77777777" w:rsidR="007D49EB" w:rsidRDefault="007D49EB">
      <w:r>
        <w:separator/>
      </w:r>
    </w:p>
  </w:footnote>
  <w:footnote w:type="continuationSeparator" w:id="0">
    <w:p w14:paraId="2AAD25A6" w14:textId="77777777" w:rsidR="007D49EB" w:rsidRDefault="007D49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 w15:restartNumberingAfterBreak="0">
    <w:nsid w:val="076B555E"/>
    <w:multiLevelType w:val="hybridMultilevel"/>
    <w:tmpl w:val="26109B4A"/>
    <w:lvl w:ilvl="0" w:tplc="6A606A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53736"/>
    <w:multiLevelType w:val="hybridMultilevel"/>
    <w:tmpl w:val="FB404F44"/>
    <w:lvl w:ilvl="0" w:tplc="732848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C665A"/>
    <w:multiLevelType w:val="hybridMultilevel"/>
    <w:tmpl w:val="8A508234"/>
    <w:lvl w:ilvl="0" w:tplc="AAE6E160">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30337"/>
    <w:multiLevelType w:val="hybridMultilevel"/>
    <w:tmpl w:val="CFFED2DC"/>
    <w:lvl w:ilvl="0" w:tplc="6712AA0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DD341EB"/>
    <w:multiLevelType w:val="hybridMultilevel"/>
    <w:tmpl w:val="57C219AC"/>
    <w:lvl w:ilvl="0" w:tplc="ED125F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E3E4545"/>
    <w:multiLevelType w:val="hybridMultilevel"/>
    <w:tmpl w:val="F1BAFD02"/>
    <w:lvl w:ilvl="0" w:tplc="903A98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D158F1"/>
    <w:multiLevelType w:val="hybridMultilevel"/>
    <w:tmpl w:val="DD440A48"/>
    <w:lvl w:ilvl="0" w:tplc="66EA7E0A">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8D355DA"/>
    <w:multiLevelType w:val="hybridMultilevel"/>
    <w:tmpl w:val="BAAE2E22"/>
    <w:lvl w:ilvl="0" w:tplc="032275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7" w15:restartNumberingAfterBreak="0">
    <w:nsid w:val="61AB2AD1"/>
    <w:multiLevelType w:val="hybridMultilevel"/>
    <w:tmpl w:val="EA4C18B0"/>
    <w:lvl w:ilvl="0" w:tplc="1994C4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6550FF"/>
    <w:multiLevelType w:val="hybridMultilevel"/>
    <w:tmpl w:val="FA820302"/>
    <w:lvl w:ilvl="0" w:tplc="749E36F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D90066C"/>
    <w:multiLevelType w:val="hybridMultilevel"/>
    <w:tmpl w:val="25324AE6"/>
    <w:lvl w:ilvl="0" w:tplc="D82801FA">
      <w:start w:val="1"/>
      <w:numFmt w:val="lowerRoman"/>
      <w:lvlText w:val="(%1)"/>
      <w:lvlJc w:val="left"/>
      <w:pPr>
        <w:ind w:left="1800" w:hanging="720"/>
      </w:pPr>
      <w:rPr>
        <w:rFonts w:hint="default"/>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8884471"/>
    <w:multiLevelType w:val="hybridMultilevel"/>
    <w:tmpl w:val="B5EA5BA6"/>
    <w:lvl w:ilvl="0" w:tplc="6C86CF48">
      <w:start w:val="1"/>
      <w:numFmt w:val="lowerRoman"/>
      <w:lvlText w:val="(%1)"/>
      <w:lvlJc w:val="left"/>
      <w:pPr>
        <w:ind w:left="2160" w:hanging="72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7B204D11"/>
    <w:multiLevelType w:val="hybridMultilevel"/>
    <w:tmpl w:val="E1E6F3A4"/>
    <w:lvl w:ilvl="0" w:tplc="814CCB56">
      <w:start w:val="1"/>
      <w:numFmt w:val="lowerRoman"/>
      <w:lvlText w:val="(%1)"/>
      <w:lvlJc w:val="left"/>
      <w:pPr>
        <w:ind w:left="1440" w:hanging="72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21"/>
  </w:num>
  <w:num w:numId="3">
    <w:abstractNumId w:val="7"/>
  </w:num>
  <w:num w:numId="4">
    <w:abstractNumId w:val="3"/>
  </w:num>
  <w:num w:numId="5">
    <w:abstractNumId w:val="16"/>
  </w:num>
  <w:num w:numId="6">
    <w:abstractNumId w:val="0"/>
  </w:num>
  <w:num w:numId="7">
    <w:abstractNumId w:val="1"/>
  </w:num>
  <w:num w:numId="8">
    <w:abstractNumId w:val="10"/>
  </w:num>
  <w:num w:numId="9">
    <w:abstractNumId w:val="11"/>
  </w:num>
  <w:num w:numId="10">
    <w:abstractNumId w:val="14"/>
  </w:num>
  <w:num w:numId="11">
    <w:abstractNumId w:val="12"/>
  </w:num>
  <w:num w:numId="12">
    <w:abstractNumId w:val="22"/>
  </w:num>
  <w:num w:numId="13">
    <w:abstractNumId w:val="9"/>
  </w:num>
  <w:num w:numId="14">
    <w:abstractNumId w:val="18"/>
  </w:num>
  <w:num w:numId="15">
    <w:abstractNumId w:val="17"/>
  </w:num>
  <w:num w:numId="16">
    <w:abstractNumId w:val="2"/>
  </w:num>
  <w:num w:numId="17">
    <w:abstractNumId w:val="4"/>
  </w:num>
  <w:num w:numId="18">
    <w:abstractNumId w:val="23"/>
  </w:num>
  <w:num w:numId="19">
    <w:abstractNumId w:val="5"/>
  </w:num>
  <w:num w:numId="20">
    <w:abstractNumId w:val="6"/>
  </w:num>
  <w:num w:numId="21">
    <w:abstractNumId w:val="8"/>
  </w:num>
  <w:num w:numId="22">
    <w:abstractNumId w:val="13"/>
  </w:num>
  <w:num w:numId="23">
    <w:abstractNumId w:val="15"/>
  </w:num>
  <w:num w:numId="24">
    <w:abstractNumId w:val="19"/>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05E2"/>
    <w:rsid w:val="00014324"/>
    <w:rsid w:val="000335CD"/>
    <w:rsid w:val="00045281"/>
    <w:rsid w:val="0005302D"/>
    <w:rsid w:val="00056C41"/>
    <w:rsid w:val="00060099"/>
    <w:rsid w:val="0006217E"/>
    <w:rsid w:val="0009720B"/>
    <w:rsid w:val="000D2292"/>
    <w:rsid w:val="000D65A5"/>
    <w:rsid w:val="000E5EE2"/>
    <w:rsid w:val="000E7182"/>
    <w:rsid w:val="000F0922"/>
    <w:rsid w:val="000F215B"/>
    <w:rsid w:val="000F461F"/>
    <w:rsid w:val="0010639D"/>
    <w:rsid w:val="001338B4"/>
    <w:rsid w:val="0014784D"/>
    <w:rsid w:val="00147A36"/>
    <w:rsid w:val="00152726"/>
    <w:rsid w:val="0015414A"/>
    <w:rsid w:val="0015599E"/>
    <w:rsid w:val="001C60E5"/>
    <w:rsid w:val="001C6C9D"/>
    <w:rsid w:val="001E1584"/>
    <w:rsid w:val="002076C3"/>
    <w:rsid w:val="002101FC"/>
    <w:rsid w:val="002432C0"/>
    <w:rsid w:val="00250F5B"/>
    <w:rsid w:val="0025252C"/>
    <w:rsid w:val="00256113"/>
    <w:rsid w:val="00267C96"/>
    <w:rsid w:val="00274D58"/>
    <w:rsid w:val="00280103"/>
    <w:rsid w:val="00294B87"/>
    <w:rsid w:val="002D3C39"/>
    <w:rsid w:val="002E2087"/>
    <w:rsid w:val="002E72EF"/>
    <w:rsid w:val="002F26C1"/>
    <w:rsid w:val="00337C61"/>
    <w:rsid w:val="00355330"/>
    <w:rsid w:val="00361A4F"/>
    <w:rsid w:val="003648E8"/>
    <w:rsid w:val="0036641A"/>
    <w:rsid w:val="00373E3F"/>
    <w:rsid w:val="00382020"/>
    <w:rsid w:val="003A43F8"/>
    <w:rsid w:val="003B03DA"/>
    <w:rsid w:val="003B49F3"/>
    <w:rsid w:val="003B54C8"/>
    <w:rsid w:val="003B7622"/>
    <w:rsid w:val="003F6D14"/>
    <w:rsid w:val="00402C58"/>
    <w:rsid w:val="00405A9E"/>
    <w:rsid w:val="004076C4"/>
    <w:rsid w:val="00410939"/>
    <w:rsid w:val="00451825"/>
    <w:rsid w:val="00464504"/>
    <w:rsid w:val="0047567D"/>
    <w:rsid w:val="00475785"/>
    <w:rsid w:val="004A3624"/>
    <w:rsid w:val="004A39CF"/>
    <w:rsid w:val="004A425E"/>
    <w:rsid w:val="004A6C5A"/>
    <w:rsid w:val="004A7716"/>
    <w:rsid w:val="004B09F4"/>
    <w:rsid w:val="004C39A6"/>
    <w:rsid w:val="004D3914"/>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A7728"/>
    <w:rsid w:val="005B1F15"/>
    <w:rsid w:val="005B4884"/>
    <w:rsid w:val="005D2DAE"/>
    <w:rsid w:val="005D2E24"/>
    <w:rsid w:val="005D40D2"/>
    <w:rsid w:val="005F3AC6"/>
    <w:rsid w:val="0062759D"/>
    <w:rsid w:val="00627F5C"/>
    <w:rsid w:val="0063282B"/>
    <w:rsid w:val="00636278"/>
    <w:rsid w:val="006375E3"/>
    <w:rsid w:val="0065660F"/>
    <w:rsid w:val="00674612"/>
    <w:rsid w:val="00677236"/>
    <w:rsid w:val="00685E99"/>
    <w:rsid w:val="006A274E"/>
    <w:rsid w:val="006C34ED"/>
    <w:rsid w:val="006D1161"/>
    <w:rsid w:val="006D4DD5"/>
    <w:rsid w:val="006F3197"/>
    <w:rsid w:val="00703950"/>
    <w:rsid w:val="00703C9F"/>
    <w:rsid w:val="00711505"/>
    <w:rsid w:val="00714E22"/>
    <w:rsid w:val="0071656A"/>
    <w:rsid w:val="00720F98"/>
    <w:rsid w:val="007228A4"/>
    <w:rsid w:val="00722E63"/>
    <w:rsid w:val="00734DFF"/>
    <w:rsid w:val="00762E20"/>
    <w:rsid w:val="00776588"/>
    <w:rsid w:val="00781F6D"/>
    <w:rsid w:val="00785B6C"/>
    <w:rsid w:val="00792B18"/>
    <w:rsid w:val="00793568"/>
    <w:rsid w:val="007977CD"/>
    <w:rsid w:val="007A1555"/>
    <w:rsid w:val="007A3B4B"/>
    <w:rsid w:val="007B420E"/>
    <w:rsid w:val="007D49EB"/>
    <w:rsid w:val="007D5972"/>
    <w:rsid w:val="007D5D77"/>
    <w:rsid w:val="007E3A8E"/>
    <w:rsid w:val="008029EE"/>
    <w:rsid w:val="00807B62"/>
    <w:rsid w:val="00835EE3"/>
    <w:rsid w:val="008526DB"/>
    <w:rsid w:val="008616E4"/>
    <w:rsid w:val="0089434A"/>
    <w:rsid w:val="008A2A4F"/>
    <w:rsid w:val="008F0F4A"/>
    <w:rsid w:val="00902CA7"/>
    <w:rsid w:val="00917F06"/>
    <w:rsid w:val="00931114"/>
    <w:rsid w:val="009427E5"/>
    <w:rsid w:val="00952CB7"/>
    <w:rsid w:val="0095405E"/>
    <w:rsid w:val="00955A24"/>
    <w:rsid w:val="0095743F"/>
    <w:rsid w:val="0097229A"/>
    <w:rsid w:val="009948F4"/>
    <w:rsid w:val="00996632"/>
    <w:rsid w:val="009A6F4A"/>
    <w:rsid w:val="009F2326"/>
    <w:rsid w:val="00A123FF"/>
    <w:rsid w:val="00A16BB7"/>
    <w:rsid w:val="00A23173"/>
    <w:rsid w:val="00A47238"/>
    <w:rsid w:val="00A662B9"/>
    <w:rsid w:val="00A72458"/>
    <w:rsid w:val="00A85C60"/>
    <w:rsid w:val="00A9420E"/>
    <w:rsid w:val="00AD2A94"/>
    <w:rsid w:val="00AD3FE6"/>
    <w:rsid w:val="00AF097E"/>
    <w:rsid w:val="00AF3CA3"/>
    <w:rsid w:val="00B07A8D"/>
    <w:rsid w:val="00B22B43"/>
    <w:rsid w:val="00B51001"/>
    <w:rsid w:val="00B51DD6"/>
    <w:rsid w:val="00B624AB"/>
    <w:rsid w:val="00B64FDF"/>
    <w:rsid w:val="00B674C4"/>
    <w:rsid w:val="00B83785"/>
    <w:rsid w:val="00B877AD"/>
    <w:rsid w:val="00B90DA5"/>
    <w:rsid w:val="00BA2E99"/>
    <w:rsid w:val="00BC4889"/>
    <w:rsid w:val="00BD440E"/>
    <w:rsid w:val="00BD6F1F"/>
    <w:rsid w:val="00C01BAF"/>
    <w:rsid w:val="00C02687"/>
    <w:rsid w:val="00C266FC"/>
    <w:rsid w:val="00C52093"/>
    <w:rsid w:val="00C52BDC"/>
    <w:rsid w:val="00C53820"/>
    <w:rsid w:val="00C5464C"/>
    <w:rsid w:val="00C56897"/>
    <w:rsid w:val="00C93E1A"/>
    <w:rsid w:val="00C96858"/>
    <w:rsid w:val="00CA4717"/>
    <w:rsid w:val="00CA70AE"/>
    <w:rsid w:val="00CB215A"/>
    <w:rsid w:val="00CB4484"/>
    <w:rsid w:val="00CC051B"/>
    <w:rsid w:val="00CC4CAC"/>
    <w:rsid w:val="00CE056F"/>
    <w:rsid w:val="00D00220"/>
    <w:rsid w:val="00D202B9"/>
    <w:rsid w:val="00D206AB"/>
    <w:rsid w:val="00D31A6E"/>
    <w:rsid w:val="00D3412D"/>
    <w:rsid w:val="00D36E75"/>
    <w:rsid w:val="00D42181"/>
    <w:rsid w:val="00D429DD"/>
    <w:rsid w:val="00D43636"/>
    <w:rsid w:val="00D54B04"/>
    <w:rsid w:val="00D6332D"/>
    <w:rsid w:val="00D67CD0"/>
    <w:rsid w:val="00D7009C"/>
    <w:rsid w:val="00D743A5"/>
    <w:rsid w:val="00D829F5"/>
    <w:rsid w:val="00DB6558"/>
    <w:rsid w:val="00DC3A55"/>
    <w:rsid w:val="00E05E03"/>
    <w:rsid w:val="00E0685E"/>
    <w:rsid w:val="00E24192"/>
    <w:rsid w:val="00E305F9"/>
    <w:rsid w:val="00E30914"/>
    <w:rsid w:val="00E326F6"/>
    <w:rsid w:val="00E400A4"/>
    <w:rsid w:val="00E50721"/>
    <w:rsid w:val="00E5105E"/>
    <w:rsid w:val="00E51801"/>
    <w:rsid w:val="00E6279E"/>
    <w:rsid w:val="00E77028"/>
    <w:rsid w:val="00E9772F"/>
    <w:rsid w:val="00EA0B9D"/>
    <w:rsid w:val="00EC0A0F"/>
    <w:rsid w:val="00EF3425"/>
    <w:rsid w:val="00F15AA8"/>
    <w:rsid w:val="00F20EC1"/>
    <w:rsid w:val="00F327CC"/>
    <w:rsid w:val="00F5653E"/>
    <w:rsid w:val="00F74B4D"/>
    <w:rsid w:val="00F77B61"/>
    <w:rsid w:val="00F93162"/>
    <w:rsid w:val="00F95A10"/>
    <w:rsid w:val="00FE3A43"/>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AFFC60"/>
  <w15:docId w15:val="{242E5525-F197-417D-8381-B94FEF4C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CA239-AA3D-41B7-856C-FBAFD3A25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Robert Goodson</cp:lastModifiedBy>
  <cp:revision>2</cp:revision>
  <cp:lastPrinted>2016-10-31T10:12:00Z</cp:lastPrinted>
  <dcterms:created xsi:type="dcterms:W3CDTF">2020-10-21T15:13:00Z</dcterms:created>
  <dcterms:modified xsi:type="dcterms:W3CDTF">2020-10-21T15:13:00Z</dcterms:modified>
</cp:coreProperties>
</file>