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F24531" w14:textId="45DE8C4C" w:rsidR="00F24AD1" w:rsidRDefault="00E034F9">
      <w:r>
        <w:t>Example 1</w:t>
      </w:r>
    </w:p>
    <w:p w14:paraId="29993C5F" w14:textId="4AEDF1FC" w:rsidR="00E034F9" w:rsidRDefault="00E034F9">
      <w:r>
        <w:t>On 1 June 2024 Jeremy commenced in self-employment running a retail shop.  Jeremy’s statement of profit or loss for the year ended 31 May 2025 is as follows:</w:t>
      </w:r>
    </w:p>
    <w:p w14:paraId="4DD9B1A8" w14:textId="77777777" w:rsidR="00E034F9" w:rsidRDefault="00E034F9"/>
    <w:p w14:paraId="0175FAF7" w14:textId="6347A436" w:rsidR="00E034F9" w:rsidRDefault="00E034F9"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</w:r>
      <w:r>
        <w:tab/>
        <w:t>£</w:t>
      </w:r>
    </w:p>
    <w:p w14:paraId="245EB276" w14:textId="65F165B0" w:rsidR="00E034F9" w:rsidRDefault="00E034F9">
      <w:r>
        <w:t>Gross Profit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140,880</w:t>
      </w:r>
    </w:p>
    <w:p w14:paraId="6D54C846" w14:textId="3A2EECAF" w:rsidR="00E034F9" w:rsidRDefault="00E034F9">
      <w:r>
        <w:t>Expenses:</w:t>
      </w:r>
    </w:p>
    <w:p w14:paraId="2C6A84B9" w14:textId="154F608F" w:rsidR="00E034F9" w:rsidRDefault="00E034F9">
      <w:r>
        <w:t>Depreciation</w:t>
      </w:r>
      <w:r>
        <w:tab/>
      </w:r>
      <w:r>
        <w:tab/>
      </w:r>
      <w:r>
        <w:tab/>
      </w:r>
      <w:r>
        <w:tab/>
      </w:r>
      <w:r>
        <w:tab/>
        <w:t>4,760</w:t>
      </w:r>
    </w:p>
    <w:p w14:paraId="7F8CA262" w14:textId="3E0B9A77" w:rsidR="00E034F9" w:rsidRDefault="00E034F9">
      <w:r>
        <w:t>Light and heat (Note 1)</w:t>
      </w:r>
      <w:r>
        <w:tab/>
      </w:r>
      <w:r>
        <w:tab/>
      </w:r>
      <w:r>
        <w:tab/>
        <w:t>1,525</w:t>
      </w:r>
    </w:p>
    <w:p w14:paraId="2DEF2464" w14:textId="3ED190A2" w:rsidR="00E034F9" w:rsidRDefault="00E034F9">
      <w:r>
        <w:t>Motor Expenses (Note 2)</w:t>
      </w:r>
      <w:r>
        <w:tab/>
      </w:r>
      <w:r>
        <w:tab/>
      </w:r>
      <w:r>
        <w:tab/>
        <w:t>4,720</w:t>
      </w:r>
    </w:p>
    <w:p w14:paraId="755A9B2B" w14:textId="40971069" w:rsidR="00E034F9" w:rsidRDefault="00E034F9">
      <w:r>
        <w:t>Professional fees (Note 3)</w:t>
      </w:r>
      <w:r>
        <w:tab/>
      </w:r>
      <w:r>
        <w:tab/>
      </w:r>
      <w:r>
        <w:tab/>
        <w:t>2,300</w:t>
      </w:r>
    </w:p>
    <w:p w14:paraId="5D698563" w14:textId="6565E95E" w:rsidR="00E034F9" w:rsidRDefault="00E034F9">
      <w:r>
        <w:t>Rent and rates (Note 1)</w:t>
      </w:r>
      <w:r>
        <w:tab/>
      </w:r>
      <w:r>
        <w:tab/>
      </w:r>
      <w:r>
        <w:tab/>
        <w:t>3,900</w:t>
      </w:r>
    </w:p>
    <w:p w14:paraId="2866D294" w14:textId="79B3657A" w:rsidR="00E034F9" w:rsidRDefault="00E034F9">
      <w:r>
        <w:t>Repairs and renewals (Note 4)</w:t>
      </w:r>
      <w:r>
        <w:tab/>
      </w:r>
      <w:r>
        <w:tab/>
        <w:t>5,660</w:t>
      </w:r>
    </w:p>
    <w:p w14:paraId="74517EBB" w14:textId="2D4DF747" w:rsidR="00E034F9" w:rsidRDefault="00E034F9">
      <w:r>
        <w:t>Sundry expenses (Note 5)</w:t>
      </w:r>
      <w:r>
        <w:tab/>
      </w:r>
      <w:r>
        <w:tab/>
      </w:r>
      <w:r>
        <w:tab/>
        <w:t>2,990</w:t>
      </w:r>
    </w:p>
    <w:p w14:paraId="57C2480F" w14:textId="5F910A2F" w:rsidR="00E034F9" w:rsidRDefault="00E034F9">
      <w:r>
        <w:t>Wages and salaries (Note 6)</w:t>
      </w:r>
      <w:r>
        <w:tab/>
      </w:r>
      <w:r>
        <w:tab/>
      </w:r>
      <w:r>
        <w:tab/>
        <w:t>84,825</w:t>
      </w:r>
    </w:p>
    <w:p w14:paraId="797EA56D" w14:textId="0DD14D9A" w:rsidR="00E034F9" w:rsidRDefault="00E034F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110,680</w:t>
      </w:r>
    </w:p>
    <w:p w14:paraId="1BFC7C91" w14:textId="07FCB819" w:rsidR="00E034F9" w:rsidRDefault="00E034F9">
      <w:r>
        <w:t>Net Profit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30,200</w:t>
      </w:r>
    </w:p>
    <w:p w14:paraId="42BC5531" w14:textId="77777777" w:rsidR="00E034F9" w:rsidRDefault="00E034F9"/>
    <w:p w14:paraId="4ACE815B" w14:textId="77777777" w:rsidR="00E034F9" w:rsidRDefault="00E034F9"/>
    <w:p w14:paraId="52BEDC6A" w14:textId="10395109" w:rsidR="00E034F9" w:rsidRPr="001117DD" w:rsidRDefault="00E034F9">
      <w:pPr>
        <w:rPr>
          <w:b/>
          <w:bCs/>
        </w:rPr>
      </w:pPr>
      <w:r w:rsidRPr="001117DD">
        <w:rPr>
          <w:b/>
          <w:bCs/>
        </w:rPr>
        <w:t>Notes:</w:t>
      </w:r>
    </w:p>
    <w:p w14:paraId="02749F14" w14:textId="7B89B717" w:rsidR="00E034F9" w:rsidRPr="001117DD" w:rsidRDefault="00E034F9">
      <w:pPr>
        <w:rPr>
          <w:b/>
          <w:bCs/>
        </w:rPr>
      </w:pPr>
      <w:r w:rsidRPr="001117DD">
        <w:rPr>
          <w:b/>
          <w:bCs/>
        </w:rPr>
        <w:t>Note 1. – Private accommodation</w:t>
      </w:r>
    </w:p>
    <w:p w14:paraId="63842017" w14:textId="42A742CB" w:rsidR="00E034F9" w:rsidRDefault="00E034F9">
      <w:r>
        <w:t>Jeremey and his wife live in a flat that is situated above the clothing shop.  Of the expenditure included in the statement of profit/loss for light, heat, rent and rates, 40% relates to the flat.</w:t>
      </w:r>
    </w:p>
    <w:p w14:paraId="7351A43E" w14:textId="3A33BA3D" w:rsidR="00E034F9" w:rsidRPr="001117DD" w:rsidRDefault="00E034F9">
      <w:pPr>
        <w:rPr>
          <w:b/>
          <w:bCs/>
        </w:rPr>
      </w:pPr>
      <w:r w:rsidRPr="001117DD">
        <w:rPr>
          <w:b/>
          <w:bCs/>
        </w:rPr>
        <w:t>Note 2. – motor expenses</w:t>
      </w:r>
    </w:p>
    <w:p w14:paraId="5EB5C148" w14:textId="0CC77813" w:rsidR="00E034F9" w:rsidRDefault="00E034F9">
      <w:r>
        <w:t>During the year ended 31 May 2025, Jeremy drove a total of 12,000 miles, of which 9,000 were for private journeys</w:t>
      </w:r>
    </w:p>
    <w:p w14:paraId="125413B3" w14:textId="7E17B8EF" w:rsidR="00E034F9" w:rsidRPr="001117DD" w:rsidRDefault="00E034F9">
      <w:pPr>
        <w:rPr>
          <w:b/>
          <w:bCs/>
        </w:rPr>
      </w:pPr>
      <w:r w:rsidRPr="001117DD">
        <w:rPr>
          <w:b/>
          <w:bCs/>
        </w:rPr>
        <w:t>Note 3. – Profession fees</w:t>
      </w:r>
    </w:p>
    <w:p w14:paraId="044D5A0E" w14:textId="359F3D7E" w:rsidR="00E034F9" w:rsidRDefault="00E034F9">
      <w:r>
        <w:t>Professional fees are as follows:</w:t>
      </w:r>
    </w:p>
    <w:p w14:paraId="00DB078E" w14:textId="1051169D" w:rsidR="00E034F9" w:rsidRDefault="00E034F9"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</w:p>
    <w:p w14:paraId="57215C5B" w14:textId="6D4CA861" w:rsidR="00E034F9" w:rsidRDefault="00E034F9" w:rsidP="00E034F9">
      <w:pPr>
        <w:spacing w:after="0"/>
      </w:pPr>
      <w:r>
        <w:t>Accountancy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700</w:t>
      </w:r>
    </w:p>
    <w:p w14:paraId="20DE5262" w14:textId="15E73D49" w:rsidR="00E034F9" w:rsidRDefault="00E034F9" w:rsidP="00E034F9">
      <w:pPr>
        <w:spacing w:after="0"/>
      </w:pPr>
      <w:r>
        <w:t>Legal fees in connection with the purchase of the clothing shop</w:t>
      </w:r>
      <w:r>
        <w:tab/>
      </w:r>
      <w:r>
        <w:tab/>
      </w:r>
      <w:r>
        <w:tab/>
        <w:t>1,200</w:t>
      </w:r>
    </w:p>
    <w:p w14:paraId="125DF9C0" w14:textId="453CFAE7" w:rsidR="00E034F9" w:rsidRPr="00E034F9" w:rsidRDefault="00E034F9" w:rsidP="00E034F9">
      <w:pPr>
        <w:spacing w:after="0"/>
        <w:rPr>
          <w:u w:val="single"/>
        </w:rPr>
      </w:pPr>
      <w:r>
        <w:t>Debt collection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E034F9">
        <w:rPr>
          <w:u w:val="single"/>
        </w:rPr>
        <w:t>400</w:t>
      </w:r>
    </w:p>
    <w:p w14:paraId="6E1A0DEE" w14:textId="14C410E3" w:rsidR="00E034F9" w:rsidRDefault="00E034F9" w:rsidP="00E034F9">
      <w:pPr>
        <w:spacing w:after="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2,300</w:t>
      </w:r>
    </w:p>
    <w:p w14:paraId="69C550A9" w14:textId="77777777" w:rsidR="001117DD" w:rsidRDefault="001117DD"/>
    <w:p w14:paraId="534DCC63" w14:textId="4BFE8D65" w:rsidR="00E034F9" w:rsidRDefault="00E034F9">
      <w:r>
        <w:t>Included in the figure for accountancy is £250 in respect of a capital gains</w:t>
      </w:r>
      <w:r w:rsidR="001117DD">
        <w:t xml:space="preserve"> computation.</w:t>
      </w:r>
    </w:p>
    <w:p w14:paraId="6AC2D062" w14:textId="7495986A" w:rsidR="001117DD" w:rsidRPr="001117DD" w:rsidRDefault="001117DD">
      <w:pPr>
        <w:rPr>
          <w:b/>
          <w:bCs/>
        </w:rPr>
      </w:pPr>
      <w:r w:rsidRPr="001117DD">
        <w:rPr>
          <w:b/>
          <w:bCs/>
        </w:rPr>
        <w:t>Note 4. – Repairs and renewals</w:t>
      </w:r>
    </w:p>
    <w:p w14:paraId="416370B5" w14:textId="3DF371B1" w:rsidR="001117DD" w:rsidRDefault="001117DD">
      <w:r>
        <w:t>The figure of £5,660 for repairs and renewals includes £2,200 for decorating the clothing shop during July 2023 and £1,050 for decorating the private flat during August 2023.  The building was in a stable state when it was purchased.</w:t>
      </w:r>
    </w:p>
    <w:p w14:paraId="7EF726D3" w14:textId="1B698933" w:rsidR="001117DD" w:rsidRPr="001117DD" w:rsidRDefault="001117DD">
      <w:pPr>
        <w:rPr>
          <w:b/>
          <w:bCs/>
        </w:rPr>
      </w:pPr>
      <w:r w:rsidRPr="001117DD">
        <w:rPr>
          <w:b/>
          <w:bCs/>
        </w:rPr>
        <w:t>Note 5.- Sundry expenses</w:t>
      </w:r>
    </w:p>
    <w:p w14:paraId="2BB3BFBC" w14:textId="1DA34694" w:rsidR="001117DD" w:rsidRDefault="001117DD">
      <w:r>
        <w:t>The figure of £2,990 for sundry expenses includes £640 for gifts to customers of food hampers costing £40 each, £320 for gits to customers of pens carrying an advertisement for the clothing shop costing £1.60 each, £100 for a donation to a national charity, and £40 for a donation to a local charity’s fete.  The fete’s programme carried a free advertisement for the clothing shop.</w:t>
      </w:r>
    </w:p>
    <w:p w14:paraId="2F5AFFF0" w14:textId="77F375F9" w:rsidR="001117DD" w:rsidRPr="00FF60E7" w:rsidRDefault="001117DD">
      <w:pPr>
        <w:rPr>
          <w:b/>
          <w:bCs/>
        </w:rPr>
      </w:pPr>
      <w:r w:rsidRPr="00FF60E7">
        <w:rPr>
          <w:b/>
          <w:bCs/>
        </w:rPr>
        <w:t>Note 6. – wages and salaries</w:t>
      </w:r>
    </w:p>
    <w:p w14:paraId="29C9BE3F" w14:textId="59CDFA97" w:rsidR="001117DD" w:rsidRDefault="001117DD">
      <w:r>
        <w:t>The figure of £84,825 for wages and salaries includes the annual salary of £15,500 paid to Jeremy’s wife.  She works in the clothing shop as a sales assistant.  The other sales assistants doing the same job are paid an annual salary of £11,000.</w:t>
      </w:r>
    </w:p>
    <w:p w14:paraId="57A860DC" w14:textId="5284AE51" w:rsidR="001117DD" w:rsidRPr="00FF60E7" w:rsidRDefault="001117DD">
      <w:pPr>
        <w:rPr>
          <w:b/>
          <w:bCs/>
        </w:rPr>
      </w:pPr>
      <w:r w:rsidRPr="00FF60E7">
        <w:rPr>
          <w:b/>
          <w:bCs/>
        </w:rPr>
        <w:t xml:space="preserve">Note 7. </w:t>
      </w:r>
      <w:r w:rsidR="00FF60E7" w:rsidRPr="00FF60E7">
        <w:rPr>
          <w:b/>
          <w:bCs/>
        </w:rPr>
        <w:t xml:space="preserve">- </w:t>
      </w:r>
      <w:r w:rsidRPr="00FF60E7">
        <w:rPr>
          <w:b/>
          <w:bCs/>
        </w:rPr>
        <w:t>Goods for own use</w:t>
      </w:r>
    </w:p>
    <w:p w14:paraId="71055B2F" w14:textId="37C5E921" w:rsidR="001117DD" w:rsidRDefault="001117DD">
      <w:r>
        <w:t>During the year ended 31 May 202</w:t>
      </w:r>
      <w:r w:rsidR="00FF60E7">
        <w:t>5, Jeremey took clothes out of the shop for his personal use without paying or accounting for them.  The cost of these clothes was £460, and they had a selling price of £650.</w:t>
      </w:r>
    </w:p>
    <w:p w14:paraId="3F820FEE" w14:textId="105E2292" w:rsidR="00E034F9" w:rsidRPr="00FF60E7" w:rsidRDefault="00FF60E7">
      <w:pPr>
        <w:rPr>
          <w:b/>
          <w:bCs/>
        </w:rPr>
      </w:pPr>
      <w:r w:rsidRPr="00FF60E7">
        <w:rPr>
          <w:b/>
          <w:bCs/>
        </w:rPr>
        <w:t>Note 8. – Plant and machinery</w:t>
      </w:r>
    </w:p>
    <w:p w14:paraId="527F6F09" w14:textId="703883E1" w:rsidR="00FF60E7" w:rsidRDefault="00FF60E7">
      <w:r>
        <w:t>The capital allowances available for the year ended 31 May 2025 are £13,060</w:t>
      </w:r>
    </w:p>
    <w:p w14:paraId="44867F5E" w14:textId="77777777" w:rsidR="00E034F9" w:rsidRDefault="00E034F9"/>
    <w:p w14:paraId="4BD85C58" w14:textId="77777777" w:rsidR="00E034F9" w:rsidRDefault="00E034F9"/>
    <w:p w14:paraId="3D2DDE99" w14:textId="77777777" w:rsidR="00E034F9" w:rsidRDefault="00E034F9"/>
    <w:p w14:paraId="4C1CF619" w14:textId="77777777" w:rsidR="00E034F9" w:rsidRDefault="00E034F9"/>
    <w:sectPr w:rsidR="00E034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4F9"/>
    <w:rsid w:val="001117DD"/>
    <w:rsid w:val="00321784"/>
    <w:rsid w:val="00C05DA0"/>
    <w:rsid w:val="00E034F9"/>
    <w:rsid w:val="00E82FF8"/>
    <w:rsid w:val="00F24AD1"/>
    <w:rsid w:val="00FF6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7A324"/>
  <w15:chartTrackingRefBased/>
  <w15:docId w15:val="{C3463CA5-6D19-4B45-AB38-62C990D4A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34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34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34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34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34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34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34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34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34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34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34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34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34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34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34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34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34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34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34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34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4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34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34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34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34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34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34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34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34F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531</Words>
  <Characters>1968</Characters>
  <Application>Microsoft Office Word</Application>
  <DocSecurity>0</DocSecurity>
  <Lines>109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2026-03-17T08:21:00Z</dcterms:created>
  <dcterms:modified xsi:type="dcterms:W3CDTF">2026-03-17T08:46:00Z</dcterms:modified>
</cp:coreProperties>
</file>