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713420432"/>
        <w:docPartObj>
          <w:docPartGallery w:val="Cover Pages"/>
          <w:docPartUnique/>
        </w:docPartObj>
      </w:sdtPr>
      <w:sdtContent>
        <w:p w14:paraId="177C5911" w14:textId="34EC5D22" w:rsidR="0000086A" w:rsidRDefault="0000086A"/>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00086A" w14:paraId="5AB3A191" w14:textId="77777777">
            <w:sdt>
              <w:sdtPr>
                <w:rPr>
                  <w:color w:val="2F5496" w:themeColor="accent1" w:themeShade="BF"/>
                  <w:sz w:val="24"/>
                  <w:szCs w:val="24"/>
                </w:rPr>
                <w:alias w:val="Company"/>
                <w:id w:val="13406915"/>
                <w:placeholder>
                  <w:docPart w:val="1975144EF2F949F9BDC4A13AE34A4673"/>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1871A42A" w14:textId="106DC009" w:rsidR="0000086A" w:rsidRDefault="000A47AE">
                    <w:pPr>
                      <w:pStyle w:val="NoSpacing"/>
                      <w:rPr>
                        <w:color w:val="2F5496" w:themeColor="accent1" w:themeShade="BF"/>
                        <w:sz w:val="24"/>
                      </w:rPr>
                    </w:pPr>
                    <w:r>
                      <w:rPr>
                        <w:color w:val="2F5496" w:themeColor="accent1" w:themeShade="BF"/>
                        <w:sz w:val="24"/>
                        <w:szCs w:val="24"/>
                      </w:rPr>
                      <w:t>UWTSD</w:t>
                    </w:r>
                  </w:p>
                </w:tc>
              </w:sdtContent>
            </w:sdt>
          </w:tr>
          <w:tr w:rsidR="0000086A" w14:paraId="10E174D6"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A29179BA70F3437591A059F5D78DAAA6"/>
                  </w:placeholder>
                  <w:dataBinding w:prefixMappings="xmlns:ns0='http://schemas.openxmlformats.org/package/2006/metadata/core-properties' xmlns:ns1='http://purl.org/dc/elements/1.1/'" w:xpath="/ns0:coreProperties[1]/ns1:title[1]" w:storeItemID="{6C3C8BC8-F283-45AE-878A-BAB7291924A1}"/>
                  <w:text/>
                </w:sdtPr>
                <w:sdtContent>
                  <w:p w14:paraId="384A2E5D" w14:textId="4B423F78" w:rsidR="0000086A" w:rsidRDefault="000A47AE">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Control System Design</w:t>
                    </w:r>
                  </w:p>
                </w:sdtContent>
              </w:sdt>
            </w:tc>
          </w:tr>
          <w:tr w:rsidR="0000086A" w14:paraId="62DF513E" w14:textId="77777777">
            <w:sdt>
              <w:sdtPr>
                <w:rPr>
                  <w:color w:val="2F5496" w:themeColor="accent1" w:themeShade="BF"/>
                  <w:sz w:val="24"/>
                  <w:szCs w:val="24"/>
                </w:rPr>
                <w:alias w:val="Subtitle"/>
                <w:id w:val="13406923"/>
                <w:placeholder>
                  <w:docPart w:val="2372FFAC8AD347AC9AAC68663EB32F2F"/>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344C016C" w14:textId="0AF642BD" w:rsidR="0000086A" w:rsidRDefault="00C90F12">
                    <w:pPr>
                      <w:pStyle w:val="NoSpacing"/>
                      <w:rPr>
                        <w:color w:val="2F5496" w:themeColor="accent1" w:themeShade="BF"/>
                        <w:sz w:val="24"/>
                      </w:rPr>
                    </w:pPr>
                    <w:r>
                      <w:rPr>
                        <w:color w:val="2F5496" w:themeColor="accent1" w:themeShade="BF"/>
                        <w:sz w:val="24"/>
                        <w:szCs w:val="24"/>
                      </w:rPr>
                      <w:t xml:space="preserve">Instrumentation &amp; Control </w:t>
                    </w:r>
                    <w:r w:rsidR="000A47AE">
                      <w:rPr>
                        <w:color w:val="2F5496" w:themeColor="accent1" w:themeShade="BF"/>
                        <w:sz w:val="24"/>
                        <w:szCs w:val="24"/>
                      </w:rPr>
                      <w:t>ACDA 5011</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00086A" w14:paraId="1BFE68A2"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F6B46D20373C4B5995B1D0F6CDC35C64"/>
                  </w:placeholder>
                  <w:dataBinding w:prefixMappings="xmlns:ns0='http://schemas.openxmlformats.org/package/2006/metadata/core-properties' xmlns:ns1='http://purl.org/dc/elements/1.1/'" w:xpath="/ns0:coreProperties[1]/ns1:creator[1]" w:storeItemID="{6C3C8BC8-F283-45AE-878A-BAB7291924A1}"/>
                  <w:text/>
                </w:sdtPr>
                <w:sdtContent>
                  <w:p w14:paraId="2C3C9C87" w14:textId="3DBA449C" w:rsidR="0000086A" w:rsidRDefault="0000086A">
                    <w:pPr>
                      <w:pStyle w:val="NoSpacing"/>
                      <w:rPr>
                        <w:color w:val="4472C4" w:themeColor="accent1"/>
                        <w:sz w:val="28"/>
                        <w:szCs w:val="28"/>
                      </w:rPr>
                    </w:pPr>
                    <w:r>
                      <w:rPr>
                        <w:color w:val="4472C4" w:themeColor="accent1"/>
                        <w:sz w:val="28"/>
                        <w:szCs w:val="28"/>
                      </w:rPr>
                      <w:t>Jenny Mungham</w:t>
                    </w:r>
                  </w:p>
                </w:sdtContent>
              </w:sdt>
              <w:sdt>
                <w:sdtPr>
                  <w:rPr>
                    <w:color w:val="4472C4" w:themeColor="accent1"/>
                    <w:sz w:val="28"/>
                    <w:szCs w:val="28"/>
                  </w:rPr>
                  <w:alias w:val="Date"/>
                  <w:tag w:val="Date"/>
                  <w:id w:val="13406932"/>
                  <w:placeholder>
                    <w:docPart w:val="F000BBB14F35498FB8C1414CB2AFD8BD"/>
                  </w:placeholder>
                  <w:dataBinding w:prefixMappings="xmlns:ns0='http://schemas.microsoft.com/office/2006/coverPageProps'" w:xpath="/ns0:CoverPageProperties[1]/ns0:PublishDate[1]" w:storeItemID="{55AF091B-3C7A-41E3-B477-F2FDAA23CFDA}"/>
                  <w:date w:fullDate="2020-07-20T00:00:00Z">
                    <w:dateFormat w:val="M-d-yyyy"/>
                    <w:lid w:val="en-US"/>
                    <w:storeMappedDataAs w:val="dateTime"/>
                    <w:calendar w:val="gregorian"/>
                  </w:date>
                </w:sdtPr>
                <w:sdtContent>
                  <w:p w14:paraId="2C4DBB30" w14:textId="1F05876C" w:rsidR="0000086A" w:rsidRDefault="000A47AE">
                    <w:pPr>
                      <w:pStyle w:val="NoSpacing"/>
                      <w:rPr>
                        <w:color w:val="4472C4" w:themeColor="accent1"/>
                        <w:sz w:val="28"/>
                        <w:szCs w:val="28"/>
                      </w:rPr>
                    </w:pPr>
                    <w:r>
                      <w:rPr>
                        <w:color w:val="4472C4" w:themeColor="accent1"/>
                        <w:sz w:val="28"/>
                        <w:szCs w:val="28"/>
                      </w:rPr>
                      <w:t>7-20-2020</w:t>
                    </w:r>
                  </w:p>
                </w:sdtContent>
              </w:sdt>
              <w:p w14:paraId="3D12F99A" w14:textId="77777777" w:rsidR="0000086A" w:rsidRDefault="0000086A">
                <w:pPr>
                  <w:pStyle w:val="NoSpacing"/>
                  <w:rPr>
                    <w:color w:val="4472C4" w:themeColor="accent1"/>
                  </w:rPr>
                </w:pPr>
              </w:p>
            </w:tc>
          </w:tr>
        </w:tbl>
        <w:p w14:paraId="6AC113E7" w14:textId="2CA0EE8D" w:rsidR="0000086A" w:rsidRDefault="0000086A">
          <w:r>
            <w:br w:type="page"/>
          </w:r>
        </w:p>
      </w:sdtContent>
    </w:sdt>
    <w:sdt>
      <w:sdtPr>
        <w:rPr>
          <w:rFonts w:asciiTheme="minorHAnsi" w:eastAsiaTheme="minorHAnsi" w:hAnsiTheme="minorHAnsi" w:cstheme="minorBidi"/>
          <w:color w:val="auto"/>
          <w:sz w:val="22"/>
          <w:szCs w:val="22"/>
          <w:lang w:val="en-GB"/>
        </w:rPr>
        <w:id w:val="2014410768"/>
        <w:docPartObj>
          <w:docPartGallery w:val="Table of Contents"/>
          <w:docPartUnique/>
        </w:docPartObj>
      </w:sdtPr>
      <w:sdtEndPr>
        <w:rPr>
          <w:b/>
          <w:bCs/>
          <w:noProof/>
        </w:rPr>
      </w:sdtEndPr>
      <w:sdtContent>
        <w:p w14:paraId="2B940FFD" w14:textId="72302503" w:rsidR="0000086A" w:rsidRDefault="0000086A">
          <w:pPr>
            <w:pStyle w:val="TOCHeading"/>
          </w:pPr>
          <w:r>
            <w:t>Contents</w:t>
          </w:r>
        </w:p>
        <w:p w14:paraId="11207A74" w14:textId="038F3250" w:rsidR="00BF2AA4" w:rsidRDefault="00A963C0">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6153363" w:history="1">
            <w:r w:rsidR="00BF2AA4" w:rsidRPr="002F1F1D">
              <w:rPr>
                <w:rStyle w:val="Hyperlink"/>
                <w:noProof/>
              </w:rPr>
              <w:t>Figures</w:t>
            </w:r>
            <w:r w:rsidR="00BF2AA4">
              <w:rPr>
                <w:noProof/>
                <w:webHidden/>
              </w:rPr>
              <w:tab/>
            </w:r>
            <w:r w:rsidR="00BF2AA4">
              <w:rPr>
                <w:noProof/>
                <w:webHidden/>
              </w:rPr>
              <w:fldChar w:fldCharType="begin"/>
            </w:r>
            <w:r w:rsidR="00BF2AA4">
              <w:rPr>
                <w:noProof/>
                <w:webHidden/>
              </w:rPr>
              <w:instrText xml:space="preserve"> PAGEREF _Toc46153363 \h </w:instrText>
            </w:r>
            <w:r w:rsidR="00BF2AA4">
              <w:rPr>
                <w:noProof/>
                <w:webHidden/>
              </w:rPr>
            </w:r>
            <w:r w:rsidR="00BF2AA4">
              <w:rPr>
                <w:noProof/>
                <w:webHidden/>
              </w:rPr>
              <w:fldChar w:fldCharType="separate"/>
            </w:r>
            <w:r w:rsidR="00BF2AA4">
              <w:rPr>
                <w:noProof/>
                <w:webHidden/>
              </w:rPr>
              <w:t>2</w:t>
            </w:r>
            <w:r w:rsidR="00BF2AA4">
              <w:rPr>
                <w:noProof/>
                <w:webHidden/>
              </w:rPr>
              <w:fldChar w:fldCharType="end"/>
            </w:r>
          </w:hyperlink>
        </w:p>
        <w:p w14:paraId="26065F87" w14:textId="1D766083" w:rsidR="00BF2AA4" w:rsidRDefault="00BF2AA4">
          <w:pPr>
            <w:pStyle w:val="TOC2"/>
            <w:tabs>
              <w:tab w:val="right" w:leader="dot" w:pos="9016"/>
            </w:tabs>
            <w:rPr>
              <w:rFonts w:eastAsiaTheme="minorEastAsia"/>
              <w:noProof/>
              <w:lang w:eastAsia="en-GB"/>
            </w:rPr>
          </w:pPr>
          <w:hyperlink w:anchor="_Toc46153364" w:history="1">
            <w:r w:rsidRPr="002F1F1D">
              <w:rPr>
                <w:rStyle w:val="Hyperlink"/>
                <w:noProof/>
              </w:rPr>
              <w:t>Tables</w:t>
            </w:r>
            <w:r>
              <w:rPr>
                <w:noProof/>
                <w:webHidden/>
              </w:rPr>
              <w:tab/>
            </w:r>
            <w:r>
              <w:rPr>
                <w:noProof/>
                <w:webHidden/>
              </w:rPr>
              <w:fldChar w:fldCharType="begin"/>
            </w:r>
            <w:r>
              <w:rPr>
                <w:noProof/>
                <w:webHidden/>
              </w:rPr>
              <w:instrText xml:space="preserve"> PAGEREF _Toc46153364 \h </w:instrText>
            </w:r>
            <w:r>
              <w:rPr>
                <w:noProof/>
                <w:webHidden/>
              </w:rPr>
            </w:r>
            <w:r>
              <w:rPr>
                <w:noProof/>
                <w:webHidden/>
              </w:rPr>
              <w:fldChar w:fldCharType="separate"/>
            </w:r>
            <w:r>
              <w:rPr>
                <w:noProof/>
                <w:webHidden/>
              </w:rPr>
              <w:t>2</w:t>
            </w:r>
            <w:r>
              <w:rPr>
                <w:noProof/>
                <w:webHidden/>
              </w:rPr>
              <w:fldChar w:fldCharType="end"/>
            </w:r>
          </w:hyperlink>
        </w:p>
        <w:p w14:paraId="5D8B7809" w14:textId="3DD2DA4A" w:rsidR="00BF2AA4" w:rsidRDefault="00BF2AA4">
          <w:pPr>
            <w:pStyle w:val="TOC2"/>
            <w:tabs>
              <w:tab w:val="right" w:leader="dot" w:pos="9016"/>
            </w:tabs>
            <w:rPr>
              <w:rFonts w:eastAsiaTheme="minorEastAsia"/>
              <w:noProof/>
              <w:lang w:eastAsia="en-GB"/>
            </w:rPr>
          </w:pPr>
          <w:hyperlink w:anchor="_Toc46153365" w:history="1">
            <w:r w:rsidRPr="002F1F1D">
              <w:rPr>
                <w:rStyle w:val="Hyperlink"/>
                <w:noProof/>
              </w:rPr>
              <w:t>Equations</w:t>
            </w:r>
            <w:r>
              <w:rPr>
                <w:noProof/>
                <w:webHidden/>
              </w:rPr>
              <w:tab/>
            </w:r>
            <w:r>
              <w:rPr>
                <w:noProof/>
                <w:webHidden/>
              </w:rPr>
              <w:fldChar w:fldCharType="begin"/>
            </w:r>
            <w:r>
              <w:rPr>
                <w:noProof/>
                <w:webHidden/>
              </w:rPr>
              <w:instrText xml:space="preserve"> PAGEREF _Toc46153365 \h </w:instrText>
            </w:r>
            <w:r>
              <w:rPr>
                <w:noProof/>
                <w:webHidden/>
              </w:rPr>
            </w:r>
            <w:r>
              <w:rPr>
                <w:noProof/>
                <w:webHidden/>
              </w:rPr>
              <w:fldChar w:fldCharType="separate"/>
            </w:r>
            <w:r>
              <w:rPr>
                <w:noProof/>
                <w:webHidden/>
              </w:rPr>
              <w:t>2</w:t>
            </w:r>
            <w:r>
              <w:rPr>
                <w:noProof/>
                <w:webHidden/>
              </w:rPr>
              <w:fldChar w:fldCharType="end"/>
            </w:r>
          </w:hyperlink>
        </w:p>
        <w:p w14:paraId="4A88E1BD" w14:textId="08C8ACCD" w:rsidR="00BF2AA4" w:rsidRDefault="00BF2AA4">
          <w:pPr>
            <w:pStyle w:val="TOC1"/>
            <w:tabs>
              <w:tab w:val="right" w:leader="dot" w:pos="9016"/>
            </w:tabs>
            <w:rPr>
              <w:rFonts w:eastAsiaTheme="minorEastAsia"/>
              <w:noProof/>
              <w:lang w:eastAsia="en-GB"/>
            </w:rPr>
          </w:pPr>
          <w:hyperlink w:anchor="_Toc46153366" w:history="1">
            <w:r w:rsidRPr="002F1F1D">
              <w:rPr>
                <w:rStyle w:val="Hyperlink"/>
                <w:noProof/>
              </w:rPr>
              <w:t>Abstract</w:t>
            </w:r>
            <w:r>
              <w:rPr>
                <w:noProof/>
                <w:webHidden/>
              </w:rPr>
              <w:tab/>
            </w:r>
            <w:r>
              <w:rPr>
                <w:noProof/>
                <w:webHidden/>
              </w:rPr>
              <w:fldChar w:fldCharType="begin"/>
            </w:r>
            <w:r>
              <w:rPr>
                <w:noProof/>
                <w:webHidden/>
              </w:rPr>
              <w:instrText xml:space="preserve"> PAGEREF _Toc46153366 \h </w:instrText>
            </w:r>
            <w:r>
              <w:rPr>
                <w:noProof/>
                <w:webHidden/>
              </w:rPr>
            </w:r>
            <w:r>
              <w:rPr>
                <w:noProof/>
                <w:webHidden/>
              </w:rPr>
              <w:fldChar w:fldCharType="separate"/>
            </w:r>
            <w:r>
              <w:rPr>
                <w:noProof/>
                <w:webHidden/>
              </w:rPr>
              <w:t>3</w:t>
            </w:r>
            <w:r>
              <w:rPr>
                <w:noProof/>
                <w:webHidden/>
              </w:rPr>
              <w:fldChar w:fldCharType="end"/>
            </w:r>
          </w:hyperlink>
        </w:p>
        <w:p w14:paraId="0048DBCB" w14:textId="6A2BD24D" w:rsidR="00BF2AA4" w:rsidRDefault="00BF2AA4">
          <w:pPr>
            <w:pStyle w:val="TOC1"/>
            <w:tabs>
              <w:tab w:val="right" w:leader="dot" w:pos="9016"/>
            </w:tabs>
            <w:rPr>
              <w:rFonts w:eastAsiaTheme="minorEastAsia"/>
              <w:noProof/>
              <w:lang w:eastAsia="en-GB"/>
            </w:rPr>
          </w:pPr>
          <w:hyperlink w:anchor="_Toc46153367" w:history="1">
            <w:r w:rsidRPr="002F1F1D">
              <w:rPr>
                <w:rStyle w:val="Hyperlink"/>
                <w:noProof/>
              </w:rPr>
              <w:t>Introduction</w:t>
            </w:r>
            <w:r>
              <w:rPr>
                <w:noProof/>
                <w:webHidden/>
              </w:rPr>
              <w:tab/>
            </w:r>
            <w:r>
              <w:rPr>
                <w:noProof/>
                <w:webHidden/>
              </w:rPr>
              <w:fldChar w:fldCharType="begin"/>
            </w:r>
            <w:r>
              <w:rPr>
                <w:noProof/>
                <w:webHidden/>
              </w:rPr>
              <w:instrText xml:space="preserve"> PAGEREF _Toc46153367 \h </w:instrText>
            </w:r>
            <w:r>
              <w:rPr>
                <w:noProof/>
                <w:webHidden/>
              </w:rPr>
            </w:r>
            <w:r>
              <w:rPr>
                <w:noProof/>
                <w:webHidden/>
              </w:rPr>
              <w:fldChar w:fldCharType="separate"/>
            </w:r>
            <w:r>
              <w:rPr>
                <w:noProof/>
                <w:webHidden/>
              </w:rPr>
              <w:t>4</w:t>
            </w:r>
            <w:r>
              <w:rPr>
                <w:noProof/>
                <w:webHidden/>
              </w:rPr>
              <w:fldChar w:fldCharType="end"/>
            </w:r>
          </w:hyperlink>
        </w:p>
        <w:p w14:paraId="06249CD8" w14:textId="37BB50FD" w:rsidR="00BF2AA4" w:rsidRDefault="00BF2AA4">
          <w:pPr>
            <w:pStyle w:val="TOC1"/>
            <w:tabs>
              <w:tab w:val="right" w:leader="dot" w:pos="9016"/>
            </w:tabs>
            <w:rPr>
              <w:rFonts w:eastAsiaTheme="minorEastAsia"/>
              <w:noProof/>
              <w:lang w:eastAsia="en-GB"/>
            </w:rPr>
          </w:pPr>
          <w:hyperlink w:anchor="_Toc46153368" w:history="1">
            <w:r w:rsidRPr="002F1F1D">
              <w:rPr>
                <w:rStyle w:val="Hyperlink"/>
                <w:noProof/>
              </w:rPr>
              <w:t>Equipment</w:t>
            </w:r>
            <w:r>
              <w:rPr>
                <w:noProof/>
                <w:webHidden/>
              </w:rPr>
              <w:tab/>
            </w:r>
            <w:r>
              <w:rPr>
                <w:noProof/>
                <w:webHidden/>
              </w:rPr>
              <w:fldChar w:fldCharType="begin"/>
            </w:r>
            <w:r>
              <w:rPr>
                <w:noProof/>
                <w:webHidden/>
              </w:rPr>
              <w:instrText xml:space="preserve"> PAGEREF _Toc46153368 \h </w:instrText>
            </w:r>
            <w:r>
              <w:rPr>
                <w:noProof/>
                <w:webHidden/>
              </w:rPr>
            </w:r>
            <w:r>
              <w:rPr>
                <w:noProof/>
                <w:webHidden/>
              </w:rPr>
              <w:fldChar w:fldCharType="separate"/>
            </w:r>
            <w:r>
              <w:rPr>
                <w:noProof/>
                <w:webHidden/>
              </w:rPr>
              <w:t>7</w:t>
            </w:r>
            <w:r>
              <w:rPr>
                <w:noProof/>
                <w:webHidden/>
              </w:rPr>
              <w:fldChar w:fldCharType="end"/>
            </w:r>
          </w:hyperlink>
        </w:p>
        <w:p w14:paraId="45A1B062" w14:textId="62184155" w:rsidR="00BF2AA4" w:rsidRDefault="00BF2AA4">
          <w:pPr>
            <w:pStyle w:val="TOC1"/>
            <w:tabs>
              <w:tab w:val="right" w:leader="dot" w:pos="9016"/>
            </w:tabs>
            <w:rPr>
              <w:rFonts w:eastAsiaTheme="minorEastAsia"/>
              <w:noProof/>
              <w:lang w:eastAsia="en-GB"/>
            </w:rPr>
          </w:pPr>
          <w:hyperlink w:anchor="_Toc46153369" w:history="1">
            <w:r w:rsidRPr="002F1F1D">
              <w:rPr>
                <w:rStyle w:val="Hyperlink"/>
                <w:noProof/>
              </w:rPr>
              <w:t>Method</w:t>
            </w:r>
            <w:r>
              <w:rPr>
                <w:noProof/>
                <w:webHidden/>
              </w:rPr>
              <w:tab/>
            </w:r>
            <w:r>
              <w:rPr>
                <w:noProof/>
                <w:webHidden/>
              </w:rPr>
              <w:fldChar w:fldCharType="begin"/>
            </w:r>
            <w:r>
              <w:rPr>
                <w:noProof/>
                <w:webHidden/>
              </w:rPr>
              <w:instrText xml:space="preserve"> PAGEREF _Toc46153369 \h </w:instrText>
            </w:r>
            <w:r>
              <w:rPr>
                <w:noProof/>
                <w:webHidden/>
              </w:rPr>
            </w:r>
            <w:r>
              <w:rPr>
                <w:noProof/>
                <w:webHidden/>
              </w:rPr>
              <w:fldChar w:fldCharType="separate"/>
            </w:r>
            <w:r>
              <w:rPr>
                <w:noProof/>
                <w:webHidden/>
              </w:rPr>
              <w:t>8</w:t>
            </w:r>
            <w:r>
              <w:rPr>
                <w:noProof/>
                <w:webHidden/>
              </w:rPr>
              <w:fldChar w:fldCharType="end"/>
            </w:r>
          </w:hyperlink>
        </w:p>
        <w:p w14:paraId="66F8845D" w14:textId="63230F08" w:rsidR="00BF2AA4" w:rsidRDefault="00BF2AA4">
          <w:pPr>
            <w:pStyle w:val="TOC2"/>
            <w:tabs>
              <w:tab w:val="right" w:leader="dot" w:pos="9016"/>
            </w:tabs>
            <w:rPr>
              <w:rFonts w:eastAsiaTheme="minorEastAsia"/>
              <w:noProof/>
              <w:lang w:eastAsia="en-GB"/>
            </w:rPr>
          </w:pPr>
          <w:hyperlink w:anchor="_Toc46153370" w:history="1">
            <w:r w:rsidRPr="002F1F1D">
              <w:rPr>
                <w:rStyle w:val="Hyperlink"/>
                <w:noProof/>
              </w:rPr>
              <w:t>Task 1</w:t>
            </w:r>
            <w:r>
              <w:rPr>
                <w:noProof/>
                <w:webHidden/>
              </w:rPr>
              <w:tab/>
            </w:r>
            <w:r>
              <w:rPr>
                <w:noProof/>
                <w:webHidden/>
              </w:rPr>
              <w:fldChar w:fldCharType="begin"/>
            </w:r>
            <w:r>
              <w:rPr>
                <w:noProof/>
                <w:webHidden/>
              </w:rPr>
              <w:instrText xml:space="preserve"> PAGEREF _Toc46153370 \h </w:instrText>
            </w:r>
            <w:r>
              <w:rPr>
                <w:noProof/>
                <w:webHidden/>
              </w:rPr>
            </w:r>
            <w:r>
              <w:rPr>
                <w:noProof/>
                <w:webHidden/>
              </w:rPr>
              <w:fldChar w:fldCharType="separate"/>
            </w:r>
            <w:r>
              <w:rPr>
                <w:noProof/>
                <w:webHidden/>
              </w:rPr>
              <w:t>8</w:t>
            </w:r>
            <w:r>
              <w:rPr>
                <w:noProof/>
                <w:webHidden/>
              </w:rPr>
              <w:fldChar w:fldCharType="end"/>
            </w:r>
          </w:hyperlink>
        </w:p>
        <w:p w14:paraId="66FAD8E5" w14:textId="7B3BBCC2" w:rsidR="00BF2AA4" w:rsidRDefault="00BF2AA4">
          <w:pPr>
            <w:pStyle w:val="TOC3"/>
            <w:tabs>
              <w:tab w:val="right" w:leader="dot" w:pos="9016"/>
            </w:tabs>
            <w:rPr>
              <w:rFonts w:eastAsiaTheme="minorEastAsia"/>
              <w:noProof/>
              <w:lang w:eastAsia="en-GB"/>
            </w:rPr>
          </w:pPr>
          <w:hyperlink w:anchor="_Toc46153371" w:history="1">
            <w:r w:rsidRPr="002F1F1D">
              <w:rPr>
                <w:rStyle w:val="Hyperlink"/>
                <w:noProof/>
              </w:rPr>
              <w:t>Initial Set-Up</w:t>
            </w:r>
            <w:r>
              <w:rPr>
                <w:noProof/>
                <w:webHidden/>
              </w:rPr>
              <w:tab/>
            </w:r>
            <w:r>
              <w:rPr>
                <w:noProof/>
                <w:webHidden/>
              </w:rPr>
              <w:fldChar w:fldCharType="begin"/>
            </w:r>
            <w:r>
              <w:rPr>
                <w:noProof/>
                <w:webHidden/>
              </w:rPr>
              <w:instrText xml:space="preserve"> PAGEREF _Toc46153371 \h </w:instrText>
            </w:r>
            <w:r>
              <w:rPr>
                <w:noProof/>
                <w:webHidden/>
              </w:rPr>
            </w:r>
            <w:r>
              <w:rPr>
                <w:noProof/>
                <w:webHidden/>
              </w:rPr>
              <w:fldChar w:fldCharType="separate"/>
            </w:r>
            <w:r>
              <w:rPr>
                <w:noProof/>
                <w:webHidden/>
              </w:rPr>
              <w:t>8</w:t>
            </w:r>
            <w:r>
              <w:rPr>
                <w:noProof/>
                <w:webHidden/>
              </w:rPr>
              <w:fldChar w:fldCharType="end"/>
            </w:r>
          </w:hyperlink>
        </w:p>
        <w:p w14:paraId="405FC5B9" w14:textId="10CBE83B" w:rsidR="00BF2AA4" w:rsidRDefault="00BF2AA4">
          <w:pPr>
            <w:pStyle w:val="TOC3"/>
            <w:tabs>
              <w:tab w:val="right" w:leader="dot" w:pos="9016"/>
            </w:tabs>
            <w:rPr>
              <w:rFonts w:eastAsiaTheme="minorEastAsia"/>
              <w:noProof/>
              <w:lang w:eastAsia="en-GB"/>
            </w:rPr>
          </w:pPr>
          <w:hyperlink w:anchor="_Toc46153372" w:history="1">
            <w:r w:rsidRPr="002F1F1D">
              <w:rPr>
                <w:rStyle w:val="Hyperlink"/>
                <w:noProof/>
              </w:rPr>
              <w:t>Tuning</w:t>
            </w:r>
            <w:r>
              <w:rPr>
                <w:noProof/>
                <w:webHidden/>
              </w:rPr>
              <w:tab/>
            </w:r>
            <w:r>
              <w:rPr>
                <w:noProof/>
                <w:webHidden/>
              </w:rPr>
              <w:fldChar w:fldCharType="begin"/>
            </w:r>
            <w:r>
              <w:rPr>
                <w:noProof/>
                <w:webHidden/>
              </w:rPr>
              <w:instrText xml:space="preserve"> PAGEREF _Toc46153372 \h </w:instrText>
            </w:r>
            <w:r>
              <w:rPr>
                <w:noProof/>
                <w:webHidden/>
              </w:rPr>
            </w:r>
            <w:r>
              <w:rPr>
                <w:noProof/>
                <w:webHidden/>
              </w:rPr>
              <w:fldChar w:fldCharType="separate"/>
            </w:r>
            <w:r>
              <w:rPr>
                <w:noProof/>
                <w:webHidden/>
              </w:rPr>
              <w:t>13</w:t>
            </w:r>
            <w:r>
              <w:rPr>
                <w:noProof/>
                <w:webHidden/>
              </w:rPr>
              <w:fldChar w:fldCharType="end"/>
            </w:r>
          </w:hyperlink>
        </w:p>
        <w:p w14:paraId="35311FB4" w14:textId="2218DC7D" w:rsidR="00BF2AA4" w:rsidRDefault="00BF2AA4">
          <w:pPr>
            <w:pStyle w:val="TOC2"/>
            <w:tabs>
              <w:tab w:val="right" w:leader="dot" w:pos="9016"/>
            </w:tabs>
            <w:rPr>
              <w:rFonts w:eastAsiaTheme="minorEastAsia"/>
              <w:noProof/>
              <w:lang w:eastAsia="en-GB"/>
            </w:rPr>
          </w:pPr>
          <w:hyperlink w:anchor="_Toc46153373" w:history="1">
            <w:r w:rsidRPr="002F1F1D">
              <w:rPr>
                <w:rStyle w:val="Hyperlink"/>
                <w:noProof/>
              </w:rPr>
              <w:t>Task 2</w:t>
            </w:r>
            <w:r>
              <w:rPr>
                <w:noProof/>
                <w:webHidden/>
              </w:rPr>
              <w:tab/>
            </w:r>
            <w:r>
              <w:rPr>
                <w:noProof/>
                <w:webHidden/>
              </w:rPr>
              <w:fldChar w:fldCharType="begin"/>
            </w:r>
            <w:r>
              <w:rPr>
                <w:noProof/>
                <w:webHidden/>
              </w:rPr>
              <w:instrText xml:space="preserve"> PAGEREF _Toc46153373 \h </w:instrText>
            </w:r>
            <w:r>
              <w:rPr>
                <w:noProof/>
                <w:webHidden/>
              </w:rPr>
            </w:r>
            <w:r>
              <w:rPr>
                <w:noProof/>
                <w:webHidden/>
              </w:rPr>
              <w:fldChar w:fldCharType="separate"/>
            </w:r>
            <w:r>
              <w:rPr>
                <w:noProof/>
                <w:webHidden/>
              </w:rPr>
              <w:t>16</w:t>
            </w:r>
            <w:r>
              <w:rPr>
                <w:noProof/>
                <w:webHidden/>
              </w:rPr>
              <w:fldChar w:fldCharType="end"/>
            </w:r>
          </w:hyperlink>
        </w:p>
        <w:p w14:paraId="3899F988" w14:textId="08464D6C" w:rsidR="00BF2AA4" w:rsidRDefault="00BF2AA4">
          <w:pPr>
            <w:pStyle w:val="TOC1"/>
            <w:tabs>
              <w:tab w:val="right" w:leader="dot" w:pos="9016"/>
            </w:tabs>
            <w:rPr>
              <w:rFonts w:eastAsiaTheme="minorEastAsia"/>
              <w:noProof/>
              <w:lang w:eastAsia="en-GB"/>
            </w:rPr>
          </w:pPr>
          <w:hyperlink w:anchor="_Toc46153374" w:history="1">
            <w:r w:rsidRPr="002F1F1D">
              <w:rPr>
                <w:rStyle w:val="Hyperlink"/>
                <w:noProof/>
              </w:rPr>
              <w:t>Results</w:t>
            </w:r>
            <w:r>
              <w:rPr>
                <w:noProof/>
                <w:webHidden/>
              </w:rPr>
              <w:tab/>
            </w:r>
            <w:r>
              <w:rPr>
                <w:noProof/>
                <w:webHidden/>
              </w:rPr>
              <w:fldChar w:fldCharType="begin"/>
            </w:r>
            <w:r>
              <w:rPr>
                <w:noProof/>
                <w:webHidden/>
              </w:rPr>
              <w:instrText xml:space="preserve"> PAGEREF _Toc46153374 \h </w:instrText>
            </w:r>
            <w:r>
              <w:rPr>
                <w:noProof/>
                <w:webHidden/>
              </w:rPr>
            </w:r>
            <w:r>
              <w:rPr>
                <w:noProof/>
                <w:webHidden/>
              </w:rPr>
              <w:fldChar w:fldCharType="separate"/>
            </w:r>
            <w:r>
              <w:rPr>
                <w:noProof/>
                <w:webHidden/>
              </w:rPr>
              <w:t>19</w:t>
            </w:r>
            <w:r>
              <w:rPr>
                <w:noProof/>
                <w:webHidden/>
              </w:rPr>
              <w:fldChar w:fldCharType="end"/>
            </w:r>
          </w:hyperlink>
        </w:p>
        <w:p w14:paraId="0606B8A4" w14:textId="2840E907" w:rsidR="00BF2AA4" w:rsidRDefault="00BF2AA4">
          <w:pPr>
            <w:pStyle w:val="TOC2"/>
            <w:tabs>
              <w:tab w:val="right" w:leader="dot" w:pos="9016"/>
            </w:tabs>
            <w:rPr>
              <w:rFonts w:eastAsiaTheme="minorEastAsia"/>
              <w:noProof/>
              <w:lang w:eastAsia="en-GB"/>
            </w:rPr>
          </w:pPr>
          <w:hyperlink w:anchor="_Toc46153375" w:history="1">
            <w:r w:rsidRPr="002F1F1D">
              <w:rPr>
                <w:rStyle w:val="Hyperlink"/>
                <w:noProof/>
              </w:rPr>
              <w:t>Task 1</w:t>
            </w:r>
            <w:r>
              <w:rPr>
                <w:noProof/>
                <w:webHidden/>
              </w:rPr>
              <w:tab/>
            </w:r>
            <w:r>
              <w:rPr>
                <w:noProof/>
                <w:webHidden/>
              </w:rPr>
              <w:fldChar w:fldCharType="begin"/>
            </w:r>
            <w:r>
              <w:rPr>
                <w:noProof/>
                <w:webHidden/>
              </w:rPr>
              <w:instrText xml:space="preserve"> PAGEREF _Toc46153375 \h </w:instrText>
            </w:r>
            <w:r>
              <w:rPr>
                <w:noProof/>
                <w:webHidden/>
              </w:rPr>
            </w:r>
            <w:r>
              <w:rPr>
                <w:noProof/>
                <w:webHidden/>
              </w:rPr>
              <w:fldChar w:fldCharType="separate"/>
            </w:r>
            <w:r>
              <w:rPr>
                <w:noProof/>
                <w:webHidden/>
              </w:rPr>
              <w:t>19</w:t>
            </w:r>
            <w:r>
              <w:rPr>
                <w:noProof/>
                <w:webHidden/>
              </w:rPr>
              <w:fldChar w:fldCharType="end"/>
            </w:r>
          </w:hyperlink>
        </w:p>
        <w:p w14:paraId="4AE62413" w14:textId="2F59A266" w:rsidR="00BF2AA4" w:rsidRDefault="00BF2AA4">
          <w:pPr>
            <w:pStyle w:val="TOC2"/>
            <w:tabs>
              <w:tab w:val="right" w:leader="dot" w:pos="9016"/>
            </w:tabs>
            <w:rPr>
              <w:rFonts w:eastAsiaTheme="minorEastAsia"/>
              <w:noProof/>
              <w:lang w:eastAsia="en-GB"/>
            </w:rPr>
          </w:pPr>
          <w:hyperlink w:anchor="_Toc46153376" w:history="1">
            <w:r w:rsidRPr="002F1F1D">
              <w:rPr>
                <w:rStyle w:val="Hyperlink"/>
                <w:noProof/>
              </w:rPr>
              <w:t>Task 2</w:t>
            </w:r>
            <w:r>
              <w:rPr>
                <w:noProof/>
                <w:webHidden/>
              </w:rPr>
              <w:tab/>
            </w:r>
            <w:r>
              <w:rPr>
                <w:noProof/>
                <w:webHidden/>
              </w:rPr>
              <w:fldChar w:fldCharType="begin"/>
            </w:r>
            <w:r>
              <w:rPr>
                <w:noProof/>
                <w:webHidden/>
              </w:rPr>
              <w:instrText xml:space="preserve"> PAGEREF _Toc46153376 \h </w:instrText>
            </w:r>
            <w:r>
              <w:rPr>
                <w:noProof/>
                <w:webHidden/>
              </w:rPr>
            </w:r>
            <w:r>
              <w:rPr>
                <w:noProof/>
                <w:webHidden/>
              </w:rPr>
              <w:fldChar w:fldCharType="separate"/>
            </w:r>
            <w:r>
              <w:rPr>
                <w:noProof/>
                <w:webHidden/>
              </w:rPr>
              <w:t>21</w:t>
            </w:r>
            <w:r>
              <w:rPr>
                <w:noProof/>
                <w:webHidden/>
              </w:rPr>
              <w:fldChar w:fldCharType="end"/>
            </w:r>
          </w:hyperlink>
        </w:p>
        <w:p w14:paraId="7A02C517" w14:textId="5D8CBE9E" w:rsidR="00BF2AA4" w:rsidRDefault="00BF2AA4">
          <w:pPr>
            <w:pStyle w:val="TOC1"/>
            <w:tabs>
              <w:tab w:val="right" w:leader="dot" w:pos="9016"/>
            </w:tabs>
            <w:rPr>
              <w:rFonts w:eastAsiaTheme="minorEastAsia"/>
              <w:noProof/>
              <w:lang w:eastAsia="en-GB"/>
            </w:rPr>
          </w:pPr>
          <w:hyperlink w:anchor="_Toc46153377" w:history="1">
            <w:r w:rsidRPr="002F1F1D">
              <w:rPr>
                <w:rStyle w:val="Hyperlink"/>
                <w:noProof/>
              </w:rPr>
              <w:t>Discussion</w:t>
            </w:r>
            <w:r>
              <w:rPr>
                <w:noProof/>
                <w:webHidden/>
              </w:rPr>
              <w:tab/>
            </w:r>
            <w:r>
              <w:rPr>
                <w:noProof/>
                <w:webHidden/>
              </w:rPr>
              <w:fldChar w:fldCharType="begin"/>
            </w:r>
            <w:r>
              <w:rPr>
                <w:noProof/>
                <w:webHidden/>
              </w:rPr>
              <w:instrText xml:space="preserve"> PAGEREF _Toc46153377 \h </w:instrText>
            </w:r>
            <w:r>
              <w:rPr>
                <w:noProof/>
                <w:webHidden/>
              </w:rPr>
            </w:r>
            <w:r>
              <w:rPr>
                <w:noProof/>
                <w:webHidden/>
              </w:rPr>
              <w:fldChar w:fldCharType="separate"/>
            </w:r>
            <w:r>
              <w:rPr>
                <w:noProof/>
                <w:webHidden/>
              </w:rPr>
              <w:t>24</w:t>
            </w:r>
            <w:r>
              <w:rPr>
                <w:noProof/>
                <w:webHidden/>
              </w:rPr>
              <w:fldChar w:fldCharType="end"/>
            </w:r>
          </w:hyperlink>
        </w:p>
        <w:p w14:paraId="574FFB8A" w14:textId="5597AE51" w:rsidR="00BF2AA4" w:rsidRDefault="00BF2AA4">
          <w:pPr>
            <w:pStyle w:val="TOC1"/>
            <w:tabs>
              <w:tab w:val="right" w:leader="dot" w:pos="9016"/>
            </w:tabs>
            <w:rPr>
              <w:rFonts w:eastAsiaTheme="minorEastAsia"/>
              <w:noProof/>
              <w:lang w:eastAsia="en-GB"/>
            </w:rPr>
          </w:pPr>
          <w:hyperlink w:anchor="_Toc46153378" w:history="1">
            <w:r w:rsidRPr="002F1F1D">
              <w:rPr>
                <w:rStyle w:val="Hyperlink"/>
                <w:noProof/>
              </w:rPr>
              <w:t>Conclusion</w:t>
            </w:r>
            <w:r>
              <w:rPr>
                <w:noProof/>
                <w:webHidden/>
              </w:rPr>
              <w:tab/>
            </w:r>
            <w:r>
              <w:rPr>
                <w:noProof/>
                <w:webHidden/>
              </w:rPr>
              <w:fldChar w:fldCharType="begin"/>
            </w:r>
            <w:r>
              <w:rPr>
                <w:noProof/>
                <w:webHidden/>
              </w:rPr>
              <w:instrText xml:space="preserve"> PAGEREF _Toc46153378 \h </w:instrText>
            </w:r>
            <w:r>
              <w:rPr>
                <w:noProof/>
                <w:webHidden/>
              </w:rPr>
            </w:r>
            <w:r>
              <w:rPr>
                <w:noProof/>
                <w:webHidden/>
              </w:rPr>
              <w:fldChar w:fldCharType="separate"/>
            </w:r>
            <w:r>
              <w:rPr>
                <w:noProof/>
                <w:webHidden/>
              </w:rPr>
              <w:t>25</w:t>
            </w:r>
            <w:r>
              <w:rPr>
                <w:noProof/>
                <w:webHidden/>
              </w:rPr>
              <w:fldChar w:fldCharType="end"/>
            </w:r>
          </w:hyperlink>
        </w:p>
        <w:p w14:paraId="3271C476" w14:textId="45E57AF4" w:rsidR="00BF2AA4" w:rsidRDefault="00BF2AA4">
          <w:pPr>
            <w:pStyle w:val="TOC1"/>
            <w:tabs>
              <w:tab w:val="right" w:leader="dot" w:pos="9016"/>
            </w:tabs>
            <w:rPr>
              <w:rFonts w:eastAsiaTheme="minorEastAsia"/>
              <w:noProof/>
              <w:lang w:eastAsia="en-GB"/>
            </w:rPr>
          </w:pPr>
          <w:hyperlink w:anchor="_Toc46153379" w:history="1">
            <w:r w:rsidRPr="002F1F1D">
              <w:rPr>
                <w:rStyle w:val="Hyperlink"/>
                <w:noProof/>
              </w:rPr>
              <w:t>References</w:t>
            </w:r>
            <w:r>
              <w:rPr>
                <w:noProof/>
                <w:webHidden/>
              </w:rPr>
              <w:tab/>
            </w:r>
            <w:r>
              <w:rPr>
                <w:noProof/>
                <w:webHidden/>
              </w:rPr>
              <w:fldChar w:fldCharType="begin"/>
            </w:r>
            <w:r>
              <w:rPr>
                <w:noProof/>
                <w:webHidden/>
              </w:rPr>
              <w:instrText xml:space="preserve"> PAGEREF _Toc46153379 \h </w:instrText>
            </w:r>
            <w:r>
              <w:rPr>
                <w:noProof/>
                <w:webHidden/>
              </w:rPr>
            </w:r>
            <w:r>
              <w:rPr>
                <w:noProof/>
                <w:webHidden/>
              </w:rPr>
              <w:fldChar w:fldCharType="separate"/>
            </w:r>
            <w:r>
              <w:rPr>
                <w:noProof/>
                <w:webHidden/>
              </w:rPr>
              <w:t>26</w:t>
            </w:r>
            <w:r>
              <w:rPr>
                <w:noProof/>
                <w:webHidden/>
              </w:rPr>
              <w:fldChar w:fldCharType="end"/>
            </w:r>
          </w:hyperlink>
        </w:p>
        <w:p w14:paraId="6D321DDA" w14:textId="518AA8D9" w:rsidR="0000086A" w:rsidRDefault="00A963C0">
          <w:pPr>
            <w:rPr>
              <w:b/>
              <w:bCs/>
              <w:noProof/>
            </w:rPr>
          </w:pPr>
          <w:r>
            <w:rPr>
              <w:b/>
              <w:bCs/>
              <w:noProof/>
              <w:lang w:val="en-US"/>
            </w:rPr>
            <w:fldChar w:fldCharType="end"/>
          </w:r>
        </w:p>
      </w:sdtContent>
    </w:sdt>
    <w:p w14:paraId="10550468" w14:textId="77777777" w:rsidR="0000086A" w:rsidRDefault="0000086A">
      <w:pPr>
        <w:rPr>
          <w:b/>
          <w:bCs/>
          <w:noProof/>
        </w:rPr>
      </w:pPr>
      <w:r>
        <w:rPr>
          <w:b/>
          <w:bCs/>
          <w:noProof/>
        </w:rPr>
        <w:br w:type="page"/>
      </w:r>
    </w:p>
    <w:p w14:paraId="3E495695" w14:textId="09750FD2" w:rsidR="00BC1FC9" w:rsidRDefault="00BC1FC9" w:rsidP="00BC1FC9">
      <w:pPr>
        <w:pStyle w:val="Heading2"/>
      </w:pPr>
      <w:bookmarkStart w:id="0" w:name="_Toc46153363"/>
      <w:r>
        <w:lastRenderedPageBreak/>
        <w:t>Figures</w:t>
      </w:r>
      <w:bookmarkEnd w:id="0"/>
    </w:p>
    <w:p w14:paraId="609DCA7D" w14:textId="1DE041BD" w:rsidR="00BF2AA4" w:rsidRDefault="00A963C0">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46153380" w:history="1">
        <w:r w:rsidR="00BF2AA4" w:rsidRPr="00946A65">
          <w:rPr>
            <w:rStyle w:val="Hyperlink"/>
            <w:noProof/>
          </w:rPr>
          <w:t>Figure 1 Block Diagram of an open loop system consisting of an input, a system and an output [2]</w:t>
        </w:r>
        <w:r w:rsidR="00BF2AA4">
          <w:rPr>
            <w:noProof/>
            <w:webHidden/>
          </w:rPr>
          <w:tab/>
        </w:r>
        <w:r w:rsidR="00BF2AA4">
          <w:rPr>
            <w:noProof/>
            <w:webHidden/>
          </w:rPr>
          <w:fldChar w:fldCharType="begin"/>
        </w:r>
        <w:r w:rsidR="00BF2AA4">
          <w:rPr>
            <w:noProof/>
            <w:webHidden/>
          </w:rPr>
          <w:instrText xml:space="preserve"> PAGEREF _Toc46153380 \h </w:instrText>
        </w:r>
        <w:r w:rsidR="00BF2AA4">
          <w:rPr>
            <w:noProof/>
            <w:webHidden/>
          </w:rPr>
        </w:r>
        <w:r w:rsidR="00BF2AA4">
          <w:rPr>
            <w:noProof/>
            <w:webHidden/>
          </w:rPr>
          <w:fldChar w:fldCharType="separate"/>
        </w:r>
        <w:r w:rsidR="00BF2AA4">
          <w:rPr>
            <w:noProof/>
            <w:webHidden/>
          </w:rPr>
          <w:t>4</w:t>
        </w:r>
        <w:r w:rsidR="00BF2AA4">
          <w:rPr>
            <w:noProof/>
            <w:webHidden/>
          </w:rPr>
          <w:fldChar w:fldCharType="end"/>
        </w:r>
      </w:hyperlink>
    </w:p>
    <w:p w14:paraId="206E0B55" w14:textId="3CBE3689" w:rsidR="00BF2AA4" w:rsidRDefault="00BF2AA4">
      <w:pPr>
        <w:pStyle w:val="TableofFigures"/>
        <w:tabs>
          <w:tab w:val="right" w:leader="dot" w:pos="9016"/>
        </w:tabs>
        <w:rPr>
          <w:rFonts w:eastAsiaTheme="minorEastAsia"/>
          <w:noProof/>
          <w:lang w:eastAsia="en-GB"/>
        </w:rPr>
      </w:pPr>
      <w:hyperlink w:anchor="_Toc46153381" w:history="1">
        <w:r w:rsidRPr="00946A65">
          <w:rPr>
            <w:rStyle w:val="Hyperlink"/>
            <w:noProof/>
          </w:rPr>
          <w:t>Figure 2 Example of a general single input single output closed loop control system [3]</w:t>
        </w:r>
        <w:r>
          <w:rPr>
            <w:noProof/>
            <w:webHidden/>
          </w:rPr>
          <w:tab/>
        </w:r>
        <w:r>
          <w:rPr>
            <w:noProof/>
            <w:webHidden/>
          </w:rPr>
          <w:fldChar w:fldCharType="begin"/>
        </w:r>
        <w:r>
          <w:rPr>
            <w:noProof/>
            <w:webHidden/>
          </w:rPr>
          <w:instrText xml:space="preserve"> PAGEREF _Toc46153381 \h </w:instrText>
        </w:r>
        <w:r>
          <w:rPr>
            <w:noProof/>
            <w:webHidden/>
          </w:rPr>
        </w:r>
        <w:r>
          <w:rPr>
            <w:noProof/>
            <w:webHidden/>
          </w:rPr>
          <w:fldChar w:fldCharType="separate"/>
        </w:r>
        <w:r>
          <w:rPr>
            <w:noProof/>
            <w:webHidden/>
          </w:rPr>
          <w:t>4</w:t>
        </w:r>
        <w:r>
          <w:rPr>
            <w:noProof/>
            <w:webHidden/>
          </w:rPr>
          <w:fldChar w:fldCharType="end"/>
        </w:r>
      </w:hyperlink>
    </w:p>
    <w:p w14:paraId="38B58143" w14:textId="161088B8" w:rsidR="00BF2AA4" w:rsidRDefault="00BF2AA4">
      <w:pPr>
        <w:pStyle w:val="TableofFigures"/>
        <w:tabs>
          <w:tab w:val="right" w:leader="dot" w:pos="9016"/>
        </w:tabs>
        <w:rPr>
          <w:rFonts w:eastAsiaTheme="minorEastAsia"/>
          <w:noProof/>
          <w:lang w:eastAsia="en-GB"/>
        </w:rPr>
      </w:pPr>
      <w:hyperlink w:anchor="_Toc46153382" w:history="1">
        <w:r w:rsidRPr="00946A65">
          <w:rPr>
            <w:rStyle w:val="Hyperlink"/>
            <w:noProof/>
          </w:rPr>
          <w:t>Figure 3 Example of a system response curve [10]</w:t>
        </w:r>
        <w:r>
          <w:rPr>
            <w:noProof/>
            <w:webHidden/>
          </w:rPr>
          <w:tab/>
        </w:r>
        <w:r>
          <w:rPr>
            <w:noProof/>
            <w:webHidden/>
          </w:rPr>
          <w:fldChar w:fldCharType="begin"/>
        </w:r>
        <w:r>
          <w:rPr>
            <w:noProof/>
            <w:webHidden/>
          </w:rPr>
          <w:instrText xml:space="preserve"> PAGEREF _Toc46153382 \h </w:instrText>
        </w:r>
        <w:r>
          <w:rPr>
            <w:noProof/>
            <w:webHidden/>
          </w:rPr>
        </w:r>
        <w:r>
          <w:rPr>
            <w:noProof/>
            <w:webHidden/>
          </w:rPr>
          <w:fldChar w:fldCharType="separate"/>
        </w:r>
        <w:r>
          <w:rPr>
            <w:noProof/>
            <w:webHidden/>
          </w:rPr>
          <w:t>5</w:t>
        </w:r>
        <w:r>
          <w:rPr>
            <w:noProof/>
            <w:webHidden/>
          </w:rPr>
          <w:fldChar w:fldCharType="end"/>
        </w:r>
      </w:hyperlink>
    </w:p>
    <w:p w14:paraId="262CC8D3" w14:textId="058D9669" w:rsidR="00BF2AA4" w:rsidRDefault="00BF2AA4">
      <w:pPr>
        <w:pStyle w:val="TableofFigures"/>
        <w:tabs>
          <w:tab w:val="right" w:leader="dot" w:pos="9016"/>
        </w:tabs>
        <w:rPr>
          <w:rFonts w:eastAsiaTheme="minorEastAsia"/>
          <w:noProof/>
          <w:lang w:eastAsia="en-GB"/>
        </w:rPr>
      </w:pPr>
      <w:hyperlink w:anchor="_Toc46153383" w:history="1">
        <w:r w:rsidRPr="00946A65">
          <w:rPr>
            <w:rStyle w:val="Hyperlink"/>
            <w:noProof/>
          </w:rPr>
          <w:t>Figure 4 MATLAB Command window showing how to start Simulink</w:t>
        </w:r>
        <w:r>
          <w:rPr>
            <w:noProof/>
            <w:webHidden/>
          </w:rPr>
          <w:tab/>
        </w:r>
        <w:r>
          <w:rPr>
            <w:noProof/>
            <w:webHidden/>
          </w:rPr>
          <w:fldChar w:fldCharType="begin"/>
        </w:r>
        <w:r>
          <w:rPr>
            <w:noProof/>
            <w:webHidden/>
          </w:rPr>
          <w:instrText xml:space="preserve"> PAGEREF _Toc46153383 \h </w:instrText>
        </w:r>
        <w:r>
          <w:rPr>
            <w:noProof/>
            <w:webHidden/>
          </w:rPr>
        </w:r>
        <w:r>
          <w:rPr>
            <w:noProof/>
            <w:webHidden/>
          </w:rPr>
          <w:fldChar w:fldCharType="separate"/>
        </w:r>
        <w:r>
          <w:rPr>
            <w:noProof/>
            <w:webHidden/>
          </w:rPr>
          <w:t>8</w:t>
        </w:r>
        <w:r>
          <w:rPr>
            <w:noProof/>
            <w:webHidden/>
          </w:rPr>
          <w:fldChar w:fldCharType="end"/>
        </w:r>
      </w:hyperlink>
    </w:p>
    <w:p w14:paraId="1F210632" w14:textId="29585295" w:rsidR="00BF2AA4" w:rsidRDefault="00BF2AA4">
      <w:pPr>
        <w:pStyle w:val="TableofFigures"/>
        <w:tabs>
          <w:tab w:val="right" w:leader="dot" w:pos="9016"/>
        </w:tabs>
        <w:rPr>
          <w:rFonts w:eastAsiaTheme="minorEastAsia"/>
          <w:noProof/>
          <w:lang w:eastAsia="en-GB"/>
        </w:rPr>
      </w:pPr>
      <w:hyperlink w:anchor="_Toc46153384" w:history="1">
        <w:r w:rsidRPr="00946A65">
          <w:rPr>
            <w:rStyle w:val="Hyperlink"/>
            <w:noProof/>
          </w:rPr>
          <w:t>Figure 5 Simulink Library showing the step function location</w:t>
        </w:r>
        <w:r>
          <w:rPr>
            <w:noProof/>
            <w:webHidden/>
          </w:rPr>
          <w:tab/>
        </w:r>
        <w:r>
          <w:rPr>
            <w:noProof/>
            <w:webHidden/>
          </w:rPr>
          <w:fldChar w:fldCharType="begin"/>
        </w:r>
        <w:r>
          <w:rPr>
            <w:noProof/>
            <w:webHidden/>
          </w:rPr>
          <w:instrText xml:space="preserve"> PAGEREF _Toc46153384 \h </w:instrText>
        </w:r>
        <w:r>
          <w:rPr>
            <w:noProof/>
            <w:webHidden/>
          </w:rPr>
        </w:r>
        <w:r>
          <w:rPr>
            <w:noProof/>
            <w:webHidden/>
          </w:rPr>
          <w:fldChar w:fldCharType="separate"/>
        </w:r>
        <w:r>
          <w:rPr>
            <w:noProof/>
            <w:webHidden/>
          </w:rPr>
          <w:t>9</w:t>
        </w:r>
        <w:r>
          <w:rPr>
            <w:noProof/>
            <w:webHidden/>
          </w:rPr>
          <w:fldChar w:fldCharType="end"/>
        </w:r>
      </w:hyperlink>
    </w:p>
    <w:p w14:paraId="50F760D7" w14:textId="43F1290A" w:rsidR="00BF2AA4" w:rsidRDefault="00BF2AA4">
      <w:pPr>
        <w:pStyle w:val="TableofFigures"/>
        <w:tabs>
          <w:tab w:val="right" w:leader="dot" w:pos="9016"/>
        </w:tabs>
        <w:rPr>
          <w:rFonts w:eastAsiaTheme="minorEastAsia"/>
          <w:noProof/>
          <w:lang w:eastAsia="en-GB"/>
        </w:rPr>
      </w:pPr>
      <w:hyperlink w:anchor="_Toc46153385" w:history="1">
        <w:r w:rsidRPr="00946A65">
          <w:rPr>
            <w:rStyle w:val="Hyperlink"/>
            <w:noProof/>
          </w:rPr>
          <w:t>Figure 6 Block parameters of the Add function which contains the list of signs</w:t>
        </w:r>
        <w:r>
          <w:rPr>
            <w:noProof/>
            <w:webHidden/>
          </w:rPr>
          <w:tab/>
        </w:r>
        <w:r>
          <w:rPr>
            <w:noProof/>
            <w:webHidden/>
          </w:rPr>
          <w:fldChar w:fldCharType="begin"/>
        </w:r>
        <w:r>
          <w:rPr>
            <w:noProof/>
            <w:webHidden/>
          </w:rPr>
          <w:instrText xml:space="preserve"> PAGEREF _Toc46153385 \h </w:instrText>
        </w:r>
        <w:r>
          <w:rPr>
            <w:noProof/>
            <w:webHidden/>
          </w:rPr>
        </w:r>
        <w:r>
          <w:rPr>
            <w:noProof/>
            <w:webHidden/>
          </w:rPr>
          <w:fldChar w:fldCharType="separate"/>
        </w:r>
        <w:r>
          <w:rPr>
            <w:noProof/>
            <w:webHidden/>
          </w:rPr>
          <w:t>9</w:t>
        </w:r>
        <w:r>
          <w:rPr>
            <w:noProof/>
            <w:webHidden/>
          </w:rPr>
          <w:fldChar w:fldCharType="end"/>
        </w:r>
      </w:hyperlink>
    </w:p>
    <w:p w14:paraId="3D4AE62E" w14:textId="6BA27C1E" w:rsidR="00BF2AA4" w:rsidRDefault="00BF2AA4">
      <w:pPr>
        <w:pStyle w:val="TableofFigures"/>
        <w:tabs>
          <w:tab w:val="right" w:leader="dot" w:pos="9016"/>
        </w:tabs>
        <w:rPr>
          <w:rFonts w:eastAsiaTheme="minorEastAsia"/>
          <w:noProof/>
          <w:lang w:eastAsia="en-GB"/>
        </w:rPr>
      </w:pPr>
      <w:hyperlink w:anchor="_Toc46153386" w:history="1">
        <w:r w:rsidRPr="00946A65">
          <w:rPr>
            <w:rStyle w:val="Hyperlink"/>
            <w:noProof/>
          </w:rPr>
          <w:t>Figure 7 Connection configuration of the step and add function blocks</w:t>
        </w:r>
        <w:r>
          <w:rPr>
            <w:noProof/>
            <w:webHidden/>
          </w:rPr>
          <w:tab/>
        </w:r>
        <w:r>
          <w:rPr>
            <w:noProof/>
            <w:webHidden/>
          </w:rPr>
          <w:fldChar w:fldCharType="begin"/>
        </w:r>
        <w:r>
          <w:rPr>
            <w:noProof/>
            <w:webHidden/>
          </w:rPr>
          <w:instrText xml:space="preserve"> PAGEREF _Toc46153386 \h </w:instrText>
        </w:r>
        <w:r>
          <w:rPr>
            <w:noProof/>
            <w:webHidden/>
          </w:rPr>
        </w:r>
        <w:r>
          <w:rPr>
            <w:noProof/>
            <w:webHidden/>
          </w:rPr>
          <w:fldChar w:fldCharType="separate"/>
        </w:r>
        <w:r>
          <w:rPr>
            <w:noProof/>
            <w:webHidden/>
          </w:rPr>
          <w:t>10</w:t>
        </w:r>
        <w:r>
          <w:rPr>
            <w:noProof/>
            <w:webHidden/>
          </w:rPr>
          <w:fldChar w:fldCharType="end"/>
        </w:r>
      </w:hyperlink>
    </w:p>
    <w:p w14:paraId="7D6D56E3" w14:textId="0859250E" w:rsidR="00BF2AA4" w:rsidRDefault="00BF2AA4">
      <w:pPr>
        <w:pStyle w:val="TableofFigures"/>
        <w:tabs>
          <w:tab w:val="right" w:leader="dot" w:pos="9016"/>
        </w:tabs>
        <w:rPr>
          <w:rFonts w:eastAsiaTheme="minorEastAsia"/>
          <w:noProof/>
          <w:lang w:eastAsia="en-GB"/>
        </w:rPr>
      </w:pPr>
      <w:hyperlink w:anchor="_Toc46153387" w:history="1">
        <w:r w:rsidRPr="00946A65">
          <w:rPr>
            <w:rStyle w:val="Hyperlink"/>
            <w:noProof/>
          </w:rPr>
          <w:t>Figure 8 Location of the Continuous PID Controller in the Simulink library</w:t>
        </w:r>
        <w:r>
          <w:rPr>
            <w:noProof/>
            <w:webHidden/>
          </w:rPr>
          <w:tab/>
        </w:r>
        <w:r>
          <w:rPr>
            <w:noProof/>
            <w:webHidden/>
          </w:rPr>
          <w:fldChar w:fldCharType="begin"/>
        </w:r>
        <w:r>
          <w:rPr>
            <w:noProof/>
            <w:webHidden/>
          </w:rPr>
          <w:instrText xml:space="preserve"> PAGEREF _Toc46153387 \h </w:instrText>
        </w:r>
        <w:r>
          <w:rPr>
            <w:noProof/>
            <w:webHidden/>
          </w:rPr>
        </w:r>
        <w:r>
          <w:rPr>
            <w:noProof/>
            <w:webHidden/>
          </w:rPr>
          <w:fldChar w:fldCharType="separate"/>
        </w:r>
        <w:r>
          <w:rPr>
            <w:noProof/>
            <w:webHidden/>
          </w:rPr>
          <w:t>10</w:t>
        </w:r>
        <w:r>
          <w:rPr>
            <w:noProof/>
            <w:webHidden/>
          </w:rPr>
          <w:fldChar w:fldCharType="end"/>
        </w:r>
      </w:hyperlink>
    </w:p>
    <w:p w14:paraId="66AB3D0C" w14:textId="73D35B43" w:rsidR="00BF2AA4" w:rsidRDefault="00BF2AA4">
      <w:pPr>
        <w:pStyle w:val="TableofFigures"/>
        <w:tabs>
          <w:tab w:val="right" w:leader="dot" w:pos="9016"/>
        </w:tabs>
        <w:rPr>
          <w:rFonts w:eastAsiaTheme="minorEastAsia"/>
          <w:noProof/>
          <w:lang w:eastAsia="en-GB"/>
        </w:rPr>
      </w:pPr>
      <w:hyperlink w:anchor="_Toc46153388" w:history="1">
        <w:r w:rsidRPr="00946A65">
          <w:rPr>
            <w:rStyle w:val="Hyperlink"/>
            <w:noProof/>
          </w:rPr>
          <w:t>Figure 9 Parameter Menu for the Transfer Function</w:t>
        </w:r>
        <w:r>
          <w:rPr>
            <w:noProof/>
            <w:webHidden/>
          </w:rPr>
          <w:tab/>
        </w:r>
        <w:r>
          <w:rPr>
            <w:noProof/>
            <w:webHidden/>
          </w:rPr>
          <w:fldChar w:fldCharType="begin"/>
        </w:r>
        <w:r>
          <w:rPr>
            <w:noProof/>
            <w:webHidden/>
          </w:rPr>
          <w:instrText xml:space="preserve"> PAGEREF _Toc46153388 \h </w:instrText>
        </w:r>
        <w:r>
          <w:rPr>
            <w:noProof/>
            <w:webHidden/>
          </w:rPr>
        </w:r>
        <w:r>
          <w:rPr>
            <w:noProof/>
            <w:webHidden/>
          </w:rPr>
          <w:fldChar w:fldCharType="separate"/>
        </w:r>
        <w:r>
          <w:rPr>
            <w:noProof/>
            <w:webHidden/>
          </w:rPr>
          <w:t>11</w:t>
        </w:r>
        <w:r>
          <w:rPr>
            <w:noProof/>
            <w:webHidden/>
          </w:rPr>
          <w:fldChar w:fldCharType="end"/>
        </w:r>
      </w:hyperlink>
    </w:p>
    <w:p w14:paraId="5251D57E" w14:textId="503607EB" w:rsidR="00BF2AA4" w:rsidRDefault="00BF2AA4">
      <w:pPr>
        <w:pStyle w:val="TableofFigures"/>
        <w:tabs>
          <w:tab w:val="right" w:leader="dot" w:pos="9016"/>
        </w:tabs>
        <w:rPr>
          <w:rFonts w:eastAsiaTheme="minorEastAsia"/>
          <w:noProof/>
          <w:lang w:eastAsia="en-GB"/>
        </w:rPr>
      </w:pPr>
      <w:hyperlink w:anchor="_Toc46153389" w:history="1">
        <w:r w:rsidRPr="00946A65">
          <w:rPr>
            <w:rStyle w:val="Hyperlink"/>
            <w:noProof/>
          </w:rPr>
          <w:t>Figure 10 Wiring Plan for the system</w:t>
        </w:r>
        <w:r>
          <w:rPr>
            <w:noProof/>
            <w:webHidden/>
          </w:rPr>
          <w:tab/>
        </w:r>
        <w:r>
          <w:rPr>
            <w:noProof/>
            <w:webHidden/>
          </w:rPr>
          <w:fldChar w:fldCharType="begin"/>
        </w:r>
        <w:r>
          <w:rPr>
            <w:noProof/>
            <w:webHidden/>
          </w:rPr>
          <w:instrText xml:space="preserve"> PAGEREF _Toc46153389 \h </w:instrText>
        </w:r>
        <w:r>
          <w:rPr>
            <w:noProof/>
            <w:webHidden/>
          </w:rPr>
        </w:r>
        <w:r>
          <w:rPr>
            <w:noProof/>
            <w:webHidden/>
          </w:rPr>
          <w:fldChar w:fldCharType="separate"/>
        </w:r>
        <w:r>
          <w:rPr>
            <w:noProof/>
            <w:webHidden/>
          </w:rPr>
          <w:t>11</w:t>
        </w:r>
        <w:r>
          <w:rPr>
            <w:noProof/>
            <w:webHidden/>
          </w:rPr>
          <w:fldChar w:fldCharType="end"/>
        </w:r>
      </w:hyperlink>
    </w:p>
    <w:p w14:paraId="28781E56" w14:textId="4B7BC1A4" w:rsidR="00BF2AA4" w:rsidRDefault="00BF2AA4">
      <w:pPr>
        <w:pStyle w:val="TableofFigures"/>
        <w:tabs>
          <w:tab w:val="right" w:leader="dot" w:pos="9016"/>
        </w:tabs>
        <w:rPr>
          <w:rFonts w:eastAsiaTheme="minorEastAsia"/>
          <w:noProof/>
          <w:lang w:eastAsia="en-GB"/>
        </w:rPr>
      </w:pPr>
      <w:hyperlink w:anchor="_Toc46153390" w:history="1">
        <w:r w:rsidRPr="00946A65">
          <w:rPr>
            <w:rStyle w:val="Hyperlink"/>
            <w:noProof/>
          </w:rPr>
          <w:t>Figure 11 Menu Location for the Scope Function</w:t>
        </w:r>
        <w:r>
          <w:rPr>
            <w:noProof/>
            <w:webHidden/>
          </w:rPr>
          <w:tab/>
        </w:r>
        <w:r>
          <w:rPr>
            <w:noProof/>
            <w:webHidden/>
          </w:rPr>
          <w:fldChar w:fldCharType="begin"/>
        </w:r>
        <w:r>
          <w:rPr>
            <w:noProof/>
            <w:webHidden/>
          </w:rPr>
          <w:instrText xml:space="preserve"> PAGEREF _Toc46153390 \h </w:instrText>
        </w:r>
        <w:r>
          <w:rPr>
            <w:noProof/>
            <w:webHidden/>
          </w:rPr>
        </w:r>
        <w:r>
          <w:rPr>
            <w:noProof/>
            <w:webHidden/>
          </w:rPr>
          <w:fldChar w:fldCharType="separate"/>
        </w:r>
        <w:r>
          <w:rPr>
            <w:noProof/>
            <w:webHidden/>
          </w:rPr>
          <w:t>12</w:t>
        </w:r>
        <w:r>
          <w:rPr>
            <w:noProof/>
            <w:webHidden/>
          </w:rPr>
          <w:fldChar w:fldCharType="end"/>
        </w:r>
      </w:hyperlink>
    </w:p>
    <w:p w14:paraId="2330A1BC" w14:textId="5E09D674" w:rsidR="00BF2AA4" w:rsidRDefault="00BF2AA4">
      <w:pPr>
        <w:pStyle w:val="TableofFigures"/>
        <w:tabs>
          <w:tab w:val="right" w:leader="dot" w:pos="9016"/>
        </w:tabs>
        <w:rPr>
          <w:rFonts w:eastAsiaTheme="minorEastAsia"/>
          <w:noProof/>
          <w:lang w:eastAsia="en-GB"/>
        </w:rPr>
      </w:pPr>
      <w:hyperlink w:anchor="_Toc46153391" w:history="1">
        <w:r w:rsidRPr="00946A65">
          <w:rPr>
            <w:rStyle w:val="Hyperlink"/>
            <w:noProof/>
          </w:rPr>
          <w:t>Figure 12 Finished wiring diagram for the system</w:t>
        </w:r>
        <w:r>
          <w:rPr>
            <w:noProof/>
            <w:webHidden/>
          </w:rPr>
          <w:tab/>
        </w:r>
        <w:r>
          <w:rPr>
            <w:noProof/>
            <w:webHidden/>
          </w:rPr>
          <w:fldChar w:fldCharType="begin"/>
        </w:r>
        <w:r>
          <w:rPr>
            <w:noProof/>
            <w:webHidden/>
          </w:rPr>
          <w:instrText xml:space="preserve"> PAGEREF _Toc46153391 \h </w:instrText>
        </w:r>
        <w:r>
          <w:rPr>
            <w:noProof/>
            <w:webHidden/>
          </w:rPr>
        </w:r>
        <w:r>
          <w:rPr>
            <w:noProof/>
            <w:webHidden/>
          </w:rPr>
          <w:fldChar w:fldCharType="separate"/>
        </w:r>
        <w:r>
          <w:rPr>
            <w:noProof/>
            <w:webHidden/>
          </w:rPr>
          <w:t>12</w:t>
        </w:r>
        <w:r>
          <w:rPr>
            <w:noProof/>
            <w:webHidden/>
          </w:rPr>
          <w:fldChar w:fldCharType="end"/>
        </w:r>
      </w:hyperlink>
    </w:p>
    <w:p w14:paraId="1BB970A2" w14:textId="33686998" w:rsidR="00BF2AA4" w:rsidRDefault="00BF2AA4">
      <w:pPr>
        <w:pStyle w:val="TableofFigures"/>
        <w:tabs>
          <w:tab w:val="right" w:leader="dot" w:pos="9016"/>
        </w:tabs>
        <w:rPr>
          <w:rFonts w:eastAsiaTheme="minorEastAsia"/>
          <w:noProof/>
          <w:lang w:eastAsia="en-GB"/>
        </w:rPr>
      </w:pPr>
      <w:hyperlink w:anchor="_Toc46153392" w:history="1">
        <w:r w:rsidRPr="00946A65">
          <w:rPr>
            <w:rStyle w:val="Hyperlink"/>
            <w:noProof/>
          </w:rPr>
          <w:t>Figure 13 Settings menu for altering the display of the output from the scope function</w:t>
        </w:r>
        <w:r>
          <w:rPr>
            <w:noProof/>
            <w:webHidden/>
          </w:rPr>
          <w:tab/>
        </w:r>
        <w:r>
          <w:rPr>
            <w:noProof/>
            <w:webHidden/>
          </w:rPr>
          <w:fldChar w:fldCharType="begin"/>
        </w:r>
        <w:r>
          <w:rPr>
            <w:noProof/>
            <w:webHidden/>
          </w:rPr>
          <w:instrText xml:space="preserve"> PAGEREF _Toc46153392 \h </w:instrText>
        </w:r>
        <w:r>
          <w:rPr>
            <w:noProof/>
            <w:webHidden/>
          </w:rPr>
        </w:r>
        <w:r>
          <w:rPr>
            <w:noProof/>
            <w:webHidden/>
          </w:rPr>
          <w:fldChar w:fldCharType="separate"/>
        </w:r>
        <w:r>
          <w:rPr>
            <w:noProof/>
            <w:webHidden/>
          </w:rPr>
          <w:t>13</w:t>
        </w:r>
        <w:r>
          <w:rPr>
            <w:noProof/>
            <w:webHidden/>
          </w:rPr>
          <w:fldChar w:fldCharType="end"/>
        </w:r>
      </w:hyperlink>
    </w:p>
    <w:p w14:paraId="3422A755" w14:textId="7812122A" w:rsidR="00BF2AA4" w:rsidRDefault="00BF2AA4">
      <w:pPr>
        <w:pStyle w:val="TableofFigures"/>
        <w:tabs>
          <w:tab w:val="right" w:leader="dot" w:pos="9016"/>
        </w:tabs>
        <w:rPr>
          <w:rFonts w:eastAsiaTheme="minorEastAsia"/>
          <w:noProof/>
          <w:lang w:eastAsia="en-GB"/>
        </w:rPr>
      </w:pPr>
      <w:hyperlink w:anchor="_Toc46153393" w:history="1">
        <w:r w:rsidRPr="00946A65">
          <w:rPr>
            <w:rStyle w:val="Hyperlink"/>
            <w:noProof/>
          </w:rPr>
          <w:t>Figure 14 Scope Results output for initial set up of the system</w:t>
        </w:r>
        <w:r>
          <w:rPr>
            <w:noProof/>
            <w:webHidden/>
          </w:rPr>
          <w:tab/>
        </w:r>
        <w:r>
          <w:rPr>
            <w:noProof/>
            <w:webHidden/>
          </w:rPr>
          <w:fldChar w:fldCharType="begin"/>
        </w:r>
        <w:r>
          <w:rPr>
            <w:noProof/>
            <w:webHidden/>
          </w:rPr>
          <w:instrText xml:space="preserve"> PAGEREF _Toc46153393 \h </w:instrText>
        </w:r>
        <w:r>
          <w:rPr>
            <w:noProof/>
            <w:webHidden/>
          </w:rPr>
        </w:r>
        <w:r>
          <w:rPr>
            <w:noProof/>
            <w:webHidden/>
          </w:rPr>
          <w:fldChar w:fldCharType="separate"/>
        </w:r>
        <w:r>
          <w:rPr>
            <w:noProof/>
            <w:webHidden/>
          </w:rPr>
          <w:t>13</w:t>
        </w:r>
        <w:r>
          <w:rPr>
            <w:noProof/>
            <w:webHidden/>
          </w:rPr>
          <w:fldChar w:fldCharType="end"/>
        </w:r>
      </w:hyperlink>
    </w:p>
    <w:p w14:paraId="307A2F5D" w14:textId="314B3A17" w:rsidR="00BF2AA4" w:rsidRDefault="00BF2AA4">
      <w:pPr>
        <w:pStyle w:val="TableofFigures"/>
        <w:tabs>
          <w:tab w:val="right" w:leader="dot" w:pos="9016"/>
        </w:tabs>
        <w:rPr>
          <w:rFonts w:eastAsiaTheme="minorEastAsia"/>
          <w:noProof/>
          <w:lang w:eastAsia="en-GB"/>
        </w:rPr>
      </w:pPr>
      <w:hyperlink w:anchor="_Toc46153394" w:history="1">
        <w:r w:rsidRPr="00946A65">
          <w:rPr>
            <w:rStyle w:val="Hyperlink"/>
            <w:noProof/>
          </w:rPr>
          <w:t>Figure 15 Pop Up Parameters Menu for the PID Controller function</w:t>
        </w:r>
        <w:r>
          <w:rPr>
            <w:noProof/>
            <w:webHidden/>
          </w:rPr>
          <w:tab/>
        </w:r>
        <w:r>
          <w:rPr>
            <w:noProof/>
            <w:webHidden/>
          </w:rPr>
          <w:fldChar w:fldCharType="begin"/>
        </w:r>
        <w:r>
          <w:rPr>
            <w:noProof/>
            <w:webHidden/>
          </w:rPr>
          <w:instrText xml:space="preserve"> PAGEREF _Toc46153394 \h </w:instrText>
        </w:r>
        <w:r>
          <w:rPr>
            <w:noProof/>
            <w:webHidden/>
          </w:rPr>
        </w:r>
        <w:r>
          <w:rPr>
            <w:noProof/>
            <w:webHidden/>
          </w:rPr>
          <w:fldChar w:fldCharType="separate"/>
        </w:r>
        <w:r>
          <w:rPr>
            <w:noProof/>
            <w:webHidden/>
          </w:rPr>
          <w:t>14</w:t>
        </w:r>
        <w:r>
          <w:rPr>
            <w:noProof/>
            <w:webHidden/>
          </w:rPr>
          <w:fldChar w:fldCharType="end"/>
        </w:r>
      </w:hyperlink>
    </w:p>
    <w:p w14:paraId="5A77C133" w14:textId="4780C86F" w:rsidR="00BF2AA4" w:rsidRDefault="00BF2AA4">
      <w:pPr>
        <w:pStyle w:val="TableofFigures"/>
        <w:tabs>
          <w:tab w:val="right" w:leader="dot" w:pos="9016"/>
        </w:tabs>
        <w:rPr>
          <w:rFonts w:eastAsiaTheme="minorEastAsia"/>
          <w:noProof/>
          <w:lang w:eastAsia="en-GB"/>
        </w:rPr>
      </w:pPr>
      <w:hyperlink w:anchor="_Toc46153395" w:history="1">
        <w:r w:rsidRPr="00946A65">
          <w:rPr>
            <w:rStyle w:val="Hyperlink"/>
            <w:noProof/>
          </w:rPr>
          <w:t>Figure 16 Initial output of the system before being manually tuned</w:t>
        </w:r>
        <w:r>
          <w:rPr>
            <w:noProof/>
            <w:webHidden/>
          </w:rPr>
          <w:tab/>
        </w:r>
        <w:r>
          <w:rPr>
            <w:noProof/>
            <w:webHidden/>
          </w:rPr>
          <w:fldChar w:fldCharType="begin"/>
        </w:r>
        <w:r>
          <w:rPr>
            <w:noProof/>
            <w:webHidden/>
          </w:rPr>
          <w:instrText xml:space="preserve"> PAGEREF _Toc46153395 \h </w:instrText>
        </w:r>
        <w:r>
          <w:rPr>
            <w:noProof/>
            <w:webHidden/>
          </w:rPr>
        </w:r>
        <w:r>
          <w:rPr>
            <w:noProof/>
            <w:webHidden/>
          </w:rPr>
          <w:fldChar w:fldCharType="separate"/>
        </w:r>
        <w:r>
          <w:rPr>
            <w:noProof/>
            <w:webHidden/>
          </w:rPr>
          <w:t>15</w:t>
        </w:r>
        <w:r>
          <w:rPr>
            <w:noProof/>
            <w:webHidden/>
          </w:rPr>
          <w:fldChar w:fldCharType="end"/>
        </w:r>
      </w:hyperlink>
    </w:p>
    <w:p w14:paraId="3F3BA721" w14:textId="27E05A44" w:rsidR="00BF2AA4" w:rsidRDefault="00BF2AA4">
      <w:pPr>
        <w:pStyle w:val="TableofFigures"/>
        <w:tabs>
          <w:tab w:val="right" w:leader="dot" w:pos="9016"/>
        </w:tabs>
        <w:rPr>
          <w:rFonts w:eastAsiaTheme="minorEastAsia"/>
          <w:noProof/>
          <w:lang w:eastAsia="en-GB"/>
        </w:rPr>
      </w:pPr>
      <w:hyperlink w:anchor="_Toc46153396" w:history="1">
        <w:r w:rsidRPr="00946A65">
          <w:rPr>
            <w:rStyle w:val="Hyperlink"/>
            <w:noProof/>
          </w:rPr>
          <w:t>Figure 17 Parameters from the initial output of the system before manually tuning</w:t>
        </w:r>
        <w:r>
          <w:rPr>
            <w:noProof/>
            <w:webHidden/>
          </w:rPr>
          <w:tab/>
        </w:r>
        <w:r>
          <w:rPr>
            <w:noProof/>
            <w:webHidden/>
          </w:rPr>
          <w:fldChar w:fldCharType="begin"/>
        </w:r>
        <w:r>
          <w:rPr>
            <w:noProof/>
            <w:webHidden/>
          </w:rPr>
          <w:instrText xml:space="preserve"> PAGEREF _Toc46153396 \h </w:instrText>
        </w:r>
        <w:r>
          <w:rPr>
            <w:noProof/>
            <w:webHidden/>
          </w:rPr>
        </w:r>
        <w:r>
          <w:rPr>
            <w:noProof/>
            <w:webHidden/>
          </w:rPr>
          <w:fldChar w:fldCharType="separate"/>
        </w:r>
        <w:r>
          <w:rPr>
            <w:noProof/>
            <w:webHidden/>
          </w:rPr>
          <w:t>15</w:t>
        </w:r>
        <w:r>
          <w:rPr>
            <w:noProof/>
            <w:webHidden/>
          </w:rPr>
          <w:fldChar w:fldCharType="end"/>
        </w:r>
      </w:hyperlink>
    </w:p>
    <w:p w14:paraId="6E878283" w14:textId="215BDE3F" w:rsidR="00BF2AA4" w:rsidRDefault="00BF2AA4">
      <w:pPr>
        <w:pStyle w:val="TableofFigures"/>
        <w:tabs>
          <w:tab w:val="right" w:leader="dot" w:pos="9016"/>
        </w:tabs>
        <w:rPr>
          <w:rFonts w:eastAsiaTheme="minorEastAsia"/>
          <w:noProof/>
          <w:lang w:eastAsia="en-GB"/>
        </w:rPr>
      </w:pPr>
      <w:hyperlink w:anchor="_Toc46153397" w:history="1">
        <w:r w:rsidRPr="00946A65">
          <w:rPr>
            <w:rStyle w:val="Hyperlink"/>
            <w:noProof/>
          </w:rPr>
          <w:t>Figure 18 Results of tuning the system to meet the specifications</w:t>
        </w:r>
        <w:r>
          <w:rPr>
            <w:noProof/>
            <w:webHidden/>
          </w:rPr>
          <w:tab/>
        </w:r>
        <w:r>
          <w:rPr>
            <w:noProof/>
            <w:webHidden/>
          </w:rPr>
          <w:fldChar w:fldCharType="begin"/>
        </w:r>
        <w:r>
          <w:rPr>
            <w:noProof/>
            <w:webHidden/>
          </w:rPr>
          <w:instrText xml:space="preserve"> PAGEREF _Toc46153397 \h </w:instrText>
        </w:r>
        <w:r>
          <w:rPr>
            <w:noProof/>
            <w:webHidden/>
          </w:rPr>
        </w:r>
        <w:r>
          <w:rPr>
            <w:noProof/>
            <w:webHidden/>
          </w:rPr>
          <w:fldChar w:fldCharType="separate"/>
        </w:r>
        <w:r>
          <w:rPr>
            <w:noProof/>
            <w:webHidden/>
          </w:rPr>
          <w:t>16</w:t>
        </w:r>
        <w:r>
          <w:rPr>
            <w:noProof/>
            <w:webHidden/>
          </w:rPr>
          <w:fldChar w:fldCharType="end"/>
        </w:r>
      </w:hyperlink>
    </w:p>
    <w:p w14:paraId="5FA6E083" w14:textId="24C8080E" w:rsidR="00BF2AA4" w:rsidRDefault="00BF2AA4">
      <w:pPr>
        <w:pStyle w:val="TableofFigures"/>
        <w:tabs>
          <w:tab w:val="right" w:leader="dot" w:pos="9016"/>
        </w:tabs>
        <w:rPr>
          <w:rFonts w:eastAsiaTheme="minorEastAsia"/>
          <w:noProof/>
          <w:lang w:eastAsia="en-GB"/>
        </w:rPr>
      </w:pPr>
      <w:hyperlink w:anchor="_Toc46153398" w:history="1">
        <w:r w:rsidRPr="00946A65">
          <w:rPr>
            <w:rStyle w:val="Hyperlink"/>
            <w:noProof/>
          </w:rPr>
          <w:t>Figure 19 Optimal tuning settings of the PID system</w:t>
        </w:r>
        <w:r>
          <w:rPr>
            <w:noProof/>
            <w:webHidden/>
          </w:rPr>
          <w:tab/>
        </w:r>
        <w:r>
          <w:rPr>
            <w:noProof/>
            <w:webHidden/>
          </w:rPr>
          <w:fldChar w:fldCharType="begin"/>
        </w:r>
        <w:r>
          <w:rPr>
            <w:noProof/>
            <w:webHidden/>
          </w:rPr>
          <w:instrText xml:space="preserve"> PAGEREF _Toc46153398 \h </w:instrText>
        </w:r>
        <w:r>
          <w:rPr>
            <w:noProof/>
            <w:webHidden/>
          </w:rPr>
        </w:r>
        <w:r>
          <w:rPr>
            <w:noProof/>
            <w:webHidden/>
          </w:rPr>
          <w:fldChar w:fldCharType="separate"/>
        </w:r>
        <w:r>
          <w:rPr>
            <w:noProof/>
            <w:webHidden/>
          </w:rPr>
          <w:t>19</w:t>
        </w:r>
        <w:r>
          <w:rPr>
            <w:noProof/>
            <w:webHidden/>
          </w:rPr>
          <w:fldChar w:fldCharType="end"/>
        </w:r>
      </w:hyperlink>
    </w:p>
    <w:p w14:paraId="1FFFE46C" w14:textId="78F9F1CA" w:rsidR="00BF2AA4" w:rsidRDefault="00BF2AA4">
      <w:pPr>
        <w:pStyle w:val="TableofFigures"/>
        <w:tabs>
          <w:tab w:val="right" w:leader="dot" w:pos="9016"/>
        </w:tabs>
        <w:rPr>
          <w:rFonts w:eastAsiaTheme="minorEastAsia"/>
          <w:noProof/>
          <w:lang w:eastAsia="en-GB"/>
        </w:rPr>
      </w:pPr>
      <w:hyperlink w:anchor="_Toc46153399" w:history="1">
        <w:r w:rsidRPr="00946A65">
          <w:rPr>
            <w:rStyle w:val="Hyperlink"/>
            <w:noProof/>
          </w:rPr>
          <w:t>Figure 20 Final Parameter values for the tuned PID control system</w:t>
        </w:r>
        <w:r>
          <w:rPr>
            <w:noProof/>
            <w:webHidden/>
          </w:rPr>
          <w:tab/>
        </w:r>
        <w:r>
          <w:rPr>
            <w:noProof/>
            <w:webHidden/>
          </w:rPr>
          <w:fldChar w:fldCharType="begin"/>
        </w:r>
        <w:r>
          <w:rPr>
            <w:noProof/>
            <w:webHidden/>
          </w:rPr>
          <w:instrText xml:space="preserve"> PAGEREF _Toc46153399 \h </w:instrText>
        </w:r>
        <w:r>
          <w:rPr>
            <w:noProof/>
            <w:webHidden/>
          </w:rPr>
        </w:r>
        <w:r>
          <w:rPr>
            <w:noProof/>
            <w:webHidden/>
          </w:rPr>
          <w:fldChar w:fldCharType="separate"/>
        </w:r>
        <w:r>
          <w:rPr>
            <w:noProof/>
            <w:webHidden/>
          </w:rPr>
          <w:t>20</w:t>
        </w:r>
        <w:r>
          <w:rPr>
            <w:noProof/>
            <w:webHidden/>
          </w:rPr>
          <w:fldChar w:fldCharType="end"/>
        </w:r>
      </w:hyperlink>
    </w:p>
    <w:p w14:paraId="36EACD1D" w14:textId="0AED6243" w:rsidR="00BF2AA4" w:rsidRDefault="00BF2AA4">
      <w:pPr>
        <w:pStyle w:val="TableofFigures"/>
        <w:tabs>
          <w:tab w:val="right" w:leader="dot" w:pos="9016"/>
        </w:tabs>
        <w:rPr>
          <w:rFonts w:eastAsiaTheme="minorEastAsia"/>
          <w:noProof/>
          <w:lang w:eastAsia="en-GB"/>
        </w:rPr>
      </w:pPr>
      <w:hyperlink w:anchor="_Toc46153400" w:history="1">
        <w:r w:rsidRPr="00946A65">
          <w:rPr>
            <w:rStyle w:val="Hyperlink"/>
            <w:noProof/>
          </w:rPr>
          <w:t>Figure 21 Final Scope outputs from the tuned PID Control System</w:t>
        </w:r>
        <w:r>
          <w:rPr>
            <w:noProof/>
            <w:webHidden/>
          </w:rPr>
          <w:tab/>
        </w:r>
        <w:r>
          <w:rPr>
            <w:noProof/>
            <w:webHidden/>
          </w:rPr>
          <w:fldChar w:fldCharType="begin"/>
        </w:r>
        <w:r>
          <w:rPr>
            <w:noProof/>
            <w:webHidden/>
          </w:rPr>
          <w:instrText xml:space="preserve"> PAGEREF _Toc46153400 \h </w:instrText>
        </w:r>
        <w:r>
          <w:rPr>
            <w:noProof/>
            <w:webHidden/>
          </w:rPr>
        </w:r>
        <w:r>
          <w:rPr>
            <w:noProof/>
            <w:webHidden/>
          </w:rPr>
          <w:fldChar w:fldCharType="separate"/>
        </w:r>
        <w:r>
          <w:rPr>
            <w:noProof/>
            <w:webHidden/>
          </w:rPr>
          <w:t>20</w:t>
        </w:r>
        <w:r>
          <w:rPr>
            <w:noProof/>
            <w:webHidden/>
          </w:rPr>
          <w:fldChar w:fldCharType="end"/>
        </w:r>
      </w:hyperlink>
    </w:p>
    <w:p w14:paraId="68CBAF1E" w14:textId="64E54374" w:rsidR="00BF2AA4" w:rsidRDefault="00BF2AA4">
      <w:pPr>
        <w:pStyle w:val="TableofFigures"/>
        <w:tabs>
          <w:tab w:val="right" w:leader="dot" w:pos="9016"/>
        </w:tabs>
        <w:rPr>
          <w:rFonts w:eastAsiaTheme="minorEastAsia"/>
          <w:noProof/>
          <w:lang w:eastAsia="en-GB"/>
        </w:rPr>
      </w:pPr>
      <w:hyperlink w:anchor="_Toc46153401" w:history="1">
        <w:r w:rsidRPr="00946A65">
          <w:rPr>
            <w:rStyle w:val="Hyperlink"/>
            <w:noProof/>
          </w:rPr>
          <w:t>Figure 22 Nyquist diagram for tuned system with unit circle</w:t>
        </w:r>
        <w:r>
          <w:rPr>
            <w:noProof/>
            <w:webHidden/>
          </w:rPr>
          <w:tab/>
        </w:r>
        <w:r>
          <w:rPr>
            <w:noProof/>
            <w:webHidden/>
          </w:rPr>
          <w:fldChar w:fldCharType="begin"/>
        </w:r>
        <w:r>
          <w:rPr>
            <w:noProof/>
            <w:webHidden/>
          </w:rPr>
          <w:instrText xml:space="preserve"> PAGEREF _Toc46153401 \h </w:instrText>
        </w:r>
        <w:r>
          <w:rPr>
            <w:noProof/>
            <w:webHidden/>
          </w:rPr>
        </w:r>
        <w:r>
          <w:rPr>
            <w:noProof/>
            <w:webHidden/>
          </w:rPr>
          <w:fldChar w:fldCharType="separate"/>
        </w:r>
        <w:r>
          <w:rPr>
            <w:noProof/>
            <w:webHidden/>
          </w:rPr>
          <w:t>21</w:t>
        </w:r>
        <w:r>
          <w:rPr>
            <w:noProof/>
            <w:webHidden/>
          </w:rPr>
          <w:fldChar w:fldCharType="end"/>
        </w:r>
      </w:hyperlink>
    </w:p>
    <w:p w14:paraId="690A0D14" w14:textId="02B0B052" w:rsidR="00BF2AA4" w:rsidRDefault="00BF2AA4">
      <w:pPr>
        <w:pStyle w:val="TableofFigures"/>
        <w:tabs>
          <w:tab w:val="right" w:leader="dot" w:pos="9016"/>
        </w:tabs>
        <w:rPr>
          <w:rFonts w:eastAsiaTheme="minorEastAsia"/>
          <w:noProof/>
          <w:lang w:eastAsia="en-GB"/>
        </w:rPr>
      </w:pPr>
      <w:hyperlink w:anchor="_Toc46153402" w:history="1">
        <w:r w:rsidRPr="00946A65">
          <w:rPr>
            <w:rStyle w:val="Hyperlink"/>
            <w:noProof/>
          </w:rPr>
          <w:t>Figure 23 Results from scope output for the transfer function using single equation</w:t>
        </w:r>
        <w:r>
          <w:rPr>
            <w:noProof/>
            <w:webHidden/>
          </w:rPr>
          <w:tab/>
        </w:r>
        <w:r>
          <w:rPr>
            <w:noProof/>
            <w:webHidden/>
          </w:rPr>
          <w:fldChar w:fldCharType="begin"/>
        </w:r>
        <w:r>
          <w:rPr>
            <w:noProof/>
            <w:webHidden/>
          </w:rPr>
          <w:instrText xml:space="preserve"> PAGEREF _Toc46153402 \h </w:instrText>
        </w:r>
        <w:r>
          <w:rPr>
            <w:noProof/>
            <w:webHidden/>
          </w:rPr>
        </w:r>
        <w:r>
          <w:rPr>
            <w:noProof/>
            <w:webHidden/>
          </w:rPr>
          <w:fldChar w:fldCharType="separate"/>
        </w:r>
        <w:r>
          <w:rPr>
            <w:noProof/>
            <w:webHidden/>
          </w:rPr>
          <w:t>21</w:t>
        </w:r>
        <w:r>
          <w:rPr>
            <w:noProof/>
            <w:webHidden/>
          </w:rPr>
          <w:fldChar w:fldCharType="end"/>
        </w:r>
      </w:hyperlink>
    </w:p>
    <w:p w14:paraId="41A4A9C8" w14:textId="69804774" w:rsidR="00BF2AA4" w:rsidRDefault="00BF2AA4">
      <w:pPr>
        <w:pStyle w:val="TableofFigures"/>
        <w:tabs>
          <w:tab w:val="right" w:leader="dot" w:pos="9016"/>
        </w:tabs>
        <w:rPr>
          <w:rFonts w:eastAsiaTheme="minorEastAsia"/>
          <w:noProof/>
          <w:lang w:eastAsia="en-GB"/>
        </w:rPr>
      </w:pPr>
      <w:hyperlink w:anchor="_Toc46153403" w:history="1">
        <w:r w:rsidRPr="00946A65">
          <w:rPr>
            <w:rStyle w:val="Hyperlink"/>
            <w:noProof/>
          </w:rPr>
          <w:t>Figure 24 Comparison of Transfer Function2(using single equation) and Transfer Function (using tuned system)</w:t>
        </w:r>
        <w:r>
          <w:rPr>
            <w:noProof/>
            <w:webHidden/>
          </w:rPr>
          <w:tab/>
        </w:r>
        <w:r>
          <w:rPr>
            <w:noProof/>
            <w:webHidden/>
          </w:rPr>
          <w:fldChar w:fldCharType="begin"/>
        </w:r>
        <w:r>
          <w:rPr>
            <w:noProof/>
            <w:webHidden/>
          </w:rPr>
          <w:instrText xml:space="preserve"> PAGEREF _Toc46153403 \h </w:instrText>
        </w:r>
        <w:r>
          <w:rPr>
            <w:noProof/>
            <w:webHidden/>
          </w:rPr>
        </w:r>
        <w:r>
          <w:rPr>
            <w:noProof/>
            <w:webHidden/>
          </w:rPr>
          <w:fldChar w:fldCharType="separate"/>
        </w:r>
        <w:r>
          <w:rPr>
            <w:noProof/>
            <w:webHidden/>
          </w:rPr>
          <w:t>22</w:t>
        </w:r>
        <w:r>
          <w:rPr>
            <w:noProof/>
            <w:webHidden/>
          </w:rPr>
          <w:fldChar w:fldCharType="end"/>
        </w:r>
      </w:hyperlink>
    </w:p>
    <w:p w14:paraId="65123E9D" w14:textId="096F5D6F" w:rsidR="00BF2AA4" w:rsidRDefault="00BF2AA4">
      <w:pPr>
        <w:pStyle w:val="TableofFigures"/>
        <w:tabs>
          <w:tab w:val="right" w:leader="dot" w:pos="9016"/>
        </w:tabs>
        <w:rPr>
          <w:rFonts w:eastAsiaTheme="minorEastAsia"/>
          <w:noProof/>
          <w:lang w:eastAsia="en-GB"/>
        </w:rPr>
      </w:pPr>
      <w:hyperlink w:anchor="_Toc46153404" w:history="1">
        <w:r w:rsidRPr="00946A65">
          <w:rPr>
            <w:rStyle w:val="Hyperlink"/>
            <w:noProof/>
          </w:rPr>
          <w:t>Figure 25 Nyquist Diagram for system using one equation</w:t>
        </w:r>
        <w:r>
          <w:rPr>
            <w:noProof/>
            <w:webHidden/>
          </w:rPr>
          <w:tab/>
        </w:r>
        <w:r>
          <w:rPr>
            <w:noProof/>
            <w:webHidden/>
          </w:rPr>
          <w:fldChar w:fldCharType="begin"/>
        </w:r>
        <w:r>
          <w:rPr>
            <w:noProof/>
            <w:webHidden/>
          </w:rPr>
          <w:instrText xml:space="preserve"> PAGEREF _Toc46153404 \h </w:instrText>
        </w:r>
        <w:r>
          <w:rPr>
            <w:noProof/>
            <w:webHidden/>
          </w:rPr>
        </w:r>
        <w:r>
          <w:rPr>
            <w:noProof/>
            <w:webHidden/>
          </w:rPr>
          <w:fldChar w:fldCharType="separate"/>
        </w:r>
        <w:r>
          <w:rPr>
            <w:noProof/>
            <w:webHidden/>
          </w:rPr>
          <w:t>22</w:t>
        </w:r>
        <w:r>
          <w:rPr>
            <w:noProof/>
            <w:webHidden/>
          </w:rPr>
          <w:fldChar w:fldCharType="end"/>
        </w:r>
      </w:hyperlink>
    </w:p>
    <w:p w14:paraId="07F8E887" w14:textId="7E7E7DA3" w:rsidR="00BF2AA4" w:rsidRDefault="00BF2AA4">
      <w:pPr>
        <w:pStyle w:val="TableofFigures"/>
        <w:tabs>
          <w:tab w:val="right" w:leader="dot" w:pos="9016"/>
        </w:tabs>
        <w:rPr>
          <w:rFonts w:eastAsiaTheme="minorEastAsia"/>
          <w:noProof/>
          <w:lang w:eastAsia="en-GB"/>
        </w:rPr>
      </w:pPr>
      <w:hyperlink w:anchor="_Toc46153405" w:history="1">
        <w:r w:rsidRPr="00946A65">
          <w:rPr>
            <w:rStyle w:val="Hyperlink"/>
            <w:noProof/>
          </w:rPr>
          <w:t>Figure 26 Nyquist diagram for system using one equation with unit circle</w:t>
        </w:r>
        <w:r>
          <w:rPr>
            <w:noProof/>
            <w:webHidden/>
          </w:rPr>
          <w:tab/>
        </w:r>
        <w:r>
          <w:rPr>
            <w:noProof/>
            <w:webHidden/>
          </w:rPr>
          <w:fldChar w:fldCharType="begin"/>
        </w:r>
        <w:r>
          <w:rPr>
            <w:noProof/>
            <w:webHidden/>
          </w:rPr>
          <w:instrText xml:space="preserve"> PAGEREF _Toc46153405 \h </w:instrText>
        </w:r>
        <w:r>
          <w:rPr>
            <w:noProof/>
            <w:webHidden/>
          </w:rPr>
        </w:r>
        <w:r>
          <w:rPr>
            <w:noProof/>
            <w:webHidden/>
          </w:rPr>
          <w:fldChar w:fldCharType="separate"/>
        </w:r>
        <w:r>
          <w:rPr>
            <w:noProof/>
            <w:webHidden/>
          </w:rPr>
          <w:t>23</w:t>
        </w:r>
        <w:r>
          <w:rPr>
            <w:noProof/>
            <w:webHidden/>
          </w:rPr>
          <w:fldChar w:fldCharType="end"/>
        </w:r>
      </w:hyperlink>
    </w:p>
    <w:p w14:paraId="72FD2E33" w14:textId="209B84B8" w:rsidR="00BF2AA4" w:rsidRDefault="00BF2AA4">
      <w:pPr>
        <w:pStyle w:val="TableofFigures"/>
        <w:tabs>
          <w:tab w:val="right" w:leader="dot" w:pos="9016"/>
        </w:tabs>
        <w:rPr>
          <w:rFonts w:eastAsiaTheme="minorEastAsia"/>
          <w:noProof/>
          <w:lang w:eastAsia="en-GB"/>
        </w:rPr>
      </w:pPr>
      <w:hyperlink w:anchor="_Toc46153406" w:history="1">
        <w:r w:rsidRPr="00946A65">
          <w:rPr>
            <w:rStyle w:val="Hyperlink"/>
            <w:noProof/>
          </w:rPr>
          <w:t>Figure 27 Comparison of the scope outputs for the PID system before and after tuning</w:t>
        </w:r>
        <w:r>
          <w:rPr>
            <w:noProof/>
            <w:webHidden/>
          </w:rPr>
          <w:tab/>
        </w:r>
        <w:r>
          <w:rPr>
            <w:noProof/>
            <w:webHidden/>
          </w:rPr>
          <w:fldChar w:fldCharType="begin"/>
        </w:r>
        <w:r>
          <w:rPr>
            <w:noProof/>
            <w:webHidden/>
          </w:rPr>
          <w:instrText xml:space="preserve"> PAGEREF _Toc46153406 \h </w:instrText>
        </w:r>
        <w:r>
          <w:rPr>
            <w:noProof/>
            <w:webHidden/>
          </w:rPr>
        </w:r>
        <w:r>
          <w:rPr>
            <w:noProof/>
            <w:webHidden/>
          </w:rPr>
          <w:fldChar w:fldCharType="separate"/>
        </w:r>
        <w:r>
          <w:rPr>
            <w:noProof/>
            <w:webHidden/>
          </w:rPr>
          <w:t>24</w:t>
        </w:r>
        <w:r>
          <w:rPr>
            <w:noProof/>
            <w:webHidden/>
          </w:rPr>
          <w:fldChar w:fldCharType="end"/>
        </w:r>
      </w:hyperlink>
    </w:p>
    <w:p w14:paraId="1265A03E" w14:textId="75E24C57" w:rsidR="0000086A" w:rsidRPr="00BC1FC9" w:rsidRDefault="00A963C0">
      <w:pPr>
        <w:rPr>
          <w:b/>
          <w:bCs/>
          <w:noProof/>
          <w:lang w:val="en-US"/>
        </w:rPr>
      </w:pPr>
      <w:r>
        <w:rPr>
          <w:b/>
          <w:bCs/>
          <w:noProof/>
          <w:lang w:val="en-US"/>
        </w:rPr>
        <w:fldChar w:fldCharType="end"/>
      </w:r>
    </w:p>
    <w:p w14:paraId="6264212C" w14:textId="13268A04" w:rsidR="00BC1FC9" w:rsidRDefault="00BC1FC9" w:rsidP="00BC1FC9">
      <w:pPr>
        <w:pStyle w:val="Heading2"/>
      </w:pPr>
      <w:bookmarkStart w:id="1" w:name="_Toc46153364"/>
      <w:r>
        <w:t>Tables</w:t>
      </w:r>
      <w:bookmarkEnd w:id="1"/>
    </w:p>
    <w:p w14:paraId="476CB2EA" w14:textId="2BD45FAB" w:rsidR="00BF2AA4" w:rsidRDefault="00A963C0">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46153407" w:history="1">
        <w:r w:rsidR="00BF2AA4" w:rsidRPr="00D407FD">
          <w:rPr>
            <w:rStyle w:val="Hyperlink"/>
            <w:noProof/>
          </w:rPr>
          <w:t>Table 1 Results for the PID Function Parameters following Manual Tuning</w:t>
        </w:r>
        <w:r w:rsidR="00BF2AA4">
          <w:rPr>
            <w:noProof/>
            <w:webHidden/>
          </w:rPr>
          <w:tab/>
        </w:r>
        <w:r w:rsidR="00BF2AA4">
          <w:rPr>
            <w:noProof/>
            <w:webHidden/>
          </w:rPr>
          <w:fldChar w:fldCharType="begin"/>
        </w:r>
        <w:r w:rsidR="00BF2AA4">
          <w:rPr>
            <w:noProof/>
            <w:webHidden/>
          </w:rPr>
          <w:instrText xml:space="preserve"> PAGEREF _Toc46153407 \h </w:instrText>
        </w:r>
        <w:r w:rsidR="00BF2AA4">
          <w:rPr>
            <w:noProof/>
            <w:webHidden/>
          </w:rPr>
        </w:r>
        <w:r w:rsidR="00BF2AA4">
          <w:rPr>
            <w:noProof/>
            <w:webHidden/>
          </w:rPr>
          <w:fldChar w:fldCharType="separate"/>
        </w:r>
        <w:r w:rsidR="00BF2AA4">
          <w:rPr>
            <w:noProof/>
            <w:webHidden/>
          </w:rPr>
          <w:t>17</w:t>
        </w:r>
        <w:r w:rsidR="00BF2AA4">
          <w:rPr>
            <w:noProof/>
            <w:webHidden/>
          </w:rPr>
          <w:fldChar w:fldCharType="end"/>
        </w:r>
      </w:hyperlink>
    </w:p>
    <w:p w14:paraId="30189599" w14:textId="1841C5BC" w:rsidR="00BF2AA4" w:rsidRDefault="00BF2AA4">
      <w:pPr>
        <w:pStyle w:val="TableofFigures"/>
        <w:tabs>
          <w:tab w:val="right" w:leader="dot" w:pos="9016"/>
        </w:tabs>
        <w:rPr>
          <w:rFonts w:eastAsiaTheme="minorEastAsia"/>
          <w:noProof/>
          <w:lang w:eastAsia="en-GB"/>
        </w:rPr>
      </w:pPr>
      <w:hyperlink w:anchor="_Toc46153408" w:history="1">
        <w:r w:rsidRPr="00D407FD">
          <w:rPr>
            <w:rStyle w:val="Hyperlink"/>
            <w:noProof/>
          </w:rPr>
          <w:t>Table 2 Comparison of the results from initial and manual tuning compared to requirements</w:t>
        </w:r>
        <w:r>
          <w:rPr>
            <w:noProof/>
            <w:webHidden/>
          </w:rPr>
          <w:tab/>
        </w:r>
        <w:r>
          <w:rPr>
            <w:noProof/>
            <w:webHidden/>
          </w:rPr>
          <w:fldChar w:fldCharType="begin"/>
        </w:r>
        <w:r>
          <w:rPr>
            <w:noProof/>
            <w:webHidden/>
          </w:rPr>
          <w:instrText xml:space="preserve"> PAGEREF _Toc46153408 \h </w:instrText>
        </w:r>
        <w:r>
          <w:rPr>
            <w:noProof/>
            <w:webHidden/>
          </w:rPr>
        </w:r>
        <w:r>
          <w:rPr>
            <w:noProof/>
            <w:webHidden/>
          </w:rPr>
          <w:fldChar w:fldCharType="separate"/>
        </w:r>
        <w:r>
          <w:rPr>
            <w:noProof/>
            <w:webHidden/>
          </w:rPr>
          <w:t>19</w:t>
        </w:r>
        <w:r>
          <w:rPr>
            <w:noProof/>
            <w:webHidden/>
          </w:rPr>
          <w:fldChar w:fldCharType="end"/>
        </w:r>
      </w:hyperlink>
    </w:p>
    <w:p w14:paraId="517C997A" w14:textId="3A2FE4AD" w:rsidR="0000086A" w:rsidRDefault="00A963C0">
      <w:r>
        <w:rPr>
          <w:b/>
          <w:bCs/>
          <w:noProof/>
          <w:lang w:val="en-US"/>
        </w:rPr>
        <w:fldChar w:fldCharType="end"/>
      </w:r>
    </w:p>
    <w:p w14:paraId="251F0B39" w14:textId="57539F16" w:rsidR="00BC1FC9" w:rsidRDefault="00BC1FC9" w:rsidP="00BC1FC9">
      <w:pPr>
        <w:pStyle w:val="Heading2"/>
      </w:pPr>
      <w:bookmarkStart w:id="2" w:name="_Toc46153365"/>
      <w:r>
        <w:t>Equations</w:t>
      </w:r>
      <w:bookmarkEnd w:id="2"/>
    </w:p>
    <w:p w14:paraId="28C2A636" w14:textId="07E31E2A" w:rsidR="00BF2AA4" w:rsidRDefault="00A963C0">
      <w:pPr>
        <w:pStyle w:val="TableofFigures"/>
        <w:tabs>
          <w:tab w:val="right" w:leader="dot" w:pos="9016"/>
        </w:tabs>
        <w:rPr>
          <w:rFonts w:eastAsiaTheme="minorEastAsia"/>
          <w:noProof/>
          <w:lang w:eastAsia="en-GB"/>
        </w:rPr>
      </w:pPr>
      <w:r>
        <w:fldChar w:fldCharType="begin"/>
      </w:r>
      <w:r>
        <w:instrText xml:space="preserve"> TOC \h \z \c "Equation" </w:instrText>
      </w:r>
      <w:r>
        <w:fldChar w:fldCharType="separate"/>
      </w:r>
      <w:hyperlink w:anchor="_Toc46153409" w:history="1">
        <w:r w:rsidR="00BF2AA4" w:rsidRPr="001D4A03">
          <w:rPr>
            <w:rStyle w:val="Hyperlink"/>
            <w:noProof/>
          </w:rPr>
          <w:t>Equation 1 General equation for transfer function G(s) for a closed loop system [8]</w:t>
        </w:r>
        <w:r w:rsidR="00BF2AA4">
          <w:rPr>
            <w:noProof/>
            <w:webHidden/>
          </w:rPr>
          <w:tab/>
        </w:r>
        <w:r w:rsidR="00BF2AA4">
          <w:rPr>
            <w:noProof/>
            <w:webHidden/>
          </w:rPr>
          <w:fldChar w:fldCharType="begin"/>
        </w:r>
        <w:r w:rsidR="00BF2AA4">
          <w:rPr>
            <w:noProof/>
            <w:webHidden/>
          </w:rPr>
          <w:instrText xml:space="preserve"> PAGEREF _Toc46153409 \h </w:instrText>
        </w:r>
        <w:r w:rsidR="00BF2AA4">
          <w:rPr>
            <w:noProof/>
            <w:webHidden/>
          </w:rPr>
        </w:r>
        <w:r w:rsidR="00BF2AA4">
          <w:rPr>
            <w:noProof/>
            <w:webHidden/>
          </w:rPr>
          <w:fldChar w:fldCharType="separate"/>
        </w:r>
        <w:r w:rsidR="00BF2AA4">
          <w:rPr>
            <w:noProof/>
            <w:webHidden/>
          </w:rPr>
          <w:t>5</w:t>
        </w:r>
        <w:r w:rsidR="00BF2AA4">
          <w:rPr>
            <w:noProof/>
            <w:webHidden/>
          </w:rPr>
          <w:fldChar w:fldCharType="end"/>
        </w:r>
      </w:hyperlink>
    </w:p>
    <w:p w14:paraId="4E6F2455" w14:textId="343ECF2A" w:rsidR="00BF2AA4" w:rsidRDefault="00BF2AA4">
      <w:pPr>
        <w:pStyle w:val="TableofFigures"/>
        <w:tabs>
          <w:tab w:val="right" w:leader="dot" w:pos="9016"/>
        </w:tabs>
        <w:rPr>
          <w:rFonts w:eastAsiaTheme="minorEastAsia"/>
          <w:noProof/>
          <w:lang w:eastAsia="en-GB"/>
        </w:rPr>
      </w:pPr>
      <w:hyperlink w:anchor="_Toc46153410" w:history="1">
        <w:r w:rsidRPr="001D4A03">
          <w:rPr>
            <w:rStyle w:val="Hyperlink"/>
            <w:noProof/>
          </w:rPr>
          <w:t>Equation 2 Equation for transfer function G(s) with assigned values substituted for a, b and c</w:t>
        </w:r>
        <w:r>
          <w:rPr>
            <w:noProof/>
            <w:webHidden/>
          </w:rPr>
          <w:tab/>
        </w:r>
        <w:r>
          <w:rPr>
            <w:noProof/>
            <w:webHidden/>
          </w:rPr>
          <w:fldChar w:fldCharType="begin"/>
        </w:r>
        <w:r>
          <w:rPr>
            <w:noProof/>
            <w:webHidden/>
          </w:rPr>
          <w:instrText xml:space="preserve"> PAGEREF _Toc46153410 \h </w:instrText>
        </w:r>
        <w:r>
          <w:rPr>
            <w:noProof/>
            <w:webHidden/>
          </w:rPr>
        </w:r>
        <w:r>
          <w:rPr>
            <w:noProof/>
            <w:webHidden/>
          </w:rPr>
          <w:fldChar w:fldCharType="separate"/>
        </w:r>
        <w:r>
          <w:rPr>
            <w:noProof/>
            <w:webHidden/>
          </w:rPr>
          <w:t>16</w:t>
        </w:r>
        <w:r>
          <w:rPr>
            <w:noProof/>
            <w:webHidden/>
          </w:rPr>
          <w:fldChar w:fldCharType="end"/>
        </w:r>
      </w:hyperlink>
    </w:p>
    <w:p w14:paraId="18D1ABFF" w14:textId="2A5B86B0" w:rsidR="00BF2AA4" w:rsidRDefault="00BF2AA4">
      <w:pPr>
        <w:pStyle w:val="TableofFigures"/>
        <w:tabs>
          <w:tab w:val="right" w:leader="dot" w:pos="9016"/>
        </w:tabs>
        <w:rPr>
          <w:rFonts w:eastAsiaTheme="minorEastAsia"/>
          <w:noProof/>
          <w:lang w:eastAsia="en-GB"/>
        </w:rPr>
      </w:pPr>
      <w:hyperlink w:anchor="_Toc46153411" w:history="1">
        <w:r w:rsidRPr="001D4A03">
          <w:rPr>
            <w:rStyle w:val="Hyperlink"/>
            <w:noProof/>
          </w:rPr>
          <w:t>Equation 3 General Compensator Equation for the PID controller function from Simulink</w:t>
        </w:r>
        <w:r>
          <w:rPr>
            <w:noProof/>
            <w:webHidden/>
          </w:rPr>
          <w:tab/>
        </w:r>
        <w:r>
          <w:rPr>
            <w:noProof/>
            <w:webHidden/>
          </w:rPr>
          <w:fldChar w:fldCharType="begin"/>
        </w:r>
        <w:r>
          <w:rPr>
            <w:noProof/>
            <w:webHidden/>
          </w:rPr>
          <w:instrText xml:space="preserve"> PAGEREF _Toc46153411 \h </w:instrText>
        </w:r>
        <w:r>
          <w:rPr>
            <w:noProof/>
            <w:webHidden/>
          </w:rPr>
        </w:r>
        <w:r>
          <w:rPr>
            <w:noProof/>
            <w:webHidden/>
          </w:rPr>
          <w:fldChar w:fldCharType="separate"/>
        </w:r>
        <w:r>
          <w:rPr>
            <w:noProof/>
            <w:webHidden/>
          </w:rPr>
          <w:t>16</w:t>
        </w:r>
        <w:r>
          <w:rPr>
            <w:noProof/>
            <w:webHidden/>
          </w:rPr>
          <w:fldChar w:fldCharType="end"/>
        </w:r>
      </w:hyperlink>
    </w:p>
    <w:p w14:paraId="3EC00451" w14:textId="4224833E" w:rsidR="00BF2AA4" w:rsidRDefault="00BF2AA4">
      <w:pPr>
        <w:pStyle w:val="TableofFigures"/>
        <w:tabs>
          <w:tab w:val="right" w:leader="dot" w:pos="9016"/>
        </w:tabs>
        <w:rPr>
          <w:rFonts w:eastAsiaTheme="minorEastAsia"/>
          <w:noProof/>
          <w:lang w:eastAsia="en-GB"/>
        </w:rPr>
      </w:pPr>
      <w:hyperlink w:anchor="_Toc46153412" w:history="1">
        <w:r w:rsidRPr="001D4A03">
          <w:rPr>
            <w:rStyle w:val="Hyperlink"/>
            <w:noProof/>
          </w:rPr>
          <w:t>Equation 4 Specific Compensator Equation for the PID controller function from Simulink</w:t>
        </w:r>
        <w:r>
          <w:rPr>
            <w:noProof/>
            <w:webHidden/>
          </w:rPr>
          <w:tab/>
        </w:r>
        <w:r>
          <w:rPr>
            <w:noProof/>
            <w:webHidden/>
          </w:rPr>
          <w:fldChar w:fldCharType="begin"/>
        </w:r>
        <w:r>
          <w:rPr>
            <w:noProof/>
            <w:webHidden/>
          </w:rPr>
          <w:instrText xml:space="preserve"> PAGEREF _Toc46153412 \h </w:instrText>
        </w:r>
        <w:r>
          <w:rPr>
            <w:noProof/>
            <w:webHidden/>
          </w:rPr>
        </w:r>
        <w:r>
          <w:rPr>
            <w:noProof/>
            <w:webHidden/>
          </w:rPr>
          <w:fldChar w:fldCharType="separate"/>
        </w:r>
        <w:r>
          <w:rPr>
            <w:noProof/>
            <w:webHidden/>
          </w:rPr>
          <w:t>17</w:t>
        </w:r>
        <w:r>
          <w:rPr>
            <w:noProof/>
            <w:webHidden/>
          </w:rPr>
          <w:fldChar w:fldCharType="end"/>
        </w:r>
      </w:hyperlink>
    </w:p>
    <w:p w14:paraId="6772777B" w14:textId="5FF2FA8D" w:rsidR="00BF2AA4" w:rsidRDefault="00BF2AA4">
      <w:pPr>
        <w:pStyle w:val="TableofFigures"/>
        <w:tabs>
          <w:tab w:val="right" w:leader="dot" w:pos="9016"/>
        </w:tabs>
        <w:rPr>
          <w:rFonts w:eastAsiaTheme="minorEastAsia"/>
          <w:noProof/>
          <w:lang w:eastAsia="en-GB"/>
        </w:rPr>
      </w:pPr>
      <w:hyperlink w:anchor="_Toc46153413" w:history="1">
        <w:r w:rsidRPr="001D4A03">
          <w:rPr>
            <w:rStyle w:val="Hyperlink"/>
            <w:noProof/>
          </w:rPr>
          <w:t>Equation 5 Combination of the PID controller and transfer function equations</w:t>
        </w:r>
        <w:r>
          <w:rPr>
            <w:noProof/>
            <w:webHidden/>
          </w:rPr>
          <w:tab/>
        </w:r>
        <w:r>
          <w:rPr>
            <w:noProof/>
            <w:webHidden/>
          </w:rPr>
          <w:fldChar w:fldCharType="begin"/>
        </w:r>
        <w:r>
          <w:rPr>
            <w:noProof/>
            <w:webHidden/>
          </w:rPr>
          <w:instrText xml:space="preserve"> PAGEREF _Toc46153413 \h </w:instrText>
        </w:r>
        <w:r>
          <w:rPr>
            <w:noProof/>
            <w:webHidden/>
          </w:rPr>
        </w:r>
        <w:r>
          <w:rPr>
            <w:noProof/>
            <w:webHidden/>
          </w:rPr>
          <w:fldChar w:fldCharType="separate"/>
        </w:r>
        <w:r>
          <w:rPr>
            <w:noProof/>
            <w:webHidden/>
          </w:rPr>
          <w:t>17</w:t>
        </w:r>
        <w:r>
          <w:rPr>
            <w:noProof/>
            <w:webHidden/>
          </w:rPr>
          <w:fldChar w:fldCharType="end"/>
        </w:r>
      </w:hyperlink>
    </w:p>
    <w:p w14:paraId="2D5EA4A4" w14:textId="6B7AF3FD" w:rsidR="00BF2AA4" w:rsidRDefault="00BF2AA4">
      <w:pPr>
        <w:pStyle w:val="TableofFigures"/>
        <w:tabs>
          <w:tab w:val="right" w:leader="dot" w:pos="9016"/>
        </w:tabs>
        <w:rPr>
          <w:rFonts w:eastAsiaTheme="minorEastAsia"/>
          <w:noProof/>
          <w:lang w:eastAsia="en-GB"/>
        </w:rPr>
      </w:pPr>
      <w:hyperlink w:anchor="_Toc46153414" w:history="1">
        <w:r w:rsidRPr="001D4A03">
          <w:rPr>
            <w:rStyle w:val="Hyperlink"/>
            <w:noProof/>
          </w:rPr>
          <w:t>Equation 6 Simplified Equation for the combination of the PID control and transfer function equations</w:t>
        </w:r>
        <w:r>
          <w:rPr>
            <w:noProof/>
            <w:webHidden/>
          </w:rPr>
          <w:tab/>
        </w:r>
        <w:r>
          <w:rPr>
            <w:noProof/>
            <w:webHidden/>
          </w:rPr>
          <w:fldChar w:fldCharType="begin"/>
        </w:r>
        <w:r>
          <w:rPr>
            <w:noProof/>
            <w:webHidden/>
          </w:rPr>
          <w:instrText xml:space="preserve"> PAGEREF _Toc46153414 \h </w:instrText>
        </w:r>
        <w:r>
          <w:rPr>
            <w:noProof/>
            <w:webHidden/>
          </w:rPr>
        </w:r>
        <w:r>
          <w:rPr>
            <w:noProof/>
            <w:webHidden/>
          </w:rPr>
          <w:fldChar w:fldCharType="separate"/>
        </w:r>
        <w:r>
          <w:rPr>
            <w:noProof/>
            <w:webHidden/>
          </w:rPr>
          <w:t>17</w:t>
        </w:r>
        <w:r>
          <w:rPr>
            <w:noProof/>
            <w:webHidden/>
          </w:rPr>
          <w:fldChar w:fldCharType="end"/>
        </w:r>
      </w:hyperlink>
    </w:p>
    <w:p w14:paraId="22DF0431" w14:textId="4A279A3D" w:rsidR="00BF2AA4" w:rsidRDefault="00BF2AA4">
      <w:pPr>
        <w:pStyle w:val="TableofFigures"/>
        <w:tabs>
          <w:tab w:val="right" w:leader="dot" w:pos="9016"/>
        </w:tabs>
        <w:rPr>
          <w:rFonts w:eastAsiaTheme="minorEastAsia"/>
          <w:noProof/>
          <w:lang w:eastAsia="en-GB"/>
        </w:rPr>
      </w:pPr>
      <w:hyperlink w:anchor="_Toc46153415" w:history="1">
        <w:r w:rsidRPr="001D4A03">
          <w:rPr>
            <w:rStyle w:val="Hyperlink"/>
            <w:noProof/>
          </w:rPr>
          <w:t>Equation 7 Final equation for the PID controller and Transfer Function</w:t>
        </w:r>
        <w:r>
          <w:rPr>
            <w:noProof/>
            <w:webHidden/>
          </w:rPr>
          <w:tab/>
        </w:r>
        <w:r>
          <w:rPr>
            <w:noProof/>
            <w:webHidden/>
          </w:rPr>
          <w:fldChar w:fldCharType="begin"/>
        </w:r>
        <w:r>
          <w:rPr>
            <w:noProof/>
            <w:webHidden/>
          </w:rPr>
          <w:instrText xml:space="preserve"> PAGEREF _Toc46153415 \h </w:instrText>
        </w:r>
        <w:r>
          <w:rPr>
            <w:noProof/>
            <w:webHidden/>
          </w:rPr>
        </w:r>
        <w:r>
          <w:rPr>
            <w:noProof/>
            <w:webHidden/>
          </w:rPr>
          <w:fldChar w:fldCharType="separate"/>
        </w:r>
        <w:r>
          <w:rPr>
            <w:noProof/>
            <w:webHidden/>
          </w:rPr>
          <w:t>17</w:t>
        </w:r>
        <w:r>
          <w:rPr>
            <w:noProof/>
            <w:webHidden/>
          </w:rPr>
          <w:fldChar w:fldCharType="end"/>
        </w:r>
      </w:hyperlink>
    </w:p>
    <w:p w14:paraId="60B092C2" w14:textId="4A686C42" w:rsidR="00BF2AA4" w:rsidRDefault="00BF2AA4">
      <w:pPr>
        <w:pStyle w:val="TableofFigures"/>
        <w:tabs>
          <w:tab w:val="right" w:leader="dot" w:pos="9016"/>
        </w:tabs>
        <w:rPr>
          <w:rFonts w:eastAsiaTheme="minorEastAsia"/>
          <w:noProof/>
          <w:lang w:eastAsia="en-GB"/>
        </w:rPr>
      </w:pPr>
      <w:hyperlink w:anchor="_Toc46153416" w:history="1">
        <w:r w:rsidRPr="001D4A03">
          <w:rPr>
            <w:rStyle w:val="Hyperlink"/>
            <w:noProof/>
          </w:rPr>
          <w:t>Equation 8 General Equation for the whole System</w:t>
        </w:r>
        <w:r>
          <w:rPr>
            <w:noProof/>
            <w:webHidden/>
          </w:rPr>
          <w:tab/>
        </w:r>
        <w:r>
          <w:rPr>
            <w:noProof/>
            <w:webHidden/>
          </w:rPr>
          <w:fldChar w:fldCharType="begin"/>
        </w:r>
        <w:r>
          <w:rPr>
            <w:noProof/>
            <w:webHidden/>
          </w:rPr>
          <w:instrText xml:space="preserve"> PAGEREF _Toc46153416 \h </w:instrText>
        </w:r>
        <w:r>
          <w:rPr>
            <w:noProof/>
            <w:webHidden/>
          </w:rPr>
        </w:r>
        <w:r>
          <w:rPr>
            <w:noProof/>
            <w:webHidden/>
          </w:rPr>
          <w:fldChar w:fldCharType="separate"/>
        </w:r>
        <w:r>
          <w:rPr>
            <w:noProof/>
            <w:webHidden/>
          </w:rPr>
          <w:t>18</w:t>
        </w:r>
        <w:r>
          <w:rPr>
            <w:noProof/>
            <w:webHidden/>
          </w:rPr>
          <w:fldChar w:fldCharType="end"/>
        </w:r>
      </w:hyperlink>
    </w:p>
    <w:p w14:paraId="70FAF6D6" w14:textId="62AB3130" w:rsidR="00BF2AA4" w:rsidRDefault="00BF2AA4">
      <w:pPr>
        <w:pStyle w:val="TableofFigures"/>
        <w:tabs>
          <w:tab w:val="right" w:leader="dot" w:pos="9016"/>
        </w:tabs>
        <w:rPr>
          <w:rFonts w:eastAsiaTheme="minorEastAsia"/>
          <w:noProof/>
          <w:lang w:eastAsia="en-GB"/>
        </w:rPr>
      </w:pPr>
      <w:hyperlink w:anchor="_Toc46153417" w:history="1">
        <w:r w:rsidRPr="001D4A03">
          <w:rPr>
            <w:rStyle w:val="Hyperlink"/>
            <w:noProof/>
          </w:rPr>
          <w:t>Equation 9 Specific Equation for the Transfer Function System as a whole</w:t>
        </w:r>
        <w:r>
          <w:rPr>
            <w:noProof/>
            <w:webHidden/>
          </w:rPr>
          <w:tab/>
        </w:r>
        <w:r>
          <w:rPr>
            <w:noProof/>
            <w:webHidden/>
          </w:rPr>
          <w:fldChar w:fldCharType="begin"/>
        </w:r>
        <w:r>
          <w:rPr>
            <w:noProof/>
            <w:webHidden/>
          </w:rPr>
          <w:instrText xml:space="preserve"> PAGEREF _Toc46153417 \h </w:instrText>
        </w:r>
        <w:r>
          <w:rPr>
            <w:noProof/>
            <w:webHidden/>
          </w:rPr>
        </w:r>
        <w:r>
          <w:rPr>
            <w:noProof/>
            <w:webHidden/>
          </w:rPr>
          <w:fldChar w:fldCharType="separate"/>
        </w:r>
        <w:r>
          <w:rPr>
            <w:noProof/>
            <w:webHidden/>
          </w:rPr>
          <w:t>18</w:t>
        </w:r>
        <w:r>
          <w:rPr>
            <w:noProof/>
            <w:webHidden/>
          </w:rPr>
          <w:fldChar w:fldCharType="end"/>
        </w:r>
      </w:hyperlink>
    </w:p>
    <w:p w14:paraId="66DC7231" w14:textId="040AD81C" w:rsidR="00BF2AA4" w:rsidRDefault="00BF2AA4">
      <w:pPr>
        <w:pStyle w:val="TableofFigures"/>
        <w:tabs>
          <w:tab w:val="right" w:leader="dot" w:pos="9016"/>
        </w:tabs>
        <w:rPr>
          <w:rFonts w:eastAsiaTheme="minorEastAsia"/>
          <w:noProof/>
          <w:lang w:eastAsia="en-GB"/>
        </w:rPr>
      </w:pPr>
      <w:hyperlink w:anchor="_Toc46153418" w:history="1">
        <w:r w:rsidRPr="001D4A03">
          <w:rPr>
            <w:rStyle w:val="Hyperlink"/>
            <w:noProof/>
          </w:rPr>
          <w:t>Equation 10 Final Solution for the entire system</w:t>
        </w:r>
        <w:r>
          <w:rPr>
            <w:noProof/>
            <w:webHidden/>
          </w:rPr>
          <w:tab/>
        </w:r>
        <w:r>
          <w:rPr>
            <w:noProof/>
            <w:webHidden/>
          </w:rPr>
          <w:fldChar w:fldCharType="begin"/>
        </w:r>
        <w:r>
          <w:rPr>
            <w:noProof/>
            <w:webHidden/>
          </w:rPr>
          <w:instrText xml:space="preserve"> PAGEREF _Toc46153418 \h </w:instrText>
        </w:r>
        <w:r>
          <w:rPr>
            <w:noProof/>
            <w:webHidden/>
          </w:rPr>
        </w:r>
        <w:r>
          <w:rPr>
            <w:noProof/>
            <w:webHidden/>
          </w:rPr>
          <w:fldChar w:fldCharType="separate"/>
        </w:r>
        <w:r>
          <w:rPr>
            <w:noProof/>
            <w:webHidden/>
          </w:rPr>
          <w:t>18</w:t>
        </w:r>
        <w:r>
          <w:rPr>
            <w:noProof/>
            <w:webHidden/>
          </w:rPr>
          <w:fldChar w:fldCharType="end"/>
        </w:r>
      </w:hyperlink>
    </w:p>
    <w:p w14:paraId="2F31106B" w14:textId="3215A4C8" w:rsidR="000A47AE" w:rsidRDefault="00A963C0" w:rsidP="00C90F12">
      <w:pPr>
        <w:pStyle w:val="Heading1"/>
      </w:pPr>
      <w:r>
        <w:rPr>
          <w:b/>
          <w:bCs/>
          <w:noProof/>
          <w:lang w:val="en-US"/>
        </w:rPr>
        <w:lastRenderedPageBreak/>
        <w:fldChar w:fldCharType="end"/>
      </w:r>
      <w:bookmarkStart w:id="3" w:name="_Toc46153366"/>
      <w:r w:rsidR="000A47AE">
        <w:t>Abstract</w:t>
      </w:r>
      <w:bookmarkEnd w:id="3"/>
    </w:p>
    <w:p w14:paraId="4C9E5B27" w14:textId="77777777" w:rsidR="00B41289" w:rsidRDefault="00C90F12" w:rsidP="00AD3CC8">
      <w:r>
        <w:t>A</w:t>
      </w:r>
      <w:r w:rsidR="00B41289">
        <w:t xml:space="preserve"> Proportional-Integral-Derivative (PID)</w:t>
      </w:r>
      <w:r>
        <w:t xml:space="preserve"> Control system, which is a system used to manage processes in industrial and commercial settings, was buil</w:t>
      </w:r>
      <w:r w:rsidR="00B41289">
        <w:t>t</w:t>
      </w:r>
      <w:r>
        <w:t xml:space="preserve"> in the modelling soft</w:t>
      </w:r>
      <w:r w:rsidR="006464A6">
        <w:t>ware Simulink in MATLAB.</w:t>
      </w:r>
      <w:r w:rsidR="00B41289">
        <w:t xml:space="preserve"> An over-shoot of less than 5% and a settling time of less than 2 seconds was required from the system which the initial set-up did not achieve. This system was then tuned to find the optimal proportional, integral and derivative values for the system response to meet the specifications.</w:t>
      </w:r>
    </w:p>
    <w:p w14:paraId="0E139424" w14:textId="04C5D2D3" w:rsidR="00AD3CC8" w:rsidRPr="00AD3CC8" w:rsidRDefault="00B41289" w:rsidP="00AD3CC8">
      <w:r>
        <w:t xml:space="preserve"> It was hypothesised that the equations describing the PID controller could be combined with the transfer function of the plant system to create one equation describing the entire closed loop system. This equation was derived and then used to build and model a second system which was compared to the original system. Both systems showed similar response curves with the same over-shoot and settling time values. Initially the small differences were assumed to be from rounding errors, but further comparisons using Nyquist plots suggested that the differences were more substantial and possibly due to an error in the derivation of the equation.</w:t>
      </w:r>
    </w:p>
    <w:p w14:paraId="732351D3" w14:textId="2D06F155" w:rsidR="000A47AE" w:rsidRDefault="000A47AE">
      <w:pPr>
        <w:rPr>
          <w:rFonts w:asciiTheme="majorHAnsi" w:eastAsiaTheme="majorEastAsia" w:hAnsiTheme="majorHAnsi" w:cstheme="majorBidi"/>
          <w:color w:val="2F5496" w:themeColor="accent1" w:themeShade="BF"/>
          <w:sz w:val="32"/>
          <w:szCs w:val="32"/>
        </w:rPr>
      </w:pPr>
      <w:r>
        <w:br w:type="page"/>
      </w:r>
    </w:p>
    <w:p w14:paraId="1DC71027" w14:textId="15B652D8" w:rsidR="0000086A" w:rsidRDefault="0000086A" w:rsidP="0000086A">
      <w:pPr>
        <w:pStyle w:val="Heading1"/>
      </w:pPr>
      <w:bookmarkStart w:id="4" w:name="_Toc46153367"/>
      <w:r>
        <w:lastRenderedPageBreak/>
        <w:t>Introductio</w:t>
      </w:r>
      <w:r w:rsidR="00AA44E3">
        <w:t>n</w:t>
      </w:r>
      <w:bookmarkEnd w:id="4"/>
    </w:p>
    <w:p w14:paraId="7F8759E9" w14:textId="401E0CC9" w:rsidR="00FB6502" w:rsidRDefault="00D13B5E" w:rsidP="00FB6502">
      <w:r>
        <w:t xml:space="preserve">Many industrial and domestic </w:t>
      </w:r>
      <w:r w:rsidR="001E3C02">
        <w:t>processes</w:t>
      </w:r>
      <w:r>
        <w:t xml:space="preserve"> are </w:t>
      </w:r>
      <w:r w:rsidR="00FB6502">
        <w:t>regulated</w:t>
      </w:r>
      <w:r>
        <w:t xml:space="preserve"> by control systems</w:t>
      </w:r>
      <w:r w:rsidR="00FB6502">
        <w:t>;</w:t>
      </w:r>
      <w:r w:rsidR="00FF55F9">
        <w:t xml:space="preserve"> which are a type of system that manages other devices to achieve </w:t>
      </w:r>
      <w:r w:rsidR="00FB6502">
        <w:t>the</w:t>
      </w:r>
      <w:r w:rsidR="00FF55F9">
        <w:t xml:space="preserve"> desired result </w:t>
      </w:r>
      <w:sdt>
        <w:sdtPr>
          <w:id w:val="-1320647760"/>
          <w:citation/>
        </w:sdtPr>
        <w:sdtContent>
          <w:r w:rsidR="00FF55F9">
            <w:fldChar w:fldCharType="begin"/>
          </w:r>
          <w:r w:rsidR="00FF55F9">
            <w:instrText xml:space="preserve"> CITATION Ele19 \l 2057 </w:instrText>
          </w:r>
          <w:r w:rsidR="00FF55F9">
            <w:fldChar w:fldCharType="separate"/>
          </w:r>
          <w:r w:rsidR="00BF2AA4" w:rsidRPr="00BF2AA4">
            <w:rPr>
              <w:noProof/>
            </w:rPr>
            <w:t>[1]</w:t>
          </w:r>
          <w:r w:rsidR="00FF55F9">
            <w:fldChar w:fldCharType="end"/>
          </w:r>
        </w:sdtContent>
      </w:sdt>
      <w:r w:rsidR="00FF55F9">
        <w:t>.</w:t>
      </w:r>
      <w:r w:rsidR="001E3C02">
        <w:t xml:space="preserve"> </w:t>
      </w:r>
      <w:r w:rsidR="00FB6502">
        <w:t>There are two main types of control systems; closed loop systems and open loop systems. Open loop systems are generally simpler, cheaper to install and cheaper to maintain, but can</w:t>
      </w:r>
      <w:r w:rsidR="005E741A">
        <w:t xml:space="preserve"> be unreliable or inaccurate </w:t>
      </w:r>
      <w:sdt>
        <w:sdtPr>
          <w:id w:val="527609529"/>
          <w:citation/>
        </w:sdtPr>
        <w:sdtContent>
          <w:r w:rsidR="005E741A">
            <w:fldChar w:fldCharType="begin"/>
          </w:r>
          <w:r w:rsidR="005E741A">
            <w:instrText xml:space="preserve"> CITATION Ele19 \l 2057 </w:instrText>
          </w:r>
          <w:r w:rsidR="005E741A">
            <w:fldChar w:fldCharType="separate"/>
          </w:r>
          <w:r w:rsidR="00BF2AA4" w:rsidRPr="00BF2AA4">
            <w:rPr>
              <w:noProof/>
            </w:rPr>
            <w:t>[1]</w:t>
          </w:r>
          <w:r w:rsidR="005E741A">
            <w:fldChar w:fldCharType="end"/>
          </w:r>
        </w:sdtContent>
      </w:sdt>
      <w:r w:rsidR="005E741A">
        <w:t>.</w:t>
      </w:r>
    </w:p>
    <w:p w14:paraId="74637654" w14:textId="747172EB" w:rsidR="00D13B5E" w:rsidRDefault="005E741A" w:rsidP="00BB1547">
      <w:r>
        <w:t>Open loop system</w:t>
      </w:r>
      <w:r w:rsidR="001E3C02">
        <w:t>s</w:t>
      </w:r>
      <w:r>
        <w:t>,</w:t>
      </w:r>
      <w:r w:rsidR="001E3C02">
        <w:t xml:space="preserve"> when simplified down consists of an input</w:t>
      </w:r>
      <w:r w:rsidR="00FF55F9">
        <w:t>,</w:t>
      </w:r>
      <w:r w:rsidR="001E3C02">
        <w:t xml:space="preserve"> a control process</w:t>
      </w:r>
      <w:r w:rsidR="00FF55F9">
        <w:t xml:space="preserve"> defined by a mathematical relationship,</w:t>
      </w:r>
      <w:r w:rsidR="001E3C02">
        <w:t xml:space="preserve"> and an output</w:t>
      </w:r>
      <w:r w:rsidR="00FF55F9">
        <w:t xml:space="preserve"> </w:t>
      </w:r>
      <w:sdt>
        <w:sdtPr>
          <w:id w:val="1787927918"/>
          <w:citation/>
        </w:sdtPr>
        <w:sdtContent>
          <w:r w:rsidR="00FF55F9">
            <w:fldChar w:fldCharType="begin"/>
          </w:r>
          <w:r w:rsidR="00FF55F9">
            <w:instrText xml:space="preserve"> CITATION Ele19 \l 2057 </w:instrText>
          </w:r>
          <w:r w:rsidR="00FF55F9">
            <w:fldChar w:fldCharType="separate"/>
          </w:r>
          <w:r w:rsidR="00BF2AA4" w:rsidRPr="00BF2AA4">
            <w:rPr>
              <w:noProof/>
            </w:rPr>
            <w:t>[1]</w:t>
          </w:r>
          <w:r w:rsidR="00FF55F9">
            <w:fldChar w:fldCharType="end"/>
          </w:r>
        </w:sdtContent>
      </w:sdt>
      <w:r w:rsidR="00BB1547">
        <w:t xml:space="preserve"> as displayed in </w:t>
      </w:r>
      <w:r w:rsidR="00BB1547">
        <w:fldChar w:fldCharType="begin"/>
      </w:r>
      <w:r w:rsidR="00BB1547">
        <w:instrText xml:space="preserve"> REF _Ref46101396 \h </w:instrText>
      </w:r>
      <w:r w:rsidR="00BB1547">
        <w:fldChar w:fldCharType="separate"/>
      </w:r>
      <w:r w:rsidR="00BF2AA4">
        <w:t xml:space="preserve">Figure </w:t>
      </w:r>
      <w:r w:rsidR="00BF2AA4">
        <w:rPr>
          <w:noProof/>
        </w:rPr>
        <w:t>1</w:t>
      </w:r>
      <w:r w:rsidR="00BB1547">
        <w:fldChar w:fldCharType="end"/>
      </w:r>
      <w:r w:rsidR="00D13B5E">
        <w:t>.</w:t>
      </w:r>
    </w:p>
    <w:p w14:paraId="084C7C34" w14:textId="77777777" w:rsidR="001E3C02" w:rsidRDefault="001E3C02" w:rsidP="001E3C02">
      <w:pPr>
        <w:keepNext/>
        <w:jc w:val="center"/>
      </w:pPr>
      <w:r>
        <w:rPr>
          <w:noProof/>
        </w:rPr>
        <w:drawing>
          <wp:inline distT="0" distB="0" distL="0" distR="0" wp14:anchorId="26A21FE6" wp14:editId="2F8EB139">
            <wp:extent cx="3188335" cy="725170"/>
            <wp:effectExtent l="0" t="0" r="0" b="0"/>
            <wp:docPr id="27" name="Picture 27" descr="System input outp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ystem input outpu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88335" cy="725170"/>
                    </a:xfrm>
                    <a:prstGeom prst="rect">
                      <a:avLst/>
                    </a:prstGeom>
                    <a:noFill/>
                    <a:ln>
                      <a:noFill/>
                    </a:ln>
                  </pic:spPr>
                </pic:pic>
              </a:graphicData>
            </a:graphic>
          </wp:inline>
        </w:drawing>
      </w:r>
    </w:p>
    <w:p w14:paraId="6B541A06" w14:textId="6908016C" w:rsidR="001E3C02" w:rsidRDefault="001E3C02" w:rsidP="001E3C02">
      <w:pPr>
        <w:pStyle w:val="Caption"/>
        <w:jc w:val="center"/>
      </w:pPr>
      <w:bookmarkStart w:id="5" w:name="_Ref46101396"/>
      <w:bookmarkStart w:id="6" w:name="_Toc46153380"/>
      <w:r>
        <w:t xml:space="preserve">Figure </w:t>
      </w:r>
      <w:fldSimple w:instr=" SEQ Figure \* ARABIC ">
        <w:r w:rsidR="00BF2AA4">
          <w:rPr>
            <w:noProof/>
          </w:rPr>
          <w:t>1</w:t>
        </w:r>
      </w:fldSimple>
      <w:bookmarkEnd w:id="5"/>
      <w:r>
        <w:t xml:space="preserve"> Block Diagram of a</w:t>
      </w:r>
      <w:r w:rsidR="005E741A">
        <w:t>n open loop system</w:t>
      </w:r>
      <w:r>
        <w:t xml:space="preserve"> consisting of an input, a system and an output </w:t>
      </w:r>
      <w:sdt>
        <w:sdtPr>
          <w:id w:val="1750769186"/>
          <w:citation/>
        </w:sdtPr>
        <w:sdtContent>
          <w:r>
            <w:fldChar w:fldCharType="begin"/>
          </w:r>
          <w:r>
            <w:instrText xml:space="preserve"> CITATION xen20 \l 2057 </w:instrText>
          </w:r>
          <w:r>
            <w:fldChar w:fldCharType="separate"/>
          </w:r>
          <w:r w:rsidR="00BF2AA4" w:rsidRPr="00BF2AA4">
            <w:rPr>
              <w:noProof/>
            </w:rPr>
            <w:t>[2]</w:t>
          </w:r>
          <w:r>
            <w:fldChar w:fldCharType="end"/>
          </w:r>
        </w:sdtContent>
      </w:sdt>
      <w:bookmarkEnd w:id="6"/>
    </w:p>
    <w:p w14:paraId="6E595451" w14:textId="1BD52DF0" w:rsidR="00FB6502" w:rsidRDefault="00BB1547" w:rsidP="00BB1547">
      <w:r>
        <w:fldChar w:fldCharType="begin"/>
      </w:r>
      <w:r>
        <w:instrText xml:space="preserve"> REF _Ref46101396 \h </w:instrText>
      </w:r>
      <w:r>
        <w:fldChar w:fldCharType="separate"/>
      </w:r>
      <w:r w:rsidR="00BF2AA4">
        <w:t xml:space="preserve">Figure </w:t>
      </w:r>
      <w:r w:rsidR="00BF2AA4">
        <w:rPr>
          <w:noProof/>
        </w:rPr>
        <w:t>1</w:t>
      </w:r>
      <w:r>
        <w:fldChar w:fldCharType="end"/>
      </w:r>
      <w:r>
        <w:t xml:space="preserve"> is an example of a single input single output </w:t>
      </w:r>
      <w:r w:rsidR="00FB6502">
        <w:t xml:space="preserve">open loop </w:t>
      </w:r>
      <w:r>
        <w:t xml:space="preserve">system, </w:t>
      </w:r>
      <w:r w:rsidR="007E5D5E">
        <w:t>such as a</w:t>
      </w:r>
      <w:r w:rsidR="00FB6502">
        <w:t xml:space="preserve"> volume </w:t>
      </w:r>
      <w:r w:rsidR="007E5D5E">
        <w:t>control process. M</w:t>
      </w:r>
      <w:r>
        <w:t xml:space="preserve">ore complicated multi input multi output systems are also common but </w:t>
      </w:r>
      <w:r w:rsidR="00FF55F9">
        <w:t>beyond the</w:t>
      </w:r>
      <w:r>
        <w:t xml:space="preserve"> scope of this work.</w:t>
      </w:r>
      <w:r w:rsidR="00FF55F9">
        <w:t xml:space="preserve"> </w:t>
      </w:r>
    </w:p>
    <w:p w14:paraId="64970521" w14:textId="151202C6" w:rsidR="00FF55F9" w:rsidRDefault="00FB6502" w:rsidP="00BB1547">
      <w:r>
        <w:t xml:space="preserve">Closed loop systems include a feedback or error loop from the output back to the input of the system via an error detector. </w:t>
      </w:r>
      <w:r w:rsidR="00FF55F9">
        <w:t>The addition of the feedback loop</w:t>
      </w:r>
      <w:r>
        <w:t>, to create a closed loop system,</w:t>
      </w:r>
      <w:r w:rsidR="00FF55F9">
        <w:t xml:space="preserve"> improves the system</w:t>
      </w:r>
      <w:r>
        <w:t>’</w:t>
      </w:r>
      <w:r w:rsidR="00FF55F9">
        <w:t xml:space="preserve">s accuracy, reduces the effects of noise and can make a system more stable </w:t>
      </w:r>
      <w:sdt>
        <w:sdtPr>
          <w:id w:val="-1980377447"/>
          <w:citation/>
        </w:sdtPr>
        <w:sdtContent>
          <w:r w:rsidR="00FF55F9">
            <w:fldChar w:fldCharType="begin"/>
          </w:r>
          <w:r w:rsidR="00FF55F9">
            <w:instrText xml:space="preserve"> CITATION Tut20 \l 2057 </w:instrText>
          </w:r>
          <w:r w:rsidR="00FF55F9">
            <w:fldChar w:fldCharType="separate"/>
          </w:r>
          <w:r w:rsidR="00BF2AA4" w:rsidRPr="00BF2AA4">
            <w:rPr>
              <w:noProof/>
            </w:rPr>
            <w:t>[3]</w:t>
          </w:r>
          <w:r w:rsidR="00FF55F9">
            <w:fldChar w:fldCharType="end"/>
          </w:r>
        </w:sdtContent>
      </w:sdt>
      <w:r>
        <w:t xml:space="preserve"> as the system can self-regulate itself to the input parameter.</w:t>
      </w:r>
      <w:r w:rsidR="005E741A">
        <w:t xml:space="preserve"> It compares the current stat</w:t>
      </w:r>
      <w:r w:rsidR="00A556CA">
        <w:t>u</w:t>
      </w:r>
      <w:r w:rsidR="005E741A">
        <w:t xml:space="preserve">s value (PV) to the desired </w:t>
      </w:r>
      <w:r w:rsidR="00A556CA">
        <w:t xml:space="preserve">set point </w:t>
      </w:r>
      <w:r w:rsidR="005E741A">
        <w:t xml:space="preserve">value (SP) and applies the necessary measures to correct for any errors </w:t>
      </w:r>
      <w:sdt>
        <w:sdtPr>
          <w:id w:val="-301549324"/>
          <w:citation/>
        </w:sdtPr>
        <w:sdtContent>
          <w:r w:rsidR="005E741A">
            <w:fldChar w:fldCharType="begin"/>
          </w:r>
          <w:r w:rsidR="005E741A">
            <w:instrText xml:space="preserve"> CITATION Wik20 \l 2057 </w:instrText>
          </w:r>
          <w:r w:rsidR="005E741A">
            <w:fldChar w:fldCharType="separate"/>
          </w:r>
          <w:r w:rsidR="00BF2AA4" w:rsidRPr="00BF2AA4">
            <w:rPr>
              <w:noProof/>
            </w:rPr>
            <w:t>[4]</w:t>
          </w:r>
          <w:r w:rsidR="005E741A">
            <w:fldChar w:fldCharType="end"/>
          </w:r>
        </w:sdtContent>
      </w:sdt>
      <w:r w:rsidR="005E741A">
        <w:t>.</w:t>
      </w:r>
      <w:r>
        <w:t xml:space="preserve"> Such as a thermostat which receives a set temperature and then increases and decreases the heating power to meet that temperature based on current measurement readings</w:t>
      </w:r>
      <w:r w:rsidR="00FF55F9">
        <w:t>.</w:t>
      </w:r>
    </w:p>
    <w:p w14:paraId="488089F6" w14:textId="77777777" w:rsidR="00FB6502" w:rsidRDefault="00FB6502" w:rsidP="00FB6502">
      <w:pPr>
        <w:keepNext/>
        <w:jc w:val="center"/>
      </w:pPr>
      <w:r>
        <w:rPr>
          <w:noProof/>
        </w:rPr>
        <w:drawing>
          <wp:inline distT="0" distB="0" distL="0" distR="0" wp14:anchorId="46B83A7F" wp14:editId="0CAAB81C">
            <wp:extent cx="4661734" cy="2222515"/>
            <wp:effectExtent l="0" t="0" r="5715" b="6350"/>
            <wp:docPr id="28" name="Picture 28" descr="Closed Lo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losed Loo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71649" cy="2227242"/>
                    </a:xfrm>
                    <a:prstGeom prst="rect">
                      <a:avLst/>
                    </a:prstGeom>
                    <a:noFill/>
                    <a:ln>
                      <a:noFill/>
                    </a:ln>
                  </pic:spPr>
                </pic:pic>
              </a:graphicData>
            </a:graphic>
          </wp:inline>
        </w:drawing>
      </w:r>
    </w:p>
    <w:p w14:paraId="533BE8E7" w14:textId="75565EA0" w:rsidR="00FB6502" w:rsidRDefault="00FB6502" w:rsidP="00FB6502">
      <w:pPr>
        <w:pStyle w:val="Caption"/>
        <w:jc w:val="center"/>
      </w:pPr>
      <w:bookmarkStart w:id="7" w:name="_Toc46153381"/>
      <w:r>
        <w:t xml:space="preserve">Figure </w:t>
      </w:r>
      <w:fldSimple w:instr=" SEQ Figure \* ARABIC ">
        <w:r w:rsidR="00BF2AA4">
          <w:rPr>
            <w:noProof/>
          </w:rPr>
          <w:t>2</w:t>
        </w:r>
      </w:fldSimple>
      <w:r>
        <w:t xml:space="preserve"> Example of a general single input single output closed loop control system </w:t>
      </w:r>
      <w:sdt>
        <w:sdtPr>
          <w:id w:val="-717279661"/>
          <w:citation/>
        </w:sdtPr>
        <w:sdtContent>
          <w:r>
            <w:fldChar w:fldCharType="begin"/>
          </w:r>
          <w:r>
            <w:instrText xml:space="preserve"> CITATION Tut20 \l 2057 </w:instrText>
          </w:r>
          <w:r>
            <w:fldChar w:fldCharType="separate"/>
          </w:r>
          <w:r w:rsidR="00BF2AA4" w:rsidRPr="00BF2AA4">
            <w:rPr>
              <w:noProof/>
            </w:rPr>
            <w:t>[3]</w:t>
          </w:r>
          <w:r>
            <w:fldChar w:fldCharType="end"/>
          </w:r>
        </w:sdtContent>
      </w:sdt>
      <w:bookmarkEnd w:id="7"/>
    </w:p>
    <w:p w14:paraId="1567A5ED" w14:textId="04CBF70A" w:rsidR="00FB6502" w:rsidRDefault="00123C10" w:rsidP="00BB1547">
      <w:r>
        <w:t xml:space="preserve">One of the most common types of a closed loop system in the Proportional-Integral-Derivative (PID) system, which are robust and have a functional simplicity </w:t>
      </w:r>
      <w:sdt>
        <w:sdtPr>
          <w:id w:val="1918359561"/>
          <w:citation/>
        </w:sdtPr>
        <w:sdtContent>
          <w:r>
            <w:fldChar w:fldCharType="begin"/>
          </w:r>
          <w:r>
            <w:instrText xml:space="preserve"> CITATION Con19 \l 2057 </w:instrText>
          </w:r>
          <w:r>
            <w:fldChar w:fldCharType="separate"/>
          </w:r>
          <w:r w:rsidR="00BF2AA4" w:rsidRPr="00BF2AA4">
            <w:rPr>
              <w:noProof/>
            </w:rPr>
            <w:t>[5]</w:t>
          </w:r>
          <w:r>
            <w:fldChar w:fldCharType="end"/>
          </w:r>
        </w:sdtContent>
      </w:sdt>
      <w:r>
        <w:t>. They consist of three different responses to generate a controlling action; the proportional, integral and derivative responses. The proportional response</w:t>
      </w:r>
      <w:r w:rsidR="00CF14CD">
        <w:t xml:space="preserve"> is governed by the proportional gain which when increased, increases the response speed of the system </w:t>
      </w:r>
      <w:sdt>
        <w:sdtPr>
          <w:id w:val="-56322552"/>
          <w:citation/>
        </w:sdtPr>
        <w:sdtContent>
          <w:r w:rsidR="00CF14CD">
            <w:fldChar w:fldCharType="begin"/>
          </w:r>
          <w:r w:rsidR="00CF14CD">
            <w:instrText xml:space="preserve"> CITATION NI20 \l 2057 </w:instrText>
          </w:r>
          <w:r w:rsidR="00CF14CD">
            <w:fldChar w:fldCharType="separate"/>
          </w:r>
          <w:r w:rsidR="00BF2AA4" w:rsidRPr="00BF2AA4">
            <w:rPr>
              <w:noProof/>
            </w:rPr>
            <w:t>[6]</w:t>
          </w:r>
          <w:r w:rsidR="00CF14CD">
            <w:fldChar w:fldCharType="end"/>
          </w:r>
        </w:sdtContent>
      </w:sdt>
      <w:r w:rsidR="00CF14CD">
        <w:t xml:space="preserve">. If it increased too far it can cause unstable oscillations in the system </w:t>
      </w:r>
      <w:sdt>
        <w:sdtPr>
          <w:id w:val="-1890727416"/>
          <w:citation/>
        </w:sdtPr>
        <w:sdtContent>
          <w:r w:rsidR="00CF14CD">
            <w:fldChar w:fldCharType="begin"/>
          </w:r>
          <w:r w:rsidR="00CF14CD">
            <w:instrText xml:space="preserve"> CITATION NI20 \l 2057 </w:instrText>
          </w:r>
          <w:r w:rsidR="00CF14CD">
            <w:fldChar w:fldCharType="separate"/>
          </w:r>
          <w:r w:rsidR="00BF2AA4" w:rsidRPr="00BF2AA4">
            <w:rPr>
              <w:noProof/>
            </w:rPr>
            <w:t>[6]</w:t>
          </w:r>
          <w:r w:rsidR="00CF14CD">
            <w:fldChar w:fldCharType="end"/>
          </w:r>
        </w:sdtContent>
      </w:sdt>
      <w:r w:rsidR="00CF14CD">
        <w:t xml:space="preserve">. The integral response moves the system to having the correct set-point with an error of zero by summing the error over time until it reaches zero </w:t>
      </w:r>
      <w:sdt>
        <w:sdtPr>
          <w:id w:val="-1647428519"/>
          <w:citation/>
        </w:sdtPr>
        <w:sdtContent>
          <w:r w:rsidR="00CF14CD">
            <w:fldChar w:fldCharType="begin"/>
          </w:r>
          <w:r w:rsidR="00CF14CD">
            <w:instrText xml:space="preserve"> CITATION NI20 \l 2057 </w:instrText>
          </w:r>
          <w:r w:rsidR="00CF14CD">
            <w:fldChar w:fldCharType="separate"/>
          </w:r>
          <w:r w:rsidR="00BF2AA4" w:rsidRPr="00BF2AA4">
            <w:rPr>
              <w:noProof/>
            </w:rPr>
            <w:t>[6]</w:t>
          </w:r>
          <w:r w:rsidR="00CF14CD">
            <w:fldChar w:fldCharType="end"/>
          </w:r>
        </w:sdtContent>
      </w:sdt>
      <w:r w:rsidR="00CF14CD">
        <w:t xml:space="preserve">. Lastly the derivative response, which is sensitive to noise, controls how the system reacts to the error to increase or decrease the response </w:t>
      </w:r>
      <w:r w:rsidR="00CF14CD">
        <w:lastRenderedPageBreak/>
        <w:t>speed.</w:t>
      </w:r>
      <w:r w:rsidR="005038DA">
        <w:t xml:space="preserve"> To get the optimal values for the P, I and D responses the system needs to be tuned to find the optimal relationship between the values.</w:t>
      </w:r>
    </w:p>
    <w:p w14:paraId="5D81B827" w14:textId="35D8234B" w:rsidR="00BB1547" w:rsidRDefault="00FB6502" w:rsidP="00BB1547">
      <w:r>
        <w:t>For both loop types, t</w:t>
      </w:r>
      <w:r w:rsidR="007E5D5E">
        <w:t xml:space="preserve">he relationship </w:t>
      </w:r>
      <w:r w:rsidR="00FF55F9">
        <w:t>between</w:t>
      </w:r>
      <w:r w:rsidR="007E5D5E">
        <w:t xml:space="preserve"> a process’s input to its output is described by a transfer function</w:t>
      </w:r>
      <w:r w:rsidR="004B0FBA">
        <w:t>,</w:t>
      </w:r>
      <w:r w:rsidR="007E5D5E">
        <w:t xml:space="preserve"> which is typically a </w:t>
      </w:r>
      <w:r w:rsidR="00FF55F9">
        <w:t xml:space="preserve">non-linear </w:t>
      </w:r>
      <w:r w:rsidR="007E5D5E">
        <w:t>expression denoted by G(s)</w:t>
      </w:r>
      <w:r w:rsidR="00BC3FC7">
        <w:t xml:space="preserve"> </w:t>
      </w:r>
      <w:sdt>
        <w:sdtPr>
          <w:id w:val="-2144188520"/>
          <w:citation/>
        </w:sdtPr>
        <w:sdtContent>
          <w:r w:rsidR="00BC3FC7">
            <w:fldChar w:fldCharType="begin"/>
          </w:r>
          <w:r w:rsidR="00BC3FC7">
            <w:instrText xml:space="preserve"> CITATION Whi20 \l 2057 </w:instrText>
          </w:r>
          <w:r w:rsidR="00BC3FC7">
            <w:fldChar w:fldCharType="separate"/>
          </w:r>
          <w:r w:rsidR="00BF2AA4" w:rsidRPr="00BF2AA4">
            <w:rPr>
              <w:noProof/>
            </w:rPr>
            <w:t>[7]</w:t>
          </w:r>
          <w:r w:rsidR="00BC3FC7">
            <w:fldChar w:fldCharType="end"/>
          </w:r>
        </w:sdtContent>
      </w:sdt>
      <w:r w:rsidR="007E5D5E">
        <w:t xml:space="preserve">. A simple, general transfer function </w:t>
      </w:r>
      <w:r w:rsidR="00FF55F9">
        <w:t xml:space="preserve">for a closed loop system </w:t>
      </w:r>
      <w:r w:rsidR="007E5D5E">
        <w:t xml:space="preserve">can be seen in </w:t>
      </w:r>
      <w:r w:rsidR="007E5D5E">
        <w:fldChar w:fldCharType="begin"/>
      </w:r>
      <w:r w:rsidR="007E5D5E">
        <w:instrText xml:space="preserve"> REF _Ref46001553 \h </w:instrText>
      </w:r>
      <w:r w:rsidR="007E5D5E">
        <w:fldChar w:fldCharType="separate"/>
      </w:r>
      <w:r w:rsidR="00BF2AA4">
        <w:t xml:space="preserve">Equation </w:t>
      </w:r>
      <w:r w:rsidR="00BF2AA4">
        <w:rPr>
          <w:noProof/>
        </w:rPr>
        <w:t>1</w:t>
      </w:r>
      <w:r w:rsidR="007E5D5E">
        <w:fldChar w:fldCharType="end"/>
      </w:r>
      <w:r w:rsidR="007E5D5E">
        <w:t>.</w:t>
      </w:r>
    </w:p>
    <w:p w14:paraId="1A70C170" w14:textId="695A98D5" w:rsidR="007E5D5E" w:rsidRDefault="007E5D5E" w:rsidP="007E5D5E">
      <w:pPr>
        <w:pStyle w:val="Caption"/>
        <w:keepNext/>
        <w:jc w:val="center"/>
      </w:pPr>
      <w:bookmarkStart w:id="8" w:name="_Ref46001553"/>
      <w:bookmarkStart w:id="9" w:name="_Toc46153409"/>
      <w:r>
        <w:t xml:space="preserve">Equation </w:t>
      </w:r>
      <w:fldSimple w:instr=" SEQ Equation \* ARABIC ">
        <w:r w:rsidR="00BF2AA4">
          <w:rPr>
            <w:noProof/>
          </w:rPr>
          <w:t>1</w:t>
        </w:r>
      </w:fldSimple>
      <w:bookmarkEnd w:id="8"/>
      <w:r>
        <w:t xml:space="preserve"> General equation for transfer function G</w:t>
      </w:r>
      <w:r w:rsidR="00FF55F9">
        <w:t>(s) for a closed loop system</w:t>
      </w:r>
      <w:r>
        <w:t xml:space="preserve"> </w:t>
      </w:r>
      <w:sdt>
        <w:sdtPr>
          <w:id w:val="-529571673"/>
          <w:citation/>
        </w:sdtPr>
        <w:sdtContent>
          <w:r>
            <w:fldChar w:fldCharType="begin"/>
          </w:r>
          <w:r>
            <w:instrText xml:space="preserve"> CITATION Mos201 \l 2057 </w:instrText>
          </w:r>
          <w:r>
            <w:fldChar w:fldCharType="separate"/>
          </w:r>
          <w:r w:rsidR="00BF2AA4" w:rsidRPr="00BF2AA4">
            <w:rPr>
              <w:noProof/>
            </w:rPr>
            <w:t>[8]</w:t>
          </w:r>
          <w:r>
            <w:fldChar w:fldCharType="end"/>
          </w:r>
        </w:sdtContent>
      </w:sdt>
      <w:bookmarkEnd w:id="9"/>
    </w:p>
    <w:p w14:paraId="72B99291" w14:textId="77777777" w:rsidR="007E5D5E" w:rsidRPr="00EF5631" w:rsidRDefault="007E5D5E" w:rsidP="007E5D5E">
      <w:pPr>
        <w:rPr>
          <w:rFonts w:eastAsiaTheme="minorEastAsia"/>
          <w:sz w:val="24"/>
          <w:szCs w:val="24"/>
        </w:rPr>
      </w:pPr>
      <m:oMathPara>
        <m:oMath>
          <m:r>
            <w:rPr>
              <w:rFonts w:ascii="Cambria Math" w:hAnsi="Cambria Math"/>
              <w:sz w:val="24"/>
            </w:rPr>
            <m:t>G</m:t>
          </m:r>
          <m:d>
            <m:dPr>
              <m:ctrlPr>
                <w:rPr>
                  <w:rFonts w:ascii="Cambria Math" w:hAnsi="Cambria Math"/>
                  <w:i/>
                  <w:sz w:val="24"/>
                  <w:szCs w:val="24"/>
                </w:rPr>
              </m:ctrlPr>
            </m:dPr>
            <m:e>
              <m:r>
                <w:rPr>
                  <w:rFonts w:ascii="Cambria Math" w:hAnsi="Cambria Math"/>
                  <w:sz w:val="24"/>
                </w:rPr>
                <m:t>s</m:t>
              </m:r>
            </m:e>
          </m:d>
          <m:r>
            <w:rPr>
              <w:rFonts w:ascii="Cambria Math" w:hAnsi="Cambria Math"/>
              <w:sz w:val="24"/>
            </w:rPr>
            <m:t>=</m:t>
          </m:r>
          <m:f>
            <m:fPr>
              <m:ctrlPr>
                <w:rPr>
                  <w:rFonts w:ascii="Cambria Math" w:hAnsi="Cambria Math"/>
                  <w:i/>
                  <w:sz w:val="24"/>
                  <w:szCs w:val="24"/>
                </w:rPr>
              </m:ctrlPr>
            </m:fPr>
            <m:num>
              <m:r>
                <w:rPr>
                  <w:rFonts w:ascii="Cambria Math" w:hAnsi="Cambria Math"/>
                  <w:sz w:val="24"/>
                </w:rPr>
                <m:t>1</m:t>
              </m:r>
            </m:num>
            <m:den>
              <m:r>
                <w:rPr>
                  <w:rFonts w:ascii="Cambria Math" w:hAnsi="Cambria Math"/>
                  <w:sz w:val="24"/>
                </w:rPr>
                <m:t>a</m:t>
              </m:r>
              <m:sSup>
                <m:sSupPr>
                  <m:ctrlPr>
                    <w:rPr>
                      <w:rFonts w:ascii="Cambria Math" w:hAnsi="Cambria Math"/>
                      <w:i/>
                      <w:sz w:val="24"/>
                      <w:szCs w:val="24"/>
                    </w:rPr>
                  </m:ctrlPr>
                </m:sSupPr>
                <m:e>
                  <m:r>
                    <w:rPr>
                      <w:rFonts w:ascii="Cambria Math" w:hAnsi="Cambria Math"/>
                      <w:sz w:val="24"/>
                    </w:rPr>
                    <m:t>s</m:t>
                  </m:r>
                </m:e>
                <m:sup>
                  <m:r>
                    <w:rPr>
                      <w:rFonts w:ascii="Cambria Math" w:hAnsi="Cambria Math"/>
                      <w:sz w:val="24"/>
                    </w:rPr>
                    <m:t>2</m:t>
                  </m:r>
                </m:sup>
              </m:sSup>
              <m:r>
                <w:rPr>
                  <w:rFonts w:ascii="Cambria Math" w:hAnsi="Cambria Math"/>
                  <w:sz w:val="24"/>
                </w:rPr>
                <m:t>+bs+c</m:t>
              </m:r>
            </m:den>
          </m:f>
        </m:oMath>
      </m:oMathPara>
    </w:p>
    <w:p w14:paraId="564A92AC" w14:textId="5C928ECF" w:rsidR="00A556CA" w:rsidRDefault="00BC3FC7" w:rsidP="00BB1547">
      <w:r>
        <w:t xml:space="preserve">Some processes may consist of multiple systems each with their own transfer function, these can be simplified into a single block by finding the product of </w:t>
      </w:r>
      <w:r w:rsidR="00A556CA">
        <w:t>all of the</w:t>
      </w:r>
      <w:r>
        <w:t xml:space="preserve"> different transfer functions for the different systems</w:t>
      </w:r>
      <w:sdt>
        <w:sdtPr>
          <w:id w:val="1359623814"/>
          <w:citation/>
        </w:sdtPr>
        <w:sdtContent>
          <w:r>
            <w:fldChar w:fldCharType="begin"/>
          </w:r>
          <w:r>
            <w:instrText xml:space="preserve"> CITATION Bol04 \l 2057 </w:instrText>
          </w:r>
          <w:r>
            <w:fldChar w:fldCharType="separate"/>
          </w:r>
          <w:r w:rsidR="00BF2AA4">
            <w:rPr>
              <w:noProof/>
            </w:rPr>
            <w:t xml:space="preserve"> </w:t>
          </w:r>
          <w:r w:rsidR="00BF2AA4" w:rsidRPr="00BF2AA4">
            <w:rPr>
              <w:noProof/>
            </w:rPr>
            <w:t>[9]</w:t>
          </w:r>
          <w:r>
            <w:fldChar w:fldCharType="end"/>
          </w:r>
        </w:sdtContent>
      </w:sdt>
      <w:r>
        <w:t>.</w:t>
      </w:r>
    </w:p>
    <w:p w14:paraId="2C8CFC13" w14:textId="2C77285C" w:rsidR="001D68F2" w:rsidRDefault="00797306" w:rsidP="00EF34B7">
      <w:r>
        <w:t>Knowing the transfer function of a control system means it can be modelled in simulation programs such as MATLAB and Simulink</w:t>
      </w:r>
      <w:r w:rsidR="005038DA">
        <w:t>, and therefore tuned</w:t>
      </w:r>
      <w:r>
        <w:t xml:space="preserve">. Modelling allows the user to </w:t>
      </w:r>
      <w:r w:rsidR="005038DA">
        <w:t xml:space="preserve">tune the system to </w:t>
      </w:r>
      <w:r>
        <w:t>determine the optimum settings and check for stability, rise time and overshoot. Where the overshoot is the amount that the system initially exceeds the set point usually due to the hysteresis in the larger system. For example, if setting a temperature, once the environment has reached the desired temperature and the control system stops heating the room, there will be a short period where the temperature continues to rise due to residual heat</w:t>
      </w:r>
      <w:r w:rsidR="00EF34B7">
        <w:t xml:space="preserve"> before it then begins to cool again towards the set point. Often a faster rise time leads to a larger o</w:t>
      </w:r>
      <w:r w:rsidR="00A556CA">
        <w:t>ver</w:t>
      </w:r>
      <w:r w:rsidR="00EF34B7">
        <w:t>-shoot and so these considerations need to be modelled and then balanced to optimise the system to the users’ requirements.</w:t>
      </w:r>
    </w:p>
    <w:p w14:paraId="375FC604" w14:textId="3E83539F" w:rsidR="00EF34B7" w:rsidRDefault="00EF34B7" w:rsidP="00EF34B7">
      <w:r>
        <w:t>When modelling the systems response curve is usually plotted to visualise the rise time, overshoot and settling time.</w:t>
      </w:r>
    </w:p>
    <w:p w14:paraId="1731042F" w14:textId="77777777" w:rsidR="00EF34B7" w:rsidRDefault="00EF34B7" w:rsidP="00EF34B7">
      <w:pPr>
        <w:keepNext/>
        <w:jc w:val="center"/>
      </w:pPr>
      <w:r>
        <w:rPr>
          <w:noProof/>
        </w:rPr>
        <w:drawing>
          <wp:inline distT="0" distB="0" distL="0" distR="0" wp14:anchorId="1D3E4CA8" wp14:editId="15111EA0">
            <wp:extent cx="5423037" cy="3364614"/>
            <wp:effectExtent l="0" t="0" r="6350" b="762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31161" cy="3369655"/>
                    </a:xfrm>
                    <a:prstGeom prst="rect">
                      <a:avLst/>
                    </a:prstGeom>
                    <a:noFill/>
                    <a:ln>
                      <a:noFill/>
                    </a:ln>
                  </pic:spPr>
                </pic:pic>
              </a:graphicData>
            </a:graphic>
          </wp:inline>
        </w:drawing>
      </w:r>
    </w:p>
    <w:p w14:paraId="4F2BD5F3" w14:textId="73CA3337" w:rsidR="00EF34B7" w:rsidRDefault="00EF34B7" w:rsidP="00EF34B7">
      <w:pPr>
        <w:pStyle w:val="Caption"/>
        <w:jc w:val="center"/>
      </w:pPr>
      <w:bookmarkStart w:id="10" w:name="_Ref46150435"/>
      <w:bookmarkStart w:id="11" w:name="_Toc46153382"/>
      <w:r>
        <w:t xml:space="preserve">Figure </w:t>
      </w:r>
      <w:fldSimple w:instr=" SEQ Figure \* ARABIC ">
        <w:r w:rsidR="00BF2AA4">
          <w:rPr>
            <w:noProof/>
          </w:rPr>
          <w:t>3</w:t>
        </w:r>
      </w:fldSimple>
      <w:bookmarkEnd w:id="10"/>
      <w:r>
        <w:t xml:space="preserve"> Example of a system response curve </w:t>
      </w:r>
      <w:sdt>
        <w:sdtPr>
          <w:id w:val="1067690783"/>
          <w:citation/>
        </w:sdtPr>
        <w:sdtContent>
          <w:r>
            <w:fldChar w:fldCharType="begin"/>
          </w:r>
          <w:r>
            <w:instrText xml:space="preserve"> CITATION Hus16 \l 2057 </w:instrText>
          </w:r>
          <w:r>
            <w:fldChar w:fldCharType="separate"/>
          </w:r>
          <w:r w:rsidR="00BF2AA4" w:rsidRPr="00BF2AA4">
            <w:rPr>
              <w:noProof/>
            </w:rPr>
            <w:t>[10]</w:t>
          </w:r>
          <w:r>
            <w:fldChar w:fldCharType="end"/>
          </w:r>
        </w:sdtContent>
      </w:sdt>
      <w:bookmarkEnd w:id="11"/>
    </w:p>
    <w:p w14:paraId="669A3982" w14:textId="14EE0767" w:rsidR="001D68F2" w:rsidRDefault="00AA25C9" w:rsidP="001D68F2">
      <w:r>
        <w:lastRenderedPageBreak/>
        <w:t xml:space="preserve">To measure the performance of a system a step function is applied as the set point and the </w:t>
      </w:r>
      <w:r w:rsidR="00123C10">
        <w:t>responses</w:t>
      </w:r>
      <w:r>
        <w:t xml:space="preserve"> of the system are measured. </w:t>
      </w:r>
      <w:r w:rsidR="00EF34B7">
        <w:t xml:space="preserve">The rise time is the time taken for the curve to reach </w:t>
      </w:r>
      <w:r>
        <w:t>90% of its steady state value from 10%</w:t>
      </w:r>
      <w:r w:rsidR="00EF34B7">
        <w:t>.</w:t>
      </w:r>
      <w:r>
        <w:t xml:space="preserve"> </w:t>
      </w:r>
      <w:sdt>
        <w:sdtPr>
          <w:id w:val="-421329815"/>
          <w:citation/>
        </w:sdtPr>
        <w:sdtContent>
          <w:r>
            <w:fldChar w:fldCharType="begin"/>
          </w:r>
          <w:r>
            <w:instrText xml:space="preserve"> CITATION NI20 \l 2057 </w:instrText>
          </w:r>
          <w:r>
            <w:fldChar w:fldCharType="separate"/>
          </w:r>
          <w:r w:rsidR="00BF2AA4" w:rsidRPr="00BF2AA4">
            <w:rPr>
              <w:noProof/>
            </w:rPr>
            <w:t>[6]</w:t>
          </w:r>
          <w:r>
            <w:fldChar w:fldCharType="end"/>
          </w:r>
        </w:sdtContent>
      </w:sdt>
      <w:r w:rsidR="00EF34B7">
        <w:t xml:space="preserve"> The over shoot is denoted in </w:t>
      </w:r>
      <w:r w:rsidR="00EF34B7">
        <w:fldChar w:fldCharType="begin"/>
      </w:r>
      <w:r w:rsidR="00EF34B7">
        <w:instrText xml:space="preserve"> REF _Ref46150435 \h </w:instrText>
      </w:r>
      <w:r w:rsidR="00EF34B7">
        <w:fldChar w:fldCharType="separate"/>
      </w:r>
      <w:r w:rsidR="00BF2AA4">
        <w:t xml:space="preserve">Figure </w:t>
      </w:r>
      <w:r w:rsidR="00BF2AA4">
        <w:rPr>
          <w:noProof/>
        </w:rPr>
        <w:t>3</w:t>
      </w:r>
      <w:r w:rsidR="00EF34B7">
        <w:fldChar w:fldCharType="end"/>
      </w:r>
      <w:r w:rsidR="00EF34B7">
        <w:t xml:space="preserve"> </w:t>
      </w:r>
      <w:r w:rsidR="00D07EFC">
        <w:t>as</w:t>
      </w:r>
      <w:r w:rsidR="00EF34B7">
        <w:t xml:space="preserve"> Mp</w:t>
      </w:r>
      <w:r w:rsidR="00D07EFC">
        <w:t xml:space="preserve"> where the set point is at 1, and the settling time, the time for the system to maintain a value around the setpoint withing the allowed tolerances, is denoted by t</w:t>
      </w:r>
      <w:r w:rsidR="00D07EFC" w:rsidRPr="00D07EFC">
        <w:rPr>
          <w:vertAlign w:val="subscript"/>
        </w:rPr>
        <w:t>s</w:t>
      </w:r>
      <w:r w:rsidR="00D07EFC" w:rsidRPr="00D07EFC">
        <w:t>.</w:t>
      </w:r>
      <w:r w:rsidR="00D07EFC">
        <w:t xml:space="preserve"> </w:t>
      </w:r>
    </w:p>
    <w:p w14:paraId="7CBCD2F7" w14:textId="6C410677" w:rsidR="0000086A" w:rsidRDefault="0000086A">
      <w:r>
        <w:br w:type="page"/>
      </w:r>
    </w:p>
    <w:p w14:paraId="1ECFF931" w14:textId="7C125636" w:rsidR="009D215B" w:rsidRDefault="000A47AE" w:rsidP="009D215B">
      <w:pPr>
        <w:pStyle w:val="Heading1"/>
      </w:pPr>
      <w:bookmarkStart w:id="12" w:name="_Toc46153368"/>
      <w:r>
        <w:lastRenderedPageBreak/>
        <w:t>Equipment</w:t>
      </w:r>
      <w:bookmarkEnd w:id="12"/>
    </w:p>
    <w:p w14:paraId="408E2E76" w14:textId="77777777" w:rsidR="001D68F2" w:rsidRDefault="001D68F2" w:rsidP="009D215B">
      <w:pPr>
        <w:pStyle w:val="ListParagraph"/>
        <w:numPr>
          <w:ilvl w:val="0"/>
          <w:numId w:val="1"/>
        </w:numPr>
      </w:pPr>
      <w:r>
        <w:t>ACDA 5011 Assignment Brief</w:t>
      </w:r>
    </w:p>
    <w:p w14:paraId="668258E4" w14:textId="36C1B6CA" w:rsidR="009D215B" w:rsidRDefault="009D215B" w:rsidP="009D215B">
      <w:pPr>
        <w:pStyle w:val="ListParagraph"/>
        <w:numPr>
          <w:ilvl w:val="0"/>
          <w:numId w:val="1"/>
        </w:numPr>
      </w:pPr>
      <w:r>
        <w:t>HP Laptop</w:t>
      </w:r>
    </w:p>
    <w:p w14:paraId="7DE81613" w14:textId="5B1566E0" w:rsidR="009D215B" w:rsidRDefault="009D215B" w:rsidP="009D215B">
      <w:pPr>
        <w:pStyle w:val="ListParagraph"/>
        <w:numPr>
          <w:ilvl w:val="1"/>
          <w:numId w:val="1"/>
        </w:numPr>
      </w:pPr>
      <w:r>
        <w:t>7</w:t>
      </w:r>
      <w:r w:rsidRPr="009D215B">
        <w:rPr>
          <w:vertAlign w:val="superscript"/>
        </w:rPr>
        <w:t>th</w:t>
      </w:r>
      <w:r>
        <w:t xml:space="preserve"> Gen Core i3 Processor</w:t>
      </w:r>
    </w:p>
    <w:p w14:paraId="5F1898FB" w14:textId="2B1CFD2B" w:rsidR="009D215B" w:rsidRDefault="009D215B" w:rsidP="009D215B">
      <w:pPr>
        <w:pStyle w:val="ListParagraph"/>
        <w:numPr>
          <w:ilvl w:val="0"/>
          <w:numId w:val="1"/>
        </w:numPr>
      </w:pPr>
      <w:r>
        <w:t>MATLAB r2019a update 8</w:t>
      </w:r>
    </w:p>
    <w:p w14:paraId="183302B0" w14:textId="3E1C6C7C" w:rsidR="009D215B" w:rsidRDefault="009D215B" w:rsidP="009D215B">
      <w:pPr>
        <w:pStyle w:val="ListParagraph"/>
        <w:numPr>
          <w:ilvl w:val="0"/>
          <w:numId w:val="1"/>
        </w:numPr>
      </w:pPr>
      <w:r>
        <w:t>Simulink</w:t>
      </w:r>
    </w:p>
    <w:p w14:paraId="2F8BDD59" w14:textId="77777777" w:rsidR="006D6EC8" w:rsidRDefault="006D6EC8" w:rsidP="006D6EC8">
      <w:pPr>
        <w:pStyle w:val="ListParagraph"/>
        <w:numPr>
          <w:ilvl w:val="1"/>
          <w:numId w:val="1"/>
        </w:numPr>
      </w:pPr>
      <w:r>
        <w:t>Blocks:</w:t>
      </w:r>
    </w:p>
    <w:p w14:paraId="637A971A" w14:textId="0785B560" w:rsidR="006D6EC8" w:rsidRDefault="006D6EC8" w:rsidP="006D6EC8">
      <w:pPr>
        <w:pStyle w:val="ListParagraph"/>
        <w:numPr>
          <w:ilvl w:val="2"/>
          <w:numId w:val="1"/>
        </w:numPr>
      </w:pPr>
      <w:r>
        <w:t>Step</w:t>
      </w:r>
    </w:p>
    <w:p w14:paraId="7B2A775A" w14:textId="4112EA01" w:rsidR="006D6EC8" w:rsidRDefault="006D6EC8" w:rsidP="006D6EC8">
      <w:pPr>
        <w:pStyle w:val="ListParagraph"/>
        <w:numPr>
          <w:ilvl w:val="2"/>
          <w:numId w:val="1"/>
        </w:numPr>
      </w:pPr>
      <w:r>
        <w:t>Add</w:t>
      </w:r>
    </w:p>
    <w:p w14:paraId="0DA80C2C" w14:textId="4A4890A9" w:rsidR="006D6EC8" w:rsidRDefault="006D6EC8" w:rsidP="006D6EC8">
      <w:pPr>
        <w:pStyle w:val="ListParagraph"/>
        <w:numPr>
          <w:ilvl w:val="2"/>
          <w:numId w:val="1"/>
        </w:numPr>
      </w:pPr>
      <w:r>
        <w:t>Continuous PID Controller</w:t>
      </w:r>
    </w:p>
    <w:p w14:paraId="1455CB70" w14:textId="5E9B1B7D" w:rsidR="006D6EC8" w:rsidRDefault="006D6EC8" w:rsidP="006D6EC8">
      <w:pPr>
        <w:pStyle w:val="ListParagraph"/>
        <w:numPr>
          <w:ilvl w:val="2"/>
          <w:numId w:val="1"/>
        </w:numPr>
      </w:pPr>
      <w:r>
        <w:t>Transfer Function</w:t>
      </w:r>
    </w:p>
    <w:p w14:paraId="7F7A7734" w14:textId="372633CA" w:rsidR="006D6EC8" w:rsidRPr="009D215B" w:rsidRDefault="006D6EC8" w:rsidP="006D6EC8">
      <w:pPr>
        <w:pStyle w:val="ListParagraph"/>
        <w:numPr>
          <w:ilvl w:val="2"/>
          <w:numId w:val="1"/>
        </w:numPr>
      </w:pPr>
      <w:r>
        <w:t>Scope</w:t>
      </w:r>
    </w:p>
    <w:p w14:paraId="1A39B2F7" w14:textId="32935AFD" w:rsidR="000A47AE" w:rsidRPr="009D215B" w:rsidRDefault="000A47AE" w:rsidP="009D215B">
      <w:pPr>
        <w:pStyle w:val="ListParagraph"/>
        <w:numPr>
          <w:ilvl w:val="0"/>
          <w:numId w:val="1"/>
        </w:numPr>
        <w:rPr>
          <w:rFonts w:asciiTheme="majorHAnsi" w:eastAsiaTheme="majorEastAsia" w:hAnsiTheme="majorHAnsi" w:cstheme="majorBidi"/>
          <w:color w:val="2F5496" w:themeColor="accent1" w:themeShade="BF"/>
          <w:sz w:val="32"/>
          <w:szCs w:val="32"/>
        </w:rPr>
      </w:pPr>
      <w:r>
        <w:br w:type="page"/>
      </w:r>
    </w:p>
    <w:p w14:paraId="15A1FF17" w14:textId="60DD05F0" w:rsidR="0000086A" w:rsidRPr="0000086A" w:rsidRDefault="0000086A" w:rsidP="0000086A">
      <w:pPr>
        <w:pStyle w:val="Heading1"/>
      </w:pPr>
      <w:bookmarkStart w:id="13" w:name="_Toc46153369"/>
      <w:r>
        <w:lastRenderedPageBreak/>
        <w:t>Method</w:t>
      </w:r>
      <w:bookmarkEnd w:id="13"/>
    </w:p>
    <w:p w14:paraId="6325EEC4" w14:textId="1E43BBAA" w:rsidR="004A49A6" w:rsidRDefault="004A49A6" w:rsidP="004A49A6">
      <w:pPr>
        <w:pStyle w:val="Heading2"/>
      </w:pPr>
      <w:bookmarkStart w:id="14" w:name="_Toc46153370"/>
      <w:r>
        <w:t>Task 1</w:t>
      </w:r>
      <w:bookmarkEnd w:id="14"/>
    </w:p>
    <w:p w14:paraId="27833543" w14:textId="0C54982B" w:rsidR="00405D9D" w:rsidRPr="00405D9D" w:rsidRDefault="00405D9D" w:rsidP="00405D9D">
      <w:pPr>
        <w:pStyle w:val="Heading3"/>
      </w:pPr>
      <w:bookmarkStart w:id="15" w:name="_Toc46153371"/>
      <w:r>
        <w:t>Initial Set-Up</w:t>
      </w:r>
      <w:bookmarkEnd w:id="15"/>
    </w:p>
    <w:p w14:paraId="4145C30C" w14:textId="18F6A5A2" w:rsidR="004A49A6" w:rsidRDefault="001D68F2" w:rsidP="000E0A43">
      <w:r>
        <w:t xml:space="preserve">Task 1 was undertaken following the method outlined in the provided Panopto video </w:t>
      </w:r>
      <w:sdt>
        <w:sdtPr>
          <w:id w:val="-278271705"/>
          <w:citation/>
        </w:sdtPr>
        <w:sdtContent>
          <w:r>
            <w:fldChar w:fldCharType="begin"/>
          </w:r>
          <w:r>
            <w:instrText xml:space="preserve"> CITATION Mos20 \l 2057 </w:instrText>
          </w:r>
          <w:r>
            <w:fldChar w:fldCharType="separate"/>
          </w:r>
          <w:r w:rsidR="00BF2AA4" w:rsidRPr="00BF2AA4">
            <w:rPr>
              <w:noProof/>
            </w:rPr>
            <w:t>[11]</w:t>
          </w:r>
          <w:r>
            <w:fldChar w:fldCharType="end"/>
          </w:r>
        </w:sdtContent>
      </w:sdt>
      <w:r>
        <w:t xml:space="preserve"> and using the values given for the transfer function in the assignment brief </w:t>
      </w:r>
      <w:sdt>
        <w:sdtPr>
          <w:id w:val="-1799598511"/>
          <w:citation/>
        </w:sdtPr>
        <w:sdtContent>
          <w:r>
            <w:fldChar w:fldCharType="begin"/>
          </w:r>
          <w:r>
            <w:instrText xml:space="preserve"> CITATION Mos201 \l 2057 </w:instrText>
          </w:r>
          <w:r>
            <w:fldChar w:fldCharType="separate"/>
          </w:r>
          <w:r w:rsidR="00BF2AA4" w:rsidRPr="00BF2AA4">
            <w:rPr>
              <w:noProof/>
            </w:rPr>
            <w:t>[8]</w:t>
          </w:r>
          <w:r>
            <w:fldChar w:fldCharType="end"/>
          </w:r>
        </w:sdtContent>
      </w:sdt>
      <w:r>
        <w:t xml:space="preserve"> (2, 4, 4).</w:t>
      </w:r>
    </w:p>
    <w:p w14:paraId="08BD4332" w14:textId="4A5FDBE7" w:rsidR="00EF5631" w:rsidRDefault="000E0A43" w:rsidP="000E0A43">
      <w:r>
        <w:t>MATLAB and Simulink were used to model the transfer function and tune the system. Once MATLAB was opened, Simulink could be run by entering the word “simulink” in the command window or by using the Simulink button in the top menu ribbon.</w:t>
      </w:r>
    </w:p>
    <w:p w14:paraId="47332004" w14:textId="77777777" w:rsidR="000E0A43" w:rsidRDefault="00A37283" w:rsidP="000E0A43">
      <w:pPr>
        <w:keepNext/>
        <w:jc w:val="center"/>
      </w:pPr>
      <w:r>
        <w:rPr>
          <w:noProof/>
          <w:sz w:val="28"/>
        </w:rPr>
        <w:drawing>
          <wp:inline distT="0" distB="0" distL="0" distR="0" wp14:anchorId="66D0934F" wp14:editId="1B1303D3">
            <wp:extent cx="5731510" cy="322262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ethod.opensimulink.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3D35798F" w14:textId="1ADFB1CF" w:rsidR="004A49A6" w:rsidRDefault="000E0A43" w:rsidP="000E0A43">
      <w:pPr>
        <w:pStyle w:val="Caption"/>
        <w:jc w:val="center"/>
        <w:rPr>
          <w:sz w:val="28"/>
        </w:rPr>
      </w:pPr>
      <w:bookmarkStart w:id="16" w:name="_Toc46153383"/>
      <w:r>
        <w:t xml:space="preserve">Figure </w:t>
      </w:r>
      <w:fldSimple w:instr=" SEQ Figure \* ARABIC ">
        <w:r w:rsidR="00BF2AA4">
          <w:rPr>
            <w:noProof/>
          </w:rPr>
          <w:t>4</w:t>
        </w:r>
      </w:fldSimple>
      <w:r>
        <w:t xml:space="preserve"> MATLAB Command window showing how to start Simulink</w:t>
      </w:r>
      <w:bookmarkEnd w:id="16"/>
    </w:p>
    <w:p w14:paraId="3AF3D88D" w14:textId="222FF79A" w:rsidR="00A37283" w:rsidRDefault="000E0A43" w:rsidP="000E0A43">
      <w:r>
        <w:t>Once Simulink was running a blank model was chosen to begin and the control system built. The first step was selecting the step function from the library and opening the sources section. The function was then dragged into the blank workspace.</w:t>
      </w:r>
    </w:p>
    <w:p w14:paraId="59EE5233" w14:textId="77777777" w:rsidR="000E0A43" w:rsidRDefault="00B801D1" w:rsidP="000E0A43">
      <w:pPr>
        <w:keepNext/>
        <w:jc w:val="center"/>
      </w:pPr>
      <w:r>
        <w:rPr>
          <w:noProof/>
          <w:sz w:val="28"/>
        </w:rPr>
        <w:lastRenderedPageBreak/>
        <w:drawing>
          <wp:inline distT="0" distB="0" distL="0" distR="0" wp14:anchorId="04CC658D" wp14:editId="578712AB">
            <wp:extent cx="5731510" cy="32226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thod.partslibrary.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23AE4806" w14:textId="41D24C38" w:rsidR="00A37283" w:rsidRDefault="000E0A43" w:rsidP="000E0A43">
      <w:pPr>
        <w:pStyle w:val="Caption"/>
        <w:jc w:val="center"/>
        <w:rPr>
          <w:sz w:val="28"/>
        </w:rPr>
      </w:pPr>
      <w:bookmarkStart w:id="17" w:name="_Toc46153384"/>
      <w:r>
        <w:t xml:space="preserve">Figure </w:t>
      </w:r>
      <w:fldSimple w:instr=" SEQ Figure \* ARABIC ">
        <w:r w:rsidR="00BF2AA4">
          <w:rPr>
            <w:noProof/>
          </w:rPr>
          <w:t>5</w:t>
        </w:r>
      </w:fldSimple>
      <w:r>
        <w:t xml:space="preserve"> Simulink Library showing the step function location</w:t>
      </w:r>
      <w:bookmarkEnd w:id="17"/>
    </w:p>
    <w:p w14:paraId="7A561977" w14:textId="02629D05" w:rsidR="00A37283" w:rsidRDefault="000E0A43" w:rsidP="000E0A43">
      <w:pPr>
        <w:rPr>
          <w:sz w:val="28"/>
        </w:rPr>
      </w:pPr>
      <w:r>
        <w:t>Using the library function again but within the maths section the add function was chosen to act as the error feedback for the system. The standard configuration for the signs of the add function is ++ so this was changed within the block parameters to +-.</w:t>
      </w:r>
    </w:p>
    <w:p w14:paraId="06B2F6F6" w14:textId="77777777" w:rsidR="000E0A43" w:rsidRDefault="00B801D1" w:rsidP="000E0A43">
      <w:pPr>
        <w:keepNext/>
        <w:jc w:val="center"/>
      </w:pPr>
      <w:r>
        <w:rPr>
          <w:noProof/>
          <w:sz w:val="28"/>
        </w:rPr>
        <w:drawing>
          <wp:inline distT="0" distB="0" distL="0" distR="0" wp14:anchorId="6BE98140" wp14:editId="0C5F12B7">
            <wp:extent cx="5731510" cy="322262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thod.addparameters.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3927FA7B" w14:textId="0A1002B0" w:rsidR="00A37283" w:rsidRDefault="000E0A43" w:rsidP="000E0A43">
      <w:pPr>
        <w:pStyle w:val="Caption"/>
        <w:jc w:val="center"/>
        <w:rPr>
          <w:sz w:val="28"/>
        </w:rPr>
      </w:pPr>
      <w:bookmarkStart w:id="18" w:name="_Toc46153385"/>
      <w:r>
        <w:t xml:space="preserve">Figure </w:t>
      </w:r>
      <w:fldSimple w:instr=" SEQ Figure \* ARABIC ">
        <w:r w:rsidR="00BF2AA4">
          <w:rPr>
            <w:noProof/>
          </w:rPr>
          <w:t>6</w:t>
        </w:r>
      </w:fldSimple>
      <w:r>
        <w:t xml:space="preserve"> Block parameters of the Add function which contains the list of signs</w:t>
      </w:r>
      <w:bookmarkEnd w:id="18"/>
    </w:p>
    <w:p w14:paraId="103C9CAC" w14:textId="771AF16C" w:rsidR="003F4238" w:rsidRDefault="000E0A43" w:rsidP="003F4238">
      <w:r>
        <w:t xml:space="preserve">With the first two blocks in the workspace, they could be joined by connecting the output of the step to the + input of the addition function, as in </w:t>
      </w:r>
      <w:r>
        <w:fldChar w:fldCharType="begin"/>
      </w:r>
      <w:r>
        <w:instrText xml:space="preserve"> REF _Ref45981869 \h </w:instrText>
      </w:r>
      <w:r>
        <w:fldChar w:fldCharType="separate"/>
      </w:r>
      <w:r w:rsidR="00BF2AA4">
        <w:t xml:space="preserve">Figure </w:t>
      </w:r>
      <w:r w:rsidR="00BF2AA4">
        <w:rPr>
          <w:noProof/>
        </w:rPr>
        <w:t>7</w:t>
      </w:r>
      <w:r>
        <w:fldChar w:fldCharType="end"/>
      </w:r>
      <w:r>
        <w:t>.</w:t>
      </w:r>
    </w:p>
    <w:p w14:paraId="2AC34AFE" w14:textId="790D59D8" w:rsidR="000E0A43" w:rsidRDefault="00B801D1" w:rsidP="003F4238">
      <w:pPr>
        <w:jc w:val="center"/>
      </w:pPr>
      <w:r>
        <w:rPr>
          <w:noProof/>
          <w:sz w:val="28"/>
        </w:rPr>
        <w:lastRenderedPageBreak/>
        <w:drawing>
          <wp:inline distT="0" distB="0" distL="0" distR="0" wp14:anchorId="22C57FF4" wp14:editId="6EC88AFB">
            <wp:extent cx="1847850" cy="6381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ethod.connectblocks.png"/>
                    <pic:cNvPicPr/>
                  </pic:nvPicPr>
                  <pic:blipFill rotWithShape="1">
                    <a:blip r:embed="rId13">
                      <a:extLst>
                        <a:ext uri="{28A0092B-C50C-407E-A947-70E740481C1C}">
                          <a14:useLocalDpi xmlns:a14="http://schemas.microsoft.com/office/drawing/2010/main" val="0"/>
                        </a:ext>
                      </a:extLst>
                    </a:blip>
                    <a:srcRect t="16363" b="22727"/>
                    <a:stretch/>
                  </pic:blipFill>
                  <pic:spPr bwMode="auto">
                    <a:xfrm>
                      <a:off x="0" y="0"/>
                      <a:ext cx="1848108" cy="638264"/>
                    </a:xfrm>
                    <a:prstGeom prst="rect">
                      <a:avLst/>
                    </a:prstGeom>
                    <a:ln>
                      <a:noFill/>
                    </a:ln>
                    <a:extLst>
                      <a:ext uri="{53640926-AAD7-44D8-BBD7-CCE9431645EC}">
                        <a14:shadowObscured xmlns:a14="http://schemas.microsoft.com/office/drawing/2010/main"/>
                      </a:ext>
                    </a:extLst>
                  </pic:spPr>
                </pic:pic>
              </a:graphicData>
            </a:graphic>
          </wp:inline>
        </w:drawing>
      </w:r>
    </w:p>
    <w:p w14:paraId="0417D8DF" w14:textId="186D1BBA" w:rsidR="00A37283" w:rsidRDefault="000E0A43" w:rsidP="000E0A43">
      <w:pPr>
        <w:pStyle w:val="Caption"/>
        <w:jc w:val="center"/>
        <w:rPr>
          <w:sz w:val="28"/>
        </w:rPr>
      </w:pPr>
      <w:bookmarkStart w:id="19" w:name="_Ref45981869"/>
      <w:bookmarkStart w:id="20" w:name="_Toc46153386"/>
      <w:r>
        <w:t xml:space="preserve">Figure </w:t>
      </w:r>
      <w:fldSimple w:instr=" SEQ Figure \* ARABIC ">
        <w:r w:rsidR="00BF2AA4">
          <w:rPr>
            <w:noProof/>
          </w:rPr>
          <w:t>7</w:t>
        </w:r>
      </w:fldSimple>
      <w:bookmarkEnd w:id="19"/>
      <w:r>
        <w:t xml:space="preserve"> Connection configuration of the step and add function blocks</w:t>
      </w:r>
      <w:bookmarkEnd w:id="20"/>
    </w:p>
    <w:p w14:paraId="1878E5FD" w14:textId="17402710" w:rsidR="00A37283" w:rsidRDefault="009619A1" w:rsidP="00D148C4">
      <w:r>
        <w:t xml:space="preserve">From the continuous menu in the library the PID controller and transfer functions were selected and placed in the workspace. </w:t>
      </w:r>
    </w:p>
    <w:p w14:paraId="1A9929F6" w14:textId="77777777" w:rsidR="009619A1" w:rsidRDefault="00B801D1" w:rsidP="009619A1">
      <w:pPr>
        <w:keepNext/>
        <w:jc w:val="center"/>
      </w:pPr>
      <w:r>
        <w:rPr>
          <w:noProof/>
          <w:sz w:val="28"/>
        </w:rPr>
        <w:drawing>
          <wp:inline distT="0" distB="0" distL="0" distR="0" wp14:anchorId="3148D2EF" wp14:editId="57DFEC07">
            <wp:extent cx="5731510" cy="322262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ethod.pidcontroller.png"/>
                    <pic:cNvPicPr/>
                  </pic:nvPicPr>
                  <pic:blipFill>
                    <a:blip r:embed="rId14">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4EEC2F68" w14:textId="1538A030" w:rsidR="00A37283" w:rsidRDefault="009619A1" w:rsidP="009619A1">
      <w:pPr>
        <w:pStyle w:val="Caption"/>
        <w:jc w:val="center"/>
        <w:rPr>
          <w:sz w:val="28"/>
        </w:rPr>
      </w:pPr>
      <w:bookmarkStart w:id="21" w:name="_Toc46153387"/>
      <w:r>
        <w:t xml:space="preserve">Figure </w:t>
      </w:r>
      <w:fldSimple w:instr=" SEQ Figure \* ARABIC ">
        <w:r w:rsidR="00BF2AA4">
          <w:rPr>
            <w:noProof/>
          </w:rPr>
          <w:t>8</w:t>
        </w:r>
      </w:fldSimple>
      <w:r>
        <w:t xml:space="preserve"> Location of the Continuous PID Controller in the Simulink library</w:t>
      </w:r>
      <w:bookmarkEnd w:id="21"/>
    </w:p>
    <w:p w14:paraId="44AA53A3" w14:textId="7A5DB346" w:rsidR="00A37283" w:rsidRDefault="009619A1" w:rsidP="009619A1">
      <w:r>
        <w:t>The transfer function had some parameters that needed altering; the denominator coefficients were changed to those stated in the assignment brief, [2, 4, 4] and the numerator coefficient left at 1.</w:t>
      </w:r>
    </w:p>
    <w:p w14:paraId="7C441D21" w14:textId="77777777" w:rsidR="009619A1" w:rsidRDefault="00B801D1" w:rsidP="009619A1">
      <w:pPr>
        <w:keepNext/>
        <w:jc w:val="center"/>
      </w:pPr>
      <w:r>
        <w:rPr>
          <w:noProof/>
          <w:sz w:val="28"/>
        </w:rPr>
        <w:lastRenderedPageBreak/>
        <w:drawing>
          <wp:inline distT="0" distB="0" distL="0" distR="0" wp14:anchorId="388747CD" wp14:editId="71E1B2D6">
            <wp:extent cx="5731510" cy="322262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ethod.coefficients.png"/>
                    <pic:cNvPicPr/>
                  </pic:nvPicPr>
                  <pic:blipFill>
                    <a:blip r:embed="rId15">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1416DF70" w14:textId="79BD1818" w:rsidR="00A37283" w:rsidRDefault="009619A1" w:rsidP="009619A1">
      <w:pPr>
        <w:pStyle w:val="Caption"/>
        <w:jc w:val="center"/>
        <w:rPr>
          <w:sz w:val="28"/>
        </w:rPr>
      </w:pPr>
      <w:bookmarkStart w:id="22" w:name="_Toc46153388"/>
      <w:r>
        <w:t xml:space="preserve">Figure </w:t>
      </w:r>
      <w:fldSimple w:instr=" SEQ Figure \* ARABIC ">
        <w:r w:rsidR="00BF2AA4">
          <w:rPr>
            <w:noProof/>
          </w:rPr>
          <w:t>9</w:t>
        </w:r>
      </w:fldSimple>
      <w:r>
        <w:t xml:space="preserve"> Parameter Menu for the Transfer Function</w:t>
      </w:r>
      <w:bookmarkEnd w:id="22"/>
    </w:p>
    <w:p w14:paraId="37DABF5D" w14:textId="65CEC1B1" w:rsidR="00A37283" w:rsidRDefault="009619A1" w:rsidP="009619A1">
      <w:r>
        <w:t xml:space="preserve">With all the blocks in place they were wired together as shown in </w:t>
      </w:r>
      <w:r>
        <w:fldChar w:fldCharType="begin"/>
      </w:r>
      <w:r>
        <w:instrText xml:space="preserve"> REF _Ref45999166 \h </w:instrText>
      </w:r>
      <w:r>
        <w:fldChar w:fldCharType="separate"/>
      </w:r>
      <w:r w:rsidR="00BF2AA4">
        <w:t xml:space="preserve">Figure </w:t>
      </w:r>
      <w:r w:rsidR="00BF2AA4">
        <w:rPr>
          <w:noProof/>
        </w:rPr>
        <w:t>10</w:t>
      </w:r>
      <w:r>
        <w:fldChar w:fldCharType="end"/>
      </w:r>
      <w:r>
        <w:t xml:space="preserve"> below.</w:t>
      </w:r>
    </w:p>
    <w:p w14:paraId="0EF938C8" w14:textId="77777777" w:rsidR="009619A1" w:rsidRDefault="00B801D1" w:rsidP="009619A1">
      <w:pPr>
        <w:keepNext/>
        <w:jc w:val="center"/>
      </w:pPr>
      <w:r>
        <w:rPr>
          <w:noProof/>
          <w:sz w:val="28"/>
        </w:rPr>
        <w:drawing>
          <wp:inline distT="0" distB="0" distL="0" distR="0" wp14:anchorId="3BE528E5" wp14:editId="56BC0D34">
            <wp:extent cx="5731510" cy="322262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ethod.connectblocks2.png"/>
                    <pic:cNvPicPr/>
                  </pic:nvPicPr>
                  <pic:blipFill>
                    <a:blip r:embed="rId16">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5EB800B4" w14:textId="0FE8CE16" w:rsidR="00A37283" w:rsidRDefault="009619A1" w:rsidP="009619A1">
      <w:pPr>
        <w:pStyle w:val="Caption"/>
        <w:jc w:val="center"/>
        <w:rPr>
          <w:sz w:val="28"/>
        </w:rPr>
      </w:pPr>
      <w:bookmarkStart w:id="23" w:name="_Ref45999166"/>
      <w:bookmarkStart w:id="24" w:name="_Toc46153389"/>
      <w:r>
        <w:t xml:space="preserve">Figure </w:t>
      </w:r>
      <w:fldSimple w:instr=" SEQ Figure \* ARABIC ">
        <w:r w:rsidR="00BF2AA4">
          <w:rPr>
            <w:noProof/>
          </w:rPr>
          <w:t>10</w:t>
        </w:r>
      </w:fldSimple>
      <w:bookmarkEnd w:id="23"/>
      <w:r>
        <w:t xml:space="preserve"> Wiring Plan for the system</w:t>
      </w:r>
      <w:bookmarkEnd w:id="24"/>
    </w:p>
    <w:p w14:paraId="4F9D6C19" w14:textId="21675A3E" w:rsidR="00A37283" w:rsidRDefault="009619A1" w:rsidP="009619A1">
      <w:r>
        <w:t xml:space="preserve">To visualise and record the results, a scope function was selected from the sinks menu in the Simulink library, see </w:t>
      </w:r>
      <w:r>
        <w:fldChar w:fldCharType="begin"/>
      </w:r>
      <w:r>
        <w:instrText xml:space="preserve"> REF _Ref45999251 \h </w:instrText>
      </w:r>
      <w:r>
        <w:fldChar w:fldCharType="separate"/>
      </w:r>
      <w:r w:rsidR="00BF2AA4">
        <w:t xml:space="preserve">Figure </w:t>
      </w:r>
      <w:r w:rsidR="00BF2AA4">
        <w:rPr>
          <w:noProof/>
        </w:rPr>
        <w:t>11</w:t>
      </w:r>
      <w:r>
        <w:fldChar w:fldCharType="end"/>
      </w:r>
      <w:r>
        <w:t xml:space="preserve"> below and wired into the system.</w:t>
      </w:r>
    </w:p>
    <w:p w14:paraId="731B7379" w14:textId="77777777" w:rsidR="009619A1" w:rsidRDefault="00B801D1" w:rsidP="009619A1">
      <w:pPr>
        <w:keepNext/>
        <w:jc w:val="center"/>
      </w:pPr>
      <w:r>
        <w:rPr>
          <w:noProof/>
          <w:sz w:val="28"/>
        </w:rPr>
        <w:lastRenderedPageBreak/>
        <w:drawing>
          <wp:inline distT="0" distB="0" distL="0" distR="0" wp14:anchorId="215BAA35" wp14:editId="5D4AB756">
            <wp:extent cx="3859481" cy="3750872"/>
            <wp:effectExtent l="0" t="0" r="8255"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thod.scope.png"/>
                    <pic:cNvPicPr/>
                  </pic:nvPicPr>
                  <pic:blipFill>
                    <a:blip r:embed="rId17">
                      <a:extLst>
                        <a:ext uri="{28A0092B-C50C-407E-A947-70E740481C1C}">
                          <a14:useLocalDpi xmlns:a14="http://schemas.microsoft.com/office/drawing/2010/main" val="0"/>
                        </a:ext>
                      </a:extLst>
                    </a:blip>
                    <a:stretch>
                      <a:fillRect/>
                    </a:stretch>
                  </pic:blipFill>
                  <pic:spPr>
                    <a:xfrm>
                      <a:off x="0" y="0"/>
                      <a:ext cx="3879777" cy="3770597"/>
                    </a:xfrm>
                    <a:prstGeom prst="rect">
                      <a:avLst/>
                    </a:prstGeom>
                  </pic:spPr>
                </pic:pic>
              </a:graphicData>
            </a:graphic>
          </wp:inline>
        </w:drawing>
      </w:r>
    </w:p>
    <w:p w14:paraId="1BFAA635" w14:textId="24AA8E3A" w:rsidR="00A37283" w:rsidRDefault="009619A1" w:rsidP="009619A1">
      <w:pPr>
        <w:pStyle w:val="Caption"/>
        <w:jc w:val="center"/>
        <w:rPr>
          <w:sz w:val="28"/>
        </w:rPr>
      </w:pPr>
      <w:bookmarkStart w:id="25" w:name="_Ref45999251"/>
      <w:bookmarkStart w:id="26" w:name="_Toc46153390"/>
      <w:r>
        <w:t xml:space="preserve">Figure </w:t>
      </w:r>
      <w:fldSimple w:instr=" SEQ Figure \* ARABIC ">
        <w:r w:rsidR="00BF2AA4">
          <w:rPr>
            <w:noProof/>
          </w:rPr>
          <w:t>11</w:t>
        </w:r>
      </w:fldSimple>
      <w:bookmarkEnd w:id="25"/>
      <w:r>
        <w:t xml:space="preserve"> Menu Location for the Scope Function</w:t>
      </w:r>
      <w:bookmarkEnd w:id="26"/>
    </w:p>
    <w:p w14:paraId="01AEB655" w14:textId="2A74131A" w:rsidR="00A37283" w:rsidRDefault="009619A1" w:rsidP="009619A1">
      <w:r>
        <w:t xml:space="preserve">The scope function was wired up as can be seen in </w:t>
      </w:r>
      <w:r>
        <w:fldChar w:fldCharType="begin"/>
      </w:r>
      <w:r>
        <w:instrText xml:space="preserve"> REF _Ref45999343 \h </w:instrText>
      </w:r>
      <w:r>
        <w:fldChar w:fldCharType="separate"/>
      </w:r>
      <w:r w:rsidR="00BF2AA4">
        <w:t xml:space="preserve">Figure </w:t>
      </w:r>
      <w:r w:rsidR="00BF2AA4">
        <w:rPr>
          <w:noProof/>
        </w:rPr>
        <w:t>12</w:t>
      </w:r>
      <w:r>
        <w:fldChar w:fldCharType="end"/>
      </w:r>
      <w:r>
        <w:t>; with the input leading to channel 1, the error signal to channel 2, the controller output to channel 3 and the plant output to channel 4.</w:t>
      </w:r>
    </w:p>
    <w:p w14:paraId="16DBB928" w14:textId="77777777" w:rsidR="009619A1" w:rsidRDefault="00B801D1" w:rsidP="009619A1">
      <w:pPr>
        <w:keepNext/>
        <w:jc w:val="center"/>
      </w:pPr>
      <w:r>
        <w:rPr>
          <w:noProof/>
          <w:sz w:val="28"/>
        </w:rPr>
        <w:drawing>
          <wp:inline distT="0" distB="0" distL="0" distR="0" wp14:anchorId="014B5BE7" wp14:editId="02DA1E86">
            <wp:extent cx="5731510" cy="322262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ethod.run.png"/>
                    <pic:cNvPicPr/>
                  </pic:nvPicPr>
                  <pic:blipFill>
                    <a:blip r:embed="rId18">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6168F572" w14:textId="633CA05B" w:rsidR="00A37283" w:rsidRDefault="009619A1" w:rsidP="009619A1">
      <w:pPr>
        <w:pStyle w:val="Caption"/>
        <w:jc w:val="center"/>
        <w:rPr>
          <w:sz w:val="28"/>
        </w:rPr>
      </w:pPr>
      <w:bookmarkStart w:id="27" w:name="_Ref45999343"/>
      <w:bookmarkStart w:id="28" w:name="_Toc46153391"/>
      <w:r>
        <w:t xml:space="preserve">Figure </w:t>
      </w:r>
      <w:fldSimple w:instr=" SEQ Figure \* ARABIC ">
        <w:r w:rsidR="00BF2AA4">
          <w:rPr>
            <w:noProof/>
          </w:rPr>
          <w:t>12</w:t>
        </w:r>
      </w:fldSimple>
      <w:bookmarkEnd w:id="27"/>
      <w:r>
        <w:t xml:space="preserve"> Finished wiring diagram for the system</w:t>
      </w:r>
      <w:bookmarkEnd w:id="28"/>
    </w:p>
    <w:p w14:paraId="6A0E9D41" w14:textId="3E6BF9E9" w:rsidR="00A37283" w:rsidRDefault="009619A1" w:rsidP="009619A1">
      <w:r>
        <w:t>With all the function wired in and the correct parameters inputted, the program was run</w:t>
      </w:r>
      <w:r w:rsidR="00925BEF">
        <w:t xml:space="preserve">. The results were displayed by double clicking on the scope function icon. They were initially displayed on one graph but the display was changed using the settings in the pop-up as in </w:t>
      </w:r>
      <w:r w:rsidR="00925BEF">
        <w:fldChar w:fldCharType="begin"/>
      </w:r>
      <w:r w:rsidR="00925BEF">
        <w:instrText xml:space="preserve"> REF _Ref45999481 \h </w:instrText>
      </w:r>
      <w:r w:rsidR="00925BEF">
        <w:fldChar w:fldCharType="separate"/>
      </w:r>
      <w:r w:rsidR="00BF2AA4">
        <w:t xml:space="preserve">Figure </w:t>
      </w:r>
      <w:r w:rsidR="00BF2AA4">
        <w:rPr>
          <w:noProof/>
        </w:rPr>
        <w:t>13</w:t>
      </w:r>
      <w:r w:rsidR="00925BEF">
        <w:fldChar w:fldCharType="end"/>
      </w:r>
      <w:r w:rsidR="00925BEF">
        <w:t>.</w:t>
      </w:r>
    </w:p>
    <w:p w14:paraId="4B8DE35A" w14:textId="77777777" w:rsidR="00925BEF" w:rsidRDefault="00B801D1" w:rsidP="00925BEF">
      <w:pPr>
        <w:keepNext/>
        <w:jc w:val="center"/>
      </w:pPr>
      <w:r>
        <w:rPr>
          <w:noProof/>
          <w:sz w:val="28"/>
        </w:rPr>
        <w:lastRenderedPageBreak/>
        <w:drawing>
          <wp:inline distT="0" distB="0" distL="0" distR="0" wp14:anchorId="7075D785" wp14:editId="7B4C839E">
            <wp:extent cx="5731510" cy="322262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ethod.scopelayout.png"/>
                    <pic:cNvPicPr/>
                  </pic:nvPicPr>
                  <pic:blipFill>
                    <a:blip r:embed="rId19">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2ED88450" w14:textId="2C2EE1CB" w:rsidR="00A37283" w:rsidRDefault="00925BEF" w:rsidP="00925BEF">
      <w:pPr>
        <w:pStyle w:val="Caption"/>
        <w:jc w:val="center"/>
        <w:rPr>
          <w:sz w:val="28"/>
        </w:rPr>
      </w:pPr>
      <w:bookmarkStart w:id="29" w:name="_Ref45999481"/>
      <w:bookmarkStart w:id="30" w:name="_Toc46153392"/>
      <w:r>
        <w:t xml:space="preserve">Figure </w:t>
      </w:r>
      <w:fldSimple w:instr=" SEQ Figure \* ARABIC ">
        <w:r w:rsidR="00BF2AA4">
          <w:rPr>
            <w:noProof/>
          </w:rPr>
          <w:t>13</w:t>
        </w:r>
      </w:fldSimple>
      <w:bookmarkEnd w:id="29"/>
      <w:r>
        <w:t xml:space="preserve"> Settings menu for altering the display of the output from the scope function</w:t>
      </w:r>
      <w:bookmarkEnd w:id="30"/>
    </w:p>
    <w:p w14:paraId="2455CDBE" w14:textId="59D793D0" w:rsidR="00A37283" w:rsidRDefault="00925BEF" w:rsidP="00925BEF">
      <w:r>
        <w:t xml:space="preserve">Lastly, the results were auto-scaled to improve their legibility and the final output results on this initial set up can be seen in </w:t>
      </w:r>
      <w:r>
        <w:fldChar w:fldCharType="begin"/>
      </w:r>
      <w:r>
        <w:instrText xml:space="preserve"> REF _Ref45999570 \h </w:instrText>
      </w:r>
      <w:r>
        <w:fldChar w:fldCharType="separate"/>
      </w:r>
      <w:r w:rsidR="00BF2AA4">
        <w:t xml:space="preserve">Figure </w:t>
      </w:r>
      <w:r w:rsidR="00BF2AA4">
        <w:rPr>
          <w:noProof/>
        </w:rPr>
        <w:t>14</w:t>
      </w:r>
      <w:r>
        <w:fldChar w:fldCharType="end"/>
      </w:r>
      <w:r>
        <w:t>.</w:t>
      </w:r>
    </w:p>
    <w:p w14:paraId="24FFE927" w14:textId="77777777" w:rsidR="00925BEF" w:rsidRDefault="00B801D1" w:rsidP="00925BEF">
      <w:pPr>
        <w:keepNext/>
        <w:jc w:val="center"/>
      </w:pPr>
      <w:r>
        <w:rPr>
          <w:noProof/>
          <w:sz w:val="28"/>
        </w:rPr>
        <w:drawing>
          <wp:inline distT="0" distB="0" distL="0" distR="0" wp14:anchorId="5F9DB3F5" wp14:editId="219EBAEF">
            <wp:extent cx="5731510" cy="322262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method.scoperesults_autoscaled.png"/>
                    <pic:cNvPicPr/>
                  </pic:nvPicPr>
                  <pic:blipFill>
                    <a:blip r:embed="rId20">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0C5FF6AD" w14:textId="732DD286" w:rsidR="00A37283" w:rsidRDefault="00925BEF" w:rsidP="00925BEF">
      <w:pPr>
        <w:pStyle w:val="Caption"/>
        <w:jc w:val="center"/>
        <w:rPr>
          <w:sz w:val="28"/>
        </w:rPr>
      </w:pPr>
      <w:bookmarkStart w:id="31" w:name="_Ref45999570"/>
      <w:bookmarkStart w:id="32" w:name="_Toc46153393"/>
      <w:r>
        <w:t xml:space="preserve">Figure </w:t>
      </w:r>
      <w:fldSimple w:instr=" SEQ Figure \* ARABIC ">
        <w:r w:rsidR="00BF2AA4">
          <w:rPr>
            <w:noProof/>
          </w:rPr>
          <w:t>14</w:t>
        </w:r>
      </w:fldSimple>
      <w:bookmarkEnd w:id="31"/>
      <w:r>
        <w:t xml:space="preserve"> Scope Results output for initial set up of the system</w:t>
      </w:r>
      <w:bookmarkEnd w:id="32"/>
    </w:p>
    <w:p w14:paraId="2D42FE8B" w14:textId="18FF086F" w:rsidR="00A37283" w:rsidRDefault="00405D9D" w:rsidP="00405D9D">
      <w:pPr>
        <w:pStyle w:val="Heading3"/>
      </w:pPr>
      <w:bookmarkStart w:id="33" w:name="_Toc46153372"/>
      <w:r>
        <w:t>Tuning</w:t>
      </w:r>
      <w:bookmarkEnd w:id="33"/>
    </w:p>
    <w:p w14:paraId="0AF34C31" w14:textId="592FBF12" w:rsidR="00405D9D" w:rsidRDefault="00405D9D" w:rsidP="00405D9D">
      <w:r>
        <w:t>Once the system had been built, it needed to be tuned for the best possible results and to meet the required specifications; to have an overshoot of less than 5% and to be settled within 2 seconds.</w:t>
      </w:r>
    </w:p>
    <w:p w14:paraId="5532D6D6" w14:textId="5B13F747" w:rsidR="00405D9D" w:rsidRPr="00405D9D" w:rsidRDefault="00405D9D" w:rsidP="00405D9D">
      <w:r>
        <w:lastRenderedPageBreak/>
        <w:t xml:space="preserve">Double clicking on the PID controller open up the parameters menu for that function; the filter was changed to 1. In this menu is the option to Tune which opens a graph showing the block output and the tuned output. This tuned output can then be altered </w:t>
      </w:r>
      <w:r w:rsidR="00831477">
        <w:t xml:space="preserve">manually </w:t>
      </w:r>
      <w:r>
        <w:t>to improve the tuning</w:t>
      </w:r>
      <w:r w:rsidR="00831477">
        <w:t>.</w:t>
      </w:r>
    </w:p>
    <w:p w14:paraId="68B1D90B" w14:textId="77777777" w:rsidR="00405D9D" w:rsidRDefault="00B801D1" w:rsidP="00831477">
      <w:pPr>
        <w:keepNext/>
        <w:jc w:val="center"/>
      </w:pPr>
      <w:r>
        <w:rPr>
          <w:noProof/>
          <w:sz w:val="28"/>
        </w:rPr>
        <w:drawing>
          <wp:inline distT="0" distB="0" distL="0" distR="0" wp14:anchorId="5E6D8A32" wp14:editId="0C2B03AA">
            <wp:extent cx="5731510" cy="5401310"/>
            <wp:effectExtent l="0" t="0" r="254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method.PIDmenu.png"/>
                    <pic:cNvPicPr/>
                  </pic:nvPicPr>
                  <pic:blipFill>
                    <a:blip r:embed="rId21">
                      <a:extLst>
                        <a:ext uri="{28A0092B-C50C-407E-A947-70E740481C1C}">
                          <a14:useLocalDpi xmlns:a14="http://schemas.microsoft.com/office/drawing/2010/main" val="0"/>
                        </a:ext>
                      </a:extLst>
                    </a:blip>
                    <a:stretch>
                      <a:fillRect/>
                    </a:stretch>
                  </pic:blipFill>
                  <pic:spPr>
                    <a:xfrm>
                      <a:off x="0" y="0"/>
                      <a:ext cx="5731510" cy="5401310"/>
                    </a:xfrm>
                    <a:prstGeom prst="rect">
                      <a:avLst/>
                    </a:prstGeom>
                  </pic:spPr>
                </pic:pic>
              </a:graphicData>
            </a:graphic>
          </wp:inline>
        </w:drawing>
      </w:r>
    </w:p>
    <w:p w14:paraId="4F757533" w14:textId="1A4D8B25" w:rsidR="00A37283" w:rsidRDefault="00405D9D" w:rsidP="00831477">
      <w:pPr>
        <w:pStyle w:val="Caption"/>
        <w:jc w:val="center"/>
        <w:rPr>
          <w:sz w:val="28"/>
        </w:rPr>
      </w:pPr>
      <w:bookmarkStart w:id="34" w:name="_Ref46001642"/>
      <w:bookmarkStart w:id="35" w:name="_Toc46153394"/>
      <w:r>
        <w:t xml:space="preserve">Figure </w:t>
      </w:r>
      <w:fldSimple w:instr=" SEQ Figure \* ARABIC ">
        <w:r w:rsidR="00BF2AA4">
          <w:rPr>
            <w:noProof/>
          </w:rPr>
          <w:t>15</w:t>
        </w:r>
      </w:fldSimple>
      <w:bookmarkEnd w:id="34"/>
      <w:r>
        <w:t xml:space="preserve"> Pop Up Parameters Menu for the PID Controller fun</w:t>
      </w:r>
      <w:r w:rsidR="00831477">
        <w:t>c</w:t>
      </w:r>
      <w:r>
        <w:t>tion</w:t>
      </w:r>
      <w:bookmarkEnd w:id="35"/>
    </w:p>
    <w:p w14:paraId="47E9418D" w14:textId="77777777" w:rsidR="00A37283" w:rsidRDefault="00A37283" w:rsidP="00D148C4">
      <w:pPr>
        <w:rPr>
          <w:sz w:val="28"/>
        </w:rPr>
      </w:pPr>
    </w:p>
    <w:p w14:paraId="424489DB" w14:textId="77777777" w:rsidR="00831477" w:rsidRDefault="00B801D1" w:rsidP="00831477">
      <w:pPr>
        <w:keepNext/>
        <w:jc w:val="center"/>
      </w:pPr>
      <w:r>
        <w:rPr>
          <w:noProof/>
          <w:sz w:val="28"/>
        </w:rPr>
        <w:lastRenderedPageBreak/>
        <w:drawing>
          <wp:inline distT="0" distB="0" distL="0" distR="0" wp14:anchorId="1482E738" wp14:editId="2D0C1593">
            <wp:extent cx="5731510" cy="322262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method.tuningresults_initial.png"/>
                    <pic:cNvPicPr/>
                  </pic:nvPicPr>
                  <pic:blipFill>
                    <a:blip r:embed="rId22">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64D7286B" w14:textId="24339A3E" w:rsidR="00A37283" w:rsidRDefault="00831477" w:rsidP="00831477">
      <w:pPr>
        <w:pStyle w:val="Caption"/>
        <w:jc w:val="center"/>
        <w:rPr>
          <w:sz w:val="28"/>
        </w:rPr>
      </w:pPr>
      <w:bookmarkStart w:id="36" w:name="_Toc46153395"/>
      <w:r>
        <w:t xml:space="preserve">Figure </w:t>
      </w:r>
      <w:fldSimple w:instr=" SEQ Figure \* ARABIC ">
        <w:r w:rsidR="00BF2AA4">
          <w:rPr>
            <w:noProof/>
          </w:rPr>
          <w:t>16</w:t>
        </w:r>
      </w:fldSimple>
      <w:r>
        <w:t xml:space="preserve"> Initial output of the system before being manually tuned</w:t>
      </w:r>
      <w:bookmarkEnd w:id="36"/>
    </w:p>
    <w:p w14:paraId="72F8FAED" w14:textId="42A791FA" w:rsidR="00A37283" w:rsidRDefault="00831477" w:rsidP="00831477">
      <w:r>
        <w:t xml:space="preserve">To confirm that the specifications were being met, the parameters window was opened which states the current setting time and overshoot of the system. As can be seen in </w:t>
      </w:r>
      <w:r>
        <w:fldChar w:fldCharType="begin"/>
      </w:r>
      <w:r>
        <w:instrText xml:space="preserve"> REF _Ref46000151 \h </w:instrText>
      </w:r>
      <w:r>
        <w:fldChar w:fldCharType="separate"/>
      </w:r>
      <w:r w:rsidR="00BF2AA4">
        <w:t xml:space="preserve">Figure </w:t>
      </w:r>
      <w:r w:rsidR="00BF2AA4">
        <w:rPr>
          <w:noProof/>
        </w:rPr>
        <w:t>17</w:t>
      </w:r>
      <w:r>
        <w:fldChar w:fldCharType="end"/>
      </w:r>
      <w:r>
        <w:t>, the initial tuning was not within the specifications given in the assignment brief.</w:t>
      </w:r>
    </w:p>
    <w:p w14:paraId="10AF7A23" w14:textId="77777777" w:rsidR="00831477" w:rsidRDefault="00B801D1" w:rsidP="00831477">
      <w:pPr>
        <w:keepNext/>
        <w:jc w:val="center"/>
      </w:pPr>
      <w:r>
        <w:rPr>
          <w:noProof/>
          <w:sz w:val="28"/>
        </w:rPr>
        <w:drawing>
          <wp:inline distT="0" distB="0" distL="0" distR="0" wp14:anchorId="58963D99" wp14:editId="194D9463">
            <wp:extent cx="5731510" cy="322262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method.tuningparameters_initial.png"/>
                    <pic:cNvPicPr/>
                  </pic:nvPicPr>
                  <pic:blipFill>
                    <a:blip r:embed="rId23">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1E09FE60" w14:textId="65ADB15A" w:rsidR="00A37283" w:rsidRDefault="00831477" w:rsidP="00831477">
      <w:pPr>
        <w:pStyle w:val="Caption"/>
        <w:jc w:val="center"/>
        <w:rPr>
          <w:sz w:val="28"/>
        </w:rPr>
      </w:pPr>
      <w:bookmarkStart w:id="37" w:name="_Ref46000151"/>
      <w:bookmarkStart w:id="38" w:name="_Toc46153396"/>
      <w:r>
        <w:t xml:space="preserve">Figure </w:t>
      </w:r>
      <w:fldSimple w:instr=" SEQ Figure \* ARABIC ">
        <w:r w:rsidR="00BF2AA4">
          <w:rPr>
            <w:noProof/>
          </w:rPr>
          <w:t>17</w:t>
        </w:r>
      </w:fldSimple>
      <w:bookmarkEnd w:id="37"/>
      <w:r>
        <w:t xml:space="preserve"> Parameters from the initial output of the system before manually tuning</w:t>
      </w:r>
      <w:bookmarkEnd w:id="38"/>
    </w:p>
    <w:p w14:paraId="26D24608" w14:textId="77777777" w:rsidR="00A37283" w:rsidRDefault="00A37283" w:rsidP="00D148C4">
      <w:pPr>
        <w:rPr>
          <w:sz w:val="28"/>
        </w:rPr>
      </w:pPr>
    </w:p>
    <w:p w14:paraId="72CFEC23" w14:textId="6925E1F4" w:rsidR="00A37283" w:rsidRDefault="00831477" w:rsidP="00831477">
      <w:r>
        <w:t xml:space="preserve">The two slider functions in the top menu; response time and transient behaviour were incrementally changed until the required specifications were met as can be seen in </w:t>
      </w:r>
      <w:r>
        <w:fldChar w:fldCharType="begin"/>
      </w:r>
      <w:r>
        <w:instrText xml:space="preserve"> REF _Ref46000324 \h </w:instrText>
      </w:r>
      <w:r>
        <w:fldChar w:fldCharType="separate"/>
      </w:r>
      <w:r w:rsidR="00BF2AA4">
        <w:t xml:space="preserve">Figure </w:t>
      </w:r>
      <w:r w:rsidR="00BF2AA4">
        <w:rPr>
          <w:noProof/>
        </w:rPr>
        <w:t>18</w:t>
      </w:r>
      <w:r>
        <w:fldChar w:fldCharType="end"/>
      </w:r>
      <w:r>
        <w:t>.</w:t>
      </w:r>
    </w:p>
    <w:p w14:paraId="06655172" w14:textId="77777777" w:rsidR="00A37283" w:rsidRDefault="00A37283" w:rsidP="00D148C4">
      <w:pPr>
        <w:rPr>
          <w:sz w:val="28"/>
        </w:rPr>
      </w:pPr>
    </w:p>
    <w:p w14:paraId="65F9338C" w14:textId="77777777" w:rsidR="00831477" w:rsidRDefault="00B801D1" w:rsidP="00831477">
      <w:pPr>
        <w:keepNext/>
        <w:jc w:val="center"/>
      </w:pPr>
      <w:r>
        <w:rPr>
          <w:noProof/>
          <w:sz w:val="28"/>
        </w:rPr>
        <w:drawing>
          <wp:inline distT="0" distB="0" distL="0" distR="0" wp14:anchorId="143A7371" wp14:editId="0609B919">
            <wp:extent cx="5731510" cy="322262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method.tuningresults_best.png"/>
                    <pic:cNvPicPr/>
                  </pic:nvPicPr>
                  <pic:blipFill>
                    <a:blip r:embed="rId24">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617DDB46" w14:textId="07C4E6F2" w:rsidR="00A37283" w:rsidRDefault="00831477" w:rsidP="00831477">
      <w:pPr>
        <w:pStyle w:val="Caption"/>
        <w:jc w:val="center"/>
        <w:rPr>
          <w:sz w:val="28"/>
        </w:rPr>
      </w:pPr>
      <w:bookmarkStart w:id="39" w:name="_Ref46000324"/>
      <w:bookmarkStart w:id="40" w:name="_Toc46153397"/>
      <w:r>
        <w:t xml:space="preserve">Figure </w:t>
      </w:r>
      <w:fldSimple w:instr=" SEQ Figure \* ARABIC ">
        <w:r w:rsidR="00BF2AA4">
          <w:rPr>
            <w:noProof/>
          </w:rPr>
          <w:t>18</w:t>
        </w:r>
      </w:fldSimple>
      <w:bookmarkEnd w:id="39"/>
      <w:r>
        <w:t xml:space="preserve"> Results of tuning the system to meet the specifications</w:t>
      </w:r>
      <w:bookmarkEnd w:id="40"/>
    </w:p>
    <w:p w14:paraId="2C862B31" w14:textId="582ADF76" w:rsidR="00A37283" w:rsidRDefault="006E1195" w:rsidP="006E1195">
      <w:r>
        <w:t>With the new parameters decided upon,</w:t>
      </w:r>
      <w:r w:rsidR="00C43D0B">
        <w:t xml:space="preserve"> the block was updated using the update block icon. This transferred the new values back into the bloc diagram system so when the scope function was re-run it used the new values and showed the results of the tuned system (</w:t>
      </w:r>
      <w:r w:rsidR="00C43D0B">
        <w:fldChar w:fldCharType="begin"/>
      </w:r>
      <w:r w:rsidR="00C43D0B">
        <w:instrText xml:space="preserve"> REF _Ref46000697 \h </w:instrText>
      </w:r>
      <w:r w:rsidR="00C43D0B">
        <w:fldChar w:fldCharType="separate"/>
      </w:r>
      <w:r w:rsidR="00BF2AA4">
        <w:t xml:space="preserve">Figure </w:t>
      </w:r>
      <w:r w:rsidR="00BF2AA4">
        <w:rPr>
          <w:noProof/>
        </w:rPr>
        <w:t>21</w:t>
      </w:r>
      <w:r w:rsidR="00C43D0B">
        <w:fldChar w:fldCharType="end"/>
      </w:r>
      <w:r w:rsidR="00C43D0B">
        <w:t>).</w:t>
      </w:r>
    </w:p>
    <w:p w14:paraId="478548C7" w14:textId="77777777" w:rsidR="004A49A6" w:rsidRDefault="004A49A6" w:rsidP="004A49A6">
      <w:pPr>
        <w:pStyle w:val="Heading2"/>
        <w:rPr>
          <w:sz w:val="24"/>
          <w:szCs w:val="20"/>
        </w:rPr>
      </w:pPr>
      <w:bookmarkStart w:id="41" w:name="_Toc46153373"/>
      <w:r>
        <w:t>Task 2</w:t>
      </w:r>
      <w:bookmarkEnd w:id="41"/>
    </w:p>
    <w:p w14:paraId="0DC25E4E" w14:textId="268A5388" w:rsidR="00AC17D6" w:rsidRDefault="00AC17D6" w:rsidP="008A4704">
      <w:r>
        <w:t>Using the given parameters from the assignment brief we can substitute them into the general equation for a transfer function (</w:t>
      </w:r>
      <w:r>
        <w:fldChar w:fldCharType="begin"/>
      </w:r>
      <w:r>
        <w:instrText xml:space="preserve"> REF _Ref46001553 \h </w:instrText>
      </w:r>
      <w:r>
        <w:fldChar w:fldCharType="separate"/>
      </w:r>
      <w:r w:rsidR="00BF2AA4">
        <w:t xml:space="preserve">Equation </w:t>
      </w:r>
      <w:r w:rsidR="00BF2AA4">
        <w:rPr>
          <w:noProof/>
        </w:rPr>
        <w:t>1</w:t>
      </w:r>
      <w:r>
        <w:fldChar w:fldCharType="end"/>
      </w:r>
      <w:r>
        <w:t xml:space="preserve">) to obtain </w:t>
      </w:r>
      <w:r>
        <w:fldChar w:fldCharType="begin"/>
      </w:r>
      <w:r>
        <w:instrText xml:space="preserve"> REF _Ref46001558 \h </w:instrText>
      </w:r>
      <w:r>
        <w:fldChar w:fldCharType="separate"/>
      </w:r>
      <w:r w:rsidR="00BF2AA4">
        <w:t xml:space="preserve">Equation </w:t>
      </w:r>
      <w:r w:rsidR="00BF2AA4">
        <w:rPr>
          <w:noProof/>
        </w:rPr>
        <w:t>2</w:t>
      </w:r>
      <w:r>
        <w:fldChar w:fldCharType="end"/>
      </w:r>
      <w:r>
        <w:t>.</w:t>
      </w:r>
    </w:p>
    <w:p w14:paraId="4AF1F622" w14:textId="2DDAF8F2" w:rsidR="002308E3" w:rsidRDefault="002308E3" w:rsidP="002308E3">
      <w:pPr>
        <w:pStyle w:val="Caption"/>
        <w:keepNext/>
        <w:jc w:val="center"/>
      </w:pPr>
      <w:bookmarkStart w:id="42" w:name="_Ref46001558"/>
      <w:bookmarkStart w:id="43" w:name="_Toc46153410"/>
      <w:r>
        <w:t xml:space="preserve">Equation </w:t>
      </w:r>
      <w:fldSimple w:instr=" SEQ Equation \* ARABIC ">
        <w:r w:rsidR="00BF2AA4">
          <w:rPr>
            <w:noProof/>
          </w:rPr>
          <w:t>2</w:t>
        </w:r>
      </w:fldSimple>
      <w:bookmarkEnd w:id="42"/>
      <w:r w:rsidRPr="00E1247E">
        <w:t xml:space="preserve"> </w:t>
      </w:r>
      <w:r>
        <w:t>E</w:t>
      </w:r>
      <w:r w:rsidRPr="00E1247E">
        <w:t>quation for transfer function G(s)</w:t>
      </w:r>
      <w:r>
        <w:rPr>
          <w:noProof/>
        </w:rPr>
        <w:t xml:space="preserve"> with assigned values substituted for a, b and c</w:t>
      </w:r>
      <w:bookmarkEnd w:id="43"/>
    </w:p>
    <w:p w14:paraId="3F7C64A5" w14:textId="52AC02D5" w:rsidR="002308E3" w:rsidRPr="00AC17D6" w:rsidRDefault="002308E3" w:rsidP="002308E3">
      <w:pPr>
        <w:rPr>
          <w:rFonts w:eastAsiaTheme="minorEastAsia"/>
          <w:sz w:val="24"/>
          <w:szCs w:val="24"/>
        </w:rPr>
      </w:pPr>
      <m:oMathPara>
        <m:oMath>
          <m:r>
            <w:rPr>
              <w:rFonts w:ascii="Cambria Math" w:hAnsi="Cambria Math"/>
              <w:sz w:val="24"/>
            </w:rPr>
            <m:t>G</m:t>
          </m:r>
          <m:d>
            <m:dPr>
              <m:ctrlPr>
                <w:rPr>
                  <w:rFonts w:ascii="Cambria Math" w:hAnsi="Cambria Math"/>
                  <w:i/>
                  <w:sz w:val="24"/>
                  <w:szCs w:val="24"/>
                </w:rPr>
              </m:ctrlPr>
            </m:dPr>
            <m:e>
              <m:r>
                <w:rPr>
                  <w:rFonts w:ascii="Cambria Math" w:hAnsi="Cambria Math"/>
                  <w:sz w:val="24"/>
                </w:rPr>
                <m:t>s</m:t>
              </m:r>
            </m:e>
          </m:d>
          <m:r>
            <w:rPr>
              <w:rFonts w:ascii="Cambria Math" w:hAnsi="Cambria Math"/>
              <w:sz w:val="24"/>
            </w:rPr>
            <m:t>=</m:t>
          </m:r>
          <m:f>
            <m:fPr>
              <m:ctrlPr>
                <w:rPr>
                  <w:rFonts w:ascii="Cambria Math" w:hAnsi="Cambria Math"/>
                  <w:i/>
                  <w:sz w:val="24"/>
                  <w:szCs w:val="24"/>
                </w:rPr>
              </m:ctrlPr>
            </m:fPr>
            <m:num>
              <m:r>
                <w:rPr>
                  <w:rFonts w:ascii="Cambria Math" w:hAnsi="Cambria Math"/>
                  <w:sz w:val="24"/>
                </w:rPr>
                <m:t>1</m:t>
              </m:r>
            </m:num>
            <m:den>
              <m:r>
                <w:rPr>
                  <w:rFonts w:ascii="Cambria Math" w:hAnsi="Cambria Math"/>
                  <w:sz w:val="24"/>
                  <w:szCs w:val="24"/>
                </w:rPr>
                <m:t>2</m:t>
              </m:r>
              <m:sSup>
                <m:sSupPr>
                  <m:ctrlPr>
                    <w:rPr>
                      <w:rFonts w:ascii="Cambria Math" w:hAnsi="Cambria Math"/>
                      <w:i/>
                      <w:sz w:val="24"/>
                      <w:szCs w:val="24"/>
                    </w:rPr>
                  </m:ctrlPr>
                </m:sSupPr>
                <m:e>
                  <m:r>
                    <w:rPr>
                      <w:rFonts w:ascii="Cambria Math" w:hAnsi="Cambria Math"/>
                      <w:sz w:val="24"/>
                    </w:rPr>
                    <m:t>s</m:t>
                  </m:r>
                </m:e>
                <m:sup>
                  <m:r>
                    <w:rPr>
                      <w:rFonts w:ascii="Cambria Math" w:hAnsi="Cambria Math"/>
                      <w:sz w:val="24"/>
                    </w:rPr>
                    <m:t>2</m:t>
                  </m:r>
                </m:sup>
              </m:sSup>
              <m:r>
                <w:rPr>
                  <w:rFonts w:ascii="Cambria Math" w:hAnsi="Cambria Math"/>
                  <w:sz w:val="24"/>
                </w:rPr>
                <m:t>+4s+4</m:t>
              </m:r>
            </m:den>
          </m:f>
        </m:oMath>
      </m:oMathPara>
    </w:p>
    <w:p w14:paraId="2BF577CD" w14:textId="2FE3442E" w:rsidR="00AC17D6" w:rsidRDefault="00AC17D6" w:rsidP="002308E3">
      <w:pPr>
        <w:rPr>
          <w:rFonts w:eastAsiaTheme="minorEastAsia"/>
          <w:sz w:val="24"/>
          <w:szCs w:val="24"/>
        </w:rPr>
      </w:pPr>
      <w:r>
        <w:rPr>
          <w:rFonts w:eastAsiaTheme="minorEastAsia"/>
          <w:sz w:val="24"/>
          <w:szCs w:val="24"/>
        </w:rPr>
        <w:t xml:space="preserve">For the closed loop transfer function of the whole system, the equation describing the PID controller is also required. From the parameters pop up for the PID function </w:t>
      </w:r>
      <w:r w:rsidR="004A3085">
        <w:rPr>
          <w:rFonts w:eastAsiaTheme="minorEastAsia"/>
          <w:sz w:val="24"/>
          <w:szCs w:val="24"/>
        </w:rPr>
        <w:t>(</w:t>
      </w:r>
      <w:r>
        <w:rPr>
          <w:rFonts w:eastAsiaTheme="minorEastAsia"/>
          <w:sz w:val="24"/>
          <w:szCs w:val="24"/>
        </w:rPr>
        <w:fldChar w:fldCharType="begin"/>
      </w:r>
      <w:r>
        <w:rPr>
          <w:rFonts w:eastAsiaTheme="minorEastAsia"/>
          <w:sz w:val="24"/>
          <w:szCs w:val="24"/>
        </w:rPr>
        <w:instrText xml:space="preserve"> REF _Ref46001685 \h </w:instrText>
      </w:r>
      <w:r>
        <w:rPr>
          <w:rFonts w:eastAsiaTheme="minorEastAsia"/>
          <w:sz w:val="24"/>
          <w:szCs w:val="24"/>
        </w:rPr>
      </w:r>
      <w:r>
        <w:rPr>
          <w:rFonts w:eastAsiaTheme="minorEastAsia"/>
          <w:sz w:val="24"/>
          <w:szCs w:val="24"/>
        </w:rPr>
        <w:fldChar w:fldCharType="separate"/>
      </w:r>
      <w:r w:rsidR="00BF2AA4">
        <w:t xml:space="preserve">Figure </w:t>
      </w:r>
      <w:r w:rsidR="00BF2AA4">
        <w:rPr>
          <w:noProof/>
        </w:rPr>
        <w:t>20</w:t>
      </w:r>
      <w:r>
        <w:rPr>
          <w:rFonts w:eastAsiaTheme="minorEastAsia"/>
          <w:sz w:val="24"/>
          <w:szCs w:val="24"/>
        </w:rPr>
        <w:fldChar w:fldCharType="end"/>
      </w:r>
      <w:r w:rsidR="004A3085">
        <w:rPr>
          <w:rFonts w:eastAsiaTheme="minorEastAsia"/>
          <w:sz w:val="24"/>
          <w:szCs w:val="24"/>
        </w:rPr>
        <w:t>)</w:t>
      </w:r>
      <w:r>
        <w:rPr>
          <w:rFonts w:eastAsiaTheme="minorEastAsia"/>
          <w:sz w:val="24"/>
          <w:szCs w:val="24"/>
        </w:rPr>
        <w:t xml:space="preserve"> we can find the general equation and the values calculated following the tuning of the system.</w:t>
      </w:r>
    </w:p>
    <w:p w14:paraId="5E6987A0" w14:textId="1EDD33C9" w:rsidR="00AC17D6" w:rsidRDefault="00AC17D6" w:rsidP="000E174B">
      <w:pPr>
        <w:pStyle w:val="Caption"/>
        <w:keepNext/>
        <w:jc w:val="center"/>
      </w:pPr>
      <w:bookmarkStart w:id="44" w:name="_Toc46153411"/>
      <w:r>
        <w:t xml:space="preserve">Equation </w:t>
      </w:r>
      <w:fldSimple w:instr=" SEQ Equation \* ARABIC ">
        <w:r w:rsidR="00BF2AA4">
          <w:rPr>
            <w:noProof/>
          </w:rPr>
          <w:t>3</w:t>
        </w:r>
      </w:fldSimple>
      <w:r w:rsidR="000E174B">
        <w:t xml:space="preserve"> </w:t>
      </w:r>
      <w:r w:rsidRPr="001A2357">
        <w:t>General Compensator Equation for the PID controller function from Simulink</w:t>
      </w:r>
      <w:bookmarkEnd w:id="44"/>
    </w:p>
    <w:p w14:paraId="18967C67" w14:textId="6E9F18BE" w:rsidR="00AC17D6" w:rsidRPr="00AC17D6" w:rsidRDefault="00AC17D6" w:rsidP="002308E3">
      <w:pPr>
        <w:rPr>
          <w:rFonts w:eastAsiaTheme="minorEastAsia"/>
          <w:sz w:val="24"/>
        </w:rPr>
      </w:pPr>
      <m:oMathPara>
        <m:oMath>
          <m:r>
            <w:rPr>
              <w:rFonts w:ascii="Cambria Math" w:hAnsi="Cambria Math"/>
              <w:sz w:val="24"/>
            </w:rPr>
            <m:t>P+I</m:t>
          </m:r>
          <m:f>
            <m:fPr>
              <m:ctrlPr>
                <w:rPr>
                  <w:rFonts w:ascii="Cambria Math" w:hAnsi="Cambria Math"/>
                  <w:i/>
                  <w:sz w:val="24"/>
                </w:rPr>
              </m:ctrlPr>
            </m:fPr>
            <m:num>
              <m:r>
                <w:rPr>
                  <w:rFonts w:ascii="Cambria Math" w:hAnsi="Cambria Math"/>
                  <w:sz w:val="24"/>
                </w:rPr>
                <m:t>1</m:t>
              </m:r>
            </m:num>
            <m:den>
              <m:r>
                <w:rPr>
                  <w:rFonts w:ascii="Cambria Math" w:hAnsi="Cambria Math"/>
                  <w:sz w:val="24"/>
                </w:rPr>
                <m:t>s</m:t>
              </m:r>
            </m:den>
          </m:f>
          <m:r>
            <w:rPr>
              <w:rFonts w:ascii="Cambria Math" w:hAnsi="Cambria Math"/>
              <w:sz w:val="24"/>
            </w:rPr>
            <m:t>+D</m:t>
          </m:r>
          <m:f>
            <m:fPr>
              <m:ctrlPr>
                <w:rPr>
                  <w:rFonts w:ascii="Cambria Math" w:hAnsi="Cambria Math"/>
                  <w:i/>
                  <w:sz w:val="24"/>
                </w:rPr>
              </m:ctrlPr>
            </m:fPr>
            <m:num>
              <m:r>
                <w:rPr>
                  <w:rFonts w:ascii="Cambria Math" w:hAnsi="Cambria Math"/>
                  <w:sz w:val="24"/>
                </w:rPr>
                <m:t>N</m:t>
              </m:r>
            </m:num>
            <m:den>
              <m:r>
                <w:rPr>
                  <w:rFonts w:ascii="Cambria Math" w:hAnsi="Cambria Math"/>
                  <w:sz w:val="24"/>
                </w:rPr>
                <m:t>1+N</m:t>
              </m:r>
              <m:f>
                <m:fPr>
                  <m:ctrlPr>
                    <w:rPr>
                      <w:rFonts w:ascii="Cambria Math" w:hAnsi="Cambria Math"/>
                      <w:i/>
                      <w:sz w:val="24"/>
                    </w:rPr>
                  </m:ctrlPr>
                </m:fPr>
                <m:num>
                  <m:r>
                    <w:rPr>
                      <w:rFonts w:ascii="Cambria Math" w:hAnsi="Cambria Math"/>
                      <w:sz w:val="24"/>
                    </w:rPr>
                    <m:t>1</m:t>
                  </m:r>
                </m:num>
                <m:den>
                  <m:r>
                    <w:rPr>
                      <w:rFonts w:ascii="Cambria Math" w:hAnsi="Cambria Math"/>
                      <w:sz w:val="24"/>
                    </w:rPr>
                    <m:t>s</m:t>
                  </m:r>
                </m:den>
              </m:f>
            </m:den>
          </m:f>
        </m:oMath>
      </m:oMathPara>
    </w:p>
    <w:p w14:paraId="68852191" w14:textId="77777777" w:rsidR="00AC17D6" w:rsidRPr="00AC17D6" w:rsidRDefault="00AC17D6" w:rsidP="002308E3">
      <w:pPr>
        <w:rPr>
          <w:rFonts w:eastAsiaTheme="minorEastAsia"/>
          <w:sz w:val="24"/>
        </w:rPr>
      </w:pPr>
    </w:p>
    <w:tbl>
      <w:tblPr>
        <w:tblStyle w:val="PlainTable1"/>
        <w:tblW w:w="0" w:type="auto"/>
        <w:tblLook w:val="04A0" w:firstRow="1" w:lastRow="0" w:firstColumn="1" w:lastColumn="0" w:noHBand="0" w:noVBand="1"/>
      </w:tblPr>
      <w:tblGrid>
        <w:gridCol w:w="4508"/>
        <w:gridCol w:w="4508"/>
      </w:tblGrid>
      <w:tr w:rsidR="00AC17D6" w14:paraId="642344EE" w14:textId="77777777" w:rsidTr="00AC17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14C3E56" w14:textId="114C1ACF" w:rsidR="00AC17D6" w:rsidRDefault="00AC17D6" w:rsidP="00AC17D6">
            <w:pPr>
              <w:jc w:val="center"/>
              <w:rPr>
                <w:sz w:val="24"/>
              </w:rPr>
            </w:pPr>
            <w:r>
              <w:rPr>
                <w:sz w:val="24"/>
              </w:rPr>
              <w:t>Parameter</w:t>
            </w:r>
          </w:p>
        </w:tc>
        <w:tc>
          <w:tcPr>
            <w:tcW w:w="4508" w:type="dxa"/>
          </w:tcPr>
          <w:p w14:paraId="350035F8" w14:textId="64052487" w:rsidR="00AC17D6" w:rsidRDefault="00AC17D6" w:rsidP="00AC17D6">
            <w:pPr>
              <w:jc w:val="center"/>
              <w:cnfStyle w:val="100000000000" w:firstRow="1" w:lastRow="0" w:firstColumn="0" w:lastColumn="0" w:oddVBand="0" w:evenVBand="0" w:oddHBand="0" w:evenHBand="0" w:firstRowFirstColumn="0" w:firstRowLastColumn="0" w:lastRowFirstColumn="0" w:lastRowLastColumn="0"/>
              <w:rPr>
                <w:sz w:val="24"/>
              </w:rPr>
            </w:pPr>
            <w:r>
              <w:rPr>
                <w:sz w:val="24"/>
              </w:rPr>
              <w:t>Tuned Value</w:t>
            </w:r>
          </w:p>
        </w:tc>
      </w:tr>
      <w:tr w:rsidR="00AC17D6" w14:paraId="5DB54C44" w14:textId="77777777" w:rsidTr="00AC17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818567F" w14:textId="2FAD27D4" w:rsidR="00AC17D6" w:rsidRDefault="00AC17D6" w:rsidP="00AC17D6">
            <w:pPr>
              <w:jc w:val="center"/>
              <w:rPr>
                <w:sz w:val="24"/>
              </w:rPr>
            </w:pPr>
            <w:r>
              <w:rPr>
                <w:sz w:val="24"/>
              </w:rPr>
              <w:t>P</w:t>
            </w:r>
          </w:p>
        </w:tc>
        <w:tc>
          <w:tcPr>
            <w:tcW w:w="4508" w:type="dxa"/>
          </w:tcPr>
          <w:p w14:paraId="18BB1F87" w14:textId="5B715476" w:rsidR="00AC17D6" w:rsidRDefault="00AC17D6" w:rsidP="00AC17D6">
            <w:pPr>
              <w:jc w:val="center"/>
              <w:cnfStyle w:val="000000100000" w:firstRow="0" w:lastRow="0" w:firstColumn="0" w:lastColumn="0" w:oddVBand="0" w:evenVBand="0" w:oddHBand="1" w:evenHBand="0" w:firstRowFirstColumn="0" w:firstRowLastColumn="0" w:lastRowFirstColumn="0" w:lastRowLastColumn="0"/>
              <w:rPr>
                <w:sz w:val="24"/>
              </w:rPr>
            </w:pPr>
            <w:r w:rsidRPr="00AC17D6">
              <w:rPr>
                <w:sz w:val="24"/>
              </w:rPr>
              <w:t>34.1828632033763</w:t>
            </w:r>
          </w:p>
        </w:tc>
      </w:tr>
      <w:tr w:rsidR="00AC17D6" w14:paraId="5F71F395" w14:textId="77777777" w:rsidTr="00AC17D6">
        <w:tc>
          <w:tcPr>
            <w:cnfStyle w:val="001000000000" w:firstRow="0" w:lastRow="0" w:firstColumn="1" w:lastColumn="0" w:oddVBand="0" w:evenVBand="0" w:oddHBand="0" w:evenHBand="0" w:firstRowFirstColumn="0" w:firstRowLastColumn="0" w:lastRowFirstColumn="0" w:lastRowLastColumn="0"/>
            <w:tcW w:w="4508" w:type="dxa"/>
          </w:tcPr>
          <w:p w14:paraId="0F3BBED2" w14:textId="20DDC570" w:rsidR="00AC17D6" w:rsidRDefault="00AC17D6" w:rsidP="00AC17D6">
            <w:pPr>
              <w:jc w:val="center"/>
              <w:rPr>
                <w:sz w:val="24"/>
              </w:rPr>
            </w:pPr>
            <w:r>
              <w:rPr>
                <w:sz w:val="24"/>
              </w:rPr>
              <w:t>I</w:t>
            </w:r>
          </w:p>
        </w:tc>
        <w:tc>
          <w:tcPr>
            <w:tcW w:w="4508" w:type="dxa"/>
          </w:tcPr>
          <w:p w14:paraId="02144A45" w14:textId="3E9125A5" w:rsidR="00AC17D6" w:rsidRDefault="00AC17D6" w:rsidP="00AC17D6">
            <w:pPr>
              <w:jc w:val="center"/>
              <w:cnfStyle w:val="000000000000" w:firstRow="0" w:lastRow="0" w:firstColumn="0" w:lastColumn="0" w:oddVBand="0" w:evenVBand="0" w:oddHBand="0" w:evenHBand="0" w:firstRowFirstColumn="0" w:firstRowLastColumn="0" w:lastRowFirstColumn="0" w:lastRowLastColumn="0"/>
              <w:rPr>
                <w:sz w:val="24"/>
              </w:rPr>
            </w:pPr>
            <w:r w:rsidRPr="00AC17D6">
              <w:rPr>
                <w:sz w:val="24"/>
              </w:rPr>
              <w:t>23.3400143420945</w:t>
            </w:r>
          </w:p>
        </w:tc>
      </w:tr>
      <w:tr w:rsidR="00AC17D6" w14:paraId="683C5DAB" w14:textId="77777777" w:rsidTr="00AC17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19A9604" w14:textId="76EC0FDC" w:rsidR="00AC17D6" w:rsidRDefault="00AC17D6" w:rsidP="00AC17D6">
            <w:pPr>
              <w:jc w:val="center"/>
              <w:rPr>
                <w:sz w:val="24"/>
              </w:rPr>
            </w:pPr>
            <w:r>
              <w:rPr>
                <w:sz w:val="24"/>
              </w:rPr>
              <w:t>D</w:t>
            </w:r>
          </w:p>
        </w:tc>
        <w:tc>
          <w:tcPr>
            <w:tcW w:w="4508" w:type="dxa"/>
          </w:tcPr>
          <w:p w14:paraId="1279DDBD" w14:textId="5287CD25" w:rsidR="00AC17D6" w:rsidRDefault="00AC17D6" w:rsidP="00AC17D6">
            <w:pPr>
              <w:jc w:val="center"/>
              <w:cnfStyle w:val="000000100000" w:firstRow="0" w:lastRow="0" w:firstColumn="0" w:lastColumn="0" w:oddVBand="0" w:evenVBand="0" w:oddHBand="1" w:evenHBand="0" w:firstRowFirstColumn="0" w:firstRowLastColumn="0" w:lastRowFirstColumn="0" w:lastRowLastColumn="0"/>
              <w:rPr>
                <w:sz w:val="24"/>
              </w:rPr>
            </w:pPr>
            <w:r w:rsidRPr="00AC17D6">
              <w:rPr>
                <w:sz w:val="24"/>
              </w:rPr>
              <w:t>12.1561662538248</w:t>
            </w:r>
          </w:p>
        </w:tc>
      </w:tr>
      <w:tr w:rsidR="00AC17D6" w14:paraId="5ADBE6B2" w14:textId="77777777" w:rsidTr="00AC17D6">
        <w:tc>
          <w:tcPr>
            <w:cnfStyle w:val="001000000000" w:firstRow="0" w:lastRow="0" w:firstColumn="1" w:lastColumn="0" w:oddVBand="0" w:evenVBand="0" w:oddHBand="0" w:evenHBand="0" w:firstRowFirstColumn="0" w:firstRowLastColumn="0" w:lastRowFirstColumn="0" w:lastRowLastColumn="0"/>
            <w:tcW w:w="4508" w:type="dxa"/>
          </w:tcPr>
          <w:p w14:paraId="6EE26A4C" w14:textId="59295146" w:rsidR="00AC17D6" w:rsidRDefault="00AC17D6" w:rsidP="00AC17D6">
            <w:pPr>
              <w:jc w:val="center"/>
              <w:rPr>
                <w:sz w:val="24"/>
              </w:rPr>
            </w:pPr>
            <w:r>
              <w:rPr>
                <w:sz w:val="24"/>
              </w:rPr>
              <w:t>N</w:t>
            </w:r>
          </w:p>
        </w:tc>
        <w:tc>
          <w:tcPr>
            <w:tcW w:w="4508" w:type="dxa"/>
          </w:tcPr>
          <w:p w14:paraId="7F14C524" w14:textId="42C68A88" w:rsidR="00AC17D6" w:rsidRDefault="00AC17D6" w:rsidP="00AC17D6">
            <w:pPr>
              <w:keepNext/>
              <w:jc w:val="center"/>
              <w:cnfStyle w:val="000000000000" w:firstRow="0" w:lastRow="0" w:firstColumn="0" w:lastColumn="0" w:oddVBand="0" w:evenVBand="0" w:oddHBand="0" w:evenHBand="0" w:firstRowFirstColumn="0" w:firstRowLastColumn="0" w:lastRowFirstColumn="0" w:lastRowLastColumn="0"/>
              <w:rPr>
                <w:sz w:val="24"/>
              </w:rPr>
            </w:pPr>
            <w:r w:rsidRPr="00AC17D6">
              <w:rPr>
                <w:sz w:val="24"/>
              </w:rPr>
              <w:t>730.727913409661</w:t>
            </w:r>
          </w:p>
        </w:tc>
      </w:tr>
    </w:tbl>
    <w:p w14:paraId="3A0CDD67" w14:textId="3AA59869" w:rsidR="00AC17D6" w:rsidRDefault="00AC17D6" w:rsidP="00AC17D6">
      <w:pPr>
        <w:pStyle w:val="Caption"/>
        <w:jc w:val="center"/>
        <w:rPr>
          <w:sz w:val="24"/>
        </w:rPr>
      </w:pPr>
      <w:bookmarkStart w:id="45" w:name="_Toc46153407"/>
      <w:r>
        <w:lastRenderedPageBreak/>
        <w:t xml:space="preserve">Table </w:t>
      </w:r>
      <w:fldSimple w:instr=" SEQ Table \* ARABIC ">
        <w:r w:rsidR="00BF2AA4">
          <w:rPr>
            <w:noProof/>
          </w:rPr>
          <w:t>1</w:t>
        </w:r>
      </w:fldSimple>
      <w:r>
        <w:t xml:space="preserve"> Results for the PID Function Parameters following Manual Tuning</w:t>
      </w:r>
      <w:bookmarkEnd w:id="45"/>
    </w:p>
    <w:p w14:paraId="79C29812" w14:textId="77777777" w:rsidR="00AC17D6" w:rsidRDefault="00AC17D6" w:rsidP="008A4704">
      <w:r>
        <w:t>These results were put into the general compensator formula to create the formula specific to the tuned system:</w:t>
      </w:r>
    </w:p>
    <w:p w14:paraId="72DAE77E" w14:textId="462B3C78" w:rsidR="00AC17D6" w:rsidRDefault="00AC17D6" w:rsidP="000E174B">
      <w:pPr>
        <w:pStyle w:val="Caption"/>
        <w:keepNext/>
        <w:jc w:val="center"/>
      </w:pPr>
      <w:bookmarkStart w:id="46" w:name="_Toc46153412"/>
      <w:r>
        <w:t xml:space="preserve">Equation </w:t>
      </w:r>
      <w:fldSimple w:instr=" SEQ Equation \* ARABIC ">
        <w:r w:rsidR="00BF2AA4">
          <w:rPr>
            <w:noProof/>
          </w:rPr>
          <w:t>4</w:t>
        </w:r>
      </w:fldSimple>
      <w:r>
        <w:t xml:space="preserve"> Specific </w:t>
      </w:r>
      <w:r w:rsidRPr="006002EE">
        <w:t>Compensator Equation for the PID controller function from Simulink</w:t>
      </w:r>
      <w:bookmarkEnd w:id="46"/>
    </w:p>
    <w:p w14:paraId="413CB4C3" w14:textId="2B369185" w:rsidR="00AC17D6" w:rsidRPr="00AC17D6" w:rsidRDefault="00AC17D6" w:rsidP="00AC17D6">
      <w:pPr>
        <w:rPr>
          <w:rFonts w:eastAsiaTheme="minorEastAsia"/>
          <w:sz w:val="24"/>
        </w:rPr>
      </w:pPr>
      <m:oMathPara>
        <m:oMath>
          <m:r>
            <m:rPr>
              <m:sty m:val="p"/>
            </m:rPr>
            <w:rPr>
              <w:rFonts w:ascii="Cambria Math" w:hAnsi="Cambria Math"/>
              <w:sz w:val="24"/>
            </w:rPr>
            <m:t>34.1828632033763</m:t>
          </m:r>
          <m:r>
            <w:rPr>
              <w:rFonts w:ascii="Cambria Math" w:hAnsi="Cambria Math"/>
              <w:sz w:val="24"/>
            </w:rPr>
            <m:t>+</m:t>
          </m:r>
          <m:r>
            <m:rPr>
              <m:sty m:val="p"/>
            </m:rPr>
            <w:rPr>
              <w:rFonts w:ascii="Cambria Math" w:hAnsi="Cambria Math"/>
              <w:sz w:val="24"/>
            </w:rPr>
            <m:t>23.3400143420945</m:t>
          </m:r>
          <m:f>
            <m:fPr>
              <m:ctrlPr>
                <w:rPr>
                  <w:rFonts w:ascii="Cambria Math" w:hAnsi="Cambria Math"/>
                  <w:i/>
                  <w:sz w:val="24"/>
                </w:rPr>
              </m:ctrlPr>
            </m:fPr>
            <m:num>
              <m:r>
                <w:rPr>
                  <w:rFonts w:ascii="Cambria Math" w:hAnsi="Cambria Math"/>
                  <w:sz w:val="24"/>
                </w:rPr>
                <m:t>1</m:t>
              </m:r>
            </m:num>
            <m:den>
              <m:r>
                <w:rPr>
                  <w:rFonts w:ascii="Cambria Math" w:hAnsi="Cambria Math"/>
                  <w:sz w:val="24"/>
                </w:rPr>
                <m:t>s</m:t>
              </m:r>
            </m:den>
          </m:f>
          <m:r>
            <w:rPr>
              <w:rFonts w:ascii="Cambria Math" w:hAnsi="Cambria Math"/>
              <w:sz w:val="24"/>
            </w:rPr>
            <m:t>+</m:t>
          </m:r>
          <m:r>
            <m:rPr>
              <m:sty m:val="p"/>
            </m:rPr>
            <w:rPr>
              <w:rFonts w:ascii="Cambria Math" w:hAnsi="Cambria Math"/>
              <w:sz w:val="24"/>
            </w:rPr>
            <m:t>12.1561662538248</m:t>
          </m:r>
          <m:f>
            <m:fPr>
              <m:ctrlPr>
                <w:rPr>
                  <w:rFonts w:ascii="Cambria Math" w:hAnsi="Cambria Math"/>
                  <w:i/>
                  <w:sz w:val="24"/>
                </w:rPr>
              </m:ctrlPr>
            </m:fPr>
            <m:num>
              <m:r>
                <m:rPr>
                  <m:sty m:val="p"/>
                </m:rPr>
                <w:rPr>
                  <w:rFonts w:ascii="Cambria Math" w:hAnsi="Cambria Math"/>
                  <w:sz w:val="24"/>
                </w:rPr>
                <m:t>730.727913409661</m:t>
              </m:r>
            </m:num>
            <m:den>
              <m:r>
                <w:rPr>
                  <w:rFonts w:ascii="Cambria Math" w:hAnsi="Cambria Math"/>
                  <w:sz w:val="24"/>
                </w:rPr>
                <m:t>1+</m:t>
              </m:r>
              <m:r>
                <m:rPr>
                  <m:sty m:val="p"/>
                </m:rPr>
                <w:rPr>
                  <w:rFonts w:ascii="Cambria Math" w:hAnsi="Cambria Math"/>
                  <w:sz w:val="24"/>
                </w:rPr>
                <m:t>730.727913409661</m:t>
              </m:r>
              <m:f>
                <m:fPr>
                  <m:ctrlPr>
                    <w:rPr>
                      <w:rFonts w:ascii="Cambria Math" w:hAnsi="Cambria Math"/>
                      <w:i/>
                      <w:sz w:val="24"/>
                    </w:rPr>
                  </m:ctrlPr>
                </m:fPr>
                <m:num>
                  <m:r>
                    <w:rPr>
                      <w:rFonts w:ascii="Cambria Math" w:hAnsi="Cambria Math"/>
                      <w:sz w:val="24"/>
                    </w:rPr>
                    <m:t>1</m:t>
                  </m:r>
                </m:num>
                <m:den>
                  <m:r>
                    <w:rPr>
                      <w:rFonts w:ascii="Cambria Math" w:hAnsi="Cambria Math"/>
                      <w:sz w:val="24"/>
                    </w:rPr>
                    <m:t>s</m:t>
                  </m:r>
                </m:den>
              </m:f>
            </m:den>
          </m:f>
        </m:oMath>
      </m:oMathPara>
    </w:p>
    <w:p w14:paraId="6FD47225" w14:textId="1EF0EB02" w:rsidR="00AC17D6" w:rsidRDefault="0090729B" w:rsidP="008A4704">
      <w:r>
        <w:t>The compensator equation for the PID controller is multiplied by the equation for the transfer function to account for the combining of the two processes.</w:t>
      </w:r>
    </w:p>
    <w:p w14:paraId="26A7AD1D" w14:textId="7360CD0D" w:rsidR="0090729B" w:rsidRDefault="0090729B" w:rsidP="000E174B">
      <w:pPr>
        <w:pStyle w:val="Caption"/>
        <w:keepNext/>
        <w:jc w:val="center"/>
      </w:pPr>
      <w:bookmarkStart w:id="47" w:name="_Toc46153413"/>
      <w:r>
        <w:t xml:space="preserve">Equation </w:t>
      </w:r>
      <w:fldSimple w:instr=" SEQ Equation \* ARABIC ">
        <w:r w:rsidR="00BF2AA4">
          <w:rPr>
            <w:noProof/>
          </w:rPr>
          <w:t>5</w:t>
        </w:r>
      </w:fldSimple>
      <w:r>
        <w:t xml:space="preserve"> Combination of the PID controller and transfer function equations</w:t>
      </w:r>
      <w:bookmarkEnd w:id="47"/>
    </w:p>
    <w:p w14:paraId="42770F36" w14:textId="2F3DD9E9" w:rsidR="0090729B" w:rsidRPr="0090729B" w:rsidRDefault="0090729B" w:rsidP="0090729B">
      <w:pPr>
        <w:rPr>
          <w:rFonts w:eastAsiaTheme="minorEastAsia"/>
          <w:sz w:val="24"/>
        </w:rPr>
      </w:pPr>
      <m:oMathPara>
        <m:oMath>
          <m:r>
            <m:rPr>
              <m:sty m:val="p"/>
            </m:rPr>
            <w:rPr>
              <w:rFonts w:ascii="Cambria Math" w:hAnsi="Cambria Math"/>
              <w:sz w:val="24"/>
            </w:rPr>
            <m:t>34.1828632033763</m:t>
          </m:r>
          <m:r>
            <w:rPr>
              <w:rFonts w:ascii="Cambria Math" w:hAnsi="Cambria Math"/>
              <w:sz w:val="24"/>
            </w:rPr>
            <m:t>+</m:t>
          </m:r>
          <m:r>
            <m:rPr>
              <m:sty m:val="p"/>
            </m:rPr>
            <w:rPr>
              <w:rFonts w:ascii="Cambria Math" w:hAnsi="Cambria Math"/>
              <w:sz w:val="24"/>
            </w:rPr>
            <m:t>23.3400143420945</m:t>
          </m:r>
          <m:f>
            <m:fPr>
              <m:ctrlPr>
                <w:rPr>
                  <w:rFonts w:ascii="Cambria Math" w:hAnsi="Cambria Math"/>
                  <w:i/>
                  <w:sz w:val="24"/>
                </w:rPr>
              </m:ctrlPr>
            </m:fPr>
            <m:num>
              <m:r>
                <w:rPr>
                  <w:rFonts w:ascii="Cambria Math" w:hAnsi="Cambria Math"/>
                  <w:sz w:val="24"/>
                </w:rPr>
                <m:t>1</m:t>
              </m:r>
            </m:num>
            <m:den>
              <m:r>
                <w:rPr>
                  <w:rFonts w:ascii="Cambria Math" w:hAnsi="Cambria Math"/>
                  <w:sz w:val="24"/>
                </w:rPr>
                <m:t>s</m:t>
              </m:r>
            </m:den>
          </m:f>
          <m:r>
            <w:rPr>
              <w:rFonts w:ascii="Cambria Math" w:hAnsi="Cambria Math"/>
              <w:sz w:val="24"/>
            </w:rPr>
            <m:t>+</m:t>
          </m:r>
          <m:r>
            <m:rPr>
              <m:sty m:val="p"/>
            </m:rPr>
            <w:rPr>
              <w:rFonts w:ascii="Cambria Math" w:hAnsi="Cambria Math"/>
              <w:sz w:val="24"/>
            </w:rPr>
            <m:t>12.1561662538248</m:t>
          </m:r>
          <m:f>
            <m:fPr>
              <m:ctrlPr>
                <w:rPr>
                  <w:rFonts w:ascii="Cambria Math" w:hAnsi="Cambria Math"/>
                  <w:i/>
                  <w:sz w:val="24"/>
                </w:rPr>
              </m:ctrlPr>
            </m:fPr>
            <m:num>
              <m:r>
                <m:rPr>
                  <m:sty m:val="p"/>
                </m:rPr>
                <w:rPr>
                  <w:rFonts w:ascii="Cambria Math" w:hAnsi="Cambria Math"/>
                  <w:sz w:val="24"/>
                </w:rPr>
                <m:t>730.727913409661</m:t>
              </m:r>
            </m:num>
            <m:den>
              <m:r>
                <w:rPr>
                  <w:rFonts w:ascii="Cambria Math" w:hAnsi="Cambria Math"/>
                  <w:sz w:val="24"/>
                </w:rPr>
                <m:t>1+</m:t>
              </m:r>
              <m:r>
                <m:rPr>
                  <m:sty m:val="p"/>
                </m:rPr>
                <w:rPr>
                  <w:rFonts w:ascii="Cambria Math" w:hAnsi="Cambria Math"/>
                  <w:sz w:val="24"/>
                </w:rPr>
                <m:t>730.727913409661</m:t>
              </m:r>
              <m:f>
                <m:fPr>
                  <m:ctrlPr>
                    <w:rPr>
                      <w:rFonts w:ascii="Cambria Math" w:hAnsi="Cambria Math"/>
                      <w:i/>
                      <w:sz w:val="24"/>
                    </w:rPr>
                  </m:ctrlPr>
                </m:fPr>
                <m:num>
                  <m:r>
                    <w:rPr>
                      <w:rFonts w:ascii="Cambria Math" w:hAnsi="Cambria Math"/>
                      <w:sz w:val="24"/>
                    </w:rPr>
                    <m:t>1</m:t>
                  </m:r>
                </m:num>
                <m:den>
                  <m:r>
                    <w:rPr>
                      <w:rFonts w:ascii="Cambria Math" w:hAnsi="Cambria Math"/>
                      <w:sz w:val="24"/>
                    </w:rPr>
                    <m:t>s</m:t>
                  </m:r>
                </m:den>
              </m:f>
            </m:den>
          </m:f>
          <m:r>
            <w:rPr>
              <w:rFonts w:ascii="Cambria Math" w:eastAsiaTheme="minorEastAsia" w:hAnsi="Cambria Math"/>
              <w:sz w:val="24"/>
            </w:rPr>
            <m:t xml:space="preserve"> x </m:t>
          </m:r>
          <m:f>
            <m:fPr>
              <m:ctrlPr>
                <w:rPr>
                  <w:rFonts w:ascii="Cambria Math" w:eastAsiaTheme="minorEastAsia" w:hAnsi="Cambria Math"/>
                  <w:i/>
                  <w:sz w:val="24"/>
                </w:rPr>
              </m:ctrlPr>
            </m:fPr>
            <m:num>
              <m:r>
                <w:rPr>
                  <w:rFonts w:ascii="Cambria Math" w:eastAsiaTheme="minorEastAsia" w:hAnsi="Cambria Math"/>
                  <w:sz w:val="24"/>
                </w:rPr>
                <m:t>1</m:t>
              </m:r>
            </m:num>
            <m:den>
              <m:r>
                <w:rPr>
                  <w:rFonts w:ascii="Cambria Math" w:eastAsiaTheme="minorEastAsia" w:hAnsi="Cambria Math"/>
                  <w:sz w:val="24"/>
                </w:rPr>
                <m:t>2</m:t>
              </m:r>
              <m:sSup>
                <m:sSupPr>
                  <m:ctrlPr>
                    <w:rPr>
                      <w:rFonts w:ascii="Cambria Math" w:eastAsiaTheme="minorEastAsia" w:hAnsi="Cambria Math"/>
                      <w:i/>
                      <w:sz w:val="24"/>
                    </w:rPr>
                  </m:ctrlPr>
                </m:sSupPr>
                <m:e>
                  <m:r>
                    <w:rPr>
                      <w:rFonts w:ascii="Cambria Math" w:eastAsiaTheme="minorEastAsia" w:hAnsi="Cambria Math"/>
                      <w:sz w:val="24"/>
                    </w:rPr>
                    <m:t>s</m:t>
                  </m:r>
                </m:e>
                <m:sup>
                  <m:r>
                    <w:rPr>
                      <w:rFonts w:ascii="Cambria Math" w:eastAsiaTheme="minorEastAsia" w:hAnsi="Cambria Math"/>
                      <w:sz w:val="24"/>
                    </w:rPr>
                    <m:t>2</m:t>
                  </m:r>
                </m:sup>
              </m:sSup>
              <m:r>
                <w:rPr>
                  <w:rFonts w:ascii="Cambria Math" w:eastAsiaTheme="minorEastAsia" w:hAnsi="Cambria Math"/>
                  <w:sz w:val="24"/>
                </w:rPr>
                <m:t>+4s+4</m:t>
              </m:r>
            </m:den>
          </m:f>
        </m:oMath>
      </m:oMathPara>
    </w:p>
    <w:p w14:paraId="72DD950F" w14:textId="5D3698C4" w:rsidR="0090729B" w:rsidRDefault="0090729B" w:rsidP="0090729B">
      <w:pPr>
        <w:rPr>
          <w:rFonts w:eastAsiaTheme="minorEastAsia"/>
          <w:sz w:val="24"/>
        </w:rPr>
      </w:pPr>
      <w:r>
        <w:rPr>
          <w:rFonts w:eastAsiaTheme="minorEastAsia"/>
          <w:sz w:val="24"/>
        </w:rPr>
        <w:t>This can be simplified to:</w:t>
      </w:r>
    </w:p>
    <w:p w14:paraId="07F8CC2E" w14:textId="331B9B55" w:rsidR="000E174B" w:rsidRDefault="000E174B" w:rsidP="000E174B">
      <w:pPr>
        <w:pStyle w:val="Caption"/>
        <w:keepNext/>
        <w:jc w:val="center"/>
      </w:pPr>
      <w:bookmarkStart w:id="48" w:name="_Toc46153414"/>
      <w:r>
        <w:t xml:space="preserve">Equation </w:t>
      </w:r>
      <w:fldSimple w:instr=" SEQ Equation \* ARABIC ">
        <w:r w:rsidR="00BF2AA4">
          <w:rPr>
            <w:noProof/>
          </w:rPr>
          <w:t>6</w:t>
        </w:r>
      </w:fldSimple>
      <w:r>
        <w:t xml:space="preserve"> </w:t>
      </w:r>
      <w:r w:rsidRPr="009C02A6">
        <w:t>Simplified Equation for the combination of the PID control and transfer function equations</w:t>
      </w:r>
      <w:bookmarkEnd w:id="48"/>
    </w:p>
    <w:bookmarkStart w:id="49" w:name="_Hlk46069518"/>
    <w:p w14:paraId="20897D71" w14:textId="17B52A9E" w:rsidR="004A3085" w:rsidRPr="000E174B" w:rsidRDefault="007956DE" w:rsidP="000E174B">
      <w:pPr>
        <w:keepNext/>
      </w:pPr>
      <m:oMathPara>
        <m:oMath>
          <m:d>
            <m:dPr>
              <m:ctrlPr>
                <w:rPr>
                  <w:rFonts w:ascii="Cambria Math" w:hAnsi="Cambria Math"/>
                  <w:sz w:val="24"/>
                </w:rPr>
              </m:ctrlPr>
            </m:dPr>
            <m:e>
              <m:f>
                <m:fPr>
                  <m:ctrlPr>
                    <w:rPr>
                      <w:rFonts w:ascii="Cambria Math" w:hAnsi="Cambria Math"/>
                      <w:i/>
                      <w:sz w:val="24"/>
                    </w:rPr>
                  </m:ctrlPr>
                </m:fPr>
                <m:num>
                  <m:r>
                    <m:rPr>
                      <m:sty m:val="p"/>
                    </m:rPr>
                    <w:rPr>
                      <w:rFonts w:ascii="Cambria Math" w:hAnsi="Cambria Math"/>
                      <w:sz w:val="24"/>
                    </w:rPr>
                    <m:t>12.1396</m:t>
                  </m:r>
                  <m:sSup>
                    <m:sSupPr>
                      <m:ctrlPr>
                        <w:rPr>
                          <w:rFonts w:ascii="Cambria Math" w:hAnsi="Cambria Math"/>
                          <w:sz w:val="24"/>
                        </w:rPr>
                      </m:ctrlPr>
                    </m:sSupPr>
                    <m:e>
                      <m:r>
                        <m:rPr>
                          <m:sty m:val="p"/>
                        </m:rPr>
                        <w:rPr>
                          <w:rFonts w:ascii="Cambria Math" w:hAnsi="Cambria Math"/>
                          <w:sz w:val="24"/>
                        </w:rPr>
                        <m:t>s</m:t>
                      </m:r>
                    </m:e>
                    <m:sup>
                      <m:r>
                        <w:rPr>
                          <w:rFonts w:ascii="Cambria Math" w:hAnsi="Cambria Math"/>
                          <w:sz w:val="24"/>
                        </w:rPr>
                        <m:t>2</m:t>
                      </m:r>
                    </m:sup>
                  </m:sSup>
                  <m:r>
                    <m:rPr>
                      <m:sty m:val="p"/>
                    </m:rPr>
                    <w:rPr>
                      <w:rFonts w:ascii="Cambria Math" w:hAnsi="Cambria Math"/>
                      <w:sz w:val="24"/>
                    </w:rPr>
                    <m:t>+34.183s+23.340</m:t>
                  </m:r>
                </m:num>
                <m:den>
                  <m:r>
                    <w:rPr>
                      <w:rFonts w:ascii="Cambria Math" w:hAnsi="Cambria Math"/>
                      <w:sz w:val="24"/>
                    </w:rPr>
                    <m:t>s</m:t>
                  </m:r>
                </m:den>
              </m:f>
            </m:e>
          </m:d>
          <m:r>
            <w:rPr>
              <w:rFonts w:ascii="Cambria Math" w:eastAsiaTheme="minorEastAsia" w:hAnsi="Cambria Math"/>
              <w:sz w:val="24"/>
            </w:rPr>
            <m:t xml:space="preserve"> </m:t>
          </m:r>
          <m:d>
            <m:dPr>
              <m:ctrlPr>
                <w:rPr>
                  <w:rFonts w:ascii="Cambria Math" w:eastAsiaTheme="minorEastAsia" w:hAnsi="Cambria Math"/>
                  <w:i/>
                  <w:sz w:val="24"/>
                </w:rPr>
              </m:ctrlPr>
            </m:dPr>
            <m:e>
              <m:f>
                <m:fPr>
                  <m:ctrlPr>
                    <w:rPr>
                      <w:rFonts w:ascii="Cambria Math" w:eastAsiaTheme="minorEastAsia" w:hAnsi="Cambria Math"/>
                      <w:i/>
                      <w:sz w:val="24"/>
                    </w:rPr>
                  </m:ctrlPr>
                </m:fPr>
                <m:num>
                  <m:r>
                    <w:rPr>
                      <w:rFonts w:ascii="Cambria Math" w:eastAsiaTheme="minorEastAsia" w:hAnsi="Cambria Math"/>
                      <w:sz w:val="24"/>
                    </w:rPr>
                    <m:t>1</m:t>
                  </m:r>
                </m:num>
                <m:den>
                  <m:r>
                    <w:rPr>
                      <w:rFonts w:ascii="Cambria Math" w:eastAsiaTheme="minorEastAsia" w:hAnsi="Cambria Math"/>
                      <w:sz w:val="24"/>
                    </w:rPr>
                    <m:t>2</m:t>
                  </m:r>
                  <m:sSup>
                    <m:sSupPr>
                      <m:ctrlPr>
                        <w:rPr>
                          <w:rFonts w:ascii="Cambria Math" w:eastAsiaTheme="minorEastAsia" w:hAnsi="Cambria Math"/>
                          <w:i/>
                          <w:sz w:val="24"/>
                        </w:rPr>
                      </m:ctrlPr>
                    </m:sSupPr>
                    <m:e>
                      <m:r>
                        <w:rPr>
                          <w:rFonts w:ascii="Cambria Math" w:eastAsiaTheme="minorEastAsia" w:hAnsi="Cambria Math"/>
                          <w:sz w:val="24"/>
                        </w:rPr>
                        <m:t>s</m:t>
                      </m:r>
                    </m:e>
                    <m:sup>
                      <m:r>
                        <w:rPr>
                          <w:rFonts w:ascii="Cambria Math" w:eastAsiaTheme="minorEastAsia" w:hAnsi="Cambria Math"/>
                          <w:sz w:val="24"/>
                        </w:rPr>
                        <m:t>2</m:t>
                      </m:r>
                    </m:sup>
                  </m:sSup>
                  <m:r>
                    <w:rPr>
                      <w:rFonts w:ascii="Cambria Math" w:eastAsiaTheme="minorEastAsia" w:hAnsi="Cambria Math"/>
                      <w:sz w:val="24"/>
                    </w:rPr>
                    <m:t>+4s+4</m:t>
                  </m:r>
                </m:den>
              </m:f>
            </m:e>
          </m:d>
        </m:oMath>
      </m:oMathPara>
    </w:p>
    <w:bookmarkEnd w:id="49"/>
    <w:p w14:paraId="042D8563" w14:textId="77777777" w:rsidR="000E174B" w:rsidRPr="0090729B" w:rsidRDefault="000E174B" w:rsidP="004A3085">
      <w:pPr>
        <w:rPr>
          <w:rFonts w:eastAsiaTheme="minorEastAsia"/>
          <w:sz w:val="24"/>
        </w:rPr>
      </w:pPr>
    </w:p>
    <w:p w14:paraId="7035D6C5" w14:textId="2764FC3C" w:rsidR="000E174B" w:rsidRDefault="000E174B" w:rsidP="000E174B">
      <w:pPr>
        <w:pStyle w:val="Caption"/>
        <w:keepNext/>
        <w:jc w:val="center"/>
      </w:pPr>
      <w:bookmarkStart w:id="50" w:name="_Toc46153415"/>
      <w:r>
        <w:t xml:space="preserve">Equation </w:t>
      </w:r>
      <w:fldSimple w:instr=" SEQ Equation \* ARABIC ">
        <w:r w:rsidR="00BF2AA4">
          <w:rPr>
            <w:noProof/>
          </w:rPr>
          <w:t>7</w:t>
        </w:r>
      </w:fldSimple>
      <w:r w:rsidRPr="00BC1781">
        <w:t xml:space="preserve"> Final equation for the PID controller and Transfer Function</w:t>
      </w:r>
      <w:bookmarkEnd w:id="50"/>
    </w:p>
    <w:p w14:paraId="005C1BD6" w14:textId="77777777" w:rsidR="007956DE" w:rsidRPr="000E174B" w:rsidRDefault="007956DE" w:rsidP="007956DE">
      <w:pPr>
        <w:keepNext/>
      </w:pPr>
      <m:oMathPara>
        <m:oMath>
          <m:d>
            <m:dPr>
              <m:ctrlPr>
                <w:rPr>
                  <w:rFonts w:ascii="Cambria Math" w:hAnsi="Cambria Math"/>
                  <w:sz w:val="24"/>
                </w:rPr>
              </m:ctrlPr>
            </m:dPr>
            <m:e>
              <m:f>
                <m:fPr>
                  <m:ctrlPr>
                    <w:rPr>
                      <w:rFonts w:ascii="Cambria Math" w:hAnsi="Cambria Math"/>
                      <w:i/>
                      <w:sz w:val="24"/>
                    </w:rPr>
                  </m:ctrlPr>
                </m:fPr>
                <m:num>
                  <m:r>
                    <m:rPr>
                      <m:sty m:val="p"/>
                    </m:rPr>
                    <w:rPr>
                      <w:rFonts w:ascii="Cambria Math" w:hAnsi="Cambria Math"/>
                      <w:sz w:val="24"/>
                    </w:rPr>
                    <m:t>12.1396</m:t>
                  </m:r>
                  <m:sSup>
                    <m:sSupPr>
                      <m:ctrlPr>
                        <w:rPr>
                          <w:rFonts w:ascii="Cambria Math" w:hAnsi="Cambria Math"/>
                          <w:sz w:val="24"/>
                        </w:rPr>
                      </m:ctrlPr>
                    </m:sSupPr>
                    <m:e>
                      <m:r>
                        <m:rPr>
                          <m:sty m:val="p"/>
                        </m:rPr>
                        <w:rPr>
                          <w:rFonts w:ascii="Cambria Math" w:hAnsi="Cambria Math"/>
                          <w:sz w:val="24"/>
                        </w:rPr>
                        <m:t>s</m:t>
                      </m:r>
                    </m:e>
                    <m:sup>
                      <m:r>
                        <w:rPr>
                          <w:rFonts w:ascii="Cambria Math" w:hAnsi="Cambria Math"/>
                          <w:sz w:val="24"/>
                        </w:rPr>
                        <m:t>2</m:t>
                      </m:r>
                    </m:sup>
                  </m:sSup>
                  <m:r>
                    <m:rPr>
                      <m:sty m:val="p"/>
                    </m:rPr>
                    <w:rPr>
                      <w:rFonts w:ascii="Cambria Math" w:hAnsi="Cambria Math"/>
                      <w:sz w:val="24"/>
                    </w:rPr>
                    <m:t>+34.183s+23.340</m:t>
                  </m:r>
                </m:num>
                <m:den>
                  <m:d>
                    <m:dPr>
                      <m:ctrlPr>
                        <w:rPr>
                          <w:rFonts w:ascii="Cambria Math" w:hAnsi="Cambria Math"/>
                          <w:i/>
                          <w:sz w:val="24"/>
                        </w:rPr>
                      </m:ctrlPr>
                    </m:dPr>
                    <m:e>
                      <m:r>
                        <w:rPr>
                          <w:rFonts w:ascii="Cambria Math" w:eastAsiaTheme="minorEastAsia" w:hAnsi="Cambria Math"/>
                          <w:sz w:val="24"/>
                        </w:rPr>
                        <m:t>2</m:t>
                      </m:r>
                      <m:sSup>
                        <m:sSupPr>
                          <m:ctrlPr>
                            <w:rPr>
                              <w:rFonts w:ascii="Cambria Math" w:eastAsiaTheme="minorEastAsia" w:hAnsi="Cambria Math"/>
                              <w:i/>
                              <w:sz w:val="24"/>
                            </w:rPr>
                          </m:ctrlPr>
                        </m:sSupPr>
                        <m:e>
                          <m:r>
                            <w:rPr>
                              <w:rFonts w:ascii="Cambria Math" w:eastAsiaTheme="minorEastAsia" w:hAnsi="Cambria Math"/>
                              <w:sz w:val="24"/>
                            </w:rPr>
                            <m:t>s</m:t>
                          </m:r>
                        </m:e>
                        <m:sup>
                          <m:r>
                            <w:rPr>
                              <w:rFonts w:ascii="Cambria Math" w:eastAsiaTheme="minorEastAsia" w:hAnsi="Cambria Math"/>
                              <w:sz w:val="24"/>
                            </w:rPr>
                            <m:t>3</m:t>
                          </m:r>
                        </m:sup>
                      </m:sSup>
                      <m:r>
                        <w:rPr>
                          <w:rFonts w:ascii="Cambria Math" w:eastAsiaTheme="minorEastAsia" w:hAnsi="Cambria Math"/>
                          <w:sz w:val="24"/>
                        </w:rPr>
                        <m:t>+4</m:t>
                      </m:r>
                      <m:sSup>
                        <m:sSupPr>
                          <m:ctrlPr>
                            <w:rPr>
                              <w:rFonts w:ascii="Cambria Math" w:eastAsiaTheme="minorEastAsia" w:hAnsi="Cambria Math"/>
                              <w:i/>
                              <w:sz w:val="24"/>
                            </w:rPr>
                          </m:ctrlPr>
                        </m:sSupPr>
                        <m:e>
                          <m:r>
                            <w:rPr>
                              <w:rFonts w:ascii="Cambria Math" w:eastAsiaTheme="minorEastAsia" w:hAnsi="Cambria Math"/>
                              <w:sz w:val="24"/>
                            </w:rPr>
                            <m:t>s</m:t>
                          </m:r>
                        </m:e>
                        <m:sup>
                          <m:r>
                            <w:rPr>
                              <w:rFonts w:ascii="Cambria Math" w:eastAsiaTheme="minorEastAsia" w:hAnsi="Cambria Math"/>
                              <w:sz w:val="24"/>
                            </w:rPr>
                            <m:t>2</m:t>
                          </m:r>
                        </m:sup>
                      </m:sSup>
                      <m:r>
                        <w:rPr>
                          <w:rFonts w:ascii="Cambria Math" w:eastAsiaTheme="minorEastAsia" w:hAnsi="Cambria Math"/>
                          <w:sz w:val="24"/>
                        </w:rPr>
                        <m:t>+4s</m:t>
                      </m:r>
                    </m:e>
                  </m:d>
                </m:den>
              </m:f>
            </m:e>
          </m:d>
          <m:r>
            <w:rPr>
              <w:rFonts w:ascii="Cambria Math" w:eastAsiaTheme="minorEastAsia" w:hAnsi="Cambria Math"/>
              <w:sz w:val="24"/>
            </w:rPr>
            <m:t xml:space="preserve"> </m:t>
          </m:r>
        </m:oMath>
      </m:oMathPara>
    </w:p>
    <w:p w14:paraId="128F73BE" w14:textId="48B11B8B" w:rsidR="0090729B" w:rsidRDefault="0090729B" w:rsidP="0090729B">
      <w:pPr>
        <w:rPr>
          <w:rFonts w:eastAsiaTheme="minorEastAsia"/>
          <w:sz w:val="24"/>
        </w:rPr>
      </w:pPr>
    </w:p>
    <w:p w14:paraId="4D7A8C18" w14:textId="396B9438" w:rsidR="000E174B" w:rsidRPr="00AC17D6" w:rsidRDefault="000E174B" w:rsidP="0090729B">
      <w:pPr>
        <w:rPr>
          <w:rFonts w:eastAsiaTheme="minorEastAsia"/>
          <w:sz w:val="24"/>
        </w:rPr>
      </w:pPr>
      <w:r>
        <w:rPr>
          <w:rFonts w:eastAsiaTheme="minorEastAsia"/>
          <w:sz w:val="24"/>
        </w:rPr>
        <w:t>The feedback loop also needs to be incorporated and so the following equation is used (</w:t>
      </w:r>
      <w:r>
        <w:rPr>
          <w:rFonts w:eastAsiaTheme="minorEastAsia"/>
          <w:sz w:val="24"/>
        </w:rPr>
        <w:fldChar w:fldCharType="begin"/>
      </w:r>
      <w:r>
        <w:rPr>
          <w:rFonts w:eastAsiaTheme="minorEastAsia"/>
          <w:sz w:val="24"/>
        </w:rPr>
        <w:instrText xml:space="preserve"> REF _Ref46056673 \h </w:instrText>
      </w:r>
      <w:r>
        <w:rPr>
          <w:rFonts w:eastAsiaTheme="minorEastAsia"/>
          <w:sz w:val="24"/>
        </w:rPr>
      </w:r>
      <w:r>
        <w:rPr>
          <w:rFonts w:eastAsiaTheme="minorEastAsia"/>
          <w:sz w:val="24"/>
        </w:rPr>
        <w:fldChar w:fldCharType="separate"/>
      </w:r>
      <w:r w:rsidR="00BF2AA4">
        <w:t xml:space="preserve">Equation </w:t>
      </w:r>
      <w:r w:rsidR="00BF2AA4">
        <w:rPr>
          <w:noProof/>
        </w:rPr>
        <w:t>8</w:t>
      </w:r>
      <w:r>
        <w:rPr>
          <w:rFonts w:eastAsiaTheme="minorEastAsia"/>
          <w:sz w:val="24"/>
        </w:rPr>
        <w:fldChar w:fldCharType="end"/>
      </w:r>
      <w:r>
        <w:rPr>
          <w:rFonts w:eastAsiaTheme="minorEastAsia"/>
          <w:sz w:val="24"/>
        </w:rPr>
        <w:t>) where TF is the transfer function of the whole system and H =1.</w:t>
      </w:r>
    </w:p>
    <w:p w14:paraId="67F265FC" w14:textId="5560433D" w:rsidR="000E174B" w:rsidRDefault="000E174B" w:rsidP="000E174B">
      <w:pPr>
        <w:pStyle w:val="Caption"/>
        <w:keepNext/>
        <w:jc w:val="center"/>
      </w:pPr>
      <w:bookmarkStart w:id="51" w:name="_Ref46056673"/>
      <w:bookmarkStart w:id="52" w:name="_Toc46153416"/>
      <w:r>
        <w:lastRenderedPageBreak/>
        <w:t xml:space="preserve">Equation </w:t>
      </w:r>
      <w:fldSimple w:instr=" SEQ Equation \* ARABIC ">
        <w:r w:rsidR="00BF2AA4">
          <w:rPr>
            <w:noProof/>
          </w:rPr>
          <w:t>8</w:t>
        </w:r>
      </w:fldSimple>
      <w:bookmarkEnd w:id="51"/>
      <w:r>
        <w:t xml:space="preserve"> </w:t>
      </w:r>
      <w:r w:rsidRPr="009A0524">
        <w:t>General Equation for the whole System</w:t>
      </w:r>
      <w:bookmarkEnd w:id="52"/>
    </w:p>
    <w:p w14:paraId="02220E8E" w14:textId="165FA027" w:rsidR="000E174B" w:rsidRPr="000E174B" w:rsidRDefault="000E174B" w:rsidP="000E174B">
      <w:pPr>
        <w:keepNext/>
        <w:rPr>
          <w:rFonts w:eastAsiaTheme="minorEastAsia"/>
        </w:rPr>
      </w:pPr>
      <m:oMathPara>
        <m:oMath>
          <m:r>
            <w:rPr>
              <w:rFonts w:ascii="Cambria Math" w:hAnsi="Cambria Math"/>
            </w:rPr>
            <m:t>TF=</m:t>
          </m:r>
          <m:f>
            <m:fPr>
              <m:ctrlPr>
                <w:rPr>
                  <w:rFonts w:ascii="Cambria Math" w:hAnsi="Cambria Math"/>
                  <w:i/>
                </w:rPr>
              </m:ctrlPr>
            </m:fPr>
            <m:num>
              <m:r>
                <w:rPr>
                  <w:rFonts w:ascii="Cambria Math" w:hAnsi="Cambria Math"/>
                </w:rPr>
                <m:t>G</m:t>
              </m:r>
            </m:num>
            <m:den>
              <m:r>
                <w:rPr>
                  <w:rFonts w:ascii="Cambria Math" w:hAnsi="Cambria Math"/>
                </w:rPr>
                <m:t>1+GH</m:t>
              </m:r>
            </m:den>
          </m:f>
        </m:oMath>
      </m:oMathPara>
    </w:p>
    <w:p w14:paraId="6D8FBA7A" w14:textId="77777777" w:rsidR="000E174B" w:rsidRPr="000E174B" w:rsidRDefault="000E174B" w:rsidP="000E174B">
      <w:pPr>
        <w:keepNext/>
        <w:rPr>
          <w:rFonts w:eastAsiaTheme="minorEastAsia"/>
        </w:rPr>
      </w:pPr>
    </w:p>
    <w:p w14:paraId="7A1985F8" w14:textId="32F43953" w:rsidR="000E174B" w:rsidRDefault="000E174B" w:rsidP="000E174B">
      <w:pPr>
        <w:pStyle w:val="Caption"/>
        <w:keepNext/>
        <w:jc w:val="center"/>
      </w:pPr>
      <w:bookmarkStart w:id="53" w:name="_Toc46153417"/>
      <w:r>
        <w:t xml:space="preserve">Equation </w:t>
      </w:r>
      <w:fldSimple w:instr=" SEQ Equation \* ARABIC ">
        <w:r w:rsidR="00BF2AA4">
          <w:rPr>
            <w:noProof/>
          </w:rPr>
          <w:t>9</w:t>
        </w:r>
      </w:fldSimple>
      <w:r>
        <w:t xml:space="preserve"> Specific Equation for the Transfer Function System as a whole</w:t>
      </w:r>
      <w:bookmarkEnd w:id="53"/>
    </w:p>
    <w:p w14:paraId="51BA4603" w14:textId="628367D6" w:rsidR="000E174B" w:rsidRPr="00BC125E" w:rsidRDefault="000E174B" w:rsidP="000E174B">
      <w:pPr>
        <w:keepNext/>
      </w:pPr>
      <m:oMathPara>
        <m:oMath>
          <m:r>
            <w:rPr>
              <w:rFonts w:ascii="Cambria Math" w:hAnsi="Cambria Math"/>
            </w:rPr>
            <m:t>TF=</m:t>
          </m:r>
          <m:f>
            <m:fPr>
              <m:ctrlPr>
                <w:rPr>
                  <w:rFonts w:ascii="Cambria Math" w:hAnsi="Cambria Math"/>
                  <w:i/>
                </w:rPr>
              </m:ctrlPr>
            </m:fPr>
            <m:num>
              <m:d>
                <m:dPr>
                  <m:ctrlPr>
                    <w:rPr>
                      <w:rFonts w:ascii="Cambria Math" w:hAnsi="Cambria Math"/>
                      <w:sz w:val="24"/>
                    </w:rPr>
                  </m:ctrlPr>
                </m:dPr>
                <m:e>
                  <m:f>
                    <m:fPr>
                      <m:ctrlPr>
                        <w:rPr>
                          <w:rFonts w:ascii="Cambria Math" w:hAnsi="Cambria Math"/>
                          <w:i/>
                          <w:sz w:val="24"/>
                        </w:rPr>
                      </m:ctrlPr>
                    </m:fPr>
                    <m:num>
                      <m:r>
                        <m:rPr>
                          <m:sty m:val="p"/>
                        </m:rPr>
                        <w:rPr>
                          <w:rFonts w:ascii="Cambria Math" w:hAnsi="Cambria Math"/>
                          <w:sz w:val="24"/>
                        </w:rPr>
                        <m:t>12.1396</m:t>
                      </m:r>
                      <m:sSup>
                        <m:sSupPr>
                          <m:ctrlPr>
                            <w:rPr>
                              <w:rFonts w:ascii="Cambria Math" w:hAnsi="Cambria Math"/>
                              <w:sz w:val="24"/>
                            </w:rPr>
                          </m:ctrlPr>
                        </m:sSupPr>
                        <m:e>
                          <m:r>
                            <m:rPr>
                              <m:sty m:val="p"/>
                            </m:rPr>
                            <w:rPr>
                              <w:rFonts w:ascii="Cambria Math" w:hAnsi="Cambria Math"/>
                              <w:sz w:val="24"/>
                            </w:rPr>
                            <m:t>s</m:t>
                          </m:r>
                        </m:e>
                        <m:sup>
                          <m:r>
                            <w:rPr>
                              <w:rFonts w:ascii="Cambria Math" w:hAnsi="Cambria Math"/>
                              <w:sz w:val="24"/>
                            </w:rPr>
                            <m:t>2</m:t>
                          </m:r>
                        </m:sup>
                      </m:sSup>
                      <m:r>
                        <m:rPr>
                          <m:sty m:val="p"/>
                        </m:rPr>
                        <w:rPr>
                          <w:rFonts w:ascii="Cambria Math" w:hAnsi="Cambria Math"/>
                          <w:sz w:val="24"/>
                        </w:rPr>
                        <m:t>+34.183s+23.340</m:t>
                      </m:r>
                    </m:num>
                    <m:den>
                      <m:d>
                        <m:dPr>
                          <m:ctrlPr>
                            <w:rPr>
                              <w:rFonts w:ascii="Cambria Math" w:hAnsi="Cambria Math"/>
                              <w:i/>
                              <w:sz w:val="24"/>
                            </w:rPr>
                          </m:ctrlPr>
                        </m:dPr>
                        <m:e>
                          <m:r>
                            <w:rPr>
                              <w:rFonts w:ascii="Cambria Math" w:eastAsiaTheme="minorEastAsia" w:hAnsi="Cambria Math"/>
                              <w:sz w:val="24"/>
                            </w:rPr>
                            <m:t>2</m:t>
                          </m:r>
                          <m:sSup>
                            <m:sSupPr>
                              <m:ctrlPr>
                                <w:rPr>
                                  <w:rFonts w:ascii="Cambria Math" w:eastAsiaTheme="minorEastAsia" w:hAnsi="Cambria Math"/>
                                  <w:i/>
                                  <w:sz w:val="24"/>
                                </w:rPr>
                              </m:ctrlPr>
                            </m:sSupPr>
                            <m:e>
                              <m:r>
                                <w:rPr>
                                  <w:rFonts w:ascii="Cambria Math" w:eastAsiaTheme="minorEastAsia" w:hAnsi="Cambria Math"/>
                                  <w:sz w:val="24"/>
                                </w:rPr>
                                <m:t>s</m:t>
                              </m:r>
                            </m:e>
                            <m:sup>
                              <m:r>
                                <w:rPr>
                                  <w:rFonts w:ascii="Cambria Math" w:eastAsiaTheme="minorEastAsia" w:hAnsi="Cambria Math"/>
                                  <w:sz w:val="24"/>
                                </w:rPr>
                                <m:t>3</m:t>
                              </m:r>
                            </m:sup>
                          </m:sSup>
                          <m:r>
                            <w:rPr>
                              <w:rFonts w:ascii="Cambria Math" w:eastAsiaTheme="minorEastAsia" w:hAnsi="Cambria Math"/>
                              <w:sz w:val="24"/>
                            </w:rPr>
                            <m:t>+4</m:t>
                          </m:r>
                          <m:sSup>
                            <m:sSupPr>
                              <m:ctrlPr>
                                <w:rPr>
                                  <w:rFonts w:ascii="Cambria Math" w:eastAsiaTheme="minorEastAsia" w:hAnsi="Cambria Math"/>
                                  <w:i/>
                                  <w:sz w:val="24"/>
                                </w:rPr>
                              </m:ctrlPr>
                            </m:sSupPr>
                            <m:e>
                              <m:r>
                                <w:rPr>
                                  <w:rFonts w:ascii="Cambria Math" w:eastAsiaTheme="minorEastAsia" w:hAnsi="Cambria Math"/>
                                  <w:sz w:val="24"/>
                                </w:rPr>
                                <m:t>s</m:t>
                              </m:r>
                            </m:e>
                            <m:sup>
                              <m:r>
                                <w:rPr>
                                  <w:rFonts w:ascii="Cambria Math" w:eastAsiaTheme="minorEastAsia" w:hAnsi="Cambria Math"/>
                                  <w:sz w:val="24"/>
                                </w:rPr>
                                <m:t>2</m:t>
                              </m:r>
                            </m:sup>
                          </m:sSup>
                          <m:r>
                            <w:rPr>
                              <w:rFonts w:ascii="Cambria Math" w:eastAsiaTheme="minorEastAsia" w:hAnsi="Cambria Math"/>
                              <w:sz w:val="24"/>
                            </w:rPr>
                            <m:t>+4s</m:t>
                          </m:r>
                        </m:e>
                      </m:d>
                    </m:den>
                  </m:f>
                </m:e>
              </m:d>
            </m:num>
            <m:den>
              <m:r>
                <w:rPr>
                  <w:rFonts w:ascii="Cambria Math" w:hAnsi="Cambria Math"/>
                </w:rPr>
                <m:t>1+</m:t>
              </m:r>
              <m:d>
                <m:dPr>
                  <m:ctrlPr>
                    <w:rPr>
                      <w:rFonts w:ascii="Cambria Math" w:hAnsi="Cambria Math"/>
                      <w:sz w:val="24"/>
                    </w:rPr>
                  </m:ctrlPr>
                </m:dPr>
                <m:e>
                  <m:f>
                    <m:fPr>
                      <m:ctrlPr>
                        <w:rPr>
                          <w:rFonts w:ascii="Cambria Math" w:hAnsi="Cambria Math"/>
                          <w:i/>
                          <w:sz w:val="24"/>
                        </w:rPr>
                      </m:ctrlPr>
                    </m:fPr>
                    <m:num>
                      <m:r>
                        <m:rPr>
                          <m:sty m:val="p"/>
                        </m:rPr>
                        <w:rPr>
                          <w:rFonts w:ascii="Cambria Math" w:hAnsi="Cambria Math"/>
                          <w:sz w:val="24"/>
                        </w:rPr>
                        <m:t>12.1396</m:t>
                      </m:r>
                      <m:sSup>
                        <m:sSupPr>
                          <m:ctrlPr>
                            <w:rPr>
                              <w:rFonts w:ascii="Cambria Math" w:hAnsi="Cambria Math"/>
                              <w:sz w:val="24"/>
                            </w:rPr>
                          </m:ctrlPr>
                        </m:sSupPr>
                        <m:e>
                          <m:r>
                            <m:rPr>
                              <m:sty m:val="p"/>
                            </m:rPr>
                            <w:rPr>
                              <w:rFonts w:ascii="Cambria Math" w:hAnsi="Cambria Math"/>
                              <w:sz w:val="24"/>
                            </w:rPr>
                            <m:t>s</m:t>
                          </m:r>
                        </m:e>
                        <m:sup>
                          <m:r>
                            <w:rPr>
                              <w:rFonts w:ascii="Cambria Math" w:hAnsi="Cambria Math"/>
                              <w:sz w:val="24"/>
                            </w:rPr>
                            <m:t>2</m:t>
                          </m:r>
                        </m:sup>
                      </m:sSup>
                      <m:r>
                        <m:rPr>
                          <m:sty m:val="p"/>
                        </m:rPr>
                        <w:rPr>
                          <w:rFonts w:ascii="Cambria Math" w:hAnsi="Cambria Math"/>
                          <w:sz w:val="24"/>
                        </w:rPr>
                        <m:t>+34.183s+23.340</m:t>
                      </m:r>
                    </m:num>
                    <m:den>
                      <m:d>
                        <m:dPr>
                          <m:ctrlPr>
                            <w:rPr>
                              <w:rFonts w:ascii="Cambria Math" w:hAnsi="Cambria Math"/>
                              <w:i/>
                              <w:sz w:val="24"/>
                            </w:rPr>
                          </m:ctrlPr>
                        </m:dPr>
                        <m:e>
                          <m:r>
                            <w:rPr>
                              <w:rFonts w:ascii="Cambria Math" w:eastAsiaTheme="minorEastAsia" w:hAnsi="Cambria Math"/>
                              <w:sz w:val="24"/>
                            </w:rPr>
                            <m:t>2</m:t>
                          </m:r>
                          <m:sSup>
                            <m:sSupPr>
                              <m:ctrlPr>
                                <w:rPr>
                                  <w:rFonts w:ascii="Cambria Math" w:eastAsiaTheme="minorEastAsia" w:hAnsi="Cambria Math"/>
                                  <w:i/>
                                  <w:sz w:val="24"/>
                                </w:rPr>
                              </m:ctrlPr>
                            </m:sSupPr>
                            <m:e>
                              <m:r>
                                <w:rPr>
                                  <w:rFonts w:ascii="Cambria Math" w:eastAsiaTheme="minorEastAsia" w:hAnsi="Cambria Math"/>
                                  <w:sz w:val="24"/>
                                </w:rPr>
                                <m:t>s</m:t>
                              </m:r>
                            </m:e>
                            <m:sup>
                              <m:r>
                                <w:rPr>
                                  <w:rFonts w:ascii="Cambria Math" w:eastAsiaTheme="minorEastAsia" w:hAnsi="Cambria Math"/>
                                  <w:sz w:val="24"/>
                                </w:rPr>
                                <m:t>3</m:t>
                              </m:r>
                            </m:sup>
                          </m:sSup>
                          <m:r>
                            <w:rPr>
                              <w:rFonts w:ascii="Cambria Math" w:eastAsiaTheme="minorEastAsia" w:hAnsi="Cambria Math"/>
                              <w:sz w:val="24"/>
                            </w:rPr>
                            <m:t>+4</m:t>
                          </m:r>
                          <m:sSup>
                            <m:sSupPr>
                              <m:ctrlPr>
                                <w:rPr>
                                  <w:rFonts w:ascii="Cambria Math" w:eastAsiaTheme="minorEastAsia" w:hAnsi="Cambria Math"/>
                                  <w:i/>
                                  <w:sz w:val="24"/>
                                </w:rPr>
                              </m:ctrlPr>
                            </m:sSupPr>
                            <m:e>
                              <m:r>
                                <w:rPr>
                                  <w:rFonts w:ascii="Cambria Math" w:eastAsiaTheme="minorEastAsia" w:hAnsi="Cambria Math"/>
                                  <w:sz w:val="24"/>
                                </w:rPr>
                                <m:t>s</m:t>
                              </m:r>
                            </m:e>
                            <m:sup>
                              <m:r>
                                <w:rPr>
                                  <w:rFonts w:ascii="Cambria Math" w:eastAsiaTheme="minorEastAsia" w:hAnsi="Cambria Math"/>
                                  <w:sz w:val="24"/>
                                </w:rPr>
                                <m:t>2</m:t>
                              </m:r>
                            </m:sup>
                          </m:sSup>
                          <m:r>
                            <w:rPr>
                              <w:rFonts w:ascii="Cambria Math" w:eastAsiaTheme="minorEastAsia" w:hAnsi="Cambria Math"/>
                              <w:sz w:val="24"/>
                            </w:rPr>
                            <m:t>+4s</m:t>
                          </m:r>
                        </m:e>
                      </m:d>
                    </m:den>
                  </m:f>
                </m:e>
              </m:d>
            </m:den>
          </m:f>
        </m:oMath>
      </m:oMathPara>
    </w:p>
    <w:p w14:paraId="248D09B6" w14:textId="77777777" w:rsidR="000E174B" w:rsidRPr="00BC125E" w:rsidRDefault="000E174B" w:rsidP="000E174B">
      <w:pPr>
        <w:keepNext/>
      </w:pPr>
    </w:p>
    <w:p w14:paraId="77F10C76" w14:textId="5A4627A6" w:rsidR="007956DE" w:rsidRPr="00BC125E" w:rsidRDefault="007956DE" w:rsidP="007956DE">
      <w:pPr>
        <w:keepNext/>
      </w:pPr>
      <m:oMathPara>
        <m:oMath>
          <m:r>
            <w:rPr>
              <w:rFonts w:ascii="Cambria Math" w:hAnsi="Cambria Math"/>
            </w:rPr>
            <m:t>TF=</m:t>
          </m:r>
          <m:f>
            <m:fPr>
              <m:ctrlPr>
                <w:rPr>
                  <w:rFonts w:ascii="Cambria Math" w:hAnsi="Cambria Math"/>
                  <w:i/>
                </w:rPr>
              </m:ctrlPr>
            </m:fPr>
            <m:num>
              <m:d>
                <m:dPr>
                  <m:ctrlPr>
                    <w:rPr>
                      <w:rFonts w:ascii="Cambria Math" w:hAnsi="Cambria Math"/>
                      <w:sz w:val="24"/>
                    </w:rPr>
                  </m:ctrlPr>
                </m:dPr>
                <m:e>
                  <m:f>
                    <m:fPr>
                      <m:ctrlPr>
                        <w:rPr>
                          <w:rFonts w:ascii="Cambria Math" w:hAnsi="Cambria Math"/>
                          <w:i/>
                          <w:sz w:val="24"/>
                        </w:rPr>
                      </m:ctrlPr>
                    </m:fPr>
                    <m:num>
                      <m:r>
                        <m:rPr>
                          <m:sty m:val="p"/>
                        </m:rPr>
                        <w:rPr>
                          <w:rFonts w:ascii="Cambria Math" w:hAnsi="Cambria Math"/>
                          <w:sz w:val="24"/>
                        </w:rPr>
                        <m:t>12.1396</m:t>
                      </m:r>
                      <m:sSup>
                        <m:sSupPr>
                          <m:ctrlPr>
                            <w:rPr>
                              <w:rFonts w:ascii="Cambria Math" w:hAnsi="Cambria Math"/>
                              <w:sz w:val="24"/>
                            </w:rPr>
                          </m:ctrlPr>
                        </m:sSupPr>
                        <m:e>
                          <m:r>
                            <m:rPr>
                              <m:sty m:val="p"/>
                            </m:rPr>
                            <w:rPr>
                              <w:rFonts w:ascii="Cambria Math" w:hAnsi="Cambria Math"/>
                              <w:sz w:val="24"/>
                            </w:rPr>
                            <m:t>s</m:t>
                          </m:r>
                        </m:e>
                        <m:sup>
                          <m:r>
                            <w:rPr>
                              <w:rFonts w:ascii="Cambria Math" w:hAnsi="Cambria Math"/>
                              <w:sz w:val="24"/>
                            </w:rPr>
                            <m:t>2</m:t>
                          </m:r>
                        </m:sup>
                      </m:sSup>
                      <m:r>
                        <m:rPr>
                          <m:sty m:val="p"/>
                        </m:rPr>
                        <w:rPr>
                          <w:rFonts w:ascii="Cambria Math" w:hAnsi="Cambria Math"/>
                          <w:sz w:val="24"/>
                        </w:rPr>
                        <m:t>+34.183s+23.340</m:t>
                      </m:r>
                    </m:num>
                    <m:den>
                      <m:d>
                        <m:dPr>
                          <m:ctrlPr>
                            <w:rPr>
                              <w:rFonts w:ascii="Cambria Math" w:hAnsi="Cambria Math"/>
                              <w:i/>
                              <w:sz w:val="24"/>
                            </w:rPr>
                          </m:ctrlPr>
                        </m:dPr>
                        <m:e>
                          <m:r>
                            <w:rPr>
                              <w:rFonts w:ascii="Cambria Math" w:eastAsiaTheme="minorEastAsia" w:hAnsi="Cambria Math"/>
                              <w:sz w:val="24"/>
                            </w:rPr>
                            <m:t>2</m:t>
                          </m:r>
                          <m:sSup>
                            <m:sSupPr>
                              <m:ctrlPr>
                                <w:rPr>
                                  <w:rFonts w:ascii="Cambria Math" w:eastAsiaTheme="minorEastAsia" w:hAnsi="Cambria Math"/>
                                  <w:i/>
                                  <w:sz w:val="24"/>
                                </w:rPr>
                              </m:ctrlPr>
                            </m:sSupPr>
                            <m:e>
                              <m:r>
                                <w:rPr>
                                  <w:rFonts w:ascii="Cambria Math" w:eastAsiaTheme="minorEastAsia" w:hAnsi="Cambria Math"/>
                                  <w:sz w:val="24"/>
                                </w:rPr>
                                <m:t>s</m:t>
                              </m:r>
                            </m:e>
                            <m:sup>
                              <m:r>
                                <w:rPr>
                                  <w:rFonts w:ascii="Cambria Math" w:eastAsiaTheme="minorEastAsia" w:hAnsi="Cambria Math"/>
                                  <w:sz w:val="24"/>
                                </w:rPr>
                                <m:t>3</m:t>
                              </m:r>
                            </m:sup>
                          </m:sSup>
                          <m:r>
                            <w:rPr>
                              <w:rFonts w:ascii="Cambria Math" w:eastAsiaTheme="minorEastAsia" w:hAnsi="Cambria Math"/>
                              <w:sz w:val="24"/>
                            </w:rPr>
                            <m:t>+4</m:t>
                          </m:r>
                          <m:sSup>
                            <m:sSupPr>
                              <m:ctrlPr>
                                <w:rPr>
                                  <w:rFonts w:ascii="Cambria Math" w:eastAsiaTheme="minorEastAsia" w:hAnsi="Cambria Math"/>
                                  <w:i/>
                                  <w:sz w:val="24"/>
                                </w:rPr>
                              </m:ctrlPr>
                            </m:sSupPr>
                            <m:e>
                              <m:r>
                                <w:rPr>
                                  <w:rFonts w:ascii="Cambria Math" w:eastAsiaTheme="minorEastAsia" w:hAnsi="Cambria Math"/>
                                  <w:sz w:val="24"/>
                                </w:rPr>
                                <m:t>s</m:t>
                              </m:r>
                            </m:e>
                            <m:sup>
                              <m:r>
                                <w:rPr>
                                  <w:rFonts w:ascii="Cambria Math" w:eastAsiaTheme="minorEastAsia" w:hAnsi="Cambria Math"/>
                                  <w:sz w:val="24"/>
                                </w:rPr>
                                <m:t>2</m:t>
                              </m:r>
                            </m:sup>
                          </m:sSup>
                          <m:r>
                            <w:rPr>
                              <w:rFonts w:ascii="Cambria Math" w:eastAsiaTheme="minorEastAsia" w:hAnsi="Cambria Math"/>
                              <w:sz w:val="24"/>
                            </w:rPr>
                            <m:t>+4s</m:t>
                          </m:r>
                        </m:e>
                      </m:d>
                    </m:den>
                  </m:f>
                </m:e>
              </m:d>
            </m:num>
            <m:den>
              <m:d>
                <m:dPr>
                  <m:ctrlPr>
                    <w:rPr>
                      <w:rFonts w:ascii="Cambria Math" w:hAnsi="Cambria Math"/>
                      <w:sz w:val="24"/>
                    </w:rPr>
                  </m:ctrlPr>
                </m:dPr>
                <m:e>
                  <m:f>
                    <m:fPr>
                      <m:ctrlPr>
                        <w:rPr>
                          <w:rFonts w:ascii="Cambria Math" w:hAnsi="Cambria Math"/>
                          <w:i/>
                          <w:sz w:val="24"/>
                        </w:rPr>
                      </m:ctrlPr>
                    </m:fPr>
                    <m:num>
                      <m:r>
                        <w:rPr>
                          <w:rFonts w:ascii="Cambria Math" w:eastAsiaTheme="minorEastAsia" w:hAnsi="Cambria Math"/>
                          <w:sz w:val="24"/>
                        </w:rPr>
                        <m:t>2</m:t>
                      </m:r>
                      <m:sSup>
                        <m:sSupPr>
                          <m:ctrlPr>
                            <w:rPr>
                              <w:rFonts w:ascii="Cambria Math" w:eastAsiaTheme="minorEastAsia" w:hAnsi="Cambria Math"/>
                              <w:i/>
                              <w:sz w:val="24"/>
                            </w:rPr>
                          </m:ctrlPr>
                        </m:sSupPr>
                        <m:e>
                          <m:r>
                            <w:rPr>
                              <w:rFonts w:ascii="Cambria Math" w:eastAsiaTheme="minorEastAsia" w:hAnsi="Cambria Math"/>
                              <w:sz w:val="24"/>
                            </w:rPr>
                            <m:t>s</m:t>
                          </m:r>
                        </m:e>
                        <m:sup>
                          <m:r>
                            <w:rPr>
                              <w:rFonts w:ascii="Cambria Math" w:eastAsiaTheme="minorEastAsia" w:hAnsi="Cambria Math"/>
                              <w:sz w:val="24"/>
                            </w:rPr>
                            <m:t>3</m:t>
                          </m:r>
                        </m:sup>
                      </m:sSup>
                      <m:r>
                        <w:rPr>
                          <w:rFonts w:ascii="Cambria Math" w:eastAsiaTheme="minorEastAsia" w:hAnsi="Cambria Math"/>
                          <w:sz w:val="24"/>
                        </w:rPr>
                        <m:t>+4</m:t>
                      </m:r>
                      <m:sSup>
                        <m:sSupPr>
                          <m:ctrlPr>
                            <w:rPr>
                              <w:rFonts w:ascii="Cambria Math" w:eastAsiaTheme="minorEastAsia" w:hAnsi="Cambria Math"/>
                              <w:i/>
                              <w:sz w:val="24"/>
                            </w:rPr>
                          </m:ctrlPr>
                        </m:sSupPr>
                        <m:e>
                          <m:r>
                            <w:rPr>
                              <w:rFonts w:ascii="Cambria Math" w:eastAsiaTheme="minorEastAsia" w:hAnsi="Cambria Math"/>
                              <w:sz w:val="24"/>
                            </w:rPr>
                            <m:t>s</m:t>
                          </m:r>
                        </m:e>
                        <m:sup>
                          <m:r>
                            <w:rPr>
                              <w:rFonts w:ascii="Cambria Math" w:eastAsiaTheme="minorEastAsia" w:hAnsi="Cambria Math"/>
                              <w:sz w:val="24"/>
                            </w:rPr>
                            <m:t>2</m:t>
                          </m:r>
                        </m:sup>
                      </m:sSup>
                      <m:r>
                        <w:rPr>
                          <w:rFonts w:ascii="Cambria Math" w:eastAsiaTheme="minorEastAsia" w:hAnsi="Cambria Math"/>
                          <w:sz w:val="24"/>
                        </w:rPr>
                        <m:t>+4s</m:t>
                      </m:r>
                    </m:num>
                    <m:den>
                      <m:d>
                        <m:dPr>
                          <m:ctrlPr>
                            <w:rPr>
                              <w:rFonts w:ascii="Cambria Math" w:hAnsi="Cambria Math"/>
                              <w:i/>
                              <w:sz w:val="24"/>
                            </w:rPr>
                          </m:ctrlPr>
                        </m:dPr>
                        <m:e>
                          <m:r>
                            <w:rPr>
                              <w:rFonts w:ascii="Cambria Math" w:eastAsiaTheme="minorEastAsia" w:hAnsi="Cambria Math"/>
                              <w:sz w:val="24"/>
                            </w:rPr>
                            <m:t>2</m:t>
                          </m:r>
                          <m:sSup>
                            <m:sSupPr>
                              <m:ctrlPr>
                                <w:rPr>
                                  <w:rFonts w:ascii="Cambria Math" w:eastAsiaTheme="minorEastAsia" w:hAnsi="Cambria Math"/>
                                  <w:i/>
                                  <w:sz w:val="24"/>
                                </w:rPr>
                              </m:ctrlPr>
                            </m:sSupPr>
                            <m:e>
                              <m:r>
                                <w:rPr>
                                  <w:rFonts w:ascii="Cambria Math" w:eastAsiaTheme="minorEastAsia" w:hAnsi="Cambria Math"/>
                                  <w:sz w:val="24"/>
                                </w:rPr>
                                <m:t>s</m:t>
                              </m:r>
                            </m:e>
                            <m:sup>
                              <m:r>
                                <w:rPr>
                                  <w:rFonts w:ascii="Cambria Math" w:eastAsiaTheme="minorEastAsia" w:hAnsi="Cambria Math"/>
                                  <w:sz w:val="24"/>
                                </w:rPr>
                                <m:t>3</m:t>
                              </m:r>
                            </m:sup>
                          </m:sSup>
                          <m:r>
                            <w:rPr>
                              <w:rFonts w:ascii="Cambria Math" w:eastAsiaTheme="minorEastAsia" w:hAnsi="Cambria Math"/>
                              <w:sz w:val="24"/>
                            </w:rPr>
                            <m:t>+4</m:t>
                          </m:r>
                          <m:sSup>
                            <m:sSupPr>
                              <m:ctrlPr>
                                <w:rPr>
                                  <w:rFonts w:ascii="Cambria Math" w:eastAsiaTheme="minorEastAsia" w:hAnsi="Cambria Math"/>
                                  <w:i/>
                                  <w:sz w:val="24"/>
                                </w:rPr>
                              </m:ctrlPr>
                            </m:sSupPr>
                            <m:e>
                              <m:r>
                                <w:rPr>
                                  <w:rFonts w:ascii="Cambria Math" w:eastAsiaTheme="minorEastAsia" w:hAnsi="Cambria Math"/>
                                  <w:sz w:val="24"/>
                                </w:rPr>
                                <m:t>s</m:t>
                              </m:r>
                            </m:e>
                            <m:sup>
                              <m:r>
                                <w:rPr>
                                  <w:rFonts w:ascii="Cambria Math" w:eastAsiaTheme="minorEastAsia" w:hAnsi="Cambria Math"/>
                                  <w:sz w:val="24"/>
                                </w:rPr>
                                <m:t>2</m:t>
                              </m:r>
                            </m:sup>
                          </m:sSup>
                          <m:r>
                            <w:rPr>
                              <w:rFonts w:ascii="Cambria Math" w:eastAsiaTheme="minorEastAsia" w:hAnsi="Cambria Math"/>
                              <w:sz w:val="24"/>
                            </w:rPr>
                            <m:t>+4s</m:t>
                          </m:r>
                        </m:e>
                      </m:d>
                    </m:den>
                  </m:f>
                </m:e>
              </m:d>
              <m:r>
                <w:rPr>
                  <w:rFonts w:ascii="Cambria Math" w:hAnsi="Cambria Math"/>
                </w:rPr>
                <m:t>+</m:t>
              </m:r>
              <m:d>
                <m:dPr>
                  <m:ctrlPr>
                    <w:rPr>
                      <w:rFonts w:ascii="Cambria Math" w:hAnsi="Cambria Math"/>
                      <w:sz w:val="24"/>
                    </w:rPr>
                  </m:ctrlPr>
                </m:dPr>
                <m:e>
                  <m:f>
                    <m:fPr>
                      <m:ctrlPr>
                        <w:rPr>
                          <w:rFonts w:ascii="Cambria Math" w:hAnsi="Cambria Math"/>
                          <w:i/>
                          <w:sz w:val="24"/>
                        </w:rPr>
                      </m:ctrlPr>
                    </m:fPr>
                    <m:num>
                      <m:r>
                        <m:rPr>
                          <m:sty m:val="p"/>
                        </m:rPr>
                        <w:rPr>
                          <w:rFonts w:ascii="Cambria Math" w:hAnsi="Cambria Math"/>
                          <w:sz w:val="24"/>
                        </w:rPr>
                        <m:t>12.1396</m:t>
                      </m:r>
                      <m:sSup>
                        <m:sSupPr>
                          <m:ctrlPr>
                            <w:rPr>
                              <w:rFonts w:ascii="Cambria Math" w:hAnsi="Cambria Math"/>
                              <w:sz w:val="24"/>
                            </w:rPr>
                          </m:ctrlPr>
                        </m:sSupPr>
                        <m:e>
                          <m:r>
                            <m:rPr>
                              <m:sty m:val="p"/>
                            </m:rPr>
                            <w:rPr>
                              <w:rFonts w:ascii="Cambria Math" w:hAnsi="Cambria Math"/>
                              <w:sz w:val="24"/>
                            </w:rPr>
                            <m:t>s</m:t>
                          </m:r>
                        </m:e>
                        <m:sup>
                          <m:r>
                            <w:rPr>
                              <w:rFonts w:ascii="Cambria Math" w:hAnsi="Cambria Math"/>
                              <w:sz w:val="24"/>
                            </w:rPr>
                            <m:t>2</m:t>
                          </m:r>
                        </m:sup>
                      </m:sSup>
                      <m:r>
                        <m:rPr>
                          <m:sty m:val="p"/>
                        </m:rPr>
                        <w:rPr>
                          <w:rFonts w:ascii="Cambria Math" w:hAnsi="Cambria Math"/>
                          <w:sz w:val="24"/>
                        </w:rPr>
                        <m:t>+34.183s+23.340</m:t>
                      </m:r>
                    </m:num>
                    <m:den>
                      <m:d>
                        <m:dPr>
                          <m:ctrlPr>
                            <w:rPr>
                              <w:rFonts w:ascii="Cambria Math" w:hAnsi="Cambria Math"/>
                              <w:i/>
                              <w:sz w:val="24"/>
                            </w:rPr>
                          </m:ctrlPr>
                        </m:dPr>
                        <m:e>
                          <m:r>
                            <w:rPr>
                              <w:rFonts w:ascii="Cambria Math" w:eastAsiaTheme="minorEastAsia" w:hAnsi="Cambria Math"/>
                              <w:sz w:val="24"/>
                            </w:rPr>
                            <m:t>2</m:t>
                          </m:r>
                          <m:sSup>
                            <m:sSupPr>
                              <m:ctrlPr>
                                <w:rPr>
                                  <w:rFonts w:ascii="Cambria Math" w:eastAsiaTheme="minorEastAsia" w:hAnsi="Cambria Math"/>
                                  <w:i/>
                                  <w:sz w:val="24"/>
                                </w:rPr>
                              </m:ctrlPr>
                            </m:sSupPr>
                            <m:e>
                              <m:r>
                                <w:rPr>
                                  <w:rFonts w:ascii="Cambria Math" w:eastAsiaTheme="minorEastAsia" w:hAnsi="Cambria Math"/>
                                  <w:sz w:val="24"/>
                                </w:rPr>
                                <m:t>s</m:t>
                              </m:r>
                            </m:e>
                            <m:sup>
                              <m:r>
                                <w:rPr>
                                  <w:rFonts w:ascii="Cambria Math" w:eastAsiaTheme="minorEastAsia" w:hAnsi="Cambria Math"/>
                                  <w:sz w:val="24"/>
                                </w:rPr>
                                <m:t>3</m:t>
                              </m:r>
                            </m:sup>
                          </m:sSup>
                          <m:r>
                            <w:rPr>
                              <w:rFonts w:ascii="Cambria Math" w:eastAsiaTheme="minorEastAsia" w:hAnsi="Cambria Math"/>
                              <w:sz w:val="24"/>
                            </w:rPr>
                            <m:t>+4</m:t>
                          </m:r>
                          <m:sSup>
                            <m:sSupPr>
                              <m:ctrlPr>
                                <w:rPr>
                                  <w:rFonts w:ascii="Cambria Math" w:eastAsiaTheme="minorEastAsia" w:hAnsi="Cambria Math"/>
                                  <w:i/>
                                  <w:sz w:val="24"/>
                                </w:rPr>
                              </m:ctrlPr>
                            </m:sSupPr>
                            <m:e>
                              <m:r>
                                <w:rPr>
                                  <w:rFonts w:ascii="Cambria Math" w:eastAsiaTheme="minorEastAsia" w:hAnsi="Cambria Math"/>
                                  <w:sz w:val="24"/>
                                </w:rPr>
                                <m:t>s</m:t>
                              </m:r>
                            </m:e>
                            <m:sup>
                              <m:r>
                                <w:rPr>
                                  <w:rFonts w:ascii="Cambria Math" w:eastAsiaTheme="minorEastAsia" w:hAnsi="Cambria Math"/>
                                  <w:sz w:val="24"/>
                                </w:rPr>
                                <m:t>2</m:t>
                              </m:r>
                            </m:sup>
                          </m:sSup>
                          <m:r>
                            <w:rPr>
                              <w:rFonts w:ascii="Cambria Math" w:eastAsiaTheme="minorEastAsia" w:hAnsi="Cambria Math"/>
                              <w:sz w:val="24"/>
                            </w:rPr>
                            <m:t>+4s</m:t>
                          </m:r>
                        </m:e>
                      </m:d>
                    </m:den>
                  </m:f>
                </m:e>
              </m:d>
            </m:den>
          </m:f>
        </m:oMath>
      </m:oMathPara>
    </w:p>
    <w:p w14:paraId="1B747F93" w14:textId="1D478880" w:rsidR="0090729B" w:rsidRDefault="0090729B" w:rsidP="008A4704"/>
    <w:p w14:paraId="76FAFF43" w14:textId="55093D12" w:rsidR="00184F41" w:rsidRPr="00BC125E" w:rsidRDefault="00184F41" w:rsidP="00184F41">
      <w:pPr>
        <w:keepNext/>
      </w:pPr>
      <m:oMathPara>
        <m:oMath>
          <m:r>
            <w:rPr>
              <w:rFonts w:ascii="Cambria Math" w:hAnsi="Cambria Math"/>
            </w:rPr>
            <m:t>TF=</m:t>
          </m:r>
          <m:f>
            <m:fPr>
              <m:ctrlPr>
                <w:rPr>
                  <w:rFonts w:ascii="Cambria Math" w:hAnsi="Cambria Math"/>
                  <w:i/>
                </w:rPr>
              </m:ctrlPr>
            </m:fPr>
            <m:num>
              <m:d>
                <m:dPr>
                  <m:ctrlPr>
                    <w:rPr>
                      <w:rFonts w:ascii="Cambria Math" w:hAnsi="Cambria Math"/>
                      <w:sz w:val="24"/>
                    </w:rPr>
                  </m:ctrlPr>
                </m:dPr>
                <m:e>
                  <m:f>
                    <m:fPr>
                      <m:ctrlPr>
                        <w:rPr>
                          <w:rFonts w:ascii="Cambria Math" w:hAnsi="Cambria Math"/>
                          <w:i/>
                          <w:sz w:val="24"/>
                        </w:rPr>
                      </m:ctrlPr>
                    </m:fPr>
                    <m:num>
                      <m:r>
                        <m:rPr>
                          <m:sty m:val="p"/>
                        </m:rPr>
                        <w:rPr>
                          <w:rFonts w:ascii="Cambria Math" w:hAnsi="Cambria Math"/>
                          <w:sz w:val="24"/>
                        </w:rPr>
                        <m:t>12.1396</m:t>
                      </m:r>
                      <m:sSup>
                        <m:sSupPr>
                          <m:ctrlPr>
                            <w:rPr>
                              <w:rFonts w:ascii="Cambria Math" w:hAnsi="Cambria Math"/>
                              <w:sz w:val="24"/>
                            </w:rPr>
                          </m:ctrlPr>
                        </m:sSupPr>
                        <m:e>
                          <m:r>
                            <m:rPr>
                              <m:sty m:val="p"/>
                            </m:rPr>
                            <w:rPr>
                              <w:rFonts w:ascii="Cambria Math" w:hAnsi="Cambria Math"/>
                              <w:sz w:val="24"/>
                            </w:rPr>
                            <m:t>s</m:t>
                          </m:r>
                        </m:e>
                        <m:sup>
                          <m:r>
                            <w:rPr>
                              <w:rFonts w:ascii="Cambria Math" w:hAnsi="Cambria Math"/>
                              <w:sz w:val="24"/>
                            </w:rPr>
                            <m:t>2</m:t>
                          </m:r>
                        </m:sup>
                      </m:sSup>
                      <m:r>
                        <m:rPr>
                          <m:sty m:val="p"/>
                        </m:rPr>
                        <w:rPr>
                          <w:rFonts w:ascii="Cambria Math" w:hAnsi="Cambria Math"/>
                          <w:sz w:val="24"/>
                        </w:rPr>
                        <m:t>+34.183s+23.340</m:t>
                      </m:r>
                    </m:num>
                    <m:den>
                      <m:d>
                        <m:dPr>
                          <m:ctrlPr>
                            <w:rPr>
                              <w:rFonts w:ascii="Cambria Math" w:hAnsi="Cambria Math"/>
                              <w:i/>
                              <w:sz w:val="24"/>
                            </w:rPr>
                          </m:ctrlPr>
                        </m:dPr>
                        <m:e>
                          <m:r>
                            <w:rPr>
                              <w:rFonts w:ascii="Cambria Math" w:eastAsiaTheme="minorEastAsia" w:hAnsi="Cambria Math"/>
                              <w:sz w:val="24"/>
                            </w:rPr>
                            <m:t>2</m:t>
                          </m:r>
                          <m:sSup>
                            <m:sSupPr>
                              <m:ctrlPr>
                                <w:rPr>
                                  <w:rFonts w:ascii="Cambria Math" w:eastAsiaTheme="minorEastAsia" w:hAnsi="Cambria Math"/>
                                  <w:i/>
                                  <w:sz w:val="24"/>
                                </w:rPr>
                              </m:ctrlPr>
                            </m:sSupPr>
                            <m:e>
                              <m:r>
                                <w:rPr>
                                  <w:rFonts w:ascii="Cambria Math" w:eastAsiaTheme="minorEastAsia" w:hAnsi="Cambria Math"/>
                                  <w:sz w:val="24"/>
                                </w:rPr>
                                <m:t>s</m:t>
                              </m:r>
                            </m:e>
                            <m:sup>
                              <m:r>
                                <w:rPr>
                                  <w:rFonts w:ascii="Cambria Math" w:eastAsiaTheme="minorEastAsia" w:hAnsi="Cambria Math"/>
                                  <w:sz w:val="24"/>
                                </w:rPr>
                                <m:t>3</m:t>
                              </m:r>
                            </m:sup>
                          </m:sSup>
                          <m:r>
                            <w:rPr>
                              <w:rFonts w:ascii="Cambria Math" w:eastAsiaTheme="minorEastAsia" w:hAnsi="Cambria Math"/>
                              <w:sz w:val="24"/>
                            </w:rPr>
                            <m:t>+4</m:t>
                          </m:r>
                          <m:sSup>
                            <m:sSupPr>
                              <m:ctrlPr>
                                <w:rPr>
                                  <w:rFonts w:ascii="Cambria Math" w:eastAsiaTheme="minorEastAsia" w:hAnsi="Cambria Math"/>
                                  <w:i/>
                                  <w:sz w:val="24"/>
                                </w:rPr>
                              </m:ctrlPr>
                            </m:sSupPr>
                            <m:e>
                              <m:r>
                                <w:rPr>
                                  <w:rFonts w:ascii="Cambria Math" w:eastAsiaTheme="minorEastAsia" w:hAnsi="Cambria Math"/>
                                  <w:sz w:val="24"/>
                                </w:rPr>
                                <m:t>s</m:t>
                              </m:r>
                            </m:e>
                            <m:sup>
                              <m:r>
                                <w:rPr>
                                  <w:rFonts w:ascii="Cambria Math" w:eastAsiaTheme="minorEastAsia" w:hAnsi="Cambria Math"/>
                                  <w:sz w:val="24"/>
                                </w:rPr>
                                <m:t>2</m:t>
                              </m:r>
                            </m:sup>
                          </m:sSup>
                          <m:r>
                            <w:rPr>
                              <w:rFonts w:ascii="Cambria Math" w:eastAsiaTheme="minorEastAsia" w:hAnsi="Cambria Math"/>
                              <w:sz w:val="24"/>
                            </w:rPr>
                            <m:t>+4s</m:t>
                          </m:r>
                        </m:e>
                      </m:d>
                    </m:den>
                  </m:f>
                </m:e>
              </m:d>
            </m:num>
            <m:den>
              <m:d>
                <m:dPr>
                  <m:ctrlPr>
                    <w:rPr>
                      <w:rFonts w:ascii="Cambria Math" w:hAnsi="Cambria Math"/>
                      <w:sz w:val="24"/>
                    </w:rPr>
                  </m:ctrlPr>
                </m:dPr>
                <m:e>
                  <m:f>
                    <m:fPr>
                      <m:ctrlPr>
                        <w:rPr>
                          <w:rFonts w:ascii="Cambria Math" w:hAnsi="Cambria Math"/>
                          <w:i/>
                          <w:sz w:val="24"/>
                        </w:rPr>
                      </m:ctrlPr>
                    </m:fPr>
                    <m:num>
                      <m:r>
                        <w:rPr>
                          <w:rFonts w:ascii="Cambria Math" w:eastAsiaTheme="minorEastAsia" w:hAnsi="Cambria Math"/>
                          <w:sz w:val="24"/>
                        </w:rPr>
                        <m:t>2</m:t>
                      </m:r>
                      <m:sSup>
                        <m:sSupPr>
                          <m:ctrlPr>
                            <w:rPr>
                              <w:rFonts w:ascii="Cambria Math" w:eastAsiaTheme="minorEastAsia" w:hAnsi="Cambria Math"/>
                              <w:i/>
                              <w:sz w:val="24"/>
                            </w:rPr>
                          </m:ctrlPr>
                        </m:sSupPr>
                        <m:e>
                          <m:r>
                            <w:rPr>
                              <w:rFonts w:ascii="Cambria Math" w:eastAsiaTheme="minorEastAsia" w:hAnsi="Cambria Math"/>
                              <w:sz w:val="24"/>
                            </w:rPr>
                            <m:t>s</m:t>
                          </m:r>
                        </m:e>
                        <m:sup>
                          <m:r>
                            <w:rPr>
                              <w:rFonts w:ascii="Cambria Math" w:eastAsiaTheme="minorEastAsia" w:hAnsi="Cambria Math"/>
                              <w:sz w:val="24"/>
                            </w:rPr>
                            <m:t>3</m:t>
                          </m:r>
                        </m:sup>
                      </m:sSup>
                      <m:r>
                        <w:rPr>
                          <w:rFonts w:ascii="Cambria Math" w:eastAsiaTheme="minorEastAsia" w:hAnsi="Cambria Math"/>
                          <w:sz w:val="24"/>
                        </w:rPr>
                        <m:t>+</m:t>
                      </m:r>
                      <m:r>
                        <m:rPr>
                          <m:sty m:val="p"/>
                        </m:rPr>
                        <w:rPr>
                          <w:rFonts w:ascii="Cambria Math" w:hAnsi="Cambria Math"/>
                          <w:sz w:val="24"/>
                        </w:rPr>
                        <m:t>16.1396</m:t>
                      </m:r>
                      <m:sSup>
                        <m:sSupPr>
                          <m:ctrlPr>
                            <w:rPr>
                              <w:rFonts w:ascii="Cambria Math" w:hAnsi="Cambria Math"/>
                              <w:sz w:val="24"/>
                            </w:rPr>
                          </m:ctrlPr>
                        </m:sSupPr>
                        <m:e>
                          <m:r>
                            <m:rPr>
                              <m:sty m:val="p"/>
                            </m:rPr>
                            <w:rPr>
                              <w:rFonts w:ascii="Cambria Math" w:hAnsi="Cambria Math"/>
                              <w:sz w:val="24"/>
                            </w:rPr>
                            <m:t>s</m:t>
                          </m:r>
                        </m:e>
                        <m:sup>
                          <m:r>
                            <w:rPr>
                              <w:rFonts w:ascii="Cambria Math" w:hAnsi="Cambria Math"/>
                              <w:sz w:val="24"/>
                            </w:rPr>
                            <m:t>2</m:t>
                          </m:r>
                        </m:sup>
                      </m:sSup>
                      <m:r>
                        <m:rPr>
                          <m:sty m:val="p"/>
                        </m:rPr>
                        <w:rPr>
                          <w:rFonts w:ascii="Cambria Math" w:hAnsi="Cambria Math"/>
                          <w:sz w:val="24"/>
                        </w:rPr>
                        <m:t>+38.183s+23.340</m:t>
                      </m:r>
                    </m:num>
                    <m:den>
                      <m:d>
                        <m:dPr>
                          <m:ctrlPr>
                            <w:rPr>
                              <w:rFonts w:ascii="Cambria Math" w:hAnsi="Cambria Math"/>
                              <w:i/>
                              <w:sz w:val="24"/>
                            </w:rPr>
                          </m:ctrlPr>
                        </m:dPr>
                        <m:e>
                          <m:r>
                            <w:rPr>
                              <w:rFonts w:ascii="Cambria Math" w:eastAsiaTheme="minorEastAsia" w:hAnsi="Cambria Math"/>
                              <w:sz w:val="24"/>
                            </w:rPr>
                            <m:t>2</m:t>
                          </m:r>
                          <m:sSup>
                            <m:sSupPr>
                              <m:ctrlPr>
                                <w:rPr>
                                  <w:rFonts w:ascii="Cambria Math" w:eastAsiaTheme="minorEastAsia" w:hAnsi="Cambria Math"/>
                                  <w:i/>
                                  <w:sz w:val="24"/>
                                </w:rPr>
                              </m:ctrlPr>
                            </m:sSupPr>
                            <m:e>
                              <m:r>
                                <w:rPr>
                                  <w:rFonts w:ascii="Cambria Math" w:eastAsiaTheme="minorEastAsia" w:hAnsi="Cambria Math"/>
                                  <w:sz w:val="24"/>
                                </w:rPr>
                                <m:t>s</m:t>
                              </m:r>
                            </m:e>
                            <m:sup>
                              <m:r>
                                <w:rPr>
                                  <w:rFonts w:ascii="Cambria Math" w:eastAsiaTheme="minorEastAsia" w:hAnsi="Cambria Math"/>
                                  <w:sz w:val="24"/>
                                </w:rPr>
                                <m:t>3</m:t>
                              </m:r>
                            </m:sup>
                          </m:sSup>
                          <m:r>
                            <w:rPr>
                              <w:rFonts w:ascii="Cambria Math" w:eastAsiaTheme="minorEastAsia" w:hAnsi="Cambria Math"/>
                              <w:sz w:val="24"/>
                            </w:rPr>
                            <m:t>+4</m:t>
                          </m:r>
                          <m:sSup>
                            <m:sSupPr>
                              <m:ctrlPr>
                                <w:rPr>
                                  <w:rFonts w:ascii="Cambria Math" w:eastAsiaTheme="minorEastAsia" w:hAnsi="Cambria Math"/>
                                  <w:i/>
                                  <w:sz w:val="24"/>
                                </w:rPr>
                              </m:ctrlPr>
                            </m:sSupPr>
                            <m:e>
                              <m:r>
                                <w:rPr>
                                  <w:rFonts w:ascii="Cambria Math" w:eastAsiaTheme="minorEastAsia" w:hAnsi="Cambria Math"/>
                                  <w:sz w:val="24"/>
                                </w:rPr>
                                <m:t>s</m:t>
                              </m:r>
                            </m:e>
                            <m:sup>
                              <m:r>
                                <w:rPr>
                                  <w:rFonts w:ascii="Cambria Math" w:eastAsiaTheme="minorEastAsia" w:hAnsi="Cambria Math"/>
                                  <w:sz w:val="24"/>
                                </w:rPr>
                                <m:t>2</m:t>
                              </m:r>
                            </m:sup>
                          </m:sSup>
                          <m:r>
                            <w:rPr>
                              <w:rFonts w:ascii="Cambria Math" w:eastAsiaTheme="minorEastAsia" w:hAnsi="Cambria Math"/>
                              <w:sz w:val="24"/>
                            </w:rPr>
                            <m:t>+4s</m:t>
                          </m:r>
                        </m:e>
                      </m:d>
                    </m:den>
                  </m:f>
                </m:e>
              </m:d>
            </m:den>
          </m:f>
        </m:oMath>
      </m:oMathPara>
    </w:p>
    <w:p w14:paraId="5C4C5237" w14:textId="21AFCF8A" w:rsidR="00184F41" w:rsidRDefault="00184F41" w:rsidP="008A4704"/>
    <w:p w14:paraId="70B994FB" w14:textId="6505D112" w:rsidR="00184F41" w:rsidRDefault="00184F41" w:rsidP="008A4704">
      <m:oMathPara>
        <m:oMath>
          <m:r>
            <w:rPr>
              <w:rFonts w:ascii="Cambria Math" w:hAnsi="Cambria Math"/>
            </w:rPr>
            <m:t>TF=</m:t>
          </m:r>
          <m:d>
            <m:dPr>
              <m:ctrlPr>
                <w:rPr>
                  <w:rFonts w:ascii="Cambria Math" w:hAnsi="Cambria Math"/>
                  <w:sz w:val="24"/>
                </w:rPr>
              </m:ctrlPr>
            </m:dPr>
            <m:e>
              <m:f>
                <m:fPr>
                  <m:ctrlPr>
                    <w:rPr>
                      <w:rFonts w:ascii="Cambria Math" w:hAnsi="Cambria Math"/>
                      <w:i/>
                      <w:sz w:val="24"/>
                    </w:rPr>
                  </m:ctrlPr>
                </m:fPr>
                <m:num>
                  <m:r>
                    <m:rPr>
                      <m:sty m:val="p"/>
                    </m:rPr>
                    <w:rPr>
                      <w:rFonts w:ascii="Cambria Math" w:hAnsi="Cambria Math"/>
                      <w:sz w:val="24"/>
                    </w:rPr>
                    <m:t>12.1396</m:t>
                  </m:r>
                  <m:sSup>
                    <m:sSupPr>
                      <m:ctrlPr>
                        <w:rPr>
                          <w:rFonts w:ascii="Cambria Math" w:hAnsi="Cambria Math"/>
                          <w:sz w:val="24"/>
                        </w:rPr>
                      </m:ctrlPr>
                    </m:sSupPr>
                    <m:e>
                      <m:r>
                        <m:rPr>
                          <m:sty m:val="p"/>
                        </m:rPr>
                        <w:rPr>
                          <w:rFonts w:ascii="Cambria Math" w:hAnsi="Cambria Math"/>
                          <w:sz w:val="24"/>
                        </w:rPr>
                        <m:t>s</m:t>
                      </m:r>
                    </m:e>
                    <m:sup>
                      <m:r>
                        <w:rPr>
                          <w:rFonts w:ascii="Cambria Math" w:hAnsi="Cambria Math"/>
                          <w:sz w:val="24"/>
                        </w:rPr>
                        <m:t>2</m:t>
                      </m:r>
                    </m:sup>
                  </m:sSup>
                  <m:r>
                    <m:rPr>
                      <m:sty m:val="p"/>
                    </m:rPr>
                    <w:rPr>
                      <w:rFonts w:ascii="Cambria Math" w:hAnsi="Cambria Math"/>
                      <w:sz w:val="24"/>
                    </w:rPr>
                    <m:t>+34.183s+23.340</m:t>
                  </m:r>
                </m:num>
                <m:den>
                  <m:d>
                    <m:dPr>
                      <m:ctrlPr>
                        <w:rPr>
                          <w:rFonts w:ascii="Cambria Math" w:hAnsi="Cambria Math"/>
                          <w:i/>
                          <w:sz w:val="24"/>
                        </w:rPr>
                      </m:ctrlPr>
                    </m:dPr>
                    <m:e>
                      <m:r>
                        <w:rPr>
                          <w:rFonts w:ascii="Cambria Math" w:eastAsiaTheme="minorEastAsia" w:hAnsi="Cambria Math"/>
                          <w:sz w:val="24"/>
                        </w:rPr>
                        <m:t>2</m:t>
                      </m:r>
                      <m:sSup>
                        <m:sSupPr>
                          <m:ctrlPr>
                            <w:rPr>
                              <w:rFonts w:ascii="Cambria Math" w:eastAsiaTheme="minorEastAsia" w:hAnsi="Cambria Math"/>
                              <w:i/>
                              <w:sz w:val="24"/>
                            </w:rPr>
                          </m:ctrlPr>
                        </m:sSupPr>
                        <m:e>
                          <m:r>
                            <w:rPr>
                              <w:rFonts w:ascii="Cambria Math" w:eastAsiaTheme="minorEastAsia" w:hAnsi="Cambria Math"/>
                              <w:sz w:val="24"/>
                            </w:rPr>
                            <m:t>s</m:t>
                          </m:r>
                        </m:e>
                        <m:sup>
                          <m:r>
                            <w:rPr>
                              <w:rFonts w:ascii="Cambria Math" w:eastAsiaTheme="minorEastAsia" w:hAnsi="Cambria Math"/>
                              <w:sz w:val="24"/>
                            </w:rPr>
                            <m:t>3</m:t>
                          </m:r>
                        </m:sup>
                      </m:sSup>
                      <m:r>
                        <w:rPr>
                          <w:rFonts w:ascii="Cambria Math" w:eastAsiaTheme="minorEastAsia" w:hAnsi="Cambria Math"/>
                          <w:sz w:val="24"/>
                        </w:rPr>
                        <m:t>+4</m:t>
                      </m:r>
                      <m:sSup>
                        <m:sSupPr>
                          <m:ctrlPr>
                            <w:rPr>
                              <w:rFonts w:ascii="Cambria Math" w:eastAsiaTheme="minorEastAsia" w:hAnsi="Cambria Math"/>
                              <w:i/>
                              <w:sz w:val="24"/>
                            </w:rPr>
                          </m:ctrlPr>
                        </m:sSupPr>
                        <m:e>
                          <m:r>
                            <w:rPr>
                              <w:rFonts w:ascii="Cambria Math" w:eastAsiaTheme="minorEastAsia" w:hAnsi="Cambria Math"/>
                              <w:sz w:val="24"/>
                            </w:rPr>
                            <m:t>s</m:t>
                          </m:r>
                        </m:e>
                        <m:sup>
                          <m:r>
                            <w:rPr>
                              <w:rFonts w:ascii="Cambria Math" w:eastAsiaTheme="minorEastAsia" w:hAnsi="Cambria Math"/>
                              <w:sz w:val="24"/>
                            </w:rPr>
                            <m:t>2</m:t>
                          </m:r>
                        </m:sup>
                      </m:sSup>
                      <m:r>
                        <w:rPr>
                          <w:rFonts w:ascii="Cambria Math" w:eastAsiaTheme="minorEastAsia" w:hAnsi="Cambria Math"/>
                          <w:sz w:val="24"/>
                        </w:rPr>
                        <m:t>+4s</m:t>
                      </m:r>
                    </m:e>
                  </m:d>
                </m:den>
              </m:f>
            </m:e>
          </m:d>
          <m:r>
            <w:rPr>
              <w:rFonts w:ascii="Cambria Math" w:hAnsi="Cambria Math"/>
              <w:sz w:val="24"/>
            </w:rPr>
            <m:t>*</m:t>
          </m:r>
          <m:d>
            <m:dPr>
              <m:ctrlPr>
                <w:rPr>
                  <w:rFonts w:ascii="Cambria Math" w:hAnsi="Cambria Math"/>
                  <w:sz w:val="24"/>
                </w:rPr>
              </m:ctrlPr>
            </m:dPr>
            <m:e>
              <m:f>
                <m:fPr>
                  <m:ctrlPr>
                    <w:rPr>
                      <w:rFonts w:ascii="Cambria Math" w:hAnsi="Cambria Math"/>
                      <w:i/>
                      <w:sz w:val="24"/>
                    </w:rPr>
                  </m:ctrlPr>
                </m:fPr>
                <m:num>
                  <m:r>
                    <w:rPr>
                      <w:rFonts w:ascii="Cambria Math" w:eastAsiaTheme="minorEastAsia" w:hAnsi="Cambria Math"/>
                      <w:sz w:val="24"/>
                    </w:rPr>
                    <m:t>2</m:t>
                  </m:r>
                  <m:sSup>
                    <m:sSupPr>
                      <m:ctrlPr>
                        <w:rPr>
                          <w:rFonts w:ascii="Cambria Math" w:eastAsiaTheme="minorEastAsia" w:hAnsi="Cambria Math"/>
                          <w:i/>
                          <w:sz w:val="24"/>
                        </w:rPr>
                      </m:ctrlPr>
                    </m:sSupPr>
                    <m:e>
                      <m:r>
                        <w:rPr>
                          <w:rFonts w:ascii="Cambria Math" w:eastAsiaTheme="minorEastAsia" w:hAnsi="Cambria Math"/>
                          <w:sz w:val="24"/>
                        </w:rPr>
                        <m:t>s</m:t>
                      </m:r>
                    </m:e>
                    <m:sup>
                      <m:r>
                        <w:rPr>
                          <w:rFonts w:ascii="Cambria Math" w:eastAsiaTheme="minorEastAsia" w:hAnsi="Cambria Math"/>
                          <w:sz w:val="24"/>
                        </w:rPr>
                        <m:t>3</m:t>
                      </m:r>
                    </m:sup>
                  </m:sSup>
                  <m:r>
                    <w:rPr>
                      <w:rFonts w:ascii="Cambria Math" w:eastAsiaTheme="minorEastAsia" w:hAnsi="Cambria Math"/>
                      <w:sz w:val="24"/>
                    </w:rPr>
                    <m:t>+4</m:t>
                  </m:r>
                  <m:sSup>
                    <m:sSupPr>
                      <m:ctrlPr>
                        <w:rPr>
                          <w:rFonts w:ascii="Cambria Math" w:eastAsiaTheme="minorEastAsia" w:hAnsi="Cambria Math"/>
                          <w:i/>
                          <w:sz w:val="24"/>
                        </w:rPr>
                      </m:ctrlPr>
                    </m:sSupPr>
                    <m:e>
                      <m:r>
                        <w:rPr>
                          <w:rFonts w:ascii="Cambria Math" w:eastAsiaTheme="minorEastAsia" w:hAnsi="Cambria Math"/>
                          <w:sz w:val="24"/>
                        </w:rPr>
                        <m:t>s</m:t>
                      </m:r>
                    </m:e>
                    <m:sup>
                      <m:r>
                        <w:rPr>
                          <w:rFonts w:ascii="Cambria Math" w:eastAsiaTheme="minorEastAsia" w:hAnsi="Cambria Math"/>
                          <w:sz w:val="24"/>
                        </w:rPr>
                        <m:t>2</m:t>
                      </m:r>
                    </m:sup>
                  </m:sSup>
                  <m:r>
                    <w:rPr>
                      <w:rFonts w:ascii="Cambria Math" w:eastAsiaTheme="minorEastAsia" w:hAnsi="Cambria Math"/>
                      <w:sz w:val="24"/>
                    </w:rPr>
                    <m:t>+4s</m:t>
                  </m:r>
                </m:num>
                <m:den>
                  <m:r>
                    <w:rPr>
                      <w:rFonts w:ascii="Cambria Math" w:eastAsiaTheme="minorEastAsia" w:hAnsi="Cambria Math"/>
                      <w:sz w:val="24"/>
                    </w:rPr>
                    <m:t>2</m:t>
                  </m:r>
                  <m:sSup>
                    <m:sSupPr>
                      <m:ctrlPr>
                        <w:rPr>
                          <w:rFonts w:ascii="Cambria Math" w:eastAsiaTheme="minorEastAsia" w:hAnsi="Cambria Math"/>
                          <w:i/>
                          <w:sz w:val="24"/>
                        </w:rPr>
                      </m:ctrlPr>
                    </m:sSupPr>
                    <m:e>
                      <m:r>
                        <w:rPr>
                          <w:rFonts w:ascii="Cambria Math" w:eastAsiaTheme="minorEastAsia" w:hAnsi="Cambria Math"/>
                          <w:sz w:val="24"/>
                        </w:rPr>
                        <m:t>s</m:t>
                      </m:r>
                    </m:e>
                    <m:sup>
                      <m:r>
                        <w:rPr>
                          <w:rFonts w:ascii="Cambria Math" w:eastAsiaTheme="minorEastAsia" w:hAnsi="Cambria Math"/>
                          <w:sz w:val="24"/>
                        </w:rPr>
                        <m:t>3</m:t>
                      </m:r>
                    </m:sup>
                  </m:sSup>
                  <m:r>
                    <w:rPr>
                      <w:rFonts w:ascii="Cambria Math" w:eastAsiaTheme="minorEastAsia" w:hAnsi="Cambria Math"/>
                      <w:sz w:val="24"/>
                    </w:rPr>
                    <m:t>+</m:t>
                  </m:r>
                  <m:r>
                    <m:rPr>
                      <m:sty m:val="p"/>
                    </m:rPr>
                    <w:rPr>
                      <w:rFonts w:ascii="Cambria Math" w:hAnsi="Cambria Math"/>
                      <w:sz w:val="24"/>
                    </w:rPr>
                    <m:t>16.1396</m:t>
                  </m:r>
                  <m:sSup>
                    <m:sSupPr>
                      <m:ctrlPr>
                        <w:rPr>
                          <w:rFonts w:ascii="Cambria Math" w:hAnsi="Cambria Math"/>
                          <w:sz w:val="24"/>
                        </w:rPr>
                      </m:ctrlPr>
                    </m:sSupPr>
                    <m:e>
                      <m:r>
                        <m:rPr>
                          <m:sty m:val="p"/>
                        </m:rPr>
                        <w:rPr>
                          <w:rFonts w:ascii="Cambria Math" w:hAnsi="Cambria Math"/>
                          <w:sz w:val="24"/>
                        </w:rPr>
                        <m:t>s</m:t>
                      </m:r>
                    </m:e>
                    <m:sup>
                      <m:r>
                        <w:rPr>
                          <w:rFonts w:ascii="Cambria Math" w:hAnsi="Cambria Math"/>
                          <w:sz w:val="24"/>
                        </w:rPr>
                        <m:t>2</m:t>
                      </m:r>
                    </m:sup>
                  </m:sSup>
                  <m:r>
                    <m:rPr>
                      <m:sty m:val="p"/>
                    </m:rPr>
                    <w:rPr>
                      <w:rFonts w:ascii="Cambria Math" w:hAnsi="Cambria Math"/>
                      <w:sz w:val="24"/>
                    </w:rPr>
                    <m:t>+38.183s+23.340</m:t>
                  </m:r>
                </m:den>
              </m:f>
            </m:e>
          </m:d>
        </m:oMath>
      </m:oMathPara>
    </w:p>
    <w:p w14:paraId="64143CED" w14:textId="7A2A671E" w:rsidR="00AC17D6" w:rsidRDefault="00AC17D6" w:rsidP="008A4704"/>
    <w:p w14:paraId="1BBB57D9" w14:textId="1DEC0248" w:rsidR="007F3326" w:rsidRPr="00D757DB" w:rsidRDefault="007F3326" w:rsidP="007F3326">
      <w:pPr>
        <w:rPr>
          <w:sz w:val="20"/>
          <w:szCs w:val="20"/>
        </w:rPr>
      </w:pPr>
      <m:oMathPara>
        <m:oMath>
          <m:r>
            <w:rPr>
              <w:rFonts w:ascii="Cambria Math" w:hAnsi="Cambria Math"/>
              <w:sz w:val="20"/>
              <w:szCs w:val="20"/>
            </w:rPr>
            <m:t>TF=</m:t>
          </m:r>
          <m:d>
            <m:dPr>
              <m:ctrlPr>
                <w:rPr>
                  <w:rFonts w:ascii="Cambria Math" w:hAnsi="Cambria Math"/>
                  <w:sz w:val="20"/>
                  <w:szCs w:val="20"/>
                </w:rPr>
              </m:ctrlPr>
            </m:dPr>
            <m:e>
              <m:f>
                <m:fPr>
                  <m:ctrlPr>
                    <w:rPr>
                      <w:rFonts w:ascii="Cambria Math" w:hAnsi="Cambria Math"/>
                      <w:i/>
                      <w:sz w:val="20"/>
                      <w:szCs w:val="20"/>
                    </w:rPr>
                  </m:ctrlPr>
                </m:fPr>
                <m:num>
                  <m:r>
                    <m:rPr>
                      <m:sty m:val="p"/>
                    </m:rPr>
                    <w:rPr>
                      <w:rFonts w:ascii="Cambria Math" w:hAnsi="Cambria Math"/>
                      <w:sz w:val="20"/>
                      <w:szCs w:val="20"/>
                    </w:rPr>
                    <m:t>12.1396</m:t>
                  </m:r>
                  <m:sSup>
                    <m:sSupPr>
                      <m:ctrlPr>
                        <w:rPr>
                          <w:rFonts w:ascii="Cambria Math" w:hAnsi="Cambria Math"/>
                          <w:sz w:val="20"/>
                          <w:szCs w:val="20"/>
                        </w:rPr>
                      </m:ctrlPr>
                    </m:sSupPr>
                    <m:e>
                      <m:r>
                        <m:rPr>
                          <m:sty m:val="p"/>
                        </m:rPr>
                        <w:rPr>
                          <w:rFonts w:ascii="Cambria Math" w:hAnsi="Cambria Math"/>
                          <w:sz w:val="20"/>
                          <w:szCs w:val="20"/>
                        </w:rPr>
                        <m:t>s</m:t>
                      </m:r>
                    </m:e>
                    <m:sup>
                      <m:r>
                        <w:rPr>
                          <w:rFonts w:ascii="Cambria Math" w:hAnsi="Cambria Math"/>
                          <w:sz w:val="20"/>
                          <w:szCs w:val="20"/>
                        </w:rPr>
                        <m:t>2</m:t>
                      </m:r>
                    </m:sup>
                  </m:sSup>
                  <m:r>
                    <m:rPr>
                      <m:sty m:val="p"/>
                    </m:rPr>
                    <w:rPr>
                      <w:rFonts w:ascii="Cambria Math" w:hAnsi="Cambria Math"/>
                      <w:sz w:val="20"/>
                      <w:szCs w:val="20"/>
                    </w:rPr>
                    <m:t>(</m:t>
                  </m:r>
                  <m:r>
                    <w:rPr>
                      <w:rFonts w:ascii="Cambria Math" w:eastAsiaTheme="minorEastAsia" w:hAnsi="Cambria Math"/>
                      <w:sz w:val="20"/>
                      <w:szCs w:val="20"/>
                    </w:rPr>
                    <m:t>2</m:t>
                  </m:r>
                  <m:sSup>
                    <m:sSupPr>
                      <m:ctrlPr>
                        <w:rPr>
                          <w:rFonts w:ascii="Cambria Math" w:eastAsiaTheme="minorEastAsia" w:hAnsi="Cambria Math"/>
                          <w:i/>
                          <w:sz w:val="20"/>
                          <w:szCs w:val="20"/>
                        </w:rPr>
                      </m:ctrlPr>
                    </m:sSupPr>
                    <m:e>
                      <m:r>
                        <w:rPr>
                          <w:rFonts w:ascii="Cambria Math" w:eastAsiaTheme="minorEastAsia" w:hAnsi="Cambria Math"/>
                          <w:sz w:val="20"/>
                          <w:szCs w:val="20"/>
                        </w:rPr>
                        <m:t>s</m:t>
                      </m:r>
                    </m:e>
                    <m:sup>
                      <m:r>
                        <w:rPr>
                          <w:rFonts w:ascii="Cambria Math" w:eastAsiaTheme="minorEastAsia" w:hAnsi="Cambria Math"/>
                          <w:sz w:val="20"/>
                          <w:szCs w:val="20"/>
                        </w:rPr>
                        <m:t>3</m:t>
                      </m:r>
                    </m:sup>
                  </m:sSup>
                  <m:r>
                    <w:rPr>
                      <w:rFonts w:ascii="Cambria Math" w:eastAsiaTheme="minorEastAsia" w:hAnsi="Cambria Math"/>
                      <w:sz w:val="20"/>
                      <w:szCs w:val="20"/>
                    </w:rPr>
                    <m:t>+4</m:t>
                  </m:r>
                  <m:sSup>
                    <m:sSupPr>
                      <m:ctrlPr>
                        <w:rPr>
                          <w:rFonts w:ascii="Cambria Math" w:eastAsiaTheme="minorEastAsia" w:hAnsi="Cambria Math"/>
                          <w:i/>
                          <w:sz w:val="20"/>
                          <w:szCs w:val="20"/>
                        </w:rPr>
                      </m:ctrlPr>
                    </m:sSupPr>
                    <m:e>
                      <m:r>
                        <w:rPr>
                          <w:rFonts w:ascii="Cambria Math" w:eastAsiaTheme="minorEastAsia" w:hAnsi="Cambria Math"/>
                          <w:sz w:val="20"/>
                          <w:szCs w:val="20"/>
                        </w:rPr>
                        <m:t>s</m:t>
                      </m:r>
                    </m:e>
                    <m:sup>
                      <m:r>
                        <w:rPr>
                          <w:rFonts w:ascii="Cambria Math" w:eastAsiaTheme="minorEastAsia" w:hAnsi="Cambria Math"/>
                          <w:sz w:val="20"/>
                          <w:szCs w:val="20"/>
                        </w:rPr>
                        <m:t>2</m:t>
                      </m:r>
                    </m:sup>
                  </m:sSup>
                  <m:r>
                    <w:rPr>
                      <w:rFonts w:ascii="Cambria Math" w:eastAsiaTheme="minorEastAsia" w:hAnsi="Cambria Math"/>
                      <w:sz w:val="20"/>
                      <w:szCs w:val="20"/>
                    </w:rPr>
                    <m:t>+4s</m:t>
                  </m:r>
                  <m:r>
                    <m:rPr>
                      <m:sty m:val="p"/>
                    </m:rPr>
                    <w:rPr>
                      <w:rFonts w:ascii="Cambria Math" w:hAnsi="Cambria Math"/>
                      <w:sz w:val="20"/>
                      <w:szCs w:val="20"/>
                    </w:rPr>
                    <m:t>)+34.183s(</m:t>
                  </m:r>
                  <m:r>
                    <w:rPr>
                      <w:rFonts w:ascii="Cambria Math" w:eastAsiaTheme="minorEastAsia" w:hAnsi="Cambria Math"/>
                      <w:sz w:val="20"/>
                      <w:szCs w:val="20"/>
                    </w:rPr>
                    <m:t>2</m:t>
                  </m:r>
                  <m:sSup>
                    <m:sSupPr>
                      <m:ctrlPr>
                        <w:rPr>
                          <w:rFonts w:ascii="Cambria Math" w:eastAsiaTheme="minorEastAsia" w:hAnsi="Cambria Math"/>
                          <w:i/>
                          <w:sz w:val="20"/>
                          <w:szCs w:val="20"/>
                        </w:rPr>
                      </m:ctrlPr>
                    </m:sSupPr>
                    <m:e>
                      <m:r>
                        <w:rPr>
                          <w:rFonts w:ascii="Cambria Math" w:eastAsiaTheme="minorEastAsia" w:hAnsi="Cambria Math"/>
                          <w:sz w:val="20"/>
                          <w:szCs w:val="20"/>
                        </w:rPr>
                        <m:t>s</m:t>
                      </m:r>
                    </m:e>
                    <m:sup>
                      <m:r>
                        <w:rPr>
                          <w:rFonts w:ascii="Cambria Math" w:eastAsiaTheme="minorEastAsia" w:hAnsi="Cambria Math"/>
                          <w:sz w:val="20"/>
                          <w:szCs w:val="20"/>
                        </w:rPr>
                        <m:t>3</m:t>
                      </m:r>
                    </m:sup>
                  </m:sSup>
                  <m:r>
                    <w:rPr>
                      <w:rFonts w:ascii="Cambria Math" w:eastAsiaTheme="minorEastAsia" w:hAnsi="Cambria Math"/>
                      <w:sz w:val="20"/>
                      <w:szCs w:val="20"/>
                    </w:rPr>
                    <m:t>+4</m:t>
                  </m:r>
                  <m:sSup>
                    <m:sSupPr>
                      <m:ctrlPr>
                        <w:rPr>
                          <w:rFonts w:ascii="Cambria Math" w:eastAsiaTheme="minorEastAsia" w:hAnsi="Cambria Math"/>
                          <w:i/>
                          <w:sz w:val="20"/>
                          <w:szCs w:val="20"/>
                        </w:rPr>
                      </m:ctrlPr>
                    </m:sSupPr>
                    <m:e>
                      <m:r>
                        <w:rPr>
                          <w:rFonts w:ascii="Cambria Math" w:eastAsiaTheme="minorEastAsia" w:hAnsi="Cambria Math"/>
                          <w:sz w:val="20"/>
                          <w:szCs w:val="20"/>
                        </w:rPr>
                        <m:t>s</m:t>
                      </m:r>
                    </m:e>
                    <m:sup>
                      <m:r>
                        <w:rPr>
                          <w:rFonts w:ascii="Cambria Math" w:eastAsiaTheme="minorEastAsia" w:hAnsi="Cambria Math"/>
                          <w:sz w:val="20"/>
                          <w:szCs w:val="20"/>
                        </w:rPr>
                        <m:t>2</m:t>
                      </m:r>
                    </m:sup>
                  </m:sSup>
                  <m:r>
                    <w:rPr>
                      <w:rFonts w:ascii="Cambria Math" w:eastAsiaTheme="minorEastAsia" w:hAnsi="Cambria Math"/>
                      <w:sz w:val="20"/>
                      <w:szCs w:val="20"/>
                    </w:rPr>
                    <m:t>+4s</m:t>
                  </m:r>
                  <m:r>
                    <m:rPr>
                      <m:sty m:val="p"/>
                    </m:rPr>
                    <w:rPr>
                      <w:rFonts w:ascii="Cambria Math" w:hAnsi="Cambria Math"/>
                      <w:sz w:val="20"/>
                      <w:szCs w:val="20"/>
                    </w:rPr>
                    <m:t>)+23.340(</m:t>
                  </m:r>
                  <m:r>
                    <w:rPr>
                      <w:rFonts w:ascii="Cambria Math" w:eastAsiaTheme="minorEastAsia" w:hAnsi="Cambria Math"/>
                      <w:sz w:val="20"/>
                      <w:szCs w:val="20"/>
                    </w:rPr>
                    <m:t>2</m:t>
                  </m:r>
                  <m:sSup>
                    <m:sSupPr>
                      <m:ctrlPr>
                        <w:rPr>
                          <w:rFonts w:ascii="Cambria Math" w:eastAsiaTheme="minorEastAsia" w:hAnsi="Cambria Math"/>
                          <w:i/>
                          <w:sz w:val="20"/>
                          <w:szCs w:val="20"/>
                        </w:rPr>
                      </m:ctrlPr>
                    </m:sSupPr>
                    <m:e>
                      <m:r>
                        <w:rPr>
                          <w:rFonts w:ascii="Cambria Math" w:eastAsiaTheme="minorEastAsia" w:hAnsi="Cambria Math"/>
                          <w:sz w:val="20"/>
                          <w:szCs w:val="20"/>
                        </w:rPr>
                        <m:t>s</m:t>
                      </m:r>
                    </m:e>
                    <m:sup>
                      <m:r>
                        <w:rPr>
                          <w:rFonts w:ascii="Cambria Math" w:eastAsiaTheme="minorEastAsia" w:hAnsi="Cambria Math"/>
                          <w:sz w:val="20"/>
                          <w:szCs w:val="20"/>
                        </w:rPr>
                        <m:t>3</m:t>
                      </m:r>
                    </m:sup>
                  </m:sSup>
                  <m:r>
                    <w:rPr>
                      <w:rFonts w:ascii="Cambria Math" w:eastAsiaTheme="minorEastAsia" w:hAnsi="Cambria Math"/>
                      <w:sz w:val="20"/>
                      <w:szCs w:val="20"/>
                    </w:rPr>
                    <m:t>+4</m:t>
                  </m:r>
                  <m:sSup>
                    <m:sSupPr>
                      <m:ctrlPr>
                        <w:rPr>
                          <w:rFonts w:ascii="Cambria Math" w:eastAsiaTheme="minorEastAsia" w:hAnsi="Cambria Math"/>
                          <w:i/>
                          <w:sz w:val="20"/>
                          <w:szCs w:val="20"/>
                        </w:rPr>
                      </m:ctrlPr>
                    </m:sSupPr>
                    <m:e>
                      <m:r>
                        <w:rPr>
                          <w:rFonts w:ascii="Cambria Math" w:eastAsiaTheme="minorEastAsia" w:hAnsi="Cambria Math"/>
                          <w:sz w:val="20"/>
                          <w:szCs w:val="20"/>
                        </w:rPr>
                        <m:t>s</m:t>
                      </m:r>
                    </m:e>
                    <m:sup>
                      <m:r>
                        <w:rPr>
                          <w:rFonts w:ascii="Cambria Math" w:eastAsiaTheme="minorEastAsia" w:hAnsi="Cambria Math"/>
                          <w:sz w:val="20"/>
                          <w:szCs w:val="20"/>
                        </w:rPr>
                        <m:t>2</m:t>
                      </m:r>
                    </m:sup>
                  </m:sSup>
                  <m:r>
                    <w:rPr>
                      <w:rFonts w:ascii="Cambria Math" w:eastAsiaTheme="minorEastAsia" w:hAnsi="Cambria Math"/>
                      <w:sz w:val="20"/>
                      <w:szCs w:val="20"/>
                    </w:rPr>
                    <m:t>+4s</m:t>
                  </m:r>
                  <m:r>
                    <m:rPr>
                      <m:sty m:val="p"/>
                    </m:rPr>
                    <w:rPr>
                      <w:rFonts w:ascii="Cambria Math" w:hAnsi="Cambria Math"/>
                      <w:sz w:val="20"/>
                      <w:szCs w:val="20"/>
                    </w:rPr>
                    <m:t>)</m:t>
                  </m:r>
                </m:num>
                <m:den>
                  <m:r>
                    <w:rPr>
                      <w:rFonts w:ascii="Cambria Math" w:eastAsiaTheme="minorEastAsia" w:hAnsi="Cambria Math"/>
                      <w:sz w:val="20"/>
                      <w:szCs w:val="20"/>
                    </w:rPr>
                    <m:t>2</m:t>
                  </m:r>
                  <m:sSup>
                    <m:sSupPr>
                      <m:ctrlPr>
                        <w:rPr>
                          <w:rFonts w:ascii="Cambria Math" w:eastAsiaTheme="minorEastAsia" w:hAnsi="Cambria Math"/>
                          <w:i/>
                          <w:sz w:val="20"/>
                          <w:szCs w:val="20"/>
                        </w:rPr>
                      </m:ctrlPr>
                    </m:sSupPr>
                    <m:e>
                      <m:r>
                        <w:rPr>
                          <w:rFonts w:ascii="Cambria Math" w:eastAsiaTheme="minorEastAsia" w:hAnsi="Cambria Math"/>
                          <w:sz w:val="20"/>
                          <w:szCs w:val="20"/>
                        </w:rPr>
                        <m:t>s</m:t>
                      </m:r>
                    </m:e>
                    <m:sup>
                      <m:r>
                        <w:rPr>
                          <w:rFonts w:ascii="Cambria Math" w:eastAsiaTheme="minorEastAsia" w:hAnsi="Cambria Math"/>
                          <w:sz w:val="20"/>
                          <w:szCs w:val="20"/>
                        </w:rPr>
                        <m:t>3</m:t>
                      </m:r>
                    </m:sup>
                  </m:sSup>
                  <m:r>
                    <w:rPr>
                      <w:rFonts w:ascii="Cambria Math" w:eastAsiaTheme="minorEastAsia" w:hAnsi="Cambria Math"/>
                      <w:sz w:val="20"/>
                      <w:szCs w:val="20"/>
                    </w:rPr>
                    <m:t>(2</m:t>
                  </m:r>
                  <m:sSup>
                    <m:sSupPr>
                      <m:ctrlPr>
                        <w:rPr>
                          <w:rFonts w:ascii="Cambria Math" w:eastAsiaTheme="minorEastAsia" w:hAnsi="Cambria Math"/>
                          <w:i/>
                          <w:sz w:val="20"/>
                          <w:szCs w:val="20"/>
                        </w:rPr>
                      </m:ctrlPr>
                    </m:sSupPr>
                    <m:e>
                      <m:r>
                        <w:rPr>
                          <w:rFonts w:ascii="Cambria Math" w:eastAsiaTheme="minorEastAsia" w:hAnsi="Cambria Math"/>
                          <w:sz w:val="20"/>
                          <w:szCs w:val="20"/>
                        </w:rPr>
                        <m:t>s</m:t>
                      </m:r>
                    </m:e>
                    <m:sup>
                      <m:r>
                        <w:rPr>
                          <w:rFonts w:ascii="Cambria Math" w:eastAsiaTheme="minorEastAsia" w:hAnsi="Cambria Math"/>
                          <w:sz w:val="20"/>
                          <w:szCs w:val="20"/>
                        </w:rPr>
                        <m:t>3</m:t>
                      </m:r>
                    </m:sup>
                  </m:sSup>
                  <m:r>
                    <w:rPr>
                      <w:rFonts w:ascii="Cambria Math" w:eastAsiaTheme="minorEastAsia" w:hAnsi="Cambria Math"/>
                      <w:sz w:val="20"/>
                      <w:szCs w:val="20"/>
                    </w:rPr>
                    <m:t>+4</m:t>
                  </m:r>
                  <m:sSup>
                    <m:sSupPr>
                      <m:ctrlPr>
                        <w:rPr>
                          <w:rFonts w:ascii="Cambria Math" w:eastAsiaTheme="minorEastAsia" w:hAnsi="Cambria Math"/>
                          <w:i/>
                          <w:sz w:val="20"/>
                          <w:szCs w:val="20"/>
                        </w:rPr>
                      </m:ctrlPr>
                    </m:sSupPr>
                    <m:e>
                      <m:r>
                        <w:rPr>
                          <w:rFonts w:ascii="Cambria Math" w:eastAsiaTheme="minorEastAsia" w:hAnsi="Cambria Math"/>
                          <w:sz w:val="20"/>
                          <w:szCs w:val="20"/>
                        </w:rPr>
                        <m:t>s</m:t>
                      </m:r>
                    </m:e>
                    <m:sup>
                      <m:r>
                        <w:rPr>
                          <w:rFonts w:ascii="Cambria Math" w:eastAsiaTheme="minorEastAsia" w:hAnsi="Cambria Math"/>
                          <w:sz w:val="20"/>
                          <w:szCs w:val="20"/>
                        </w:rPr>
                        <m:t>2</m:t>
                      </m:r>
                    </m:sup>
                  </m:sSup>
                  <m:r>
                    <w:rPr>
                      <w:rFonts w:ascii="Cambria Math" w:eastAsiaTheme="minorEastAsia" w:hAnsi="Cambria Math"/>
                      <w:sz w:val="20"/>
                      <w:szCs w:val="20"/>
                    </w:rPr>
                    <m:t>+4s)+</m:t>
                  </m:r>
                  <m:r>
                    <m:rPr>
                      <m:sty m:val="p"/>
                    </m:rPr>
                    <w:rPr>
                      <w:rFonts w:ascii="Cambria Math" w:hAnsi="Cambria Math"/>
                      <w:sz w:val="20"/>
                      <w:szCs w:val="20"/>
                    </w:rPr>
                    <m:t>16.1396</m:t>
                  </m:r>
                  <m:sSup>
                    <m:sSupPr>
                      <m:ctrlPr>
                        <w:rPr>
                          <w:rFonts w:ascii="Cambria Math" w:hAnsi="Cambria Math"/>
                          <w:sz w:val="20"/>
                          <w:szCs w:val="20"/>
                        </w:rPr>
                      </m:ctrlPr>
                    </m:sSupPr>
                    <m:e>
                      <m:r>
                        <m:rPr>
                          <m:sty m:val="p"/>
                        </m:rPr>
                        <w:rPr>
                          <w:rFonts w:ascii="Cambria Math" w:hAnsi="Cambria Math"/>
                          <w:sz w:val="20"/>
                          <w:szCs w:val="20"/>
                        </w:rPr>
                        <m:t>s</m:t>
                      </m:r>
                    </m:e>
                    <m:sup>
                      <m:r>
                        <w:rPr>
                          <w:rFonts w:ascii="Cambria Math" w:hAnsi="Cambria Math"/>
                          <w:sz w:val="20"/>
                          <w:szCs w:val="20"/>
                        </w:rPr>
                        <m:t>2</m:t>
                      </m:r>
                    </m:sup>
                  </m:sSup>
                  <m:r>
                    <w:rPr>
                      <w:rFonts w:ascii="Cambria Math" w:eastAsiaTheme="minorEastAsia" w:hAnsi="Cambria Math"/>
                      <w:sz w:val="20"/>
                      <w:szCs w:val="20"/>
                    </w:rPr>
                    <m:t>(2</m:t>
                  </m:r>
                  <m:sSup>
                    <m:sSupPr>
                      <m:ctrlPr>
                        <w:rPr>
                          <w:rFonts w:ascii="Cambria Math" w:eastAsiaTheme="minorEastAsia" w:hAnsi="Cambria Math"/>
                          <w:i/>
                          <w:sz w:val="20"/>
                          <w:szCs w:val="20"/>
                        </w:rPr>
                      </m:ctrlPr>
                    </m:sSupPr>
                    <m:e>
                      <m:r>
                        <w:rPr>
                          <w:rFonts w:ascii="Cambria Math" w:eastAsiaTheme="minorEastAsia" w:hAnsi="Cambria Math"/>
                          <w:sz w:val="20"/>
                          <w:szCs w:val="20"/>
                        </w:rPr>
                        <m:t>s</m:t>
                      </m:r>
                    </m:e>
                    <m:sup>
                      <m:r>
                        <w:rPr>
                          <w:rFonts w:ascii="Cambria Math" w:eastAsiaTheme="minorEastAsia" w:hAnsi="Cambria Math"/>
                          <w:sz w:val="20"/>
                          <w:szCs w:val="20"/>
                        </w:rPr>
                        <m:t>3</m:t>
                      </m:r>
                    </m:sup>
                  </m:sSup>
                  <m:r>
                    <w:rPr>
                      <w:rFonts w:ascii="Cambria Math" w:eastAsiaTheme="minorEastAsia" w:hAnsi="Cambria Math"/>
                      <w:sz w:val="20"/>
                      <w:szCs w:val="20"/>
                    </w:rPr>
                    <m:t>+4</m:t>
                  </m:r>
                  <m:sSup>
                    <m:sSupPr>
                      <m:ctrlPr>
                        <w:rPr>
                          <w:rFonts w:ascii="Cambria Math" w:eastAsiaTheme="minorEastAsia" w:hAnsi="Cambria Math"/>
                          <w:i/>
                          <w:sz w:val="20"/>
                          <w:szCs w:val="20"/>
                        </w:rPr>
                      </m:ctrlPr>
                    </m:sSupPr>
                    <m:e>
                      <m:r>
                        <w:rPr>
                          <w:rFonts w:ascii="Cambria Math" w:eastAsiaTheme="minorEastAsia" w:hAnsi="Cambria Math"/>
                          <w:sz w:val="20"/>
                          <w:szCs w:val="20"/>
                        </w:rPr>
                        <m:t>s</m:t>
                      </m:r>
                    </m:e>
                    <m:sup>
                      <m:r>
                        <w:rPr>
                          <w:rFonts w:ascii="Cambria Math" w:eastAsiaTheme="minorEastAsia" w:hAnsi="Cambria Math"/>
                          <w:sz w:val="20"/>
                          <w:szCs w:val="20"/>
                        </w:rPr>
                        <m:t>2</m:t>
                      </m:r>
                    </m:sup>
                  </m:sSup>
                  <m:r>
                    <w:rPr>
                      <w:rFonts w:ascii="Cambria Math" w:eastAsiaTheme="minorEastAsia" w:hAnsi="Cambria Math"/>
                      <w:sz w:val="20"/>
                      <w:szCs w:val="20"/>
                    </w:rPr>
                    <m:t>+4s)</m:t>
                  </m:r>
                  <m:r>
                    <m:rPr>
                      <m:sty m:val="p"/>
                    </m:rPr>
                    <w:rPr>
                      <w:rFonts w:ascii="Cambria Math" w:hAnsi="Cambria Math"/>
                      <w:sz w:val="20"/>
                      <w:szCs w:val="20"/>
                    </w:rPr>
                    <m:t>+38.183s</m:t>
                  </m:r>
                  <m:r>
                    <w:rPr>
                      <w:rFonts w:ascii="Cambria Math" w:eastAsiaTheme="minorEastAsia" w:hAnsi="Cambria Math"/>
                      <w:sz w:val="20"/>
                      <w:szCs w:val="20"/>
                    </w:rPr>
                    <m:t>(2</m:t>
                  </m:r>
                  <m:sSup>
                    <m:sSupPr>
                      <m:ctrlPr>
                        <w:rPr>
                          <w:rFonts w:ascii="Cambria Math" w:eastAsiaTheme="minorEastAsia" w:hAnsi="Cambria Math"/>
                          <w:i/>
                          <w:sz w:val="20"/>
                          <w:szCs w:val="20"/>
                        </w:rPr>
                      </m:ctrlPr>
                    </m:sSupPr>
                    <m:e>
                      <m:r>
                        <w:rPr>
                          <w:rFonts w:ascii="Cambria Math" w:eastAsiaTheme="minorEastAsia" w:hAnsi="Cambria Math"/>
                          <w:sz w:val="20"/>
                          <w:szCs w:val="20"/>
                        </w:rPr>
                        <m:t>s</m:t>
                      </m:r>
                    </m:e>
                    <m:sup>
                      <m:r>
                        <w:rPr>
                          <w:rFonts w:ascii="Cambria Math" w:eastAsiaTheme="minorEastAsia" w:hAnsi="Cambria Math"/>
                          <w:sz w:val="20"/>
                          <w:szCs w:val="20"/>
                        </w:rPr>
                        <m:t>3</m:t>
                      </m:r>
                    </m:sup>
                  </m:sSup>
                  <m:r>
                    <w:rPr>
                      <w:rFonts w:ascii="Cambria Math" w:eastAsiaTheme="minorEastAsia" w:hAnsi="Cambria Math"/>
                      <w:sz w:val="20"/>
                      <w:szCs w:val="20"/>
                    </w:rPr>
                    <m:t>+4</m:t>
                  </m:r>
                  <m:sSup>
                    <m:sSupPr>
                      <m:ctrlPr>
                        <w:rPr>
                          <w:rFonts w:ascii="Cambria Math" w:eastAsiaTheme="minorEastAsia" w:hAnsi="Cambria Math"/>
                          <w:i/>
                          <w:sz w:val="20"/>
                          <w:szCs w:val="20"/>
                        </w:rPr>
                      </m:ctrlPr>
                    </m:sSupPr>
                    <m:e>
                      <m:r>
                        <w:rPr>
                          <w:rFonts w:ascii="Cambria Math" w:eastAsiaTheme="minorEastAsia" w:hAnsi="Cambria Math"/>
                          <w:sz w:val="20"/>
                          <w:szCs w:val="20"/>
                        </w:rPr>
                        <m:t>s</m:t>
                      </m:r>
                    </m:e>
                    <m:sup>
                      <m:r>
                        <w:rPr>
                          <w:rFonts w:ascii="Cambria Math" w:eastAsiaTheme="minorEastAsia" w:hAnsi="Cambria Math"/>
                          <w:sz w:val="20"/>
                          <w:szCs w:val="20"/>
                        </w:rPr>
                        <m:t>2</m:t>
                      </m:r>
                    </m:sup>
                  </m:sSup>
                  <m:r>
                    <w:rPr>
                      <w:rFonts w:ascii="Cambria Math" w:eastAsiaTheme="minorEastAsia" w:hAnsi="Cambria Math"/>
                      <w:sz w:val="20"/>
                      <w:szCs w:val="20"/>
                    </w:rPr>
                    <m:t>+4s)</m:t>
                  </m:r>
                  <m:r>
                    <m:rPr>
                      <m:sty m:val="p"/>
                    </m:rPr>
                    <w:rPr>
                      <w:rFonts w:ascii="Cambria Math" w:hAnsi="Cambria Math"/>
                      <w:sz w:val="20"/>
                      <w:szCs w:val="20"/>
                    </w:rPr>
                    <m:t>+23.340</m:t>
                  </m:r>
                  <m:r>
                    <w:rPr>
                      <w:rFonts w:ascii="Cambria Math" w:eastAsiaTheme="minorEastAsia" w:hAnsi="Cambria Math"/>
                      <w:sz w:val="20"/>
                      <w:szCs w:val="20"/>
                    </w:rPr>
                    <m:t>(2</m:t>
                  </m:r>
                  <m:sSup>
                    <m:sSupPr>
                      <m:ctrlPr>
                        <w:rPr>
                          <w:rFonts w:ascii="Cambria Math" w:eastAsiaTheme="minorEastAsia" w:hAnsi="Cambria Math"/>
                          <w:i/>
                          <w:sz w:val="20"/>
                          <w:szCs w:val="20"/>
                        </w:rPr>
                      </m:ctrlPr>
                    </m:sSupPr>
                    <m:e>
                      <m:r>
                        <w:rPr>
                          <w:rFonts w:ascii="Cambria Math" w:eastAsiaTheme="minorEastAsia" w:hAnsi="Cambria Math"/>
                          <w:sz w:val="20"/>
                          <w:szCs w:val="20"/>
                        </w:rPr>
                        <m:t>s</m:t>
                      </m:r>
                    </m:e>
                    <m:sup>
                      <m:r>
                        <w:rPr>
                          <w:rFonts w:ascii="Cambria Math" w:eastAsiaTheme="minorEastAsia" w:hAnsi="Cambria Math"/>
                          <w:sz w:val="20"/>
                          <w:szCs w:val="20"/>
                        </w:rPr>
                        <m:t>3</m:t>
                      </m:r>
                    </m:sup>
                  </m:sSup>
                  <m:r>
                    <w:rPr>
                      <w:rFonts w:ascii="Cambria Math" w:eastAsiaTheme="minorEastAsia" w:hAnsi="Cambria Math"/>
                      <w:sz w:val="20"/>
                      <w:szCs w:val="20"/>
                    </w:rPr>
                    <m:t>+4</m:t>
                  </m:r>
                  <m:sSup>
                    <m:sSupPr>
                      <m:ctrlPr>
                        <w:rPr>
                          <w:rFonts w:ascii="Cambria Math" w:eastAsiaTheme="minorEastAsia" w:hAnsi="Cambria Math"/>
                          <w:i/>
                          <w:sz w:val="20"/>
                          <w:szCs w:val="20"/>
                        </w:rPr>
                      </m:ctrlPr>
                    </m:sSupPr>
                    <m:e>
                      <m:r>
                        <w:rPr>
                          <w:rFonts w:ascii="Cambria Math" w:eastAsiaTheme="minorEastAsia" w:hAnsi="Cambria Math"/>
                          <w:sz w:val="20"/>
                          <w:szCs w:val="20"/>
                        </w:rPr>
                        <m:t>s</m:t>
                      </m:r>
                    </m:e>
                    <m:sup>
                      <m:r>
                        <w:rPr>
                          <w:rFonts w:ascii="Cambria Math" w:eastAsiaTheme="minorEastAsia" w:hAnsi="Cambria Math"/>
                          <w:sz w:val="20"/>
                          <w:szCs w:val="20"/>
                        </w:rPr>
                        <m:t>2</m:t>
                      </m:r>
                    </m:sup>
                  </m:sSup>
                  <m:r>
                    <w:rPr>
                      <w:rFonts w:ascii="Cambria Math" w:eastAsiaTheme="minorEastAsia" w:hAnsi="Cambria Math"/>
                      <w:sz w:val="20"/>
                      <w:szCs w:val="20"/>
                    </w:rPr>
                    <m:t>+4s)</m:t>
                  </m:r>
                </m:den>
              </m:f>
            </m:e>
          </m:d>
        </m:oMath>
      </m:oMathPara>
    </w:p>
    <w:p w14:paraId="47C2EAED" w14:textId="77777777" w:rsidR="007F3326" w:rsidRDefault="007F3326" w:rsidP="008A4704"/>
    <w:p w14:paraId="44D1D1CE" w14:textId="77777777" w:rsidR="002F70A6" w:rsidRPr="00781545" w:rsidRDefault="00D757DB" w:rsidP="00D757DB">
      <w:pPr>
        <w:jc w:val="center"/>
        <w:rPr>
          <w:rFonts w:eastAsiaTheme="minorEastAsia"/>
          <w:sz w:val="16"/>
          <w:szCs w:val="16"/>
        </w:rPr>
      </w:pPr>
      <m:oMathPara>
        <m:oMath>
          <m:r>
            <w:rPr>
              <w:rFonts w:ascii="Cambria Math" w:hAnsi="Cambria Math"/>
              <w:sz w:val="16"/>
              <w:szCs w:val="16"/>
            </w:rPr>
            <m:t>TF=</m:t>
          </m:r>
          <m:d>
            <m:dPr>
              <m:ctrlPr>
                <w:rPr>
                  <w:rFonts w:ascii="Cambria Math" w:hAnsi="Cambria Math"/>
                  <w:sz w:val="16"/>
                  <w:szCs w:val="16"/>
                </w:rPr>
              </m:ctrlPr>
            </m:dPr>
            <m:e>
              <m:f>
                <m:fPr>
                  <m:ctrlPr>
                    <w:rPr>
                      <w:rFonts w:ascii="Cambria Math" w:hAnsi="Cambria Math"/>
                      <w:i/>
                      <w:sz w:val="16"/>
                      <w:szCs w:val="16"/>
                    </w:rPr>
                  </m:ctrlPr>
                </m:fPr>
                <m:num>
                  <m:r>
                    <w:rPr>
                      <w:rFonts w:ascii="Cambria Math" w:eastAsiaTheme="minorEastAsia" w:hAnsi="Cambria Math"/>
                      <w:sz w:val="16"/>
                      <w:szCs w:val="16"/>
                    </w:rPr>
                    <m:t>2</m:t>
                  </m:r>
                  <m:r>
                    <w:rPr>
                      <w:rFonts w:ascii="Cambria Math" w:eastAsiaTheme="minorEastAsia" w:hAnsi="Cambria Math"/>
                      <w:sz w:val="16"/>
                      <w:szCs w:val="16"/>
                    </w:rPr>
                    <m:t>4.2792</m:t>
                  </m:r>
                  <m:sSup>
                    <m:sSupPr>
                      <m:ctrlPr>
                        <w:rPr>
                          <w:rFonts w:ascii="Cambria Math" w:eastAsiaTheme="minorEastAsia" w:hAnsi="Cambria Math"/>
                          <w:i/>
                          <w:sz w:val="16"/>
                          <w:szCs w:val="16"/>
                        </w:rPr>
                      </m:ctrlPr>
                    </m:sSupPr>
                    <m:e>
                      <m:r>
                        <w:rPr>
                          <w:rFonts w:ascii="Cambria Math" w:eastAsiaTheme="minorEastAsia" w:hAnsi="Cambria Math"/>
                          <w:sz w:val="16"/>
                          <w:szCs w:val="16"/>
                        </w:rPr>
                        <m:t>s</m:t>
                      </m:r>
                    </m:e>
                    <m:sup>
                      <m:r>
                        <w:rPr>
                          <w:rFonts w:ascii="Cambria Math" w:eastAsiaTheme="minorEastAsia" w:hAnsi="Cambria Math"/>
                          <w:sz w:val="16"/>
                          <w:szCs w:val="16"/>
                        </w:rPr>
                        <m:t>5</m:t>
                      </m:r>
                    </m:sup>
                  </m:sSup>
                  <m:r>
                    <w:rPr>
                      <w:rFonts w:ascii="Cambria Math" w:eastAsiaTheme="minorEastAsia" w:hAnsi="Cambria Math"/>
                      <w:sz w:val="16"/>
                      <w:szCs w:val="16"/>
                    </w:rPr>
                    <m:t>+4</m:t>
                  </m:r>
                  <m:r>
                    <w:rPr>
                      <w:rFonts w:ascii="Cambria Math" w:eastAsiaTheme="minorEastAsia" w:hAnsi="Cambria Math"/>
                      <w:sz w:val="16"/>
                      <w:szCs w:val="16"/>
                    </w:rPr>
                    <m:t>8.5584</m:t>
                  </m:r>
                  <m:sSup>
                    <m:sSupPr>
                      <m:ctrlPr>
                        <w:rPr>
                          <w:rFonts w:ascii="Cambria Math" w:eastAsiaTheme="minorEastAsia" w:hAnsi="Cambria Math"/>
                          <w:i/>
                          <w:sz w:val="16"/>
                          <w:szCs w:val="16"/>
                        </w:rPr>
                      </m:ctrlPr>
                    </m:sSupPr>
                    <m:e>
                      <m:r>
                        <w:rPr>
                          <w:rFonts w:ascii="Cambria Math" w:eastAsiaTheme="minorEastAsia" w:hAnsi="Cambria Math"/>
                          <w:sz w:val="16"/>
                          <w:szCs w:val="16"/>
                        </w:rPr>
                        <m:t>s</m:t>
                      </m:r>
                    </m:e>
                    <m:sup>
                      <m:r>
                        <w:rPr>
                          <w:rFonts w:ascii="Cambria Math" w:eastAsiaTheme="minorEastAsia" w:hAnsi="Cambria Math"/>
                          <w:sz w:val="16"/>
                          <w:szCs w:val="16"/>
                        </w:rPr>
                        <m:t>4</m:t>
                      </m:r>
                    </m:sup>
                  </m:sSup>
                  <m:r>
                    <w:rPr>
                      <w:rFonts w:ascii="Cambria Math" w:eastAsiaTheme="minorEastAsia" w:hAnsi="Cambria Math"/>
                      <w:sz w:val="16"/>
                      <w:szCs w:val="16"/>
                    </w:rPr>
                    <m:t>+4</m:t>
                  </m:r>
                  <m:r>
                    <w:rPr>
                      <w:rFonts w:ascii="Cambria Math" w:eastAsiaTheme="minorEastAsia" w:hAnsi="Cambria Math"/>
                      <w:sz w:val="16"/>
                      <w:szCs w:val="16"/>
                    </w:rPr>
                    <m:t>8.5584</m:t>
                  </m:r>
                  <m:sSup>
                    <m:sSupPr>
                      <m:ctrlPr>
                        <w:rPr>
                          <w:rFonts w:ascii="Cambria Math" w:eastAsiaTheme="minorEastAsia" w:hAnsi="Cambria Math"/>
                          <w:i/>
                          <w:sz w:val="16"/>
                          <w:szCs w:val="16"/>
                        </w:rPr>
                      </m:ctrlPr>
                    </m:sSupPr>
                    <m:e>
                      <m:r>
                        <w:rPr>
                          <w:rFonts w:ascii="Cambria Math" w:eastAsiaTheme="minorEastAsia" w:hAnsi="Cambria Math"/>
                          <w:sz w:val="16"/>
                          <w:szCs w:val="16"/>
                        </w:rPr>
                        <m:t>s</m:t>
                      </m:r>
                    </m:e>
                    <m:sup>
                      <m:r>
                        <w:rPr>
                          <w:rFonts w:ascii="Cambria Math" w:eastAsiaTheme="minorEastAsia" w:hAnsi="Cambria Math"/>
                          <w:sz w:val="16"/>
                          <w:szCs w:val="16"/>
                        </w:rPr>
                        <m:t>3</m:t>
                      </m:r>
                    </m:sup>
                  </m:sSup>
                  <m:r>
                    <m:rPr>
                      <m:sty m:val="p"/>
                    </m:rPr>
                    <w:rPr>
                      <w:rFonts w:ascii="Cambria Math" w:hAnsi="Cambria Math"/>
                      <w:sz w:val="16"/>
                      <w:szCs w:val="16"/>
                    </w:rPr>
                    <m:t>+</m:t>
                  </m:r>
                  <m:r>
                    <w:rPr>
                      <w:rFonts w:ascii="Cambria Math" w:eastAsiaTheme="minorEastAsia" w:hAnsi="Cambria Math"/>
                      <w:sz w:val="16"/>
                      <w:szCs w:val="16"/>
                    </w:rPr>
                    <m:t>68.366</m:t>
                  </m:r>
                  <m:sSup>
                    <m:sSupPr>
                      <m:ctrlPr>
                        <w:rPr>
                          <w:rFonts w:ascii="Cambria Math" w:eastAsiaTheme="minorEastAsia" w:hAnsi="Cambria Math"/>
                          <w:i/>
                          <w:sz w:val="16"/>
                          <w:szCs w:val="16"/>
                        </w:rPr>
                      </m:ctrlPr>
                    </m:sSupPr>
                    <m:e>
                      <m:r>
                        <w:rPr>
                          <w:rFonts w:ascii="Cambria Math" w:eastAsiaTheme="minorEastAsia" w:hAnsi="Cambria Math"/>
                          <w:sz w:val="16"/>
                          <w:szCs w:val="16"/>
                        </w:rPr>
                        <m:t>s</m:t>
                      </m:r>
                    </m:e>
                    <m:sup>
                      <m:r>
                        <w:rPr>
                          <w:rFonts w:ascii="Cambria Math" w:eastAsiaTheme="minorEastAsia" w:hAnsi="Cambria Math"/>
                          <w:sz w:val="16"/>
                          <w:szCs w:val="16"/>
                        </w:rPr>
                        <m:t>4</m:t>
                      </m:r>
                    </m:sup>
                  </m:sSup>
                  <m:r>
                    <w:rPr>
                      <w:rFonts w:ascii="Cambria Math" w:eastAsiaTheme="minorEastAsia" w:hAnsi="Cambria Math"/>
                      <w:sz w:val="16"/>
                      <w:szCs w:val="16"/>
                    </w:rPr>
                    <m:t>+</m:t>
                  </m:r>
                  <m:r>
                    <w:rPr>
                      <w:rFonts w:ascii="Cambria Math" w:eastAsiaTheme="minorEastAsia" w:hAnsi="Cambria Math"/>
                      <w:sz w:val="16"/>
                      <w:szCs w:val="16"/>
                    </w:rPr>
                    <m:t>136.732</m:t>
                  </m:r>
                  <m:sSup>
                    <m:sSupPr>
                      <m:ctrlPr>
                        <w:rPr>
                          <w:rFonts w:ascii="Cambria Math" w:eastAsiaTheme="minorEastAsia" w:hAnsi="Cambria Math"/>
                          <w:i/>
                          <w:sz w:val="16"/>
                          <w:szCs w:val="16"/>
                        </w:rPr>
                      </m:ctrlPr>
                    </m:sSupPr>
                    <m:e>
                      <m:r>
                        <w:rPr>
                          <w:rFonts w:ascii="Cambria Math" w:eastAsiaTheme="minorEastAsia" w:hAnsi="Cambria Math"/>
                          <w:sz w:val="16"/>
                          <w:szCs w:val="16"/>
                        </w:rPr>
                        <m:t>s</m:t>
                      </m:r>
                    </m:e>
                    <m:sup>
                      <m:r>
                        <w:rPr>
                          <w:rFonts w:ascii="Cambria Math" w:eastAsiaTheme="minorEastAsia" w:hAnsi="Cambria Math"/>
                          <w:sz w:val="16"/>
                          <w:szCs w:val="16"/>
                        </w:rPr>
                        <m:t>3</m:t>
                      </m:r>
                    </m:sup>
                  </m:sSup>
                  <m:r>
                    <w:rPr>
                      <w:rFonts w:ascii="Cambria Math" w:eastAsiaTheme="minorEastAsia" w:hAnsi="Cambria Math"/>
                      <w:sz w:val="16"/>
                      <w:szCs w:val="16"/>
                    </w:rPr>
                    <m:t>+</m:t>
                  </m:r>
                  <m:r>
                    <w:rPr>
                      <w:rFonts w:ascii="Cambria Math" w:eastAsiaTheme="minorEastAsia" w:hAnsi="Cambria Math"/>
                      <w:sz w:val="16"/>
                      <w:szCs w:val="16"/>
                    </w:rPr>
                    <m:t>136.732</m:t>
                  </m:r>
                  <m:sSup>
                    <m:sSupPr>
                      <m:ctrlPr>
                        <w:rPr>
                          <w:rFonts w:ascii="Cambria Math" w:eastAsiaTheme="minorEastAsia" w:hAnsi="Cambria Math"/>
                          <w:i/>
                          <w:sz w:val="16"/>
                          <w:szCs w:val="16"/>
                        </w:rPr>
                      </m:ctrlPr>
                    </m:sSupPr>
                    <m:e>
                      <m:r>
                        <w:rPr>
                          <w:rFonts w:ascii="Cambria Math" w:eastAsiaTheme="minorEastAsia" w:hAnsi="Cambria Math"/>
                          <w:sz w:val="16"/>
                          <w:szCs w:val="16"/>
                        </w:rPr>
                        <m:t>s</m:t>
                      </m:r>
                    </m:e>
                    <m:sup>
                      <m:r>
                        <w:rPr>
                          <w:rFonts w:ascii="Cambria Math" w:eastAsiaTheme="minorEastAsia" w:hAnsi="Cambria Math"/>
                          <w:sz w:val="16"/>
                          <w:szCs w:val="16"/>
                        </w:rPr>
                        <m:t>2</m:t>
                      </m:r>
                    </m:sup>
                  </m:sSup>
                  <m:r>
                    <m:rPr>
                      <m:sty m:val="p"/>
                    </m:rPr>
                    <w:rPr>
                      <w:rFonts w:ascii="Cambria Math" w:hAnsi="Cambria Math"/>
                      <w:sz w:val="16"/>
                      <w:szCs w:val="16"/>
                    </w:rPr>
                    <m:t>+</m:t>
                  </m:r>
                  <m:r>
                    <m:rPr>
                      <m:sty m:val="p"/>
                    </m:rPr>
                    <w:rPr>
                      <w:rFonts w:ascii="Cambria Math" w:hAnsi="Cambria Math"/>
                      <w:sz w:val="16"/>
                      <w:szCs w:val="16"/>
                    </w:rPr>
                    <m:t>46.68</m:t>
                  </m:r>
                  <m:sSup>
                    <m:sSupPr>
                      <m:ctrlPr>
                        <w:rPr>
                          <w:rFonts w:ascii="Cambria Math" w:eastAsiaTheme="minorEastAsia" w:hAnsi="Cambria Math"/>
                          <w:i/>
                          <w:sz w:val="16"/>
                          <w:szCs w:val="16"/>
                        </w:rPr>
                      </m:ctrlPr>
                    </m:sSupPr>
                    <m:e>
                      <m:r>
                        <w:rPr>
                          <w:rFonts w:ascii="Cambria Math" w:eastAsiaTheme="minorEastAsia" w:hAnsi="Cambria Math"/>
                          <w:sz w:val="16"/>
                          <w:szCs w:val="16"/>
                        </w:rPr>
                        <m:t>s</m:t>
                      </m:r>
                    </m:e>
                    <m:sup>
                      <m:r>
                        <w:rPr>
                          <w:rFonts w:ascii="Cambria Math" w:eastAsiaTheme="minorEastAsia" w:hAnsi="Cambria Math"/>
                          <w:sz w:val="16"/>
                          <w:szCs w:val="16"/>
                        </w:rPr>
                        <m:t>3</m:t>
                      </m:r>
                    </m:sup>
                  </m:sSup>
                  <m:r>
                    <w:rPr>
                      <w:rFonts w:ascii="Cambria Math" w:eastAsiaTheme="minorEastAsia" w:hAnsi="Cambria Math"/>
                      <w:sz w:val="16"/>
                      <w:szCs w:val="16"/>
                    </w:rPr>
                    <m:t>+</m:t>
                  </m:r>
                  <m:r>
                    <w:rPr>
                      <w:rFonts w:ascii="Cambria Math" w:eastAsiaTheme="minorEastAsia" w:hAnsi="Cambria Math"/>
                      <w:sz w:val="16"/>
                      <w:szCs w:val="16"/>
                    </w:rPr>
                    <m:t>93.36</m:t>
                  </m:r>
                  <m:sSup>
                    <m:sSupPr>
                      <m:ctrlPr>
                        <w:rPr>
                          <w:rFonts w:ascii="Cambria Math" w:eastAsiaTheme="minorEastAsia" w:hAnsi="Cambria Math"/>
                          <w:i/>
                          <w:sz w:val="16"/>
                          <w:szCs w:val="16"/>
                        </w:rPr>
                      </m:ctrlPr>
                    </m:sSupPr>
                    <m:e>
                      <m:r>
                        <w:rPr>
                          <w:rFonts w:ascii="Cambria Math" w:eastAsiaTheme="minorEastAsia" w:hAnsi="Cambria Math"/>
                          <w:sz w:val="16"/>
                          <w:szCs w:val="16"/>
                        </w:rPr>
                        <m:t>s</m:t>
                      </m:r>
                    </m:e>
                    <m:sup>
                      <m:r>
                        <w:rPr>
                          <w:rFonts w:ascii="Cambria Math" w:eastAsiaTheme="minorEastAsia" w:hAnsi="Cambria Math"/>
                          <w:sz w:val="16"/>
                          <w:szCs w:val="16"/>
                        </w:rPr>
                        <m:t>2</m:t>
                      </m:r>
                    </m:sup>
                  </m:sSup>
                  <m:r>
                    <w:rPr>
                      <w:rFonts w:ascii="Cambria Math" w:eastAsiaTheme="minorEastAsia" w:hAnsi="Cambria Math"/>
                      <w:sz w:val="16"/>
                      <w:szCs w:val="16"/>
                    </w:rPr>
                    <m:t>+</m:t>
                  </m:r>
                  <m:r>
                    <w:rPr>
                      <w:rFonts w:ascii="Cambria Math" w:eastAsiaTheme="minorEastAsia" w:hAnsi="Cambria Math"/>
                      <w:sz w:val="16"/>
                      <w:szCs w:val="16"/>
                    </w:rPr>
                    <m:t>93.36</m:t>
                  </m:r>
                  <m:r>
                    <w:rPr>
                      <w:rFonts w:ascii="Cambria Math" w:eastAsiaTheme="minorEastAsia" w:hAnsi="Cambria Math"/>
                      <w:sz w:val="16"/>
                      <w:szCs w:val="16"/>
                    </w:rPr>
                    <m:t>s</m:t>
                  </m:r>
                  <m:r>
                    <m:rPr>
                      <m:sty m:val="p"/>
                    </m:rPr>
                    <w:rPr>
                      <w:rFonts w:ascii="Cambria Math" w:hAnsi="Cambria Math"/>
                      <w:sz w:val="16"/>
                      <w:szCs w:val="16"/>
                    </w:rPr>
                    <m:t>)</m:t>
                  </m:r>
                </m:num>
                <m:den>
                  <m:r>
                    <w:rPr>
                      <w:rFonts w:ascii="Cambria Math" w:eastAsiaTheme="minorEastAsia" w:hAnsi="Cambria Math"/>
                      <w:sz w:val="16"/>
                      <w:szCs w:val="16"/>
                    </w:rPr>
                    <m:t>4</m:t>
                  </m:r>
                  <m:sSup>
                    <m:sSupPr>
                      <m:ctrlPr>
                        <w:rPr>
                          <w:rFonts w:ascii="Cambria Math" w:eastAsiaTheme="minorEastAsia" w:hAnsi="Cambria Math"/>
                          <w:i/>
                          <w:sz w:val="16"/>
                          <w:szCs w:val="16"/>
                        </w:rPr>
                      </m:ctrlPr>
                    </m:sSupPr>
                    <m:e>
                      <m:r>
                        <w:rPr>
                          <w:rFonts w:ascii="Cambria Math" w:eastAsiaTheme="minorEastAsia" w:hAnsi="Cambria Math"/>
                          <w:sz w:val="16"/>
                          <w:szCs w:val="16"/>
                        </w:rPr>
                        <m:t>s</m:t>
                      </m:r>
                    </m:e>
                    <m:sup>
                      <m:r>
                        <w:rPr>
                          <w:rFonts w:ascii="Cambria Math" w:eastAsiaTheme="minorEastAsia" w:hAnsi="Cambria Math"/>
                          <w:sz w:val="16"/>
                          <w:szCs w:val="16"/>
                        </w:rPr>
                        <m:t>6</m:t>
                      </m:r>
                    </m:sup>
                  </m:sSup>
                  <m:r>
                    <w:rPr>
                      <w:rFonts w:ascii="Cambria Math" w:eastAsiaTheme="minorEastAsia" w:hAnsi="Cambria Math"/>
                      <w:sz w:val="16"/>
                      <w:szCs w:val="16"/>
                    </w:rPr>
                    <m:t>+8</m:t>
                  </m:r>
                  <m:sSup>
                    <m:sSupPr>
                      <m:ctrlPr>
                        <w:rPr>
                          <w:rFonts w:ascii="Cambria Math" w:eastAsiaTheme="minorEastAsia" w:hAnsi="Cambria Math"/>
                          <w:i/>
                          <w:sz w:val="16"/>
                          <w:szCs w:val="16"/>
                        </w:rPr>
                      </m:ctrlPr>
                    </m:sSupPr>
                    <m:e>
                      <m:r>
                        <w:rPr>
                          <w:rFonts w:ascii="Cambria Math" w:eastAsiaTheme="minorEastAsia" w:hAnsi="Cambria Math"/>
                          <w:sz w:val="16"/>
                          <w:szCs w:val="16"/>
                        </w:rPr>
                        <m:t>s</m:t>
                      </m:r>
                    </m:e>
                    <m:sup>
                      <m:r>
                        <w:rPr>
                          <w:rFonts w:ascii="Cambria Math" w:eastAsiaTheme="minorEastAsia" w:hAnsi="Cambria Math"/>
                          <w:sz w:val="16"/>
                          <w:szCs w:val="16"/>
                        </w:rPr>
                        <m:t>5</m:t>
                      </m:r>
                    </m:sup>
                  </m:sSup>
                  <m:r>
                    <w:rPr>
                      <w:rFonts w:ascii="Cambria Math" w:eastAsiaTheme="minorEastAsia" w:hAnsi="Cambria Math"/>
                      <w:sz w:val="16"/>
                      <w:szCs w:val="16"/>
                    </w:rPr>
                    <m:t>+8</m:t>
                  </m:r>
                  <m:sSup>
                    <m:sSupPr>
                      <m:ctrlPr>
                        <w:rPr>
                          <w:rFonts w:ascii="Cambria Math" w:eastAsiaTheme="minorEastAsia" w:hAnsi="Cambria Math"/>
                          <w:i/>
                          <w:sz w:val="16"/>
                          <w:szCs w:val="16"/>
                        </w:rPr>
                      </m:ctrlPr>
                    </m:sSupPr>
                    <m:e>
                      <m:r>
                        <w:rPr>
                          <w:rFonts w:ascii="Cambria Math" w:eastAsiaTheme="minorEastAsia" w:hAnsi="Cambria Math"/>
                          <w:sz w:val="16"/>
                          <w:szCs w:val="16"/>
                        </w:rPr>
                        <m:t>s</m:t>
                      </m:r>
                    </m:e>
                    <m:sup>
                      <m:r>
                        <w:rPr>
                          <w:rFonts w:ascii="Cambria Math" w:eastAsiaTheme="minorEastAsia" w:hAnsi="Cambria Math"/>
                          <w:sz w:val="16"/>
                          <w:szCs w:val="16"/>
                        </w:rPr>
                        <m:t>4</m:t>
                      </m:r>
                    </m:sup>
                  </m:sSup>
                  <m:r>
                    <w:rPr>
                      <w:rFonts w:ascii="Cambria Math" w:eastAsiaTheme="minorEastAsia" w:hAnsi="Cambria Math"/>
                      <w:sz w:val="16"/>
                      <w:szCs w:val="16"/>
                    </w:rPr>
                    <m:t>+</m:t>
                  </m:r>
                  <m:r>
                    <m:rPr>
                      <m:sty m:val="p"/>
                    </m:rPr>
                    <w:rPr>
                      <w:rFonts w:ascii="Cambria Math" w:hAnsi="Cambria Math"/>
                      <w:sz w:val="16"/>
                      <w:szCs w:val="16"/>
                    </w:rPr>
                    <m:t>16.1396</m:t>
                  </m:r>
                  <m:sSup>
                    <m:sSupPr>
                      <m:ctrlPr>
                        <w:rPr>
                          <w:rFonts w:ascii="Cambria Math" w:hAnsi="Cambria Math"/>
                          <w:sz w:val="16"/>
                          <w:szCs w:val="16"/>
                        </w:rPr>
                      </m:ctrlPr>
                    </m:sSupPr>
                    <m:e>
                      <m:r>
                        <m:rPr>
                          <m:sty m:val="p"/>
                        </m:rPr>
                        <w:rPr>
                          <w:rFonts w:ascii="Cambria Math" w:hAnsi="Cambria Math"/>
                          <w:sz w:val="16"/>
                          <w:szCs w:val="16"/>
                        </w:rPr>
                        <m:t>s</m:t>
                      </m:r>
                    </m:e>
                    <m:sup>
                      <m:r>
                        <w:rPr>
                          <w:rFonts w:ascii="Cambria Math" w:hAnsi="Cambria Math"/>
                          <w:sz w:val="16"/>
                          <w:szCs w:val="16"/>
                        </w:rPr>
                        <m:t>2</m:t>
                      </m:r>
                    </m:sup>
                  </m:sSup>
                  <m:r>
                    <w:rPr>
                      <w:rFonts w:ascii="Cambria Math" w:eastAsiaTheme="minorEastAsia" w:hAnsi="Cambria Math"/>
                      <w:sz w:val="16"/>
                      <w:szCs w:val="16"/>
                    </w:rPr>
                    <m:t>+32.2792</m:t>
                  </m:r>
                  <m:sSup>
                    <m:sSupPr>
                      <m:ctrlPr>
                        <w:rPr>
                          <w:rFonts w:ascii="Cambria Math" w:eastAsiaTheme="minorEastAsia" w:hAnsi="Cambria Math"/>
                          <w:i/>
                          <w:sz w:val="16"/>
                          <w:szCs w:val="16"/>
                        </w:rPr>
                      </m:ctrlPr>
                    </m:sSupPr>
                    <m:e>
                      <m:r>
                        <w:rPr>
                          <w:rFonts w:ascii="Cambria Math" w:eastAsiaTheme="minorEastAsia" w:hAnsi="Cambria Math"/>
                          <w:sz w:val="16"/>
                          <w:szCs w:val="16"/>
                        </w:rPr>
                        <m:t>s</m:t>
                      </m:r>
                    </m:e>
                    <m:sup>
                      <m:r>
                        <w:rPr>
                          <w:rFonts w:ascii="Cambria Math" w:eastAsiaTheme="minorEastAsia" w:hAnsi="Cambria Math"/>
                          <w:sz w:val="16"/>
                          <w:szCs w:val="16"/>
                        </w:rPr>
                        <m:t>5</m:t>
                      </m:r>
                    </m:sup>
                  </m:sSup>
                  <m:r>
                    <w:rPr>
                      <w:rFonts w:ascii="Cambria Math" w:eastAsiaTheme="minorEastAsia" w:hAnsi="Cambria Math"/>
                      <w:sz w:val="16"/>
                      <w:szCs w:val="16"/>
                    </w:rPr>
                    <m:t>+64.5584</m:t>
                  </m:r>
                  <m:sSup>
                    <m:sSupPr>
                      <m:ctrlPr>
                        <w:rPr>
                          <w:rFonts w:ascii="Cambria Math" w:eastAsiaTheme="minorEastAsia" w:hAnsi="Cambria Math"/>
                          <w:i/>
                          <w:sz w:val="16"/>
                          <w:szCs w:val="16"/>
                        </w:rPr>
                      </m:ctrlPr>
                    </m:sSupPr>
                    <m:e>
                      <m:r>
                        <w:rPr>
                          <w:rFonts w:ascii="Cambria Math" w:eastAsiaTheme="minorEastAsia" w:hAnsi="Cambria Math"/>
                          <w:sz w:val="16"/>
                          <w:szCs w:val="16"/>
                        </w:rPr>
                        <m:t>s</m:t>
                      </m:r>
                    </m:e>
                    <m:sup>
                      <m:r>
                        <w:rPr>
                          <w:rFonts w:ascii="Cambria Math" w:eastAsiaTheme="minorEastAsia" w:hAnsi="Cambria Math"/>
                          <w:sz w:val="16"/>
                          <w:szCs w:val="16"/>
                        </w:rPr>
                        <m:t>4</m:t>
                      </m:r>
                    </m:sup>
                  </m:sSup>
                  <m:r>
                    <w:rPr>
                      <w:rFonts w:ascii="Cambria Math" w:eastAsiaTheme="minorEastAsia" w:hAnsi="Cambria Math"/>
                      <w:sz w:val="16"/>
                      <w:szCs w:val="16"/>
                    </w:rPr>
                    <m:t>+64.5584</m:t>
                  </m:r>
                  <m:sSup>
                    <m:sSupPr>
                      <m:ctrlPr>
                        <w:rPr>
                          <w:rFonts w:ascii="Cambria Math" w:eastAsiaTheme="minorEastAsia" w:hAnsi="Cambria Math"/>
                          <w:i/>
                          <w:sz w:val="16"/>
                          <w:szCs w:val="16"/>
                        </w:rPr>
                      </m:ctrlPr>
                    </m:sSupPr>
                    <m:e>
                      <m:r>
                        <w:rPr>
                          <w:rFonts w:ascii="Cambria Math" w:eastAsiaTheme="minorEastAsia" w:hAnsi="Cambria Math"/>
                          <w:sz w:val="16"/>
                          <w:szCs w:val="16"/>
                        </w:rPr>
                        <m:t>s</m:t>
                      </m:r>
                    </m:e>
                    <m:sup>
                      <m:r>
                        <w:rPr>
                          <w:rFonts w:ascii="Cambria Math" w:eastAsiaTheme="minorEastAsia" w:hAnsi="Cambria Math"/>
                          <w:sz w:val="16"/>
                          <w:szCs w:val="16"/>
                        </w:rPr>
                        <m:t>3</m:t>
                      </m:r>
                    </m:sup>
                  </m:sSup>
                  <m:r>
                    <m:rPr>
                      <m:sty m:val="p"/>
                    </m:rPr>
                    <w:rPr>
                      <w:rFonts w:ascii="Cambria Math" w:hAnsi="Cambria Math"/>
                      <w:sz w:val="16"/>
                      <w:szCs w:val="16"/>
                    </w:rPr>
                    <m:t>+76.366</m:t>
                  </m:r>
                  <m:r>
                    <w:rPr>
                      <w:rFonts w:ascii="Cambria Math" w:eastAsiaTheme="minorEastAsia" w:hAnsi="Cambria Math"/>
                      <w:sz w:val="16"/>
                      <w:szCs w:val="16"/>
                    </w:rPr>
                    <m:t>2</m:t>
                  </m:r>
                  <m:sSup>
                    <m:sSupPr>
                      <m:ctrlPr>
                        <w:rPr>
                          <w:rFonts w:ascii="Cambria Math" w:eastAsiaTheme="minorEastAsia" w:hAnsi="Cambria Math"/>
                          <w:i/>
                          <w:sz w:val="16"/>
                          <w:szCs w:val="16"/>
                        </w:rPr>
                      </m:ctrlPr>
                    </m:sSupPr>
                    <m:e>
                      <m:r>
                        <w:rPr>
                          <w:rFonts w:ascii="Cambria Math" w:eastAsiaTheme="minorEastAsia" w:hAnsi="Cambria Math"/>
                          <w:sz w:val="16"/>
                          <w:szCs w:val="16"/>
                        </w:rPr>
                        <m:t>s</m:t>
                      </m:r>
                    </m:e>
                    <m:sup>
                      <m:r>
                        <w:rPr>
                          <w:rFonts w:ascii="Cambria Math" w:eastAsiaTheme="minorEastAsia" w:hAnsi="Cambria Math"/>
                          <w:sz w:val="16"/>
                          <w:szCs w:val="16"/>
                        </w:rPr>
                        <m:t>4</m:t>
                      </m:r>
                    </m:sup>
                  </m:sSup>
                  <m:r>
                    <w:rPr>
                      <w:rFonts w:ascii="Cambria Math" w:eastAsiaTheme="minorEastAsia" w:hAnsi="Cambria Math"/>
                      <w:sz w:val="16"/>
                      <w:szCs w:val="16"/>
                    </w:rPr>
                    <m:t>+152.732</m:t>
                  </m:r>
                  <m:sSup>
                    <m:sSupPr>
                      <m:ctrlPr>
                        <w:rPr>
                          <w:rFonts w:ascii="Cambria Math" w:eastAsiaTheme="minorEastAsia" w:hAnsi="Cambria Math"/>
                          <w:i/>
                          <w:sz w:val="16"/>
                          <w:szCs w:val="16"/>
                        </w:rPr>
                      </m:ctrlPr>
                    </m:sSupPr>
                    <m:e>
                      <m:r>
                        <w:rPr>
                          <w:rFonts w:ascii="Cambria Math" w:eastAsiaTheme="minorEastAsia" w:hAnsi="Cambria Math"/>
                          <w:sz w:val="16"/>
                          <w:szCs w:val="16"/>
                        </w:rPr>
                        <m:t>s</m:t>
                      </m:r>
                    </m:e>
                    <m:sup>
                      <m:r>
                        <w:rPr>
                          <w:rFonts w:ascii="Cambria Math" w:eastAsiaTheme="minorEastAsia" w:hAnsi="Cambria Math"/>
                          <w:sz w:val="16"/>
                          <w:szCs w:val="16"/>
                        </w:rPr>
                        <m:t>3</m:t>
                      </m:r>
                    </m:sup>
                  </m:sSup>
                  <m:r>
                    <w:rPr>
                      <w:rFonts w:ascii="Cambria Math" w:eastAsiaTheme="minorEastAsia" w:hAnsi="Cambria Math"/>
                      <w:sz w:val="16"/>
                      <w:szCs w:val="16"/>
                    </w:rPr>
                    <m:t>+152.732</m:t>
                  </m:r>
                  <m:sSup>
                    <m:sSupPr>
                      <m:ctrlPr>
                        <w:rPr>
                          <w:rFonts w:ascii="Cambria Math" w:eastAsiaTheme="minorEastAsia" w:hAnsi="Cambria Math"/>
                          <w:i/>
                          <w:sz w:val="16"/>
                          <w:szCs w:val="16"/>
                        </w:rPr>
                      </m:ctrlPr>
                    </m:sSupPr>
                    <m:e>
                      <m:r>
                        <w:rPr>
                          <w:rFonts w:ascii="Cambria Math" w:eastAsiaTheme="minorEastAsia" w:hAnsi="Cambria Math"/>
                          <w:sz w:val="16"/>
                          <w:szCs w:val="16"/>
                        </w:rPr>
                        <m:t>s</m:t>
                      </m:r>
                    </m:e>
                    <m:sup>
                      <m:r>
                        <w:rPr>
                          <w:rFonts w:ascii="Cambria Math" w:eastAsiaTheme="minorEastAsia" w:hAnsi="Cambria Math"/>
                          <w:sz w:val="16"/>
                          <w:szCs w:val="16"/>
                        </w:rPr>
                        <m:t>2</m:t>
                      </m:r>
                    </m:sup>
                  </m:sSup>
                  <m:r>
                    <w:rPr>
                      <w:rFonts w:ascii="Cambria Math" w:eastAsiaTheme="minorEastAsia" w:hAnsi="Cambria Math"/>
                      <w:sz w:val="16"/>
                      <w:szCs w:val="16"/>
                    </w:rPr>
                    <m:t>+46.68</m:t>
                  </m:r>
                  <m:sSup>
                    <m:sSupPr>
                      <m:ctrlPr>
                        <w:rPr>
                          <w:rFonts w:ascii="Cambria Math" w:eastAsiaTheme="minorEastAsia" w:hAnsi="Cambria Math"/>
                          <w:i/>
                          <w:sz w:val="16"/>
                          <w:szCs w:val="16"/>
                        </w:rPr>
                      </m:ctrlPr>
                    </m:sSupPr>
                    <m:e>
                      <m:r>
                        <w:rPr>
                          <w:rFonts w:ascii="Cambria Math" w:eastAsiaTheme="minorEastAsia" w:hAnsi="Cambria Math"/>
                          <w:sz w:val="16"/>
                          <w:szCs w:val="16"/>
                        </w:rPr>
                        <m:t>s</m:t>
                      </m:r>
                    </m:e>
                    <m:sup>
                      <m:r>
                        <w:rPr>
                          <w:rFonts w:ascii="Cambria Math" w:eastAsiaTheme="minorEastAsia" w:hAnsi="Cambria Math"/>
                          <w:sz w:val="16"/>
                          <w:szCs w:val="16"/>
                        </w:rPr>
                        <m:t>3</m:t>
                      </m:r>
                    </m:sup>
                  </m:sSup>
                  <m:r>
                    <w:rPr>
                      <w:rFonts w:ascii="Cambria Math" w:eastAsiaTheme="minorEastAsia" w:hAnsi="Cambria Math"/>
                      <w:sz w:val="16"/>
                      <w:szCs w:val="16"/>
                    </w:rPr>
                    <m:t>+93.36</m:t>
                  </m:r>
                  <m:sSup>
                    <m:sSupPr>
                      <m:ctrlPr>
                        <w:rPr>
                          <w:rFonts w:ascii="Cambria Math" w:eastAsiaTheme="minorEastAsia" w:hAnsi="Cambria Math"/>
                          <w:i/>
                          <w:sz w:val="16"/>
                          <w:szCs w:val="16"/>
                        </w:rPr>
                      </m:ctrlPr>
                    </m:sSupPr>
                    <m:e>
                      <m:r>
                        <w:rPr>
                          <w:rFonts w:ascii="Cambria Math" w:eastAsiaTheme="minorEastAsia" w:hAnsi="Cambria Math"/>
                          <w:sz w:val="16"/>
                          <w:szCs w:val="16"/>
                        </w:rPr>
                        <m:t>s</m:t>
                      </m:r>
                    </m:e>
                    <m:sup>
                      <m:r>
                        <w:rPr>
                          <w:rFonts w:ascii="Cambria Math" w:eastAsiaTheme="minorEastAsia" w:hAnsi="Cambria Math"/>
                          <w:sz w:val="16"/>
                          <w:szCs w:val="16"/>
                        </w:rPr>
                        <m:t>2</m:t>
                      </m:r>
                    </m:sup>
                  </m:sSup>
                  <m:r>
                    <w:rPr>
                      <w:rFonts w:ascii="Cambria Math" w:eastAsiaTheme="minorEastAsia" w:hAnsi="Cambria Math"/>
                      <w:sz w:val="16"/>
                      <w:szCs w:val="16"/>
                    </w:rPr>
                    <m:t>+93.36s</m:t>
                  </m:r>
                </m:den>
              </m:f>
            </m:e>
          </m:d>
        </m:oMath>
      </m:oMathPara>
    </w:p>
    <w:p w14:paraId="579361CF" w14:textId="77777777" w:rsidR="002F70A6" w:rsidRDefault="002F70A6" w:rsidP="00D757DB">
      <w:pPr>
        <w:jc w:val="center"/>
        <w:rPr>
          <w:rFonts w:eastAsiaTheme="minorEastAsia"/>
          <w:sz w:val="20"/>
          <w:szCs w:val="20"/>
        </w:rPr>
      </w:pPr>
    </w:p>
    <w:p w14:paraId="7D0B2051" w14:textId="77777777" w:rsidR="002F70A6" w:rsidRPr="00781545" w:rsidRDefault="002F70A6" w:rsidP="00D757DB">
      <w:pPr>
        <w:jc w:val="center"/>
        <w:rPr>
          <w:rFonts w:eastAsiaTheme="minorEastAsia"/>
          <w:sz w:val="16"/>
          <w:szCs w:val="16"/>
        </w:rPr>
      </w:pPr>
      <m:oMathPara>
        <m:oMath>
          <m:r>
            <w:rPr>
              <w:rFonts w:ascii="Cambria Math" w:hAnsi="Cambria Math"/>
              <w:sz w:val="16"/>
              <w:szCs w:val="16"/>
            </w:rPr>
            <m:t>TF=</m:t>
          </m:r>
          <m:d>
            <m:dPr>
              <m:ctrlPr>
                <w:rPr>
                  <w:rFonts w:ascii="Cambria Math" w:hAnsi="Cambria Math"/>
                  <w:sz w:val="16"/>
                  <w:szCs w:val="16"/>
                </w:rPr>
              </m:ctrlPr>
            </m:dPr>
            <m:e>
              <m:f>
                <m:fPr>
                  <m:ctrlPr>
                    <w:rPr>
                      <w:rFonts w:ascii="Cambria Math" w:hAnsi="Cambria Math"/>
                      <w:i/>
                      <w:sz w:val="16"/>
                      <w:szCs w:val="16"/>
                    </w:rPr>
                  </m:ctrlPr>
                </m:fPr>
                <m:num>
                  <m:r>
                    <w:rPr>
                      <w:rFonts w:ascii="Cambria Math" w:eastAsiaTheme="minorEastAsia" w:hAnsi="Cambria Math"/>
                      <w:sz w:val="16"/>
                      <w:szCs w:val="16"/>
                    </w:rPr>
                    <m:t>24.2792</m:t>
                  </m:r>
                  <m:sSup>
                    <m:sSupPr>
                      <m:ctrlPr>
                        <w:rPr>
                          <w:rFonts w:ascii="Cambria Math" w:eastAsiaTheme="minorEastAsia" w:hAnsi="Cambria Math"/>
                          <w:i/>
                          <w:sz w:val="16"/>
                          <w:szCs w:val="16"/>
                        </w:rPr>
                      </m:ctrlPr>
                    </m:sSupPr>
                    <m:e>
                      <m:r>
                        <w:rPr>
                          <w:rFonts w:ascii="Cambria Math" w:eastAsiaTheme="minorEastAsia" w:hAnsi="Cambria Math"/>
                          <w:sz w:val="16"/>
                          <w:szCs w:val="16"/>
                        </w:rPr>
                        <m:t>s</m:t>
                      </m:r>
                    </m:e>
                    <m:sup>
                      <m:r>
                        <w:rPr>
                          <w:rFonts w:ascii="Cambria Math" w:eastAsiaTheme="minorEastAsia" w:hAnsi="Cambria Math"/>
                          <w:sz w:val="16"/>
                          <w:szCs w:val="16"/>
                        </w:rPr>
                        <m:t>5</m:t>
                      </m:r>
                    </m:sup>
                  </m:sSup>
                  <m:r>
                    <w:rPr>
                      <w:rFonts w:ascii="Cambria Math" w:eastAsiaTheme="minorEastAsia" w:hAnsi="Cambria Math"/>
                      <w:sz w:val="16"/>
                      <w:szCs w:val="16"/>
                    </w:rPr>
                    <m:t>+48.5584</m:t>
                  </m:r>
                  <m:sSup>
                    <m:sSupPr>
                      <m:ctrlPr>
                        <w:rPr>
                          <w:rFonts w:ascii="Cambria Math" w:eastAsiaTheme="minorEastAsia" w:hAnsi="Cambria Math"/>
                          <w:i/>
                          <w:sz w:val="16"/>
                          <w:szCs w:val="16"/>
                        </w:rPr>
                      </m:ctrlPr>
                    </m:sSupPr>
                    <m:e>
                      <m:r>
                        <w:rPr>
                          <w:rFonts w:ascii="Cambria Math" w:eastAsiaTheme="minorEastAsia" w:hAnsi="Cambria Math"/>
                          <w:sz w:val="16"/>
                          <w:szCs w:val="16"/>
                        </w:rPr>
                        <m:t>s</m:t>
                      </m:r>
                    </m:e>
                    <m:sup>
                      <m:r>
                        <w:rPr>
                          <w:rFonts w:ascii="Cambria Math" w:eastAsiaTheme="minorEastAsia" w:hAnsi="Cambria Math"/>
                          <w:sz w:val="16"/>
                          <w:szCs w:val="16"/>
                        </w:rPr>
                        <m:t>4</m:t>
                      </m:r>
                    </m:sup>
                  </m:sSup>
                  <m:r>
                    <m:rPr>
                      <m:sty m:val="p"/>
                    </m:rPr>
                    <w:rPr>
                      <w:rFonts w:ascii="Cambria Math" w:hAnsi="Cambria Math"/>
                      <w:sz w:val="16"/>
                      <w:szCs w:val="16"/>
                    </w:rPr>
                    <m:t>+</m:t>
                  </m:r>
                  <m:r>
                    <w:rPr>
                      <w:rFonts w:ascii="Cambria Math" w:eastAsiaTheme="minorEastAsia" w:hAnsi="Cambria Math"/>
                      <w:sz w:val="16"/>
                      <w:szCs w:val="16"/>
                    </w:rPr>
                    <m:t>68.366</m:t>
                  </m:r>
                  <m:sSup>
                    <m:sSupPr>
                      <m:ctrlPr>
                        <w:rPr>
                          <w:rFonts w:ascii="Cambria Math" w:eastAsiaTheme="minorEastAsia" w:hAnsi="Cambria Math"/>
                          <w:i/>
                          <w:sz w:val="16"/>
                          <w:szCs w:val="16"/>
                        </w:rPr>
                      </m:ctrlPr>
                    </m:sSupPr>
                    <m:e>
                      <m:r>
                        <w:rPr>
                          <w:rFonts w:ascii="Cambria Math" w:eastAsiaTheme="minorEastAsia" w:hAnsi="Cambria Math"/>
                          <w:sz w:val="16"/>
                          <w:szCs w:val="16"/>
                        </w:rPr>
                        <m:t>s</m:t>
                      </m:r>
                    </m:e>
                    <m:sup>
                      <m:r>
                        <w:rPr>
                          <w:rFonts w:ascii="Cambria Math" w:eastAsiaTheme="minorEastAsia" w:hAnsi="Cambria Math"/>
                          <w:sz w:val="16"/>
                          <w:szCs w:val="16"/>
                        </w:rPr>
                        <m:t>4</m:t>
                      </m:r>
                    </m:sup>
                  </m:sSup>
                  <m:r>
                    <w:rPr>
                      <w:rFonts w:ascii="Cambria Math" w:eastAsiaTheme="minorEastAsia" w:hAnsi="Cambria Math"/>
                      <w:sz w:val="16"/>
                      <w:szCs w:val="16"/>
                    </w:rPr>
                    <m:t>+48.5584</m:t>
                  </m:r>
                  <m:sSup>
                    <m:sSupPr>
                      <m:ctrlPr>
                        <w:rPr>
                          <w:rFonts w:ascii="Cambria Math" w:eastAsiaTheme="minorEastAsia" w:hAnsi="Cambria Math"/>
                          <w:i/>
                          <w:sz w:val="16"/>
                          <w:szCs w:val="16"/>
                        </w:rPr>
                      </m:ctrlPr>
                    </m:sSupPr>
                    <m:e>
                      <m:r>
                        <w:rPr>
                          <w:rFonts w:ascii="Cambria Math" w:eastAsiaTheme="minorEastAsia" w:hAnsi="Cambria Math"/>
                          <w:sz w:val="16"/>
                          <w:szCs w:val="16"/>
                        </w:rPr>
                        <m:t>s</m:t>
                      </m:r>
                    </m:e>
                    <m:sup>
                      <m:r>
                        <w:rPr>
                          <w:rFonts w:ascii="Cambria Math" w:eastAsiaTheme="minorEastAsia" w:hAnsi="Cambria Math"/>
                          <w:sz w:val="16"/>
                          <w:szCs w:val="16"/>
                        </w:rPr>
                        <m:t>3</m:t>
                      </m:r>
                    </m:sup>
                  </m:sSup>
                  <m:r>
                    <w:rPr>
                      <w:rFonts w:ascii="Cambria Math" w:eastAsiaTheme="minorEastAsia" w:hAnsi="Cambria Math"/>
                      <w:sz w:val="16"/>
                      <w:szCs w:val="16"/>
                    </w:rPr>
                    <m:t>+136.732</m:t>
                  </m:r>
                  <m:sSup>
                    <m:sSupPr>
                      <m:ctrlPr>
                        <w:rPr>
                          <w:rFonts w:ascii="Cambria Math" w:eastAsiaTheme="minorEastAsia" w:hAnsi="Cambria Math"/>
                          <w:i/>
                          <w:sz w:val="16"/>
                          <w:szCs w:val="16"/>
                        </w:rPr>
                      </m:ctrlPr>
                    </m:sSupPr>
                    <m:e>
                      <m:r>
                        <w:rPr>
                          <w:rFonts w:ascii="Cambria Math" w:eastAsiaTheme="minorEastAsia" w:hAnsi="Cambria Math"/>
                          <w:sz w:val="16"/>
                          <w:szCs w:val="16"/>
                        </w:rPr>
                        <m:t>s</m:t>
                      </m:r>
                    </m:e>
                    <m:sup>
                      <m:r>
                        <w:rPr>
                          <w:rFonts w:ascii="Cambria Math" w:eastAsiaTheme="minorEastAsia" w:hAnsi="Cambria Math"/>
                          <w:sz w:val="16"/>
                          <w:szCs w:val="16"/>
                        </w:rPr>
                        <m:t>3</m:t>
                      </m:r>
                    </m:sup>
                  </m:sSup>
                  <m:r>
                    <w:rPr>
                      <w:rFonts w:ascii="Cambria Math" w:eastAsiaTheme="minorEastAsia" w:hAnsi="Cambria Math"/>
                      <w:sz w:val="16"/>
                      <w:szCs w:val="16"/>
                    </w:rPr>
                    <m:t>+</m:t>
                  </m:r>
                  <m:r>
                    <m:rPr>
                      <m:sty m:val="p"/>
                    </m:rPr>
                    <w:rPr>
                      <w:rFonts w:ascii="Cambria Math" w:hAnsi="Cambria Math"/>
                      <w:sz w:val="16"/>
                      <w:szCs w:val="16"/>
                    </w:rPr>
                    <m:t>46.68</m:t>
                  </m:r>
                  <m:sSup>
                    <m:sSupPr>
                      <m:ctrlPr>
                        <w:rPr>
                          <w:rFonts w:ascii="Cambria Math" w:eastAsiaTheme="minorEastAsia" w:hAnsi="Cambria Math"/>
                          <w:i/>
                          <w:sz w:val="16"/>
                          <w:szCs w:val="16"/>
                        </w:rPr>
                      </m:ctrlPr>
                    </m:sSupPr>
                    <m:e>
                      <m:r>
                        <w:rPr>
                          <w:rFonts w:ascii="Cambria Math" w:eastAsiaTheme="minorEastAsia" w:hAnsi="Cambria Math"/>
                          <w:sz w:val="16"/>
                          <w:szCs w:val="16"/>
                        </w:rPr>
                        <m:t>s</m:t>
                      </m:r>
                    </m:e>
                    <m:sup>
                      <m:r>
                        <w:rPr>
                          <w:rFonts w:ascii="Cambria Math" w:eastAsiaTheme="minorEastAsia" w:hAnsi="Cambria Math"/>
                          <w:sz w:val="16"/>
                          <w:szCs w:val="16"/>
                        </w:rPr>
                        <m:t>3</m:t>
                      </m:r>
                    </m:sup>
                  </m:sSup>
                  <m:r>
                    <w:rPr>
                      <w:rFonts w:ascii="Cambria Math" w:eastAsiaTheme="minorEastAsia" w:hAnsi="Cambria Math"/>
                      <w:sz w:val="16"/>
                      <w:szCs w:val="16"/>
                    </w:rPr>
                    <m:t>+136.732</m:t>
                  </m:r>
                  <m:sSup>
                    <m:sSupPr>
                      <m:ctrlPr>
                        <w:rPr>
                          <w:rFonts w:ascii="Cambria Math" w:eastAsiaTheme="minorEastAsia" w:hAnsi="Cambria Math"/>
                          <w:i/>
                          <w:sz w:val="16"/>
                          <w:szCs w:val="16"/>
                        </w:rPr>
                      </m:ctrlPr>
                    </m:sSupPr>
                    <m:e>
                      <m:r>
                        <w:rPr>
                          <w:rFonts w:ascii="Cambria Math" w:eastAsiaTheme="minorEastAsia" w:hAnsi="Cambria Math"/>
                          <w:sz w:val="16"/>
                          <w:szCs w:val="16"/>
                        </w:rPr>
                        <m:t>s</m:t>
                      </m:r>
                    </m:e>
                    <m:sup>
                      <m:r>
                        <w:rPr>
                          <w:rFonts w:ascii="Cambria Math" w:eastAsiaTheme="minorEastAsia" w:hAnsi="Cambria Math"/>
                          <w:sz w:val="16"/>
                          <w:szCs w:val="16"/>
                        </w:rPr>
                        <m:t>2</m:t>
                      </m:r>
                    </m:sup>
                  </m:sSup>
                  <m:r>
                    <w:rPr>
                      <w:rFonts w:ascii="Cambria Math" w:eastAsiaTheme="minorEastAsia" w:hAnsi="Cambria Math"/>
                      <w:sz w:val="16"/>
                      <w:szCs w:val="16"/>
                    </w:rPr>
                    <m:t>+93.36</m:t>
                  </m:r>
                  <m:sSup>
                    <m:sSupPr>
                      <m:ctrlPr>
                        <w:rPr>
                          <w:rFonts w:ascii="Cambria Math" w:eastAsiaTheme="minorEastAsia" w:hAnsi="Cambria Math"/>
                          <w:i/>
                          <w:sz w:val="16"/>
                          <w:szCs w:val="16"/>
                        </w:rPr>
                      </m:ctrlPr>
                    </m:sSupPr>
                    <m:e>
                      <m:r>
                        <w:rPr>
                          <w:rFonts w:ascii="Cambria Math" w:eastAsiaTheme="minorEastAsia" w:hAnsi="Cambria Math"/>
                          <w:sz w:val="16"/>
                          <w:szCs w:val="16"/>
                        </w:rPr>
                        <m:t>s</m:t>
                      </m:r>
                    </m:e>
                    <m:sup>
                      <m:r>
                        <w:rPr>
                          <w:rFonts w:ascii="Cambria Math" w:eastAsiaTheme="minorEastAsia" w:hAnsi="Cambria Math"/>
                          <w:sz w:val="16"/>
                          <w:szCs w:val="16"/>
                        </w:rPr>
                        <m:t>2</m:t>
                      </m:r>
                    </m:sup>
                  </m:sSup>
                  <m:r>
                    <w:rPr>
                      <w:rFonts w:ascii="Cambria Math" w:eastAsiaTheme="minorEastAsia" w:hAnsi="Cambria Math"/>
                      <w:sz w:val="16"/>
                      <w:szCs w:val="16"/>
                    </w:rPr>
                    <m:t>+93.36s</m:t>
                  </m:r>
                  <m:r>
                    <m:rPr>
                      <m:sty m:val="p"/>
                    </m:rPr>
                    <w:rPr>
                      <w:rFonts w:ascii="Cambria Math" w:hAnsi="Cambria Math"/>
                      <w:sz w:val="16"/>
                      <w:szCs w:val="16"/>
                    </w:rPr>
                    <m:t>)</m:t>
                  </m:r>
                </m:num>
                <m:den>
                  <m:r>
                    <w:rPr>
                      <w:rFonts w:ascii="Cambria Math" w:eastAsiaTheme="minorEastAsia" w:hAnsi="Cambria Math"/>
                      <w:sz w:val="16"/>
                      <w:szCs w:val="16"/>
                    </w:rPr>
                    <m:t>4</m:t>
                  </m:r>
                  <m:sSup>
                    <m:sSupPr>
                      <m:ctrlPr>
                        <w:rPr>
                          <w:rFonts w:ascii="Cambria Math" w:eastAsiaTheme="minorEastAsia" w:hAnsi="Cambria Math"/>
                          <w:i/>
                          <w:sz w:val="16"/>
                          <w:szCs w:val="16"/>
                        </w:rPr>
                      </m:ctrlPr>
                    </m:sSupPr>
                    <m:e>
                      <m:r>
                        <w:rPr>
                          <w:rFonts w:ascii="Cambria Math" w:eastAsiaTheme="minorEastAsia" w:hAnsi="Cambria Math"/>
                          <w:sz w:val="16"/>
                          <w:szCs w:val="16"/>
                        </w:rPr>
                        <m:t>s</m:t>
                      </m:r>
                    </m:e>
                    <m:sup>
                      <m:r>
                        <w:rPr>
                          <w:rFonts w:ascii="Cambria Math" w:eastAsiaTheme="minorEastAsia" w:hAnsi="Cambria Math"/>
                          <w:sz w:val="16"/>
                          <w:szCs w:val="16"/>
                        </w:rPr>
                        <m:t>6</m:t>
                      </m:r>
                    </m:sup>
                  </m:sSup>
                  <m:r>
                    <w:rPr>
                      <w:rFonts w:ascii="Cambria Math" w:eastAsiaTheme="minorEastAsia" w:hAnsi="Cambria Math"/>
                      <w:sz w:val="16"/>
                      <w:szCs w:val="16"/>
                    </w:rPr>
                    <m:t>+8</m:t>
                  </m:r>
                  <m:sSup>
                    <m:sSupPr>
                      <m:ctrlPr>
                        <w:rPr>
                          <w:rFonts w:ascii="Cambria Math" w:eastAsiaTheme="minorEastAsia" w:hAnsi="Cambria Math"/>
                          <w:i/>
                          <w:sz w:val="16"/>
                          <w:szCs w:val="16"/>
                        </w:rPr>
                      </m:ctrlPr>
                    </m:sSupPr>
                    <m:e>
                      <m:r>
                        <w:rPr>
                          <w:rFonts w:ascii="Cambria Math" w:eastAsiaTheme="minorEastAsia" w:hAnsi="Cambria Math"/>
                          <w:sz w:val="16"/>
                          <w:szCs w:val="16"/>
                        </w:rPr>
                        <m:t>s</m:t>
                      </m:r>
                    </m:e>
                    <m:sup>
                      <m:r>
                        <w:rPr>
                          <w:rFonts w:ascii="Cambria Math" w:eastAsiaTheme="minorEastAsia" w:hAnsi="Cambria Math"/>
                          <w:sz w:val="16"/>
                          <w:szCs w:val="16"/>
                        </w:rPr>
                        <m:t>5</m:t>
                      </m:r>
                    </m:sup>
                  </m:sSup>
                  <m:r>
                    <w:rPr>
                      <w:rFonts w:ascii="Cambria Math" w:eastAsiaTheme="minorEastAsia" w:hAnsi="Cambria Math"/>
                      <w:sz w:val="16"/>
                      <w:szCs w:val="16"/>
                    </w:rPr>
                    <m:t>+32.2792</m:t>
                  </m:r>
                  <m:sSup>
                    <m:sSupPr>
                      <m:ctrlPr>
                        <w:rPr>
                          <w:rFonts w:ascii="Cambria Math" w:eastAsiaTheme="minorEastAsia" w:hAnsi="Cambria Math"/>
                          <w:i/>
                          <w:sz w:val="16"/>
                          <w:szCs w:val="16"/>
                        </w:rPr>
                      </m:ctrlPr>
                    </m:sSupPr>
                    <m:e>
                      <m:r>
                        <w:rPr>
                          <w:rFonts w:ascii="Cambria Math" w:eastAsiaTheme="minorEastAsia" w:hAnsi="Cambria Math"/>
                          <w:sz w:val="16"/>
                          <w:szCs w:val="16"/>
                        </w:rPr>
                        <m:t>s</m:t>
                      </m:r>
                    </m:e>
                    <m:sup>
                      <m:r>
                        <w:rPr>
                          <w:rFonts w:ascii="Cambria Math" w:eastAsiaTheme="minorEastAsia" w:hAnsi="Cambria Math"/>
                          <w:sz w:val="16"/>
                          <w:szCs w:val="16"/>
                        </w:rPr>
                        <m:t>5</m:t>
                      </m:r>
                    </m:sup>
                  </m:sSup>
                  <m:r>
                    <w:rPr>
                      <w:rFonts w:ascii="Cambria Math" w:eastAsiaTheme="minorEastAsia" w:hAnsi="Cambria Math"/>
                      <w:sz w:val="16"/>
                      <w:szCs w:val="16"/>
                    </w:rPr>
                    <m:t>+8</m:t>
                  </m:r>
                  <m:sSup>
                    <m:sSupPr>
                      <m:ctrlPr>
                        <w:rPr>
                          <w:rFonts w:ascii="Cambria Math" w:eastAsiaTheme="minorEastAsia" w:hAnsi="Cambria Math"/>
                          <w:i/>
                          <w:sz w:val="16"/>
                          <w:szCs w:val="16"/>
                        </w:rPr>
                      </m:ctrlPr>
                    </m:sSupPr>
                    <m:e>
                      <m:r>
                        <w:rPr>
                          <w:rFonts w:ascii="Cambria Math" w:eastAsiaTheme="minorEastAsia" w:hAnsi="Cambria Math"/>
                          <w:sz w:val="16"/>
                          <w:szCs w:val="16"/>
                        </w:rPr>
                        <m:t>s</m:t>
                      </m:r>
                    </m:e>
                    <m:sup>
                      <m:r>
                        <w:rPr>
                          <w:rFonts w:ascii="Cambria Math" w:eastAsiaTheme="minorEastAsia" w:hAnsi="Cambria Math"/>
                          <w:sz w:val="16"/>
                          <w:szCs w:val="16"/>
                        </w:rPr>
                        <m:t>4</m:t>
                      </m:r>
                    </m:sup>
                  </m:sSup>
                  <m:r>
                    <w:rPr>
                      <w:rFonts w:ascii="Cambria Math" w:eastAsiaTheme="minorEastAsia" w:hAnsi="Cambria Math"/>
                      <w:sz w:val="16"/>
                      <w:szCs w:val="16"/>
                    </w:rPr>
                    <m:t>+64.5584</m:t>
                  </m:r>
                  <m:sSup>
                    <m:sSupPr>
                      <m:ctrlPr>
                        <w:rPr>
                          <w:rFonts w:ascii="Cambria Math" w:eastAsiaTheme="minorEastAsia" w:hAnsi="Cambria Math"/>
                          <w:i/>
                          <w:sz w:val="16"/>
                          <w:szCs w:val="16"/>
                        </w:rPr>
                      </m:ctrlPr>
                    </m:sSupPr>
                    <m:e>
                      <m:r>
                        <w:rPr>
                          <w:rFonts w:ascii="Cambria Math" w:eastAsiaTheme="minorEastAsia" w:hAnsi="Cambria Math"/>
                          <w:sz w:val="16"/>
                          <w:szCs w:val="16"/>
                        </w:rPr>
                        <m:t>s</m:t>
                      </m:r>
                    </m:e>
                    <m:sup>
                      <m:r>
                        <w:rPr>
                          <w:rFonts w:ascii="Cambria Math" w:eastAsiaTheme="minorEastAsia" w:hAnsi="Cambria Math"/>
                          <w:sz w:val="16"/>
                          <w:szCs w:val="16"/>
                        </w:rPr>
                        <m:t>4</m:t>
                      </m:r>
                    </m:sup>
                  </m:sSup>
                  <m:r>
                    <m:rPr>
                      <m:sty m:val="p"/>
                    </m:rPr>
                    <w:rPr>
                      <w:rFonts w:ascii="Cambria Math" w:hAnsi="Cambria Math"/>
                      <w:sz w:val="16"/>
                      <w:szCs w:val="16"/>
                    </w:rPr>
                    <m:t>+76.366</m:t>
                  </m:r>
                  <m:r>
                    <w:rPr>
                      <w:rFonts w:ascii="Cambria Math" w:eastAsiaTheme="minorEastAsia" w:hAnsi="Cambria Math"/>
                      <w:sz w:val="16"/>
                      <w:szCs w:val="16"/>
                    </w:rPr>
                    <m:t>2</m:t>
                  </m:r>
                  <m:sSup>
                    <m:sSupPr>
                      <m:ctrlPr>
                        <w:rPr>
                          <w:rFonts w:ascii="Cambria Math" w:eastAsiaTheme="minorEastAsia" w:hAnsi="Cambria Math"/>
                          <w:i/>
                          <w:sz w:val="16"/>
                          <w:szCs w:val="16"/>
                        </w:rPr>
                      </m:ctrlPr>
                    </m:sSupPr>
                    <m:e>
                      <m:r>
                        <w:rPr>
                          <w:rFonts w:ascii="Cambria Math" w:eastAsiaTheme="minorEastAsia" w:hAnsi="Cambria Math"/>
                          <w:sz w:val="16"/>
                          <w:szCs w:val="16"/>
                        </w:rPr>
                        <m:t>s</m:t>
                      </m:r>
                    </m:e>
                    <m:sup>
                      <m:r>
                        <w:rPr>
                          <w:rFonts w:ascii="Cambria Math" w:eastAsiaTheme="minorEastAsia" w:hAnsi="Cambria Math"/>
                          <w:sz w:val="16"/>
                          <w:szCs w:val="16"/>
                        </w:rPr>
                        <m:t>4</m:t>
                      </m:r>
                    </m:sup>
                  </m:sSup>
                  <m:r>
                    <w:rPr>
                      <w:rFonts w:ascii="Cambria Math" w:eastAsiaTheme="minorEastAsia" w:hAnsi="Cambria Math"/>
                      <w:sz w:val="16"/>
                      <w:szCs w:val="16"/>
                    </w:rPr>
                    <m:t>+64.5584</m:t>
                  </m:r>
                  <m:sSup>
                    <m:sSupPr>
                      <m:ctrlPr>
                        <w:rPr>
                          <w:rFonts w:ascii="Cambria Math" w:eastAsiaTheme="minorEastAsia" w:hAnsi="Cambria Math"/>
                          <w:i/>
                          <w:sz w:val="16"/>
                          <w:szCs w:val="16"/>
                        </w:rPr>
                      </m:ctrlPr>
                    </m:sSupPr>
                    <m:e>
                      <m:r>
                        <w:rPr>
                          <w:rFonts w:ascii="Cambria Math" w:eastAsiaTheme="minorEastAsia" w:hAnsi="Cambria Math"/>
                          <w:sz w:val="16"/>
                          <w:szCs w:val="16"/>
                        </w:rPr>
                        <m:t>s</m:t>
                      </m:r>
                    </m:e>
                    <m:sup>
                      <m:r>
                        <w:rPr>
                          <w:rFonts w:ascii="Cambria Math" w:eastAsiaTheme="minorEastAsia" w:hAnsi="Cambria Math"/>
                          <w:sz w:val="16"/>
                          <w:szCs w:val="16"/>
                        </w:rPr>
                        <m:t>3</m:t>
                      </m:r>
                    </m:sup>
                  </m:sSup>
                  <m:r>
                    <w:rPr>
                      <w:rFonts w:ascii="Cambria Math" w:eastAsiaTheme="minorEastAsia" w:hAnsi="Cambria Math"/>
                      <w:sz w:val="16"/>
                      <w:szCs w:val="16"/>
                    </w:rPr>
                    <m:t>+152.732</m:t>
                  </m:r>
                  <m:sSup>
                    <m:sSupPr>
                      <m:ctrlPr>
                        <w:rPr>
                          <w:rFonts w:ascii="Cambria Math" w:eastAsiaTheme="minorEastAsia" w:hAnsi="Cambria Math"/>
                          <w:i/>
                          <w:sz w:val="16"/>
                          <w:szCs w:val="16"/>
                        </w:rPr>
                      </m:ctrlPr>
                    </m:sSupPr>
                    <m:e>
                      <m:r>
                        <w:rPr>
                          <w:rFonts w:ascii="Cambria Math" w:eastAsiaTheme="minorEastAsia" w:hAnsi="Cambria Math"/>
                          <w:sz w:val="16"/>
                          <w:szCs w:val="16"/>
                        </w:rPr>
                        <m:t>s</m:t>
                      </m:r>
                    </m:e>
                    <m:sup>
                      <m:r>
                        <w:rPr>
                          <w:rFonts w:ascii="Cambria Math" w:eastAsiaTheme="minorEastAsia" w:hAnsi="Cambria Math"/>
                          <w:sz w:val="16"/>
                          <w:szCs w:val="16"/>
                        </w:rPr>
                        <m:t>3</m:t>
                      </m:r>
                    </m:sup>
                  </m:sSup>
                  <m:r>
                    <w:rPr>
                      <w:rFonts w:ascii="Cambria Math" w:eastAsiaTheme="minorEastAsia" w:hAnsi="Cambria Math"/>
                      <w:sz w:val="16"/>
                      <w:szCs w:val="16"/>
                    </w:rPr>
                    <m:t>+46.68</m:t>
                  </m:r>
                  <m:sSup>
                    <m:sSupPr>
                      <m:ctrlPr>
                        <w:rPr>
                          <w:rFonts w:ascii="Cambria Math" w:eastAsiaTheme="minorEastAsia" w:hAnsi="Cambria Math"/>
                          <w:i/>
                          <w:sz w:val="16"/>
                          <w:szCs w:val="16"/>
                        </w:rPr>
                      </m:ctrlPr>
                    </m:sSupPr>
                    <m:e>
                      <m:r>
                        <w:rPr>
                          <w:rFonts w:ascii="Cambria Math" w:eastAsiaTheme="minorEastAsia" w:hAnsi="Cambria Math"/>
                          <w:sz w:val="16"/>
                          <w:szCs w:val="16"/>
                        </w:rPr>
                        <m:t>s</m:t>
                      </m:r>
                    </m:e>
                    <m:sup>
                      <m:r>
                        <w:rPr>
                          <w:rFonts w:ascii="Cambria Math" w:eastAsiaTheme="minorEastAsia" w:hAnsi="Cambria Math"/>
                          <w:sz w:val="16"/>
                          <w:szCs w:val="16"/>
                        </w:rPr>
                        <m:t>3</m:t>
                      </m:r>
                    </m:sup>
                  </m:sSup>
                  <m:r>
                    <w:rPr>
                      <w:rFonts w:ascii="Cambria Math" w:eastAsiaTheme="minorEastAsia" w:hAnsi="Cambria Math"/>
                      <w:sz w:val="16"/>
                      <w:szCs w:val="16"/>
                    </w:rPr>
                    <m:t>+152.732</m:t>
                  </m:r>
                  <m:sSup>
                    <m:sSupPr>
                      <m:ctrlPr>
                        <w:rPr>
                          <w:rFonts w:ascii="Cambria Math" w:eastAsiaTheme="minorEastAsia" w:hAnsi="Cambria Math"/>
                          <w:i/>
                          <w:sz w:val="16"/>
                          <w:szCs w:val="16"/>
                        </w:rPr>
                      </m:ctrlPr>
                    </m:sSupPr>
                    <m:e>
                      <m:r>
                        <w:rPr>
                          <w:rFonts w:ascii="Cambria Math" w:eastAsiaTheme="minorEastAsia" w:hAnsi="Cambria Math"/>
                          <w:sz w:val="16"/>
                          <w:szCs w:val="16"/>
                        </w:rPr>
                        <m:t>s</m:t>
                      </m:r>
                    </m:e>
                    <m:sup>
                      <m:r>
                        <w:rPr>
                          <w:rFonts w:ascii="Cambria Math" w:eastAsiaTheme="minorEastAsia" w:hAnsi="Cambria Math"/>
                          <w:sz w:val="16"/>
                          <w:szCs w:val="16"/>
                        </w:rPr>
                        <m:t>2</m:t>
                      </m:r>
                    </m:sup>
                  </m:sSup>
                  <m:r>
                    <m:rPr>
                      <m:sty m:val="p"/>
                    </m:rPr>
                    <w:rPr>
                      <w:rFonts w:ascii="Cambria Math" w:hAnsi="Cambria Math"/>
                      <w:sz w:val="16"/>
                      <w:szCs w:val="16"/>
                    </w:rPr>
                    <m:t>+16.1396</m:t>
                  </m:r>
                  <m:sSup>
                    <m:sSupPr>
                      <m:ctrlPr>
                        <w:rPr>
                          <w:rFonts w:ascii="Cambria Math" w:hAnsi="Cambria Math"/>
                          <w:sz w:val="16"/>
                          <w:szCs w:val="16"/>
                        </w:rPr>
                      </m:ctrlPr>
                    </m:sSupPr>
                    <m:e>
                      <m:r>
                        <m:rPr>
                          <m:sty m:val="p"/>
                        </m:rPr>
                        <w:rPr>
                          <w:rFonts w:ascii="Cambria Math" w:hAnsi="Cambria Math"/>
                          <w:sz w:val="16"/>
                          <w:szCs w:val="16"/>
                        </w:rPr>
                        <m:t>s</m:t>
                      </m:r>
                    </m:e>
                    <m:sup>
                      <m:r>
                        <w:rPr>
                          <w:rFonts w:ascii="Cambria Math" w:hAnsi="Cambria Math"/>
                          <w:sz w:val="16"/>
                          <w:szCs w:val="16"/>
                        </w:rPr>
                        <m:t>2</m:t>
                      </m:r>
                    </m:sup>
                  </m:sSup>
                  <m:r>
                    <w:rPr>
                      <w:rFonts w:ascii="Cambria Math" w:eastAsiaTheme="minorEastAsia" w:hAnsi="Cambria Math"/>
                      <w:sz w:val="16"/>
                      <w:szCs w:val="16"/>
                    </w:rPr>
                    <m:t>+93.36</m:t>
                  </m:r>
                  <m:sSup>
                    <m:sSupPr>
                      <m:ctrlPr>
                        <w:rPr>
                          <w:rFonts w:ascii="Cambria Math" w:eastAsiaTheme="minorEastAsia" w:hAnsi="Cambria Math"/>
                          <w:i/>
                          <w:sz w:val="16"/>
                          <w:szCs w:val="16"/>
                        </w:rPr>
                      </m:ctrlPr>
                    </m:sSupPr>
                    <m:e>
                      <m:r>
                        <w:rPr>
                          <w:rFonts w:ascii="Cambria Math" w:eastAsiaTheme="minorEastAsia" w:hAnsi="Cambria Math"/>
                          <w:sz w:val="16"/>
                          <w:szCs w:val="16"/>
                        </w:rPr>
                        <m:t>s</m:t>
                      </m:r>
                    </m:e>
                    <m:sup>
                      <m:r>
                        <w:rPr>
                          <w:rFonts w:ascii="Cambria Math" w:eastAsiaTheme="minorEastAsia" w:hAnsi="Cambria Math"/>
                          <w:sz w:val="16"/>
                          <w:szCs w:val="16"/>
                        </w:rPr>
                        <m:t>2</m:t>
                      </m:r>
                    </m:sup>
                  </m:sSup>
                  <m:r>
                    <w:rPr>
                      <w:rFonts w:ascii="Cambria Math" w:eastAsiaTheme="minorEastAsia" w:hAnsi="Cambria Math"/>
                      <w:sz w:val="16"/>
                      <w:szCs w:val="16"/>
                    </w:rPr>
                    <m:t>+93.36s</m:t>
                  </m:r>
                </m:den>
              </m:f>
            </m:e>
          </m:d>
        </m:oMath>
      </m:oMathPara>
    </w:p>
    <w:p w14:paraId="713F7B8B" w14:textId="77777777" w:rsidR="002F70A6" w:rsidRDefault="002F70A6" w:rsidP="00D757DB">
      <w:pPr>
        <w:jc w:val="center"/>
        <w:rPr>
          <w:rFonts w:eastAsiaTheme="minorEastAsia"/>
          <w:sz w:val="20"/>
          <w:szCs w:val="20"/>
        </w:rPr>
      </w:pPr>
    </w:p>
    <w:p w14:paraId="75CFD4CB" w14:textId="6965E677" w:rsidR="00781545" w:rsidRDefault="00781545" w:rsidP="00781545">
      <w:pPr>
        <w:pStyle w:val="Caption"/>
        <w:keepNext/>
        <w:jc w:val="center"/>
      </w:pPr>
      <w:bookmarkStart w:id="54" w:name="_Ref46081001"/>
      <w:bookmarkStart w:id="55" w:name="_Toc46153418"/>
      <w:r>
        <w:t xml:space="preserve">Equation </w:t>
      </w:r>
      <w:fldSimple w:instr=" SEQ Equation \* ARABIC ">
        <w:r w:rsidR="00BF2AA4">
          <w:rPr>
            <w:noProof/>
          </w:rPr>
          <w:t>10</w:t>
        </w:r>
      </w:fldSimple>
      <w:bookmarkEnd w:id="54"/>
      <w:r>
        <w:t xml:space="preserve"> Final Solution for the entire system</w:t>
      </w:r>
      <w:bookmarkEnd w:id="55"/>
    </w:p>
    <w:p w14:paraId="2946C3D4" w14:textId="245A7E20" w:rsidR="00781545" w:rsidRPr="007D6E0E" w:rsidRDefault="002F70A6" w:rsidP="00D757DB">
      <w:pPr>
        <w:jc w:val="center"/>
        <w:rPr>
          <w:rFonts w:eastAsiaTheme="minorEastAsia"/>
          <w:sz w:val="20"/>
          <w:szCs w:val="20"/>
        </w:rPr>
      </w:pPr>
      <m:oMathPara>
        <m:oMath>
          <m:r>
            <w:rPr>
              <w:rFonts w:ascii="Cambria Math" w:hAnsi="Cambria Math"/>
              <w:sz w:val="20"/>
              <w:szCs w:val="20"/>
            </w:rPr>
            <m:t>TF=</m:t>
          </m:r>
          <m:d>
            <m:dPr>
              <m:ctrlPr>
                <w:rPr>
                  <w:rFonts w:ascii="Cambria Math" w:hAnsi="Cambria Math"/>
                  <w:sz w:val="20"/>
                  <w:szCs w:val="20"/>
                </w:rPr>
              </m:ctrlPr>
            </m:dPr>
            <m:e>
              <m:f>
                <m:fPr>
                  <m:ctrlPr>
                    <w:rPr>
                      <w:rFonts w:ascii="Cambria Math" w:hAnsi="Cambria Math"/>
                      <w:i/>
                      <w:sz w:val="20"/>
                      <w:szCs w:val="20"/>
                    </w:rPr>
                  </m:ctrlPr>
                </m:fPr>
                <m:num>
                  <m:r>
                    <w:rPr>
                      <w:rFonts w:ascii="Cambria Math" w:eastAsiaTheme="minorEastAsia" w:hAnsi="Cambria Math"/>
                      <w:sz w:val="20"/>
                      <w:szCs w:val="20"/>
                    </w:rPr>
                    <m:t>2</m:t>
                  </m:r>
                  <m:r>
                    <w:rPr>
                      <w:rFonts w:ascii="Cambria Math" w:eastAsiaTheme="minorEastAsia" w:hAnsi="Cambria Math"/>
                      <w:sz w:val="20"/>
                      <w:szCs w:val="20"/>
                    </w:rPr>
                    <m:t>4.2792</m:t>
                  </m:r>
                  <m:sSup>
                    <m:sSupPr>
                      <m:ctrlPr>
                        <w:rPr>
                          <w:rFonts w:ascii="Cambria Math" w:eastAsiaTheme="minorEastAsia" w:hAnsi="Cambria Math"/>
                          <w:i/>
                          <w:sz w:val="20"/>
                          <w:szCs w:val="20"/>
                        </w:rPr>
                      </m:ctrlPr>
                    </m:sSupPr>
                    <m:e>
                      <m:r>
                        <w:rPr>
                          <w:rFonts w:ascii="Cambria Math" w:eastAsiaTheme="minorEastAsia" w:hAnsi="Cambria Math"/>
                          <w:sz w:val="20"/>
                          <w:szCs w:val="20"/>
                        </w:rPr>
                        <m:t>s</m:t>
                      </m:r>
                    </m:e>
                    <m:sup>
                      <m:r>
                        <w:rPr>
                          <w:rFonts w:ascii="Cambria Math" w:eastAsiaTheme="minorEastAsia" w:hAnsi="Cambria Math"/>
                          <w:sz w:val="20"/>
                          <w:szCs w:val="20"/>
                        </w:rPr>
                        <m:t>5</m:t>
                      </m:r>
                    </m:sup>
                  </m:sSup>
                  <m:r>
                    <w:rPr>
                      <w:rFonts w:ascii="Cambria Math" w:eastAsiaTheme="minorEastAsia" w:hAnsi="Cambria Math"/>
                      <w:sz w:val="20"/>
                      <w:szCs w:val="20"/>
                    </w:rPr>
                    <m:t>+</m:t>
                  </m:r>
                  <m:r>
                    <w:rPr>
                      <w:rFonts w:ascii="Cambria Math" w:eastAsiaTheme="minorEastAsia" w:hAnsi="Cambria Math"/>
                      <w:sz w:val="20"/>
                      <w:szCs w:val="20"/>
                    </w:rPr>
                    <m:t>116.92446</m:t>
                  </m:r>
                  <m:sSup>
                    <m:sSupPr>
                      <m:ctrlPr>
                        <w:rPr>
                          <w:rFonts w:ascii="Cambria Math" w:eastAsiaTheme="minorEastAsia" w:hAnsi="Cambria Math"/>
                          <w:i/>
                          <w:sz w:val="20"/>
                          <w:szCs w:val="20"/>
                        </w:rPr>
                      </m:ctrlPr>
                    </m:sSupPr>
                    <m:e>
                      <m:r>
                        <w:rPr>
                          <w:rFonts w:ascii="Cambria Math" w:eastAsiaTheme="minorEastAsia" w:hAnsi="Cambria Math"/>
                          <w:sz w:val="20"/>
                          <w:szCs w:val="20"/>
                        </w:rPr>
                        <m:t>s</m:t>
                      </m:r>
                    </m:e>
                    <m:sup>
                      <m:r>
                        <w:rPr>
                          <w:rFonts w:ascii="Cambria Math" w:eastAsiaTheme="minorEastAsia" w:hAnsi="Cambria Math"/>
                          <w:sz w:val="20"/>
                          <w:szCs w:val="20"/>
                        </w:rPr>
                        <m:t>4</m:t>
                      </m:r>
                    </m:sup>
                  </m:sSup>
                  <m:r>
                    <w:rPr>
                      <w:rFonts w:ascii="Cambria Math" w:eastAsiaTheme="minorEastAsia" w:hAnsi="Cambria Math"/>
                      <w:sz w:val="20"/>
                      <w:szCs w:val="20"/>
                    </w:rPr>
                    <m:t>+</m:t>
                  </m:r>
                  <m:r>
                    <w:rPr>
                      <w:rFonts w:ascii="Cambria Math" w:eastAsiaTheme="minorEastAsia" w:hAnsi="Cambria Math"/>
                      <w:sz w:val="20"/>
                      <w:szCs w:val="20"/>
                    </w:rPr>
                    <m:t>231.9704</m:t>
                  </m:r>
                  <m:sSup>
                    <m:sSupPr>
                      <m:ctrlPr>
                        <w:rPr>
                          <w:rFonts w:ascii="Cambria Math" w:eastAsiaTheme="minorEastAsia" w:hAnsi="Cambria Math"/>
                          <w:i/>
                          <w:sz w:val="20"/>
                          <w:szCs w:val="20"/>
                        </w:rPr>
                      </m:ctrlPr>
                    </m:sSupPr>
                    <m:e>
                      <m:r>
                        <w:rPr>
                          <w:rFonts w:ascii="Cambria Math" w:eastAsiaTheme="minorEastAsia" w:hAnsi="Cambria Math"/>
                          <w:sz w:val="20"/>
                          <w:szCs w:val="20"/>
                        </w:rPr>
                        <m:t>s</m:t>
                      </m:r>
                    </m:e>
                    <m:sup>
                      <m:r>
                        <w:rPr>
                          <w:rFonts w:ascii="Cambria Math" w:eastAsiaTheme="minorEastAsia" w:hAnsi="Cambria Math"/>
                          <w:sz w:val="20"/>
                          <w:szCs w:val="20"/>
                        </w:rPr>
                        <m:t>3</m:t>
                      </m:r>
                    </m:sup>
                  </m:sSup>
                  <m:r>
                    <w:rPr>
                      <w:rFonts w:ascii="Cambria Math" w:eastAsiaTheme="minorEastAsia" w:hAnsi="Cambria Math"/>
                      <w:sz w:val="20"/>
                      <w:szCs w:val="20"/>
                    </w:rPr>
                    <m:t>+</m:t>
                  </m:r>
                  <m:r>
                    <w:rPr>
                      <w:rFonts w:ascii="Cambria Math" w:eastAsiaTheme="minorEastAsia" w:hAnsi="Cambria Math"/>
                      <w:sz w:val="20"/>
                      <w:szCs w:val="20"/>
                    </w:rPr>
                    <m:t>230.092</m:t>
                  </m:r>
                  <m:sSup>
                    <m:sSupPr>
                      <m:ctrlPr>
                        <w:rPr>
                          <w:rFonts w:ascii="Cambria Math" w:eastAsiaTheme="minorEastAsia" w:hAnsi="Cambria Math"/>
                          <w:i/>
                          <w:sz w:val="20"/>
                          <w:szCs w:val="20"/>
                        </w:rPr>
                      </m:ctrlPr>
                    </m:sSupPr>
                    <m:e>
                      <m:r>
                        <w:rPr>
                          <w:rFonts w:ascii="Cambria Math" w:eastAsiaTheme="minorEastAsia" w:hAnsi="Cambria Math"/>
                          <w:sz w:val="20"/>
                          <w:szCs w:val="20"/>
                        </w:rPr>
                        <m:t>s</m:t>
                      </m:r>
                    </m:e>
                    <m:sup>
                      <m:r>
                        <w:rPr>
                          <w:rFonts w:ascii="Cambria Math" w:eastAsiaTheme="minorEastAsia" w:hAnsi="Cambria Math"/>
                          <w:sz w:val="20"/>
                          <w:szCs w:val="20"/>
                        </w:rPr>
                        <m:t>2</m:t>
                      </m:r>
                    </m:sup>
                  </m:sSup>
                  <m:r>
                    <w:rPr>
                      <w:rFonts w:ascii="Cambria Math" w:eastAsiaTheme="minorEastAsia" w:hAnsi="Cambria Math"/>
                      <w:sz w:val="20"/>
                      <w:szCs w:val="20"/>
                    </w:rPr>
                    <m:t>+</m:t>
                  </m:r>
                  <m:r>
                    <w:rPr>
                      <w:rFonts w:ascii="Cambria Math" w:eastAsiaTheme="minorEastAsia" w:hAnsi="Cambria Math"/>
                      <w:sz w:val="20"/>
                      <w:szCs w:val="20"/>
                    </w:rPr>
                    <m:t>93.36</m:t>
                  </m:r>
                  <m:r>
                    <w:rPr>
                      <w:rFonts w:ascii="Cambria Math" w:eastAsiaTheme="minorEastAsia" w:hAnsi="Cambria Math"/>
                      <w:sz w:val="20"/>
                      <w:szCs w:val="20"/>
                    </w:rPr>
                    <m:t>s</m:t>
                  </m:r>
                  <m:r>
                    <m:rPr>
                      <m:sty m:val="p"/>
                    </m:rPr>
                    <w:rPr>
                      <w:rFonts w:ascii="Cambria Math" w:hAnsi="Cambria Math"/>
                      <w:sz w:val="20"/>
                      <w:szCs w:val="20"/>
                    </w:rPr>
                    <m:t>)</m:t>
                  </m:r>
                </m:num>
                <m:den>
                  <m:r>
                    <w:rPr>
                      <w:rFonts w:ascii="Cambria Math" w:eastAsiaTheme="minorEastAsia" w:hAnsi="Cambria Math"/>
                      <w:sz w:val="20"/>
                      <w:szCs w:val="20"/>
                    </w:rPr>
                    <m:t>4</m:t>
                  </m:r>
                  <m:sSup>
                    <m:sSupPr>
                      <m:ctrlPr>
                        <w:rPr>
                          <w:rFonts w:ascii="Cambria Math" w:eastAsiaTheme="minorEastAsia" w:hAnsi="Cambria Math"/>
                          <w:i/>
                          <w:sz w:val="20"/>
                          <w:szCs w:val="20"/>
                        </w:rPr>
                      </m:ctrlPr>
                    </m:sSupPr>
                    <m:e>
                      <m:r>
                        <w:rPr>
                          <w:rFonts w:ascii="Cambria Math" w:eastAsiaTheme="minorEastAsia" w:hAnsi="Cambria Math"/>
                          <w:sz w:val="20"/>
                          <w:szCs w:val="20"/>
                        </w:rPr>
                        <m:t>s</m:t>
                      </m:r>
                    </m:e>
                    <m:sup>
                      <m:r>
                        <w:rPr>
                          <w:rFonts w:ascii="Cambria Math" w:eastAsiaTheme="minorEastAsia" w:hAnsi="Cambria Math"/>
                          <w:sz w:val="20"/>
                          <w:szCs w:val="20"/>
                        </w:rPr>
                        <m:t>6</m:t>
                      </m:r>
                    </m:sup>
                  </m:sSup>
                  <m:r>
                    <w:rPr>
                      <w:rFonts w:ascii="Cambria Math" w:eastAsiaTheme="minorEastAsia" w:hAnsi="Cambria Math"/>
                      <w:sz w:val="20"/>
                      <w:szCs w:val="20"/>
                    </w:rPr>
                    <m:t>+</m:t>
                  </m:r>
                  <m:r>
                    <w:rPr>
                      <w:rFonts w:ascii="Cambria Math" w:eastAsiaTheme="minorEastAsia" w:hAnsi="Cambria Math"/>
                      <w:sz w:val="20"/>
                      <w:szCs w:val="20"/>
                    </w:rPr>
                    <m:t>40</m:t>
                  </m:r>
                  <m:r>
                    <w:rPr>
                      <w:rFonts w:ascii="Cambria Math" w:eastAsiaTheme="minorEastAsia" w:hAnsi="Cambria Math"/>
                      <w:sz w:val="20"/>
                      <w:szCs w:val="20"/>
                    </w:rPr>
                    <m:t>.2792</m:t>
                  </m:r>
                  <m:sSup>
                    <m:sSupPr>
                      <m:ctrlPr>
                        <w:rPr>
                          <w:rFonts w:ascii="Cambria Math" w:eastAsiaTheme="minorEastAsia" w:hAnsi="Cambria Math"/>
                          <w:i/>
                          <w:sz w:val="20"/>
                          <w:szCs w:val="20"/>
                        </w:rPr>
                      </m:ctrlPr>
                    </m:sSupPr>
                    <m:e>
                      <m:r>
                        <w:rPr>
                          <w:rFonts w:ascii="Cambria Math" w:eastAsiaTheme="minorEastAsia" w:hAnsi="Cambria Math"/>
                          <w:sz w:val="20"/>
                          <w:szCs w:val="20"/>
                        </w:rPr>
                        <m:t>s</m:t>
                      </m:r>
                    </m:e>
                    <m:sup>
                      <m:r>
                        <w:rPr>
                          <w:rFonts w:ascii="Cambria Math" w:eastAsiaTheme="minorEastAsia" w:hAnsi="Cambria Math"/>
                          <w:sz w:val="20"/>
                          <w:szCs w:val="20"/>
                        </w:rPr>
                        <m:t>5</m:t>
                      </m:r>
                    </m:sup>
                  </m:sSup>
                  <m:r>
                    <w:rPr>
                      <w:rFonts w:ascii="Cambria Math" w:eastAsiaTheme="minorEastAsia" w:hAnsi="Cambria Math"/>
                      <w:sz w:val="20"/>
                      <w:szCs w:val="20"/>
                    </w:rPr>
                    <m:t>+</m:t>
                  </m:r>
                  <m:r>
                    <w:rPr>
                      <w:rFonts w:ascii="Cambria Math" w:eastAsiaTheme="minorEastAsia" w:hAnsi="Cambria Math"/>
                      <w:sz w:val="20"/>
                      <w:szCs w:val="20"/>
                    </w:rPr>
                    <m:t>148.9264</m:t>
                  </m:r>
                  <m:sSup>
                    <m:sSupPr>
                      <m:ctrlPr>
                        <w:rPr>
                          <w:rFonts w:ascii="Cambria Math" w:eastAsiaTheme="minorEastAsia" w:hAnsi="Cambria Math"/>
                          <w:i/>
                          <w:sz w:val="20"/>
                          <w:szCs w:val="20"/>
                        </w:rPr>
                      </m:ctrlPr>
                    </m:sSupPr>
                    <m:e>
                      <m:r>
                        <w:rPr>
                          <w:rFonts w:ascii="Cambria Math" w:eastAsiaTheme="minorEastAsia" w:hAnsi="Cambria Math"/>
                          <w:sz w:val="20"/>
                          <w:szCs w:val="20"/>
                        </w:rPr>
                        <m:t>s</m:t>
                      </m:r>
                    </m:e>
                    <m:sup>
                      <m:r>
                        <w:rPr>
                          <w:rFonts w:ascii="Cambria Math" w:eastAsiaTheme="minorEastAsia" w:hAnsi="Cambria Math"/>
                          <w:sz w:val="20"/>
                          <w:szCs w:val="20"/>
                        </w:rPr>
                        <m:t>4</m:t>
                      </m:r>
                    </m:sup>
                  </m:sSup>
                  <m:r>
                    <w:rPr>
                      <w:rFonts w:ascii="Cambria Math" w:eastAsiaTheme="minorEastAsia" w:hAnsi="Cambria Math"/>
                      <w:sz w:val="20"/>
                      <w:szCs w:val="20"/>
                    </w:rPr>
                    <m:t>+</m:t>
                  </m:r>
                  <m:r>
                    <w:rPr>
                      <w:rFonts w:ascii="Cambria Math" w:eastAsiaTheme="minorEastAsia" w:hAnsi="Cambria Math"/>
                      <w:sz w:val="20"/>
                      <w:szCs w:val="20"/>
                    </w:rPr>
                    <m:t>263.9701</m:t>
                  </m:r>
                  <m:sSup>
                    <m:sSupPr>
                      <m:ctrlPr>
                        <w:rPr>
                          <w:rFonts w:ascii="Cambria Math" w:eastAsiaTheme="minorEastAsia" w:hAnsi="Cambria Math"/>
                          <w:i/>
                          <w:sz w:val="20"/>
                          <w:szCs w:val="20"/>
                        </w:rPr>
                      </m:ctrlPr>
                    </m:sSupPr>
                    <m:e>
                      <m:r>
                        <w:rPr>
                          <w:rFonts w:ascii="Cambria Math" w:eastAsiaTheme="minorEastAsia" w:hAnsi="Cambria Math"/>
                          <w:sz w:val="20"/>
                          <w:szCs w:val="20"/>
                        </w:rPr>
                        <m:t>s</m:t>
                      </m:r>
                    </m:e>
                    <m:sup>
                      <m:r>
                        <w:rPr>
                          <w:rFonts w:ascii="Cambria Math" w:eastAsiaTheme="minorEastAsia" w:hAnsi="Cambria Math"/>
                          <w:sz w:val="20"/>
                          <w:szCs w:val="20"/>
                        </w:rPr>
                        <m:t>3</m:t>
                      </m:r>
                    </m:sup>
                  </m:sSup>
                  <m:r>
                    <w:rPr>
                      <w:rFonts w:ascii="Cambria Math" w:eastAsiaTheme="minorEastAsia" w:hAnsi="Cambria Math"/>
                      <w:sz w:val="20"/>
                      <w:szCs w:val="20"/>
                    </w:rPr>
                    <m:t>+</m:t>
                  </m:r>
                  <m:r>
                    <w:rPr>
                      <w:rFonts w:ascii="Cambria Math" w:eastAsiaTheme="minorEastAsia" w:hAnsi="Cambria Math"/>
                      <w:sz w:val="20"/>
                      <w:szCs w:val="20"/>
                    </w:rPr>
                    <m:t>262.2316</m:t>
                  </m:r>
                  <m:sSup>
                    <m:sSupPr>
                      <m:ctrlPr>
                        <w:rPr>
                          <w:rFonts w:ascii="Cambria Math" w:eastAsiaTheme="minorEastAsia" w:hAnsi="Cambria Math"/>
                          <w:i/>
                          <w:sz w:val="20"/>
                          <w:szCs w:val="20"/>
                        </w:rPr>
                      </m:ctrlPr>
                    </m:sSupPr>
                    <m:e>
                      <m:r>
                        <w:rPr>
                          <w:rFonts w:ascii="Cambria Math" w:eastAsiaTheme="minorEastAsia" w:hAnsi="Cambria Math"/>
                          <w:sz w:val="20"/>
                          <w:szCs w:val="20"/>
                        </w:rPr>
                        <m:t>s</m:t>
                      </m:r>
                    </m:e>
                    <m:sup>
                      <m:r>
                        <w:rPr>
                          <w:rFonts w:ascii="Cambria Math" w:eastAsiaTheme="minorEastAsia" w:hAnsi="Cambria Math"/>
                          <w:sz w:val="20"/>
                          <w:szCs w:val="20"/>
                        </w:rPr>
                        <m:t>2</m:t>
                      </m:r>
                    </m:sup>
                  </m:sSup>
                  <m:r>
                    <w:rPr>
                      <w:rFonts w:ascii="Cambria Math" w:eastAsiaTheme="minorEastAsia" w:hAnsi="Cambria Math"/>
                      <w:sz w:val="20"/>
                      <w:szCs w:val="20"/>
                    </w:rPr>
                    <m:t>+93.36s</m:t>
                  </m:r>
                </m:den>
              </m:f>
            </m:e>
          </m:d>
        </m:oMath>
      </m:oMathPara>
    </w:p>
    <w:p w14:paraId="3EA55CDA" w14:textId="07F8D80C" w:rsidR="007D6E0E" w:rsidRDefault="007D6E0E" w:rsidP="00D757DB">
      <w:pPr>
        <w:jc w:val="center"/>
        <w:rPr>
          <w:rFonts w:eastAsiaTheme="minorEastAsia"/>
          <w:sz w:val="20"/>
          <w:szCs w:val="20"/>
        </w:rPr>
      </w:pPr>
      <w:r>
        <w:rPr>
          <w:rFonts w:eastAsiaTheme="minorEastAsia"/>
          <w:sz w:val="20"/>
          <w:szCs w:val="20"/>
        </w:rPr>
        <w:t>This equation was used in place of the given equation for the Transfer Equation in Simulink and the PID controller and feed back loop were removed. The simulation was then re-run with the new inputs.</w:t>
      </w:r>
    </w:p>
    <w:p w14:paraId="1751782B" w14:textId="7F58E194" w:rsidR="0000086A" w:rsidRDefault="0000086A" w:rsidP="0000086A">
      <w:pPr>
        <w:pStyle w:val="Heading1"/>
      </w:pPr>
      <w:bookmarkStart w:id="56" w:name="_Toc46153374"/>
      <w:r>
        <w:lastRenderedPageBreak/>
        <w:t>Results</w:t>
      </w:r>
      <w:bookmarkEnd w:id="56"/>
    </w:p>
    <w:p w14:paraId="0FD2E19B" w14:textId="09C3D771" w:rsidR="007D6E0E" w:rsidRPr="007D6E0E" w:rsidRDefault="007D6E0E" w:rsidP="007D6E0E">
      <w:pPr>
        <w:pStyle w:val="Heading2"/>
      </w:pPr>
      <w:bookmarkStart w:id="57" w:name="_Toc46153375"/>
      <w:r>
        <w:t>Task 1</w:t>
      </w:r>
      <w:bookmarkEnd w:id="57"/>
    </w:p>
    <w:p w14:paraId="0E25FDB7" w14:textId="12DB15BD" w:rsidR="008A4704" w:rsidRDefault="00964CB2" w:rsidP="008A4704">
      <w:r>
        <w:t xml:space="preserve">From task 1 the </w:t>
      </w:r>
      <w:r w:rsidR="006E1195">
        <w:t>system was tuned further, after the specifications had already been met to further improve the results. A settling time of 1.82 seconds and an overshoot on 1.82% was obtained as displayed in.</w:t>
      </w:r>
    </w:p>
    <w:tbl>
      <w:tblPr>
        <w:tblStyle w:val="PlainTable1"/>
        <w:tblW w:w="0" w:type="auto"/>
        <w:tblLook w:val="04A0" w:firstRow="1" w:lastRow="0" w:firstColumn="1" w:lastColumn="0" w:noHBand="0" w:noVBand="1"/>
      </w:tblPr>
      <w:tblGrid>
        <w:gridCol w:w="2467"/>
        <w:gridCol w:w="2183"/>
        <w:gridCol w:w="2183"/>
        <w:gridCol w:w="2183"/>
      </w:tblGrid>
      <w:tr w:rsidR="007F101A" w14:paraId="5D54DF62" w14:textId="7D5645D2" w:rsidTr="007F10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67" w:type="dxa"/>
          </w:tcPr>
          <w:p w14:paraId="0409B2FB" w14:textId="28255924" w:rsidR="007F101A" w:rsidRDefault="007F101A" w:rsidP="007F101A">
            <w:pPr>
              <w:jc w:val="center"/>
            </w:pPr>
            <w:r>
              <w:t>Specification</w:t>
            </w:r>
          </w:p>
        </w:tc>
        <w:tc>
          <w:tcPr>
            <w:tcW w:w="2183" w:type="dxa"/>
          </w:tcPr>
          <w:p w14:paraId="032400F5" w14:textId="7EF42821" w:rsidR="007F101A" w:rsidRDefault="007F101A" w:rsidP="007F101A">
            <w:pPr>
              <w:jc w:val="center"/>
              <w:cnfStyle w:val="100000000000" w:firstRow="1" w:lastRow="0" w:firstColumn="0" w:lastColumn="0" w:oddVBand="0" w:evenVBand="0" w:oddHBand="0" w:evenHBand="0" w:firstRowFirstColumn="0" w:firstRowLastColumn="0" w:lastRowFirstColumn="0" w:lastRowLastColumn="0"/>
            </w:pPr>
            <w:r>
              <w:t>Initial</w:t>
            </w:r>
          </w:p>
        </w:tc>
        <w:tc>
          <w:tcPr>
            <w:tcW w:w="2183" w:type="dxa"/>
          </w:tcPr>
          <w:p w14:paraId="17456C35" w14:textId="04083B72" w:rsidR="007F101A" w:rsidRDefault="007F101A" w:rsidP="007F101A">
            <w:pPr>
              <w:jc w:val="center"/>
              <w:cnfStyle w:val="100000000000" w:firstRow="1" w:lastRow="0" w:firstColumn="0" w:lastColumn="0" w:oddVBand="0" w:evenVBand="0" w:oddHBand="0" w:evenHBand="0" w:firstRowFirstColumn="0" w:firstRowLastColumn="0" w:lastRowFirstColumn="0" w:lastRowLastColumn="0"/>
            </w:pPr>
            <w:r>
              <w:t>Final</w:t>
            </w:r>
          </w:p>
        </w:tc>
        <w:tc>
          <w:tcPr>
            <w:tcW w:w="2183" w:type="dxa"/>
          </w:tcPr>
          <w:p w14:paraId="71C17722" w14:textId="21E7E120" w:rsidR="007F101A" w:rsidRDefault="007F101A" w:rsidP="007F101A">
            <w:pPr>
              <w:jc w:val="center"/>
              <w:cnfStyle w:val="100000000000" w:firstRow="1" w:lastRow="0" w:firstColumn="0" w:lastColumn="0" w:oddVBand="0" w:evenVBand="0" w:oddHBand="0" w:evenHBand="0" w:firstRowFirstColumn="0" w:firstRowLastColumn="0" w:lastRowFirstColumn="0" w:lastRowLastColumn="0"/>
            </w:pPr>
            <w:r>
              <w:t>Required</w:t>
            </w:r>
          </w:p>
        </w:tc>
      </w:tr>
      <w:tr w:rsidR="007F101A" w14:paraId="31C87828" w14:textId="31C04D09" w:rsidTr="007F10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67" w:type="dxa"/>
          </w:tcPr>
          <w:p w14:paraId="326CECDE" w14:textId="59AE03C2" w:rsidR="007F101A" w:rsidRDefault="007F101A" w:rsidP="007F101A">
            <w:pPr>
              <w:jc w:val="center"/>
            </w:pPr>
            <w:r>
              <w:t>Overshoot</w:t>
            </w:r>
          </w:p>
        </w:tc>
        <w:tc>
          <w:tcPr>
            <w:tcW w:w="2183" w:type="dxa"/>
          </w:tcPr>
          <w:p w14:paraId="17C7D22C" w14:textId="4765D0A4" w:rsidR="007F101A" w:rsidRDefault="007F101A" w:rsidP="007F101A">
            <w:pPr>
              <w:jc w:val="center"/>
              <w:cnfStyle w:val="000000100000" w:firstRow="0" w:lastRow="0" w:firstColumn="0" w:lastColumn="0" w:oddVBand="0" w:evenVBand="0" w:oddHBand="1" w:evenHBand="0" w:firstRowFirstColumn="0" w:firstRowLastColumn="0" w:lastRowFirstColumn="0" w:lastRowLastColumn="0"/>
            </w:pPr>
            <w:r>
              <w:t>5.91%</w:t>
            </w:r>
          </w:p>
        </w:tc>
        <w:tc>
          <w:tcPr>
            <w:tcW w:w="2183" w:type="dxa"/>
          </w:tcPr>
          <w:p w14:paraId="67D6AD6F" w14:textId="7D97A884" w:rsidR="007F101A" w:rsidRDefault="007F101A" w:rsidP="007F101A">
            <w:pPr>
              <w:jc w:val="center"/>
              <w:cnfStyle w:val="000000100000" w:firstRow="0" w:lastRow="0" w:firstColumn="0" w:lastColumn="0" w:oddVBand="0" w:evenVBand="0" w:oddHBand="1" w:evenHBand="0" w:firstRowFirstColumn="0" w:firstRowLastColumn="0" w:lastRowFirstColumn="0" w:lastRowLastColumn="0"/>
            </w:pPr>
            <w:r>
              <w:t>1.82%</w:t>
            </w:r>
          </w:p>
        </w:tc>
        <w:tc>
          <w:tcPr>
            <w:tcW w:w="2183" w:type="dxa"/>
          </w:tcPr>
          <w:p w14:paraId="39582D75" w14:textId="77CFF751" w:rsidR="007F101A" w:rsidRDefault="007F101A" w:rsidP="007F101A">
            <w:pPr>
              <w:jc w:val="center"/>
              <w:cnfStyle w:val="000000100000" w:firstRow="0" w:lastRow="0" w:firstColumn="0" w:lastColumn="0" w:oddVBand="0" w:evenVBand="0" w:oddHBand="1" w:evenHBand="0" w:firstRowFirstColumn="0" w:firstRowLastColumn="0" w:lastRowFirstColumn="0" w:lastRowLastColumn="0"/>
            </w:pPr>
            <w:r>
              <w:t>&lt;5%</w:t>
            </w:r>
          </w:p>
        </w:tc>
      </w:tr>
      <w:tr w:rsidR="007F101A" w14:paraId="73200DF8" w14:textId="3DCD9BCC" w:rsidTr="007F101A">
        <w:tc>
          <w:tcPr>
            <w:cnfStyle w:val="001000000000" w:firstRow="0" w:lastRow="0" w:firstColumn="1" w:lastColumn="0" w:oddVBand="0" w:evenVBand="0" w:oddHBand="0" w:evenHBand="0" w:firstRowFirstColumn="0" w:firstRowLastColumn="0" w:lastRowFirstColumn="0" w:lastRowLastColumn="0"/>
            <w:tcW w:w="2467" w:type="dxa"/>
          </w:tcPr>
          <w:p w14:paraId="1C0A90F0" w14:textId="30B6721E" w:rsidR="007F101A" w:rsidRDefault="007F101A" w:rsidP="007F101A">
            <w:pPr>
              <w:jc w:val="center"/>
            </w:pPr>
            <w:r>
              <w:t>Settle Time</w:t>
            </w:r>
          </w:p>
        </w:tc>
        <w:tc>
          <w:tcPr>
            <w:tcW w:w="2183" w:type="dxa"/>
          </w:tcPr>
          <w:p w14:paraId="5C6714F6" w14:textId="5BAA2C2B" w:rsidR="007F101A" w:rsidRDefault="007F101A" w:rsidP="007F101A">
            <w:pPr>
              <w:jc w:val="center"/>
              <w:cnfStyle w:val="000000000000" w:firstRow="0" w:lastRow="0" w:firstColumn="0" w:lastColumn="0" w:oddVBand="0" w:evenVBand="0" w:oddHBand="0" w:evenHBand="0" w:firstRowFirstColumn="0" w:firstRowLastColumn="0" w:lastRowFirstColumn="0" w:lastRowLastColumn="0"/>
            </w:pPr>
            <w:r>
              <w:t>3.75s</w:t>
            </w:r>
          </w:p>
        </w:tc>
        <w:tc>
          <w:tcPr>
            <w:tcW w:w="2183" w:type="dxa"/>
          </w:tcPr>
          <w:p w14:paraId="799C1008" w14:textId="67C7183C" w:rsidR="007F101A" w:rsidRDefault="007F101A" w:rsidP="007F101A">
            <w:pPr>
              <w:jc w:val="center"/>
              <w:cnfStyle w:val="000000000000" w:firstRow="0" w:lastRow="0" w:firstColumn="0" w:lastColumn="0" w:oddVBand="0" w:evenVBand="0" w:oddHBand="0" w:evenHBand="0" w:firstRowFirstColumn="0" w:firstRowLastColumn="0" w:lastRowFirstColumn="0" w:lastRowLastColumn="0"/>
            </w:pPr>
            <w:r>
              <w:t>1.82s</w:t>
            </w:r>
          </w:p>
        </w:tc>
        <w:tc>
          <w:tcPr>
            <w:tcW w:w="2183" w:type="dxa"/>
          </w:tcPr>
          <w:p w14:paraId="13DEBA34" w14:textId="1D970131" w:rsidR="007F101A" w:rsidRDefault="007F101A" w:rsidP="007F101A">
            <w:pPr>
              <w:keepNext/>
              <w:jc w:val="center"/>
              <w:cnfStyle w:val="000000000000" w:firstRow="0" w:lastRow="0" w:firstColumn="0" w:lastColumn="0" w:oddVBand="0" w:evenVBand="0" w:oddHBand="0" w:evenHBand="0" w:firstRowFirstColumn="0" w:firstRowLastColumn="0" w:lastRowFirstColumn="0" w:lastRowLastColumn="0"/>
            </w:pPr>
            <w:r>
              <w:t>&lt;2s</w:t>
            </w:r>
          </w:p>
        </w:tc>
      </w:tr>
    </w:tbl>
    <w:p w14:paraId="79DDC09C" w14:textId="2958A99E" w:rsidR="007F101A" w:rsidRDefault="007F101A" w:rsidP="007F101A">
      <w:pPr>
        <w:pStyle w:val="Caption"/>
        <w:jc w:val="center"/>
      </w:pPr>
      <w:bookmarkStart w:id="58" w:name="_Toc46153408"/>
      <w:r>
        <w:t xml:space="preserve">Table </w:t>
      </w:r>
      <w:fldSimple w:instr=" SEQ Table \* ARABIC ">
        <w:r w:rsidR="00BF2AA4">
          <w:rPr>
            <w:noProof/>
          </w:rPr>
          <w:t>2</w:t>
        </w:r>
      </w:fldSimple>
      <w:r>
        <w:t xml:space="preserve"> </w:t>
      </w:r>
      <w:r w:rsidRPr="00E9624C">
        <w:t>Comparison of the results from initial and manual tuning compared to requirements</w:t>
      </w:r>
      <w:bookmarkEnd w:id="58"/>
    </w:p>
    <w:p w14:paraId="4B1E0368" w14:textId="77777777" w:rsidR="00D20486" w:rsidRPr="00D20486" w:rsidRDefault="00D20486" w:rsidP="00D20486"/>
    <w:p w14:paraId="1C19D6B6" w14:textId="77777777" w:rsidR="006E1195" w:rsidRDefault="008A4704" w:rsidP="006E1195">
      <w:pPr>
        <w:keepNext/>
        <w:jc w:val="center"/>
      </w:pPr>
      <w:r>
        <w:rPr>
          <w:noProof/>
          <w:sz w:val="28"/>
        </w:rPr>
        <w:drawing>
          <wp:inline distT="0" distB="0" distL="0" distR="0" wp14:anchorId="7FDC5E4F" wp14:editId="6A3F421A">
            <wp:extent cx="5731510" cy="322262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method.tuned.png"/>
                    <pic:cNvPicPr/>
                  </pic:nvPicPr>
                  <pic:blipFill>
                    <a:blip r:embed="rId25">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31241A09" w14:textId="2E9C6FBE" w:rsidR="008A4704" w:rsidRDefault="006E1195" w:rsidP="006E1195">
      <w:pPr>
        <w:pStyle w:val="Caption"/>
        <w:jc w:val="center"/>
      </w:pPr>
      <w:bookmarkStart w:id="59" w:name="_Toc46153398"/>
      <w:r>
        <w:t xml:space="preserve">Figure </w:t>
      </w:r>
      <w:fldSimple w:instr=" SEQ Figure \* ARABIC ">
        <w:r w:rsidR="00BF2AA4">
          <w:rPr>
            <w:noProof/>
          </w:rPr>
          <w:t>19</w:t>
        </w:r>
      </w:fldSimple>
      <w:r>
        <w:t xml:space="preserve"> Optimal tuning settings</w:t>
      </w:r>
      <w:r>
        <w:rPr>
          <w:noProof/>
        </w:rPr>
        <w:t xml:space="preserve"> of the PID system</w:t>
      </w:r>
      <w:bookmarkEnd w:id="59"/>
    </w:p>
    <w:p w14:paraId="4BA3C367" w14:textId="19E01646" w:rsidR="008A4704" w:rsidRDefault="008A4704" w:rsidP="008A4704"/>
    <w:p w14:paraId="3E69D491" w14:textId="221B9F64" w:rsidR="007D6E0E" w:rsidRPr="008A4704" w:rsidRDefault="006E1195" w:rsidP="007D6E0E">
      <w:r>
        <w:t>The P, I and D values were transferred back into the PID controller parameter menu by Simulink.</w:t>
      </w:r>
    </w:p>
    <w:p w14:paraId="4DBCF005" w14:textId="77777777" w:rsidR="006E1195" w:rsidRDefault="008A4704" w:rsidP="006E1195">
      <w:pPr>
        <w:keepNext/>
        <w:jc w:val="center"/>
      </w:pPr>
      <w:r>
        <w:rPr>
          <w:noProof/>
          <w:sz w:val="28"/>
        </w:rPr>
        <w:lastRenderedPageBreak/>
        <w:drawing>
          <wp:inline distT="0" distB="0" distL="0" distR="0" wp14:anchorId="0D011C1D" wp14:editId="7EA02BCB">
            <wp:extent cx="5731510" cy="322262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method.PIDmenu_tuned.png"/>
                    <pic:cNvPicPr/>
                  </pic:nvPicPr>
                  <pic:blipFill>
                    <a:blip r:embed="rId26">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151697AB" w14:textId="32C90194" w:rsidR="008A4704" w:rsidRDefault="006E1195" w:rsidP="006E1195">
      <w:pPr>
        <w:pStyle w:val="Caption"/>
        <w:jc w:val="center"/>
        <w:rPr>
          <w:sz w:val="28"/>
        </w:rPr>
      </w:pPr>
      <w:bookmarkStart w:id="60" w:name="_Ref46001685"/>
      <w:bookmarkStart w:id="61" w:name="_Toc46153399"/>
      <w:r>
        <w:t xml:space="preserve">Figure </w:t>
      </w:r>
      <w:fldSimple w:instr=" SEQ Figure \* ARABIC ">
        <w:r w:rsidR="00BF2AA4">
          <w:rPr>
            <w:noProof/>
          </w:rPr>
          <w:t>20</w:t>
        </w:r>
      </w:fldSimple>
      <w:bookmarkEnd w:id="60"/>
      <w:r>
        <w:t xml:space="preserve"> Final Parameter values for the tuned PID control system</w:t>
      </w:r>
      <w:bookmarkEnd w:id="61"/>
    </w:p>
    <w:p w14:paraId="2D625221" w14:textId="2B2F3F5F" w:rsidR="008A4704" w:rsidRDefault="006E1195" w:rsidP="006E1195">
      <w:r>
        <w:t>The scope function was run with the new values showing a quicker rise time for the whole system output that was within the required specifications.</w:t>
      </w:r>
    </w:p>
    <w:p w14:paraId="2FAF3B6B" w14:textId="77777777" w:rsidR="006E1195" w:rsidRDefault="008A4704" w:rsidP="006E1195">
      <w:pPr>
        <w:keepNext/>
        <w:jc w:val="center"/>
      </w:pPr>
      <w:r>
        <w:rPr>
          <w:noProof/>
          <w:sz w:val="28"/>
        </w:rPr>
        <w:drawing>
          <wp:inline distT="0" distB="0" distL="0" distR="0" wp14:anchorId="0CFB624E" wp14:editId="48A7CDF0">
            <wp:extent cx="5731510" cy="322262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method.scoperesults_autoscaled_tuned.png"/>
                    <pic:cNvPicPr/>
                  </pic:nvPicPr>
                  <pic:blipFill>
                    <a:blip r:embed="rId27">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1EC52AA1" w14:textId="2C1BCF9A" w:rsidR="008A4704" w:rsidRDefault="006E1195" w:rsidP="006E1195">
      <w:pPr>
        <w:pStyle w:val="Caption"/>
        <w:jc w:val="center"/>
        <w:rPr>
          <w:sz w:val="28"/>
        </w:rPr>
      </w:pPr>
      <w:bookmarkStart w:id="62" w:name="_Ref46000697"/>
      <w:bookmarkStart w:id="63" w:name="_Toc46153400"/>
      <w:r>
        <w:t xml:space="preserve">Figure </w:t>
      </w:r>
      <w:fldSimple w:instr=" SEQ Figure \* ARABIC ">
        <w:r w:rsidR="00BF2AA4">
          <w:rPr>
            <w:noProof/>
          </w:rPr>
          <w:t>21</w:t>
        </w:r>
      </w:fldSimple>
      <w:bookmarkEnd w:id="62"/>
      <w:r>
        <w:t xml:space="preserve"> Final Scope outputs from the tuned PID Control System</w:t>
      </w:r>
      <w:bookmarkEnd w:id="63"/>
    </w:p>
    <w:p w14:paraId="624F92F4" w14:textId="4DCC37F4" w:rsidR="008A4704" w:rsidRDefault="008A4704" w:rsidP="00C4537E">
      <w:pPr>
        <w:pStyle w:val="Caption"/>
        <w:rPr>
          <w:sz w:val="28"/>
        </w:rPr>
      </w:pPr>
    </w:p>
    <w:p w14:paraId="31737AFA" w14:textId="77777777" w:rsidR="00C4537E" w:rsidRDefault="00C4537E" w:rsidP="00C4537E">
      <w:pPr>
        <w:keepNext/>
        <w:jc w:val="center"/>
      </w:pPr>
      <w:r>
        <w:rPr>
          <w:noProof/>
        </w:rPr>
        <w:lastRenderedPageBreak/>
        <w:drawing>
          <wp:inline distT="0" distB="0" distL="0" distR="0" wp14:anchorId="6EA96420" wp14:editId="2E0A69AC">
            <wp:extent cx="4565526" cy="3663393"/>
            <wp:effectExtent l="0" t="0" r="698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tunedsystemnyquist.png"/>
                    <pic:cNvPicPr/>
                  </pic:nvPicPr>
                  <pic:blipFill>
                    <a:blip r:embed="rId28">
                      <a:extLst>
                        <a:ext uri="{28A0092B-C50C-407E-A947-70E740481C1C}">
                          <a14:useLocalDpi xmlns:a14="http://schemas.microsoft.com/office/drawing/2010/main" val="0"/>
                        </a:ext>
                      </a:extLst>
                    </a:blip>
                    <a:stretch>
                      <a:fillRect/>
                    </a:stretch>
                  </pic:blipFill>
                  <pic:spPr>
                    <a:xfrm>
                      <a:off x="0" y="0"/>
                      <a:ext cx="4565526" cy="3663393"/>
                    </a:xfrm>
                    <a:prstGeom prst="rect">
                      <a:avLst/>
                    </a:prstGeom>
                  </pic:spPr>
                </pic:pic>
              </a:graphicData>
            </a:graphic>
          </wp:inline>
        </w:drawing>
      </w:r>
    </w:p>
    <w:p w14:paraId="2E8B791D" w14:textId="028A46F3" w:rsidR="00C4537E" w:rsidRPr="00C4537E" w:rsidRDefault="00C4537E" w:rsidP="00C4537E">
      <w:pPr>
        <w:pStyle w:val="Caption"/>
        <w:jc w:val="center"/>
      </w:pPr>
      <w:bookmarkStart w:id="64" w:name="_Toc46153401"/>
      <w:r>
        <w:t xml:space="preserve">Figure </w:t>
      </w:r>
      <w:fldSimple w:instr=" SEQ Figure \* ARABIC ">
        <w:r w:rsidR="00BF2AA4">
          <w:rPr>
            <w:noProof/>
          </w:rPr>
          <w:t>22</w:t>
        </w:r>
      </w:fldSimple>
      <w:r w:rsidRPr="00835EBD">
        <w:t xml:space="preserve"> Nyquist diagram for </w:t>
      </w:r>
      <w:r>
        <w:t xml:space="preserve">tuned </w:t>
      </w:r>
      <w:r w:rsidRPr="00835EBD">
        <w:t>syst</w:t>
      </w:r>
      <w:r>
        <w:t>em</w:t>
      </w:r>
      <w:r w:rsidRPr="00835EBD">
        <w:t xml:space="preserve"> with unit circle</w:t>
      </w:r>
      <w:bookmarkEnd w:id="64"/>
    </w:p>
    <w:p w14:paraId="5E20D8BB" w14:textId="2D2753CE" w:rsidR="007D6E0E" w:rsidRDefault="007D6E0E" w:rsidP="008A4704">
      <w:pPr>
        <w:rPr>
          <w:sz w:val="28"/>
        </w:rPr>
      </w:pPr>
    </w:p>
    <w:p w14:paraId="58C6BF74" w14:textId="5BAFF71D" w:rsidR="007D6E0E" w:rsidRDefault="007D6E0E" w:rsidP="007D6E0E">
      <w:pPr>
        <w:pStyle w:val="Heading2"/>
      </w:pPr>
      <w:bookmarkStart w:id="65" w:name="_Toc46153376"/>
      <w:r>
        <w:t>Task 2</w:t>
      </w:r>
      <w:bookmarkEnd w:id="65"/>
    </w:p>
    <w:p w14:paraId="0E60514E" w14:textId="4B037FFF" w:rsidR="00DE7095" w:rsidRDefault="007D6E0E" w:rsidP="00DE7095">
      <w:pPr>
        <w:keepNext/>
        <w:jc w:val="center"/>
      </w:pPr>
      <w:r>
        <w:rPr>
          <w:noProof/>
        </w:rPr>
        <w:drawing>
          <wp:inline distT="0" distB="0" distL="0" distR="0" wp14:anchorId="40436AC8" wp14:editId="7B08F074">
            <wp:extent cx="5731510" cy="322262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ethod.owneqnresults.png"/>
                    <pic:cNvPicPr/>
                  </pic:nvPicPr>
                  <pic:blipFill>
                    <a:blip r:embed="rId29">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3A04C20D" w14:textId="57D18FC5" w:rsidR="007D6E0E" w:rsidRDefault="007D6E0E" w:rsidP="007D6E0E">
      <w:pPr>
        <w:pStyle w:val="Caption"/>
        <w:jc w:val="center"/>
      </w:pPr>
      <w:bookmarkStart w:id="66" w:name="_Toc46153402"/>
      <w:r>
        <w:t xml:space="preserve">Figure </w:t>
      </w:r>
      <w:fldSimple w:instr=" SEQ Figure \* ARABIC ">
        <w:r w:rsidR="00BF2AA4">
          <w:rPr>
            <w:noProof/>
          </w:rPr>
          <w:t>23</w:t>
        </w:r>
      </w:fldSimple>
      <w:r>
        <w:t xml:space="preserve"> Results from scope output for the transfer function using single equation</w:t>
      </w:r>
      <w:bookmarkEnd w:id="66"/>
    </w:p>
    <w:p w14:paraId="4AFB3319" w14:textId="77777777" w:rsidR="00DE7095" w:rsidRPr="00DE7095" w:rsidRDefault="00DE7095" w:rsidP="00DE7095"/>
    <w:p w14:paraId="46429E0C" w14:textId="77777777" w:rsidR="00DE7095" w:rsidRDefault="00DE7095" w:rsidP="00DE7095">
      <w:pPr>
        <w:keepNext/>
      </w:pPr>
      <w:r>
        <w:rPr>
          <w:noProof/>
        </w:rPr>
        <w:lastRenderedPageBreak/>
        <w:drawing>
          <wp:inline distT="0" distB="0" distL="0" distR="0" wp14:anchorId="56479FBF" wp14:editId="3A6A6BC6">
            <wp:extent cx="5731510" cy="322262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results.png"/>
                    <pic:cNvPicPr/>
                  </pic:nvPicPr>
                  <pic:blipFill>
                    <a:blip r:embed="rId30">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04B6198A" w14:textId="7B397820" w:rsidR="00DE7095" w:rsidRDefault="00DE7095" w:rsidP="00DE7095">
      <w:pPr>
        <w:pStyle w:val="Caption"/>
        <w:jc w:val="center"/>
      </w:pPr>
      <w:bookmarkStart w:id="67" w:name="_Ref46073207"/>
      <w:bookmarkStart w:id="68" w:name="_Ref46073212"/>
      <w:bookmarkStart w:id="69" w:name="_Toc46153403"/>
      <w:r>
        <w:t xml:space="preserve">Figure </w:t>
      </w:r>
      <w:fldSimple w:instr=" SEQ Figure \* ARABIC ">
        <w:r w:rsidR="00BF2AA4">
          <w:rPr>
            <w:noProof/>
          </w:rPr>
          <w:t>24</w:t>
        </w:r>
      </w:fldSimple>
      <w:bookmarkEnd w:id="68"/>
      <w:r>
        <w:t xml:space="preserve"> Comparison of Transfer Function2(using single equation) and Transfer Function (using tuned system)</w:t>
      </w:r>
      <w:bookmarkEnd w:id="67"/>
      <w:bookmarkEnd w:id="69"/>
    </w:p>
    <w:p w14:paraId="179529F9" w14:textId="77777777" w:rsidR="00921733" w:rsidRDefault="00921733"/>
    <w:p w14:paraId="60FC8C83" w14:textId="77777777" w:rsidR="00921733" w:rsidRDefault="00921733" w:rsidP="00921733">
      <w:pPr>
        <w:keepNext/>
        <w:jc w:val="center"/>
      </w:pPr>
      <w:r>
        <w:rPr>
          <w:noProof/>
        </w:rPr>
        <w:drawing>
          <wp:inline distT="0" distB="0" distL="0" distR="0" wp14:anchorId="51CBC06E" wp14:editId="188209B8">
            <wp:extent cx="5718175" cy="28384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18175" cy="2838450"/>
                    </a:xfrm>
                    <a:prstGeom prst="rect">
                      <a:avLst/>
                    </a:prstGeom>
                    <a:noFill/>
                    <a:ln>
                      <a:noFill/>
                    </a:ln>
                  </pic:spPr>
                </pic:pic>
              </a:graphicData>
            </a:graphic>
          </wp:inline>
        </w:drawing>
      </w:r>
    </w:p>
    <w:p w14:paraId="53A770C1" w14:textId="1F2FEC81" w:rsidR="00921733" w:rsidRDefault="00921733" w:rsidP="00921733">
      <w:pPr>
        <w:pStyle w:val="Caption"/>
        <w:jc w:val="center"/>
      </w:pPr>
      <w:bookmarkStart w:id="70" w:name="_Toc46153404"/>
      <w:r>
        <w:t xml:space="preserve">Figure </w:t>
      </w:r>
      <w:fldSimple w:instr=" SEQ Figure \* ARABIC ">
        <w:r w:rsidR="00BF2AA4">
          <w:rPr>
            <w:noProof/>
          </w:rPr>
          <w:t>25</w:t>
        </w:r>
      </w:fldSimple>
      <w:r>
        <w:t xml:space="preserve"> Nyquist Diagram for system using one equation</w:t>
      </w:r>
      <w:bookmarkEnd w:id="70"/>
    </w:p>
    <w:p w14:paraId="6145AEF0" w14:textId="77777777" w:rsidR="00C4537E" w:rsidRDefault="00C4537E"/>
    <w:p w14:paraId="414E738F" w14:textId="77777777" w:rsidR="00C4537E" w:rsidRDefault="00C4537E" w:rsidP="00C4537E">
      <w:pPr>
        <w:keepNext/>
        <w:jc w:val="center"/>
      </w:pPr>
      <w:r>
        <w:rPr>
          <w:noProof/>
        </w:rPr>
        <w:lastRenderedPageBreak/>
        <w:drawing>
          <wp:inline distT="0" distB="0" distL="0" distR="0" wp14:anchorId="6149EC05" wp14:editId="7E5D9C56">
            <wp:extent cx="4577717" cy="3663393"/>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ingleequationnyquist.png"/>
                    <pic:cNvPicPr/>
                  </pic:nvPicPr>
                  <pic:blipFill>
                    <a:blip r:embed="rId32">
                      <a:extLst>
                        <a:ext uri="{28A0092B-C50C-407E-A947-70E740481C1C}">
                          <a14:useLocalDpi xmlns:a14="http://schemas.microsoft.com/office/drawing/2010/main" val="0"/>
                        </a:ext>
                      </a:extLst>
                    </a:blip>
                    <a:stretch>
                      <a:fillRect/>
                    </a:stretch>
                  </pic:blipFill>
                  <pic:spPr>
                    <a:xfrm>
                      <a:off x="0" y="0"/>
                      <a:ext cx="4577717" cy="3663393"/>
                    </a:xfrm>
                    <a:prstGeom prst="rect">
                      <a:avLst/>
                    </a:prstGeom>
                  </pic:spPr>
                </pic:pic>
              </a:graphicData>
            </a:graphic>
          </wp:inline>
        </w:drawing>
      </w:r>
    </w:p>
    <w:p w14:paraId="79B3FCBA" w14:textId="59C5BC6A" w:rsidR="00C4537E" w:rsidRDefault="00C4537E" w:rsidP="00C4537E">
      <w:pPr>
        <w:pStyle w:val="Caption"/>
        <w:jc w:val="center"/>
      </w:pPr>
      <w:bookmarkStart w:id="71" w:name="_Toc46153405"/>
      <w:r>
        <w:t xml:space="preserve">Figure </w:t>
      </w:r>
      <w:fldSimple w:instr=" SEQ Figure \* ARABIC ">
        <w:r w:rsidR="00BF2AA4">
          <w:rPr>
            <w:noProof/>
          </w:rPr>
          <w:t>26</w:t>
        </w:r>
      </w:fldSimple>
      <w:r>
        <w:t xml:space="preserve"> Nyquist diagram for system using one equation with unit circle</w:t>
      </w:r>
      <w:bookmarkEnd w:id="71"/>
    </w:p>
    <w:p w14:paraId="743E3BE2" w14:textId="5F93B9DE" w:rsidR="0000086A" w:rsidRDefault="0000086A" w:rsidP="00C4537E">
      <w:pPr>
        <w:jc w:val="center"/>
      </w:pPr>
      <w:r>
        <w:br w:type="page"/>
      </w:r>
    </w:p>
    <w:p w14:paraId="2717ADC8" w14:textId="37019B7F" w:rsidR="0000086A" w:rsidRDefault="0000086A" w:rsidP="0000086A">
      <w:pPr>
        <w:pStyle w:val="Heading1"/>
      </w:pPr>
      <w:bookmarkStart w:id="72" w:name="_Toc46153377"/>
      <w:r>
        <w:lastRenderedPageBreak/>
        <w:t>Discussion</w:t>
      </w:r>
      <w:bookmarkEnd w:id="72"/>
    </w:p>
    <w:p w14:paraId="2B75AF26" w14:textId="5C8CF36A" w:rsidR="008A4704" w:rsidRDefault="008A4704">
      <w:r>
        <w:t xml:space="preserve">In task one a PID controller system was built and then tuned, the output of the system before and after tuning can be seen next to each other below in </w:t>
      </w:r>
      <w:r>
        <w:fldChar w:fldCharType="begin"/>
      </w:r>
      <w:r>
        <w:instrText xml:space="preserve"> REF _Ref45982870 \h </w:instrText>
      </w:r>
      <w:r>
        <w:fldChar w:fldCharType="separate"/>
      </w:r>
      <w:r w:rsidR="00BF2AA4">
        <w:t xml:space="preserve">Figure </w:t>
      </w:r>
      <w:r w:rsidR="00BF2AA4">
        <w:rPr>
          <w:noProof/>
        </w:rPr>
        <w:t>27</w:t>
      </w:r>
      <w:r>
        <w:fldChar w:fldCharType="end"/>
      </w:r>
      <w:r w:rsidR="00B31DEE">
        <w:t xml:space="preserve"> for a 10 second run time</w:t>
      </w:r>
      <w:r>
        <w:t>.</w:t>
      </w:r>
    </w:p>
    <w:p w14:paraId="2CD60668" w14:textId="77777777" w:rsidR="008A4704" w:rsidRDefault="008A4704" w:rsidP="008A4704">
      <w:pPr>
        <w:keepNext/>
        <w:jc w:val="center"/>
      </w:pPr>
      <w:r>
        <w:rPr>
          <w:noProof/>
        </w:rPr>
        <w:drawing>
          <wp:inline distT="0" distB="0" distL="0" distR="0" wp14:anchorId="4A12F678" wp14:editId="2AE8DEF4">
            <wp:extent cx="5731510" cy="196215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1962150"/>
                    </a:xfrm>
                    <a:prstGeom prst="rect">
                      <a:avLst/>
                    </a:prstGeom>
                    <a:noFill/>
                    <a:ln>
                      <a:noFill/>
                    </a:ln>
                  </pic:spPr>
                </pic:pic>
              </a:graphicData>
            </a:graphic>
          </wp:inline>
        </w:drawing>
      </w:r>
    </w:p>
    <w:p w14:paraId="3C6984C9" w14:textId="362BB717" w:rsidR="008A4704" w:rsidRDefault="008A4704" w:rsidP="008A4704">
      <w:pPr>
        <w:pStyle w:val="Caption"/>
        <w:jc w:val="center"/>
      </w:pPr>
      <w:bookmarkStart w:id="73" w:name="_Ref45982870"/>
      <w:bookmarkStart w:id="74" w:name="_Toc46153406"/>
      <w:r>
        <w:t xml:space="preserve">Figure </w:t>
      </w:r>
      <w:fldSimple w:instr=" SEQ Figure \* ARABIC ">
        <w:r w:rsidR="00BF2AA4">
          <w:rPr>
            <w:noProof/>
          </w:rPr>
          <w:t>27</w:t>
        </w:r>
      </w:fldSimple>
      <w:bookmarkEnd w:id="73"/>
      <w:r>
        <w:t xml:space="preserve"> Comparison of the scope outputs for the PID system before and after tuning</w:t>
      </w:r>
      <w:bookmarkEnd w:id="74"/>
    </w:p>
    <w:p w14:paraId="4B18C81C" w14:textId="3D4BADD9" w:rsidR="00B31DEE" w:rsidRDefault="00B31DEE">
      <w:r>
        <w:t xml:space="preserve">The rise time of the system has been reduced, making a sharper initial curve, a small over-shoot is now visible, which wasn’t in the original, but it is withing the specifications for &lt;5%. </w:t>
      </w:r>
      <w:r w:rsidR="008A4704">
        <w:t>Through tuning it was possible to increase the response time of the plant output (bottom graphs) and keep within the given specifications of less than 5% overshoot and a less than 2 second response time.</w:t>
      </w:r>
      <w:r>
        <w:t xml:space="preserve"> This was done by manually adjusting the response time and transient behaviour sliders to reduce both as much as possible. Adjusting the response time would have a large effect on the rise time but would also lead to a larger over-shoot and longer lasting transient behaviour. Likewise reducing the transient behaviour would reduce the over-shoot but also have an effect on the rise time. A balance needed to be found between the two controls to meet both specifications.</w:t>
      </w:r>
    </w:p>
    <w:p w14:paraId="59C7F412" w14:textId="1B5922C5" w:rsidR="00DE7095" w:rsidRDefault="008A4704">
      <w:r>
        <w:t xml:space="preserve">Whilst using the sliders was an inefficient method of tuning, relying on human input, results better than the specifications could be achieved within a few minutes. Without more information about the specifications it wasn’t possible to optimally tune the system as there wasn’t any information relating to the relative importance of response time and overshoot. For example, would further improvements in the overshoot be of better benefit or improvements in the response time or was it best to keep them </w:t>
      </w:r>
      <w:r w:rsidR="0049319A">
        <w:t xml:space="preserve">both similarly below the specifications. With relative importance information it would be possible to programmatically find the optimal tuning settings. </w:t>
      </w:r>
    </w:p>
    <w:p w14:paraId="2E516E0B" w14:textId="7F8E0D4B" w:rsidR="001B5077" w:rsidRDefault="00B31DEE">
      <w:r>
        <w:t>In task 2, a single equation (</w:t>
      </w:r>
      <w:r>
        <w:fldChar w:fldCharType="begin"/>
      </w:r>
      <w:r>
        <w:instrText xml:space="preserve"> REF _Ref46081001 \h </w:instrText>
      </w:r>
      <w:r>
        <w:fldChar w:fldCharType="separate"/>
      </w:r>
      <w:r w:rsidR="00BF2AA4">
        <w:t xml:space="preserve">Equation </w:t>
      </w:r>
      <w:r w:rsidR="00BF2AA4">
        <w:rPr>
          <w:noProof/>
        </w:rPr>
        <w:t>10</w:t>
      </w:r>
      <w:r>
        <w:fldChar w:fldCharType="end"/>
      </w:r>
      <w:r>
        <w:t xml:space="preserve">) was developed for the transfer function, using the values from the tuned PID controller, to replace the PID controller and error loop in the simulation. In theory, both systems should behave identically. </w:t>
      </w:r>
      <w:r w:rsidR="00DE7095">
        <w:fldChar w:fldCharType="begin"/>
      </w:r>
      <w:r w:rsidR="00DE7095">
        <w:instrText xml:space="preserve"> REF _Ref46073212 \h </w:instrText>
      </w:r>
      <w:r w:rsidR="00DE7095">
        <w:fldChar w:fldCharType="separate"/>
      </w:r>
      <w:r w:rsidR="00BF2AA4">
        <w:t xml:space="preserve">Figure </w:t>
      </w:r>
      <w:r w:rsidR="00BF2AA4">
        <w:rPr>
          <w:noProof/>
        </w:rPr>
        <w:t>24</w:t>
      </w:r>
      <w:r w:rsidR="00DE7095">
        <w:fldChar w:fldCharType="end"/>
      </w:r>
      <w:r w:rsidR="00DE7095">
        <w:t xml:space="preserve"> shows the results of Task 1 and Task 2 </w:t>
      </w:r>
      <w:r>
        <w:t xml:space="preserve">for comparison. The </w:t>
      </w:r>
      <w:r w:rsidR="00B10AEC">
        <w:t xml:space="preserve">traces </w:t>
      </w:r>
      <w:r>
        <w:t>showed some similarities;</w:t>
      </w:r>
      <w:r w:rsidR="00B10AEC">
        <w:t xml:space="preserve"> with the same overshoot and final stability time</w:t>
      </w:r>
      <w:r>
        <w:t>s</w:t>
      </w:r>
      <w:r w:rsidR="00B10AEC">
        <w:t>. The second transfer function</w:t>
      </w:r>
      <w:r>
        <w:t xml:space="preserve">, </w:t>
      </w:r>
      <w:r w:rsidR="00B10AEC">
        <w:t>which represent</w:t>
      </w:r>
      <w:r>
        <w:t>ed</w:t>
      </w:r>
      <w:r w:rsidR="00B10AEC">
        <w:t xml:space="preserve"> the task 2 system</w:t>
      </w:r>
      <w:r>
        <w:t>,</w:t>
      </w:r>
      <w:r w:rsidR="00B10AEC">
        <w:t xml:space="preserve"> deviate</w:t>
      </w:r>
      <w:r>
        <w:t>d</w:t>
      </w:r>
      <w:r w:rsidR="00B10AEC">
        <w:t xml:space="preserve"> from the task 1 model</w:t>
      </w:r>
      <w:r>
        <w:t xml:space="preserve"> after the initial over-shoot,</w:t>
      </w:r>
      <w:r w:rsidR="00B10AEC">
        <w:t xml:space="preserve"> which </w:t>
      </w:r>
      <w:r>
        <w:t>wa</w:t>
      </w:r>
      <w:r w:rsidR="00B10AEC">
        <w:t>s p</w:t>
      </w:r>
      <w:r>
        <w:t>ossibly</w:t>
      </w:r>
      <w:r w:rsidR="00B10AEC">
        <w:t xml:space="preserve"> due to rounding errors in the maths undertaken </w:t>
      </w:r>
      <w:r>
        <w:t>to create the single equation</w:t>
      </w:r>
      <w:r w:rsidR="00B10AEC">
        <w:t>.</w:t>
      </w:r>
      <w:r w:rsidR="0074305C">
        <w:t xml:space="preserve"> </w:t>
      </w:r>
    </w:p>
    <w:p w14:paraId="3F028381" w14:textId="56313CC4" w:rsidR="0000086A" w:rsidRDefault="0074305C">
      <w:r>
        <w:t>The Nyquist plot for the task 1 tuned system shows that the system is stable</w:t>
      </w:r>
      <w:r w:rsidR="001B5077">
        <w:t>, the Nyquist plot for the system designed using the single equation flows in the same directions but has a different shape and position on the axis suggesting differences between the two systems</w:t>
      </w:r>
      <w:r w:rsidR="00B31DEE">
        <w:t xml:space="preserve"> that aren’t just from rounding errors</w:t>
      </w:r>
      <w:r w:rsidR="001B5077">
        <w:t>.</w:t>
      </w:r>
      <w:r w:rsidR="00C72B8B">
        <w:t xml:space="preserve"> </w:t>
      </w:r>
      <w:r w:rsidR="00A12712">
        <w:t>This is most likely due to an error in the determination of the single equation that the author was unable to spot.</w:t>
      </w:r>
      <w:r w:rsidR="0000086A">
        <w:br w:type="page"/>
      </w:r>
    </w:p>
    <w:p w14:paraId="4EA9CD0F" w14:textId="7146BBB8" w:rsidR="0000086A" w:rsidRDefault="0000086A" w:rsidP="0000086A">
      <w:pPr>
        <w:pStyle w:val="Heading1"/>
      </w:pPr>
      <w:bookmarkStart w:id="75" w:name="_Toc46153378"/>
      <w:r>
        <w:lastRenderedPageBreak/>
        <w:t>Conclusion</w:t>
      </w:r>
      <w:bookmarkEnd w:id="75"/>
    </w:p>
    <w:p w14:paraId="7B8FBA87" w14:textId="77777777" w:rsidR="001B5077" w:rsidRDefault="001B5077">
      <w:r>
        <w:t>A closed loop system was simulated in Simulink and then tuned to meet defined specifications. This was achieved through the manual manipulation of sliders controlling the rise time and transient behaviour.</w:t>
      </w:r>
    </w:p>
    <w:p w14:paraId="3D575C86" w14:textId="77777777" w:rsidR="001B5077" w:rsidRDefault="001B5077">
      <w:r>
        <w:t>The specifications were met and improved upon but without more information about which of the specifications was of more value to the demander it wasn’t possible to fully optimise the system.</w:t>
      </w:r>
    </w:p>
    <w:p w14:paraId="02748C3F" w14:textId="77777777" w:rsidR="001B5077" w:rsidRDefault="001B5077">
      <w:r>
        <w:t xml:space="preserve">Using the transfer function equation and PID equation a single equation representing the feedback loop, PID controller and transfer function was created. The outputs of the two systems were then compared to confirm that the equations were correct. There was some difference in the response after the over-shoot but both graphs had the same over-shoots and similar times for their transient behaviour. The differences could be due to rounding or mathematical errors. </w:t>
      </w:r>
    </w:p>
    <w:p w14:paraId="419C84BE" w14:textId="5F7451D6" w:rsidR="0000086A" w:rsidRDefault="001B5077">
      <w:r>
        <w:t>Nyquist plots of both systems were created and mapped over the unit circle, this showed differences between the two systems more clearly.</w:t>
      </w:r>
      <w:r w:rsidR="0000086A">
        <w:br w:type="page"/>
      </w:r>
    </w:p>
    <w:bookmarkStart w:id="76" w:name="_Toc46153379" w:displacedByCustomXml="next"/>
    <w:sdt>
      <w:sdtPr>
        <w:rPr>
          <w:rFonts w:asciiTheme="minorHAnsi" w:eastAsiaTheme="minorHAnsi" w:hAnsiTheme="minorHAnsi" w:cstheme="minorBidi"/>
          <w:color w:val="auto"/>
          <w:sz w:val="22"/>
          <w:szCs w:val="22"/>
        </w:rPr>
        <w:id w:val="2073461198"/>
        <w:docPartObj>
          <w:docPartGallery w:val="Bibliographies"/>
          <w:docPartUnique/>
        </w:docPartObj>
      </w:sdtPr>
      <w:sdtContent>
        <w:p w14:paraId="370C46EA" w14:textId="003CF68F" w:rsidR="0000086A" w:rsidRDefault="0000086A">
          <w:pPr>
            <w:pStyle w:val="Heading1"/>
          </w:pPr>
          <w:r>
            <w:t>References</w:t>
          </w:r>
          <w:bookmarkEnd w:id="76"/>
        </w:p>
        <w:sdt>
          <w:sdtPr>
            <w:id w:val="-573587230"/>
            <w:bibliography/>
          </w:sdtPr>
          <w:sdtContent>
            <w:p w14:paraId="5423CC34" w14:textId="77777777" w:rsidR="00BF2AA4" w:rsidRDefault="0000086A" w:rsidP="00AD3CC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BF2AA4" w14:paraId="7E4DFB55" w14:textId="77777777">
                <w:trPr>
                  <w:divId w:val="826097751"/>
                  <w:tblCellSpacing w:w="15" w:type="dxa"/>
                </w:trPr>
                <w:tc>
                  <w:tcPr>
                    <w:tcW w:w="50" w:type="pct"/>
                    <w:hideMark/>
                  </w:tcPr>
                  <w:p w14:paraId="59FD4F71" w14:textId="4CBEF0AC" w:rsidR="00BF2AA4" w:rsidRDefault="00BF2AA4">
                    <w:pPr>
                      <w:pStyle w:val="Bibliography"/>
                      <w:rPr>
                        <w:noProof/>
                        <w:sz w:val="24"/>
                        <w:szCs w:val="24"/>
                      </w:rPr>
                    </w:pPr>
                    <w:r>
                      <w:rPr>
                        <w:noProof/>
                      </w:rPr>
                      <w:t xml:space="preserve">[1] </w:t>
                    </w:r>
                  </w:p>
                </w:tc>
                <w:tc>
                  <w:tcPr>
                    <w:tcW w:w="0" w:type="auto"/>
                    <w:hideMark/>
                  </w:tcPr>
                  <w:p w14:paraId="65DD8541" w14:textId="77777777" w:rsidR="00BF2AA4" w:rsidRDefault="00BF2AA4">
                    <w:pPr>
                      <w:pStyle w:val="Bibliography"/>
                      <w:rPr>
                        <w:noProof/>
                      </w:rPr>
                    </w:pPr>
                    <w:r>
                      <w:rPr>
                        <w:noProof/>
                      </w:rPr>
                      <w:t>Electrical4U, “Control System: Closed Loop Open Loop Control System,” Electrical4U, 16 June 2019. [Online]. Available: https://www.electrical4u.com/control-system-closed-loop-open-loop-control-system/. [Accessed 20 June 2020].</w:t>
                    </w:r>
                  </w:p>
                </w:tc>
              </w:tr>
              <w:tr w:rsidR="00BF2AA4" w14:paraId="720E18B4" w14:textId="77777777">
                <w:trPr>
                  <w:divId w:val="826097751"/>
                  <w:tblCellSpacing w:w="15" w:type="dxa"/>
                </w:trPr>
                <w:tc>
                  <w:tcPr>
                    <w:tcW w:w="50" w:type="pct"/>
                    <w:hideMark/>
                  </w:tcPr>
                  <w:p w14:paraId="10AFDB3A" w14:textId="77777777" w:rsidR="00BF2AA4" w:rsidRDefault="00BF2AA4">
                    <w:pPr>
                      <w:pStyle w:val="Bibliography"/>
                      <w:rPr>
                        <w:noProof/>
                      </w:rPr>
                    </w:pPr>
                    <w:r>
                      <w:rPr>
                        <w:noProof/>
                      </w:rPr>
                      <w:t xml:space="preserve">[2] </w:t>
                    </w:r>
                  </w:p>
                </w:tc>
                <w:tc>
                  <w:tcPr>
                    <w:tcW w:w="0" w:type="auto"/>
                    <w:hideMark/>
                  </w:tcPr>
                  <w:p w14:paraId="4579F08D" w14:textId="77777777" w:rsidR="00BF2AA4" w:rsidRDefault="00BF2AA4">
                    <w:pPr>
                      <w:pStyle w:val="Bibliography"/>
                      <w:rPr>
                        <w:noProof/>
                      </w:rPr>
                    </w:pPr>
                    <w:r>
                      <w:rPr>
                        <w:noProof/>
                      </w:rPr>
                      <w:t>x-engineer, “How to find the transfer function of a system,” x-engineer.org, 2020. [Online]. Available: https://x-engineer.org/graduate-engineering/signals-systems/control-systems/find-transfer-function-system/. [Accessed 20 June 2020].</w:t>
                    </w:r>
                  </w:p>
                </w:tc>
              </w:tr>
              <w:tr w:rsidR="00BF2AA4" w14:paraId="3842B11B" w14:textId="77777777">
                <w:trPr>
                  <w:divId w:val="826097751"/>
                  <w:tblCellSpacing w:w="15" w:type="dxa"/>
                </w:trPr>
                <w:tc>
                  <w:tcPr>
                    <w:tcW w:w="50" w:type="pct"/>
                    <w:hideMark/>
                  </w:tcPr>
                  <w:p w14:paraId="21D6962C" w14:textId="77777777" w:rsidR="00BF2AA4" w:rsidRDefault="00BF2AA4">
                    <w:pPr>
                      <w:pStyle w:val="Bibliography"/>
                      <w:rPr>
                        <w:noProof/>
                      </w:rPr>
                    </w:pPr>
                    <w:r>
                      <w:rPr>
                        <w:noProof/>
                      </w:rPr>
                      <w:t xml:space="preserve">[3] </w:t>
                    </w:r>
                  </w:p>
                </w:tc>
                <w:tc>
                  <w:tcPr>
                    <w:tcW w:w="0" w:type="auto"/>
                    <w:hideMark/>
                  </w:tcPr>
                  <w:p w14:paraId="404BD54D" w14:textId="77777777" w:rsidR="00BF2AA4" w:rsidRDefault="00BF2AA4">
                    <w:pPr>
                      <w:pStyle w:val="Bibliography"/>
                      <w:rPr>
                        <w:noProof/>
                      </w:rPr>
                    </w:pPr>
                    <w:r>
                      <w:rPr>
                        <w:noProof/>
                      </w:rPr>
                      <w:t>TutorialsPoint, “Control Systems - Introduction,” TutorialsPoint, 2020. [Online]. Available: https://www.tutorialspoint.com/control_systems/control_systems_introduction.htm. [Accessed 20 June 2020].</w:t>
                    </w:r>
                  </w:p>
                </w:tc>
              </w:tr>
              <w:tr w:rsidR="00BF2AA4" w14:paraId="2D472E7D" w14:textId="77777777">
                <w:trPr>
                  <w:divId w:val="826097751"/>
                  <w:tblCellSpacing w:w="15" w:type="dxa"/>
                </w:trPr>
                <w:tc>
                  <w:tcPr>
                    <w:tcW w:w="50" w:type="pct"/>
                    <w:hideMark/>
                  </w:tcPr>
                  <w:p w14:paraId="7191333F" w14:textId="77777777" w:rsidR="00BF2AA4" w:rsidRDefault="00BF2AA4">
                    <w:pPr>
                      <w:pStyle w:val="Bibliography"/>
                      <w:rPr>
                        <w:noProof/>
                      </w:rPr>
                    </w:pPr>
                    <w:r>
                      <w:rPr>
                        <w:noProof/>
                      </w:rPr>
                      <w:t xml:space="preserve">[4] </w:t>
                    </w:r>
                  </w:p>
                </w:tc>
                <w:tc>
                  <w:tcPr>
                    <w:tcW w:w="0" w:type="auto"/>
                    <w:hideMark/>
                  </w:tcPr>
                  <w:p w14:paraId="6A67DAF1" w14:textId="77777777" w:rsidR="00BF2AA4" w:rsidRDefault="00BF2AA4">
                    <w:pPr>
                      <w:pStyle w:val="Bibliography"/>
                      <w:rPr>
                        <w:noProof/>
                      </w:rPr>
                    </w:pPr>
                    <w:r>
                      <w:rPr>
                        <w:noProof/>
                      </w:rPr>
                      <w:t>Wikipedia, “Control System,” Wikipedia, 21 May 2020. [Online]. Available: https://en.wikipedia.org/wiki/Control_system. [Accessed 20 June 2020].</w:t>
                    </w:r>
                  </w:p>
                </w:tc>
              </w:tr>
              <w:tr w:rsidR="00BF2AA4" w14:paraId="7E987856" w14:textId="77777777">
                <w:trPr>
                  <w:divId w:val="826097751"/>
                  <w:tblCellSpacing w:w="15" w:type="dxa"/>
                </w:trPr>
                <w:tc>
                  <w:tcPr>
                    <w:tcW w:w="50" w:type="pct"/>
                    <w:hideMark/>
                  </w:tcPr>
                  <w:p w14:paraId="1ECF2A35" w14:textId="77777777" w:rsidR="00BF2AA4" w:rsidRDefault="00BF2AA4">
                    <w:pPr>
                      <w:pStyle w:val="Bibliography"/>
                      <w:rPr>
                        <w:noProof/>
                      </w:rPr>
                    </w:pPr>
                    <w:r>
                      <w:rPr>
                        <w:noProof/>
                      </w:rPr>
                      <w:t xml:space="preserve">[5] </w:t>
                    </w:r>
                  </w:p>
                </w:tc>
                <w:tc>
                  <w:tcPr>
                    <w:tcW w:w="0" w:type="auto"/>
                    <w:hideMark/>
                  </w:tcPr>
                  <w:p w14:paraId="0C9300F5" w14:textId="77777777" w:rsidR="00BF2AA4" w:rsidRDefault="00BF2AA4">
                    <w:pPr>
                      <w:pStyle w:val="Bibliography"/>
                      <w:rPr>
                        <w:noProof/>
                      </w:rPr>
                    </w:pPr>
                    <w:r>
                      <w:rPr>
                        <w:noProof/>
                      </w:rPr>
                      <w:t>Control Systems Minnesota, “PID for Dummies,” Control Systems Minnesota, 2019. [Online]. Available: https://www.csimn.com/CSI_pages/PIDforDummies.html. [Accessed 20 June 2020].</w:t>
                    </w:r>
                  </w:p>
                </w:tc>
              </w:tr>
              <w:tr w:rsidR="00BF2AA4" w14:paraId="4BE13D62" w14:textId="77777777">
                <w:trPr>
                  <w:divId w:val="826097751"/>
                  <w:tblCellSpacing w:w="15" w:type="dxa"/>
                </w:trPr>
                <w:tc>
                  <w:tcPr>
                    <w:tcW w:w="50" w:type="pct"/>
                    <w:hideMark/>
                  </w:tcPr>
                  <w:p w14:paraId="3A4D8A6E" w14:textId="77777777" w:rsidR="00BF2AA4" w:rsidRDefault="00BF2AA4">
                    <w:pPr>
                      <w:pStyle w:val="Bibliography"/>
                      <w:rPr>
                        <w:noProof/>
                      </w:rPr>
                    </w:pPr>
                    <w:r>
                      <w:rPr>
                        <w:noProof/>
                      </w:rPr>
                      <w:t xml:space="preserve">[6] </w:t>
                    </w:r>
                  </w:p>
                </w:tc>
                <w:tc>
                  <w:tcPr>
                    <w:tcW w:w="0" w:type="auto"/>
                    <w:hideMark/>
                  </w:tcPr>
                  <w:p w14:paraId="4BC47C4C" w14:textId="77777777" w:rsidR="00BF2AA4" w:rsidRDefault="00BF2AA4">
                    <w:pPr>
                      <w:pStyle w:val="Bibliography"/>
                      <w:rPr>
                        <w:noProof/>
                      </w:rPr>
                    </w:pPr>
                    <w:r>
                      <w:rPr>
                        <w:noProof/>
                      </w:rPr>
                      <w:t>NI, “PID Theory Explained,” NI, 17 March 2020. [Online]. Available: https://www.ni.com/en-gb/innovations/white-papers/06/pid-theory-explained.html. [Accessed 20 June 2020].</w:t>
                    </w:r>
                  </w:p>
                </w:tc>
              </w:tr>
              <w:tr w:rsidR="00BF2AA4" w14:paraId="2DC01234" w14:textId="77777777">
                <w:trPr>
                  <w:divId w:val="826097751"/>
                  <w:tblCellSpacing w:w="15" w:type="dxa"/>
                </w:trPr>
                <w:tc>
                  <w:tcPr>
                    <w:tcW w:w="50" w:type="pct"/>
                    <w:hideMark/>
                  </w:tcPr>
                  <w:p w14:paraId="1AFCC746" w14:textId="77777777" w:rsidR="00BF2AA4" w:rsidRDefault="00BF2AA4">
                    <w:pPr>
                      <w:pStyle w:val="Bibliography"/>
                      <w:rPr>
                        <w:noProof/>
                      </w:rPr>
                    </w:pPr>
                    <w:r>
                      <w:rPr>
                        <w:noProof/>
                      </w:rPr>
                      <w:t xml:space="preserve">[7] </w:t>
                    </w:r>
                  </w:p>
                </w:tc>
                <w:tc>
                  <w:tcPr>
                    <w:tcW w:w="0" w:type="auto"/>
                    <w:hideMark/>
                  </w:tcPr>
                  <w:p w14:paraId="6E7586C4" w14:textId="77777777" w:rsidR="00BF2AA4" w:rsidRDefault="00BF2AA4">
                    <w:pPr>
                      <w:pStyle w:val="Bibliography"/>
                      <w:rPr>
                        <w:noProof/>
                      </w:rPr>
                    </w:pPr>
                    <w:r>
                      <w:rPr>
                        <w:noProof/>
                      </w:rPr>
                      <w:t>A. Whitworth, “The Wikibook of Control Systems and Control Engineering,” Wikimedia, 31 May 2020. [Online]. Available: https://en.wikibooks.org/wiki/Control_Systems. [Accessed 20 June 2020].</w:t>
                    </w:r>
                  </w:p>
                </w:tc>
              </w:tr>
              <w:tr w:rsidR="00BF2AA4" w14:paraId="7379357F" w14:textId="77777777">
                <w:trPr>
                  <w:divId w:val="826097751"/>
                  <w:tblCellSpacing w:w="15" w:type="dxa"/>
                </w:trPr>
                <w:tc>
                  <w:tcPr>
                    <w:tcW w:w="50" w:type="pct"/>
                    <w:hideMark/>
                  </w:tcPr>
                  <w:p w14:paraId="3C871840" w14:textId="77777777" w:rsidR="00BF2AA4" w:rsidRDefault="00BF2AA4">
                    <w:pPr>
                      <w:pStyle w:val="Bibliography"/>
                      <w:rPr>
                        <w:noProof/>
                      </w:rPr>
                    </w:pPr>
                    <w:r>
                      <w:rPr>
                        <w:noProof/>
                      </w:rPr>
                      <w:t xml:space="preserve">[8] </w:t>
                    </w:r>
                  </w:p>
                </w:tc>
                <w:tc>
                  <w:tcPr>
                    <w:tcW w:w="0" w:type="auto"/>
                    <w:hideMark/>
                  </w:tcPr>
                  <w:p w14:paraId="25BA3468" w14:textId="77777777" w:rsidR="00BF2AA4" w:rsidRDefault="00BF2AA4">
                    <w:pPr>
                      <w:pStyle w:val="Bibliography"/>
                      <w:rPr>
                        <w:noProof/>
                      </w:rPr>
                    </w:pPr>
                    <w:r>
                      <w:rPr>
                        <w:noProof/>
                      </w:rPr>
                      <w:t>S. Mosey, “Instrumentation and Control,” 19 March 2020. [Online]. Available: https://moodle.uwtsd.ac.uk/course/view.php?id=2258. [Accessed 26 March 2020].</w:t>
                    </w:r>
                  </w:p>
                </w:tc>
              </w:tr>
              <w:tr w:rsidR="00BF2AA4" w14:paraId="13172432" w14:textId="77777777">
                <w:trPr>
                  <w:divId w:val="826097751"/>
                  <w:tblCellSpacing w:w="15" w:type="dxa"/>
                </w:trPr>
                <w:tc>
                  <w:tcPr>
                    <w:tcW w:w="50" w:type="pct"/>
                    <w:hideMark/>
                  </w:tcPr>
                  <w:p w14:paraId="0C06406D" w14:textId="77777777" w:rsidR="00BF2AA4" w:rsidRDefault="00BF2AA4">
                    <w:pPr>
                      <w:pStyle w:val="Bibliography"/>
                      <w:rPr>
                        <w:noProof/>
                      </w:rPr>
                    </w:pPr>
                    <w:r>
                      <w:rPr>
                        <w:noProof/>
                      </w:rPr>
                      <w:t xml:space="preserve">[9] </w:t>
                    </w:r>
                  </w:p>
                </w:tc>
                <w:tc>
                  <w:tcPr>
                    <w:tcW w:w="0" w:type="auto"/>
                    <w:hideMark/>
                  </w:tcPr>
                  <w:p w14:paraId="66E24FAA" w14:textId="77777777" w:rsidR="00BF2AA4" w:rsidRDefault="00BF2AA4">
                    <w:pPr>
                      <w:pStyle w:val="Bibliography"/>
                      <w:rPr>
                        <w:noProof/>
                      </w:rPr>
                    </w:pPr>
                    <w:r>
                      <w:rPr>
                        <w:noProof/>
                      </w:rPr>
                      <w:t xml:space="preserve">W. Bolton, Transfer Function, Oxford: Elsevier Ltd, 2004. </w:t>
                    </w:r>
                  </w:p>
                </w:tc>
              </w:tr>
              <w:tr w:rsidR="00BF2AA4" w14:paraId="65A2A4AE" w14:textId="77777777">
                <w:trPr>
                  <w:divId w:val="826097751"/>
                  <w:tblCellSpacing w:w="15" w:type="dxa"/>
                </w:trPr>
                <w:tc>
                  <w:tcPr>
                    <w:tcW w:w="50" w:type="pct"/>
                    <w:hideMark/>
                  </w:tcPr>
                  <w:p w14:paraId="79D45A2B" w14:textId="77777777" w:rsidR="00BF2AA4" w:rsidRDefault="00BF2AA4">
                    <w:pPr>
                      <w:pStyle w:val="Bibliography"/>
                      <w:rPr>
                        <w:noProof/>
                      </w:rPr>
                    </w:pPr>
                    <w:r>
                      <w:rPr>
                        <w:noProof/>
                      </w:rPr>
                      <w:t xml:space="preserve">[10] </w:t>
                    </w:r>
                  </w:p>
                </w:tc>
                <w:tc>
                  <w:tcPr>
                    <w:tcW w:w="0" w:type="auto"/>
                    <w:hideMark/>
                  </w:tcPr>
                  <w:p w14:paraId="629412D0" w14:textId="77777777" w:rsidR="00BF2AA4" w:rsidRDefault="00BF2AA4">
                    <w:pPr>
                      <w:pStyle w:val="Bibliography"/>
                      <w:rPr>
                        <w:noProof/>
                      </w:rPr>
                    </w:pPr>
                    <w:r>
                      <w:rPr>
                        <w:noProof/>
                      </w:rPr>
                      <w:t>I. Hussain, “Feedback Control Systems,” MUET, 2016. [Online]. Available: https://slideplayer.com/slide/6029365/. [Accessed 20 June 2020].</w:t>
                    </w:r>
                  </w:p>
                </w:tc>
              </w:tr>
              <w:tr w:rsidR="00BF2AA4" w14:paraId="00F07A34" w14:textId="77777777">
                <w:trPr>
                  <w:divId w:val="826097751"/>
                  <w:tblCellSpacing w:w="15" w:type="dxa"/>
                </w:trPr>
                <w:tc>
                  <w:tcPr>
                    <w:tcW w:w="50" w:type="pct"/>
                    <w:hideMark/>
                  </w:tcPr>
                  <w:p w14:paraId="2B948F5D" w14:textId="77777777" w:rsidR="00BF2AA4" w:rsidRDefault="00BF2AA4">
                    <w:pPr>
                      <w:pStyle w:val="Bibliography"/>
                      <w:rPr>
                        <w:noProof/>
                      </w:rPr>
                    </w:pPr>
                    <w:r>
                      <w:rPr>
                        <w:noProof/>
                      </w:rPr>
                      <w:t xml:space="preserve">[11] </w:t>
                    </w:r>
                  </w:p>
                </w:tc>
                <w:tc>
                  <w:tcPr>
                    <w:tcW w:w="0" w:type="auto"/>
                    <w:hideMark/>
                  </w:tcPr>
                  <w:p w14:paraId="7D4CA8B1" w14:textId="77777777" w:rsidR="00BF2AA4" w:rsidRDefault="00BF2AA4">
                    <w:pPr>
                      <w:pStyle w:val="Bibliography"/>
                      <w:rPr>
                        <w:noProof/>
                      </w:rPr>
                    </w:pPr>
                    <w:r>
                      <w:rPr>
                        <w:noProof/>
                      </w:rPr>
                      <w:t>S. Mosey, UWTSD, 19 March 2020. [Online]. Available: https://uwtsd.hosted.panopto.com/Panopto/Pages/Viewer.aspx?id=13dcd9ea-9500-4f25-8afd-ab8300e7336d. [Accessed 18 June 2020].</w:t>
                    </w:r>
                  </w:p>
                </w:tc>
              </w:tr>
            </w:tbl>
            <w:p w14:paraId="248CBF96" w14:textId="77777777" w:rsidR="00BF2AA4" w:rsidRDefault="00BF2AA4">
              <w:pPr>
                <w:divId w:val="826097751"/>
                <w:rPr>
                  <w:rFonts w:eastAsia="Times New Roman"/>
                  <w:noProof/>
                </w:rPr>
              </w:pPr>
            </w:p>
            <w:p w14:paraId="2A97483B" w14:textId="1F237584" w:rsidR="0000086A" w:rsidRDefault="0000086A" w:rsidP="00AD3CC8">
              <w:r>
                <w:rPr>
                  <w:b/>
                  <w:bCs/>
                  <w:noProof/>
                </w:rPr>
                <w:fldChar w:fldCharType="end"/>
              </w:r>
            </w:p>
          </w:sdtContent>
        </w:sdt>
      </w:sdtContent>
    </w:sdt>
    <w:sectPr w:rsidR="0000086A" w:rsidSect="0000086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4B54CC"/>
    <w:multiLevelType w:val="hybridMultilevel"/>
    <w:tmpl w:val="BA7A69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FE271C"/>
    <w:multiLevelType w:val="hybridMultilevel"/>
    <w:tmpl w:val="C776A2C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6FC"/>
    <w:rsid w:val="0000086A"/>
    <w:rsid w:val="0006554F"/>
    <w:rsid w:val="00091E5B"/>
    <w:rsid w:val="000A47AE"/>
    <w:rsid w:val="000E0A43"/>
    <w:rsid w:val="000E174B"/>
    <w:rsid w:val="00123C10"/>
    <w:rsid w:val="00146AB9"/>
    <w:rsid w:val="00167BA8"/>
    <w:rsid w:val="00184F41"/>
    <w:rsid w:val="001B5077"/>
    <w:rsid w:val="001D3D26"/>
    <w:rsid w:val="001D68F2"/>
    <w:rsid w:val="001E3C02"/>
    <w:rsid w:val="001E7E6D"/>
    <w:rsid w:val="002308E3"/>
    <w:rsid w:val="002F70A6"/>
    <w:rsid w:val="003479CC"/>
    <w:rsid w:val="003F4238"/>
    <w:rsid w:val="00405D9D"/>
    <w:rsid w:val="0049319A"/>
    <w:rsid w:val="004A3085"/>
    <w:rsid w:val="004A49A6"/>
    <w:rsid w:val="004B0FBA"/>
    <w:rsid w:val="005038DA"/>
    <w:rsid w:val="005E741A"/>
    <w:rsid w:val="006464A6"/>
    <w:rsid w:val="006D6EC8"/>
    <w:rsid w:val="006E1195"/>
    <w:rsid w:val="0074305C"/>
    <w:rsid w:val="0075794D"/>
    <w:rsid w:val="00781545"/>
    <w:rsid w:val="007956DE"/>
    <w:rsid w:val="00797306"/>
    <w:rsid w:val="007D6E0E"/>
    <w:rsid w:val="007E5D5E"/>
    <w:rsid w:val="007F101A"/>
    <w:rsid w:val="007F3326"/>
    <w:rsid w:val="00831477"/>
    <w:rsid w:val="008A4704"/>
    <w:rsid w:val="0090729B"/>
    <w:rsid w:val="00921733"/>
    <w:rsid w:val="00925BEF"/>
    <w:rsid w:val="009619A1"/>
    <w:rsid w:val="00964CB2"/>
    <w:rsid w:val="009C52B5"/>
    <w:rsid w:val="009D215B"/>
    <w:rsid w:val="00A12712"/>
    <w:rsid w:val="00A37283"/>
    <w:rsid w:val="00A556CA"/>
    <w:rsid w:val="00A963C0"/>
    <w:rsid w:val="00A97B63"/>
    <w:rsid w:val="00AA25C9"/>
    <w:rsid w:val="00AA44E3"/>
    <w:rsid w:val="00AC17D6"/>
    <w:rsid w:val="00AD3CC8"/>
    <w:rsid w:val="00B10AEC"/>
    <w:rsid w:val="00B31DEE"/>
    <w:rsid w:val="00B41289"/>
    <w:rsid w:val="00B54AF2"/>
    <w:rsid w:val="00B801D1"/>
    <w:rsid w:val="00BA5661"/>
    <w:rsid w:val="00BB1547"/>
    <w:rsid w:val="00BC1FC9"/>
    <w:rsid w:val="00BC3FC7"/>
    <w:rsid w:val="00BF2AA4"/>
    <w:rsid w:val="00C43D0B"/>
    <w:rsid w:val="00C4537E"/>
    <w:rsid w:val="00C72B8B"/>
    <w:rsid w:val="00C90F12"/>
    <w:rsid w:val="00C95DE1"/>
    <w:rsid w:val="00CB4901"/>
    <w:rsid w:val="00CF14CD"/>
    <w:rsid w:val="00D07EFC"/>
    <w:rsid w:val="00D13B5E"/>
    <w:rsid w:val="00D148C4"/>
    <w:rsid w:val="00D20486"/>
    <w:rsid w:val="00D757DB"/>
    <w:rsid w:val="00DE7095"/>
    <w:rsid w:val="00E063EE"/>
    <w:rsid w:val="00E72FA7"/>
    <w:rsid w:val="00E87BDC"/>
    <w:rsid w:val="00EC7B73"/>
    <w:rsid w:val="00EF34B7"/>
    <w:rsid w:val="00EF5631"/>
    <w:rsid w:val="00F146FC"/>
    <w:rsid w:val="00FB6502"/>
    <w:rsid w:val="00FF5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A982E"/>
  <w15:chartTrackingRefBased/>
  <w15:docId w15:val="{2F8C1855-B7B5-4268-B731-5AA2671CF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08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A49A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05D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0086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0086A"/>
    <w:rPr>
      <w:rFonts w:eastAsiaTheme="minorEastAsia"/>
      <w:lang w:val="en-US"/>
    </w:rPr>
  </w:style>
  <w:style w:type="character" w:customStyle="1" w:styleId="Heading1Char">
    <w:name w:val="Heading 1 Char"/>
    <w:basedOn w:val="DefaultParagraphFont"/>
    <w:link w:val="Heading1"/>
    <w:uiPriority w:val="9"/>
    <w:rsid w:val="0000086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0086A"/>
    <w:pPr>
      <w:outlineLvl w:val="9"/>
    </w:pPr>
    <w:rPr>
      <w:lang w:val="en-US"/>
    </w:rPr>
  </w:style>
  <w:style w:type="paragraph" w:styleId="ListParagraph">
    <w:name w:val="List Paragraph"/>
    <w:basedOn w:val="Normal"/>
    <w:uiPriority w:val="34"/>
    <w:qFormat/>
    <w:rsid w:val="009D215B"/>
    <w:pPr>
      <w:ind w:left="720"/>
      <w:contextualSpacing/>
    </w:pPr>
  </w:style>
  <w:style w:type="character" w:customStyle="1" w:styleId="Heading2Char">
    <w:name w:val="Heading 2 Char"/>
    <w:basedOn w:val="DefaultParagraphFont"/>
    <w:link w:val="Heading2"/>
    <w:uiPriority w:val="9"/>
    <w:rsid w:val="004A49A6"/>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EF5631"/>
    <w:pPr>
      <w:spacing w:after="200" w:line="240" w:lineRule="auto"/>
    </w:pPr>
    <w:rPr>
      <w:i/>
      <w:iCs/>
      <w:color w:val="44546A" w:themeColor="text2"/>
      <w:sz w:val="18"/>
      <w:szCs w:val="18"/>
    </w:rPr>
  </w:style>
  <w:style w:type="paragraph" w:styleId="TOC1">
    <w:name w:val="toc 1"/>
    <w:basedOn w:val="Normal"/>
    <w:next w:val="Normal"/>
    <w:autoRedefine/>
    <w:uiPriority w:val="39"/>
    <w:unhideWhenUsed/>
    <w:rsid w:val="00BC1FC9"/>
    <w:pPr>
      <w:spacing w:after="100"/>
    </w:pPr>
  </w:style>
  <w:style w:type="paragraph" w:styleId="TOC2">
    <w:name w:val="toc 2"/>
    <w:basedOn w:val="Normal"/>
    <w:next w:val="Normal"/>
    <w:autoRedefine/>
    <w:uiPriority w:val="39"/>
    <w:unhideWhenUsed/>
    <w:rsid w:val="00BC1FC9"/>
    <w:pPr>
      <w:spacing w:after="100"/>
      <w:ind w:left="220"/>
    </w:pPr>
  </w:style>
  <w:style w:type="character" w:styleId="Hyperlink">
    <w:name w:val="Hyperlink"/>
    <w:basedOn w:val="DefaultParagraphFont"/>
    <w:uiPriority w:val="99"/>
    <w:unhideWhenUsed/>
    <w:rsid w:val="00BC1FC9"/>
    <w:rPr>
      <w:color w:val="0563C1" w:themeColor="hyperlink"/>
      <w:u w:val="single"/>
    </w:rPr>
  </w:style>
  <w:style w:type="paragraph" w:styleId="TableofFigures">
    <w:name w:val="table of figures"/>
    <w:basedOn w:val="Normal"/>
    <w:next w:val="Normal"/>
    <w:uiPriority w:val="99"/>
    <w:unhideWhenUsed/>
    <w:rsid w:val="00BC1FC9"/>
    <w:pPr>
      <w:spacing w:after="0"/>
    </w:pPr>
  </w:style>
  <w:style w:type="character" w:customStyle="1" w:styleId="Heading3Char">
    <w:name w:val="Heading 3 Char"/>
    <w:basedOn w:val="DefaultParagraphFont"/>
    <w:link w:val="Heading3"/>
    <w:uiPriority w:val="9"/>
    <w:rsid w:val="00405D9D"/>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7F101A"/>
    <w:pPr>
      <w:spacing w:after="100"/>
      <w:ind w:left="440"/>
    </w:pPr>
  </w:style>
  <w:style w:type="paragraph" w:styleId="Bibliography">
    <w:name w:val="Bibliography"/>
    <w:basedOn w:val="Normal"/>
    <w:next w:val="Normal"/>
    <w:uiPriority w:val="37"/>
    <w:unhideWhenUsed/>
    <w:rsid w:val="007F101A"/>
  </w:style>
  <w:style w:type="table" w:styleId="TableGrid">
    <w:name w:val="Table Grid"/>
    <w:basedOn w:val="TableNormal"/>
    <w:uiPriority w:val="39"/>
    <w:rsid w:val="007F10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7F101A"/>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7F101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PlaceholderText">
    <w:name w:val="Placeholder Text"/>
    <w:basedOn w:val="DefaultParagraphFont"/>
    <w:uiPriority w:val="99"/>
    <w:semiHidden/>
    <w:rsid w:val="00AC17D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515078">
      <w:bodyDiv w:val="1"/>
      <w:marLeft w:val="0"/>
      <w:marRight w:val="0"/>
      <w:marTop w:val="0"/>
      <w:marBottom w:val="0"/>
      <w:divBdr>
        <w:top w:val="none" w:sz="0" w:space="0" w:color="auto"/>
        <w:left w:val="none" w:sz="0" w:space="0" w:color="auto"/>
        <w:bottom w:val="none" w:sz="0" w:space="0" w:color="auto"/>
        <w:right w:val="none" w:sz="0" w:space="0" w:color="auto"/>
      </w:divBdr>
    </w:div>
    <w:div w:id="123431103">
      <w:bodyDiv w:val="1"/>
      <w:marLeft w:val="0"/>
      <w:marRight w:val="0"/>
      <w:marTop w:val="0"/>
      <w:marBottom w:val="0"/>
      <w:divBdr>
        <w:top w:val="none" w:sz="0" w:space="0" w:color="auto"/>
        <w:left w:val="none" w:sz="0" w:space="0" w:color="auto"/>
        <w:bottom w:val="none" w:sz="0" w:space="0" w:color="auto"/>
        <w:right w:val="none" w:sz="0" w:space="0" w:color="auto"/>
      </w:divBdr>
    </w:div>
    <w:div w:id="178129072">
      <w:bodyDiv w:val="1"/>
      <w:marLeft w:val="0"/>
      <w:marRight w:val="0"/>
      <w:marTop w:val="0"/>
      <w:marBottom w:val="0"/>
      <w:divBdr>
        <w:top w:val="none" w:sz="0" w:space="0" w:color="auto"/>
        <w:left w:val="none" w:sz="0" w:space="0" w:color="auto"/>
        <w:bottom w:val="none" w:sz="0" w:space="0" w:color="auto"/>
        <w:right w:val="none" w:sz="0" w:space="0" w:color="auto"/>
      </w:divBdr>
    </w:div>
    <w:div w:id="181826558">
      <w:bodyDiv w:val="1"/>
      <w:marLeft w:val="0"/>
      <w:marRight w:val="0"/>
      <w:marTop w:val="0"/>
      <w:marBottom w:val="0"/>
      <w:divBdr>
        <w:top w:val="none" w:sz="0" w:space="0" w:color="auto"/>
        <w:left w:val="none" w:sz="0" w:space="0" w:color="auto"/>
        <w:bottom w:val="none" w:sz="0" w:space="0" w:color="auto"/>
        <w:right w:val="none" w:sz="0" w:space="0" w:color="auto"/>
      </w:divBdr>
    </w:div>
    <w:div w:id="189028393">
      <w:bodyDiv w:val="1"/>
      <w:marLeft w:val="0"/>
      <w:marRight w:val="0"/>
      <w:marTop w:val="0"/>
      <w:marBottom w:val="0"/>
      <w:divBdr>
        <w:top w:val="none" w:sz="0" w:space="0" w:color="auto"/>
        <w:left w:val="none" w:sz="0" w:space="0" w:color="auto"/>
        <w:bottom w:val="none" w:sz="0" w:space="0" w:color="auto"/>
        <w:right w:val="none" w:sz="0" w:space="0" w:color="auto"/>
      </w:divBdr>
    </w:div>
    <w:div w:id="204100539">
      <w:bodyDiv w:val="1"/>
      <w:marLeft w:val="0"/>
      <w:marRight w:val="0"/>
      <w:marTop w:val="0"/>
      <w:marBottom w:val="0"/>
      <w:divBdr>
        <w:top w:val="none" w:sz="0" w:space="0" w:color="auto"/>
        <w:left w:val="none" w:sz="0" w:space="0" w:color="auto"/>
        <w:bottom w:val="none" w:sz="0" w:space="0" w:color="auto"/>
        <w:right w:val="none" w:sz="0" w:space="0" w:color="auto"/>
      </w:divBdr>
    </w:div>
    <w:div w:id="210043597">
      <w:bodyDiv w:val="1"/>
      <w:marLeft w:val="0"/>
      <w:marRight w:val="0"/>
      <w:marTop w:val="0"/>
      <w:marBottom w:val="0"/>
      <w:divBdr>
        <w:top w:val="none" w:sz="0" w:space="0" w:color="auto"/>
        <w:left w:val="none" w:sz="0" w:space="0" w:color="auto"/>
        <w:bottom w:val="none" w:sz="0" w:space="0" w:color="auto"/>
        <w:right w:val="none" w:sz="0" w:space="0" w:color="auto"/>
      </w:divBdr>
    </w:div>
    <w:div w:id="221254281">
      <w:bodyDiv w:val="1"/>
      <w:marLeft w:val="0"/>
      <w:marRight w:val="0"/>
      <w:marTop w:val="0"/>
      <w:marBottom w:val="0"/>
      <w:divBdr>
        <w:top w:val="none" w:sz="0" w:space="0" w:color="auto"/>
        <w:left w:val="none" w:sz="0" w:space="0" w:color="auto"/>
        <w:bottom w:val="none" w:sz="0" w:space="0" w:color="auto"/>
        <w:right w:val="none" w:sz="0" w:space="0" w:color="auto"/>
      </w:divBdr>
    </w:div>
    <w:div w:id="225999020">
      <w:bodyDiv w:val="1"/>
      <w:marLeft w:val="0"/>
      <w:marRight w:val="0"/>
      <w:marTop w:val="0"/>
      <w:marBottom w:val="0"/>
      <w:divBdr>
        <w:top w:val="none" w:sz="0" w:space="0" w:color="auto"/>
        <w:left w:val="none" w:sz="0" w:space="0" w:color="auto"/>
        <w:bottom w:val="none" w:sz="0" w:space="0" w:color="auto"/>
        <w:right w:val="none" w:sz="0" w:space="0" w:color="auto"/>
      </w:divBdr>
    </w:div>
    <w:div w:id="230700315">
      <w:bodyDiv w:val="1"/>
      <w:marLeft w:val="0"/>
      <w:marRight w:val="0"/>
      <w:marTop w:val="0"/>
      <w:marBottom w:val="0"/>
      <w:divBdr>
        <w:top w:val="none" w:sz="0" w:space="0" w:color="auto"/>
        <w:left w:val="none" w:sz="0" w:space="0" w:color="auto"/>
        <w:bottom w:val="none" w:sz="0" w:space="0" w:color="auto"/>
        <w:right w:val="none" w:sz="0" w:space="0" w:color="auto"/>
      </w:divBdr>
    </w:div>
    <w:div w:id="322124236">
      <w:bodyDiv w:val="1"/>
      <w:marLeft w:val="0"/>
      <w:marRight w:val="0"/>
      <w:marTop w:val="0"/>
      <w:marBottom w:val="0"/>
      <w:divBdr>
        <w:top w:val="none" w:sz="0" w:space="0" w:color="auto"/>
        <w:left w:val="none" w:sz="0" w:space="0" w:color="auto"/>
        <w:bottom w:val="none" w:sz="0" w:space="0" w:color="auto"/>
        <w:right w:val="none" w:sz="0" w:space="0" w:color="auto"/>
      </w:divBdr>
    </w:div>
    <w:div w:id="350036812">
      <w:bodyDiv w:val="1"/>
      <w:marLeft w:val="0"/>
      <w:marRight w:val="0"/>
      <w:marTop w:val="0"/>
      <w:marBottom w:val="0"/>
      <w:divBdr>
        <w:top w:val="none" w:sz="0" w:space="0" w:color="auto"/>
        <w:left w:val="none" w:sz="0" w:space="0" w:color="auto"/>
        <w:bottom w:val="none" w:sz="0" w:space="0" w:color="auto"/>
        <w:right w:val="none" w:sz="0" w:space="0" w:color="auto"/>
      </w:divBdr>
    </w:div>
    <w:div w:id="399836475">
      <w:bodyDiv w:val="1"/>
      <w:marLeft w:val="0"/>
      <w:marRight w:val="0"/>
      <w:marTop w:val="0"/>
      <w:marBottom w:val="0"/>
      <w:divBdr>
        <w:top w:val="none" w:sz="0" w:space="0" w:color="auto"/>
        <w:left w:val="none" w:sz="0" w:space="0" w:color="auto"/>
        <w:bottom w:val="none" w:sz="0" w:space="0" w:color="auto"/>
        <w:right w:val="none" w:sz="0" w:space="0" w:color="auto"/>
      </w:divBdr>
    </w:div>
    <w:div w:id="400559799">
      <w:bodyDiv w:val="1"/>
      <w:marLeft w:val="0"/>
      <w:marRight w:val="0"/>
      <w:marTop w:val="0"/>
      <w:marBottom w:val="0"/>
      <w:divBdr>
        <w:top w:val="none" w:sz="0" w:space="0" w:color="auto"/>
        <w:left w:val="none" w:sz="0" w:space="0" w:color="auto"/>
        <w:bottom w:val="none" w:sz="0" w:space="0" w:color="auto"/>
        <w:right w:val="none" w:sz="0" w:space="0" w:color="auto"/>
      </w:divBdr>
    </w:div>
    <w:div w:id="425812054">
      <w:bodyDiv w:val="1"/>
      <w:marLeft w:val="0"/>
      <w:marRight w:val="0"/>
      <w:marTop w:val="0"/>
      <w:marBottom w:val="0"/>
      <w:divBdr>
        <w:top w:val="none" w:sz="0" w:space="0" w:color="auto"/>
        <w:left w:val="none" w:sz="0" w:space="0" w:color="auto"/>
        <w:bottom w:val="none" w:sz="0" w:space="0" w:color="auto"/>
        <w:right w:val="none" w:sz="0" w:space="0" w:color="auto"/>
      </w:divBdr>
    </w:div>
    <w:div w:id="442843691">
      <w:bodyDiv w:val="1"/>
      <w:marLeft w:val="0"/>
      <w:marRight w:val="0"/>
      <w:marTop w:val="0"/>
      <w:marBottom w:val="0"/>
      <w:divBdr>
        <w:top w:val="none" w:sz="0" w:space="0" w:color="auto"/>
        <w:left w:val="none" w:sz="0" w:space="0" w:color="auto"/>
        <w:bottom w:val="none" w:sz="0" w:space="0" w:color="auto"/>
        <w:right w:val="none" w:sz="0" w:space="0" w:color="auto"/>
      </w:divBdr>
    </w:div>
    <w:div w:id="477495301">
      <w:bodyDiv w:val="1"/>
      <w:marLeft w:val="0"/>
      <w:marRight w:val="0"/>
      <w:marTop w:val="0"/>
      <w:marBottom w:val="0"/>
      <w:divBdr>
        <w:top w:val="none" w:sz="0" w:space="0" w:color="auto"/>
        <w:left w:val="none" w:sz="0" w:space="0" w:color="auto"/>
        <w:bottom w:val="none" w:sz="0" w:space="0" w:color="auto"/>
        <w:right w:val="none" w:sz="0" w:space="0" w:color="auto"/>
      </w:divBdr>
    </w:div>
    <w:div w:id="517699772">
      <w:bodyDiv w:val="1"/>
      <w:marLeft w:val="0"/>
      <w:marRight w:val="0"/>
      <w:marTop w:val="0"/>
      <w:marBottom w:val="0"/>
      <w:divBdr>
        <w:top w:val="none" w:sz="0" w:space="0" w:color="auto"/>
        <w:left w:val="none" w:sz="0" w:space="0" w:color="auto"/>
        <w:bottom w:val="none" w:sz="0" w:space="0" w:color="auto"/>
        <w:right w:val="none" w:sz="0" w:space="0" w:color="auto"/>
      </w:divBdr>
    </w:div>
    <w:div w:id="530923646">
      <w:bodyDiv w:val="1"/>
      <w:marLeft w:val="0"/>
      <w:marRight w:val="0"/>
      <w:marTop w:val="0"/>
      <w:marBottom w:val="0"/>
      <w:divBdr>
        <w:top w:val="none" w:sz="0" w:space="0" w:color="auto"/>
        <w:left w:val="none" w:sz="0" w:space="0" w:color="auto"/>
        <w:bottom w:val="none" w:sz="0" w:space="0" w:color="auto"/>
        <w:right w:val="none" w:sz="0" w:space="0" w:color="auto"/>
      </w:divBdr>
    </w:div>
    <w:div w:id="532888264">
      <w:bodyDiv w:val="1"/>
      <w:marLeft w:val="0"/>
      <w:marRight w:val="0"/>
      <w:marTop w:val="0"/>
      <w:marBottom w:val="0"/>
      <w:divBdr>
        <w:top w:val="none" w:sz="0" w:space="0" w:color="auto"/>
        <w:left w:val="none" w:sz="0" w:space="0" w:color="auto"/>
        <w:bottom w:val="none" w:sz="0" w:space="0" w:color="auto"/>
        <w:right w:val="none" w:sz="0" w:space="0" w:color="auto"/>
      </w:divBdr>
    </w:div>
    <w:div w:id="533736509">
      <w:bodyDiv w:val="1"/>
      <w:marLeft w:val="0"/>
      <w:marRight w:val="0"/>
      <w:marTop w:val="0"/>
      <w:marBottom w:val="0"/>
      <w:divBdr>
        <w:top w:val="none" w:sz="0" w:space="0" w:color="auto"/>
        <w:left w:val="none" w:sz="0" w:space="0" w:color="auto"/>
        <w:bottom w:val="none" w:sz="0" w:space="0" w:color="auto"/>
        <w:right w:val="none" w:sz="0" w:space="0" w:color="auto"/>
      </w:divBdr>
    </w:div>
    <w:div w:id="569313416">
      <w:bodyDiv w:val="1"/>
      <w:marLeft w:val="0"/>
      <w:marRight w:val="0"/>
      <w:marTop w:val="0"/>
      <w:marBottom w:val="0"/>
      <w:divBdr>
        <w:top w:val="none" w:sz="0" w:space="0" w:color="auto"/>
        <w:left w:val="none" w:sz="0" w:space="0" w:color="auto"/>
        <w:bottom w:val="none" w:sz="0" w:space="0" w:color="auto"/>
        <w:right w:val="none" w:sz="0" w:space="0" w:color="auto"/>
      </w:divBdr>
    </w:div>
    <w:div w:id="580649135">
      <w:bodyDiv w:val="1"/>
      <w:marLeft w:val="0"/>
      <w:marRight w:val="0"/>
      <w:marTop w:val="0"/>
      <w:marBottom w:val="0"/>
      <w:divBdr>
        <w:top w:val="none" w:sz="0" w:space="0" w:color="auto"/>
        <w:left w:val="none" w:sz="0" w:space="0" w:color="auto"/>
        <w:bottom w:val="none" w:sz="0" w:space="0" w:color="auto"/>
        <w:right w:val="none" w:sz="0" w:space="0" w:color="auto"/>
      </w:divBdr>
    </w:div>
    <w:div w:id="621420233">
      <w:bodyDiv w:val="1"/>
      <w:marLeft w:val="0"/>
      <w:marRight w:val="0"/>
      <w:marTop w:val="0"/>
      <w:marBottom w:val="0"/>
      <w:divBdr>
        <w:top w:val="none" w:sz="0" w:space="0" w:color="auto"/>
        <w:left w:val="none" w:sz="0" w:space="0" w:color="auto"/>
        <w:bottom w:val="none" w:sz="0" w:space="0" w:color="auto"/>
        <w:right w:val="none" w:sz="0" w:space="0" w:color="auto"/>
      </w:divBdr>
    </w:div>
    <w:div w:id="632255424">
      <w:bodyDiv w:val="1"/>
      <w:marLeft w:val="0"/>
      <w:marRight w:val="0"/>
      <w:marTop w:val="0"/>
      <w:marBottom w:val="0"/>
      <w:divBdr>
        <w:top w:val="none" w:sz="0" w:space="0" w:color="auto"/>
        <w:left w:val="none" w:sz="0" w:space="0" w:color="auto"/>
        <w:bottom w:val="none" w:sz="0" w:space="0" w:color="auto"/>
        <w:right w:val="none" w:sz="0" w:space="0" w:color="auto"/>
      </w:divBdr>
    </w:div>
    <w:div w:id="650914243">
      <w:bodyDiv w:val="1"/>
      <w:marLeft w:val="0"/>
      <w:marRight w:val="0"/>
      <w:marTop w:val="0"/>
      <w:marBottom w:val="0"/>
      <w:divBdr>
        <w:top w:val="none" w:sz="0" w:space="0" w:color="auto"/>
        <w:left w:val="none" w:sz="0" w:space="0" w:color="auto"/>
        <w:bottom w:val="none" w:sz="0" w:space="0" w:color="auto"/>
        <w:right w:val="none" w:sz="0" w:space="0" w:color="auto"/>
      </w:divBdr>
    </w:div>
    <w:div w:id="695890793">
      <w:bodyDiv w:val="1"/>
      <w:marLeft w:val="0"/>
      <w:marRight w:val="0"/>
      <w:marTop w:val="0"/>
      <w:marBottom w:val="0"/>
      <w:divBdr>
        <w:top w:val="none" w:sz="0" w:space="0" w:color="auto"/>
        <w:left w:val="none" w:sz="0" w:space="0" w:color="auto"/>
        <w:bottom w:val="none" w:sz="0" w:space="0" w:color="auto"/>
        <w:right w:val="none" w:sz="0" w:space="0" w:color="auto"/>
      </w:divBdr>
    </w:div>
    <w:div w:id="712577960">
      <w:bodyDiv w:val="1"/>
      <w:marLeft w:val="0"/>
      <w:marRight w:val="0"/>
      <w:marTop w:val="0"/>
      <w:marBottom w:val="0"/>
      <w:divBdr>
        <w:top w:val="none" w:sz="0" w:space="0" w:color="auto"/>
        <w:left w:val="none" w:sz="0" w:space="0" w:color="auto"/>
        <w:bottom w:val="none" w:sz="0" w:space="0" w:color="auto"/>
        <w:right w:val="none" w:sz="0" w:space="0" w:color="auto"/>
      </w:divBdr>
    </w:div>
    <w:div w:id="726338867">
      <w:bodyDiv w:val="1"/>
      <w:marLeft w:val="0"/>
      <w:marRight w:val="0"/>
      <w:marTop w:val="0"/>
      <w:marBottom w:val="0"/>
      <w:divBdr>
        <w:top w:val="none" w:sz="0" w:space="0" w:color="auto"/>
        <w:left w:val="none" w:sz="0" w:space="0" w:color="auto"/>
        <w:bottom w:val="none" w:sz="0" w:space="0" w:color="auto"/>
        <w:right w:val="none" w:sz="0" w:space="0" w:color="auto"/>
      </w:divBdr>
    </w:div>
    <w:div w:id="753161550">
      <w:bodyDiv w:val="1"/>
      <w:marLeft w:val="0"/>
      <w:marRight w:val="0"/>
      <w:marTop w:val="0"/>
      <w:marBottom w:val="0"/>
      <w:divBdr>
        <w:top w:val="none" w:sz="0" w:space="0" w:color="auto"/>
        <w:left w:val="none" w:sz="0" w:space="0" w:color="auto"/>
        <w:bottom w:val="none" w:sz="0" w:space="0" w:color="auto"/>
        <w:right w:val="none" w:sz="0" w:space="0" w:color="auto"/>
      </w:divBdr>
    </w:div>
    <w:div w:id="789595562">
      <w:bodyDiv w:val="1"/>
      <w:marLeft w:val="0"/>
      <w:marRight w:val="0"/>
      <w:marTop w:val="0"/>
      <w:marBottom w:val="0"/>
      <w:divBdr>
        <w:top w:val="none" w:sz="0" w:space="0" w:color="auto"/>
        <w:left w:val="none" w:sz="0" w:space="0" w:color="auto"/>
        <w:bottom w:val="none" w:sz="0" w:space="0" w:color="auto"/>
        <w:right w:val="none" w:sz="0" w:space="0" w:color="auto"/>
      </w:divBdr>
    </w:div>
    <w:div w:id="790320609">
      <w:bodyDiv w:val="1"/>
      <w:marLeft w:val="0"/>
      <w:marRight w:val="0"/>
      <w:marTop w:val="0"/>
      <w:marBottom w:val="0"/>
      <w:divBdr>
        <w:top w:val="none" w:sz="0" w:space="0" w:color="auto"/>
        <w:left w:val="none" w:sz="0" w:space="0" w:color="auto"/>
        <w:bottom w:val="none" w:sz="0" w:space="0" w:color="auto"/>
        <w:right w:val="none" w:sz="0" w:space="0" w:color="auto"/>
      </w:divBdr>
    </w:div>
    <w:div w:id="812604416">
      <w:bodyDiv w:val="1"/>
      <w:marLeft w:val="0"/>
      <w:marRight w:val="0"/>
      <w:marTop w:val="0"/>
      <w:marBottom w:val="0"/>
      <w:divBdr>
        <w:top w:val="none" w:sz="0" w:space="0" w:color="auto"/>
        <w:left w:val="none" w:sz="0" w:space="0" w:color="auto"/>
        <w:bottom w:val="none" w:sz="0" w:space="0" w:color="auto"/>
        <w:right w:val="none" w:sz="0" w:space="0" w:color="auto"/>
      </w:divBdr>
    </w:div>
    <w:div w:id="826097751">
      <w:bodyDiv w:val="1"/>
      <w:marLeft w:val="0"/>
      <w:marRight w:val="0"/>
      <w:marTop w:val="0"/>
      <w:marBottom w:val="0"/>
      <w:divBdr>
        <w:top w:val="none" w:sz="0" w:space="0" w:color="auto"/>
        <w:left w:val="none" w:sz="0" w:space="0" w:color="auto"/>
        <w:bottom w:val="none" w:sz="0" w:space="0" w:color="auto"/>
        <w:right w:val="none" w:sz="0" w:space="0" w:color="auto"/>
      </w:divBdr>
    </w:div>
    <w:div w:id="933711659">
      <w:bodyDiv w:val="1"/>
      <w:marLeft w:val="0"/>
      <w:marRight w:val="0"/>
      <w:marTop w:val="0"/>
      <w:marBottom w:val="0"/>
      <w:divBdr>
        <w:top w:val="none" w:sz="0" w:space="0" w:color="auto"/>
        <w:left w:val="none" w:sz="0" w:space="0" w:color="auto"/>
        <w:bottom w:val="none" w:sz="0" w:space="0" w:color="auto"/>
        <w:right w:val="none" w:sz="0" w:space="0" w:color="auto"/>
      </w:divBdr>
    </w:div>
    <w:div w:id="941106015">
      <w:bodyDiv w:val="1"/>
      <w:marLeft w:val="0"/>
      <w:marRight w:val="0"/>
      <w:marTop w:val="0"/>
      <w:marBottom w:val="0"/>
      <w:divBdr>
        <w:top w:val="none" w:sz="0" w:space="0" w:color="auto"/>
        <w:left w:val="none" w:sz="0" w:space="0" w:color="auto"/>
        <w:bottom w:val="none" w:sz="0" w:space="0" w:color="auto"/>
        <w:right w:val="none" w:sz="0" w:space="0" w:color="auto"/>
      </w:divBdr>
    </w:div>
    <w:div w:id="941955416">
      <w:bodyDiv w:val="1"/>
      <w:marLeft w:val="0"/>
      <w:marRight w:val="0"/>
      <w:marTop w:val="0"/>
      <w:marBottom w:val="0"/>
      <w:divBdr>
        <w:top w:val="none" w:sz="0" w:space="0" w:color="auto"/>
        <w:left w:val="none" w:sz="0" w:space="0" w:color="auto"/>
        <w:bottom w:val="none" w:sz="0" w:space="0" w:color="auto"/>
        <w:right w:val="none" w:sz="0" w:space="0" w:color="auto"/>
      </w:divBdr>
    </w:div>
    <w:div w:id="942105962">
      <w:bodyDiv w:val="1"/>
      <w:marLeft w:val="0"/>
      <w:marRight w:val="0"/>
      <w:marTop w:val="0"/>
      <w:marBottom w:val="0"/>
      <w:divBdr>
        <w:top w:val="none" w:sz="0" w:space="0" w:color="auto"/>
        <w:left w:val="none" w:sz="0" w:space="0" w:color="auto"/>
        <w:bottom w:val="none" w:sz="0" w:space="0" w:color="auto"/>
        <w:right w:val="none" w:sz="0" w:space="0" w:color="auto"/>
      </w:divBdr>
    </w:div>
    <w:div w:id="945037832">
      <w:bodyDiv w:val="1"/>
      <w:marLeft w:val="0"/>
      <w:marRight w:val="0"/>
      <w:marTop w:val="0"/>
      <w:marBottom w:val="0"/>
      <w:divBdr>
        <w:top w:val="none" w:sz="0" w:space="0" w:color="auto"/>
        <w:left w:val="none" w:sz="0" w:space="0" w:color="auto"/>
        <w:bottom w:val="none" w:sz="0" w:space="0" w:color="auto"/>
        <w:right w:val="none" w:sz="0" w:space="0" w:color="auto"/>
      </w:divBdr>
    </w:div>
    <w:div w:id="1025325016">
      <w:bodyDiv w:val="1"/>
      <w:marLeft w:val="0"/>
      <w:marRight w:val="0"/>
      <w:marTop w:val="0"/>
      <w:marBottom w:val="0"/>
      <w:divBdr>
        <w:top w:val="none" w:sz="0" w:space="0" w:color="auto"/>
        <w:left w:val="none" w:sz="0" w:space="0" w:color="auto"/>
        <w:bottom w:val="none" w:sz="0" w:space="0" w:color="auto"/>
        <w:right w:val="none" w:sz="0" w:space="0" w:color="auto"/>
      </w:divBdr>
    </w:div>
    <w:div w:id="1062362545">
      <w:bodyDiv w:val="1"/>
      <w:marLeft w:val="0"/>
      <w:marRight w:val="0"/>
      <w:marTop w:val="0"/>
      <w:marBottom w:val="0"/>
      <w:divBdr>
        <w:top w:val="none" w:sz="0" w:space="0" w:color="auto"/>
        <w:left w:val="none" w:sz="0" w:space="0" w:color="auto"/>
        <w:bottom w:val="none" w:sz="0" w:space="0" w:color="auto"/>
        <w:right w:val="none" w:sz="0" w:space="0" w:color="auto"/>
      </w:divBdr>
    </w:div>
    <w:div w:id="1070495723">
      <w:bodyDiv w:val="1"/>
      <w:marLeft w:val="0"/>
      <w:marRight w:val="0"/>
      <w:marTop w:val="0"/>
      <w:marBottom w:val="0"/>
      <w:divBdr>
        <w:top w:val="none" w:sz="0" w:space="0" w:color="auto"/>
        <w:left w:val="none" w:sz="0" w:space="0" w:color="auto"/>
        <w:bottom w:val="none" w:sz="0" w:space="0" w:color="auto"/>
        <w:right w:val="none" w:sz="0" w:space="0" w:color="auto"/>
      </w:divBdr>
    </w:div>
    <w:div w:id="1122189357">
      <w:bodyDiv w:val="1"/>
      <w:marLeft w:val="0"/>
      <w:marRight w:val="0"/>
      <w:marTop w:val="0"/>
      <w:marBottom w:val="0"/>
      <w:divBdr>
        <w:top w:val="none" w:sz="0" w:space="0" w:color="auto"/>
        <w:left w:val="none" w:sz="0" w:space="0" w:color="auto"/>
        <w:bottom w:val="none" w:sz="0" w:space="0" w:color="auto"/>
        <w:right w:val="none" w:sz="0" w:space="0" w:color="auto"/>
      </w:divBdr>
    </w:div>
    <w:div w:id="1136027516">
      <w:bodyDiv w:val="1"/>
      <w:marLeft w:val="0"/>
      <w:marRight w:val="0"/>
      <w:marTop w:val="0"/>
      <w:marBottom w:val="0"/>
      <w:divBdr>
        <w:top w:val="none" w:sz="0" w:space="0" w:color="auto"/>
        <w:left w:val="none" w:sz="0" w:space="0" w:color="auto"/>
        <w:bottom w:val="none" w:sz="0" w:space="0" w:color="auto"/>
        <w:right w:val="none" w:sz="0" w:space="0" w:color="auto"/>
      </w:divBdr>
    </w:div>
    <w:div w:id="1138256776">
      <w:bodyDiv w:val="1"/>
      <w:marLeft w:val="0"/>
      <w:marRight w:val="0"/>
      <w:marTop w:val="0"/>
      <w:marBottom w:val="0"/>
      <w:divBdr>
        <w:top w:val="none" w:sz="0" w:space="0" w:color="auto"/>
        <w:left w:val="none" w:sz="0" w:space="0" w:color="auto"/>
        <w:bottom w:val="none" w:sz="0" w:space="0" w:color="auto"/>
        <w:right w:val="none" w:sz="0" w:space="0" w:color="auto"/>
      </w:divBdr>
    </w:div>
    <w:div w:id="1167210891">
      <w:bodyDiv w:val="1"/>
      <w:marLeft w:val="0"/>
      <w:marRight w:val="0"/>
      <w:marTop w:val="0"/>
      <w:marBottom w:val="0"/>
      <w:divBdr>
        <w:top w:val="none" w:sz="0" w:space="0" w:color="auto"/>
        <w:left w:val="none" w:sz="0" w:space="0" w:color="auto"/>
        <w:bottom w:val="none" w:sz="0" w:space="0" w:color="auto"/>
        <w:right w:val="none" w:sz="0" w:space="0" w:color="auto"/>
      </w:divBdr>
    </w:div>
    <w:div w:id="1185051433">
      <w:bodyDiv w:val="1"/>
      <w:marLeft w:val="0"/>
      <w:marRight w:val="0"/>
      <w:marTop w:val="0"/>
      <w:marBottom w:val="0"/>
      <w:divBdr>
        <w:top w:val="none" w:sz="0" w:space="0" w:color="auto"/>
        <w:left w:val="none" w:sz="0" w:space="0" w:color="auto"/>
        <w:bottom w:val="none" w:sz="0" w:space="0" w:color="auto"/>
        <w:right w:val="none" w:sz="0" w:space="0" w:color="auto"/>
      </w:divBdr>
    </w:div>
    <w:div w:id="1291476575">
      <w:bodyDiv w:val="1"/>
      <w:marLeft w:val="0"/>
      <w:marRight w:val="0"/>
      <w:marTop w:val="0"/>
      <w:marBottom w:val="0"/>
      <w:divBdr>
        <w:top w:val="none" w:sz="0" w:space="0" w:color="auto"/>
        <w:left w:val="none" w:sz="0" w:space="0" w:color="auto"/>
        <w:bottom w:val="none" w:sz="0" w:space="0" w:color="auto"/>
        <w:right w:val="none" w:sz="0" w:space="0" w:color="auto"/>
      </w:divBdr>
    </w:div>
    <w:div w:id="1304507335">
      <w:bodyDiv w:val="1"/>
      <w:marLeft w:val="0"/>
      <w:marRight w:val="0"/>
      <w:marTop w:val="0"/>
      <w:marBottom w:val="0"/>
      <w:divBdr>
        <w:top w:val="none" w:sz="0" w:space="0" w:color="auto"/>
        <w:left w:val="none" w:sz="0" w:space="0" w:color="auto"/>
        <w:bottom w:val="none" w:sz="0" w:space="0" w:color="auto"/>
        <w:right w:val="none" w:sz="0" w:space="0" w:color="auto"/>
      </w:divBdr>
    </w:div>
    <w:div w:id="1309632740">
      <w:bodyDiv w:val="1"/>
      <w:marLeft w:val="0"/>
      <w:marRight w:val="0"/>
      <w:marTop w:val="0"/>
      <w:marBottom w:val="0"/>
      <w:divBdr>
        <w:top w:val="none" w:sz="0" w:space="0" w:color="auto"/>
        <w:left w:val="none" w:sz="0" w:space="0" w:color="auto"/>
        <w:bottom w:val="none" w:sz="0" w:space="0" w:color="auto"/>
        <w:right w:val="none" w:sz="0" w:space="0" w:color="auto"/>
      </w:divBdr>
    </w:div>
    <w:div w:id="1343164385">
      <w:bodyDiv w:val="1"/>
      <w:marLeft w:val="0"/>
      <w:marRight w:val="0"/>
      <w:marTop w:val="0"/>
      <w:marBottom w:val="0"/>
      <w:divBdr>
        <w:top w:val="none" w:sz="0" w:space="0" w:color="auto"/>
        <w:left w:val="none" w:sz="0" w:space="0" w:color="auto"/>
        <w:bottom w:val="none" w:sz="0" w:space="0" w:color="auto"/>
        <w:right w:val="none" w:sz="0" w:space="0" w:color="auto"/>
      </w:divBdr>
    </w:div>
    <w:div w:id="1364860609">
      <w:bodyDiv w:val="1"/>
      <w:marLeft w:val="0"/>
      <w:marRight w:val="0"/>
      <w:marTop w:val="0"/>
      <w:marBottom w:val="0"/>
      <w:divBdr>
        <w:top w:val="none" w:sz="0" w:space="0" w:color="auto"/>
        <w:left w:val="none" w:sz="0" w:space="0" w:color="auto"/>
        <w:bottom w:val="none" w:sz="0" w:space="0" w:color="auto"/>
        <w:right w:val="none" w:sz="0" w:space="0" w:color="auto"/>
      </w:divBdr>
    </w:div>
    <w:div w:id="1377778948">
      <w:bodyDiv w:val="1"/>
      <w:marLeft w:val="0"/>
      <w:marRight w:val="0"/>
      <w:marTop w:val="0"/>
      <w:marBottom w:val="0"/>
      <w:divBdr>
        <w:top w:val="none" w:sz="0" w:space="0" w:color="auto"/>
        <w:left w:val="none" w:sz="0" w:space="0" w:color="auto"/>
        <w:bottom w:val="none" w:sz="0" w:space="0" w:color="auto"/>
        <w:right w:val="none" w:sz="0" w:space="0" w:color="auto"/>
      </w:divBdr>
    </w:div>
    <w:div w:id="1415860125">
      <w:bodyDiv w:val="1"/>
      <w:marLeft w:val="0"/>
      <w:marRight w:val="0"/>
      <w:marTop w:val="0"/>
      <w:marBottom w:val="0"/>
      <w:divBdr>
        <w:top w:val="none" w:sz="0" w:space="0" w:color="auto"/>
        <w:left w:val="none" w:sz="0" w:space="0" w:color="auto"/>
        <w:bottom w:val="none" w:sz="0" w:space="0" w:color="auto"/>
        <w:right w:val="none" w:sz="0" w:space="0" w:color="auto"/>
      </w:divBdr>
    </w:div>
    <w:div w:id="1437287052">
      <w:bodyDiv w:val="1"/>
      <w:marLeft w:val="0"/>
      <w:marRight w:val="0"/>
      <w:marTop w:val="0"/>
      <w:marBottom w:val="0"/>
      <w:divBdr>
        <w:top w:val="none" w:sz="0" w:space="0" w:color="auto"/>
        <w:left w:val="none" w:sz="0" w:space="0" w:color="auto"/>
        <w:bottom w:val="none" w:sz="0" w:space="0" w:color="auto"/>
        <w:right w:val="none" w:sz="0" w:space="0" w:color="auto"/>
      </w:divBdr>
    </w:div>
    <w:div w:id="1447774617">
      <w:bodyDiv w:val="1"/>
      <w:marLeft w:val="0"/>
      <w:marRight w:val="0"/>
      <w:marTop w:val="0"/>
      <w:marBottom w:val="0"/>
      <w:divBdr>
        <w:top w:val="none" w:sz="0" w:space="0" w:color="auto"/>
        <w:left w:val="none" w:sz="0" w:space="0" w:color="auto"/>
        <w:bottom w:val="none" w:sz="0" w:space="0" w:color="auto"/>
        <w:right w:val="none" w:sz="0" w:space="0" w:color="auto"/>
      </w:divBdr>
    </w:div>
    <w:div w:id="1480687232">
      <w:bodyDiv w:val="1"/>
      <w:marLeft w:val="0"/>
      <w:marRight w:val="0"/>
      <w:marTop w:val="0"/>
      <w:marBottom w:val="0"/>
      <w:divBdr>
        <w:top w:val="none" w:sz="0" w:space="0" w:color="auto"/>
        <w:left w:val="none" w:sz="0" w:space="0" w:color="auto"/>
        <w:bottom w:val="none" w:sz="0" w:space="0" w:color="auto"/>
        <w:right w:val="none" w:sz="0" w:space="0" w:color="auto"/>
      </w:divBdr>
    </w:div>
    <w:div w:id="1531719625">
      <w:bodyDiv w:val="1"/>
      <w:marLeft w:val="0"/>
      <w:marRight w:val="0"/>
      <w:marTop w:val="0"/>
      <w:marBottom w:val="0"/>
      <w:divBdr>
        <w:top w:val="none" w:sz="0" w:space="0" w:color="auto"/>
        <w:left w:val="none" w:sz="0" w:space="0" w:color="auto"/>
        <w:bottom w:val="none" w:sz="0" w:space="0" w:color="auto"/>
        <w:right w:val="none" w:sz="0" w:space="0" w:color="auto"/>
      </w:divBdr>
    </w:div>
    <w:div w:id="1541166720">
      <w:bodyDiv w:val="1"/>
      <w:marLeft w:val="0"/>
      <w:marRight w:val="0"/>
      <w:marTop w:val="0"/>
      <w:marBottom w:val="0"/>
      <w:divBdr>
        <w:top w:val="none" w:sz="0" w:space="0" w:color="auto"/>
        <w:left w:val="none" w:sz="0" w:space="0" w:color="auto"/>
        <w:bottom w:val="none" w:sz="0" w:space="0" w:color="auto"/>
        <w:right w:val="none" w:sz="0" w:space="0" w:color="auto"/>
      </w:divBdr>
    </w:div>
    <w:div w:id="1548682597">
      <w:bodyDiv w:val="1"/>
      <w:marLeft w:val="0"/>
      <w:marRight w:val="0"/>
      <w:marTop w:val="0"/>
      <w:marBottom w:val="0"/>
      <w:divBdr>
        <w:top w:val="none" w:sz="0" w:space="0" w:color="auto"/>
        <w:left w:val="none" w:sz="0" w:space="0" w:color="auto"/>
        <w:bottom w:val="none" w:sz="0" w:space="0" w:color="auto"/>
        <w:right w:val="none" w:sz="0" w:space="0" w:color="auto"/>
      </w:divBdr>
    </w:div>
    <w:div w:id="1569266027">
      <w:bodyDiv w:val="1"/>
      <w:marLeft w:val="0"/>
      <w:marRight w:val="0"/>
      <w:marTop w:val="0"/>
      <w:marBottom w:val="0"/>
      <w:divBdr>
        <w:top w:val="none" w:sz="0" w:space="0" w:color="auto"/>
        <w:left w:val="none" w:sz="0" w:space="0" w:color="auto"/>
        <w:bottom w:val="none" w:sz="0" w:space="0" w:color="auto"/>
        <w:right w:val="none" w:sz="0" w:space="0" w:color="auto"/>
      </w:divBdr>
    </w:div>
    <w:div w:id="1623803844">
      <w:bodyDiv w:val="1"/>
      <w:marLeft w:val="0"/>
      <w:marRight w:val="0"/>
      <w:marTop w:val="0"/>
      <w:marBottom w:val="0"/>
      <w:divBdr>
        <w:top w:val="none" w:sz="0" w:space="0" w:color="auto"/>
        <w:left w:val="none" w:sz="0" w:space="0" w:color="auto"/>
        <w:bottom w:val="none" w:sz="0" w:space="0" w:color="auto"/>
        <w:right w:val="none" w:sz="0" w:space="0" w:color="auto"/>
      </w:divBdr>
    </w:div>
    <w:div w:id="1637099535">
      <w:bodyDiv w:val="1"/>
      <w:marLeft w:val="0"/>
      <w:marRight w:val="0"/>
      <w:marTop w:val="0"/>
      <w:marBottom w:val="0"/>
      <w:divBdr>
        <w:top w:val="none" w:sz="0" w:space="0" w:color="auto"/>
        <w:left w:val="none" w:sz="0" w:space="0" w:color="auto"/>
        <w:bottom w:val="none" w:sz="0" w:space="0" w:color="auto"/>
        <w:right w:val="none" w:sz="0" w:space="0" w:color="auto"/>
      </w:divBdr>
    </w:div>
    <w:div w:id="1646936574">
      <w:bodyDiv w:val="1"/>
      <w:marLeft w:val="0"/>
      <w:marRight w:val="0"/>
      <w:marTop w:val="0"/>
      <w:marBottom w:val="0"/>
      <w:divBdr>
        <w:top w:val="none" w:sz="0" w:space="0" w:color="auto"/>
        <w:left w:val="none" w:sz="0" w:space="0" w:color="auto"/>
        <w:bottom w:val="none" w:sz="0" w:space="0" w:color="auto"/>
        <w:right w:val="none" w:sz="0" w:space="0" w:color="auto"/>
      </w:divBdr>
    </w:div>
    <w:div w:id="1738505956">
      <w:bodyDiv w:val="1"/>
      <w:marLeft w:val="0"/>
      <w:marRight w:val="0"/>
      <w:marTop w:val="0"/>
      <w:marBottom w:val="0"/>
      <w:divBdr>
        <w:top w:val="none" w:sz="0" w:space="0" w:color="auto"/>
        <w:left w:val="none" w:sz="0" w:space="0" w:color="auto"/>
        <w:bottom w:val="none" w:sz="0" w:space="0" w:color="auto"/>
        <w:right w:val="none" w:sz="0" w:space="0" w:color="auto"/>
      </w:divBdr>
    </w:div>
    <w:div w:id="1743990570">
      <w:bodyDiv w:val="1"/>
      <w:marLeft w:val="0"/>
      <w:marRight w:val="0"/>
      <w:marTop w:val="0"/>
      <w:marBottom w:val="0"/>
      <w:divBdr>
        <w:top w:val="none" w:sz="0" w:space="0" w:color="auto"/>
        <w:left w:val="none" w:sz="0" w:space="0" w:color="auto"/>
        <w:bottom w:val="none" w:sz="0" w:space="0" w:color="auto"/>
        <w:right w:val="none" w:sz="0" w:space="0" w:color="auto"/>
      </w:divBdr>
    </w:div>
    <w:div w:id="1750928664">
      <w:bodyDiv w:val="1"/>
      <w:marLeft w:val="0"/>
      <w:marRight w:val="0"/>
      <w:marTop w:val="0"/>
      <w:marBottom w:val="0"/>
      <w:divBdr>
        <w:top w:val="none" w:sz="0" w:space="0" w:color="auto"/>
        <w:left w:val="none" w:sz="0" w:space="0" w:color="auto"/>
        <w:bottom w:val="none" w:sz="0" w:space="0" w:color="auto"/>
        <w:right w:val="none" w:sz="0" w:space="0" w:color="auto"/>
      </w:divBdr>
    </w:div>
    <w:div w:id="1757507676">
      <w:bodyDiv w:val="1"/>
      <w:marLeft w:val="0"/>
      <w:marRight w:val="0"/>
      <w:marTop w:val="0"/>
      <w:marBottom w:val="0"/>
      <w:divBdr>
        <w:top w:val="none" w:sz="0" w:space="0" w:color="auto"/>
        <w:left w:val="none" w:sz="0" w:space="0" w:color="auto"/>
        <w:bottom w:val="none" w:sz="0" w:space="0" w:color="auto"/>
        <w:right w:val="none" w:sz="0" w:space="0" w:color="auto"/>
      </w:divBdr>
    </w:div>
    <w:div w:id="1778595879">
      <w:bodyDiv w:val="1"/>
      <w:marLeft w:val="0"/>
      <w:marRight w:val="0"/>
      <w:marTop w:val="0"/>
      <w:marBottom w:val="0"/>
      <w:divBdr>
        <w:top w:val="none" w:sz="0" w:space="0" w:color="auto"/>
        <w:left w:val="none" w:sz="0" w:space="0" w:color="auto"/>
        <w:bottom w:val="none" w:sz="0" w:space="0" w:color="auto"/>
        <w:right w:val="none" w:sz="0" w:space="0" w:color="auto"/>
      </w:divBdr>
    </w:div>
    <w:div w:id="1808429575">
      <w:bodyDiv w:val="1"/>
      <w:marLeft w:val="0"/>
      <w:marRight w:val="0"/>
      <w:marTop w:val="0"/>
      <w:marBottom w:val="0"/>
      <w:divBdr>
        <w:top w:val="none" w:sz="0" w:space="0" w:color="auto"/>
        <w:left w:val="none" w:sz="0" w:space="0" w:color="auto"/>
        <w:bottom w:val="none" w:sz="0" w:space="0" w:color="auto"/>
        <w:right w:val="none" w:sz="0" w:space="0" w:color="auto"/>
      </w:divBdr>
    </w:div>
    <w:div w:id="1826503871">
      <w:bodyDiv w:val="1"/>
      <w:marLeft w:val="0"/>
      <w:marRight w:val="0"/>
      <w:marTop w:val="0"/>
      <w:marBottom w:val="0"/>
      <w:divBdr>
        <w:top w:val="none" w:sz="0" w:space="0" w:color="auto"/>
        <w:left w:val="none" w:sz="0" w:space="0" w:color="auto"/>
        <w:bottom w:val="none" w:sz="0" w:space="0" w:color="auto"/>
        <w:right w:val="none" w:sz="0" w:space="0" w:color="auto"/>
      </w:divBdr>
    </w:div>
    <w:div w:id="1837067401">
      <w:bodyDiv w:val="1"/>
      <w:marLeft w:val="0"/>
      <w:marRight w:val="0"/>
      <w:marTop w:val="0"/>
      <w:marBottom w:val="0"/>
      <w:divBdr>
        <w:top w:val="none" w:sz="0" w:space="0" w:color="auto"/>
        <w:left w:val="none" w:sz="0" w:space="0" w:color="auto"/>
        <w:bottom w:val="none" w:sz="0" w:space="0" w:color="auto"/>
        <w:right w:val="none" w:sz="0" w:space="0" w:color="auto"/>
      </w:divBdr>
    </w:div>
    <w:div w:id="1847672951">
      <w:bodyDiv w:val="1"/>
      <w:marLeft w:val="0"/>
      <w:marRight w:val="0"/>
      <w:marTop w:val="0"/>
      <w:marBottom w:val="0"/>
      <w:divBdr>
        <w:top w:val="none" w:sz="0" w:space="0" w:color="auto"/>
        <w:left w:val="none" w:sz="0" w:space="0" w:color="auto"/>
        <w:bottom w:val="none" w:sz="0" w:space="0" w:color="auto"/>
        <w:right w:val="none" w:sz="0" w:space="0" w:color="auto"/>
      </w:divBdr>
    </w:div>
    <w:div w:id="1849321495">
      <w:bodyDiv w:val="1"/>
      <w:marLeft w:val="0"/>
      <w:marRight w:val="0"/>
      <w:marTop w:val="0"/>
      <w:marBottom w:val="0"/>
      <w:divBdr>
        <w:top w:val="none" w:sz="0" w:space="0" w:color="auto"/>
        <w:left w:val="none" w:sz="0" w:space="0" w:color="auto"/>
        <w:bottom w:val="none" w:sz="0" w:space="0" w:color="auto"/>
        <w:right w:val="none" w:sz="0" w:space="0" w:color="auto"/>
      </w:divBdr>
    </w:div>
    <w:div w:id="1881087770">
      <w:bodyDiv w:val="1"/>
      <w:marLeft w:val="0"/>
      <w:marRight w:val="0"/>
      <w:marTop w:val="0"/>
      <w:marBottom w:val="0"/>
      <w:divBdr>
        <w:top w:val="none" w:sz="0" w:space="0" w:color="auto"/>
        <w:left w:val="none" w:sz="0" w:space="0" w:color="auto"/>
        <w:bottom w:val="none" w:sz="0" w:space="0" w:color="auto"/>
        <w:right w:val="none" w:sz="0" w:space="0" w:color="auto"/>
      </w:divBdr>
    </w:div>
    <w:div w:id="1884167569">
      <w:bodyDiv w:val="1"/>
      <w:marLeft w:val="0"/>
      <w:marRight w:val="0"/>
      <w:marTop w:val="0"/>
      <w:marBottom w:val="0"/>
      <w:divBdr>
        <w:top w:val="none" w:sz="0" w:space="0" w:color="auto"/>
        <w:left w:val="none" w:sz="0" w:space="0" w:color="auto"/>
        <w:bottom w:val="none" w:sz="0" w:space="0" w:color="auto"/>
        <w:right w:val="none" w:sz="0" w:space="0" w:color="auto"/>
      </w:divBdr>
    </w:div>
    <w:div w:id="1913733042">
      <w:bodyDiv w:val="1"/>
      <w:marLeft w:val="0"/>
      <w:marRight w:val="0"/>
      <w:marTop w:val="0"/>
      <w:marBottom w:val="0"/>
      <w:divBdr>
        <w:top w:val="none" w:sz="0" w:space="0" w:color="auto"/>
        <w:left w:val="none" w:sz="0" w:space="0" w:color="auto"/>
        <w:bottom w:val="none" w:sz="0" w:space="0" w:color="auto"/>
        <w:right w:val="none" w:sz="0" w:space="0" w:color="auto"/>
      </w:divBdr>
    </w:div>
    <w:div w:id="1915778328">
      <w:bodyDiv w:val="1"/>
      <w:marLeft w:val="0"/>
      <w:marRight w:val="0"/>
      <w:marTop w:val="0"/>
      <w:marBottom w:val="0"/>
      <w:divBdr>
        <w:top w:val="none" w:sz="0" w:space="0" w:color="auto"/>
        <w:left w:val="none" w:sz="0" w:space="0" w:color="auto"/>
        <w:bottom w:val="none" w:sz="0" w:space="0" w:color="auto"/>
        <w:right w:val="none" w:sz="0" w:space="0" w:color="auto"/>
      </w:divBdr>
    </w:div>
    <w:div w:id="1919516634">
      <w:bodyDiv w:val="1"/>
      <w:marLeft w:val="0"/>
      <w:marRight w:val="0"/>
      <w:marTop w:val="0"/>
      <w:marBottom w:val="0"/>
      <w:divBdr>
        <w:top w:val="none" w:sz="0" w:space="0" w:color="auto"/>
        <w:left w:val="none" w:sz="0" w:space="0" w:color="auto"/>
        <w:bottom w:val="none" w:sz="0" w:space="0" w:color="auto"/>
        <w:right w:val="none" w:sz="0" w:space="0" w:color="auto"/>
      </w:divBdr>
    </w:div>
    <w:div w:id="1928155314">
      <w:bodyDiv w:val="1"/>
      <w:marLeft w:val="0"/>
      <w:marRight w:val="0"/>
      <w:marTop w:val="0"/>
      <w:marBottom w:val="0"/>
      <w:divBdr>
        <w:top w:val="none" w:sz="0" w:space="0" w:color="auto"/>
        <w:left w:val="none" w:sz="0" w:space="0" w:color="auto"/>
        <w:bottom w:val="none" w:sz="0" w:space="0" w:color="auto"/>
        <w:right w:val="none" w:sz="0" w:space="0" w:color="auto"/>
      </w:divBdr>
    </w:div>
    <w:div w:id="1934707413">
      <w:bodyDiv w:val="1"/>
      <w:marLeft w:val="0"/>
      <w:marRight w:val="0"/>
      <w:marTop w:val="0"/>
      <w:marBottom w:val="0"/>
      <w:divBdr>
        <w:top w:val="none" w:sz="0" w:space="0" w:color="auto"/>
        <w:left w:val="none" w:sz="0" w:space="0" w:color="auto"/>
        <w:bottom w:val="none" w:sz="0" w:space="0" w:color="auto"/>
        <w:right w:val="none" w:sz="0" w:space="0" w:color="auto"/>
      </w:divBdr>
    </w:div>
    <w:div w:id="1989548663">
      <w:bodyDiv w:val="1"/>
      <w:marLeft w:val="0"/>
      <w:marRight w:val="0"/>
      <w:marTop w:val="0"/>
      <w:marBottom w:val="0"/>
      <w:divBdr>
        <w:top w:val="none" w:sz="0" w:space="0" w:color="auto"/>
        <w:left w:val="none" w:sz="0" w:space="0" w:color="auto"/>
        <w:bottom w:val="none" w:sz="0" w:space="0" w:color="auto"/>
        <w:right w:val="none" w:sz="0" w:space="0" w:color="auto"/>
      </w:divBdr>
    </w:div>
    <w:div w:id="2071268980">
      <w:bodyDiv w:val="1"/>
      <w:marLeft w:val="0"/>
      <w:marRight w:val="0"/>
      <w:marTop w:val="0"/>
      <w:marBottom w:val="0"/>
      <w:divBdr>
        <w:top w:val="none" w:sz="0" w:space="0" w:color="auto"/>
        <w:left w:val="none" w:sz="0" w:space="0" w:color="auto"/>
        <w:bottom w:val="none" w:sz="0" w:space="0" w:color="auto"/>
        <w:right w:val="none" w:sz="0" w:space="0" w:color="auto"/>
      </w:divBdr>
    </w:div>
    <w:div w:id="2146963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numbering" Target="numbering.xml"/><Relationship Id="rId21" Type="http://schemas.openxmlformats.org/officeDocument/2006/relationships/image" Target="media/image15.png"/><Relationship Id="rId34"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975144EF2F949F9BDC4A13AE34A4673"/>
        <w:category>
          <w:name w:val="General"/>
          <w:gallery w:val="placeholder"/>
        </w:category>
        <w:types>
          <w:type w:val="bbPlcHdr"/>
        </w:types>
        <w:behaviors>
          <w:behavior w:val="content"/>
        </w:behaviors>
        <w:guid w:val="{6B2B2CDC-2132-49BC-A4F2-3E28B4D4FCD0}"/>
      </w:docPartPr>
      <w:docPartBody>
        <w:p w:rsidR="00EB14AC" w:rsidRDefault="00B008DA" w:rsidP="00B008DA">
          <w:pPr>
            <w:pStyle w:val="1975144EF2F949F9BDC4A13AE34A4673"/>
          </w:pPr>
          <w:r>
            <w:rPr>
              <w:color w:val="2F5496" w:themeColor="accent1" w:themeShade="BF"/>
              <w:sz w:val="24"/>
              <w:szCs w:val="24"/>
            </w:rPr>
            <w:t>[Company name]</w:t>
          </w:r>
        </w:p>
      </w:docPartBody>
    </w:docPart>
    <w:docPart>
      <w:docPartPr>
        <w:name w:val="A29179BA70F3437591A059F5D78DAAA6"/>
        <w:category>
          <w:name w:val="General"/>
          <w:gallery w:val="placeholder"/>
        </w:category>
        <w:types>
          <w:type w:val="bbPlcHdr"/>
        </w:types>
        <w:behaviors>
          <w:behavior w:val="content"/>
        </w:behaviors>
        <w:guid w:val="{3F575A2F-F9B0-4032-97E9-B4F2209A2664}"/>
      </w:docPartPr>
      <w:docPartBody>
        <w:p w:rsidR="00EB14AC" w:rsidRDefault="00B008DA" w:rsidP="00B008DA">
          <w:pPr>
            <w:pStyle w:val="A29179BA70F3437591A059F5D78DAAA6"/>
          </w:pPr>
          <w:r>
            <w:rPr>
              <w:rFonts w:asciiTheme="majorHAnsi" w:eastAsiaTheme="majorEastAsia" w:hAnsiTheme="majorHAnsi" w:cstheme="majorBidi"/>
              <w:color w:val="4472C4" w:themeColor="accent1"/>
              <w:sz w:val="88"/>
              <w:szCs w:val="88"/>
            </w:rPr>
            <w:t>[Document title]</w:t>
          </w:r>
        </w:p>
      </w:docPartBody>
    </w:docPart>
    <w:docPart>
      <w:docPartPr>
        <w:name w:val="2372FFAC8AD347AC9AAC68663EB32F2F"/>
        <w:category>
          <w:name w:val="General"/>
          <w:gallery w:val="placeholder"/>
        </w:category>
        <w:types>
          <w:type w:val="bbPlcHdr"/>
        </w:types>
        <w:behaviors>
          <w:behavior w:val="content"/>
        </w:behaviors>
        <w:guid w:val="{AEF0F745-2DA2-4127-B11F-6803870C3044}"/>
      </w:docPartPr>
      <w:docPartBody>
        <w:p w:rsidR="00EB14AC" w:rsidRDefault="00B008DA" w:rsidP="00B008DA">
          <w:pPr>
            <w:pStyle w:val="2372FFAC8AD347AC9AAC68663EB32F2F"/>
          </w:pPr>
          <w:r>
            <w:rPr>
              <w:color w:val="2F5496" w:themeColor="accent1" w:themeShade="BF"/>
              <w:sz w:val="24"/>
              <w:szCs w:val="24"/>
            </w:rPr>
            <w:t>[Document subtitle]</w:t>
          </w:r>
        </w:p>
      </w:docPartBody>
    </w:docPart>
    <w:docPart>
      <w:docPartPr>
        <w:name w:val="F6B46D20373C4B5995B1D0F6CDC35C64"/>
        <w:category>
          <w:name w:val="General"/>
          <w:gallery w:val="placeholder"/>
        </w:category>
        <w:types>
          <w:type w:val="bbPlcHdr"/>
        </w:types>
        <w:behaviors>
          <w:behavior w:val="content"/>
        </w:behaviors>
        <w:guid w:val="{3878EF64-39F1-41DD-9C6E-C3A916C17148}"/>
      </w:docPartPr>
      <w:docPartBody>
        <w:p w:rsidR="00EB14AC" w:rsidRDefault="00B008DA" w:rsidP="00B008DA">
          <w:pPr>
            <w:pStyle w:val="F6B46D20373C4B5995B1D0F6CDC35C64"/>
          </w:pPr>
          <w:r>
            <w:rPr>
              <w:color w:val="4472C4" w:themeColor="accent1"/>
              <w:sz w:val="28"/>
              <w:szCs w:val="28"/>
            </w:rPr>
            <w:t>[Author name]</w:t>
          </w:r>
        </w:p>
      </w:docPartBody>
    </w:docPart>
    <w:docPart>
      <w:docPartPr>
        <w:name w:val="F000BBB14F35498FB8C1414CB2AFD8BD"/>
        <w:category>
          <w:name w:val="General"/>
          <w:gallery w:val="placeholder"/>
        </w:category>
        <w:types>
          <w:type w:val="bbPlcHdr"/>
        </w:types>
        <w:behaviors>
          <w:behavior w:val="content"/>
        </w:behaviors>
        <w:guid w:val="{FA58C101-6535-4FEF-AA0F-7DEED98894E8}"/>
      </w:docPartPr>
      <w:docPartBody>
        <w:p w:rsidR="00EB14AC" w:rsidRDefault="00B008DA" w:rsidP="00B008DA">
          <w:pPr>
            <w:pStyle w:val="F000BBB14F35498FB8C1414CB2AFD8BD"/>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8DA"/>
    <w:rsid w:val="005826C3"/>
    <w:rsid w:val="00B008DA"/>
    <w:rsid w:val="00CB6EEA"/>
    <w:rsid w:val="00EB14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975144EF2F949F9BDC4A13AE34A4673">
    <w:name w:val="1975144EF2F949F9BDC4A13AE34A4673"/>
    <w:rsid w:val="00B008DA"/>
  </w:style>
  <w:style w:type="paragraph" w:customStyle="1" w:styleId="A29179BA70F3437591A059F5D78DAAA6">
    <w:name w:val="A29179BA70F3437591A059F5D78DAAA6"/>
    <w:rsid w:val="00B008DA"/>
  </w:style>
  <w:style w:type="paragraph" w:customStyle="1" w:styleId="2372FFAC8AD347AC9AAC68663EB32F2F">
    <w:name w:val="2372FFAC8AD347AC9AAC68663EB32F2F"/>
    <w:rsid w:val="00B008DA"/>
  </w:style>
  <w:style w:type="paragraph" w:customStyle="1" w:styleId="F6B46D20373C4B5995B1D0F6CDC35C64">
    <w:name w:val="F6B46D20373C4B5995B1D0F6CDC35C64"/>
    <w:rsid w:val="00B008DA"/>
  </w:style>
  <w:style w:type="paragraph" w:customStyle="1" w:styleId="F000BBB14F35498FB8C1414CB2AFD8BD">
    <w:name w:val="F000BBB14F35498FB8C1414CB2AFD8BD"/>
    <w:rsid w:val="00B008DA"/>
  </w:style>
  <w:style w:type="character" w:styleId="PlaceholderText">
    <w:name w:val="Placeholder Text"/>
    <w:basedOn w:val="DefaultParagraphFont"/>
    <w:uiPriority w:val="99"/>
    <w:semiHidden/>
    <w:rsid w:val="00CB6EE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2020-07-20T00:00:00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Mos20</b:Tag>
    <b:SourceType>InternetSite</b:SourceType>
    <b:Guid>{203FA158-B845-465C-BD2B-914F01D3503A}</b:Guid>
    <b:ProductionCompany>UWTSD</b:ProductionCompany>
    <b:Year>2020</b:Year>
    <b:Month>March</b:Month>
    <b:Day>19</b:Day>
    <b:YearAccessed>2020</b:YearAccessed>
    <b:MonthAccessed>June</b:MonthAccessed>
    <b:DayAccessed>18</b:DayAccessed>
    <b:URL>https://uwtsd.hosted.panopto.com/Panopto/Pages/Viewer.aspx?id=13dcd9ea-9500-4f25-8afd-ab8300e7336d</b:URL>
    <b:Author>
      <b:Author>
        <b:NameList>
          <b:Person>
            <b:Last>Mosey</b:Last>
            <b:First>S</b:First>
          </b:Person>
        </b:NameList>
      </b:Author>
    </b:Author>
    <b:RefOrder>11</b:RefOrder>
  </b:Source>
  <b:Source>
    <b:Tag>Mos201</b:Tag>
    <b:SourceType>DocumentFromInternetSite</b:SourceType>
    <b:Guid>{D61B077F-0716-42FE-B478-ADA162AC44AC}</b:Guid>
    <b:Author>
      <b:Author>
        <b:NameList>
          <b:Person>
            <b:Last>Mosey</b:Last>
            <b:First>S</b:First>
          </b:Person>
        </b:NameList>
      </b:Author>
    </b:Author>
    <b:Title>Instrumentation and Control</b:Title>
    <b:Year>2020</b:Year>
    <b:Month>March</b:Month>
    <b:Day>19</b:Day>
    <b:YearAccessed>2020</b:YearAccessed>
    <b:MonthAccessed>March</b:MonthAccessed>
    <b:DayAccessed>26</b:DayAccessed>
    <b:URL>https://moodle.uwtsd.ac.uk/course/view.php?id=2258</b:URL>
    <b:InternetSiteTitle>Moodle</b:InternetSiteTitle>
    <b:RefOrder>8</b:RefOrder>
  </b:Source>
  <b:Source>
    <b:Tag>xen20</b:Tag>
    <b:SourceType>InternetSite</b:SourceType>
    <b:Guid>{D8188906-9C60-4CD4-8556-134CFF1853C8}</b:Guid>
    <b:Title>How to find the transfer function of a system</b:Title>
    <b:Year>2020</b:Year>
    <b:YearAccessed>2020</b:YearAccessed>
    <b:MonthAccessed>June</b:MonthAccessed>
    <b:DayAccessed>20</b:DayAccessed>
    <b:URL>https://x-engineer.org/graduate-engineering/signals-systems/control-systems/find-transfer-function-system/</b:URL>
    <b:Author>
      <b:Author>
        <b:Corporate>x-engineer</b:Corporate>
      </b:Author>
    </b:Author>
    <b:ProductionCompany>x-engineer.org</b:ProductionCompany>
    <b:RefOrder>2</b:RefOrder>
  </b:Source>
  <b:Source>
    <b:Tag>Whi20</b:Tag>
    <b:SourceType>InternetSite</b:SourceType>
    <b:Guid>{581EA745-0DD2-4B98-8219-864D47DF7F92}</b:Guid>
    <b:Author>
      <b:Author>
        <b:NameList>
          <b:Person>
            <b:Last>Whitworth</b:Last>
            <b:First>A</b:First>
          </b:Person>
        </b:NameList>
      </b:Author>
    </b:Author>
    <b:Title>The Wikibook of Control Systems and Control Engineering</b:Title>
    <b:ProductionCompany>Wikimedia</b:ProductionCompany>
    <b:Year>2020</b:Year>
    <b:Month>May</b:Month>
    <b:Day>31</b:Day>
    <b:YearAccessed>2020</b:YearAccessed>
    <b:MonthAccessed>June</b:MonthAccessed>
    <b:DayAccessed>20</b:DayAccessed>
    <b:URL>https://en.wikibooks.org/wiki/Control_Systems</b:URL>
    <b:InternetSiteTitle>Wikibooks</b:InternetSiteTitle>
    <b:RefOrder>7</b:RefOrder>
  </b:Source>
  <b:Source>
    <b:Tag>Bol04</b:Tag>
    <b:SourceType>Book</b:SourceType>
    <b:Guid>{047CC37C-6D12-4942-A6EB-9D028B6F0457}</b:Guid>
    <b:Title>Transfer Function</b:Title>
    <b:Year>2004</b:Year>
    <b:Author>
      <b:Author>
        <b:NameList>
          <b:Person>
            <b:Last>Bolton</b:Last>
            <b:First>W</b:First>
          </b:Person>
        </b:NameList>
      </b:Author>
    </b:Author>
    <b:BookTitle>Instrumentation and Control systems</b:BookTitle>
    <b:City>Oxford</b:City>
    <b:Publisher>Elsevier Ltd</b:Publisher>
    <b:RefOrder>9</b:RefOrder>
  </b:Source>
  <b:Source>
    <b:Tag>Ele19</b:Tag>
    <b:SourceType>InternetSite</b:SourceType>
    <b:Guid>{FECEBC56-106A-4879-870E-C7236FFDB71B}</b:Guid>
    <b:Title>Control System: Closed Loop Open Loop Control System</b:Title>
    <b:Year>2019</b:Year>
    <b:Author>
      <b:Author>
        <b:Corporate>Electrical4U</b:Corporate>
      </b:Author>
    </b:Author>
    <b:ProductionCompany>Electrical4U</b:ProductionCompany>
    <b:Month>June</b:Month>
    <b:Day>16</b:Day>
    <b:YearAccessed>2020</b:YearAccessed>
    <b:MonthAccessed>June</b:MonthAccessed>
    <b:DayAccessed>20</b:DayAccessed>
    <b:URL>https://www.electrical4u.com/control-system-closed-loop-open-loop-control-system/</b:URL>
    <b:RefOrder>1</b:RefOrder>
  </b:Source>
  <b:Source>
    <b:Tag>Tut20</b:Tag>
    <b:SourceType>InternetSite</b:SourceType>
    <b:Guid>{B51513D0-2EF3-43CB-8951-02A2464EE0FA}</b:Guid>
    <b:Author>
      <b:Author>
        <b:Corporate>TutorialsPoint</b:Corporate>
      </b:Author>
    </b:Author>
    <b:Title>Control Systems - Introduction</b:Title>
    <b:ProductionCompany>TutorialsPoint</b:ProductionCompany>
    <b:Year>2020</b:Year>
    <b:YearAccessed>2020</b:YearAccessed>
    <b:MonthAccessed>June</b:MonthAccessed>
    <b:DayAccessed>20</b:DayAccessed>
    <b:URL>https://www.tutorialspoint.com/control_systems/control_systems_introduction.htm</b:URL>
    <b:RefOrder>3</b:RefOrder>
  </b:Source>
  <b:Source>
    <b:Tag>Wik20</b:Tag>
    <b:SourceType>InternetSite</b:SourceType>
    <b:Guid>{9134876C-D87F-4D4D-94F8-BEDA58FBCF20}</b:Guid>
    <b:Author>
      <b:Author>
        <b:Corporate>Wikipedia</b:Corporate>
      </b:Author>
    </b:Author>
    <b:Title>Control System</b:Title>
    <b:ProductionCompany>Wikipedia</b:ProductionCompany>
    <b:Year>2020</b:Year>
    <b:Month>May</b:Month>
    <b:Day>21</b:Day>
    <b:YearAccessed>2020</b:YearAccessed>
    <b:MonthAccessed>June</b:MonthAccessed>
    <b:DayAccessed>20</b:DayAccessed>
    <b:URL>https://en.wikipedia.org/wiki/Control_system</b:URL>
    <b:RefOrder>4</b:RefOrder>
  </b:Source>
  <b:Source>
    <b:Tag>Hus16</b:Tag>
    <b:SourceType>DocumentFromInternetSite</b:SourceType>
    <b:Guid>{AA3EC7F6-97DA-47FD-AE56-B596E8C2318B}</b:Guid>
    <b:Author>
      <b:Author>
        <b:NameList>
          <b:Person>
            <b:Last>Hussain</b:Last>
            <b:First>Imtiaz</b:First>
          </b:Person>
        </b:NameList>
      </b:Author>
    </b:Author>
    <b:Title>Feedback Control Systems</b:Title>
    <b:ProductionCompany>MUET</b:ProductionCompany>
    <b:Year>2016</b:Year>
    <b:YearAccessed>2020</b:YearAccessed>
    <b:MonthAccessed>June</b:MonthAccessed>
    <b:DayAccessed>20</b:DayAccessed>
    <b:URL>https://slideplayer.com/slide/6029365/</b:URL>
    <b:RefOrder>10</b:RefOrder>
  </b:Source>
  <b:Source>
    <b:Tag>NI20</b:Tag>
    <b:SourceType>InternetSite</b:SourceType>
    <b:Guid>{603AE88B-B5EB-4928-986E-3F1BA3A8EF7A}</b:Guid>
    <b:Title>PID Theory Explained</b:Title>
    <b:Year>2020</b:Year>
    <b:Month>March</b:Month>
    <b:Day>17</b:Day>
    <b:YearAccessed>2020</b:YearAccessed>
    <b:MonthAccessed>June</b:MonthAccessed>
    <b:DayAccessed>20</b:DayAccessed>
    <b:URL>https://www.ni.com/en-gb/innovations/white-papers/06/pid-theory-explained.html</b:URL>
    <b:Author>
      <b:Author>
        <b:Corporate>NI</b:Corporate>
      </b:Author>
    </b:Author>
    <b:ProductionCompany>NI</b:ProductionCompany>
    <b:RefOrder>6</b:RefOrder>
  </b:Source>
  <b:Source>
    <b:Tag>Con19</b:Tag>
    <b:SourceType>InternetSite</b:SourceType>
    <b:Guid>{52A8FCFE-7587-4D88-B52C-F129B4CF0EEC}</b:Guid>
    <b:Author>
      <b:Author>
        <b:Corporate>Control Systems Minnesota</b:Corporate>
      </b:Author>
    </b:Author>
    <b:Title>PID for Dummies</b:Title>
    <b:ProductionCompany>Control Systems Minnesota</b:ProductionCompany>
    <b:Year>2019</b:Year>
    <b:YearAccessed>2020</b:YearAccessed>
    <b:MonthAccessed>June</b:MonthAccessed>
    <b:DayAccessed>20</b:DayAccessed>
    <b:URL>https://www.csimn.com/CSI_pages/PIDforDummies.html</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CDFD2FC-B282-438C-8442-6601338DC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2125</TotalTime>
  <Pages>27</Pages>
  <Words>4509</Words>
  <Characters>25704</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Control System Design</vt:lpstr>
    </vt:vector>
  </TitlesOfParts>
  <Company>UWTSD</Company>
  <LinksUpToDate>false</LinksUpToDate>
  <CharactersWithSpaces>30153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Control System Design</dc:title>
  <dc:subject>Instrumentation &amp; Control ACDA 5011</dc:subject>
  <dc:creator>Jenny Mungham</dc:creator>
  <cp:keywords/>
  <dc:description/>
  <cp:lastModifiedBy>Jenny Mungham</cp:lastModifiedBy>
  <cp:revision>60</cp:revision>
  <dcterms:created xsi:type="dcterms:W3CDTF">2020-07-15T09:59:00Z</dcterms:created>
  <dcterms:modified xsi:type="dcterms:W3CDTF">2020-07-20T15:02:00Z</dcterms:modified>
</cp:coreProperties>
</file>