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34D3A" w:rsidP="008C4441">
            <w:pPr>
              <w:rPr>
                <w:rFonts w:ascii="Arial" w:hAnsi="Arial" w:cs="Arial"/>
                <w:sz w:val="22"/>
                <w:szCs w:val="22"/>
              </w:rPr>
            </w:pPr>
            <w:r>
              <w:rPr>
                <w:rFonts w:ascii="Arial" w:hAnsi="Arial" w:cs="Arial"/>
                <w:sz w:val="22"/>
                <w:szCs w:val="22"/>
              </w:rPr>
              <w:t>Natalie Williams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F34D3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F34D3A" w:rsidP="008C4441">
            <w:pPr>
              <w:rPr>
                <w:rFonts w:ascii="Arial" w:hAnsi="Arial" w:cs="Arial"/>
                <w:sz w:val="22"/>
                <w:szCs w:val="22"/>
              </w:rPr>
            </w:pPr>
            <w:r>
              <w:rPr>
                <w:rFonts w:ascii="Arial" w:hAnsi="Arial" w:cs="Arial"/>
                <w:sz w:val="22"/>
                <w:szCs w:val="22"/>
              </w:rPr>
              <w:t>UWTSD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F34D3A"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F34D3A" w:rsidP="008C4441">
            <w:pPr>
              <w:rPr>
                <w:rFonts w:ascii="Arial" w:hAnsi="Arial" w:cs="Arial"/>
                <w:sz w:val="22"/>
                <w:szCs w:val="22"/>
              </w:rPr>
            </w:pPr>
            <w:r>
              <w:rPr>
                <w:rFonts w:ascii="Arial" w:hAnsi="Arial" w:cs="Arial"/>
                <w:sz w:val="22"/>
                <w:szCs w:val="22"/>
              </w:rPr>
              <w:t>1601525@student.uwtsd.ac.uk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F34D3A" w:rsidP="008C4441">
            <w:pPr>
              <w:rPr>
                <w:rFonts w:ascii="Arial" w:hAnsi="Arial" w:cs="Arial"/>
                <w:sz w:val="22"/>
                <w:szCs w:val="22"/>
              </w:rPr>
            </w:pPr>
            <w:r>
              <w:rPr>
                <w:rFonts w:ascii="Arial" w:hAnsi="Arial" w:cs="Arial"/>
                <w:sz w:val="22"/>
                <w:szCs w:val="22"/>
              </w:rPr>
              <w:t>07896262755</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34D3A" w:rsidP="00090CF7">
            <w:pPr>
              <w:rPr>
                <w:rFonts w:ascii="Arial" w:hAnsi="Arial" w:cs="Arial"/>
                <w:sz w:val="22"/>
                <w:szCs w:val="22"/>
              </w:rPr>
            </w:pPr>
            <w:r>
              <w:rPr>
                <w:rFonts w:ascii="Arial" w:hAnsi="Arial" w:cs="Arial"/>
                <w:sz w:val="22"/>
                <w:szCs w:val="22"/>
              </w:rPr>
              <w:t>1601525</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34D3A" w:rsidP="00090CF7">
            <w:pPr>
              <w:rPr>
                <w:rFonts w:ascii="Arial" w:hAnsi="Arial" w:cs="Arial"/>
                <w:sz w:val="22"/>
                <w:szCs w:val="22"/>
              </w:rPr>
            </w:pPr>
            <w:r>
              <w:rPr>
                <w:rFonts w:ascii="Arial" w:hAnsi="Arial" w:cs="Arial"/>
                <w:sz w:val="22"/>
                <w:szCs w:val="22"/>
              </w:rPr>
              <w:t>Equity and Diversity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F34D3A" w:rsidP="00090CF7">
            <w:pPr>
              <w:rPr>
                <w:rFonts w:ascii="Arial" w:hAnsi="Arial" w:cs="Arial"/>
                <w:sz w:val="22"/>
                <w:szCs w:val="22"/>
              </w:rPr>
            </w:pPr>
            <w:r>
              <w:rPr>
                <w:rFonts w:ascii="Arial" w:hAnsi="Arial" w:cs="Arial"/>
                <w:sz w:val="22"/>
                <w:szCs w:val="22"/>
              </w:rPr>
              <w:t>Nicola Welton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85B3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F34D3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F34D3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F34D3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85B3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85B3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16E68">
        <w:tc>
          <w:tcPr>
            <w:tcW w:w="6232" w:type="dxa"/>
            <w:gridSpan w:val="2"/>
            <w:shd w:val="clear" w:color="auto" w:fill="F2F2F2" w:themeFill="background1" w:themeFillShade="F2"/>
          </w:tcPr>
          <w:p w:rsidR="00C32EFB" w:rsidRPr="004C3A0B" w:rsidRDefault="00C32EFB" w:rsidP="00F16E6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16E6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85B32" w:rsidP="00F16E6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16E6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F16E6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85B3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85B3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C85B3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C85B3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F16E68" w:rsidP="003C07E3">
            <w:pPr>
              <w:rPr>
                <w:rFonts w:ascii="Arial" w:hAnsi="Arial" w:cs="Arial"/>
                <w:sz w:val="22"/>
                <w:szCs w:val="22"/>
              </w:rPr>
            </w:pPr>
            <w:r>
              <w:rPr>
                <w:rFonts w:ascii="Arial" w:hAnsi="Arial" w:cs="Arial"/>
                <w:sz w:val="22"/>
                <w:szCs w:val="22"/>
              </w:rPr>
              <w:t>Are military veterans supported sufficiently after leaving the armed forces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D16045" w:rsidP="002A152D">
            <w:pPr>
              <w:rPr>
                <w:rFonts w:ascii="Arial" w:hAnsi="Arial" w:cs="Arial"/>
              </w:rPr>
            </w:pPr>
            <w:r>
              <w:rPr>
                <w:rFonts w:ascii="Arial" w:hAnsi="Arial" w:cs="Arial"/>
              </w:rPr>
              <w:t>The purpose of the research activity is to establish whether military veterans are being adequately supported on leaving the forces. For example, many veterans suffer with mental health conditions such as post traumatic stress disorder (PTSD), and recent studies have suggested that the loss of support is a probable onset for this condition (Ives, 2018).</w:t>
            </w:r>
            <w:r w:rsidR="00C85B32">
              <w:rPr>
                <w:rFonts w:ascii="Arial" w:hAnsi="Arial" w:cs="Arial"/>
              </w:rPr>
              <w:t xml:space="preserve"> </w:t>
            </w:r>
            <w:r w:rsidR="00C85B32" w:rsidRPr="00C85B32">
              <w:rPr>
                <w:rFonts w:ascii="Arial" w:hAnsi="Arial" w:cs="Arial"/>
              </w:rPr>
              <w:t xml:space="preserve">Care Quality Commission (CQC), (2017, cited in Defence Committee, 2019), </w:t>
            </w:r>
            <w:r w:rsidR="00C85B32">
              <w:rPr>
                <w:rFonts w:ascii="Arial" w:hAnsi="Arial" w:cs="Arial"/>
              </w:rPr>
              <w:t xml:space="preserve">suggest </w:t>
            </w:r>
            <w:r w:rsidR="00C85B32" w:rsidRPr="00C85B32">
              <w:rPr>
                <w:rFonts w:ascii="Arial" w:hAnsi="Arial" w:cs="Arial"/>
              </w:rPr>
              <w:t xml:space="preserve">that Military of Defence health and well-being centres </w:t>
            </w:r>
            <w:r w:rsidR="00C85B32">
              <w:rPr>
                <w:rFonts w:ascii="Arial" w:hAnsi="Arial" w:cs="Arial"/>
              </w:rPr>
              <w:t xml:space="preserve">are not adequately supporting and meeting </w:t>
            </w:r>
            <w:r w:rsidR="00C85B32" w:rsidRPr="00C85B32">
              <w:rPr>
                <w:rFonts w:ascii="Arial" w:hAnsi="Arial" w:cs="Arial"/>
              </w:rPr>
              <w:t>the needs for veteran</w:t>
            </w:r>
            <w:r w:rsidR="00C85B32">
              <w:rPr>
                <w:rFonts w:ascii="Arial" w:hAnsi="Arial" w:cs="Arial"/>
              </w:rPr>
              <w:t>s</w:t>
            </w:r>
            <w:r w:rsidR="00C85B32" w:rsidRPr="00C85B32">
              <w:rPr>
                <w:rFonts w:ascii="Arial" w:hAnsi="Arial" w:cs="Arial"/>
              </w:rPr>
              <w:t>,</w:t>
            </w:r>
            <w:r w:rsidR="00C85B32">
              <w:rPr>
                <w:rFonts w:ascii="Arial" w:hAnsi="Arial" w:cs="Arial"/>
              </w:rPr>
              <w:t xml:space="preserve"> thus indicating that</w:t>
            </w:r>
            <w:r w:rsidR="00C85B32" w:rsidRPr="00C85B32">
              <w:rPr>
                <w:rFonts w:ascii="Arial" w:hAnsi="Arial" w:cs="Arial"/>
              </w:rPr>
              <w:t xml:space="preserve"> suggesting that</w:t>
            </w:r>
            <w:r w:rsidR="00C85B32">
              <w:rPr>
                <w:rFonts w:ascii="Arial" w:hAnsi="Arial" w:cs="Arial"/>
              </w:rPr>
              <w:t xml:space="preserve"> developments are required to</w:t>
            </w:r>
            <w:r w:rsidR="00C85B32" w:rsidRPr="00C85B32">
              <w:rPr>
                <w:rFonts w:ascii="Arial" w:hAnsi="Arial" w:cs="Arial"/>
              </w:rPr>
              <w:t xml:space="preserve"> reach satisfactory standards</w:t>
            </w:r>
            <w:r w:rsidR="00C85B32">
              <w:rPr>
                <w:rFonts w:ascii="Arial" w:hAnsi="Arial" w:cs="Arial"/>
              </w:rPr>
              <w:t>.</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Default="00D16045" w:rsidP="00113E57">
            <w:pPr>
              <w:rPr>
                <w:rFonts w:ascii="Arial" w:hAnsi="Arial" w:cs="Arial"/>
                <w:sz w:val="22"/>
                <w:szCs w:val="22"/>
              </w:rPr>
            </w:pPr>
            <w:r>
              <w:rPr>
                <w:rFonts w:ascii="Arial" w:hAnsi="Arial" w:cs="Arial"/>
                <w:sz w:val="22"/>
                <w:szCs w:val="22"/>
              </w:rPr>
              <w:t>Are military veterans supported sufficiently after leaving the armed forces?</w:t>
            </w:r>
          </w:p>
          <w:p w:rsidR="00D16045" w:rsidRPr="006C1FDD" w:rsidRDefault="00D16045"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282042" w:rsidP="00425DA7">
            <w:pPr>
              <w:rPr>
                <w:rFonts w:ascii="Arial" w:hAnsi="Arial" w:cs="Arial"/>
              </w:rPr>
            </w:pPr>
            <w:r>
              <w:rPr>
                <w:rFonts w:ascii="Arial" w:hAnsi="Arial" w:cs="Arial"/>
              </w:rPr>
              <w:t>The aim of this research is to raise awareness of the difficulties veterans face and discuss how they can be best supported. Additionally</w:t>
            </w:r>
            <w:r w:rsidR="009F5CE9">
              <w:rPr>
                <w:rFonts w:ascii="Arial" w:hAnsi="Arial" w:cs="Arial"/>
              </w:rPr>
              <w:t>,</w:t>
            </w:r>
            <w:r>
              <w:rPr>
                <w:rFonts w:ascii="Arial" w:hAnsi="Arial" w:cs="Arial"/>
              </w:rPr>
              <w:t xml:space="preserve"> it will be investigated if situations, such as better access to mental health care and housing, need to be altered to accommodate the unique needs of veterans.</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9F5CE9" w:rsidP="00425DA7">
            <w:pPr>
              <w:rPr>
                <w:rFonts w:ascii="Arial" w:hAnsi="Arial" w:cs="Arial"/>
                <w:sz w:val="22"/>
                <w:szCs w:val="22"/>
              </w:rPr>
            </w:pPr>
            <w:r>
              <w:rPr>
                <w:rFonts w:ascii="Arial" w:hAnsi="Arial" w:cs="Arial"/>
                <w:sz w:val="22"/>
                <w:szCs w:val="22"/>
              </w:rPr>
              <w:t>The objectives hope to pinpoint the issues that veterans may face and to gain acknowledgement that situations need to change.</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1405E2" w:rsidP="003C07E3">
            <w:pPr>
              <w:rPr>
                <w:rFonts w:ascii="Arial" w:hAnsi="Arial" w:cs="Arial"/>
                <w:sz w:val="22"/>
                <w:szCs w:val="22"/>
              </w:rPr>
            </w:pPr>
            <w:r w:rsidRPr="001405E2">
              <w:rPr>
                <w:rFonts w:ascii="Arial" w:hAnsi="Arial" w:cs="Arial"/>
                <w:sz w:val="22"/>
                <w:szCs w:val="22"/>
              </w:rPr>
              <w:t>The research is on a qualitive level, the purpose of this is to discover, in depth, the issues that veterans face when they leave the forces and what can be established and changed from the information they may provide. Many veterans may be illiterate as a study provided evidence that over forty percent of military personnel had a reading and writing age of eleven years old (</w:t>
            </w:r>
            <w:proofErr w:type="spellStart"/>
            <w:r w:rsidRPr="001405E2">
              <w:rPr>
                <w:rFonts w:ascii="Arial" w:hAnsi="Arial" w:cs="Arial"/>
                <w:sz w:val="22"/>
                <w:szCs w:val="22"/>
              </w:rPr>
              <w:t>Sellgren</w:t>
            </w:r>
            <w:proofErr w:type="spellEnd"/>
            <w:r w:rsidRPr="001405E2">
              <w:rPr>
                <w:rFonts w:ascii="Arial" w:hAnsi="Arial" w:cs="Arial"/>
                <w:sz w:val="22"/>
                <w:szCs w:val="22"/>
              </w:rPr>
              <w:t xml:space="preserve">, 2013). Taking this into consideration, written consent will not be necessary to this research as it is unfair to put an individual into a situation where they may not wish to declare their literacy skills, therefore verbal </w:t>
            </w:r>
            <w:r w:rsidR="0011490B">
              <w:rPr>
                <w:rFonts w:ascii="Arial" w:hAnsi="Arial" w:cs="Arial"/>
                <w:sz w:val="22"/>
                <w:szCs w:val="22"/>
              </w:rPr>
              <w:t xml:space="preserve">and audio </w:t>
            </w:r>
            <w:r w:rsidRPr="001405E2">
              <w:rPr>
                <w:rFonts w:ascii="Arial" w:hAnsi="Arial" w:cs="Arial"/>
                <w:sz w:val="22"/>
                <w:szCs w:val="22"/>
              </w:rPr>
              <w:t>consent will be used.</w:t>
            </w:r>
            <w:r w:rsidR="0011490B">
              <w:rPr>
                <w:rFonts w:ascii="Arial" w:hAnsi="Arial" w:cs="Arial"/>
                <w:sz w:val="22"/>
                <w:szCs w:val="22"/>
              </w:rPr>
              <w:t xml:space="preserve"> This</w:t>
            </w:r>
            <w:r w:rsidR="0011490B">
              <w:t xml:space="preserve"> </w:t>
            </w:r>
            <w:r w:rsidR="0011490B" w:rsidRPr="0011490B">
              <w:rPr>
                <w:rFonts w:ascii="Arial" w:hAnsi="Arial" w:cs="Arial"/>
                <w:sz w:val="22"/>
                <w:szCs w:val="22"/>
              </w:rPr>
              <w:t xml:space="preserve">informed consent will </w:t>
            </w:r>
            <w:r w:rsidR="0011490B">
              <w:rPr>
                <w:rFonts w:ascii="Arial" w:hAnsi="Arial" w:cs="Arial"/>
                <w:sz w:val="22"/>
                <w:szCs w:val="22"/>
              </w:rPr>
              <w:t xml:space="preserve">ensure that </w:t>
            </w:r>
            <w:r w:rsidR="0011490B" w:rsidRPr="0011490B">
              <w:rPr>
                <w:rFonts w:ascii="Arial" w:hAnsi="Arial" w:cs="Arial"/>
                <w:sz w:val="22"/>
                <w:szCs w:val="22"/>
              </w:rPr>
              <w:t xml:space="preserve">participants </w:t>
            </w:r>
            <w:r w:rsidR="0011490B">
              <w:rPr>
                <w:rFonts w:ascii="Arial" w:hAnsi="Arial" w:cs="Arial"/>
                <w:sz w:val="22"/>
                <w:szCs w:val="22"/>
              </w:rPr>
              <w:t xml:space="preserve">know </w:t>
            </w:r>
            <w:r w:rsidR="0011490B" w:rsidRPr="0011490B">
              <w:rPr>
                <w:rFonts w:ascii="Arial" w:hAnsi="Arial" w:cs="Arial"/>
                <w:sz w:val="22"/>
                <w:szCs w:val="22"/>
              </w:rPr>
              <w:t>what to expect</w:t>
            </w:r>
            <w:r w:rsidR="0011490B">
              <w:rPr>
                <w:rFonts w:ascii="Arial" w:hAnsi="Arial" w:cs="Arial"/>
                <w:sz w:val="22"/>
                <w:szCs w:val="22"/>
              </w:rPr>
              <w:t xml:space="preserve"> and </w:t>
            </w:r>
            <w:r w:rsidR="0011490B" w:rsidRPr="0011490B">
              <w:rPr>
                <w:rFonts w:ascii="Arial" w:hAnsi="Arial" w:cs="Arial"/>
                <w:sz w:val="22"/>
                <w:szCs w:val="22"/>
              </w:rPr>
              <w:t>notify</w:t>
            </w:r>
            <w:r w:rsidR="0011490B" w:rsidRPr="0011490B">
              <w:rPr>
                <w:rFonts w:ascii="Arial" w:hAnsi="Arial" w:cs="Arial"/>
                <w:sz w:val="22"/>
                <w:szCs w:val="22"/>
              </w:rPr>
              <w:t xml:space="preserve"> them of how their personal data will be </w:t>
            </w:r>
            <w:r w:rsidR="0011490B">
              <w:rPr>
                <w:rFonts w:ascii="Arial" w:hAnsi="Arial" w:cs="Arial"/>
                <w:sz w:val="22"/>
                <w:szCs w:val="22"/>
              </w:rPr>
              <w:t>collected and used</w:t>
            </w:r>
            <w:r w:rsidR="0011490B" w:rsidRPr="0011490B">
              <w:rPr>
                <w:rFonts w:ascii="Arial" w:hAnsi="Arial" w:cs="Arial"/>
                <w:sz w:val="22"/>
                <w:szCs w:val="22"/>
              </w:rPr>
              <w:t xml:space="preserve"> (Durham University, 2012). </w:t>
            </w:r>
            <w:r w:rsidR="0011490B">
              <w:rPr>
                <w:rFonts w:ascii="Arial" w:hAnsi="Arial" w:cs="Arial"/>
                <w:sz w:val="22"/>
                <w:szCs w:val="22"/>
              </w:rPr>
              <w:t xml:space="preserve"> Guidelines will be followed from </w:t>
            </w:r>
            <w:r w:rsidR="0011490B" w:rsidRPr="0011490B">
              <w:rPr>
                <w:rFonts w:ascii="Arial" w:hAnsi="Arial" w:cs="Arial"/>
                <w:sz w:val="22"/>
                <w:szCs w:val="22"/>
              </w:rPr>
              <w:t>British Educational Research Association (BERA) and The University of Wales Trinity Saint David (UWTSD) Ethics Policies (UWTSD, 2017; BERA, 2018)</w:t>
            </w:r>
            <w:r w:rsidR="0011490B">
              <w:rPr>
                <w:rFonts w:ascii="Arial" w:hAnsi="Arial" w:cs="Arial"/>
                <w:sz w:val="22"/>
                <w:szCs w:val="22"/>
              </w:rPr>
              <w:t xml:space="preserve"> to ensure the ethical regulations are adhered to.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11490B" w:rsidP="003C07E3">
            <w:pPr>
              <w:rPr>
                <w:rFonts w:ascii="Arial" w:hAnsi="Arial" w:cs="Arial"/>
                <w:sz w:val="22"/>
                <w:szCs w:val="22"/>
              </w:rPr>
            </w:pPr>
            <w:r>
              <w:rPr>
                <w:rFonts w:ascii="Arial" w:hAnsi="Arial" w:cs="Arial"/>
                <w:sz w:val="22"/>
                <w:szCs w:val="22"/>
              </w:rPr>
              <w:t xml:space="preserve">Samaritans, Carmarthen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F34D3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85B3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2C5E3C">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F34D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34D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F34D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11490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11490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34D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F34D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34D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34D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34D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34D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34D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34D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F34D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F34D3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F34D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F34D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rsidR="00986FD8" w:rsidRPr="004C3A0B" w:rsidRDefault="002C5E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00986FD8" w:rsidRPr="004C3A0B" w:rsidRDefault="002C5E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F34D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2C5E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2C5E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F34D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F34D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2C5E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2C5E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F34D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2C5E3C" w:rsidP="003257BD">
            <w:pPr>
              <w:rPr>
                <w:rFonts w:ascii="Arial" w:hAnsi="Arial" w:cs="Arial"/>
                <w:sz w:val="22"/>
                <w:szCs w:val="22"/>
              </w:rPr>
            </w:pPr>
            <w:r>
              <w:rPr>
                <w:rFonts w:ascii="Arial" w:hAnsi="Arial" w:cs="Arial"/>
                <w:sz w:val="22"/>
                <w:szCs w:val="22"/>
              </w:rPr>
              <w:t>No more than five individuals will be asked to participate.</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2C5E3C" w:rsidP="003257BD">
            <w:pPr>
              <w:rPr>
                <w:rFonts w:ascii="Arial" w:hAnsi="Arial" w:cs="Arial"/>
                <w:sz w:val="22"/>
                <w:szCs w:val="22"/>
              </w:rPr>
            </w:pPr>
            <w:r>
              <w:rPr>
                <w:rFonts w:ascii="Arial" w:hAnsi="Arial" w:cs="Arial"/>
                <w:sz w:val="22"/>
                <w:szCs w:val="22"/>
              </w:rPr>
              <w:t xml:space="preserve">Ex-military personnel and possibly volunteers from military charities.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2C5E3C" w:rsidP="003257BD">
            <w:pPr>
              <w:rPr>
                <w:rFonts w:ascii="Arial" w:hAnsi="Arial" w:cs="Arial"/>
                <w:sz w:val="22"/>
                <w:szCs w:val="22"/>
              </w:rPr>
            </w:pPr>
            <w:r>
              <w:rPr>
                <w:rFonts w:ascii="Arial" w:hAnsi="Arial" w:cs="Arial"/>
                <w:sz w:val="22"/>
                <w:szCs w:val="22"/>
              </w:rPr>
              <w:t xml:space="preserve">The charity organisations will be </w:t>
            </w:r>
            <w:proofErr w:type="gramStart"/>
            <w:r>
              <w:rPr>
                <w:rFonts w:ascii="Arial" w:hAnsi="Arial" w:cs="Arial"/>
                <w:sz w:val="22"/>
                <w:szCs w:val="22"/>
              </w:rPr>
              <w:t>contacted</w:t>
            </w:r>
            <w:proofErr w:type="gramEnd"/>
            <w:r>
              <w:rPr>
                <w:rFonts w:ascii="Arial" w:hAnsi="Arial" w:cs="Arial"/>
                <w:sz w:val="22"/>
                <w:szCs w:val="22"/>
              </w:rPr>
              <w:t xml:space="preserve"> and enquiries will be made if any individual would like to participate in this resea</w:t>
            </w:r>
            <w:r w:rsidR="0011490B">
              <w:rPr>
                <w:rFonts w:ascii="Arial" w:hAnsi="Arial" w:cs="Arial"/>
                <w:sz w:val="22"/>
                <w:szCs w:val="22"/>
              </w:rPr>
              <w:t>r</w:t>
            </w:r>
            <w:r>
              <w:rPr>
                <w:rFonts w:ascii="Arial" w:hAnsi="Arial" w:cs="Arial"/>
                <w:sz w:val="22"/>
                <w:szCs w:val="22"/>
              </w:rPr>
              <w:t>ch.</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F34D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F34D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rsidR="00C86572" w:rsidRPr="004C3A0B" w:rsidRDefault="00F34D3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F34D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2C5E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2C5E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F34D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2C5E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2C5E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F34D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F34D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F34D3A" w:rsidP="003257BD">
            <w:pPr>
              <w:rPr>
                <w:rFonts w:ascii="Arial" w:hAnsi="Arial" w:cs="Arial"/>
                <w:sz w:val="22"/>
                <w:szCs w:val="22"/>
              </w:rPr>
            </w:pPr>
            <w:r>
              <w:rPr>
                <w:rFonts w:ascii="Arial" w:hAnsi="Arial" w:cs="Arial"/>
                <w:sz w:val="22"/>
                <w:szCs w:val="22"/>
              </w:rPr>
              <w:t xml:space="preserve">I would not wish to make a participant read a written consent document as I would not </w:t>
            </w:r>
            <w:r w:rsidR="002C5E3C">
              <w:rPr>
                <w:rFonts w:ascii="Arial" w:hAnsi="Arial" w:cs="Arial"/>
                <w:sz w:val="22"/>
                <w:szCs w:val="22"/>
              </w:rPr>
              <w:t>assume,</w:t>
            </w:r>
            <w:r>
              <w:rPr>
                <w:rFonts w:ascii="Arial" w:hAnsi="Arial" w:cs="Arial"/>
                <w:sz w:val="22"/>
                <w:szCs w:val="22"/>
              </w:rPr>
              <w:t xml:space="preserve"> they are able to read and write and would not put them in a position of possible embarrassment, therefore would </w:t>
            </w:r>
            <w:r w:rsidR="002C5E3C">
              <w:rPr>
                <w:rFonts w:ascii="Arial" w:hAnsi="Arial" w:cs="Arial"/>
                <w:sz w:val="22"/>
                <w:szCs w:val="22"/>
              </w:rPr>
              <w:t xml:space="preserve">only </w:t>
            </w:r>
            <w:r>
              <w:rPr>
                <w:rFonts w:ascii="Arial" w:hAnsi="Arial" w:cs="Arial"/>
                <w:sz w:val="22"/>
                <w:szCs w:val="22"/>
              </w:rPr>
              <w:t>as</w:t>
            </w:r>
            <w:r w:rsidR="002C5E3C">
              <w:rPr>
                <w:rFonts w:ascii="Arial" w:hAnsi="Arial" w:cs="Arial"/>
                <w:sz w:val="22"/>
                <w:szCs w:val="22"/>
              </w:rPr>
              <w:t>k</w:t>
            </w:r>
            <w:r>
              <w:rPr>
                <w:rFonts w:ascii="Arial" w:hAnsi="Arial" w:cs="Arial"/>
                <w:sz w:val="22"/>
                <w:szCs w:val="22"/>
              </w:rPr>
              <w:t xml:space="preserve"> for oral</w:t>
            </w:r>
            <w:r w:rsidR="0011490B">
              <w:rPr>
                <w:rFonts w:ascii="Arial" w:hAnsi="Arial" w:cs="Arial"/>
                <w:sz w:val="22"/>
                <w:szCs w:val="22"/>
              </w:rPr>
              <w:t xml:space="preserve"> and audio recording</w:t>
            </w:r>
            <w:r>
              <w:rPr>
                <w:rFonts w:ascii="Arial" w:hAnsi="Arial" w:cs="Arial"/>
                <w:sz w:val="22"/>
                <w:szCs w:val="22"/>
              </w:rPr>
              <w:t xml:space="preserve"> consent.</w:t>
            </w: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F34D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F34D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F34D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F34D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85B3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427F4">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85B3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427F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2C5E3C" w:rsidP="003257BD">
            <w:pPr>
              <w:rPr>
                <w:rFonts w:ascii="Arial" w:hAnsi="Arial" w:cs="Arial"/>
                <w:sz w:val="22"/>
                <w:szCs w:val="22"/>
              </w:rPr>
            </w:pPr>
            <w:r>
              <w:rPr>
                <w:rFonts w:ascii="Arial" w:hAnsi="Arial" w:cs="Arial"/>
                <w:sz w:val="22"/>
                <w:szCs w:val="22"/>
              </w:rPr>
              <w:t>Distress caused if they recall traumatic events.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02277B" w:rsidP="003257BD">
            <w:pPr>
              <w:rPr>
                <w:rFonts w:ascii="Arial" w:hAnsi="Arial" w:cs="Arial"/>
                <w:sz w:val="22"/>
                <w:szCs w:val="22"/>
              </w:rPr>
            </w:pPr>
            <w:r>
              <w:rPr>
                <w:rFonts w:ascii="Arial" w:hAnsi="Arial" w:cs="Arial"/>
                <w:sz w:val="22"/>
                <w:szCs w:val="22"/>
              </w:rPr>
              <w:t>The participant will be made aware that they do not have to discuss any traumatic events, they will also be told that they can withdraw from the interview at any time. Additionally, information on support services will be provided to any participants.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0427F4" w:rsidP="003257BD">
            <w:pPr>
              <w:rPr>
                <w:rFonts w:ascii="Arial" w:hAnsi="Arial" w:cs="Arial"/>
                <w:sz w:val="22"/>
                <w:szCs w:val="22"/>
              </w:rPr>
            </w:pPr>
            <w:r>
              <w:rPr>
                <w:rFonts w:ascii="Arial" w:hAnsi="Arial" w:cs="Arial"/>
                <w:sz w:val="22"/>
                <w:szCs w:val="22"/>
              </w:rPr>
              <w:t>P</w:t>
            </w:r>
            <w:r w:rsidRPr="000427F4">
              <w:rPr>
                <w:rFonts w:ascii="Arial" w:hAnsi="Arial" w:cs="Arial"/>
                <w:sz w:val="22"/>
                <w:szCs w:val="22"/>
              </w:rPr>
              <w:t>articipants and researcher will be guided towards appropriate services, through various helplines and services such as Help for Heroes (</w:t>
            </w:r>
            <w:proofErr w:type="spellStart"/>
            <w:r w:rsidRPr="000427F4">
              <w:rPr>
                <w:rFonts w:ascii="Arial" w:hAnsi="Arial" w:cs="Arial"/>
                <w:sz w:val="22"/>
                <w:szCs w:val="22"/>
              </w:rPr>
              <w:t>helpforheroes</w:t>
            </w:r>
            <w:proofErr w:type="spellEnd"/>
            <w:r w:rsidRPr="000427F4">
              <w:rPr>
                <w:rFonts w:ascii="Arial" w:hAnsi="Arial" w:cs="Arial"/>
                <w:sz w:val="22"/>
                <w:szCs w:val="22"/>
              </w:rPr>
              <w:t>, 2019), Samaritans (Samaritans, 2019) and SSAFA (</w:t>
            </w:r>
            <w:proofErr w:type="spellStart"/>
            <w:r w:rsidRPr="000427F4">
              <w:rPr>
                <w:rFonts w:ascii="Arial" w:hAnsi="Arial" w:cs="Arial"/>
                <w:sz w:val="22"/>
                <w:szCs w:val="22"/>
              </w:rPr>
              <w:t>ssafa</w:t>
            </w:r>
            <w:proofErr w:type="spellEnd"/>
            <w:r w:rsidRPr="000427F4">
              <w:rPr>
                <w:rFonts w:ascii="Arial" w:hAnsi="Arial" w:cs="Arial"/>
                <w:sz w:val="22"/>
                <w:szCs w:val="22"/>
              </w:rPr>
              <w:t>, 2019).</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02277B" w:rsidP="003257BD">
            <w:pPr>
              <w:rPr>
                <w:rFonts w:ascii="Arial" w:hAnsi="Arial" w:cs="Arial"/>
                <w:sz w:val="22"/>
                <w:szCs w:val="22"/>
              </w:rPr>
            </w:pPr>
            <w:r>
              <w:rPr>
                <w:rFonts w:ascii="Arial" w:hAnsi="Arial" w:cs="Arial"/>
                <w:sz w:val="22"/>
                <w:szCs w:val="22"/>
              </w:rPr>
              <w:t>Emotional distress from experiences that participants may disclose. Physical harm could be a possibility if the participant is suffering from any issues such as post-traumatic stress disorder.</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02277B" w:rsidP="003257BD">
            <w:pPr>
              <w:rPr>
                <w:rFonts w:ascii="Arial" w:hAnsi="Arial" w:cs="Arial"/>
                <w:sz w:val="22"/>
                <w:szCs w:val="22"/>
              </w:rPr>
            </w:pPr>
            <w:r>
              <w:rPr>
                <w:rFonts w:ascii="Arial" w:hAnsi="Arial" w:cs="Arial"/>
                <w:sz w:val="22"/>
                <w:szCs w:val="22"/>
              </w:rPr>
              <w:t xml:space="preserve">Knowing the services and support networks that can be obtained, not being alone in a locked room with any participant. Ensuring that any meetings are in public domains with third party close by.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02277B" w:rsidP="003257BD">
            <w:pPr>
              <w:rPr>
                <w:rFonts w:ascii="Arial" w:hAnsi="Arial" w:cs="Arial"/>
                <w:sz w:val="22"/>
                <w:szCs w:val="22"/>
              </w:rPr>
            </w:pPr>
            <w:r>
              <w:rPr>
                <w:rFonts w:ascii="Arial" w:hAnsi="Arial" w:cs="Arial"/>
                <w:sz w:val="22"/>
                <w:szCs w:val="22"/>
              </w:rPr>
              <w:t>Not Applicable</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02277B" w:rsidP="003257BD">
            <w:pPr>
              <w:rPr>
                <w:rFonts w:ascii="Arial" w:hAnsi="Arial" w:cs="Arial"/>
                <w:sz w:val="22"/>
                <w:szCs w:val="22"/>
              </w:rPr>
            </w:pPr>
            <w:r>
              <w:rPr>
                <w:rFonts w:ascii="Arial" w:hAnsi="Arial" w:cs="Arial"/>
                <w:sz w:val="22"/>
                <w:szCs w:val="22"/>
              </w:rPr>
              <w:t>Not Applicable</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85B3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2277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85B3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85B3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lastRenderedPageBreak/>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0427F4" w:rsidP="003257BD">
            <w:pPr>
              <w:rPr>
                <w:rFonts w:ascii="Arial" w:hAnsi="Arial" w:cs="Arial"/>
                <w:sz w:val="22"/>
                <w:szCs w:val="22"/>
              </w:rPr>
            </w:pPr>
            <w:r>
              <w:rPr>
                <w:rFonts w:ascii="Arial" w:hAnsi="Arial" w:cs="Arial"/>
                <w:sz w:val="22"/>
                <w:szCs w:val="22"/>
              </w:rPr>
              <w:t>Following the interview, the participants will be de-briefed verbally and given feedback on the research once it is collected. At this point if ay issues have been noted, participants will be directed towards appropriate organisations that can provide support.</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0427F4" w:rsidP="003257BD">
            <w:pPr>
              <w:rPr>
                <w:rFonts w:ascii="Arial" w:hAnsi="Arial" w:cs="Arial"/>
                <w:sz w:val="22"/>
                <w:szCs w:val="22"/>
              </w:rPr>
            </w:pPr>
            <w:r>
              <w:rPr>
                <w:rFonts w:ascii="Arial" w:hAnsi="Arial" w:cs="Arial"/>
                <w:sz w:val="22"/>
                <w:szCs w:val="22"/>
              </w:rPr>
              <w:t xml:space="preserve">Prior to the participants agreeing to participate, they will be verbally informed of the purpose of the research and how data will be collected and stored. The arrangements will be </w:t>
            </w:r>
            <w:proofErr w:type="gramStart"/>
            <w:r>
              <w:rPr>
                <w:rFonts w:ascii="Arial" w:hAnsi="Arial" w:cs="Arial"/>
                <w:sz w:val="22"/>
                <w:szCs w:val="22"/>
              </w:rPr>
              <w:t>verbal</w:t>
            </w:r>
            <w:proofErr w:type="gramEnd"/>
            <w:r>
              <w:rPr>
                <w:rFonts w:ascii="Arial" w:hAnsi="Arial" w:cs="Arial"/>
                <w:sz w:val="22"/>
                <w:szCs w:val="22"/>
              </w:rPr>
              <w:t xml:space="preserve"> and audio recorded.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0427F4" w:rsidP="003257BD">
            <w:pPr>
              <w:rPr>
                <w:rFonts w:ascii="Arial" w:hAnsi="Arial" w:cs="Arial"/>
                <w:sz w:val="22"/>
                <w:szCs w:val="22"/>
              </w:rPr>
            </w:pPr>
            <w:r>
              <w:rPr>
                <w:rFonts w:ascii="Arial" w:hAnsi="Arial" w:cs="Arial"/>
                <w:sz w:val="22"/>
                <w:szCs w:val="22"/>
              </w:rPr>
              <w:t xml:space="preserve">Their personal details will be anonymised but naming each participant with a letter of the alphabet, </w:t>
            </w:r>
            <w:proofErr w:type="spellStart"/>
            <w:r>
              <w:rPr>
                <w:rFonts w:ascii="Arial" w:hAnsi="Arial" w:cs="Arial"/>
                <w:sz w:val="22"/>
                <w:szCs w:val="22"/>
              </w:rPr>
              <w:t>i.e</w:t>
            </w:r>
            <w:proofErr w:type="spellEnd"/>
            <w:r>
              <w:rPr>
                <w:rFonts w:ascii="Arial" w:hAnsi="Arial" w:cs="Arial"/>
                <w:sz w:val="22"/>
                <w:szCs w:val="22"/>
              </w:rPr>
              <w:t xml:space="preserve"> participant A, participant B etc</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0427F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0427F4"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0427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0427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0427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0427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0427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0427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677EA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677E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0427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0427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677EAF" w:rsidRPr="004C3A0B" w:rsidRDefault="000427F4" w:rsidP="003257BD">
            <w:pPr>
              <w:rPr>
                <w:rFonts w:ascii="Arial" w:hAnsi="Arial" w:cs="Arial"/>
                <w:sz w:val="22"/>
                <w:szCs w:val="22"/>
              </w:rPr>
            </w:pPr>
            <w:r>
              <w:rPr>
                <w:rFonts w:ascii="Arial" w:hAnsi="Arial" w:cs="Arial"/>
                <w:sz w:val="22"/>
                <w:szCs w:val="22"/>
              </w:rPr>
              <w:t>All data will be anonymised and therefore not linked to a specific person.</w:t>
            </w:r>
            <w:r w:rsidR="00677EAF">
              <w:rPr>
                <w:rFonts w:ascii="Arial" w:hAnsi="Arial" w:cs="Arial"/>
                <w:sz w:val="22"/>
                <w:szCs w:val="22"/>
              </w:rPr>
              <w:t xml:space="preserve"> The data will be deleted and erased on completion of the research.</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0427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0427F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677E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677E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0427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0427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0427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0427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0427F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677EAF" w:rsidP="003257BD">
            <w:pPr>
              <w:autoSpaceDE w:val="0"/>
              <w:autoSpaceDN w:val="0"/>
              <w:adjustRightInd w:val="0"/>
              <w:rPr>
                <w:rFonts w:ascii="Arial" w:hAnsi="Arial" w:cs="Arial"/>
                <w:sz w:val="22"/>
                <w:szCs w:val="22"/>
              </w:rPr>
            </w:pPr>
            <w:r>
              <w:rPr>
                <w:rFonts w:ascii="Arial" w:hAnsi="Arial" w:cs="Arial"/>
                <w:sz w:val="22"/>
                <w:szCs w:val="22"/>
              </w:rPr>
              <w:t xml:space="preserve">This data will only be shared with the lecturer marking the assignment and as it is </w:t>
            </w:r>
            <w:proofErr w:type="spellStart"/>
            <w:r>
              <w:rPr>
                <w:rFonts w:ascii="Arial" w:hAnsi="Arial" w:cs="Arial"/>
                <w:sz w:val="22"/>
                <w:szCs w:val="22"/>
              </w:rPr>
              <w:t>anonomys</w:t>
            </w:r>
            <w:proofErr w:type="spellEnd"/>
            <w:r>
              <w:rPr>
                <w:rFonts w:ascii="Arial" w:hAnsi="Arial" w:cs="Arial"/>
                <w:sz w:val="22"/>
                <w:szCs w:val="22"/>
              </w:rPr>
              <w:t xml:space="preserve"> no specific person will be named.</w:t>
            </w: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677EAF" w:rsidP="003257BD">
            <w:pPr>
              <w:autoSpaceDE w:val="0"/>
              <w:autoSpaceDN w:val="0"/>
              <w:adjustRightInd w:val="0"/>
              <w:rPr>
                <w:rFonts w:ascii="Arial" w:hAnsi="Arial" w:cs="Arial"/>
                <w:sz w:val="22"/>
                <w:szCs w:val="22"/>
              </w:rPr>
            </w:pPr>
            <w:r>
              <w:rPr>
                <w:rFonts w:ascii="Arial" w:hAnsi="Arial" w:cs="Arial"/>
                <w:sz w:val="22"/>
                <w:szCs w:val="22"/>
              </w:rPr>
              <w:t>Natalie Williams</w:t>
            </w:r>
          </w:p>
          <w:p w:rsidR="00677EAF" w:rsidRDefault="00677EAF" w:rsidP="003257BD">
            <w:pPr>
              <w:autoSpaceDE w:val="0"/>
              <w:autoSpaceDN w:val="0"/>
              <w:adjustRightInd w:val="0"/>
              <w:rPr>
                <w:rFonts w:ascii="Arial" w:hAnsi="Arial" w:cs="Arial"/>
                <w:sz w:val="22"/>
                <w:szCs w:val="22"/>
              </w:rPr>
            </w:pPr>
            <w:r>
              <w:rPr>
                <w:rFonts w:ascii="Arial" w:hAnsi="Arial" w:cs="Arial"/>
                <w:sz w:val="22"/>
                <w:szCs w:val="22"/>
              </w:rPr>
              <w:t>Amy Hughes</w:t>
            </w:r>
          </w:p>
          <w:p w:rsidR="00677EAF" w:rsidRDefault="00677EAF" w:rsidP="003257BD">
            <w:pPr>
              <w:autoSpaceDE w:val="0"/>
              <w:autoSpaceDN w:val="0"/>
              <w:adjustRightInd w:val="0"/>
              <w:rPr>
                <w:rFonts w:ascii="Arial" w:hAnsi="Arial" w:cs="Arial"/>
                <w:sz w:val="22"/>
                <w:szCs w:val="22"/>
              </w:rPr>
            </w:pPr>
            <w:r>
              <w:rPr>
                <w:rFonts w:ascii="Arial" w:hAnsi="Arial" w:cs="Arial"/>
                <w:sz w:val="22"/>
                <w:szCs w:val="22"/>
              </w:rPr>
              <w:t>Nicola Welton</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677EAF" w:rsidP="003257BD">
            <w:pPr>
              <w:autoSpaceDE w:val="0"/>
              <w:autoSpaceDN w:val="0"/>
              <w:adjustRightInd w:val="0"/>
              <w:rPr>
                <w:rFonts w:ascii="Arial" w:hAnsi="Arial" w:cs="Arial"/>
                <w:sz w:val="22"/>
                <w:szCs w:val="22"/>
              </w:rPr>
            </w:pPr>
            <w:r>
              <w:rPr>
                <w:rFonts w:ascii="Arial" w:hAnsi="Arial" w:cs="Arial"/>
                <w:sz w:val="22"/>
                <w:szCs w:val="22"/>
              </w:rPr>
              <w:t>Natalie Williams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677EAF" w:rsidP="003257BD">
            <w:pPr>
              <w:autoSpaceDE w:val="0"/>
              <w:autoSpaceDN w:val="0"/>
              <w:adjustRightInd w:val="0"/>
              <w:rPr>
                <w:rFonts w:ascii="Arial" w:hAnsi="Arial" w:cs="Arial"/>
                <w:sz w:val="22"/>
                <w:szCs w:val="22"/>
              </w:rPr>
            </w:pPr>
            <w:r>
              <w:rPr>
                <w:rFonts w:ascii="Arial" w:hAnsi="Arial" w:cs="Arial"/>
                <w:sz w:val="22"/>
                <w:szCs w:val="22"/>
              </w:rPr>
              <w:t>A password protected memory stick for the duration of the research, on completion of the research this will be erased.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677EAF" w:rsidP="00C32EFB">
            <w:pPr>
              <w:autoSpaceDE w:val="0"/>
              <w:autoSpaceDN w:val="0"/>
              <w:adjustRightInd w:val="0"/>
              <w:rPr>
                <w:rFonts w:ascii="Arial" w:hAnsi="Arial" w:cs="Arial"/>
                <w:sz w:val="22"/>
                <w:szCs w:val="22"/>
              </w:rPr>
            </w:pPr>
            <w:r>
              <w:rPr>
                <w:rFonts w:ascii="Arial" w:hAnsi="Arial" w:cs="Arial"/>
                <w:sz w:val="22"/>
                <w:szCs w:val="22"/>
              </w:rPr>
              <w:t>N/A</w:t>
            </w: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85B3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77EA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85B3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85B3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77EA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85B3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677EAF"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N.Williams</w:t>
            </w:r>
            <w:proofErr w:type="spellEnd"/>
            <w:proofErr w:type="gram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77EAF">
              <w:rPr>
                <w:rFonts w:ascii="Arial" w:hAnsi="Arial" w:cs="Arial"/>
                <w:b/>
                <w:bCs/>
                <w:sz w:val="22"/>
                <w:szCs w:val="22"/>
              </w:rPr>
              <w:t>12/12/2019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677E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677E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677EA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677EA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677EA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677EA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677EA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677EA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5B32" w:rsidRDefault="00C85B32" w:rsidP="00390251">
      <w:r>
        <w:separator/>
      </w:r>
    </w:p>
    <w:p w:rsidR="00C85B32" w:rsidRDefault="00C85B32"/>
  </w:endnote>
  <w:endnote w:type="continuationSeparator" w:id="0">
    <w:p w:rsidR="00C85B32" w:rsidRDefault="00C85B32" w:rsidP="00390251">
      <w:r>
        <w:continuationSeparator/>
      </w:r>
    </w:p>
    <w:p w:rsidR="00C85B32" w:rsidRDefault="00C85B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5B32" w:rsidRDefault="00C85B32"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5B32" w:rsidRDefault="00C85B32" w:rsidP="00390251">
      <w:r>
        <w:separator/>
      </w:r>
    </w:p>
    <w:p w:rsidR="00C85B32" w:rsidRDefault="00C85B32"/>
  </w:footnote>
  <w:footnote w:type="continuationSeparator" w:id="0">
    <w:p w:rsidR="00C85B32" w:rsidRDefault="00C85B32" w:rsidP="00390251">
      <w:r>
        <w:continuationSeparator/>
      </w:r>
    </w:p>
    <w:p w:rsidR="00C85B32" w:rsidRDefault="00C85B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5B32" w:rsidRPr="00965F27" w:rsidRDefault="00C85B3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77B"/>
    <w:rsid w:val="00025AC4"/>
    <w:rsid w:val="00025D7B"/>
    <w:rsid w:val="00030BE1"/>
    <w:rsid w:val="00030F51"/>
    <w:rsid w:val="000314CE"/>
    <w:rsid w:val="0003212E"/>
    <w:rsid w:val="000427F4"/>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490B"/>
    <w:rsid w:val="00122E21"/>
    <w:rsid w:val="00124438"/>
    <w:rsid w:val="00126B4D"/>
    <w:rsid w:val="001312E4"/>
    <w:rsid w:val="001405E2"/>
    <w:rsid w:val="00144D85"/>
    <w:rsid w:val="00145493"/>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2042"/>
    <w:rsid w:val="002866BC"/>
    <w:rsid w:val="0029113C"/>
    <w:rsid w:val="00293A45"/>
    <w:rsid w:val="002A152D"/>
    <w:rsid w:val="002A7E77"/>
    <w:rsid w:val="002B56C1"/>
    <w:rsid w:val="002B6DE2"/>
    <w:rsid w:val="002B7789"/>
    <w:rsid w:val="002C4AEB"/>
    <w:rsid w:val="002C5E3C"/>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34115"/>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77EAF"/>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5CE9"/>
    <w:rsid w:val="009F6BB7"/>
    <w:rsid w:val="009F736C"/>
    <w:rsid w:val="00A003F5"/>
    <w:rsid w:val="00A1213B"/>
    <w:rsid w:val="00A1787E"/>
    <w:rsid w:val="00A262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5B32"/>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6045"/>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6E68"/>
    <w:rsid w:val="00F230F0"/>
    <w:rsid w:val="00F34D3A"/>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039FE0A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infopath/2007/PartnerControls"/>
    <ds:schemaRef ds:uri="http://purl.org/dc/elements/1.1/"/>
    <ds:schemaRef ds:uri="http://www.w3.org/XML/1998/namespace"/>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303dbf9b-b85b-46a0-94f1-894078c07ecd"/>
    <ds:schemaRef ds:uri="http://purl.org/dc/dcmitype/"/>
  </ds:schemaRefs>
</ds:datastoreItem>
</file>

<file path=customXml/itemProps4.xml><?xml version="1.0" encoding="utf-8"?>
<ds:datastoreItem xmlns:ds="http://schemas.openxmlformats.org/officeDocument/2006/customXml" ds:itemID="{D5303EE7-A5CA-46F4-BAE5-EE8DC0E76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5569</Words>
  <Characters>32273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37767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Natalie Williams (1601525)</cp:lastModifiedBy>
  <cp:revision>2</cp:revision>
  <cp:lastPrinted>2016-10-24T12:21:00Z</cp:lastPrinted>
  <dcterms:created xsi:type="dcterms:W3CDTF">2019-12-12T10:41:00Z</dcterms:created>
  <dcterms:modified xsi:type="dcterms:W3CDTF">2019-12-12T10:41:00Z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