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4021901"/>
        <w:docPartObj>
          <w:docPartGallery w:val="Cover Pages"/>
          <w:docPartUnique/>
        </w:docPartObj>
      </w:sdtPr>
      <w:sdtEndPr>
        <w:rPr>
          <w:rFonts w:eastAsiaTheme="minorHAnsi"/>
          <w:lang w:val="en-GB"/>
        </w:rPr>
      </w:sdtEndPr>
      <w:sdtContent>
        <w:p w:rsidR="004B65FA" w:rsidRDefault="004B65FA">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3-28T00:00:00Z">
                                      <w:dateFormat w:val="M/d/yyyy"/>
                                      <w:lid w:val="en-US"/>
                                      <w:storeMappedDataAs w:val="dateTime"/>
                                      <w:calendar w:val="gregorian"/>
                                    </w:date>
                                  </w:sdtPr>
                                  <w:sdtContent>
                                    <w:p w:rsidR="004B65FA" w:rsidRDefault="004B65FA">
                                      <w:pPr>
                                        <w:pStyle w:val="NoSpacing"/>
                                        <w:jc w:val="right"/>
                                        <w:rPr>
                                          <w:color w:val="FFFFFF" w:themeColor="background1"/>
                                          <w:sz w:val="28"/>
                                          <w:szCs w:val="28"/>
                                        </w:rPr>
                                      </w:pPr>
                                      <w:r>
                                        <w:rPr>
                                          <w:color w:val="FFFFFF" w:themeColor="background1"/>
                                          <w:sz w:val="28"/>
                                          <w:szCs w:val="28"/>
                                        </w:rPr>
                                        <w:t>3/28/2019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3-28T00:00:00Z">
                                <w:dateFormat w:val="M/d/yyyy"/>
                                <w:lid w:val="en-US"/>
                                <w:storeMappedDataAs w:val="dateTime"/>
                                <w:calendar w:val="gregorian"/>
                              </w:date>
                            </w:sdtPr>
                            <w:sdtContent>
                              <w:p w:rsidR="004B65FA" w:rsidRDefault="004B65FA">
                                <w:pPr>
                                  <w:pStyle w:val="NoSpacing"/>
                                  <w:jc w:val="right"/>
                                  <w:rPr>
                                    <w:color w:val="FFFFFF" w:themeColor="background1"/>
                                    <w:sz w:val="28"/>
                                    <w:szCs w:val="28"/>
                                  </w:rPr>
                                </w:pPr>
                                <w:r>
                                  <w:rPr>
                                    <w:color w:val="FFFFFF" w:themeColor="background1"/>
                                    <w:sz w:val="28"/>
                                    <w:szCs w:val="28"/>
                                  </w:rPr>
                                  <w:t>3/28/2019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B65FA" w:rsidRDefault="004B65F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Jamie Dorrell (1802683)</w:t>
                                    </w:r>
                                  </w:sdtContent>
                                </w:sdt>
                              </w:p>
                              <w:p w:rsidR="004B65FA" w:rsidRDefault="004B65F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415972">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4B65FA" w:rsidRDefault="004B65F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Jamie Dorrell (1802683)</w:t>
                              </w:r>
                            </w:sdtContent>
                          </w:sdt>
                        </w:p>
                        <w:p w:rsidR="004B65FA" w:rsidRDefault="004B65F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415972">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1" name="Text Box 1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B65FA" w:rsidRDefault="004B65F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02428">
                                      <w:rPr>
                                        <w:rFonts w:asciiTheme="majorHAnsi" w:eastAsiaTheme="majorEastAsia" w:hAnsiTheme="majorHAnsi" w:cstheme="majorBidi"/>
                                        <w:color w:val="262626" w:themeColor="text1" w:themeTint="D9"/>
                                        <w:sz w:val="72"/>
                                        <w:szCs w:val="72"/>
                                      </w:rPr>
                                      <w:t>BSMP 4003</w:t>
                                    </w:r>
                                    <w:r w:rsidR="00CE68FC">
                                      <w:rPr>
                                        <w:rFonts w:asciiTheme="majorHAnsi" w:eastAsiaTheme="majorEastAsia" w:hAnsiTheme="majorHAnsi" w:cstheme="majorBidi"/>
                                        <w:color w:val="262626" w:themeColor="text1" w:themeTint="D9"/>
                                        <w:sz w:val="72"/>
                                        <w:szCs w:val="72"/>
                                      </w:rPr>
                                      <w:t xml:space="preserve"> – </w:t>
                                    </w:r>
                                    <w:r w:rsidR="00415972">
                                      <w:rPr>
                                        <w:rFonts w:asciiTheme="majorHAnsi" w:eastAsiaTheme="majorEastAsia" w:hAnsiTheme="majorHAnsi" w:cstheme="majorBidi"/>
                                        <w:color w:val="262626" w:themeColor="text1" w:themeTint="D9"/>
                                        <w:sz w:val="72"/>
                                        <w:szCs w:val="72"/>
                                      </w:rPr>
                                      <w:t>Analyzing</w:t>
                                    </w:r>
                                    <w:r w:rsidR="00CE68FC">
                                      <w:rPr>
                                        <w:rFonts w:asciiTheme="majorHAnsi" w:eastAsiaTheme="majorEastAsia" w:hAnsiTheme="majorHAnsi" w:cstheme="majorBidi"/>
                                        <w:color w:val="262626" w:themeColor="text1" w:themeTint="D9"/>
                                        <w:sz w:val="72"/>
                                        <w:szCs w:val="72"/>
                                      </w:rPr>
                                      <w:t xml:space="preserve"> my own Learning and Performance</w:t>
                                    </w:r>
                                    <w:r w:rsidR="00415972">
                                      <w:rPr>
                                        <w:rFonts w:asciiTheme="majorHAnsi" w:eastAsiaTheme="majorEastAsia" w:hAnsiTheme="majorHAnsi" w:cstheme="majorBidi"/>
                                        <w:color w:val="262626" w:themeColor="text1" w:themeTint="D9"/>
                                        <w:sz w:val="72"/>
                                        <w:szCs w:val="72"/>
                                      </w:rPr>
                                      <w:t xml:space="preserve">           Jamie Moorman - 1802683</w:t>
                                    </w:r>
                                  </w:sdtContent>
                                </w:sdt>
                              </w:p>
                              <w:p w:rsidR="004B65FA" w:rsidRDefault="004B65F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15972">
                                      <w:rPr>
                                        <w:color w:val="404040" w:themeColor="text1" w:themeTint="BF"/>
                                        <w:sz w:val="36"/>
                                        <w:szCs w:val="36"/>
                                      </w:rPr>
                                      <w:t>Tutor – Alex Bell</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" filled="f" stroked="f" strokeweight=".5pt">
                    <v:textbox style="mso-fit-shape-to-text:t" inset="0,0,0,0">
                      <w:txbxContent>
                        <w:p w:rsidR="004B65FA" w:rsidRDefault="004B65F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02428">
                                <w:rPr>
                                  <w:rFonts w:asciiTheme="majorHAnsi" w:eastAsiaTheme="majorEastAsia" w:hAnsiTheme="majorHAnsi" w:cstheme="majorBidi"/>
                                  <w:color w:val="262626" w:themeColor="text1" w:themeTint="D9"/>
                                  <w:sz w:val="72"/>
                                  <w:szCs w:val="72"/>
                                </w:rPr>
                                <w:t>BSMP 4003</w:t>
                              </w:r>
                              <w:r w:rsidR="00CE68FC">
                                <w:rPr>
                                  <w:rFonts w:asciiTheme="majorHAnsi" w:eastAsiaTheme="majorEastAsia" w:hAnsiTheme="majorHAnsi" w:cstheme="majorBidi"/>
                                  <w:color w:val="262626" w:themeColor="text1" w:themeTint="D9"/>
                                  <w:sz w:val="72"/>
                                  <w:szCs w:val="72"/>
                                </w:rPr>
                                <w:t xml:space="preserve"> – </w:t>
                              </w:r>
                              <w:r w:rsidR="00415972">
                                <w:rPr>
                                  <w:rFonts w:asciiTheme="majorHAnsi" w:eastAsiaTheme="majorEastAsia" w:hAnsiTheme="majorHAnsi" w:cstheme="majorBidi"/>
                                  <w:color w:val="262626" w:themeColor="text1" w:themeTint="D9"/>
                                  <w:sz w:val="72"/>
                                  <w:szCs w:val="72"/>
                                </w:rPr>
                                <w:t>Analyzing</w:t>
                              </w:r>
                              <w:r w:rsidR="00CE68FC">
                                <w:rPr>
                                  <w:rFonts w:asciiTheme="majorHAnsi" w:eastAsiaTheme="majorEastAsia" w:hAnsiTheme="majorHAnsi" w:cstheme="majorBidi"/>
                                  <w:color w:val="262626" w:themeColor="text1" w:themeTint="D9"/>
                                  <w:sz w:val="72"/>
                                  <w:szCs w:val="72"/>
                                </w:rPr>
                                <w:t xml:space="preserve"> my own Learning and Performance</w:t>
                              </w:r>
                              <w:r w:rsidR="00415972">
                                <w:rPr>
                                  <w:rFonts w:asciiTheme="majorHAnsi" w:eastAsiaTheme="majorEastAsia" w:hAnsiTheme="majorHAnsi" w:cstheme="majorBidi"/>
                                  <w:color w:val="262626" w:themeColor="text1" w:themeTint="D9"/>
                                  <w:sz w:val="72"/>
                                  <w:szCs w:val="72"/>
                                </w:rPr>
                                <w:t xml:space="preserve">           Jamie Moorman - 1802683</w:t>
                              </w:r>
                            </w:sdtContent>
                          </w:sdt>
                        </w:p>
                        <w:p w:rsidR="004B65FA" w:rsidRDefault="004B65F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15972">
                                <w:rPr>
                                  <w:color w:val="404040" w:themeColor="text1" w:themeTint="BF"/>
                                  <w:sz w:val="36"/>
                                  <w:szCs w:val="36"/>
                                </w:rPr>
                                <w:t>Tutor – Alex Bell</w:t>
                              </w:r>
                            </w:sdtContent>
                          </w:sdt>
                        </w:p>
                      </w:txbxContent>
                    </v:textbox>
                    <w10:wrap anchorx="page" anchory="page"/>
                  </v:shape>
                </w:pict>
              </mc:Fallback>
            </mc:AlternateContent>
          </w:r>
        </w:p>
        <w:p w:rsidR="004B65FA" w:rsidRDefault="004B65FA">
          <w:r>
            <w:br w:type="page"/>
          </w:r>
        </w:p>
      </w:sdtContent>
    </w:sdt>
    <w:p w:rsidR="00786090" w:rsidRDefault="00786090" w:rsidP="00223D72">
      <w:pPr>
        <w:rPr>
          <w:b/>
        </w:rPr>
      </w:pPr>
    </w:p>
    <w:p w:rsidR="00786090" w:rsidRDefault="00786090" w:rsidP="00786090">
      <w:pPr>
        <w:pStyle w:val="Heading1"/>
      </w:pPr>
      <w:r>
        <w:t>Introduction</w:t>
      </w:r>
    </w:p>
    <w:p w:rsidR="00D22048" w:rsidRPr="00786090" w:rsidRDefault="00786090" w:rsidP="00786090">
      <w:r w:rsidRPr="00786090">
        <w:t>“</w:t>
      </w:r>
      <w:r w:rsidRPr="00786090">
        <w:rPr>
          <w:i/>
        </w:rPr>
        <w:t xml:space="preserve">Learning is the process whereby knowledge is created through the transformation of experience” </w:t>
      </w:r>
      <w:r w:rsidRPr="00786090">
        <w:t xml:space="preserve">- </w:t>
      </w:r>
      <w:r w:rsidRPr="00786090">
        <w:rPr>
          <w:b/>
        </w:rPr>
        <w:t>(Kolb, 1984).</w:t>
      </w:r>
      <w:r>
        <w:t xml:space="preserve"> For decades, learning has been the topic of discussion for many academics. Learning is what gives everyone the skills to do anything and everything. Learning is the backbone of society, and, in a changing society, changes to match it. Good example of this is technology, one of the primary features of this essay. 20</w:t>
      </w:r>
      <w:r w:rsidRPr="00786090">
        <w:rPr>
          <w:vertAlign w:val="superscript"/>
        </w:rPr>
        <w:t>th</w:t>
      </w:r>
      <w:r>
        <w:t xml:space="preserve"> century learning is based nearly entirely on pen and paper learning, especially early 20</w:t>
      </w:r>
      <w:r w:rsidRPr="00786090">
        <w:rPr>
          <w:vertAlign w:val="superscript"/>
        </w:rPr>
        <w:t>th</w:t>
      </w:r>
      <w:r>
        <w:t xml:space="preserve"> century, when computers didn’t exist. However, over the years, as technology has progressed, learning has changed to utilise the new technology.  Nowadays, digital technology, especially web 2.0 has become integrated into everyday </w:t>
      </w:r>
      <w:r w:rsidR="00B74C58">
        <w:t>21</w:t>
      </w:r>
      <w:r>
        <w:t xml:space="preserve">st century learning. </w:t>
      </w:r>
      <w:r w:rsidR="00B74C58">
        <w:t>At first glance, it would seem that I am reliant on technology, and I would agree with this statement, in fact, I would argue that being technology is a very useful tool in this day and age, evidenced by analysing Individual and collaborative learning, digital literacy and Personal Learning Environments.</w:t>
      </w:r>
    </w:p>
    <w:p w:rsidR="00D22048" w:rsidRDefault="00D22048" w:rsidP="00223D72">
      <w:pPr>
        <w:rPr>
          <w:b/>
        </w:rPr>
      </w:pPr>
    </w:p>
    <w:p w:rsidR="00D22048" w:rsidRDefault="00D22048" w:rsidP="00D22048">
      <w:pPr>
        <w:pStyle w:val="Heading1"/>
      </w:pPr>
      <w:r w:rsidRPr="00D22048">
        <w:t>Individual and Collaborative Learning</w:t>
      </w:r>
    </w:p>
    <w:p w:rsidR="006D5978" w:rsidRDefault="00D22048" w:rsidP="00CD1EBF">
      <w:r>
        <w:t>Learning is often categorized into types, whether you sort them into 3</w:t>
      </w:r>
      <w:r w:rsidR="006528FE">
        <w:t>(VAK)</w:t>
      </w:r>
      <w:r>
        <w:t>,</w:t>
      </w:r>
      <w:r w:rsidR="006528FE">
        <w:t xml:space="preserve"> </w:t>
      </w:r>
      <w:r>
        <w:t>4</w:t>
      </w:r>
      <w:r w:rsidR="00934BB3">
        <w:t>(VARK)</w:t>
      </w:r>
      <w:r>
        <w:t>,</w:t>
      </w:r>
      <w:r w:rsidR="00934BB3">
        <w:t xml:space="preserve"> </w:t>
      </w:r>
      <w:r>
        <w:t>7</w:t>
      </w:r>
      <w:r w:rsidR="00934BB3">
        <w:t>(VVAPLSS)</w:t>
      </w:r>
      <w:r>
        <w:t xml:space="preserve"> </w:t>
      </w:r>
      <w:r w:rsidRPr="009D4A3B">
        <w:t>Individual and Collaborative Learning</w:t>
      </w:r>
      <w:r w:rsidR="009D4A3B" w:rsidRPr="009D4A3B">
        <w:t xml:space="preserve"> are </w:t>
      </w:r>
      <w:r w:rsidRPr="009D4A3B">
        <w:t>the two best ways to divide learning. Learning with and from your peers and learning by yourself</w:t>
      </w:r>
      <w:r w:rsidR="00A00417">
        <w:t>, a</w:t>
      </w:r>
      <w:r w:rsidRPr="009D4A3B">
        <w:t xml:space="preserve">ll major </w:t>
      </w:r>
      <w:r w:rsidR="009D4A3B" w:rsidRPr="009D4A3B">
        <w:t xml:space="preserve">types </w:t>
      </w:r>
      <w:r w:rsidRPr="009D4A3B">
        <w:t xml:space="preserve">of learning can be categorized </w:t>
      </w:r>
      <w:r w:rsidR="009D4A3B">
        <w:t>in</w:t>
      </w:r>
      <w:r w:rsidRPr="009D4A3B">
        <w:t xml:space="preserve"> these two columns</w:t>
      </w:r>
      <w:r w:rsidR="00A00417">
        <w:t xml:space="preserve">. Many academics have praised </w:t>
      </w:r>
      <w:r w:rsidR="006D5978">
        <w:t xml:space="preserve">and criticised </w:t>
      </w:r>
      <w:r w:rsidR="00A00417">
        <w:t xml:space="preserve">these two </w:t>
      </w:r>
      <w:r w:rsidR="006D5978">
        <w:t xml:space="preserve">forms of learning, and both sides of the argument will be analysed when comparing each. </w:t>
      </w:r>
    </w:p>
    <w:p w:rsidR="006D5978" w:rsidRDefault="006D5978" w:rsidP="006D5978">
      <w:pPr>
        <w:pStyle w:val="Heading2"/>
      </w:pPr>
      <w:r>
        <w:t>Individual learning</w:t>
      </w:r>
    </w:p>
    <w:p w:rsidR="008717BC" w:rsidRDefault="006D5978" w:rsidP="006D5978">
      <w:r>
        <w:t xml:space="preserve">Individual learning is described as </w:t>
      </w:r>
      <w:r w:rsidR="00172865">
        <w:t>the process</w:t>
      </w:r>
      <w:r>
        <w:t xml:space="preserve"> </w:t>
      </w:r>
      <w:r w:rsidR="00172865">
        <w:t>of somone</w:t>
      </w:r>
      <w:r>
        <w:t xml:space="preserve"> learning on their own, without the input of peers</w:t>
      </w:r>
      <w:r w:rsidR="00172865">
        <w:t xml:space="preserve">, at their own rate, towards a goal they set themselves. Although a brief may have been given to a </w:t>
      </w:r>
      <w:r w:rsidR="00A61042">
        <w:t>class, a</w:t>
      </w:r>
      <w:r w:rsidR="00172865">
        <w:t xml:space="preserve"> student will go away and do the work themselves.</w:t>
      </w:r>
      <w:r w:rsidR="008717BC">
        <w:t xml:space="preserve"> Academics have praised independent learning, with </w:t>
      </w:r>
      <w:r w:rsidR="008717BC" w:rsidRPr="00A61042">
        <w:rPr>
          <w:b/>
        </w:rPr>
        <w:t>Bill Meyer</w:t>
      </w:r>
      <w:r w:rsidR="008717BC">
        <w:t xml:space="preserve"> stating how independent learning has many benefits for students, primarily:</w:t>
      </w:r>
    </w:p>
    <w:p w:rsidR="005C2D36" w:rsidRDefault="005C2D36" w:rsidP="005C2D36">
      <w:pPr>
        <w:pStyle w:val="Heading3"/>
      </w:pPr>
      <w:r>
        <w:t>Benefits</w:t>
      </w:r>
    </w:p>
    <w:p w:rsidR="006D5978" w:rsidRPr="00786090" w:rsidRDefault="00786090" w:rsidP="00786090">
      <w:pPr>
        <w:pStyle w:val="ListParagraph"/>
        <w:numPr>
          <w:ilvl w:val="0"/>
          <w:numId w:val="8"/>
        </w:numPr>
        <w:spacing w:line="240" w:lineRule="auto"/>
        <w:rPr>
          <w:i/>
        </w:rPr>
      </w:pPr>
      <w:r w:rsidRPr="00786090">
        <w:rPr>
          <w:i/>
        </w:rPr>
        <w:t>“</w:t>
      </w:r>
      <w:r w:rsidR="008717BC" w:rsidRPr="00786090">
        <w:rPr>
          <w:i/>
        </w:rPr>
        <w:t>Improved academic performance,</w:t>
      </w:r>
    </w:p>
    <w:p w:rsidR="008717BC" w:rsidRPr="00786090" w:rsidRDefault="008717BC" w:rsidP="00DC792A">
      <w:pPr>
        <w:pStyle w:val="ListParagraph"/>
        <w:numPr>
          <w:ilvl w:val="0"/>
          <w:numId w:val="8"/>
        </w:numPr>
        <w:rPr>
          <w:i/>
        </w:rPr>
      </w:pPr>
      <w:r w:rsidRPr="00786090">
        <w:rPr>
          <w:i/>
        </w:rPr>
        <w:t>Increased motivation and confidence,</w:t>
      </w:r>
    </w:p>
    <w:p w:rsidR="008717BC" w:rsidRPr="00786090" w:rsidRDefault="008717BC" w:rsidP="00DC792A">
      <w:pPr>
        <w:pStyle w:val="ListParagraph"/>
        <w:numPr>
          <w:ilvl w:val="0"/>
          <w:numId w:val="8"/>
        </w:numPr>
        <w:rPr>
          <w:i/>
        </w:rPr>
      </w:pPr>
      <w:r w:rsidRPr="00786090">
        <w:rPr>
          <w:i/>
        </w:rPr>
        <w:t>Greater student awareness of their limitations and their ability to manage them.</w:t>
      </w:r>
      <w:r w:rsidR="00786090" w:rsidRPr="00786090">
        <w:rPr>
          <w:i/>
        </w:rPr>
        <w:t>”</w:t>
      </w:r>
      <w:r w:rsidR="00786090">
        <w:rPr>
          <w:i/>
        </w:rPr>
        <w:t xml:space="preserve"> –</w:t>
      </w:r>
      <w:r w:rsidR="00786090" w:rsidRPr="00786090">
        <w:rPr>
          <w:b/>
        </w:rPr>
        <w:t xml:space="preserve"> </w:t>
      </w:r>
      <w:r w:rsidR="00786090">
        <w:rPr>
          <w:b/>
        </w:rPr>
        <w:t>(</w:t>
      </w:r>
      <w:r w:rsidR="00786090" w:rsidRPr="00786090">
        <w:rPr>
          <w:b/>
        </w:rPr>
        <w:t>Meyer</w:t>
      </w:r>
      <w:r w:rsidR="00786090">
        <w:rPr>
          <w:b/>
        </w:rPr>
        <w:t>, 2008)</w:t>
      </w:r>
    </w:p>
    <w:p w:rsidR="005C2D36" w:rsidRDefault="005C2D36" w:rsidP="005C2D36">
      <w:pPr>
        <w:pStyle w:val="ListParagraph"/>
      </w:pPr>
    </w:p>
    <w:p w:rsidR="005C2D36" w:rsidRDefault="005C2D36" w:rsidP="005C2D36">
      <w:pPr>
        <w:pStyle w:val="Heading3"/>
      </w:pPr>
      <w:r>
        <w:t>Criticisms</w:t>
      </w:r>
    </w:p>
    <w:p w:rsidR="005C2D36" w:rsidRDefault="005C2D36" w:rsidP="005C2D36">
      <w:pPr>
        <w:pStyle w:val="ListParagraph"/>
        <w:numPr>
          <w:ilvl w:val="0"/>
          <w:numId w:val="10"/>
        </w:numPr>
      </w:pPr>
      <w:r>
        <w:t>You cannot learn from others,</w:t>
      </w:r>
    </w:p>
    <w:p w:rsidR="005C2D36" w:rsidRDefault="005C2D36" w:rsidP="005C2D36">
      <w:pPr>
        <w:pStyle w:val="ListParagraph"/>
        <w:numPr>
          <w:ilvl w:val="0"/>
          <w:numId w:val="10"/>
        </w:numPr>
      </w:pPr>
      <w:r>
        <w:t xml:space="preserve">Learning on your own produces a narrow-minded view of the subject in question. </w:t>
      </w:r>
    </w:p>
    <w:p w:rsidR="005C2D36" w:rsidRPr="005C2D36" w:rsidRDefault="005C2D36" w:rsidP="005C2D36">
      <w:pPr>
        <w:pStyle w:val="ListParagraph"/>
        <w:numPr>
          <w:ilvl w:val="0"/>
          <w:numId w:val="10"/>
        </w:numPr>
      </w:pPr>
      <w:r>
        <w:t xml:space="preserve">If you are stuck on something, as you </w:t>
      </w:r>
      <w:r w:rsidR="00111708">
        <w:t xml:space="preserve">are working alone, it is tricky to find help. </w:t>
      </w:r>
    </w:p>
    <w:p w:rsidR="008717BC" w:rsidRDefault="008717BC" w:rsidP="008717BC">
      <w:pPr>
        <w:pStyle w:val="ListParagraph"/>
        <w:ind w:left="816"/>
      </w:pPr>
    </w:p>
    <w:p w:rsidR="00CD1EBF" w:rsidRDefault="00CD1EBF" w:rsidP="00CD1EBF">
      <w:pPr>
        <w:pStyle w:val="Heading2"/>
      </w:pPr>
      <w:r>
        <w:t xml:space="preserve">Participative Learning </w:t>
      </w:r>
    </w:p>
    <w:p w:rsidR="00CD1EBF" w:rsidRDefault="00CD1EBF" w:rsidP="00CD1EBF">
      <w:r>
        <w:t xml:space="preserve">Participative learning is described as learning together in a group of peers, working towards a common goal. Participative learning is primarily done in </w:t>
      </w:r>
      <w:r w:rsidR="00D90B76">
        <w:t>the classroom</w:t>
      </w:r>
      <w:r w:rsidR="000A731A">
        <w:t xml:space="preserve">, either </w:t>
      </w:r>
      <w:r w:rsidR="004B4175">
        <w:t>class</w:t>
      </w:r>
      <w:r w:rsidR="000A731A">
        <w:t xml:space="preserve"> or when divided into groups. </w:t>
      </w:r>
      <w:r w:rsidR="009668A6">
        <w:t xml:space="preserve">There have also been many criticisms and praises for participative learning, </w:t>
      </w:r>
      <w:r w:rsidR="006F58F1">
        <w:t>as listed below:</w:t>
      </w:r>
    </w:p>
    <w:p w:rsidR="006F58F1" w:rsidRDefault="006F58F1" w:rsidP="00980A49">
      <w:pPr>
        <w:pStyle w:val="Heading3"/>
      </w:pPr>
      <w:r>
        <w:t>Benefits</w:t>
      </w:r>
    </w:p>
    <w:p w:rsidR="00473752" w:rsidRDefault="00BB2602" w:rsidP="00C23B97">
      <w:pPr>
        <w:pStyle w:val="ListParagraph"/>
        <w:numPr>
          <w:ilvl w:val="0"/>
          <w:numId w:val="3"/>
        </w:numPr>
      </w:pPr>
      <w:r>
        <w:t>This form of learning can help others to understand the language of the chosen subject. Whereas alone, one does not talk, therefore does not practice the language of the subject.</w:t>
      </w:r>
    </w:p>
    <w:p w:rsidR="00BB2602" w:rsidRDefault="005F782A" w:rsidP="00C23B97">
      <w:pPr>
        <w:pStyle w:val="ListParagraph"/>
        <w:numPr>
          <w:ilvl w:val="0"/>
          <w:numId w:val="3"/>
        </w:numPr>
      </w:pPr>
      <w:r>
        <w:t xml:space="preserve">Participative learning encourages </w:t>
      </w:r>
      <w:r w:rsidR="00CD4D90">
        <w:t xml:space="preserve">talking amongst students, which, alongside </w:t>
      </w:r>
      <w:r w:rsidR="00060F9D">
        <w:t>benefitting from ideas, helps to develop social skills.</w:t>
      </w:r>
    </w:p>
    <w:p w:rsidR="00790633" w:rsidRPr="00F777AD" w:rsidRDefault="00F777AD" w:rsidP="00C23B97">
      <w:pPr>
        <w:pStyle w:val="ListParagraph"/>
        <w:numPr>
          <w:ilvl w:val="0"/>
          <w:numId w:val="3"/>
        </w:numPr>
        <w:rPr>
          <w:rFonts w:cstheme="minorHAnsi"/>
          <w:color w:val="000000" w:themeColor="text1"/>
        </w:rPr>
      </w:pPr>
      <w:r w:rsidRPr="00756E8F">
        <w:rPr>
          <w:rStyle w:val="Strong"/>
          <w:rFonts w:cstheme="minorHAnsi"/>
          <w:b w:val="0"/>
          <w:i/>
          <w:color w:val="000000" w:themeColor="text1"/>
          <w:shd w:val="clear" w:color="auto" w:fill="FFFFFF"/>
        </w:rPr>
        <w:t>“</w:t>
      </w:r>
      <w:r w:rsidR="00790633" w:rsidRPr="00756E8F">
        <w:rPr>
          <w:rStyle w:val="Strong"/>
          <w:rFonts w:cstheme="minorHAnsi"/>
          <w:b w:val="0"/>
          <w:i/>
          <w:color w:val="000000" w:themeColor="text1"/>
          <w:shd w:val="clear" w:color="auto" w:fill="FFFFFF"/>
        </w:rPr>
        <w:t>Having a child explain something to you</w:t>
      </w:r>
      <w:r w:rsidR="00790633" w:rsidRPr="00756E8F">
        <w:rPr>
          <w:rFonts w:cstheme="minorHAnsi"/>
          <w:i/>
          <w:color w:val="000000" w:themeColor="text1"/>
          <w:shd w:val="clear" w:color="auto" w:fill="FFFFFF"/>
        </w:rPr>
        <w:t> – they will gain confidence, an understanding of their own abilities, and they will also understand that other people have different strengths and abilities</w:t>
      </w:r>
      <w:r w:rsidRPr="00756E8F">
        <w:rPr>
          <w:rFonts w:cstheme="minorHAnsi"/>
          <w:i/>
          <w:color w:val="000000" w:themeColor="text1"/>
          <w:shd w:val="clear" w:color="auto" w:fill="FFFFFF"/>
        </w:rPr>
        <w:t>”</w:t>
      </w:r>
      <w:r w:rsidRPr="00F777AD">
        <w:rPr>
          <w:rFonts w:cstheme="minorHAnsi"/>
          <w:color w:val="000000" w:themeColor="text1"/>
          <w:shd w:val="clear" w:color="auto" w:fill="FFFFFF"/>
        </w:rPr>
        <w:t xml:space="preserve"> </w:t>
      </w:r>
      <w:r w:rsidR="00756E8F">
        <w:rPr>
          <w:rFonts w:cstheme="minorHAnsi"/>
          <w:color w:val="000000" w:themeColor="text1"/>
          <w:shd w:val="clear" w:color="auto" w:fill="FFFFFF"/>
        </w:rPr>
        <w:t>–</w:t>
      </w:r>
      <w:r w:rsidRPr="00F777AD">
        <w:rPr>
          <w:rFonts w:cstheme="minorHAnsi"/>
          <w:color w:val="000000" w:themeColor="text1"/>
          <w:shd w:val="clear" w:color="auto" w:fill="FFFFFF"/>
        </w:rPr>
        <w:t xml:space="preserve"> </w:t>
      </w:r>
      <w:r w:rsidR="00756E8F" w:rsidRPr="00756E8F">
        <w:rPr>
          <w:rFonts w:cstheme="minorHAnsi"/>
          <w:b/>
          <w:color w:val="000000" w:themeColor="text1"/>
          <w:shd w:val="clear" w:color="auto" w:fill="FFFFFF"/>
        </w:rPr>
        <w:t>techwillsaveus.com</w:t>
      </w:r>
      <w:r w:rsidR="00756E8F">
        <w:rPr>
          <w:rFonts w:cstheme="minorHAnsi"/>
          <w:color w:val="000000" w:themeColor="text1"/>
          <w:shd w:val="clear" w:color="auto" w:fill="FFFFFF"/>
        </w:rPr>
        <w:t xml:space="preserve"> </w:t>
      </w:r>
    </w:p>
    <w:p w:rsidR="00060F9D" w:rsidRDefault="00060F9D" w:rsidP="00060F9D"/>
    <w:p w:rsidR="00060F9D" w:rsidRDefault="00060F9D" w:rsidP="00980A49">
      <w:pPr>
        <w:pStyle w:val="Heading3"/>
      </w:pPr>
      <w:r>
        <w:t>Criticisms</w:t>
      </w:r>
    </w:p>
    <w:p w:rsidR="00060F9D" w:rsidRDefault="00127F79" w:rsidP="00060F9D">
      <w:pPr>
        <w:pStyle w:val="ListParagraph"/>
        <w:numPr>
          <w:ilvl w:val="0"/>
          <w:numId w:val="4"/>
        </w:numPr>
      </w:pPr>
      <w:r>
        <w:t xml:space="preserve">Some </w:t>
      </w:r>
      <w:r w:rsidR="00600DD1">
        <w:t>members in group learning do not get their say if the groups are too large. Due to this, some people do not learn, thus rendering this learning module useless.</w:t>
      </w:r>
    </w:p>
    <w:p w:rsidR="00600DD1" w:rsidRDefault="00600DD1" w:rsidP="00060F9D">
      <w:pPr>
        <w:pStyle w:val="ListParagraph"/>
        <w:numPr>
          <w:ilvl w:val="0"/>
          <w:numId w:val="4"/>
        </w:numPr>
      </w:pPr>
      <w:r>
        <w:t xml:space="preserve">Group work does not appeal to everyone. They would rather work alone </w:t>
      </w:r>
      <w:r w:rsidR="00DC792A">
        <w:t>therefore do not want to participate.</w:t>
      </w:r>
    </w:p>
    <w:p w:rsidR="00DC792A" w:rsidRDefault="00DC792A" w:rsidP="00060F9D">
      <w:pPr>
        <w:pStyle w:val="ListParagraph"/>
        <w:numPr>
          <w:ilvl w:val="0"/>
          <w:numId w:val="4"/>
        </w:numPr>
      </w:pPr>
      <w:r>
        <w:t xml:space="preserve">Not everyone learns the same. And participative learning is centred primarily on how the teacher teaches it. This means that where some students may thrive and soak up the information, others may not and will struggle. </w:t>
      </w:r>
    </w:p>
    <w:p w:rsidR="00DC792A" w:rsidRDefault="00DC792A" w:rsidP="00DC792A"/>
    <w:p w:rsidR="00DC792A" w:rsidRDefault="00DC792A" w:rsidP="00DC792A">
      <w:r>
        <w:t xml:space="preserve">With these two learning methods, people usually fit into one or the other. Participative learning </w:t>
      </w:r>
      <w:r w:rsidR="00B6467C">
        <w:t xml:space="preserve">or individual learning. Personally, there are advantages to both methods of learning. Each method not only stand as a complete opposite of the other, but rather compliments the other. There are many advantages in learning with others, </w:t>
      </w:r>
      <w:r w:rsidR="0085445A">
        <w:t>such as benefiting from the knowledge of others, which can be used in individual learning. For example, in class, take the ideas of others, then at home you can work them into your own alongside your own.</w:t>
      </w:r>
    </w:p>
    <w:p w:rsidR="00EC6E73" w:rsidRDefault="00EC6E73" w:rsidP="00DC792A"/>
    <w:p w:rsidR="003D5F5E" w:rsidRDefault="00F74FD5" w:rsidP="003D5F5E">
      <w:pPr>
        <w:pStyle w:val="Heading1"/>
      </w:pPr>
      <w:r>
        <w:t xml:space="preserve">Digital Literacy and </w:t>
      </w:r>
      <w:r w:rsidR="00980A49">
        <w:t>the Personal Learning Environment</w:t>
      </w:r>
    </w:p>
    <w:p w:rsidR="00D122D2" w:rsidRDefault="00D122D2" w:rsidP="00D122D2"/>
    <w:p w:rsidR="00D122D2" w:rsidRPr="00D122D2" w:rsidRDefault="00D122D2" w:rsidP="00D122D2">
      <w:pPr>
        <w:pStyle w:val="Heading2"/>
      </w:pPr>
      <w:r>
        <w:t>Digital Literacy</w:t>
      </w:r>
    </w:p>
    <w:p w:rsidR="00980A49" w:rsidRDefault="00980A49" w:rsidP="00980A49">
      <w:r>
        <w:t xml:space="preserve">Digital Literacy </w:t>
      </w:r>
      <w:r w:rsidR="0046197F">
        <w:t xml:space="preserve">is </w:t>
      </w:r>
      <w:r w:rsidR="0046197F" w:rsidRPr="00C6420E">
        <w:rPr>
          <w:i/>
        </w:rPr>
        <w:t>“A person’s ability to perform tasks effectively in a digital environment”</w:t>
      </w:r>
      <w:r w:rsidR="0046197F">
        <w:t xml:space="preserve"> </w:t>
      </w:r>
      <w:r w:rsidR="002A57FD">
        <w:rPr>
          <w:b/>
        </w:rPr>
        <w:t>Ja</w:t>
      </w:r>
      <w:r w:rsidR="00D00937">
        <w:rPr>
          <w:b/>
        </w:rPr>
        <w:t>c</w:t>
      </w:r>
      <w:r w:rsidR="002A57FD">
        <w:rPr>
          <w:b/>
        </w:rPr>
        <w:t xml:space="preserve">qui Murray </w:t>
      </w:r>
      <w:r w:rsidR="00C6420E" w:rsidRPr="00C6420E">
        <w:rPr>
          <w:b/>
        </w:rPr>
        <w:t>(</w:t>
      </w:r>
      <w:r w:rsidR="0046197F" w:rsidRPr="00C6420E">
        <w:rPr>
          <w:b/>
        </w:rPr>
        <w:t>2006)</w:t>
      </w:r>
      <w:r w:rsidR="00C6420E" w:rsidRPr="00C6420E">
        <w:rPr>
          <w:b/>
        </w:rPr>
        <w:t>.</w:t>
      </w:r>
      <w:r w:rsidR="00C6420E">
        <w:t xml:space="preserve"> Jones also gives examples of digital literacy, </w:t>
      </w:r>
      <w:r w:rsidR="00C6420E" w:rsidRPr="00C6420E">
        <w:rPr>
          <w:i/>
        </w:rPr>
        <w:t>“such as the ability to read and interpret media and to reproduce data”</w:t>
      </w:r>
      <w:r w:rsidR="00C6420E">
        <w:rPr>
          <w:i/>
        </w:rPr>
        <w:t>.</w:t>
      </w:r>
      <w:r w:rsidR="00C6420E">
        <w:t xml:space="preserve"> </w:t>
      </w:r>
      <w:r w:rsidR="00C6420E" w:rsidRPr="00C6420E">
        <w:rPr>
          <w:i/>
        </w:rPr>
        <w:t xml:space="preserve"> </w:t>
      </w:r>
      <w:r w:rsidR="00E81FCF">
        <w:t>Digital Literacy (DL) can be categorised into the following.</w:t>
      </w:r>
    </w:p>
    <w:p w:rsidR="00E81FCF" w:rsidRDefault="00E81FCF" w:rsidP="00E81FCF">
      <w:pPr>
        <w:pStyle w:val="ListParagraph"/>
        <w:numPr>
          <w:ilvl w:val="0"/>
          <w:numId w:val="9"/>
        </w:numPr>
      </w:pPr>
      <w:r>
        <w:t>Digital devices: such as laptops, iPads, Chromebooks etc.</w:t>
      </w:r>
    </w:p>
    <w:p w:rsidR="00E81FCF" w:rsidRDefault="00E81FCF" w:rsidP="00E81FCF">
      <w:pPr>
        <w:pStyle w:val="ListParagraph"/>
        <w:numPr>
          <w:ilvl w:val="0"/>
          <w:numId w:val="9"/>
        </w:numPr>
      </w:pPr>
      <w:r>
        <w:t>Student email: or another form of student-teacher correspondence.</w:t>
      </w:r>
    </w:p>
    <w:p w:rsidR="00ED0E56" w:rsidRDefault="00ED0E56" w:rsidP="00ED0E56">
      <w:pPr>
        <w:pStyle w:val="ListParagraph"/>
        <w:numPr>
          <w:ilvl w:val="0"/>
          <w:numId w:val="9"/>
        </w:numPr>
      </w:pPr>
      <w:r>
        <w:t xml:space="preserve">A blog site: such as </w:t>
      </w:r>
      <w:r w:rsidR="00B53991">
        <w:t>Blogspot</w:t>
      </w:r>
      <w:r>
        <w:t xml:space="preserve"> or google blogger.</w:t>
      </w:r>
    </w:p>
    <w:p w:rsidR="0064246E" w:rsidRDefault="00ED0E56" w:rsidP="0064246E">
      <w:pPr>
        <w:pStyle w:val="ListParagraph"/>
        <w:numPr>
          <w:ilvl w:val="0"/>
          <w:numId w:val="9"/>
        </w:numPr>
      </w:pPr>
      <w:r>
        <w:t>A digital class calendar: for due dates, activities and other events.</w:t>
      </w:r>
    </w:p>
    <w:p w:rsidR="009B7190" w:rsidRDefault="009B7190" w:rsidP="009B7190">
      <w:r>
        <w:t>Whilst these forms of digital literacy are widely used and have a huge influence in todays society, a review of my own digital literacy shows how I primarily use digital devices such as laptops and smart phones, and social media, primarily LinkedIn and Twitter.</w:t>
      </w:r>
    </w:p>
    <w:p w:rsidR="003B6C68" w:rsidRDefault="003B6C68" w:rsidP="003B6C68">
      <w:pPr>
        <w:pStyle w:val="ListParagraph"/>
      </w:pPr>
    </w:p>
    <w:p w:rsidR="003B6C68" w:rsidRDefault="003B6C68" w:rsidP="003B6C68">
      <w:pPr>
        <w:pStyle w:val="Heading3"/>
      </w:pPr>
      <w:r>
        <w:t>Social Media</w:t>
      </w:r>
    </w:p>
    <w:p w:rsidR="009B7190" w:rsidRPr="002652C8" w:rsidRDefault="002652C8" w:rsidP="002652C8">
      <w:pPr>
        <w:shd w:val="clear" w:color="auto" w:fill="FFFFFF"/>
        <w:spacing w:after="0" w:line="240" w:lineRule="auto"/>
        <w:rPr>
          <w:rFonts w:asciiTheme="majorHAnsi" w:eastAsia="Times New Roman" w:hAnsiTheme="majorHAnsi" w:cstheme="majorHAnsi"/>
          <w:i/>
          <w:color w:val="000000"/>
          <w:spacing w:val="455"/>
          <w:lang w:eastAsia="en-GB"/>
        </w:rPr>
      </w:pPr>
      <w:r w:rsidRPr="002652C8">
        <w:rPr>
          <w:rFonts w:eastAsia="Times New Roman" w:cstheme="minorHAnsi"/>
          <w:i/>
          <w:color w:val="000000"/>
          <w:spacing w:val="-2"/>
          <w:lang w:eastAsia="en-GB"/>
        </w:rPr>
        <w:t xml:space="preserve">“Social media are </w:t>
      </w:r>
      <w:r w:rsidRPr="002652C8">
        <w:rPr>
          <w:rFonts w:eastAsia="Times New Roman" w:cstheme="minorHAnsi"/>
          <w:i/>
          <w:color w:val="000000"/>
          <w:spacing w:val="4"/>
          <w:lang w:eastAsia="en-GB"/>
        </w:rPr>
        <w:t xml:space="preserve">becoming the most </w:t>
      </w:r>
      <w:r w:rsidRPr="002652C8">
        <w:rPr>
          <w:rFonts w:eastAsia="Times New Roman" w:cstheme="minorHAnsi"/>
          <w:i/>
          <w:color w:val="000000"/>
          <w:spacing w:val="1"/>
          <w:lang w:eastAsia="en-GB"/>
        </w:rPr>
        <w:t>important tools</w:t>
      </w:r>
      <w:r w:rsidRPr="002652C8">
        <w:rPr>
          <w:rFonts w:eastAsia="Times New Roman" w:cstheme="minorHAnsi"/>
          <w:i/>
          <w:color w:val="000000"/>
          <w:lang w:eastAsia="en-GB"/>
        </w:rPr>
        <w:t xml:space="preserve"> </w:t>
      </w:r>
      <w:r w:rsidRPr="002652C8">
        <w:rPr>
          <w:rFonts w:eastAsia="Times New Roman" w:cstheme="minorHAnsi"/>
          <w:i/>
          <w:color w:val="000000"/>
          <w:spacing w:val="-2"/>
          <w:lang w:eastAsia="en-GB"/>
        </w:rPr>
        <w:t>for interaction among people, where everybody can share, exchan</w:t>
      </w:r>
      <w:r w:rsidRPr="002652C8">
        <w:rPr>
          <w:rFonts w:eastAsia="Times New Roman" w:cstheme="minorHAnsi"/>
          <w:i/>
          <w:color w:val="000000"/>
          <w:spacing w:val="-4"/>
          <w:lang w:eastAsia="en-GB"/>
        </w:rPr>
        <w:t xml:space="preserve">ge, </w:t>
      </w:r>
      <w:r w:rsidRPr="002652C8">
        <w:rPr>
          <w:rFonts w:eastAsia="Times New Roman" w:cstheme="minorHAnsi"/>
          <w:i/>
          <w:color w:val="000000"/>
          <w:spacing w:val="4"/>
          <w:lang w:eastAsia="en-GB"/>
        </w:rPr>
        <w:t xml:space="preserve">comment, discuss and create information and knowledge in a </w:t>
      </w:r>
      <w:r w:rsidRPr="002652C8">
        <w:rPr>
          <w:rFonts w:eastAsia="Times New Roman" w:cstheme="minorHAnsi"/>
          <w:i/>
          <w:color w:val="000000"/>
          <w:spacing w:val="-2"/>
          <w:lang w:eastAsia="en-GB"/>
        </w:rPr>
        <w:t>collaborative way</w:t>
      </w:r>
      <w:r w:rsidRPr="002652C8">
        <w:rPr>
          <w:rFonts w:eastAsia="Times New Roman" w:cstheme="minorHAnsi"/>
          <w:b/>
          <w:i/>
          <w:color w:val="000000"/>
          <w:spacing w:val="2"/>
          <w:lang w:eastAsia="en-GB"/>
        </w:rPr>
        <w:t>.”-</w:t>
      </w:r>
      <w:r w:rsidRPr="002652C8">
        <w:rPr>
          <w:rFonts w:asciiTheme="majorHAnsi" w:eastAsia="Times New Roman" w:hAnsiTheme="majorHAnsi" w:cstheme="majorHAnsi"/>
          <w:b/>
          <w:i/>
          <w:color w:val="000000"/>
          <w:spacing w:val="2"/>
          <w:lang w:eastAsia="en-GB"/>
        </w:rPr>
        <w:t xml:space="preserve"> </w:t>
      </w:r>
      <w:proofErr w:type="spellStart"/>
      <w:r w:rsidRPr="00543CCA">
        <w:rPr>
          <w:rFonts w:eastAsia="Times New Roman" w:cstheme="minorHAnsi"/>
          <w:b/>
          <w:color w:val="000000"/>
          <w:spacing w:val="2"/>
          <w:lang w:eastAsia="en-GB"/>
        </w:rPr>
        <w:t>Betim</w:t>
      </w:r>
      <w:proofErr w:type="spellEnd"/>
      <w:r w:rsidRPr="00543CCA">
        <w:rPr>
          <w:rFonts w:eastAsia="Times New Roman" w:cstheme="minorHAnsi"/>
          <w:b/>
          <w:color w:val="000000"/>
          <w:spacing w:val="2"/>
          <w:lang w:eastAsia="en-GB"/>
        </w:rPr>
        <w:t xml:space="preserve"> </w:t>
      </w:r>
      <w:proofErr w:type="spellStart"/>
      <w:r w:rsidRPr="00543CCA">
        <w:rPr>
          <w:rFonts w:eastAsia="Times New Roman" w:cstheme="minorHAnsi"/>
          <w:b/>
          <w:color w:val="000000"/>
          <w:spacing w:val="2"/>
          <w:lang w:eastAsia="en-GB"/>
        </w:rPr>
        <w:t>Cico</w:t>
      </w:r>
      <w:proofErr w:type="spellEnd"/>
      <w:r w:rsidR="00B74C58">
        <w:rPr>
          <w:rFonts w:eastAsia="Times New Roman" w:cstheme="minorHAnsi"/>
          <w:b/>
          <w:color w:val="000000"/>
          <w:spacing w:val="2"/>
          <w:lang w:eastAsia="en-GB"/>
        </w:rPr>
        <w:t>, (201</w:t>
      </w:r>
      <w:r w:rsidR="00F60D0A">
        <w:rPr>
          <w:rFonts w:eastAsia="Times New Roman" w:cstheme="minorHAnsi"/>
          <w:b/>
          <w:color w:val="000000"/>
          <w:spacing w:val="2"/>
          <w:lang w:eastAsia="en-GB"/>
        </w:rPr>
        <w:t>4</w:t>
      </w:r>
      <w:r w:rsidR="00B74C58">
        <w:rPr>
          <w:rFonts w:eastAsia="Times New Roman" w:cstheme="minorHAnsi"/>
          <w:b/>
          <w:color w:val="000000"/>
          <w:spacing w:val="2"/>
          <w:lang w:eastAsia="en-GB"/>
        </w:rPr>
        <w:t>)</w:t>
      </w:r>
      <w:r w:rsidR="00F6111C" w:rsidRPr="00543CCA">
        <w:rPr>
          <w:rFonts w:cstheme="minorHAnsi"/>
        </w:rPr>
        <w:t>.</w:t>
      </w:r>
      <w:r w:rsidR="00BD5C4E">
        <w:t xml:space="preserve"> Social media is where friends, family, co-workers and everyone else in between can communicate from far away. The main benefit to </w:t>
      </w:r>
      <w:r w:rsidR="0049427A">
        <w:t xml:space="preserve">this is </w:t>
      </w:r>
      <w:r w:rsidR="006F5CDB">
        <w:t xml:space="preserve">that </w:t>
      </w:r>
      <w:r w:rsidR="00AC29BC">
        <w:t xml:space="preserve">you can work with others collaboratively from far away. </w:t>
      </w:r>
      <w:r w:rsidR="00303DAE">
        <w:t>Another benefit of social media is the demographic coverage</w:t>
      </w:r>
      <w:r w:rsidR="007B140B">
        <w:t xml:space="preserve"> is massive. </w:t>
      </w:r>
      <w:r w:rsidR="009B7190">
        <w:t>You have connectivity across the globe.</w:t>
      </w:r>
      <w:r>
        <w:t xml:space="preserve"> </w:t>
      </w:r>
      <w:r w:rsidR="009B7190">
        <w:t>My use of social media centres around LinkedIn and Twitter. LinkedIn has been referred to as</w:t>
      </w:r>
      <w:r w:rsidR="00B53991">
        <w:t xml:space="preserve"> </w:t>
      </w:r>
      <w:r w:rsidR="009B7190">
        <w:t xml:space="preserve">“Business Facebook,” and is far more useful as business have profiles, and people create their profile </w:t>
      </w:r>
      <w:r w:rsidR="00B53991">
        <w:t>in the format of a CV, which helps to find profiles that I know will be helpful. On Twitter I follow business pages such as IDE and CNN as the important article they post benefit me more than liking a post on Facebook.</w:t>
      </w:r>
    </w:p>
    <w:p w:rsidR="002652C8" w:rsidRDefault="002652C8" w:rsidP="003B6C68"/>
    <w:p w:rsidR="00111708" w:rsidRDefault="00111708" w:rsidP="003B6C68"/>
    <w:p w:rsidR="00111708" w:rsidRDefault="00111708" w:rsidP="00111708">
      <w:pPr>
        <w:pStyle w:val="Heading3"/>
      </w:pPr>
      <w:r>
        <w:t>Digital Devices</w:t>
      </w:r>
    </w:p>
    <w:p w:rsidR="00C8071E" w:rsidRPr="00C5637E" w:rsidRDefault="00111708" w:rsidP="00E51644">
      <w:pPr>
        <w:spacing w:before="240"/>
        <w:rPr>
          <w:rFonts w:cstheme="minorHAnsi"/>
          <w:spacing w:val="-1"/>
          <w:shd w:val="clear" w:color="auto" w:fill="FFFFFF"/>
        </w:rPr>
      </w:pPr>
      <w:r>
        <w:t>Digital devices, such as laptops, computers, smart phones and iPads offer a high advantage when learning in days of web 2.0</w:t>
      </w:r>
      <w:r w:rsidR="003F0152">
        <w:t xml:space="preserve">. These days, nearly every household has at least 1 digital device. </w:t>
      </w:r>
      <w:r w:rsidR="00F578A4">
        <w:t>Digital devices are useful these days due to the presence of web 2.0. Web 2.0 being the interactive web or “user</w:t>
      </w:r>
      <w:r w:rsidR="005A488B">
        <w:t>-</w:t>
      </w:r>
      <w:r w:rsidR="00F578A4">
        <w:t>generated content”</w:t>
      </w:r>
      <w:r w:rsidR="005A488B">
        <w:t xml:space="preserve">, such as social media such as Facebook or LinkedIn, wikis such as Webopedia and Wookiepedia, to name a few, </w:t>
      </w:r>
      <w:r w:rsidR="00DC2094">
        <w:t xml:space="preserve">and blogs/forums such as </w:t>
      </w:r>
      <w:r w:rsidR="00B53991">
        <w:t>Blogspot</w:t>
      </w:r>
      <w:r w:rsidR="00DC2094">
        <w:t xml:space="preserve">, blogger or </w:t>
      </w:r>
      <w:r w:rsidR="00B53991">
        <w:t>Moodle</w:t>
      </w:r>
      <w:r w:rsidR="00DC2094">
        <w:t xml:space="preserve"> forum. Digital devices do help to communicate with others and learn, </w:t>
      </w:r>
      <w:r w:rsidR="00857A2E">
        <w:t>with both participative and individual learning. Participative learning is helped by digital devices due to the connection between people outside of the classroom. Some people may live miles away from each other, so it would be difficult to get group work done without a digital device.</w:t>
      </w:r>
      <w:r w:rsidR="00BB312C">
        <w:t xml:space="preserve"> This is backed up by </w:t>
      </w:r>
      <w:r w:rsidR="00ED4577">
        <w:t>a</w:t>
      </w:r>
      <w:hyperlink r:id="rId6" w:tgtFrame="_blank" w:history="1">
        <w:r w:rsidR="009561B3" w:rsidRPr="00E51644">
          <w:rPr>
            <w:rStyle w:val="Hyperlink"/>
            <w:rFonts w:cstheme="minorHAnsi"/>
            <w:b/>
            <w:color w:val="000000" w:themeColor="text1"/>
            <w:spacing w:val="-1"/>
            <w:u w:val="none"/>
            <w:shd w:val="clear" w:color="auto" w:fill="FFFFFF"/>
          </w:rPr>
          <w:t> </w:t>
        </w:r>
        <w:proofErr w:type="spellStart"/>
        <w:r w:rsidR="009561B3" w:rsidRPr="00E51644">
          <w:rPr>
            <w:rStyle w:val="Hyperlink"/>
            <w:rFonts w:cstheme="minorHAnsi"/>
            <w:b/>
            <w:color w:val="000000" w:themeColor="text1"/>
            <w:spacing w:val="-1"/>
            <w:u w:val="none"/>
            <w:shd w:val="clear" w:color="auto" w:fill="FFFFFF"/>
          </w:rPr>
          <w:t>Vawn</w:t>
        </w:r>
        <w:proofErr w:type="spellEnd"/>
        <w:r w:rsidR="009561B3" w:rsidRPr="00E51644">
          <w:rPr>
            <w:rStyle w:val="Hyperlink"/>
            <w:rFonts w:cstheme="minorHAnsi"/>
            <w:b/>
            <w:color w:val="000000" w:themeColor="text1"/>
            <w:spacing w:val="-1"/>
            <w:u w:val="none"/>
            <w:shd w:val="clear" w:color="auto" w:fill="FFFFFF"/>
          </w:rPr>
          <w:t xml:space="preserve"> </w:t>
        </w:r>
        <w:proofErr w:type="spellStart"/>
        <w:r w:rsidR="009561B3" w:rsidRPr="00E51644">
          <w:rPr>
            <w:rStyle w:val="Hyperlink"/>
            <w:rFonts w:cstheme="minorHAnsi"/>
            <w:b/>
            <w:color w:val="000000" w:themeColor="text1"/>
            <w:spacing w:val="-1"/>
            <w:u w:val="none"/>
            <w:shd w:val="clear" w:color="auto" w:fill="FFFFFF"/>
          </w:rPr>
          <w:t>Himmelsbach</w:t>
        </w:r>
        <w:proofErr w:type="spellEnd"/>
      </w:hyperlink>
      <w:r w:rsidR="009561B3" w:rsidRPr="00E51644">
        <w:rPr>
          <w:rFonts w:cstheme="minorHAnsi"/>
          <w:b/>
          <w:color w:val="000000" w:themeColor="text1"/>
          <w:spacing w:val="-1"/>
          <w:shd w:val="clear" w:color="auto" w:fill="FFFFFF"/>
        </w:rPr>
        <w:t xml:space="preserve">, </w:t>
      </w:r>
      <w:r w:rsidR="00E51644">
        <w:rPr>
          <w:rFonts w:cstheme="minorHAnsi"/>
          <w:b/>
          <w:color w:val="000000" w:themeColor="text1"/>
          <w:spacing w:val="-1"/>
          <w:shd w:val="clear" w:color="auto" w:fill="FFFFFF"/>
        </w:rPr>
        <w:t xml:space="preserve"> </w:t>
      </w:r>
      <w:r w:rsidR="009561B3" w:rsidRPr="009561B3">
        <w:rPr>
          <w:rFonts w:cstheme="minorHAnsi"/>
          <w:color w:val="000000" w:themeColor="text1"/>
          <w:spacing w:val="-1"/>
          <w:shd w:val="clear" w:color="auto" w:fill="FFFFFF"/>
        </w:rPr>
        <w:t>Education Technology writer</w:t>
      </w:r>
      <w:r w:rsidR="002D0EC3">
        <w:rPr>
          <w:rFonts w:cstheme="minorHAnsi"/>
          <w:spacing w:val="-1"/>
          <w:szCs w:val="32"/>
          <w:shd w:val="clear" w:color="auto" w:fill="FFFFFF"/>
        </w:rPr>
        <w:t xml:space="preserve"> quote used</w:t>
      </w:r>
      <w:r w:rsidR="00C634B5">
        <w:rPr>
          <w:rFonts w:cstheme="minorHAnsi"/>
          <w:spacing w:val="-1"/>
          <w:szCs w:val="32"/>
          <w:shd w:val="clear" w:color="auto" w:fill="FFFFFF"/>
        </w:rPr>
        <w:t xml:space="preserve"> in</w:t>
      </w:r>
      <w:r w:rsidR="0013388F" w:rsidRPr="0013388F">
        <w:rPr>
          <w:rFonts w:cstheme="minorHAnsi"/>
          <w:spacing w:val="-1"/>
          <w:szCs w:val="32"/>
          <w:shd w:val="clear" w:color="auto" w:fill="FFFFFF"/>
        </w:rPr>
        <w:t xml:space="preserve"> </w:t>
      </w:r>
      <w:r w:rsidR="00C634B5">
        <w:rPr>
          <w:rFonts w:cstheme="minorHAnsi"/>
          <w:spacing w:val="-1"/>
          <w:szCs w:val="32"/>
          <w:shd w:val="clear" w:color="auto" w:fill="FFFFFF"/>
        </w:rPr>
        <w:t xml:space="preserve">the </w:t>
      </w:r>
      <w:r w:rsidR="00E13801">
        <w:rPr>
          <w:rFonts w:cstheme="minorHAnsi"/>
          <w:spacing w:val="-1"/>
          <w:szCs w:val="32"/>
          <w:shd w:val="clear" w:color="auto" w:fill="FFFFFF"/>
        </w:rPr>
        <w:t>‘</w:t>
      </w:r>
      <w:proofErr w:type="spellStart"/>
      <w:r w:rsidR="00E13801">
        <w:rPr>
          <w:rFonts w:cstheme="minorHAnsi"/>
          <w:spacing w:val="-1"/>
          <w:szCs w:val="32"/>
          <w:shd w:val="clear" w:color="auto" w:fill="FFFFFF"/>
        </w:rPr>
        <w:t>reMarkable</w:t>
      </w:r>
      <w:proofErr w:type="spellEnd"/>
      <w:r w:rsidR="00E13801">
        <w:rPr>
          <w:rFonts w:cstheme="minorHAnsi"/>
          <w:spacing w:val="-1"/>
          <w:szCs w:val="32"/>
          <w:shd w:val="clear" w:color="auto" w:fill="FFFFFF"/>
        </w:rPr>
        <w:t>’</w:t>
      </w:r>
      <w:r w:rsidR="00C5637E">
        <w:rPr>
          <w:rFonts w:cstheme="minorHAnsi"/>
          <w:spacing w:val="-1"/>
          <w:szCs w:val="32"/>
          <w:shd w:val="clear" w:color="auto" w:fill="FFFFFF"/>
        </w:rPr>
        <w:t xml:space="preserve"> 2018</w:t>
      </w:r>
      <w:r w:rsidR="00E13801">
        <w:rPr>
          <w:rFonts w:cstheme="minorHAnsi"/>
          <w:spacing w:val="-1"/>
          <w:szCs w:val="32"/>
          <w:shd w:val="clear" w:color="auto" w:fill="FFFFFF"/>
        </w:rPr>
        <w:t xml:space="preserve"> </w:t>
      </w:r>
      <w:r w:rsidR="0013388F" w:rsidRPr="0013388F">
        <w:rPr>
          <w:rFonts w:cstheme="minorHAnsi"/>
          <w:spacing w:val="-1"/>
          <w:szCs w:val="32"/>
          <w:shd w:val="clear" w:color="auto" w:fill="FFFFFF"/>
        </w:rPr>
        <w:t>blog</w:t>
      </w:r>
      <w:r w:rsidR="00C634B5">
        <w:rPr>
          <w:rFonts w:cstheme="minorHAnsi"/>
          <w:spacing w:val="-1"/>
          <w:szCs w:val="32"/>
          <w:shd w:val="clear" w:color="auto" w:fill="FFFFFF"/>
        </w:rPr>
        <w:t xml:space="preserve"> “</w:t>
      </w:r>
      <w:r w:rsidR="00C5637E" w:rsidRPr="00C5637E">
        <w:rPr>
          <w:rFonts w:cstheme="minorHAnsi"/>
          <w:b/>
          <w:bCs/>
          <w:spacing w:val="-1"/>
          <w:shd w:val="clear" w:color="auto" w:fill="FFFFFF"/>
        </w:rPr>
        <w:t>Digital devices in the classroom: A learning aid or a toxic distraction for kids?</w:t>
      </w:r>
      <w:r w:rsidR="00C634B5">
        <w:rPr>
          <w:rFonts w:cstheme="minorHAnsi"/>
          <w:spacing w:val="-1"/>
          <w:szCs w:val="32"/>
          <w:shd w:val="clear" w:color="auto" w:fill="FFFFFF"/>
        </w:rPr>
        <w:t xml:space="preserve">” </w:t>
      </w:r>
      <w:r w:rsidR="007D0B4A">
        <w:rPr>
          <w:rFonts w:cstheme="minorHAnsi"/>
          <w:spacing w:val="-1"/>
          <w:szCs w:val="32"/>
          <w:shd w:val="clear" w:color="auto" w:fill="FFFFFF"/>
        </w:rPr>
        <w:t>pointing out that</w:t>
      </w:r>
      <w:r w:rsidR="009561B3" w:rsidRPr="00C8071E">
        <w:rPr>
          <w:rFonts w:cstheme="minorHAnsi"/>
          <w:i/>
          <w:spacing w:val="-1"/>
          <w:szCs w:val="32"/>
          <w:shd w:val="clear" w:color="auto" w:fill="FFFFFF"/>
        </w:rPr>
        <w:t xml:space="preserve"> </w:t>
      </w:r>
      <w:r w:rsidR="00C8071E" w:rsidRPr="00C8071E">
        <w:rPr>
          <w:rFonts w:cstheme="minorHAnsi"/>
          <w:i/>
          <w:spacing w:val="-1"/>
          <w:szCs w:val="32"/>
          <w:shd w:val="clear" w:color="auto" w:fill="FFFFFF"/>
        </w:rPr>
        <w:t>“Not only do students have access to a vast world of information and learning materials but that this kind of technology allows students to learn at their own pace through individualized instruction.”</w:t>
      </w:r>
    </w:p>
    <w:p w:rsidR="0028668D" w:rsidRPr="003B6C68" w:rsidRDefault="0028668D" w:rsidP="003B6C68"/>
    <w:p w:rsidR="003B6C68" w:rsidRDefault="003B6C68" w:rsidP="003B6C68">
      <w:pPr>
        <w:pStyle w:val="ListParagraph"/>
      </w:pPr>
    </w:p>
    <w:p w:rsidR="0064246E" w:rsidRDefault="003B6C68" w:rsidP="003B6C68">
      <w:pPr>
        <w:pStyle w:val="Heading2"/>
      </w:pPr>
      <w:r>
        <w:t>Personal Digital Literacy</w:t>
      </w:r>
    </w:p>
    <w:p w:rsidR="00D365A5" w:rsidRDefault="00D365A5" w:rsidP="00D365A5">
      <w:r>
        <w:t>Since primary school, I’ve learned how to work using a computer and online. DL was an important thing especially in college and university, where nearly everything is onl</w:t>
      </w:r>
      <w:r w:rsidR="00AA6089">
        <w:t xml:space="preserve">ine or computer work. The fact that everything is online means that I had to work on my digital literacy. </w:t>
      </w:r>
      <w:r w:rsidR="0028668D">
        <w:t xml:space="preserve">Over the 15 years of being in education, all the while learning what DL is, why it is important and how to become competent with using it, it is fair to say that 15 years has been ample time to hone these skills to their apex. </w:t>
      </w:r>
    </w:p>
    <w:p w:rsidR="003B6C68" w:rsidRPr="003B6C68" w:rsidRDefault="00545713" w:rsidP="003B6C68">
      <w:r>
        <w:t>With work and university, I must do a lot of online courses and learning. At work,</w:t>
      </w:r>
      <w:r w:rsidR="00A6552E">
        <w:t xml:space="preserve"> </w:t>
      </w:r>
      <w:r w:rsidR="00132AE5">
        <w:t>there are many</w:t>
      </w:r>
      <w:r w:rsidR="008C17EB">
        <w:t xml:space="preserve"> </w:t>
      </w:r>
      <w:r w:rsidR="00A6552E">
        <w:t xml:space="preserve">food related courses like food handling level 1&amp;2. </w:t>
      </w:r>
      <w:r w:rsidR="00132AE5">
        <w:t xml:space="preserve">In University I </w:t>
      </w:r>
      <w:r w:rsidR="00857A2E">
        <w:t>have done</w:t>
      </w:r>
      <w:r w:rsidR="008C17EB">
        <w:t xml:space="preserve"> a 4-week online course. </w:t>
      </w:r>
      <w:r w:rsidR="00857A2E">
        <w:t>This course</w:t>
      </w:r>
      <w:r w:rsidR="00D365A5">
        <w:t xml:space="preserve"> ha</w:t>
      </w:r>
      <w:r w:rsidR="00857A2E">
        <w:t>s</w:t>
      </w:r>
      <w:r w:rsidR="00D365A5">
        <w:t xml:space="preserve"> helped me improve my </w:t>
      </w:r>
      <w:r w:rsidR="00857A2E">
        <w:t xml:space="preserve">digital </w:t>
      </w:r>
      <w:r w:rsidR="00FD7EC3">
        <w:t>literacy and</w:t>
      </w:r>
      <w:r w:rsidR="00857A2E">
        <w:t xml:space="preserve"> has helped me </w:t>
      </w:r>
      <w:r w:rsidR="00737EBC">
        <w:t xml:space="preserve">develop my digital literacy. </w:t>
      </w:r>
    </w:p>
    <w:p w:rsidR="00D122D2" w:rsidRPr="003B6C68" w:rsidRDefault="00D122D2" w:rsidP="00980A49"/>
    <w:p w:rsidR="00D122D2" w:rsidRPr="00D122D2" w:rsidRDefault="00D122D2" w:rsidP="00D122D2">
      <w:pPr>
        <w:pStyle w:val="Heading2"/>
      </w:pPr>
      <w:r>
        <w:t>Personal Learning Environment</w:t>
      </w:r>
    </w:p>
    <w:p w:rsidR="00786090" w:rsidRDefault="00F73153" w:rsidP="00786090">
      <w:r>
        <w:t xml:space="preserve">A Personal Learning Environment is a </w:t>
      </w:r>
      <w:r w:rsidR="00F34E94" w:rsidRPr="00767F31">
        <w:rPr>
          <w:i/>
        </w:rPr>
        <w:t>“</w:t>
      </w:r>
      <w:r w:rsidRPr="00767F31">
        <w:rPr>
          <w:i/>
        </w:rPr>
        <w:t xml:space="preserve">combination of tools, people and services that make up individualized </w:t>
      </w:r>
      <w:r w:rsidR="00F34E94" w:rsidRPr="00767F31">
        <w:rPr>
          <w:i/>
        </w:rPr>
        <w:t>resources and approach to learning”</w:t>
      </w:r>
      <w:r w:rsidR="00786090">
        <w:rPr>
          <w:i/>
        </w:rPr>
        <w:t xml:space="preserve"> – (</w:t>
      </w:r>
      <w:r w:rsidR="00786090">
        <w:rPr>
          <w:b/>
        </w:rPr>
        <w:t>Michael Quist,</w:t>
      </w:r>
      <w:r w:rsidR="00543CCA">
        <w:rPr>
          <w:b/>
        </w:rPr>
        <w:t xml:space="preserve"> </w:t>
      </w:r>
      <w:r w:rsidR="00786090">
        <w:rPr>
          <w:b/>
        </w:rPr>
        <w:t>2019)</w:t>
      </w:r>
      <w:r w:rsidR="00F34E94" w:rsidRPr="00767F31">
        <w:rPr>
          <w:i/>
        </w:rPr>
        <w:t>.</w:t>
      </w:r>
      <w:r w:rsidR="00F34E94">
        <w:t xml:space="preserve"> Everyone’s Learning Environment is unique, for example one person’s Personal Learning Environment (PLE) </w:t>
      </w:r>
      <w:r w:rsidR="00D122D2">
        <w:t>may be his/her laptop, search engines, and social media sites, another person’s PLE could be they’re phone, pen and paper. Everyone’s PLE is unique</w:t>
      </w:r>
      <w:r w:rsidR="00762802">
        <w:t>, just like they’re minds, no one’s two minds are the same</w:t>
      </w:r>
      <w:r w:rsidR="00677D18">
        <w:t>, reflected in a</w:t>
      </w:r>
      <w:r w:rsidR="00762802">
        <w:t xml:space="preserve"> PLE</w:t>
      </w:r>
      <w:r w:rsidR="00677D18">
        <w:t>. A PLE</w:t>
      </w:r>
      <w:r w:rsidR="00762802">
        <w:t xml:space="preserve"> is a visual representation of your mind, some people prefer music whilst working, some people prefer to watch something, just as some people are audiological learners, and some a</w:t>
      </w:r>
      <w:r w:rsidR="00767F31">
        <w:t>re</w:t>
      </w:r>
      <w:r w:rsidR="00762802">
        <w:t xml:space="preserve"> visual learners</w:t>
      </w:r>
      <w:r w:rsidR="00762802" w:rsidRPr="00786090">
        <w:rPr>
          <w:b/>
        </w:rPr>
        <w:t xml:space="preserve">. </w:t>
      </w:r>
      <w:r w:rsidR="00786090" w:rsidRPr="00786090">
        <w:rPr>
          <w:b/>
        </w:rPr>
        <w:t>Martin Weller</w:t>
      </w:r>
      <w:r w:rsidR="00B83CD2">
        <w:t>,</w:t>
      </w:r>
      <w:r w:rsidR="007B26C1">
        <w:t xml:space="preserve"> </w:t>
      </w:r>
      <w:r w:rsidR="00B83CD2" w:rsidRPr="007B26C1">
        <w:rPr>
          <w:b/>
        </w:rPr>
        <w:t>(2007)</w:t>
      </w:r>
      <w:r w:rsidR="007B26C1" w:rsidRPr="007B26C1">
        <w:rPr>
          <w:b/>
        </w:rPr>
        <w:t xml:space="preserve"> </w:t>
      </w:r>
      <w:r w:rsidR="00786090">
        <w:t>in his blog describes his PLE as a “set of tools smaller then a lot of people’s”, further signifying the uniqueness of a PLE. Weller categorises his PLE in 3 ways:</w:t>
      </w:r>
    </w:p>
    <w:p w:rsidR="00786090" w:rsidRDefault="00786090" w:rsidP="00786090">
      <w:pPr>
        <w:pStyle w:val="ListParagraph"/>
        <w:numPr>
          <w:ilvl w:val="0"/>
          <w:numId w:val="11"/>
        </w:numPr>
      </w:pPr>
      <w:r>
        <w:t xml:space="preserve">by regular use, </w:t>
      </w:r>
    </w:p>
    <w:p w:rsidR="00786090" w:rsidRDefault="00786090" w:rsidP="00786090">
      <w:pPr>
        <w:pStyle w:val="ListParagraph"/>
        <w:numPr>
          <w:ilvl w:val="0"/>
          <w:numId w:val="11"/>
        </w:numPr>
      </w:pPr>
      <w:r w:rsidRPr="00786090">
        <w:rPr>
          <w:i/>
        </w:rPr>
        <w:t>“outside of formal work provision”</w:t>
      </w:r>
      <w:r>
        <w:t xml:space="preserve"> so no Outlook or Moodle. </w:t>
      </w:r>
    </w:p>
    <w:p w:rsidR="00786090" w:rsidRDefault="00786090" w:rsidP="00786090">
      <w:pPr>
        <w:pStyle w:val="ListParagraph"/>
        <w:numPr>
          <w:ilvl w:val="0"/>
          <w:numId w:val="11"/>
        </w:numPr>
      </w:pPr>
      <w:r>
        <w:t>Something he has an input to</w:t>
      </w:r>
      <w:r w:rsidRPr="00786090">
        <w:rPr>
          <w:i/>
        </w:rPr>
        <w:t>, “not just a resource”</w:t>
      </w:r>
    </w:p>
    <w:p w:rsidR="00786090" w:rsidRDefault="00786090" w:rsidP="00786090"/>
    <w:p w:rsidR="001974A5" w:rsidRDefault="001974A5" w:rsidP="001974A5">
      <w:pPr>
        <w:pStyle w:val="Heading2"/>
      </w:pPr>
      <w:r>
        <w:t>My Personal Learning Environment</w:t>
      </w:r>
    </w:p>
    <w:p w:rsidR="001974A5" w:rsidRDefault="001974A5" w:rsidP="001974A5">
      <w:r>
        <w:t xml:space="preserve">As mentioned above, everyone’s PLE is unique, no two PLE’s are the same. They may be similar, but not the same. </w:t>
      </w:r>
      <w:r w:rsidR="00721630">
        <w:t>Personally, a laptop is indispensable to oneself.</w:t>
      </w:r>
      <w:r w:rsidR="00AF2E05">
        <w:t xml:space="preserve"> Technology plays a huge role in ones learning, including social medias such as LinkedIn</w:t>
      </w:r>
      <w:r w:rsidR="009E204D">
        <w:t xml:space="preserve"> </w:t>
      </w:r>
      <w:r w:rsidR="001C3959">
        <w:t xml:space="preserve">or even Snapchat on very small occasions. Other social media such as Facebook, Instagram and Reddit are no use due to the sheer amount of spam present, as well as “Fake news”. Having said this, </w:t>
      </w:r>
      <w:r w:rsidR="00AA60E8">
        <w:t xml:space="preserve">it is not only technology that helps to form a good PLE. Pen and paper </w:t>
      </w:r>
      <w:r w:rsidR="005C2D36">
        <w:t xml:space="preserve">are also good resources. This is due to how pens and paper are easier to use than a laptop. Laptops are good but require a connection to the internet to perform properly. Pens and paper do not need this. </w:t>
      </w:r>
      <w:r w:rsidR="00A571FB">
        <w:t>Shown below is a visual representation of my PLE.</w:t>
      </w:r>
    </w:p>
    <w:p w:rsidR="00A571FB" w:rsidRDefault="00A571FB" w:rsidP="001974A5"/>
    <w:p w:rsidR="00A571FB" w:rsidRDefault="00A571FB" w:rsidP="001974A5">
      <w:r>
        <w:rPr>
          <w:noProof/>
        </w:rPr>
        <w:drawing>
          <wp:inline distT="0" distB="0" distL="0" distR="0" wp14:anchorId="603D55AA" wp14:editId="7D9AA64B">
            <wp:extent cx="3390900" cy="286163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3266" t="19382" r="26479" b="5219"/>
                    <a:stretch/>
                  </pic:blipFill>
                  <pic:spPr bwMode="auto">
                    <a:xfrm>
                      <a:off x="0" y="0"/>
                      <a:ext cx="3397211" cy="2866958"/>
                    </a:xfrm>
                    <a:prstGeom prst="rect">
                      <a:avLst/>
                    </a:prstGeom>
                    <a:ln>
                      <a:noFill/>
                    </a:ln>
                    <a:extLst>
                      <a:ext uri="{53640926-AAD7-44D8-BBD7-CCE9431645EC}">
                        <a14:shadowObscured xmlns:a14="http://schemas.microsoft.com/office/drawing/2010/main"/>
                      </a:ext>
                    </a:extLst>
                  </pic:spPr>
                </pic:pic>
              </a:graphicData>
            </a:graphic>
          </wp:inline>
        </w:drawing>
      </w:r>
    </w:p>
    <w:p w:rsidR="0098117A" w:rsidRDefault="0098117A" w:rsidP="001974A5">
      <w:r>
        <w:t>As shown</w:t>
      </w:r>
      <w:r w:rsidR="00FD7EC3">
        <w:t>, the</w:t>
      </w:r>
      <w:r>
        <w:t xml:space="preserve"> PLE consists of:</w:t>
      </w:r>
    </w:p>
    <w:p w:rsidR="00A571FB" w:rsidRDefault="0098117A" w:rsidP="001974A5">
      <w:r>
        <w:t>Social media used for communicating with friends and classmates (Facebook) and finding and reading useful business articles (LinkedIn).</w:t>
      </w:r>
    </w:p>
    <w:p w:rsidR="0098117A" w:rsidRDefault="0098117A" w:rsidP="001974A5">
      <w:r>
        <w:t>Digital Devices used for access to social media and email correspondence (Mobile device) and research and creation of module work (laptop).</w:t>
      </w:r>
    </w:p>
    <w:p w:rsidR="0098117A" w:rsidRDefault="0098117A" w:rsidP="001974A5">
      <w:r>
        <w:t>Trainwithmab</w:t>
      </w:r>
      <w:r w:rsidR="00786090">
        <w:t>l</w:t>
      </w:r>
      <w:r>
        <w:t xml:space="preserve">e.com used for employment training. </w:t>
      </w:r>
    </w:p>
    <w:p w:rsidR="0098117A" w:rsidRDefault="0098117A" w:rsidP="001974A5">
      <w:r>
        <w:t>Moodle used for forums and module tracking.</w:t>
      </w:r>
    </w:p>
    <w:p w:rsidR="0098117A" w:rsidRDefault="0098117A" w:rsidP="001974A5">
      <w:r>
        <w:t>Blogspot and Bloggr</w:t>
      </w:r>
      <w:r w:rsidR="00F7425D">
        <w:t xml:space="preserve"> used for gaining different personal experiences on a subject I am researching. </w:t>
      </w:r>
    </w:p>
    <w:p w:rsidR="00786090" w:rsidRDefault="00786090" w:rsidP="001974A5"/>
    <w:p w:rsidR="00786090" w:rsidRPr="00786090" w:rsidRDefault="00786090" w:rsidP="001974A5">
      <w:r>
        <w:t xml:space="preserve">As shown in the diagram, a lot of my PLE is based on digital means. This is a very common approach these days, according to </w:t>
      </w:r>
      <w:r w:rsidRPr="00786090">
        <w:rPr>
          <w:b/>
        </w:rPr>
        <w:t>Graham Attwell</w:t>
      </w:r>
      <w:r w:rsidR="007B027A">
        <w:rPr>
          <w:b/>
        </w:rPr>
        <w:t xml:space="preserve">, </w:t>
      </w:r>
      <w:r w:rsidR="007B027A" w:rsidRPr="007B027A">
        <w:rPr>
          <w:b/>
        </w:rPr>
        <w:t>(2014)</w:t>
      </w:r>
      <w:r w:rsidR="007B027A">
        <w:t xml:space="preserve"> </w:t>
      </w:r>
      <w:r>
        <w:t xml:space="preserve">of Pontydysgu, </w:t>
      </w:r>
      <w:r w:rsidRPr="00786090">
        <w:rPr>
          <w:i/>
        </w:rPr>
        <w:t>the “average digital birth of a child happens at about six months”,</w:t>
      </w:r>
      <w:r>
        <w:t xml:space="preserve"> and In Canada, USA and the UK, “</w:t>
      </w:r>
      <w:r w:rsidRPr="00786090">
        <w:rPr>
          <w:i/>
        </w:rPr>
        <w:t>81% of children under the age of two have some kind of digital profile”</w:t>
      </w:r>
      <w:r>
        <w:rPr>
          <w:i/>
        </w:rPr>
        <w:t xml:space="preserve">. </w:t>
      </w:r>
      <w:r>
        <w:t xml:space="preserve">As stated earlier, all PLE’s are unique to a single person, however, if this study suggests how even babies are developing a digital mind, this begs the question “Are all PLE’s becoming similar?” And personally, one may find this question to have merit. In the classroom, nearly everyone has either a mobile phone or a laptop and spend lots of their time on social media. University work is all submitted online paper only being used to take down notes. More research is done online as opposed to going to a library due to its simplicity, making libraries barely used. All these facts do support this question, and it is logical to assume that in the next ten years, all PLE’s will be digitally based. Digitalism is already having this effect in other areas of life, for example newspaper sales in Wales fell by 28%, with sales figures for the SW Eve Post falling from 30,582 in 2013 to 18,029 in 2017. That’s nearly 50% in years, a shocking figure, but it supports the theory nonetheless. </w:t>
      </w:r>
    </w:p>
    <w:p w:rsidR="00FD7EC3" w:rsidRDefault="00FD7EC3" w:rsidP="001974A5"/>
    <w:p w:rsidR="00543CCA" w:rsidRDefault="00543CCA" w:rsidP="007E5AD7">
      <w:pPr>
        <w:pStyle w:val="Heading1"/>
      </w:pPr>
      <w:r>
        <w:t>Conclusion</w:t>
      </w:r>
    </w:p>
    <w:p w:rsidR="007E5AD7" w:rsidRDefault="007E5AD7" w:rsidP="007E5AD7">
      <w:r>
        <w:t xml:space="preserve">In conclusion, after analysis of </w:t>
      </w:r>
      <w:r w:rsidR="00B74C58">
        <w:t>my argument,</w:t>
      </w:r>
      <w:r w:rsidR="00885BA4">
        <w:t xml:space="preserve"> I am very reliant </w:t>
      </w:r>
      <w:r w:rsidR="0037270B">
        <w:t xml:space="preserve">on technology. This is in part due to the ease of access that a laptop and internet provides. I no longer have to go to a library to look for a book that may not be there, instead I can simply </w:t>
      </w:r>
      <w:r w:rsidR="00457073">
        <w:t xml:space="preserve">search online for a result that 99% of the time will be available. However, even though I am technology reliant, it does not control me, rather I choose to use the resources at my disposal when conducting individual study, as well as collaboratively. </w:t>
      </w:r>
    </w:p>
    <w:p w:rsidR="007E5AD7" w:rsidRPr="007E5AD7" w:rsidRDefault="00457073" w:rsidP="007E5AD7">
      <w:r>
        <w:t>I</w:t>
      </w:r>
      <w:r w:rsidR="007E5AD7">
        <w:t>n this the digital age, I would highly suggest</w:t>
      </w:r>
      <w:r>
        <w:t xml:space="preserve"> for anyone thinking of undertaking a degree in Business to be digitally literate. I would strongly advocate knowing how to use MS Office, know how to do research correctly and aside from all of this, register yourself on social media such as Twitter and LinkedIn. Another social media aspect would be to </w:t>
      </w:r>
      <w:r w:rsidR="00D122B6">
        <w:t>create a form of group communication, be it a WhatsApp or messenger chat. This will help tenfold in keeping up to date with work, as well as helping each other with work.</w:t>
      </w:r>
    </w:p>
    <w:p w:rsidR="00543CCA" w:rsidRDefault="00543CCA" w:rsidP="001974A5"/>
    <w:p w:rsidR="00543CCA" w:rsidRDefault="00543CCA" w:rsidP="001974A5"/>
    <w:p w:rsidR="00786090" w:rsidRDefault="00786090" w:rsidP="001974A5"/>
    <w:p w:rsidR="00D122B6" w:rsidRDefault="00D122B6" w:rsidP="001974A5"/>
    <w:p w:rsidR="00D122B6" w:rsidRDefault="00D122B6" w:rsidP="001974A5"/>
    <w:p w:rsidR="00D122B6" w:rsidRDefault="00D122B6" w:rsidP="001974A5"/>
    <w:p w:rsidR="00D122B6" w:rsidRDefault="00D122B6" w:rsidP="001974A5"/>
    <w:p w:rsidR="00D122B6" w:rsidRDefault="00D122B6" w:rsidP="001974A5"/>
    <w:p w:rsidR="00D122B6" w:rsidRDefault="00D122B6" w:rsidP="001974A5"/>
    <w:p w:rsidR="00D122B6" w:rsidRDefault="00D122B6" w:rsidP="001974A5"/>
    <w:p w:rsidR="00D122B6" w:rsidRDefault="00D122B6" w:rsidP="001974A5"/>
    <w:p w:rsidR="00D122B6" w:rsidRDefault="00D122B6" w:rsidP="001974A5"/>
    <w:p w:rsidR="00D122B6" w:rsidRDefault="00D122B6" w:rsidP="00D122B6">
      <w:pPr>
        <w:pStyle w:val="Heading1"/>
      </w:pPr>
      <w:r>
        <w:t xml:space="preserve">References  </w:t>
      </w:r>
    </w:p>
    <w:p w:rsidR="00D122B6" w:rsidRDefault="00D122B6" w:rsidP="001974A5"/>
    <w:p w:rsidR="00D122B6" w:rsidRPr="000F640A" w:rsidRDefault="00DF10A9" w:rsidP="000F640A">
      <w:pPr>
        <w:pStyle w:val="ListParagraph"/>
        <w:numPr>
          <w:ilvl w:val="0"/>
          <w:numId w:val="12"/>
        </w:numPr>
        <w:rPr>
          <w:rFonts w:cstheme="minorHAnsi"/>
          <w:color w:val="000000"/>
          <w:shd w:val="clear" w:color="auto" w:fill="FFFFFF"/>
        </w:rPr>
      </w:pPr>
      <w:r w:rsidRPr="000F640A">
        <w:rPr>
          <w:rFonts w:cstheme="minorHAnsi"/>
          <w:color w:val="000000"/>
          <w:shd w:val="clear" w:color="auto" w:fill="FFFFFF"/>
        </w:rPr>
        <w:t>Kolb, D. (1984). </w:t>
      </w:r>
      <w:r w:rsidRPr="000F640A">
        <w:rPr>
          <w:rFonts w:cstheme="minorHAnsi"/>
          <w:i/>
          <w:iCs/>
          <w:color w:val="000000"/>
          <w:shd w:val="clear" w:color="auto" w:fill="FFFFFF"/>
        </w:rPr>
        <w:t>Experimental learning</w:t>
      </w:r>
      <w:r w:rsidRPr="000F640A">
        <w:rPr>
          <w:rFonts w:cstheme="minorHAnsi"/>
          <w:color w:val="000000"/>
          <w:shd w:val="clear" w:color="auto" w:fill="FFFFFF"/>
        </w:rPr>
        <w:t>. Englewood Cliffs: Prentice-Hall.</w:t>
      </w:r>
    </w:p>
    <w:p w:rsidR="00223E55" w:rsidRPr="000F640A" w:rsidRDefault="00223E55" w:rsidP="000F640A">
      <w:pPr>
        <w:pStyle w:val="ListParagraph"/>
        <w:numPr>
          <w:ilvl w:val="0"/>
          <w:numId w:val="12"/>
        </w:numPr>
        <w:rPr>
          <w:rFonts w:cstheme="minorHAnsi"/>
          <w:color w:val="000000"/>
          <w:shd w:val="clear" w:color="auto" w:fill="FFFFFF"/>
        </w:rPr>
      </w:pPr>
      <w:r w:rsidRPr="000F640A">
        <w:rPr>
          <w:rFonts w:cstheme="minorHAnsi"/>
          <w:color w:val="000000"/>
          <w:shd w:val="clear" w:color="auto" w:fill="FFFFFF"/>
        </w:rPr>
        <w:t>Meyer, B. (2008). </w:t>
      </w:r>
      <w:r w:rsidRPr="000F640A">
        <w:rPr>
          <w:rFonts w:cstheme="minorHAnsi"/>
          <w:i/>
          <w:iCs/>
          <w:color w:val="000000"/>
          <w:shd w:val="clear" w:color="auto" w:fill="FFFFFF"/>
        </w:rPr>
        <w:t>What is independent learning and what are the benefits for students?</w:t>
      </w:r>
      <w:r w:rsidRPr="000F640A">
        <w:rPr>
          <w:rFonts w:cstheme="minorHAnsi"/>
          <w:color w:val="000000"/>
          <w:shd w:val="clear" w:color="auto" w:fill="FFFFFF"/>
        </w:rPr>
        <w:t> [</w:t>
      </w:r>
      <w:proofErr w:type="spellStart"/>
      <w:r w:rsidRPr="000F640A">
        <w:rPr>
          <w:rFonts w:cstheme="minorHAnsi"/>
          <w:color w:val="000000"/>
          <w:shd w:val="clear" w:color="auto" w:fill="FFFFFF"/>
        </w:rPr>
        <w:t>Ebook</w:t>
      </w:r>
      <w:proofErr w:type="spellEnd"/>
      <w:r w:rsidRPr="000F640A">
        <w:rPr>
          <w:rFonts w:cstheme="minorHAnsi"/>
          <w:color w:val="000000"/>
          <w:shd w:val="clear" w:color="auto" w:fill="FFFFFF"/>
        </w:rPr>
        <w:t xml:space="preserve">] (1st ed.). London: London: Department for Children, Schools and Families Research Report 051, 2008. Retrieved from </w:t>
      </w:r>
      <w:hyperlink r:id="rId8" w:history="1">
        <w:r w:rsidRPr="000F640A">
          <w:rPr>
            <w:rStyle w:val="Hyperlink"/>
            <w:rFonts w:cstheme="minorHAnsi"/>
            <w:shd w:val="clear" w:color="auto" w:fill="FFFFFF"/>
          </w:rPr>
          <w:t>http://www.curee.co.uk/files/publication/[site-timestamp]/Whatisindependentlearningandwhatarethebenefits.pdf</w:t>
        </w:r>
      </w:hyperlink>
      <w:r w:rsidRPr="000F640A">
        <w:rPr>
          <w:rFonts w:cstheme="minorHAnsi"/>
          <w:color w:val="000000"/>
          <w:shd w:val="clear" w:color="auto" w:fill="FFFFFF"/>
        </w:rPr>
        <w:t xml:space="preserve"> </w:t>
      </w:r>
    </w:p>
    <w:p w:rsidR="00223E55" w:rsidRDefault="000F640A" w:rsidP="000F640A">
      <w:pPr>
        <w:pStyle w:val="ListParagraph"/>
        <w:numPr>
          <w:ilvl w:val="0"/>
          <w:numId w:val="12"/>
        </w:numPr>
        <w:rPr>
          <w:rFonts w:cstheme="minorHAnsi"/>
        </w:rPr>
      </w:pPr>
      <w:r w:rsidRPr="000F640A">
        <w:rPr>
          <w:rFonts w:cstheme="minorHAnsi"/>
        </w:rPr>
        <w:t xml:space="preserve">Learning together. (2019). Retrieved from </w:t>
      </w:r>
      <w:hyperlink r:id="rId9" w:history="1">
        <w:r w:rsidRPr="000F640A">
          <w:rPr>
            <w:rStyle w:val="Hyperlink"/>
            <w:rFonts w:cstheme="minorHAnsi"/>
          </w:rPr>
          <w:t>https://www.techwillsaveus.com/blog/learning-together/</w:t>
        </w:r>
      </w:hyperlink>
    </w:p>
    <w:p w:rsidR="000F640A" w:rsidRDefault="00D00937" w:rsidP="000F640A">
      <w:pPr>
        <w:pStyle w:val="ListParagraph"/>
        <w:numPr>
          <w:ilvl w:val="0"/>
          <w:numId w:val="12"/>
        </w:numPr>
        <w:rPr>
          <w:rFonts w:cstheme="minorHAnsi"/>
        </w:rPr>
      </w:pPr>
      <w:r w:rsidRPr="00D00937">
        <w:rPr>
          <w:rFonts w:cstheme="minorHAnsi"/>
        </w:rPr>
        <w:t xml:space="preserve">Murray, J. (2006). Technology in the Classroom: What is Digital </w:t>
      </w:r>
      <w:proofErr w:type="gramStart"/>
      <w:r w:rsidRPr="00D00937">
        <w:rPr>
          <w:rFonts w:cstheme="minorHAnsi"/>
        </w:rPr>
        <w:t>Literacy?.</w:t>
      </w:r>
      <w:proofErr w:type="gramEnd"/>
      <w:r w:rsidRPr="00D00937">
        <w:rPr>
          <w:rFonts w:cstheme="minorHAnsi"/>
        </w:rPr>
        <w:t xml:space="preserve"> Retrieved from </w:t>
      </w:r>
      <w:hyperlink r:id="rId10" w:history="1">
        <w:r w:rsidRPr="00404A75">
          <w:rPr>
            <w:rStyle w:val="Hyperlink"/>
            <w:rFonts w:cstheme="minorHAnsi"/>
          </w:rPr>
          <w:t>https://www.teachhub.com/technology-classroom-what-digital-literacy</w:t>
        </w:r>
      </w:hyperlink>
    </w:p>
    <w:p w:rsidR="0017293A" w:rsidRDefault="00C17C29" w:rsidP="000F640A">
      <w:pPr>
        <w:pStyle w:val="ListParagraph"/>
        <w:numPr>
          <w:ilvl w:val="0"/>
          <w:numId w:val="12"/>
        </w:numPr>
        <w:rPr>
          <w:rFonts w:cstheme="minorHAnsi"/>
        </w:rPr>
      </w:pPr>
      <w:proofErr w:type="spellStart"/>
      <w:r w:rsidRPr="00C17C29">
        <w:rPr>
          <w:rFonts w:cstheme="minorHAnsi"/>
        </w:rPr>
        <w:t>Cico</w:t>
      </w:r>
      <w:proofErr w:type="spellEnd"/>
      <w:r w:rsidRPr="00C17C29">
        <w:rPr>
          <w:rFonts w:cstheme="minorHAnsi"/>
        </w:rPr>
        <w:t>, B. (2014). An Analysis of Social Media Usage in Teaching and Learning: The Case of SEEU [</w:t>
      </w:r>
      <w:proofErr w:type="spellStart"/>
      <w:r w:rsidRPr="00C17C29">
        <w:rPr>
          <w:rFonts w:cstheme="minorHAnsi"/>
        </w:rPr>
        <w:t>Ebook</w:t>
      </w:r>
      <w:proofErr w:type="spellEnd"/>
      <w:r w:rsidRPr="00C17C29">
        <w:rPr>
          <w:rFonts w:cstheme="minorHAnsi"/>
        </w:rPr>
        <w:t xml:space="preserve">] (1st ed.). Venice. Retrieved from </w:t>
      </w:r>
      <w:hyperlink r:id="rId11" w:history="1">
        <w:r w:rsidRPr="00404A75">
          <w:rPr>
            <w:rStyle w:val="Hyperlink"/>
            <w:rFonts w:cstheme="minorHAnsi"/>
          </w:rPr>
          <w:t>https://www.researchgate.net/publication/316911404_An_Analysis_of_Social_Media_Usage_in_Teaching_and_Learning_The_Case_of_SEEU</w:t>
        </w:r>
      </w:hyperlink>
    </w:p>
    <w:p w:rsidR="00C5637E" w:rsidRPr="00E15AED" w:rsidRDefault="00E15AED" w:rsidP="000F640A">
      <w:pPr>
        <w:pStyle w:val="ListParagraph"/>
        <w:numPr>
          <w:ilvl w:val="0"/>
          <w:numId w:val="12"/>
        </w:numPr>
        <w:rPr>
          <w:rFonts w:cstheme="minorHAnsi"/>
          <w:sz w:val="24"/>
        </w:rPr>
      </w:pPr>
      <w:r w:rsidRPr="00E15AED">
        <w:rPr>
          <w:rFonts w:cstheme="minorHAnsi"/>
          <w:color w:val="000000"/>
          <w:szCs w:val="20"/>
          <w:shd w:val="clear" w:color="auto" w:fill="FFFFFF"/>
        </w:rPr>
        <w:t xml:space="preserve">Digital devices in the classroom: A learning aid or a toxic distraction for </w:t>
      </w:r>
      <w:proofErr w:type="gramStart"/>
      <w:r w:rsidRPr="00E15AED">
        <w:rPr>
          <w:rFonts w:cstheme="minorHAnsi"/>
          <w:color w:val="000000"/>
          <w:szCs w:val="20"/>
          <w:shd w:val="clear" w:color="auto" w:fill="FFFFFF"/>
        </w:rPr>
        <w:t>kids?.</w:t>
      </w:r>
      <w:proofErr w:type="gramEnd"/>
      <w:r w:rsidRPr="00E15AED">
        <w:rPr>
          <w:rFonts w:cstheme="minorHAnsi"/>
          <w:color w:val="000000"/>
          <w:szCs w:val="20"/>
          <w:shd w:val="clear" w:color="auto" w:fill="FFFFFF"/>
        </w:rPr>
        <w:t xml:space="preserve"> (2018). [Blog]. Retrieved from </w:t>
      </w:r>
      <w:hyperlink r:id="rId12" w:history="1">
        <w:r w:rsidRPr="00E15AED">
          <w:rPr>
            <w:rStyle w:val="Hyperlink"/>
            <w:rFonts w:cstheme="minorHAnsi"/>
            <w:szCs w:val="20"/>
            <w:shd w:val="clear" w:color="auto" w:fill="FFFFFF"/>
          </w:rPr>
          <w:t>https://blog.remarkable.com/digital-devices-in-the-classroom-a-learning-aid-or-a-toxic-distraction-for-kids-a5efb434809</w:t>
        </w:r>
      </w:hyperlink>
    </w:p>
    <w:p w:rsidR="00E15AED" w:rsidRPr="00C9267C" w:rsidRDefault="00C9267C" w:rsidP="000F640A">
      <w:pPr>
        <w:pStyle w:val="ListParagraph"/>
        <w:numPr>
          <w:ilvl w:val="0"/>
          <w:numId w:val="12"/>
        </w:numPr>
        <w:rPr>
          <w:rFonts w:cstheme="minorHAnsi"/>
          <w:sz w:val="24"/>
        </w:rPr>
      </w:pPr>
      <w:r w:rsidRPr="00C9267C">
        <w:rPr>
          <w:rFonts w:cstheme="minorHAnsi"/>
          <w:color w:val="000000"/>
          <w:szCs w:val="20"/>
          <w:shd w:val="clear" w:color="auto" w:fill="FFFFFF"/>
        </w:rPr>
        <w:t xml:space="preserve">Quist, M. (2019). What is a Personal Learning Environment? | Study.com. Retrieved from </w:t>
      </w:r>
      <w:hyperlink r:id="rId13" w:history="1">
        <w:r w:rsidRPr="00C9267C">
          <w:rPr>
            <w:rStyle w:val="Hyperlink"/>
            <w:rFonts w:cstheme="minorHAnsi"/>
            <w:szCs w:val="20"/>
            <w:shd w:val="clear" w:color="auto" w:fill="FFFFFF"/>
          </w:rPr>
          <w:t>https://study.com/academy/lesson/what-is-a-personal-learning-environment.html</w:t>
        </w:r>
      </w:hyperlink>
    </w:p>
    <w:p w:rsidR="00C9267C" w:rsidRDefault="00FB2F27" w:rsidP="000F640A">
      <w:pPr>
        <w:pStyle w:val="ListParagraph"/>
        <w:numPr>
          <w:ilvl w:val="0"/>
          <w:numId w:val="12"/>
        </w:numPr>
        <w:rPr>
          <w:rFonts w:cstheme="minorHAnsi"/>
        </w:rPr>
      </w:pPr>
      <w:r w:rsidRPr="00FB2F27">
        <w:rPr>
          <w:rFonts w:cstheme="minorHAnsi"/>
        </w:rPr>
        <w:t xml:space="preserve">Weller, M. (2007). My Personal Work/Leisure/Learning Environment [Blog]. Retrieved from </w:t>
      </w:r>
      <w:hyperlink r:id="rId14" w:history="1">
        <w:r w:rsidRPr="008B4D41">
          <w:rPr>
            <w:rStyle w:val="Hyperlink"/>
            <w:rFonts w:cstheme="minorHAnsi"/>
          </w:rPr>
          <w:t>https://nogoodreason.typepad.co.uk/no_good_reason/2007/12/my-personal-wor.html</w:t>
        </w:r>
      </w:hyperlink>
    </w:p>
    <w:p w:rsidR="00FB2F27" w:rsidRPr="000F640A" w:rsidRDefault="00C062CD" w:rsidP="000F640A">
      <w:pPr>
        <w:pStyle w:val="ListParagraph"/>
        <w:numPr>
          <w:ilvl w:val="0"/>
          <w:numId w:val="12"/>
        </w:numPr>
        <w:rPr>
          <w:rFonts w:cstheme="minorHAnsi"/>
        </w:rPr>
      </w:pPr>
      <w:r>
        <w:rPr>
          <w:rFonts w:cstheme="minorHAnsi"/>
        </w:rPr>
        <w:t>Attwell, G</w:t>
      </w:r>
      <w:r w:rsidR="00B37BDB">
        <w:rPr>
          <w:rFonts w:cstheme="minorHAnsi"/>
        </w:rPr>
        <w:t xml:space="preserve"> </w:t>
      </w:r>
      <w:hyperlink r:id="rId15" w:history="1">
        <w:r w:rsidR="00B37BDB">
          <w:rPr>
            <w:rStyle w:val="Hyperlink"/>
          </w:rPr>
          <w:t>ULLmedia - Universidad de La Laguna</w:t>
        </w:r>
      </w:hyperlink>
      <w:r w:rsidRPr="00C062CD">
        <w:rPr>
          <w:rFonts w:cstheme="minorHAnsi"/>
        </w:rPr>
        <w:t xml:space="preserve"> (</w:t>
      </w:r>
      <w:r w:rsidR="004D6950">
        <w:rPr>
          <w:rFonts w:cstheme="minorHAnsi"/>
        </w:rPr>
        <w:t>Jul 28, 2014</w:t>
      </w:r>
      <w:r w:rsidRPr="00C062CD">
        <w:rPr>
          <w:rFonts w:cstheme="minorHAnsi"/>
        </w:rPr>
        <w:t xml:space="preserve">). </w:t>
      </w:r>
      <w:r w:rsidR="00B37BDB" w:rsidRPr="00D1761F">
        <w:rPr>
          <w:rFonts w:cstheme="minorHAnsi"/>
        </w:rPr>
        <w:t>Make Your own Personal Learning Environment</w:t>
      </w:r>
      <w:r w:rsidRPr="00C062CD">
        <w:rPr>
          <w:rFonts w:cstheme="minorHAnsi"/>
        </w:rPr>
        <w:t xml:space="preserve">. </w:t>
      </w:r>
      <w:r w:rsidR="00B37BDB">
        <w:rPr>
          <w:rFonts w:cstheme="minorHAnsi"/>
        </w:rPr>
        <w:t xml:space="preserve">YouTube video. </w:t>
      </w:r>
      <w:r w:rsidRPr="00C062CD">
        <w:rPr>
          <w:rFonts w:cstheme="minorHAnsi"/>
        </w:rPr>
        <w:t>Retrieved from</w:t>
      </w:r>
      <w:r w:rsidR="004B65FA">
        <w:rPr>
          <w:rFonts w:cstheme="minorHAnsi"/>
        </w:rPr>
        <w:t xml:space="preserve"> </w:t>
      </w:r>
      <w:hyperlink r:id="rId16" w:history="1">
        <w:r w:rsidR="004B65FA" w:rsidRPr="008B4D41">
          <w:rPr>
            <w:rStyle w:val="Hyperlink"/>
            <w:rFonts w:cstheme="minorHAnsi"/>
          </w:rPr>
          <w:t>https://www.youtube.com/watch?v=zj2veAmL2Nc&amp;feature=youtu.be</w:t>
        </w:r>
      </w:hyperlink>
      <w:r w:rsidR="004B65FA">
        <w:rPr>
          <w:rFonts w:cstheme="minorHAnsi"/>
        </w:rPr>
        <w:t xml:space="preserve"> </w:t>
      </w:r>
    </w:p>
    <w:p w:rsidR="000F640A" w:rsidRDefault="000F640A" w:rsidP="001974A5"/>
    <w:p w:rsidR="003A54EF" w:rsidRDefault="003A54EF" w:rsidP="001974A5"/>
    <w:p w:rsidR="00D122B6" w:rsidRDefault="00D122B6" w:rsidP="001974A5"/>
    <w:p w:rsidR="00D122B6" w:rsidRDefault="00D122B6" w:rsidP="001974A5"/>
    <w:p w:rsidR="00D122B6" w:rsidRDefault="00D122B6" w:rsidP="001974A5"/>
    <w:p w:rsidR="0098117A" w:rsidRPr="001974A5" w:rsidRDefault="0098117A" w:rsidP="001974A5"/>
    <w:sectPr w:rsidR="0098117A" w:rsidRPr="001974A5" w:rsidSect="004B65F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46079F"/>
    <w:multiLevelType w:val="hybridMultilevel"/>
    <w:tmpl w:val="181AF2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480052"/>
    <w:multiLevelType w:val="hybridMultilevel"/>
    <w:tmpl w:val="12964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66603A"/>
    <w:multiLevelType w:val="hybridMultilevel"/>
    <w:tmpl w:val="6FA47E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C31CCF"/>
    <w:multiLevelType w:val="hybridMultilevel"/>
    <w:tmpl w:val="E9A0425A"/>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abstractNum w:abstractNumId="4" w15:restartNumberingAfterBreak="0">
    <w:nsid w:val="56233353"/>
    <w:multiLevelType w:val="hybridMultilevel"/>
    <w:tmpl w:val="1A7442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D84D78"/>
    <w:multiLevelType w:val="hybridMultilevel"/>
    <w:tmpl w:val="CCA203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BC5CCE"/>
    <w:multiLevelType w:val="hybridMultilevel"/>
    <w:tmpl w:val="4BCA19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1E0D2F"/>
    <w:multiLevelType w:val="hybridMultilevel"/>
    <w:tmpl w:val="0F0CBD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E07B58"/>
    <w:multiLevelType w:val="hybridMultilevel"/>
    <w:tmpl w:val="4D4A78EA"/>
    <w:lvl w:ilvl="0" w:tplc="08090001">
      <w:start w:val="1"/>
      <w:numFmt w:val="bullet"/>
      <w:lvlText w:val=""/>
      <w:lvlJc w:val="left"/>
      <w:pPr>
        <w:ind w:left="1176" w:hanging="360"/>
      </w:pPr>
      <w:rPr>
        <w:rFonts w:ascii="Symbol" w:hAnsi="Symbol" w:hint="default"/>
      </w:rPr>
    </w:lvl>
    <w:lvl w:ilvl="1" w:tplc="08090003" w:tentative="1">
      <w:start w:val="1"/>
      <w:numFmt w:val="bullet"/>
      <w:lvlText w:val="o"/>
      <w:lvlJc w:val="left"/>
      <w:pPr>
        <w:ind w:left="1896" w:hanging="360"/>
      </w:pPr>
      <w:rPr>
        <w:rFonts w:ascii="Courier New" w:hAnsi="Courier New" w:cs="Courier New" w:hint="default"/>
      </w:rPr>
    </w:lvl>
    <w:lvl w:ilvl="2" w:tplc="08090005" w:tentative="1">
      <w:start w:val="1"/>
      <w:numFmt w:val="bullet"/>
      <w:lvlText w:val=""/>
      <w:lvlJc w:val="left"/>
      <w:pPr>
        <w:ind w:left="2616" w:hanging="360"/>
      </w:pPr>
      <w:rPr>
        <w:rFonts w:ascii="Wingdings" w:hAnsi="Wingdings" w:hint="default"/>
      </w:rPr>
    </w:lvl>
    <w:lvl w:ilvl="3" w:tplc="08090001" w:tentative="1">
      <w:start w:val="1"/>
      <w:numFmt w:val="bullet"/>
      <w:lvlText w:val=""/>
      <w:lvlJc w:val="left"/>
      <w:pPr>
        <w:ind w:left="3336" w:hanging="360"/>
      </w:pPr>
      <w:rPr>
        <w:rFonts w:ascii="Symbol" w:hAnsi="Symbol" w:hint="default"/>
      </w:rPr>
    </w:lvl>
    <w:lvl w:ilvl="4" w:tplc="08090003" w:tentative="1">
      <w:start w:val="1"/>
      <w:numFmt w:val="bullet"/>
      <w:lvlText w:val="o"/>
      <w:lvlJc w:val="left"/>
      <w:pPr>
        <w:ind w:left="4056" w:hanging="360"/>
      </w:pPr>
      <w:rPr>
        <w:rFonts w:ascii="Courier New" w:hAnsi="Courier New" w:cs="Courier New" w:hint="default"/>
      </w:rPr>
    </w:lvl>
    <w:lvl w:ilvl="5" w:tplc="08090005" w:tentative="1">
      <w:start w:val="1"/>
      <w:numFmt w:val="bullet"/>
      <w:lvlText w:val=""/>
      <w:lvlJc w:val="left"/>
      <w:pPr>
        <w:ind w:left="4776" w:hanging="360"/>
      </w:pPr>
      <w:rPr>
        <w:rFonts w:ascii="Wingdings" w:hAnsi="Wingdings" w:hint="default"/>
      </w:rPr>
    </w:lvl>
    <w:lvl w:ilvl="6" w:tplc="08090001" w:tentative="1">
      <w:start w:val="1"/>
      <w:numFmt w:val="bullet"/>
      <w:lvlText w:val=""/>
      <w:lvlJc w:val="left"/>
      <w:pPr>
        <w:ind w:left="5496" w:hanging="360"/>
      </w:pPr>
      <w:rPr>
        <w:rFonts w:ascii="Symbol" w:hAnsi="Symbol" w:hint="default"/>
      </w:rPr>
    </w:lvl>
    <w:lvl w:ilvl="7" w:tplc="08090003" w:tentative="1">
      <w:start w:val="1"/>
      <w:numFmt w:val="bullet"/>
      <w:lvlText w:val="o"/>
      <w:lvlJc w:val="left"/>
      <w:pPr>
        <w:ind w:left="6216" w:hanging="360"/>
      </w:pPr>
      <w:rPr>
        <w:rFonts w:ascii="Courier New" w:hAnsi="Courier New" w:cs="Courier New" w:hint="default"/>
      </w:rPr>
    </w:lvl>
    <w:lvl w:ilvl="8" w:tplc="08090005" w:tentative="1">
      <w:start w:val="1"/>
      <w:numFmt w:val="bullet"/>
      <w:lvlText w:val=""/>
      <w:lvlJc w:val="left"/>
      <w:pPr>
        <w:ind w:left="6936" w:hanging="360"/>
      </w:pPr>
      <w:rPr>
        <w:rFonts w:ascii="Wingdings" w:hAnsi="Wingdings" w:hint="default"/>
      </w:rPr>
    </w:lvl>
  </w:abstractNum>
  <w:abstractNum w:abstractNumId="9" w15:restartNumberingAfterBreak="0">
    <w:nsid w:val="753534FD"/>
    <w:multiLevelType w:val="hybridMultilevel"/>
    <w:tmpl w:val="25686A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417A60"/>
    <w:multiLevelType w:val="hybridMultilevel"/>
    <w:tmpl w:val="11D0B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A604FF"/>
    <w:multiLevelType w:val="hybridMultilevel"/>
    <w:tmpl w:val="CDF48ECC"/>
    <w:lvl w:ilvl="0" w:tplc="0809000F">
      <w:start w:val="1"/>
      <w:numFmt w:val="decimal"/>
      <w:lvlText w:val="%1."/>
      <w:lvlJc w:val="left"/>
      <w:pPr>
        <w:ind w:left="1176" w:hanging="360"/>
      </w:pPr>
      <w:rPr>
        <w:rFonts w:hint="default"/>
      </w:rPr>
    </w:lvl>
    <w:lvl w:ilvl="1" w:tplc="08090003" w:tentative="1">
      <w:start w:val="1"/>
      <w:numFmt w:val="bullet"/>
      <w:lvlText w:val="o"/>
      <w:lvlJc w:val="left"/>
      <w:pPr>
        <w:ind w:left="1896" w:hanging="360"/>
      </w:pPr>
      <w:rPr>
        <w:rFonts w:ascii="Courier New" w:hAnsi="Courier New" w:cs="Courier New" w:hint="default"/>
      </w:rPr>
    </w:lvl>
    <w:lvl w:ilvl="2" w:tplc="08090005" w:tentative="1">
      <w:start w:val="1"/>
      <w:numFmt w:val="bullet"/>
      <w:lvlText w:val=""/>
      <w:lvlJc w:val="left"/>
      <w:pPr>
        <w:ind w:left="2616" w:hanging="360"/>
      </w:pPr>
      <w:rPr>
        <w:rFonts w:ascii="Wingdings" w:hAnsi="Wingdings" w:hint="default"/>
      </w:rPr>
    </w:lvl>
    <w:lvl w:ilvl="3" w:tplc="08090001" w:tentative="1">
      <w:start w:val="1"/>
      <w:numFmt w:val="bullet"/>
      <w:lvlText w:val=""/>
      <w:lvlJc w:val="left"/>
      <w:pPr>
        <w:ind w:left="3336" w:hanging="360"/>
      </w:pPr>
      <w:rPr>
        <w:rFonts w:ascii="Symbol" w:hAnsi="Symbol" w:hint="default"/>
      </w:rPr>
    </w:lvl>
    <w:lvl w:ilvl="4" w:tplc="08090003" w:tentative="1">
      <w:start w:val="1"/>
      <w:numFmt w:val="bullet"/>
      <w:lvlText w:val="o"/>
      <w:lvlJc w:val="left"/>
      <w:pPr>
        <w:ind w:left="4056" w:hanging="360"/>
      </w:pPr>
      <w:rPr>
        <w:rFonts w:ascii="Courier New" w:hAnsi="Courier New" w:cs="Courier New" w:hint="default"/>
      </w:rPr>
    </w:lvl>
    <w:lvl w:ilvl="5" w:tplc="08090005" w:tentative="1">
      <w:start w:val="1"/>
      <w:numFmt w:val="bullet"/>
      <w:lvlText w:val=""/>
      <w:lvlJc w:val="left"/>
      <w:pPr>
        <w:ind w:left="4776" w:hanging="360"/>
      </w:pPr>
      <w:rPr>
        <w:rFonts w:ascii="Wingdings" w:hAnsi="Wingdings" w:hint="default"/>
      </w:rPr>
    </w:lvl>
    <w:lvl w:ilvl="6" w:tplc="08090001" w:tentative="1">
      <w:start w:val="1"/>
      <w:numFmt w:val="bullet"/>
      <w:lvlText w:val=""/>
      <w:lvlJc w:val="left"/>
      <w:pPr>
        <w:ind w:left="5496" w:hanging="360"/>
      </w:pPr>
      <w:rPr>
        <w:rFonts w:ascii="Symbol" w:hAnsi="Symbol" w:hint="default"/>
      </w:rPr>
    </w:lvl>
    <w:lvl w:ilvl="7" w:tplc="08090003" w:tentative="1">
      <w:start w:val="1"/>
      <w:numFmt w:val="bullet"/>
      <w:lvlText w:val="o"/>
      <w:lvlJc w:val="left"/>
      <w:pPr>
        <w:ind w:left="6216" w:hanging="360"/>
      </w:pPr>
      <w:rPr>
        <w:rFonts w:ascii="Courier New" w:hAnsi="Courier New" w:cs="Courier New" w:hint="default"/>
      </w:rPr>
    </w:lvl>
    <w:lvl w:ilvl="8" w:tplc="08090005" w:tentative="1">
      <w:start w:val="1"/>
      <w:numFmt w:val="bullet"/>
      <w:lvlText w:val=""/>
      <w:lvlJc w:val="left"/>
      <w:pPr>
        <w:ind w:left="6936"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8"/>
  </w:num>
  <w:num w:numId="6">
    <w:abstractNumId w:val="11"/>
  </w:num>
  <w:num w:numId="7">
    <w:abstractNumId w:val="7"/>
  </w:num>
  <w:num w:numId="8">
    <w:abstractNumId w:val="1"/>
  </w:num>
  <w:num w:numId="9">
    <w:abstractNumId w:val="10"/>
  </w:num>
  <w:num w:numId="10">
    <w:abstractNumId w:val="9"/>
  </w:num>
  <w:num w:numId="11">
    <w:abstractNumId w:val="5"/>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5F6"/>
    <w:rsid w:val="00060F9D"/>
    <w:rsid w:val="000A731A"/>
    <w:rsid w:val="000F640A"/>
    <w:rsid w:val="00111708"/>
    <w:rsid w:val="00115BE7"/>
    <w:rsid w:val="00127F79"/>
    <w:rsid w:val="00132AE5"/>
    <w:rsid w:val="0013388F"/>
    <w:rsid w:val="001465B3"/>
    <w:rsid w:val="00163FD2"/>
    <w:rsid w:val="00170637"/>
    <w:rsid w:val="00172865"/>
    <w:rsid w:val="0017293A"/>
    <w:rsid w:val="001974A5"/>
    <w:rsid w:val="001C3959"/>
    <w:rsid w:val="001E515A"/>
    <w:rsid w:val="00223D72"/>
    <w:rsid w:val="00223E55"/>
    <w:rsid w:val="002255F6"/>
    <w:rsid w:val="002652C8"/>
    <w:rsid w:val="0028668D"/>
    <w:rsid w:val="002A57FD"/>
    <w:rsid w:val="002D0EC3"/>
    <w:rsid w:val="00303DAE"/>
    <w:rsid w:val="00310E97"/>
    <w:rsid w:val="0036494B"/>
    <w:rsid w:val="0037270B"/>
    <w:rsid w:val="003A54EF"/>
    <w:rsid w:val="003B6C68"/>
    <w:rsid w:val="003D5F5E"/>
    <w:rsid w:val="003F0152"/>
    <w:rsid w:val="00415972"/>
    <w:rsid w:val="00457073"/>
    <w:rsid w:val="0046197F"/>
    <w:rsid w:val="00473752"/>
    <w:rsid w:val="0049427A"/>
    <w:rsid w:val="004B4175"/>
    <w:rsid w:val="004B65FA"/>
    <w:rsid w:val="004D6950"/>
    <w:rsid w:val="00543CCA"/>
    <w:rsid w:val="00545713"/>
    <w:rsid w:val="00565F49"/>
    <w:rsid w:val="005918DD"/>
    <w:rsid w:val="005A488B"/>
    <w:rsid w:val="005C2D36"/>
    <w:rsid w:val="005F782A"/>
    <w:rsid w:val="00600DD1"/>
    <w:rsid w:val="0064246E"/>
    <w:rsid w:val="006528FE"/>
    <w:rsid w:val="00675785"/>
    <w:rsid w:val="00677D18"/>
    <w:rsid w:val="006D5978"/>
    <w:rsid w:val="006F58F1"/>
    <w:rsid w:val="006F5CDB"/>
    <w:rsid w:val="00721630"/>
    <w:rsid w:val="00734B0B"/>
    <w:rsid w:val="00737EBC"/>
    <w:rsid w:val="00756E8F"/>
    <w:rsid w:val="00761167"/>
    <w:rsid w:val="00762802"/>
    <w:rsid w:val="00767F31"/>
    <w:rsid w:val="00786090"/>
    <w:rsid w:val="00790633"/>
    <w:rsid w:val="007930B4"/>
    <w:rsid w:val="007B027A"/>
    <w:rsid w:val="007B140B"/>
    <w:rsid w:val="007B26C1"/>
    <w:rsid w:val="007D0B4A"/>
    <w:rsid w:val="007E4D7D"/>
    <w:rsid w:val="007E5AD7"/>
    <w:rsid w:val="00802428"/>
    <w:rsid w:val="008405B5"/>
    <w:rsid w:val="0085445A"/>
    <w:rsid w:val="00857A2E"/>
    <w:rsid w:val="008717BC"/>
    <w:rsid w:val="00885BA4"/>
    <w:rsid w:val="008C17EB"/>
    <w:rsid w:val="00916263"/>
    <w:rsid w:val="00934BB3"/>
    <w:rsid w:val="0093599B"/>
    <w:rsid w:val="009561B3"/>
    <w:rsid w:val="009668A6"/>
    <w:rsid w:val="00980A49"/>
    <w:rsid w:val="0098117A"/>
    <w:rsid w:val="009B7190"/>
    <w:rsid w:val="009D4A3B"/>
    <w:rsid w:val="009E204D"/>
    <w:rsid w:val="00A00417"/>
    <w:rsid w:val="00A2389C"/>
    <w:rsid w:val="00A571FB"/>
    <w:rsid w:val="00A61042"/>
    <w:rsid w:val="00A6552E"/>
    <w:rsid w:val="00AA6089"/>
    <w:rsid w:val="00AA60E8"/>
    <w:rsid w:val="00AC29BC"/>
    <w:rsid w:val="00AF2E05"/>
    <w:rsid w:val="00B37BDB"/>
    <w:rsid w:val="00B53991"/>
    <w:rsid w:val="00B6467C"/>
    <w:rsid w:val="00B74C58"/>
    <w:rsid w:val="00B83CD2"/>
    <w:rsid w:val="00BB2602"/>
    <w:rsid w:val="00BB312C"/>
    <w:rsid w:val="00BD5C4E"/>
    <w:rsid w:val="00C062CD"/>
    <w:rsid w:val="00C17C29"/>
    <w:rsid w:val="00C23B97"/>
    <w:rsid w:val="00C5637E"/>
    <w:rsid w:val="00C634B5"/>
    <w:rsid w:val="00C6420E"/>
    <w:rsid w:val="00C8071E"/>
    <w:rsid w:val="00C9267C"/>
    <w:rsid w:val="00CD1EBF"/>
    <w:rsid w:val="00CD4D90"/>
    <w:rsid w:val="00CE68FC"/>
    <w:rsid w:val="00D00937"/>
    <w:rsid w:val="00D122B6"/>
    <w:rsid w:val="00D122D2"/>
    <w:rsid w:val="00D1761F"/>
    <w:rsid w:val="00D22048"/>
    <w:rsid w:val="00D365A5"/>
    <w:rsid w:val="00D90B76"/>
    <w:rsid w:val="00DC2094"/>
    <w:rsid w:val="00DC792A"/>
    <w:rsid w:val="00DE51AF"/>
    <w:rsid w:val="00DF10A9"/>
    <w:rsid w:val="00E13801"/>
    <w:rsid w:val="00E15AED"/>
    <w:rsid w:val="00E51644"/>
    <w:rsid w:val="00E81FCF"/>
    <w:rsid w:val="00EC6E73"/>
    <w:rsid w:val="00ED0E56"/>
    <w:rsid w:val="00ED4577"/>
    <w:rsid w:val="00F34E94"/>
    <w:rsid w:val="00F466C8"/>
    <w:rsid w:val="00F578A4"/>
    <w:rsid w:val="00F60D0A"/>
    <w:rsid w:val="00F6111C"/>
    <w:rsid w:val="00F73153"/>
    <w:rsid w:val="00F7425D"/>
    <w:rsid w:val="00F74FD5"/>
    <w:rsid w:val="00F777AD"/>
    <w:rsid w:val="00FA3CBD"/>
    <w:rsid w:val="00FB2F27"/>
    <w:rsid w:val="00FD7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8BD88"/>
  <w15:chartTrackingRefBased/>
  <w15:docId w15:val="{E1C5DBD0-1E8D-4E4C-8540-4679FFF02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20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59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80A4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55F6"/>
    <w:pPr>
      <w:ind w:left="720"/>
      <w:contextualSpacing/>
    </w:pPr>
  </w:style>
  <w:style w:type="character" w:customStyle="1" w:styleId="Heading1Char">
    <w:name w:val="Heading 1 Char"/>
    <w:basedOn w:val="DefaultParagraphFont"/>
    <w:link w:val="Heading1"/>
    <w:uiPriority w:val="9"/>
    <w:rsid w:val="00D2204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D597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80A4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786090"/>
    <w:rPr>
      <w:color w:val="0563C1" w:themeColor="hyperlink"/>
      <w:u w:val="single"/>
    </w:rPr>
  </w:style>
  <w:style w:type="character" w:styleId="UnresolvedMention">
    <w:name w:val="Unresolved Mention"/>
    <w:basedOn w:val="DefaultParagraphFont"/>
    <w:uiPriority w:val="99"/>
    <w:semiHidden/>
    <w:unhideWhenUsed/>
    <w:rsid w:val="00786090"/>
    <w:rPr>
      <w:color w:val="605E5C"/>
      <w:shd w:val="clear" w:color="auto" w:fill="E1DFDD"/>
    </w:rPr>
  </w:style>
  <w:style w:type="paragraph" w:styleId="BalloonText">
    <w:name w:val="Balloon Text"/>
    <w:basedOn w:val="Normal"/>
    <w:link w:val="BalloonTextChar"/>
    <w:uiPriority w:val="99"/>
    <w:semiHidden/>
    <w:unhideWhenUsed/>
    <w:rsid w:val="00310E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0E97"/>
    <w:rPr>
      <w:rFonts w:ascii="Segoe UI" w:hAnsi="Segoe UI" w:cs="Segoe UI"/>
      <w:sz w:val="18"/>
      <w:szCs w:val="18"/>
    </w:rPr>
  </w:style>
  <w:style w:type="character" w:customStyle="1" w:styleId="ff1">
    <w:name w:val="ff1"/>
    <w:basedOn w:val="DefaultParagraphFont"/>
    <w:rsid w:val="002652C8"/>
  </w:style>
  <w:style w:type="character" w:customStyle="1" w:styleId="ls2">
    <w:name w:val="ls2"/>
    <w:basedOn w:val="DefaultParagraphFont"/>
    <w:rsid w:val="002652C8"/>
  </w:style>
  <w:style w:type="character" w:customStyle="1" w:styleId="ls1e">
    <w:name w:val="ls1e"/>
    <w:basedOn w:val="DefaultParagraphFont"/>
    <w:rsid w:val="002652C8"/>
  </w:style>
  <w:style w:type="character" w:customStyle="1" w:styleId="ls1b">
    <w:name w:val="ls1b"/>
    <w:basedOn w:val="DefaultParagraphFont"/>
    <w:rsid w:val="002652C8"/>
  </w:style>
  <w:style w:type="character" w:customStyle="1" w:styleId="ls1f">
    <w:name w:val="ls1f"/>
    <w:basedOn w:val="DefaultParagraphFont"/>
    <w:rsid w:val="002652C8"/>
  </w:style>
  <w:style w:type="character" w:customStyle="1" w:styleId="ls20">
    <w:name w:val="ls20"/>
    <w:basedOn w:val="DefaultParagraphFont"/>
    <w:rsid w:val="002652C8"/>
  </w:style>
  <w:style w:type="character" w:styleId="Strong">
    <w:name w:val="Strong"/>
    <w:basedOn w:val="DefaultParagraphFont"/>
    <w:uiPriority w:val="22"/>
    <w:qFormat/>
    <w:rsid w:val="00790633"/>
    <w:rPr>
      <w:b/>
      <w:bCs/>
    </w:rPr>
  </w:style>
  <w:style w:type="character" w:styleId="FollowedHyperlink">
    <w:name w:val="FollowedHyperlink"/>
    <w:basedOn w:val="DefaultParagraphFont"/>
    <w:uiPriority w:val="99"/>
    <w:semiHidden/>
    <w:unhideWhenUsed/>
    <w:rsid w:val="00FB2F27"/>
    <w:rPr>
      <w:color w:val="954F72" w:themeColor="followedHyperlink"/>
      <w:u w:val="single"/>
    </w:rPr>
  </w:style>
  <w:style w:type="paragraph" w:styleId="NoSpacing">
    <w:name w:val="No Spacing"/>
    <w:link w:val="NoSpacingChar"/>
    <w:uiPriority w:val="1"/>
    <w:qFormat/>
    <w:rsid w:val="004B65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65F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076009">
      <w:bodyDiv w:val="1"/>
      <w:marLeft w:val="0"/>
      <w:marRight w:val="0"/>
      <w:marTop w:val="0"/>
      <w:marBottom w:val="0"/>
      <w:divBdr>
        <w:top w:val="none" w:sz="0" w:space="0" w:color="auto"/>
        <w:left w:val="none" w:sz="0" w:space="0" w:color="auto"/>
        <w:bottom w:val="none" w:sz="0" w:space="0" w:color="auto"/>
        <w:right w:val="none" w:sz="0" w:space="0" w:color="auto"/>
      </w:divBdr>
    </w:div>
    <w:div w:id="1106538019">
      <w:bodyDiv w:val="1"/>
      <w:marLeft w:val="0"/>
      <w:marRight w:val="0"/>
      <w:marTop w:val="0"/>
      <w:marBottom w:val="0"/>
      <w:divBdr>
        <w:top w:val="none" w:sz="0" w:space="0" w:color="auto"/>
        <w:left w:val="none" w:sz="0" w:space="0" w:color="auto"/>
        <w:bottom w:val="none" w:sz="0" w:space="0" w:color="auto"/>
        <w:right w:val="none" w:sz="0" w:space="0" w:color="auto"/>
      </w:divBdr>
    </w:div>
    <w:div w:id="1931039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uree.co.uk/files/publication/%5bsite-timestamp%5d/Whatisindependentlearningandwhatarethebenefits.pdf" TargetMode="External"/><Relationship Id="rId13" Type="http://schemas.openxmlformats.org/officeDocument/2006/relationships/hyperlink" Target="https://study.com/academy/lesson/what-is-a-personal-learning-environment.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hyperlink" Target="https://blog.remarkable.com/digital-devices-in-the-classroom-a-learning-aid-or-a-toxic-distraction-for-kids-a5efb43480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youtube.com/watch?v=zj2veAmL2Nc&amp;feature=youtu.be" TargetMode="External"/><Relationship Id="rId1" Type="http://schemas.openxmlformats.org/officeDocument/2006/relationships/customXml" Target="../customXml/item1.xml"/><Relationship Id="rId6" Type="http://schemas.openxmlformats.org/officeDocument/2006/relationships/hyperlink" Target="https://tophat.com/blog/6-pros-cons-technology-classroom/" TargetMode="External"/><Relationship Id="rId11" Type="http://schemas.openxmlformats.org/officeDocument/2006/relationships/hyperlink" Target="https://www.researchgate.net/publication/316911404_An_Analysis_of_Social_Media_Usage_in_Teaching_and_Learning_The_Case_of_SEEU" TargetMode="External"/><Relationship Id="rId5" Type="http://schemas.openxmlformats.org/officeDocument/2006/relationships/webSettings" Target="webSettings.xml"/><Relationship Id="rId15" Type="http://schemas.openxmlformats.org/officeDocument/2006/relationships/hyperlink" Target="https://www.youtube.com/channel/UCcMsLx-jktg6OL5IhCEVOOA" TargetMode="External"/><Relationship Id="rId10" Type="http://schemas.openxmlformats.org/officeDocument/2006/relationships/hyperlink" Target="https://www.teachhub.com/technology-classroom-what-digital-literacy" TargetMode="External"/><Relationship Id="rId4" Type="http://schemas.openxmlformats.org/officeDocument/2006/relationships/settings" Target="settings.xml"/><Relationship Id="rId9" Type="http://schemas.openxmlformats.org/officeDocument/2006/relationships/hyperlink" Target="https://www.techwillsaveus.com/blog/learning-together/" TargetMode="External"/><Relationship Id="rId14" Type="http://schemas.openxmlformats.org/officeDocument/2006/relationships/hyperlink" Target="https://nogoodreason.typepad.co.uk/no_good_reason/2007/12/my-personal-wo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2019-03-28T00:00:00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2565</Words>
  <Characters>13108</Characters>
  <Application>Microsoft Office Word</Application>
  <DocSecurity>0</DocSecurity>
  <Lines>238</Lines>
  <Paragraphs>95</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
      <vt:lpstr>Introduction</vt:lpstr>
      <vt:lpstr>Individual and Collaborative Learning</vt:lpstr>
      <vt:lpstr>    Individual learning</vt:lpstr>
      <vt:lpstr>        Benefits</vt:lpstr>
      <vt:lpstr>        Criticisms</vt:lpstr>
      <vt:lpstr>    Participative Learning </vt:lpstr>
      <vt:lpstr>        Benefits</vt:lpstr>
      <vt:lpstr>        Criticisms</vt:lpstr>
      <vt:lpstr>Digital Literacy and the Personal Learning Environment</vt:lpstr>
      <vt:lpstr>    Digital Literacy</vt:lpstr>
      <vt:lpstr>        Social Media</vt:lpstr>
      <vt:lpstr>        Digital Devices</vt:lpstr>
      <vt:lpstr>    Personal Digital Literacy</vt:lpstr>
      <vt:lpstr>    Personal Learning Environment</vt:lpstr>
      <vt:lpstr>    My Personal Learning Environment</vt:lpstr>
      <vt:lpstr>Conclusion</vt:lpstr>
      <vt:lpstr>References  </vt:lpstr>
    </vt:vector>
  </TitlesOfParts>
  <Company/>
  <LinksUpToDate>false</LinksUpToDate>
  <CharactersWithSpaces>15578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BSMP 4003 – Analyzing my own Learning and Performance           Jamie Moorman - 1802683</dc:title>
  <dc:subject>Tutor – Alex Bell</dc:subject>
  <dc:creator>Jamie Dorrell (1802683)</dc:creator>
  <cp:keywords/>
  <dc:description/>
  <cp:lastModifiedBy>Jamie Dorrell (1802683)</cp:lastModifiedBy>
  <cp:revision>2</cp:revision>
  <dcterms:created xsi:type="dcterms:W3CDTF">2019-03-28T16:35:00Z</dcterms:created>
  <dcterms:modified xsi:type="dcterms:W3CDTF">2019-03-28T16:35:00Z</dcterms:modified>
</cp:coreProperties>
</file>