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webextensions/taskpanes.xml" ContentType="application/vnd.ms-office.webextensiontaskpanes+xml"/>
  <Override PartName="/word/webextensions/webextension.xml" ContentType="application/vnd.ms-office.webextension+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 Type="http://schemas.microsoft.com/office/2011/relationships/webextensiontaskpanes" Target="/word/webextensions/taskpanes.xml" Id="R71b4dfaaaf1b46cb"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00AE6B0" w:rsidP="472E2469" w:rsidRDefault="600AE6B0" w14:paraId="2F3B4777" w14:textId="111BFD6F">
      <w:pPr>
        <w:pStyle w:val="SubtitleDesigner"/>
        <w:bidi w:val="0"/>
        <w:rPr>
          <w:rFonts w:ascii="Modern Love Caps" w:hAnsi="Calibri" w:eastAsia="Calibri" w:cs="Arial"/>
          <w:b w:val="0"/>
          <w:bCs w:val="0"/>
          <w:i w:val="0"/>
          <w:iCs w:val="0"/>
          <w:caps w:val="0"/>
          <w:smallCaps w:val="0"/>
          <w:noProof w:val="0"/>
          <w:color w:val="5066DB"/>
          <w:sz w:val="56"/>
          <w:szCs w:val="56"/>
          <w:lang w:val="en-GB"/>
        </w:rPr>
      </w:pPr>
      <w:r w:rsidRPr="472E2469" w:rsidR="600AE6B0">
        <w:rPr>
          <w:noProof w:val="0"/>
          <w:sz w:val="56"/>
          <w:szCs w:val="56"/>
          <w:lang w:val="en-GB"/>
        </w:rPr>
        <w:t>Case Study Report</w:t>
      </w:r>
    </w:p>
    <w:p w:rsidR="600AE6B0" w:rsidP="472E2469" w:rsidRDefault="600AE6B0" w14:paraId="02B1243C" w14:textId="0355DD87">
      <w:pPr>
        <w:spacing w:after="160" w:line="257" w:lineRule="auto"/>
        <w:rPr>
          <w:rFonts w:ascii="Arial" w:hAnsi="Arial" w:eastAsia="Arial" w:cs="Arial"/>
          <w:b w:val="0"/>
          <w:bCs w:val="0"/>
          <w:i w:val="0"/>
          <w:iCs w:val="0"/>
          <w:caps w:val="0"/>
          <w:smallCaps w:val="0"/>
          <w:noProof w:val="0"/>
          <w:color w:val="FF0000"/>
          <w:sz w:val="22"/>
          <w:szCs w:val="22"/>
          <w:lang w:val="en-GB"/>
        </w:rPr>
      </w:pPr>
      <w:r w:rsidRPr="472E2469" w:rsidR="600AE6B0">
        <w:rPr>
          <w:rFonts w:ascii="Arial" w:hAnsi="Arial" w:eastAsia="Arial" w:cs="Arial"/>
          <w:b w:val="1"/>
          <w:bCs w:val="1"/>
          <w:i w:val="0"/>
          <w:iCs w:val="0"/>
          <w:caps w:val="0"/>
          <w:smallCaps w:val="0"/>
          <w:noProof w:val="0"/>
          <w:color w:val="FF0000"/>
          <w:sz w:val="22"/>
          <w:szCs w:val="22"/>
          <w:lang w:val="en-GB"/>
        </w:rPr>
        <w:t xml:space="preserve"> </w:t>
      </w:r>
    </w:p>
    <w:p w:rsidR="600AE6B0" w:rsidP="472E2469" w:rsidRDefault="600AE6B0" w14:paraId="097F8E51" w14:textId="3C79EDE2">
      <w:pPr>
        <w:spacing w:after="160" w:line="257" w:lineRule="auto"/>
        <w:rPr>
          <w:rFonts w:ascii="Arial" w:hAnsi="Arial" w:eastAsia="Arial" w:cs="Arial"/>
          <w:b w:val="0"/>
          <w:bCs w:val="0"/>
          <w:i w:val="0"/>
          <w:iCs w:val="0"/>
          <w:caps w:val="0"/>
          <w:smallCaps w:val="0"/>
          <w:noProof w:val="0"/>
          <w:color w:val="FF0000"/>
          <w:sz w:val="22"/>
          <w:szCs w:val="22"/>
          <w:lang w:val="en-GB"/>
        </w:rPr>
      </w:pPr>
      <w:r w:rsidRPr="472E2469" w:rsidR="600AE6B0">
        <w:rPr>
          <w:rFonts w:ascii="Arial" w:hAnsi="Arial" w:eastAsia="Arial" w:cs="Arial"/>
          <w:b w:val="1"/>
          <w:bCs w:val="1"/>
          <w:i w:val="0"/>
          <w:iCs w:val="0"/>
          <w:caps w:val="0"/>
          <w:smallCaps w:val="0"/>
          <w:noProof w:val="0"/>
          <w:color w:val="FF0000"/>
          <w:sz w:val="22"/>
          <w:szCs w:val="22"/>
          <w:lang w:val="en-GB"/>
        </w:rPr>
        <w:t xml:space="preserve"> </w:t>
      </w:r>
    </w:p>
    <w:p w:rsidR="600AE6B0" w:rsidP="472E2469" w:rsidRDefault="600AE6B0" w14:paraId="2E3A2600" w14:textId="65DE381D">
      <w:pPr>
        <w:spacing w:after="160" w:line="257"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472E2469" w:rsidR="600AE6B0">
        <w:rPr>
          <w:rFonts w:ascii="Arial" w:hAnsi="Arial" w:eastAsia="Arial" w:cs="Arial"/>
          <w:b w:val="0"/>
          <w:bCs w:val="0"/>
          <w:i w:val="0"/>
          <w:iCs w:val="0"/>
          <w:caps w:val="0"/>
          <w:smallCaps w:val="0"/>
          <w:noProof w:val="0"/>
          <w:color w:val="000000" w:themeColor="text1" w:themeTint="FF" w:themeShade="FF"/>
          <w:sz w:val="28"/>
          <w:szCs w:val="28"/>
          <w:lang w:val="en-GB"/>
        </w:rPr>
        <w:t>Student name:          Orsolya Kaszas</w:t>
      </w:r>
    </w:p>
    <w:p w:rsidR="600AE6B0" w:rsidP="472E2469" w:rsidRDefault="600AE6B0" w14:paraId="0B09CC4D" w14:textId="79F8CDB4">
      <w:pPr>
        <w:spacing w:after="160" w:line="257"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472E2469" w:rsidR="600AE6B0">
        <w:rPr>
          <w:rFonts w:ascii="Arial" w:hAnsi="Arial" w:eastAsia="Arial" w:cs="Arial"/>
          <w:b w:val="0"/>
          <w:bCs w:val="0"/>
          <w:i w:val="0"/>
          <w:iCs w:val="0"/>
          <w:caps w:val="0"/>
          <w:smallCaps w:val="0"/>
          <w:noProof w:val="0"/>
          <w:color w:val="000000" w:themeColor="text1" w:themeTint="FF" w:themeShade="FF"/>
          <w:sz w:val="28"/>
          <w:szCs w:val="28"/>
          <w:lang w:val="en-GB"/>
        </w:rPr>
        <w:t>Student ID:                2008742</w:t>
      </w:r>
    </w:p>
    <w:p w:rsidR="600AE6B0" w:rsidP="472E2469" w:rsidRDefault="600AE6B0" w14:paraId="24B041EC" w14:textId="4A85437B">
      <w:pPr>
        <w:spacing w:after="160" w:line="257"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472E2469" w:rsidR="600AE6B0">
        <w:rPr>
          <w:rFonts w:ascii="Arial" w:hAnsi="Arial" w:eastAsia="Arial" w:cs="Arial"/>
          <w:b w:val="0"/>
          <w:bCs w:val="0"/>
          <w:i w:val="0"/>
          <w:iCs w:val="0"/>
          <w:caps w:val="0"/>
          <w:smallCaps w:val="0"/>
          <w:noProof w:val="0"/>
          <w:color w:val="000000" w:themeColor="text1" w:themeTint="FF" w:themeShade="FF"/>
          <w:sz w:val="28"/>
          <w:szCs w:val="28"/>
          <w:lang w:val="en-GB"/>
        </w:rPr>
        <w:t>Module code:            BM</w:t>
      </w:r>
      <w:r w:rsidRPr="472E2469" w:rsidR="56EE1AAF">
        <w:rPr>
          <w:rFonts w:ascii="Arial" w:hAnsi="Arial" w:eastAsia="Arial" w:cs="Arial"/>
          <w:b w:val="0"/>
          <w:bCs w:val="0"/>
          <w:i w:val="0"/>
          <w:iCs w:val="0"/>
          <w:caps w:val="0"/>
          <w:smallCaps w:val="0"/>
          <w:noProof w:val="0"/>
          <w:color w:val="000000" w:themeColor="text1" w:themeTint="FF" w:themeShade="FF"/>
          <w:sz w:val="28"/>
          <w:szCs w:val="28"/>
          <w:lang w:val="en-GB"/>
        </w:rPr>
        <w:t>HP</w:t>
      </w:r>
      <w:r w:rsidRPr="472E2469" w:rsidR="600AE6B0">
        <w:rPr>
          <w:rFonts w:ascii="Arial" w:hAnsi="Arial" w:eastAsia="Arial" w:cs="Arial"/>
          <w:b w:val="0"/>
          <w:bCs w:val="0"/>
          <w:i w:val="0"/>
          <w:iCs w:val="0"/>
          <w:caps w:val="0"/>
          <w:smallCaps w:val="0"/>
          <w:noProof w:val="0"/>
          <w:color w:val="000000" w:themeColor="text1" w:themeTint="FF" w:themeShade="FF"/>
          <w:sz w:val="28"/>
          <w:szCs w:val="28"/>
          <w:lang w:val="en-GB"/>
        </w:rPr>
        <w:t xml:space="preserve"> 400</w:t>
      </w:r>
      <w:r w:rsidRPr="472E2469" w:rsidR="21209215">
        <w:rPr>
          <w:rFonts w:ascii="Arial" w:hAnsi="Arial" w:eastAsia="Arial" w:cs="Arial"/>
          <w:b w:val="0"/>
          <w:bCs w:val="0"/>
          <w:i w:val="0"/>
          <w:iCs w:val="0"/>
          <w:caps w:val="0"/>
          <w:smallCaps w:val="0"/>
          <w:noProof w:val="0"/>
          <w:color w:val="000000" w:themeColor="text1" w:themeTint="FF" w:themeShade="FF"/>
          <w:sz w:val="28"/>
          <w:szCs w:val="28"/>
          <w:lang w:val="en-GB"/>
        </w:rPr>
        <w:t>3</w:t>
      </w:r>
      <w:r w:rsidRPr="472E2469" w:rsidR="48F01E52">
        <w:rPr>
          <w:rFonts w:ascii="Arial" w:hAnsi="Arial" w:eastAsia="Arial" w:cs="Arial"/>
          <w:b w:val="0"/>
          <w:bCs w:val="0"/>
          <w:i w:val="0"/>
          <w:iCs w:val="0"/>
          <w:caps w:val="0"/>
          <w:smallCaps w:val="0"/>
          <w:noProof w:val="0"/>
          <w:color w:val="000000" w:themeColor="text1" w:themeTint="FF" w:themeShade="FF"/>
          <w:sz w:val="28"/>
          <w:szCs w:val="28"/>
          <w:lang w:val="en-GB"/>
        </w:rPr>
        <w:t xml:space="preserve"> BIRM</w:t>
      </w:r>
    </w:p>
    <w:p w:rsidR="600AE6B0" w:rsidP="472E2469" w:rsidRDefault="600AE6B0" w14:paraId="5FCAAB77" w14:textId="50B607F2">
      <w:pPr>
        <w:spacing w:after="160" w:line="257"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472E2469" w:rsidR="600AE6B0">
        <w:rPr>
          <w:rFonts w:ascii="Arial" w:hAnsi="Arial" w:eastAsia="Arial" w:cs="Arial"/>
          <w:b w:val="0"/>
          <w:bCs w:val="0"/>
          <w:i w:val="0"/>
          <w:iCs w:val="0"/>
          <w:caps w:val="0"/>
          <w:smallCaps w:val="0"/>
          <w:noProof w:val="0"/>
          <w:color w:val="000000" w:themeColor="text1" w:themeTint="FF" w:themeShade="FF"/>
          <w:sz w:val="28"/>
          <w:szCs w:val="28"/>
          <w:lang w:val="en-GB"/>
        </w:rPr>
        <w:t xml:space="preserve">Module title:            </w:t>
      </w:r>
      <w:r w:rsidRPr="472E2469" w:rsidR="6434E7BF">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472E2469" w:rsidR="600AE6B0">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472E2469" w:rsidR="36408D48">
        <w:rPr>
          <w:rFonts w:ascii="Arial" w:hAnsi="Arial" w:eastAsia="Arial" w:cs="Arial"/>
          <w:b w:val="0"/>
          <w:bCs w:val="0"/>
          <w:i w:val="0"/>
          <w:iCs w:val="0"/>
          <w:caps w:val="0"/>
          <w:smallCaps w:val="0"/>
          <w:noProof w:val="0"/>
          <w:color w:val="000000" w:themeColor="text1" w:themeTint="FF" w:themeShade="FF"/>
          <w:sz w:val="28"/>
          <w:szCs w:val="28"/>
          <w:lang w:val="en-GB"/>
        </w:rPr>
        <w:t>Psychology for Health and Social Care</w:t>
      </w:r>
    </w:p>
    <w:p w:rsidR="600AE6B0" w:rsidP="472E2469" w:rsidRDefault="600AE6B0" w14:paraId="52C80900" w14:textId="12940BC9">
      <w:pPr>
        <w:spacing w:after="160" w:line="257"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472E2469" w:rsidR="600AE6B0">
        <w:rPr>
          <w:rFonts w:ascii="Arial" w:hAnsi="Arial" w:eastAsia="Arial" w:cs="Arial"/>
          <w:b w:val="0"/>
          <w:bCs w:val="0"/>
          <w:i w:val="0"/>
          <w:iCs w:val="0"/>
          <w:caps w:val="0"/>
          <w:smallCaps w:val="0"/>
          <w:noProof w:val="0"/>
          <w:color w:val="000000" w:themeColor="text1" w:themeTint="FF" w:themeShade="FF"/>
          <w:sz w:val="28"/>
          <w:szCs w:val="28"/>
          <w:lang w:val="en-GB"/>
        </w:rPr>
        <w:t>Assignment section: Task 2</w:t>
      </w:r>
    </w:p>
    <w:p w:rsidR="600AE6B0" w:rsidP="472E2469" w:rsidRDefault="600AE6B0" w14:paraId="48885D23" w14:textId="0932A0E0">
      <w:pPr>
        <w:spacing w:after="160" w:line="257"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472E2469" w:rsidR="600AE6B0">
        <w:rPr>
          <w:rFonts w:ascii="Arial" w:hAnsi="Arial" w:eastAsia="Arial" w:cs="Arial"/>
          <w:b w:val="0"/>
          <w:bCs w:val="0"/>
          <w:i w:val="0"/>
          <w:iCs w:val="0"/>
          <w:caps w:val="0"/>
          <w:smallCaps w:val="0"/>
          <w:noProof w:val="0"/>
          <w:color w:val="000000" w:themeColor="text1" w:themeTint="FF" w:themeShade="FF"/>
          <w:sz w:val="28"/>
          <w:szCs w:val="28"/>
          <w:lang w:val="en-GB"/>
        </w:rPr>
        <w:t xml:space="preserve">Lecturer’s name:      </w:t>
      </w:r>
      <w:r w:rsidRPr="472E2469" w:rsidR="0BE89426">
        <w:rPr>
          <w:rFonts w:ascii="Arial" w:hAnsi="Arial" w:eastAsia="Arial" w:cs="Arial"/>
          <w:b w:val="0"/>
          <w:bCs w:val="0"/>
          <w:i w:val="0"/>
          <w:iCs w:val="0"/>
          <w:caps w:val="0"/>
          <w:smallCaps w:val="0"/>
          <w:noProof w:val="0"/>
          <w:color w:val="000000" w:themeColor="text1" w:themeTint="FF" w:themeShade="FF"/>
          <w:sz w:val="28"/>
          <w:szCs w:val="28"/>
          <w:lang w:val="en-GB"/>
        </w:rPr>
        <w:t>Rebecca Kavanagh</w:t>
      </w:r>
    </w:p>
    <w:p w:rsidR="472E2469" w:rsidP="472E2469" w:rsidRDefault="472E2469" w14:paraId="474C87E3" w14:textId="0C8BF057">
      <w:pPr>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w:rsidR="472E2469" w:rsidP="472E2469" w:rsidRDefault="472E2469" w14:paraId="4AAABF67" w14:textId="53568FF7">
      <w:pPr>
        <w:pStyle w:val="Normal"/>
      </w:pPr>
    </w:p>
    <w:p w:rsidR="472E2469" w:rsidP="472E2469" w:rsidRDefault="472E2469" w14:paraId="35E19BA4" w14:textId="643D5024">
      <w:pPr>
        <w:pStyle w:val="Normal"/>
      </w:pPr>
    </w:p>
    <w:p w:rsidR="472E2469" w:rsidP="472E2469" w:rsidRDefault="472E2469" w14:paraId="2BC3DDBA" w14:textId="5388F8D4">
      <w:pPr>
        <w:pStyle w:val="Normal"/>
      </w:pPr>
    </w:p>
    <w:p w:rsidR="472E2469" w:rsidP="472E2469" w:rsidRDefault="472E2469" w14:paraId="4F3FDD72" w14:textId="7AD23C62">
      <w:pPr>
        <w:pStyle w:val="Normal"/>
      </w:pPr>
    </w:p>
    <w:p w:rsidR="472E2469" w:rsidP="472E2469" w:rsidRDefault="472E2469" w14:paraId="4D60A50E" w14:textId="6A176392">
      <w:pPr>
        <w:pStyle w:val="Normal"/>
      </w:pPr>
    </w:p>
    <w:p w:rsidR="472E2469" w:rsidP="472E2469" w:rsidRDefault="472E2469" w14:paraId="1BDA02CE" w14:textId="0D267C46">
      <w:pPr>
        <w:pStyle w:val="Normal"/>
      </w:pPr>
    </w:p>
    <w:p w:rsidR="472E2469" w:rsidP="472E2469" w:rsidRDefault="472E2469" w14:paraId="56629587" w14:textId="4908314F">
      <w:pPr>
        <w:pStyle w:val="Normal"/>
      </w:pPr>
    </w:p>
    <w:p w:rsidR="472E2469" w:rsidP="472E2469" w:rsidRDefault="472E2469" w14:paraId="02D42BDC" w14:textId="6F63EDAB">
      <w:pPr>
        <w:pStyle w:val="Normal"/>
      </w:pPr>
    </w:p>
    <w:p w:rsidR="472E2469" w:rsidP="472E2469" w:rsidRDefault="472E2469" w14:paraId="55EED4BB" w14:textId="3B83BBC8">
      <w:pPr>
        <w:pStyle w:val="Normal"/>
      </w:pPr>
    </w:p>
    <w:p w:rsidR="472E2469" w:rsidP="472E2469" w:rsidRDefault="472E2469" w14:paraId="360E7C44" w14:textId="45BA7CC3">
      <w:pPr>
        <w:pStyle w:val="Normal"/>
      </w:pPr>
    </w:p>
    <w:p w:rsidR="472E2469" w:rsidP="472E2469" w:rsidRDefault="472E2469" w14:paraId="03604CE0" w14:textId="7194FFE2">
      <w:pPr>
        <w:pStyle w:val="Normal"/>
      </w:pPr>
    </w:p>
    <w:p w:rsidR="472E2469" w:rsidP="472E2469" w:rsidRDefault="472E2469" w14:paraId="667D3181" w14:textId="06B679CC">
      <w:pPr>
        <w:pStyle w:val="Normal"/>
      </w:pPr>
    </w:p>
    <w:p w:rsidR="472E2469" w:rsidP="472E2469" w:rsidRDefault="472E2469" w14:paraId="4989A6BD" w14:textId="35CA4BF0">
      <w:pPr>
        <w:pStyle w:val="Normal"/>
      </w:pPr>
    </w:p>
    <w:p w:rsidR="472E2469" w:rsidP="472E2469" w:rsidRDefault="472E2469" w14:paraId="25A25BD4" w14:textId="11A05EF1">
      <w:pPr>
        <w:pStyle w:val="Normal"/>
      </w:pPr>
    </w:p>
    <w:p w:rsidR="472E2469" w:rsidP="472E2469" w:rsidRDefault="472E2469" w14:paraId="4783D351" w14:textId="05D7C2D4">
      <w:pPr>
        <w:pStyle w:val="Normal"/>
      </w:pPr>
    </w:p>
    <w:p w:rsidR="472E2469" w:rsidP="472E2469" w:rsidRDefault="472E2469" w14:paraId="73BDF43C" w14:textId="38826B74">
      <w:pPr>
        <w:pStyle w:val="Normal"/>
      </w:pPr>
    </w:p>
    <w:p w:rsidR="472E2469" w:rsidP="472E2469" w:rsidRDefault="472E2469" w14:paraId="68F306A4" w14:textId="4D9EF401">
      <w:pPr>
        <w:pStyle w:val="Normal"/>
      </w:pPr>
    </w:p>
    <w:p w:rsidR="472E2469" w:rsidP="472E2469" w:rsidRDefault="472E2469" w14:paraId="2B0F8C8B" w14:textId="5C244E9B">
      <w:pPr>
        <w:pStyle w:val="Normal"/>
      </w:pPr>
    </w:p>
    <w:p w:rsidR="472E2469" w:rsidP="472E2469" w:rsidRDefault="472E2469" w14:paraId="6DF7714C" w14:textId="2114F4A6">
      <w:pPr>
        <w:pStyle w:val="Normal"/>
      </w:pPr>
    </w:p>
    <w:p w:rsidR="472E2469" w:rsidP="472E2469" w:rsidRDefault="472E2469" w14:paraId="4E3720A2" w14:textId="0487C9F9">
      <w:pPr>
        <w:pStyle w:val="Normal"/>
      </w:pPr>
    </w:p>
    <w:p w:rsidR="472E2469" w:rsidP="472E2469" w:rsidRDefault="472E2469" w14:paraId="706AFD3E" w14:textId="32E04DDA">
      <w:pPr>
        <w:pStyle w:val="Normal"/>
      </w:pPr>
    </w:p>
    <w:p w:rsidR="258C5B4E" w:rsidP="472E2469" w:rsidRDefault="258C5B4E" w14:paraId="7D5BB0F9" w14:textId="01F33892">
      <w:pPr>
        <w:pStyle w:val="SubtitleDesigner"/>
        <w:rPr>
          <w:rFonts w:ascii="Modern Love Caps" w:hAnsi="Calibri" w:eastAsia="Calibri" w:cs="Arial"/>
          <w:color w:val="5066DB"/>
          <w:sz w:val="46"/>
          <w:szCs w:val="46"/>
        </w:rPr>
      </w:pPr>
      <w:r w:rsidRPr="472E2469" w:rsidR="258C5B4E">
        <w:rPr>
          <w:rFonts w:ascii="Modern Love Caps" w:hAnsi="Calibri" w:eastAsia="Calibri" w:cs="Arial"/>
          <w:color w:val="5066DB"/>
          <w:sz w:val="46"/>
          <w:szCs w:val="46"/>
        </w:rPr>
        <w:t>Table of contents</w:t>
      </w:r>
    </w:p>
    <w:p w:rsidR="258C5B4E" w:rsidP="472E2469" w:rsidRDefault="258C5B4E" w14:paraId="3E66DB8E" w14:textId="53577B40">
      <w:pPr>
        <w:pStyle w:val="BodyTextDesigner"/>
        <w:rPr>
          <w:rFonts w:ascii="Arial" w:hAnsi="Arial" w:eastAsia="Arial" w:cs="Arial"/>
          <w:color w:val="5066DB"/>
          <w:sz w:val="28"/>
          <w:szCs w:val="28"/>
        </w:rPr>
      </w:pPr>
      <w:r w:rsidRPr="472E2469" w:rsidR="258C5B4E">
        <w:rPr>
          <w:rFonts w:ascii="Arial" w:hAnsi="Arial" w:eastAsia="Arial" w:cs="Arial"/>
          <w:color w:val="5066DB"/>
          <w:sz w:val="28"/>
          <w:szCs w:val="28"/>
        </w:rPr>
        <w:t>Introduction</w:t>
      </w:r>
      <w:r w:rsidRPr="472E2469" w:rsidR="098DD9A8">
        <w:rPr>
          <w:rFonts w:ascii="Arial" w:hAnsi="Arial" w:eastAsia="Arial" w:cs="Arial"/>
          <w:color w:val="5066DB"/>
          <w:sz w:val="28"/>
          <w:szCs w:val="28"/>
        </w:rPr>
        <w:t>...............................................................................</w:t>
      </w:r>
      <w:r w:rsidRPr="472E2469" w:rsidR="4E99553D">
        <w:rPr>
          <w:rFonts w:ascii="Arial" w:hAnsi="Arial" w:eastAsia="Arial" w:cs="Arial"/>
          <w:color w:val="5066DB"/>
          <w:sz w:val="28"/>
          <w:szCs w:val="28"/>
        </w:rPr>
        <w:t>....3.</w:t>
      </w:r>
    </w:p>
    <w:p w:rsidR="5CA5B929" w:rsidP="472E2469" w:rsidRDefault="5CA5B929" w14:paraId="67791A31" w14:textId="787F3339">
      <w:pPr>
        <w:pStyle w:val="BodyTextDesigner"/>
        <w:rPr>
          <w:rFonts w:ascii="Arial" w:hAnsi="Arial" w:eastAsia="Arial" w:cs="Arial"/>
          <w:color w:val="5066DB"/>
          <w:sz w:val="28"/>
          <w:szCs w:val="28"/>
        </w:rPr>
      </w:pPr>
      <w:r w:rsidRPr="472E2469" w:rsidR="5CA5B929">
        <w:rPr>
          <w:rFonts w:ascii="Arial" w:hAnsi="Arial" w:eastAsia="Arial" w:cs="Arial"/>
          <w:color w:val="5066DB"/>
          <w:sz w:val="28"/>
          <w:szCs w:val="28"/>
        </w:rPr>
        <w:t>Attitudes, Chart of hospital admissions</w:t>
      </w:r>
      <w:r w:rsidRPr="472E2469" w:rsidR="0FF4700C">
        <w:rPr>
          <w:rFonts w:ascii="Arial" w:hAnsi="Arial" w:eastAsia="Arial" w:cs="Arial"/>
          <w:color w:val="5066DB"/>
          <w:sz w:val="28"/>
          <w:szCs w:val="28"/>
        </w:rPr>
        <w:t>.........................................</w:t>
      </w:r>
      <w:r w:rsidRPr="472E2469" w:rsidR="680626F5">
        <w:rPr>
          <w:rFonts w:ascii="Arial" w:hAnsi="Arial" w:eastAsia="Arial" w:cs="Arial"/>
          <w:color w:val="5066DB"/>
          <w:sz w:val="28"/>
          <w:szCs w:val="28"/>
        </w:rPr>
        <w:t>4-5.</w:t>
      </w:r>
    </w:p>
    <w:p w:rsidR="680626F5" w:rsidP="472E2469" w:rsidRDefault="680626F5" w14:paraId="4659498E" w14:textId="6F55FBB1">
      <w:pPr>
        <w:pStyle w:val="BodyTextDesigner"/>
        <w:rPr>
          <w:rFonts w:ascii="Avenir Next LT Pro" w:hAnsi="Calibri" w:eastAsia="Calibri" w:cs="Arial"/>
          <w:color w:val="000000" w:themeColor="text1" w:themeTint="FF" w:themeShade="FF"/>
          <w:sz w:val="24"/>
          <w:szCs w:val="24"/>
        </w:rPr>
      </w:pPr>
      <w:r w:rsidRPr="472E2469" w:rsidR="680626F5">
        <w:rPr>
          <w:rFonts w:ascii="Arial" w:hAnsi="Arial" w:eastAsia="Arial" w:cs="Arial"/>
          <w:color w:val="5066DB"/>
          <w:sz w:val="28"/>
          <w:szCs w:val="28"/>
        </w:rPr>
        <w:t>Theory of Reasoned Action...........................................................</w:t>
      </w:r>
      <w:r w:rsidRPr="472E2469" w:rsidR="457C893C">
        <w:rPr>
          <w:rFonts w:ascii="Arial" w:hAnsi="Arial" w:eastAsia="Arial" w:cs="Arial"/>
          <w:color w:val="5066DB"/>
          <w:sz w:val="28"/>
          <w:szCs w:val="28"/>
        </w:rPr>
        <w:t>5.</w:t>
      </w:r>
    </w:p>
    <w:p w:rsidR="457C893C" w:rsidP="472E2469" w:rsidRDefault="457C893C" w14:paraId="061DC865" w14:textId="5EE3FE3E">
      <w:pPr>
        <w:pStyle w:val="BodyTextDesigner"/>
        <w:rPr>
          <w:rFonts w:ascii="Avenir Next LT Pro" w:hAnsi="Calibri" w:eastAsia="Calibri" w:cs="Arial"/>
          <w:color w:val="000000" w:themeColor="text1" w:themeTint="FF" w:themeShade="FF"/>
          <w:sz w:val="24"/>
          <w:szCs w:val="24"/>
        </w:rPr>
      </w:pPr>
      <w:r w:rsidRPr="472E2469" w:rsidR="457C893C">
        <w:rPr>
          <w:rFonts w:ascii="Arial" w:hAnsi="Arial" w:eastAsia="Arial" w:cs="Arial"/>
          <w:color w:val="5066DB"/>
          <w:sz w:val="28"/>
          <w:szCs w:val="28"/>
        </w:rPr>
        <w:t>Theory of Planned Behaviour........................................................</w:t>
      </w:r>
      <w:r w:rsidRPr="472E2469" w:rsidR="1CB363BA">
        <w:rPr>
          <w:rFonts w:ascii="Arial" w:hAnsi="Arial" w:eastAsia="Arial" w:cs="Arial"/>
          <w:color w:val="5066DB"/>
          <w:sz w:val="28"/>
          <w:szCs w:val="28"/>
        </w:rPr>
        <w:t>5-6.</w:t>
      </w:r>
    </w:p>
    <w:p w:rsidR="1CB363BA" w:rsidP="472E2469" w:rsidRDefault="1CB363BA" w14:paraId="689B7CF8" w14:textId="667AB16E">
      <w:pPr>
        <w:pStyle w:val="BodyTextDesigner"/>
        <w:rPr>
          <w:rFonts w:ascii="Avenir Next LT Pro" w:hAnsi="Calibri" w:eastAsia="Calibri" w:cs="Arial"/>
          <w:color w:val="000000" w:themeColor="text1" w:themeTint="FF" w:themeShade="FF"/>
          <w:sz w:val="24"/>
          <w:szCs w:val="24"/>
        </w:rPr>
      </w:pPr>
      <w:r w:rsidRPr="472E2469" w:rsidR="1CB363BA">
        <w:rPr>
          <w:rFonts w:ascii="Arial" w:hAnsi="Arial" w:eastAsia="Arial" w:cs="Arial"/>
          <w:color w:val="5066DB"/>
          <w:sz w:val="28"/>
          <w:szCs w:val="28"/>
        </w:rPr>
        <w:t>Social Learning Theory..................................................................6-7.</w:t>
      </w:r>
    </w:p>
    <w:p w:rsidR="287F5C9C" w:rsidP="472E2469" w:rsidRDefault="287F5C9C" w14:paraId="7B210AAD" w14:textId="3C295B61">
      <w:pPr>
        <w:pStyle w:val="BodyTextDesigner"/>
        <w:rPr>
          <w:rFonts w:ascii="Avenir Next LT Pro" w:hAnsi="Calibri" w:eastAsia="Calibri" w:cs="Arial"/>
          <w:color w:val="000000" w:themeColor="text1" w:themeTint="FF" w:themeShade="FF"/>
          <w:sz w:val="24"/>
          <w:szCs w:val="24"/>
        </w:rPr>
      </w:pPr>
      <w:r w:rsidRPr="472E2469" w:rsidR="287F5C9C">
        <w:rPr>
          <w:rFonts w:ascii="Arial" w:hAnsi="Arial" w:eastAsia="Arial" w:cs="Arial"/>
          <w:color w:val="5066DB"/>
          <w:sz w:val="28"/>
          <w:szCs w:val="28"/>
        </w:rPr>
        <w:t xml:space="preserve">Bobo doll, </w:t>
      </w:r>
      <w:proofErr w:type="spellStart"/>
      <w:r w:rsidRPr="472E2469" w:rsidR="287F5C9C">
        <w:rPr>
          <w:rFonts w:ascii="Arial" w:hAnsi="Arial" w:eastAsia="Arial" w:cs="Arial"/>
          <w:color w:val="5066DB"/>
          <w:sz w:val="28"/>
          <w:szCs w:val="28"/>
        </w:rPr>
        <w:t>Agression</w:t>
      </w:r>
      <w:proofErr w:type="spellEnd"/>
      <w:r w:rsidRPr="472E2469" w:rsidR="287F5C9C">
        <w:rPr>
          <w:rFonts w:ascii="Arial" w:hAnsi="Arial" w:eastAsia="Arial" w:cs="Arial"/>
          <w:color w:val="5066DB"/>
          <w:sz w:val="28"/>
          <w:szCs w:val="28"/>
        </w:rPr>
        <w:t>......................................................................7.</w:t>
      </w:r>
    </w:p>
    <w:p w:rsidR="736D3C73" w:rsidP="472E2469" w:rsidRDefault="736D3C73" w14:paraId="43D2CA4D" w14:textId="19A01955">
      <w:pPr>
        <w:pStyle w:val="BodyTextDesigner"/>
        <w:rPr>
          <w:rFonts w:ascii="Avenir Next LT Pro" w:hAnsi="Calibri" w:eastAsia="Calibri" w:cs="Arial"/>
          <w:color w:val="000000" w:themeColor="text1" w:themeTint="FF" w:themeShade="FF"/>
          <w:sz w:val="24"/>
          <w:szCs w:val="24"/>
        </w:rPr>
      </w:pPr>
      <w:r w:rsidRPr="472E2469" w:rsidR="736D3C73">
        <w:rPr>
          <w:rFonts w:ascii="Arial" w:hAnsi="Arial" w:eastAsia="Arial" w:cs="Arial"/>
          <w:color w:val="5066DB"/>
          <w:sz w:val="28"/>
          <w:szCs w:val="28"/>
        </w:rPr>
        <w:t>Conclusion, recommendations.......................................................8.</w:t>
      </w:r>
    </w:p>
    <w:p w:rsidR="3E5B1C4B" w:rsidP="472E2469" w:rsidRDefault="3E5B1C4B" w14:paraId="4DC75EB9" w14:textId="05373FC1">
      <w:pPr>
        <w:pStyle w:val="BodyTextDesigner"/>
        <w:rPr>
          <w:rFonts w:ascii="Avenir Next LT Pro" w:hAnsi="Calibri" w:eastAsia="Calibri" w:cs="Arial"/>
          <w:color w:val="000000" w:themeColor="text1" w:themeTint="FF" w:themeShade="FF"/>
          <w:sz w:val="24"/>
          <w:szCs w:val="24"/>
        </w:rPr>
      </w:pPr>
      <w:r w:rsidRPr="472E2469" w:rsidR="3E5B1C4B">
        <w:rPr>
          <w:rFonts w:ascii="Arial" w:hAnsi="Arial" w:eastAsia="Arial" w:cs="Arial"/>
          <w:color w:val="5066DB"/>
          <w:sz w:val="28"/>
          <w:szCs w:val="28"/>
        </w:rPr>
        <w:t>Reference list..................................................................................9.</w:t>
      </w:r>
    </w:p>
    <w:p w:rsidR="472E2469" w:rsidP="472E2469" w:rsidRDefault="472E2469" w14:paraId="788694FC" w14:textId="364F67DA">
      <w:pPr>
        <w:pStyle w:val="BodyTextDesigner"/>
        <w:rPr>
          <w:rFonts w:ascii="Avenir Next LT Pro" w:hAnsi="Calibri" w:eastAsia="Calibri" w:cs="Arial"/>
          <w:color w:val="000000" w:themeColor="text1" w:themeTint="FF" w:themeShade="FF"/>
          <w:sz w:val="24"/>
          <w:szCs w:val="24"/>
        </w:rPr>
      </w:pPr>
    </w:p>
    <w:p w:rsidR="472E2469" w:rsidP="472E2469" w:rsidRDefault="472E2469" w14:paraId="093E3CE3" w14:textId="4F2560C7">
      <w:pPr>
        <w:pStyle w:val="Normal"/>
      </w:pPr>
    </w:p>
    <w:p w:rsidR="472E2469" w:rsidP="472E2469" w:rsidRDefault="472E2469" w14:paraId="2F2805BF" w14:textId="7AB9AF34">
      <w:pPr>
        <w:pStyle w:val="Normal"/>
      </w:pPr>
    </w:p>
    <w:p w:rsidR="472E2469" w:rsidP="472E2469" w:rsidRDefault="472E2469" w14:paraId="7D47090F" w14:textId="0AEB8451">
      <w:pPr>
        <w:pStyle w:val="Normal"/>
      </w:pPr>
    </w:p>
    <w:p w:rsidR="472E2469" w:rsidP="472E2469" w:rsidRDefault="472E2469" w14:paraId="5C080EF5" w14:textId="10A7F9FA">
      <w:pPr>
        <w:pStyle w:val="Normal"/>
      </w:pPr>
    </w:p>
    <w:p w:rsidR="472E2469" w:rsidP="472E2469" w:rsidRDefault="472E2469" w14:paraId="49FF3777" w14:textId="440ADD3D">
      <w:pPr>
        <w:pStyle w:val="Normal"/>
      </w:pPr>
    </w:p>
    <w:p w:rsidR="472E2469" w:rsidP="472E2469" w:rsidRDefault="472E2469" w14:paraId="77962238" w14:textId="64B3133C">
      <w:pPr>
        <w:pStyle w:val="Normal"/>
      </w:pPr>
    </w:p>
    <w:p w:rsidR="472E2469" w:rsidP="472E2469" w:rsidRDefault="472E2469" w14:paraId="1C84750E" w14:textId="15C3BC34">
      <w:pPr>
        <w:pStyle w:val="Normal"/>
      </w:pPr>
    </w:p>
    <w:p w:rsidR="472E2469" w:rsidP="472E2469" w:rsidRDefault="472E2469" w14:paraId="034E4B4B" w14:textId="335701AE">
      <w:pPr>
        <w:pStyle w:val="Normal"/>
      </w:pPr>
    </w:p>
    <w:p w:rsidR="472E2469" w:rsidP="472E2469" w:rsidRDefault="472E2469" w14:paraId="54E7CD90" w14:textId="0B38C565">
      <w:pPr>
        <w:pStyle w:val="Normal"/>
      </w:pPr>
    </w:p>
    <w:p w:rsidR="472E2469" w:rsidP="472E2469" w:rsidRDefault="472E2469" w14:paraId="1169B998" w14:textId="19494A8E">
      <w:pPr>
        <w:pStyle w:val="Normal"/>
      </w:pPr>
    </w:p>
    <w:p w:rsidR="472E2469" w:rsidP="472E2469" w:rsidRDefault="472E2469" w14:paraId="408E0435" w14:textId="51746A71">
      <w:pPr>
        <w:pStyle w:val="Normal"/>
      </w:pPr>
    </w:p>
    <w:p w:rsidR="472E2469" w:rsidP="472E2469" w:rsidRDefault="472E2469" w14:paraId="5916FAEC" w14:textId="0B2A42D7">
      <w:pPr>
        <w:pStyle w:val="Normal"/>
      </w:pPr>
    </w:p>
    <w:p w:rsidR="472E2469" w:rsidP="472E2469" w:rsidRDefault="472E2469" w14:paraId="1E5993D2" w14:textId="2F8AD874">
      <w:pPr>
        <w:pStyle w:val="Normal"/>
      </w:pPr>
    </w:p>
    <w:p w:rsidR="472E2469" w:rsidP="472E2469" w:rsidRDefault="472E2469" w14:paraId="5274A73C" w14:textId="013F55B8">
      <w:pPr>
        <w:pStyle w:val="Normal"/>
      </w:pPr>
    </w:p>
    <w:p w:rsidR="472E2469" w:rsidP="472E2469" w:rsidRDefault="472E2469" w14:paraId="1C5A2EA8" w14:textId="61A60C62">
      <w:pPr>
        <w:pStyle w:val="Normal"/>
      </w:pPr>
    </w:p>
    <w:p w:rsidR="472E2469" w:rsidP="472E2469" w:rsidRDefault="472E2469" w14:paraId="5AF16185" w14:textId="64081C09">
      <w:pPr>
        <w:pStyle w:val="Normal"/>
      </w:pPr>
    </w:p>
    <w:p w:rsidR="472E2469" w:rsidP="472E2469" w:rsidRDefault="472E2469" w14:paraId="103006FC" w14:textId="68CD79DB">
      <w:pPr>
        <w:pStyle w:val="Normal"/>
      </w:pPr>
    </w:p>
    <w:p w:rsidR="472E2469" w:rsidP="472E2469" w:rsidRDefault="472E2469" w14:paraId="063A0228" w14:textId="41F488F4">
      <w:pPr>
        <w:pStyle w:val="Normal"/>
      </w:pPr>
    </w:p>
    <w:p w:rsidR="472E2469" w:rsidP="472E2469" w:rsidRDefault="472E2469" w14:paraId="622FA1E0" w14:textId="3B7EA825">
      <w:pPr>
        <w:pStyle w:val="Normal"/>
      </w:pPr>
    </w:p>
    <w:p w:rsidR="472E2469" w:rsidP="472E2469" w:rsidRDefault="472E2469" w14:paraId="5D953143" w14:textId="61D8E502">
      <w:pPr>
        <w:pStyle w:val="Normal"/>
      </w:pPr>
    </w:p>
    <w:p w:rsidR="57A86231" w:rsidP="472E2469" w:rsidRDefault="57A86231" w14:paraId="03F4D9A7" w14:textId="1E4A0EF4">
      <w:pPr>
        <w:pStyle w:val="Normal"/>
        <w:rPr>
          <w:rFonts w:ascii="Arial" w:hAnsi="Arial" w:eastAsia="Arial" w:cs="Arial"/>
          <w:b w:val="1"/>
          <w:bCs w:val="1"/>
        </w:rPr>
      </w:pPr>
      <w:r w:rsidRPr="472E2469" w:rsidR="57A86231">
        <w:rPr>
          <w:rFonts w:ascii="Arial" w:hAnsi="Arial" w:eastAsia="Arial" w:cs="Arial"/>
          <w:b w:val="1"/>
          <w:bCs w:val="1"/>
        </w:rPr>
        <w:t>Introduction</w:t>
      </w:r>
    </w:p>
    <w:p w:rsidR="4E301824" w:rsidP="472E2469" w:rsidRDefault="4E301824" w14:paraId="08E2F5F8" w14:textId="6EDFEF4A">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72E2469" w:rsidR="4E301824">
        <w:rPr>
          <w:rFonts w:ascii="Arial" w:hAnsi="Arial" w:eastAsia="Arial" w:cs="Arial"/>
          <w:b w:val="0"/>
          <w:bCs w:val="0"/>
          <w:i w:val="0"/>
          <w:iCs w:val="0"/>
          <w:caps w:val="0"/>
          <w:smallCaps w:val="0"/>
          <w:noProof w:val="0"/>
          <w:color w:val="000000" w:themeColor="text1" w:themeTint="FF" w:themeShade="FF"/>
          <w:sz w:val="22"/>
          <w:szCs w:val="22"/>
          <w:lang w:val="en-GB"/>
        </w:rPr>
        <w:t>This report is made for the local Clinical Commissioning Group, which has recently experienced</w:t>
      </w:r>
      <w:r w:rsidRPr="472E2469" w:rsidR="4E30182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472E2469" w:rsidR="4E301824">
        <w:rPr>
          <w:rFonts w:ascii="Arial" w:hAnsi="Arial" w:eastAsia="Arial" w:cs="Arial"/>
          <w:b w:val="0"/>
          <w:bCs w:val="0"/>
          <w:i w:val="0"/>
          <w:iCs w:val="0"/>
          <w:caps w:val="0"/>
          <w:smallCaps w:val="0"/>
          <w:noProof w:val="0"/>
          <w:color w:val="000000" w:themeColor="text1" w:themeTint="FF" w:themeShade="FF"/>
          <w:sz w:val="22"/>
          <w:szCs w:val="22"/>
          <w:lang w:val="en-GB"/>
        </w:rPr>
        <w:t xml:space="preserve">increase in the rates of obesity in their patients. The aim of the report is explaining the biological and social determinants of behaviour and how they related to eating habits. </w:t>
      </w:r>
    </w:p>
    <w:p w:rsidR="4E301824" w:rsidP="472E2469" w:rsidRDefault="4E301824" w14:paraId="48E1BF0B" w14:textId="7C63FD9F">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72E2469" w:rsidR="4E301824">
        <w:rPr>
          <w:rFonts w:ascii="Arial" w:hAnsi="Arial" w:eastAsia="Arial" w:cs="Arial"/>
          <w:b w:val="0"/>
          <w:bCs w:val="0"/>
          <w:i w:val="0"/>
          <w:iCs w:val="0"/>
          <w:caps w:val="0"/>
          <w:smallCaps w:val="0"/>
          <w:noProof w:val="0"/>
          <w:color w:val="000000" w:themeColor="text1" w:themeTint="FF" w:themeShade="FF"/>
          <w:sz w:val="22"/>
          <w:szCs w:val="22"/>
          <w:lang w:val="en-GB"/>
        </w:rPr>
        <w:t>Obesity became one of the leading health problems in the world. It can cause ill health and, in some cases, shorter life expectancy. Obese persons are more likely need medical attention than others with healthy weight. Unfortunately, lots of money are spent on treatments on conditions caused by obesity. Currently it costs 18 billion pounds for the taxpayers in the UK each year. (NFS, 2021, p. 83)</w:t>
      </w:r>
    </w:p>
    <w:p w:rsidR="4E301824" w:rsidP="472E2469" w:rsidRDefault="4E301824" w14:paraId="2819E87A" w14:textId="4C128E25">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72E2469" w:rsidR="4E301824">
        <w:rPr>
          <w:rFonts w:ascii="Arial" w:hAnsi="Arial" w:eastAsia="Arial" w:cs="Arial"/>
          <w:b w:val="0"/>
          <w:bCs w:val="0"/>
          <w:i w:val="0"/>
          <w:iCs w:val="0"/>
          <w:caps w:val="0"/>
          <w:smallCaps w:val="0"/>
          <w:noProof w:val="0"/>
          <w:color w:val="000000" w:themeColor="text1" w:themeTint="FF" w:themeShade="FF"/>
          <w:sz w:val="22"/>
          <w:szCs w:val="22"/>
          <w:lang w:val="en-GB"/>
        </w:rPr>
        <w:t xml:space="preserve">Poor nutrition is a threat for the health of children. It does not only can cause obesity, </w:t>
      </w:r>
      <w:proofErr w:type="gramStart"/>
      <w:r w:rsidRPr="472E2469" w:rsidR="4E301824">
        <w:rPr>
          <w:rFonts w:ascii="Arial" w:hAnsi="Arial" w:eastAsia="Arial" w:cs="Arial"/>
          <w:b w:val="0"/>
          <w:bCs w:val="0"/>
          <w:i w:val="0"/>
          <w:iCs w:val="0"/>
          <w:caps w:val="0"/>
          <w:smallCaps w:val="0"/>
          <w:noProof w:val="0"/>
          <w:color w:val="000000" w:themeColor="text1" w:themeTint="FF" w:themeShade="FF"/>
          <w:sz w:val="22"/>
          <w:szCs w:val="22"/>
          <w:lang w:val="en-GB"/>
        </w:rPr>
        <w:t>there are</w:t>
      </w:r>
      <w:proofErr w:type="gramEnd"/>
      <w:r w:rsidRPr="472E2469" w:rsidR="4E301824">
        <w:rPr>
          <w:rFonts w:ascii="Arial" w:hAnsi="Arial" w:eastAsia="Arial" w:cs="Arial"/>
          <w:b w:val="0"/>
          <w:bCs w:val="0"/>
          <w:i w:val="0"/>
          <w:iCs w:val="0"/>
          <w:caps w:val="0"/>
          <w:smallCaps w:val="0"/>
          <w:noProof w:val="0"/>
          <w:color w:val="000000" w:themeColor="text1" w:themeTint="FF" w:themeShade="FF"/>
          <w:sz w:val="22"/>
          <w:szCs w:val="22"/>
          <w:lang w:val="en-GB"/>
        </w:rPr>
        <w:t xml:space="preserve"> other health problems as well, for an instance dental decay, low bone density, high cholesterol and blood pressure. There is a link between poor diet and a height of a child. (NFS, 2021, p. 160) Some children have a lower height</w:t>
      </w:r>
      <w:r w:rsidRPr="472E2469" w:rsidR="0DB39E17">
        <w:rPr>
          <w:rFonts w:ascii="Arial" w:hAnsi="Arial" w:eastAsia="Arial" w:cs="Arial"/>
          <w:b w:val="0"/>
          <w:bCs w:val="0"/>
          <w:i w:val="0"/>
          <w:iCs w:val="0"/>
          <w:caps w:val="0"/>
          <w:smallCaps w:val="0"/>
          <w:noProof w:val="0"/>
          <w:color w:val="000000" w:themeColor="text1" w:themeTint="FF" w:themeShade="FF"/>
          <w:sz w:val="22"/>
          <w:szCs w:val="22"/>
          <w:lang w:val="en-GB"/>
        </w:rPr>
        <w:t xml:space="preserve"> for their age</w:t>
      </w:r>
      <w:r w:rsidRPr="472E2469" w:rsidR="4E301824">
        <w:rPr>
          <w:rFonts w:ascii="Arial" w:hAnsi="Arial" w:eastAsia="Arial" w:cs="Arial"/>
          <w:b w:val="0"/>
          <w:bCs w:val="0"/>
          <w:i w:val="0"/>
          <w:iCs w:val="0"/>
          <w:caps w:val="0"/>
          <w:smallCaps w:val="0"/>
          <w:noProof w:val="0"/>
          <w:color w:val="000000" w:themeColor="text1" w:themeTint="FF" w:themeShade="FF"/>
          <w:sz w:val="22"/>
          <w:szCs w:val="22"/>
          <w:lang w:val="en-GB"/>
        </w:rPr>
        <w:t xml:space="preserve"> as a result of a not adequate diet.</w:t>
      </w:r>
    </w:p>
    <w:p w:rsidR="4E301824" w:rsidP="472E2469" w:rsidRDefault="4E301824" w14:paraId="7F18B66F" w14:textId="7C384C64">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72E2469" w:rsidR="4E301824">
        <w:rPr>
          <w:rFonts w:ascii="Arial" w:hAnsi="Arial" w:eastAsia="Arial" w:cs="Arial"/>
          <w:b w:val="0"/>
          <w:bCs w:val="0"/>
          <w:i w:val="0"/>
          <w:iCs w:val="0"/>
          <w:caps w:val="0"/>
          <w:smallCaps w:val="0"/>
          <w:noProof w:val="0"/>
          <w:color w:val="000000" w:themeColor="text1" w:themeTint="FF" w:themeShade="FF"/>
          <w:sz w:val="22"/>
          <w:szCs w:val="22"/>
          <w:lang w:val="en-GB"/>
        </w:rPr>
        <w:t>The following chart shows the observer the percentage of the patients who were admitted to hospital due to the direct cause of obesity and where the obesity was a factor. The data was made between 1st of April 2018 and 31</w:t>
      </w:r>
      <w:r w:rsidRPr="472E2469" w:rsidR="4E301824">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st</w:t>
      </w:r>
      <w:r w:rsidRPr="472E2469" w:rsidR="4E301824">
        <w:rPr>
          <w:rFonts w:ascii="Arial" w:hAnsi="Arial" w:eastAsia="Arial" w:cs="Arial"/>
          <w:b w:val="0"/>
          <w:bCs w:val="0"/>
          <w:i w:val="0"/>
          <w:iCs w:val="0"/>
          <w:caps w:val="0"/>
          <w:smallCaps w:val="0"/>
          <w:noProof w:val="0"/>
          <w:color w:val="000000" w:themeColor="text1" w:themeTint="FF" w:themeShade="FF"/>
          <w:sz w:val="22"/>
          <w:szCs w:val="22"/>
          <w:lang w:val="en-GB"/>
        </w:rPr>
        <w:t xml:space="preserve"> of December 2019, by National Statistics. (</w:t>
      </w:r>
      <w:hyperlink r:id="Ra4c81d30574244a5">
        <w:r w:rsidRPr="472E2469" w:rsidR="4E301824">
          <w:rPr>
            <w:rStyle w:val="Hyperlink"/>
            <w:rFonts w:ascii="Arial" w:hAnsi="Arial" w:eastAsia="Arial" w:cs="Arial"/>
            <w:b w:val="0"/>
            <w:bCs w:val="0"/>
            <w:i w:val="0"/>
            <w:iCs w:val="0"/>
            <w:caps w:val="0"/>
            <w:smallCaps w:val="0"/>
            <w:strike w:val="0"/>
            <w:dstrike w:val="0"/>
            <w:noProof w:val="0"/>
            <w:color w:val="auto"/>
            <w:sz w:val="22"/>
            <w:szCs w:val="22"/>
            <w:u w:val="single"/>
            <w:lang w:val="en-GB"/>
          </w:rPr>
          <w:t>Statistics on Obesity, Physical Activity and Diet, England, 2020,</w:t>
        </w:r>
      </w:hyperlink>
      <w:r w:rsidRPr="472E2469" w:rsidR="4E301824">
        <w:rPr>
          <w:rFonts w:ascii="Arial" w:hAnsi="Arial" w:eastAsia="Arial" w:cs="Arial"/>
          <w:b w:val="0"/>
          <w:bCs w:val="0"/>
          <w:i w:val="0"/>
          <w:iCs w:val="0"/>
          <w:caps w:val="0"/>
          <w:smallCaps w:val="0"/>
          <w:noProof w:val="0"/>
          <w:color w:val="auto"/>
          <w:sz w:val="22"/>
          <w:szCs w:val="22"/>
          <w:lang w:val="en-GB"/>
        </w:rPr>
        <w:t xml:space="preserve"> </w:t>
      </w:r>
      <w:r w:rsidRPr="472E2469" w:rsidR="4E301824">
        <w:rPr>
          <w:rFonts w:ascii="Arial" w:hAnsi="Arial" w:eastAsia="Arial" w:cs="Arial"/>
          <w:b w:val="0"/>
          <w:bCs w:val="0"/>
          <w:i w:val="0"/>
          <w:iCs w:val="0"/>
          <w:caps w:val="0"/>
          <w:smallCaps w:val="0"/>
          <w:noProof w:val="0"/>
          <w:color w:val="000000" w:themeColor="text1" w:themeTint="FF" w:themeShade="FF"/>
          <w:sz w:val="22"/>
          <w:szCs w:val="22"/>
          <w:lang w:val="en-GB"/>
        </w:rPr>
        <w:t>Part 1)</w:t>
      </w:r>
    </w:p>
    <w:p w:rsidR="4E301824" w:rsidP="472E2469" w:rsidRDefault="4E301824" w14:paraId="01B5E47D" w14:textId="185EC111">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72E2469" w:rsidR="4E301824">
        <w:rPr>
          <w:rFonts w:ascii="Arial" w:hAnsi="Arial" w:eastAsia="Arial" w:cs="Arial"/>
          <w:b w:val="0"/>
          <w:bCs w:val="0"/>
          <w:i w:val="0"/>
          <w:iCs w:val="0"/>
          <w:caps w:val="0"/>
          <w:smallCaps w:val="0"/>
          <w:noProof w:val="0"/>
          <w:color w:val="000000" w:themeColor="text1" w:themeTint="FF" w:themeShade="FF"/>
          <w:sz w:val="22"/>
          <w:szCs w:val="22"/>
          <w:lang w:val="en-GB"/>
        </w:rPr>
        <w:t>The chart indicates that there are more children below the age of 16 was admitted to the hospital due to obesity, than young adults. On the other hand, where obesity was only one of the factors of hospital admission the number of young adults is higher than children. We can see a similar pattern if we compare the age range of 25-34 and 35-44. Less patients were admitted to the hospital due the direct cause of obesity from the younger age group, but from the same group, more people were in the hospital where obesity plays a part of their condition.</w:t>
      </w:r>
    </w:p>
    <w:p w:rsidR="472E2469" w:rsidP="472E2469" w:rsidRDefault="472E2469" w14:paraId="7A5525B7" w14:textId="2881DC64">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72E2469" w:rsidP="472E2469" w:rsidRDefault="472E2469" w14:paraId="0DB9026C" w14:textId="58F5CBA2">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72E2469" w:rsidP="472E2469" w:rsidRDefault="472E2469" w14:paraId="59F0116A" w14:textId="74FE956D">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72E2469" w:rsidP="472E2469" w:rsidRDefault="472E2469" w14:paraId="06AED366" w14:textId="238820AC">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72E2469" w:rsidP="472E2469" w:rsidRDefault="472E2469" w14:paraId="4AC0103F" w14:textId="409E5B08">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723AC6D" w:rsidP="472E2469" w:rsidRDefault="6723AC6D" w14:paraId="06AE9B5E" w14:textId="6CD757AA">
      <w:pPr>
        <w:pStyle w:val="Normal"/>
        <w:spacing w:after="160" w:line="360" w:lineRule="auto"/>
        <w:jc w:val="both"/>
      </w:pPr>
      <w:r w:rsidR="6723AC6D">
        <w:drawing>
          <wp:inline wp14:editId="66D1ED58" wp14:anchorId="3ECA0374">
            <wp:extent cx="4858778" cy="2619375"/>
            <wp:effectExtent l="0" t="0" r="0" b="0"/>
            <wp:docPr id="211109803" name="" descr="Chart showing admissions by age group" title=""/>
            <wp:cNvGraphicFramePr>
              <a:graphicFrameLocks noChangeAspect="1"/>
            </wp:cNvGraphicFramePr>
            <a:graphic>
              <a:graphicData uri="http://schemas.openxmlformats.org/drawingml/2006/picture">
                <pic:pic>
                  <pic:nvPicPr>
                    <pic:cNvPr id="0" name=""/>
                    <pic:cNvPicPr/>
                  </pic:nvPicPr>
                  <pic:blipFill>
                    <a:blip r:embed="R94df7bbf61c94bb4">
                      <a:extLst>
                        <a:ext xmlns:a="http://schemas.openxmlformats.org/drawingml/2006/main" uri="{28A0092B-C50C-407E-A947-70E740481C1C}">
                          <a14:useLocalDpi val="0"/>
                        </a:ext>
                      </a:extLst>
                    </a:blip>
                    <a:stretch>
                      <a:fillRect/>
                    </a:stretch>
                  </pic:blipFill>
                  <pic:spPr>
                    <a:xfrm>
                      <a:off x="0" y="0"/>
                      <a:ext cx="4858778" cy="2619375"/>
                    </a:xfrm>
                    <a:prstGeom prst="rect">
                      <a:avLst/>
                    </a:prstGeom>
                  </pic:spPr>
                </pic:pic>
              </a:graphicData>
            </a:graphic>
          </wp:inline>
        </w:drawing>
      </w:r>
    </w:p>
    <w:p w:rsidR="20D81012" w:rsidP="472E2469" w:rsidRDefault="20D81012" w14:paraId="04A245ED" w14:textId="099358FD">
      <w:pPr>
        <w:pStyle w:val="Normal"/>
        <w:bidi w:val="0"/>
        <w:spacing w:before="0" w:beforeAutospacing="off" w:after="160" w:afterAutospacing="off" w:line="259" w:lineRule="auto"/>
        <w:ind w:left="0" w:right="0"/>
        <w:jc w:val="left"/>
        <w:rPr>
          <w:rFonts w:ascii="Arial" w:hAnsi="Arial" w:eastAsia="Arial" w:cs="Arial"/>
          <w:b w:val="0"/>
          <w:bCs w:val="0"/>
          <w:i w:val="1"/>
          <w:iCs w:val="1"/>
          <w:caps w:val="0"/>
          <w:smallCaps w:val="0"/>
          <w:noProof w:val="0"/>
          <w:color w:val="auto"/>
          <w:sz w:val="22"/>
          <w:szCs w:val="22"/>
          <w:lang w:val="en-GB"/>
        </w:rPr>
      </w:pPr>
      <w:r w:rsidRPr="472E2469" w:rsidR="20D81012">
        <w:rPr>
          <w:rFonts w:ascii="Arial" w:hAnsi="Arial" w:eastAsia="Arial" w:cs="Arial"/>
          <w:b w:val="0"/>
          <w:bCs w:val="0"/>
          <w:i w:val="0"/>
          <w:iCs w:val="0"/>
          <w:caps w:val="0"/>
          <w:smallCaps w:val="0"/>
          <w:noProof w:val="0"/>
          <w:color w:val="auto"/>
          <w:sz w:val="22"/>
          <w:szCs w:val="22"/>
          <w:lang w:val="en-GB"/>
        </w:rPr>
        <w:t>(Obesity related hospital admissions, 2020) Lifestyles Team, NHS Digital (2020)</w:t>
      </w:r>
    </w:p>
    <w:p w:rsidR="472E2469" w:rsidP="472E2469" w:rsidRDefault="472E2469" w14:paraId="3B87B83E" w14:textId="27488F25">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2"/>
          <w:szCs w:val="22"/>
          <w:lang w:val="en-GB"/>
        </w:rPr>
      </w:pPr>
    </w:p>
    <w:p w:rsidR="6A307634" w:rsidP="472E2469" w:rsidRDefault="6A307634" w14:paraId="597186C6" w14:textId="030134C8">
      <w:pPr>
        <w:pStyle w:val="Normal"/>
        <w:rPr>
          <w:rFonts w:ascii="Arial" w:hAnsi="Arial" w:eastAsia="Arial" w:cs="Arial"/>
          <w:b w:val="1"/>
          <w:bCs w:val="1"/>
        </w:rPr>
      </w:pPr>
      <w:r w:rsidRPr="472E2469" w:rsidR="6A307634">
        <w:rPr>
          <w:rFonts w:ascii="Arial" w:hAnsi="Arial" w:eastAsia="Arial" w:cs="Arial"/>
          <w:b w:val="1"/>
          <w:bCs w:val="1"/>
        </w:rPr>
        <w:t>Attitudes</w:t>
      </w:r>
    </w:p>
    <w:p w:rsidR="6A307634" w:rsidP="472E2469" w:rsidRDefault="6A307634" w14:paraId="771A5BBC" w14:textId="4DFF2550">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72E2469" w:rsidR="6A307634">
        <w:rPr>
          <w:rFonts w:ascii="Arial" w:hAnsi="Arial" w:eastAsia="Arial" w:cs="Arial"/>
          <w:b w:val="0"/>
          <w:bCs w:val="0"/>
          <w:i w:val="0"/>
          <w:iCs w:val="0"/>
          <w:caps w:val="0"/>
          <w:smallCaps w:val="0"/>
          <w:noProof w:val="0"/>
          <w:color w:val="000000" w:themeColor="text1" w:themeTint="FF" w:themeShade="FF"/>
          <w:sz w:val="22"/>
          <w:szCs w:val="22"/>
          <w:lang w:val="en-GB"/>
        </w:rPr>
        <w:t>Attitude is an important part of social psychology, a “relatively enduring organisation of beliefs, feelings and behavioural tendencies towards socially significant objects, groups, events or symbols.” (Hogg and Vaughan, 2013, p. 150) These three</w:t>
      </w:r>
      <w:r w:rsidRPr="472E2469" w:rsidR="6D5A2FE8">
        <w:rPr>
          <w:rFonts w:ascii="Arial" w:hAnsi="Arial" w:eastAsia="Arial" w:cs="Arial"/>
          <w:b w:val="0"/>
          <w:bCs w:val="0"/>
          <w:i w:val="0"/>
          <w:iCs w:val="0"/>
          <w:caps w:val="0"/>
          <w:smallCaps w:val="0"/>
          <w:noProof w:val="0"/>
          <w:color w:val="000000" w:themeColor="text1" w:themeTint="FF" w:themeShade="FF"/>
          <w:sz w:val="22"/>
          <w:szCs w:val="22"/>
          <w:lang w:val="en-GB"/>
        </w:rPr>
        <w:t xml:space="preserve"> components</w:t>
      </w:r>
      <w:r w:rsidRPr="472E2469" w:rsidR="32E2AD42">
        <w:rPr>
          <w:rFonts w:ascii="Arial" w:hAnsi="Arial" w:eastAsia="Arial" w:cs="Arial"/>
          <w:b w:val="0"/>
          <w:bCs w:val="0"/>
          <w:i w:val="0"/>
          <w:iCs w:val="0"/>
          <w:caps w:val="0"/>
          <w:smallCaps w:val="0"/>
          <w:noProof w:val="0"/>
          <w:color w:val="000000" w:themeColor="text1" w:themeTint="FF" w:themeShade="FF"/>
          <w:sz w:val="22"/>
          <w:szCs w:val="22"/>
          <w:lang w:val="en-GB"/>
        </w:rPr>
        <w:t xml:space="preserve"> can determine how </w:t>
      </w:r>
      <w:r w:rsidRPr="472E2469" w:rsidR="3387FA12">
        <w:rPr>
          <w:rFonts w:ascii="Arial" w:hAnsi="Arial" w:eastAsia="Arial" w:cs="Arial"/>
          <w:b w:val="0"/>
          <w:bCs w:val="0"/>
          <w:i w:val="0"/>
          <w:iCs w:val="0"/>
          <w:caps w:val="0"/>
          <w:smallCaps w:val="0"/>
          <w:noProof w:val="0"/>
          <w:color w:val="000000" w:themeColor="text1" w:themeTint="FF" w:themeShade="FF"/>
          <w:sz w:val="22"/>
          <w:szCs w:val="22"/>
          <w:lang w:val="en-GB"/>
        </w:rPr>
        <w:t>we view or approach a situation.</w:t>
      </w:r>
      <w:r w:rsidRPr="472E2469" w:rsidR="32E2AD4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72E2469" w:rsidR="6A307634">
        <w:rPr>
          <w:rFonts w:ascii="Arial" w:hAnsi="Arial" w:eastAsia="Arial" w:cs="Arial"/>
          <w:b w:val="0"/>
          <w:bCs w:val="0"/>
          <w:i w:val="0"/>
          <w:iCs w:val="0"/>
          <w:caps w:val="0"/>
          <w:smallCaps w:val="0"/>
          <w:noProof w:val="0"/>
          <w:color w:val="000000" w:themeColor="text1" w:themeTint="FF" w:themeShade="FF"/>
          <w:sz w:val="22"/>
          <w:szCs w:val="22"/>
          <w:lang w:val="en-GB"/>
        </w:rPr>
        <w:t>The cognitive component of the model represents our thoughts and beliefs about an object or situation. The affective component shows our feelings towards the attitude</w:t>
      </w:r>
      <w:r w:rsidRPr="472E2469" w:rsidR="6A307634">
        <w:rPr>
          <w:rFonts w:ascii="Arial" w:hAnsi="Arial" w:eastAsia="Arial" w:cs="Arial"/>
          <w:b w:val="0"/>
          <w:bCs w:val="0"/>
          <w:i w:val="0"/>
          <w:iCs w:val="0"/>
          <w:caps w:val="0"/>
          <w:smallCaps w:val="0"/>
          <w:noProof w:val="0"/>
          <w:color w:val="auto"/>
          <w:sz w:val="22"/>
          <w:szCs w:val="22"/>
          <w:lang w:val="en-GB"/>
        </w:rPr>
        <w:t xml:space="preserve"> </w:t>
      </w:r>
      <w:r w:rsidRPr="472E2469" w:rsidR="6A307634">
        <w:rPr>
          <w:rFonts w:ascii="Arial" w:hAnsi="Arial" w:eastAsia="Arial" w:cs="Arial"/>
          <w:b w:val="0"/>
          <w:bCs w:val="0"/>
          <w:i w:val="0"/>
          <w:iCs w:val="0"/>
          <w:caps w:val="0"/>
          <w:smallCaps w:val="0"/>
          <w:noProof w:val="0"/>
          <w:color w:val="auto"/>
          <w:sz w:val="22"/>
          <w:szCs w:val="22"/>
          <w:lang w:val="en-GB"/>
        </w:rPr>
        <w:t>ob</w:t>
      </w:r>
      <w:r w:rsidRPr="472E2469" w:rsidR="6A307634">
        <w:rPr>
          <w:rFonts w:ascii="Arial" w:hAnsi="Arial" w:eastAsia="Arial" w:cs="Arial"/>
          <w:b w:val="0"/>
          <w:bCs w:val="0"/>
          <w:i w:val="0"/>
          <w:iCs w:val="0"/>
          <w:caps w:val="0"/>
          <w:smallCaps w:val="0"/>
          <w:noProof w:val="0"/>
          <w:color w:val="auto"/>
          <w:sz w:val="22"/>
          <w:szCs w:val="22"/>
          <w:lang w:val="en-GB"/>
        </w:rPr>
        <w:t>jec</w:t>
      </w:r>
      <w:r w:rsidRPr="472E2469" w:rsidR="6A307634">
        <w:rPr>
          <w:rFonts w:ascii="Arial" w:hAnsi="Arial" w:eastAsia="Arial" w:cs="Arial"/>
          <w:b w:val="0"/>
          <w:bCs w:val="0"/>
          <w:i w:val="0"/>
          <w:iCs w:val="0"/>
          <w:caps w:val="0"/>
          <w:smallCaps w:val="0"/>
          <w:noProof w:val="0"/>
          <w:color w:val="auto"/>
          <w:sz w:val="22"/>
          <w:szCs w:val="22"/>
          <w:lang w:val="en-GB"/>
        </w:rPr>
        <w:t>t.</w:t>
      </w:r>
      <w:r w:rsidRPr="472E2469" w:rsidR="6A307634">
        <w:rPr>
          <w:rFonts w:ascii="Arial" w:hAnsi="Arial" w:eastAsia="Arial" w:cs="Arial"/>
          <w:b w:val="0"/>
          <w:bCs w:val="0"/>
          <w:i w:val="0"/>
          <w:iCs w:val="0"/>
          <w:caps w:val="0"/>
          <w:smallCaps w:val="0"/>
          <w:noProof w:val="0"/>
          <w:color w:val="auto"/>
          <w:sz w:val="22"/>
          <w:szCs w:val="22"/>
          <w:lang w:val="en-GB"/>
        </w:rPr>
        <w:t xml:space="preserve"> </w:t>
      </w:r>
      <w:r w:rsidRPr="472E2469" w:rsidR="6A307634">
        <w:rPr>
          <w:rFonts w:ascii="Arial" w:hAnsi="Arial" w:eastAsia="Arial" w:cs="Arial"/>
          <w:b w:val="0"/>
          <w:bCs w:val="0"/>
          <w:i w:val="0"/>
          <w:iCs w:val="0"/>
          <w:caps w:val="0"/>
          <w:smallCaps w:val="0"/>
          <w:noProof w:val="0"/>
          <w:color w:val="000000" w:themeColor="text1" w:themeTint="FF" w:themeShade="FF"/>
          <w:sz w:val="22"/>
          <w:szCs w:val="22"/>
          <w:lang w:val="en-GB"/>
        </w:rPr>
        <w:t>Behavioural is the third component of attitude which is influenced by our past experiences with the attitude object. Our feelings, experience and knowledge can be positive, negative and neutral and all the components influence how we consider an object.</w:t>
      </w:r>
    </w:p>
    <w:p w:rsidR="6A307634" w:rsidP="472E2469" w:rsidRDefault="6A307634" w14:paraId="1DB49F0B" w14:textId="6330865F">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72E2469" w:rsidR="6A307634">
        <w:rPr>
          <w:rFonts w:ascii="Arial" w:hAnsi="Arial" w:eastAsia="Arial" w:cs="Arial"/>
          <w:b w:val="0"/>
          <w:bCs w:val="0"/>
          <w:i w:val="0"/>
          <w:iCs w:val="0"/>
          <w:caps w:val="0"/>
          <w:smallCaps w:val="0"/>
          <w:noProof w:val="0"/>
          <w:color w:val="000000" w:themeColor="text1" w:themeTint="FF" w:themeShade="FF"/>
          <w:sz w:val="22"/>
          <w:szCs w:val="22"/>
          <w:lang w:val="en-GB"/>
        </w:rPr>
        <w:t xml:space="preserve">Attitudes are formed by various ways, but according to behavioural approaches there are four attitudes. (Brown, 2006, p. 51) Most of them are a result of </w:t>
      </w:r>
      <w:r w:rsidRPr="472E2469" w:rsidR="6A307634">
        <w:rPr>
          <w:rFonts w:ascii="Arial" w:hAnsi="Arial" w:eastAsia="Arial" w:cs="Arial"/>
          <w:b w:val="1"/>
          <w:bCs w:val="1"/>
          <w:i w:val="0"/>
          <w:iCs w:val="0"/>
          <w:caps w:val="0"/>
          <w:smallCaps w:val="0"/>
          <w:noProof w:val="0"/>
          <w:color w:val="000000" w:themeColor="text1" w:themeTint="FF" w:themeShade="FF"/>
          <w:sz w:val="22"/>
          <w:szCs w:val="22"/>
          <w:lang w:val="en-GB"/>
        </w:rPr>
        <w:t>direct experience</w:t>
      </w:r>
      <w:r w:rsidRPr="472E2469" w:rsidR="6A307634">
        <w:rPr>
          <w:rFonts w:ascii="Arial" w:hAnsi="Arial" w:eastAsia="Arial" w:cs="Arial"/>
          <w:b w:val="0"/>
          <w:bCs w:val="0"/>
          <w:i w:val="0"/>
          <w:iCs w:val="0"/>
          <w:caps w:val="0"/>
          <w:smallCaps w:val="0"/>
          <w:noProof w:val="0"/>
          <w:color w:val="000000" w:themeColor="text1" w:themeTint="FF" w:themeShade="FF"/>
          <w:sz w:val="22"/>
          <w:szCs w:val="22"/>
          <w:lang w:val="en-GB"/>
        </w:rPr>
        <w:t xml:space="preserve">, which means if we have an unpleasant experience with something, our attitude toward the object will be negative. Positive experience in the past results positive attitude. </w:t>
      </w:r>
      <w:r w:rsidRPr="472E2469" w:rsidR="6A307634">
        <w:rPr>
          <w:rFonts w:ascii="Arial" w:hAnsi="Arial" w:eastAsia="Arial" w:cs="Arial"/>
          <w:b w:val="1"/>
          <w:bCs w:val="1"/>
          <w:i w:val="0"/>
          <w:iCs w:val="0"/>
          <w:caps w:val="0"/>
          <w:smallCaps w:val="0"/>
          <w:noProof w:val="0"/>
          <w:color w:val="000000" w:themeColor="text1" w:themeTint="FF" w:themeShade="FF"/>
          <w:sz w:val="22"/>
          <w:szCs w:val="22"/>
          <w:lang w:val="en-GB"/>
        </w:rPr>
        <w:t>Observational learning</w:t>
      </w:r>
      <w:r w:rsidRPr="472E2469" w:rsidR="6A307634">
        <w:rPr>
          <w:rFonts w:ascii="Arial" w:hAnsi="Arial" w:eastAsia="Arial" w:cs="Arial"/>
          <w:b w:val="0"/>
          <w:bCs w:val="0"/>
          <w:i w:val="0"/>
          <w:iCs w:val="0"/>
          <w:caps w:val="0"/>
          <w:smallCaps w:val="0"/>
          <w:noProof w:val="0"/>
          <w:color w:val="000000" w:themeColor="text1" w:themeTint="FF" w:themeShade="FF"/>
          <w:sz w:val="22"/>
          <w:szCs w:val="22"/>
          <w:lang w:val="en-GB"/>
        </w:rPr>
        <w:t xml:space="preserve"> occurs when we learn by watching someone. For an instance, a toddler more likely to try a certain food if he can see their parents have that food</w:t>
      </w:r>
      <w:r w:rsidRPr="472E2469" w:rsidR="5539DB76">
        <w:rPr>
          <w:rFonts w:ascii="Arial" w:hAnsi="Arial" w:eastAsia="Arial" w:cs="Arial"/>
          <w:b w:val="0"/>
          <w:bCs w:val="0"/>
          <w:i w:val="0"/>
          <w:iCs w:val="0"/>
          <w:caps w:val="0"/>
          <w:smallCaps w:val="0"/>
          <w:noProof w:val="0"/>
          <w:color w:val="000000" w:themeColor="text1" w:themeTint="FF" w:themeShade="FF"/>
          <w:sz w:val="22"/>
          <w:szCs w:val="22"/>
          <w:lang w:val="en-GB"/>
        </w:rPr>
        <w:t>.</w:t>
      </w:r>
      <w:r w:rsidRPr="472E2469" w:rsidR="6A307634">
        <w:rPr>
          <w:rFonts w:ascii="Arial" w:hAnsi="Arial" w:eastAsia="Arial" w:cs="Arial"/>
          <w:b w:val="1"/>
          <w:bCs w:val="1"/>
          <w:i w:val="0"/>
          <w:iCs w:val="0"/>
          <w:caps w:val="0"/>
          <w:smallCaps w:val="0"/>
          <w:noProof w:val="0"/>
          <w:color w:val="C00000"/>
          <w:sz w:val="22"/>
          <w:szCs w:val="22"/>
          <w:lang w:val="en-GB"/>
        </w:rPr>
        <w:t xml:space="preserve"> </w:t>
      </w:r>
      <w:r w:rsidRPr="472E2469" w:rsidR="1903CE6D">
        <w:rPr>
          <w:rFonts w:ascii="Arial" w:hAnsi="Arial" w:eastAsia="Arial" w:cs="Arial"/>
          <w:b w:val="0"/>
          <w:bCs w:val="0"/>
          <w:i w:val="0"/>
          <w:iCs w:val="0"/>
          <w:caps w:val="0"/>
          <w:smallCaps w:val="0"/>
          <w:noProof w:val="0"/>
          <w:color w:val="000000" w:themeColor="text1" w:themeTint="FF" w:themeShade="FF"/>
          <w:sz w:val="22"/>
          <w:szCs w:val="22"/>
          <w:lang w:val="en-GB"/>
        </w:rPr>
        <w:t>Therefore,</w:t>
      </w:r>
      <w:r w:rsidRPr="472E2469" w:rsidR="6A307634">
        <w:rPr>
          <w:rFonts w:ascii="Arial" w:hAnsi="Arial" w:eastAsia="Arial" w:cs="Arial"/>
          <w:b w:val="0"/>
          <w:bCs w:val="0"/>
          <w:i w:val="0"/>
          <w:iCs w:val="0"/>
          <w:caps w:val="0"/>
          <w:smallCaps w:val="0"/>
          <w:noProof w:val="0"/>
          <w:color w:val="000000" w:themeColor="text1" w:themeTint="FF" w:themeShade="FF"/>
          <w:sz w:val="22"/>
          <w:szCs w:val="22"/>
          <w:lang w:val="en-GB"/>
        </w:rPr>
        <w:t xml:space="preserve"> is not only important what type of food the adults provide to their child but is also important to set a good example to eat healthy food themselves. Similarly, parents can influence children’s eating habit for worse if they usually eat processed food. Television commercials also have an effect what children prefers to eat or drink, by advertising food and beverages. (Birch and </w:t>
      </w:r>
      <w:proofErr w:type="spellStart"/>
      <w:r w:rsidRPr="472E2469" w:rsidR="6A307634">
        <w:rPr>
          <w:rFonts w:ascii="Arial" w:hAnsi="Arial" w:eastAsia="Arial" w:cs="Arial"/>
          <w:b w:val="0"/>
          <w:bCs w:val="0"/>
          <w:i w:val="0"/>
          <w:iCs w:val="0"/>
          <w:caps w:val="0"/>
          <w:smallCaps w:val="0"/>
          <w:noProof w:val="0"/>
          <w:color w:val="000000" w:themeColor="text1" w:themeTint="FF" w:themeShade="FF"/>
          <w:sz w:val="22"/>
          <w:szCs w:val="22"/>
          <w:lang w:val="en-GB"/>
        </w:rPr>
        <w:t>Anzman</w:t>
      </w:r>
      <w:proofErr w:type="spellEnd"/>
      <w:r w:rsidRPr="472E2469" w:rsidR="6A307634">
        <w:rPr>
          <w:rFonts w:ascii="Arial" w:hAnsi="Arial" w:eastAsia="Arial" w:cs="Arial"/>
          <w:b w:val="0"/>
          <w:bCs w:val="0"/>
          <w:i w:val="0"/>
          <w:iCs w:val="0"/>
          <w:caps w:val="0"/>
          <w:smallCaps w:val="0"/>
          <w:noProof w:val="0"/>
          <w:color w:val="000000" w:themeColor="text1" w:themeTint="FF" w:themeShade="FF"/>
          <w:sz w:val="22"/>
          <w:szCs w:val="22"/>
          <w:lang w:val="en-GB"/>
        </w:rPr>
        <w:t>, 2010, p. 141)</w:t>
      </w:r>
    </w:p>
    <w:p w:rsidR="6A307634" w:rsidP="472E2469" w:rsidRDefault="6A307634" w14:paraId="55BB93BD" w14:textId="5F7B5A9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72E2469" w:rsidR="6A307634">
        <w:rPr>
          <w:rFonts w:ascii="Arial" w:hAnsi="Arial" w:eastAsia="Arial" w:cs="Arial"/>
          <w:b w:val="1"/>
          <w:bCs w:val="1"/>
          <w:i w:val="0"/>
          <w:iCs w:val="0"/>
          <w:caps w:val="0"/>
          <w:smallCaps w:val="0"/>
          <w:noProof w:val="0"/>
          <w:color w:val="000000" w:themeColor="text1" w:themeTint="FF" w:themeShade="FF"/>
          <w:sz w:val="22"/>
          <w:szCs w:val="22"/>
          <w:lang w:val="en-GB"/>
        </w:rPr>
        <w:t>Classical conditioning</w:t>
      </w:r>
      <w:r w:rsidRPr="472E2469" w:rsidR="6A307634">
        <w:rPr>
          <w:rFonts w:ascii="Arial" w:hAnsi="Arial" w:eastAsia="Arial" w:cs="Arial"/>
          <w:b w:val="0"/>
          <w:bCs w:val="0"/>
          <w:i w:val="0"/>
          <w:iCs w:val="0"/>
          <w:caps w:val="0"/>
          <w:smallCaps w:val="0"/>
          <w:noProof w:val="0"/>
          <w:color w:val="000000" w:themeColor="text1" w:themeTint="FF" w:themeShade="FF"/>
          <w:sz w:val="22"/>
          <w:szCs w:val="22"/>
          <w:lang w:val="en-GB"/>
        </w:rPr>
        <w:t xml:space="preserve"> “describes the process of learning an association between two stimuli</w:t>
      </w:r>
      <w:r w:rsidRPr="472E2469" w:rsidR="6A307634">
        <w:rPr>
          <w:rFonts w:ascii="Arial" w:hAnsi="Arial" w:eastAsia="Arial" w:cs="Arial"/>
          <w:b w:val="0"/>
          <w:bCs w:val="0"/>
          <w:i w:val="0"/>
          <w:iCs w:val="0"/>
          <w:caps w:val="0"/>
          <w:smallCaps w:val="0"/>
          <w:noProof w:val="0"/>
          <w:color w:val="000000" w:themeColor="text1" w:themeTint="FF" w:themeShade="FF"/>
          <w:sz w:val="22"/>
          <w:szCs w:val="22"/>
          <w:lang w:val="en-GB"/>
        </w:rPr>
        <w:t>”.</w:t>
      </w:r>
      <w:r w:rsidRPr="472E2469" w:rsidR="6A307634">
        <w:rPr>
          <w:rFonts w:ascii="Arial" w:hAnsi="Arial" w:eastAsia="Arial" w:cs="Arial"/>
          <w:b w:val="0"/>
          <w:bCs w:val="0"/>
          <w:i w:val="0"/>
          <w:iCs w:val="0"/>
          <w:caps w:val="0"/>
          <w:smallCaps w:val="0"/>
          <w:noProof w:val="0"/>
          <w:color w:val="000000" w:themeColor="text1" w:themeTint="FF" w:themeShade="FF"/>
          <w:sz w:val="22"/>
          <w:szCs w:val="22"/>
          <w:lang w:val="en-GB"/>
        </w:rPr>
        <w:t xml:space="preserve"> (Gillibrand and Lam</w:t>
      </w:r>
      <w:r w:rsidRPr="472E2469" w:rsidR="6A307634">
        <w:rPr>
          <w:rFonts w:ascii="Arial" w:hAnsi="Arial" w:eastAsia="Arial" w:cs="Arial"/>
          <w:b w:val="0"/>
          <w:bCs w:val="0"/>
          <w:i w:val="1"/>
          <w:iCs w:val="1"/>
          <w:caps w:val="0"/>
          <w:smallCaps w:val="0"/>
          <w:strike w:val="0"/>
          <w:dstrike w:val="0"/>
          <w:noProof w:val="0"/>
          <w:color w:val="4471C4"/>
          <w:sz w:val="22"/>
          <w:szCs w:val="22"/>
          <w:u w:val="none"/>
          <w:lang w:val="en-GB"/>
        </w:rPr>
        <w:t>,</w:t>
      </w:r>
      <w:r w:rsidRPr="472E2469" w:rsidR="6A307634">
        <w:rPr>
          <w:rFonts w:ascii="Arial" w:hAnsi="Arial" w:eastAsia="Arial" w:cs="Arial"/>
          <w:b w:val="0"/>
          <w:bCs w:val="0"/>
          <w:i w:val="0"/>
          <w:iCs w:val="0"/>
          <w:caps w:val="0"/>
          <w:smallCaps w:val="0"/>
          <w:strike w:val="0"/>
          <w:dstrike w:val="0"/>
          <w:noProof w:val="0"/>
          <w:color w:val="4471C4"/>
          <w:sz w:val="22"/>
          <w:szCs w:val="22"/>
          <w:u w:val="none"/>
          <w:lang w:val="en-GB"/>
        </w:rPr>
        <w:t xml:space="preserve"> </w:t>
      </w:r>
      <w:r w:rsidRPr="472E2469" w:rsidR="6A30763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2016, p. 31) Pavlov carried out a study with dogs and he noticed when food - which was an </w:t>
      </w:r>
      <w:r w:rsidRPr="472E2469" w:rsidR="6A30763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unconditioned</w:t>
      </w:r>
      <w:r w:rsidRPr="472E2469" w:rsidR="6A30763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stimulus </w:t>
      </w:r>
      <w:r w:rsidRPr="472E2469" w:rsidR="3BDA1B1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was</w:t>
      </w:r>
      <w:r w:rsidRPr="472E2469" w:rsidR="6A30763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presented in front of them, they produced saliva. The dogs gave an </w:t>
      </w:r>
      <w:r w:rsidRPr="472E2469" w:rsidR="6A30763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unconditioned</w:t>
      </w:r>
      <w:r w:rsidRPr="472E2469" w:rsidR="6A30763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response when they saw food. Usually, the technician brought food to the dogs and later they made saliva whenever they saw the technician even, he did not carry any food. Pavlov concluded that the technician – the conditioned stimulus - was associated with food by the dogs. B. F. Skinner developed Pavlov’s theory further which is called </w:t>
      </w:r>
      <w:r w:rsidRPr="472E2469" w:rsidR="6A307634">
        <w:rPr>
          <w:rFonts w:ascii="Arial" w:hAnsi="Arial" w:eastAsia="Arial" w:cs="Arial"/>
          <w:b w:val="1"/>
          <w:bCs w:val="1"/>
          <w:i w:val="0"/>
          <w:iCs w:val="0"/>
          <w:caps w:val="0"/>
          <w:smallCaps w:val="0"/>
          <w:noProof w:val="0"/>
          <w:color w:val="000000" w:themeColor="text1" w:themeTint="FF" w:themeShade="FF"/>
          <w:sz w:val="22"/>
          <w:szCs w:val="22"/>
          <w:lang w:val="en-GB"/>
        </w:rPr>
        <w:t>operant conditioning</w:t>
      </w:r>
      <w:r w:rsidRPr="472E2469" w:rsidR="6A307634">
        <w:rPr>
          <w:rFonts w:ascii="Arial" w:hAnsi="Arial" w:eastAsia="Arial" w:cs="Arial"/>
          <w:b w:val="0"/>
          <w:bCs w:val="0"/>
          <w:i w:val="0"/>
          <w:iCs w:val="0"/>
          <w:caps w:val="0"/>
          <w:smallCaps w:val="0"/>
          <w:noProof w:val="0"/>
          <w:color w:val="000000" w:themeColor="text1" w:themeTint="FF" w:themeShade="FF"/>
          <w:sz w:val="22"/>
          <w:szCs w:val="22"/>
          <w:lang w:val="en-GB"/>
        </w:rPr>
        <w:t>. He believed that attitudes can be formed by positive or negative consequences. We repeat the behaviour if we are rewarded for it, but we will not act the same way again if we got punished.</w:t>
      </w:r>
    </w:p>
    <w:p w:rsidR="3E821799" w:rsidP="472E2469" w:rsidRDefault="3E821799" w14:paraId="6CB36A8A" w14:textId="1AC11EE3">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472E2469" w:rsidR="3E821799">
        <w:rPr>
          <w:rFonts w:ascii="Arial" w:hAnsi="Arial" w:eastAsia="Arial" w:cs="Arial"/>
          <w:b w:val="1"/>
          <w:bCs w:val="1"/>
          <w:i w:val="0"/>
          <w:iCs w:val="0"/>
          <w:caps w:val="0"/>
          <w:smallCaps w:val="0"/>
          <w:noProof w:val="0"/>
          <w:color w:val="000000" w:themeColor="text1" w:themeTint="FF" w:themeShade="FF"/>
          <w:sz w:val="22"/>
          <w:szCs w:val="22"/>
          <w:lang w:val="en-GB"/>
        </w:rPr>
        <w:t xml:space="preserve">Theory of Reasoned </w:t>
      </w:r>
      <w:r w:rsidRPr="472E2469" w:rsidR="3CCD15E2">
        <w:rPr>
          <w:rFonts w:ascii="Arial" w:hAnsi="Arial" w:eastAsia="Arial" w:cs="Arial"/>
          <w:b w:val="1"/>
          <w:bCs w:val="1"/>
          <w:i w:val="0"/>
          <w:iCs w:val="0"/>
          <w:caps w:val="0"/>
          <w:smallCaps w:val="0"/>
          <w:noProof w:val="0"/>
          <w:color w:val="000000" w:themeColor="text1" w:themeTint="FF" w:themeShade="FF"/>
          <w:sz w:val="22"/>
          <w:szCs w:val="22"/>
          <w:lang w:val="en-GB"/>
        </w:rPr>
        <w:t>Action</w:t>
      </w:r>
    </w:p>
    <w:p w:rsidR="3CCD15E2" w:rsidP="472E2469" w:rsidRDefault="3CCD15E2" w14:paraId="43371F11" w14:textId="4D6E8E1C">
      <w:pPr>
        <w:spacing w:after="160" w:line="360" w:lineRule="auto"/>
        <w:jc w:val="both"/>
        <w:rPr>
          <w:rFonts w:ascii="Calibri" w:hAnsi="Calibri" w:eastAsia="Calibri" w:cs="Calibri"/>
          <w:noProof w:val="0"/>
          <w:sz w:val="22"/>
          <w:szCs w:val="22"/>
          <w:lang w:val="en-GB"/>
        </w:rPr>
      </w:pPr>
      <w:r w:rsidRPr="472E2469" w:rsidR="3CCD15E2">
        <w:rPr>
          <w:rFonts w:ascii="Arial" w:hAnsi="Arial" w:eastAsia="Arial" w:cs="Arial"/>
          <w:b w:val="0"/>
          <w:bCs w:val="0"/>
          <w:i w:val="0"/>
          <w:iCs w:val="0"/>
          <w:caps w:val="0"/>
          <w:smallCaps w:val="0"/>
          <w:noProof w:val="0"/>
          <w:color w:val="000000" w:themeColor="text1" w:themeTint="FF" w:themeShade="FF"/>
          <w:sz w:val="22"/>
          <w:szCs w:val="22"/>
          <w:lang w:val="en-GB"/>
        </w:rPr>
        <w:t xml:space="preserve">Attitudes can affect behaviour, but there are other factors as well which </w:t>
      </w:r>
      <w:r w:rsidRPr="472E2469" w:rsidR="3CCD15E2">
        <w:rPr>
          <w:rFonts w:ascii="Arial" w:hAnsi="Arial" w:eastAsia="Arial" w:cs="Arial"/>
          <w:b w:val="0"/>
          <w:bCs w:val="0"/>
          <w:i w:val="0"/>
          <w:iCs w:val="0"/>
          <w:caps w:val="0"/>
          <w:smallCaps w:val="0"/>
          <w:noProof w:val="0"/>
          <w:color w:val="000000" w:themeColor="text1" w:themeTint="FF" w:themeShade="FF"/>
          <w:sz w:val="22"/>
          <w:szCs w:val="22"/>
          <w:lang w:val="en-GB"/>
        </w:rPr>
        <w:t>determine</w:t>
      </w:r>
      <w:r w:rsidRPr="472E2469" w:rsidR="3CCD15E2">
        <w:rPr>
          <w:rFonts w:ascii="Arial" w:hAnsi="Arial" w:eastAsia="Arial" w:cs="Arial"/>
          <w:b w:val="0"/>
          <w:bCs w:val="0"/>
          <w:i w:val="0"/>
          <w:iCs w:val="0"/>
          <w:caps w:val="0"/>
          <w:smallCaps w:val="0"/>
          <w:noProof w:val="0"/>
          <w:color w:val="000000" w:themeColor="text1" w:themeTint="FF" w:themeShade="FF"/>
          <w:sz w:val="22"/>
          <w:szCs w:val="22"/>
          <w:lang w:val="en-GB"/>
        </w:rPr>
        <w:t xml:space="preserve"> how a person </w:t>
      </w:r>
      <w:proofErr w:type="gramStart"/>
      <w:r w:rsidRPr="472E2469" w:rsidR="3CCD15E2">
        <w:rPr>
          <w:rFonts w:ascii="Arial" w:hAnsi="Arial" w:eastAsia="Arial" w:cs="Arial"/>
          <w:b w:val="0"/>
          <w:bCs w:val="0"/>
          <w:i w:val="0"/>
          <w:iCs w:val="0"/>
          <w:caps w:val="0"/>
          <w:smallCaps w:val="0"/>
          <w:noProof w:val="0"/>
          <w:color w:val="000000" w:themeColor="text1" w:themeTint="FF" w:themeShade="FF"/>
          <w:sz w:val="22"/>
          <w:szCs w:val="22"/>
          <w:lang w:val="en-GB"/>
        </w:rPr>
        <w:t>acts</w:t>
      </w:r>
      <w:proofErr w:type="gramEnd"/>
      <w:r w:rsidRPr="472E2469" w:rsidR="3CCD15E2">
        <w:rPr>
          <w:rFonts w:ascii="Arial" w:hAnsi="Arial" w:eastAsia="Arial" w:cs="Arial"/>
          <w:b w:val="0"/>
          <w:bCs w:val="0"/>
          <w:i w:val="0"/>
          <w:iCs w:val="0"/>
          <w:caps w:val="0"/>
          <w:smallCaps w:val="0"/>
          <w:noProof w:val="0"/>
          <w:color w:val="000000" w:themeColor="text1" w:themeTint="FF" w:themeShade="FF"/>
          <w:sz w:val="22"/>
          <w:szCs w:val="22"/>
          <w:lang w:val="en-GB"/>
        </w:rPr>
        <w:t>. The</w:t>
      </w:r>
      <w:r w:rsidRPr="472E2469" w:rsidR="3CCD15E2">
        <w:rPr>
          <w:rFonts w:ascii="Arial" w:hAnsi="Arial" w:eastAsia="Arial" w:cs="Arial"/>
          <w:b w:val="1"/>
          <w:bCs w:val="1"/>
          <w:i w:val="0"/>
          <w:iCs w:val="0"/>
          <w:caps w:val="0"/>
          <w:smallCaps w:val="0"/>
          <w:noProof w:val="0"/>
          <w:color w:val="000000" w:themeColor="text1" w:themeTint="FF" w:themeShade="FF"/>
          <w:sz w:val="22"/>
          <w:szCs w:val="22"/>
          <w:lang w:val="en-GB"/>
        </w:rPr>
        <w:t xml:space="preserve"> Theory of Reasoned Action </w:t>
      </w:r>
      <w:r w:rsidRPr="472E2469" w:rsidR="3CCD15E2">
        <w:rPr>
          <w:rFonts w:ascii="Arial" w:hAnsi="Arial" w:eastAsia="Arial" w:cs="Arial"/>
          <w:b w:val="0"/>
          <w:bCs w:val="0"/>
          <w:i w:val="0"/>
          <w:iCs w:val="0"/>
          <w:caps w:val="0"/>
          <w:smallCaps w:val="0"/>
          <w:noProof w:val="0"/>
          <w:color w:val="000000" w:themeColor="text1" w:themeTint="FF" w:themeShade="FF"/>
          <w:sz w:val="22"/>
          <w:szCs w:val="22"/>
          <w:lang w:val="en-GB"/>
        </w:rPr>
        <w:t>which was created by Ajzen and Fishbein (1975) add two more components which lead to the actual behaviour. (Maio and Haddock, 2009, p. 68) These are subjective norms and intention. Subjective norms mean how others - who matter us - perceive this specific behaviour. Intention leads to behaviour. Our intention is influenced by subjective norms and attitude.</w:t>
      </w:r>
    </w:p>
    <w:p w:rsidR="1CFD19CF" w:rsidP="472E2469" w:rsidRDefault="1CFD19CF" w14:paraId="3A8EA23B" w14:textId="4C9EFD44">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72E2469" w:rsidR="1CFD19CF">
        <w:rPr>
          <w:rFonts w:ascii="Arial" w:hAnsi="Arial" w:eastAsia="Arial" w:cs="Arial"/>
          <w:b w:val="1"/>
          <w:bCs w:val="1"/>
          <w:i w:val="0"/>
          <w:iCs w:val="0"/>
          <w:caps w:val="0"/>
          <w:smallCaps w:val="0"/>
          <w:noProof w:val="0"/>
          <w:color w:val="000000" w:themeColor="text1" w:themeTint="FF" w:themeShade="FF"/>
          <w:sz w:val="22"/>
          <w:szCs w:val="22"/>
          <w:lang w:val="en-GB"/>
        </w:rPr>
        <w:t>Theory of Planned Behaviour</w:t>
      </w:r>
    </w:p>
    <w:p w:rsidR="1CFD19CF" w:rsidP="472E2469" w:rsidRDefault="1CFD19CF" w14:paraId="0C0A8827" w14:textId="6681781F">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72E2469" w:rsidR="1CFD19CF">
        <w:rPr>
          <w:rFonts w:ascii="Arial" w:hAnsi="Arial" w:eastAsia="Arial" w:cs="Arial"/>
          <w:b w:val="0"/>
          <w:bCs w:val="0"/>
          <w:i w:val="0"/>
          <w:iCs w:val="0"/>
          <w:caps w:val="0"/>
          <w:smallCaps w:val="0"/>
          <w:noProof w:val="0"/>
          <w:color w:val="000000" w:themeColor="text1" w:themeTint="FF" w:themeShade="FF"/>
          <w:sz w:val="22"/>
          <w:szCs w:val="22"/>
          <w:lang w:val="en-GB"/>
        </w:rPr>
        <w:t xml:space="preserve">The Theory of Reasoned Action was improved by Ajzen in 1989, and it called Theory of Planned Behaviour. (Hogg and Vaughan, 2013, p. 160) “Both models are based on the premise that individuals make logical, reasoned decision to engage in specific behaviours by evaluating the information available to them.” (Ryan and </w:t>
      </w:r>
      <w:proofErr w:type="spellStart"/>
      <w:r w:rsidRPr="472E2469" w:rsidR="1CFD19CF">
        <w:rPr>
          <w:rFonts w:ascii="Arial" w:hAnsi="Arial" w:eastAsia="Arial" w:cs="Arial"/>
          <w:b w:val="0"/>
          <w:bCs w:val="0"/>
          <w:i w:val="0"/>
          <w:iCs w:val="0"/>
          <w:caps w:val="0"/>
          <w:smallCaps w:val="0"/>
          <w:noProof w:val="0"/>
          <w:color w:val="000000" w:themeColor="text1" w:themeTint="FF" w:themeShade="FF"/>
          <w:sz w:val="22"/>
          <w:szCs w:val="22"/>
          <w:lang w:val="en-GB"/>
        </w:rPr>
        <w:t>Carr</w:t>
      </w:r>
      <w:proofErr w:type="spellEnd"/>
      <w:r w:rsidRPr="472E2469" w:rsidR="1CFD19CF">
        <w:rPr>
          <w:rFonts w:ascii="Arial" w:hAnsi="Arial" w:eastAsia="Arial" w:cs="Arial"/>
          <w:b w:val="0"/>
          <w:bCs w:val="0"/>
          <w:i w:val="0"/>
          <w:iCs w:val="0"/>
          <w:caps w:val="0"/>
          <w:smallCaps w:val="0"/>
          <w:noProof w:val="0"/>
          <w:color w:val="000000" w:themeColor="text1" w:themeTint="FF" w:themeShade="FF"/>
          <w:sz w:val="22"/>
          <w:szCs w:val="22"/>
          <w:lang w:val="en-GB"/>
        </w:rPr>
        <w:t xml:space="preserve">, 2010) Theory of Planned Behaviour is completed with perceived behaviour control, which refers to the individual’s beliefs, whether he has the resources and opportunity to carry out the behaviour. Ajzen argued that that the role </w:t>
      </w:r>
      <w:r w:rsidRPr="472E2469" w:rsidR="1CFD19CF">
        <w:rPr>
          <w:rFonts w:ascii="Arial" w:hAnsi="Arial" w:eastAsia="Arial" w:cs="Arial"/>
          <w:b w:val="0"/>
          <w:bCs w:val="0"/>
          <w:i w:val="0"/>
          <w:iCs w:val="0"/>
          <w:caps w:val="0"/>
          <w:smallCaps w:val="0"/>
          <w:noProof w:val="0"/>
          <w:color w:val="000000" w:themeColor="text1" w:themeTint="FF" w:themeShade="FF"/>
          <w:sz w:val="22"/>
          <w:szCs w:val="22"/>
          <w:lang w:val="en-GB"/>
        </w:rPr>
        <w:t>volition</w:t>
      </w:r>
      <w:r w:rsidRPr="472E2469" w:rsidR="1CFD19CF">
        <w:rPr>
          <w:rFonts w:ascii="Arial" w:hAnsi="Arial" w:eastAsia="Arial" w:cs="Arial"/>
          <w:b w:val="0"/>
          <w:bCs w:val="0"/>
          <w:i w:val="0"/>
          <w:iCs w:val="0"/>
          <w:caps w:val="0"/>
          <w:smallCaps w:val="0"/>
          <w:noProof w:val="0"/>
          <w:color w:val="000000" w:themeColor="text1" w:themeTint="FF" w:themeShade="FF"/>
          <w:sz w:val="22"/>
          <w:szCs w:val="22"/>
          <w:lang w:val="en-GB"/>
        </w:rPr>
        <w:t xml:space="preserve"> is </w:t>
      </w:r>
      <w:r w:rsidRPr="472E2469" w:rsidR="1CFD19CF">
        <w:rPr>
          <w:rFonts w:ascii="Arial" w:hAnsi="Arial" w:eastAsia="Arial" w:cs="Arial"/>
          <w:b w:val="0"/>
          <w:bCs w:val="0"/>
          <w:i w:val="0"/>
          <w:iCs w:val="0"/>
          <w:caps w:val="0"/>
          <w:smallCaps w:val="0"/>
          <w:noProof w:val="0"/>
          <w:color w:val="000000" w:themeColor="text1" w:themeTint="FF" w:themeShade="FF"/>
          <w:sz w:val="22"/>
          <w:szCs w:val="22"/>
          <w:lang w:val="en-GB"/>
        </w:rPr>
        <w:t>important, because</w:t>
      </w:r>
      <w:r w:rsidRPr="472E2469" w:rsidR="1CFD19CF">
        <w:rPr>
          <w:rFonts w:ascii="Arial" w:hAnsi="Arial" w:eastAsia="Arial" w:cs="Arial"/>
          <w:b w:val="0"/>
          <w:bCs w:val="0"/>
          <w:i w:val="0"/>
          <w:iCs w:val="0"/>
          <w:caps w:val="0"/>
          <w:smallCaps w:val="0"/>
          <w:noProof w:val="0"/>
          <w:color w:val="000000" w:themeColor="text1" w:themeTint="FF" w:themeShade="FF"/>
          <w:sz w:val="22"/>
          <w:szCs w:val="22"/>
          <w:lang w:val="en-GB"/>
        </w:rPr>
        <w:t xml:space="preserve"> it has an effect both on intention and on the behaviour itself. </w:t>
      </w:r>
    </w:p>
    <w:p w:rsidR="1CFD19CF" w:rsidP="472E2469" w:rsidRDefault="1CFD19CF" w14:paraId="4EBC0782" w14:textId="3EBDE59B">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72E2469" w:rsidR="1CFD19CF">
        <w:rPr>
          <w:rFonts w:ascii="Arial" w:hAnsi="Arial" w:eastAsia="Arial" w:cs="Arial"/>
          <w:b w:val="0"/>
          <w:bCs w:val="0"/>
          <w:i w:val="0"/>
          <w:iCs w:val="0"/>
          <w:caps w:val="0"/>
          <w:smallCaps w:val="0"/>
          <w:noProof w:val="0"/>
          <w:color w:val="000000" w:themeColor="text1" w:themeTint="FF" w:themeShade="FF"/>
          <w:sz w:val="22"/>
          <w:szCs w:val="22"/>
          <w:lang w:val="en-GB"/>
        </w:rPr>
        <w:t xml:space="preserve">TPB can be applied for a parent whose intention to </w:t>
      </w:r>
      <w:r w:rsidRPr="472E2469" w:rsidR="1CFD19CF">
        <w:rPr>
          <w:rFonts w:ascii="Arial" w:hAnsi="Arial" w:eastAsia="Arial" w:cs="Arial"/>
          <w:b w:val="0"/>
          <w:bCs w:val="0"/>
          <w:i w:val="0"/>
          <w:iCs w:val="0"/>
          <w:caps w:val="0"/>
          <w:smallCaps w:val="0"/>
          <w:noProof w:val="0"/>
          <w:color w:val="000000" w:themeColor="text1" w:themeTint="FF" w:themeShade="FF"/>
          <w:sz w:val="22"/>
          <w:szCs w:val="22"/>
          <w:lang w:val="en-GB"/>
        </w:rPr>
        <w:t>provide</w:t>
      </w:r>
      <w:r w:rsidRPr="472E2469" w:rsidR="1CFD19CF">
        <w:rPr>
          <w:rFonts w:ascii="Arial" w:hAnsi="Arial" w:eastAsia="Arial" w:cs="Arial"/>
          <w:b w:val="0"/>
          <w:bCs w:val="0"/>
          <w:i w:val="0"/>
          <w:iCs w:val="0"/>
          <w:caps w:val="0"/>
          <w:smallCaps w:val="0"/>
          <w:noProof w:val="0"/>
          <w:color w:val="000000" w:themeColor="text1" w:themeTint="FF" w:themeShade="FF"/>
          <w:sz w:val="22"/>
          <w:szCs w:val="22"/>
          <w:lang w:val="en-GB"/>
        </w:rPr>
        <w:t xml:space="preserve"> healthier meals for his children. His attitude is, that unprocessed food, which have high nutrition value is good for children.</w:t>
      </w:r>
      <w:r w:rsidRPr="472E2469" w:rsidR="1CFD19CF">
        <w:rPr>
          <w:rFonts w:ascii="Arial" w:hAnsi="Arial" w:eastAsia="Arial" w:cs="Arial"/>
          <w:b w:val="0"/>
          <w:bCs w:val="0"/>
          <w:i w:val="0"/>
          <w:iCs w:val="0"/>
          <w:caps w:val="0"/>
          <w:smallCaps w:val="0"/>
          <w:noProof w:val="0"/>
          <w:color w:val="C00000"/>
          <w:sz w:val="22"/>
          <w:szCs w:val="22"/>
          <w:lang w:val="en-GB"/>
        </w:rPr>
        <w:t xml:space="preserve"> </w:t>
      </w:r>
      <w:r w:rsidRPr="472E2469" w:rsidR="1CFD19CF">
        <w:rPr>
          <w:rFonts w:ascii="Arial" w:hAnsi="Arial" w:eastAsia="Arial" w:cs="Arial"/>
          <w:b w:val="0"/>
          <w:bCs w:val="0"/>
          <w:i w:val="0"/>
          <w:iCs w:val="0"/>
          <w:caps w:val="0"/>
          <w:smallCaps w:val="0"/>
          <w:noProof w:val="0"/>
          <w:color w:val="000000" w:themeColor="text1" w:themeTint="FF" w:themeShade="FF"/>
          <w:sz w:val="22"/>
          <w:szCs w:val="22"/>
          <w:lang w:val="en-GB"/>
        </w:rPr>
        <w:t>Subjective norms: he might be influenced by family and other parent</w:t>
      </w:r>
      <w:r w:rsidRPr="472E2469" w:rsidR="3224F7B2">
        <w:rPr>
          <w:rFonts w:ascii="Arial" w:hAnsi="Arial" w:eastAsia="Arial" w:cs="Arial"/>
          <w:b w:val="0"/>
          <w:bCs w:val="0"/>
          <w:i w:val="0"/>
          <w:iCs w:val="0"/>
          <w:caps w:val="0"/>
          <w:smallCaps w:val="0"/>
          <w:noProof w:val="0"/>
          <w:color w:val="000000" w:themeColor="text1" w:themeTint="FF" w:themeShade="FF"/>
          <w:sz w:val="22"/>
          <w:szCs w:val="22"/>
          <w:lang w:val="en-GB"/>
        </w:rPr>
        <w:t>s</w:t>
      </w:r>
      <w:r w:rsidRPr="472E2469" w:rsidR="1CFD19CF">
        <w:rPr>
          <w:rFonts w:ascii="Arial" w:hAnsi="Arial" w:eastAsia="Arial" w:cs="Arial"/>
          <w:b w:val="0"/>
          <w:bCs w:val="0"/>
          <w:i w:val="0"/>
          <w:iCs w:val="0"/>
          <w:caps w:val="0"/>
          <w:smallCaps w:val="0"/>
          <w:noProof w:val="0"/>
          <w:color w:val="000000" w:themeColor="text1" w:themeTint="FF" w:themeShade="FF"/>
          <w:sz w:val="22"/>
          <w:szCs w:val="22"/>
          <w:lang w:val="en-GB"/>
        </w:rPr>
        <w:t xml:space="preserve"> who also think that healthy food is important for a development of a child. Perceived behavioural control in this case if he believes that he has some knowledge the nutrition value of different type of food, knows where to buy them and he is confident that he can afford for the healthier options. </w:t>
      </w:r>
    </w:p>
    <w:p w:rsidR="472E2469" w:rsidP="472E2469" w:rsidRDefault="472E2469" w14:paraId="39C3A98A" w14:textId="26BFD300">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CFD19CF" w:rsidP="472E2469" w:rsidRDefault="1CFD19CF" w14:paraId="2CBCDA16" w14:textId="1A63F493">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72E2469" w:rsidR="1CFD19CF">
        <w:rPr>
          <w:rFonts w:ascii="Arial" w:hAnsi="Arial" w:eastAsia="Arial" w:cs="Arial"/>
          <w:b w:val="0"/>
          <w:bCs w:val="0"/>
          <w:i w:val="0"/>
          <w:iCs w:val="0"/>
          <w:caps w:val="0"/>
          <w:smallCaps w:val="0"/>
          <w:noProof w:val="0"/>
          <w:color w:val="000000" w:themeColor="text1" w:themeTint="FF" w:themeShade="FF"/>
          <w:sz w:val="22"/>
          <w:szCs w:val="22"/>
          <w:lang w:val="en-GB"/>
        </w:rPr>
        <w:t xml:space="preserve">Adults attitude towards the food can be the opposite, some parents think fast food is good enough to feed their children. Usually in this case the parents, their family members or their friends also live on unhealthy food, therefore they tend to think this is the only way to </w:t>
      </w:r>
      <w:r w:rsidRPr="472E2469" w:rsidR="1CFD19CF">
        <w:rPr>
          <w:rFonts w:ascii="Arial" w:hAnsi="Arial" w:eastAsia="Arial" w:cs="Arial"/>
          <w:b w:val="0"/>
          <w:bCs w:val="0"/>
          <w:i w:val="0"/>
          <w:iCs w:val="0"/>
          <w:caps w:val="0"/>
          <w:smallCaps w:val="0"/>
          <w:noProof w:val="0"/>
          <w:color w:val="000000" w:themeColor="text1" w:themeTint="FF" w:themeShade="FF"/>
          <w:sz w:val="22"/>
          <w:szCs w:val="22"/>
          <w:lang w:val="en-GB"/>
        </w:rPr>
        <w:t>provide</w:t>
      </w:r>
      <w:r w:rsidRPr="472E2469" w:rsidR="1CFD19CF">
        <w:rPr>
          <w:rFonts w:ascii="Arial" w:hAnsi="Arial" w:eastAsia="Arial" w:cs="Arial"/>
          <w:b w:val="0"/>
          <w:bCs w:val="0"/>
          <w:i w:val="0"/>
          <w:iCs w:val="0"/>
          <w:caps w:val="0"/>
          <w:smallCaps w:val="0"/>
          <w:noProof w:val="0"/>
          <w:color w:val="000000" w:themeColor="text1" w:themeTint="FF" w:themeShade="FF"/>
          <w:sz w:val="22"/>
          <w:szCs w:val="22"/>
          <w:lang w:val="en-GB"/>
        </w:rPr>
        <w:t xml:space="preserve"> food for their children. The subjective norms and perceived control which means in this case they might think they </w:t>
      </w:r>
      <w:proofErr w:type="gramStart"/>
      <w:r w:rsidRPr="472E2469" w:rsidR="1CFD19CF">
        <w:rPr>
          <w:rFonts w:ascii="Arial" w:hAnsi="Arial" w:eastAsia="Arial" w:cs="Arial"/>
          <w:b w:val="0"/>
          <w:bCs w:val="0"/>
          <w:i w:val="0"/>
          <w:iCs w:val="0"/>
          <w:caps w:val="0"/>
          <w:smallCaps w:val="0"/>
          <w:noProof w:val="0"/>
          <w:color w:val="000000" w:themeColor="text1" w:themeTint="FF" w:themeShade="FF"/>
          <w:sz w:val="22"/>
          <w:szCs w:val="22"/>
          <w:lang w:val="en-GB"/>
        </w:rPr>
        <w:t>can not</w:t>
      </w:r>
      <w:proofErr w:type="gramEnd"/>
      <w:r w:rsidRPr="472E2469" w:rsidR="1CFD19CF">
        <w:rPr>
          <w:rFonts w:ascii="Arial" w:hAnsi="Arial" w:eastAsia="Arial" w:cs="Arial"/>
          <w:b w:val="0"/>
          <w:bCs w:val="0"/>
          <w:i w:val="0"/>
          <w:iCs w:val="0"/>
          <w:caps w:val="0"/>
          <w:smallCaps w:val="0"/>
          <w:noProof w:val="0"/>
          <w:color w:val="000000" w:themeColor="text1" w:themeTint="FF" w:themeShade="FF"/>
          <w:sz w:val="22"/>
          <w:szCs w:val="22"/>
          <w:lang w:val="en-GB"/>
        </w:rPr>
        <w:t xml:space="preserve"> afford healthier meals, or they do not know how to prepare it </w:t>
      </w:r>
      <w:proofErr w:type="gramStart"/>
      <w:r w:rsidRPr="472E2469" w:rsidR="1CFD19CF">
        <w:rPr>
          <w:rFonts w:ascii="Arial" w:hAnsi="Arial" w:eastAsia="Arial" w:cs="Arial"/>
          <w:b w:val="0"/>
          <w:bCs w:val="0"/>
          <w:i w:val="0"/>
          <w:iCs w:val="0"/>
          <w:caps w:val="0"/>
          <w:smallCaps w:val="0"/>
          <w:noProof w:val="0"/>
          <w:color w:val="000000" w:themeColor="text1" w:themeTint="FF" w:themeShade="FF"/>
          <w:sz w:val="22"/>
          <w:szCs w:val="22"/>
          <w:lang w:val="en-GB"/>
        </w:rPr>
        <w:t>lead</w:t>
      </w:r>
      <w:proofErr w:type="gramEnd"/>
      <w:r w:rsidRPr="472E2469" w:rsidR="1CFD19CF">
        <w:rPr>
          <w:rFonts w:ascii="Arial" w:hAnsi="Arial" w:eastAsia="Arial" w:cs="Arial"/>
          <w:b w:val="0"/>
          <w:bCs w:val="0"/>
          <w:i w:val="0"/>
          <w:iCs w:val="0"/>
          <w:caps w:val="0"/>
          <w:smallCaps w:val="0"/>
          <w:noProof w:val="0"/>
          <w:color w:val="000000" w:themeColor="text1" w:themeTint="FF" w:themeShade="FF"/>
          <w:sz w:val="22"/>
          <w:szCs w:val="22"/>
          <w:lang w:val="en-GB"/>
        </w:rPr>
        <w:t xml:space="preserve"> to the strong intention to stick to processed food. Eventually their intention not to buy or prepare healthy food cause the behaviour not to change anything on the family’s diet.</w:t>
      </w:r>
    </w:p>
    <w:p w:rsidR="0C7E5B86" w:rsidP="472E2469" w:rsidRDefault="0C7E5B86" w14:paraId="6FE05DCA" w14:textId="27C3EF53">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72E2469" w:rsidR="0C7E5B86">
        <w:rPr>
          <w:rFonts w:ascii="Arial" w:hAnsi="Arial" w:eastAsia="Arial" w:cs="Arial"/>
          <w:b w:val="1"/>
          <w:bCs w:val="1"/>
          <w:i w:val="0"/>
          <w:iCs w:val="0"/>
          <w:caps w:val="0"/>
          <w:smallCaps w:val="0"/>
          <w:noProof w:val="0"/>
          <w:color w:val="000000" w:themeColor="text1" w:themeTint="FF" w:themeShade="FF"/>
          <w:sz w:val="22"/>
          <w:szCs w:val="22"/>
          <w:lang w:val="en-GB"/>
        </w:rPr>
        <w:t>Social Learning Theory</w:t>
      </w:r>
    </w:p>
    <w:p w:rsidR="0C7E5B86" w:rsidP="472E2469" w:rsidRDefault="0C7E5B86" w14:paraId="0C96DA21" w14:textId="68084F31">
      <w:pPr>
        <w:spacing w:after="160" w:line="360" w:lineRule="auto"/>
        <w:jc w:val="left"/>
        <w:rPr>
          <w:rFonts w:ascii="Arial" w:hAnsi="Arial" w:eastAsia="Arial" w:cs="Arial"/>
          <w:b w:val="0"/>
          <w:bCs w:val="0"/>
          <w:i w:val="0"/>
          <w:iCs w:val="0"/>
          <w:caps w:val="0"/>
          <w:smallCaps w:val="0"/>
          <w:noProof w:val="0"/>
          <w:color w:val="auto"/>
          <w:sz w:val="22"/>
          <w:szCs w:val="22"/>
          <w:lang w:val="en-GB"/>
        </w:rPr>
      </w:pPr>
      <w:r w:rsidRPr="472E2469" w:rsidR="0C7E5B86">
        <w:rPr>
          <w:rFonts w:ascii="Arial" w:hAnsi="Arial" w:eastAsia="Arial" w:cs="Arial"/>
          <w:b w:val="0"/>
          <w:bCs w:val="0"/>
          <w:i w:val="0"/>
          <w:iCs w:val="0"/>
          <w:caps w:val="0"/>
          <w:smallCaps w:val="0"/>
          <w:noProof w:val="0"/>
          <w:color w:val="auto"/>
          <w:sz w:val="22"/>
          <w:szCs w:val="22"/>
          <w:lang w:val="en-GB"/>
        </w:rPr>
        <w:t xml:space="preserve">We do not always learn from direct experience, sometimes we learn from by </w:t>
      </w:r>
      <w:r w:rsidRPr="472E2469" w:rsidR="0C7E5B86">
        <w:rPr>
          <w:rFonts w:ascii="Arial" w:hAnsi="Arial" w:eastAsia="Arial" w:cs="Arial"/>
          <w:b w:val="0"/>
          <w:bCs w:val="0"/>
          <w:i w:val="0"/>
          <w:iCs w:val="0"/>
          <w:caps w:val="0"/>
          <w:smallCaps w:val="0"/>
          <w:noProof w:val="0"/>
          <w:color w:val="auto"/>
          <w:sz w:val="22"/>
          <w:szCs w:val="22"/>
          <w:lang w:val="en-GB"/>
        </w:rPr>
        <w:t>observing</w:t>
      </w:r>
      <w:r w:rsidRPr="472E2469" w:rsidR="0C7E5B86">
        <w:rPr>
          <w:rFonts w:ascii="Arial" w:hAnsi="Arial" w:eastAsia="Arial" w:cs="Arial"/>
          <w:b w:val="0"/>
          <w:bCs w:val="0"/>
          <w:i w:val="0"/>
          <w:iCs w:val="0"/>
          <w:caps w:val="0"/>
          <w:smallCaps w:val="0"/>
          <w:noProof w:val="0"/>
          <w:color w:val="auto"/>
          <w:sz w:val="22"/>
          <w:szCs w:val="22"/>
          <w:lang w:val="en-GB"/>
        </w:rPr>
        <w:t xml:space="preserve"> our environment. </w:t>
      </w:r>
    </w:p>
    <w:p w:rsidR="0C7E5B86" w:rsidP="472E2469" w:rsidRDefault="0C7E5B86" w14:paraId="6BC8691C" w14:textId="792C143D">
      <w:pPr>
        <w:pStyle w:val="ListParagraph"/>
        <w:numPr>
          <w:ilvl w:val="0"/>
          <w:numId w:val="1"/>
        </w:numPr>
        <w:spacing w:after="160" w:line="360" w:lineRule="auto"/>
        <w:ind w:right="0"/>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2E2469" w:rsidR="0C7E5B86">
        <w:rPr>
          <w:rFonts w:ascii="Arial" w:hAnsi="Arial" w:eastAsia="Arial" w:cs="Arial"/>
          <w:b w:val="1"/>
          <w:bCs w:val="1"/>
          <w:i w:val="0"/>
          <w:iCs w:val="0"/>
          <w:caps w:val="0"/>
          <w:smallCaps w:val="0"/>
          <w:noProof w:val="0"/>
          <w:color w:val="000000" w:themeColor="text1" w:themeTint="FF" w:themeShade="FF"/>
          <w:sz w:val="22"/>
          <w:szCs w:val="22"/>
          <w:lang w:val="en-GB"/>
        </w:rPr>
        <w:t>Observational learning</w:t>
      </w:r>
      <w:r w:rsidRPr="472E2469" w:rsidR="0C7E5B86">
        <w:rPr>
          <w:rFonts w:ascii="Arial" w:hAnsi="Arial" w:eastAsia="Arial" w:cs="Arial"/>
          <w:b w:val="0"/>
          <w:bCs w:val="0"/>
          <w:i w:val="0"/>
          <w:iCs w:val="0"/>
          <w:caps w:val="0"/>
          <w:smallCaps w:val="0"/>
          <w:noProof w:val="0"/>
          <w:color w:val="000000" w:themeColor="text1" w:themeTint="FF" w:themeShade="FF"/>
          <w:sz w:val="22"/>
          <w:szCs w:val="22"/>
          <w:lang w:val="en-GB"/>
        </w:rPr>
        <w:t xml:space="preserve"> is one of the concepts of the social learning theory. People can learn through observation, imitation, and modelling. </w:t>
      </w:r>
      <w:r w:rsidRPr="472E2469" w:rsidR="7E3D91FC">
        <w:rPr>
          <w:rFonts w:ascii="Arial" w:hAnsi="Arial" w:eastAsia="Arial" w:cs="Arial"/>
          <w:b w:val="0"/>
          <w:bCs w:val="0"/>
          <w:i w:val="0"/>
          <w:iCs w:val="0"/>
          <w:caps w:val="0"/>
          <w:smallCaps w:val="0"/>
          <w:noProof w:val="0"/>
          <w:color w:val="000000" w:themeColor="text1" w:themeTint="FF" w:themeShade="FF"/>
          <w:sz w:val="22"/>
          <w:szCs w:val="22"/>
          <w:lang w:val="en-GB"/>
        </w:rPr>
        <w:t>Bandura’s Social Learning Theory – Simplest Explanation Ever (Mister Simplify, 2021).</w:t>
      </w:r>
      <w:r w:rsidRPr="472E2469" w:rsidR="0C7E5B86">
        <w:rPr>
          <w:rFonts w:ascii="Arial" w:hAnsi="Arial" w:eastAsia="Arial" w:cs="Arial"/>
          <w:b w:val="0"/>
          <w:bCs w:val="0"/>
          <w:i w:val="0"/>
          <w:iCs w:val="0"/>
          <w:caps w:val="0"/>
          <w:smallCaps w:val="0"/>
          <w:noProof w:val="0"/>
          <w:color w:val="000000" w:themeColor="text1" w:themeTint="FF" w:themeShade="FF"/>
          <w:sz w:val="22"/>
          <w:szCs w:val="22"/>
          <w:lang w:val="en-GB"/>
        </w:rPr>
        <w:t xml:space="preserve">) According to Bandura, what an individual can learn via observational learning, depends on what he pays attention to and what can he remember. (Boyd and Bee, 2019, p. 45). Observing a situation is not enough for learning, not only </w:t>
      </w:r>
      <w:r w:rsidRPr="472E2469" w:rsidR="0C7E5B86">
        <w:rPr>
          <w:rFonts w:ascii="Arial" w:hAnsi="Arial" w:eastAsia="Arial" w:cs="Arial"/>
          <w:b w:val="1"/>
          <w:bCs w:val="1"/>
          <w:i w:val="0"/>
          <w:iCs w:val="0"/>
          <w:caps w:val="0"/>
          <w:smallCaps w:val="0"/>
          <w:noProof w:val="0"/>
          <w:color w:val="000000" w:themeColor="text1" w:themeTint="FF" w:themeShade="FF"/>
          <w:sz w:val="22"/>
          <w:szCs w:val="22"/>
          <w:lang w:val="en-GB"/>
        </w:rPr>
        <w:t>attention</w:t>
      </w:r>
      <w:r w:rsidRPr="472E2469" w:rsidR="0C7E5B86">
        <w:rPr>
          <w:rFonts w:ascii="Arial" w:hAnsi="Arial" w:eastAsia="Arial" w:cs="Arial"/>
          <w:b w:val="0"/>
          <w:bCs w:val="0"/>
          <w:i w:val="0"/>
          <w:iCs w:val="0"/>
          <w:caps w:val="0"/>
          <w:smallCaps w:val="0"/>
          <w:noProof w:val="0"/>
          <w:color w:val="000000" w:themeColor="text1" w:themeTint="FF" w:themeShade="FF"/>
          <w:sz w:val="22"/>
          <w:szCs w:val="22"/>
          <w:lang w:val="en-GB"/>
        </w:rPr>
        <w:t xml:space="preserve"> needed, but </w:t>
      </w:r>
      <w:r w:rsidRPr="472E2469" w:rsidR="0C7E5B86">
        <w:rPr>
          <w:rFonts w:ascii="Arial" w:hAnsi="Arial" w:eastAsia="Arial" w:cs="Arial"/>
          <w:b w:val="1"/>
          <w:bCs w:val="1"/>
          <w:i w:val="0"/>
          <w:iCs w:val="0"/>
          <w:caps w:val="0"/>
          <w:smallCaps w:val="0"/>
          <w:noProof w:val="0"/>
          <w:color w:val="000000" w:themeColor="text1" w:themeTint="FF" w:themeShade="FF"/>
          <w:sz w:val="22"/>
          <w:szCs w:val="22"/>
          <w:lang w:val="en-GB"/>
        </w:rPr>
        <w:t>retention, reproduction, and motivation</w:t>
      </w:r>
      <w:r w:rsidRPr="472E2469" w:rsidR="0C7E5B86">
        <w:rPr>
          <w:rFonts w:ascii="Arial" w:hAnsi="Arial" w:eastAsia="Arial" w:cs="Arial"/>
          <w:b w:val="0"/>
          <w:bCs w:val="0"/>
          <w:i w:val="0"/>
          <w:iCs w:val="0"/>
          <w:caps w:val="0"/>
          <w:smallCaps w:val="0"/>
          <w:noProof w:val="0"/>
          <w:color w:val="000000" w:themeColor="text1" w:themeTint="FF" w:themeShade="FF"/>
          <w:sz w:val="22"/>
          <w:szCs w:val="22"/>
          <w:lang w:val="en-GB"/>
        </w:rPr>
        <w:t xml:space="preserve"> are also the elements of the successful learning. Bandura’s Social Learning Theory – Simplest Explanation Ever (Mister Simplify, 2021). The individual must pay attention to imitate the behaviour later. If the model is attractive or is rewarded for the behaviour, there is more likely that the observer will repeat the behaviour. Retention is the ability to remember. If the observer </w:t>
      </w:r>
      <w:proofErr w:type="gramStart"/>
      <w:r w:rsidRPr="472E2469" w:rsidR="0C7E5B86">
        <w:rPr>
          <w:rFonts w:ascii="Arial" w:hAnsi="Arial" w:eastAsia="Arial" w:cs="Arial"/>
          <w:b w:val="0"/>
          <w:bCs w:val="0"/>
          <w:i w:val="0"/>
          <w:iCs w:val="0"/>
          <w:caps w:val="0"/>
          <w:smallCaps w:val="0"/>
          <w:noProof w:val="0"/>
          <w:color w:val="000000" w:themeColor="text1" w:themeTint="FF" w:themeShade="FF"/>
          <w:sz w:val="22"/>
          <w:szCs w:val="22"/>
          <w:lang w:val="en-GB"/>
        </w:rPr>
        <w:t>can not</w:t>
      </w:r>
      <w:proofErr w:type="gramEnd"/>
      <w:r w:rsidRPr="472E2469" w:rsidR="0C7E5B86">
        <w:rPr>
          <w:rFonts w:ascii="Arial" w:hAnsi="Arial" w:eastAsia="Arial" w:cs="Arial"/>
          <w:b w:val="0"/>
          <w:bCs w:val="0"/>
          <w:i w:val="0"/>
          <w:iCs w:val="0"/>
          <w:caps w:val="0"/>
          <w:smallCaps w:val="0"/>
          <w:noProof w:val="0"/>
          <w:color w:val="000000" w:themeColor="text1" w:themeTint="FF" w:themeShade="FF"/>
          <w:sz w:val="22"/>
          <w:szCs w:val="22"/>
          <w:lang w:val="en-GB"/>
        </w:rPr>
        <w:t xml:space="preserve"> remember, it is not likely that the behaviour will be imitated. For the reproduction factor the individual must be able mentally and physically to replicate the behaviour. Motivation is an essential element of the observational learning. If the individual is not motivated to learn the behaviour, it will not take place. Consequences are also important. If the model was rewarded, for the behaviour, the observer </w:t>
      </w:r>
      <w:proofErr w:type="gramStart"/>
      <w:r w:rsidRPr="472E2469" w:rsidR="0C7E5B86">
        <w:rPr>
          <w:rFonts w:ascii="Arial" w:hAnsi="Arial" w:eastAsia="Arial" w:cs="Arial"/>
          <w:b w:val="0"/>
          <w:bCs w:val="0"/>
          <w:i w:val="0"/>
          <w:iCs w:val="0"/>
          <w:caps w:val="0"/>
          <w:smallCaps w:val="0"/>
          <w:noProof w:val="0"/>
          <w:color w:val="000000" w:themeColor="text1" w:themeTint="FF" w:themeShade="FF"/>
          <w:sz w:val="22"/>
          <w:szCs w:val="22"/>
          <w:lang w:val="en-GB"/>
        </w:rPr>
        <w:t>has motivation</w:t>
      </w:r>
      <w:proofErr w:type="gramEnd"/>
      <w:r w:rsidRPr="472E2469" w:rsidR="0C7E5B86">
        <w:rPr>
          <w:rFonts w:ascii="Arial" w:hAnsi="Arial" w:eastAsia="Arial" w:cs="Arial"/>
          <w:b w:val="0"/>
          <w:bCs w:val="0"/>
          <w:i w:val="0"/>
          <w:iCs w:val="0"/>
          <w:caps w:val="0"/>
          <w:smallCaps w:val="0"/>
          <w:noProof w:val="0"/>
          <w:color w:val="000000" w:themeColor="text1" w:themeTint="FF" w:themeShade="FF"/>
          <w:sz w:val="22"/>
          <w:szCs w:val="22"/>
          <w:lang w:val="en-GB"/>
        </w:rPr>
        <w:t xml:space="preserve"> to repeat the behaviour. If the model was punished there is no motivation to imitate the behaviour.</w:t>
      </w:r>
    </w:p>
    <w:p w:rsidR="0C7E5B86" w:rsidP="472E2469" w:rsidRDefault="0C7E5B86" w14:paraId="702CE643" w14:textId="7172A5B1">
      <w:pPr>
        <w:pStyle w:val="ListParagraph"/>
        <w:numPr>
          <w:ilvl w:val="0"/>
          <w:numId w:val="1"/>
        </w:numPr>
        <w:spacing w:after="160" w:line="360" w:lineRule="auto"/>
        <w:ind w:right="0"/>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472E2469" w:rsidR="0C7E5B86">
        <w:rPr>
          <w:rFonts w:ascii="Arial" w:hAnsi="Arial" w:eastAsia="Arial" w:cs="Arial"/>
          <w:b w:val="1"/>
          <w:bCs w:val="1"/>
          <w:i w:val="0"/>
          <w:iCs w:val="0"/>
          <w:caps w:val="0"/>
          <w:smallCaps w:val="0"/>
          <w:noProof w:val="0"/>
          <w:color w:val="000000" w:themeColor="text1" w:themeTint="FF" w:themeShade="FF"/>
          <w:sz w:val="22"/>
          <w:szCs w:val="22"/>
          <w:lang w:val="en-GB"/>
        </w:rPr>
        <w:t xml:space="preserve">Intrinsic reinforcement </w:t>
      </w:r>
      <w:r w:rsidRPr="472E2469" w:rsidR="0C7E5B86">
        <w:rPr>
          <w:rFonts w:ascii="Arial" w:hAnsi="Arial" w:eastAsia="Arial" w:cs="Arial"/>
          <w:b w:val="0"/>
          <w:bCs w:val="0"/>
          <w:i w:val="0"/>
          <w:iCs w:val="0"/>
          <w:caps w:val="0"/>
          <w:smallCaps w:val="0"/>
          <w:noProof w:val="0"/>
          <w:color w:val="000000" w:themeColor="text1" w:themeTint="FF" w:themeShade="FF"/>
          <w:sz w:val="22"/>
          <w:szCs w:val="22"/>
          <w:lang w:val="en-GB"/>
        </w:rPr>
        <w:t>or the individual’s state of mind is also an important concept of the social learning theory. Reinforcement does not always come from outside.</w:t>
      </w:r>
      <w:r w:rsidRPr="472E2469" w:rsidR="1A80D7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72E2469" w:rsidR="0C7E5B86">
        <w:rPr>
          <w:rFonts w:ascii="Arial" w:hAnsi="Arial" w:eastAsia="Arial" w:cs="Arial"/>
          <w:b w:val="0"/>
          <w:bCs w:val="0"/>
          <w:i w:val="0"/>
          <w:iCs w:val="0"/>
          <w:caps w:val="0"/>
          <w:smallCaps w:val="0"/>
          <w:noProof w:val="0"/>
          <w:color w:val="000000" w:themeColor="text1" w:themeTint="FF" w:themeShade="FF"/>
          <w:sz w:val="22"/>
          <w:szCs w:val="22"/>
          <w:lang w:val="en-GB"/>
        </w:rPr>
        <w:t>Cherry, 20</w:t>
      </w:r>
      <w:r w:rsidRPr="472E2469" w:rsidR="7052DD17">
        <w:rPr>
          <w:rFonts w:ascii="Arial" w:hAnsi="Arial" w:eastAsia="Arial" w:cs="Arial"/>
          <w:b w:val="0"/>
          <w:bCs w:val="0"/>
          <w:i w:val="0"/>
          <w:iCs w:val="0"/>
          <w:caps w:val="0"/>
          <w:smallCaps w:val="0"/>
          <w:noProof w:val="0"/>
          <w:color w:val="000000" w:themeColor="text1" w:themeTint="FF" w:themeShade="FF"/>
          <w:sz w:val="22"/>
          <w:szCs w:val="22"/>
          <w:lang w:val="en-GB"/>
        </w:rPr>
        <w:t>21</w:t>
      </w:r>
      <w:r w:rsidRPr="472E2469" w:rsidR="0C7E5B86">
        <w:rPr>
          <w:rFonts w:ascii="Arial" w:hAnsi="Arial" w:eastAsia="Arial" w:cs="Arial"/>
          <w:b w:val="0"/>
          <w:bCs w:val="0"/>
          <w:i w:val="0"/>
          <w:iCs w:val="0"/>
          <w:caps w:val="0"/>
          <w:smallCaps w:val="0"/>
          <w:noProof w:val="0"/>
          <w:color w:val="000000" w:themeColor="text1" w:themeTint="FF" w:themeShade="FF"/>
          <w:sz w:val="22"/>
          <w:szCs w:val="22"/>
          <w:lang w:val="en-GB"/>
        </w:rPr>
        <w:t xml:space="preserve">) It can be an internal reward such as pride and satisfaction, which motivates us to continue the behaviour. For an instance if someone started a diet </w:t>
      </w:r>
      <w:r w:rsidRPr="472E2469" w:rsidR="0C7E5B86">
        <w:rPr>
          <w:rFonts w:ascii="Arial" w:hAnsi="Arial" w:eastAsia="Arial" w:cs="Arial"/>
          <w:b w:val="0"/>
          <w:bCs w:val="0"/>
          <w:i w:val="0"/>
          <w:iCs w:val="0"/>
          <w:caps w:val="0"/>
          <w:smallCaps w:val="0"/>
          <w:noProof w:val="0"/>
          <w:color w:val="000000" w:themeColor="text1" w:themeTint="FF" w:themeShade="FF"/>
          <w:sz w:val="22"/>
          <w:szCs w:val="22"/>
          <w:lang w:val="en-GB"/>
        </w:rPr>
        <w:t>in order to</w:t>
      </w:r>
      <w:r w:rsidRPr="472E2469" w:rsidR="0C7E5B86">
        <w:rPr>
          <w:rFonts w:ascii="Arial" w:hAnsi="Arial" w:eastAsia="Arial" w:cs="Arial"/>
          <w:b w:val="0"/>
          <w:bCs w:val="0"/>
          <w:i w:val="0"/>
          <w:iCs w:val="0"/>
          <w:caps w:val="0"/>
          <w:smallCaps w:val="0"/>
          <w:noProof w:val="0"/>
          <w:color w:val="000000" w:themeColor="text1" w:themeTint="FF" w:themeShade="FF"/>
          <w:sz w:val="22"/>
          <w:szCs w:val="22"/>
          <w:lang w:val="en-GB"/>
        </w:rPr>
        <w:t xml:space="preserve"> lose weight and achieve some result</w:t>
      </w:r>
      <w:r w:rsidRPr="472E2469" w:rsidR="53AA9A59">
        <w:rPr>
          <w:rFonts w:ascii="Arial" w:hAnsi="Arial" w:eastAsia="Arial" w:cs="Arial"/>
          <w:b w:val="0"/>
          <w:bCs w:val="0"/>
          <w:i w:val="0"/>
          <w:iCs w:val="0"/>
          <w:caps w:val="0"/>
          <w:smallCaps w:val="0"/>
          <w:noProof w:val="0"/>
          <w:color w:val="000000" w:themeColor="text1" w:themeTint="FF" w:themeShade="FF"/>
          <w:sz w:val="22"/>
          <w:szCs w:val="22"/>
          <w:lang w:val="en-GB"/>
        </w:rPr>
        <w:t xml:space="preserve"> within a set </w:t>
      </w:r>
      <w:r w:rsidRPr="472E2469" w:rsidR="4B5075C1">
        <w:rPr>
          <w:rFonts w:ascii="Arial" w:hAnsi="Arial" w:eastAsia="Arial" w:cs="Arial"/>
          <w:b w:val="0"/>
          <w:bCs w:val="0"/>
          <w:i w:val="0"/>
          <w:iCs w:val="0"/>
          <w:caps w:val="0"/>
          <w:smallCaps w:val="0"/>
          <w:noProof w:val="0"/>
          <w:color w:val="000000" w:themeColor="text1" w:themeTint="FF" w:themeShade="FF"/>
          <w:sz w:val="22"/>
          <w:szCs w:val="22"/>
          <w:lang w:val="en-GB"/>
        </w:rPr>
        <w:t>timeline</w:t>
      </w:r>
      <w:r w:rsidRPr="472E2469" w:rsidR="0C7E5B86">
        <w:rPr>
          <w:rFonts w:ascii="Arial" w:hAnsi="Arial" w:eastAsia="Arial" w:cs="Arial"/>
          <w:b w:val="0"/>
          <w:bCs w:val="0"/>
          <w:i w:val="0"/>
          <w:iCs w:val="0"/>
          <w:caps w:val="0"/>
          <w:smallCaps w:val="0"/>
          <w:noProof w:val="0"/>
          <w:color w:val="000000" w:themeColor="text1" w:themeTint="FF" w:themeShade="FF"/>
          <w:sz w:val="22"/>
          <w:szCs w:val="22"/>
          <w:lang w:val="en-GB"/>
        </w:rPr>
        <w:t>, it makes the person proud.</w:t>
      </w:r>
    </w:p>
    <w:p w:rsidR="373AB872" w:rsidP="472E2469" w:rsidRDefault="373AB872" w14:paraId="3D37B92E" w14:textId="38EE593D">
      <w:pPr>
        <w:pStyle w:val="ListParagraph"/>
        <w:numPr>
          <w:ilvl w:val="0"/>
          <w:numId w:val="1"/>
        </w:numPr>
        <w:spacing w:after="160" w:line="360" w:lineRule="auto"/>
        <w:ind w:right="0"/>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472E2469" w:rsidR="373AB872">
        <w:rPr>
          <w:rFonts w:ascii="Arial" w:hAnsi="Arial" w:eastAsia="Arial" w:cs="Arial"/>
          <w:b w:val="1"/>
          <w:bCs w:val="1"/>
          <w:i w:val="0"/>
          <w:iCs w:val="0"/>
          <w:caps w:val="0"/>
          <w:smallCaps w:val="0"/>
          <w:noProof w:val="0"/>
          <w:color w:val="000000" w:themeColor="text1" w:themeTint="FF" w:themeShade="FF"/>
          <w:sz w:val="22"/>
          <w:szCs w:val="22"/>
          <w:lang w:val="en-GB"/>
        </w:rPr>
        <w:t>L</w:t>
      </w:r>
      <w:r w:rsidRPr="472E2469" w:rsidR="0C7E5B86">
        <w:rPr>
          <w:rFonts w:ascii="Arial" w:hAnsi="Arial" w:eastAsia="Arial" w:cs="Arial"/>
          <w:b w:val="1"/>
          <w:bCs w:val="1"/>
          <w:i w:val="0"/>
          <w:iCs w:val="0"/>
          <w:caps w:val="0"/>
          <w:smallCaps w:val="0"/>
          <w:noProof w:val="0"/>
          <w:color w:val="000000" w:themeColor="text1" w:themeTint="FF" w:themeShade="FF"/>
          <w:sz w:val="22"/>
          <w:szCs w:val="22"/>
          <w:lang w:val="en-GB"/>
        </w:rPr>
        <w:t>earning does not necessarily change the behaviour.</w:t>
      </w:r>
      <w:r w:rsidRPr="472E2469" w:rsidR="0C7E5B86">
        <w:rPr>
          <w:rFonts w:ascii="Arial" w:hAnsi="Arial" w:eastAsia="Arial" w:cs="Arial"/>
          <w:b w:val="0"/>
          <w:bCs w:val="0"/>
          <w:i w:val="0"/>
          <w:iCs w:val="0"/>
          <w:caps w:val="0"/>
          <w:smallCaps w:val="0"/>
          <w:noProof w:val="0"/>
          <w:color w:val="000000" w:themeColor="text1" w:themeTint="FF" w:themeShade="FF"/>
          <w:sz w:val="22"/>
          <w:szCs w:val="22"/>
          <w:lang w:val="en-GB"/>
        </w:rPr>
        <w:t xml:space="preserve"> Bandura concluded after the Bobo doll experiment, that “learning of aggressive responses (acquisition) doesn’t t necessarily mean that they’ll be displayed in the child’s behaviour (performance)."  (Gross, 2015, p. 491)</w:t>
      </w:r>
    </w:p>
    <w:p w:rsidR="472E2469" w:rsidP="472E2469" w:rsidRDefault="472E2469" w14:paraId="6CB31182" w14:textId="306B7E8A">
      <w:pPr>
        <w:pStyle w:val="Normal"/>
        <w:spacing w:after="160"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3CD510C" w:rsidP="472E2469" w:rsidRDefault="03CD510C" w14:paraId="186FD5AB" w14:textId="22BB6C80">
      <w:pPr>
        <w:spacing w:after="160" w:line="360" w:lineRule="auto"/>
        <w:jc w:val="left"/>
        <w:rPr>
          <w:rFonts w:ascii="Arial" w:hAnsi="Arial" w:eastAsia="Arial" w:cs="Arial"/>
          <w:noProof w:val="0"/>
          <w:sz w:val="22"/>
          <w:szCs w:val="22"/>
          <w:lang w:val="en-GB"/>
        </w:rPr>
      </w:pPr>
      <w:r w:rsidRPr="472E2469" w:rsidR="03CD510C">
        <w:rPr>
          <w:rFonts w:ascii="Arial" w:hAnsi="Arial" w:eastAsia="Arial" w:cs="Arial"/>
          <w:b w:val="1"/>
          <w:bCs w:val="1"/>
          <w:i w:val="0"/>
          <w:iCs w:val="0"/>
          <w:caps w:val="0"/>
          <w:smallCaps w:val="0"/>
          <w:noProof w:val="0"/>
          <w:color w:val="000000" w:themeColor="text1" w:themeTint="FF" w:themeShade="FF"/>
          <w:sz w:val="22"/>
          <w:szCs w:val="22"/>
          <w:lang w:val="en-GB"/>
        </w:rPr>
        <w:t>Bobo doll, aggression</w:t>
      </w:r>
    </w:p>
    <w:p w:rsidR="03CD510C" w:rsidP="472E2469" w:rsidRDefault="03CD510C" w14:paraId="6A8618AA" w14:textId="4DC83673">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72E2469" w:rsidR="03CD510C">
        <w:rPr>
          <w:rFonts w:ascii="Arial" w:hAnsi="Arial" w:eastAsia="Arial" w:cs="Arial"/>
          <w:b w:val="0"/>
          <w:bCs w:val="0"/>
          <w:i w:val="0"/>
          <w:iCs w:val="0"/>
          <w:caps w:val="0"/>
          <w:smallCaps w:val="0"/>
          <w:noProof w:val="0"/>
          <w:color w:val="000000" w:themeColor="text1" w:themeTint="FF" w:themeShade="FF"/>
          <w:sz w:val="22"/>
          <w:szCs w:val="22"/>
          <w:lang w:val="en-GB"/>
        </w:rPr>
        <w:t>Albert Bandura was a learning theorist who carried out an experiment with a Bobo doll to demonstrate how children learn aggressive behaviour through observation. 72 participants were taking part in this experiment</w:t>
      </w:r>
      <w:r w:rsidRPr="472E2469" w:rsidR="76D9A4D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72E2469" w:rsidR="03CD510C">
        <w:rPr>
          <w:rFonts w:ascii="Arial" w:hAnsi="Arial" w:eastAsia="Arial" w:cs="Arial"/>
          <w:b w:val="0"/>
          <w:bCs w:val="0"/>
          <w:i w:val="0"/>
          <w:iCs w:val="0"/>
          <w:caps w:val="0"/>
          <w:smallCaps w:val="0"/>
          <w:noProof w:val="0"/>
          <w:color w:val="000000" w:themeColor="text1" w:themeTint="FF" w:themeShade="FF"/>
          <w:sz w:val="22"/>
          <w:szCs w:val="22"/>
          <w:lang w:val="en-GB"/>
        </w:rPr>
        <w:t xml:space="preserve">They were divided into three groups. </w:t>
      </w:r>
      <w:proofErr w:type="gramStart"/>
      <w:r w:rsidRPr="472E2469" w:rsidR="03CD510C">
        <w:rPr>
          <w:rFonts w:ascii="Arial" w:hAnsi="Arial" w:eastAsia="Arial" w:cs="Arial"/>
          <w:b w:val="0"/>
          <w:bCs w:val="0"/>
          <w:i w:val="0"/>
          <w:iCs w:val="0"/>
          <w:caps w:val="0"/>
          <w:smallCaps w:val="0"/>
          <w:noProof w:val="0"/>
          <w:color w:val="000000" w:themeColor="text1" w:themeTint="FF" w:themeShade="FF"/>
          <w:sz w:val="22"/>
          <w:szCs w:val="22"/>
          <w:lang w:val="en-GB"/>
        </w:rPr>
        <w:t>First</w:t>
      </w:r>
      <w:proofErr w:type="gramEnd"/>
      <w:r w:rsidRPr="472E2469" w:rsidR="03CD510C">
        <w:rPr>
          <w:rFonts w:ascii="Arial" w:hAnsi="Arial" w:eastAsia="Arial" w:cs="Arial"/>
          <w:b w:val="0"/>
          <w:bCs w:val="0"/>
          <w:i w:val="0"/>
          <w:iCs w:val="0"/>
          <w:caps w:val="0"/>
          <w:smallCaps w:val="0"/>
          <w:noProof w:val="0"/>
          <w:color w:val="000000" w:themeColor="text1" w:themeTint="FF" w:themeShade="FF"/>
          <w:sz w:val="22"/>
          <w:szCs w:val="22"/>
          <w:lang w:val="en-GB"/>
        </w:rPr>
        <w:t xml:space="preserve"> they were playing in a room, where there were many toys including a Bobo-doll. </w:t>
      </w:r>
      <w:r w:rsidRPr="472E2469" w:rsidR="03CD510C">
        <w:rPr>
          <w:rFonts w:ascii="Arial" w:hAnsi="Arial" w:eastAsia="Arial" w:cs="Arial"/>
          <w:b w:val="0"/>
          <w:bCs w:val="0"/>
          <w:i w:val="0"/>
          <w:iCs w:val="0"/>
          <w:caps w:val="0"/>
          <w:smallCaps w:val="0"/>
          <w:noProof w:val="0"/>
          <w:color w:val="auto"/>
          <w:sz w:val="22"/>
          <w:szCs w:val="22"/>
          <w:lang w:val="en-GB"/>
        </w:rPr>
        <w:t>An adult (male or female model) - was in the room with the first group of children - who behaved aggressively toward the Bobo doll.</w:t>
      </w:r>
      <w:r w:rsidRPr="472E2469" w:rsidR="03CD510C">
        <w:rPr>
          <w:rFonts w:ascii="Arial" w:hAnsi="Arial" w:eastAsia="Arial" w:cs="Arial"/>
          <w:b w:val="0"/>
          <w:bCs w:val="0"/>
          <w:i w:val="0"/>
          <w:iCs w:val="0"/>
          <w:caps w:val="0"/>
          <w:smallCaps w:val="0"/>
          <w:noProof w:val="0"/>
          <w:color w:val="auto"/>
          <w:sz w:val="22"/>
          <w:szCs w:val="22"/>
          <w:lang w:val="en-GB"/>
        </w:rPr>
        <w:t xml:space="preserve"> T</w:t>
      </w:r>
      <w:r w:rsidRPr="472E2469" w:rsidR="03CD510C">
        <w:rPr>
          <w:rFonts w:ascii="Arial" w:hAnsi="Arial" w:eastAsia="Arial" w:cs="Arial"/>
          <w:b w:val="0"/>
          <w:bCs w:val="0"/>
          <w:i w:val="0"/>
          <w:iCs w:val="0"/>
          <w:caps w:val="0"/>
          <w:smallCaps w:val="0"/>
          <w:noProof w:val="0"/>
          <w:color w:val="000000" w:themeColor="text1" w:themeTint="FF" w:themeShade="FF"/>
          <w:sz w:val="22"/>
          <w:szCs w:val="22"/>
          <w:lang w:val="en-GB"/>
        </w:rPr>
        <w:t xml:space="preserve">he model punched the doll, threw it into the air and even used a hammer to hit it. An adult was with the second group of the playing children, but this time the model did not show any aggressive behaviour. The third group of children were playing without an adult presence. Then all the participants were led into another room where they were told to stop playing with toys after a few minutes. In the final stage of the experiment the children were observed in </w:t>
      </w:r>
      <w:proofErr w:type="gramStart"/>
      <w:r w:rsidRPr="472E2469" w:rsidR="03CD510C">
        <w:rPr>
          <w:rFonts w:ascii="Arial" w:hAnsi="Arial" w:eastAsia="Arial" w:cs="Arial"/>
          <w:b w:val="0"/>
          <w:bCs w:val="0"/>
          <w:i w:val="0"/>
          <w:iCs w:val="0"/>
          <w:caps w:val="0"/>
          <w:smallCaps w:val="0"/>
          <w:noProof w:val="0"/>
          <w:color w:val="000000" w:themeColor="text1" w:themeTint="FF" w:themeShade="FF"/>
          <w:sz w:val="22"/>
          <w:szCs w:val="22"/>
          <w:lang w:val="en-GB"/>
        </w:rPr>
        <w:t>an other</w:t>
      </w:r>
      <w:proofErr w:type="gramEnd"/>
      <w:r w:rsidRPr="472E2469" w:rsidR="03CD510C">
        <w:rPr>
          <w:rFonts w:ascii="Arial" w:hAnsi="Arial" w:eastAsia="Arial" w:cs="Arial"/>
          <w:b w:val="0"/>
          <w:bCs w:val="0"/>
          <w:i w:val="0"/>
          <w:iCs w:val="0"/>
          <w:caps w:val="0"/>
          <w:smallCaps w:val="0"/>
          <w:noProof w:val="0"/>
          <w:color w:val="000000" w:themeColor="text1" w:themeTint="FF" w:themeShade="FF"/>
          <w:sz w:val="22"/>
          <w:szCs w:val="22"/>
          <w:lang w:val="en-GB"/>
        </w:rPr>
        <w:t xml:space="preserve"> room where they were allowed to play with any toys including a Bobo doll. Those children who witnessed the aggressive behaviour with adult models showed aggression towards the Bobo doll.</w:t>
      </w:r>
      <w:r w:rsidRPr="472E2469" w:rsidR="7270DF46">
        <w:rPr>
          <w:rFonts w:ascii="Arial" w:hAnsi="Arial" w:eastAsia="Arial" w:cs="Arial"/>
          <w:b w:val="0"/>
          <w:bCs w:val="0"/>
          <w:i w:val="0"/>
          <w:iCs w:val="0"/>
          <w:caps w:val="0"/>
          <w:smallCaps w:val="0"/>
          <w:noProof w:val="0"/>
          <w:color w:val="000000" w:themeColor="text1" w:themeTint="FF" w:themeShade="FF"/>
          <w:sz w:val="22"/>
          <w:szCs w:val="22"/>
          <w:lang w:val="en-GB"/>
        </w:rPr>
        <w:t xml:space="preserve"> Bandura concluded that the children believed aggressive behaviour is acceptable, because they </w:t>
      </w:r>
      <w:r w:rsidRPr="472E2469" w:rsidR="716FAB60">
        <w:rPr>
          <w:rFonts w:ascii="Arial" w:hAnsi="Arial" w:eastAsia="Arial" w:cs="Arial"/>
          <w:b w:val="0"/>
          <w:bCs w:val="0"/>
          <w:i w:val="0"/>
          <w:iCs w:val="0"/>
          <w:caps w:val="0"/>
          <w:smallCaps w:val="0"/>
          <w:noProof w:val="0"/>
          <w:color w:val="000000" w:themeColor="text1" w:themeTint="FF" w:themeShade="FF"/>
          <w:sz w:val="22"/>
          <w:szCs w:val="22"/>
          <w:lang w:val="en-GB"/>
        </w:rPr>
        <w:t xml:space="preserve">watched the adult model how to </w:t>
      </w:r>
      <w:r w:rsidRPr="472E2469" w:rsidR="5394ED6C">
        <w:rPr>
          <w:rFonts w:ascii="Arial" w:hAnsi="Arial" w:eastAsia="Arial" w:cs="Arial"/>
          <w:b w:val="0"/>
          <w:bCs w:val="0"/>
          <w:i w:val="0"/>
          <w:iCs w:val="0"/>
          <w:caps w:val="0"/>
          <w:smallCaps w:val="0"/>
          <w:noProof w:val="0"/>
          <w:color w:val="000000" w:themeColor="text1" w:themeTint="FF" w:themeShade="FF"/>
          <w:sz w:val="22"/>
          <w:szCs w:val="22"/>
          <w:lang w:val="en-GB"/>
        </w:rPr>
        <w:t>attack the Bobo doll.</w:t>
      </w:r>
      <w:r w:rsidRPr="472E2469" w:rsidR="3C8B50D2">
        <w:rPr>
          <w:rFonts w:ascii="Arial" w:hAnsi="Arial" w:eastAsia="Arial" w:cs="Arial"/>
          <w:b w:val="0"/>
          <w:bCs w:val="0"/>
          <w:i w:val="0"/>
          <w:iCs w:val="0"/>
          <w:caps w:val="0"/>
          <w:smallCaps w:val="0"/>
          <w:noProof w:val="0"/>
          <w:color w:val="000000" w:themeColor="text1" w:themeTint="FF" w:themeShade="FF"/>
          <w:sz w:val="22"/>
          <w:szCs w:val="22"/>
          <w:lang w:val="en-GB"/>
        </w:rPr>
        <w:t xml:space="preserve"> He also assumed that these children</w:t>
      </w:r>
      <w:r w:rsidRPr="472E2469" w:rsidR="27258A2B">
        <w:rPr>
          <w:rFonts w:ascii="Arial" w:hAnsi="Arial" w:eastAsia="Arial" w:cs="Arial"/>
          <w:b w:val="0"/>
          <w:bCs w:val="0"/>
          <w:i w:val="0"/>
          <w:iCs w:val="0"/>
          <w:caps w:val="0"/>
          <w:smallCaps w:val="0"/>
          <w:noProof w:val="0"/>
          <w:color w:val="000000" w:themeColor="text1" w:themeTint="FF" w:themeShade="FF"/>
          <w:sz w:val="22"/>
          <w:szCs w:val="22"/>
          <w:lang w:val="en-GB"/>
        </w:rPr>
        <w:t xml:space="preserve"> in a frustrating situation</w:t>
      </w:r>
      <w:r w:rsidRPr="472E2469" w:rsidR="3C8B50D2">
        <w:rPr>
          <w:rFonts w:ascii="Arial" w:hAnsi="Arial" w:eastAsia="Arial" w:cs="Arial"/>
          <w:b w:val="0"/>
          <w:bCs w:val="0"/>
          <w:i w:val="0"/>
          <w:iCs w:val="0"/>
          <w:caps w:val="0"/>
          <w:smallCaps w:val="0"/>
          <w:noProof w:val="0"/>
          <w:color w:val="000000" w:themeColor="text1" w:themeTint="FF" w:themeShade="FF"/>
          <w:sz w:val="22"/>
          <w:szCs w:val="22"/>
          <w:lang w:val="en-GB"/>
        </w:rPr>
        <w:t xml:space="preserve"> tend to </w:t>
      </w:r>
      <w:r w:rsidRPr="472E2469" w:rsidR="2D8C208F">
        <w:rPr>
          <w:rFonts w:ascii="Arial" w:hAnsi="Arial" w:eastAsia="Arial" w:cs="Arial"/>
          <w:b w:val="0"/>
          <w:bCs w:val="0"/>
          <w:i w:val="0"/>
          <w:iCs w:val="0"/>
          <w:caps w:val="0"/>
          <w:smallCaps w:val="0"/>
          <w:noProof w:val="0"/>
          <w:color w:val="000000" w:themeColor="text1" w:themeTint="FF" w:themeShade="FF"/>
          <w:sz w:val="22"/>
          <w:szCs w:val="22"/>
          <w:lang w:val="en-GB"/>
        </w:rPr>
        <w:t>react aggressively</w:t>
      </w:r>
      <w:r w:rsidRPr="472E2469" w:rsidR="40D81366">
        <w:rPr>
          <w:rFonts w:ascii="Arial" w:hAnsi="Arial" w:eastAsia="Arial" w:cs="Arial"/>
          <w:b w:val="0"/>
          <w:bCs w:val="0"/>
          <w:i w:val="0"/>
          <w:iCs w:val="0"/>
          <w:caps w:val="0"/>
          <w:smallCaps w:val="0"/>
          <w:noProof w:val="0"/>
          <w:color w:val="000000" w:themeColor="text1" w:themeTint="FF" w:themeShade="FF"/>
          <w:sz w:val="22"/>
          <w:szCs w:val="22"/>
          <w:lang w:val="en-GB"/>
        </w:rPr>
        <w:t xml:space="preserve"> in </w:t>
      </w:r>
      <w:r w:rsidRPr="472E2469" w:rsidR="6BD3F05C">
        <w:rPr>
          <w:rFonts w:ascii="Arial" w:hAnsi="Arial" w:eastAsia="Arial" w:cs="Arial"/>
          <w:b w:val="0"/>
          <w:bCs w:val="0"/>
          <w:i w:val="0"/>
          <w:iCs w:val="0"/>
          <w:caps w:val="0"/>
          <w:smallCaps w:val="0"/>
          <w:noProof w:val="0"/>
          <w:color w:val="000000" w:themeColor="text1" w:themeTint="FF" w:themeShade="FF"/>
          <w:sz w:val="22"/>
          <w:szCs w:val="22"/>
          <w:lang w:val="en-GB"/>
        </w:rPr>
        <w:t>the future</w:t>
      </w:r>
      <w:r w:rsidRPr="472E2469" w:rsidR="675CC4AC">
        <w:rPr>
          <w:rFonts w:ascii="Arial" w:hAnsi="Arial" w:eastAsia="Arial" w:cs="Arial"/>
          <w:b w:val="0"/>
          <w:bCs w:val="0"/>
          <w:i w:val="0"/>
          <w:iCs w:val="0"/>
          <w:caps w:val="0"/>
          <w:smallCaps w:val="0"/>
          <w:noProof w:val="0"/>
          <w:color w:val="000000" w:themeColor="text1" w:themeTint="FF" w:themeShade="FF"/>
          <w:sz w:val="22"/>
          <w:szCs w:val="22"/>
          <w:lang w:val="en-GB"/>
        </w:rPr>
        <w:t>.</w:t>
      </w:r>
    </w:p>
    <w:p w:rsidR="472E2469" w:rsidP="472E2469" w:rsidRDefault="472E2469" w14:paraId="5F673C03" w14:textId="01B892C5">
      <w:pPr>
        <w:pStyle w:val="Normal"/>
        <w:spacing w:after="160"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72E2469" w:rsidP="472E2469" w:rsidRDefault="472E2469" w14:paraId="1FB0D6AF" w14:textId="0B4B2E8E">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72E2469" w:rsidP="472E2469" w:rsidRDefault="472E2469" w14:paraId="7511B1E0" w14:textId="477E46CC">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72E2469" w:rsidP="472E2469" w:rsidRDefault="472E2469" w14:paraId="0A05EAC6" w14:textId="0DAFB056">
      <w:pPr>
        <w:pStyle w:val="Normal"/>
        <w:spacing w:line="360" w:lineRule="auto"/>
        <w:jc w:val="both"/>
        <w:rPr>
          <w:b w:val="1"/>
          <w:bCs w:val="1"/>
        </w:rPr>
      </w:pPr>
    </w:p>
    <w:p w:rsidR="472E2469" w:rsidP="472E2469" w:rsidRDefault="472E2469" w14:paraId="255CA8BE" w14:textId="437D452D">
      <w:pPr>
        <w:pStyle w:val="Normal"/>
        <w:spacing w:line="360" w:lineRule="auto"/>
        <w:jc w:val="both"/>
      </w:pPr>
    </w:p>
    <w:p w:rsidR="472E2469" w:rsidP="472E2469" w:rsidRDefault="472E2469" w14:paraId="75B2F40E" w14:textId="464047BD">
      <w:pPr>
        <w:pStyle w:val="Normal"/>
        <w:spacing w:line="360" w:lineRule="auto"/>
        <w:jc w:val="both"/>
      </w:pPr>
    </w:p>
    <w:p w:rsidR="472E2469" w:rsidP="472E2469" w:rsidRDefault="472E2469" w14:paraId="19CE7A52" w14:textId="440A33BC">
      <w:pPr>
        <w:pStyle w:val="Normal"/>
        <w:spacing w:line="360" w:lineRule="auto"/>
        <w:jc w:val="both"/>
      </w:pPr>
    </w:p>
    <w:p w:rsidR="472E2469" w:rsidP="472E2469" w:rsidRDefault="472E2469" w14:paraId="577F39AC" w14:textId="6BC4B40B">
      <w:pPr>
        <w:pStyle w:val="Normal"/>
        <w:spacing w:line="360" w:lineRule="auto"/>
        <w:jc w:val="both"/>
      </w:pPr>
    </w:p>
    <w:p w:rsidR="472E2469" w:rsidP="472E2469" w:rsidRDefault="472E2469" w14:paraId="24C68902" w14:textId="4D148CC0">
      <w:pPr>
        <w:pStyle w:val="Normal"/>
        <w:spacing w:line="360" w:lineRule="auto"/>
        <w:jc w:val="both"/>
      </w:pPr>
    </w:p>
    <w:p w:rsidR="472E2469" w:rsidP="472E2469" w:rsidRDefault="472E2469" w14:paraId="149199C0" w14:textId="22778B5F">
      <w:pPr>
        <w:pStyle w:val="Normal"/>
        <w:spacing w:line="360" w:lineRule="auto"/>
        <w:jc w:val="both"/>
      </w:pPr>
    </w:p>
    <w:p w:rsidR="472E2469" w:rsidP="472E2469" w:rsidRDefault="472E2469" w14:paraId="139D9133" w14:textId="5D596176">
      <w:pPr>
        <w:pStyle w:val="Normal"/>
        <w:spacing w:line="360" w:lineRule="auto"/>
        <w:jc w:val="both"/>
      </w:pPr>
    </w:p>
    <w:p w:rsidR="531380D8" w:rsidP="472E2469" w:rsidRDefault="531380D8" w14:paraId="70F27E99" w14:textId="784EF208">
      <w:pPr>
        <w:pStyle w:val="Normal"/>
        <w:spacing w:line="360" w:lineRule="auto"/>
        <w:jc w:val="both"/>
        <w:rPr>
          <w:rFonts w:ascii="Arial" w:hAnsi="Arial" w:eastAsia="Arial" w:cs="Arial"/>
          <w:b w:val="1"/>
          <w:bCs w:val="1"/>
        </w:rPr>
      </w:pPr>
      <w:r w:rsidRPr="472E2469" w:rsidR="531380D8">
        <w:rPr>
          <w:rFonts w:ascii="Arial" w:hAnsi="Arial" w:eastAsia="Arial" w:cs="Arial"/>
          <w:b w:val="1"/>
          <w:bCs w:val="1"/>
        </w:rPr>
        <w:t>Conclusion, recommendations</w:t>
      </w:r>
    </w:p>
    <w:p w:rsidR="281EB38E" w:rsidP="472E2469" w:rsidRDefault="281EB38E" w14:paraId="6701F6E6" w14:textId="63A1B6BD">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72E2469" w:rsidR="281EB38E">
        <w:rPr>
          <w:rFonts w:ascii="Arial" w:hAnsi="Arial" w:eastAsia="Arial" w:cs="Arial"/>
          <w:b w:val="0"/>
          <w:bCs w:val="0"/>
          <w:i w:val="0"/>
          <w:iCs w:val="0"/>
          <w:caps w:val="0"/>
          <w:smallCaps w:val="0"/>
          <w:noProof w:val="0"/>
          <w:color w:val="000000" w:themeColor="text1" w:themeTint="FF" w:themeShade="FF"/>
          <w:sz w:val="22"/>
          <w:szCs w:val="22"/>
          <w:lang w:val="en-GB"/>
        </w:rPr>
        <w:t xml:space="preserve">We could see </w:t>
      </w:r>
      <w:r w:rsidRPr="472E2469" w:rsidR="1E7DB56B">
        <w:rPr>
          <w:rFonts w:ascii="Arial" w:hAnsi="Arial" w:eastAsia="Arial" w:cs="Arial"/>
          <w:b w:val="0"/>
          <w:bCs w:val="0"/>
          <w:i w:val="0"/>
          <w:iCs w:val="0"/>
          <w:caps w:val="0"/>
          <w:smallCaps w:val="0"/>
          <w:noProof w:val="0"/>
          <w:color w:val="000000" w:themeColor="text1" w:themeTint="FF" w:themeShade="FF"/>
          <w:sz w:val="22"/>
          <w:szCs w:val="22"/>
          <w:lang w:val="en-GB"/>
        </w:rPr>
        <w:t xml:space="preserve">that how behaviour can be predictable or preventable </w:t>
      </w:r>
      <w:r w:rsidRPr="472E2469" w:rsidR="12B8ECE7">
        <w:rPr>
          <w:rFonts w:ascii="Arial" w:hAnsi="Arial" w:eastAsia="Arial" w:cs="Arial"/>
          <w:b w:val="0"/>
          <w:bCs w:val="0"/>
          <w:i w:val="0"/>
          <w:iCs w:val="0"/>
          <w:caps w:val="0"/>
          <w:smallCaps w:val="0"/>
          <w:noProof w:val="0"/>
          <w:color w:val="000000" w:themeColor="text1" w:themeTint="FF" w:themeShade="FF"/>
          <w:sz w:val="22"/>
          <w:szCs w:val="22"/>
          <w:lang w:val="en-GB"/>
        </w:rPr>
        <w:t xml:space="preserve">with the help </w:t>
      </w:r>
      <w:r w:rsidRPr="472E2469" w:rsidR="12B8ECE7">
        <w:rPr>
          <w:rFonts w:ascii="Arial" w:hAnsi="Arial" w:eastAsia="Arial" w:cs="Arial"/>
          <w:b w:val="0"/>
          <w:bCs w:val="0"/>
          <w:i w:val="0"/>
          <w:iCs w:val="0"/>
          <w:caps w:val="0"/>
          <w:smallCaps w:val="0"/>
          <w:noProof w:val="0"/>
          <w:color w:val="000000" w:themeColor="text1" w:themeTint="FF" w:themeShade="FF"/>
          <w:sz w:val="22"/>
          <w:szCs w:val="22"/>
          <w:lang w:val="en-GB"/>
        </w:rPr>
        <w:t>of TPB</w:t>
      </w:r>
      <w:r w:rsidRPr="472E2469" w:rsidR="12B8ECE7">
        <w:rPr>
          <w:rFonts w:ascii="Arial" w:hAnsi="Arial" w:eastAsia="Arial" w:cs="Arial"/>
          <w:b w:val="0"/>
          <w:bCs w:val="0"/>
          <w:i w:val="0"/>
          <w:iCs w:val="0"/>
          <w:caps w:val="0"/>
          <w:smallCaps w:val="0"/>
          <w:noProof w:val="0"/>
          <w:color w:val="000000" w:themeColor="text1" w:themeTint="FF" w:themeShade="FF"/>
          <w:sz w:val="22"/>
          <w:szCs w:val="22"/>
          <w:lang w:val="en-GB"/>
        </w:rPr>
        <w:t xml:space="preserve"> and w</w:t>
      </w:r>
      <w:r w:rsidRPr="472E2469" w:rsidR="1ACC6513">
        <w:rPr>
          <w:rFonts w:ascii="Arial" w:hAnsi="Arial" w:eastAsia="Arial" w:cs="Arial"/>
          <w:b w:val="0"/>
          <w:bCs w:val="0"/>
          <w:i w:val="0"/>
          <w:iCs w:val="0"/>
          <w:caps w:val="0"/>
          <w:smallCaps w:val="0"/>
          <w:noProof w:val="0"/>
          <w:color w:val="000000" w:themeColor="text1" w:themeTint="FF" w:themeShade="FF"/>
          <w:sz w:val="22"/>
          <w:szCs w:val="22"/>
          <w:lang w:val="en-GB"/>
        </w:rPr>
        <w:t>e can conclude that both association and observation</w:t>
      </w:r>
      <w:r w:rsidRPr="472E2469" w:rsidR="00856E10">
        <w:rPr>
          <w:rFonts w:ascii="Arial" w:hAnsi="Arial" w:eastAsia="Arial" w:cs="Arial"/>
          <w:b w:val="0"/>
          <w:bCs w:val="0"/>
          <w:i w:val="0"/>
          <w:iCs w:val="0"/>
          <w:caps w:val="0"/>
          <w:smallCaps w:val="0"/>
          <w:noProof w:val="0"/>
          <w:color w:val="000000" w:themeColor="text1" w:themeTint="FF" w:themeShade="FF"/>
          <w:sz w:val="22"/>
          <w:szCs w:val="22"/>
          <w:lang w:val="en-GB"/>
        </w:rPr>
        <w:t xml:space="preserve"> influence eating habits, especially in childhood.</w:t>
      </w:r>
    </w:p>
    <w:p w:rsidR="531380D8" w:rsidP="472E2469" w:rsidRDefault="531380D8" w14:paraId="43AA2FE5" w14:textId="482FE739">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72E2469" w:rsidR="531380D8">
        <w:rPr>
          <w:rFonts w:ascii="Arial" w:hAnsi="Arial" w:eastAsia="Arial" w:cs="Arial"/>
          <w:b w:val="0"/>
          <w:bCs w:val="0"/>
          <w:i w:val="0"/>
          <w:iCs w:val="0"/>
          <w:caps w:val="0"/>
          <w:smallCaps w:val="0"/>
          <w:noProof w:val="0"/>
          <w:color w:val="000000" w:themeColor="text1" w:themeTint="FF" w:themeShade="FF"/>
          <w:sz w:val="22"/>
          <w:szCs w:val="22"/>
          <w:lang w:val="en-GB"/>
        </w:rPr>
        <w:t xml:space="preserve">Obesity can be preventable. The role of the parents in prevention is </w:t>
      </w:r>
      <w:r w:rsidRPr="472E2469" w:rsidR="531380D8">
        <w:rPr>
          <w:rFonts w:ascii="Arial" w:hAnsi="Arial" w:eastAsia="Arial" w:cs="Arial"/>
          <w:b w:val="0"/>
          <w:bCs w:val="0"/>
          <w:i w:val="0"/>
          <w:iCs w:val="0"/>
          <w:caps w:val="0"/>
          <w:smallCaps w:val="0"/>
          <w:noProof w:val="0"/>
          <w:color w:val="000000" w:themeColor="text1" w:themeTint="FF" w:themeShade="FF"/>
          <w:sz w:val="22"/>
          <w:szCs w:val="22"/>
          <w:lang w:val="en-GB"/>
        </w:rPr>
        <w:t>essential, because</w:t>
      </w:r>
      <w:r w:rsidRPr="472E2469" w:rsidR="531380D8">
        <w:rPr>
          <w:rFonts w:ascii="Arial" w:hAnsi="Arial" w:eastAsia="Arial" w:cs="Arial"/>
          <w:b w:val="0"/>
          <w:bCs w:val="0"/>
          <w:i w:val="0"/>
          <w:iCs w:val="0"/>
          <w:caps w:val="0"/>
          <w:smallCaps w:val="0"/>
          <w:noProof w:val="0"/>
          <w:color w:val="000000" w:themeColor="text1" w:themeTint="FF" w:themeShade="FF"/>
          <w:sz w:val="22"/>
          <w:szCs w:val="22"/>
          <w:lang w:val="en-GB"/>
        </w:rPr>
        <w:t xml:space="preserve"> they </w:t>
      </w:r>
      <w:r w:rsidRPr="472E2469" w:rsidR="531380D8">
        <w:rPr>
          <w:rFonts w:ascii="Arial" w:hAnsi="Arial" w:eastAsia="Arial" w:cs="Arial"/>
          <w:b w:val="0"/>
          <w:bCs w:val="0"/>
          <w:i w:val="0"/>
          <w:iCs w:val="0"/>
          <w:caps w:val="0"/>
          <w:smallCaps w:val="0"/>
          <w:noProof w:val="0"/>
          <w:color w:val="000000" w:themeColor="text1" w:themeTint="FF" w:themeShade="FF"/>
          <w:sz w:val="22"/>
          <w:szCs w:val="22"/>
          <w:lang w:val="en-GB"/>
        </w:rPr>
        <w:t>provide</w:t>
      </w:r>
      <w:r w:rsidRPr="472E2469" w:rsidR="531380D8">
        <w:rPr>
          <w:rFonts w:ascii="Arial" w:hAnsi="Arial" w:eastAsia="Arial" w:cs="Arial"/>
          <w:b w:val="0"/>
          <w:bCs w:val="0"/>
          <w:i w:val="0"/>
          <w:iCs w:val="0"/>
          <w:caps w:val="0"/>
          <w:smallCaps w:val="0"/>
          <w:noProof w:val="0"/>
          <w:color w:val="000000" w:themeColor="text1" w:themeTint="FF" w:themeShade="FF"/>
          <w:sz w:val="22"/>
          <w:szCs w:val="22"/>
          <w:lang w:val="en-GB"/>
        </w:rPr>
        <w:t xml:space="preserve"> the food</w:t>
      </w:r>
      <w:r w:rsidRPr="472E2469" w:rsidR="3F2A534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72E2469" w:rsidR="2CB3D607">
        <w:rPr>
          <w:rFonts w:ascii="Arial" w:hAnsi="Arial" w:eastAsia="Arial" w:cs="Arial"/>
          <w:b w:val="0"/>
          <w:bCs w:val="0"/>
          <w:i w:val="0"/>
          <w:iCs w:val="0"/>
          <w:caps w:val="0"/>
          <w:smallCaps w:val="0"/>
          <w:noProof w:val="0"/>
          <w:color w:val="000000" w:themeColor="text1" w:themeTint="FF" w:themeShade="FF"/>
          <w:sz w:val="22"/>
          <w:szCs w:val="22"/>
          <w:lang w:val="en-GB"/>
        </w:rPr>
        <w:t>for</w:t>
      </w:r>
      <w:r w:rsidRPr="472E2469" w:rsidR="3F2A5341">
        <w:rPr>
          <w:rFonts w:ascii="Arial" w:hAnsi="Arial" w:eastAsia="Arial" w:cs="Arial"/>
          <w:b w:val="0"/>
          <w:bCs w:val="0"/>
          <w:i w:val="0"/>
          <w:iCs w:val="0"/>
          <w:caps w:val="0"/>
          <w:smallCaps w:val="0"/>
          <w:noProof w:val="0"/>
          <w:color w:val="000000" w:themeColor="text1" w:themeTint="FF" w:themeShade="FF"/>
          <w:sz w:val="22"/>
          <w:szCs w:val="22"/>
          <w:lang w:val="en-GB"/>
        </w:rPr>
        <w:t xml:space="preserve"> their </w:t>
      </w:r>
      <w:r w:rsidRPr="472E2469" w:rsidR="3F2A5341">
        <w:rPr>
          <w:rFonts w:ascii="Arial" w:hAnsi="Arial" w:eastAsia="Arial" w:cs="Arial"/>
          <w:b w:val="0"/>
          <w:bCs w:val="0"/>
          <w:i w:val="0"/>
          <w:iCs w:val="0"/>
          <w:caps w:val="0"/>
          <w:smallCaps w:val="0"/>
          <w:noProof w:val="0"/>
          <w:color w:val="000000" w:themeColor="text1" w:themeTint="FF" w:themeShade="FF"/>
          <w:sz w:val="22"/>
          <w:szCs w:val="22"/>
          <w:lang w:val="en-GB"/>
        </w:rPr>
        <w:t>children,</w:t>
      </w:r>
      <w:r w:rsidRPr="472E2469" w:rsidR="531380D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72E2469" w:rsidR="531380D8">
        <w:rPr>
          <w:rFonts w:ascii="Arial" w:hAnsi="Arial" w:eastAsia="Arial" w:cs="Arial"/>
          <w:b w:val="0"/>
          <w:bCs w:val="0"/>
          <w:i w:val="0"/>
          <w:iCs w:val="0"/>
          <w:caps w:val="0"/>
          <w:smallCaps w:val="0"/>
          <w:noProof w:val="0"/>
          <w:color w:val="000000" w:themeColor="text1" w:themeTint="FF" w:themeShade="FF"/>
          <w:sz w:val="22"/>
          <w:szCs w:val="22"/>
          <w:lang w:val="en-GB"/>
        </w:rPr>
        <w:t>therefore</w:t>
      </w:r>
      <w:r w:rsidRPr="472E2469" w:rsidR="531380D8">
        <w:rPr>
          <w:rFonts w:ascii="Arial" w:hAnsi="Arial" w:eastAsia="Arial" w:cs="Arial"/>
          <w:b w:val="0"/>
          <w:bCs w:val="0"/>
          <w:i w:val="0"/>
          <w:iCs w:val="0"/>
          <w:caps w:val="0"/>
          <w:smallCaps w:val="0"/>
          <w:noProof w:val="0"/>
          <w:color w:val="000000" w:themeColor="text1" w:themeTint="FF" w:themeShade="FF"/>
          <w:sz w:val="22"/>
          <w:szCs w:val="22"/>
          <w:lang w:val="en-GB"/>
        </w:rPr>
        <w:t xml:space="preserve"> is important their knowledge about healthy eating. Buying the right ingredients, preparing </w:t>
      </w:r>
      <w:r w:rsidRPr="472E2469" w:rsidR="531380D8">
        <w:rPr>
          <w:rFonts w:ascii="Arial" w:hAnsi="Arial" w:eastAsia="Arial" w:cs="Arial"/>
          <w:b w:val="0"/>
          <w:bCs w:val="0"/>
          <w:i w:val="0"/>
          <w:iCs w:val="0"/>
          <w:caps w:val="0"/>
          <w:smallCaps w:val="0"/>
          <w:noProof w:val="0"/>
          <w:color w:val="000000" w:themeColor="text1" w:themeTint="FF" w:themeShade="FF"/>
          <w:sz w:val="22"/>
          <w:szCs w:val="22"/>
          <w:lang w:val="en-GB"/>
        </w:rPr>
        <w:t>meals</w:t>
      </w:r>
      <w:r w:rsidRPr="472E2469" w:rsidR="531380D8">
        <w:rPr>
          <w:rFonts w:ascii="Arial" w:hAnsi="Arial" w:eastAsia="Arial" w:cs="Arial"/>
          <w:b w:val="0"/>
          <w:bCs w:val="0"/>
          <w:i w:val="0"/>
          <w:iCs w:val="0"/>
          <w:caps w:val="0"/>
          <w:smallCaps w:val="0"/>
          <w:noProof w:val="0"/>
          <w:color w:val="000000" w:themeColor="text1" w:themeTint="FF" w:themeShade="FF"/>
          <w:sz w:val="22"/>
          <w:szCs w:val="22"/>
          <w:lang w:val="en-GB"/>
        </w:rPr>
        <w:t xml:space="preserve"> and set a good example with their own eating habits form children’s attitude </w:t>
      </w:r>
      <w:r w:rsidRPr="472E2469" w:rsidR="64F224D4">
        <w:rPr>
          <w:rFonts w:ascii="Arial" w:hAnsi="Arial" w:eastAsia="Arial" w:cs="Arial"/>
          <w:b w:val="0"/>
          <w:bCs w:val="0"/>
          <w:i w:val="0"/>
          <w:iCs w:val="0"/>
          <w:caps w:val="0"/>
          <w:smallCaps w:val="0"/>
          <w:noProof w:val="0"/>
          <w:color w:val="000000" w:themeColor="text1" w:themeTint="FF" w:themeShade="FF"/>
          <w:sz w:val="22"/>
          <w:szCs w:val="22"/>
          <w:lang w:val="en-GB"/>
        </w:rPr>
        <w:t>at a</w:t>
      </w:r>
      <w:r w:rsidRPr="472E2469" w:rsidR="531380D8">
        <w:rPr>
          <w:rFonts w:ascii="Arial" w:hAnsi="Arial" w:eastAsia="Arial" w:cs="Arial"/>
          <w:b w:val="0"/>
          <w:bCs w:val="0"/>
          <w:i w:val="0"/>
          <w:iCs w:val="0"/>
          <w:caps w:val="0"/>
          <w:smallCaps w:val="0"/>
          <w:noProof w:val="0"/>
          <w:color w:val="000000" w:themeColor="text1" w:themeTint="FF" w:themeShade="FF"/>
          <w:sz w:val="22"/>
          <w:szCs w:val="22"/>
          <w:lang w:val="en-GB"/>
        </w:rPr>
        <w:t xml:space="preserve"> towards food</w:t>
      </w:r>
      <w:r w:rsidRPr="472E2469" w:rsidR="721E004F">
        <w:rPr>
          <w:rFonts w:ascii="Arial" w:hAnsi="Arial" w:eastAsia="Arial" w:cs="Arial"/>
          <w:b w:val="0"/>
          <w:bCs w:val="0"/>
          <w:i w:val="0"/>
          <w:iCs w:val="0"/>
          <w:caps w:val="0"/>
          <w:smallCaps w:val="0"/>
          <w:noProof w:val="0"/>
          <w:color w:val="000000" w:themeColor="text1" w:themeTint="FF" w:themeShade="FF"/>
          <w:sz w:val="22"/>
          <w:szCs w:val="22"/>
          <w:lang w:val="en-GB"/>
        </w:rPr>
        <w:t xml:space="preserve"> at early age.</w:t>
      </w:r>
      <w:r w:rsidRPr="472E2469" w:rsidR="531380D8">
        <w:rPr>
          <w:rFonts w:ascii="Arial" w:hAnsi="Arial" w:eastAsia="Arial" w:cs="Arial"/>
          <w:b w:val="0"/>
          <w:bCs w:val="0"/>
          <w:i w:val="0"/>
          <w:iCs w:val="0"/>
          <w:caps w:val="0"/>
          <w:smallCaps w:val="0"/>
          <w:noProof w:val="0"/>
          <w:color w:val="000000" w:themeColor="text1" w:themeTint="FF" w:themeShade="FF"/>
          <w:sz w:val="22"/>
          <w:szCs w:val="22"/>
          <w:lang w:val="en-GB"/>
        </w:rPr>
        <w:t xml:space="preserve"> Parents need to control their children’s diet, carefully selecting the food what is available in the fridge and </w:t>
      </w:r>
      <w:r w:rsidRPr="472E2469" w:rsidR="531380D8">
        <w:rPr>
          <w:rFonts w:ascii="Arial" w:hAnsi="Arial" w:eastAsia="Arial" w:cs="Arial"/>
          <w:b w:val="0"/>
          <w:bCs w:val="0"/>
          <w:i w:val="0"/>
          <w:iCs w:val="0"/>
          <w:caps w:val="0"/>
          <w:smallCaps w:val="0"/>
          <w:noProof w:val="0"/>
          <w:color w:val="000000" w:themeColor="text1" w:themeTint="FF" w:themeShade="FF"/>
          <w:sz w:val="22"/>
          <w:szCs w:val="22"/>
          <w:lang w:val="en-GB"/>
        </w:rPr>
        <w:t>pantry</w:t>
      </w:r>
      <w:r w:rsidRPr="472E2469" w:rsidR="531380D8">
        <w:rPr>
          <w:rFonts w:ascii="Arial" w:hAnsi="Arial" w:eastAsia="Arial" w:cs="Arial"/>
          <w:b w:val="0"/>
          <w:bCs w:val="0"/>
          <w:i w:val="0"/>
          <w:iCs w:val="0"/>
          <w:caps w:val="0"/>
          <w:smallCaps w:val="0"/>
          <w:noProof w:val="0"/>
          <w:color w:val="000000" w:themeColor="text1" w:themeTint="FF" w:themeShade="FF"/>
          <w:sz w:val="22"/>
          <w:szCs w:val="22"/>
          <w:lang w:val="en-GB"/>
        </w:rPr>
        <w:t xml:space="preserve">. If there is no junk food in the house the child </w:t>
      </w:r>
      <w:proofErr w:type="gramStart"/>
      <w:r w:rsidRPr="472E2469" w:rsidR="04E58EB9">
        <w:rPr>
          <w:rFonts w:ascii="Arial" w:hAnsi="Arial" w:eastAsia="Arial" w:cs="Arial"/>
          <w:b w:val="0"/>
          <w:bCs w:val="0"/>
          <w:i w:val="0"/>
          <w:iCs w:val="0"/>
          <w:caps w:val="0"/>
          <w:smallCaps w:val="0"/>
          <w:noProof w:val="0"/>
          <w:color w:val="000000" w:themeColor="text1" w:themeTint="FF" w:themeShade="FF"/>
          <w:sz w:val="22"/>
          <w:szCs w:val="22"/>
          <w:lang w:val="en-GB"/>
        </w:rPr>
        <w:t>can</w:t>
      </w:r>
      <w:r w:rsidRPr="472E2469" w:rsidR="4C27E54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72E2469" w:rsidR="04E58EB9">
        <w:rPr>
          <w:rFonts w:ascii="Arial" w:hAnsi="Arial" w:eastAsia="Arial" w:cs="Arial"/>
          <w:b w:val="0"/>
          <w:bCs w:val="0"/>
          <w:i w:val="0"/>
          <w:iCs w:val="0"/>
          <w:caps w:val="0"/>
          <w:smallCaps w:val="0"/>
          <w:noProof w:val="0"/>
          <w:color w:val="000000" w:themeColor="text1" w:themeTint="FF" w:themeShade="FF"/>
          <w:sz w:val="22"/>
          <w:szCs w:val="22"/>
          <w:lang w:val="en-GB"/>
        </w:rPr>
        <w:t>not</w:t>
      </w:r>
      <w:proofErr w:type="gramEnd"/>
      <w:r w:rsidRPr="472E2469" w:rsidR="21BDFC91">
        <w:rPr>
          <w:rFonts w:ascii="Arial" w:hAnsi="Arial" w:eastAsia="Arial" w:cs="Arial"/>
          <w:b w:val="0"/>
          <w:bCs w:val="0"/>
          <w:i w:val="0"/>
          <w:iCs w:val="0"/>
          <w:caps w:val="0"/>
          <w:smallCaps w:val="0"/>
          <w:noProof w:val="0"/>
          <w:color w:val="000000" w:themeColor="text1" w:themeTint="FF" w:themeShade="FF"/>
          <w:sz w:val="22"/>
          <w:szCs w:val="22"/>
          <w:lang w:val="en-GB"/>
        </w:rPr>
        <w:t xml:space="preserve"> be </w:t>
      </w:r>
      <w:proofErr w:type="gramStart"/>
      <w:r w:rsidRPr="472E2469" w:rsidR="21BDFC91">
        <w:rPr>
          <w:rFonts w:ascii="Arial" w:hAnsi="Arial" w:eastAsia="Arial" w:cs="Arial"/>
          <w:b w:val="0"/>
          <w:bCs w:val="0"/>
          <w:i w:val="0"/>
          <w:iCs w:val="0"/>
          <w:caps w:val="0"/>
          <w:smallCaps w:val="0"/>
          <w:noProof w:val="0"/>
          <w:color w:val="000000" w:themeColor="text1" w:themeTint="FF" w:themeShade="FF"/>
          <w:sz w:val="22"/>
          <w:szCs w:val="22"/>
          <w:lang w:val="en-GB"/>
        </w:rPr>
        <w:t>able</w:t>
      </w:r>
      <w:proofErr w:type="gramEnd"/>
      <w:r w:rsidRPr="472E2469" w:rsidR="531380D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72E2469" w:rsidR="116A459A">
        <w:rPr>
          <w:rFonts w:ascii="Arial" w:hAnsi="Arial" w:eastAsia="Arial" w:cs="Arial"/>
          <w:b w:val="0"/>
          <w:bCs w:val="0"/>
          <w:i w:val="0"/>
          <w:iCs w:val="0"/>
          <w:caps w:val="0"/>
          <w:smallCaps w:val="0"/>
          <w:noProof w:val="0"/>
          <w:color w:val="000000" w:themeColor="text1" w:themeTint="FF" w:themeShade="FF"/>
          <w:sz w:val="22"/>
          <w:szCs w:val="22"/>
          <w:lang w:val="en-GB"/>
        </w:rPr>
        <w:t xml:space="preserve">to </w:t>
      </w:r>
      <w:r w:rsidRPr="472E2469" w:rsidR="531380D8">
        <w:rPr>
          <w:rFonts w:ascii="Arial" w:hAnsi="Arial" w:eastAsia="Arial" w:cs="Arial"/>
          <w:b w:val="0"/>
          <w:bCs w:val="0"/>
          <w:i w:val="0"/>
          <w:iCs w:val="0"/>
          <w:caps w:val="0"/>
          <w:smallCaps w:val="0"/>
          <w:noProof w:val="0"/>
          <w:color w:val="000000" w:themeColor="text1" w:themeTint="FF" w:themeShade="FF"/>
          <w:sz w:val="22"/>
          <w:szCs w:val="22"/>
          <w:lang w:val="en-GB"/>
        </w:rPr>
        <w:t>have it. Avoiding fast food restaurants also recommendable.</w:t>
      </w:r>
    </w:p>
    <w:p w:rsidR="531380D8" w:rsidP="472E2469" w:rsidRDefault="531380D8" w14:paraId="3BFE8081" w14:textId="019ECA04">
      <w:pPr>
        <w:pStyle w:val="ListParagraph"/>
        <w:numPr>
          <w:ilvl w:val="0"/>
          <w:numId w:val="2"/>
        </w:numPr>
        <w:spacing w:after="160" w:line="360" w:lineRule="auto"/>
        <w:ind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2E2469" w:rsidR="531380D8">
        <w:rPr>
          <w:rFonts w:ascii="Arial" w:hAnsi="Arial" w:eastAsia="Arial" w:cs="Arial"/>
          <w:b w:val="0"/>
          <w:bCs w:val="0"/>
          <w:i w:val="0"/>
          <w:iCs w:val="0"/>
          <w:caps w:val="0"/>
          <w:smallCaps w:val="0"/>
          <w:noProof w:val="0"/>
          <w:color w:val="000000" w:themeColor="text1" w:themeTint="FF" w:themeShade="FF"/>
          <w:sz w:val="22"/>
          <w:szCs w:val="22"/>
          <w:lang w:val="en-GB"/>
        </w:rPr>
        <w:t xml:space="preserve"> Promoting healthy lifestyle, such as having nutritious food and various sports activities would be desirable by health institutes.</w:t>
      </w:r>
    </w:p>
    <w:p w:rsidR="531380D8" w:rsidP="472E2469" w:rsidRDefault="531380D8" w14:paraId="4F8079CC" w14:textId="2C43F2F9">
      <w:pPr>
        <w:pStyle w:val="ListParagraph"/>
        <w:numPr>
          <w:ilvl w:val="0"/>
          <w:numId w:val="2"/>
        </w:numPr>
        <w:spacing w:after="160" w:line="360" w:lineRule="auto"/>
        <w:ind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2E2469" w:rsidR="531380D8">
        <w:rPr>
          <w:rFonts w:ascii="Arial" w:hAnsi="Arial" w:eastAsia="Arial" w:cs="Arial"/>
          <w:b w:val="0"/>
          <w:bCs w:val="0"/>
          <w:i w:val="0"/>
          <w:iCs w:val="0"/>
          <w:caps w:val="0"/>
          <w:smallCaps w:val="0"/>
          <w:noProof w:val="0"/>
          <w:color w:val="000000" w:themeColor="text1" w:themeTint="FF" w:themeShade="FF"/>
          <w:sz w:val="22"/>
          <w:szCs w:val="22"/>
          <w:lang w:val="en-GB"/>
        </w:rPr>
        <w:t>Enabling children to do interesting activities can divert thoughts about food and eating.</w:t>
      </w:r>
    </w:p>
    <w:p w:rsidR="531380D8" w:rsidP="472E2469" w:rsidRDefault="531380D8" w14:paraId="3F299A10" w14:textId="72B59D79">
      <w:pPr>
        <w:pStyle w:val="ListParagraph"/>
        <w:numPr>
          <w:ilvl w:val="0"/>
          <w:numId w:val="2"/>
        </w:numPr>
        <w:spacing w:after="160" w:line="360" w:lineRule="auto"/>
        <w:ind w:left="720" w:right="0" w:hanging="36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2E2469" w:rsidR="531380D8">
        <w:rPr>
          <w:rFonts w:ascii="Arial" w:hAnsi="Arial" w:eastAsia="Arial" w:cs="Arial"/>
          <w:b w:val="0"/>
          <w:bCs w:val="0"/>
          <w:i w:val="0"/>
          <w:iCs w:val="0"/>
          <w:caps w:val="0"/>
          <w:smallCaps w:val="0"/>
          <w:noProof w:val="0"/>
          <w:color w:val="000000" w:themeColor="text1" w:themeTint="FF" w:themeShade="FF"/>
          <w:sz w:val="22"/>
          <w:szCs w:val="22"/>
          <w:lang w:val="en-GB"/>
        </w:rPr>
        <w:t>Educating children what is good and bad for their health in school and on television programmes should be important.</w:t>
      </w:r>
    </w:p>
    <w:p w:rsidR="531380D8" w:rsidP="472E2469" w:rsidRDefault="531380D8" w14:paraId="2E6BE063" w14:textId="793496E3">
      <w:pPr>
        <w:pStyle w:val="ListParagraph"/>
        <w:numPr>
          <w:ilvl w:val="0"/>
          <w:numId w:val="2"/>
        </w:numPr>
        <w:spacing w:after="160" w:line="360" w:lineRule="auto"/>
        <w:ind w:left="720" w:right="0" w:hanging="36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2E2469" w:rsidR="531380D8">
        <w:rPr>
          <w:rFonts w:ascii="Arial" w:hAnsi="Arial" w:eastAsia="Arial" w:cs="Arial"/>
          <w:b w:val="0"/>
          <w:bCs w:val="0"/>
          <w:i w:val="0"/>
          <w:iCs w:val="0"/>
          <w:caps w:val="0"/>
          <w:smallCaps w:val="0"/>
          <w:noProof w:val="0"/>
          <w:color w:val="000000" w:themeColor="text1" w:themeTint="FF" w:themeShade="FF"/>
          <w:sz w:val="22"/>
          <w:szCs w:val="22"/>
          <w:lang w:val="en-GB"/>
        </w:rPr>
        <w:t>The parents’ weight and their diet can also determine</w:t>
      </w:r>
      <w:r w:rsidRPr="472E2469" w:rsidR="08CA7B5D">
        <w:rPr>
          <w:rFonts w:ascii="Arial" w:hAnsi="Arial" w:eastAsia="Arial" w:cs="Arial"/>
          <w:b w:val="0"/>
          <w:bCs w:val="0"/>
          <w:i w:val="0"/>
          <w:iCs w:val="0"/>
          <w:caps w:val="0"/>
          <w:smallCaps w:val="0"/>
          <w:noProof w:val="0"/>
          <w:color w:val="000000" w:themeColor="text1" w:themeTint="FF" w:themeShade="FF"/>
          <w:sz w:val="22"/>
          <w:szCs w:val="22"/>
          <w:lang w:val="en-GB"/>
        </w:rPr>
        <w:t xml:space="preserve"> the children’s weight and</w:t>
      </w:r>
      <w:r w:rsidRPr="472E2469" w:rsidR="531380D8">
        <w:rPr>
          <w:rFonts w:ascii="Arial" w:hAnsi="Arial" w:eastAsia="Arial" w:cs="Arial"/>
          <w:b w:val="0"/>
          <w:bCs w:val="0"/>
          <w:i w:val="0"/>
          <w:iCs w:val="0"/>
          <w:caps w:val="0"/>
          <w:smallCaps w:val="0"/>
          <w:noProof w:val="0"/>
          <w:color w:val="000000" w:themeColor="text1" w:themeTint="FF" w:themeShade="FF"/>
          <w:sz w:val="22"/>
          <w:szCs w:val="22"/>
          <w:lang w:val="en-GB"/>
        </w:rPr>
        <w:t xml:space="preserve"> what the</w:t>
      </w:r>
      <w:r w:rsidRPr="472E2469" w:rsidR="65252016">
        <w:rPr>
          <w:rFonts w:ascii="Arial" w:hAnsi="Arial" w:eastAsia="Arial" w:cs="Arial"/>
          <w:b w:val="0"/>
          <w:bCs w:val="0"/>
          <w:i w:val="0"/>
          <w:iCs w:val="0"/>
          <w:caps w:val="0"/>
          <w:smallCaps w:val="0"/>
          <w:noProof w:val="0"/>
          <w:color w:val="000000" w:themeColor="text1" w:themeTint="FF" w:themeShade="FF"/>
          <w:sz w:val="22"/>
          <w:szCs w:val="22"/>
          <w:lang w:val="en-GB"/>
        </w:rPr>
        <w:t>y</w:t>
      </w:r>
      <w:r w:rsidRPr="472E2469" w:rsidR="531380D8">
        <w:rPr>
          <w:rFonts w:ascii="Arial" w:hAnsi="Arial" w:eastAsia="Arial" w:cs="Arial"/>
          <w:b w:val="0"/>
          <w:bCs w:val="0"/>
          <w:i w:val="0"/>
          <w:iCs w:val="0"/>
          <w:caps w:val="0"/>
          <w:smallCaps w:val="0"/>
          <w:noProof w:val="0"/>
          <w:color w:val="000000" w:themeColor="text1" w:themeTint="FF" w:themeShade="FF"/>
          <w:sz w:val="22"/>
          <w:szCs w:val="22"/>
          <w:lang w:val="en-GB"/>
        </w:rPr>
        <w:t xml:space="preserve"> eat.</w:t>
      </w:r>
    </w:p>
    <w:p w:rsidR="531380D8" w:rsidP="472E2469" w:rsidRDefault="531380D8" w14:paraId="0BE2DD3D" w14:textId="21EF8015">
      <w:pPr>
        <w:pStyle w:val="ListParagraph"/>
        <w:numPr>
          <w:ilvl w:val="0"/>
          <w:numId w:val="2"/>
        </w:numPr>
        <w:bidi w:val="0"/>
        <w:spacing w:before="0" w:beforeAutospacing="off" w:after="0" w:afterAutospacing="off" w:line="360" w:lineRule="auto"/>
        <w:ind w:left="720" w:right="0" w:hanging="36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2E2469" w:rsidR="531380D8">
        <w:rPr>
          <w:rFonts w:ascii="Arial" w:hAnsi="Arial" w:eastAsia="Arial" w:cs="Arial"/>
          <w:b w:val="0"/>
          <w:bCs w:val="0"/>
          <w:i w:val="0"/>
          <w:iCs w:val="0"/>
          <w:caps w:val="0"/>
          <w:smallCaps w:val="0"/>
          <w:noProof w:val="0"/>
          <w:color w:val="000000" w:themeColor="text1" w:themeTint="FF" w:themeShade="FF"/>
          <w:sz w:val="22"/>
          <w:szCs w:val="22"/>
          <w:lang w:val="en-GB"/>
        </w:rPr>
        <w:t>School catering</w:t>
      </w:r>
      <w:r w:rsidRPr="472E2469" w:rsidR="25D03DDF">
        <w:rPr>
          <w:rFonts w:ascii="Arial" w:hAnsi="Arial" w:eastAsia="Arial" w:cs="Arial"/>
          <w:b w:val="0"/>
          <w:bCs w:val="0"/>
          <w:i w:val="0"/>
          <w:iCs w:val="0"/>
          <w:caps w:val="0"/>
          <w:smallCaps w:val="0"/>
          <w:noProof w:val="0"/>
          <w:color w:val="000000" w:themeColor="text1" w:themeTint="FF" w:themeShade="FF"/>
          <w:sz w:val="22"/>
          <w:szCs w:val="22"/>
          <w:lang w:val="en-GB"/>
        </w:rPr>
        <w:t xml:space="preserve"> should only </w:t>
      </w:r>
      <w:r w:rsidRPr="472E2469" w:rsidR="38A335DE">
        <w:rPr>
          <w:rFonts w:ascii="Arial" w:hAnsi="Arial" w:eastAsia="Arial" w:cs="Arial"/>
          <w:b w:val="0"/>
          <w:bCs w:val="0"/>
          <w:i w:val="0"/>
          <w:iCs w:val="0"/>
          <w:caps w:val="0"/>
          <w:smallCaps w:val="0"/>
          <w:noProof w:val="0"/>
          <w:color w:val="000000" w:themeColor="text1" w:themeTint="FF" w:themeShade="FF"/>
          <w:sz w:val="22"/>
          <w:szCs w:val="22"/>
          <w:lang w:val="en-GB"/>
        </w:rPr>
        <w:t>offer healthy options for mealtime.</w:t>
      </w:r>
    </w:p>
    <w:p w:rsidR="531380D8" w:rsidP="472E2469" w:rsidRDefault="531380D8" w14:paraId="3A4DBA2E" w14:textId="46C0A93A">
      <w:pPr>
        <w:pStyle w:val="ListParagraph"/>
        <w:numPr>
          <w:ilvl w:val="0"/>
          <w:numId w:val="2"/>
        </w:numPr>
        <w:spacing w:after="160" w:line="360" w:lineRule="auto"/>
        <w:ind w:left="720" w:right="0" w:hanging="36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2E2469" w:rsidR="531380D8">
        <w:rPr>
          <w:rFonts w:ascii="Arial" w:hAnsi="Arial" w:eastAsia="Arial" w:cs="Arial"/>
          <w:b w:val="0"/>
          <w:bCs w:val="0"/>
          <w:i w:val="0"/>
          <w:iCs w:val="0"/>
          <w:caps w:val="0"/>
          <w:smallCaps w:val="0"/>
          <w:noProof w:val="0"/>
          <w:color w:val="000000" w:themeColor="text1" w:themeTint="FF" w:themeShade="FF"/>
          <w:sz w:val="22"/>
          <w:szCs w:val="22"/>
          <w:lang w:val="en-GB"/>
        </w:rPr>
        <w:t>Fast food commercials on television should be banned at least that time wh</w:t>
      </w:r>
      <w:r w:rsidRPr="472E2469" w:rsidR="6F46E2A4">
        <w:rPr>
          <w:rFonts w:ascii="Arial" w:hAnsi="Arial" w:eastAsia="Arial" w:cs="Arial"/>
          <w:b w:val="0"/>
          <w:bCs w:val="0"/>
          <w:i w:val="0"/>
          <w:iCs w:val="0"/>
          <w:caps w:val="0"/>
          <w:smallCaps w:val="0"/>
          <w:noProof w:val="0"/>
          <w:color w:val="000000" w:themeColor="text1" w:themeTint="FF" w:themeShade="FF"/>
          <w:sz w:val="22"/>
          <w:szCs w:val="22"/>
          <w:lang w:val="en-GB"/>
        </w:rPr>
        <w:t>en</w:t>
      </w:r>
      <w:r w:rsidRPr="472E2469" w:rsidR="531380D8">
        <w:rPr>
          <w:rFonts w:ascii="Arial" w:hAnsi="Arial" w:eastAsia="Arial" w:cs="Arial"/>
          <w:b w:val="0"/>
          <w:bCs w:val="0"/>
          <w:i w:val="0"/>
          <w:iCs w:val="0"/>
          <w:caps w:val="0"/>
          <w:smallCaps w:val="0"/>
          <w:noProof w:val="0"/>
          <w:color w:val="000000" w:themeColor="text1" w:themeTint="FF" w:themeShade="FF"/>
          <w:sz w:val="22"/>
          <w:szCs w:val="22"/>
          <w:lang w:val="en-GB"/>
        </w:rPr>
        <w:t xml:space="preserve"> children most likely </w:t>
      </w:r>
      <w:r w:rsidRPr="472E2469" w:rsidR="6068390F">
        <w:rPr>
          <w:rFonts w:ascii="Arial" w:hAnsi="Arial" w:eastAsia="Arial" w:cs="Arial"/>
          <w:b w:val="0"/>
          <w:bCs w:val="0"/>
          <w:i w:val="0"/>
          <w:iCs w:val="0"/>
          <w:caps w:val="0"/>
          <w:smallCaps w:val="0"/>
          <w:noProof w:val="0"/>
          <w:color w:val="000000" w:themeColor="text1" w:themeTint="FF" w:themeShade="FF"/>
          <w:sz w:val="22"/>
          <w:szCs w:val="22"/>
          <w:lang w:val="en-GB"/>
        </w:rPr>
        <w:t>watch TV.</w:t>
      </w:r>
    </w:p>
    <w:p w:rsidR="472E2469" w:rsidP="472E2469" w:rsidRDefault="472E2469" w14:paraId="6EF98F4C" w14:textId="4B04BD3B">
      <w:pPr>
        <w:pStyle w:val="Normal"/>
        <w:spacing w:after="160"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72E2469" w:rsidP="472E2469" w:rsidRDefault="472E2469" w14:paraId="46B14D29" w14:textId="5541EBDA">
      <w:pPr>
        <w:pStyle w:val="Normal"/>
        <w:spacing w:line="360" w:lineRule="auto"/>
        <w:jc w:val="both"/>
        <w:rPr>
          <w:rFonts w:ascii="Arial" w:hAnsi="Arial" w:eastAsia="Arial" w:cs="Arial"/>
          <w:b w:val="1"/>
          <w:bCs w:val="1"/>
        </w:rPr>
      </w:pPr>
    </w:p>
    <w:p w:rsidR="472E2469" w:rsidP="472E2469" w:rsidRDefault="472E2469" w14:paraId="32FAD65D" w14:textId="6E0E85CF">
      <w:pPr>
        <w:pStyle w:val="Normal"/>
        <w:spacing w:line="360" w:lineRule="auto"/>
        <w:jc w:val="both"/>
        <w:rPr>
          <w:rFonts w:ascii="Arial" w:hAnsi="Arial" w:eastAsia="Arial" w:cs="Arial"/>
          <w:b w:val="1"/>
          <w:bCs w:val="1"/>
        </w:rPr>
      </w:pPr>
    </w:p>
    <w:p w:rsidR="472E2469" w:rsidP="472E2469" w:rsidRDefault="472E2469" w14:paraId="68458956" w14:textId="7AA61E07">
      <w:pPr>
        <w:pStyle w:val="Normal"/>
        <w:spacing w:line="360" w:lineRule="auto"/>
        <w:jc w:val="both"/>
        <w:rPr>
          <w:rFonts w:ascii="Arial" w:hAnsi="Arial" w:eastAsia="Arial" w:cs="Arial"/>
          <w:b w:val="1"/>
          <w:bCs w:val="1"/>
        </w:rPr>
      </w:pPr>
    </w:p>
    <w:p w:rsidR="472E2469" w:rsidP="472E2469" w:rsidRDefault="472E2469" w14:paraId="69D2D739" w14:textId="7FC7A476">
      <w:pPr>
        <w:pStyle w:val="Normal"/>
        <w:spacing w:line="360" w:lineRule="auto"/>
        <w:jc w:val="both"/>
        <w:rPr>
          <w:rFonts w:ascii="Arial" w:hAnsi="Arial" w:eastAsia="Arial" w:cs="Arial"/>
          <w:b w:val="1"/>
          <w:bCs w:val="1"/>
        </w:rPr>
      </w:pPr>
    </w:p>
    <w:p w:rsidR="472E2469" w:rsidP="472E2469" w:rsidRDefault="472E2469" w14:paraId="2BFB20E7" w14:textId="476908FF">
      <w:pPr>
        <w:pStyle w:val="Normal"/>
        <w:spacing w:line="360" w:lineRule="auto"/>
        <w:jc w:val="both"/>
        <w:rPr>
          <w:rFonts w:ascii="Arial" w:hAnsi="Arial" w:eastAsia="Arial" w:cs="Arial"/>
          <w:b w:val="1"/>
          <w:bCs w:val="1"/>
        </w:rPr>
      </w:pPr>
    </w:p>
    <w:p w:rsidR="472E2469" w:rsidP="472E2469" w:rsidRDefault="472E2469" w14:paraId="74F23863" w14:textId="24EF0B47">
      <w:pPr>
        <w:pStyle w:val="Normal"/>
        <w:spacing w:line="360" w:lineRule="auto"/>
        <w:jc w:val="both"/>
        <w:rPr>
          <w:rFonts w:ascii="Arial" w:hAnsi="Arial" w:eastAsia="Arial" w:cs="Arial"/>
          <w:b w:val="1"/>
          <w:bCs w:val="1"/>
        </w:rPr>
      </w:pPr>
    </w:p>
    <w:p w:rsidR="472E2469" w:rsidP="472E2469" w:rsidRDefault="472E2469" w14:paraId="127976EB" w14:textId="6E65FF2C">
      <w:pPr>
        <w:pStyle w:val="Normal"/>
        <w:spacing w:line="360" w:lineRule="auto"/>
        <w:jc w:val="both"/>
        <w:rPr>
          <w:rFonts w:ascii="Arial" w:hAnsi="Arial" w:eastAsia="Arial" w:cs="Arial"/>
          <w:b w:val="1"/>
          <w:bCs w:val="1"/>
        </w:rPr>
      </w:pPr>
    </w:p>
    <w:p w:rsidR="472E2469" w:rsidP="472E2469" w:rsidRDefault="472E2469" w14:paraId="736FC502" w14:textId="46FA17E9">
      <w:pPr>
        <w:pStyle w:val="Normal"/>
        <w:spacing w:line="360" w:lineRule="auto"/>
        <w:jc w:val="both"/>
        <w:rPr>
          <w:rFonts w:ascii="Arial" w:hAnsi="Arial" w:eastAsia="Arial" w:cs="Arial"/>
          <w:b w:val="1"/>
          <w:bCs w:val="1"/>
        </w:rPr>
      </w:pPr>
    </w:p>
    <w:p w:rsidR="531380D8" w:rsidP="472E2469" w:rsidRDefault="531380D8" w14:paraId="66BA3580" w14:textId="6873E57A">
      <w:pPr>
        <w:pStyle w:val="Normal"/>
        <w:spacing w:line="360" w:lineRule="auto"/>
        <w:jc w:val="both"/>
        <w:rPr>
          <w:rFonts w:ascii="Arial" w:hAnsi="Arial" w:eastAsia="Arial" w:cs="Arial"/>
          <w:b w:val="1"/>
          <w:bCs w:val="1"/>
          <w:i w:val="1"/>
          <w:iCs w:val="1"/>
          <w:color w:val="002060"/>
          <w:sz w:val="28"/>
          <w:szCs w:val="28"/>
        </w:rPr>
      </w:pPr>
      <w:r w:rsidRPr="472E2469" w:rsidR="531380D8">
        <w:rPr>
          <w:rFonts w:ascii="Arial" w:hAnsi="Arial" w:eastAsia="Arial" w:cs="Arial"/>
          <w:b w:val="1"/>
          <w:bCs w:val="1"/>
          <w:i w:val="1"/>
          <w:iCs w:val="1"/>
          <w:color w:val="002060"/>
          <w:sz w:val="28"/>
          <w:szCs w:val="28"/>
        </w:rPr>
        <w:t>Reference</w:t>
      </w:r>
      <w:r w:rsidRPr="472E2469" w:rsidR="7B098A78">
        <w:rPr>
          <w:rFonts w:ascii="Arial" w:hAnsi="Arial" w:eastAsia="Arial" w:cs="Arial"/>
          <w:b w:val="1"/>
          <w:bCs w:val="1"/>
          <w:i w:val="1"/>
          <w:iCs w:val="1"/>
          <w:color w:val="002060"/>
          <w:sz w:val="28"/>
          <w:szCs w:val="28"/>
        </w:rPr>
        <w:t xml:space="preserve"> list</w:t>
      </w:r>
    </w:p>
    <w:p w:rsidR="1F388B7A" w:rsidP="472E2469" w:rsidRDefault="1F388B7A" w14:paraId="225E5563" w14:textId="45E99A87">
      <w:pPr>
        <w:bidi w:val="0"/>
        <w:spacing w:after="160" w:line="259" w:lineRule="auto"/>
        <w:rPr>
          <w:rFonts w:ascii="Arial" w:hAnsi="Arial" w:eastAsia="Arial" w:cs="Arial"/>
          <w:noProof w:val="0"/>
          <w:sz w:val="22"/>
          <w:szCs w:val="22"/>
          <w:lang w:val="en-GB"/>
        </w:rPr>
      </w:pPr>
      <w:r w:rsidRPr="472E2469" w:rsidR="1F388B7A">
        <w:rPr>
          <w:rFonts w:ascii="Arial" w:hAnsi="Arial" w:eastAsia="Arial" w:cs="Arial"/>
          <w:b w:val="0"/>
          <w:bCs w:val="0"/>
          <w:i w:val="0"/>
          <w:iCs w:val="0"/>
          <w:caps w:val="0"/>
          <w:smallCaps w:val="0"/>
          <w:noProof w:val="0"/>
          <w:color w:val="222222"/>
          <w:sz w:val="22"/>
          <w:szCs w:val="22"/>
          <w:lang w:val="en-GB"/>
        </w:rPr>
        <w:t xml:space="preserve">Birch, L.L. and </w:t>
      </w:r>
      <w:proofErr w:type="spellStart"/>
      <w:r w:rsidRPr="472E2469" w:rsidR="1F388B7A">
        <w:rPr>
          <w:rFonts w:ascii="Arial" w:hAnsi="Arial" w:eastAsia="Arial" w:cs="Arial"/>
          <w:b w:val="0"/>
          <w:bCs w:val="0"/>
          <w:i w:val="0"/>
          <w:iCs w:val="0"/>
          <w:caps w:val="0"/>
          <w:smallCaps w:val="0"/>
          <w:noProof w:val="0"/>
          <w:color w:val="222222"/>
          <w:sz w:val="22"/>
          <w:szCs w:val="22"/>
          <w:lang w:val="en-GB"/>
        </w:rPr>
        <w:t>Anzman</w:t>
      </w:r>
      <w:proofErr w:type="spellEnd"/>
      <w:r w:rsidRPr="472E2469" w:rsidR="1F388B7A">
        <w:rPr>
          <w:rFonts w:ascii="Arial" w:hAnsi="Arial" w:eastAsia="Arial" w:cs="Arial"/>
          <w:b w:val="0"/>
          <w:bCs w:val="0"/>
          <w:i w:val="0"/>
          <w:iCs w:val="0"/>
          <w:caps w:val="0"/>
          <w:smallCaps w:val="0"/>
          <w:noProof w:val="0"/>
          <w:color w:val="222222"/>
          <w:sz w:val="22"/>
          <w:szCs w:val="22"/>
          <w:lang w:val="en-GB"/>
        </w:rPr>
        <w:t xml:space="preserve">, S.L., 2010. Learning to eat in an obesogenic environment: a developmental systems perspective on childhood obesity. </w:t>
      </w:r>
      <w:r w:rsidRPr="472E2469" w:rsidR="1F388B7A">
        <w:rPr>
          <w:rFonts w:ascii="Arial" w:hAnsi="Arial" w:eastAsia="Arial" w:cs="Arial"/>
          <w:b w:val="0"/>
          <w:bCs w:val="0"/>
          <w:i w:val="1"/>
          <w:iCs w:val="1"/>
          <w:caps w:val="0"/>
          <w:smallCaps w:val="0"/>
          <w:noProof w:val="0"/>
          <w:color w:val="222222"/>
          <w:sz w:val="22"/>
          <w:szCs w:val="22"/>
          <w:lang w:val="en-GB"/>
        </w:rPr>
        <w:t>Child Development Perspectives</w:t>
      </w:r>
      <w:r w:rsidRPr="472E2469" w:rsidR="1F388B7A">
        <w:rPr>
          <w:rFonts w:ascii="Arial" w:hAnsi="Arial" w:eastAsia="Arial" w:cs="Arial"/>
          <w:b w:val="0"/>
          <w:bCs w:val="0"/>
          <w:i w:val="0"/>
          <w:iCs w:val="0"/>
          <w:caps w:val="0"/>
          <w:smallCaps w:val="0"/>
          <w:noProof w:val="0"/>
          <w:color w:val="222222"/>
          <w:sz w:val="22"/>
          <w:szCs w:val="22"/>
          <w:lang w:val="en-GB"/>
        </w:rPr>
        <w:t xml:space="preserve">, </w:t>
      </w:r>
      <w:r w:rsidRPr="472E2469" w:rsidR="1F388B7A">
        <w:rPr>
          <w:rFonts w:ascii="Arial" w:hAnsi="Arial" w:eastAsia="Arial" w:cs="Arial"/>
          <w:b w:val="0"/>
          <w:bCs w:val="0"/>
          <w:i w:val="1"/>
          <w:iCs w:val="1"/>
          <w:caps w:val="0"/>
          <w:smallCaps w:val="0"/>
          <w:noProof w:val="0"/>
          <w:color w:val="222222"/>
          <w:sz w:val="22"/>
          <w:szCs w:val="22"/>
          <w:lang w:val="en-GB"/>
        </w:rPr>
        <w:t>4</w:t>
      </w:r>
      <w:r w:rsidRPr="472E2469" w:rsidR="1F388B7A">
        <w:rPr>
          <w:rFonts w:ascii="Arial" w:hAnsi="Arial" w:eastAsia="Arial" w:cs="Arial"/>
          <w:b w:val="0"/>
          <w:bCs w:val="0"/>
          <w:i w:val="0"/>
          <w:iCs w:val="0"/>
          <w:caps w:val="0"/>
          <w:smallCaps w:val="0"/>
          <w:noProof w:val="0"/>
          <w:color w:val="222222"/>
          <w:sz w:val="22"/>
          <w:szCs w:val="22"/>
          <w:lang w:val="en-GB"/>
        </w:rPr>
        <w:t>(2), pp.138-143.</w:t>
      </w:r>
    </w:p>
    <w:p w:rsidR="46857FB2" w:rsidP="472E2469" w:rsidRDefault="46857FB2" w14:paraId="478FF02C" w14:textId="30222953">
      <w:pPr>
        <w:bidi w:val="0"/>
        <w:spacing w:line="216" w:lineRule="auto"/>
        <w:jc w:val="left"/>
        <w:rPr>
          <w:rFonts w:ascii="Arial" w:hAnsi="Arial" w:eastAsia="Arial" w:cs="Arial"/>
          <w:noProof w:val="0"/>
          <w:color w:val="auto"/>
          <w:sz w:val="22"/>
          <w:szCs w:val="22"/>
          <w:lang w:val="en-GB"/>
        </w:rPr>
      </w:pPr>
      <w:r w:rsidRPr="472E2469" w:rsidR="46857FB2">
        <w:rPr>
          <w:rFonts w:ascii="Arial" w:hAnsi="Arial" w:eastAsia="Arial" w:cs="Arial"/>
          <w:noProof w:val="0"/>
          <w:color w:val="auto"/>
          <w:sz w:val="22"/>
          <w:szCs w:val="22"/>
          <w:lang w:val="en-GB"/>
        </w:rPr>
        <w:t xml:space="preserve">Boyd, D, &amp; Bee, H 2019, </w:t>
      </w:r>
      <w:r w:rsidRPr="472E2469" w:rsidR="46857FB2">
        <w:rPr>
          <w:rFonts w:ascii="Arial" w:hAnsi="Arial" w:eastAsia="Arial" w:cs="Arial"/>
          <w:i w:val="1"/>
          <w:iCs w:val="1"/>
          <w:noProof w:val="0"/>
          <w:color w:val="auto"/>
          <w:sz w:val="22"/>
          <w:szCs w:val="22"/>
          <w:lang w:val="en-GB"/>
        </w:rPr>
        <w:t>Lifespan Development</w:t>
      </w:r>
      <w:r w:rsidRPr="472E2469" w:rsidR="46857FB2">
        <w:rPr>
          <w:rFonts w:ascii="Arial" w:hAnsi="Arial" w:eastAsia="Arial" w:cs="Arial"/>
          <w:noProof w:val="0"/>
          <w:color w:val="auto"/>
          <w:sz w:val="22"/>
          <w:szCs w:val="22"/>
          <w:lang w:val="en-GB"/>
        </w:rPr>
        <w:t xml:space="preserve">, Global </w:t>
      </w:r>
      <w:proofErr w:type="spellStart"/>
      <w:r w:rsidRPr="472E2469" w:rsidR="46857FB2">
        <w:rPr>
          <w:rFonts w:ascii="Arial" w:hAnsi="Arial" w:eastAsia="Arial" w:cs="Arial"/>
          <w:noProof w:val="0"/>
          <w:color w:val="auto"/>
          <w:sz w:val="22"/>
          <w:szCs w:val="22"/>
          <w:lang w:val="en-GB"/>
        </w:rPr>
        <w:t>Edition,</w:t>
      </w:r>
      <w:r w:rsidRPr="472E2469" w:rsidR="46857FB2">
        <w:rPr>
          <w:rFonts w:ascii="Arial" w:hAnsi="Arial" w:eastAsia="Arial" w:cs="Arial"/>
          <w:noProof w:val="0"/>
          <w:color w:val="auto"/>
          <w:sz w:val="22"/>
          <w:szCs w:val="22"/>
          <w:lang w:val="en-GB"/>
        </w:rPr>
        <w:t>Harlow</w:t>
      </w:r>
      <w:proofErr w:type="spellEnd"/>
      <w:r w:rsidRPr="472E2469" w:rsidR="46857FB2">
        <w:rPr>
          <w:rFonts w:ascii="Arial" w:hAnsi="Arial" w:eastAsia="Arial" w:cs="Arial"/>
          <w:noProof w:val="0"/>
          <w:color w:val="auto"/>
          <w:sz w:val="22"/>
          <w:szCs w:val="22"/>
          <w:lang w:val="en-GB"/>
        </w:rPr>
        <w:t xml:space="preserve">: Pearson Education, Limited. Available from: ProQuest </w:t>
      </w:r>
      <w:proofErr w:type="spellStart"/>
      <w:r w:rsidRPr="472E2469" w:rsidR="46857FB2">
        <w:rPr>
          <w:rFonts w:ascii="Arial" w:hAnsi="Arial" w:eastAsia="Arial" w:cs="Arial"/>
          <w:noProof w:val="0"/>
          <w:color w:val="auto"/>
          <w:sz w:val="22"/>
          <w:szCs w:val="22"/>
          <w:lang w:val="en-GB"/>
        </w:rPr>
        <w:t>Ebook</w:t>
      </w:r>
      <w:proofErr w:type="spellEnd"/>
      <w:r w:rsidRPr="472E2469" w:rsidR="46857FB2">
        <w:rPr>
          <w:rFonts w:ascii="Arial" w:hAnsi="Arial" w:eastAsia="Arial" w:cs="Arial"/>
          <w:noProof w:val="0"/>
          <w:color w:val="auto"/>
          <w:sz w:val="22"/>
          <w:szCs w:val="22"/>
          <w:lang w:val="en-GB"/>
        </w:rPr>
        <w:t xml:space="preserve"> Central. [10 June 2021].</w:t>
      </w:r>
    </w:p>
    <w:p w:rsidR="46857FB2" w:rsidP="472E2469" w:rsidRDefault="46857FB2" w14:paraId="17F1E03D" w14:textId="05F9C1CC">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22"/>
          <w:szCs w:val="22"/>
          <w:lang w:val="en-GB"/>
        </w:rPr>
      </w:pPr>
      <w:r w:rsidRPr="472E2469" w:rsidR="46857FB2">
        <w:rPr>
          <w:rFonts w:ascii="Arial" w:hAnsi="Arial" w:eastAsia="Arial" w:cs="Arial"/>
          <w:b w:val="0"/>
          <w:bCs w:val="0"/>
          <w:i w:val="0"/>
          <w:iCs w:val="0"/>
          <w:caps w:val="0"/>
          <w:smallCaps w:val="0"/>
          <w:noProof w:val="0"/>
          <w:color w:val="222222"/>
          <w:sz w:val="22"/>
          <w:szCs w:val="22"/>
          <w:lang w:val="en-GB"/>
        </w:rPr>
        <w:t xml:space="preserve">Brown, C. (2006) </w:t>
      </w:r>
      <w:r w:rsidRPr="472E2469" w:rsidR="46857FB2">
        <w:rPr>
          <w:rFonts w:ascii="Arial" w:hAnsi="Arial" w:eastAsia="Arial" w:cs="Arial"/>
          <w:b w:val="0"/>
          <w:bCs w:val="0"/>
          <w:i w:val="1"/>
          <w:iCs w:val="1"/>
          <w:caps w:val="0"/>
          <w:smallCaps w:val="0"/>
          <w:noProof w:val="0"/>
          <w:color w:val="222222"/>
          <w:sz w:val="22"/>
          <w:szCs w:val="22"/>
          <w:lang w:val="en-GB"/>
        </w:rPr>
        <w:t xml:space="preserve">Social Psychology </w:t>
      </w:r>
      <w:r w:rsidRPr="472E2469" w:rsidR="46857FB2">
        <w:rPr>
          <w:rFonts w:ascii="Arial" w:hAnsi="Arial" w:eastAsia="Arial" w:cs="Arial"/>
          <w:b w:val="0"/>
          <w:bCs w:val="0"/>
          <w:i w:val="0"/>
          <w:iCs w:val="0"/>
          <w:caps w:val="0"/>
          <w:smallCaps w:val="0"/>
          <w:noProof w:val="0"/>
          <w:color w:val="222222"/>
          <w:sz w:val="22"/>
          <w:szCs w:val="22"/>
          <w:lang w:val="en-GB"/>
        </w:rPr>
        <w:t>London: Sage.</w:t>
      </w:r>
    </w:p>
    <w:p w:rsidR="664742AB" w:rsidP="472E2469" w:rsidRDefault="664742AB" w14:paraId="4F248D40" w14:textId="12860F0D">
      <w:pPr>
        <w:pStyle w:val="Normal"/>
        <w:bidi w:val="0"/>
        <w:spacing w:line="216" w:lineRule="auto"/>
        <w:rPr>
          <w:rFonts w:ascii="Arial" w:hAnsi="Arial" w:eastAsia="Arial" w:cs="Arial"/>
          <w:i w:val="0"/>
          <w:iCs w:val="0"/>
          <w:noProof w:val="0"/>
          <w:color w:val="auto"/>
          <w:sz w:val="22"/>
          <w:szCs w:val="22"/>
          <w:lang w:val="en-GB"/>
        </w:rPr>
      </w:pPr>
      <w:r w:rsidRPr="472E2469" w:rsidR="664742AB">
        <w:rPr>
          <w:rFonts w:ascii="Arial" w:hAnsi="Arial" w:eastAsia="Arial" w:cs="Arial"/>
          <w:noProof w:val="0"/>
          <w:color w:val="auto"/>
          <w:sz w:val="22"/>
          <w:szCs w:val="22"/>
          <w:lang w:val="en-GB"/>
        </w:rPr>
        <w:t>Cherry, K. (2021)</w:t>
      </w:r>
      <w:r w:rsidRPr="472E2469" w:rsidR="664742AB">
        <w:rPr>
          <w:rFonts w:ascii="Arial" w:hAnsi="Arial" w:eastAsia="Arial" w:cs="Arial"/>
          <w:i w:val="1"/>
          <w:iCs w:val="1"/>
          <w:noProof w:val="0"/>
          <w:color w:val="auto"/>
          <w:sz w:val="22"/>
          <w:szCs w:val="22"/>
          <w:lang w:val="en-GB"/>
        </w:rPr>
        <w:t xml:space="preserve"> How Social Learning Theory Works </w:t>
      </w:r>
      <w:r w:rsidRPr="472E2469" w:rsidR="664742AB">
        <w:rPr>
          <w:rFonts w:ascii="Arial" w:hAnsi="Arial" w:eastAsia="Arial" w:cs="Arial"/>
          <w:i w:val="0"/>
          <w:iCs w:val="0"/>
          <w:noProof w:val="0"/>
          <w:color w:val="auto"/>
          <w:sz w:val="22"/>
          <w:szCs w:val="22"/>
          <w:lang w:val="en-GB"/>
        </w:rPr>
        <w:t xml:space="preserve">Available at: </w:t>
      </w:r>
      <w:hyperlink r:id="Ra9756b235d514ecb">
        <w:r w:rsidRPr="472E2469" w:rsidR="664742AB">
          <w:rPr>
            <w:rStyle w:val="Hyperlink"/>
            <w:rFonts w:ascii="Arial" w:hAnsi="Arial" w:eastAsia="Arial" w:cs="Arial"/>
            <w:i w:val="0"/>
            <w:iCs w:val="0"/>
            <w:noProof w:val="0"/>
            <w:sz w:val="22"/>
            <w:szCs w:val="22"/>
            <w:lang w:val="en-GB"/>
          </w:rPr>
          <w:t>https://www.verywellmind.com/social-learning-theory-2795074</w:t>
        </w:r>
      </w:hyperlink>
      <w:r w:rsidRPr="472E2469" w:rsidR="664742AB">
        <w:rPr>
          <w:rFonts w:ascii="Arial" w:hAnsi="Arial" w:eastAsia="Arial" w:cs="Arial"/>
          <w:i w:val="0"/>
          <w:iCs w:val="0"/>
          <w:noProof w:val="0"/>
          <w:color w:val="auto"/>
          <w:sz w:val="22"/>
          <w:szCs w:val="22"/>
          <w:lang w:val="en-GB"/>
        </w:rPr>
        <w:t xml:space="preserve"> (Accessed: 28 July 2021).</w:t>
      </w:r>
    </w:p>
    <w:p w:rsidR="664742AB" w:rsidP="472E2469" w:rsidRDefault="664742AB" w14:paraId="77DDB820" w14:textId="6551267D">
      <w:pPr>
        <w:pStyle w:val="Normal"/>
        <w:bidi w:val="0"/>
        <w:spacing w:line="216" w:lineRule="auto"/>
        <w:rPr>
          <w:rFonts w:ascii="Arial" w:hAnsi="Arial" w:eastAsia="Arial" w:cs="Arial"/>
          <w:i w:val="0"/>
          <w:iCs w:val="0"/>
          <w:noProof w:val="0"/>
          <w:color w:val="auto"/>
          <w:sz w:val="22"/>
          <w:szCs w:val="22"/>
          <w:lang w:val="en-GB"/>
        </w:rPr>
      </w:pPr>
      <w:r w:rsidRPr="472E2469" w:rsidR="664742AB">
        <w:rPr>
          <w:rFonts w:ascii="Arial" w:hAnsi="Arial" w:eastAsia="Arial" w:cs="Arial"/>
          <w:b w:val="0"/>
          <w:bCs w:val="0"/>
          <w:i w:val="0"/>
          <w:iCs w:val="0"/>
          <w:caps w:val="0"/>
          <w:smallCaps w:val="0"/>
          <w:noProof w:val="0"/>
          <w:color w:val="222222"/>
          <w:sz w:val="22"/>
          <w:szCs w:val="22"/>
          <w:lang w:val="en-GB"/>
        </w:rPr>
        <w:t xml:space="preserve">Cherry, K. and Swaim, E., (2020). </w:t>
      </w:r>
      <w:r w:rsidRPr="472E2469" w:rsidR="664742AB">
        <w:rPr>
          <w:rFonts w:ascii="Arial" w:hAnsi="Arial" w:eastAsia="Arial" w:cs="Arial"/>
          <w:b w:val="0"/>
          <w:bCs w:val="0"/>
          <w:i w:val="1"/>
          <w:iCs w:val="1"/>
          <w:caps w:val="0"/>
          <w:smallCaps w:val="0"/>
          <w:noProof w:val="0"/>
          <w:color w:val="222222"/>
          <w:sz w:val="22"/>
          <w:szCs w:val="22"/>
          <w:lang w:val="en-GB"/>
        </w:rPr>
        <w:t>What the Bobo Doll Experiment reveals about kids and aggression.</w:t>
      </w:r>
      <w:r w:rsidRPr="472E2469" w:rsidR="043E9A76">
        <w:rPr>
          <w:rFonts w:ascii="Arial" w:hAnsi="Arial" w:eastAsia="Arial" w:cs="Arial"/>
          <w:b w:val="0"/>
          <w:bCs w:val="0"/>
          <w:i w:val="1"/>
          <w:iCs w:val="1"/>
          <w:caps w:val="0"/>
          <w:smallCaps w:val="0"/>
          <w:noProof w:val="0"/>
          <w:color w:val="222222"/>
          <w:sz w:val="22"/>
          <w:szCs w:val="22"/>
          <w:lang w:val="en-GB"/>
        </w:rPr>
        <w:t xml:space="preserve"> </w:t>
      </w:r>
      <w:r w:rsidRPr="472E2469" w:rsidR="043E9A76">
        <w:rPr>
          <w:rFonts w:ascii="Arial" w:hAnsi="Arial" w:eastAsia="Arial" w:cs="Arial"/>
          <w:b w:val="0"/>
          <w:bCs w:val="0"/>
          <w:i w:val="0"/>
          <w:iCs w:val="0"/>
          <w:caps w:val="0"/>
          <w:smallCaps w:val="0"/>
          <w:noProof w:val="0"/>
          <w:color w:val="222222"/>
          <w:sz w:val="22"/>
          <w:szCs w:val="22"/>
          <w:lang w:val="en-GB"/>
        </w:rPr>
        <w:t xml:space="preserve">Available at: </w:t>
      </w:r>
      <w:hyperlink r:id="Racfddd9aef124c5a">
        <w:r w:rsidRPr="472E2469" w:rsidR="043E9A76">
          <w:rPr>
            <w:rStyle w:val="Hyperlink"/>
            <w:rFonts w:ascii="Arial" w:hAnsi="Arial" w:eastAsia="Arial" w:cs="Arial"/>
            <w:b w:val="0"/>
            <w:bCs w:val="0"/>
            <w:i w:val="0"/>
            <w:iCs w:val="0"/>
            <w:caps w:val="0"/>
            <w:smallCaps w:val="0"/>
            <w:noProof w:val="0"/>
            <w:sz w:val="22"/>
            <w:szCs w:val="22"/>
            <w:lang w:val="en-GB"/>
          </w:rPr>
          <w:t>https://www.verywellmind.com/bobo-doll-experiment-2794993</w:t>
        </w:r>
      </w:hyperlink>
      <w:r w:rsidRPr="472E2469" w:rsidR="74BB3810">
        <w:rPr>
          <w:rFonts w:ascii="Arial" w:hAnsi="Arial" w:eastAsia="Arial" w:cs="Arial"/>
          <w:b w:val="0"/>
          <w:bCs w:val="0"/>
          <w:i w:val="0"/>
          <w:iCs w:val="0"/>
          <w:caps w:val="0"/>
          <w:smallCaps w:val="0"/>
          <w:noProof w:val="0"/>
          <w:color w:val="222222"/>
          <w:sz w:val="22"/>
          <w:szCs w:val="22"/>
          <w:lang w:val="en-GB"/>
        </w:rPr>
        <w:t xml:space="preserve"> </w:t>
      </w:r>
      <w:r w:rsidRPr="472E2469" w:rsidR="74BB3810">
        <w:rPr>
          <w:rFonts w:ascii="Arial" w:hAnsi="Arial" w:eastAsia="Arial" w:cs="Arial"/>
          <w:i w:val="0"/>
          <w:iCs w:val="0"/>
          <w:noProof w:val="0"/>
          <w:color w:val="auto"/>
          <w:sz w:val="22"/>
          <w:szCs w:val="22"/>
          <w:lang w:val="en-GB"/>
        </w:rPr>
        <w:t>(Accessed: 16 March 2020).</w:t>
      </w:r>
    </w:p>
    <w:p w:rsidR="33601D42" w:rsidP="472E2469" w:rsidRDefault="33601D42" w14:paraId="7284549B" w14:textId="62A400E7">
      <w:pPr>
        <w:pStyle w:val="Normal"/>
        <w:bidi w:val="0"/>
        <w:spacing w:before="0" w:beforeAutospacing="off" w:after="160" w:afterAutospacing="off" w:line="259" w:lineRule="auto"/>
        <w:ind w:left="0" w:right="0"/>
        <w:jc w:val="left"/>
        <w:rPr>
          <w:rFonts w:ascii="Arial" w:hAnsi="Arial" w:eastAsia="Arial" w:cs="Arial"/>
          <w:noProof w:val="0"/>
          <w:color w:val="auto"/>
          <w:sz w:val="22"/>
          <w:szCs w:val="22"/>
          <w:lang w:val="en-GB"/>
        </w:rPr>
      </w:pPr>
      <w:r w:rsidRPr="472E2469" w:rsidR="33601D42">
        <w:rPr>
          <w:rFonts w:ascii="Arial" w:hAnsi="Arial" w:eastAsia="Arial" w:cs="Arial"/>
          <w:b w:val="0"/>
          <w:bCs w:val="0"/>
          <w:i w:val="0"/>
          <w:iCs w:val="0"/>
          <w:caps w:val="0"/>
          <w:smallCaps w:val="0"/>
          <w:noProof w:val="0"/>
          <w:color w:val="auto"/>
          <w:sz w:val="22"/>
          <w:szCs w:val="22"/>
          <w:lang w:val="en-GB"/>
        </w:rPr>
        <w:t>Gillibrand, R, Lam, V, &amp; O'Donnell, VL 2016,</w:t>
      </w:r>
      <w:r w:rsidRPr="472E2469" w:rsidR="33601D42">
        <w:rPr>
          <w:rFonts w:ascii="Arial" w:hAnsi="Arial" w:eastAsia="Arial" w:cs="Arial"/>
          <w:b w:val="0"/>
          <w:bCs w:val="0"/>
          <w:i w:val="1"/>
          <w:iCs w:val="1"/>
          <w:caps w:val="0"/>
          <w:smallCaps w:val="0"/>
          <w:noProof w:val="0"/>
          <w:color w:val="auto"/>
          <w:sz w:val="22"/>
          <w:szCs w:val="22"/>
          <w:lang w:val="en-GB"/>
        </w:rPr>
        <w:t xml:space="preserve"> Developmental Psychology</w:t>
      </w:r>
      <w:r w:rsidRPr="472E2469" w:rsidR="33601D42">
        <w:rPr>
          <w:rFonts w:ascii="Arial" w:hAnsi="Arial" w:eastAsia="Arial" w:cs="Arial"/>
          <w:b w:val="0"/>
          <w:bCs w:val="0"/>
          <w:i w:val="0"/>
          <w:iCs w:val="0"/>
          <w:caps w:val="0"/>
          <w:smallCaps w:val="0"/>
          <w:noProof w:val="0"/>
          <w:color w:val="auto"/>
          <w:sz w:val="22"/>
          <w:szCs w:val="22"/>
          <w:lang w:val="en-GB"/>
        </w:rPr>
        <w:t xml:space="preserve">, Second Edition Harlow: Pearson. Available from: ProQuest </w:t>
      </w:r>
      <w:proofErr w:type="spellStart"/>
      <w:r w:rsidRPr="472E2469" w:rsidR="33601D42">
        <w:rPr>
          <w:rFonts w:ascii="Arial" w:hAnsi="Arial" w:eastAsia="Arial" w:cs="Arial"/>
          <w:b w:val="0"/>
          <w:bCs w:val="0"/>
          <w:i w:val="0"/>
          <w:iCs w:val="0"/>
          <w:caps w:val="0"/>
          <w:smallCaps w:val="0"/>
          <w:noProof w:val="0"/>
          <w:color w:val="auto"/>
          <w:sz w:val="22"/>
          <w:szCs w:val="22"/>
          <w:lang w:val="en-GB"/>
        </w:rPr>
        <w:t>Ebook</w:t>
      </w:r>
      <w:proofErr w:type="spellEnd"/>
      <w:r w:rsidRPr="472E2469" w:rsidR="33601D42">
        <w:rPr>
          <w:rFonts w:ascii="Arial" w:hAnsi="Arial" w:eastAsia="Arial" w:cs="Arial"/>
          <w:b w:val="0"/>
          <w:bCs w:val="0"/>
          <w:i w:val="0"/>
          <w:iCs w:val="0"/>
          <w:caps w:val="0"/>
          <w:smallCaps w:val="0"/>
          <w:noProof w:val="0"/>
          <w:color w:val="auto"/>
          <w:sz w:val="22"/>
          <w:szCs w:val="22"/>
          <w:lang w:val="en-GB"/>
        </w:rPr>
        <w:t xml:space="preserve"> Central. [29 July 2021].</w:t>
      </w:r>
    </w:p>
    <w:p w:rsidR="33601D42" w:rsidP="472E2469" w:rsidRDefault="33601D42" w14:paraId="0C0DB0BC" w14:textId="67280584">
      <w:pPr>
        <w:bidi w:val="0"/>
        <w:spacing w:line="216" w:lineRule="auto"/>
        <w:rPr>
          <w:rFonts w:ascii="Arial" w:hAnsi="Arial" w:eastAsia="Arial" w:cs="Arial"/>
          <w:noProof w:val="0"/>
          <w:color w:val="auto"/>
          <w:sz w:val="22"/>
          <w:szCs w:val="22"/>
          <w:lang w:val="en-GB"/>
        </w:rPr>
      </w:pPr>
      <w:r w:rsidRPr="472E2469" w:rsidR="33601D42">
        <w:rPr>
          <w:rFonts w:ascii="Arial" w:hAnsi="Arial" w:eastAsia="Arial" w:cs="Arial"/>
          <w:noProof w:val="0"/>
          <w:color w:val="auto"/>
          <w:sz w:val="22"/>
          <w:szCs w:val="22"/>
          <w:lang w:val="en-GB"/>
        </w:rPr>
        <w:t>Gross, R 2015,</w:t>
      </w:r>
      <w:r w:rsidRPr="472E2469" w:rsidR="33601D42">
        <w:rPr>
          <w:rFonts w:ascii="Arial" w:hAnsi="Arial" w:eastAsia="Arial" w:cs="Arial"/>
          <w:i w:val="1"/>
          <w:iCs w:val="1"/>
          <w:noProof w:val="0"/>
          <w:color w:val="auto"/>
          <w:sz w:val="22"/>
          <w:szCs w:val="22"/>
          <w:lang w:val="en-GB"/>
        </w:rPr>
        <w:t xml:space="preserve"> Psychology: The Science of Mind and Behaviour</w:t>
      </w:r>
      <w:r w:rsidRPr="472E2469" w:rsidR="33601D42">
        <w:rPr>
          <w:rFonts w:ascii="Arial" w:hAnsi="Arial" w:eastAsia="Arial" w:cs="Arial"/>
          <w:noProof w:val="0"/>
          <w:color w:val="auto"/>
          <w:sz w:val="22"/>
          <w:szCs w:val="22"/>
          <w:lang w:val="en-GB"/>
        </w:rPr>
        <w:t xml:space="preserve">, London: Hodder Education Group. Available from: ProQuest </w:t>
      </w:r>
      <w:proofErr w:type="spellStart"/>
      <w:r w:rsidRPr="472E2469" w:rsidR="33601D42">
        <w:rPr>
          <w:rFonts w:ascii="Arial" w:hAnsi="Arial" w:eastAsia="Arial" w:cs="Arial"/>
          <w:noProof w:val="0"/>
          <w:color w:val="auto"/>
          <w:sz w:val="22"/>
          <w:szCs w:val="22"/>
          <w:lang w:val="en-GB"/>
        </w:rPr>
        <w:t>Ebook</w:t>
      </w:r>
      <w:proofErr w:type="spellEnd"/>
      <w:r w:rsidRPr="472E2469" w:rsidR="33601D42">
        <w:rPr>
          <w:rFonts w:ascii="Arial" w:hAnsi="Arial" w:eastAsia="Arial" w:cs="Arial"/>
          <w:noProof w:val="0"/>
          <w:color w:val="auto"/>
          <w:sz w:val="22"/>
          <w:szCs w:val="22"/>
          <w:lang w:val="en-GB"/>
        </w:rPr>
        <w:t xml:space="preserve"> Central. [10 June 2021].</w:t>
      </w:r>
    </w:p>
    <w:p w:rsidR="1919263F" w:rsidP="472E2469" w:rsidRDefault="1919263F" w14:paraId="69C3FD1B" w14:textId="5E5AA0F1">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22"/>
          <w:szCs w:val="22"/>
          <w:lang w:val="en-GB"/>
        </w:rPr>
      </w:pPr>
      <w:r w:rsidRPr="472E2469" w:rsidR="1919263F">
        <w:rPr>
          <w:rFonts w:ascii="Arial" w:hAnsi="Arial" w:eastAsia="Arial" w:cs="Arial"/>
          <w:b w:val="0"/>
          <w:bCs w:val="0"/>
          <w:i w:val="0"/>
          <w:iCs w:val="0"/>
          <w:caps w:val="0"/>
          <w:smallCaps w:val="0"/>
          <w:noProof w:val="0"/>
          <w:color w:val="222222"/>
          <w:sz w:val="22"/>
          <w:szCs w:val="22"/>
          <w:lang w:val="en-GB"/>
        </w:rPr>
        <w:t xml:space="preserve">Hogg, M.A. and Vaughan, G.M., (2014) </w:t>
      </w:r>
      <w:r w:rsidRPr="472E2469" w:rsidR="1919263F">
        <w:rPr>
          <w:rFonts w:ascii="Arial" w:hAnsi="Arial" w:eastAsia="Arial" w:cs="Arial"/>
          <w:b w:val="0"/>
          <w:bCs w:val="0"/>
          <w:i w:val="1"/>
          <w:iCs w:val="1"/>
          <w:caps w:val="0"/>
          <w:smallCaps w:val="0"/>
          <w:noProof w:val="0"/>
          <w:color w:val="222222"/>
          <w:sz w:val="22"/>
          <w:szCs w:val="22"/>
          <w:lang w:val="en-GB"/>
        </w:rPr>
        <w:t xml:space="preserve">Social psychology </w:t>
      </w:r>
      <w:r w:rsidRPr="472E2469" w:rsidR="1919263F">
        <w:rPr>
          <w:rFonts w:ascii="Arial" w:hAnsi="Arial" w:eastAsia="Arial" w:cs="Arial"/>
          <w:b w:val="0"/>
          <w:bCs w:val="0"/>
          <w:i w:val="0"/>
          <w:iCs w:val="0"/>
          <w:caps w:val="0"/>
          <w:smallCaps w:val="0"/>
          <w:noProof w:val="0"/>
          <w:color w:val="222222"/>
          <w:sz w:val="22"/>
          <w:szCs w:val="22"/>
          <w:lang w:val="en-GB"/>
        </w:rPr>
        <w:t>Seventh Edition Harlow: Pearson.</w:t>
      </w:r>
    </w:p>
    <w:p w:rsidR="1919263F" w:rsidP="472E2469" w:rsidRDefault="1919263F" w14:paraId="4CD33618" w14:textId="596A8703">
      <w:pPr>
        <w:pStyle w:val="Heading1"/>
        <w:spacing w:before="240" w:after="0" w:line="259" w:lineRule="auto"/>
        <w:rPr>
          <w:rFonts w:ascii="Arial" w:hAnsi="Arial" w:eastAsia="Arial" w:cs="Arial"/>
          <w:noProof w:val="0"/>
          <w:color w:val="auto"/>
          <w:sz w:val="22"/>
          <w:szCs w:val="22"/>
          <w:lang w:val="en-GB"/>
        </w:rPr>
      </w:pPr>
      <w:bookmarkStart w:name="_Toc1204430201" w:id="481372526"/>
      <w:r w:rsidRPr="472E2469" w:rsidR="1919263F">
        <w:rPr>
          <w:rFonts w:ascii="Arial" w:hAnsi="Arial" w:eastAsia="Arial" w:cs="Arial"/>
          <w:b w:val="0"/>
          <w:bCs w:val="0"/>
          <w:i w:val="0"/>
          <w:iCs w:val="0"/>
          <w:caps w:val="0"/>
          <w:smallCaps w:val="0"/>
          <w:noProof w:val="0"/>
          <w:color w:val="auto"/>
          <w:sz w:val="22"/>
          <w:szCs w:val="22"/>
          <w:lang w:val="en-GB"/>
        </w:rPr>
        <w:t>Lifestyles Team, NHS Digital (2020)</w:t>
      </w:r>
      <w:r w:rsidRPr="472E2469" w:rsidR="1919263F">
        <w:rPr>
          <w:rFonts w:ascii="Calibri" w:hAnsi="Calibri" w:eastAsia="Calibri" w:cs="Calibri"/>
          <w:b w:val="1"/>
          <w:bCs w:val="1"/>
          <w:i w:val="0"/>
          <w:iCs w:val="0"/>
          <w:caps w:val="0"/>
          <w:smallCaps w:val="0"/>
          <w:noProof w:val="0"/>
          <w:color w:val="auto"/>
          <w:sz w:val="27"/>
          <w:szCs w:val="27"/>
          <w:lang w:val="en-GB"/>
        </w:rPr>
        <w:t xml:space="preserve"> </w:t>
      </w:r>
      <w:r w:rsidRPr="472E2469" w:rsidR="1919263F">
        <w:rPr>
          <w:rFonts w:ascii="Arial" w:hAnsi="Arial" w:eastAsia="Arial" w:cs="Arial"/>
          <w:b w:val="0"/>
          <w:bCs w:val="0"/>
          <w:i w:val="1"/>
          <w:iCs w:val="1"/>
          <w:caps w:val="0"/>
          <w:smallCaps w:val="0"/>
          <w:noProof w:val="0"/>
          <w:color w:val="auto"/>
          <w:sz w:val="22"/>
          <w:szCs w:val="22"/>
          <w:lang w:val="en-GB"/>
        </w:rPr>
        <w:t>Statistics on Obesity, Physical Activity and Diet, England, 2020.</w:t>
      </w:r>
      <w:bookmarkEnd w:id="481372526"/>
    </w:p>
    <w:p w:rsidR="1919263F" w:rsidP="472E2469" w:rsidRDefault="1919263F" w14:paraId="067D7EAF" w14:textId="362279DF">
      <w:pPr>
        <w:pStyle w:val="Normal"/>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72E2469" w:rsidR="1919263F">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6452281cefd54db5">
        <w:r w:rsidRPr="472E2469" w:rsidR="1919263F">
          <w:rPr>
            <w:rStyle w:val="Hyperlink"/>
            <w:rFonts w:ascii="Arial" w:hAnsi="Arial" w:eastAsia="Arial" w:cs="Arial"/>
            <w:b w:val="0"/>
            <w:bCs w:val="0"/>
            <w:i w:val="0"/>
            <w:iCs w:val="0"/>
            <w:caps w:val="0"/>
            <w:smallCaps w:val="0"/>
            <w:noProof w:val="0"/>
            <w:sz w:val="22"/>
            <w:szCs w:val="22"/>
            <w:lang w:val="en-GB"/>
          </w:rPr>
          <w:t>https://digital.nhs.uk/data-and-information/publications/statistical/statistics-on-obesity-physical-activity-and-diet/england-2020/part-1-obesity-related-hospital-admissions-copy</w:t>
        </w:r>
      </w:hyperlink>
      <w:r w:rsidRPr="472E2469" w:rsidR="1919263F">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05 May 2020)</w:t>
      </w:r>
    </w:p>
    <w:p w:rsidR="1919263F" w:rsidP="472E2469" w:rsidRDefault="1919263F" w14:paraId="02D92590" w14:textId="780068C6">
      <w:pPr>
        <w:pStyle w:val="Normal"/>
        <w:bidi w:val="0"/>
        <w:spacing w:before="0" w:beforeAutospacing="off" w:after="160" w:afterAutospacing="off" w:line="259" w:lineRule="auto"/>
        <w:ind w:left="0" w:right="0"/>
        <w:jc w:val="left"/>
        <w:rPr>
          <w:rFonts w:ascii="Arial" w:hAnsi="Arial" w:eastAsia="Arial" w:cs="Arial"/>
          <w:b w:val="0"/>
          <w:bCs w:val="0"/>
          <w:i w:val="0"/>
          <w:iCs w:val="0"/>
          <w:noProof w:val="0"/>
          <w:color w:val="auto"/>
          <w:sz w:val="22"/>
          <w:szCs w:val="22"/>
          <w:lang w:val="en-GB"/>
        </w:rPr>
      </w:pPr>
      <w:r w:rsidRPr="472E2469" w:rsidR="1919263F">
        <w:rPr>
          <w:rFonts w:ascii="Arial" w:hAnsi="Arial" w:eastAsia="Arial" w:cs="Arial"/>
          <w:b w:val="0"/>
          <w:bCs w:val="0"/>
          <w:i w:val="0"/>
          <w:iCs w:val="0"/>
          <w:caps w:val="0"/>
          <w:smallCaps w:val="0"/>
          <w:noProof w:val="0"/>
          <w:color w:val="auto"/>
          <w:sz w:val="22"/>
          <w:szCs w:val="22"/>
          <w:lang w:val="en-GB"/>
        </w:rPr>
        <w:t xml:space="preserve">Maio, G. R. and Haddock, G. (2009) </w:t>
      </w:r>
      <w:r w:rsidRPr="472E2469" w:rsidR="1919263F">
        <w:rPr>
          <w:rFonts w:ascii="Arial" w:hAnsi="Arial" w:eastAsia="Arial" w:cs="Arial"/>
          <w:b w:val="0"/>
          <w:bCs w:val="0"/>
          <w:i w:val="1"/>
          <w:iCs w:val="1"/>
          <w:caps w:val="0"/>
          <w:smallCaps w:val="0"/>
          <w:noProof w:val="0"/>
          <w:color w:val="auto"/>
          <w:sz w:val="22"/>
          <w:szCs w:val="22"/>
          <w:lang w:val="en-GB"/>
        </w:rPr>
        <w:t xml:space="preserve">The psychology of attitudes and attitude change </w:t>
      </w:r>
      <w:r w:rsidRPr="472E2469" w:rsidR="1919263F">
        <w:rPr>
          <w:rFonts w:ascii="Arial" w:hAnsi="Arial" w:eastAsia="Arial" w:cs="Arial"/>
          <w:b w:val="0"/>
          <w:bCs w:val="0"/>
          <w:i w:val="0"/>
          <w:iCs w:val="0"/>
          <w:caps w:val="0"/>
          <w:smallCaps w:val="0"/>
          <w:noProof w:val="0"/>
          <w:color w:val="auto"/>
          <w:sz w:val="22"/>
          <w:szCs w:val="22"/>
          <w:lang w:val="en-GB"/>
        </w:rPr>
        <w:t>[electronic resource] London, Los Angeles: Sage</w:t>
      </w:r>
    </w:p>
    <w:p w:rsidR="1919263F" w:rsidP="472E2469" w:rsidRDefault="1919263F" w14:paraId="05F67780" w14:textId="78F8FE16">
      <w:pPr>
        <w:pStyle w:val="Normal"/>
        <w:bidi w:val="0"/>
        <w:spacing w:after="160" w:line="259" w:lineRule="auto"/>
        <w:rPr>
          <w:rFonts w:ascii="Arial" w:hAnsi="Arial" w:eastAsia="Arial" w:cs="Arial"/>
          <w:b w:val="0"/>
          <w:bCs w:val="0"/>
          <w:i w:val="0"/>
          <w:iCs w:val="0"/>
          <w:caps w:val="0"/>
          <w:smallCaps w:val="0"/>
          <w:strike w:val="0"/>
          <w:dstrike w:val="0"/>
          <w:noProof w:val="0"/>
          <w:sz w:val="22"/>
          <w:szCs w:val="22"/>
          <w:lang w:val="en-GB"/>
        </w:rPr>
      </w:pPr>
      <w:r w:rsidRPr="472E2469" w:rsidR="1919263F">
        <w:rPr>
          <w:rFonts w:ascii="Arial" w:hAnsi="Arial" w:eastAsia="Arial" w:cs="Arial"/>
          <w:noProof w:val="0"/>
          <w:color w:val="auto"/>
          <w:sz w:val="22"/>
          <w:szCs w:val="22"/>
          <w:lang w:val="en-GB"/>
        </w:rPr>
        <w:t>Mr Simplify (2021)</w:t>
      </w:r>
      <w:r w:rsidRPr="472E2469" w:rsidR="1919263F">
        <w:rPr>
          <w:rFonts w:ascii="Arial" w:hAnsi="Arial" w:eastAsia="Arial" w:cs="Arial"/>
          <w:i w:val="1"/>
          <w:iCs w:val="1"/>
          <w:noProof w:val="0"/>
          <w:color w:val="auto"/>
          <w:sz w:val="22"/>
          <w:szCs w:val="22"/>
          <w:lang w:val="en-GB"/>
        </w:rPr>
        <w:t xml:space="preserve"> Bandura’s Social Learning Theory – Simplest Explanation Ever</w:t>
      </w:r>
      <w:r w:rsidRPr="472E2469" w:rsidR="1919263F">
        <w:rPr>
          <w:rFonts w:ascii="Arial" w:hAnsi="Arial" w:eastAsia="Arial" w:cs="Arial"/>
          <w:noProof w:val="0"/>
          <w:color w:val="auto"/>
          <w:sz w:val="22"/>
          <w:szCs w:val="22"/>
          <w:lang w:val="en-GB"/>
        </w:rPr>
        <w:t xml:space="preserve"> [video]. Available at: https://www.youtube.com/watch?v=pbe25oKpqbs </w:t>
      </w:r>
      <w:hyperlink r:id="R7f66cfa3c09c49d8">
        <w:r w:rsidRPr="472E2469" w:rsidR="1919263F">
          <w:rPr>
            <w:rStyle w:val="Hyperlink"/>
            <w:rFonts w:ascii="Calibri" w:hAnsi="Calibri" w:eastAsia="Calibri" w:cs="Calibri"/>
            <w:b w:val="0"/>
            <w:bCs w:val="0"/>
            <w:i w:val="0"/>
            <w:iCs w:val="0"/>
            <w:caps w:val="0"/>
            <w:smallCaps w:val="0"/>
            <w:strike w:val="0"/>
            <w:dstrike w:val="0"/>
            <w:noProof w:val="0"/>
            <w:sz w:val="22"/>
            <w:szCs w:val="22"/>
            <w:lang w:val="en-GB"/>
          </w:rPr>
          <w:t>Bandura's Social Learning Theory - Simplest Explanation Ever</w:t>
        </w:r>
      </w:hyperlink>
      <w:r w:rsidRPr="472E2469" w:rsidR="1919263F">
        <w:rPr>
          <w:rFonts w:ascii="Arial" w:hAnsi="Arial" w:eastAsia="Arial" w:cs="Arial"/>
          <w:b w:val="0"/>
          <w:bCs w:val="0"/>
          <w:i w:val="0"/>
          <w:iCs w:val="0"/>
          <w:caps w:val="0"/>
          <w:smallCaps w:val="0"/>
          <w:strike w:val="0"/>
          <w:dstrike w:val="0"/>
          <w:noProof w:val="0"/>
          <w:sz w:val="22"/>
          <w:szCs w:val="22"/>
          <w:lang w:val="en-GB"/>
        </w:rPr>
        <w:t xml:space="preserve"> (Accessed: 19 April 2021).</w:t>
      </w:r>
    </w:p>
    <w:p w:rsidR="1919263F" w:rsidP="472E2469" w:rsidRDefault="1919263F" w14:paraId="4384236C" w14:textId="36011718">
      <w:pPr>
        <w:spacing w:after="160" w:line="259" w:lineRule="auto"/>
        <w:rPr>
          <w:rFonts w:ascii="Arial" w:hAnsi="Arial" w:eastAsia="Arial" w:cs="Arial"/>
          <w:noProof w:val="0"/>
          <w:sz w:val="22"/>
          <w:szCs w:val="22"/>
          <w:lang w:val="en-GB"/>
        </w:rPr>
      </w:pPr>
      <w:r w:rsidRPr="472E2469" w:rsidR="1919263F">
        <w:rPr>
          <w:rFonts w:ascii="Arial" w:hAnsi="Arial" w:eastAsia="Arial" w:cs="Arial"/>
          <w:b w:val="0"/>
          <w:bCs w:val="0"/>
          <w:i w:val="0"/>
          <w:iCs w:val="0"/>
          <w:caps w:val="0"/>
          <w:smallCaps w:val="0"/>
          <w:noProof w:val="0"/>
          <w:color w:val="000000" w:themeColor="text1" w:themeTint="FF" w:themeShade="FF"/>
          <w:sz w:val="22"/>
          <w:szCs w:val="22"/>
          <w:lang w:val="en-GB"/>
        </w:rPr>
        <w:t>NFS (2021)</w:t>
      </w:r>
      <w:r w:rsidRPr="472E2469" w:rsidR="1919263F">
        <w:rPr>
          <w:rFonts w:ascii="Arial" w:hAnsi="Arial" w:eastAsia="Arial" w:cs="Arial"/>
          <w:b w:val="0"/>
          <w:bCs w:val="0"/>
          <w:i w:val="1"/>
          <w:iCs w:val="1"/>
          <w:caps w:val="0"/>
          <w:smallCaps w:val="0"/>
          <w:noProof w:val="0"/>
          <w:color w:val="000000" w:themeColor="text1" w:themeTint="FF" w:themeShade="FF"/>
          <w:sz w:val="22"/>
          <w:szCs w:val="22"/>
          <w:lang w:val="en-GB"/>
        </w:rPr>
        <w:t xml:space="preserve"> The National Food Strategy: Independent Review – The evidence,</w:t>
      </w:r>
      <w:r w:rsidRPr="472E2469" w:rsidR="1919263F">
        <w:rPr>
          <w:rFonts w:ascii="Arial" w:hAnsi="Arial" w:eastAsia="Arial" w:cs="Arial"/>
          <w:b w:val="0"/>
          <w:bCs w:val="0"/>
          <w:i w:val="0"/>
          <w:iCs w:val="0"/>
          <w:caps w:val="0"/>
          <w:smallCaps w:val="0"/>
          <w:noProof w:val="0"/>
          <w:color w:val="000000" w:themeColor="text1" w:themeTint="FF" w:themeShade="FF"/>
          <w:sz w:val="22"/>
          <w:szCs w:val="22"/>
          <w:lang w:val="en-GB"/>
        </w:rPr>
        <w:t xml:space="preserve"> [online report], Available at:  </w:t>
      </w:r>
      <w:hyperlink r:id="R4a473367ce6045ba">
        <w:r w:rsidRPr="472E2469" w:rsidR="1919263F">
          <w:rPr>
            <w:rStyle w:val="Hyperlink"/>
            <w:rFonts w:ascii="Arial" w:hAnsi="Arial" w:eastAsia="Arial" w:cs="Arial"/>
            <w:b w:val="0"/>
            <w:bCs w:val="0"/>
            <w:i w:val="0"/>
            <w:iCs w:val="0"/>
            <w:caps w:val="0"/>
            <w:smallCaps w:val="0"/>
            <w:strike w:val="0"/>
            <w:dstrike w:val="0"/>
            <w:noProof w:val="0"/>
            <w:sz w:val="22"/>
            <w:szCs w:val="22"/>
            <w:lang w:val="en-GB"/>
          </w:rPr>
          <w:t>https://www.nationalfoodstrategy.org/the-report/</w:t>
        </w:r>
      </w:hyperlink>
      <w:r w:rsidRPr="472E2469" w:rsidR="1919263F">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20</w:t>
      </w:r>
      <w:r w:rsidRPr="472E2469" w:rsidR="1919263F">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72E2469" w:rsidR="1919263F">
        <w:rPr>
          <w:rFonts w:ascii="Arial" w:hAnsi="Arial" w:eastAsia="Arial" w:cs="Arial"/>
          <w:b w:val="0"/>
          <w:bCs w:val="0"/>
          <w:i w:val="0"/>
          <w:iCs w:val="0"/>
          <w:caps w:val="0"/>
          <w:smallCaps w:val="0"/>
          <w:noProof w:val="0"/>
          <w:color w:val="000000" w:themeColor="text1" w:themeTint="FF" w:themeShade="FF"/>
          <w:sz w:val="22"/>
          <w:szCs w:val="22"/>
          <w:lang w:val="en-GB"/>
        </w:rPr>
        <w:t xml:space="preserve"> July 2021</w:t>
      </w:r>
    </w:p>
    <w:p w:rsidR="1919263F" w:rsidP="472E2469" w:rsidRDefault="1919263F" w14:paraId="2D90C6CC" w14:textId="0396584E">
      <w:pPr>
        <w:pStyle w:val="Heading2"/>
        <w:bidi w:val="0"/>
        <w:rPr>
          <w:rFonts w:ascii="Arial" w:hAnsi="Arial" w:eastAsia="Arial" w:cs="Arial"/>
          <w:b w:val="0"/>
          <w:bCs w:val="0"/>
          <w:i w:val="0"/>
          <w:iCs w:val="0"/>
          <w:caps w:val="0"/>
          <w:smallCaps w:val="0"/>
          <w:strike w:val="0"/>
          <w:dstrike w:val="0"/>
          <w:noProof w:val="0"/>
          <w:color w:val="auto"/>
          <w:sz w:val="22"/>
          <w:szCs w:val="22"/>
          <w:u w:val="none"/>
          <w:lang w:val="en-GB"/>
        </w:rPr>
      </w:pPr>
      <w:bookmarkStart w:name="_Toc1209064743" w:id="465245598"/>
      <w:r w:rsidRPr="472E2469" w:rsidR="1919263F">
        <w:rPr>
          <w:rFonts w:ascii="Arial" w:hAnsi="Arial" w:eastAsia="Arial" w:cs="Arial"/>
          <w:b w:val="0"/>
          <w:bCs w:val="0"/>
          <w:i w:val="0"/>
          <w:iCs w:val="0"/>
          <w:caps w:val="0"/>
          <w:smallCaps w:val="0"/>
          <w:strike w:val="0"/>
          <w:dstrike w:val="0"/>
          <w:noProof w:val="0"/>
          <w:color w:val="auto"/>
          <w:sz w:val="22"/>
          <w:szCs w:val="22"/>
          <w:lang w:val="en-GB"/>
        </w:rPr>
        <w:t xml:space="preserve">Ryan, S. and </w:t>
      </w:r>
      <w:proofErr w:type="spellStart"/>
      <w:r w:rsidRPr="472E2469" w:rsidR="1919263F">
        <w:rPr>
          <w:rFonts w:ascii="Arial" w:hAnsi="Arial" w:eastAsia="Arial" w:cs="Arial"/>
          <w:b w:val="0"/>
          <w:bCs w:val="0"/>
          <w:i w:val="0"/>
          <w:iCs w:val="0"/>
          <w:caps w:val="0"/>
          <w:smallCaps w:val="0"/>
          <w:strike w:val="0"/>
          <w:dstrike w:val="0"/>
          <w:noProof w:val="0"/>
          <w:color w:val="auto"/>
          <w:sz w:val="22"/>
          <w:szCs w:val="22"/>
          <w:lang w:val="en-GB"/>
        </w:rPr>
        <w:t>Carr</w:t>
      </w:r>
      <w:proofErr w:type="spellEnd"/>
      <w:r w:rsidRPr="472E2469" w:rsidR="1919263F">
        <w:rPr>
          <w:rFonts w:ascii="Arial" w:hAnsi="Arial" w:eastAsia="Arial" w:cs="Arial"/>
          <w:b w:val="0"/>
          <w:bCs w:val="0"/>
          <w:i w:val="0"/>
          <w:iCs w:val="0"/>
          <w:caps w:val="0"/>
          <w:smallCaps w:val="0"/>
          <w:strike w:val="0"/>
          <w:dstrike w:val="0"/>
          <w:noProof w:val="0"/>
          <w:color w:val="auto"/>
          <w:sz w:val="22"/>
          <w:szCs w:val="22"/>
          <w:lang w:val="en-GB"/>
        </w:rPr>
        <w:t xml:space="preserve">, A. (2010) </w:t>
      </w:r>
      <w:r w:rsidRPr="472E2469" w:rsidR="1919263F">
        <w:rPr>
          <w:rFonts w:ascii="Arial" w:hAnsi="Arial" w:eastAsia="Arial" w:cs="Arial"/>
          <w:b w:val="0"/>
          <w:bCs w:val="0"/>
          <w:i w:val="1"/>
          <w:iCs w:val="1"/>
          <w:caps w:val="0"/>
          <w:smallCaps w:val="0"/>
          <w:strike w:val="0"/>
          <w:dstrike w:val="0"/>
          <w:noProof w:val="0"/>
          <w:color w:val="auto"/>
          <w:sz w:val="22"/>
          <w:szCs w:val="22"/>
          <w:lang w:val="en-GB"/>
        </w:rPr>
        <w:t>Applying the biopsychosocial model to the management of</w:t>
      </w:r>
      <w:r w:rsidRPr="472E2469" w:rsidR="1919263F">
        <w:rPr>
          <w:rFonts w:ascii="Arial" w:hAnsi="Arial" w:eastAsia="Arial" w:cs="Arial"/>
          <w:b w:val="0"/>
          <w:bCs w:val="0"/>
          <w:i w:val="0"/>
          <w:iCs w:val="0"/>
          <w:caps w:val="0"/>
          <w:smallCaps w:val="0"/>
          <w:strike w:val="0"/>
          <w:dstrike w:val="0"/>
          <w:noProof w:val="0"/>
          <w:color w:val="auto"/>
          <w:sz w:val="22"/>
          <w:szCs w:val="22"/>
          <w:lang w:val="en-GB"/>
        </w:rPr>
        <w:t xml:space="preserve"> </w:t>
      </w:r>
      <w:r w:rsidRPr="472E2469" w:rsidR="1919263F">
        <w:rPr>
          <w:rFonts w:ascii="Arial" w:hAnsi="Arial" w:eastAsia="Arial" w:cs="Arial"/>
          <w:b w:val="0"/>
          <w:bCs w:val="0"/>
          <w:i w:val="1"/>
          <w:iCs w:val="1"/>
          <w:caps w:val="0"/>
          <w:smallCaps w:val="0"/>
          <w:strike w:val="0"/>
          <w:dstrike w:val="0"/>
          <w:noProof w:val="0"/>
          <w:color w:val="auto"/>
          <w:sz w:val="22"/>
          <w:szCs w:val="22"/>
          <w:lang w:val="en-GB"/>
        </w:rPr>
        <w:t xml:space="preserve">rheumatic disease. </w:t>
      </w:r>
      <w:r w:rsidRPr="472E2469" w:rsidR="1919263F">
        <w:rPr>
          <w:rFonts w:ascii="Arial" w:hAnsi="Arial" w:eastAsia="Arial" w:cs="Arial"/>
          <w:b w:val="0"/>
          <w:bCs w:val="0"/>
          <w:i w:val="0"/>
          <w:iCs w:val="0"/>
          <w:caps w:val="0"/>
          <w:smallCaps w:val="0"/>
          <w:strike w:val="0"/>
          <w:dstrike w:val="0"/>
          <w:noProof w:val="0"/>
          <w:color w:val="auto"/>
          <w:sz w:val="22"/>
          <w:szCs w:val="22"/>
          <w:lang w:val="en-GB"/>
        </w:rPr>
        <w:t>Available at: https://www.sciencedirect.com/topics/medicine-and-dentistry/theory-of-planned-behavior</w:t>
      </w:r>
      <w:bookmarkEnd w:id="465245598"/>
    </w:p>
    <w:p w:rsidR="472E2469" w:rsidP="472E2469" w:rsidRDefault="472E2469" w14:paraId="2822779B" w14:textId="3195CD3B">
      <w:pPr>
        <w:pStyle w:val="Normal"/>
        <w:bidi w:val="0"/>
        <w:spacing w:line="216" w:lineRule="auto"/>
        <w:jc w:val="left"/>
        <w:rPr>
          <w:rFonts w:ascii="Arial" w:hAnsi="Arial" w:eastAsia="Arial" w:cs="Arial"/>
          <w:i w:val="0"/>
          <w:iCs w:val="0"/>
          <w:noProof w:val="0"/>
          <w:color w:val="auto"/>
          <w:sz w:val="22"/>
          <w:szCs w:val="22"/>
          <w:u w:val="none"/>
          <w:lang w:val="en-GB"/>
        </w:rPr>
      </w:pPr>
    </w:p>
    <w:p w:rsidR="472E2469" w:rsidP="472E2469" w:rsidRDefault="472E2469" w14:paraId="1E24A2FE" w14:textId="06D7BD0D">
      <w:pPr>
        <w:pStyle w:val="Normal"/>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72E2469" w:rsidP="472E2469" w:rsidRDefault="472E2469" w14:paraId="7F359948" w14:textId="5E44C9B1">
      <w:pPr>
        <w:pStyle w:val="Normal"/>
        <w:bidi w:val="0"/>
        <w:spacing w:line="216" w:lineRule="auto"/>
        <w:rPr>
          <w:rFonts w:ascii="Arial" w:hAnsi="Arial" w:eastAsia="Arial" w:cs="Arial"/>
          <w:noProof w:val="0"/>
          <w:color w:val="auto"/>
          <w:sz w:val="22"/>
          <w:szCs w:val="22"/>
          <w:lang w:val="en-GB"/>
        </w:rPr>
      </w:pPr>
    </w:p>
    <w:p w:rsidR="472E2469" w:rsidP="472E2469" w:rsidRDefault="472E2469" w14:paraId="74A15EE9" w14:textId="3CD463DD">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2"/>
          <w:szCs w:val="22"/>
          <w:lang w:val="en-GB"/>
        </w:rPr>
      </w:pPr>
    </w:p>
    <w:p w:rsidR="472E2469" w:rsidP="472E2469" w:rsidRDefault="472E2469" w14:paraId="5D44D62D" w14:textId="107BA478">
      <w:pPr>
        <w:pStyle w:val="Normal"/>
        <w:bidi w:val="0"/>
        <w:spacing w:line="216" w:lineRule="auto"/>
        <w:rPr>
          <w:rFonts w:ascii="Arial" w:hAnsi="Arial" w:eastAsia="Arial" w:cs="Arial"/>
          <w:i w:val="0"/>
          <w:iCs w:val="0"/>
          <w:noProof w:val="0"/>
          <w:color w:val="auto"/>
          <w:sz w:val="22"/>
          <w:szCs w:val="22"/>
          <w:lang w:val="en-GB"/>
        </w:rPr>
      </w:pPr>
    </w:p>
    <w:p w:rsidR="472E2469" w:rsidP="472E2469" w:rsidRDefault="472E2469" w14:paraId="178F6145" w14:textId="1C0F15F7">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22"/>
          <w:szCs w:val="22"/>
          <w:lang w:val="en-GB"/>
        </w:rPr>
      </w:pPr>
    </w:p>
    <w:p w:rsidR="472E2469" w:rsidP="472E2469" w:rsidRDefault="472E2469" w14:paraId="0F1BF8AD" w14:textId="313FB919">
      <w:pPr>
        <w:pStyle w:val="Normal"/>
        <w:bidi w:val="0"/>
        <w:spacing w:line="216" w:lineRule="auto"/>
        <w:jc w:val="left"/>
        <w:rPr>
          <w:rFonts w:ascii="Arial" w:hAnsi="Arial" w:eastAsia="Arial" w:cs="Arial"/>
          <w:noProof w:val="0"/>
          <w:color w:val="auto"/>
          <w:sz w:val="22"/>
          <w:szCs w:val="22"/>
          <w:lang w:val="en-GB"/>
        </w:rPr>
      </w:pPr>
    </w:p>
    <w:p w:rsidR="472E2469" w:rsidP="472E2469" w:rsidRDefault="472E2469" w14:paraId="6D6ADB00" w14:textId="124005FF">
      <w:pPr>
        <w:pStyle w:val="Normal"/>
        <w:spacing w:line="360" w:lineRule="auto"/>
        <w:jc w:val="both"/>
        <w:rPr>
          <w:rFonts w:ascii="Arial" w:hAnsi="Arial" w:eastAsia="Arial" w:cs="Arial"/>
          <w:b w:val="1"/>
          <w:bCs w:val="1"/>
          <w:i w:val="1"/>
          <w:iCs w:val="1"/>
          <w:color w:val="002060"/>
          <w:sz w:val="28"/>
          <w:szCs w:val="28"/>
        </w:rPr>
      </w:pPr>
    </w:p>
    <w:p w:rsidR="472E2469" w:rsidP="472E2469" w:rsidRDefault="472E2469" w14:paraId="5907E564" w14:textId="3195CD3B">
      <w:pPr>
        <w:pStyle w:val="Normal"/>
        <w:bidi w:val="0"/>
        <w:spacing w:line="216" w:lineRule="auto"/>
        <w:jc w:val="left"/>
        <w:rPr>
          <w:rFonts w:ascii="Arial" w:hAnsi="Arial" w:eastAsia="Arial" w:cs="Arial"/>
          <w:i w:val="0"/>
          <w:iCs w:val="0"/>
          <w:noProof w:val="0"/>
          <w:color w:val="auto"/>
          <w:sz w:val="22"/>
          <w:szCs w:val="22"/>
          <w:u w:val="none"/>
          <w:lang w:val="en-GB"/>
        </w:rPr>
      </w:pPr>
    </w:p>
    <w:p w:rsidR="472E2469" w:rsidP="472E2469" w:rsidRDefault="472E2469" w14:paraId="65F6EF9C" w14:textId="232BA87B">
      <w:pPr>
        <w:pStyle w:val="Normal"/>
        <w:bidi w:val="0"/>
        <w:spacing w:line="216" w:lineRule="auto"/>
        <w:jc w:val="left"/>
        <w:rPr>
          <w:rFonts w:ascii="Arial" w:hAnsi="Arial" w:eastAsia="Arial" w:cs="Arial"/>
          <w:noProof w:val="0"/>
          <w:color w:val="auto"/>
          <w:sz w:val="22"/>
          <w:szCs w:val="22"/>
          <w:lang w:val="en-GB"/>
        </w:rPr>
      </w:pPr>
    </w:p>
    <w:p w:rsidR="472E2469" w:rsidP="472E2469" w:rsidRDefault="472E2469" w14:paraId="28387DDA" w14:textId="6A1481DF">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2"/>
          <w:szCs w:val="22"/>
          <w:lang w:val="en-GB"/>
        </w:rPr>
      </w:pPr>
    </w:p>
    <w:p w:rsidR="472E2469" w:rsidP="472E2469" w:rsidRDefault="472E2469" w14:paraId="17EB7A62" w14:textId="0B50AB9B">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2"/>
          <w:szCs w:val="22"/>
          <w:lang w:val="en-GB"/>
        </w:rPr>
      </w:pPr>
    </w:p>
    <w:sectPr>
      <w:pgSz w:w="11906" w:h="16838" w:orient="portrait"/>
      <w:pgMar w:top="1440" w:right="1440" w:bottom="1440" w:left="1440" w:header="720" w:footer="720" w:gutter="0"/>
      <w:cols w:space="720"/>
      <w:docGrid w:linePitch="360"/>
      <w:headerReference w:type="default" r:id="R3032ad15c5a84d16"/>
      <w:footerReference w:type="default" r:id="R4b070a2d44144e6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72E2469" w:rsidTr="472E2469" w14:paraId="3C4EB0AA">
      <w:tc>
        <w:tcPr>
          <w:tcW w:w="3005" w:type="dxa"/>
          <w:tcMar/>
        </w:tcPr>
        <w:p w:rsidR="472E2469" w:rsidP="472E2469" w:rsidRDefault="472E2469" w14:paraId="5B12AB6F" w14:textId="25FBBC86">
          <w:pPr>
            <w:pStyle w:val="Header"/>
            <w:bidi w:val="0"/>
            <w:ind w:left="-115"/>
            <w:jc w:val="left"/>
          </w:pPr>
        </w:p>
      </w:tc>
      <w:tc>
        <w:tcPr>
          <w:tcW w:w="3005" w:type="dxa"/>
          <w:tcMar/>
        </w:tcPr>
        <w:p w:rsidR="472E2469" w:rsidP="472E2469" w:rsidRDefault="472E2469" w14:paraId="4414C83B" w14:textId="1339B0CF">
          <w:pPr>
            <w:pStyle w:val="Header"/>
            <w:bidi w:val="0"/>
            <w:jc w:val="center"/>
          </w:pPr>
          <w:r>
            <w:fldChar w:fldCharType="begin"/>
          </w:r>
          <w:r>
            <w:instrText xml:space="preserve">PAGE</w:instrText>
          </w:r>
          <w:r>
            <w:fldChar w:fldCharType="separate"/>
          </w:r>
          <w:r>
            <w:fldChar w:fldCharType="end"/>
          </w:r>
        </w:p>
      </w:tc>
      <w:tc>
        <w:tcPr>
          <w:tcW w:w="3005" w:type="dxa"/>
          <w:tcMar/>
        </w:tcPr>
        <w:p w:rsidR="472E2469" w:rsidP="472E2469" w:rsidRDefault="472E2469" w14:paraId="650E5DEE" w14:textId="479E33ED">
          <w:pPr>
            <w:pStyle w:val="Header"/>
            <w:bidi w:val="0"/>
            <w:ind w:right="-115"/>
            <w:jc w:val="right"/>
          </w:pPr>
        </w:p>
      </w:tc>
    </w:tr>
  </w:tbl>
  <w:p w:rsidR="472E2469" w:rsidP="472E2469" w:rsidRDefault="472E2469" w14:paraId="4DA0CD56" w14:textId="4B01069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72E2469" w:rsidTr="472E2469" w14:paraId="4D345DFC">
      <w:tc>
        <w:tcPr>
          <w:tcW w:w="3005" w:type="dxa"/>
          <w:tcMar/>
        </w:tcPr>
        <w:p w:rsidR="472E2469" w:rsidP="472E2469" w:rsidRDefault="472E2469" w14:paraId="143D581A" w14:textId="68679263">
          <w:pPr>
            <w:pStyle w:val="Header"/>
            <w:bidi w:val="0"/>
            <w:ind w:left="-115"/>
            <w:jc w:val="left"/>
          </w:pPr>
        </w:p>
      </w:tc>
      <w:tc>
        <w:tcPr>
          <w:tcW w:w="3005" w:type="dxa"/>
          <w:tcMar/>
        </w:tcPr>
        <w:p w:rsidR="472E2469" w:rsidP="472E2469" w:rsidRDefault="472E2469" w14:paraId="712C46A1" w14:textId="054EA37C">
          <w:pPr>
            <w:pStyle w:val="Header"/>
            <w:bidi w:val="0"/>
            <w:jc w:val="center"/>
          </w:pPr>
        </w:p>
      </w:tc>
      <w:tc>
        <w:tcPr>
          <w:tcW w:w="3005" w:type="dxa"/>
          <w:tcMar/>
        </w:tcPr>
        <w:p w:rsidR="472E2469" w:rsidP="472E2469" w:rsidRDefault="472E2469" w14:paraId="16BFE064" w14:textId="788EE999">
          <w:pPr>
            <w:pStyle w:val="Header"/>
            <w:bidi w:val="0"/>
            <w:ind w:right="-115"/>
            <w:jc w:val="right"/>
          </w:pPr>
        </w:p>
      </w:tc>
    </w:tr>
  </w:tbl>
  <w:p w:rsidR="472E2469" w:rsidP="472E2469" w:rsidRDefault="472E2469" w14:paraId="2102A3F9" w14:textId="397E977B">
    <w:pPr>
      <w:pStyle w:val="Header"/>
      <w:bidi w:val="0"/>
    </w:pPr>
  </w:p>
</w:hdr>
</file>

<file path=word/intelligence.xml><?xml version="1.0" encoding="utf-8"?>
<int:Intelligence xmlns:int="http://schemas.microsoft.com/office/intelligence/2019/intelligence">
  <int:IntelligenceSettings/>
  <int:Manifest>
    <int:WordHash hashCode="er8Jfv2Me4foYO" id="uv95k5MG"/>
  </int:Manifest>
  <int:Observations>
    <int:Content id="uv95k5MG">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F0D8B5"/>
    <w:rsid w:val="008302F0"/>
    <w:rsid w:val="00856E10"/>
    <w:rsid w:val="00EA55E4"/>
    <w:rsid w:val="013797E6"/>
    <w:rsid w:val="01544085"/>
    <w:rsid w:val="02AB393E"/>
    <w:rsid w:val="0331F45B"/>
    <w:rsid w:val="036FFFBD"/>
    <w:rsid w:val="03CD510C"/>
    <w:rsid w:val="043E9A76"/>
    <w:rsid w:val="0440F3AD"/>
    <w:rsid w:val="04750AF2"/>
    <w:rsid w:val="0489E6AB"/>
    <w:rsid w:val="04E58EB9"/>
    <w:rsid w:val="05078B4C"/>
    <w:rsid w:val="0522B078"/>
    <w:rsid w:val="063B4D00"/>
    <w:rsid w:val="0669951D"/>
    <w:rsid w:val="06DDE76E"/>
    <w:rsid w:val="080DE57D"/>
    <w:rsid w:val="08ACD770"/>
    <w:rsid w:val="08CA7B5D"/>
    <w:rsid w:val="098DD9A8"/>
    <w:rsid w:val="0A22A057"/>
    <w:rsid w:val="0B0248A9"/>
    <w:rsid w:val="0BAA0E16"/>
    <w:rsid w:val="0BE89426"/>
    <w:rsid w:val="0C08C3DF"/>
    <w:rsid w:val="0C71F1E5"/>
    <w:rsid w:val="0C7E5B86"/>
    <w:rsid w:val="0CC2C05B"/>
    <w:rsid w:val="0CE0C427"/>
    <w:rsid w:val="0DB39E17"/>
    <w:rsid w:val="0E7C9488"/>
    <w:rsid w:val="0FA1DCF1"/>
    <w:rsid w:val="0FD9C4C5"/>
    <w:rsid w:val="0FF4700C"/>
    <w:rsid w:val="108ABF7D"/>
    <w:rsid w:val="10FBFAA9"/>
    <w:rsid w:val="113922C6"/>
    <w:rsid w:val="113DAD52"/>
    <w:rsid w:val="116A459A"/>
    <w:rsid w:val="1228D535"/>
    <w:rsid w:val="123A9159"/>
    <w:rsid w:val="129EFF01"/>
    <w:rsid w:val="12B8ECE7"/>
    <w:rsid w:val="135005AB"/>
    <w:rsid w:val="13C4A596"/>
    <w:rsid w:val="14392C1B"/>
    <w:rsid w:val="14754E14"/>
    <w:rsid w:val="1475A1A8"/>
    <w:rsid w:val="14EBD60C"/>
    <w:rsid w:val="151E25C3"/>
    <w:rsid w:val="155E30A0"/>
    <w:rsid w:val="160EF4E2"/>
    <w:rsid w:val="16111E75"/>
    <w:rsid w:val="1687A66D"/>
    <w:rsid w:val="17ACEED6"/>
    <w:rsid w:val="182C7D9A"/>
    <w:rsid w:val="1840789A"/>
    <w:rsid w:val="18B7A315"/>
    <w:rsid w:val="1903CE6D"/>
    <w:rsid w:val="1919263F"/>
    <w:rsid w:val="19374C90"/>
    <w:rsid w:val="19BF472F"/>
    <w:rsid w:val="19C84DFB"/>
    <w:rsid w:val="19EBC8FD"/>
    <w:rsid w:val="1A80D735"/>
    <w:rsid w:val="1A932F88"/>
    <w:rsid w:val="1ACC6513"/>
    <w:rsid w:val="1B8649AB"/>
    <w:rsid w:val="1C5822D5"/>
    <w:rsid w:val="1CB363BA"/>
    <w:rsid w:val="1CFD19CF"/>
    <w:rsid w:val="1D2369BF"/>
    <w:rsid w:val="1DE33EB9"/>
    <w:rsid w:val="1E1C305A"/>
    <w:rsid w:val="1E7DB56B"/>
    <w:rsid w:val="1EBDCAB8"/>
    <w:rsid w:val="1F388B7A"/>
    <w:rsid w:val="1F5D4F97"/>
    <w:rsid w:val="1FFB7A3E"/>
    <w:rsid w:val="20D81012"/>
    <w:rsid w:val="21209215"/>
    <w:rsid w:val="2153D11C"/>
    <w:rsid w:val="21BDFC91"/>
    <w:rsid w:val="21C2ECF4"/>
    <w:rsid w:val="2289DEA2"/>
    <w:rsid w:val="22D6CCB4"/>
    <w:rsid w:val="22FD0535"/>
    <w:rsid w:val="2373BBD1"/>
    <w:rsid w:val="239BE0C8"/>
    <w:rsid w:val="23B909D2"/>
    <w:rsid w:val="2425AF03"/>
    <w:rsid w:val="243F9DB1"/>
    <w:rsid w:val="24729D15"/>
    <w:rsid w:val="2554DA33"/>
    <w:rsid w:val="258C5B4E"/>
    <w:rsid w:val="2590436B"/>
    <w:rsid w:val="25D03DDF"/>
    <w:rsid w:val="2627423F"/>
    <w:rsid w:val="26965E17"/>
    <w:rsid w:val="2716B0B2"/>
    <w:rsid w:val="27258A2B"/>
    <w:rsid w:val="27D0C1A2"/>
    <w:rsid w:val="281EB38E"/>
    <w:rsid w:val="28322E78"/>
    <w:rsid w:val="283C34E6"/>
    <w:rsid w:val="287F5C9C"/>
    <w:rsid w:val="288D7A11"/>
    <w:rsid w:val="28B3E2B2"/>
    <w:rsid w:val="2968447B"/>
    <w:rsid w:val="2A294A72"/>
    <w:rsid w:val="2AD8796A"/>
    <w:rsid w:val="2CB3D607"/>
    <w:rsid w:val="2D60EB34"/>
    <w:rsid w:val="2D6B9A46"/>
    <w:rsid w:val="2D8C208F"/>
    <w:rsid w:val="2E46AAAF"/>
    <w:rsid w:val="2E88479F"/>
    <w:rsid w:val="3003200A"/>
    <w:rsid w:val="3076134B"/>
    <w:rsid w:val="311E3B5D"/>
    <w:rsid w:val="31F17130"/>
    <w:rsid w:val="3224F7B2"/>
    <w:rsid w:val="3230493B"/>
    <w:rsid w:val="325DB7D9"/>
    <w:rsid w:val="3283EB4B"/>
    <w:rsid w:val="32E2AD42"/>
    <w:rsid w:val="33601D42"/>
    <w:rsid w:val="3387FA12"/>
    <w:rsid w:val="33D02CB8"/>
    <w:rsid w:val="33E76D08"/>
    <w:rsid w:val="34953E50"/>
    <w:rsid w:val="36310EB1"/>
    <w:rsid w:val="36408D48"/>
    <w:rsid w:val="36C4A48E"/>
    <w:rsid w:val="36F274EF"/>
    <w:rsid w:val="373AB872"/>
    <w:rsid w:val="3836A198"/>
    <w:rsid w:val="3869B5A6"/>
    <w:rsid w:val="38824B8A"/>
    <w:rsid w:val="38A335DE"/>
    <w:rsid w:val="38B17978"/>
    <w:rsid w:val="3BDA1B16"/>
    <w:rsid w:val="3C8B50D2"/>
    <w:rsid w:val="3CB5D933"/>
    <w:rsid w:val="3CCD15E2"/>
    <w:rsid w:val="3D3C9450"/>
    <w:rsid w:val="3D3D26C9"/>
    <w:rsid w:val="3D72BE79"/>
    <w:rsid w:val="3DC1C567"/>
    <w:rsid w:val="3DE8CE9C"/>
    <w:rsid w:val="3E5B1C4B"/>
    <w:rsid w:val="3E821799"/>
    <w:rsid w:val="3EC987BA"/>
    <w:rsid w:val="3EDC0633"/>
    <w:rsid w:val="3F2A5341"/>
    <w:rsid w:val="4013E296"/>
    <w:rsid w:val="4030506D"/>
    <w:rsid w:val="403E4011"/>
    <w:rsid w:val="40422950"/>
    <w:rsid w:val="40730EB8"/>
    <w:rsid w:val="40BEE2E5"/>
    <w:rsid w:val="40C6D06B"/>
    <w:rsid w:val="40D81366"/>
    <w:rsid w:val="40D9F3E9"/>
    <w:rsid w:val="40F08FB2"/>
    <w:rsid w:val="419C5CC1"/>
    <w:rsid w:val="41E6A19B"/>
    <w:rsid w:val="41E6D9C5"/>
    <w:rsid w:val="420EDF19"/>
    <w:rsid w:val="425AB346"/>
    <w:rsid w:val="4260EF24"/>
    <w:rsid w:val="435F84D3"/>
    <w:rsid w:val="4461759E"/>
    <w:rsid w:val="449F98C7"/>
    <w:rsid w:val="44EBE4ED"/>
    <w:rsid w:val="4551B0C9"/>
    <w:rsid w:val="4561DDF5"/>
    <w:rsid w:val="457C893C"/>
    <w:rsid w:val="458AAF7E"/>
    <w:rsid w:val="46114FEB"/>
    <w:rsid w:val="4643931C"/>
    <w:rsid w:val="464B42EE"/>
    <w:rsid w:val="4683241A"/>
    <w:rsid w:val="46857FB2"/>
    <w:rsid w:val="46E2503C"/>
    <w:rsid w:val="471ADF46"/>
    <w:rsid w:val="472E2469"/>
    <w:rsid w:val="473611EF"/>
    <w:rsid w:val="47D31792"/>
    <w:rsid w:val="47F88BDA"/>
    <w:rsid w:val="48D1E250"/>
    <w:rsid w:val="48DE4B55"/>
    <w:rsid w:val="48F01E52"/>
    <w:rsid w:val="4A6DB2B1"/>
    <w:rsid w:val="4B17043F"/>
    <w:rsid w:val="4B302C9C"/>
    <w:rsid w:val="4B5075C1"/>
    <w:rsid w:val="4B7496AB"/>
    <w:rsid w:val="4BB6B6E1"/>
    <w:rsid w:val="4BF3B42D"/>
    <w:rsid w:val="4C1A98AD"/>
    <w:rsid w:val="4C27E542"/>
    <w:rsid w:val="4D5AA5A0"/>
    <w:rsid w:val="4DDF7DAF"/>
    <w:rsid w:val="4E301824"/>
    <w:rsid w:val="4E99553D"/>
    <w:rsid w:val="4F284F0B"/>
    <w:rsid w:val="4FF52474"/>
    <w:rsid w:val="50C924A9"/>
    <w:rsid w:val="50DCF435"/>
    <w:rsid w:val="50EAF5D0"/>
    <w:rsid w:val="5107651B"/>
    <w:rsid w:val="516132CA"/>
    <w:rsid w:val="531380D8"/>
    <w:rsid w:val="532CC536"/>
    <w:rsid w:val="5394ED6C"/>
    <w:rsid w:val="53AA9A59"/>
    <w:rsid w:val="53C8C0CA"/>
    <w:rsid w:val="5430111D"/>
    <w:rsid w:val="5500C391"/>
    <w:rsid w:val="5539DB76"/>
    <w:rsid w:val="557E6832"/>
    <w:rsid w:val="569E8E8E"/>
    <w:rsid w:val="56BDA341"/>
    <w:rsid w:val="56EE1AAF"/>
    <w:rsid w:val="5722C16C"/>
    <w:rsid w:val="573D625F"/>
    <w:rsid w:val="578601E2"/>
    <w:rsid w:val="57A86231"/>
    <w:rsid w:val="58173E3F"/>
    <w:rsid w:val="589C31ED"/>
    <w:rsid w:val="5919B2E7"/>
    <w:rsid w:val="597D97B3"/>
    <w:rsid w:val="599157A8"/>
    <w:rsid w:val="59B5167D"/>
    <w:rsid w:val="59D62F50"/>
    <w:rsid w:val="5A20004B"/>
    <w:rsid w:val="5A350ED7"/>
    <w:rsid w:val="5A38024E"/>
    <w:rsid w:val="5A709158"/>
    <w:rsid w:val="5B378C2F"/>
    <w:rsid w:val="5B71FFB1"/>
    <w:rsid w:val="5BB81004"/>
    <w:rsid w:val="5C50E86E"/>
    <w:rsid w:val="5CA5B929"/>
    <w:rsid w:val="5CBFC2C0"/>
    <w:rsid w:val="5CD35DFD"/>
    <w:rsid w:val="5D1232AE"/>
    <w:rsid w:val="5D1C733C"/>
    <w:rsid w:val="5D4D80B5"/>
    <w:rsid w:val="5D53E065"/>
    <w:rsid w:val="5D9D4B38"/>
    <w:rsid w:val="5DE323FE"/>
    <w:rsid w:val="5E349983"/>
    <w:rsid w:val="5E713350"/>
    <w:rsid w:val="5E8E244D"/>
    <w:rsid w:val="5E9E475A"/>
    <w:rsid w:val="5F254A78"/>
    <w:rsid w:val="5F391B99"/>
    <w:rsid w:val="5F3E5987"/>
    <w:rsid w:val="5F70F46A"/>
    <w:rsid w:val="600AE6B0"/>
    <w:rsid w:val="6018B9D7"/>
    <w:rsid w:val="60225024"/>
    <w:rsid w:val="6068390F"/>
    <w:rsid w:val="609B4EE5"/>
    <w:rsid w:val="60B17812"/>
    <w:rsid w:val="610CC4CB"/>
    <w:rsid w:val="61DBB430"/>
    <w:rsid w:val="6270BC5B"/>
    <w:rsid w:val="627B83F6"/>
    <w:rsid w:val="6343F746"/>
    <w:rsid w:val="6350F488"/>
    <w:rsid w:val="6434E7BF"/>
    <w:rsid w:val="6444658D"/>
    <w:rsid w:val="6464E0FB"/>
    <w:rsid w:val="648AB2AA"/>
    <w:rsid w:val="64F224D4"/>
    <w:rsid w:val="65252016"/>
    <w:rsid w:val="6562964C"/>
    <w:rsid w:val="65B324B8"/>
    <w:rsid w:val="6626830B"/>
    <w:rsid w:val="664742AB"/>
    <w:rsid w:val="66E48CA9"/>
    <w:rsid w:val="6723AC6D"/>
    <w:rsid w:val="674EF519"/>
    <w:rsid w:val="675CC4AC"/>
    <w:rsid w:val="67B74A4B"/>
    <w:rsid w:val="67C2536C"/>
    <w:rsid w:val="680626F5"/>
    <w:rsid w:val="686EB05E"/>
    <w:rsid w:val="69F440A0"/>
    <w:rsid w:val="6A307634"/>
    <w:rsid w:val="6A452FD9"/>
    <w:rsid w:val="6A85E5DA"/>
    <w:rsid w:val="6B75D8FB"/>
    <w:rsid w:val="6B89E4E8"/>
    <w:rsid w:val="6BD3F05C"/>
    <w:rsid w:val="6CDC6041"/>
    <w:rsid w:val="6D5A2FE8"/>
    <w:rsid w:val="6E385C1C"/>
    <w:rsid w:val="6EA49113"/>
    <w:rsid w:val="6ED3E25E"/>
    <w:rsid w:val="6EF0D8B5"/>
    <w:rsid w:val="6F099538"/>
    <w:rsid w:val="6F46E2A4"/>
    <w:rsid w:val="701A9ED6"/>
    <w:rsid w:val="70406174"/>
    <w:rsid w:val="7052DD17"/>
    <w:rsid w:val="708D121D"/>
    <w:rsid w:val="716FAB60"/>
    <w:rsid w:val="71DC31D5"/>
    <w:rsid w:val="71DE4D4D"/>
    <w:rsid w:val="71E3D65F"/>
    <w:rsid w:val="71FD1841"/>
    <w:rsid w:val="721E004F"/>
    <w:rsid w:val="7270DF46"/>
    <w:rsid w:val="727949AC"/>
    <w:rsid w:val="730BCD3F"/>
    <w:rsid w:val="736D3C73"/>
    <w:rsid w:val="73B79C6A"/>
    <w:rsid w:val="73EA98B7"/>
    <w:rsid w:val="74A2F414"/>
    <w:rsid w:val="74A8C3FA"/>
    <w:rsid w:val="74B7A0F1"/>
    <w:rsid w:val="74BB3810"/>
    <w:rsid w:val="754B5606"/>
    <w:rsid w:val="758840A7"/>
    <w:rsid w:val="762C1F3A"/>
    <w:rsid w:val="766B7355"/>
    <w:rsid w:val="76D9A4D8"/>
    <w:rsid w:val="770D3AFD"/>
    <w:rsid w:val="773EC3CC"/>
    <w:rsid w:val="77688696"/>
    <w:rsid w:val="7798EF43"/>
    <w:rsid w:val="787027A0"/>
    <w:rsid w:val="790A88AD"/>
    <w:rsid w:val="795E84CC"/>
    <w:rsid w:val="7A73FE1D"/>
    <w:rsid w:val="7A988FDD"/>
    <w:rsid w:val="7B098A78"/>
    <w:rsid w:val="7B26E275"/>
    <w:rsid w:val="7B3EFF1C"/>
    <w:rsid w:val="7B68BD09"/>
    <w:rsid w:val="7BA0A7C6"/>
    <w:rsid w:val="7D35B151"/>
    <w:rsid w:val="7D3C7827"/>
    <w:rsid w:val="7DA88FF2"/>
    <w:rsid w:val="7E3D91FC"/>
    <w:rsid w:val="7E4175F1"/>
    <w:rsid w:val="7E553268"/>
    <w:rsid w:val="7EA42D62"/>
    <w:rsid w:val="7F535F08"/>
    <w:rsid w:val="7F9CF3FD"/>
    <w:rsid w:val="7FDD46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E2B6E"/>
  <w15:chartTrackingRefBased/>
  <w15:docId w15:val="{4426F130-5CFE-4BA7-A097-F9512264363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Designer" w:customStyle="true">
    <w:name w:val="BodyText (Designer)"/>
    <w:basedOn w:val="Normal"/>
    <w:link w:val="BodyTextDesignerChar"/>
    <w:qFormat/>
    <w:rsid w:val="472E2469"/>
    <w:rPr>
      <w:rFonts w:ascii="Avenir Next LT Pro" w:hAnsi="Calibri" w:eastAsia="Calibri" w:cs="Arial" w:hAnsiTheme="minorAscii" w:eastAsiaTheme="minorAscii" w:cstheme="minorBidi"/>
      <w:color w:val="000000" w:themeColor="text1" w:themeTint="FF" w:themeShade="FF"/>
      <w:sz w:val="24"/>
      <w:szCs w:val="24"/>
    </w:rPr>
    <w:pPr>
      <w:spacing w:after="240"/>
    </w:pPr>
  </w:style>
  <w:style w:type="paragraph" w:styleId="SubtitleDesigner" w:customStyle="true">
    <w:name w:val="Subtitle (Designer)"/>
    <w:basedOn w:val="Normal"/>
    <w:next w:val="BodyTextDesigner"/>
    <w:link w:val="SubtitleDesignerChar"/>
    <w:qFormat/>
    <w:rsid w:val="472E2469"/>
    <w:rPr>
      <w:rFonts w:ascii="Modern Love Caps" w:hAnsi="Calibri" w:eastAsia="Calibri" w:cs="Arial" w:hAnsiTheme="minorAscii" w:eastAsiaTheme="minorAscii" w:cstheme="minorBidi"/>
      <w:color w:val="5066DB"/>
      <w:sz w:val="46"/>
      <w:szCs w:val="46"/>
    </w:rPr>
    <w:pPr>
      <w:spacing w:after="480"/>
      <w:jc w:val="center"/>
    </w:pPr>
  </w:style>
  <w:style w:type="paragraph" w:styleId="TitleDesigner" w:customStyle="true">
    <w:name w:val="Title (Designer)"/>
    <w:basedOn w:val="Normal"/>
    <w:next w:val="BodyTextDesigner"/>
    <w:link w:val="TitleDesignerChar"/>
    <w:qFormat/>
    <w:rsid w:val="472E2469"/>
    <w:rPr>
      <w:rFonts w:ascii="Modern Love" w:hAnsi="Calibri" w:eastAsia="Calibri" w:cs="Arial" w:hAnsiTheme="minorAscii" w:eastAsiaTheme="minorAscii" w:cstheme="minorBidi"/>
      <w:color w:val="262626" w:themeColor="text1" w:themeTint="D9" w:themeShade="FF"/>
      <w:sz w:val="92"/>
      <w:szCs w:val="92"/>
    </w:rPr>
    <w:pPr>
      <w:spacing w:after="200"/>
      <w:jc w:val="center"/>
    </w:pPr>
  </w:style>
  <w:style w:type="character" w:styleId="BodyTextDesignerChar" w:customStyle="true">
    <w:name w:val="BodyText (Designer) Char"/>
    <w:basedOn w:val="DefaultParagraphFont"/>
    <w:link w:val="BodyTextDesigner"/>
    <w:rsid w:val="472E2469"/>
    <w:rPr>
      <w:rFonts w:ascii="Avenir Next LT Pro" w:hAnsi="Calibri" w:eastAsia="Calibri" w:cs="Arial" w:hAnsiTheme="minorAscii" w:eastAsiaTheme="minorAscii" w:cstheme="minorBidi"/>
      <w:b w:val="0"/>
      <w:bCs w:val="0"/>
      <w:i w:val="0"/>
      <w:iCs w:val="0"/>
      <w:color w:val="000000" w:themeColor="text1" w:themeTint="FF" w:themeShade="FF"/>
      <w:sz w:val="24"/>
      <w:szCs w:val="24"/>
      <w:u w:val="none"/>
    </w:rPr>
  </w:style>
  <w:style w:type="character" w:styleId="TitleDesignerChar" w:customStyle="true">
    <w:name w:val="Title (Designer) Char"/>
    <w:basedOn w:val="DefaultParagraphFont"/>
    <w:link w:val="TitleDesigner"/>
    <w:rsid w:val="472E2469"/>
    <w:rPr>
      <w:rFonts w:ascii="Modern Love" w:hAnsi="Calibri" w:eastAsia="Calibri" w:cs="Arial" w:hAnsiTheme="minorAscii" w:eastAsiaTheme="minorAscii" w:cstheme="minorBidi"/>
      <w:b w:val="0"/>
      <w:bCs w:val="0"/>
      <w:i w:val="0"/>
      <w:iCs w:val="0"/>
      <w:color w:val="262626" w:themeColor="text1" w:themeTint="D9" w:themeShade="FF"/>
      <w:sz w:val="92"/>
      <w:szCs w:val="92"/>
      <w:u w:val="none"/>
    </w:rPr>
  </w:style>
  <w:style w:type="character" w:styleId="SubtitleDesignerChar" w:customStyle="true">
    <w:name w:val="Subtitle (Designer) Char"/>
    <w:basedOn w:val="DefaultParagraphFont"/>
    <w:link w:val="SubtitleDesigner"/>
    <w:rsid w:val="472E2469"/>
    <w:rPr>
      <w:rFonts w:ascii="Modern Love Caps" w:hAnsi="Calibri" w:eastAsia="Calibri" w:cs="Arial" w:hAnsiTheme="minorAscii" w:eastAsiaTheme="minorAscii" w:cstheme="minorBidi"/>
      <w:b w:val="0"/>
      <w:bCs w:val="0"/>
      <w:i w:val="0"/>
      <w:iCs w:val="0"/>
      <w:color w:val="5066DB"/>
      <w:sz w:val="46"/>
      <w:szCs w:val="46"/>
      <w:u w:val="none"/>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igital.nhs.uk/data-and-information/publications/statistical/statistics-on-obesity-physical-activity-and-diet/england-2020" TargetMode="External" Id="Ra4c81d30574244a5" /><Relationship Type="http://schemas.openxmlformats.org/officeDocument/2006/relationships/image" Target="/media/image.png" Id="R94df7bbf61c94bb4" /><Relationship Type="http://schemas.openxmlformats.org/officeDocument/2006/relationships/hyperlink" Target="https://www.verywellmind.com/social-learning-theory-2795074" TargetMode="External" Id="Ra9756b235d514ecb" /><Relationship Type="http://schemas.openxmlformats.org/officeDocument/2006/relationships/hyperlink" Target="https://www.verywellmind.com/bobo-doll-experiment-2794993" TargetMode="External" Id="Racfddd9aef124c5a" /><Relationship Type="http://schemas.openxmlformats.org/officeDocument/2006/relationships/hyperlink" Target="https://digital.nhs.uk/data-and-information/publications/statistical/statistics-on-obesity-physical-activity-and-diet/england-2020/part-1-obesity-related-hospital-admissions-copy" TargetMode="External" Id="R6452281cefd54db5" /><Relationship Type="http://schemas.openxmlformats.org/officeDocument/2006/relationships/hyperlink" Target="https://www.youtube.com/watch?v=pbe25oKpqbs" TargetMode="External" Id="R7f66cfa3c09c49d8" /><Relationship Type="http://schemas.openxmlformats.org/officeDocument/2006/relationships/hyperlink" Target="https://www.nationalfoodstrategy.org/the-report/" TargetMode="External" Id="R4a473367ce6045ba" /><Relationship Type="http://schemas.openxmlformats.org/officeDocument/2006/relationships/header" Target="/word/header.xml" Id="R3032ad15c5a84d16" /><Relationship Type="http://schemas.openxmlformats.org/officeDocument/2006/relationships/footer" Target="/word/footer.xml" Id="R4b070a2d44144e63" /><Relationship Type="http://schemas.microsoft.com/office/2019/09/relationships/intelligence" Target="/word/intelligence.xml" Id="R131187c2ad094a32" /><Relationship Type="http://schemas.openxmlformats.org/officeDocument/2006/relationships/numbering" Target="/word/numbering.xml" Id="Reb06540ccc21435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447ce1e8f3b740c8"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447ce1e8f3b740c8"/>
  </wetp:taskpane>
</wetp:taskpanes>
</file>

<file path=word/webextensions/webextension.xml><?xml version="1.0" encoding="utf-8"?>
<we:webextension xmlns:we="http://schemas.microsoft.com/office/webextensions/webextension/2010/11" id="115107e9-8812-420d-ab60-3fa56874cfc5">
  <we:reference id="f78a3046-9e99-4300-aa2b-5814002b01a2" version="1.28.0.0" store="WA104382081" storeType="excatalog"/>
  <we:alternateReferences/>
  <we:properties>
    <we:property name="MENDELEY_CITATIONS" value="[]"/>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Orsolya Ildiko Kaszas (2008742)</dc:creator>
  <keywords/>
  <dc:description/>
  <lastModifiedBy>Orsolya Ildiko Kaszas (2008742)</lastModifiedBy>
  <revision>2</revision>
  <dcterms:created xsi:type="dcterms:W3CDTF">2021-07-29T11:08:55.1609492Z</dcterms:created>
  <dcterms:modified xsi:type="dcterms:W3CDTF">2021-07-30T18:09:07.1952208Z</dcterms:modified>
</coreProperties>
</file>