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5FA0" w:rsidRPr="00B128D7" w:rsidRDefault="0043788D" w:rsidP="00E06B6F">
      <w:pPr>
        <w:spacing w:line="360" w:lineRule="auto"/>
        <w:jc w:val="center"/>
        <w:rPr>
          <w:rFonts w:asciiTheme="minorHAnsi" w:hAnsiTheme="minorHAnsi" w:cstheme="minorHAnsi"/>
          <w:b/>
          <w:color w:val="000000" w:themeColor="text1"/>
          <w:u w:val="single"/>
        </w:rPr>
      </w:pPr>
      <w:r w:rsidRPr="00B128D7">
        <w:rPr>
          <w:rFonts w:asciiTheme="minorHAnsi" w:hAnsiTheme="minorHAnsi" w:cstheme="minorHAnsi"/>
          <w:b/>
          <w:color w:val="000000" w:themeColor="text1"/>
          <w:u w:val="single"/>
        </w:rPr>
        <w:t xml:space="preserve">An investigation into research if </w:t>
      </w:r>
      <w:r w:rsidRPr="00B128D7">
        <w:rPr>
          <w:rFonts w:asciiTheme="minorHAnsi" w:hAnsiTheme="minorHAnsi" w:cstheme="minorHAnsi"/>
          <w:b/>
          <w:color w:val="000000"/>
          <w:u w:val="single"/>
        </w:rPr>
        <w:t>can scaffolding and interventions effects pupils understanding and grades in Quality of Extended Response exam style questions.</w:t>
      </w:r>
    </w:p>
    <w:p w:rsidR="0043788D" w:rsidRPr="00E06B6F" w:rsidRDefault="0043788D" w:rsidP="00E06B6F">
      <w:pPr>
        <w:spacing w:line="360" w:lineRule="auto"/>
        <w:rPr>
          <w:rFonts w:asciiTheme="minorHAnsi" w:hAnsiTheme="minorHAnsi" w:cstheme="minorHAnsi"/>
          <w:color w:val="000000" w:themeColor="text1"/>
        </w:rPr>
      </w:pPr>
    </w:p>
    <w:p w:rsidR="00225FA0" w:rsidRPr="00E06B6F" w:rsidRDefault="00CB50CF"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Introduction </w:t>
      </w:r>
    </w:p>
    <w:p w:rsidR="00B72103" w:rsidRPr="00E06B6F" w:rsidRDefault="00B72103" w:rsidP="00E06B6F">
      <w:pPr>
        <w:spacing w:line="360" w:lineRule="auto"/>
        <w:rPr>
          <w:rFonts w:asciiTheme="minorHAnsi" w:hAnsiTheme="minorHAnsi" w:cstheme="minorHAnsi"/>
          <w:color w:val="000000" w:themeColor="text1"/>
        </w:rPr>
      </w:pPr>
    </w:p>
    <w:p w:rsidR="00B54806" w:rsidRPr="00E06B6F" w:rsidRDefault="00B54806"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The research will be carried out in a 11 to 18 community comprehensive school of single sex. The school offers a mixed sex sixth form. There are currently 793 pupils on roll with 123 attending sixth form. Considerably lower than last inspection in 2012. Nearly 22% of pupils on roll are eligible for free school meals, sustainably higher than the national average of 17%. 36% of pupils attending school ‘X’ live in the 20% most deprived areas in Wales. Very few pupils in attendance come from ethnic minority background. 25% of pupils attending school ‘X’ have special needs with 2% of pupils with a statement of special educational needs in line with the national average of 2%. The school is currently a pioneer school and is working with the Welsh Government and other schools in Wakes to take forward developments relating to the curriculum and professional learning. At this moment in time the school embraces and practises the new innovative Donaldson curriculum only at year 7, which is contributing to high levels of pupil engagement, with future plans to continue this curriculum into later years (Estyn, 2018).</w:t>
      </w:r>
    </w:p>
    <w:p w:rsidR="003E23A1" w:rsidRPr="00E06B6F" w:rsidRDefault="00C74931" w:rsidP="00E06B6F">
      <w:pPr>
        <w:pStyle w:val="Heading1"/>
        <w:spacing w:line="360" w:lineRule="auto"/>
        <w:rPr>
          <w:rFonts w:asciiTheme="minorHAnsi" w:hAnsiTheme="minorHAnsi" w:cstheme="minorHAnsi"/>
          <w:b w:val="0"/>
          <w:sz w:val="24"/>
          <w:szCs w:val="24"/>
        </w:rPr>
      </w:pPr>
      <w:r w:rsidRPr="00E06B6F">
        <w:rPr>
          <w:rFonts w:asciiTheme="minorHAnsi" w:hAnsiTheme="minorHAnsi" w:cstheme="minorHAnsi"/>
          <w:b w:val="0"/>
          <w:color w:val="000000" w:themeColor="text1"/>
          <w:sz w:val="24"/>
          <w:szCs w:val="24"/>
        </w:rPr>
        <w:t xml:space="preserve">Most recent characterisations of teaching have investigated the importance of teachers demonstrating and modelling </w:t>
      </w:r>
      <w:r w:rsidR="00B54806" w:rsidRPr="00E06B6F">
        <w:rPr>
          <w:rFonts w:asciiTheme="minorHAnsi" w:hAnsiTheme="minorHAnsi" w:cstheme="minorHAnsi"/>
          <w:b w:val="0"/>
          <w:color w:val="000000" w:themeColor="text1"/>
          <w:sz w:val="24"/>
          <w:szCs w:val="24"/>
        </w:rPr>
        <w:t>learners’</w:t>
      </w:r>
      <w:r w:rsidRPr="00E06B6F">
        <w:rPr>
          <w:rFonts w:asciiTheme="minorHAnsi" w:hAnsiTheme="minorHAnsi" w:cstheme="minorHAnsi"/>
          <w:b w:val="0"/>
          <w:color w:val="000000" w:themeColor="text1"/>
          <w:sz w:val="24"/>
          <w:szCs w:val="24"/>
        </w:rPr>
        <w:t xml:space="preserve"> behaviour they wished to encourage. Pressley et al. (1996) investigated the teaching of literacy deemed to be effective, during the study it found modelling of comprehension strategies and modelling writing processes to be effective in learners results during exam style questions.</w:t>
      </w:r>
      <w:r w:rsidR="00B54806" w:rsidRPr="00E06B6F">
        <w:rPr>
          <w:rFonts w:asciiTheme="minorHAnsi" w:hAnsiTheme="minorHAnsi" w:cstheme="minorHAnsi"/>
          <w:b w:val="0"/>
          <w:color w:val="000000" w:themeColor="text1"/>
          <w:sz w:val="24"/>
          <w:szCs w:val="24"/>
        </w:rPr>
        <w:t xml:space="preserve"> </w:t>
      </w:r>
      <w:r w:rsidR="00B72103" w:rsidRPr="00E06B6F">
        <w:rPr>
          <w:rFonts w:asciiTheme="minorHAnsi" w:hAnsiTheme="minorHAnsi" w:cstheme="minorHAnsi"/>
          <w:b w:val="0"/>
          <w:color w:val="000000" w:themeColor="text1"/>
          <w:sz w:val="24"/>
          <w:szCs w:val="24"/>
        </w:rPr>
        <w:t>Research suggests that children's understanding of text can be improved by the explicit teaching of those comprehension strategies that are used implicitly by skilled readers, particularly the use of self‐regulating strategies to generate questions about text.</w:t>
      </w:r>
      <w:r w:rsidR="00B54806" w:rsidRPr="00E06B6F">
        <w:rPr>
          <w:rFonts w:asciiTheme="minorHAnsi" w:hAnsiTheme="minorHAnsi" w:cstheme="minorHAnsi"/>
          <w:b w:val="0"/>
          <w:color w:val="000000" w:themeColor="text1"/>
          <w:sz w:val="24"/>
          <w:szCs w:val="24"/>
        </w:rPr>
        <w:t xml:space="preserve"> (</w:t>
      </w:r>
      <w:r w:rsidR="00B72103" w:rsidRPr="00E06B6F">
        <w:rPr>
          <w:rFonts w:asciiTheme="minorHAnsi" w:hAnsiTheme="minorHAnsi" w:cstheme="minorHAnsi"/>
          <w:b w:val="0"/>
          <w:color w:val="000000" w:themeColor="text1"/>
          <w:sz w:val="24"/>
          <w:szCs w:val="24"/>
        </w:rPr>
        <w:t>Teachers' use of questioning and modelling comprehension skills in primary classrooms, 2017)</w:t>
      </w:r>
      <w:r w:rsidR="00B54806" w:rsidRPr="00E06B6F">
        <w:rPr>
          <w:rFonts w:asciiTheme="minorHAnsi" w:hAnsiTheme="minorHAnsi" w:cstheme="minorHAnsi"/>
          <w:b w:val="0"/>
          <w:color w:val="000000" w:themeColor="text1"/>
          <w:sz w:val="24"/>
          <w:szCs w:val="24"/>
        </w:rPr>
        <w:t xml:space="preserve"> In order to test these theories I intend to conduct an investigation looking at the impact and results differences after interventions focusing on </w:t>
      </w:r>
      <w:r w:rsidR="003E23A1" w:rsidRPr="00E06B6F">
        <w:rPr>
          <w:rFonts w:asciiTheme="minorHAnsi" w:hAnsiTheme="minorHAnsi" w:cstheme="minorHAnsi"/>
          <w:b w:val="0"/>
          <w:color w:val="000000" w:themeColor="text1"/>
          <w:sz w:val="24"/>
          <w:szCs w:val="24"/>
        </w:rPr>
        <w:t xml:space="preserve">the effectiveness of modelling </w:t>
      </w:r>
      <w:r w:rsidR="00B54806" w:rsidRPr="00E06B6F">
        <w:rPr>
          <w:rFonts w:asciiTheme="minorHAnsi" w:hAnsiTheme="minorHAnsi" w:cstheme="minorHAnsi"/>
          <w:b w:val="0"/>
          <w:color w:val="000000" w:themeColor="text1"/>
          <w:sz w:val="24"/>
          <w:szCs w:val="24"/>
        </w:rPr>
        <w:t>comprehension</w:t>
      </w:r>
      <w:r w:rsidR="003E23A1" w:rsidRPr="00E06B6F">
        <w:rPr>
          <w:rFonts w:asciiTheme="minorHAnsi" w:hAnsiTheme="minorHAnsi" w:cstheme="minorHAnsi"/>
          <w:b w:val="0"/>
          <w:color w:val="000000" w:themeColor="text1"/>
          <w:sz w:val="24"/>
          <w:szCs w:val="24"/>
        </w:rPr>
        <w:t xml:space="preserve"> strategies and modelling writing processes. During the interventions the pupils will learn the importance of taking their time </w:t>
      </w:r>
      <w:r w:rsidR="003E23A1" w:rsidRPr="00E06B6F">
        <w:rPr>
          <w:rFonts w:asciiTheme="minorHAnsi" w:hAnsiTheme="minorHAnsi" w:cstheme="minorHAnsi"/>
          <w:b w:val="0"/>
          <w:color w:val="000000" w:themeColor="text1"/>
          <w:sz w:val="24"/>
          <w:szCs w:val="24"/>
        </w:rPr>
        <w:lastRenderedPageBreak/>
        <w:t xml:space="preserve">to fully read, comprehend the scientific and technical language used and understand the questions being asked. It is vital that pupils understand the direction of learning for them to be able to make appropriate progress and this is a key feature of assessment for learning practice (Clarke, 2007). Looking at previous studies </w:t>
      </w:r>
      <w:r w:rsidR="00B54806" w:rsidRPr="00E06B6F">
        <w:rPr>
          <w:rFonts w:asciiTheme="minorHAnsi" w:hAnsiTheme="minorHAnsi" w:cstheme="minorHAnsi"/>
          <w:b w:val="0"/>
          <w:color w:val="000000" w:themeColor="text1"/>
          <w:sz w:val="24"/>
          <w:szCs w:val="24"/>
        </w:rPr>
        <w:t>“</w:t>
      </w:r>
      <w:r w:rsidR="00B54806" w:rsidRPr="00E06B6F">
        <w:rPr>
          <w:rFonts w:asciiTheme="minorHAnsi" w:hAnsiTheme="minorHAnsi" w:cstheme="minorHAnsi"/>
          <w:b w:val="0"/>
          <w:sz w:val="24"/>
          <w:szCs w:val="24"/>
        </w:rPr>
        <w:t>Some of the most significant developments in recent psychology concern our understanding of the cognitive processes involved in understanding language. With this, we have come to realise how central language comprehension is in examining - after all, nearly every task is communicated to the candidate</w:t>
      </w:r>
      <w:r w:rsidR="003E23A1" w:rsidRPr="00E06B6F">
        <w:rPr>
          <w:rFonts w:asciiTheme="minorHAnsi" w:hAnsiTheme="minorHAnsi" w:cstheme="minorHAnsi"/>
          <w:b w:val="0"/>
          <w:sz w:val="24"/>
          <w:szCs w:val="24"/>
        </w:rPr>
        <w:t xml:space="preserve"> through the medium of language</w:t>
      </w:r>
      <w:r w:rsidR="00B54806" w:rsidRPr="00E06B6F">
        <w:rPr>
          <w:rFonts w:asciiTheme="minorHAnsi" w:hAnsiTheme="minorHAnsi" w:cstheme="minorHAnsi"/>
          <w:b w:val="0"/>
          <w:sz w:val="24"/>
          <w:szCs w:val="24"/>
        </w:rPr>
        <w:t>”</w:t>
      </w:r>
      <w:r w:rsidR="00AD3708" w:rsidRPr="00E06B6F">
        <w:rPr>
          <w:rFonts w:asciiTheme="minorHAnsi" w:hAnsiTheme="minorHAnsi" w:cstheme="minorHAnsi"/>
          <w:b w:val="0"/>
          <w:sz w:val="24"/>
          <w:szCs w:val="24"/>
        </w:rPr>
        <w:t xml:space="preserve"> </w:t>
      </w:r>
      <w:r w:rsidR="003E23A1" w:rsidRPr="00E06B6F">
        <w:rPr>
          <w:rFonts w:asciiTheme="minorHAnsi" w:hAnsiTheme="minorHAnsi" w:cstheme="minorHAnsi"/>
          <w:b w:val="0"/>
          <w:sz w:val="24"/>
          <w:szCs w:val="24"/>
        </w:rPr>
        <w:t>(</w:t>
      </w:r>
      <w:r w:rsidR="002F7665" w:rsidRPr="00E06B6F">
        <w:rPr>
          <w:rFonts w:asciiTheme="minorHAnsi" w:hAnsiTheme="minorHAnsi" w:cstheme="minorHAnsi"/>
          <w:b w:val="0"/>
          <w:sz w:val="24"/>
          <w:szCs w:val="24"/>
        </w:rPr>
        <w:t xml:space="preserve">A new model of question answering process, 1999). </w:t>
      </w:r>
      <w:r w:rsidR="001A5839" w:rsidRPr="00E06B6F">
        <w:rPr>
          <w:rFonts w:asciiTheme="minorHAnsi" w:hAnsiTheme="minorHAnsi" w:cstheme="minorHAnsi"/>
          <w:b w:val="0"/>
          <w:sz w:val="24"/>
          <w:szCs w:val="24"/>
        </w:rPr>
        <w:t xml:space="preserve">Extensive research based on Pollitt, et al, (1985) work has </w:t>
      </w:r>
      <w:r w:rsidR="00AD3708" w:rsidRPr="00E06B6F">
        <w:rPr>
          <w:rFonts w:asciiTheme="minorHAnsi" w:hAnsiTheme="minorHAnsi" w:cstheme="minorHAnsi"/>
          <w:b w:val="0"/>
          <w:sz w:val="24"/>
          <w:szCs w:val="24"/>
        </w:rPr>
        <w:t>led</w:t>
      </w:r>
      <w:r w:rsidR="001A5839" w:rsidRPr="00E06B6F">
        <w:rPr>
          <w:rFonts w:asciiTheme="minorHAnsi" w:hAnsiTheme="minorHAnsi" w:cstheme="minorHAnsi"/>
          <w:b w:val="0"/>
          <w:sz w:val="24"/>
          <w:szCs w:val="24"/>
        </w:rPr>
        <w:t xml:space="preserve"> to the identification of sources of difficulty (SODs) and sources of easiness (SOEs) in examination questions for 16-year-olds. Ahmed &amp; Pollitt, 1999; Fisher-Hoch &amp; Hughes, 1996 have further attempted to identify general sources of difficulty and sources of easiness that they argue can be applied across all subjects. Examples of findings exampling source of difficulty include; ‘Distracters in wording of questions’ meaning information appears in questions which is not relevant and distracts from the importance information. The use of ‘technical terms’ the over use of technical terms where everyday language would suffice. Examples of sources of easiness include; ‘highlighting’ of key words, phrases or commands instru</w:t>
      </w:r>
      <w:r w:rsidR="003E23A1" w:rsidRPr="00E06B6F">
        <w:rPr>
          <w:rFonts w:asciiTheme="minorHAnsi" w:hAnsiTheme="minorHAnsi" w:cstheme="minorHAnsi"/>
          <w:b w:val="0"/>
          <w:sz w:val="24"/>
          <w:szCs w:val="24"/>
        </w:rPr>
        <w:t xml:space="preserve">cting the candidate what to do </w:t>
      </w:r>
      <w:r w:rsidR="001A5839" w:rsidRPr="00E06B6F">
        <w:rPr>
          <w:rFonts w:asciiTheme="minorHAnsi" w:hAnsiTheme="minorHAnsi" w:cstheme="minorHAnsi"/>
          <w:b w:val="0"/>
          <w:sz w:val="24"/>
          <w:szCs w:val="24"/>
        </w:rPr>
        <w:t>(</w:t>
      </w:r>
      <w:r w:rsidR="003E23A1" w:rsidRPr="00E06B6F">
        <w:rPr>
          <w:rFonts w:asciiTheme="minorHAnsi" w:hAnsiTheme="minorHAnsi" w:cstheme="minorHAnsi"/>
          <w:b w:val="0"/>
          <w:sz w:val="24"/>
          <w:szCs w:val="24"/>
        </w:rPr>
        <w:t xml:space="preserve">Another difficult question). </w:t>
      </w:r>
    </w:p>
    <w:p w:rsidR="00B54806" w:rsidRPr="00E06B6F" w:rsidRDefault="003E23A1" w:rsidP="00E06B6F">
      <w:pPr>
        <w:pStyle w:val="Heading1"/>
        <w:spacing w:line="360" w:lineRule="auto"/>
        <w:rPr>
          <w:rFonts w:asciiTheme="minorHAnsi" w:hAnsiTheme="minorHAnsi" w:cstheme="minorHAnsi"/>
          <w:b w:val="0"/>
          <w:color w:val="000000" w:themeColor="text1"/>
          <w:sz w:val="24"/>
          <w:szCs w:val="24"/>
        </w:rPr>
      </w:pPr>
      <w:r w:rsidRPr="00E06B6F">
        <w:rPr>
          <w:rFonts w:asciiTheme="minorHAnsi" w:hAnsiTheme="minorHAnsi" w:cstheme="minorHAnsi"/>
          <w:b w:val="0"/>
          <w:sz w:val="24"/>
          <w:szCs w:val="24"/>
        </w:rPr>
        <w:t>I have chosen to use this intervention to prepare KS3 pupils for GCSE exams</w:t>
      </w:r>
      <w:r w:rsidR="00AD3708" w:rsidRPr="00E06B6F">
        <w:rPr>
          <w:rFonts w:asciiTheme="minorHAnsi" w:hAnsiTheme="minorHAnsi" w:cstheme="minorHAnsi"/>
          <w:b w:val="0"/>
          <w:sz w:val="24"/>
          <w:szCs w:val="24"/>
        </w:rPr>
        <w:t xml:space="preserve"> in KS4, I will use a range</w:t>
      </w:r>
      <w:r w:rsidRPr="00E06B6F">
        <w:rPr>
          <w:rFonts w:asciiTheme="minorHAnsi" w:hAnsiTheme="minorHAnsi" w:cstheme="minorHAnsi"/>
          <w:b w:val="0"/>
          <w:sz w:val="24"/>
          <w:szCs w:val="24"/>
        </w:rPr>
        <w:t xml:space="preserve"> of terminology</w:t>
      </w:r>
      <w:r w:rsidR="00AD3708" w:rsidRPr="00E06B6F">
        <w:rPr>
          <w:rFonts w:asciiTheme="minorHAnsi" w:hAnsiTheme="minorHAnsi" w:cstheme="minorHAnsi"/>
          <w:b w:val="0"/>
          <w:sz w:val="24"/>
          <w:szCs w:val="24"/>
        </w:rPr>
        <w:t xml:space="preserve"> worded example exam questions and conduct interventions, including and focusing on </w:t>
      </w:r>
      <w:r w:rsidRPr="00E06B6F">
        <w:rPr>
          <w:rFonts w:asciiTheme="minorHAnsi" w:hAnsiTheme="minorHAnsi" w:cstheme="minorHAnsi"/>
          <w:b w:val="0"/>
          <w:sz w:val="24"/>
          <w:szCs w:val="24"/>
        </w:rPr>
        <w:t xml:space="preserve">and how to successfully extract the information. The main focus of the research will be to understand if modelling and practising six-mark questions helps to improve the learners scores. In the science WJEC GCSE exam the pupils will be faced with two six-mark questions to answer. Recently within the science GCSE the exams are becoming harder and harder </w:t>
      </w:r>
      <w:r w:rsidR="00AD3708" w:rsidRPr="00E06B6F">
        <w:rPr>
          <w:rFonts w:asciiTheme="minorHAnsi" w:hAnsiTheme="minorHAnsi" w:cstheme="minorHAnsi"/>
          <w:b w:val="0"/>
          <w:sz w:val="24"/>
          <w:szCs w:val="24"/>
        </w:rPr>
        <w:t xml:space="preserve">including more technically worded and comprehension question. The exam now focuses on pupils’ skills as well as scientific knowledge. Although the exams are becoming harder the grade boundaries are significantly lower year after year, meaning the pupils need less marks in order the pass. Six-mark </w:t>
      </w:r>
      <w:r w:rsidR="00AD3708" w:rsidRPr="00E06B6F">
        <w:rPr>
          <w:rFonts w:asciiTheme="minorHAnsi" w:hAnsiTheme="minorHAnsi" w:cstheme="minorHAnsi"/>
          <w:b w:val="0"/>
          <w:color w:val="000000" w:themeColor="text1"/>
          <w:sz w:val="24"/>
          <w:szCs w:val="24"/>
        </w:rPr>
        <w:t xml:space="preserve">questions are marked in a different way to the others in the paper, the questions are marked in bands depending on the quality of scientific knowledge within the answer. The answer is also marked on the </w:t>
      </w:r>
      <w:r w:rsidR="00AD3708" w:rsidRPr="00E06B6F">
        <w:rPr>
          <w:rFonts w:asciiTheme="minorHAnsi" w:hAnsiTheme="minorHAnsi" w:cstheme="minorHAnsi"/>
          <w:b w:val="0"/>
          <w:color w:val="000000" w:themeColor="text1"/>
          <w:sz w:val="24"/>
          <w:szCs w:val="24"/>
        </w:rPr>
        <w:lastRenderedPageBreak/>
        <w:t xml:space="preserve">learners’ ability to structure sentences, grammar and punctuation. Due to the grade boundaries becoming lower if pupils gain all six marks in a question this could increase their overall score by a whole grade.  </w:t>
      </w:r>
    </w:p>
    <w:p w:rsidR="00CB50CF" w:rsidRPr="00E06B6F" w:rsidRDefault="00CB50CF" w:rsidP="00E06B6F">
      <w:pPr>
        <w:pStyle w:val="Heading1"/>
        <w:spacing w:line="360" w:lineRule="auto"/>
        <w:rPr>
          <w:rFonts w:asciiTheme="minorHAnsi" w:hAnsiTheme="minorHAnsi" w:cstheme="minorHAnsi"/>
          <w:b w:val="0"/>
          <w:color w:val="000000" w:themeColor="text1"/>
          <w:sz w:val="24"/>
          <w:szCs w:val="24"/>
        </w:rPr>
      </w:pPr>
      <w:r w:rsidRPr="00E06B6F">
        <w:rPr>
          <w:rFonts w:asciiTheme="minorHAnsi" w:hAnsiTheme="minorHAnsi" w:cstheme="minorHAnsi"/>
          <w:b w:val="0"/>
          <w:color w:val="000000" w:themeColor="text1"/>
          <w:sz w:val="24"/>
          <w:szCs w:val="24"/>
        </w:rPr>
        <w:t>Literature review</w:t>
      </w:r>
      <w:r w:rsidR="00A81604" w:rsidRPr="00E06B6F">
        <w:rPr>
          <w:rFonts w:asciiTheme="minorHAnsi" w:hAnsiTheme="minorHAnsi" w:cstheme="minorHAnsi"/>
          <w:b w:val="0"/>
          <w:color w:val="000000" w:themeColor="text1"/>
          <w:sz w:val="24"/>
          <w:szCs w:val="24"/>
        </w:rPr>
        <w:t xml:space="preserve"> (2500)</w:t>
      </w:r>
    </w:p>
    <w:p w:rsidR="00466C7E" w:rsidRPr="00E06B6F" w:rsidRDefault="00257010" w:rsidP="00E06B6F">
      <w:pPr>
        <w:spacing w:line="360" w:lineRule="auto"/>
        <w:textAlignment w:val="baseline"/>
        <w:rPr>
          <w:rFonts w:asciiTheme="minorHAnsi" w:hAnsiTheme="minorHAnsi" w:cstheme="minorHAnsi"/>
          <w:color w:val="000000" w:themeColor="text1"/>
        </w:rPr>
      </w:pPr>
      <w:r w:rsidRPr="00E06B6F">
        <w:rPr>
          <w:rFonts w:asciiTheme="minorHAnsi" w:hAnsiTheme="minorHAnsi" w:cstheme="minorHAnsi"/>
          <w:color w:val="000000" w:themeColor="text1"/>
        </w:rPr>
        <w:t xml:space="preserve"> The designed research expected outcomes is designed using the Literacy, numeracy framework (LNF) ‘raise the bar’ in attainment (National </w:t>
      </w:r>
      <w:r w:rsidR="00701561" w:rsidRPr="00E06B6F">
        <w:rPr>
          <w:rFonts w:asciiTheme="minorHAnsi" w:hAnsiTheme="minorHAnsi" w:cstheme="minorHAnsi"/>
          <w:color w:val="000000" w:themeColor="text1"/>
        </w:rPr>
        <w:t xml:space="preserve">Assembly for Wales. 2013, p.14). The program for international student’s assessment (PISA) is and international assessment that measures 15-year-old students’ reading, mathematics and science literacy every three years. Currently Wales are </w:t>
      </w:r>
      <w:r w:rsidRPr="00E06B6F">
        <w:rPr>
          <w:rFonts w:asciiTheme="minorHAnsi" w:hAnsiTheme="minorHAnsi" w:cstheme="minorHAnsi"/>
          <w:color w:val="000000" w:themeColor="text1"/>
        </w:rPr>
        <w:t>underperformance in Literacy tests (PISA, 2012, 2015).</w:t>
      </w:r>
      <w:r w:rsidR="00701561" w:rsidRPr="00E06B6F">
        <w:rPr>
          <w:rFonts w:asciiTheme="minorHAnsi" w:hAnsiTheme="minorHAnsi" w:cstheme="minorHAnsi"/>
          <w:color w:val="000000" w:themeColor="text1"/>
        </w:rPr>
        <w:t xml:space="preserve"> </w:t>
      </w:r>
      <w:r w:rsidR="001E6CF7" w:rsidRPr="00E06B6F">
        <w:rPr>
          <w:rFonts w:asciiTheme="minorHAnsi" w:hAnsiTheme="minorHAnsi" w:cstheme="minorHAnsi"/>
          <w:color w:val="000000" w:themeColor="text1"/>
        </w:rPr>
        <w:t xml:space="preserve">The test, run by the OECD and taken every three years, have become increasingly influential across the world where countries can measure against the global schools’ league table (BBC, 2018). </w:t>
      </w:r>
      <w:r w:rsidR="00701561" w:rsidRPr="00E06B6F">
        <w:rPr>
          <w:rFonts w:asciiTheme="minorHAnsi" w:hAnsiTheme="minorHAnsi" w:cstheme="minorHAnsi"/>
          <w:color w:val="000000" w:themeColor="text1"/>
        </w:rPr>
        <w:t>The current science results rank the United Kingdom fifteenth out of twenty countries.</w:t>
      </w:r>
      <w:r w:rsidR="00956FF9" w:rsidRPr="00E06B6F">
        <w:rPr>
          <w:rFonts w:asciiTheme="minorHAnsi" w:hAnsiTheme="minorHAnsi" w:cstheme="minorHAnsi"/>
          <w:color w:val="000000" w:themeColor="text1"/>
        </w:rPr>
        <w:t xml:space="preserve"> Which is the UK's most successful subject, the highest placing since 2006, although the test score has declined. In other subjects the United Kingdom is </w:t>
      </w:r>
      <w:r w:rsidR="00701561" w:rsidRPr="00E06B6F">
        <w:rPr>
          <w:rStyle w:val="Strong"/>
          <w:rFonts w:asciiTheme="minorHAnsi" w:hAnsiTheme="minorHAnsi" w:cstheme="minorHAnsi"/>
          <w:b w:val="0"/>
          <w:color w:val="000000" w:themeColor="text1"/>
          <w:bdr w:val="none" w:sz="0" w:space="0" w:color="auto" w:frame="1"/>
        </w:rPr>
        <w:t>ranked 27</w:t>
      </w:r>
      <w:r w:rsidR="00701561" w:rsidRPr="00E06B6F">
        <w:rPr>
          <w:rStyle w:val="Strong"/>
          <w:rFonts w:asciiTheme="minorHAnsi" w:hAnsiTheme="minorHAnsi" w:cstheme="minorHAnsi"/>
          <w:b w:val="0"/>
          <w:color w:val="000000" w:themeColor="text1"/>
          <w:bdr w:val="none" w:sz="0" w:space="0" w:color="auto" w:frame="1"/>
          <w:vertAlign w:val="superscript"/>
        </w:rPr>
        <w:t>th</w:t>
      </w:r>
      <w:r w:rsidR="00956FF9" w:rsidRPr="00E06B6F">
        <w:rPr>
          <w:rStyle w:val="Strong"/>
          <w:rFonts w:asciiTheme="minorHAnsi" w:hAnsiTheme="minorHAnsi" w:cstheme="minorHAnsi"/>
          <w:b w:val="0"/>
          <w:color w:val="000000" w:themeColor="text1"/>
          <w:bdr w:val="none" w:sz="0" w:space="0" w:color="auto" w:frame="1"/>
        </w:rPr>
        <w:t xml:space="preserve"> in Maths</w:t>
      </w:r>
      <w:r w:rsidR="00701561" w:rsidRPr="00E06B6F">
        <w:rPr>
          <w:rFonts w:asciiTheme="minorHAnsi" w:hAnsiTheme="minorHAnsi" w:cstheme="minorHAnsi"/>
          <w:color w:val="000000" w:themeColor="text1"/>
        </w:rPr>
        <w:t>, slipping down a place from three years ago, the lowest since it began participating in the Pisa tests in 2000</w:t>
      </w:r>
      <w:r w:rsidR="001E6CF7" w:rsidRPr="00E06B6F">
        <w:rPr>
          <w:rFonts w:asciiTheme="minorHAnsi" w:hAnsiTheme="minorHAnsi" w:cstheme="minorHAnsi"/>
          <w:color w:val="000000" w:themeColor="text1"/>
        </w:rPr>
        <w:t xml:space="preserve">. </w:t>
      </w:r>
      <w:r w:rsidR="00701561" w:rsidRPr="00E06B6F">
        <w:rPr>
          <w:rFonts w:asciiTheme="minorHAnsi" w:hAnsiTheme="minorHAnsi" w:cstheme="minorHAnsi"/>
          <w:color w:val="000000" w:themeColor="text1"/>
        </w:rPr>
        <w:t>In</w:t>
      </w:r>
      <w:r w:rsidR="00701561" w:rsidRPr="00E06B6F">
        <w:rPr>
          <w:rStyle w:val="apple-converted-space"/>
          <w:rFonts w:asciiTheme="minorHAnsi" w:hAnsiTheme="minorHAnsi" w:cstheme="minorHAnsi"/>
          <w:color w:val="000000" w:themeColor="text1"/>
        </w:rPr>
        <w:t> </w:t>
      </w:r>
      <w:r w:rsidR="00701561" w:rsidRPr="00E06B6F">
        <w:rPr>
          <w:rStyle w:val="Strong"/>
          <w:rFonts w:asciiTheme="minorHAnsi" w:hAnsiTheme="minorHAnsi" w:cstheme="minorHAnsi"/>
          <w:b w:val="0"/>
          <w:color w:val="000000" w:themeColor="text1"/>
          <w:bdr w:val="none" w:sz="0" w:space="0" w:color="auto" w:frame="1"/>
        </w:rPr>
        <w:t>reading</w:t>
      </w:r>
      <w:r w:rsidR="00956FF9" w:rsidRPr="00E06B6F">
        <w:rPr>
          <w:rFonts w:asciiTheme="minorHAnsi" w:hAnsiTheme="minorHAnsi" w:cstheme="minorHAnsi"/>
          <w:color w:val="000000" w:themeColor="text1"/>
        </w:rPr>
        <w:t>, the United Kingdome</w:t>
      </w:r>
      <w:r w:rsidR="00701561" w:rsidRPr="00E06B6F">
        <w:rPr>
          <w:rFonts w:asciiTheme="minorHAnsi" w:hAnsiTheme="minorHAnsi" w:cstheme="minorHAnsi"/>
          <w:color w:val="000000" w:themeColor="text1"/>
        </w:rPr>
        <w:t xml:space="preserve"> is</w:t>
      </w:r>
      <w:r w:rsidR="00701561" w:rsidRPr="00E06B6F">
        <w:rPr>
          <w:rStyle w:val="apple-converted-space"/>
          <w:rFonts w:asciiTheme="minorHAnsi" w:hAnsiTheme="minorHAnsi" w:cstheme="minorHAnsi"/>
          <w:color w:val="000000" w:themeColor="text1"/>
        </w:rPr>
        <w:t> </w:t>
      </w:r>
      <w:r w:rsidR="00701561" w:rsidRPr="00E06B6F">
        <w:rPr>
          <w:rStyle w:val="Strong"/>
          <w:rFonts w:asciiTheme="minorHAnsi" w:hAnsiTheme="minorHAnsi" w:cstheme="minorHAnsi"/>
          <w:b w:val="0"/>
          <w:color w:val="000000" w:themeColor="text1"/>
          <w:bdr w:val="none" w:sz="0" w:space="0" w:color="auto" w:frame="1"/>
        </w:rPr>
        <w:t>ranked 22nd</w:t>
      </w:r>
      <w:r w:rsidR="00701561" w:rsidRPr="00E06B6F">
        <w:rPr>
          <w:rFonts w:asciiTheme="minorHAnsi" w:hAnsiTheme="minorHAnsi" w:cstheme="minorHAnsi"/>
          <w:color w:val="000000" w:themeColor="text1"/>
        </w:rPr>
        <w:t>, up from 23rd, having fallen out of the top 20 in 2006</w:t>
      </w:r>
      <w:r w:rsidR="00956FF9" w:rsidRPr="00E06B6F">
        <w:rPr>
          <w:rFonts w:asciiTheme="minorHAnsi" w:hAnsiTheme="minorHAnsi" w:cstheme="minorHAnsi"/>
          <w:color w:val="000000" w:themeColor="text1"/>
        </w:rPr>
        <w:t xml:space="preserve"> </w:t>
      </w:r>
      <w:r w:rsidR="00E708BD" w:rsidRPr="00E06B6F">
        <w:rPr>
          <w:rFonts w:asciiTheme="minorHAnsi" w:hAnsiTheme="minorHAnsi" w:cstheme="minorHAnsi"/>
          <w:color w:val="000000" w:themeColor="text1"/>
        </w:rPr>
        <w:t>(BBC</w:t>
      </w:r>
      <w:r w:rsidR="00701561" w:rsidRPr="00E06B6F">
        <w:rPr>
          <w:rFonts w:asciiTheme="minorHAnsi" w:hAnsiTheme="minorHAnsi" w:cstheme="minorHAnsi"/>
          <w:color w:val="000000" w:themeColor="text1"/>
        </w:rPr>
        <w:t>, 2018)</w:t>
      </w:r>
      <w:r w:rsidR="00956FF9" w:rsidRPr="00E06B6F">
        <w:rPr>
          <w:rFonts w:asciiTheme="minorHAnsi" w:hAnsiTheme="minorHAnsi" w:cstheme="minorHAnsi"/>
          <w:color w:val="000000" w:themeColor="text1"/>
        </w:rPr>
        <w:t>.</w:t>
      </w:r>
      <w:r w:rsidR="001E6CF7" w:rsidRPr="00E06B6F">
        <w:rPr>
          <w:rFonts w:asciiTheme="minorHAnsi" w:hAnsiTheme="minorHAnsi" w:cstheme="minorHAnsi"/>
          <w:color w:val="000000" w:themeColor="text1"/>
        </w:rPr>
        <w:t xml:space="preserve"> Within the United Kingdom, Wales had the lowest results at every subject. With Educational secretary Kirsty Williams says “We can all agree we are not yet where we want to be” continued to state “hard work is underway to make improvements in wales and that it was important to stay on course” (BBC,2018).</w:t>
      </w:r>
      <w:r w:rsidR="00701561" w:rsidRPr="00E06B6F">
        <w:rPr>
          <w:rFonts w:asciiTheme="minorHAnsi" w:hAnsiTheme="minorHAnsi" w:cstheme="minorHAnsi"/>
          <w:color w:val="000000" w:themeColor="text1"/>
        </w:rPr>
        <w:t xml:space="preserve"> The PISA assessments are aimed to</w:t>
      </w:r>
      <w:r w:rsidRPr="00E06B6F">
        <w:rPr>
          <w:rFonts w:asciiTheme="minorHAnsi" w:hAnsiTheme="minorHAnsi" w:cstheme="minorHAnsi"/>
          <w:color w:val="000000" w:themeColor="text1"/>
        </w:rPr>
        <w:t xml:space="preserve"> </w:t>
      </w:r>
      <w:r w:rsidR="00E335D2" w:rsidRPr="00E06B6F">
        <w:rPr>
          <w:rFonts w:asciiTheme="minorHAnsi" w:hAnsiTheme="minorHAnsi" w:cstheme="minorHAnsi"/>
          <w:color w:val="000000" w:themeColor="text1"/>
        </w:rPr>
        <w:t>‘</w:t>
      </w:r>
      <w:r w:rsidR="00701561" w:rsidRPr="00E06B6F">
        <w:rPr>
          <w:rFonts w:asciiTheme="minorHAnsi" w:hAnsiTheme="minorHAnsi" w:cstheme="minorHAnsi"/>
          <w:color w:val="000000" w:themeColor="text1"/>
        </w:rPr>
        <w:t>Raise</w:t>
      </w:r>
      <w:r w:rsidR="00E335D2" w:rsidRPr="00E06B6F">
        <w:rPr>
          <w:rFonts w:asciiTheme="minorHAnsi" w:hAnsiTheme="minorHAnsi" w:cstheme="minorHAnsi"/>
          <w:color w:val="000000" w:themeColor="text1"/>
        </w:rPr>
        <w:t xml:space="preserve"> the standards of learning that are achieved through school education is an important national priority’ (inside the black box). </w:t>
      </w:r>
      <w:r w:rsidR="00466C7E" w:rsidRPr="00E06B6F">
        <w:rPr>
          <w:rFonts w:asciiTheme="minorHAnsi" w:hAnsiTheme="minorHAnsi" w:cstheme="minorHAnsi"/>
          <w:color w:val="000000" w:themeColor="text1"/>
        </w:rPr>
        <w:t xml:space="preserve">Black and Wiliams state ‘Teachers need to know about their pupils’ progress and differiculties with learning so that they can adapt their own work to meet pupils’ needs’(1998). This being said it is important to focus on Vygotskys theory including the zonw of proximal development. Teachers need to be aware of how pupils’ learn the most effectively to ensure the progress of all learners is met. Teachers use the term assessment to refer to activities provided by teachers for the pupils to assess and provide feedback. Using this feedback teachers and then modify the teaching activities and scaffold work according to the learners needs. When teaching </w:t>
      </w:r>
      <w:r w:rsidR="00466C7E" w:rsidRPr="00E06B6F">
        <w:rPr>
          <w:rFonts w:asciiTheme="minorHAnsi" w:hAnsiTheme="minorHAnsi" w:cstheme="minorHAnsi"/>
          <w:color w:val="000000" w:themeColor="text1"/>
        </w:rPr>
        <w:lastRenderedPageBreak/>
        <w:t xml:space="preserve">teachers need to answer three important questions during assessment ‘Is there evidence that improving formative assessment raises standards? Is there evidence that there is room for improvement? And is there evidence about how to improve formative assessment?’ (Inside the black box) Many studies have arrived at a conclusion that improved formative assessments helps the low achievers more than other students and so reduces the range of achievement while raising achievement overall. (Inside the black box) </w:t>
      </w:r>
      <w:r w:rsidR="00E8104D" w:rsidRPr="00E06B6F">
        <w:rPr>
          <w:rFonts w:asciiTheme="minorHAnsi" w:hAnsiTheme="minorHAnsi" w:cstheme="minorHAnsi"/>
          <w:color w:val="000000" w:themeColor="text1"/>
        </w:rPr>
        <w:t>“marking is usually conscientious but often fails to offer guidance on how work can be improved” (Inside the black box). This comment relates to my research investigation as this will be the key focus, looking to see if feedback, marking and modelling helps to improve learners understanding and knowledge of the topic. Throughout the investigation, interventions will be completed to help justify if ‘good’ marking shows an increase in learners’ exam scores. When the pupils complete the pre-test stage the papers will be marks and assessed once finished all the papers will have personalised feedback ensuring that all pupils feedback is different to others in the class. This will look at the key skills that pupil needs to work on rather than generalising the skills as a class. Hopefully this still of marking and feedback will allow myself to identify the different areas of skills the learner needs to work on, giving a positive response to the questions. School ‘X’ currently operates two stars and a wish policy, this allows the pupils to identify two areas they did well in and an area of improvement to help them achieve their highest potential. By completing this task also allows the teacher to construct the relevant scaffolding received for the pupils. ‘Approaches are used in which pupils are compared with one another’ (inside the black box). By provided individual feedback the pupils don’t feel like they are being compared to higher achievers in the class. During the intervention model answers will be provided from pupils within the class and answers will be built upon during class discussions, this allows the learners to create a link with language techniques and form answers together.</w:t>
      </w:r>
    </w:p>
    <w:p w:rsidR="00A81604" w:rsidRPr="00E06B6F" w:rsidRDefault="00466C7E" w:rsidP="00E06B6F">
      <w:pPr>
        <w:spacing w:line="360" w:lineRule="auto"/>
        <w:textAlignment w:val="baseline"/>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701561" w:rsidRPr="00E06B6F">
        <w:rPr>
          <w:rFonts w:asciiTheme="minorHAnsi" w:hAnsiTheme="minorHAnsi" w:cstheme="minorHAnsi"/>
          <w:color w:val="000000" w:themeColor="text1"/>
        </w:rPr>
        <w:t xml:space="preserve"> </w:t>
      </w:r>
      <w:r w:rsidR="00E335D2" w:rsidRPr="00E06B6F">
        <w:rPr>
          <w:rFonts w:asciiTheme="minorHAnsi" w:hAnsiTheme="minorHAnsi" w:cstheme="minorHAnsi"/>
          <w:color w:val="000000" w:themeColor="text1"/>
        </w:rPr>
        <w:t>Vygotsky</w:t>
      </w:r>
      <w:r w:rsidR="00D71702" w:rsidRPr="00E06B6F">
        <w:rPr>
          <w:rFonts w:asciiTheme="minorHAnsi" w:hAnsiTheme="minorHAnsi" w:cstheme="minorHAnsi"/>
          <w:color w:val="000000" w:themeColor="text1"/>
        </w:rPr>
        <w:t xml:space="preserve"> stats ‘that when a student is at the Zone of proximal development (ZPD) for a particular task, providing the appropriate assistance (scaffolding) will give the student enough of</w:t>
      </w:r>
      <w:r w:rsidR="00E708BD" w:rsidRPr="00E06B6F">
        <w:rPr>
          <w:rFonts w:asciiTheme="minorHAnsi" w:hAnsiTheme="minorHAnsi" w:cstheme="minorHAnsi"/>
          <w:color w:val="000000" w:themeColor="text1"/>
        </w:rPr>
        <w:t xml:space="preserve"> a “boost” to achieve the task’</w:t>
      </w:r>
      <w:r w:rsidR="00D71702" w:rsidRPr="00E06B6F">
        <w:rPr>
          <w:rFonts w:asciiTheme="minorHAnsi" w:hAnsiTheme="minorHAnsi" w:cstheme="minorHAnsi"/>
          <w:color w:val="000000" w:themeColor="text1"/>
        </w:rPr>
        <w:t>(1978)</w:t>
      </w:r>
      <w:r w:rsidR="00597642" w:rsidRPr="00E06B6F">
        <w:rPr>
          <w:rFonts w:asciiTheme="minorHAnsi" w:hAnsiTheme="minorHAnsi" w:cstheme="minorHAnsi"/>
          <w:color w:val="000000" w:themeColor="text1"/>
        </w:rPr>
        <w:t xml:space="preserve">. Within Vygotskys theory the zone of proximal development introduces make different areas. If the pupils receive no challenge within the classroom environment and task the learners face no challenge and become </w:t>
      </w:r>
      <w:r w:rsidR="00597642" w:rsidRPr="00E06B6F">
        <w:rPr>
          <w:rFonts w:asciiTheme="minorHAnsi" w:hAnsiTheme="minorHAnsi" w:cstheme="minorHAnsi"/>
          <w:color w:val="000000" w:themeColor="text1"/>
        </w:rPr>
        <w:lastRenderedPageBreak/>
        <w:t xml:space="preserve">bored. At the other end of the spectrum if the pupils receive too much challenge pushing them out of the zone of proximal development then the pupils become disengaged and become frustrated they are unable to complete the task. When planning </w:t>
      </w:r>
      <w:r w:rsidR="00976A43" w:rsidRPr="00E06B6F">
        <w:rPr>
          <w:rFonts w:asciiTheme="minorHAnsi" w:hAnsiTheme="minorHAnsi" w:cstheme="minorHAnsi"/>
          <w:color w:val="000000" w:themeColor="text1"/>
        </w:rPr>
        <w:t>challenge,</w:t>
      </w:r>
      <w:r w:rsidR="00597642" w:rsidRPr="00E06B6F">
        <w:rPr>
          <w:rFonts w:asciiTheme="minorHAnsi" w:hAnsiTheme="minorHAnsi" w:cstheme="minorHAnsi"/>
          <w:color w:val="000000" w:themeColor="text1"/>
        </w:rPr>
        <w:t xml:space="preserve"> it is clear </w:t>
      </w:r>
      <w:r w:rsidR="00976A43" w:rsidRPr="00E06B6F">
        <w:rPr>
          <w:rFonts w:asciiTheme="minorHAnsi" w:hAnsiTheme="minorHAnsi" w:cstheme="minorHAnsi"/>
          <w:color w:val="000000" w:themeColor="text1"/>
        </w:rPr>
        <w:t>that by providing too much scaffolding for the learners they will easierly become bored and disengaged and the same if the scaffolding is too hard for the learners to follow and confuses the task, this focuses the pupils to become frustrated.</w:t>
      </w:r>
      <w:r w:rsidR="00D71702" w:rsidRPr="00E06B6F">
        <w:rPr>
          <w:rFonts w:asciiTheme="minorHAnsi" w:hAnsiTheme="minorHAnsi" w:cstheme="minorHAnsi"/>
          <w:color w:val="000000" w:themeColor="text1"/>
        </w:rPr>
        <w:t xml:space="preserve"> Vygotsky continues to comment saying that once pupils have effectively developed skills and strategies to master the task the scaffolding can then be </w:t>
      </w:r>
      <w:r w:rsidR="00976A43" w:rsidRPr="00E06B6F">
        <w:rPr>
          <w:rFonts w:asciiTheme="minorHAnsi" w:hAnsiTheme="minorHAnsi" w:cstheme="minorHAnsi"/>
          <w:color w:val="000000" w:themeColor="text1"/>
        </w:rPr>
        <w:t>removed,</w:t>
      </w:r>
      <w:r w:rsidR="00D71702" w:rsidRPr="00E06B6F">
        <w:rPr>
          <w:rFonts w:asciiTheme="minorHAnsi" w:hAnsiTheme="minorHAnsi" w:cstheme="minorHAnsi"/>
          <w:color w:val="000000" w:themeColor="text1"/>
        </w:rPr>
        <w:t xml:space="preserve"> and students can complete the task on their own.  </w:t>
      </w:r>
      <w:r w:rsidR="00276A0C" w:rsidRPr="00E06B6F">
        <w:rPr>
          <w:rFonts w:asciiTheme="minorHAnsi" w:hAnsiTheme="minorHAnsi" w:cstheme="minorHAnsi"/>
          <w:color w:val="000000" w:themeColor="text1"/>
        </w:rPr>
        <w:t xml:space="preserve">Vygotsky concluded by stating ‘students learn through interactions with others.’ (1978). By reviewing Vygotskys theory provides a basis from which to discuss the theory of interdependence. According to Vygotsky, each student has a particular zone of proximal development for each social context that he or she encounters. Effective teaching consists of presenting these types of activities </w:t>
      </w:r>
      <w:r w:rsidR="00072498" w:rsidRPr="00E06B6F">
        <w:rPr>
          <w:rFonts w:asciiTheme="minorHAnsi" w:hAnsiTheme="minorHAnsi" w:cstheme="minorHAnsi"/>
          <w:color w:val="000000" w:themeColor="text1"/>
        </w:rPr>
        <w:t xml:space="preserve">to stimulate the students within his or </w:t>
      </w:r>
      <w:r w:rsidR="00597642" w:rsidRPr="00E06B6F">
        <w:rPr>
          <w:rFonts w:asciiTheme="minorHAnsi" w:hAnsiTheme="minorHAnsi" w:cstheme="minorHAnsi"/>
          <w:color w:val="000000" w:themeColor="text1"/>
        </w:rPr>
        <w:t>her</w:t>
      </w:r>
      <w:r w:rsidR="00072498" w:rsidRPr="00E06B6F">
        <w:rPr>
          <w:rFonts w:asciiTheme="minorHAnsi" w:hAnsiTheme="minorHAnsi" w:cstheme="minorHAnsi"/>
          <w:color w:val="000000" w:themeColor="text1"/>
        </w:rPr>
        <w:t xml:space="preserve"> zone of proximal development and continuing to offer and provide the necessary resources for the student to succeed, achieve and develop. During the research pupils will be provided with the scaffolding and help required to push them to achieve and succeed within their zone of proximal development. Vygotskys fifth basic focuses on the impo</w:t>
      </w:r>
      <w:r w:rsidR="00597642" w:rsidRPr="00E06B6F">
        <w:rPr>
          <w:rFonts w:asciiTheme="minorHAnsi" w:hAnsiTheme="minorHAnsi" w:cstheme="minorHAnsi"/>
          <w:color w:val="000000" w:themeColor="text1"/>
        </w:rPr>
        <w:t>rtance of group self-evaluation. Claiming the ‘purpose of group self-evaluation is to clarify and improve the productiveness of all group members as contributors to achieving the group’</w:t>
      </w:r>
      <w:r w:rsidR="00976A43" w:rsidRPr="00E06B6F">
        <w:rPr>
          <w:rFonts w:asciiTheme="minorHAnsi" w:hAnsiTheme="minorHAnsi" w:cstheme="minorHAnsi"/>
          <w:color w:val="000000" w:themeColor="text1"/>
        </w:rPr>
        <w:t xml:space="preserve">s goals </w:t>
      </w:r>
      <w:r w:rsidR="00597642" w:rsidRPr="00E06B6F">
        <w:rPr>
          <w:rFonts w:asciiTheme="minorHAnsi" w:hAnsiTheme="minorHAnsi" w:cstheme="minorHAnsi"/>
          <w:color w:val="000000" w:themeColor="text1"/>
        </w:rPr>
        <w:t xml:space="preserve">(1978). This being said during my research group task and evaluations will be conducted to ensure all learners are actively involved throughout the whole interventions. </w:t>
      </w:r>
      <w:r w:rsidR="00976A43" w:rsidRPr="00E06B6F">
        <w:rPr>
          <w:rFonts w:asciiTheme="minorHAnsi" w:hAnsiTheme="minorHAnsi" w:cstheme="minorHAnsi"/>
          <w:color w:val="000000" w:themeColor="text1"/>
        </w:rPr>
        <w:t xml:space="preserve">Vygotsky stresses the need to ‘create a need for what is to be learnt’ In order to increase learner’s motivation, positive affect and positive feeling the pupils have towards a particular task, the teacher must provide a reasoning and encourage the pupils to see the need for the learning material. Within my research the pupils involved will be informed that the interventions conducted will be designed to help them achieve higher possible grades, teaching them the skills they need to read, comprehend and understand various different style of exam questions. ‘Our studies show that child has little motivation to learn writing when we begin to teach </w:t>
      </w:r>
      <w:r w:rsidR="00061184" w:rsidRPr="00E06B6F">
        <w:rPr>
          <w:rFonts w:asciiTheme="minorHAnsi" w:hAnsiTheme="minorHAnsi" w:cstheme="minorHAnsi"/>
          <w:color w:val="000000" w:themeColor="text1"/>
        </w:rPr>
        <w:t xml:space="preserve">it’ (1986, p.181). A key area to focus on is allowing and providing the pupils with time and opportunities to conduct verbal interaction. By allowing conversations to take </w:t>
      </w:r>
      <w:r w:rsidR="00061184" w:rsidRPr="00E06B6F">
        <w:rPr>
          <w:rFonts w:asciiTheme="minorHAnsi" w:hAnsiTheme="minorHAnsi" w:cstheme="minorHAnsi"/>
          <w:color w:val="000000" w:themeColor="text1"/>
        </w:rPr>
        <w:lastRenderedPageBreak/>
        <w:t xml:space="preserve">place within the classroom the language provides ideas and behaviours become internalized. Providing verbal interactions allows the pupils to plan behaviours, to clearly understand another’s thinking and to make their own connection restructuring the pupils’ mental functions (ZPD). </w:t>
      </w:r>
      <w:r w:rsidR="00EE0920" w:rsidRPr="00E06B6F">
        <w:rPr>
          <w:rFonts w:asciiTheme="minorHAnsi" w:hAnsiTheme="minorHAnsi" w:cstheme="minorHAnsi"/>
          <w:color w:val="000000" w:themeColor="text1"/>
        </w:rPr>
        <w:t>Monitoring of pupils’ progress is essential when completing any assessed task or intervention. Teachers need to monitor students to ensure that each pupil is being sufficiently challenged ensuring they have a task which lies within the zone of proximal development, it also allows teachers to identify that e</w:t>
      </w:r>
      <w:r w:rsidR="00FF2CA6" w:rsidRPr="00E06B6F">
        <w:rPr>
          <w:rFonts w:asciiTheme="minorHAnsi" w:hAnsiTheme="minorHAnsi" w:cstheme="minorHAnsi"/>
          <w:color w:val="000000" w:themeColor="text1"/>
        </w:rPr>
        <w:t>a</w:t>
      </w:r>
      <w:r w:rsidR="00EE0920" w:rsidRPr="00E06B6F">
        <w:rPr>
          <w:rFonts w:asciiTheme="minorHAnsi" w:hAnsiTheme="minorHAnsi" w:cstheme="minorHAnsi"/>
          <w:color w:val="000000" w:themeColor="text1"/>
        </w:rPr>
        <w:t xml:space="preserve">ch pupil has learned the intended material. Following on from this, Vanderstoep and Johnston (2008) note “to conduct good research, it is vital to construct meaningful variables and to measure the variables properly’ (p.47). Furthermore, Cohen et al (2013) suggested an effective ways of date collection are to use a ‘placement test’ or conduct a pre-test prior to planned interventions to discover pupils ‘starting abilities’. By completing pre-test and post-test it allows teachers to assess the learners throughout the intervention and assess how much progress has been made from start to finish. It will also allow myself to identify if the scaffolding given to the learners was at the correct level to ensure all learners are in the zone of proximal development. </w:t>
      </w:r>
    </w:p>
    <w:p w:rsidR="00573FB5" w:rsidRPr="00E06B6F" w:rsidRDefault="00573FB5" w:rsidP="00E06B6F">
      <w:pPr>
        <w:spacing w:line="360" w:lineRule="auto"/>
        <w:textAlignment w:val="baseline"/>
        <w:rPr>
          <w:rFonts w:asciiTheme="minorHAnsi" w:hAnsiTheme="minorHAnsi" w:cstheme="minorHAnsi"/>
          <w:color w:val="000000" w:themeColor="text1"/>
        </w:rPr>
      </w:pPr>
    </w:p>
    <w:p w:rsidR="00573FB5" w:rsidRPr="00E06B6F" w:rsidRDefault="00573FB5" w:rsidP="00E06B6F">
      <w:pPr>
        <w:spacing w:line="360" w:lineRule="auto"/>
        <w:textAlignment w:val="baseline"/>
        <w:rPr>
          <w:rFonts w:asciiTheme="minorHAnsi" w:hAnsiTheme="minorHAnsi" w:cstheme="minorHAnsi"/>
          <w:color w:val="000000" w:themeColor="text1"/>
        </w:rPr>
      </w:pPr>
      <w:r w:rsidRPr="00E06B6F">
        <w:rPr>
          <w:rFonts w:asciiTheme="minorHAnsi" w:hAnsiTheme="minorHAnsi" w:cstheme="minorHAnsi"/>
          <w:color w:val="000000" w:themeColor="text1"/>
        </w:rPr>
        <w:t xml:space="preserve">  Research has shown that, after questioning pupils the teacher waits less than a second and if no answer </w:t>
      </w:r>
      <w:r w:rsidR="00264393" w:rsidRPr="00E06B6F">
        <w:rPr>
          <w:rFonts w:asciiTheme="minorHAnsi" w:hAnsiTheme="minorHAnsi" w:cstheme="minorHAnsi"/>
          <w:color w:val="000000" w:themeColor="text1"/>
        </w:rPr>
        <w:t>h</w:t>
      </w:r>
      <w:r w:rsidRPr="00E06B6F">
        <w:rPr>
          <w:rFonts w:asciiTheme="minorHAnsi" w:hAnsiTheme="minorHAnsi" w:cstheme="minorHAnsi"/>
          <w:color w:val="000000" w:themeColor="text1"/>
        </w:rPr>
        <w:t>as been provided then the teachers answers themselves. The key to changing this is to allow pupils longer to an</w:t>
      </w:r>
      <w:r w:rsidR="00264393" w:rsidRPr="00E06B6F">
        <w:rPr>
          <w:rFonts w:asciiTheme="minorHAnsi" w:hAnsiTheme="minorHAnsi" w:cstheme="minorHAnsi"/>
          <w:color w:val="000000" w:themeColor="text1"/>
        </w:rPr>
        <w:t xml:space="preserve">swer and process the questions (Assessment for learning in the classroom). </w:t>
      </w:r>
      <w:r w:rsidRPr="00E06B6F">
        <w:rPr>
          <w:rFonts w:asciiTheme="minorHAnsi" w:hAnsiTheme="minorHAnsi" w:cstheme="minorHAnsi"/>
          <w:color w:val="000000" w:themeColor="text1"/>
        </w:rPr>
        <w:t>Once this is changed the expectations of the students are challenged. Effective questioning is also a very important aspect for interventions. By including a range of questioning techniques turns the learning environment into an interactive dynamic classroom. By simply increasing the wait time of questions can help the students become more involved in discussions and increase the length of their replies. Another very useful and successful way of increasing time is allowing the pupils long enough to think about their own ideas and then time</w:t>
      </w:r>
      <w:r w:rsidR="00264393" w:rsidRPr="00E06B6F">
        <w:rPr>
          <w:rFonts w:asciiTheme="minorHAnsi" w:hAnsiTheme="minorHAnsi" w:cstheme="minorHAnsi"/>
          <w:color w:val="000000" w:themeColor="text1"/>
        </w:rPr>
        <w:t xml:space="preserve"> to share these with a partner before asking for contributions from the class. Pupils will feel more confidence and willing to provide answers as they have already confirmed with their partner. This technique also allows the teacher to understand the students’ prior knowledge, by allowing the learners to confirm and build on answers </w:t>
      </w:r>
      <w:r w:rsidR="00264393" w:rsidRPr="00E06B6F">
        <w:rPr>
          <w:rFonts w:asciiTheme="minorHAnsi" w:hAnsiTheme="minorHAnsi" w:cstheme="minorHAnsi"/>
          <w:color w:val="000000" w:themeColor="text1"/>
        </w:rPr>
        <w:lastRenderedPageBreak/>
        <w:t xml:space="preserve">before answering build the pupils knowledge and the teacher is able to assess their prior knowledge allowing the teacher to address the learner accordingly. (Assessment for learning) One technique I like to use in the classroom from this research is think, pair, share. Allow pupils enough time to interact with their peers provide strong and more complex answers. I then offer the other learners in the classroom to either, A accept the answer which will lead into a discussion as to why the answer is correct. B build on the answer allowing them to add and other vital information they feel is necessary to include or C challenge their peers answer if they feel they have a misconception and the answer is incorrect. Within the classroom environment this works very well and helps the pupils to understand how adding key technical terms and information can allow them to structure higher quality answers. </w:t>
      </w:r>
    </w:p>
    <w:p w:rsidR="004E0DAB" w:rsidRPr="00E06B6F" w:rsidRDefault="004E0DAB" w:rsidP="00E06B6F">
      <w:pPr>
        <w:spacing w:line="360" w:lineRule="auto"/>
        <w:textAlignment w:val="baseline"/>
        <w:rPr>
          <w:rFonts w:asciiTheme="minorHAnsi" w:hAnsiTheme="minorHAnsi" w:cstheme="minorHAnsi"/>
          <w:color w:val="000000" w:themeColor="text1"/>
        </w:rPr>
      </w:pPr>
    </w:p>
    <w:p w:rsidR="00E06B6F" w:rsidRPr="00E06B6F" w:rsidRDefault="004E0DAB" w:rsidP="00E06B6F">
      <w:pPr>
        <w:spacing w:line="360" w:lineRule="auto"/>
        <w:rPr>
          <w:rFonts w:asciiTheme="minorHAnsi" w:hAnsiTheme="minorHAnsi"/>
        </w:rPr>
      </w:pPr>
      <w:r w:rsidRPr="00E06B6F">
        <w:rPr>
          <w:rFonts w:asciiTheme="minorHAnsi" w:hAnsiTheme="minorHAnsi" w:cstheme="minorHAnsi"/>
          <w:color w:val="000000" w:themeColor="text1"/>
        </w:rPr>
        <w:t xml:space="preserve">  Research conducted by Pollitt, et al (1985) and further developed by Fisher Hoch, Hughes &amp; Bramley (1997) and Ahmed &amp; Pollitt (1999) concluded the surface level sources of difficulty and sources of easiness pupils face during exam questions. Concluding a sequence of mental activities students much engage in when responding to a question. After learning the subject content student proceed to understand the question, searching their memories for relevant knowledge, strategies and skills to interpret the material. Enabling them to compose a written answer. The research continues to identify depending on the demands of the question these processes may be conscious or unconscious. </w:t>
      </w:r>
      <w:r w:rsidR="00E06B6F">
        <w:rPr>
          <w:rFonts w:asciiTheme="minorHAnsi" w:hAnsiTheme="minorHAnsi"/>
          <w:color w:val="000000"/>
        </w:rPr>
        <w:t xml:space="preserve">This </w:t>
      </w:r>
      <w:r w:rsidR="00E06B6F" w:rsidRPr="00E06B6F">
        <w:rPr>
          <w:rFonts w:asciiTheme="minorHAnsi" w:hAnsiTheme="minorHAnsi"/>
          <w:color w:val="000000"/>
        </w:rPr>
        <w:t>model question</w:t>
      </w:r>
      <w:r w:rsidR="00E06B6F">
        <w:rPr>
          <w:rFonts w:asciiTheme="minorHAnsi" w:hAnsiTheme="minorHAnsi"/>
          <w:color w:val="000000"/>
        </w:rPr>
        <w:t>s and answers method, closely follows Po</w:t>
      </w:r>
      <w:r w:rsidR="00E06B6F" w:rsidRPr="00E06B6F">
        <w:rPr>
          <w:rFonts w:asciiTheme="minorHAnsi" w:hAnsiTheme="minorHAnsi"/>
          <w:color w:val="000000"/>
        </w:rPr>
        <w:t xml:space="preserve">lya's (1945) four-stage model of heuristic-based strategies for problem solving. Pollitt and Ahmed (1999) further highlight the parallels and functional similarities between Sternberg's </w:t>
      </w:r>
      <w:r w:rsidR="00E06B6F">
        <w:rPr>
          <w:rFonts w:asciiTheme="minorHAnsi" w:hAnsiTheme="minorHAnsi"/>
          <w:color w:val="000000"/>
        </w:rPr>
        <w:t>(1977) cognitive approach and the</w:t>
      </w:r>
      <w:r w:rsidR="00E06B6F" w:rsidRPr="00E06B6F">
        <w:rPr>
          <w:rFonts w:asciiTheme="minorHAnsi" w:hAnsiTheme="minorHAnsi"/>
          <w:color w:val="000000"/>
        </w:rPr>
        <w:t xml:space="preserve"> generalised question answering stages. It is apparent, for example, that the process of "understanding the</w:t>
      </w:r>
      <w:r w:rsidR="00E06B6F">
        <w:rPr>
          <w:rFonts w:asciiTheme="minorHAnsi" w:hAnsiTheme="minorHAnsi"/>
          <w:color w:val="000000"/>
        </w:rPr>
        <w:t xml:space="preserve"> question" the process that Po</w:t>
      </w:r>
      <w:r w:rsidR="00E06B6F" w:rsidRPr="00E06B6F">
        <w:rPr>
          <w:rFonts w:asciiTheme="minorHAnsi" w:hAnsiTheme="minorHAnsi"/>
          <w:color w:val="000000"/>
        </w:rPr>
        <w:t>lya highlights as key to the whole enterprise</w:t>
      </w:r>
      <w:r w:rsidR="00E06B6F">
        <w:rPr>
          <w:rFonts w:asciiTheme="minorHAnsi" w:hAnsiTheme="minorHAnsi"/>
          <w:color w:val="000000"/>
        </w:rPr>
        <w:t>.</w:t>
      </w:r>
    </w:p>
    <w:p w:rsidR="004E0DAB" w:rsidRPr="00E06B6F" w:rsidRDefault="004E0DAB" w:rsidP="00E06B6F">
      <w:pPr>
        <w:spacing w:line="360" w:lineRule="auto"/>
        <w:textAlignment w:val="baseline"/>
        <w:rPr>
          <w:rFonts w:asciiTheme="minorHAnsi" w:hAnsiTheme="minorHAnsi" w:cstheme="minorHAnsi"/>
          <w:color w:val="000000" w:themeColor="text1"/>
        </w:rPr>
      </w:pPr>
    </w:p>
    <w:p w:rsidR="00A81604" w:rsidRPr="00E06B6F" w:rsidRDefault="00A81604" w:rsidP="00E06B6F">
      <w:pPr>
        <w:pStyle w:val="Heading1"/>
        <w:spacing w:line="360" w:lineRule="auto"/>
        <w:rPr>
          <w:rFonts w:asciiTheme="minorHAnsi" w:hAnsiTheme="minorHAnsi" w:cstheme="minorHAnsi"/>
          <w:b w:val="0"/>
          <w:color w:val="000000" w:themeColor="text1"/>
          <w:sz w:val="24"/>
          <w:szCs w:val="24"/>
        </w:rPr>
      </w:pPr>
    </w:p>
    <w:p w:rsidR="00CB50CF" w:rsidRPr="00E06B6F" w:rsidRDefault="00CB50CF" w:rsidP="00E06B6F">
      <w:pPr>
        <w:spacing w:line="360" w:lineRule="auto"/>
        <w:rPr>
          <w:rFonts w:asciiTheme="minorHAnsi" w:hAnsiTheme="minorHAnsi" w:cstheme="minorHAnsi"/>
          <w:color w:val="000000" w:themeColor="text1"/>
        </w:rPr>
      </w:pPr>
    </w:p>
    <w:p w:rsidR="00CB50CF" w:rsidRPr="00E06B6F" w:rsidRDefault="00CB50CF"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960FA6" w:rsidRPr="00E06B6F" w:rsidRDefault="00960FA6" w:rsidP="00E06B6F">
      <w:pPr>
        <w:spacing w:line="360" w:lineRule="auto"/>
        <w:rPr>
          <w:rFonts w:asciiTheme="minorHAnsi" w:hAnsiTheme="minorHAnsi" w:cstheme="minorHAnsi"/>
          <w:color w:val="000000" w:themeColor="text1"/>
        </w:rPr>
      </w:pPr>
    </w:p>
    <w:p w:rsidR="00960FA6" w:rsidRPr="00E06B6F" w:rsidRDefault="00960FA6" w:rsidP="00E06B6F">
      <w:pPr>
        <w:spacing w:line="360" w:lineRule="auto"/>
        <w:rPr>
          <w:rFonts w:asciiTheme="minorHAnsi" w:hAnsiTheme="minorHAnsi" w:cstheme="minorHAnsi"/>
          <w:color w:val="000000" w:themeColor="text1"/>
        </w:rPr>
      </w:pPr>
    </w:p>
    <w:p w:rsidR="00960FA6" w:rsidRPr="00E06B6F" w:rsidRDefault="00960FA6" w:rsidP="00E06B6F">
      <w:pPr>
        <w:spacing w:line="360" w:lineRule="auto"/>
        <w:rPr>
          <w:rFonts w:asciiTheme="minorHAnsi" w:hAnsiTheme="minorHAnsi" w:cstheme="minorHAnsi"/>
          <w:color w:val="000000" w:themeColor="text1"/>
        </w:rPr>
      </w:pPr>
    </w:p>
    <w:p w:rsidR="002D5DE1" w:rsidRPr="00E06B6F" w:rsidRDefault="002D5DE1" w:rsidP="00E06B6F">
      <w:pPr>
        <w:spacing w:line="360" w:lineRule="auto"/>
        <w:rPr>
          <w:rFonts w:asciiTheme="minorHAnsi" w:hAnsiTheme="minorHAnsi" w:cstheme="minorHAnsi"/>
          <w:color w:val="000000" w:themeColor="text1"/>
        </w:rPr>
      </w:pPr>
    </w:p>
    <w:p w:rsidR="0043788D" w:rsidRPr="00E06B6F" w:rsidRDefault="0043788D" w:rsidP="00E06B6F">
      <w:pPr>
        <w:spacing w:line="360" w:lineRule="auto"/>
        <w:rPr>
          <w:rFonts w:asciiTheme="minorHAnsi" w:hAnsiTheme="minorHAnsi" w:cstheme="minorHAnsi"/>
          <w:color w:val="000000" w:themeColor="text1"/>
        </w:rPr>
      </w:pPr>
    </w:p>
    <w:p w:rsidR="00CB50CF" w:rsidRPr="00E06B6F" w:rsidRDefault="00CB50CF"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School policy and practise</w:t>
      </w:r>
    </w:p>
    <w:p w:rsidR="00CB50CF" w:rsidRPr="00E06B6F" w:rsidRDefault="00CB50CF" w:rsidP="00E06B6F">
      <w:pPr>
        <w:spacing w:line="360" w:lineRule="auto"/>
        <w:rPr>
          <w:rFonts w:asciiTheme="minorHAnsi" w:hAnsiTheme="minorHAnsi" w:cstheme="minorHAnsi"/>
          <w:color w:val="000000" w:themeColor="text1"/>
        </w:rPr>
      </w:pPr>
    </w:p>
    <w:p w:rsidR="00236E16" w:rsidRPr="00E06B6F" w:rsidRDefault="00DA0048"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The headteacher, took up the role in 2013 in school ‘X’ has a vision to help all pupils fulfil their potential and to prepare them for life after school which is shared with the committed team of staff. (Estyn, 2018). The school ethos suggests that the aim of the school is to develop </w:t>
      </w:r>
      <w:r w:rsidR="00264393" w:rsidRPr="00E06B6F">
        <w:rPr>
          <w:rFonts w:asciiTheme="minorHAnsi" w:hAnsiTheme="minorHAnsi" w:cstheme="minorHAnsi"/>
          <w:color w:val="000000" w:themeColor="text1"/>
        </w:rPr>
        <w:t>pupils’</w:t>
      </w:r>
      <w:r w:rsidRPr="00E06B6F">
        <w:rPr>
          <w:rFonts w:asciiTheme="minorHAnsi" w:hAnsiTheme="minorHAnsi" w:cstheme="minorHAnsi"/>
          <w:color w:val="000000" w:themeColor="text1"/>
        </w:rPr>
        <w:t xml:space="preserve"> skills and potential enabling them to gaining knowledge, make correct decisions and improve skills such as processing information. This becomes very clear when working in the school environment. </w:t>
      </w:r>
      <w:r w:rsidR="00CB50CF" w:rsidRPr="00E06B6F">
        <w:rPr>
          <w:rFonts w:asciiTheme="minorHAnsi" w:hAnsiTheme="minorHAnsi" w:cstheme="minorHAnsi"/>
          <w:color w:val="000000" w:themeColor="text1"/>
        </w:rPr>
        <w:t xml:space="preserve">Within the science department there is a major focus on teaching pupils how to correctly read, evaluate and answer exam questions. </w:t>
      </w:r>
      <w:r w:rsidR="00236E16" w:rsidRPr="00E06B6F">
        <w:rPr>
          <w:rFonts w:asciiTheme="minorHAnsi" w:hAnsiTheme="minorHAnsi" w:cstheme="minorHAnsi"/>
          <w:color w:val="000000" w:themeColor="text1"/>
        </w:rPr>
        <w:t xml:space="preserve">Allowing the pupils to successfully break down the language exam questions contain. </w:t>
      </w:r>
    </w:p>
    <w:p w:rsidR="003C707B" w:rsidRPr="00E06B6F" w:rsidRDefault="00B236F9"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This process and information is also attained in other lessons that I have observed around the school</w:t>
      </w:r>
      <w:r w:rsidR="00236E16" w:rsidRPr="00E06B6F">
        <w:rPr>
          <w:rFonts w:asciiTheme="minorHAnsi" w:hAnsiTheme="minorHAnsi" w:cstheme="minorHAnsi"/>
          <w:color w:val="000000" w:themeColor="text1"/>
        </w:rPr>
        <w:t>, b</w:t>
      </w:r>
      <w:r w:rsidRPr="00E06B6F">
        <w:rPr>
          <w:rFonts w:asciiTheme="minorHAnsi" w:hAnsiTheme="minorHAnsi" w:cstheme="minorHAnsi"/>
          <w:color w:val="000000" w:themeColor="text1"/>
        </w:rPr>
        <w:t xml:space="preserve">ut particularly with in science. </w:t>
      </w:r>
      <w:r w:rsidR="00CB50CF" w:rsidRPr="00E06B6F">
        <w:rPr>
          <w:rFonts w:asciiTheme="minorHAnsi" w:hAnsiTheme="minorHAnsi" w:cstheme="minorHAnsi"/>
          <w:color w:val="000000" w:themeColor="text1"/>
        </w:rPr>
        <w:t>Within lessons it has become the norm for pupils to complete past paper exam questions to ensure they understand and can provide the correct informat</w:t>
      </w:r>
      <w:r w:rsidRPr="00E06B6F">
        <w:rPr>
          <w:rFonts w:asciiTheme="minorHAnsi" w:hAnsiTheme="minorHAnsi" w:cstheme="minorHAnsi"/>
          <w:color w:val="000000" w:themeColor="text1"/>
        </w:rPr>
        <w:t>ion needed to gain marks</w:t>
      </w:r>
      <w:r w:rsidR="00CB50CF" w:rsidRPr="00E06B6F">
        <w:rPr>
          <w:rFonts w:asciiTheme="minorHAnsi" w:hAnsiTheme="minorHAnsi" w:cstheme="minorHAnsi"/>
          <w:color w:val="000000" w:themeColor="text1"/>
        </w:rPr>
        <w:t xml:space="preserve">. </w:t>
      </w:r>
      <w:r w:rsidRPr="00E06B6F">
        <w:rPr>
          <w:rFonts w:asciiTheme="minorHAnsi" w:hAnsiTheme="minorHAnsi" w:cstheme="minorHAnsi"/>
          <w:color w:val="000000" w:themeColor="text1"/>
        </w:rPr>
        <w:t>Once completed the past exam question which is based</w:t>
      </w:r>
      <w:r w:rsidR="00236E16" w:rsidRPr="00E06B6F">
        <w:rPr>
          <w:rFonts w:asciiTheme="minorHAnsi" w:hAnsiTheme="minorHAnsi" w:cstheme="minorHAnsi"/>
          <w:color w:val="000000" w:themeColor="text1"/>
        </w:rPr>
        <w:t xml:space="preserve">, linked and focuses on </w:t>
      </w:r>
      <w:r w:rsidRPr="00E06B6F">
        <w:rPr>
          <w:rFonts w:asciiTheme="minorHAnsi" w:hAnsiTheme="minorHAnsi" w:cstheme="minorHAnsi"/>
          <w:color w:val="000000" w:themeColor="text1"/>
        </w:rPr>
        <w:t xml:space="preserve">information </w:t>
      </w:r>
      <w:r w:rsidR="00236E16" w:rsidRPr="00E06B6F">
        <w:rPr>
          <w:rFonts w:asciiTheme="minorHAnsi" w:hAnsiTheme="minorHAnsi" w:cstheme="minorHAnsi"/>
          <w:color w:val="000000" w:themeColor="text1"/>
        </w:rPr>
        <w:t xml:space="preserve">and topics the pupils </w:t>
      </w:r>
      <w:r w:rsidRPr="00E06B6F">
        <w:rPr>
          <w:rFonts w:asciiTheme="minorHAnsi" w:hAnsiTheme="minorHAnsi" w:cstheme="minorHAnsi"/>
          <w:color w:val="000000" w:themeColor="text1"/>
        </w:rPr>
        <w:t xml:space="preserve">have learnt in the lesson or </w:t>
      </w:r>
      <w:r w:rsidRPr="00E06B6F">
        <w:rPr>
          <w:rFonts w:asciiTheme="minorHAnsi" w:hAnsiTheme="minorHAnsi" w:cstheme="minorHAnsi"/>
          <w:color w:val="000000" w:themeColor="text1"/>
        </w:rPr>
        <w:lastRenderedPageBreak/>
        <w:t xml:space="preserve">previous lessons. </w:t>
      </w:r>
      <w:r w:rsidR="00CB50CF" w:rsidRPr="00E06B6F">
        <w:rPr>
          <w:rFonts w:asciiTheme="minorHAnsi" w:hAnsiTheme="minorHAnsi" w:cstheme="minorHAnsi"/>
          <w:color w:val="000000" w:themeColor="text1"/>
        </w:rPr>
        <w:t>Pupils are provided with the success crit</w:t>
      </w:r>
      <w:r w:rsidR="00236E16" w:rsidRPr="00E06B6F">
        <w:rPr>
          <w:rFonts w:asciiTheme="minorHAnsi" w:hAnsiTheme="minorHAnsi" w:cstheme="minorHAnsi"/>
          <w:color w:val="000000" w:themeColor="text1"/>
        </w:rPr>
        <w:t xml:space="preserve">eria and marks scheme either </w:t>
      </w:r>
      <w:r w:rsidR="00CB50CF" w:rsidRPr="00E06B6F">
        <w:rPr>
          <w:rFonts w:asciiTheme="minorHAnsi" w:hAnsiTheme="minorHAnsi" w:cstheme="minorHAnsi"/>
          <w:color w:val="000000" w:themeColor="text1"/>
        </w:rPr>
        <w:t xml:space="preserve">self-evaluate </w:t>
      </w:r>
      <w:r w:rsidR="00236E16" w:rsidRPr="00E06B6F">
        <w:rPr>
          <w:rFonts w:asciiTheme="minorHAnsi" w:hAnsiTheme="minorHAnsi" w:cstheme="minorHAnsi"/>
          <w:color w:val="000000" w:themeColor="text1"/>
        </w:rPr>
        <w:t xml:space="preserve">or peer assess </w:t>
      </w:r>
      <w:r w:rsidR="00CB50CF" w:rsidRPr="00E06B6F">
        <w:rPr>
          <w:rFonts w:asciiTheme="minorHAnsi" w:hAnsiTheme="minorHAnsi" w:cstheme="minorHAnsi"/>
          <w:color w:val="000000" w:themeColor="text1"/>
        </w:rPr>
        <w:t>their answers.</w:t>
      </w:r>
      <w:r w:rsidRPr="00E06B6F">
        <w:rPr>
          <w:rFonts w:asciiTheme="minorHAnsi" w:hAnsiTheme="minorHAnsi" w:cstheme="minorHAnsi"/>
          <w:color w:val="000000" w:themeColor="text1"/>
        </w:rPr>
        <w:t xml:space="preserve"> T</w:t>
      </w:r>
      <w:r w:rsidR="00CB50CF" w:rsidRPr="00E06B6F">
        <w:rPr>
          <w:rFonts w:asciiTheme="minorHAnsi" w:hAnsiTheme="minorHAnsi" w:cstheme="minorHAnsi"/>
          <w:color w:val="000000" w:themeColor="text1"/>
        </w:rPr>
        <w:t>his allows pupils to engage</w:t>
      </w:r>
      <w:r w:rsidR="00612EFE" w:rsidRPr="00E06B6F">
        <w:rPr>
          <w:rFonts w:asciiTheme="minorHAnsi" w:hAnsiTheme="minorHAnsi" w:cstheme="minorHAnsi"/>
          <w:color w:val="000000" w:themeColor="text1"/>
        </w:rPr>
        <w:t xml:space="preserve"> and understand correct high levels of scientific wording required in questions.</w:t>
      </w:r>
      <w:r w:rsidRPr="00E06B6F">
        <w:rPr>
          <w:rFonts w:asciiTheme="minorHAnsi" w:hAnsiTheme="minorHAnsi" w:cstheme="minorHAnsi"/>
          <w:color w:val="000000" w:themeColor="text1"/>
        </w:rPr>
        <w:t xml:space="preserve"> </w:t>
      </w:r>
      <w:r w:rsidR="00236E16" w:rsidRPr="00E06B6F">
        <w:rPr>
          <w:rFonts w:asciiTheme="minorHAnsi" w:hAnsiTheme="minorHAnsi" w:cstheme="minorHAnsi"/>
          <w:color w:val="000000" w:themeColor="text1"/>
        </w:rPr>
        <w:t xml:space="preserve">During peer assessment it allows the pupils to learn from their peers and assess each other, providing vital feedback on improvements. </w:t>
      </w:r>
      <w:r w:rsidRPr="00E06B6F">
        <w:rPr>
          <w:rFonts w:asciiTheme="minorHAnsi" w:hAnsiTheme="minorHAnsi" w:cstheme="minorHAnsi"/>
          <w:color w:val="000000" w:themeColor="text1"/>
        </w:rPr>
        <w:t xml:space="preserve">It also provided time for the teacher to reassess the understanding and knowledge of the learners and gives time to explain exactly what the examiners are looking for reasoning behind the </w:t>
      </w:r>
      <w:r w:rsidR="0052214E" w:rsidRPr="00E06B6F">
        <w:rPr>
          <w:rFonts w:asciiTheme="minorHAnsi" w:hAnsiTheme="minorHAnsi" w:cstheme="minorHAnsi"/>
          <w:color w:val="000000" w:themeColor="text1"/>
        </w:rPr>
        <w:t>mark scheme allowing pupils to judge not only the success of tasks but extend their overall knowledge and understanding of their development.</w:t>
      </w:r>
      <w:r w:rsidRPr="00E06B6F">
        <w:rPr>
          <w:rFonts w:asciiTheme="minorHAnsi" w:hAnsiTheme="minorHAnsi" w:cstheme="minorHAnsi"/>
          <w:color w:val="000000" w:themeColor="text1"/>
        </w:rPr>
        <w:t xml:space="preserve"> </w:t>
      </w:r>
      <w:r w:rsidR="00CB50CF" w:rsidRPr="00E06B6F">
        <w:rPr>
          <w:rFonts w:asciiTheme="minorHAnsi" w:hAnsiTheme="minorHAnsi" w:cstheme="minorHAnsi"/>
          <w:color w:val="000000" w:themeColor="text1"/>
        </w:rPr>
        <w:t>Success criteria give pupils a sense of what their work should include (Clarke, 2008) but perhaps more relevantly, they allow for pupils to identify ways to progress and reach their potential (Wiliam, 2011). </w:t>
      </w:r>
    </w:p>
    <w:p w:rsidR="00AD3708" w:rsidRPr="00E06B6F" w:rsidRDefault="00AD3708" w:rsidP="00E06B6F">
      <w:pPr>
        <w:spacing w:line="360" w:lineRule="auto"/>
        <w:rPr>
          <w:rFonts w:asciiTheme="minorHAnsi" w:hAnsiTheme="minorHAnsi" w:cstheme="minorHAnsi"/>
          <w:color w:val="000000" w:themeColor="text1"/>
        </w:rPr>
      </w:pPr>
    </w:p>
    <w:p w:rsidR="0043788D" w:rsidRPr="00E06B6F" w:rsidRDefault="0043788D" w:rsidP="00E06B6F">
      <w:pPr>
        <w:spacing w:line="360" w:lineRule="auto"/>
        <w:rPr>
          <w:rFonts w:asciiTheme="minorHAnsi" w:hAnsiTheme="minorHAnsi" w:cstheme="minorHAnsi"/>
          <w:color w:val="000000" w:themeColor="text1"/>
        </w:rPr>
      </w:pPr>
    </w:p>
    <w:p w:rsidR="0043788D" w:rsidRPr="00E06B6F" w:rsidRDefault="0043788D" w:rsidP="00E06B6F">
      <w:pPr>
        <w:spacing w:line="360" w:lineRule="auto"/>
        <w:rPr>
          <w:rFonts w:asciiTheme="minorHAnsi" w:hAnsiTheme="minorHAnsi" w:cstheme="minorHAnsi"/>
          <w:color w:val="000000" w:themeColor="text1"/>
        </w:rPr>
      </w:pPr>
    </w:p>
    <w:p w:rsidR="0043788D" w:rsidRPr="00E06B6F" w:rsidRDefault="0043788D" w:rsidP="00E06B6F">
      <w:pPr>
        <w:spacing w:line="360" w:lineRule="auto"/>
        <w:rPr>
          <w:rFonts w:asciiTheme="minorHAnsi" w:hAnsiTheme="minorHAnsi" w:cstheme="minorHAnsi"/>
          <w:color w:val="000000" w:themeColor="text1"/>
        </w:rPr>
      </w:pPr>
    </w:p>
    <w:p w:rsidR="003C707B" w:rsidRPr="00E06B6F" w:rsidRDefault="00CB50CF"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Methodology</w:t>
      </w:r>
    </w:p>
    <w:p w:rsidR="003C707B" w:rsidRPr="00E06B6F" w:rsidRDefault="003C707B"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‘Informed consent’ was defined by Diener and Crandall ‘ as the procedures in which individuals choose whether to participate in an investigation after being informed of the facts that would be likely to influence their decisions’ (1978. P.58) Cohen further stresses ‘that to be able to gain informed consent pupils need to have competence, voluntarism, full information and comprehension’ of the research and testing taking place. (2013, p.78) All of the previous researchers and studies suggest that informed consent is essential to ethical practice and approval on all counts.  </w:t>
      </w:r>
    </w:p>
    <w:p w:rsidR="00264393" w:rsidRPr="00E06B6F" w:rsidRDefault="00264393"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p>
    <w:p w:rsidR="00C74931" w:rsidRPr="00E06B6F" w:rsidRDefault="0032310E"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Vanderstoep and Johnston ( 2008) note “to conduct good research, it is vital to construct meaningful variables and to measure the variables properly’ (p.47). This being said before conducting any research. I sat down with my subject mentor at school ‘X’ and explored various different methods I could use to conduct my research, focusing on data collection with the aims of answering the following questions; </w:t>
      </w:r>
    </w:p>
    <w:p w:rsidR="0032310E" w:rsidRPr="00E06B6F" w:rsidRDefault="0032310E" w:rsidP="00E06B6F">
      <w:pPr>
        <w:pStyle w:val="ListParagraph"/>
        <w:numPr>
          <w:ilvl w:val="0"/>
          <w:numId w:val="2"/>
        </w:num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lastRenderedPageBreak/>
        <w:t>Does a comprehension and break down of exam style language intervention help learners to understand the questions?</w:t>
      </w:r>
    </w:p>
    <w:p w:rsidR="0032310E" w:rsidRPr="00E06B6F" w:rsidRDefault="0032310E" w:rsidP="00E06B6F">
      <w:pPr>
        <w:pStyle w:val="ListParagraph"/>
        <w:numPr>
          <w:ilvl w:val="0"/>
          <w:numId w:val="2"/>
        </w:num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Does an overview of examination crite</w:t>
      </w:r>
      <w:r w:rsidR="00930149" w:rsidRPr="00E06B6F">
        <w:rPr>
          <w:rFonts w:asciiTheme="minorHAnsi" w:hAnsiTheme="minorHAnsi" w:cstheme="minorHAnsi"/>
          <w:color w:val="000000" w:themeColor="text1"/>
        </w:rPr>
        <w:t>ri</w:t>
      </w:r>
      <w:r w:rsidRPr="00E06B6F">
        <w:rPr>
          <w:rFonts w:asciiTheme="minorHAnsi" w:hAnsiTheme="minorHAnsi" w:cstheme="minorHAnsi"/>
          <w:color w:val="000000" w:themeColor="text1"/>
        </w:rPr>
        <w:t xml:space="preserve">a help to understand what needs to be included? </w:t>
      </w:r>
    </w:p>
    <w:p w:rsidR="0032310E" w:rsidRPr="00E06B6F" w:rsidRDefault="0032310E" w:rsidP="00E06B6F">
      <w:pPr>
        <w:pStyle w:val="ListParagraph"/>
        <w:numPr>
          <w:ilvl w:val="0"/>
          <w:numId w:val="2"/>
        </w:num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Does peer and self-assessment of past exam questions help understanding of the success crite</w:t>
      </w:r>
      <w:r w:rsidR="00930149" w:rsidRPr="00E06B6F">
        <w:rPr>
          <w:rFonts w:asciiTheme="minorHAnsi" w:hAnsiTheme="minorHAnsi" w:cstheme="minorHAnsi"/>
          <w:color w:val="000000" w:themeColor="text1"/>
        </w:rPr>
        <w:t>ri</w:t>
      </w:r>
      <w:r w:rsidRPr="00E06B6F">
        <w:rPr>
          <w:rFonts w:asciiTheme="minorHAnsi" w:hAnsiTheme="minorHAnsi" w:cstheme="minorHAnsi"/>
          <w:color w:val="000000" w:themeColor="text1"/>
        </w:rPr>
        <w:t>a and mark scheme.</w:t>
      </w:r>
    </w:p>
    <w:p w:rsidR="0032310E" w:rsidRPr="00E06B6F" w:rsidRDefault="00960FA6" w:rsidP="00E06B6F">
      <w:pPr>
        <w:pStyle w:val="ListParagraph"/>
        <w:numPr>
          <w:ilvl w:val="0"/>
          <w:numId w:val="2"/>
        </w:num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Does modelling six-</w:t>
      </w:r>
      <w:r w:rsidR="0032310E" w:rsidRPr="00E06B6F">
        <w:rPr>
          <w:rFonts w:asciiTheme="minorHAnsi" w:hAnsiTheme="minorHAnsi" w:cstheme="minorHAnsi"/>
          <w:color w:val="000000" w:themeColor="text1"/>
        </w:rPr>
        <w:t xml:space="preserve">mark </w:t>
      </w:r>
      <w:r w:rsidRPr="00E06B6F">
        <w:rPr>
          <w:rFonts w:asciiTheme="minorHAnsi" w:hAnsiTheme="minorHAnsi" w:cstheme="minorHAnsi"/>
          <w:color w:val="000000" w:themeColor="text1"/>
        </w:rPr>
        <w:t>quality of extended response (</w:t>
      </w:r>
      <w:r w:rsidR="0032310E" w:rsidRPr="00E06B6F">
        <w:rPr>
          <w:rFonts w:asciiTheme="minorHAnsi" w:hAnsiTheme="minorHAnsi" w:cstheme="minorHAnsi"/>
          <w:color w:val="000000" w:themeColor="text1"/>
        </w:rPr>
        <w:t>QER</w:t>
      </w:r>
      <w:r w:rsidRPr="00E06B6F">
        <w:rPr>
          <w:rFonts w:asciiTheme="minorHAnsi" w:hAnsiTheme="minorHAnsi" w:cstheme="minorHAnsi"/>
          <w:color w:val="000000" w:themeColor="text1"/>
        </w:rPr>
        <w:t>)</w:t>
      </w:r>
      <w:r w:rsidR="0032310E" w:rsidRPr="00E06B6F">
        <w:rPr>
          <w:rFonts w:asciiTheme="minorHAnsi" w:hAnsiTheme="minorHAnsi" w:cstheme="minorHAnsi"/>
          <w:color w:val="000000" w:themeColor="text1"/>
        </w:rPr>
        <w:t xml:space="preserve"> questions</w:t>
      </w:r>
      <w:r w:rsidRPr="00E06B6F">
        <w:rPr>
          <w:rFonts w:asciiTheme="minorHAnsi" w:hAnsiTheme="minorHAnsi" w:cstheme="minorHAnsi"/>
          <w:color w:val="000000" w:themeColor="text1"/>
        </w:rPr>
        <w:t xml:space="preserve"> help to improve </w:t>
      </w:r>
      <w:r w:rsidR="00C02EA7" w:rsidRPr="00E06B6F">
        <w:rPr>
          <w:rFonts w:asciiTheme="minorHAnsi" w:hAnsiTheme="minorHAnsi" w:cstheme="minorHAnsi"/>
          <w:color w:val="000000" w:themeColor="text1"/>
        </w:rPr>
        <w:t>learners’</w:t>
      </w:r>
      <w:r w:rsidRPr="00E06B6F">
        <w:rPr>
          <w:rFonts w:asciiTheme="minorHAnsi" w:hAnsiTheme="minorHAnsi" w:cstheme="minorHAnsi"/>
          <w:color w:val="000000" w:themeColor="text1"/>
        </w:rPr>
        <w:t xml:space="preserve"> marks</w:t>
      </w:r>
      <w:r w:rsidR="0032310E" w:rsidRPr="00E06B6F">
        <w:rPr>
          <w:rFonts w:asciiTheme="minorHAnsi" w:hAnsiTheme="minorHAnsi" w:cstheme="minorHAnsi"/>
          <w:color w:val="000000" w:themeColor="text1"/>
        </w:rPr>
        <w:t>.</w:t>
      </w:r>
    </w:p>
    <w:p w:rsidR="00500BBD" w:rsidRPr="00E06B6F" w:rsidRDefault="00500BBD" w:rsidP="00E06B6F">
      <w:pPr>
        <w:spacing w:line="360" w:lineRule="auto"/>
        <w:rPr>
          <w:rFonts w:asciiTheme="minorHAnsi" w:hAnsiTheme="minorHAnsi" w:cstheme="minorHAnsi"/>
          <w:color w:val="000000" w:themeColor="text1"/>
        </w:rPr>
      </w:pPr>
    </w:p>
    <w:p w:rsidR="002D5DE1" w:rsidRPr="00E06B6F" w:rsidRDefault="00500BBD"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Cohen et al (2013) had suggested an effective ways of date collection </w:t>
      </w:r>
      <w:r w:rsidR="003C707B" w:rsidRPr="00E06B6F">
        <w:rPr>
          <w:rFonts w:asciiTheme="minorHAnsi" w:hAnsiTheme="minorHAnsi" w:cstheme="minorHAnsi"/>
          <w:color w:val="000000" w:themeColor="text1"/>
        </w:rPr>
        <w:t>are</w:t>
      </w:r>
      <w:r w:rsidRPr="00E06B6F">
        <w:rPr>
          <w:rFonts w:asciiTheme="minorHAnsi" w:hAnsiTheme="minorHAnsi" w:cstheme="minorHAnsi"/>
          <w:color w:val="000000" w:themeColor="text1"/>
        </w:rPr>
        <w:t xml:space="preserve"> to use a ‘placement test’ or conduct a pre-test prior to planned interventions to discover pupils ‘starting abilities’. This method of testing seemed to the best fitted and most effective to my research. Due to the nature of classroom practice this testing also fitted alongside school ‘X’ current scheme of work. Within the science department the school summarises and assess for learning, knowledge and understanding through end of topic tests. These tests are conducted at the end of each topic in the classroom settle and proves the pupils a chance to expel their knowledge of the topic. For this </w:t>
      </w:r>
      <w:r w:rsidR="002D5DE1" w:rsidRPr="00E06B6F">
        <w:rPr>
          <w:rFonts w:asciiTheme="minorHAnsi" w:hAnsiTheme="minorHAnsi" w:cstheme="minorHAnsi"/>
          <w:color w:val="000000" w:themeColor="text1"/>
        </w:rPr>
        <w:t>reason,</w:t>
      </w:r>
      <w:r w:rsidRPr="00E06B6F">
        <w:rPr>
          <w:rFonts w:asciiTheme="minorHAnsi" w:hAnsiTheme="minorHAnsi" w:cstheme="minorHAnsi"/>
          <w:color w:val="000000" w:themeColor="text1"/>
        </w:rPr>
        <w:t xml:space="preserve"> I chose to use this method of </w:t>
      </w:r>
      <w:r w:rsidR="002D5DE1" w:rsidRPr="00E06B6F">
        <w:rPr>
          <w:rFonts w:asciiTheme="minorHAnsi" w:hAnsiTheme="minorHAnsi" w:cstheme="minorHAnsi"/>
          <w:color w:val="000000" w:themeColor="text1"/>
        </w:rPr>
        <w:t xml:space="preserve">pre and post testing using end of topic tests to conduct my research. I also chose to use this method as it doesn’t differ from the school’s policy and the pupils have previously completed </w:t>
      </w:r>
      <w:r w:rsidR="003172A9" w:rsidRPr="00E06B6F">
        <w:rPr>
          <w:rFonts w:asciiTheme="minorHAnsi" w:hAnsiTheme="minorHAnsi" w:cstheme="minorHAnsi"/>
          <w:color w:val="000000" w:themeColor="text1"/>
        </w:rPr>
        <w:t>end of top tests or a regular occurrence.</w:t>
      </w:r>
      <w:r w:rsidR="002D5DE1" w:rsidRPr="00E06B6F">
        <w:rPr>
          <w:rFonts w:asciiTheme="minorHAnsi" w:hAnsiTheme="minorHAnsi" w:cstheme="minorHAnsi"/>
          <w:color w:val="000000" w:themeColor="text1"/>
        </w:rPr>
        <w:t xml:space="preserve"> End of topic tests are provided by the school which ensures the exam style language, ability of questions and grading of questions </w:t>
      </w:r>
      <w:r w:rsidR="003172A9" w:rsidRPr="00E06B6F">
        <w:rPr>
          <w:rFonts w:asciiTheme="minorHAnsi" w:hAnsiTheme="minorHAnsi" w:cstheme="minorHAnsi"/>
          <w:color w:val="000000" w:themeColor="text1"/>
        </w:rPr>
        <w:t xml:space="preserve">are </w:t>
      </w:r>
      <w:r w:rsidR="002D5DE1" w:rsidRPr="00E06B6F">
        <w:rPr>
          <w:rFonts w:asciiTheme="minorHAnsi" w:hAnsiTheme="minorHAnsi" w:cstheme="minorHAnsi"/>
          <w:color w:val="000000" w:themeColor="text1"/>
        </w:rPr>
        <w:t xml:space="preserve">the same throughout the research. I feel all four of my research questions can be answered successfully using this method of testing. </w:t>
      </w:r>
    </w:p>
    <w:p w:rsidR="00047E44" w:rsidRPr="00E06B6F" w:rsidRDefault="00047E44" w:rsidP="00E06B6F">
      <w:pPr>
        <w:spacing w:line="360" w:lineRule="auto"/>
        <w:rPr>
          <w:rFonts w:asciiTheme="minorHAnsi" w:hAnsiTheme="minorHAnsi" w:cstheme="minorHAnsi"/>
          <w:color w:val="000000" w:themeColor="text1"/>
        </w:rPr>
      </w:pPr>
    </w:p>
    <w:p w:rsidR="00047E44" w:rsidRPr="00E06B6F" w:rsidRDefault="00047E44"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In order to investigate the possible impact of the strategies, I intend to use a mixed methodology. This is appropriate for educational research as it allows for the collection of quantitative data to identify trends and patterns, as well as qualitative data about values, attitudes and opinions (Cohen, Manion and Morrison, 2011).</w:t>
      </w:r>
    </w:p>
    <w:p w:rsidR="002D5DE1" w:rsidRPr="00E06B6F" w:rsidRDefault="00047E44" w:rsidP="00E06B6F">
      <w:pPr>
        <w:pStyle w:val="NormalWeb"/>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In order to ensure that my investigation is conducted within the correct ethical parameters, I have consulted the BERA ethical guidelines p</w:t>
      </w:r>
      <w:r w:rsidR="003C707B" w:rsidRPr="00E06B6F">
        <w:rPr>
          <w:rFonts w:asciiTheme="minorHAnsi" w:hAnsiTheme="minorHAnsi" w:cstheme="minorHAnsi"/>
          <w:color w:val="000000" w:themeColor="text1"/>
        </w:rPr>
        <w:t>rior to conducting my research</w:t>
      </w:r>
      <w:r w:rsidRPr="00E06B6F">
        <w:rPr>
          <w:rFonts w:asciiTheme="minorHAnsi" w:hAnsiTheme="minorHAnsi" w:cstheme="minorHAnsi"/>
          <w:color w:val="000000" w:themeColor="text1"/>
        </w:rPr>
        <w:t>. A</w:t>
      </w:r>
      <w:r w:rsidR="003C707B" w:rsidRPr="00E06B6F">
        <w:rPr>
          <w:rFonts w:asciiTheme="minorHAnsi" w:hAnsiTheme="minorHAnsi" w:cstheme="minorHAnsi"/>
          <w:color w:val="000000" w:themeColor="text1"/>
        </w:rPr>
        <w:t xml:space="preserve">ll </w:t>
      </w:r>
      <w:r w:rsidR="003C707B" w:rsidRPr="00E06B6F">
        <w:rPr>
          <w:rFonts w:asciiTheme="minorHAnsi" w:hAnsiTheme="minorHAnsi" w:cstheme="minorHAnsi"/>
          <w:color w:val="000000" w:themeColor="text1"/>
        </w:rPr>
        <w:lastRenderedPageBreak/>
        <w:t xml:space="preserve">information regarding the study and the purpose, the testing and how this will be conducted, anonymity of the pupils’ results and the proposed use of collected data was clearly explained and outlined to the pupils in the intervention class before research could take place. </w:t>
      </w:r>
      <w:r w:rsidR="00FF2718" w:rsidRPr="00E06B6F">
        <w:rPr>
          <w:rFonts w:asciiTheme="minorHAnsi" w:hAnsiTheme="minorHAnsi" w:cstheme="minorHAnsi"/>
          <w:color w:val="000000" w:themeColor="text1"/>
        </w:rPr>
        <w:t xml:space="preserve">I emphasised </w:t>
      </w:r>
      <w:r w:rsidR="003C707B" w:rsidRPr="00E06B6F">
        <w:rPr>
          <w:rFonts w:asciiTheme="minorHAnsi" w:hAnsiTheme="minorHAnsi" w:cstheme="minorHAnsi"/>
          <w:color w:val="000000" w:themeColor="text1"/>
        </w:rPr>
        <w:t xml:space="preserve">that all data collected during the research period would remain announce and their names would not be mentioned and at no point. I confirmed that all the data collect would not be shared with any persons and it will be stored on a password protected USB devise, where only myself and their subject teacher would have access to the results. I further explained to the pupils in no way would I affect or hinder their decision to participant and this was solely down to them as individuals. To ensure pupils did not ‘feel coerced pressurized to volunteer’ (Cohen, et al, 2013, p.80) I further stated that there would be no negative consequences for choosing not to participate in the research. At this stage the pupils where given time to ask questions and process the information and outline of the study before given consent forms to sign. Seconding that I also offered no incentive for pupils to participate following reading of Harrow’s notion ‘power relations between a teacher and their pupils’ (2010, p.68) and the schools ethos and Estyn report stating ‘Working relationships between teachers and pupils are strong and constructive. A majority of pupils make suitable progress in lessons and have positive attitudes to learning.’ (Estyn, 2018). Comment was only made that the intervention would focus on reading, evaluating, modelling and constructing valid answers hoping to improve overall scores and grades in exams. Following this discussion, I further stated and ensured pupils that they had a right to withdraw from the investigation research at any period of time they see fit. Ultimately, all pupils in class 8L provided written consent to participate and undergo the intervention and the pre and post testing stages. Allowing the pupils choice to be ‘genuinely free’ (Cohen, et al, p.80). During the interventions and testing all the results data was kept anonymous by retracting pupils’ names with only myself and subject mentor having access to the result as previously stated to the pupils. </w:t>
      </w:r>
    </w:p>
    <w:p w:rsidR="002D5DE1" w:rsidRPr="00E06B6F" w:rsidRDefault="00F64638"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Wh</w:t>
      </w:r>
      <w:r w:rsidR="00BB1B46" w:rsidRPr="00E06B6F">
        <w:rPr>
          <w:rFonts w:asciiTheme="minorHAnsi" w:hAnsiTheme="minorHAnsi" w:cstheme="minorHAnsi"/>
          <w:color w:val="000000" w:themeColor="text1"/>
        </w:rPr>
        <w:t xml:space="preserve">en conducting my research both Vanderstoep and Johnston (2008) and Cohen et al (2013) stat that multiple factors need to be considered for research can begin. Firstly, they suggested that timing of the tests needed to be considered including the day of the pre and post-test and the timing. To ensure the research is both consistent and results reliable the </w:t>
      </w:r>
      <w:r w:rsidR="00BB1B46" w:rsidRPr="00E06B6F">
        <w:rPr>
          <w:rFonts w:asciiTheme="minorHAnsi" w:hAnsiTheme="minorHAnsi" w:cstheme="minorHAnsi"/>
          <w:color w:val="000000" w:themeColor="text1"/>
        </w:rPr>
        <w:lastRenderedPageBreak/>
        <w:t>pre-testing stage of the research was conducted on Friday lesson two during week one (school ‘X’ operates a two-weekly timetable). The post-testing research was conducted after two weeks during Friday lesson two of the week one timetable. This ensured that time of day and lesson number had no effect on the results of the study and research</w:t>
      </w:r>
      <w:r w:rsidR="003172A9" w:rsidRPr="00E06B6F">
        <w:rPr>
          <w:rFonts w:asciiTheme="minorHAnsi" w:hAnsiTheme="minorHAnsi" w:cstheme="minorHAnsi"/>
          <w:color w:val="000000" w:themeColor="text1"/>
        </w:rPr>
        <w:t xml:space="preserve">. The pupils taking part in the research also had the same lesson (History) previous to attending my science lesson both on the pre-testing stage and post-testing. This ensured the previous lesson had no effect on the </w:t>
      </w:r>
      <w:r w:rsidR="00FF2718" w:rsidRPr="00E06B6F">
        <w:rPr>
          <w:rFonts w:asciiTheme="minorHAnsi" w:hAnsiTheme="minorHAnsi" w:cstheme="minorHAnsi"/>
          <w:color w:val="000000" w:themeColor="text1"/>
        </w:rPr>
        <w:t>pupils’</w:t>
      </w:r>
      <w:r w:rsidR="003172A9" w:rsidRPr="00E06B6F">
        <w:rPr>
          <w:rFonts w:asciiTheme="minorHAnsi" w:hAnsiTheme="minorHAnsi" w:cstheme="minorHAnsi"/>
          <w:color w:val="000000" w:themeColor="text1"/>
        </w:rPr>
        <w:t xml:space="preserve"> engagement and willingness to participant. Cohen et al, stated ‘that both tests must have the same level of difficulty ‘(2013, p493). For this </w:t>
      </w:r>
      <w:r w:rsidR="00771DC1" w:rsidRPr="00E06B6F">
        <w:rPr>
          <w:rFonts w:asciiTheme="minorHAnsi" w:hAnsiTheme="minorHAnsi" w:cstheme="minorHAnsi"/>
          <w:color w:val="000000" w:themeColor="text1"/>
        </w:rPr>
        <w:t>reason,</w:t>
      </w:r>
      <w:r w:rsidR="003172A9" w:rsidRPr="00E06B6F">
        <w:rPr>
          <w:rFonts w:asciiTheme="minorHAnsi" w:hAnsiTheme="minorHAnsi" w:cstheme="minorHAnsi"/>
          <w:color w:val="000000" w:themeColor="text1"/>
        </w:rPr>
        <w:t xml:space="preserve"> it was advised to me to use the same end of topic test for pre and post testing of the pupils. This ensured the test was the same difficulty throughout the research. </w:t>
      </w:r>
    </w:p>
    <w:p w:rsidR="003C707B" w:rsidRPr="00E06B6F" w:rsidRDefault="003C707B" w:rsidP="00E06B6F">
      <w:pPr>
        <w:spacing w:line="360" w:lineRule="auto"/>
        <w:rPr>
          <w:rFonts w:asciiTheme="minorHAnsi" w:hAnsiTheme="minorHAnsi" w:cstheme="minorHAnsi"/>
          <w:color w:val="000000" w:themeColor="text1"/>
        </w:rPr>
      </w:pPr>
    </w:p>
    <w:p w:rsidR="00C1675C" w:rsidRPr="00E06B6F" w:rsidRDefault="00FF2718"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Before stating my research, I conducted a pre-test to understand and identify the and discover the ‘starting abilities’ </w:t>
      </w:r>
      <w:r w:rsidR="00872388" w:rsidRPr="00E06B6F">
        <w:rPr>
          <w:rFonts w:asciiTheme="minorHAnsi" w:hAnsiTheme="minorHAnsi" w:cstheme="minorHAnsi"/>
          <w:color w:val="000000" w:themeColor="text1"/>
        </w:rPr>
        <w:t xml:space="preserve">(Cohen, et al, 2013) </w:t>
      </w:r>
      <w:r w:rsidRPr="00E06B6F">
        <w:rPr>
          <w:rFonts w:asciiTheme="minorHAnsi" w:hAnsiTheme="minorHAnsi" w:cstheme="minorHAnsi"/>
          <w:color w:val="000000" w:themeColor="text1"/>
        </w:rPr>
        <w:t xml:space="preserve">of all pupils. The pre-testing stage involved pupils taking an end of topic test which included the content of the previous eight lessons. Over the eight lesson pupils learnt skills, knowledge and understanding of food webs, food chains and the environment. After the topic was completing cover the pupils </w:t>
      </w:r>
      <w:r w:rsidR="0064700A" w:rsidRPr="00E06B6F">
        <w:rPr>
          <w:rFonts w:asciiTheme="minorHAnsi" w:hAnsiTheme="minorHAnsi" w:cstheme="minorHAnsi"/>
          <w:color w:val="000000" w:themeColor="text1"/>
        </w:rPr>
        <w:t xml:space="preserve">were given two </w:t>
      </w:r>
      <w:r w:rsidR="00872388" w:rsidRPr="00E06B6F">
        <w:rPr>
          <w:rFonts w:asciiTheme="minorHAnsi" w:hAnsiTheme="minorHAnsi" w:cstheme="minorHAnsi"/>
          <w:color w:val="000000" w:themeColor="text1"/>
        </w:rPr>
        <w:t>weeks’ notice</w:t>
      </w:r>
      <w:r w:rsidR="0064700A" w:rsidRPr="00E06B6F">
        <w:rPr>
          <w:rFonts w:asciiTheme="minorHAnsi" w:hAnsiTheme="minorHAnsi" w:cstheme="minorHAnsi"/>
          <w:color w:val="000000" w:themeColor="text1"/>
        </w:rPr>
        <w:t xml:space="preserve"> prior to the test paper and encouraged to take their books home to revise and go over the previous topic. On Friday March 16</w:t>
      </w:r>
      <w:r w:rsidR="0064700A" w:rsidRPr="00E06B6F">
        <w:rPr>
          <w:rFonts w:asciiTheme="minorHAnsi" w:hAnsiTheme="minorHAnsi" w:cstheme="minorHAnsi"/>
          <w:color w:val="000000" w:themeColor="text1"/>
          <w:vertAlign w:val="superscript"/>
        </w:rPr>
        <w:t>th</w:t>
      </w:r>
      <w:r w:rsidR="00872388" w:rsidRPr="00E06B6F">
        <w:rPr>
          <w:rFonts w:asciiTheme="minorHAnsi" w:hAnsiTheme="minorHAnsi" w:cstheme="minorHAnsi"/>
          <w:color w:val="000000" w:themeColor="text1"/>
        </w:rPr>
        <w:t>,</w:t>
      </w:r>
      <w:r w:rsidR="0064700A" w:rsidRPr="00E06B6F">
        <w:rPr>
          <w:rFonts w:asciiTheme="minorHAnsi" w:hAnsiTheme="minorHAnsi" w:cstheme="minorHAnsi"/>
          <w:color w:val="000000" w:themeColor="text1"/>
        </w:rPr>
        <w:t xml:space="preserve"> 2018 during lesson two the pupils </w:t>
      </w:r>
      <w:r w:rsidRPr="00E06B6F">
        <w:rPr>
          <w:rFonts w:asciiTheme="minorHAnsi" w:hAnsiTheme="minorHAnsi" w:cstheme="minorHAnsi"/>
          <w:color w:val="000000" w:themeColor="text1"/>
        </w:rPr>
        <w:t xml:space="preserve">sat the ‘Year 8 Biology term 5 higher tier’ </w:t>
      </w:r>
      <w:r w:rsidR="0064700A" w:rsidRPr="00E06B6F">
        <w:rPr>
          <w:rFonts w:asciiTheme="minorHAnsi" w:hAnsiTheme="minorHAnsi" w:cstheme="minorHAnsi"/>
          <w:color w:val="000000" w:themeColor="text1"/>
        </w:rPr>
        <w:t xml:space="preserve">the </w:t>
      </w:r>
      <w:r w:rsidRPr="00E06B6F">
        <w:rPr>
          <w:rFonts w:asciiTheme="minorHAnsi" w:hAnsiTheme="minorHAnsi" w:cstheme="minorHAnsi"/>
          <w:color w:val="000000" w:themeColor="text1"/>
        </w:rPr>
        <w:t>exam paper provided by school ‘X’</w:t>
      </w:r>
      <w:r w:rsidR="0064700A" w:rsidRPr="00E06B6F">
        <w:rPr>
          <w:rFonts w:asciiTheme="minorHAnsi" w:hAnsiTheme="minorHAnsi" w:cstheme="minorHAnsi"/>
          <w:color w:val="000000" w:themeColor="text1"/>
        </w:rPr>
        <w:t xml:space="preserve"> from smart science. </w:t>
      </w:r>
      <w:r w:rsidRPr="00E06B6F">
        <w:rPr>
          <w:rFonts w:asciiTheme="minorHAnsi" w:hAnsiTheme="minorHAnsi" w:cstheme="minorHAnsi"/>
          <w:color w:val="000000" w:themeColor="text1"/>
        </w:rPr>
        <w:t>The test was s</w:t>
      </w:r>
      <w:r w:rsidR="0064700A" w:rsidRPr="00E06B6F">
        <w:rPr>
          <w:rFonts w:asciiTheme="minorHAnsi" w:hAnsiTheme="minorHAnsi" w:cstheme="minorHAnsi"/>
          <w:color w:val="000000" w:themeColor="text1"/>
        </w:rPr>
        <w:t xml:space="preserve">at following exam conditions </w:t>
      </w:r>
      <w:r w:rsidRPr="00E06B6F">
        <w:rPr>
          <w:rFonts w:asciiTheme="minorHAnsi" w:hAnsiTheme="minorHAnsi" w:cstheme="minorHAnsi"/>
          <w:color w:val="000000" w:themeColor="text1"/>
        </w:rPr>
        <w:t>and all learners were provided with an hour to complete the test</w:t>
      </w:r>
      <w:r w:rsidR="0064700A" w:rsidRPr="00E06B6F">
        <w:rPr>
          <w:rFonts w:asciiTheme="minorHAnsi" w:hAnsiTheme="minorHAnsi" w:cstheme="minorHAnsi"/>
          <w:color w:val="000000" w:themeColor="text1"/>
        </w:rPr>
        <w:t xml:space="preserve">, as no pupils in 8L </w:t>
      </w:r>
      <w:r w:rsidRPr="00E06B6F">
        <w:rPr>
          <w:rFonts w:asciiTheme="minorHAnsi" w:hAnsiTheme="minorHAnsi" w:cstheme="minorHAnsi"/>
          <w:color w:val="000000" w:themeColor="text1"/>
        </w:rPr>
        <w:t xml:space="preserve">requiring extra time due to </w:t>
      </w:r>
      <w:r w:rsidR="00872388" w:rsidRPr="00E06B6F">
        <w:rPr>
          <w:rFonts w:asciiTheme="minorHAnsi" w:hAnsiTheme="minorHAnsi" w:cstheme="minorHAnsi"/>
          <w:color w:val="000000" w:themeColor="text1"/>
        </w:rPr>
        <w:t xml:space="preserve">special educational </w:t>
      </w:r>
      <w:r w:rsidRPr="00E06B6F">
        <w:rPr>
          <w:rFonts w:asciiTheme="minorHAnsi" w:hAnsiTheme="minorHAnsi" w:cstheme="minorHAnsi"/>
          <w:color w:val="000000" w:themeColor="text1"/>
        </w:rPr>
        <w:t>needs.</w:t>
      </w:r>
      <w:r w:rsidR="0064700A" w:rsidRPr="00E06B6F">
        <w:rPr>
          <w:rFonts w:asciiTheme="minorHAnsi" w:hAnsiTheme="minorHAnsi" w:cstheme="minorHAnsi"/>
          <w:color w:val="000000" w:themeColor="text1"/>
        </w:rPr>
        <w:t xml:space="preserve"> This information was previously </w:t>
      </w:r>
      <w:r w:rsidR="00872388" w:rsidRPr="00E06B6F">
        <w:rPr>
          <w:rFonts w:asciiTheme="minorHAnsi" w:hAnsiTheme="minorHAnsi" w:cstheme="minorHAnsi"/>
          <w:color w:val="000000" w:themeColor="text1"/>
        </w:rPr>
        <w:t>noted before the test was given.</w:t>
      </w:r>
      <w:r w:rsidRPr="00E06B6F">
        <w:rPr>
          <w:rFonts w:asciiTheme="minorHAnsi" w:hAnsiTheme="minorHAnsi" w:cstheme="minorHAnsi"/>
          <w:color w:val="000000" w:themeColor="text1"/>
        </w:rPr>
        <w:t xml:space="preserve"> Within the exam paper pupils were tasked </w:t>
      </w:r>
      <w:r w:rsidR="00872388" w:rsidRPr="00E06B6F">
        <w:rPr>
          <w:rFonts w:asciiTheme="minorHAnsi" w:hAnsiTheme="minorHAnsi" w:cstheme="minorHAnsi"/>
          <w:color w:val="000000" w:themeColor="text1"/>
        </w:rPr>
        <w:t>with various different styles of questions, the test also included a quality of extend response (QER) six-mark question</w:t>
      </w:r>
      <w:r w:rsidRPr="00E06B6F">
        <w:rPr>
          <w:rFonts w:asciiTheme="minorHAnsi" w:hAnsiTheme="minorHAnsi" w:cstheme="minorHAnsi"/>
          <w:color w:val="000000" w:themeColor="text1"/>
        </w:rPr>
        <w:t xml:space="preserve">. This question was structured and worded </w:t>
      </w:r>
      <w:r w:rsidR="00872388" w:rsidRPr="00E06B6F">
        <w:rPr>
          <w:rFonts w:asciiTheme="minorHAnsi" w:hAnsiTheme="minorHAnsi" w:cstheme="minorHAnsi"/>
          <w:color w:val="000000" w:themeColor="text1"/>
        </w:rPr>
        <w:t xml:space="preserve">using language </w:t>
      </w:r>
      <w:r w:rsidRPr="00E06B6F">
        <w:rPr>
          <w:rFonts w:asciiTheme="minorHAnsi" w:hAnsiTheme="minorHAnsi" w:cstheme="minorHAnsi"/>
          <w:color w:val="000000" w:themeColor="text1"/>
        </w:rPr>
        <w:t xml:space="preserve">similar to recent QCSE exams. </w:t>
      </w:r>
      <w:r w:rsidR="00872388" w:rsidRPr="00E06B6F">
        <w:rPr>
          <w:rFonts w:asciiTheme="minorHAnsi" w:hAnsiTheme="minorHAnsi" w:cstheme="minorHAnsi"/>
          <w:color w:val="000000" w:themeColor="text1"/>
        </w:rPr>
        <w:t xml:space="preserve">During the test pupils were informed on the time left after fifteen-minute intervals to ensure they knew how long they had remaining. Once a pupil had completed, the pupil was encouraged to read over answers they had given and ensure they were happy with their answers. After the hour all test papers were collected and removed from the classroom. </w:t>
      </w:r>
      <w:r w:rsidR="00C1675C" w:rsidRPr="00E06B6F">
        <w:rPr>
          <w:rFonts w:asciiTheme="minorHAnsi" w:hAnsiTheme="minorHAnsi" w:cstheme="minorHAnsi"/>
          <w:color w:val="000000" w:themeColor="text1"/>
        </w:rPr>
        <w:t xml:space="preserve">Marking of the tests were completed in a private room provided by the school and marks were awarded following the </w:t>
      </w:r>
      <w:r w:rsidR="00C1675C" w:rsidRPr="00E06B6F">
        <w:rPr>
          <w:rFonts w:asciiTheme="minorHAnsi" w:hAnsiTheme="minorHAnsi" w:cstheme="minorHAnsi"/>
          <w:color w:val="000000" w:themeColor="text1"/>
        </w:rPr>
        <w:lastRenderedPageBreak/>
        <w:t xml:space="preserve">mark scheme. Once I had marked all of the tests they were passed on to my subject mentor at the school who second marked them to ensure I had awarded the correct marks. Once this process had been completed the results were entered into an excel spreadsheet on my password protected private computer ensuring to remove pupils’ names. </w:t>
      </w:r>
    </w:p>
    <w:p w:rsidR="00C1675C" w:rsidRPr="00E06B6F" w:rsidRDefault="00C1675C" w:rsidP="00E06B6F">
      <w:pPr>
        <w:spacing w:line="360" w:lineRule="auto"/>
        <w:rPr>
          <w:rFonts w:asciiTheme="minorHAnsi" w:hAnsiTheme="minorHAnsi" w:cstheme="minorHAnsi"/>
          <w:color w:val="000000" w:themeColor="text1"/>
        </w:rPr>
      </w:pPr>
    </w:p>
    <w:p w:rsidR="00960FA6" w:rsidRPr="00E06B6F" w:rsidRDefault="00C1675C"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Once all the data had been collected I read though the exams and noticed areas all pupils had struggled to understand and areas they had lost marks. In the following two weeks I conducted intervention sessions on the findings I had discovered. During marking of the tests, it became clear that pupils didn’t fully understand the questions or read the full question before providing their answers. For example; one question read “Rising average temperatures may have major effects for all life on Earth. Explain one possible effect the weather in the UK and how this may affect habitats?’ It became clear after reading answers provided that the pupils did not read the question fully as answers where given about the effects of weather rather than the effects of habitats. This became my first intervention session. </w:t>
      </w:r>
    </w:p>
    <w:p w:rsidR="00960FA6" w:rsidRPr="00E06B6F" w:rsidRDefault="00960FA6" w:rsidP="00E06B6F">
      <w:pPr>
        <w:spacing w:line="360" w:lineRule="auto"/>
        <w:rPr>
          <w:rFonts w:asciiTheme="minorHAnsi" w:hAnsiTheme="minorHAnsi" w:cstheme="minorHAnsi"/>
          <w:color w:val="000000" w:themeColor="text1"/>
        </w:rPr>
      </w:pPr>
    </w:p>
    <w:p w:rsidR="003C707B" w:rsidRPr="00E06B6F" w:rsidRDefault="009B61E9"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960FA6" w:rsidRPr="00E06B6F">
        <w:rPr>
          <w:rFonts w:asciiTheme="minorHAnsi" w:hAnsiTheme="minorHAnsi" w:cstheme="minorHAnsi"/>
          <w:color w:val="000000" w:themeColor="text1"/>
        </w:rPr>
        <w:t xml:space="preserve"> </w:t>
      </w:r>
      <w:r w:rsidR="00C1675C" w:rsidRPr="00E06B6F">
        <w:rPr>
          <w:rFonts w:asciiTheme="minorHAnsi" w:hAnsiTheme="minorHAnsi" w:cstheme="minorHAnsi"/>
          <w:color w:val="000000" w:themeColor="text1"/>
        </w:rPr>
        <w:t xml:space="preserve">I felt it was important for pupils to fully understand and read questions correctly to be able to provide the correct answers. </w:t>
      </w:r>
      <w:r w:rsidR="00960FA6" w:rsidRPr="00E06B6F">
        <w:rPr>
          <w:rFonts w:asciiTheme="minorHAnsi" w:hAnsiTheme="minorHAnsi" w:cstheme="minorHAnsi"/>
          <w:color w:val="000000" w:themeColor="text1"/>
        </w:rPr>
        <w:t xml:space="preserve">Many science exam questions are very lengthy and often the last sentence will include what the pupils need to answer. </w:t>
      </w:r>
      <w:r w:rsidR="00C1675C" w:rsidRPr="00E06B6F">
        <w:rPr>
          <w:rFonts w:asciiTheme="minorHAnsi" w:hAnsiTheme="minorHAnsi" w:cstheme="minorHAnsi"/>
          <w:color w:val="000000" w:themeColor="text1"/>
        </w:rPr>
        <w:t>During the intervention</w:t>
      </w:r>
      <w:r w:rsidR="00930149" w:rsidRPr="00E06B6F">
        <w:rPr>
          <w:rFonts w:asciiTheme="minorHAnsi" w:hAnsiTheme="minorHAnsi" w:cstheme="minorHAnsi"/>
          <w:color w:val="000000" w:themeColor="text1"/>
        </w:rPr>
        <w:t xml:space="preserve"> I wanted to investigate my first research question, does a comprehension and break down of exam style language intervention help learners to understand the questions? </w:t>
      </w:r>
      <w:r w:rsidR="00C1675C" w:rsidRPr="00E06B6F">
        <w:rPr>
          <w:rFonts w:asciiTheme="minorHAnsi" w:hAnsiTheme="minorHAnsi" w:cstheme="minorHAnsi"/>
          <w:color w:val="000000" w:themeColor="text1"/>
        </w:rPr>
        <w:t xml:space="preserve">I showed a range of </w:t>
      </w:r>
      <w:r w:rsidR="00960FA6" w:rsidRPr="00E06B6F">
        <w:rPr>
          <w:rFonts w:asciiTheme="minorHAnsi" w:hAnsiTheme="minorHAnsi" w:cstheme="minorHAnsi"/>
          <w:color w:val="000000" w:themeColor="text1"/>
        </w:rPr>
        <w:t xml:space="preserve">comprehensive </w:t>
      </w:r>
      <w:r w:rsidR="00C1675C" w:rsidRPr="00E06B6F">
        <w:rPr>
          <w:rFonts w:asciiTheme="minorHAnsi" w:hAnsiTheme="minorHAnsi" w:cstheme="minorHAnsi"/>
          <w:color w:val="000000" w:themeColor="text1"/>
        </w:rPr>
        <w:t>exam style questions on the board and tasked the pupils to identify</w:t>
      </w:r>
      <w:r w:rsidR="00960FA6" w:rsidRPr="00E06B6F">
        <w:rPr>
          <w:rFonts w:asciiTheme="minorHAnsi" w:hAnsiTheme="minorHAnsi" w:cstheme="minorHAnsi"/>
          <w:color w:val="000000" w:themeColor="text1"/>
        </w:rPr>
        <w:t xml:space="preserve">, breakdown and </w:t>
      </w:r>
      <w:r w:rsidR="00C1675C" w:rsidRPr="00E06B6F">
        <w:rPr>
          <w:rFonts w:asciiTheme="minorHAnsi" w:hAnsiTheme="minorHAnsi" w:cstheme="minorHAnsi"/>
          <w:color w:val="000000" w:themeColor="text1"/>
        </w:rPr>
        <w:t xml:space="preserve">highlight what the question is asking for. This gave the pupils chance </w:t>
      </w:r>
      <w:r w:rsidR="00960FA6" w:rsidRPr="00E06B6F">
        <w:rPr>
          <w:rFonts w:asciiTheme="minorHAnsi" w:hAnsiTheme="minorHAnsi" w:cstheme="minorHAnsi"/>
          <w:color w:val="000000" w:themeColor="text1"/>
        </w:rPr>
        <w:t xml:space="preserve">and time </w:t>
      </w:r>
      <w:r w:rsidR="00C1675C" w:rsidRPr="00E06B6F">
        <w:rPr>
          <w:rFonts w:asciiTheme="minorHAnsi" w:hAnsiTheme="minorHAnsi" w:cstheme="minorHAnsi"/>
          <w:color w:val="000000" w:themeColor="text1"/>
        </w:rPr>
        <w:t>to read the questions and hi</w:t>
      </w:r>
      <w:r w:rsidR="00960FA6" w:rsidRPr="00E06B6F">
        <w:rPr>
          <w:rFonts w:asciiTheme="minorHAnsi" w:hAnsiTheme="minorHAnsi" w:cstheme="minorHAnsi"/>
          <w:color w:val="000000" w:themeColor="text1"/>
        </w:rPr>
        <w:t>ghlight the key areas.</w:t>
      </w:r>
      <w:r w:rsidR="00930149" w:rsidRPr="00E06B6F">
        <w:rPr>
          <w:rFonts w:asciiTheme="minorHAnsi" w:hAnsiTheme="minorHAnsi" w:cstheme="minorHAnsi"/>
          <w:color w:val="000000" w:themeColor="text1"/>
        </w:rPr>
        <w:t xml:space="preserve"> This mark scheme of the given questions was also provided to ensure the pupils had extracted the correct information. The pupils’ pre-tests exams were given back so they could spend identifying questions they had misread or </w:t>
      </w:r>
      <w:r w:rsidR="00603B37" w:rsidRPr="00E06B6F">
        <w:rPr>
          <w:rFonts w:asciiTheme="minorHAnsi" w:hAnsiTheme="minorHAnsi" w:cstheme="minorHAnsi"/>
          <w:color w:val="000000" w:themeColor="text1"/>
        </w:rPr>
        <w:t>understood,</w:t>
      </w:r>
      <w:r w:rsidR="00930149" w:rsidRPr="00E06B6F">
        <w:rPr>
          <w:rFonts w:asciiTheme="minorHAnsi" w:hAnsiTheme="minorHAnsi" w:cstheme="minorHAnsi"/>
          <w:color w:val="000000" w:themeColor="text1"/>
        </w:rPr>
        <w:t xml:space="preserve"> and they were given the chance to highlight and identify what the question was asking for. </w:t>
      </w:r>
      <w:r w:rsidR="00960FA6" w:rsidRPr="00E06B6F">
        <w:rPr>
          <w:rFonts w:asciiTheme="minorHAnsi" w:hAnsiTheme="minorHAnsi" w:cstheme="minorHAnsi"/>
          <w:color w:val="000000" w:themeColor="text1"/>
        </w:rPr>
        <w:t xml:space="preserve">This allowed myself to check their understanding and importance of taking their time when reading questions, encouraging the pupils to </w:t>
      </w:r>
      <w:r w:rsidR="00960FA6" w:rsidRPr="00E06B6F">
        <w:rPr>
          <w:rFonts w:asciiTheme="minorHAnsi" w:hAnsiTheme="minorHAnsi" w:cstheme="minorHAnsi"/>
          <w:color w:val="000000" w:themeColor="text1"/>
        </w:rPr>
        <w:lastRenderedPageBreak/>
        <w:t>underline or highlight the key aspects. This quick intervention and technique allowed the pupils to fully understand what they are being asked within a question.</w:t>
      </w:r>
    </w:p>
    <w:p w:rsidR="00930149" w:rsidRPr="00E06B6F" w:rsidRDefault="00930149"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p>
    <w:p w:rsidR="00930149" w:rsidRPr="00E06B6F" w:rsidRDefault="009B61E9"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930149" w:rsidRPr="00E06B6F">
        <w:rPr>
          <w:rFonts w:asciiTheme="minorHAnsi" w:hAnsiTheme="minorHAnsi" w:cstheme="minorHAnsi"/>
          <w:color w:val="000000" w:themeColor="text1"/>
        </w:rPr>
        <w:t>During my second intervention lesson I focused on answering my second</w:t>
      </w:r>
      <w:r w:rsidR="004207E8" w:rsidRPr="00E06B6F">
        <w:rPr>
          <w:rFonts w:asciiTheme="minorHAnsi" w:hAnsiTheme="minorHAnsi" w:cstheme="minorHAnsi"/>
          <w:color w:val="000000" w:themeColor="text1"/>
        </w:rPr>
        <w:t xml:space="preserve"> and third</w:t>
      </w:r>
      <w:r w:rsidR="00930149" w:rsidRPr="00E06B6F">
        <w:rPr>
          <w:rFonts w:asciiTheme="minorHAnsi" w:hAnsiTheme="minorHAnsi" w:cstheme="minorHAnsi"/>
          <w:color w:val="000000" w:themeColor="text1"/>
        </w:rPr>
        <w:t xml:space="preserve"> research question</w:t>
      </w:r>
      <w:r w:rsidR="004207E8" w:rsidRPr="00E06B6F">
        <w:rPr>
          <w:rFonts w:asciiTheme="minorHAnsi" w:hAnsiTheme="minorHAnsi" w:cstheme="minorHAnsi"/>
          <w:color w:val="000000" w:themeColor="text1"/>
        </w:rPr>
        <w:t>s</w:t>
      </w:r>
      <w:r w:rsidR="00930149" w:rsidRPr="00E06B6F">
        <w:rPr>
          <w:rFonts w:asciiTheme="minorHAnsi" w:hAnsiTheme="minorHAnsi" w:cstheme="minorHAnsi"/>
          <w:color w:val="000000" w:themeColor="text1"/>
        </w:rPr>
        <w:t xml:space="preserve">, </w:t>
      </w:r>
      <w:r w:rsidR="004207E8" w:rsidRPr="00E06B6F">
        <w:rPr>
          <w:rFonts w:asciiTheme="minorHAnsi" w:hAnsiTheme="minorHAnsi" w:cstheme="minorHAnsi"/>
          <w:color w:val="000000" w:themeColor="text1"/>
        </w:rPr>
        <w:t>d</w:t>
      </w:r>
      <w:r w:rsidR="00930149" w:rsidRPr="00E06B6F">
        <w:rPr>
          <w:rFonts w:asciiTheme="minorHAnsi" w:hAnsiTheme="minorHAnsi" w:cstheme="minorHAnsi"/>
          <w:color w:val="000000" w:themeColor="text1"/>
        </w:rPr>
        <w:t>oes an overview of examination criteria help to understand what needs to be included?</w:t>
      </w:r>
      <w:r w:rsidR="004207E8" w:rsidRPr="00E06B6F">
        <w:rPr>
          <w:rFonts w:asciiTheme="minorHAnsi" w:hAnsiTheme="minorHAnsi" w:cstheme="minorHAnsi"/>
          <w:color w:val="000000" w:themeColor="text1"/>
        </w:rPr>
        <w:t xml:space="preserve"> Does peer and self-assessment of past exam questions help understanding of the success criteria and mark scheme. Many questions within the science GCSE papers require specific scientific key words to gain marks. An example from the pre-test the pupils sat was, “Outline the steps we could take to work out how many daisy plants there are in a large field” This question needed pupils to include key words and terminology to gain marks. During the intervention I provided the pupils with example questions which required key terms and specific terminology. The pupils were tasked to complete the questions. After the questions had been answers the pupils highlighted were they thought they had gained marks with the question and to provide a score. The questions were then passed to a peer </w:t>
      </w:r>
      <w:r w:rsidRPr="00E06B6F">
        <w:rPr>
          <w:rFonts w:asciiTheme="minorHAnsi" w:hAnsiTheme="minorHAnsi" w:cstheme="minorHAnsi"/>
          <w:color w:val="000000" w:themeColor="text1"/>
        </w:rPr>
        <w:t xml:space="preserve">who had been provided with the mark scheme, the peers then </w:t>
      </w:r>
      <w:r w:rsidR="004207E8" w:rsidRPr="00E06B6F">
        <w:rPr>
          <w:rFonts w:asciiTheme="minorHAnsi" w:hAnsiTheme="minorHAnsi" w:cstheme="minorHAnsi"/>
          <w:color w:val="000000" w:themeColor="text1"/>
        </w:rPr>
        <w:t xml:space="preserve">remarked and highlighted were </w:t>
      </w:r>
      <w:r w:rsidRPr="00E06B6F">
        <w:rPr>
          <w:rFonts w:asciiTheme="minorHAnsi" w:hAnsiTheme="minorHAnsi" w:cstheme="minorHAnsi"/>
          <w:color w:val="000000" w:themeColor="text1"/>
        </w:rPr>
        <w:t>they marks were actually given and the pupils actual score. F</w:t>
      </w:r>
      <w:r w:rsidR="004207E8" w:rsidRPr="00E06B6F">
        <w:rPr>
          <w:rFonts w:asciiTheme="minorHAnsi" w:hAnsiTheme="minorHAnsi" w:cstheme="minorHAnsi"/>
          <w:color w:val="000000" w:themeColor="text1"/>
        </w:rPr>
        <w:t>eedback</w:t>
      </w:r>
      <w:r w:rsidRPr="00E06B6F">
        <w:rPr>
          <w:rFonts w:asciiTheme="minorHAnsi" w:hAnsiTheme="minorHAnsi" w:cstheme="minorHAnsi"/>
          <w:color w:val="000000" w:themeColor="text1"/>
        </w:rPr>
        <w:t xml:space="preserve"> was provided by the peers including </w:t>
      </w:r>
      <w:r w:rsidR="004207E8" w:rsidRPr="00E06B6F">
        <w:rPr>
          <w:rFonts w:asciiTheme="minorHAnsi" w:hAnsiTheme="minorHAnsi" w:cstheme="minorHAnsi"/>
          <w:color w:val="000000" w:themeColor="text1"/>
        </w:rPr>
        <w:t xml:space="preserve">how to improve </w:t>
      </w:r>
      <w:r w:rsidRPr="00E06B6F">
        <w:rPr>
          <w:rFonts w:asciiTheme="minorHAnsi" w:hAnsiTheme="minorHAnsi" w:cstheme="minorHAnsi"/>
          <w:color w:val="000000" w:themeColor="text1"/>
        </w:rPr>
        <w:t xml:space="preserve">using the mark scheme. This intervention allowed the pupils to gain understanding and knowledge of the importance of including scientific and specific wording. </w:t>
      </w:r>
    </w:p>
    <w:p w:rsidR="009B61E9" w:rsidRPr="00E06B6F" w:rsidRDefault="009B61E9" w:rsidP="00E06B6F">
      <w:pPr>
        <w:spacing w:line="360" w:lineRule="auto"/>
        <w:rPr>
          <w:rFonts w:asciiTheme="minorHAnsi" w:hAnsiTheme="minorHAnsi" w:cstheme="minorHAnsi"/>
          <w:color w:val="000000" w:themeColor="text1"/>
        </w:rPr>
      </w:pPr>
    </w:p>
    <w:p w:rsidR="009B61E9" w:rsidRPr="00E06B6F" w:rsidRDefault="009B61E9"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The third and final intervention looked at my last research question, does modelling six-mark quality of extended response (QER) questions help to improve learners’ marks. When the pupils sit their GCSE science exam papers they will be faced with two, six-mark questions. It is key for the pupils to be able to fully understand and structure answers to give them the best possible potential to succeed. It was clear from the results of the pre-testing that pupils struggled to structure questions, the mark scheme states that marks are also given for correct sentence structure, punctuation and grammar. Which after discussion pupils were unaware of. During the intervention a</w:t>
      </w:r>
      <w:r w:rsidR="00CA650C" w:rsidRPr="00E06B6F">
        <w:rPr>
          <w:rFonts w:asciiTheme="minorHAnsi" w:hAnsiTheme="minorHAnsi" w:cstheme="minorHAnsi"/>
          <w:color w:val="000000" w:themeColor="text1"/>
        </w:rPr>
        <w:t xml:space="preserve"> model </w:t>
      </w:r>
      <w:r w:rsidRPr="00E06B6F">
        <w:rPr>
          <w:rFonts w:asciiTheme="minorHAnsi" w:hAnsiTheme="minorHAnsi" w:cstheme="minorHAnsi"/>
          <w:color w:val="000000" w:themeColor="text1"/>
        </w:rPr>
        <w:t>six-mark question was presented on the board</w:t>
      </w:r>
      <w:r w:rsidR="00CA650C" w:rsidRPr="00E06B6F">
        <w:rPr>
          <w:rFonts w:asciiTheme="minorHAnsi" w:hAnsiTheme="minorHAnsi" w:cstheme="minorHAnsi"/>
          <w:color w:val="000000" w:themeColor="text1"/>
        </w:rPr>
        <w:t xml:space="preserve">. As a class the model answer was broken down and highlight using the mark scheme showing how the model answer was awarded the full six marks. The model answer </w:t>
      </w:r>
      <w:r w:rsidR="00CA650C" w:rsidRPr="00E06B6F">
        <w:rPr>
          <w:rFonts w:asciiTheme="minorHAnsi" w:hAnsiTheme="minorHAnsi" w:cstheme="minorHAnsi"/>
          <w:color w:val="000000" w:themeColor="text1"/>
        </w:rPr>
        <w:lastRenderedPageBreak/>
        <w:t xml:space="preserve">allowed the pupils to see the structure of the sentences and that six points didn’t have to be made to be awarded the full six marks. The pupils were provided with their pre-test six-mark question and were tasked to </w:t>
      </w:r>
      <w:r w:rsidRPr="00E06B6F">
        <w:rPr>
          <w:rFonts w:asciiTheme="minorHAnsi" w:hAnsiTheme="minorHAnsi" w:cstheme="minorHAnsi"/>
          <w:color w:val="000000" w:themeColor="text1"/>
        </w:rPr>
        <w:t xml:space="preserve">use the last two interventions to extract and highlight what the question was asking. Following this a class discussion took place where ideas were provided from the class and bullet points were made. </w:t>
      </w:r>
      <w:r w:rsidR="00CA650C" w:rsidRPr="00E06B6F">
        <w:rPr>
          <w:rFonts w:asciiTheme="minorHAnsi" w:hAnsiTheme="minorHAnsi" w:cstheme="minorHAnsi"/>
          <w:color w:val="000000" w:themeColor="text1"/>
        </w:rPr>
        <w:t xml:space="preserve">The class then used this information to construct and rewrite their own six-mark answer. Once completed the mark scheme was provided and the </w:t>
      </w:r>
      <w:r w:rsidR="00603B37" w:rsidRPr="00E06B6F">
        <w:rPr>
          <w:rFonts w:asciiTheme="minorHAnsi" w:hAnsiTheme="minorHAnsi" w:cstheme="minorHAnsi"/>
          <w:color w:val="000000" w:themeColor="text1"/>
        </w:rPr>
        <w:t>pupils</w:t>
      </w:r>
      <w:r w:rsidR="00CA650C" w:rsidRPr="00E06B6F">
        <w:rPr>
          <w:rFonts w:asciiTheme="minorHAnsi" w:hAnsiTheme="minorHAnsi" w:cstheme="minorHAnsi"/>
          <w:color w:val="000000" w:themeColor="text1"/>
        </w:rPr>
        <w:t xml:space="preserve"> self-assessed their answers.</w:t>
      </w:r>
      <w:r w:rsidR="00603B37" w:rsidRPr="00E06B6F">
        <w:rPr>
          <w:rFonts w:asciiTheme="minorHAnsi" w:hAnsiTheme="minorHAnsi" w:cstheme="minorHAnsi"/>
          <w:color w:val="000000" w:themeColor="text1"/>
        </w:rPr>
        <w:t xml:space="preserve"> This intervention allowed the pupils to see </w:t>
      </w:r>
      <w:r w:rsidR="00E54193" w:rsidRPr="00E06B6F">
        <w:rPr>
          <w:rFonts w:asciiTheme="minorHAnsi" w:hAnsiTheme="minorHAnsi" w:cstheme="minorHAnsi"/>
          <w:color w:val="000000" w:themeColor="text1"/>
        </w:rPr>
        <w:t xml:space="preserve">and acknowledge </w:t>
      </w:r>
      <w:r w:rsidR="00603B37" w:rsidRPr="00E06B6F">
        <w:rPr>
          <w:rFonts w:asciiTheme="minorHAnsi" w:hAnsiTheme="minorHAnsi" w:cstheme="minorHAnsi"/>
          <w:color w:val="000000" w:themeColor="text1"/>
        </w:rPr>
        <w:t>the importance of structuring sentences, grammar and punctuation.</w:t>
      </w:r>
      <w:r w:rsidR="00CA650C" w:rsidRPr="00E06B6F">
        <w:rPr>
          <w:rFonts w:asciiTheme="minorHAnsi" w:hAnsiTheme="minorHAnsi" w:cstheme="minorHAnsi"/>
          <w:color w:val="000000" w:themeColor="text1"/>
        </w:rPr>
        <w:t xml:space="preserve"> </w:t>
      </w:r>
    </w:p>
    <w:p w:rsidR="00E54193" w:rsidRPr="00E06B6F" w:rsidRDefault="00E54193" w:rsidP="00E06B6F">
      <w:pPr>
        <w:spacing w:line="360" w:lineRule="auto"/>
        <w:rPr>
          <w:rFonts w:asciiTheme="minorHAnsi" w:hAnsiTheme="minorHAnsi" w:cstheme="minorHAnsi"/>
          <w:color w:val="000000" w:themeColor="text1"/>
        </w:rPr>
      </w:pPr>
    </w:p>
    <w:p w:rsidR="00E54193" w:rsidRPr="00E06B6F" w:rsidRDefault="00E54193"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After completing the relevant </w:t>
      </w:r>
      <w:r w:rsidR="00C02EA7" w:rsidRPr="00E06B6F">
        <w:rPr>
          <w:rFonts w:asciiTheme="minorHAnsi" w:hAnsiTheme="minorHAnsi" w:cstheme="minorHAnsi"/>
          <w:color w:val="000000" w:themeColor="text1"/>
        </w:rPr>
        <w:t>interventions,</w:t>
      </w:r>
      <w:r w:rsidRPr="00E06B6F">
        <w:rPr>
          <w:rFonts w:asciiTheme="minorHAnsi" w:hAnsiTheme="minorHAnsi" w:cstheme="minorHAnsi"/>
          <w:color w:val="000000" w:themeColor="text1"/>
        </w:rPr>
        <w:t xml:space="preserve"> th</w:t>
      </w:r>
      <w:r w:rsidR="00C02EA7" w:rsidRPr="00E06B6F">
        <w:rPr>
          <w:rFonts w:asciiTheme="minorHAnsi" w:hAnsiTheme="minorHAnsi" w:cstheme="minorHAnsi"/>
          <w:color w:val="000000" w:themeColor="text1"/>
        </w:rPr>
        <w:t>e pupils were again given a two-</w:t>
      </w:r>
      <w:r w:rsidRPr="00E06B6F">
        <w:rPr>
          <w:rFonts w:asciiTheme="minorHAnsi" w:hAnsiTheme="minorHAnsi" w:cstheme="minorHAnsi"/>
          <w:color w:val="000000" w:themeColor="text1"/>
        </w:rPr>
        <w:t xml:space="preserve">week period </w:t>
      </w:r>
      <w:r w:rsidR="00C02EA7" w:rsidRPr="00E06B6F">
        <w:rPr>
          <w:rFonts w:asciiTheme="minorHAnsi" w:hAnsiTheme="minorHAnsi" w:cstheme="minorHAnsi"/>
          <w:color w:val="000000" w:themeColor="text1"/>
        </w:rPr>
        <w:t xml:space="preserve">over half term </w:t>
      </w:r>
      <w:r w:rsidRPr="00E06B6F">
        <w:rPr>
          <w:rFonts w:asciiTheme="minorHAnsi" w:hAnsiTheme="minorHAnsi" w:cstheme="minorHAnsi"/>
          <w:color w:val="000000" w:themeColor="text1"/>
        </w:rPr>
        <w:t>to take their books home to look over</w:t>
      </w:r>
      <w:r w:rsidR="00C02EA7" w:rsidRPr="00E06B6F">
        <w:rPr>
          <w:rFonts w:asciiTheme="minorHAnsi" w:hAnsiTheme="minorHAnsi" w:cstheme="minorHAnsi"/>
          <w:color w:val="000000" w:themeColor="text1"/>
        </w:rPr>
        <w:t xml:space="preserve"> their intervention notes and revise the previous topic ready to resit the end of topic term test. On Friday 20</w:t>
      </w:r>
      <w:r w:rsidR="00C02EA7" w:rsidRPr="00E06B6F">
        <w:rPr>
          <w:rFonts w:asciiTheme="minorHAnsi" w:hAnsiTheme="minorHAnsi" w:cstheme="minorHAnsi"/>
          <w:color w:val="000000" w:themeColor="text1"/>
          <w:vertAlign w:val="superscript"/>
        </w:rPr>
        <w:t>th</w:t>
      </w:r>
      <w:r w:rsidR="00C02EA7" w:rsidRPr="00E06B6F">
        <w:rPr>
          <w:rFonts w:asciiTheme="minorHAnsi" w:hAnsiTheme="minorHAnsi" w:cstheme="minorHAnsi"/>
          <w:color w:val="000000" w:themeColor="text1"/>
        </w:rPr>
        <w:t xml:space="preserve"> April 2018,</w:t>
      </w:r>
      <w:r w:rsidRPr="00E06B6F">
        <w:rPr>
          <w:rFonts w:asciiTheme="minorHAnsi" w:hAnsiTheme="minorHAnsi" w:cstheme="minorHAnsi"/>
          <w:color w:val="000000" w:themeColor="text1"/>
        </w:rPr>
        <w:t xml:space="preserve"> </w:t>
      </w:r>
      <w:r w:rsidR="00C02EA7" w:rsidRPr="00E06B6F">
        <w:rPr>
          <w:rFonts w:asciiTheme="minorHAnsi" w:hAnsiTheme="minorHAnsi" w:cstheme="minorHAnsi"/>
          <w:color w:val="000000" w:themeColor="text1"/>
        </w:rPr>
        <w:t xml:space="preserve">the pupils were presented with ‘Year 8 Biology term 5 higher tier’ end of topic test. Like previously the pupils sat the test following exam conditions and were allowed an hour to complete the test. Time intervals of fifteen-minutes were also provided to simulate the pre-test. When pupils had finished they were encouraged to ensure they have fully read all the questions clearly and carefully before answering. Once all pupils had finished the test they were again collected and taken out of the classroom. Marking of the tests were completed in a private room provided by the school and marks were awarded following the mark scheme. Once I had marked all of the tests they were passed on to my subject mentor at the school who second marked them to ensure I had awarded the correct marks. Once this process had been completed the results were entered into an excel spreadsheet on my password protected private computer ensuring to remove pupils’ names, this provided the data for myself to evaluate and assess my research. </w:t>
      </w:r>
    </w:p>
    <w:p w:rsidR="00930149" w:rsidRPr="00E06B6F" w:rsidRDefault="00930149" w:rsidP="00E06B6F">
      <w:pPr>
        <w:spacing w:line="360" w:lineRule="auto"/>
        <w:rPr>
          <w:rFonts w:asciiTheme="minorHAnsi" w:hAnsiTheme="minorHAnsi" w:cstheme="minorHAnsi"/>
          <w:color w:val="000000" w:themeColor="text1"/>
        </w:rPr>
      </w:pPr>
    </w:p>
    <w:p w:rsidR="00E06B6F" w:rsidRDefault="00E06B6F" w:rsidP="00E06B6F">
      <w:pPr>
        <w:spacing w:line="360" w:lineRule="auto"/>
        <w:rPr>
          <w:rFonts w:asciiTheme="minorHAnsi" w:hAnsiTheme="minorHAnsi" w:cstheme="minorHAnsi"/>
          <w:color w:val="000000" w:themeColor="text1"/>
        </w:rPr>
      </w:pPr>
    </w:p>
    <w:p w:rsidR="00E06B6F" w:rsidRDefault="00E06B6F" w:rsidP="00E06B6F">
      <w:pPr>
        <w:spacing w:line="360" w:lineRule="auto"/>
        <w:rPr>
          <w:rFonts w:asciiTheme="minorHAnsi" w:hAnsiTheme="minorHAnsi" w:cstheme="minorHAnsi"/>
          <w:color w:val="000000" w:themeColor="text1"/>
        </w:rPr>
      </w:pPr>
    </w:p>
    <w:p w:rsidR="00E06B6F" w:rsidRDefault="00E06B6F" w:rsidP="00E06B6F">
      <w:pPr>
        <w:spacing w:line="360" w:lineRule="auto"/>
        <w:rPr>
          <w:rFonts w:asciiTheme="minorHAnsi" w:hAnsiTheme="minorHAnsi" w:cstheme="minorHAnsi"/>
          <w:color w:val="000000" w:themeColor="text1"/>
        </w:rPr>
      </w:pPr>
    </w:p>
    <w:p w:rsidR="00E06B6F" w:rsidRDefault="00E06B6F" w:rsidP="00E06B6F">
      <w:pPr>
        <w:spacing w:line="360" w:lineRule="auto"/>
        <w:rPr>
          <w:rFonts w:asciiTheme="minorHAnsi" w:hAnsiTheme="minorHAnsi" w:cstheme="minorHAnsi"/>
          <w:color w:val="000000" w:themeColor="text1"/>
        </w:rPr>
      </w:pPr>
    </w:p>
    <w:p w:rsidR="00E06B6F" w:rsidRDefault="00E06B6F" w:rsidP="00E06B6F">
      <w:pPr>
        <w:spacing w:line="360" w:lineRule="auto"/>
        <w:rPr>
          <w:rFonts w:asciiTheme="minorHAnsi" w:hAnsiTheme="minorHAnsi" w:cstheme="minorHAnsi"/>
          <w:color w:val="000000" w:themeColor="text1"/>
        </w:rPr>
      </w:pPr>
    </w:p>
    <w:p w:rsidR="00CB50CF" w:rsidRPr="00E06B6F" w:rsidRDefault="00CB50CF"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lastRenderedPageBreak/>
        <w:t>Evaluation</w:t>
      </w:r>
    </w:p>
    <w:p w:rsidR="004C7404" w:rsidRPr="00E06B6F" w:rsidRDefault="004C7404" w:rsidP="00E06B6F">
      <w:pPr>
        <w:spacing w:line="360" w:lineRule="auto"/>
        <w:rPr>
          <w:rFonts w:asciiTheme="minorHAnsi" w:hAnsiTheme="minorHAnsi" w:cstheme="minorHAnsi"/>
          <w:color w:val="000000" w:themeColor="text1"/>
        </w:rPr>
      </w:pPr>
    </w:p>
    <w:p w:rsidR="003C76B6" w:rsidRPr="00E06B6F" w:rsidRDefault="003C76B6" w:rsidP="00E06B6F">
      <w:pPr>
        <w:spacing w:line="360" w:lineRule="auto"/>
        <w:rPr>
          <w:rFonts w:asciiTheme="minorHAnsi" w:hAnsiTheme="minorHAnsi" w:cstheme="minorHAnsi"/>
          <w:color w:val="000000"/>
        </w:rPr>
      </w:pPr>
      <w:r w:rsidRPr="00E06B6F">
        <w:rPr>
          <w:rFonts w:asciiTheme="minorHAnsi" w:hAnsiTheme="minorHAnsi" w:cstheme="minorHAnsi"/>
          <w:color w:val="000000" w:themeColor="text1"/>
        </w:rPr>
        <w:t xml:space="preserve">  </w:t>
      </w:r>
      <w:r w:rsidR="00F16175" w:rsidRPr="00E06B6F">
        <w:rPr>
          <w:rFonts w:asciiTheme="minorHAnsi" w:hAnsiTheme="minorHAnsi" w:cstheme="minorHAnsi"/>
          <w:color w:val="000000" w:themeColor="text1"/>
        </w:rPr>
        <w:t xml:space="preserve">Evaluation of an investigation to identify if </w:t>
      </w:r>
      <w:r w:rsidR="00F16175" w:rsidRPr="00E06B6F">
        <w:rPr>
          <w:rFonts w:asciiTheme="minorHAnsi" w:hAnsiTheme="minorHAnsi" w:cstheme="minorHAnsi"/>
          <w:color w:val="000000"/>
        </w:rPr>
        <w:t>scaffolding, modelling and interventions has an effect on pupils understanding and grades in Quality of Extended Response exam style questions.</w:t>
      </w:r>
      <w:r w:rsidR="00F16175" w:rsidRPr="00E06B6F">
        <w:rPr>
          <w:rFonts w:asciiTheme="minorHAnsi" w:hAnsiTheme="minorHAnsi" w:cstheme="minorHAnsi"/>
          <w:color w:val="000000" w:themeColor="text1"/>
        </w:rPr>
        <w:t xml:space="preserve"> </w:t>
      </w:r>
      <w:r w:rsidR="00F16175" w:rsidRPr="00E06B6F">
        <w:rPr>
          <w:rFonts w:asciiTheme="minorHAnsi" w:hAnsiTheme="minorHAnsi" w:cstheme="minorHAnsi"/>
          <w:color w:val="000000"/>
        </w:rPr>
        <w:t>Although this was the purposed question while carrying out the research it became clear that pupils also have difficulty in reading, understanding and comprehending exam style questions</w:t>
      </w:r>
      <w:r w:rsidRPr="00E06B6F">
        <w:rPr>
          <w:rFonts w:asciiTheme="minorHAnsi" w:hAnsiTheme="minorHAnsi" w:cstheme="minorHAnsi"/>
          <w:color w:val="000000"/>
        </w:rPr>
        <w:t xml:space="preserve">, for this reason I included further interventions focusing on ensuring the pupils can read and understand what the question is asking from them. </w:t>
      </w:r>
    </w:p>
    <w:p w:rsidR="000E178D" w:rsidRPr="00E06B6F" w:rsidRDefault="000E178D"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rPr>
        <w:t xml:space="preserve">   </w:t>
      </w:r>
      <w:r w:rsidR="003C76B6" w:rsidRPr="00E06B6F">
        <w:rPr>
          <w:rFonts w:asciiTheme="minorHAnsi" w:hAnsiTheme="minorHAnsi" w:cstheme="minorHAnsi"/>
          <w:color w:val="000000"/>
        </w:rPr>
        <w:t>Firstly,</w:t>
      </w:r>
      <w:r w:rsidR="003C76B6" w:rsidRPr="00E06B6F">
        <w:rPr>
          <w:rFonts w:asciiTheme="minorHAnsi" w:hAnsiTheme="minorHAnsi" w:cstheme="minorHAnsi"/>
          <w:color w:val="000000" w:themeColor="text1"/>
        </w:rPr>
        <w:t xml:space="preserve"> in order to ensure </w:t>
      </w:r>
      <w:r w:rsidR="00565345" w:rsidRPr="00E06B6F">
        <w:rPr>
          <w:rFonts w:asciiTheme="minorHAnsi" w:hAnsiTheme="minorHAnsi" w:cstheme="minorHAnsi"/>
          <w:color w:val="000000" w:themeColor="text1"/>
        </w:rPr>
        <w:t>the research</w:t>
      </w:r>
      <w:r w:rsidR="003C76B6" w:rsidRPr="00E06B6F">
        <w:rPr>
          <w:rFonts w:asciiTheme="minorHAnsi" w:hAnsiTheme="minorHAnsi" w:cstheme="minorHAnsi"/>
          <w:color w:val="000000" w:themeColor="text1"/>
        </w:rPr>
        <w:t xml:space="preserve"> was</w:t>
      </w:r>
      <w:r w:rsidR="00565345" w:rsidRPr="00E06B6F">
        <w:rPr>
          <w:rFonts w:asciiTheme="minorHAnsi" w:hAnsiTheme="minorHAnsi" w:cstheme="minorHAnsi"/>
          <w:color w:val="000000" w:themeColor="text1"/>
        </w:rPr>
        <w:t xml:space="preserve"> fair before conducting any inter</w:t>
      </w:r>
      <w:r w:rsidR="004C7404" w:rsidRPr="00E06B6F">
        <w:rPr>
          <w:rFonts w:asciiTheme="minorHAnsi" w:hAnsiTheme="minorHAnsi" w:cstheme="minorHAnsi"/>
          <w:color w:val="000000" w:themeColor="text1"/>
        </w:rPr>
        <w:t xml:space="preserve">ventions I taught the class all the relevant topics that the end of term test would include. I also ensured that if pupils </w:t>
      </w:r>
      <w:r w:rsidR="003C76B6" w:rsidRPr="00E06B6F">
        <w:rPr>
          <w:rFonts w:asciiTheme="minorHAnsi" w:hAnsiTheme="minorHAnsi" w:cstheme="minorHAnsi"/>
          <w:color w:val="000000" w:themeColor="text1"/>
        </w:rPr>
        <w:t xml:space="preserve">whom </w:t>
      </w:r>
      <w:r w:rsidR="004C7404" w:rsidRPr="00E06B6F">
        <w:rPr>
          <w:rFonts w:asciiTheme="minorHAnsi" w:hAnsiTheme="minorHAnsi" w:cstheme="minorHAnsi"/>
          <w:color w:val="000000" w:themeColor="text1"/>
        </w:rPr>
        <w:t xml:space="preserve">were missing from </w:t>
      </w:r>
      <w:r w:rsidR="003C76B6" w:rsidRPr="00E06B6F">
        <w:rPr>
          <w:rFonts w:asciiTheme="minorHAnsi" w:hAnsiTheme="minorHAnsi" w:cstheme="minorHAnsi"/>
          <w:color w:val="000000" w:themeColor="text1"/>
        </w:rPr>
        <w:t xml:space="preserve">previous </w:t>
      </w:r>
      <w:r w:rsidR="004C7404" w:rsidRPr="00E06B6F">
        <w:rPr>
          <w:rFonts w:asciiTheme="minorHAnsi" w:hAnsiTheme="minorHAnsi" w:cstheme="minorHAnsi"/>
          <w:color w:val="000000" w:themeColor="text1"/>
        </w:rPr>
        <w:t xml:space="preserve">lessons </w:t>
      </w:r>
      <w:r w:rsidR="003C76B6" w:rsidRPr="00E06B6F">
        <w:rPr>
          <w:rFonts w:asciiTheme="minorHAnsi" w:hAnsiTheme="minorHAnsi" w:cstheme="minorHAnsi"/>
          <w:color w:val="000000" w:themeColor="text1"/>
        </w:rPr>
        <w:t xml:space="preserve">had time to catch up and </w:t>
      </w:r>
      <w:r w:rsidR="004C7404" w:rsidRPr="00E06B6F">
        <w:rPr>
          <w:rFonts w:asciiTheme="minorHAnsi" w:hAnsiTheme="minorHAnsi" w:cstheme="minorHAnsi"/>
          <w:color w:val="000000" w:themeColor="text1"/>
        </w:rPr>
        <w:t>fully understood</w:t>
      </w:r>
      <w:r w:rsidR="003C76B6" w:rsidRPr="00E06B6F">
        <w:rPr>
          <w:rFonts w:asciiTheme="minorHAnsi" w:hAnsiTheme="minorHAnsi" w:cstheme="minorHAnsi"/>
          <w:color w:val="000000" w:themeColor="text1"/>
        </w:rPr>
        <w:t xml:space="preserve"> what was taught in the missed lesson</w:t>
      </w:r>
      <w:r w:rsidR="00E06B6F">
        <w:rPr>
          <w:rFonts w:asciiTheme="minorHAnsi" w:hAnsiTheme="minorHAnsi" w:cstheme="minorHAnsi"/>
          <w:color w:val="000000" w:themeColor="text1"/>
        </w:rPr>
        <w:t>.</w:t>
      </w:r>
      <w:r w:rsidR="004C7404" w:rsidRPr="00E06B6F">
        <w:rPr>
          <w:rFonts w:asciiTheme="minorHAnsi" w:hAnsiTheme="minorHAnsi" w:cstheme="minorHAnsi"/>
          <w:color w:val="000000" w:themeColor="text1"/>
        </w:rPr>
        <w:t xml:space="preserve"> I did this by ensure each lesson recapped the previous lessons and conducting mini plenaries </w:t>
      </w:r>
      <w:r w:rsidR="003C76B6" w:rsidRPr="00E06B6F">
        <w:rPr>
          <w:rFonts w:asciiTheme="minorHAnsi" w:hAnsiTheme="minorHAnsi" w:cstheme="minorHAnsi"/>
          <w:color w:val="000000" w:themeColor="text1"/>
        </w:rPr>
        <w:t>throughout</w:t>
      </w:r>
      <w:r w:rsidR="00E06B6F">
        <w:rPr>
          <w:rFonts w:asciiTheme="minorHAnsi" w:hAnsiTheme="minorHAnsi" w:cstheme="minorHAnsi"/>
          <w:color w:val="000000" w:themeColor="text1"/>
        </w:rPr>
        <w:t xml:space="preserve"> all lessons were posted onto google classroom and all pupils’ were encouraged to increase their knowledge by recapping the lesson.</w:t>
      </w:r>
      <w:r w:rsidR="004C7404" w:rsidRPr="00E06B6F">
        <w:rPr>
          <w:rFonts w:asciiTheme="minorHAnsi" w:hAnsiTheme="minorHAnsi" w:cstheme="minorHAnsi"/>
          <w:color w:val="000000" w:themeColor="text1"/>
        </w:rPr>
        <w:t xml:space="preserve"> By ensuring I taught the topic I ensured that the learn</w:t>
      </w:r>
      <w:r w:rsidR="003C76B6" w:rsidRPr="00E06B6F">
        <w:rPr>
          <w:rFonts w:asciiTheme="minorHAnsi" w:hAnsiTheme="minorHAnsi" w:cstheme="minorHAnsi"/>
          <w:color w:val="000000" w:themeColor="text1"/>
        </w:rPr>
        <w:t>er</w:t>
      </w:r>
      <w:r w:rsidR="004C7404" w:rsidRPr="00E06B6F">
        <w:rPr>
          <w:rFonts w:asciiTheme="minorHAnsi" w:hAnsiTheme="minorHAnsi" w:cstheme="minorHAnsi"/>
          <w:color w:val="000000" w:themeColor="text1"/>
        </w:rPr>
        <w:t xml:space="preserve">s had been taught everything the test would include. </w:t>
      </w:r>
      <w:r w:rsidRPr="00E06B6F">
        <w:rPr>
          <w:rFonts w:asciiTheme="minorHAnsi" w:hAnsiTheme="minorHAnsi" w:cstheme="minorHAnsi"/>
          <w:color w:val="000000" w:themeColor="text1"/>
        </w:rPr>
        <w:t xml:space="preserve"> </w:t>
      </w:r>
    </w:p>
    <w:p w:rsidR="000E178D" w:rsidRDefault="000E178D"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Lipman stats ‘there is no better way of ensuring that schools producer reasonable citizens than to introduce reasoning skill at the beginning of the children’s education’ (1985, p.216). For this reason, I thought it was very important and vital I used end of term test provided by school ‘X’ for both pre-testing and post-testing, the pupils have been introduced to this style of examination and have completed several since joining the school in year 7. </w:t>
      </w:r>
      <w:r w:rsidR="00AC4C99" w:rsidRPr="00E06B6F">
        <w:rPr>
          <w:rFonts w:asciiTheme="minorHAnsi" w:hAnsiTheme="minorHAnsi" w:cstheme="minorHAnsi"/>
          <w:color w:val="000000" w:themeColor="text1"/>
        </w:rPr>
        <w:t xml:space="preserve"> </w:t>
      </w: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p w:rsidR="00AE6369" w:rsidRDefault="00AE6369" w:rsidP="00E06B6F">
      <w:pPr>
        <w:spacing w:line="360" w:lineRule="auto"/>
        <w:rPr>
          <w:rFonts w:asciiTheme="minorHAnsi" w:hAnsiTheme="minorHAnsi" w:cstheme="minorHAnsi"/>
          <w:color w:val="000000" w:themeColor="text1"/>
        </w:rPr>
      </w:pPr>
    </w:p>
    <w:tbl>
      <w:tblPr>
        <w:tblStyle w:val="TableGrid"/>
        <w:tblpPr w:leftFromText="180" w:rightFromText="180" w:vertAnchor="text" w:horzAnchor="margin" w:tblpY="16"/>
        <w:tblW w:w="9351" w:type="dxa"/>
        <w:tblLook w:val="04A0" w:firstRow="1" w:lastRow="0" w:firstColumn="1" w:lastColumn="0" w:noHBand="0" w:noVBand="1"/>
      </w:tblPr>
      <w:tblGrid>
        <w:gridCol w:w="1393"/>
        <w:gridCol w:w="1863"/>
        <w:gridCol w:w="1842"/>
        <w:gridCol w:w="2242"/>
        <w:gridCol w:w="2011"/>
      </w:tblGrid>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Pupil number </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Pre-test score</w:t>
            </w:r>
          </w:p>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Out of 37</w:t>
            </w:r>
          </w:p>
        </w:tc>
        <w:tc>
          <w:tcPr>
            <w:tcW w:w="1842"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Post-test score</w:t>
            </w:r>
          </w:p>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Out of 37</w:t>
            </w:r>
          </w:p>
        </w:tc>
        <w:tc>
          <w:tcPr>
            <w:tcW w:w="2242"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Six-mark pre-test</w:t>
            </w:r>
          </w:p>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Out of six</w:t>
            </w:r>
          </w:p>
        </w:tc>
        <w:tc>
          <w:tcPr>
            <w:tcW w:w="2011"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Six-mark post-test</w:t>
            </w:r>
          </w:p>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Out of six</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11</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17</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28</w:t>
            </w:r>
          </w:p>
        </w:tc>
        <w:tc>
          <w:tcPr>
            <w:tcW w:w="22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Not attempted</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28</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19</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29</w:t>
            </w:r>
          </w:p>
        </w:tc>
        <w:tc>
          <w:tcPr>
            <w:tcW w:w="2242"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5</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17</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22</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30</w:t>
            </w:r>
          </w:p>
        </w:tc>
        <w:tc>
          <w:tcPr>
            <w:tcW w:w="22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5</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9</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22</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31</w:t>
            </w:r>
          </w:p>
        </w:tc>
        <w:tc>
          <w:tcPr>
            <w:tcW w:w="2242"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5</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18</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28</w:t>
            </w:r>
          </w:p>
        </w:tc>
        <w:tc>
          <w:tcPr>
            <w:tcW w:w="22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30</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19</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29</w:t>
            </w:r>
          </w:p>
        </w:tc>
        <w:tc>
          <w:tcPr>
            <w:tcW w:w="22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r>
      <w:tr w:rsidR="00AE6369" w:rsidTr="00AE6369">
        <w:tc>
          <w:tcPr>
            <w:tcW w:w="139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12</w:t>
            </w:r>
          </w:p>
        </w:tc>
        <w:tc>
          <w:tcPr>
            <w:tcW w:w="1863" w:type="dxa"/>
          </w:tcPr>
          <w:p w:rsidR="00AE6369" w:rsidRDefault="00AE6369"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19</w:t>
            </w:r>
          </w:p>
        </w:tc>
        <w:tc>
          <w:tcPr>
            <w:tcW w:w="18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27</w:t>
            </w:r>
          </w:p>
        </w:tc>
        <w:tc>
          <w:tcPr>
            <w:tcW w:w="2242"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c>
          <w:tcPr>
            <w:tcW w:w="2011" w:type="dxa"/>
          </w:tcPr>
          <w:p w:rsidR="00AE6369" w:rsidRDefault="007D5E0A" w:rsidP="00AE636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5</w:t>
            </w:r>
          </w:p>
        </w:tc>
      </w:tr>
      <w:tr w:rsidR="007D5E0A" w:rsidTr="00AE6369">
        <w:tc>
          <w:tcPr>
            <w:tcW w:w="1393" w:type="dxa"/>
          </w:tcPr>
          <w:p w:rsidR="007D5E0A" w:rsidRDefault="007D5E0A" w:rsidP="007D5E0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13</w:t>
            </w:r>
          </w:p>
        </w:tc>
        <w:tc>
          <w:tcPr>
            <w:tcW w:w="1863" w:type="dxa"/>
          </w:tcPr>
          <w:p w:rsidR="007D5E0A" w:rsidRDefault="007D5E0A" w:rsidP="007D5E0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7</w:t>
            </w:r>
          </w:p>
        </w:tc>
        <w:tc>
          <w:tcPr>
            <w:tcW w:w="1842" w:type="dxa"/>
          </w:tcPr>
          <w:p w:rsidR="007D5E0A" w:rsidRDefault="007D5E0A" w:rsidP="007D5E0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20</w:t>
            </w:r>
          </w:p>
        </w:tc>
        <w:tc>
          <w:tcPr>
            <w:tcW w:w="2242" w:type="dxa"/>
          </w:tcPr>
          <w:p w:rsidR="007D5E0A" w:rsidRDefault="007D5E0A" w:rsidP="007D5E0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Not attempted</w:t>
            </w:r>
          </w:p>
        </w:tc>
        <w:tc>
          <w:tcPr>
            <w:tcW w:w="2011" w:type="dxa"/>
          </w:tcPr>
          <w:p w:rsidR="007D5E0A" w:rsidRDefault="007D5E0A" w:rsidP="007D5E0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w:t>
            </w:r>
          </w:p>
        </w:tc>
      </w:tr>
    </w:tbl>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Appendix 1.0 – Showing a sample of results following pre and post testing</w:t>
      </w:r>
    </w:p>
    <w:tbl>
      <w:tblPr>
        <w:tblStyle w:val="TableGrid"/>
        <w:tblW w:w="9351" w:type="dxa"/>
        <w:tblLook w:val="04A0" w:firstRow="1" w:lastRow="0" w:firstColumn="1" w:lastColumn="0" w:noHBand="0" w:noVBand="1"/>
      </w:tblPr>
      <w:tblGrid>
        <w:gridCol w:w="1413"/>
        <w:gridCol w:w="1843"/>
        <w:gridCol w:w="1842"/>
        <w:gridCol w:w="2268"/>
        <w:gridCol w:w="1985"/>
      </w:tblGrid>
      <w:tr w:rsidR="00AE6369" w:rsidTr="00AE6369">
        <w:tc>
          <w:tcPr>
            <w:tcW w:w="141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Pupil number</w:t>
            </w:r>
          </w:p>
        </w:tc>
        <w:tc>
          <w:tcPr>
            <w:tcW w:w="184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Pre-test score</w:t>
            </w:r>
          </w:p>
        </w:tc>
        <w:tc>
          <w:tcPr>
            <w:tcW w:w="1842"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Post-test score</w:t>
            </w:r>
          </w:p>
        </w:tc>
        <w:tc>
          <w:tcPr>
            <w:tcW w:w="2268"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Six-mark pre-test</w:t>
            </w:r>
          </w:p>
        </w:tc>
        <w:tc>
          <w:tcPr>
            <w:tcW w:w="1985"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Six-mark post test</w:t>
            </w:r>
          </w:p>
        </w:tc>
      </w:tr>
      <w:tr w:rsidR="00AE6369" w:rsidTr="00AE6369">
        <w:tc>
          <w:tcPr>
            <w:tcW w:w="141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w:t>
            </w:r>
          </w:p>
        </w:tc>
        <w:tc>
          <w:tcPr>
            <w:tcW w:w="184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19</w:t>
            </w:r>
          </w:p>
        </w:tc>
        <w:tc>
          <w:tcPr>
            <w:tcW w:w="1842"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22</w:t>
            </w:r>
          </w:p>
        </w:tc>
        <w:tc>
          <w:tcPr>
            <w:tcW w:w="2268"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c>
          <w:tcPr>
            <w:tcW w:w="1985"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r>
      <w:tr w:rsidR="00AE6369" w:rsidTr="00AE6369">
        <w:tc>
          <w:tcPr>
            <w:tcW w:w="141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7</w:t>
            </w:r>
          </w:p>
        </w:tc>
        <w:tc>
          <w:tcPr>
            <w:tcW w:w="184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13</w:t>
            </w:r>
          </w:p>
        </w:tc>
        <w:tc>
          <w:tcPr>
            <w:tcW w:w="1842"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16</w:t>
            </w:r>
          </w:p>
        </w:tc>
        <w:tc>
          <w:tcPr>
            <w:tcW w:w="2268"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c>
          <w:tcPr>
            <w:tcW w:w="1985"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r>
      <w:tr w:rsidR="00AE6369" w:rsidTr="00AE6369">
        <w:tc>
          <w:tcPr>
            <w:tcW w:w="1413"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26</w:t>
            </w:r>
          </w:p>
        </w:tc>
        <w:tc>
          <w:tcPr>
            <w:tcW w:w="1843"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19</w:t>
            </w:r>
          </w:p>
        </w:tc>
        <w:tc>
          <w:tcPr>
            <w:tcW w:w="1842"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20</w:t>
            </w:r>
          </w:p>
        </w:tc>
        <w:tc>
          <w:tcPr>
            <w:tcW w:w="2268"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w:t>
            </w:r>
          </w:p>
        </w:tc>
        <w:tc>
          <w:tcPr>
            <w:tcW w:w="1985"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r>
      <w:tr w:rsidR="00AE6369" w:rsidTr="00AE6369">
        <w:tc>
          <w:tcPr>
            <w:tcW w:w="141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32</w:t>
            </w:r>
          </w:p>
        </w:tc>
        <w:tc>
          <w:tcPr>
            <w:tcW w:w="1843" w:type="dxa"/>
          </w:tcPr>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24</w:t>
            </w:r>
          </w:p>
        </w:tc>
        <w:tc>
          <w:tcPr>
            <w:tcW w:w="1842"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24</w:t>
            </w:r>
          </w:p>
        </w:tc>
        <w:tc>
          <w:tcPr>
            <w:tcW w:w="2268"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c>
          <w:tcPr>
            <w:tcW w:w="1985" w:type="dxa"/>
          </w:tcPr>
          <w:p w:rsidR="00AE6369"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r>
    </w:tbl>
    <w:p w:rsidR="00AE6369" w:rsidRDefault="00AE6369"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Appendix 1.1 – Showing pupils who made little progress over the course of the intervention.</w:t>
      </w:r>
    </w:p>
    <w:p w:rsidR="007D5E0A" w:rsidRPr="00E06B6F" w:rsidRDefault="007D5E0A"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In Evaluation of a sample of results collected from the class and comparing them to the pupils’ pre-test scores a large proportion of the pupils’ have increased their scored dramatically. Many pupils scoring higher on the six-mark questions in their post-test to the first time they completed it. Looking at and evaluating the results by providing interventions for the pupils to understand and how to successfully over could the source of difficulty has allowed the pupils to increase their overall test results. Pupils number 13 made the biggest improvement in the whole class. During the pre-test stage this pupil, struggled to fully read understand and comprehend the question being asked. During the interventions scaffolding was provided to the pupil showing the importance of taking time to read the questions. During this session the pupil agreed that technical terminology </w:t>
      </w:r>
      <w:r w:rsidR="00B128D7">
        <w:rPr>
          <w:rFonts w:asciiTheme="minorHAnsi" w:hAnsiTheme="minorHAnsi" w:cstheme="minorHAnsi"/>
          <w:color w:val="000000" w:themeColor="text1"/>
        </w:rPr>
        <w:t xml:space="preserve">affected the way the question was read. Allowing the pupils the time to identify and highlight the key areas of the question identified the none needed information within the question. By looking at the </w:t>
      </w:r>
      <w:r w:rsidR="00B128D7">
        <w:rPr>
          <w:rFonts w:asciiTheme="minorHAnsi" w:hAnsiTheme="minorHAnsi" w:cstheme="minorHAnsi"/>
          <w:color w:val="000000" w:themeColor="text1"/>
        </w:rPr>
        <w:lastRenderedPageBreak/>
        <w:t>results it shows that a simple intervention using highlighters and ensuring the pupils understand how many marks a question is worth can increase their overall scores allowing them to reach their highest potential. A large percentage of the pupils in the class scored a whole grade boundary higher than the first time they sat the paper.</w:t>
      </w:r>
    </w:p>
    <w:p w:rsidR="00C02EA7" w:rsidRPr="00E06B6F" w:rsidRDefault="000E178D"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785212" w:rsidRPr="00E06B6F">
        <w:rPr>
          <w:rFonts w:asciiTheme="minorHAnsi" w:hAnsiTheme="minorHAnsi" w:cstheme="minorHAnsi"/>
          <w:color w:val="000000" w:themeColor="text1"/>
        </w:rPr>
        <w:t xml:space="preserve"> </w:t>
      </w:r>
      <w:r w:rsidR="004C7404" w:rsidRPr="00E06B6F">
        <w:rPr>
          <w:rFonts w:asciiTheme="minorHAnsi" w:hAnsiTheme="minorHAnsi" w:cstheme="minorHAnsi"/>
          <w:color w:val="000000" w:themeColor="text1"/>
        </w:rPr>
        <w:t xml:space="preserve">The results collected during the pre-test show clear trends throughout the whole class. After analysing the </w:t>
      </w:r>
      <w:r w:rsidR="00F673B1" w:rsidRPr="00E06B6F">
        <w:rPr>
          <w:rFonts w:asciiTheme="minorHAnsi" w:hAnsiTheme="minorHAnsi" w:cstheme="minorHAnsi"/>
          <w:color w:val="000000" w:themeColor="text1"/>
        </w:rPr>
        <w:t>results,</w:t>
      </w:r>
      <w:r w:rsidR="004C7404" w:rsidRPr="00E06B6F">
        <w:rPr>
          <w:rFonts w:asciiTheme="minorHAnsi" w:hAnsiTheme="minorHAnsi" w:cstheme="minorHAnsi"/>
          <w:color w:val="000000" w:themeColor="text1"/>
        </w:rPr>
        <w:t xml:space="preserve"> I </w:t>
      </w:r>
      <w:r w:rsidR="00F673B1" w:rsidRPr="00E06B6F">
        <w:rPr>
          <w:rFonts w:asciiTheme="minorHAnsi" w:hAnsiTheme="minorHAnsi" w:cstheme="minorHAnsi"/>
          <w:color w:val="000000" w:themeColor="text1"/>
        </w:rPr>
        <w:t xml:space="preserve">can only refer to, </w:t>
      </w:r>
      <w:r w:rsidR="004C7404" w:rsidRPr="00E06B6F">
        <w:rPr>
          <w:rFonts w:asciiTheme="minorHAnsi" w:hAnsiTheme="minorHAnsi" w:cstheme="minorHAnsi"/>
          <w:color w:val="000000" w:themeColor="text1"/>
        </w:rPr>
        <w:t>Ahmed &amp; Pollitt (1999) and Fisher Hoch, Hughes &amp; Bramley (1997)</w:t>
      </w:r>
      <w:r w:rsidR="00F673B1" w:rsidRPr="00E06B6F">
        <w:rPr>
          <w:rFonts w:asciiTheme="minorHAnsi" w:hAnsiTheme="minorHAnsi" w:cstheme="minorHAnsi"/>
          <w:color w:val="000000" w:themeColor="text1"/>
        </w:rPr>
        <w:t xml:space="preserve">, ‘back to source of difficulty (SODs)’ within their research they concluded surface question difficulty and whether scaffolding would hold up. They discovered a range of source of difficulty and source of easiness they feel make exam style questions difficult. They identified “distracters in wording of question” meaning information appears within the question when not required. Apply this to the results my research has shown, a large proportion of the pupils lost marks during the pre-test stage due to information not required in the question appearing to distract the pupils. </w:t>
      </w:r>
      <w:r w:rsidR="00F16175" w:rsidRPr="00E06B6F">
        <w:rPr>
          <w:rFonts w:asciiTheme="minorHAnsi" w:hAnsiTheme="minorHAnsi" w:cstheme="minorHAnsi"/>
          <w:color w:val="000000" w:themeColor="text1"/>
        </w:rPr>
        <w:t xml:space="preserve">This source of difficulty lead to pupils not fully reading and comprehending the questions. Following this information from the reading it become very clear that the pupils need to work on reading, understanding and fully comprehending the question before allowed to answer. </w:t>
      </w:r>
      <w:r w:rsidR="00AF269C" w:rsidRPr="00E06B6F">
        <w:rPr>
          <w:rFonts w:asciiTheme="minorHAnsi" w:hAnsiTheme="minorHAnsi" w:cstheme="minorHAnsi"/>
          <w:color w:val="000000" w:themeColor="text1"/>
        </w:rPr>
        <w:t xml:space="preserve">This will provide the pupils with the full knowledge on what the question is asking them to include. Pollitt, et, al, (1985) extensive research also led to the discovery of source of easiness, within the source of easiness Pollitt, et al identify highlighting of key words, phrase and commands that tell the candidates what to do help with the learners </w:t>
      </w:r>
      <w:r w:rsidR="00BE0019" w:rsidRPr="00E06B6F">
        <w:rPr>
          <w:rFonts w:asciiTheme="minorHAnsi" w:hAnsiTheme="minorHAnsi" w:cstheme="minorHAnsi"/>
          <w:color w:val="000000" w:themeColor="text1"/>
        </w:rPr>
        <w:t xml:space="preserve">to comprehend the question. During one intervention pupils were tasked to highlight the key words, phrases and commands within the question to ensure they can successfully identify them. The intervention allowed the pupils to know what to look out for in question. Pollitt, et al (1985) also mentioned ‘technical terms’ being a source of difficulty, where examiners use technical terms where everyday language would suffice. This was also covered during this intervention. Once the pupils had learnt how to correctly breakdown and highlight the key areas they were able to identify the none relevant information. </w:t>
      </w:r>
      <w:r w:rsidR="00785212" w:rsidRPr="00E06B6F">
        <w:rPr>
          <w:rFonts w:asciiTheme="minorHAnsi" w:hAnsiTheme="minorHAnsi" w:cstheme="minorHAnsi"/>
          <w:color w:val="000000" w:themeColor="text1"/>
        </w:rPr>
        <w:t xml:space="preserve">When analysing and marking the pupils’ post-test results it became very clear that a large proportion of the pupils had used the intervention sessions and underlined the key areas of the question. By </w:t>
      </w:r>
      <w:r w:rsidR="00785212" w:rsidRPr="00E06B6F">
        <w:rPr>
          <w:rFonts w:asciiTheme="minorHAnsi" w:hAnsiTheme="minorHAnsi" w:cstheme="minorHAnsi"/>
          <w:color w:val="000000" w:themeColor="text1"/>
        </w:rPr>
        <w:lastRenderedPageBreak/>
        <w:t>completing this task, the strength and marks of the pupils’ test were significantly higher than before the interventions and answers provided in their pre-test results.</w:t>
      </w:r>
    </w:p>
    <w:p w:rsidR="00E06B6F" w:rsidRDefault="000E178D"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p>
    <w:p w:rsidR="00AC4C99" w:rsidRPr="00E06B6F" w:rsidRDefault="00E06B6F" w:rsidP="00E06B6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AC4C99" w:rsidRPr="00E06B6F">
        <w:rPr>
          <w:rFonts w:asciiTheme="minorHAnsi" w:hAnsiTheme="minorHAnsi" w:cstheme="minorHAnsi"/>
          <w:color w:val="000000" w:themeColor="text1"/>
        </w:rPr>
        <w:t>All of the intervention les</w:t>
      </w:r>
      <w:r>
        <w:rPr>
          <w:rFonts w:asciiTheme="minorHAnsi" w:hAnsiTheme="minorHAnsi" w:cstheme="minorHAnsi"/>
          <w:color w:val="000000" w:themeColor="text1"/>
        </w:rPr>
        <w:t>sons, were observed by my subject</w:t>
      </w:r>
      <w:r w:rsidR="00AC4C99" w:rsidRPr="00E06B6F">
        <w:rPr>
          <w:rFonts w:asciiTheme="minorHAnsi" w:hAnsiTheme="minorHAnsi" w:cstheme="minorHAnsi"/>
          <w:color w:val="000000" w:themeColor="text1"/>
        </w:rPr>
        <w:t xml:space="preserve"> mentor and commented on in my school comments book, after the lessons we discussed sections of the lesson went well and areas to improve. Lipman believes that ‘a visit to a classroom where philosophy for children is being taught competently allows children to respond and discuss their understanding</w:t>
      </w:r>
      <w:r w:rsidR="00AF269C" w:rsidRPr="00E06B6F">
        <w:rPr>
          <w:rFonts w:asciiTheme="minorHAnsi" w:hAnsiTheme="minorHAnsi" w:cstheme="minorHAnsi"/>
          <w:color w:val="000000" w:themeColor="text1"/>
        </w:rPr>
        <w:t xml:space="preserve"> freely</w:t>
      </w:r>
      <w:r w:rsidR="00AC4C99" w:rsidRPr="00E06B6F">
        <w:rPr>
          <w:rFonts w:asciiTheme="minorHAnsi" w:hAnsiTheme="minorHAnsi" w:cstheme="minorHAnsi"/>
          <w:color w:val="000000" w:themeColor="text1"/>
        </w:rPr>
        <w:t>’ (1985, p.216)</w:t>
      </w:r>
    </w:p>
    <w:p w:rsidR="00B128D7" w:rsidRDefault="00B128D7" w:rsidP="00E06B6F">
      <w:pPr>
        <w:spacing w:line="360" w:lineRule="auto"/>
        <w:rPr>
          <w:rFonts w:asciiTheme="minorHAnsi" w:hAnsiTheme="minorHAnsi" w:cstheme="minorHAnsi"/>
          <w:color w:val="000000" w:themeColor="text1"/>
        </w:rPr>
      </w:pPr>
    </w:p>
    <w:p w:rsidR="00F16175" w:rsidRPr="00E06B6F" w:rsidRDefault="00CB50CF"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Conclusion </w:t>
      </w:r>
    </w:p>
    <w:p w:rsidR="004D0EC3" w:rsidRPr="00E06B6F" w:rsidRDefault="003C76B6"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FF1174" w:rsidRPr="00E06B6F">
        <w:rPr>
          <w:rFonts w:asciiTheme="minorHAnsi" w:hAnsiTheme="minorHAnsi" w:cstheme="minorHAnsi"/>
          <w:color w:val="000000" w:themeColor="text1"/>
        </w:rPr>
        <w:t xml:space="preserve">  </w:t>
      </w:r>
      <w:r w:rsidR="00F16175" w:rsidRPr="00E06B6F">
        <w:rPr>
          <w:rFonts w:asciiTheme="minorHAnsi" w:hAnsiTheme="minorHAnsi" w:cstheme="minorHAnsi"/>
          <w:color w:val="000000" w:themeColor="text1"/>
        </w:rPr>
        <w:t xml:space="preserve">In conclusion, my investigational research was carried out to discover is scaffolding, modelling </w:t>
      </w:r>
      <w:r w:rsidR="00F16175" w:rsidRPr="00E06B6F">
        <w:rPr>
          <w:rFonts w:asciiTheme="minorHAnsi" w:hAnsiTheme="minorHAnsi" w:cstheme="minorHAnsi"/>
          <w:color w:val="000000"/>
        </w:rPr>
        <w:t xml:space="preserve">and interventions effects pupils understanding and grades in Quality of Extended Response exam style questions. </w:t>
      </w:r>
      <w:r w:rsidRPr="00E06B6F">
        <w:rPr>
          <w:rFonts w:asciiTheme="minorHAnsi" w:hAnsiTheme="minorHAnsi" w:cstheme="minorHAnsi"/>
          <w:color w:val="000000"/>
        </w:rPr>
        <w:t xml:space="preserve">During the course of the whole research </w:t>
      </w:r>
      <w:r w:rsidR="004D0EC3" w:rsidRPr="00E06B6F">
        <w:rPr>
          <w:rFonts w:asciiTheme="minorHAnsi" w:hAnsiTheme="minorHAnsi" w:cstheme="minorHAnsi"/>
          <w:color w:val="000000"/>
        </w:rPr>
        <w:t xml:space="preserve">not all pupils achieved substitutional progress compared </w:t>
      </w:r>
      <w:r w:rsidR="00E06B6F">
        <w:rPr>
          <w:rFonts w:asciiTheme="minorHAnsi" w:hAnsiTheme="minorHAnsi" w:cstheme="minorHAnsi"/>
          <w:color w:val="000000"/>
        </w:rPr>
        <w:t xml:space="preserve">to </w:t>
      </w:r>
      <w:r w:rsidR="004D0EC3" w:rsidRPr="00E06B6F">
        <w:rPr>
          <w:rFonts w:asciiTheme="minorHAnsi" w:hAnsiTheme="minorHAnsi" w:cstheme="minorHAnsi"/>
          <w:color w:val="000000"/>
        </w:rPr>
        <w:t xml:space="preserve">others who showed clear progression </w:t>
      </w:r>
      <w:r w:rsidR="00E06B6F">
        <w:rPr>
          <w:rFonts w:asciiTheme="minorHAnsi" w:hAnsiTheme="minorHAnsi" w:cstheme="minorHAnsi"/>
          <w:color w:val="000000"/>
        </w:rPr>
        <w:t xml:space="preserve">when </w:t>
      </w:r>
      <w:r w:rsidR="004D0EC3" w:rsidRPr="00E06B6F">
        <w:rPr>
          <w:rFonts w:asciiTheme="minorHAnsi" w:hAnsiTheme="minorHAnsi" w:cstheme="minorHAnsi"/>
          <w:color w:val="000000"/>
        </w:rPr>
        <w:t xml:space="preserve">comparing their pre-test and post-test results. The greatest increase in marks come when comparing the results, the pupils gained in the six-mark question during the pre-test and comparing these result to the marks they received during the post-test. Many pupils increased their overall grade by a whole boundary following the interventions. While marking and assessing the post-test exams </w:t>
      </w:r>
      <w:r w:rsidR="00E06B6F">
        <w:rPr>
          <w:rFonts w:asciiTheme="minorHAnsi" w:hAnsiTheme="minorHAnsi" w:cstheme="minorHAnsi"/>
          <w:color w:val="000000"/>
        </w:rPr>
        <w:t xml:space="preserve">a large percentage of </w:t>
      </w:r>
      <w:r w:rsidR="004D0EC3" w:rsidRPr="00E06B6F">
        <w:rPr>
          <w:rFonts w:asciiTheme="minorHAnsi" w:hAnsiTheme="minorHAnsi" w:cstheme="minorHAnsi"/>
          <w:color w:val="000000"/>
        </w:rPr>
        <w:t>pupils had underlined and highlighted key words, which was the main fo</w:t>
      </w:r>
      <w:r w:rsidR="00E06B6F">
        <w:rPr>
          <w:rFonts w:asciiTheme="minorHAnsi" w:hAnsiTheme="minorHAnsi" w:cstheme="minorHAnsi"/>
          <w:color w:val="000000"/>
        </w:rPr>
        <w:t>cus of one of the interventions was</w:t>
      </w:r>
      <w:r w:rsidR="004D0EC3" w:rsidRPr="00E06B6F">
        <w:rPr>
          <w:rFonts w:asciiTheme="minorHAnsi" w:hAnsiTheme="minorHAnsi" w:cstheme="minorHAnsi"/>
          <w:color w:val="000000"/>
        </w:rPr>
        <w:t xml:space="preserve"> hoping to answer, </w:t>
      </w:r>
      <w:r w:rsidR="004D0EC3" w:rsidRPr="00E06B6F">
        <w:rPr>
          <w:rFonts w:asciiTheme="minorHAnsi" w:hAnsiTheme="minorHAnsi" w:cstheme="minorHAnsi"/>
          <w:color w:val="000000" w:themeColor="text1"/>
        </w:rPr>
        <w:t xml:space="preserve">does a comprehension and break down of exam style language intervention help learners to understand the questions? The pupils had broken down the large comprehension questions and it was clear that they had a better understanding </w:t>
      </w:r>
      <w:r w:rsidR="00BC006F" w:rsidRPr="00E06B6F">
        <w:rPr>
          <w:rFonts w:asciiTheme="minorHAnsi" w:hAnsiTheme="minorHAnsi" w:cstheme="minorHAnsi"/>
          <w:color w:val="000000" w:themeColor="text1"/>
        </w:rPr>
        <w:t xml:space="preserve">of what they needed to answer. I could </w:t>
      </w:r>
      <w:r w:rsidR="008D1AD8" w:rsidRPr="00E06B6F">
        <w:rPr>
          <w:rFonts w:asciiTheme="minorHAnsi" w:hAnsiTheme="minorHAnsi" w:cstheme="minorHAnsi"/>
          <w:color w:val="000000" w:themeColor="text1"/>
        </w:rPr>
        <w:t>clearly</w:t>
      </w:r>
      <w:r w:rsidR="00BC006F" w:rsidRPr="00E06B6F">
        <w:rPr>
          <w:rFonts w:asciiTheme="minorHAnsi" w:hAnsiTheme="minorHAnsi" w:cstheme="minorHAnsi"/>
          <w:color w:val="000000" w:themeColor="text1"/>
        </w:rPr>
        <w:t xml:space="preserve"> see this after comparing the structure of their answers and comparing their test results. </w:t>
      </w:r>
      <w:r w:rsidR="008D1AD8" w:rsidRPr="00E06B6F">
        <w:rPr>
          <w:rFonts w:asciiTheme="minorHAnsi" w:hAnsiTheme="minorHAnsi" w:cstheme="minorHAnsi"/>
          <w:color w:val="000000" w:themeColor="text1"/>
        </w:rPr>
        <w:t xml:space="preserve">If the science department at school ‘X’ use the results of my research and implement invention sessions which necessarily doesn’t have to be a whole hour session but implement their strategies into plenaries will improve pupils understanding and comprehension of exam style questions and remove the source of difficulty discover in exam questions. </w:t>
      </w:r>
      <w:r w:rsidR="00A5260C" w:rsidRPr="00E06B6F">
        <w:rPr>
          <w:rFonts w:asciiTheme="minorHAnsi" w:hAnsiTheme="minorHAnsi" w:cstheme="minorHAnsi"/>
          <w:color w:val="000000" w:themeColor="text1"/>
        </w:rPr>
        <w:t>(</w:t>
      </w:r>
      <w:r w:rsidR="008D1AD8" w:rsidRPr="00E06B6F">
        <w:rPr>
          <w:rFonts w:asciiTheme="minorHAnsi" w:hAnsiTheme="minorHAnsi" w:cstheme="minorHAnsi"/>
          <w:color w:val="000000" w:themeColor="text1"/>
        </w:rPr>
        <w:t>A</w:t>
      </w:r>
      <w:r w:rsidR="00A5260C" w:rsidRPr="00E06B6F">
        <w:rPr>
          <w:rFonts w:asciiTheme="minorHAnsi" w:hAnsiTheme="minorHAnsi" w:cstheme="minorHAnsi"/>
          <w:color w:val="000000" w:themeColor="text1"/>
        </w:rPr>
        <w:t xml:space="preserve">hmed &amp; Pollitt,1999, </w:t>
      </w:r>
      <w:r w:rsidR="008D1AD8" w:rsidRPr="00E06B6F">
        <w:rPr>
          <w:rFonts w:asciiTheme="minorHAnsi" w:hAnsiTheme="minorHAnsi" w:cstheme="minorHAnsi"/>
          <w:color w:val="000000" w:themeColor="text1"/>
        </w:rPr>
        <w:t>and</w:t>
      </w:r>
      <w:r w:rsidR="00A5260C" w:rsidRPr="00E06B6F">
        <w:rPr>
          <w:rFonts w:asciiTheme="minorHAnsi" w:hAnsiTheme="minorHAnsi" w:cstheme="minorHAnsi"/>
          <w:color w:val="000000" w:themeColor="text1"/>
        </w:rPr>
        <w:t xml:space="preserve"> Fisher Hoch, Hughes &amp; Bramley, </w:t>
      </w:r>
      <w:r w:rsidR="008D1AD8" w:rsidRPr="00E06B6F">
        <w:rPr>
          <w:rFonts w:asciiTheme="minorHAnsi" w:hAnsiTheme="minorHAnsi" w:cstheme="minorHAnsi"/>
          <w:color w:val="000000" w:themeColor="text1"/>
        </w:rPr>
        <w:t>1997)</w:t>
      </w:r>
      <w:r w:rsidR="00A5260C" w:rsidRPr="00E06B6F">
        <w:rPr>
          <w:rFonts w:asciiTheme="minorHAnsi" w:hAnsiTheme="minorHAnsi" w:cstheme="minorHAnsi"/>
          <w:color w:val="000000" w:themeColor="text1"/>
        </w:rPr>
        <w:t>.</w:t>
      </w:r>
      <w:r w:rsidR="00FF1174" w:rsidRPr="00E06B6F">
        <w:rPr>
          <w:rFonts w:asciiTheme="minorHAnsi" w:hAnsiTheme="minorHAnsi" w:cstheme="minorHAnsi"/>
          <w:color w:val="000000" w:themeColor="text1"/>
        </w:rPr>
        <w:t xml:space="preserve"> Skills such as highlighting were introduced to the pupils during the </w:t>
      </w:r>
      <w:r w:rsidR="00FF1174" w:rsidRPr="00E06B6F">
        <w:rPr>
          <w:rFonts w:asciiTheme="minorHAnsi" w:hAnsiTheme="minorHAnsi" w:cstheme="minorHAnsi"/>
          <w:color w:val="000000" w:themeColor="text1"/>
        </w:rPr>
        <w:lastRenderedPageBreak/>
        <w:t>interventions and also has been discovered by (Ahmed &amp; Pollitt,1999, and Fisher Hoch, Hughes &amp; Bramley, 1997), and noted as a source of easiness “highlighting of key words, phrases and commands tell the candidate what to do” (Another difficult question?)</w:t>
      </w:r>
    </w:p>
    <w:p w:rsidR="004D0EC3" w:rsidRPr="00E06B6F" w:rsidRDefault="004D0EC3" w:rsidP="00E06B6F">
      <w:pPr>
        <w:spacing w:line="360" w:lineRule="auto"/>
        <w:jc w:val="both"/>
        <w:rPr>
          <w:rFonts w:asciiTheme="minorHAnsi" w:hAnsiTheme="minorHAnsi" w:cstheme="minorHAnsi"/>
          <w:color w:val="000000"/>
        </w:rPr>
      </w:pPr>
    </w:p>
    <w:p w:rsidR="00F16175" w:rsidRPr="00E06B6F" w:rsidRDefault="00F16175" w:rsidP="00E06B6F">
      <w:pPr>
        <w:spacing w:line="360" w:lineRule="auto"/>
        <w:rPr>
          <w:rFonts w:asciiTheme="minorHAnsi" w:hAnsiTheme="minorHAnsi" w:cstheme="minorHAnsi"/>
          <w:color w:val="000000" w:themeColor="text1"/>
        </w:rPr>
      </w:pPr>
    </w:p>
    <w:p w:rsidR="00CB50CF" w:rsidRPr="00E06B6F" w:rsidRDefault="00CB50CF"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3F6EF0" w:rsidRPr="00E06B6F" w:rsidRDefault="003F6EF0"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Limitations and future development</w:t>
      </w:r>
    </w:p>
    <w:p w:rsidR="004C7218" w:rsidRPr="00E06B6F" w:rsidRDefault="004C7218" w:rsidP="00E06B6F">
      <w:pPr>
        <w:spacing w:line="360" w:lineRule="auto"/>
        <w:rPr>
          <w:rFonts w:asciiTheme="minorHAnsi" w:hAnsiTheme="minorHAnsi" w:cstheme="minorHAnsi"/>
          <w:color w:val="000000" w:themeColor="text1"/>
        </w:rPr>
      </w:pPr>
    </w:p>
    <w:p w:rsidR="004C7218" w:rsidRPr="00E06B6F" w:rsidRDefault="003F6EF0"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4C7218" w:rsidRPr="00E06B6F">
        <w:rPr>
          <w:rFonts w:asciiTheme="minorHAnsi" w:hAnsiTheme="minorHAnsi" w:cstheme="minorHAnsi"/>
          <w:color w:val="000000" w:themeColor="text1"/>
        </w:rPr>
        <w:t xml:space="preserve">  </w:t>
      </w:r>
      <w:r w:rsidRPr="00E06B6F">
        <w:rPr>
          <w:rFonts w:asciiTheme="minorHAnsi" w:hAnsiTheme="minorHAnsi" w:cstheme="minorHAnsi"/>
          <w:color w:val="000000" w:themeColor="text1"/>
        </w:rPr>
        <w:t xml:space="preserve">After concluding and evaluating the positives of my research, I must also consider the possible limitations. Firstly, due to having to gain informed consent, the pupils were all fully aware of the aims of the investigation so there is a distinct possibility that the pupils will work to success in the studies aims. If this can be proven, then the results of the study can be arguably biased. </w:t>
      </w:r>
    </w:p>
    <w:p w:rsidR="004C7218" w:rsidRPr="00E06B6F" w:rsidRDefault="004C7218" w:rsidP="00E06B6F">
      <w:pPr>
        <w:spacing w:line="360" w:lineRule="auto"/>
        <w:rPr>
          <w:rFonts w:asciiTheme="minorHAnsi" w:hAnsiTheme="minorHAnsi" w:cstheme="minorHAnsi"/>
          <w:color w:val="000000" w:themeColor="text1"/>
        </w:rPr>
      </w:pPr>
    </w:p>
    <w:p w:rsidR="00130565" w:rsidRPr="00E06B6F" w:rsidRDefault="004C7218"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3F6EF0" w:rsidRPr="00E06B6F">
        <w:rPr>
          <w:rFonts w:asciiTheme="minorHAnsi" w:hAnsiTheme="minorHAnsi" w:cstheme="minorHAnsi"/>
          <w:color w:val="000000" w:themeColor="text1"/>
        </w:rPr>
        <w:t xml:space="preserve">Following this, another limitation within my study was the pupils sat the same end of topic test during the pre-test and post-test </w:t>
      </w:r>
      <w:r w:rsidR="00F03045" w:rsidRPr="00E06B6F">
        <w:rPr>
          <w:rFonts w:asciiTheme="minorHAnsi" w:hAnsiTheme="minorHAnsi" w:cstheme="minorHAnsi"/>
          <w:color w:val="000000" w:themeColor="text1"/>
        </w:rPr>
        <w:t>interventions</w:t>
      </w:r>
      <w:r w:rsidR="003F6EF0" w:rsidRPr="00E06B6F">
        <w:rPr>
          <w:rFonts w:asciiTheme="minorHAnsi" w:hAnsiTheme="minorHAnsi" w:cstheme="minorHAnsi"/>
          <w:color w:val="000000" w:themeColor="text1"/>
        </w:rPr>
        <w:t xml:space="preserve">. This can </w:t>
      </w:r>
      <w:r w:rsidR="00F03045" w:rsidRPr="00E06B6F">
        <w:rPr>
          <w:rFonts w:asciiTheme="minorHAnsi" w:hAnsiTheme="minorHAnsi" w:cstheme="minorHAnsi"/>
          <w:color w:val="000000" w:themeColor="text1"/>
        </w:rPr>
        <w:t>arguably supply biased results and scores. As the pupils could practice answering the exact questions from the exam ensuring they know what to answer or revising the mark scheme.</w:t>
      </w:r>
    </w:p>
    <w:p w:rsidR="004C7218" w:rsidRPr="00E06B6F" w:rsidRDefault="004C7218" w:rsidP="00E06B6F">
      <w:pPr>
        <w:spacing w:line="360" w:lineRule="auto"/>
        <w:rPr>
          <w:rFonts w:asciiTheme="minorHAnsi" w:hAnsiTheme="minorHAnsi" w:cstheme="minorHAnsi"/>
          <w:color w:val="000000" w:themeColor="text1"/>
        </w:rPr>
      </w:pPr>
    </w:p>
    <w:p w:rsidR="00C74931" w:rsidRPr="00E06B6F" w:rsidRDefault="000267E1"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r w:rsidR="004C7218" w:rsidRPr="00E06B6F">
        <w:rPr>
          <w:rFonts w:asciiTheme="minorHAnsi" w:hAnsiTheme="minorHAnsi" w:cstheme="minorHAnsi"/>
          <w:color w:val="000000" w:themeColor="text1"/>
        </w:rPr>
        <w:t xml:space="preserve">  </w:t>
      </w:r>
      <w:r w:rsidRPr="00E06B6F">
        <w:rPr>
          <w:rFonts w:asciiTheme="minorHAnsi" w:hAnsiTheme="minorHAnsi" w:cstheme="minorHAnsi"/>
          <w:color w:val="000000" w:themeColor="text1"/>
        </w:rPr>
        <w:t xml:space="preserve"> School ‘X’ operates a set basis for year 8, this intervention focused on u</w:t>
      </w:r>
      <w:r w:rsidR="004C7218" w:rsidRPr="00E06B6F">
        <w:rPr>
          <w:rFonts w:asciiTheme="minorHAnsi" w:hAnsiTheme="minorHAnsi" w:cstheme="minorHAnsi"/>
          <w:color w:val="000000" w:themeColor="text1"/>
        </w:rPr>
        <w:t xml:space="preserve">sing only top set, all though the class was top set the range of grade achieved over following end of topic test were the pupils are assessed and the range of predicted GCSE grades significantly differ with in the class. There are several pupils in the classroom who are currently achieving Level 7’s and predicted to achieve an A grade at GCSE, comping that to a </w:t>
      </w:r>
      <w:r w:rsidR="00603E12" w:rsidRPr="00E06B6F">
        <w:rPr>
          <w:rFonts w:asciiTheme="minorHAnsi" w:hAnsiTheme="minorHAnsi" w:cstheme="minorHAnsi"/>
          <w:color w:val="000000" w:themeColor="text1"/>
        </w:rPr>
        <w:t xml:space="preserve">handful of pupils in the class who are only achieving a Level 5 and predicted a level C. Although school ‘X’ operates a set scheme the school chose sets carefully and pupils are set based on achievement and behaviour. This made the interventions different as they were all aimed at the same level, </w:t>
      </w:r>
      <w:r w:rsidR="00603E12" w:rsidRPr="00E06B6F">
        <w:rPr>
          <w:rFonts w:asciiTheme="minorHAnsi" w:hAnsiTheme="minorHAnsi" w:cstheme="minorHAnsi"/>
          <w:color w:val="000000" w:themeColor="text1"/>
        </w:rPr>
        <w:lastRenderedPageBreak/>
        <w:t xml:space="preserve">certain pupils struggled with the concept, those students were those under achieving in English. </w:t>
      </w:r>
      <w:r w:rsidRPr="00E06B6F">
        <w:rPr>
          <w:rFonts w:asciiTheme="minorHAnsi" w:hAnsiTheme="minorHAnsi" w:cstheme="minorHAnsi"/>
          <w:color w:val="000000" w:themeColor="text1"/>
        </w:rPr>
        <w:t xml:space="preserve">To improve my research investigation, I could use and included a range of different classes across year 8 to compare the different ranges of scores. By only using one class in 8 the results collected could be classed as unreliable as there are no other classes to compare the results to. Pupils learn in different ways and the interventions may not have worked successfully with a different range of pupils. </w:t>
      </w:r>
      <w:r w:rsidR="004C7218" w:rsidRPr="00E06B6F">
        <w:rPr>
          <w:rFonts w:asciiTheme="minorHAnsi" w:hAnsiTheme="minorHAnsi" w:cstheme="minorHAnsi"/>
          <w:color w:val="000000" w:themeColor="text1"/>
        </w:rPr>
        <w:t xml:space="preserve">By completing the investigation across the whole of year 8 would cerement my finding and provide a propel to present to the school comparing how the intervention has influenced the pupils scores. </w:t>
      </w:r>
    </w:p>
    <w:p w:rsidR="004C7218" w:rsidRPr="00E06B6F" w:rsidRDefault="004C7218" w:rsidP="00E06B6F">
      <w:pPr>
        <w:spacing w:line="360" w:lineRule="auto"/>
        <w:rPr>
          <w:rFonts w:asciiTheme="minorHAnsi" w:hAnsiTheme="minorHAnsi" w:cstheme="minorHAnsi"/>
          <w:color w:val="000000" w:themeColor="text1"/>
        </w:rPr>
      </w:pPr>
    </w:p>
    <w:p w:rsidR="004C7218" w:rsidRPr="00E06B6F" w:rsidRDefault="004C7218"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In order to develop my research investigation and understand the what the pupils have fully gained from the experience, I needed to conclude the research and allow time for the pupils to fill in feedback sheets. By doing this I would successfully be able to determine if the positive improvement in their test scores was due to the interventions the pupils attended or whether the pupil spent more time revising using the test paper questions to resit the exam.  </w:t>
      </w:r>
    </w:p>
    <w:p w:rsidR="004C7218" w:rsidRPr="00E06B6F" w:rsidRDefault="004C7218" w:rsidP="00E06B6F">
      <w:pPr>
        <w:spacing w:line="360" w:lineRule="auto"/>
        <w:rPr>
          <w:rFonts w:asciiTheme="minorHAnsi" w:hAnsiTheme="minorHAnsi" w:cstheme="minorHAnsi"/>
          <w:color w:val="000000" w:themeColor="text1"/>
        </w:rPr>
      </w:pPr>
    </w:p>
    <w:p w:rsidR="004C7218" w:rsidRPr="00E06B6F" w:rsidRDefault="004C7218" w:rsidP="00E06B6F">
      <w:pPr>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 xml:space="preserve">  </w:t>
      </w: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p w:rsidR="00C74931" w:rsidRPr="00E06B6F" w:rsidRDefault="00C74931" w:rsidP="00E06B6F">
      <w:pPr>
        <w:pStyle w:val="NormalWeb"/>
        <w:spacing w:line="360" w:lineRule="auto"/>
        <w:rPr>
          <w:rFonts w:asciiTheme="minorHAnsi" w:hAnsiTheme="minorHAnsi" w:cstheme="minorHAnsi"/>
          <w:color w:val="000000" w:themeColor="text1"/>
        </w:rPr>
      </w:pPr>
      <w:r w:rsidRPr="00E06B6F">
        <w:rPr>
          <w:rFonts w:asciiTheme="minorHAnsi" w:hAnsiTheme="minorHAnsi" w:cstheme="minorHAnsi"/>
          <w:i/>
          <w:iCs/>
          <w:color w:val="000000" w:themeColor="text1"/>
        </w:rPr>
        <w:t xml:space="preserve">The Teaching Practices of Effective Teachers of Literacy </w:t>
      </w:r>
    </w:p>
    <w:p w:rsidR="00C74931" w:rsidRPr="00E06B6F" w:rsidRDefault="00C74931" w:rsidP="00E06B6F">
      <w:pPr>
        <w:pStyle w:val="NormalWeb"/>
        <w:spacing w:line="360" w:lineRule="auto"/>
        <w:rPr>
          <w:rFonts w:asciiTheme="minorHAnsi" w:hAnsiTheme="minorHAnsi" w:cstheme="minorHAnsi"/>
          <w:i/>
          <w:iCs/>
          <w:color w:val="000000" w:themeColor="text1"/>
        </w:rPr>
      </w:pPr>
      <w:r w:rsidRPr="00E06B6F">
        <w:rPr>
          <w:rFonts w:asciiTheme="minorHAnsi" w:hAnsiTheme="minorHAnsi" w:cstheme="minorHAnsi"/>
          <w:color w:val="000000" w:themeColor="text1"/>
        </w:rPr>
        <w:lastRenderedPageBreak/>
        <w:t xml:space="preserve">DAVID WRAY &amp; JANE MEDWELL, </w:t>
      </w:r>
      <w:r w:rsidRPr="00E06B6F">
        <w:rPr>
          <w:rFonts w:asciiTheme="minorHAnsi" w:hAnsiTheme="minorHAnsi" w:cstheme="minorHAnsi"/>
          <w:i/>
          <w:iCs/>
          <w:color w:val="000000" w:themeColor="text1"/>
        </w:rPr>
        <w:t xml:space="preserve">University of Warwick, Coventry, UK </w:t>
      </w:r>
      <w:r w:rsidRPr="00E06B6F">
        <w:rPr>
          <w:rFonts w:asciiTheme="minorHAnsi" w:hAnsiTheme="minorHAnsi" w:cstheme="minorHAnsi"/>
          <w:color w:val="000000" w:themeColor="text1"/>
        </w:rPr>
        <w:t xml:space="preserve">RICHARD FOX &amp; LOUISE POULSON, </w:t>
      </w:r>
      <w:r w:rsidRPr="00E06B6F">
        <w:rPr>
          <w:rFonts w:asciiTheme="minorHAnsi" w:hAnsiTheme="minorHAnsi" w:cstheme="minorHAnsi"/>
          <w:i/>
          <w:iCs/>
          <w:color w:val="000000" w:themeColor="text1"/>
        </w:rPr>
        <w:t xml:space="preserve">University of Exeter, UK Vol. 52, No. 1, 2000 </w:t>
      </w:r>
    </w:p>
    <w:p w:rsidR="001E6CF7" w:rsidRPr="00E06B6F" w:rsidRDefault="001E6CF7" w:rsidP="00E06B6F">
      <w:pPr>
        <w:pStyle w:val="NormalWeb"/>
        <w:spacing w:line="360" w:lineRule="auto"/>
        <w:rPr>
          <w:rFonts w:asciiTheme="minorHAnsi" w:hAnsiTheme="minorHAnsi" w:cstheme="minorHAnsi"/>
          <w:color w:val="000000" w:themeColor="text1"/>
        </w:rPr>
      </w:pPr>
      <w:r w:rsidRPr="00E06B6F">
        <w:rPr>
          <w:rFonts w:asciiTheme="minorHAnsi" w:hAnsiTheme="minorHAnsi" w:cstheme="minorHAnsi"/>
          <w:color w:val="000000" w:themeColor="text1"/>
        </w:rPr>
        <w:t>http://www.bbc.co.uk/news/education-38212070</w:t>
      </w:r>
    </w:p>
    <w:p w:rsidR="00C74931" w:rsidRPr="00E06B6F" w:rsidRDefault="00C74931" w:rsidP="00E06B6F">
      <w:pPr>
        <w:pStyle w:val="NormalWeb"/>
        <w:spacing w:line="360" w:lineRule="auto"/>
        <w:rPr>
          <w:rFonts w:asciiTheme="minorHAnsi" w:hAnsiTheme="minorHAnsi" w:cstheme="minorHAnsi"/>
          <w:color w:val="000000" w:themeColor="text1"/>
        </w:rPr>
      </w:pPr>
    </w:p>
    <w:p w:rsidR="00C74931" w:rsidRPr="00E06B6F" w:rsidRDefault="00C74931" w:rsidP="00E06B6F">
      <w:pPr>
        <w:spacing w:line="360" w:lineRule="auto"/>
        <w:rPr>
          <w:rFonts w:asciiTheme="minorHAnsi" w:hAnsiTheme="minorHAnsi" w:cstheme="minorHAnsi"/>
          <w:color w:val="000000" w:themeColor="text1"/>
        </w:rPr>
      </w:pPr>
    </w:p>
    <w:sectPr w:rsidR="00C74931" w:rsidRPr="00E06B6F" w:rsidSect="00B54806">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57"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580B" w:rsidRDefault="006D580B" w:rsidP="00C74931">
      <w:r>
        <w:separator/>
      </w:r>
    </w:p>
  </w:endnote>
  <w:endnote w:type="continuationSeparator" w:id="0">
    <w:p w:rsidR="006D580B" w:rsidRDefault="006D580B" w:rsidP="00C749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28D7" w:rsidRDefault="00B128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5839" w:rsidRDefault="001A5839">
    <w:pPr>
      <w:pStyle w:val="Footer"/>
    </w:pPr>
    <w:bookmarkStart w:id="0" w:name="_GoBack"/>
    <w:bookmarkEnd w:id="0"/>
  </w:p>
  <w:p w:rsidR="001A5839" w:rsidRDefault="001A5839">
    <w:pPr>
      <w:pStyle w:val="Footer"/>
    </w:pPr>
  </w:p>
  <w:p w:rsidR="001A5839" w:rsidRDefault="001A5839">
    <w:pPr>
      <w:pStyle w:val="Footer"/>
    </w:pPr>
  </w:p>
  <w:p w:rsidR="001A5839" w:rsidRDefault="001A5839">
    <w:pPr>
      <w:pStyle w:val="Footer"/>
    </w:pPr>
  </w:p>
  <w:p w:rsidR="001A5839" w:rsidRDefault="001A5839">
    <w:pPr>
      <w:pStyle w:val="Footer"/>
    </w:pPr>
  </w:p>
  <w:p w:rsidR="001A5839" w:rsidRDefault="001A5839">
    <w:pPr>
      <w:pStyle w:val="Footer"/>
    </w:pPr>
  </w:p>
  <w:p w:rsidR="001A5839" w:rsidRDefault="001A58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28D7" w:rsidRDefault="00B12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580B" w:rsidRDefault="006D580B" w:rsidP="00C74931">
      <w:r>
        <w:separator/>
      </w:r>
    </w:p>
  </w:footnote>
  <w:footnote w:type="continuationSeparator" w:id="0">
    <w:p w:rsidR="006D580B" w:rsidRDefault="006D580B" w:rsidP="00C749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28D7" w:rsidRDefault="00B128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28D7" w:rsidRDefault="00B128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28D7" w:rsidRDefault="00B128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26D73"/>
    <w:multiLevelType w:val="hybridMultilevel"/>
    <w:tmpl w:val="35043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D5B91"/>
    <w:multiLevelType w:val="hybridMultilevel"/>
    <w:tmpl w:val="1496F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34C0F"/>
    <w:multiLevelType w:val="hybridMultilevel"/>
    <w:tmpl w:val="35043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40516F"/>
    <w:multiLevelType w:val="hybridMultilevel"/>
    <w:tmpl w:val="35043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AC07FE"/>
    <w:multiLevelType w:val="hybridMultilevel"/>
    <w:tmpl w:val="35043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A16FD4"/>
    <w:multiLevelType w:val="multilevel"/>
    <w:tmpl w:val="F3E4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F50B7D"/>
    <w:multiLevelType w:val="hybridMultilevel"/>
    <w:tmpl w:val="35043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E43A6D"/>
    <w:multiLevelType w:val="hybridMultilevel"/>
    <w:tmpl w:val="35043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6"/>
  </w:num>
  <w:num w:numId="5">
    <w:abstractNumId w:val="2"/>
  </w:num>
  <w:num w:numId="6">
    <w:abstractNumId w:val="3"/>
  </w:num>
  <w:num w:numId="7">
    <w:abstractNumId w:val="7"/>
  </w:num>
  <w:num w:numId="8">
    <w:abstractNumId w:val="5"/>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F1"/>
    <w:rsid w:val="000267E1"/>
    <w:rsid w:val="00047E44"/>
    <w:rsid w:val="00061184"/>
    <w:rsid w:val="00072498"/>
    <w:rsid w:val="000E178D"/>
    <w:rsid w:val="00130565"/>
    <w:rsid w:val="001A5839"/>
    <w:rsid w:val="001E6CF7"/>
    <w:rsid w:val="00225FA0"/>
    <w:rsid w:val="00235901"/>
    <w:rsid w:val="00236E16"/>
    <w:rsid w:val="00257010"/>
    <w:rsid w:val="00264393"/>
    <w:rsid w:val="00276A0C"/>
    <w:rsid w:val="002D5DE1"/>
    <w:rsid w:val="002F7665"/>
    <w:rsid w:val="003172A9"/>
    <w:rsid w:val="0032310E"/>
    <w:rsid w:val="003C707B"/>
    <w:rsid w:val="003C76B6"/>
    <w:rsid w:val="003E23A1"/>
    <w:rsid w:val="003F6EF0"/>
    <w:rsid w:val="004207E8"/>
    <w:rsid w:val="0043788D"/>
    <w:rsid w:val="00466C7E"/>
    <w:rsid w:val="004C7218"/>
    <w:rsid w:val="004C7404"/>
    <w:rsid w:val="004D0EC3"/>
    <w:rsid w:val="004E0DAB"/>
    <w:rsid w:val="00500BBD"/>
    <w:rsid w:val="0052214E"/>
    <w:rsid w:val="00543DF1"/>
    <w:rsid w:val="00565345"/>
    <w:rsid w:val="00573FB5"/>
    <w:rsid w:val="00597642"/>
    <w:rsid w:val="00603B37"/>
    <w:rsid w:val="00603E12"/>
    <w:rsid w:val="00612EFE"/>
    <w:rsid w:val="0064700A"/>
    <w:rsid w:val="006D580B"/>
    <w:rsid w:val="00701561"/>
    <w:rsid w:val="00771DC1"/>
    <w:rsid w:val="00780E8A"/>
    <w:rsid w:val="00785212"/>
    <w:rsid w:val="007C4037"/>
    <w:rsid w:val="007D5E0A"/>
    <w:rsid w:val="007E0EC8"/>
    <w:rsid w:val="00872388"/>
    <w:rsid w:val="008D1AD8"/>
    <w:rsid w:val="008F2466"/>
    <w:rsid w:val="009077CC"/>
    <w:rsid w:val="009242B8"/>
    <w:rsid w:val="00930149"/>
    <w:rsid w:val="00956FF9"/>
    <w:rsid w:val="00960FA6"/>
    <w:rsid w:val="00976A43"/>
    <w:rsid w:val="0099296B"/>
    <w:rsid w:val="009B61E9"/>
    <w:rsid w:val="00A5260C"/>
    <w:rsid w:val="00A81604"/>
    <w:rsid w:val="00AA3463"/>
    <w:rsid w:val="00AC4C99"/>
    <w:rsid w:val="00AD3708"/>
    <w:rsid w:val="00AE6369"/>
    <w:rsid w:val="00AF269C"/>
    <w:rsid w:val="00B128D7"/>
    <w:rsid w:val="00B236F9"/>
    <w:rsid w:val="00B54806"/>
    <w:rsid w:val="00B54A08"/>
    <w:rsid w:val="00B72103"/>
    <w:rsid w:val="00BB1B46"/>
    <w:rsid w:val="00BC006F"/>
    <w:rsid w:val="00BE0019"/>
    <w:rsid w:val="00BE2663"/>
    <w:rsid w:val="00C02EA7"/>
    <w:rsid w:val="00C1675C"/>
    <w:rsid w:val="00C74931"/>
    <w:rsid w:val="00C80136"/>
    <w:rsid w:val="00CA650C"/>
    <w:rsid w:val="00CB50CF"/>
    <w:rsid w:val="00D23137"/>
    <w:rsid w:val="00D71702"/>
    <w:rsid w:val="00DA0048"/>
    <w:rsid w:val="00E06B6F"/>
    <w:rsid w:val="00E335D2"/>
    <w:rsid w:val="00E54193"/>
    <w:rsid w:val="00E708BD"/>
    <w:rsid w:val="00E72FB4"/>
    <w:rsid w:val="00E8104D"/>
    <w:rsid w:val="00EE0920"/>
    <w:rsid w:val="00F03045"/>
    <w:rsid w:val="00F16175"/>
    <w:rsid w:val="00F64638"/>
    <w:rsid w:val="00F673B1"/>
    <w:rsid w:val="00FF1174"/>
    <w:rsid w:val="00FF2718"/>
    <w:rsid w:val="00FF2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E61996"/>
  <w15:chartTrackingRefBased/>
  <w15:docId w15:val="{4E41FEAE-C417-5544-A471-5DD24D42E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561"/>
    <w:rPr>
      <w:rFonts w:ascii="Times New Roman" w:eastAsia="Times New Roman" w:hAnsi="Times New Roman" w:cs="Times New Roman"/>
      <w:lang w:eastAsia="en-GB"/>
    </w:rPr>
  </w:style>
  <w:style w:type="paragraph" w:styleId="Heading1">
    <w:name w:val="heading 1"/>
    <w:basedOn w:val="Normal"/>
    <w:link w:val="Heading1Char"/>
    <w:uiPriority w:val="9"/>
    <w:qFormat/>
    <w:rsid w:val="00B7210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103"/>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B72103"/>
  </w:style>
  <w:style w:type="paragraph" w:styleId="Header">
    <w:name w:val="header"/>
    <w:basedOn w:val="Normal"/>
    <w:link w:val="HeaderChar"/>
    <w:uiPriority w:val="99"/>
    <w:unhideWhenUsed/>
    <w:rsid w:val="00C74931"/>
    <w:pPr>
      <w:tabs>
        <w:tab w:val="center" w:pos="4513"/>
        <w:tab w:val="right" w:pos="9026"/>
      </w:tabs>
    </w:pPr>
  </w:style>
  <w:style w:type="character" w:customStyle="1" w:styleId="HeaderChar">
    <w:name w:val="Header Char"/>
    <w:basedOn w:val="DefaultParagraphFont"/>
    <w:link w:val="Header"/>
    <w:uiPriority w:val="99"/>
    <w:rsid w:val="00C74931"/>
  </w:style>
  <w:style w:type="paragraph" w:styleId="Footer">
    <w:name w:val="footer"/>
    <w:basedOn w:val="Normal"/>
    <w:link w:val="FooterChar"/>
    <w:uiPriority w:val="99"/>
    <w:unhideWhenUsed/>
    <w:rsid w:val="00C74931"/>
    <w:pPr>
      <w:tabs>
        <w:tab w:val="center" w:pos="4513"/>
        <w:tab w:val="right" w:pos="9026"/>
      </w:tabs>
    </w:pPr>
  </w:style>
  <w:style w:type="character" w:customStyle="1" w:styleId="FooterChar">
    <w:name w:val="Footer Char"/>
    <w:basedOn w:val="DefaultParagraphFont"/>
    <w:link w:val="Footer"/>
    <w:uiPriority w:val="99"/>
    <w:rsid w:val="00C74931"/>
  </w:style>
  <w:style w:type="paragraph" w:styleId="NormalWeb">
    <w:name w:val="Normal (Web)"/>
    <w:basedOn w:val="Normal"/>
    <w:uiPriority w:val="99"/>
    <w:unhideWhenUsed/>
    <w:rsid w:val="00C74931"/>
    <w:pPr>
      <w:spacing w:before="100" w:beforeAutospacing="1" w:after="100" w:afterAutospacing="1"/>
    </w:pPr>
  </w:style>
  <w:style w:type="paragraph" w:styleId="ListParagraph">
    <w:name w:val="List Paragraph"/>
    <w:basedOn w:val="Normal"/>
    <w:uiPriority w:val="34"/>
    <w:qFormat/>
    <w:rsid w:val="0032310E"/>
    <w:pPr>
      <w:ind w:left="720"/>
      <w:contextualSpacing/>
    </w:pPr>
  </w:style>
  <w:style w:type="character" w:customStyle="1" w:styleId="apple-converted-space">
    <w:name w:val="apple-converted-space"/>
    <w:basedOn w:val="DefaultParagraphFont"/>
    <w:rsid w:val="00701561"/>
  </w:style>
  <w:style w:type="character" w:styleId="Strong">
    <w:name w:val="Strong"/>
    <w:basedOn w:val="DefaultParagraphFont"/>
    <w:uiPriority w:val="22"/>
    <w:qFormat/>
    <w:rsid w:val="00701561"/>
    <w:rPr>
      <w:b/>
      <w:bCs/>
    </w:rPr>
  </w:style>
  <w:style w:type="table" w:styleId="TableGrid">
    <w:name w:val="Table Grid"/>
    <w:basedOn w:val="TableNormal"/>
    <w:uiPriority w:val="39"/>
    <w:rsid w:val="00AE63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57000">
      <w:bodyDiv w:val="1"/>
      <w:marLeft w:val="0"/>
      <w:marRight w:val="0"/>
      <w:marTop w:val="0"/>
      <w:marBottom w:val="0"/>
      <w:divBdr>
        <w:top w:val="none" w:sz="0" w:space="0" w:color="auto"/>
        <w:left w:val="none" w:sz="0" w:space="0" w:color="auto"/>
        <w:bottom w:val="none" w:sz="0" w:space="0" w:color="auto"/>
        <w:right w:val="none" w:sz="0" w:space="0" w:color="auto"/>
      </w:divBdr>
      <w:divsChild>
        <w:div w:id="1060979873">
          <w:marLeft w:val="0"/>
          <w:marRight w:val="0"/>
          <w:marTop w:val="0"/>
          <w:marBottom w:val="0"/>
          <w:divBdr>
            <w:top w:val="none" w:sz="0" w:space="0" w:color="auto"/>
            <w:left w:val="none" w:sz="0" w:space="0" w:color="auto"/>
            <w:bottom w:val="none" w:sz="0" w:space="0" w:color="auto"/>
            <w:right w:val="none" w:sz="0" w:space="0" w:color="auto"/>
          </w:divBdr>
          <w:divsChild>
            <w:div w:id="983434482">
              <w:marLeft w:val="0"/>
              <w:marRight w:val="0"/>
              <w:marTop w:val="0"/>
              <w:marBottom w:val="0"/>
              <w:divBdr>
                <w:top w:val="none" w:sz="0" w:space="0" w:color="auto"/>
                <w:left w:val="none" w:sz="0" w:space="0" w:color="auto"/>
                <w:bottom w:val="none" w:sz="0" w:space="0" w:color="auto"/>
                <w:right w:val="none" w:sz="0" w:space="0" w:color="auto"/>
              </w:divBdr>
              <w:divsChild>
                <w:div w:id="150392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80466">
      <w:bodyDiv w:val="1"/>
      <w:marLeft w:val="0"/>
      <w:marRight w:val="0"/>
      <w:marTop w:val="0"/>
      <w:marBottom w:val="0"/>
      <w:divBdr>
        <w:top w:val="none" w:sz="0" w:space="0" w:color="auto"/>
        <w:left w:val="none" w:sz="0" w:space="0" w:color="auto"/>
        <w:bottom w:val="none" w:sz="0" w:space="0" w:color="auto"/>
        <w:right w:val="none" w:sz="0" w:space="0" w:color="auto"/>
      </w:divBdr>
    </w:div>
    <w:div w:id="614559455">
      <w:bodyDiv w:val="1"/>
      <w:marLeft w:val="0"/>
      <w:marRight w:val="0"/>
      <w:marTop w:val="0"/>
      <w:marBottom w:val="0"/>
      <w:divBdr>
        <w:top w:val="none" w:sz="0" w:space="0" w:color="auto"/>
        <w:left w:val="none" w:sz="0" w:space="0" w:color="auto"/>
        <w:bottom w:val="none" w:sz="0" w:space="0" w:color="auto"/>
        <w:right w:val="none" w:sz="0" w:space="0" w:color="auto"/>
      </w:divBdr>
    </w:div>
    <w:div w:id="842865667">
      <w:bodyDiv w:val="1"/>
      <w:marLeft w:val="0"/>
      <w:marRight w:val="0"/>
      <w:marTop w:val="0"/>
      <w:marBottom w:val="0"/>
      <w:divBdr>
        <w:top w:val="none" w:sz="0" w:space="0" w:color="auto"/>
        <w:left w:val="none" w:sz="0" w:space="0" w:color="auto"/>
        <w:bottom w:val="none" w:sz="0" w:space="0" w:color="auto"/>
        <w:right w:val="none" w:sz="0" w:space="0" w:color="auto"/>
      </w:divBdr>
      <w:divsChild>
        <w:div w:id="169217516">
          <w:marLeft w:val="0"/>
          <w:marRight w:val="0"/>
          <w:marTop w:val="0"/>
          <w:marBottom w:val="0"/>
          <w:divBdr>
            <w:top w:val="none" w:sz="0" w:space="0" w:color="auto"/>
            <w:left w:val="none" w:sz="0" w:space="0" w:color="auto"/>
            <w:bottom w:val="none" w:sz="0" w:space="0" w:color="auto"/>
            <w:right w:val="none" w:sz="0" w:space="0" w:color="auto"/>
          </w:divBdr>
          <w:divsChild>
            <w:div w:id="566038052">
              <w:marLeft w:val="0"/>
              <w:marRight w:val="0"/>
              <w:marTop w:val="0"/>
              <w:marBottom w:val="0"/>
              <w:divBdr>
                <w:top w:val="none" w:sz="0" w:space="0" w:color="auto"/>
                <w:left w:val="none" w:sz="0" w:space="0" w:color="auto"/>
                <w:bottom w:val="none" w:sz="0" w:space="0" w:color="auto"/>
                <w:right w:val="none" w:sz="0" w:space="0" w:color="auto"/>
              </w:divBdr>
              <w:divsChild>
                <w:div w:id="31307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96526">
      <w:bodyDiv w:val="1"/>
      <w:marLeft w:val="0"/>
      <w:marRight w:val="0"/>
      <w:marTop w:val="0"/>
      <w:marBottom w:val="0"/>
      <w:divBdr>
        <w:top w:val="none" w:sz="0" w:space="0" w:color="auto"/>
        <w:left w:val="none" w:sz="0" w:space="0" w:color="auto"/>
        <w:bottom w:val="none" w:sz="0" w:space="0" w:color="auto"/>
        <w:right w:val="none" w:sz="0" w:space="0" w:color="auto"/>
      </w:divBdr>
      <w:divsChild>
        <w:div w:id="1557739606">
          <w:marLeft w:val="0"/>
          <w:marRight w:val="0"/>
          <w:marTop w:val="0"/>
          <w:marBottom w:val="0"/>
          <w:divBdr>
            <w:top w:val="none" w:sz="0" w:space="0" w:color="auto"/>
            <w:left w:val="none" w:sz="0" w:space="0" w:color="auto"/>
            <w:bottom w:val="none" w:sz="0" w:space="0" w:color="auto"/>
            <w:right w:val="none" w:sz="0" w:space="0" w:color="auto"/>
          </w:divBdr>
          <w:divsChild>
            <w:div w:id="1533885737">
              <w:marLeft w:val="0"/>
              <w:marRight w:val="0"/>
              <w:marTop w:val="0"/>
              <w:marBottom w:val="0"/>
              <w:divBdr>
                <w:top w:val="none" w:sz="0" w:space="0" w:color="auto"/>
                <w:left w:val="none" w:sz="0" w:space="0" w:color="auto"/>
                <w:bottom w:val="none" w:sz="0" w:space="0" w:color="auto"/>
                <w:right w:val="none" w:sz="0" w:space="0" w:color="auto"/>
              </w:divBdr>
              <w:divsChild>
                <w:div w:id="125555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037393">
      <w:bodyDiv w:val="1"/>
      <w:marLeft w:val="0"/>
      <w:marRight w:val="0"/>
      <w:marTop w:val="0"/>
      <w:marBottom w:val="0"/>
      <w:divBdr>
        <w:top w:val="none" w:sz="0" w:space="0" w:color="auto"/>
        <w:left w:val="none" w:sz="0" w:space="0" w:color="auto"/>
        <w:bottom w:val="none" w:sz="0" w:space="0" w:color="auto"/>
        <w:right w:val="none" w:sz="0" w:space="0" w:color="auto"/>
      </w:divBdr>
      <w:divsChild>
        <w:div w:id="1704011210">
          <w:marLeft w:val="0"/>
          <w:marRight w:val="0"/>
          <w:marTop w:val="0"/>
          <w:marBottom w:val="0"/>
          <w:divBdr>
            <w:top w:val="none" w:sz="0" w:space="0" w:color="auto"/>
            <w:left w:val="none" w:sz="0" w:space="0" w:color="auto"/>
            <w:bottom w:val="none" w:sz="0" w:space="0" w:color="auto"/>
            <w:right w:val="none" w:sz="0" w:space="0" w:color="auto"/>
          </w:divBdr>
        </w:div>
      </w:divsChild>
    </w:div>
    <w:div w:id="1976981543">
      <w:bodyDiv w:val="1"/>
      <w:marLeft w:val="0"/>
      <w:marRight w:val="0"/>
      <w:marTop w:val="0"/>
      <w:marBottom w:val="0"/>
      <w:divBdr>
        <w:top w:val="none" w:sz="0" w:space="0" w:color="auto"/>
        <w:left w:val="none" w:sz="0" w:space="0" w:color="auto"/>
        <w:bottom w:val="none" w:sz="0" w:space="0" w:color="auto"/>
        <w:right w:val="none" w:sz="0" w:space="0" w:color="auto"/>
      </w:divBdr>
      <w:divsChild>
        <w:div w:id="858811943">
          <w:marLeft w:val="0"/>
          <w:marRight w:val="0"/>
          <w:marTop w:val="0"/>
          <w:marBottom w:val="0"/>
          <w:divBdr>
            <w:top w:val="none" w:sz="0" w:space="0" w:color="auto"/>
            <w:left w:val="none" w:sz="0" w:space="0" w:color="auto"/>
            <w:bottom w:val="none" w:sz="0" w:space="0" w:color="auto"/>
            <w:right w:val="none" w:sz="0" w:space="0" w:color="auto"/>
          </w:divBdr>
          <w:divsChild>
            <w:div w:id="165481044">
              <w:marLeft w:val="0"/>
              <w:marRight w:val="0"/>
              <w:marTop w:val="0"/>
              <w:marBottom w:val="0"/>
              <w:divBdr>
                <w:top w:val="none" w:sz="0" w:space="0" w:color="auto"/>
                <w:left w:val="none" w:sz="0" w:space="0" w:color="auto"/>
                <w:bottom w:val="none" w:sz="0" w:space="0" w:color="auto"/>
                <w:right w:val="none" w:sz="0" w:space="0" w:color="auto"/>
              </w:divBdr>
              <w:divsChild>
                <w:div w:id="46851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41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799</TotalTime>
  <Pages>22</Pages>
  <Words>6874</Words>
  <Characters>39184</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Moffat (1705130)</dc:creator>
  <cp:keywords/>
  <dc:description/>
  <cp:lastModifiedBy>Kelly Moffat (1705130)</cp:lastModifiedBy>
  <cp:revision>16</cp:revision>
  <dcterms:created xsi:type="dcterms:W3CDTF">2018-05-11T18:22:00Z</dcterms:created>
  <dcterms:modified xsi:type="dcterms:W3CDTF">2018-05-14T18:03:00Z</dcterms:modified>
</cp:coreProperties>
</file>