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jc w:val="right"/>
        <w:rPr>
          <w:rFonts w:ascii="Arial Nova" w:cs="Arial Nova" w:eastAsia="Arial Nova" w:hAnsi="Arial Nova"/>
          <w:b w:val="1"/>
          <w:sz w:val="24"/>
          <w:szCs w:val="24"/>
        </w:rPr>
      </w:pPr>
      <w:r w:rsidDel="00000000" w:rsidR="00000000" w:rsidRPr="00000000">
        <w:rPr>
          <w:rFonts w:ascii="Arial Nova" w:cs="Arial Nova" w:eastAsia="Arial Nova" w:hAnsi="Arial Nova"/>
          <w:b w:val="1"/>
          <w:sz w:val="24"/>
          <w:szCs w:val="24"/>
          <w:rtl w:val="0"/>
        </w:rPr>
        <w:t xml:space="preserve">Individual Project</w:t>
      </w:r>
    </w:p>
    <w:p w:rsidR="00000000" w:rsidDel="00000000" w:rsidP="00000000" w:rsidRDefault="00000000" w:rsidRPr="00000000" w14:paraId="00000002">
      <w:pPr>
        <w:jc w:val="right"/>
        <w:rPr>
          <w:rFonts w:ascii="Arial Nova" w:cs="Arial Nova" w:eastAsia="Arial Nova" w:hAnsi="Arial Nova"/>
          <w:b w:val="1"/>
          <w:sz w:val="24"/>
          <w:szCs w:val="24"/>
        </w:rPr>
      </w:pPr>
      <w:r w:rsidDel="00000000" w:rsidR="00000000" w:rsidRPr="00000000">
        <w:rPr>
          <w:rFonts w:ascii="Arial Nova" w:cs="Arial Nova" w:eastAsia="Arial Nova" w:hAnsi="Arial Nova"/>
          <w:b w:val="1"/>
          <w:sz w:val="24"/>
          <w:szCs w:val="24"/>
          <w:rtl w:val="0"/>
        </w:rPr>
        <w:t xml:space="preserve">Module code: ADPA6000</w:t>
      </w:r>
    </w:p>
    <w:p w:rsidR="00000000" w:rsidDel="00000000" w:rsidP="00000000" w:rsidRDefault="00000000" w:rsidRPr="00000000" w14:paraId="00000003">
      <w:pPr>
        <w:jc w:val="right"/>
        <w:rPr>
          <w:rFonts w:ascii="Arial Nova" w:cs="Arial Nova" w:eastAsia="Arial Nova" w:hAnsi="Arial Nova"/>
          <w:b w:val="1"/>
          <w:sz w:val="24"/>
          <w:szCs w:val="24"/>
        </w:rPr>
      </w:pPr>
      <w:r w:rsidDel="00000000" w:rsidR="00000000" w:rsidRPr="00000000">
        <w:rPr>
          <w:rFonts w:ascii="Arial Nova" w:cs="Arial Nova" w:eastAsia="Arial Nova" w:hAnsi="Arial Nova"/>
          <w:b w:val="1"/>
          <w:sz w:val="24"/>
          <w:szCs w:val="24"/>
          <w:rtl w:val="0"/>
        </w:rPr>
        <w:t xml:space="preserve">Task 2: Literary Review (2500 words)</w:t>
      </w:r>
    </w:p>
    <w:p w:rsidR="00000000" w:rsidDel="00000000" w:rsidP="00000000" w:rsidRDefault="00000000" w:rsidRPr="00000000" w14:paraId="00000004">
      <w:pPr>
        <w:jc w:val="right"/>
        <w:rPr>
          <w:rFonts w:ascii="Arial Nova" w:cs="Arial Nova" w:eastAsia="Arial Nova" w:hAnsi="Arial Nova"/>
          <w:b w:val="1"/>
          <w:sz w:val="24"/>
          <w:szCs w:val="24"/>
        </w:rPr>
      </w:pPr>
      <w:r w:rsidDel="00000000" w:rsidR="00000000" w:rsidRPr="00000000">
        <w:rPr>
          <w:rFonts w:ascii="Arial Nova" w:cs="Arial Nova" w:eastAsia="Arial Nova" w:hAnsi="Arial Nova"/>
          <w:b w:val="1"/>
          <w:sz w:val="24"/>
          <w:szCs w:val="24"/>
          <w:rtl w:val="0"/>
        </w:rPr>
        <w:t xml:space="preserve">Lauren Griffiths (2203840)</w:t>
      </w:r>
    </w:p>
    <w:p w:rsidR="00000000" w:rsidDel="00000000" w:rsidP="00000000" w:rsidRDefault="00000000" w:rsidRPr="00000000" w14:paraId="00000005">
      <w:pPr>
        <w:jc w:val="right"/>
        <w:rPr>
          <w:rFonts w:ascii="Arial Nova" w:cs="Arial Nova" w:eastAsia="Arial Nova" w:hAnsi="Arial Nova"/>
          <w:b w:val="1"/>
          <w:sz w:val="24"/>
          <w:szCs w:val="24"/>
        </w:rPr>
      </w:pPr>
      <w:r w:rsidDel="00000000" w:rsidR="00000000" w:rsidRPr="00000000">
        <w:rPr>
          <w:rFonts w:ascii="Arial Nova" w:cs="Arial Nova" w:eastAsia="Arial Nova" w:hAnsi="Arial Nova"/>
          <w:b w:val="1"/>
          <w:sz w:val="24"/>
          <w:szCs w:val="24"/>
          <w:rtl w:val="0"/>
        </w:rPr>
        <w:t xml:space="preserve">Feedback Submission Due: 09/02/24</w:t>
      </w:r>
    </w:p>
    <w:p w:rsidR="00000000" w:rsidDel="00000000" w:rsidP="00000000" w:rsidRDefault="00000000" w:rsidRPr="00000000" w14:paraId="00000006">
      <w:pPr>
        <w:jc w:val="left"/>
        <w:rPr>
          <w:rFonts w:ascii="Arial Nova" w:cs="Arial Nova" w:eastAsia="Arial Nova" w:hAnsi="Arial Nova"/>
          <w:b w:val="1"/>
          <w:sz w:val="24"/>
          <w:szCs w:val="24"/>
        </w:rPr>
      </w:pPr>
      <w:r w:rsidDel="00000000" w:rsidR="00000000" w:rsidRPr="00000000">
        <w:rPr>
          <w:rFonts w:ascii="Arial Nova" w:cs="Arial Nova" w:eastAsia="Arial Nova" w:hAnsi="Arial Nova"/>
          <w:b w:val="1"/>
          <w:sz w:val="24"/>
          <w:szCs w:val="24"/>
          <w:u w:val="single"/>
          <w:rtl w:val="0"/>
        </w:rPr>
        <w:t xml:space="preserve">Literary Review-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left"/>
        <w:rPr>
          <w:rFonts w:ascii="Arial Nova" w:cs="Arial Nova" w:eastAsia="Arial Nova" w:hAnsi="Arial Nova"/>
          <w:b w:val="0"/>
          <w:i w:val="0"/>
          <w:sz w:val="24"/>
          <w:szCs w:val="24"/>
          <w:u w:val="none"/>
        </w:rPr>
      </w:pPr>
      <w:r w:rsidDel="00000000" w:rsidR="00000000" w:rsidRPr="00000000">
        <w:rPr>
          <w:rFonts w:ascii="Arial Nova" w:cs="Arial Nova" w:eastAsia="Arial Nova" w:hAnsi="Arial Nova"/>
          <w:b w:val="0"/>
          <w:sz w:val="24"/>
          <w:szCs w:val="24"/>
          <w:u w:val="none"/>
          <w:rtl w:val="0"/>
        </w:rPr>
        <w:t xml:space="preserve">When determining a topic for my individual project I was inspired by recent graduate's projects; particularly their semi-autobiographical storylines. I have decided to base the plot of my individual project on my firsthand experiences as a care leaver. Focusing on the foster care system and how “youth aging out of foster care are typically not afforded the luxury of a gradual transition into adulthood” </w:t>
      </w:r>
      <w:r w:rsidDel="00000000" w:rsidR="00000000" w:rsidRPr="00000000">
        <w:rPr>
          <w:rFonts w:ascii="Arial Nova" w:cs="Arial Nova" w:eastAsia="Arial Nova" w:hAnsi="Arial Nova"/>
          <w:b w:val="1"/>
          <w:i w:val="0"/>
          <w:sz w:val="24"/>
          <w:szCs w:val="24"/>
          <w:u w:val="none"/>
          <w:rtl w:val="0"/>
        </w:rPr>
        <w:t xml:space="preserve">(Geenen and Powers, 2007) </w:t>
      </w:r>
      <w:r w:rsidDel="00000000" w:rsidR="00000000" w:rsidRPr="00000000">
        <w:rPr>
          <w:rFonts w:ascii="Arial Nova" w:cs="Arial Nova" w:eastAsia="Arial Nova" w:hAnsi="Arial Nova"/>
          <w:b w:val="0"/>
          <w:i w:val="0"/>
          <w:sz w:val="24"/>
          <w:szCs w:val="24"/>
          <w:u w:val="none"/>
          <w:rtl w:val="0"/>
        </w:rPr>
        <w:t xml:space="preserve">and the challenges that come from childhood trauma. I will also look at depression, how it often goes unnoticed and the impact it can have on relationships.</w:t>
      </w:r>
    </w:p>
    <w:p w:rsidR="00000000" w:rsidDel="00000000" w:rsidP="00000000" w:rsidRDefault="00000000" w:rsidRPr="00000000" w14:paraId="00000008">
      <w:pPr>
        <w:jc w:val="left"/>
        <w:rPr>
          <w:rFonts w:ascii="Arial Nova" w:cs="Arial Nova" w:eastAsia="Arial Nova" w:hAnsi="Arial Nova"/>
          <w:b w:val="0"/>
          <w:sz w:val="24"/>
          <w:szCs w:val="24"/>
          <w:u w:val="none"/>
        </w:rPr>
      </w:pPr>
      <w:bookmarkStart w:colFirst="0" w:colLast="0" w:name="_gjdgxs" w:id="0"/>
      <w:bookmarkEnd w:id="0"/>
      <w:r w:rsidDel="00000000" w:rsidR="00000000" w:rsidRPr="00000000">
        <w:rPr>
          <w:rFonts w:ascii="Arial Nova" w:cs="Arial Nova" w:eastAsia="Arial Nova" w:hAnsi="Arial Nova"/>
          <w:b w:val="0"/>
          <w:sz w:val="24"/>
          <w:szCs w:val="24"/>
          <w:u w:val="none"/>
          <w:rtl w:val="0"/>
        </w:rPr>
        <w:t xml:space="preserve">While exploring the foster care system itself I came across short films called the foster care film series where care leavers share their own experiences with the system. </w:t>
      </w:r>
      <w:r w:rsidDel="00000000" w:rsidR="00000000" w:rsidRPr="00000000">
        <w:rPr>
          <w:rFonts w:ascii="Arial Nova" w:cs="Arial Nova" w:eastAsia="Arial Nova" w:hAnsi="Arial Nova"/>
          <w:b w:val="1"/>
          <w:sz w:val="24"/>
          <w:szCs w:val="24"/>
          <w:u w:val="none"/>
          <w:rtl w:val="0"/>
        </w:rPr>
        <w:t xml:space="preserve">(Mistry, 2015)</w:t>
      </w:r>
      <w:r w:rsidDel="00000000" w:rsidR="00000000" w:rsidRPr="00000000">
        <w:rPr>
          <w:rFonts w:ascii="Arial Nova" w:cs="Arial Nova" w:eastAsia="Arial Nova" w:hAnsi="Arial Nova"/>
          <w:b w:val="0"/>
          <w:sz w:val="24"/>
          <w:szCs w:val="24"/>
          <w:u w:val="none"/>
          <w:rtl w:val="0"/>
        </w:rPr>
        <w:t xml:space="preserve"> One person shared her feelings on being separated from her sibling “no one ever asked your opinion or cares what you think.” </w:t>
      </w:r>
      <w:r w:rsidDel="00000000" w:rsidR="00000000" w:rsidRPr="00000000">
        <w:rPr>
          <w:rFonts w:ascii="Arial Nova" w:cs="Arial Nova" w:eastAsia="Arial Nova" w:hAnsi="Arial Nova"/>
          <w:b w:val="1"/>
          <w:sz w:val="24"/>
          <w:szCs w:val="24"/>
          <w:u w:val="none"/>
          <w:rtl w:val="0"/>
        </w:rPr>
        <w:t xml:space="preserve">(Ashley, 2016) </w:t>
      </w:r>
      <w:r w:rsidDel="00000000" w:rsidR="00000000" w:rsidRPr="00000000">
        <w:rPr>
          <w:rFonts w:ascii="Arial Nova" w:cs="Arial Nova" w:eastAsia="Arial Nova" w:hAnsi="Arial Nova"/>
          <w:b w:val="0"/>
          <w:sz w:val="24"/>
          <w:szCs w:val="24"/>
          <w:u w:val="none"/>
          <w:rtl w:val="0"/>
        </w:rPr>
        <w:t xml:space="preserve">The statement posed the question why do siblings get separated when in foster care? A study on ‘sibling separation’ found that many participants believed “the child welfare system does not value sibling relationships” and that separations are due to “logistical reasons” or “adoption.” </w:t>
      </w:r>
      <w:r w:rsidDel="00000000" w:rsidR="00000000" w:rsidRPr="00000000">
        <w:rPr>
          <w:rFonts w:ascii="Arial Nova" w:cs="Arial Nova" w:eastAsia="Arial Nova" w:hAnsi="Arial Nova"/>
          <w:b w:val="1"/>
          <w:sz w:val="24"/>
          <w:szCs w:val="24"/>
          <w:u w:val="none"/>
          <w:rtl w:val="0"/>
        </w:rPr>
        <w:t xml:space="preserve">(Armeda Stevenson Wojciak et al., 2022)</w:t>
      </w:r>
      <w:r w:rsidDel="00000000" w:rsidR="00000000" w:rsidRPr="00000000">
        <w:rPr>
          <w:rFonts w:ascii="Arial Nova" w:cs="Arial Nova" w:eastAsia="Arial Nova" w:hAnsi="Arial Nova"/>
          <w:b w:val="0"/>
          <w:sz w:val="24"/>
          <w:szCs w:val="24"/>
          <w:u w:val="none"/>
          <w:rtl w:val="0"/>
        </w:rPr>
        <w:t xml:space="preserve"> Another study found “siblings exert a significant influence on children’s functioning”</w:t>
      </w:r>
      <w:r w:rsidDel="00000000" w:rsidR="00000000" w:rsidRPr="00000000">
        <w:rPr>
          <w:rFonts w:ascii="Arial Nova" w:cs="Arial Nova" w:eastAsia="Arial Nova" w:hAnsi="Arial Nova"/>
          <w:b w:val="1"/>
          <w:sz w:val="24"/>
          <w:szCs w:val="24"/>
          <w:u w:val="none"/>
          <w:rtl w:val="0"/>
        </w:rPr>
        <w:t xml:space="preserve"> (Font, 2022) </w:t>
      </w:r>
      <w:r w:rsidDel="00000000" w:rsidR="00000000" w:rsidRPr="00000000">
        <w:rPr>
          <w:rFonts w:ascii="Arial Nova" w:cs="Arial Nova" w:eastAsia="Arial Nova" w:hAnsi="Arial Nova"/>
          <w:b w:val="0"/>
          <w:sz w:val="24"/>
          <w:szCs w:val="24"/>
          <w:u w:val="none"/>
          <w:rtl w:val="0"/>
        </w:rPr>
        <w:t xml:space="preserve">separation of siblings leads to a longer transitional period alongside a higher chance of placement instability. </w:t>
      </w:r>
    </w:p>
    <w:p w:rsidR="00000000" w:rsidDel="00000000" w:rsidP="00000000" w:rsidRDefault="00000000" w:rsidRPr="00000000" w14:paraId="00000009">
      <w:pPr>
        <w:jc w:val="left"/>
        <w:rPr>
          <w:rFonts w:ascii="Arial Nova" w:cs="Arial Nova" w:eastAsia="Arial Nova" w:hAnsi="Arial Nova"/>
          <w:b w:val="0"/>
          <w:sz w:val="24"/>
          <w:szCs w:val="24"/>
          <w:u w:val="none"/>
        </w:rPr>
      </w:pPr>
      <w:bookmarkStart w:colFirst="0" w:colLast="0" w:name="_30j0zll" w:id="1"/>
      <w:bookmarkEnd w:id="1"/>
      <w:r w:rsidDel="00000000" w:rsidR="00000000" w:rsidRPr="00000000">
        <w:rPr>
          <w:rFonts w:ascii="Arial Nova" w:cs="Arial Nova" w:eastAsia="Arial Nova" w:hAnsi="Arial Nova"/>
          <w:b w:val="0"/>
          <w:sz w:val="24"/>
          <w:szCs w:val="24"/>
          <w:u w:val="none"/>
          <w:rtl w:val="0"/>
        </w:rPr>
        <w:t xml:space="preserve">Foster children are often private regarding their home life, a short film titled “feeling wanted” </w:t>
      </w:r>
      <w:r w:rsidDel="00000000" w:rsidR="00000000" w:rsidRPr="00000000">
        <w:rPr>
          <w:rFonts w:ascii="Arial Nova" w:cs="Arial Nova" w:eastAsia="Arial Nova" w:hAnsi="Arial Nova"/>
          <w:b w:val="1"/>
          <w:sz w:val="24"/>
          <w:szCs w:val="24"/>
          <w:u w:val="none"/>
          <w:rtl w:val="0"/>
        </w:rPr>
        <w:t xml:space="preserve">(Mistry, 2015)</w:t>
      </w:r>
      <w:r w:rsidDel="00000000" w:rsidR="00000000" w:rsidRPr="00000000">
        <w:rPr>
          <w:rFonts w:ascii="Arial Nova" w:cs="Arial Nova" w:eastAsia="Arial Nova" w:hAnsi="Arial Nova"/>
          <w:b w:val="0"/>
          <w:sz w:val="24"/>
          <w:szCs w:val="24"/>
          <w:u w:val="none"/>
          <w:rtl w:val="0"/>
        </w:rPr>
        <w:t xml:space="preserve"> supports this theory as a former foster child explained “when you are a foster kid, it’s not something you don’t want to admit to. You don’t want to admit that you don’t have a permanent home.” </w:t>
      </w:r>
      <w:r w:rsidDel="00000000" w:rsidR="00000000" w:rsidRPr="00000000">
        <w:rPr>
          <w:rFonts w:ascii="Arial Nova" w:cs="Arial Nova" w:eastAsia="Arial Nova" w:hAnsi="Arial Nova"/>
          <w:b w:val="1"/>
          <w:sz w:val="24"/>
          <w:szCs w:val="24"/>
          <w:u w:val="none"/>
          <w:rtl w:val="0"/>
        </w:rPr>
        <w:t xml:space="preserve">(Charell, 2015)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left"/>
        <w:rPr>
          <w:rFonts w:ascii="Arial Nova" w:cs="Arial Nova" w:eastAsia="Arial Nova" w:hAnsi="Arial Nova"/>
          <w:b w:val="1"/>
          <w:sz w:val="24"/>
          <w:szCs w:val="24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left"/>
        <w:rPr>
          <w:rFonts w:ascii="Arial Nova" w:cs="Arial Nova" w:eastAsia="Arial Nova" w:hAnsi="Arial Nova"/>
          <w:b w:val="1"/>
          <w:sz w:val="24"/>
          <w:szCs w:val="24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left"/>
        <w:rPr>
          <w:rFonts w:ascii="Arial Nova" w:cs="Arial Nova" w:eastAsia="Arial Nova" w:hAnsi="Arial Nova"/>
          <w:b w:val="1"/>
          <w:sz w:val="24"/>
          <w:szCs w:val="24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left"/>
        <w:rPr>
          <w:rFonts w:ascii="Arial Nova" w:cs="Arial Nova" w:eastAsia="Arial Nova" w:hAnsi="Arial Nova"/>
          <w:b w:val="1"/>
          <w:sz w:val="24"/>
          <w:szCs w:val="24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left"/>
        <w:rPr>
          <w:rFonts w:ascii="Arial Nova" w:cs="Arial Nova" w:eastAsia="Arial Nova" w:hAnsi="Arial Nova"/>
          <w:b w:val="1"/>
          <w:sz w:val="24"/>
          <w:szCs w:val="24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left"/>
        <w:rPr>
          <w:rFonts w:ascii="Arial Nova" w:cs="Arial Nova" w:eastAsia="Arial Nova" w:hAnsi="Arial Nova"/>
          <w:b w:val="1"/>
          <w:sz w:val="24"/>
          <w:szCs w:val="24"/>
          <w:u w:val="none"/>
        </w:rPr>
      </w:pPr>
      <w:r w:rsidDel="00000000" w:rsidR="00000000" w:rsidRPr="00000000">
        <w:rPr>
          <w:rFonts w:ascii="Arial Nova" w:cs="Arial Nova" w:eastAsia="Arial Nova" w:hAnsi="Arial Nova"/>
          <w:b w:val="1"/>
          <w:sz w:val="24"/>
          <w:szCs w:val="24"/>
          <w:u w:val="single"/>
          <w:rtl w:val="0"/>
        </w:rPr>
        <w:t xml:space="preserve">Bibliography: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before="0" w:line="360" w:lineRule="auto"/>
        <w:jc w:val="left"/>
        <w:rPr>
          <w:rFonts w:ascii="Arial Nova" w:cs="Arial Nova" w:eastAsia="Arial Nova" w:hAnsi="Arial Nova"/>
          <w:sz w:val="24"/>
          <w:szCs w:val="24"/>
        </w:rPr>
      </w:pPr>
      <w:r w:rsidDel="00000000" w:rsidR="00000000" w:rsidRPr="00000000">
        <w:rPr>
          <w:rFonts w:ascii="Arial Nova" w:cs="Arial Nova" w:eastAsia="Arial Nova" w:hAnsi="Arial Nova"/>
          <w:sz w:val="24"/>
          <w:szCs w:val="24"/>
          <w:rtl w:val="0"/>
        </w:rPr>
        <w:t xml:space="preserve">Carolien Konijn, Admiraal, S., Josefiene Baart, Floor van Rooij, Geert-Jan Stams, Colonnesi, C., Lindauer, R. and Assink, M. (2019). Foster care placement instability: A meta-analytic review. </w:t>
      </w:r>
      <w:r w:rsidDel="00000000" w:rsidR="00000000" w:rsidRPr="00000000">
        <w:rPr>
          <w:rFonts w:ascii="Arial Nova" w:cs="Arial Nova" w:eastAsia="Arial Nova" w:hAnsi="Arial Nova"/>
          <w:i w:val="1"/>
          <w:sz w:val="24"/>
          <w:szCs w:val="24"/>
          <w:rtl w:val="0"/>
        </w:rPr>
        <w:t xml:space="preserve">Children and Youth Services Review</w:t>
      </w:r>
      <w:r w:rsidDel="00000000" w:rsidR="00000000" w:rsidRPr="00000000">
        <w:rPr>
          <w:rFonts w:ascii="Arial Nova" w:cs="Arial Nova" w:eastAsia="Arial Nova" w:hAnsi="Arial Nova"/>
          <w:sz w:val="24"/>
          <w:szCs w:val="24"/>
          <w:rtl w:val="0"/>
        </w:rPr>
        <w:t xml:space="preserve">, [online] 96, pp.483–499.    doi:https://doi.org/10.1016/j.childyouth.2018.12.002.</w:t>
      </w:r>
    </w:p>
    <w:p w:rsidR="00000000" w:rsidDel="00000000" w:rsidP="00000000" w:rsidRDefault="00000000" w:rsidRPr="00000000" w14:paraId="00000014">
      <w:pPr>
        <w:spacing w:before="0" w:line="360" w:lineRule="auto"/>
        <w:jc w:val="left"/>
        <w:rPr>
          <w:rFonts w:ascii="Arial Nova" w:cs="Arial Nova" w:eastAsia="Arial Nova" w:hAnsi="Arial Nova"/>
          <w:sz w:val="24"/>
          <w:szCs w:val="24"/>
        </w:rPr>
      </w:pPr>
      <w:r w:rsidDel="00000000" w:rsidR="00000000" w:rsidRPr="00000000">
        <w:rPr>
          <w:rFonts w:ascii="Arial Nova" w:cs="Arial Nova" w:eastAsia="Arial Nova" w:hAnsi="Arial Nova"/>
          <w:sz w:val="24"/>
          <w:szCs w:val="24"/>
          <w:rtl w:val="0"/>
        </w:rPr>
        <w:t xml:space="preserve">Finkelstein, M., Wamsley, M. and Miranda, D. (2002). </w:t>
      </w:r>
      <w:r w:rsidDel="00000000" w:rsidR="00000000" w:rsidRPr="00000000">
        <w:rPr>
          <w:rFonts w:ascii="Arial Nova" w:cs="Arial Nova" w:eastAsia="Arial Nova" w:hAnsi="Arial Nova"/>
          <w:i w:val="1"/>
          <w:sz w:val="24"/>
          <w:szCs w:val="24"/>
          <w:rtl w:val="0"/>
        </w:rPr>
        <w:t xml:space="preserve">WHAT KEEPS CHILDREN IN FOSTER CARE FROM SUCCEEDING IN SCHOOL? Views of Early Adolescents and the Adults in Their Lives</w:t>
      </w:r>
      <w:r w:rsidDel="00000000" w:rsidR="00000000" w:rsidRPr="00000000">
        <w:rPr>
          <w:rFonts w:ascii="Arial Nova" w:cs="Arial Nova" w:eastAsia="Arial Nova" w:hAnsi="Arial Nova"/>
          <w:sz w:val="24"/>
          <w:szCs w:val="24"/>
          <w:rtl w:val="0"/>
        </w:rPr>
        <w:t xml:space="preserve">. [online] Available at: </w:t>
      </w:r>
      <w:hyperlink r:id="rId6">
        <w:r w:rsidDel="00000000" w:rsidR="00000000" w:rsidRPr="00000000">
          <w:rPr>
            <w:rFonts w:ascii="Arial Nova" w:cs="Arial Nova" w:eastAsia="Arial Nova" w:hAnsi="Arial Nova"/>
            <w:color w:val="0563c1"/>
            <w:sz w:val="24"/>
            <w:szCs w:val="24"/>
            <w:u w:val="single"/>
            <w:rtl w:val="0"/>
          </w:rPr>
          <w:t xml:space="preserve">https://citeseerx.ist.psu.edu/document?repid=rep1&amp;type=pdf&amp;doi=7cd3483e785f3c111a0a61c1340afef06c1f3683</w:t>
        </w:r>
      </w:hyperlink>
      <w:r w:rsidDel="00000000" w:rsidR="00000000" w:rsidRPr="00000000">
        <w:rPr>
          <w:rFonts w:ascii="Arial Nova" w:cs="Arial Nova" w:eastAsia="Arial Nova" w:hAnsi="Arial Nova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15">
      <w:pPr>
        <w:spacing w:before="0" w:line="360" w:lineRule="auto"/>
        <w:jc w:val="left"/>
        <w:rPr>
          <w:rFonts w:ascii="Arial Nova" w:cs="Arial Nova" w:eastAsia="Arial Nova" w:hAnsi="Arial Nova"/>
          <w:sz w:val="24"/>
          <w:szCs w:val="24"/>
        </w:rPr>
      </w:pPr>
      <w:r w:rsidDel="00000000" w:rsidR="00000000" w:rsidRPr="00000000">
        <w:rPr>
          <w:rFonts w:ascii="Arial Nova" w:cs="Arial Nova" w:eastAsia="Arial Nova" w:hAnsi="Arial Nova"/>
          <w:sz w:val="24"/>
          <w:szCs w:val="24"/>
          <w:rtl w:val="0"/>
        </w:rPr>
        <w:t xml:space="preserve">Google Books. (2024). </w:t>
      </w:r>
      <w:r w:rsidDel="00000000" w:rsidR="00000000" w:rsidRPr="00000000">
        <w:rPr>
          <w:rFonts w:ascii="Arial Nova" w:cs="Arial Nova" w:eastAsia="Arial Nova" w:hAnsi="Arial Nova"/>
          <w:i w:val="1"/>
          <w:sz w:val="24"/>
          <w:szCs w:val="24"/>
          <w:rtl w:val="0"/>
        </w:rPr>
        <w:t xml:space="preserve">(Foster) Children and Odd Behaviour!? on 13 Themes</w:t>
      </w:r>
      <w:r w:rsidDel="00000000" w:rsidR="00000000" w:rsidRPr="00000000">
        <w:rPr>
          <w:rFonts w:ascii="Arial Nova" w:cs="Arial Nova" w:eastAsia="Arial Nova" w:hAnsi="Arial Nova"/>
          <w:sz w:val="24"/>
          <w:szCs w:val="24"/>
          <w:rtl w:val="0"/>
        </w:rPr>
        <w:t xml:space="preserve">. [online] Available at: </w:t>
      </w:r>
      <w:hyperlink r:id="rId7">
        <w:r w:rsidDel="00000000" w:rsidR="00000000" w:rsidRPr="00000000">
          <w:rPr>
            <w:rFonts w:ascii="Arial Nova" w:cs="Arial Nova" w:eastAsia="Arial Nova" w:hAnsi="Arial Nova"/>
            <w:color w:val="0563c1"/>
            <w:sz w:val="24"/>
            <w:szCs w:val="24"/>
            <w:u w:val="single"/>
            <w:rtl w:val="0"/>
          </w:rPr>
          <w:t xml:space="preserve">https://books.google.co.uk/books?hl=en&amp;lr=&amp;id=7LUET1FuRNgC&amp;oi=fnd&amp;pg=PA7&amp;dq=children+in+foster+care+feeling+embarrassment&amp;ots=FyAAhr1P2I&amp;sig=7wt2ZapRjioFRc5qCMWjzSb5pmY&amp;redir_esc=y#v=onepage&amp;q=children%20in%20foster%20care%20feeling%20embarrassment&amp;f=false</w:t>
        </w:r>
      </w:hyperlink>
      <w:r w:rsidDel="00000000" w:rsidR="00000000" w:rsidRPr="00000000">
        <w:rPr>
          <w:rFonts w:ascii="Arial Nova" w:cs="Arial Nova" w:eastAsia="Arial Nova" w:hAnsi="Arial Nova"/>
          <w:sz w:val="24"/>
          <w:szCs w:val="24"/>
          <w:rtl w:val="0"/>
        </w:rPr>
        <w:t xml:space="preserve"> [Accessed 9 Feb. 2024].</w:t>
      </w:r>
    </w:p>
    <w:p w:rsidR="00000000" w:rsidDel="00000000" w:rsidP="00000000" w:rsidRDefault="00000000" w:rsidRPr="00000000" w14:paraId="00000016">
      <w:pPr>
        <w:spacing w:before="0" w:line="360" w:lineRule="auto"/>
        <w:jc w:val="left"/>
        <w:rPr>
          <w:rFonts w:ascii="Arial Nova" w:cs="Arial Nova" w:eastAsia="Arial Nova" w:hAnsi="Arial Nova"/>
          <w:sz w:val="24"/>
          <w:szCs w:val="24"/>
        </w:rPr>
      </w:pPr>
      <w:r w:rsidDel="00000000" w:rsidR="00000000" w:rsidRPr="00000000">
        <w:rPr>
          <w:rFonts w:ascii="Arial Nova" w:cs="Arial Nova" w:eastAsia="Arial Nova" w:hAnsi="Arial Nova"/>
          <w:sz w:val="24"/>
          <w:szCs w:val="24"/>
          <w:rtl w:val="0"/>
        </w:rPr>
        <w:t xml:space="preserve">Johan Vanderfaeillie, Frank Van Holen, Femke Vanschoonlandt, Marijke Robberechts and Stroobants, T. (2013). Children placed in long-term family foster care: A longitudinal study into the development of problem behavior and associated factors. </w:t>
      </w:r>
      <w:r w:rsidDel="00000000" w:rsidR="00000000" w:rsidRPr="00000000">
        <w:rPr>
          <w:rFonts w:ascii="Arial Nova" w:cs="Arial Nova" w:eastAsia="Arial Nova" w:hAnsi="Arial Nova"/>
          <w:i w:val="1"/>
          <w:sz w:val="24"/>
          <w:szCs w:val="24"/>
          <w:rtl w:val="0"/>
        </w:rPr>
        <w:t xml:space="preserve">Children and Youth Services Review</w:t>
      </w:r>
      <w:r w:rsidDel="00000000" w:rsidR="00000000" w:rsidRPr="00000000">
        <w:rPr>
          <w:rFonts w:ascii="Arial Nova" w:cs="Arial Nova" w:eastAsia="Arial Nova" w:hAnsi="Arial Nova"/>
          <w:sz w:val="24"/>
          <w:szCs w:val="24"/>
          <w:rtl w:val="0"/>
        </w:rPr>
        <w:t xml:space="preserve">, [online] 35(4), pp.587–593. doi: https://doi.org/10.1016/j.childyouth.2012.12.012.</w:t>
      </w:r>
    </w:p>
    <w:p w:rsidR="00000000" w:rsidDel="00000000" w:rsidP="00000000" w:rsidRDefault="00000000" w:rsidRPr="00000000" w14:paraId="00000017">
      <w:pPr>
        <w:spacing w:before="0" w:line="360" w:lineRule="auto"/>
        <w:jc w:val="left"/>
        <w:rPr>
          <w:rFonts w:ascii="Arial Nova" w:cs="Arial Nova" w:eastAsia="Arial Nova" w:hAnsi="Arial Nova"/>
          <w:sz w:val="24"/>
          <w:szCs w:val="24"/>
        </w:rPr>
      </w:pPr>
      <w:r w:rsidDel="00000000" w:rsidR="00000000" w:rsidRPr="00000000">
        <w:rPr>
          <w:rFonts w:ascii="Arial Nova" w:cs="Arial Nova" w:eastAsia="Arial Nova" w:hAnsi="Arial Nova"/>
          <w:sz w:val="24"/>
          <w:szCs w:val="24"/>
          <w:rtl w:val="0"/>
        </w:rPr>
        <w:t xml:space="preserve">Lawrence, C.R., Carlson, E.A. and Egeland, B. (2006). The impact of foster care on development. </w:t>
      </w:r>
      <w:r w:rsidDel="00000000" w:rsidR="00000000" w:rsidRPr="00000000">
        <w:rPr>
          <w:rFonts w:ascii="Arial Nova" w:cs="Arial Nova" w:eastAsia="Arial Nova" w:hAnsi="Arial Nova"/>
          <w:i w:val="1"/>
          <w:sz w:val="24"/>
          <w:szCs w:val="24"/>
          <w:rtl w:val="0"/>
        </w:rPr>
        <w:t xml:space="preserve">Development and Psychopathology</w:t>
      </w:r>
      <w:r w:rsidDel="00000000" w:rsidR="00000000" w:rsidRPr="00000000">
        <w:rPr>
          <w:rFonts w:ascii="Arial Nova" w:cs="Arial Nova" w:eastAsia="Arial Nova" w:hAnsi="Arial Nova"/>
          <w:sz w:val="24"/>
          <w:szCs w:val="24"/>
          <w:rtl w:val="0"/>
        </w:rPr>
        <w:t xml:space="preserve">, [online] 18(01). doi:https://doi.org/10.1017/s0954579406060044.</w:t>
      </w:r>
    </w:p>
    <w:p w:rsidR="00000000" w:rsidDel="00000000" w:rsidP="00000000" w:rsidRDefault="00000000" w:rsidRPr="00000000" w14:paraId="00000018">
      <w:pPr>
        <w:spacing w:before="0" w:line="360" w:lineRule="auto"/>
        <w:jc w:val="left"/>
        <w:rPr>
          <w:rFonts w:ascii="Arial Nova" w:cs="Arial Nova" w:eastAsia="Arial Nova" w:hAnsi="Arial Nova"/>
          <w:sz w:val="24"/>
          <w:szCs w:val="24"/>
        </w:rPr>
      </w:pPr>
      <w:r w:rsidDel="00000000" w:rsidR="00000000" w:rsidRPr="00000000">
        <w:rPr>
          <w:rFonts w:ascii="Arial Nova" w:cs="Arial Nova" w:eastAsia="Arial Nova" w:hAnsi="Arial Nova"/>
          <w:sz w:val="24"/>
          <w:szCs w:val="24"/>
          <w:rtl w:val="0"/>
        </w:rPr>
        <w:t xml:space="preserve">Rosenwald, M. and Riley, B.N. (2010). </w:t>
      </w:r>
      <w:r w:rsidDel="00000000" w:rsidR="00000000" w:rsidRPr="00000000">
        <w:rPr>
          <w:rFonts w:ascii="Arial Nova" w:cs="Arial Nova" w:eastAsia="Arial Nova" w:hAnsi="Arial Nova"/>
          <w:i w:val="1"/>
          <w:sz w:val="24"/>
          <w:szCs w:val="24"/>
          <w:rtl w:val="0"/>
        </w:rPr>
        <w:t xml:space="preserve">Advocating for Children in Foster and Kinship Care</w:t>
      </w:r>
      <w:r w:rsidDel="00000000" w:rsidR="00000000" w:rsidRPr="00000000">
        <w:rPr>
          <w:rFonts w:ascii="Arial Nova" w:cs="Arial Nova" w:eastAsia="Arial Nova" w:hAnsi="Arial Nova"/>
          <w:sz w:val="24"/>
          <w:szCs w:val="24"/>
          <w:rtl w:val="0"/>
        </w:rPr>
        <w:t xml:space="preserve">. [online] Columbia University Press. Available at: </w:t>
      </w:r>
      <w:hyperlink r:id="rId8">
        <w:r w:rsidDel="00000000" w:rsidR="00000000" w:rsidRPr="00000000">
          <w:rPr>
            <w:rFonts w:ascii="Arial Nova" w:cs="Arial Nova" w:eastAsia="Arial Nova" w:hAnsi="Arial Nova"/>
            <w:color w:val="0563c1"/>
            <w:sz w:val="24"/>
            <w:szCs w:val="24"/>
            <w:u w:val="single"/>
            <w:rtl w:val="0"/>
          </w:rPr>
          <w:t xml:space="preserve">https://www.jstor.org/stable/10.7312/rose14686.7</w:t>
        </w:r>
      </w:hyperlink>
      <w:r w:rsidDel="00000000" w:rsidR="00000000" w:rsidRPr="00000000">
        <w:rPr>
          <w:rFonts w:ascii="Arial Nova" w:cs="Arial Nova" w:eastAsia="Arial Nova" w:hAnsi="Arial Nova"/>
          <w:sz w:val="24"/>
          <w:szCs w:val="24"/>
          <w:rtl w:val="0"/>
        </w:rPr>
        <w:t xml:space="preserve"> [Accessed 9 Feb. 2024]</w:t>
      </w:r>
    </w:p>
    <w:p w:rsidR="00000000" w:rsidDel="00000000" w:rsidP="00000000" w:rsidRDefault="00000000" w:rsidRPr="00000000" w14:paraId="00000019">
      <w:pPr>
        <w:spacing w:before="0" w:line="360" w:lineRule="auto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before="0" w:line="360" w:lineRule="auto"/>
        <w:jc w:val="left"/>
        <w:rPr>
          <w:rFonts w:ascii="Arial Nova" w:cs="Arial Nova" w:eastAsia="Arial Nova" w:hAnsi="Arial Nova"/>
          <w:sz w:val="24"/>
          <w:szCs w:val="24"/>
        </w:rPr>
      </w:pPr>
      <w:r w:rsidDel="00000000" w:rsidR="00000000" w:rsidRPr="00000000">
        <w:rPr>
          <w:rFonts w:ascii="Arial Nova" w:cs="Arial Nova" w:eastAsia="Arial Nova" w:hAnsi="Arial Nova"/>
          <w:b w:val="1"/>
          <w:i w:val="0"/>
          <w:sz w:val="24"/>
          <w:szCs w:val="24"/>
          <w:u w:val="single"/>
          <w:rtl w:val="0"/>
        </w:rPr>
        <w:t xml:space="preserve">Reference list: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before="0" w:line="360" w:lineRule="auto"/>
        <w:jc w:val="left"/>
        <w:rPr>
          <w:rFonts w:ascii="Arial Nova" w:cs="Arial Nova" w:eastAsia="Arial Nova" w:hAnsi="Arial Nova"/>
          <w:sz w:val="24"/>
          <w:szCs w:val="24"/>
        </w:rPr>
      </w:pPr>
      <w:r w:rsidDel="00000000" w:rsidR="00000000" w:rsidRPr="00000000">
        <w:rPr>
          <w:rFonts w:ascii="Arial Nova" w:cs="Arial Nova" w:eastAsia="Arial Nova" w:hAnsi="Arial Nova"/>
          <w:sz w:val="24"/>
          <w:szCs w:val="24"/>
          <w:rtl w:val="0"/>
        </w:rPr>
        <w:t xml:space="preserve">Armeda Stevenson Wojciak, Tomfohrde, O., Simpson, J.E. and Waid, J. (2022). Sibling Separation: Learning from Those with Former Foster Care Experiences. </w:t>
      </w:r>
      <w:r w:rsidDel="00000000" w:rsidR="00000000" w:rsidRPr="00000000">
        <w:rPr>
          <w:rFonts w:ascii="Arial Nova" w:cs="Arial Nova" w:eastAsia="Arial Nova" w:hAnsi="Arial Nova"/>
          <w:i w:val="1"/>
          <w:sz w:val="24"/>
          <w:szCs w:val="24"/>
          <w:rtl w:val="0"/>
        </w:rPr>
        <w:t xml:space="preserve">The British Journal of Social Work</w:t>
      </w:r>
      <w:r w:rsidDel="00000000" w:rsidR="00000000" w:rsidRPr="00000000">
        <w:rPr>
          <w:rFonts w:ascii="Arial Nova" w:cs="Arial Nova" w:eastAsia="Arial Nova" w:hAnsi="Arial Nova"/>
          <w:sz w:val="24"/>
          <w:szCs w:val="24"/>
          <w:rtl w:val="0"/>
        </w:rPr>
        <w:t xml:space="preserve">, [online] 53(4), pp.2198–2216. doi:https://doi.org/10.1093/bjsw/bcac204.</w:t>
      </w:r>
    </w:p>
    <w:p w:rsidR="00000000" w:rsidDel="00000000" w:rsidP="00000000" w:rsidRDefault="00000000" w:rsidRPr="00000000" w14:paraId="0000001C">
      <w:pPr>
        <w:spacing w:before="0" w:line="360" w:lineRule="auto"/>
        <w:jc w:val="left"/>
        <w:rPr>
          <w:rFonts w:ascii="Arial Nova" w:cs="Arial Nova" w:eastAsia="Arial Nova" w:hAnsi="Arial Nova"/>
          <w:sz w:val="24"/>
          <w:szCs w:val="24"/>
        </w:rPr>
      </w:pPr>
      <w:r w:rsidDel="00000000" w:rsidR="00000000" w:rsidRPr="00000000">
        <w:rPr>
          <w:rFonts w:ascii="Arial Nova" w:cs="Arial Nova" w:eastAsia="Arial Nova" w:hAnsi="Arial Nova"/>
          <w:sz w:val="24"/>
          <w:szCs w:val="24"/>
          <w:rtl w:val="0"/>
        </w:rPr>
        <w:t xml:space="preserve">Font, S.A. (2022). </w:t>
      </w:r>
      <w:r w:rsidDel="00000000" w:rsidR="00000000" w:rsidRPr="00000000">
        <w:rPr>
          <w:rFonts w:ascii="Arial Nova" w:cs="Arial Nova" w:eastAsia="Arial Nova" w:hAnsi="Arial Nova"/>
          <w:i w:val="1"/>
          <w:sz w:val="24"/>
          <w:szCs w:val="24"/>
          <w:rtl w:val="0"/>
        </w:rPr>
        <w:t xml:space="preserve">Sibling Separation and Placement Instability for Children in Foster Care - Sarah A. Font, Hyun Woo Kim, 2022</w:t>
      </w:r>
      <w:r w:rsidDel="00000000" w:rsidR="00000000" w:rsidRPr="00000000">
        <w:rPr>
          <w:rFonts w:ascii="Arial Nova" w:cs="Arial Nova" w:eastAsia="Arial Nova" w:hAnsi="Arial Nova"/>
          <w:sz w:val="24"/>
          <w:szCs w:val="24"/>
          <w:rtl w:val="0"/>
        </w:rPr>
        <w:t xml:space="preserve">. [online] Child Maltreatment. Available at: </w:t>
      </w:r>
      <w:hyperlink r:id="rId9">
        <w:r w:rsidDel="00000000" w:rsidR="00000000" w:rsidRPr="00000000">
          <w:rPr>
            <w:rFonts w:ascii="Arial Nova" w:cs="Arial Nova" w:eastAsia="Arial Nova" w:hAnsi="Arial Nova"/>
            <w:color w:val="0563c1"/>
            <w:sz w:val="24"/>
            <w:szCs w:val="24"/>
            <w:u w:val="single"/>
            <w:rtl w:val="0"/>
          </w:rPr>
          <w:t xml:space="preserve">https://journals-sagepub-com.ezproxy.uwtsd.ac.uk/doi/full/10.1177/10775595211012482</w:t>
        </w:r>
      </w:hyperlink>
      <w:r w:rsidDel="00000000" w:rsidR="00000000" w:rsidRPr="00000000">
        <w:rPr>
          <w:rFonts w:ascii="Arial Nova" w:cs="Arial Nova" w:eastAsia="Arial Nova" w:hAnsi="Arial Nova"/>
          <w:sz w:val="24"/>
          <w:szCs w:val="24"/>
          <w:rtl w:val="0"/>
        </w:rPr>
        <w:t xml:space="preserve"> [Accessed 9 Feb. 2024].</w:t>
      </w:r>
    </w:p>
    <w:p w:rsidR="00000000" w:rsidDel="00000000" w:rsidP="00000000" w:rsidRDefault="00000000" w:rsidRPr="00000000" w14:paraId="0000001D">
      <w:pPr>
        <w:spacing w:before="0" w:line="360" w:lineRule="auto"/>
        <w:jc w:val="left"/>
        <w:rPr>
          <w:rFonts w:ascii="Arial Nova" w:cs="Arial Nova" w:eastAsia="Arial Nova" w:hAnsi="Arial Nova"/>
          <w:sz w:val="24"/>
          <w:szCs w:val="24"/>
        </w:rPr>
      </w:pPr>
      <w:r w:rsidDel="00000000" w:rsidR="00000000" w:rsidRPr="00000000">
        <w:rPr>
          <w:rFonts w:ascii="Arial Nova" w:cs="Arial Nova" w:eastAsia="Arial Nova" w:hAnsi="Arial Nova"/>
          <w:sz w:val="24"/>
          <w:szCs w:val="24"/>
          <w:rtl w:val="0"/>
        </w:rPr>
        <w:t xml:space="preserve">Geenen, S. and Powers, L.E. (2007). ‘Tomorrow is another problem’. </w:t>
      </w:r>
      <w:r w:rsidDel="00000000" w:rsidR="00000000" w:rsidRPr="00000000">
        <w:rPr>
          <w:rFonts w:ascii="Arial Nova" w:cs="Arial Nova" w:eastAsia="Arial Nova" w:hAnsi="Arial Nova"/>
          <w:i w:val="1"/>
          <w:sz w:val="24"/>
          <w:szCs w:val="24"/>
          <w:rtl w:val="0"/>
        </w:rPr>
        <w:t xml:space="preserve">Children and Youth Services Review</w:t>
      </w:r>
      <w:r w:rsidDel="00000000" w:rsidR="00000000" w:rsidRPr="00000000">
        <w:rPr>
          <w:rFonts w:ascii="Arial Nova" w:cs="Arial Nova" w:eastAsia="Arial Nova" w:hAnsi="Arial Nova"/>
          <w:sz w:val="24"/>
          <w:szCs w:val="24"/>
          <w:rtl w:val="0"/>
        </w:rPr>
        <w:t xml:space="preserve">, [online] 29(8), pp.1085–1101. doi:https://doi.org/10.1016/j.childyouth.2007.04.008.</w:t>
      </w:r>
    </w:p>
    <w:p w:rsidR="00000000" w:rsidDel="00000000" w:rsidP="00000000" w:rsidRDefault="00000000" w:rsidRPr="00000000" w14:paraId="0000001E">
      <w:pPr>
        <w:spacing w:before="0" w:line="360" w:lineRule="auto"/>
        <w:jc w:val="left"/>
        <w:rPr>
          <w:rFonts w:ascii="Arial Nova" w:cs="Arial Nova" w:eastAsia="Arial Nova" w:hAnsi="Arial Nova"/>
          <w:sz w:val="24"/>
          <w:szCs w:val="24"/>
        </w:rPr>
      </w:pPr>
      <w:r w:rsidDel="00000000" w:rsidR="00000000" w:rsidRPr="00000000">
        <w:rPr>
          <w:rFonts w:ascii="Arial Nova" w:cs="Arial Nova" w:eastAsia="Arial Nova" w:hAnsi="Arial Nova"/>
          <w:sz w:val="24"/>
          <w:szCs w:val="24"/>
          <w:rtl w:val="0"/>
        </w:rPr>
        <w:t xml:space="preserve">Mistry, Y. (2015). </w:t>
      </w:r>
      <w:r w:rsidDel="00000000" w:rsidR="00000000" w:rsidRPr="00000000">
        <w:rPr>
          <w:rFonts w:ascii="Arial Nova" w:cs="Arial Nova" w:eastAsia="Arial Nova" w:hAnsi="Arial Nova"/>
          <w:i w:val="1"/>
          <w:sz w:val="24"/>
          <w:szCs w:val="24"/>
          <w:rtl w:val="0"/>
        </w:rPr>
        <w:t xml:space="preserve">Feeling Wanted</w:t>
      </w:r>
      <w:r w:rsidDel="00000000" w:rsidR="00000000" w:rsidRPr="00000000">
        <w:rPr>
          <w:rFonts w:ascii="Arial Nova" w:cs="Arial Nova" w:eastAsia="Arial Nova" w:hAnsi="Arial Nova"/>
          <w:sz w:val="24"/>
          <w:szCs w:val="24"/>
          <w:rtl w:val="0"/>
        </w:rPr>
        <w:t xml:space="preserve">. </w:t>
      </w:r>
      <w:r w:rsidDel="00000000" w:rsidR="00000000" w:rsidRPr="00000000">
        <w:rPr>
          <w:rFonts w:ascii="Arial Nova" w:cs="Arial Nova" w:eastAsia="Arial Nova" w:hAnsi="Arial Nova"/>
          <w:i w:val="1"/>
          <w:sz w:val="24"/>
          <w:szCs w:val="24"/>
          <w:rtl w:val="0"/>
        </w:rPr>
        <w:t xml:space="preserve">Third World Newsreel</w:t>
      </w:r>
      <w:r w:rsidDel="00000000" w:rsidR="00000000" w:rsidRPr="00000000">
        <w:rPr>
          <w:rFonts w:ascii="Arial Nova" w:cs="Arial Nova" w:eastAsia="Arial Nova" w:hAnsi="Arial Nova"/>
          <w:sz w:val="24"/>
          <w:szCs w:val="24"/>
          <w:rtl w:val="0"/>
        </w:rPr>
        <w:t xml:space="preserve">. Available at: </w:t>
      </w:r>
      <w:hyperlink r:id="rId10">
        <w:r w:rsidDel="00000000" w:rsidR="00000000" w:rsidRPr="00000000">
          <w:rPr>
            <w:rFonts w:ascii="Arial Nova" w:cs="Arial Nova" w:eastAsia="Arial Nova" w:hAnsi="Arial Nova"/>
            <w:color w:val="0563c1"/>
            <w:sz w:val="24"/>
            <w:szCs w:val="24"/>
            <w:u w:val="single"/>
            <w:rtl w:val="0"/>
          </w:rPr>
          <w:t xml:space="preserve">https://video.alexanderstreet.com/watch/feeling-wanted-2</w:t>
        </w:r>
      </w:hyperlink>
      <w:r w:rsidDel="00000000" w:rsidR="00000000" w:rsidRPr="00000000">
        <w:rPr>
          <w:rFonts w:ascii="Arial Nova" w:cs="Arial Nova" w:eastAsia="Arial Nova" w:hAnsi="Arial Nova"/>
          <w:sz w:val="24"/>
          <w:szCs w:val="24"/>
          <w:rtl w:val="0"/>
        </w:rPr>
        <w:t xml:space="preserve"> [Accessed 9 Feb. 2024].</w:t>
      </w:r>
    </w:p>
    <w:p w:rsidR="00000000" w:rsidDel="00000000" w:rsidP="00000000" w:rsidRDefault="00000000" w:rsidRPr="00000000" w14:paraId="0000001F">
      <w:pPr>
        <w:spacing w:before="0" w:line="360" w:lineRule="auto"/>
        <w:jc w:val="left"/>
        <w:rPr>
          <w:rFonts w:ascii="Arial Nova" w:cs="Arial Nova" w:eastAsia="Arial Nova" w:hAnsi="Arial Nova"/>
          <w:sz w:val="24"/>
          <w:szCs w:val="24"/>
        </w:rPr>
      </w:pPr>
      <w:r w:rsidDel="00000000" w:rsidR="00000000" w:rsidRPr="00000000">
        <w:rPr>
          <w:rFonts w:ascii="Arial Nova" w:cs="Arial Nova" w:eastAsia="Arial Nova" w:hAnsi="Arial Nova"/>
          <w:sz w:val="24"/>
          <w:szCs w:val="24"/>
          <w:rtl w:val="0"/>
        </w:rPr>
        <w:t xml:space="preserve">Mistry, Y. (2016). </w:t>
      </w:r>
      <w:r w:rsidDel="00000000" w:rsidR="00000000" w:rsidRPr="00000000">
        <w:rPr>
          <w:rFonts w:ascii="Arial Nova" w:cs="Arial Nova" w:eastAsia="Arial Nova" w:hAnsi="Arial Nova"/>
          <w:i w:val="1"/>
          <w:sz w:val="24"/>
          <w:szCs w:val="24"/>
          <w:rtl w:val="0"/>
        </w:rPr>
        <w:t xml:space="preserve">My Identity</w:t>
      </w:r>
      <w:r w:rsidDel="00000000" w:rsidR="00000000" w:rsidRPr="00000000">
        <w:rPr>
          <w:rFonts w:ascii="Arial Nova" w:cs="Arial Nova" w:eastAsia="Arial Nova" w:hAnsi="Arial Nova"/>
          <w:sz w:val="24"/>
          <w:szCs w:val="24"/>
          <w:rtl w:val="0"/>
        </w:rPr>
        <w:t xml:space="preserve">. </w:t>
      </w:r>
      <w:r w:rsidDel="00000000" w:rsidR="00000000" w:rsidRPr="00000000">
        <w:rPr>
          <w:rFonts w:ascii="Arial Nova" w:cs="Arial Nova" w:eastAsia="Arial Nova" w:hAnsi="Arial Nova"/>
          <w:i w:val="1"/>
          <w:sz w:val="24"/>
          <w:szCs w:val="24"/>
          <w:rtl w:val="0"/>
        </w:rPr>
        <w:t xml:space="preserve">Third World Newsreel</w:t>
      </w:r>
      <w:r w:rsidDel="00000000" w:rsidR="00000000" w:rsidRPr="00000000">
        <w:rPr>
          <w:rFonts w:ascii="Arial Nova" w:cs="Arial Nova" w:eastAsia="Arial Nova" w:hAnsi="Arial Nova"/>
          <w:sz w:val="24"/>
          <w:szCs w:val="24"/>
          <w:rtl w:val="0"/>
        </w:rPr>
        <w:t xml:space="preserve">. Available at: </w:t>
      </w:r>
      <w:hyperlink r:id="rId11">
        <w:r w:rsidDel="00000000" w:rsidR="00000000" w:rsidRPr="00000000">
          <w:rPr>
            <w:rFonts w:ascii="Arial Nova" w:cs="Arial Nova" w:eastAsia="Arial Nova" w:hAnsi="Arial Nova"/>
            <w:color w:val="0563c1"/>
            <w:sz w:val="24"/>
            <w:szCs w:val="24"/>
            <w:u w:val="single"/>
            <w:rtl w:val="0"/>
          </w:rPr>
          <w:t xml:space="preserve">https://video.alexanderstreet.com/watch/my-identity-2</w:t>
        </w:r>
      </w:hyperlink>
      <w:r w:rsidDel="00000000" w:rsidR="00000000" w:rsidRPr="00000000">
        <w:rPr>
          <w:rFonts w:ascii="Arial Nova" w:cs="Arial Nova" w:eastAsia="Arial Nova" w:hAnsi="Arial Nova"/>
          <w:sz w:val="24"/>
          <w:szCs w:val="24"/>
          <w:rtl w:val="0"/>
        </w:rPr>
        <w:t xml:space="preserve"> [Accessed 9 Feb. 2024].</w:t>
      </w:r>
    </w:p>
    <w:p w:rsidR="00000000" w:rsidDel="00000000" w:rsidP="00000000" w:rsidRDefault="00000000" w:rsidRPr="00000000" w14:paraId="00000020">
      <w:pPr>
        <w:spacing w:before="0" w:line="360" w:lineRule="auto"/>
        <w:jc w:val="left"/>
        <w:rPr>
          <w:rFonts w:ascii="Arial Nova" w:cs="Arial Nova" w:eastAsia="Arial Nova" w:hAnsi="Arial Nova"/>
          <w:b w:val="1"/>
          <w:i w:val="0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jc w:val="left"/>
        <w:rPr>
          <w:rFonts w:ascii="Arial Nova" w:cs="Arial Nova" w:eastAsia="Arial Nova" w:hAnsi="Arial Nova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Arial Nov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before="480" w:lineRule="auto"/>
    </w:pPr>
    <w:rPr>
      <w:b w:val="1"/>
      <w:color w:val="345a8a"/>
      <w:sz w:val="32"/>
      <w:szCs w:val="32"/>
    </w:rPr>
  </w:style>
  <w:style w:type="paragraph" w:styleId="Heading2">
    <w:name w:val="heading 2"/>
    <w:basedOn w:val="Normal"/>
    <w:next w:val="Normal"/>
    <w:pPr>
      <w:spacing w:before="200" w:lineRule="auto"/>
    </w:pPr>
    <w:rPr>
      <w:b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spacing w:before="200" w:lineRule="auto"/>
    </w:pPr>
    <w:rPr>
      <w:b w:val="1"/>
      <w:color w:val="4f81bd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after="300" w:lineRule="auto"/>
    </w:pPr>
    <w:rPr>
      <w:color w:val="17365d"/>
      <w:sz w:val="52"/>
      <w:szCs w:val="52"/>
    </w:rPr>
  </w:style>
  <w:style w:type="paragraph" w:styleId="Subtitle">
    <w:name w:val="Subtitle"/>
    <w:basedOn w:val="Normal"/>
    <w:next w:val="Normal"/>
    <w:pPr/>
    <w:rPr>
      <w:i w:val="1"/>
      <w:color w:val="4f81bd"/>
      <w:sz w:val="24"/>
      <w:szCs w:val="24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yperlink" Target="https://video.alexanderstreet.com/watch/my-identity-2" TargetMode="External"/><Relationship Id="rId10" Type="http://schemas.openxmlformats.org/officeDocument/2006/relationships/hyperlink" Target="https://video.alexanderstreet.com/watch/feeling-wanted-2" TargetMode="External"/><Relationship Id="rId9" Type="http://schemas.openxmlformats.org/officeDocument/2006/relationships/hyperlink" Target="https://journals-sagepub-com.ezproxy.uwtsd.ac.uk/doi/full/10.1177/10775595211012482" TargetMode="External"/><Relationship Id="rId5" Type="http://schemas.openxmlformats.org/officeDocument/2006/relationships/styles" Target="styles.xml"/><Relationship Id="rId6" Type="http://schemas.openxmlformats.org/officeDocument/2006/relationships/hyperlink" Target="https://citeseerx.ist.psu.edu/document?repid=rep1&amp;type=pdf&amp;doi=7cd3483e785f3c111a0a61c1340afef06c1f3683" TargetMode="External"/><Relationship Id="rId7" Type="http://schemas.openxmlformats.org/officeDocument/2006/relationships/hyperlink" Target="https://books.google.co.uk/books?hl=en&amp;lr=&amp;id=7LUET1FuRNgC&amp;oi=fnd&amp;pg=PA7&amp;dq=children+in+foster+care+feeling+embarrassment&amp;ots=FyAAhr1P2I&amp;sig=7wt2ZapRjioFRc5qCMWjzSb5pmY&amp;redir_esc=y#v=onepage&amp;q=children%20in%20foster%20care%20feeling%20embarrassment&amp;f=false" TargetMode="External"/><Relationship Id="rId8" Type="http://schemas.openxmlformats.org/officeDocument/2006/relationships/hyperlink" Target="https://www.jstor.org/stable/10.7312/rose14686.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