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1EC0" w:rsidRDefault="00841EC0" w:rsidP="00444657">
      <w:pPr>
        <w:pStyle w:val="NormalWeb"/>
        <w:spacing w:line="291" w:lineRule="atLeast"/>
        <w:jc w:val="center"/>
        <w:rPr>
          <w:rFonts w:ascii="Verdana" w:hAnsi="Verdana"/>
          <w:color w:val="000000" w:themeColor="text1"/>
          <w:sz w:val="19"/>
          <w:szCs w:val="19"/>
          <w:lang w:val="en-GB"/>
        </w:rPr>
      </w:pPr>
      <w:r>
        <w:rPr>
          <w:rFonts w:ascii="Verdana" w:hAnsi="Verdana"/>
          <w:color w:val="000000" w:themeColor="text1"/>
          <w:sz w:val="19"/>
          <w:szCs w:val="19"/>
          <w:lang w:val="en-GB"/>
        </w:rPr>
        <w:t>Managing projects in the organisation.</w:t>
      </w:r>
    </w:p>
    <w:p w:rsidR="00841EC0" w:rsidRDefault="00841EC0" w:rsidP="00444657">
      <w:pPr>
        <w:pStyle w:val="NormalWeb"/>
        <w:spacing w:line="291" w:lineRule="atLeast"/>
        <w:jc w:val="center"/>
        <w:rPr>
          <w:rFonts w:ascii="Verdana" w:hAnsi="Verdana"/>
          <w:color w:val="000000" w:themeColor="text1"/>
          <w:sz w:val="19"/>
          <w:szCs w:val="19"/>
          <w:lang w:val="en-GB"/>
        </w:rPr>
      </w:pPr>
      <w:r>
        <w:rPr>
          <w:rFonts w:ascii="Verdana" w:hAnsi="Verdana"/>
          <w:color w:val="000000" w:themeColor="text1"/>
          <w:sz w:val="19"/>
          <w:szCs w:val="19"/>
          <w:lang w:val="en-GB"/>
        </w:rPr>
        <w:t xml:space="preserve">Name: Amina Begum </w:t>
      </w:r>
    </w:p>
    <w:p w:rsidR="00841EC0" w:rsidRDefault="00841EC0" w:rsidP="00444657">
      <w:pPr>
        <w:pStyle w:val="NormalWeb"/>
        <w:spacing w:line="291" w:lineRule="atLeast"/>
        <w:jc w:val="center"/>
        <w:rPr>
          <w:rFonts w:ascii="Verdana" w:hAnsi="Verdana"/>
          <w:color w:val="000000" w:themeColor="text1"/>
          <w:sz w:val="19"/>
          <w:szCs w:val="19"/>
          <w:lang w:val="en-GB"/>
        </w:rPr>
      </w:pPr>
      <w:r>
        <w:rPr>
          <w:rFonts w:ascii="Verdana" w:hAnsi="Verdana"/>
          <w:color w:val="000000" w:themeColor="text1"/>
          <w:sz w:val="19"/>
          <w:szCs w:val="19"/>
          <w:lang w:val="en-GB"/>
        </w:rPr>
        <w:t>Student No: 1709433</w:t>
      </w:r>
    </w:p>
    <w:p w:rsidR="00841EC0" w:rsidRDefault="00841EC0" w:rsidP="00444657">
      <w:pPr>
        <w:pStyle w:val="NormalWeb"/>
        <w:spacing w:line="291" w:lineRule="atLeast"/>
        <w:jc w:val="center"/>
        <w:rPr>
          <w:rFonts w:ascii="Verdana" w:hAnsi="Verdana"/>
          <w:color w:val="000000" w:themeColor="text1"/>
          <w:sz w:val="19"/>
          <w:szCs w:val="19"/>
          <w:lang w:val="en-GB"/>
        </w:rPr>
      </w:pPr>
      <w:r>
        <w:rPr>
          <w:rFonts w:ascii="Verdana" w:hAnsi="Verdana"/>
          <w:color w:val="000000" w:themeColor="text1"/>
          <w:sz w:val="19"/>
          <w:szCs w:val="19"/>
          <w:lang w:val="en-GB"/>
        </w:rPr>
        <w:t>Module code: BMSK5004</w:t>
      </w:r>
    </w:p>
    <w:p w:rsidR="00444657" w:rsidRPr="0041289C" w:rsidRDefault="00841EC0" w:rsidP="00444657">
      <w:pPr>
        <w:pStyle w:val="NormalWeb"/>
        <w:spacing w:line="291" w:lineRule="atLeast"/>
        <w:jc w:val="center"/>
        <w:rPr>
          <w:rFonts w:ascii="Verdana" w:hAnsi="Verdana"/>
          <w:b/>
          <w:color w:val="000000" w:themeColor="text1"/>
          <w:sz w:val="32"/>
          <w:szCs w:val="32"/>
          <w:lang w:val="en-GB"/>
        </w:rPr>
      </w:pPr>
      <w:r>
        <w:rPr>
          <w:rFonts w:ascii="Verdana" w:hAnsi="Verdana"/>
          <w:color w:val="000000" w:themeColor="text1"/>
          <w:sz w:val="19"/>
          <w:szCs w:val="19"/>
          <w:lang w:val="en-GB"/>
        </w:rPr>
        <w:t xml:space="preserve">Lecturer: Paul </w:t>
      </w:r>
      <w:proofErr w:type="spellStart"/>
      <w:r>
        <w:rPr>
          <w:rFonts w:ascii="Verdana" w:hAnsi="Verdana"/>
          <w:color w:val="000000" w:themeColor="text1"/>
          <w:sz w:val="19"/>
          <w:szCs w:val="19"/>
          <w:lang w:val="en-GB"/>
        </w:rPr>
        <w:t>Ranson</w:t>
      </w:r>
      <w:proofErr w:type="spellEnd"/>
      <w:r w:rsidR="00444657" w:rsidRPr="0041289C">
        <w:rPr>
          <w:rFonts w:ascii="Verdana" w:hAnsi="Verdana"/>
          <w:color w:val="000000" w:themeColor="text1"/>
          <w:sz w:val="19"/>
          <w:szCs w:val="19"/>
          <w:lang w:val="en-GB"/>
        </w:rPr>
        <w:br/>
      </w:r>
    </w:p>
    <w:p w:rsidR="00444657" w:rsidRPr="0041289C" w:rsidRDefault="00444657" w:rsidP="00444657">
      <w:pPr>
        <w:pStyle w:val="NormalWeb"/>
        <w:spacing w:line="291" w:lineRule="atLeast"/>
        <w:jc w:val="center"/>
        <w:rPr>
          <w:rFonts w:ascii="Verdana" w:hAnsi="Verdana"/>
          <w:b/>
          <w:color w:val="000000" w:themeColor="text1"/>
          <w:sz w:val="32"/>
          <w:szCs w:val="32"/>
          <w:lang w:val="en-GB"/>
        </w:rPr>
      </w:pPr>
    </w:p>
    <w:p w:rsidR="00444657" w:rsidRPr="0041289C" w:rsidRDefault="00444657" w:rsidP="00444657">
      <w:pPr>
        <w:pStyle w:val="NormalWeb"/>
        <w:spacing w:line="291" w:lineRule="atLeast"/>
        <w:jc w:val="center"/>
        <w:rPr>
          <w:rFonts w:ascii="Verdana" w:hAnsi="Verdana"/>
          <w:b/>
          <w:color w:val="000000" w:themeColor="text1"/>
          <w:sz w:val="32"/>
          <w:szCs w:val="32"/>
          <w:lang w:val="en-GB"/>
        </w:rPr>
      </w:pPr>
    </w:p>
    <w:p w:rsidR="00444657" w:rsidRPr="0041289C" w:rsidRDefault="00444657" w:rsidP="00444657">
      <w:pPr>
        <w:pStyle w:val="NormalWeb"/>
        <w:spacing w:line="291" w:lineRule="atLeast"/>
        <w:jc w:val="center"/>
        <w:rPr>
          <w:rFonts w:ascii="Verdana" w:hAnsi="Verdana"/>
          <w:b/>
          <w:color w:val="000000" w:themeColor="text1"/>
          <w:sz w:val="32"/>
          <w:szCs w:val="32"/>
          <w:lang w:val="en-GB"/>
        </w:rPr>
      </w:pPr>
    </w:p>
    <w:p w:rsidR="00444657" w:rsidRPr="0041289C" w:rsidRDefault="00444657" w:rsidP="00444657">
      <w:pPr>
        <w:pStyle w:val="NormalWeb"/>
        <w:spacing w:line="291" w:lineRule="atLeast"/>
        <w:jc w:val="center"/>
        <w:rPr>
          <w:rFonts w:ascii="Verdana" w:hAnsi="Verdana"/>
          <w:b/>
          <w:color w:val="000000" w:themeColor="text1"/>
          <w:sz w:val="32"/>
          <w:szCs w:val="32"/>
          <w:lang w:val="en-GB"/>
        </w:rPr>
      </w:pPr>
    </w:p>
    <w:p w:rsidR="00444657" w:rsidRPr="0041289C" w:rsidRDefault="00444657" w:rsidP="00444657">
      <w:pPr>
        <w:pStyle w:val="NormalWeb"/>
        <w:spacing w:line="291" w:lineRule="atLeast"/>
        <w:jc w:val="center"/>
        <w:rPr>
          <w:rFonts w:ascii="Verdana" w:hAnsi="Verdana"/>
          <w:b/>
          <w:color w:val="000000" w:themeColor="text1"/>
          <w:sz w:val="32"/>
          <w:szCs w:val="32"/>
          <w:lang w:val="en-GB"/>
        </w:rPr>
      </w:pPr>
    </w:p>
    <w:p w:rsidR="00444657" w:rsidRPr="0041289C" w:rsidRDefault="00444657" w:rsidP="00444657">
      <w:pPr>
        <w:pStyle w:val="NormalWeb"/>
        <w:spacing w:line="291" w:lineRule="atLeast"/>
        <w:jc w:val="center"/>
        <w:rPr>
          <w:rFonts w:ascii="Verdana" w:hAnsi="Verdana"/>
          <w:b/>
          <w:color w:val="000000" w:themeColor="text1"/>
          <w:sz w:val="32"/>
          <w:szCs w:val="32"/>
          <w:lang w:val="en-GB"/>
        </w:rPr>
      </w:pPr>
    </w:p>
    <w:p w:rsidR="00444657" w:rsidRPr="0041289C" w:rsidRDefault="00444657" w:rsidP="00841EC0">
      <w:pPr>
        <w:pStyle w:val="NormalWeb"/>
        <w:spacing w:line="291" w:lineRule="atLeast"/>
        <w:rPr>
          <w:rFonts w:ascii="Verdana" w:hAnsi="Verdana"/>
          <w:b/>
          <w:color w:val="000000" w:themeColor="text1"/>
          <w:sz w:val="32"/>
          <w:szCs w:val="32"/>
          <w:lang w:val="en-GB"/>
        </w:rPr>
      </w:pPr>
    </w:p>
    <w:p w:rsidR="00444657" w:rsidRPr="0041289C" w:rsidRDefault="00444657">
      <w:pPr>
        <w:rPr>
          <w:rFonts w:ascii="Verdana" w:eastAsia="Times New Roman" w:hAnsi="Verdana" w:cs="Times New Roman"/>
          <w:b/>
          <w:color w:val="000000" w:themeColor="text1"/>
          <w:sz w:val="32"/>
          <w:szCs w:val="32"/>
          <w:lang w:val="en-GB"/>
        </w:rPr>
      </w:pPr>
      <w:r w:rsidRPr="0041289C">
        <w:rPr>
          <w:rFonts w:ascii="Verdana" w:hAnsi="Verdana"/>
          <w:b/>
          <w:color w:val="000000" w:themeColor="text1"/>
          <w:sz w:val="32"/>
          <w:szCs w:val="32"/>
          <w:lang w:val="en-GB"/>
        </w:rPr>
        <w:br w:type="page"/>
      </w:r>
    </w:p>
    <w:p w:rsidR="00444657" w:rsidRPr="00841EC0" w:rsidRDefault="00444657" w:rsidP="00444657">
      <w:pPr>
        <w:pStyle w:val="NormalWeb"/>
        <w:spacing w:line="291" w:lineRule="atLeast"/>
        <w:jc w:val="center"/>
        <w:rPr>
          <w:rFonts w:ascii="Arial" w:hAnsi="Arial" w:cs="Arial"/>
          <w:b/>
          <w:color w:val="000000" w:themeColor="text1"/>
          <w:sz w:val="22"/>
          <w:szCs w:val="22"/>
          <w:lang w:val="en-GB"/>
        </w:rPr>
      </w:pPr>
      <w:r w:rsidRPr="00841EC0">
        <w:rPr>
          <w:rFonts w:ascii="Arial" w:hAnsi="Arial" w:cs="Arial"/>
          <w:b/>
          <w:color w:val="000000" w:themeColor="text1"/>
          <w:sz w:val="22"/>
          <w:szCs w:val="22"/>
          <w:lang w:val="en-GB"/>
        </w:rPr>
        <w:lastRenderedPageBreak/>
        <w:t>Executive Summary</w:t>
      </w:r>
    </w:p>
    <w:p w:rsidR="00542ED5" w:rsidRPr="00841EC0" w:rsidRDefault="00444657" w:rsidP="00444657">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In the report, The Successor, a project planning company, will prepare a project for Vintners Antiques. The report mainly focuses on the risk associated with project and at the same time, describes the project tools that have been applied to complete the project. Every project has a certain amount of risk associated with it. Although the managers of The Successors have developed project planning based on Microsoft Planner using which the company can shortlisted their priorities, certain risks can still be present while conducting the project. The company will utilize different tools and techniques to make the project more effective within the limited timeframe and within the budget.   </w:t>
      </w:r>
    </w:p>
    <w:p w:rsidR="00542ED5" w:rsidRPr="00841EC0" w:rsidRDefault="00542ED5">
      <w:pPr>
        <w:rPr>
          <w:rFonts w:eastAsia="Times New Roman"/>
          <w:color w:val="000000" w:themeColor="text1"/>
          <w:lang w:val="en-GB"/>
        </w:rPr>
      </w:pPr>
      <w:r w:rsidRPr="00841EC0">
        <w:rPr>
          <w:rFonts w:eastAsia="Times New Roman"/>
          <w:color w:val="000000" w:themeColor="text1"/>
          <w:lang w:val="en-GB"/>
        </w:rPr>
        <w:br w:type="page"/>
      </w:r>
    </w:p>
    <w:sdt>
      <w:sdtPr>
        <w:rPr>
          <w:rFonts w:ascii="Arial" w:eastAsia="Arial" w:hAnsi="Arial" w:cs="Arial"/>
          <w:b w:val="0"/>
          <w:bCs w:val="0"/>
          <w:color w:val="000000" w:themeColor="text1"/>
          <w:sz w:val="22"/>
          <w:szCs w:val="22"/>
          <w:lang w:val="en-GB"/>
        </w:rPr>
        <w:id w:val="11065206"/>
        <w:docPartObj>
          <w:docPartGallery w:val="Table of Contents"/>
          <w:docPartUnique/>
        </w:docPartObj>
      </w:sdtPr>
      <w:sdtEndPr/>
      <w:sdtContent>
        <w:p w:rsidR="00542ED5" w:rsidRPr="00841EC0" w:rsidRDefault="00542ED5" w:rsidP="005656CC">
          <w:pPr>
            <w:pStyle w:val="TOCHeading"/>
            <w:spacing w:line="360" w:lineRule="auto"/>
            <w:jc w:val="center"/>
            <w:rPr>
              <w:rFonts w:ascii="Arial" w:hAnsi="Arial" w:cs="Arial"/>
              <w:color w:val="000000" w:themeColor="text1"/>
              <w:sz w:val="22"/>
              <w:szCs w:val="22"/>
              <w:lang w:val="en-GB"/>
            </w:rPr>
          </w:pPr>
          <w:r w:rsidRPr="00841EC0">
            <w:rPr>
              <w:rFonts w:ascii="Arial" w:hAnsi="Arial" w:cs="Arial"/>
              <w:color w:val="000000" w:themeColor="text1"/>
              <w:sz w:val="22"/>
              <w:szCs w:val="22"/>
              <w:lang w:val="en-GB"/>
            </w:rPr>
            <w:t>Table of Contents</w:t>
          </w:r>
        </w:p>
        <w:p w:rsidR="005656CC" w:rsidRPr="00841EC0" w:rsidRDefault="00D652F6" w:rsidP="005656CC">
          <w:pPr>
            <w:pStyle w:val="TOC1"/>
            <w:tabs>
              <w:tab w:val="right" w:leader="dot" w:pos="9019"/>
            </w:tabs>
            <w:spacing w:line="360" w:lineRule="auto"/>
            <w:jc w:val="center"/>
            <w:rPr>
              <w:rFonts w:eastAsiaTheme="minorEastAsia"/>
              <w:noProof/>
              <w:color w:val="000000" w:themeColor="text1"/>
              <w:lang w:val="en-GB"/>
            </w:rPr>
          </w:pPr>
          <w:r w:rsidRPr="00841EC0">
            <w:rPr>
              <w:color w:val="000000" w:themeColor="text1"/>
              <w:lang w:val="en-GB"/>
            </w:rPr>
            <w:fldChar w:fldCharType="begin"/>
          </w:r>
          <w:r w:rsidR="00542ED5" w:rsidRPr="00841EC0">
            <w:rPr>
              <w:color w:val="000000" w:themeColor="text1"/>
              <w:lang w:val="en-GB"/>
            </w:rPr>
            <w:instrText xml:space="preserve"> TOC \o "1-3" \h \z \u </w:instrText>
          </w:r>
          <w:r w:rsidRPr="00841EC0">
            <w:rPr>
              <w:color w:val="000000" w:themeColor="text1"/>
              <w:lang w:val="en-GB"/>
            </w:rPr>
            <w:fldChar w:fldCharType="separate"/>
          </w:r>
          <w:hyperlink w:anchor="_Toc36215895" w:history="1">
            <w:r w:rsidR="005656CC" w:rsidRPr="00841EC0">
              <w:rPr>
                <w:rStyle w:val="Hyperlink"/>
                <w:noProof/>
                <w:color w:val="000000" w:themeColor="text1"/>
                <w:lang w:val="en-GB"/>
              </w:rPr>
              <w:t>Introduction</w:t>
            </w:r>
            <w:r w:rsidR="005656CC" w:rsidRPr="00841EC0">
              <w:rPr>
                <w:noProof/>
                <w:webHidden/>
                <w:color w:val="000000" w:themeColor="text1"/>
                <w:lang w:val="en-GB"/>
              </w:rPr>
              <w:tab/>
            </w:r>
            <w:r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_Toc36215895 \h </w:instrText>
            </w:r>
            <w:r w:rsidRPr="00841EC0">
              <w:rPr>
                <w:noProof/>
                <w:webHidden/>
                <w:color w:val="000000" w:themeColor="text1"/>
                <w:lang w:val="en-GB"/>
              </w:rPr>
            </w:r>
            <w:r w:rsidRPr="00841EC0">
              <w:rPr>
                <w:noProof/>
                <w:webHidden/>
                <w:color w:val="000000" w:themeColor="text1"/>
                <w:lang w:val="en-GB"/>
              </w:rPr>
              <w:fldChar w:fldCharType="separate"/>
            </w:r>
            <w:r w:rsidR="005656CC" w:rsidRPr="00841EC0">
              <w:rPr>
                <w:noProof/>
                <w:webHidden/>
                <w:color w:val="000000" w:themeColor="text1"/>
                <w:lang w:val="en-GB"/>
              </w:rPr>
              <w:t>4</w:t>
            </w:r>
            <w:r w:rsidRPr="00841EC0">
              <w:rPr>
                <w:noProof/>
                <w:webHidden/>
                <w:color w:val="000000" w:themeColor="text1"/>
                <w:lang w:val="en-GB"/>
              </w:rPr>
              <w:fldChar w:fldCharType="end"/>
            </w:r>
          </w:hyperlink>
        </w:p>
        <w:p w:rsidR="005656CC" w:rsidRPr="00841EC0" w:rsidRDefault="00A44929" w:rsidP="005656CC">
          <w:pPr>
            <w:pStyle w:val="TOC2"/>
            <w:tabs>
              <w:tab w:val="right" w:leader="dot" w:pos="9019"/>
            </w:tabs>
            <w:spacing w:line="360" w:lineRule="auto"/>
            <w:jc w:val="center"/>
            <w:rPr>
              <w:rFonts w:eastAsiaTheme="minorEastAsia"/>
              <w:noProof/>
              <w:color w:val="000000" w:themeColor="text1"/>
              <w:lang w:val="en-GB"/>
            </w:rPr>
          </w:pPr>
          <w:hyperlink w:anchor="_Toc36215896" w:history="1">
            <w:r w:rsidR="005656CC" w:rsidRPr="00841EC0">
              <w:rPr>
                <w:rStyle w:val="Hyperlink"/>
                <w:noProof/>
                <w:color w:val="000000" w:themeColor="text1"/>
                <w:lang w:val="en-GB"/>
              </w:rPr>
              <w:t>Company overview</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_Toc36215896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4</w:t>
            </w:r>
            <w:r w:rsidR="00D652F6" w:rsidRPr="00841EC0">
              <w:rPr>
                <w:noProof/>
                <w:webHidden/>
                <w:color w:val="000000" w:themeColor="text1"/>
                <w:lang w:val="en-GB"/>
              </w:rPr>
              <w:fldChar w:fldCharType="end"/>
            </w:r>
          </w:hyperlink>
        </w:p>
        <w:p w:rsidR="005656CC" w:rsidRPr="00841EC0" w:rsidRDefault="00A44929" w:rsidP="005656CC">
          <w:pPr>
            <w:pStyle w:val="TOC1"/>
            <w:tabs>
              <w:tab w:val="right" w:leader="dot" w:pos="9019"/>
            </w:tabs>
            <w:spacing w:line="360" w:lineRule="auto"/>
            <w:jc w:val="center"/>
            <w:rPr>
              <w:rFonts w:eastAsiaTheme="minorEastAsia"/>
              <w:noProof/>
              <w:color w:val="000000" w:themeColor="text1"/>
              <w:lang w:val="en-GB"/>
            </w:rPr>
          </w:pPr>
          <w:hyperlink w:anchor="_Toc36215897" w:history="1">
            <w:r w:rsidR="005656CC" w:rsidRPr="00841EC0">
              <w:rPr>
                <w:rStyle w:val="Hyperlink"/>
                <w:noProof/>
                <w:color w:val="000000" w:themeColor="text1"/>
                <w:lang w:val="en-GB"/>
              </w:rPr>
              <w:t>Risk associated with the project</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_Toc36215897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5</w:t>
            </w:r>
            <w:r w:rsidR="00D652F6" w:rsidRPr="00841EC0">
              <w:rPr>
                <w:noProof/>
                <w:webHidden/>
                <w:color w:val="000000" w:themeColor="text1"/>
                <w:lang w:val="en-GB"/>
              </w:rPr>
              <w:fldChar w:fldCharType="end"/>
            </w:r>
          </w:hyperlink>
        </w:p>
        <w:p w:rsidR="005656CC" w:rsidRPr="00841EC0" w:rsidRDefault="00A44929" w:rsidP="005656CC">
          <w:pPr>
            <w:pStyle w:val="TOC1"/>
            <w:tabs>
              <w:tab w:val="right" w:leader="dot" w:pos="9019"/>
            </w:tabs>
            <w:spacing w:line="360" w:lineRule="auto"/>
            <w:jc w:val="center"/>
            <w:rPr>
              <w:rFonts w:eastAsiaTheme="minorEastAsia"/>
              <w:noProof/>
              <w:color w:val="000000" w:themeColor="text1"/>
              <w:lang w:val="en-GB"/>
            </w:rPr>
          </w:pPr>
          <w:hyperlink w:anchor="_Toc36215898" w:history="1">
            <w:r w:rsidR="005656CC" w:rsidRPr="00841EC0">
              <w:rPr>
                <w:rStyle w:val="Hyperlink"/>
                <w:noProof/>
                <w:color w:val="000000" w:themeColor="text1"/>
                <w:lang w:val="en-GB"/>
              </w:rPr>
              <w:t>Project management tools and techniques</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_Toc36215898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9</w:t>
            </w:r>
            <w:r w:rsidR="00D652F6" w:rsidRPr="00841EC0">
              <w:rPr>
                <w:noProof/>
                <w:webHidden/>
                <w:color w:val="000000" w:themeColor="text1"/>
                <w:lang w:val="en-GB"/>
              </w:rPr>
              <w:fldChar w:fldCharType="end"/>
            </w:r>
          </w:hyperlink>
        </w:p>
        <w:p w:rsidR="005656CC" w:rsidRPr="00841EC0" w:rsidRDefault="00A44929" w:rsidP="005656CC">
          <w:pPr>
            <w:pStyle w:val="TOC2"/>
            <w:tabs>
              <w:tab w:val="right" w:leader="dot" w:pos="9019"/>
            </w:tabs>
            <w:spacing w:line="360" w:lineRule="auto"/>
            <w:jc w:val="center"/>
            <w:rPr>
              <w:rFonts w:eastAsiaTheme="minorEastAsia"/>
              <w:noProof/>
              <w:color w:val="000000" w:themeColor="text1"/>
              <w:lang w:val="en-GB"/>
            </w:rPr>
          </w:pPr>
          <w:hyperlink w:anchor="_Toc36215899" w:history="1">
            <w:r w:rsidR="005656CC" w:rsidRPr="00841EC0">
              <w:rPr>
                <w:rStyle w:val="Hyperlink"/>
                <w:noProof/>
                <w:color w:val="000000" w:themeColor="text1"/>
                <w:lang w:val="en-GB"/>
              </w:rPr>
              <w:t>Project management tools</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_Toc36215899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9</w:t>
            </w:r>
            <w:r w:rsidR="00D652F6" w:rsidRPr="00841EC0">
              <w:rPr>
                <w:noProof/>
                <w:webHidden/>
                <w:color w:val="000000" w:themeColor="text1"/>
                <w:lang w:val="en-GB"/>
              </w:rPr>
              <w:fldChar w:fldCharType="end"/>
            </w:r>
          </w:hyperlink>
        </w:p>
        <w:p w:rsidR="005656CC" w:rsidRPr="00841EC0" w:rsidRDefault="00A44929" w:rsidP="005656CC">
          <w:pPr>
            <w:pStyle w:val="TOC2"/>
            <w:tabs>
              <w:tab w:val="right" w:leader="dot" w:pos="9019"/>
            </w:tabs>
            <w:spacing w:line="360" w:lineRule="auto"/>
            <w:jc w:val="center"/>
            <w:rPr>
              <w:rFonts w:eastAsiaTheme="minorEastAsia"/>
              <w:noProof/>
              <w:color w:val="000000" w:themeColor="text1"/>
              <w:lang w:val="en-GB"/>
            </w:rPr>
          </w:pPr>
          <w:hyperlink w:anchor="_Toc36215900" w:history="1">
            <w:r w:rsidR="005656CC" w:rsidRPr="00841EC0">
              <w:rPr>
                <w:rStyle w:val="Hyperlink"/>
                <w:noProof/>
                <w:color w:val="000000" w:themeColor="text1"/>
                <w:lang w:val="en-GB"/>
              </w:rPr>
              <w:t>Project management techniques</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_Toc36215900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10</w:t>
            </w:r>
            <w:r w:rsidR="00D652F6" w:rsidRPr="00841EC0">
              <w:rPr>
                <w:noProof/>
                <w:webHidden/>
                <w:color w:val="000000" w:themeColor="text1"/>
                <w:lang w:val="en-GB"/>
              </w:rPr>
              <w:fldChar w:fldCharType="end"/>
            </w:r>
          </w:hyperlink>
        </w:p>
        <w:p w:rsidR="005656CC" w:rsidRPr="00841EC0" w:rsidRDefault="00A44929" w:rsidP="005656CC">
          <w:pPr>
            <w:pStyle w:val="TOC1"/>
            <w:tabs>
              <w:tab w:val="right" w:leader="dot" w:pos="9019"/>
            </w:tabs>
            <w:spacing w:line="360" w:lineRule="auto"/>
            <w:jc w:val="center"/>
            <w:rPr>
              <w:rFonts w:eastAsiaTheme="minorEastAsia"/>
              <w:noProof/>
              <w:color w:val="000000" w:themeColor="text1"/>
              <w:lang w:val="en-GB"/>
            </w:rPr>
          </w:pPr>
          <w:hyperlink w:anchor="_Toc36215901" w:history="1">
            <w:r w:rsidR="005656CC" w:rsidRPr="00841EC0">
              <w:rPr>
                <w:rStyle w:val="Hyperlink"/>
                <w:noProof/>
                <w:color w:val="000000" w:themeColor="text1"/>
                <w:lang w:val="en-GB"/>
              </w:rPr>
              <w:t>Stakeholder communication plan</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_Toc36215901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12</w:t>
            </w:r>
            <w:r w:rsidR="00D652F6" w:rsidRPr="00841EC0">
              <w:rPr>
                <w:noProof/>
                <w:webHidden/>
                <w:color w:val="000000" w:themeColor="text1"/>
                <w:lang w:val="en-GB"/>
              </w:rPr>
              <w:fldChar w:fldCharType="end"/>
            </w:r>
          </w:hyperlink>
        </w:p>
        <w:p w:rsidR="005656CC" w:rsidRPr="00841EC0" w:rsidRDefault="00A44929" w:rsidP="005656CC">
          <w:pPr>
            <w:pStyle w:val="TOC1"/>
            <w:tabs>
              <w:tab w:val="right" w:leader="dot" w:pos="9019"/>
            </w:tabs>
            <w:spacing w:line="360" w:lineRule="auto"/>
            <w:jc w:val="center"/>
            <w:rPr>
              <w:rFonts w:eastAsiaTheme="minorEastAsia"/>
              <w:noProof/>
              <w:color w:val="000000" w:themeColor="text1"/>
              <w:lang w:val="en-GB"/>
            </w:rPr>
          </w:pPr>
          <w:hyperlink w:anchor="_Toc36215902" w:history="1">
            <w:r w:rsidR="005656CC" w:rsidRPr="00841EC0">
              <w:rPr>
                <w:rStyle w:val="Hyperlink"/>
                <w:noProof/>
                <w:color w:val="000000" w:themeColor="text1"/>
                <w:lang w:val="en-GB"/>
              </w:rPr>
              <w:t>Personal reflection for project management</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_Toc36215902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14</w:t>
            </w:r>
            <w:r w:rsidR="00D652F6" w:rsidRPr="00841EC0">
              <w:rPr>
                <w:noProof/>
                <w:webHidden/>
                <w:color w:val="000000" w:themeColor="text1"/>
                <w:lang w:val="en-GB"/>
              </w:rPr>
              <w:fldChar w:fldCharType="end"/>
            </w:r>
          </w:hyperlink>
        </w:p>
        <w:p w:rsidR="005656CC" w:rsidRPr="00841EC0" w:rsidRDefault="00A44929" w:rsidP="005656CC">
          <w:pPr>
            <w:pStyle w:val="TOC2"/>
            <w:tabs>
              <w:tab w:val="right" w:leader="dot" w:pos="9019"/>
            </w:tabs>
            <w:spacing w:line="360" w:lineRule="auto"/>
            <w:jc w:val="center"/>
            <w:rPr>
              <w:rFonts w:eastAsiaTheme="minorEastAsia"/>
              <w:noProof/>
              <w:color w:val="000000" w:themeColor="text1"/>
              <w:lang w:val="en-GB"/>
            </w:rPr>
          </w:pPr>
          <w:hyperlink w:anchor="_Toc36215903" w:history="1">
            <w:r w:rsidR="005656CC" w:rsidRPr="00841EC0">
              <w:rPr>
                <w:rStyle w:val="Hyperlink"/>
                <w:noProof/>
                <w:color w:val="000000" w:themeColor="text1"/>
                <w:lang w:val="en-GB"/>
              </w:rPr>
              <w:t>Future recommendation</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_Toc36215903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14</w:t>
            </w:r>
            <w:r w:rsidR="00D652F6" w:rsidRPr="00841EC0">
              <w:rPr>
                <w:noProof/>
                <w:webHidden/>
                <w:color w:val="000000" w:themeColor="text1"/>
                <w:lang w:val="en-GB"/>
              </w:rPr>
              <w:fldChar w:fldCharType="end"/>
            </w:r>
          </w:hyperlink>
        </w:p>
        <w:p w:rsidR="005656CC" w:rsidRPr="00841EC0" w:rsidRDefault="00A44929" w:rsidP="005656CC">
          <w:pPr>
            <w:pStyle w:val="TOC2"/>
            <w:tabs>
              <w:tab w:val="right" w:leader="dot" w:pos="9019"/>
            </w:tabs>
            <w:spacing w:line="360" w:lineRule="auto"/>
            <w:jc w:val="center"/>
            <w:rPr>
              <w:rFonts w:eastAsiaTheme="minorEastAsia"/>
              <w:noProof/>
              <w:color w:val="000000" w:themeColor="text1"/>
              <w:lang w:val="en-GB"/>
            </w:rPr>
          </w:pPr>
          <w:hyperlink w:anchor="_Toc36215904" w:history="1">
            <w:r w:rsidR="005656CC" w:rsidRPr="00841EC0">
              <w:rPr>
                <w:rStyle w:val="Hyperlink"/>
                <w:noProof/>
                <w:color w:val="000000" w:themeColor="text1"/>
                <w:lang w:val="en-GB"/>
              </w:rPr>
              <w:t>Self-development plan</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_Toc36215904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14</w:t>
            </w:r>
            <w:r w:rsidR="00D652F6" w:rsidRPr="00841EC0">
              <w:rPr>
                <w:noProof/>
                <w:webHidden/>
                <w:color w:val="000000" w:themeColor="text1"/>
                <w:lang w:val="en-GB"/>
              </w:rPr>
              <w:fldChar w:fldCharType="end"/>
            </w:r>
          </w:hyperlink>
        </w:p>
        <w:p w:rsidR="005656CC" w:rsidRPr="00841EC0" w:rsidRDefault="00A44929" w:rsidP="005656CC">
          <w:pPr>
            <w:pStyle w:val="TOC1"/>
            <w:tabs>
              <w:tab w:val="right" w:leader="dot" w:pos="9019"/>
            </w:tabs>
            <w:spacing w:line="360" w:lineRule="auto"/>
            <w:jc w:val="center"/>
            <w:rPr>
              <w:rFonts w:eastAsiaTheme="minorEastAsia"/>
              <w:noProof/>
              <w:color w:val="000000" w:themeColor="text1"/>
              <w:lang w:val="en-GB"/>
            </w:rPr>
          </w:pPr>
          <w:hyperlink w:anchor="_Toc36215905" w:history="1">
            <w:r w:rsidR="005656CC" w:rsidRPr="00841EC0">
              <w:rPr>
                <w:rStyle w:val="Hyperlink"/>
                <w:noProof/>
                <w:color w:val="000000" w:themeColor="text1"/>
                <w:lang w:val="en-GB"/>
              </w:rPr>
              <w:t>Conclusion</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_Toc36215905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15</w:t>
            </w:r>
            <w:r w:rsidR="00D652F6" w:rsidRPr="00841EC0">
              <w:rPr>
                <w:noProof/>
                <w:webHidden/>
                <w:color w:val="000000" w:themeColor="text1"/>
                <w:lang w:val="en-GB"/>
              </w:rPr>
              <w:fldChar w:fldCharType="end"/>
            </w:r>
          </w:hyperlink>
        </w:p>
        <w:p w:rsidR="005656CC" w:rsidRPr="00841EC0" w:rsidRDefault="00A44929" w:rsidP="005656CC">
          <w:pPr>
            <w:pStyle w:val="TOC1"/>
            <w:tabs>
              <w:tab w:val="right" w:leader="dot" w:pos="9019"/>
            </w:tabs>
            <w:spacing w:line="360" w:lineRule="auto"/>
            <w:jc w:val="center"/>
            <w:rPr>
              <w:rFonts w:eastAsiaTheme="minorEastAsia"/>
              <w:noProof/>
              <w:color w:val="000000" w:themeColor="text1"/>
              <w:lang w:val="en-GB"/>
            </w:rPr>
          </w:pPr>
          <w:hyperlink w:anchor="_Toc36215906" w:history="1">
            <w:r w:rsidR="005656CC" w:rsidRPr="00841EC0">
              <w:rPr>
                <w:rStyle w:val="Hyperlink"/>
                <w:noProof/>
                <w:color w:val="000000" w:themeColor="text1"/>
                <w:lang w:val="en-GB"/>
              </w:rPr>
              <w:t>Reference list</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_Toc36215906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16</w:t>
            </w:r>
            <w:r w:rsidR="00D652F6" w:rsidRPr="00841EC0">
              <w:rPr>
                <w:noProof/>
                <w:webHidden/>
                <w:color w:val="000000" w:themeColor="text1"/>
                <w:lang w:val="en-GB"/>
              </w:rPr>
              <w:fldChar w:fldCharType="end"/>
            </w:r>
          </w:hyperlink>
        </w:p>
        <w:p w:rsidR="005656CC" w:rsidRPr="00841EC0" w:rsidRDefault="00A44929" w:rsidP="005656CC">
          <w:pPr>
            <w:pStyle w:val="TOC1"/>
            <w:tabs>
              <w:tab w:val="right" w:leader="dot" w:pos="9019"/>
            </w:tabs>
            <w:spacing w:line="360" w:lineRule="auto"/>
            <w:jc w:val="center"/>
            <w:rPr>
              <w:rFonts w:eastAsiaTheme="minorEastAsia"/>
              <w:noProof/>
              <w:color w:val="000000" w:themeColor="text1"/>
              <w:lang w:val="en-GB"/>
            </w:rPr>
          </w:pPr>
          <w:hyperlink w:anchor="_Toc36215907" w:history="1">
            <w:r w:rsidR="005656CC" w:rsidRPr="00841EC0">
              <w:rPr>
                <w:rStyle w:val="Hyperlink"/>
                <w:noProof/>
                <w:color w:val="000000" w:themeColor="text1"/>
                <w:lang w:val="en-GB"/>
              </w:rPr>
              <w:t>Appendices</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_Toc36215907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17</w:t>
            </w:r>
            <w:r w:rsidR="00D652F6" w:rsidRPr="00841EC0">
              <w:rPr>
                <w:noProof/>
                <w:webHidden/>
                <w:color w:val="000000" w:themeColor="text1"/>
                <w:lang w:val="en-GB"/>
              </w:rPr>
              <w:fldChar w:fldCharType="end"/>
            </w:r>
          </w:hyperlink>
        </w:p>
        <w:p w:rsidR="005656CC" w:rsidRPr="00841EC0" w:rsidRDefault="00A44929" w:rsidP="005656CC">
          <w:pPr>
            <w:pStyle w:val="TOC2"/>
            <w:tabs>
              <w:tab w:val="right" w:leader="dot" w:pos="9019"/>
            </w:tabs>
            <w:spacing w:line="360" w:lineRule="auto"/>
            <w:jc w:val="center"/>
            <w:rPr>
              <w:rFonts w:eastAsiaTheme="minorEastAsia"/>
              <w:noProof/>
              <w:color w:val="000000" w:themeColor="text1"/>
              <w:lang w:val="en-GB"/>
            </w:rPr>
          </w:pPr>
          <w:hyperlink w:anchor="_Toc36215908" w:history="1">
            <w:r w:rsidR="005656CC" w:rsidRPr="00841EC0">
              <w:rPr>
                <w:rStyle w:val="Hyperlink"/>
                <w:noProof/>
                <w:color w:val="000000" w:themeColor="text1"/>
                <w:lang w:val="en-GB"/>
              </w:rPr>
              <w:t>Appendix: The Iron Triangle</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_Toc36215908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17</w:t>
            </w:r>
            <w:r w:rsidR="00D652F6" w:rsidRPr="00841EC0">
              <w:rPr>
                <w:noProof/>
                <w:webHidden/>
                <w:color w:val="000000" w:themeColor="text1"/>
                <w:lang w:val="en-GB"/>
              </w:rPr>
              <w:fldChar w:fldCharType="end"/>
            </w:r>
          </w:hyperlink>
        </w:p>
        <w:p w:rsidR="005656CC" w:rsidRPr="00841EC0" w:rsidRDefault="00A44929" w:rsidP="005656CC">
          <w:pPr>
            <w:pStyle w:val="TOC2"/>
            <w:tabs>
              <w:tab w:val="right" w:leader="dot" w:pos="9019"/>
            </w:tabs>
            <w:spacing w:line="360" w:lineRule="auto"/>
            <w:jc w:val="center"/>
            <w:rPr>
              <w:rFonts w:eastAsiaTheme="minorEastAsia"/>
              <w:noProof/>
              <w:color w:val="000000" w:themeColor="text1"/>
              <w:lang w:val="en-GB"/>
            </w:rPr>
          </w:pPr>
          <w:hyperlink w:anchor="_Toc36215909" w:history="1">
            <w:r w:rsidR="005656CC" w:rsidRPr="00841EC0">
              <w:rPr>
                <w:rStyle w:val="Hyperlink"/>
                <w:noProof/>
                <w:color w:val="000000" w:themeColor="text1"/>
                <w:lang w:val="en-GB"/>
              </w:rPr>
              <w:t>Appendix 2: Gnatt Chart</w:t>
            </w:r>
            <w:r w:rsidR="005656CC" w:rsidRPr="00841EC0">
              <w:rPr>
                <w:noProof/>
                <w:webHidden/>
                <w:color w:val="000000" w:themeColor="text1"/>
                <w:lang w:val="en-GB"/>
              </w:rPr>
              <w:tab/>
            </w:r>
            <w:r w:rsidR="00D652F6" w:rsidRPr="00841EC0">
              <w:rPr>
                <w:noProof/>
                <w:webHidden/>
                <w:color w:val="000000" w:themeColor="text1"/>
                <w:lang w:val="en-GB"/>
              </w:rPr>
              <w:fldChar w:fldCharType="begin"/>
            </w:r>
            <w:r w:rsidR="005656CC" w:rsidRPr="00841EC0">
              <w:rPr>
                <w:noProof/>
                <w:webHidden/>
                <w:color w:val="000000" w:themeColor="text1"/>
                <w:lang w:val="en-GB"/>
              </w:rPr>
              <w:instrText xml:space="preserve"> PAGEREF _Toc36215909 \h </w:instrText>
            </w:r>
            <w:r w:rsidR="00D652F6" w:rsidRPr="00841EC0">
              <w:rPr>
                <w:noProof/>
                <w:webHidden/>
                <w:color w:val="000000" w:themeColor="text1"/>
                <w:lang w:val="en-GB"/>
              </w:rPr>
            </w:r>
            <w:r w:rsidR="00D652F6" w:rsidRPr="00841EC0">
              <w:rPr>
                <w:noProof/>
                <w:webHidden/>
                <w:color w:val="000000" w:themeColor="text1"/>
                <w:lang w:val="en-GB"/>
              </w:rPr>
              <w:fldChar w:fldCharType="separate"/>
            </w:r>
            <w:r w:rsidR="005656CC" w:rsidRPr="00841EC0">
              <w:rPr>
                <w:noProof/>
                <w:webHidden/>
                <w:color w:val="000000" w:themeColor="text1"/>
                <w:lang w:val="en-GB"/>
              </w:rPr>
              <w:t>18</w:t>
            </w:r>
            <w:r w:rsidR="00D652F6" w:rsidRPr="00841EC0">
              <w:rPr>
                <w:noProof/>
                <w:webHidden/>
                <w:color w:val="000000" w:themeColor="text1"/>
                <w:lang w:val="en-GB"/>
              </w:rPr>
              <w:fldChar w:fldCharType="end"/>
            </w:r>
          </w:hyperlink>
        </w:p>
        <w:p w:rsidR="00542ED5" w:rsidRPr="00841EC0" w:rsidRDefault="00D652F6" w:rsidP="005656CC">
          <w:pPr>
            <w:spacing w:line="360" w:lineRule="auto"/>
            <w:jc w:val="center"/>
            <w:rPr>
              <w:color w:val="000000" w:themeColor="text1"/>
              <w:lang w:val="en-GB"/>
            </w:rPr>
          </w:pPr>
          <w:r w:rsidRPr="00841EC0">
            <w:rPr>
              <w:color w:val="000000" w:themeColor="text1"/>
              <w:lang w:val="en-GB"/>
            </w:rPr>
            <w:fldChar w:fldCharType="end"/>
          </w:r>
        </w:p>
      </w:sdtContent>
    </w:sdt>
    <w:p w:rsidR="00444657" w:rsidRPr="00841EC0" w:rsidRDefault="00444657" w:rsidP="00444657">
      <w:pPr>
        <w:spacing w:line="360" w:lineRule="auto"/>
        <w:jc w:val="both"/>
        <w:rPr>
          <w:rFonts w:eastAsia="Times New Roman"/>
          <w:color w:val="000000" w:themeColor="text1"/>
          <w:lang w:val="en-GB"/>
        </w:rPr>
      </w:pPr>
    </w:p>
    <w:p w:rsidR="00444657" w:rsidRPr="00841EC0" w:rsidRDefault="00444657" w:rsidP="00444657">
      <w:pPr>
        <w:pStyle w:val="Normal1"/>
        <w:spacing w:line="360" w:lineRule="auto"/>
        <w:jc w:val="both"/>
        <w:rPr>
          <w:rFonts w:eastAsia="Times New Roman"/>
          <w:color w:val="000000" w:themeColor="text1"/>
          <w:lang w:val="en-GB"/>
        </w:rPr>
      </w:pPr>
    </w:p>
    <w:p w:rsidR="00444657" w:rsidRPr="00841EC0" w:rsidRDefault="00444657" w:rsidP="00444657">
      <w:pPr>
        <w:pStyle w:val="NormalWeb"/>
        <w:spacing w:line="291" w:lineRule="atLeast"/>
        <w:jc w:val="both"/>
        <w:rPr>
          <w:rFonts w:ascii="Arial" w:hAnsi="Arial" w:cs="Arial"/>
          <w:b/>
          <w:color w:val="000000" w:themeColor="text1"/>
          <w:sz w:val="22"/>
          <w:szCs w:val="22"/>
          <w:lang w:val="en-GB"/>
        </w:rPr>
      </w:pPr>
    </w:p>
    <w:p w:rsidR="00542ED5" w:rsidRPr="00841EC0" w:rsidRDefault="00542ED5" w:rsidP="00542ED5">
      <w:pPr>
        <w:pStyle w:val="Normal1"/>
        <w:tabs>
          <w:tab w:val="left" w:pos="6724"/>
        </w:tabs>
        <w:spacing w:line="360" w:lineRule="auto"/>
        <w:jc w:val="both"/>
        <w:rPr>
          <w:color w:val="000000" w:themeColor="text1"/>
          <w:lang w:val="en-GB"/>
        </w:rPr>
      </w:pPr>
    </w:p>
    <w:p w:rsidR="00542ED5" w:rsidRPr="00841EC0" w:rsidRDefault="00542ED5" w:rsidP="00542ED5">
      <w:pPr>
        <w:pStyle w:val="Normal1"/>
        <w:tabs>
          <w:tab w:val="left" w:pos="6724"/>
        </w:tabs>
        <w:spacing w:line="360" w:lineRule="auto"/>
        <w:jc w:val="both"/>
        <w:rPr>
          <w:color w:val="000000" w:themeColor="text1"/>
          <w:lang w:val="en-GB"/>
        </w:rPr>
      </w:pPr>
      <w:r w:rsidRPr="00841EC0">
        <w:rPr>
          <w:color w:val="000000" w:themeColor="text1"/>
          <w:lang w:val="en-GB"/>
        </w:rPr>
        <w:tab/>
      </w:r>
    </w:p>
    <w:p w:rsidR="0012315F" w:rsidRPr="00841EC0" w:rsidRDefault="00901F3A" w:rsidP="00542ED5">
      <w:pPr>
        <w:pStyle w:val="Normal1"/>
        <w:tabs>
          <w:tab w:val="left" w:pos="6724"/>
        </w:tabs>
        <w:spacing w:line="360" w:lineRule="auto"/>
        <w:jc w:val="both"/>
        <w:rPr>
          <w:rFonts w:eastAsia="Times New Roman"/>
          <w:b/>
          <w:color w:val="000000" w:themeColor="text1"/>
          <w:lang w:val="en-GB"/>
        </w:rPr>
      </w:pPr>
      <w:r w:rsidRPr="00841EC0">
        <w:rPr>
          <w:color w:val="000000" w:themeColor="text1"/>
          <w:lang w:val="en-GB"/>
        </w:rPr>
        <w:br w:type="page"/>
      </w:r>
      <w:r w:rsidR="00542ED5" w:rsidRPr="00841EC0">
        <w:rPr>
          <w:color w:val="000000" w:themeColor="text1"/>
          <w:lang w:val="en-GB"/>
        </w:rPr>
        <w:lastRenderedPageBreak/>
        <w:tab/>
      </w:r>
    </w:p>
    <w:p w:rsidR="0012315F" w:rsidRPr="00841EC0" w:rsidRDefault="00901F3A" w:rsidP="00542ED5">
      <w:pPr>
        <w:pStyle w:val="Heading1"/>
        <w:rPr>
          <w:rFonts w:ascii="Arial" w:hAnsi="Arial"/>
          <w:sz w:val="22"/>
          <w:szCs w:val="22"/>
          <w:lang w:val="en-GB"/>
        </w:rPr>
      </w:pPr>
      <w:bookmarkStart w:id="0" w:name="_Toc36215895"/>
      <w:r w:rsidRPr="00841EC0">
        <w:rPr>
          <w:rFonts w:ascii="Arial" w:hAnsi="Arial"/>
          <w:sz w:val="22"/>
          <w:szCs w:val="22"/>
          <w:lang w:val="en-GB"/>
        </w:rPr>
        <w:t>Introduction</w:t>
      </w:r>
      <w:bookmarkEnd w:id="0"/>
    </w:p>
    <w:p w:rsidR="00CA58D4" w:rsidRPr="00841EC0" w:rsidRDefault="00901F3A" w:rsidP="008B46EF">
      <w:pPr>
        <w:pStyle w:val="Normal1"/>
        <w:spacing w:line="360" w:lineRule="auto"/>
        <w:jc w:val="both"/>
        <w:rPr>
          <w:rFonts w:eastAsia="Times New Roman"/>
          <w:color w:val="000000" w:themeColor="text1"/>
          <w:lang w:val="en-GB"/>
        </w:rPr>
      </w:pPr>
      <w:r w:rsidRPr="00841EC0">
        <w:rPr>
          <w:rFonts w:eastAsia="Times New Roman"/>
          <w:color w:val="000000" w:themeColor="text1"/>
          <w:lang w:val="en-GB"/>
        </w:rPr>
        <w:t>A project is a</w:t>
      </w:r>
      <w:r w:rsidR="0006768E" w:rsidRPr="00841EC0">
        <w:rPr>
          <w:rFonts w:eastAsia="Times New Roman"/>
          <w:color w:val="000000" w:themeColor="text1"/>
          <w:lang w:val="en-GB"/>
        </w:rPr>
        <w:t xml:space="preserve"> particular set of operations that is especially designed to attain certain goals so that business processes can be improved. Therefore, project management is a combination of processes which is mainly divided into five categories which are beginning, planning, implementing along with checking, controlling and closing. In the report, The Successor, a project planning company, will prepare a project for Vintners Antiques. The report mainly focuses on the risk associated with project and at the same time, describes the project tools that</w:t>
      </w:r>
      <w:r w:rsidR="00CA58D4" w:rsidRPr="00841EC0">
        <w:rPr>
          <w:rFonts w:eastAsia="Times New Roman"/>
          <w:color w:val="000000" w:themeColor="text1"/>
          <w:lang w:val="en-GB"/>
        </w:rPr>
        <w:t xml:space="preserve"> have been applied to complete the project.</w:t>
      </w:r>
    </w:p>
    <w:p w:rsidR="0012315F" w:rsidRPr="00841EC0" w:rsidRDefault="00CA58D4" w:rsidP="00542ED5">
      <w:pPr>
        <w:pStyle w:val="Heading2"/>
        <w:rPr>
          <w:rFonts w:ascii="Arial" w:hAnsi="Arial"/>
          <w:color w:val="000000" w:themeColor="text1"/>
          <w:sz w:val="22"/>
          <w:szCs w:val="22"/>
          <w:lang w:val="en-GB"/>
        </w:rPr>
      </w:pPr>
      <w:bookmarkStart w:id="1" w:name="_Toc36215896"/>
      <w:r w:rsidRPr="00841EC0">
        <w:rPr>
          <w:rFonts w:ascii="Arial" w:hAnsi="Arial"/>
          <w:color w:val="000000" w:themeColor="text1"/>
          <w:sz w:val="22"/>
          <w:szCs w:val="22"/>
          <w:lang w:val="en-GB"/>
        </w:rPr>
        <w:t>Company overview</w:t>
      </w:r>
      <w:bookmarkEnd w:id="1"/>
      <w:r w:rsidR="0006768E" w:rsidRPr="00841EC0">
        <w:rPr>
          <w:rFonts w:ascii="Arial" w:hAnsi="Arial"/>
          <w:color w:val="000000" w:themeColor="text1"/>
          <w:sz w:val="22"/>
          <w:szCs w:val="22"/>
          <w:lang w:val="en-GB"/>
        </w:rPr>
        <w:t xml:space="preserve">      </w:t>
      </w:r>
      <w:r w:rsidR="00901F3A" w:rsidRPr="00841EC0">
        <w:rPr>
          <w:rFonts w:ascii="Arial" w:hAnsi="Arial"/>
          <w:color w:val="000000" w:themeColor="text1"/>
          <w:sz w:val="22"/>
          <w:szCs w:val="22"/>
          <w:lang w:val="en-GB"/>
        </w:rPr>
        <w:t xml:space="preserve">  </w:t>
      </w:r>
    </w:p>
    <w:p w:rsidR="00013E24" w:rsidRPr="00841EC0" w:rsidRDefault="00CA58D4" w:rsidP="008B46EF">
      <w:pPr>
        <w:pStyle w:val="Normal1"/>
        <w:spacing w:line="360" w:lineRule="auto"/>
        <w:jc w:val="both"/>
        <w:rPr>
          <w:rFonts w:eastAsia="Times New Roman"/>
          <w:color w:val="000000" w:themeColor="text1"/>
          <w:lang w:val="en-GB"/>
        </w:rPr>
      </w:pPr>
      <w:r w:rsidRPr="00841EC0">
        <w:rPr>
          <w:rFonts w:eastAsia="Times New Roman"/>
          <w:color w:val="000000" w:themeColor="text1"/>
          <w:lang w:val="en-GB"/>
        </w:rPr>
        <w:t xml:space="preserve">The Successors is a project planning company that plans projects such as shifting a shop from one place to another. The company is currently planning a project for Vintners Antiques who wants to change their location and </w:t>
      </w:r>
      <w:r w:rsidR="005E1AE4" w:rsidRPr="00841EC0">
        <w:rPr>
          <w:rFonts w:eastAsia="Times New Roman"/>
          <w:color w:val="000000" w:themeColor="text1"/>
          <w:lang w:val="en-GB"/>
        </w:rPr>
        <w:t>re-establish</w:t>
      </w:r>
      <w:r w:rsidRPr="00841EC0">
        <w:rPr>
          <w:rFonts w:eastAsia="Times New Roman"/>
          <w:color w:val="000000" w:themeColor="text1"/>
          <w:lang w:val="en-GB"/>
        </w:rPr>
        <w:t xml:space="preserve"> their shop from Shirley to </w:t>
      </w:r>
      <w:proofErr w:type="spellStart"/>
      <w:r w:rsidRPr="00841EC0">
        <w:rPr>
          <w:rFonts w:eastAsia="Times New Roman"/>
          <w:color w:val="000000" w:themeColor="text1"/>
          <w:lang w:val="en-GB"/>
        </w:rPr>
        <w:t>Sparkhill</w:t>
      </w:r>
      <w:proofErr w:type="spellEnd"/>
      <w:r w:rsidRPr="00841EC0">
        <w:rPr>
          <w:rFonts w:eastAsia="Times New Roman"/>
          <w:color w:val="000000" w:themeColor="text1"/>
          <w:lang w:val="en-GB"/>
        </w:rPr>
        <w:t xml:space="preserve"> while setting up a new warehouse there. </w:t>
      </w:r>
      <w:r w:rsidR="008A4396" w:rsidRPr="00841EC0">
        <w:rPr>
          <w:rFonts w:eastAsia="Times New Roman"/>
          <w:color w:val="000000" w:themeColor="text1"/>
          <w:lang w:val="en-GB"/>
        </w:rPr>
        <w:t xml:space="preserve">Therefore, The Successors are working as a team of project managers to complete the project for Vintners Antiques. </w:t>
      </w:r>
      <w:r w:rsidR="001E1952" w:rsidRPr="00841EC0">
        <w:rPr>
          <w:rFonts w:eastAsia="Times New Roman"/>
          <w:color w:val="000000" w:themeColor="text1"/>
          <w:lang w:val="en-GB"/>
        </w:rPr>
        <w:t xml:space="preserve">Since the company Vintners Antiques wants to change their location, the project managers of The Successors will help them to establish new business process by transferring contents from the shop in Shirley. Therefore, the project that has been designed to set up the new warehouse follows a certain life cycle that includes five stages which are </w:t>
      </w:r>
      <w:r w:rsidR="001E1952" w:rsidRPr="00841EC0">
        <w:rPr>
          <w:rFonts w:eastAsia="Times New Roman"/>
          <w:b/>
          <w:i/>
          <w:color w:val="000000" w:themeColor="text1"/>
          <w:lang w:val="en-GB"/>
        </w:rPr>
        <w:t xml:space="preserve">Discovery, Initiation, and Delivery along with Closure and Realisation </w:t>
      </w:r>
      <w:r w:rsidR="001E1952" w:rsidRPr="00841EC0">
        <w:rPr>
          <w:rFonts w:eastAsia="Times New Roman"/>
          <w:color w:val="000000" w:themeColor="text1"/>
          <w:lang w:val="en-GB"/>
        </w:rPr>
        <w:t>(</w:t>
      </w:r>
      <w:r w:rsidR="001E1952" w:rsidRPr="00841EC0">
        <w:rPr>
          <w:color w:val="000000" w:themeColor="text1"/>
          <w:lang w:val="en-GB"/>
        </w:rPr>
        <w:t>Locke, 2007)</w:t>
      </w:r>
      <w:r w:rsidR="001E1952" w:rsidRPr="00841EC0">
        <w:rPr>
          <w:rFonts w:eastAsia="Times New Roman"/>
          <w:color w:val="000000" w:themeColor="text1"/>
          <w:lang w:val="en-GB"/>
        </w:rPr>
        <w:t>.</w:t>
      </w:r>
    </w:p>
    <w:p w:rsidR="001E1952" w:rsidRPr="00841EC0" w:rsidRDefault="00013E24" w:rsidP="00444657">
      <w:pPr>
        <w:pStyle w:val="Normal1"/>
        <w:spacing w:line="360" w:lineRule="auto"/>
        <w:jc w:val="center"/>
        <w:rPr>
          <w:rFonts w:eastAsia="Times New Roman"/>
          <w:color w:val="000000" w:themeColor="text1"/>
          <w:lang w:val="en-GB"/>
        </w:rPr>
      </w:pPr>
      <w:r w:rsidRPr="00841EC0">
        <w:rPr>
          <w:rFonts w:eastAsia="Times New Roman"/>
          <w:noProof/>
          <w:color w:val="000000" w:themeColor="text1"/>
          <w:lang w:val="en-GB" w:eastAsia="en-GB"/>
        </w:rPr>
        <w:drawing>
          <wp:inline distT="0" distB="0" distL="0" distR="0">
            <wp:extent cx="5486400" cy="3200400"/>
            <wp:effectExtent l="6350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13E24" w:rsidRPr="00841EC0" w:rsidRDefault="00013E24" w:rsidP="00444657">
      <w:pPr>
        <w:pStyle w:val="Normal1"/>
        <w:spacing w:line="360" w:lineRule="auto"/>
        <w:jc w:val="center"/>
        <w:rPr>
          <w:rFonts w:eastAsia="Times New Roman"/>
          <w:b/>
          <w:color w:val="000000" w:themeColor="text1"/>
          <w:lang w:val="en-GB"/>
        </w:rPr>
      </w:pPr>
      <w:r w:rsidRPr="00841EC0">
        <w:rPr>
          <w:rFonts w:eastAsia="Times New Roman"/>
          <w:b/>
          <w:color w:val="000000" w:themeColor="text1"/>
          <w:lang w:val="en-GB"/>
        </w:rPr>
        <w:lastRenderedPageBreak/>
        <w:t>Figure 1: Stages of project planning</w:t>
      </w:r>
    </w:p>
    <w:p w:rsidR="00013E24" w:rsidRPr="00841EC0" w:rsidRDefault="00013E24" w:rsidP="00444657">
      <w:pPr>
        <w:pStyle w:val="Normal1"/>
        <w:spacing w:line="360" w:lineRule="auto"/>
        <w:jc w:val="center"/>
        <w:rPr>
          <w:rFonts w:eastAsia="Times New Roman"/>
          <w:color w:val="000000" w:themeColor="text1"/>
          <w:lang w:val="en-GB"/>
        </w:rPr>
      </w:pPr>
      <w:r w:rsidRPr="00841EC0">
        <w:rPr>
          <w:rFonts w:eastAsia="Times New Roman"/>
          <w:color w:val="000000" w:themeColor="text1"/>
          <w:lang w:val="en-GB"/>
        </w:rPr>
        <w:t xml:space="preserve">(Source: </w:t>
      </w:r>
      <w:r w:rsidRPr="00841EC0">
        <w:rPr>
          <w:color w:val="000000" w:themeColor="text1"/>
          <w:lang w:val="en-GB"/>
        </w:rPr>
        <w:t>Locke, 2007)</w:t>
      </w:r>
    </w:p>
    <w:p w:rsidR="00CA58D4" w:rsidRPr="00841EC0" w:rsidRDefault="001E1952" w:rsidP="00542ED5">
      <w:pPr>
        <w:pStyle w:val="Heading1"/>
        <w:rPr>
          <w:rFonts w:ascii="Arial" w:hAnsi="Arial"/>
          <w:sz w:val="22"/>
          <w:szCs w:val="22"/>
          <w:lang w:val="en-GB"/>
        </w:rPr>
      </w:pPr>
      <w:bookmarkStart w:id="2" w:name="_Toc36215897"/>
      <w:r w:rsidRPr="00841EC0">
        <w:rPr>
          <w:rFonts w:ascii="Arial" w:hAnsi="Arial"/>
          <w:sz w:val="22"/>
          <w:szCs w:val="22"/>
          <w:lang w:val="en-GB"/>
        </w:rPr>
        <w:t>Risk associated with the project</w:t>
      </w:r>
      <w:bookmarkEnd w:id="2"/>
      <w:r w:rsidRPr="00841EC0">
        <w:rPr>
          <w:rFonts w:ascii="Arial" w:hAnsi="Arial"/>
          <w:sz w:val="22"/>
          <w:szCs w:val="22"/>
          <w:lang w:val="en-GB"/>
        </w:rPr>
        <w:t xml:space="preserve"> </w:t>
      </w:r>
      <w:r w:rsidR="00CA58D4" w:rsidRPr="00841EC0">
        <w:rPr>
          <w:rFonts w:ascii="Arial" w:hAnsi="Arial"/>
          <w:sz w:val="22"/>
          <w:szCs w:val="22"/>
          <w:lang w:val="en-GB"/>
        </w:rPr>
        <w:t xml:space="preserve"> </w:t>
      </w:r>
    </w:p>
    <w:p w:rsidR="001E1952" w:rsidRPr="00841EC0" w:rsidRDefault="002C34F1" w:rsidP="008B46EF">
      <w:pPr>
        <w:pStyle w:val="Normal1"/>
        <w:spacing w:line="360" w:lineRule="auto"/>
        <w:jc w:val="both"/>
        <w:rPr>
          <w:rFonts w:eastAsia="Times New Roman"/>
          <w:color w:val="000000" w:themeColor="text1"/>
          <w:lang w:val="en-GB"/>
        </w:rPr>
      </w:pPr>
      <w:r w:rsidRPr="00841EC0">
        <w:rPr>
          <w:rFonts w:eastAsia="Times New Roman"/>
          <w:color w:val="000000" w:themeColor="text1"/>
          <w:lang w:val="en-GB"/>
        </w:rPr>
        <w:t>Every project has a certain amount of risk associated with it. Although the managers of The Successors have developed project planning based on Microsoft</w:t>
      </w:r>
      <w:r w:rsidR="00D45730" w:rsidRPr="00841EC0">
        <w:rPr>
          <w:rFonts w:eastAsia="Times New Roman"/>
          <w:color w:val="000000" w:themeColor="text1"/>
          <w:lang w:val="en-GB"/>
        </w:rPr>
        <w:t xml:space="preserve"> Planner and using </w:t>
      </w:r>
      <w:proofErr w:type="spellStart"/>
      <w:r w:rsidR="00D45730" w:rsidRPr="00841EC0">
        <w:rPr>
          <w:rFonts w:eastAsia="Times New Roman"/>
          <w:color w:val="000000" w:themeColor="text1"/>
          <w:lang w:val="en-GB"/>
        </w:rPr>
        <w:t>MosCow</w:t>
      </w:r>
      <w:proofErr w:type="spellEnd"/>
      <w:r w:rsidR="00D45730" w:rsidRPr="00841EC0">
        <w:rPr>
          <w:rFonts w:eastAsia="Times New Roman"/>
          <w:color w:val="000000" w:themeColor="text1"/>
          <w:lang w:val="en-GB"/>
        </w:rPr>
        <w:t xml:space="preserve"> technique using which the company can shortlisted their priorities, certain risks can still be present while conducting the project. Therefore, the potential risks that can be associated with the project are mentioned below.</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6365A8" w:rsidRPr="00841EC0" w:rsidTr="001019DC">
        <w:trPr>
          <w:jc w:val="center"/>
        </w:trPr>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Types of risks </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Reasons to occur </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Chance of occurrence </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Severity level </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Impacts </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Mitigation ways </w:t>
            </w:r>
          </w:p>
        </w:tc>
      </w:tr>
      <w:tr w:rsidR="006365A8" w:rsidRPr="00841EC0" w:rsidTr="001019DC">
        <w:trPr>
          <w:jc w:val="center"/>
        </w:trPr>
        <w:tc>
          <w:tcPr>
            <w:tcW w:w="1560" w:type="dxa"/>
            <w:shd w:val="clear" w:color="auto" w:fill="auto"/>
            <w:tcMar>
              <w:top w:w="100" w:type="dxa"/>
              <w:left w:w="100" w:type="dxa"/>
              <w:bottom w:w="100" w:type="dxa"/>
              <w:right w:w="100" w:type="dxa"/>
            </w:tcMar>
          </w:tcPr>
          <w:p w:rsidR="006365A8" w:rsidRPr="00841EC0" w:rsidRDefault="006365A8" w:rsidP="006365A8">
            <w:pPr>
              <w:pStyle w:val="Normal1"/>
              <w:spacing w:line="360" w:lineRule="auto"/>
              <w:jc w:val="both"/>
              <w:rPr>
                <w:rFonts w:eastAsia="Times New Roman"/>
                <w:b/>
                <w:i/>
                <w:color w:val="000000" w:themeColor="text1"/>
                <w:lang w:val="en-GB"/>
              </w:rPr>
            </w:pPr>
            <w:r w:rsidRPr="00841EC0">
              <w:rPr>
                <w:rFonts w:eastAsia="Times New Roman"/>
                <w:b/>
                <w:i/>
                <w:color w:val="000000" w:themeColor="text1"/>
                <w:lang w:val="en-GB"/>
              </w:rPr>
              <w:t>Estimating completion of time and budget</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p>
        </w:tc>
        <w:tc>
          <w:tcPr>
            <w:tcW w:w="1560" w:type="dxa"/>
            <w:shd w:val="clear" w:color="auto" w:fill="auto"/>
            <w:tcMar>
              <w:top w:w="100" w:type="dxa"/>
              <w:left w:w="100" w:type="dxa"/>
              <w:bottom w:w="100" w:type="dxa"/>
              <w:right w:w="100" w:type="dxa"/>
            </w:tcMar>
          </w:tcPr>
          <w:p w:rsidR="006365A8" w:rsidRPr="00841EC0" w:rsidRDefault="006365A8" w:rsidP="006365A8">
            <w:pPr>
              <w:pStyle w:val="Normal1"/>
              <w:spacing w:line="360" w:lineRule="auto"/>
              <w:jc w:val="both"/>
              <w:rPr>
                <w:rFonts w:eastAsia="Times New Roman"/>
                <w:color w:val="000000" w:themeColor="text1"/>
                <w:lang w:val="en-GB"/>
              </w:rPr>
            </w:pPr>
            <w:r w:rsidRPr="00841EC0">
              <w:rPr>
                <w:rFonts w:eastAsia="Times New Roman"/>
                <w:color w:val="000000" w:themeColor="text1"/>
                <w:lang w:val="en-GB"/>
              </w:rPr>
              <w:t xml:space="preserve">The estimation of completing the project has been allocated as 31 days in which all the contents of Vintners Antiques will be transferred from Shirley to the new warehouse established in </w:t>
            </w:r>
            <w:proofErr w:type="spellStart"/>
            <w:r w:rsidRPr="00841EC0">
              <w:rPr>
                <w:rFonts w:eastAsia="Times New Roman"/>
                <w:color w:val="000000" w:themeColor="text1"/>
                <w:lang w:val="en-GB"/>
              </w:rPr>
              <w:t>Sparkhill</w:t>
            </w:r>
            <w:proofErr w:type="spellEnd"/>
            <w:r w:rsidRPr="00841EC0">
              <w:rPr>
                <w:rFonts w:eastAsia="Times New Roman"/>
                <w:color w:val="000000" w:themeColor="text1"/>
                <w:lang w:val="en-GB"/>
              </w:rPr>
              <w:t xml:space="preserve">. At the same time, budget can also exceed than the estimation </w:t>
            </w:r>
            <w:r w:rsidRPr="00841EC0">
              <w:rPr>
                <w:rFonts w:eastAsia="Times New Roman"/>
                <w:color w:val="000000" w:themeColor="text1"/>
                <w:lang w:val="en-GB"/>
              </w:rPr>
              <w:lastRenderedPageBreak/>
              <w:t xml:space="preserve">since change in resources and their market value is difficult to estimate. Although £28,300.00 has been estimated to complete the project successfully, it can change at any given point of time.  </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p>
        </w:tc>
        <w:tc>
          <w:tcPr>
            <w:tcW w:w="1560" w:type="dxa"/>
            <w:shd w:val="clear" w:color="auto" w:fill="38761D"/>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Medium </w:t>
            </w:r>
          </w:p>
        </w:tc>
        <w:tc>
          <w:tcPr>
            <w:tcW w:w="1560" w:type="dxa"/>
            <w:shd w:val="clear" w:color="auto" w:fill="FF0000"/>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High </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t>However, estimation through Microsoft Planner is always not authentic since it can change anytime due to problems in budget or public holidays or worker deficiency (</w:t>
            </w:r>
            <w:r w:rsidRPr="00841EC0">
              <w:rPr>
                <w:color w:val="000000" w:themeColor="text1"/>
                <w:lang w:val="en-GB"/>
              </w:rPr>
              <w:t xml:space="preserve">Silva </w:t>
            </w:r>
            <w:r w:rsidRPr="00841EC0">
              <w:rPr>
                <w:i/>
                <w:color w:val="000000" w:themeColor="text1"/>
                <w:lang w:val="en-GB"/>
              </w:rPr>
              <w:t>et al.</w:t>
            </w:r>
            <w:r w:rsidRPr="00841EC0">
              <w:rPr>
                <w:color w:val="000000" w:themeColor="text1"/>
                <w:lang w:val="en-GB"/>
              </w:rPr>
              <w:t xml:space="preserve"> 2019)</w:t>
            </w:r>
            <w:r w:rsidRPr="00841EC0">
              <w:rPr>
                <w:rFonts w:eastAsia="Times New Roman"/>
                <w:color w:val="000000" w:themeColor="text1"/>
                <w:lang w:val="en-GB"/>
              </w:rPr>
              <w:t>.</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t xml:space="preserve">Making a prior budget plan by discussing project activities with Vintners antique team </w:t>
            </w:r>
          </w:p>
        </w:tc>
      </w:tr>
      <w:tr w:rsidR="006365A8" w:rsidRPr="00841EC0" w:rsidTr="001019DC">
        <w:trPr>
          <w:jc w:val="center"/>
        </w:trPr>
        <w:tc>
          <w:tcPr>
            <w:tcW w:w="1560" w:type="dxa"/>
            <w:shd w:val="clear" w:color="auto" w:fill="auto"/>
            <w:tcMar>
              <w:top w:w="100" w:type="dxa"/>
              <w:left w:w="100" w:type="dxa"/>
              <w:bottom w:w="100" w:type="dxa"/>
              <w:right w:w="100" w:type="dxa"/>
            </w:tcMar>
          </w:tcPr>
          <w:p w:rsidR="006365A8" w:rsidRPr="00841EC0" w:rsidRDefault="006365A8" w:rsidP="006365A8">
            <w:pPr>
              <w:pStyle w:val="Normal1"/>
              <w:spacing w:line="360" w:lineRule="auto"/>
              <w:jc w:val="both"/>
              <w:rPr>
                <w:rFonts w:eastAsia="Times New Roman"/>
                <w:b/>
                <w:i/>
                <w:color w:val="000000" w:themeColor="text1"/>
                <w:lang w:val="en-GB"/>
              </w:rPr>
            </w:pPr>
            <w:r w:rsidRPr="00841EC0">
              <w:rPr>
                <w:rFonts w:eastAsia="Times New Roman"/>
                <w:b/>
                <w:i/>
                <w:color w:val="000000" w:themeColor="text1"/>
                <w:lang w:val="en-GB"/>
              </w:rPr>
              <w:lastRenderedPageBreak/>
              <w:t>Change in requirements</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p>
        </w:tc>
        <w:tc>
          <w:tcPr>
            <w:tcW w:w="1560" w:type="dxa"/>
            <w:shd w:val="clear" w:color="auto" w:fill="auto"/>
            <w:tcMar>
              <w:top w:w="100" w:type="dxa"/>
              <w:left w:w="100" w:type="dxa"/>
              <w:bottom w:w="100" w:type="dxa"/>
              <w:right w:w="100" w:type="dxa"/>
            </w:tcMar>
          </w:tcPr>
          <w:p w:rsidR="001019DC" w:rsidRPr="00841EC0" w:rsidRDefault="006365A8" w:rsidP="006365A8">
            <w:pPr>
              <w:pStyle w:val="Normal1"/>
              <w:spacing w:line="360" w:lineRule="auto"/>
              <w:jc w:val="both"/>
              <w:rPr>
                <w:rFonts w:eastAsia="Times New Roman"/>
                <w:color w:val="000000" w:themeColor="text1"/>
                <w:lang w:val="en-GB"/>
              </w:rPr>
            </w:pPr>
            <w:r w:rsidRPr="00841EC0">
              <w:rPr>
                <w:rFonts w:eastAsia="Times New Roman"/>
                <w:color w:val="000000" w:themeColor="text1"/>
                <w:lang w:val="en-GB"/>
              </w:rPr>
              <w:t xml:space="preserve">Although the project will be completed using The Iron Triangle, whose attributes are mainly scope, schedule and Cost, changes in the project plan and implication can create risks during completing the project </w:t>
            </w:r>
            <w:r w:rsidRPr="00841EC0">
              <w:rPr>
                <w:rFonts w:eastAsia="Times New Roman"/>
                <w:color w:val="000000" w:themeColor="text1"/>
                <w:lang w:val="en-GB"/>
              </w:rPr>
              <w:lastRenderedPageBreak/>
              <w:t>(</w:t>
            </w:r>
            <w:proofErr w:type="spellStart"/>
            <w:r w:rsidRPr="00841EC0">
              <w:rPr>
                <w:color w:val="000000" w:themeColor="text1"/>
                <w:lang w:val="en-GB"/>
              </w:rPr>
              <w:t>Heagney</w:t>
            </w:r>
            <w:proofErr w:type="spellEnd"/>
            <w:r w:rsidRPr="00841EC0">
              <w:rPr>
                <w:color w:val="000000" w:themeColor="text1"/>
                <w:lang w:val="en-GB"/>
              </w:rPr>
              <w:t xml:space="preserve"> and Lewis, 2016)</w:t>
            </w:r>
            <w:r w:rsidRPr="00841EC0">
              <w:rPr>
                <w:rFonts w:eastAsia="Times New Roman"/>
                <w:color w:val="000000" w:themeColor="text1"/>
                <w:lang w:val="en-GB"/>
              </w:rPr>
              <w:t>.</w:t>
            </w:r>
          </w:p>
          <w:p w:rsidR="006365A8" w:rsidRPr="00841EC0" w:rsidRDefault="001019DC" w:rsidP="006365A8">
            <w:pPr>
              <w:pStyle w:val="Normal1"/>
              <w:spacing w:line="360" w:lineRule="auto"/>
              <w:jc w:val="both"/>
              <w:rPr>
                <w:rFonts w:eastAsia="Times New Roman"/>
                <w:b/>
                <w:i/>
                <w:color w:val="000000" w:themeColor="text1"/>
                <w:lang w:val="en-GB"/>
              </w:rPr>
            </w:pPr>
            <w:r w:rsidRPr="00841EC0">
              <w:rPr>
                <w:rFonts w:eastAsia="Times New Roman"/>
                <w:b/>
                <w:i/>
                <w:color w:val="000000" w:themeColor="text1"/>
                <w:lang w:val="en-GB"/>
              </w:rPr>
              <w:t>[Refer to appendix]</w:t>
            </w:r>
            <w:r w:rsidR="006365A8" w:rsidRPr="00841EC0">
              <w:rPr>
                <w:rFonts w:eastAsia="Times New Roman"/>
                <w:b/>
                <w:i/>
                <w:color w:val="000000" w:themeColor="text1"/>
                <w:lang w:val="en-GB"/>
              </w:rPr>
              <w:t xml:space="preserve"> </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p>
        </w:tc>
        <w:tc>
          <w:tcPr>
            <w:tcW w:w="1560" w:type="dxa"/>
            <w:shd w:val="clear" w:color="auto" w:fill="38761D"/>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Medium </w:t>
            </w:r>
          </w:p>
        </w:tc>
        <w:tc>
          <w:tcPr>
            <w:tcW w:w="1560" w:type="dxa"/>
            <w:shd w:val="clear" w:color="auto" w:fill="00FF00"/>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Medium </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t>Since, the market in modern age is competitive in nature; companies like to bring changes in the last moment to make their business process more efficient.</w:t>
            </w: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t xml:space="preserve">Hiring experienced employees and maintaining proper ways of work allocation </w:t>
            </w:r>
          </w:p>
        </w:tc>
      </w:tr>
      <w:tr w:rsidR="006365A8" w:rsidRPr="00841EC0" w:rsidTr="001019DC">
        <w:trPr>
          <w:jc w:val="center"/>
        </w:trPr>
        <w:tc>
          <w:tcPr>
            <w:tcW w:w="1560" w:type="dxa"/>
            <w:shd w:val="clear" w:color="auto" w:fill="auto"/>
            <w:tcMar>
              <w:top w:w="100" w:type="dxa"/>
              <w:left w:w="100" w:type="dxa"/>
              <w:bottom w:w="100" w:type="dxa"/>
              <w:right w:w="100" w:type="dxa"/>
            </w:tcMar>
          </w:tcPr>
          <w:p w:rsidR="00B04E78" w:rsidRPr="00841EC0" w:rsidRDefault="00B04E78" w:rsidP="00B04E78">
            <w:pPr>
              <w:pStyle w:val="Normal1"/>
              <w:spacing w:line="360" w:lineRule="auto"/>
              <w:jc w:val="both"/>
              <w:rPr>
                <w:rFonts w:eastAsia="Times New Roman"/>
                <w:b/>
                <w:i/>
                <w:color w:val="000000" w:themeColor="text1"/>
                <w:lang w:val="en-GB"/>
              </w:rPr>
            </w:pPr>
            <w:r w:rsidRPr="00841EC0">
              <w:rPr>
                <w:rFonts w:eastAsia="Times New Roman"/>
                <w:b/>
                <w:i/>
                <w:color w:val="000000" w:themeColor="text1"/>
                <w:lang w:val="en-GB"/>
              </w:rPr>
              <w:t xml:space="preserve">Technical risks   </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p>
        </w:tc>
        <w:tc>
          <w:tcPr>
            <w:tcW w:w="1560" w:type="dxa"/>
            <w:shd w:val="clear" w:color="auto" w:fill="auto"/>
            <w:tcMar>
              <w:top w:w="100" w:type="dxa"/>
              <w:left w:w="100" w:type="dxa"/>
              <w:bottom w:w="100" w:type="dxa"/>
              <w:right w:w="100" w:type="dxa"/>
            </w:tcMar>
          </w:tcPr>
          <w:p w:rsidR="006365A8" w:rsidRPr="00841EC0" w:rsidRDefault="00B04E7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t>Technical risks such as budget cut and implementation of valuable machines can increase risks in the project as it is the duty of the project managers to satisfy the needs of the clients (</w:t>
            </w:r>
            <w:proofErr w:type="spellStart"/>
            <w:r w:rsidRPr="00841EC0">
              <w:rPr>
                <w:color w:val="000000" w:themeColor="text1"/>
                <w:lang w:val="en-GB"/>
              </w:rPr>
              <w:t>Delerue</w:t>
            </w:r>
            <w:proofErr w:type="spellEnd"/>
            <w:r w:rsidRPr="00841EC0">
              <w:rPr>
                <w:color w:val="000000" w:themeColor="text1"/>
                <w:lang w:val="en-GB"/>
              </w:rPr>
              <w:t xml:space="preserve"> and </w:t>
            </w:r>
            <w:proofErr w:type="spellStart"/>
            <w:r w:rsidRPr="00841EC0">
              <w:rPr>
                <w:color w:val="000000" w:themeColor="text1"/>
                <w:lang w:val="en-GB"/>
              </w:rPr>
              <w:t>Sicotte</w:t>
            </w:r>
            <w:proofErr w:type="spellEnd"/>
            <w:r w:rsidRPr="00841EC0">
              <w:rPr>
                <w:color w:val="000000" w:themeColor="text1"/>
                <w:lang w:val="en-GB"/>
              </w:rPr>
              <w:t>, 2017)</w:t>
            </w:r>
            <w:r w:rsidRPr="00841EC0">
              <w:rPr>
                <w:rFonts w:eastAsia="Times New Roman"/>
                <w:color w:val="000000" w:themeColor="text1"/>
                <w:lang w:val="en-GB"/>
              </w:rPr>
              <w:t>.</w:t>
            </w:r>
          </w:p>
        </w:tc>
        <w:tc>
          <w:tcPr>
            <w:tcW w:w="1560" w:type="dxa"/>
            <w:shd w:val="clear" w:color="auto" w:fill="F1C232"/>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Low </w:t>
            </w:r>
          </w:p>
        </w:tc>
        <w:tc>
          <w:tcPr>
            <w:tcW w:w="1560" w:type="dxa"/>
            <w:shd w:val="clear" w:color="auto" w:fill="00FF00"/>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Medium </w:t>
            </w:r>
          </w:p>
        </w:tc>
        <w:tc>
          <w:tcPr>
            <w:tcW w:w="1560" w:type="dxa"/>
            <w:shd w:val="clear" w:color="auto" w:fill="auto"/>
            <w:tcMar>
              <w:top w:w="100" w:type="dxa"/>
              <w:left w:w="100" w:type="dxa"/>
              <w:bottom w:w="100" w:type="dxa"/>
              <w:right w:w="100" w:type="dxa"/>
            </w:tcMar>
          </w:tcPr>
          <w:p w:rsidR="00B04E78" w:rsidRPr="00841EC0" w:rsidRDefault="00B04E78" w:rsidP="00B04E78">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The project made by The Successors can also face these kinds of problems which will be difficult for the project managers to complete the project within estimated time and money. </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p>
        </w:tc>
        <w:tc>
          <w:tcPr>
            <w:tcW w:w="1560" w:type="dxa"/>
            <w:shd w:val="clear" w:color="auto" w:fill="auto"/>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t xml:space="preserve">Taking </w:t>
            </w:r>
            <w:proofErr w:type="gramStart"/>
            <w:r w:rsidRPr="00841EC0">
              <w:rPr>
                <w:rFonts w:eastAsia="Times New Roman"/>
                <w:color w:val="000000" w:themeColor="text1"/>
                <w:lang w:val="en-GB"/>
              </w:rPr>
              <w:t>precautions  regarding</w:t>
            </w:r>
            <w:proofErr w:type="gramEnd"/>
            <w:r w:rsidRPr="00841EC0">
              <w:rPr>
                <w:rFonts w:eastAsia="Times New Roman"/>
                <w:color w:val="000000" w:themeColor="text1"/>
                <w:lang w:val="en-GB"/>
              </w:rPr>
              <w:t xml:space="preserve"> health safety of project members</w:t>
            </w:r>
            <w:r w:rsidR="00B04E78" w:rsidRPr="00841EC0">
              <w:rPr>
                <w:rFonts w:eastAsia="Times New Roman"/>
                <w:color w:val="000000" w:themeColor="text1"/>
                <w:lang w:val="en-GB"/>
              </w:rPr>
              <w:t xml:space="preserve"> as well as maintain the budget and look after the machines</w:t>
            </w:r>
            <w:r w:rsidRPr="00841EC0">
              <w:rPr>
                <w:rFonts w:eastAsia="Times New Roman"/>
                <w:color w:val="000000" w:themeColor="text1"/>
                <w:lang w:val="en-GB"/>
              </w:rPr>
              <w:t xml:space="preserve"> </w:t>
            </w:r>
          </w:p>
        </w:tc>
      </w:tr>
      <w:tr w:rsidR="006365A8" w:rsidRPr="00841EC0" w:rsidTr="001019DC">
        <w:trPr>
          <w:jc w:val="center"/>
        </w:trPr>
        <w:tc>
          <w:tcPr>
            <w:tcW w:w="1560" w:type="dxa"/>
            <w:shd w:val="clear" w:color="auto" w:fill="auto"/>
            <w:tcMar>
              <w:top w:w="100" w:type="dxa"/>
              <w:left w:w="100" w:type="dxa"/>
              <w:bottom w:w="100" w:type="dxa"/>
              <w:right w:w="100" w:type="dxa"/>
            </w:tcMar>
          </w:tcPr>
          <w:p w:rsidR="00B04E78" w:rsidRPr="00841EC0" w:rsidRDefault="00B04E78" w:rsidP="00B04E78">
            <w:pPr>
              <w:spacing w:line="360" w:lineRule="auto"/>
              <w:jc w:val="both"/>
              <w:rPr>
                <w:rFonts w:eastAsia="Times New Roman"/>
                <w:b/>
                <w:i/>
                <w:color w:val="000000" w:themeColor="text1"/>
                <w:lang w:val="en-GB"/>
              </w:rPr>
            </w:pPr>
            <w:r w:rsidRPr="00841EC0">
              <w:rPr>
                <w:rFonts w:eastAsia="Times New Roman"/>
                <w:b/>
                <w:i/>
                <w:color w:val="000000" w:themeColor="text1"/>
                <w:lang w:val="en-GB"/>
              </w:rPr>
              <w:t>Unavoidable risks</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p>
        </w:tc>
        <w:tc>
          <w:tcPr>
            <w:tcW w:w="1560" w:type="dxa"/>
            <w:shd w:val="clear" w:color="auto" w:fill="auto"/>
            <w:tcMar>
              <w:top w:w="100" w:type="dxa"/>
              <w:left w:w="100" w:type="dxa"/>
              <w:bottom w:w="100" w:type="dxa"/>
              <w:right w:w="100" w:type="dxa"/>
            </w:tcMar>
          </w:tcPr>
          <w:p w:rsidR="006365A8" w:rsidRPr="00841EC0" w:rsidRDefault="00B04E7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t xml:space="preserve">There are some risks that cannot be controlled and can affect the project management </w:t>
            </w:r>
            <w:r w:rsidRPr="00841EC0">
              <w:rPr>
                <w:rFonts w:eastAsia="Times New Roman"/>
                <w:color w:val="000000" w:themeColor="text1"/>
                <w:lang w:val="en-GB"/>
              </w:rPr>
              <w:lastRenderedPageBreak/>
              <w:t>greatly since it is not in the hands of project managers to control (</w:t>
            </w:r>
            <w:r w:rsidRPr="00841EC0">
              <w:rPr>
                <w:color w:val="000000" w:themeColor="text1"/>
                <w:lang w:val="en-GB"/>
              </w:rPr>
              <w:t>Roberts, 2012)</w:t>
            </w:r>
            <w:r w:rsidRPr="00841EC0">
              <w:rPr>
                <w:rFonts w:eastAsia="Times New Roman"/>
                <w:color w:val="000000" w:themeColor="text1"/>
                <w:lang w:val="en-GB"/>
              </w:rPr>
              <w:t>.</w:t>
            </w:r>
          </w:p>
        </w:tc>
        <w:tc>
          <w:tcPr>
            <w:tcW w:w="1560" w:type="dxa"/>
            <w:shd w:val="clear" w:color="auto" w:fill="F1C232"/>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Low </w:t>
            </w:r>
          </w:p>
        </w:tc>
        <w:tc>
          <w:tcPr>
            <w:tcW w:w="1560" w:type="dxa"/>
            <w:shd w:val="clear" w:color="auto" w:fill="FF0000"/>
            <w:tcMar>
              <w:top w:w="100" w:type="dxa"/>
              <w:left w:w="100" w:type="dxa"/>
              <w:bottom w:w="100" w:type="dxa"/>
              <w:right w:w="100" w:type="dxa"/>
            </w:tcMar>
          </w:tcPr>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High </w:t>
            </w:r>
          </w:p>
        </w:tc>
        <w:tc>
          <w:tcPr>
            <w:tcW w:w="1560" w:type="dxa"/>
            <w:shd w:val="clear" w:color="auto" w:fill="auto"/>
            <w:tcMar>
              <w:top w:w="100" w:type="dxa"/>
              <w:left w:w="100" w:type="dxa"/>
              <w:bottom w:w="100" w:type="dxa"/>
              <w:right w:w="100" w:type="dxa"/>
            </w:tcMar>
          </w:tcPr>
          <w:p w:rsidR="00B04E78" w:rsidRPr="00841EC0" w:rsidRDefault="00B04E78" w:rsidP="00B04E78">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Changes in government policies can affect the project greatly by increasing its budget or </w:t>
            </w:r>
            <w:r w:rsidRPr="00841EC0">
              <w:rPr>
                <w:rFonts w:eastAsia="Times New Roman"/>
                <w:color w:val="000000" w:themeColor="text1"/>
                <w:lang w:val="en-GB"/>
              </w:rPr>
              <w:lastRenderedPageBreak/>
              <w:t xml:space="preserve">time. This project for Vintners Antiques can also feel the pressure.   </w:t>
            </w:r>
          </w:p>
          <w:p w:rsidR="006365A8" w:rsidRPr="00841EC0" w:rsidRDefault="006365A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p>
        </w:tc>
        <w:tc>
          <w:tcPr>
            <w:tcW w:w="1560" w:type="dxa"/>
            <w:shd w:val="clear" w:color="auto" w:fill="auto"/>
            <w:tcMar>
              <w:top w:w="100" w:type="dxa"/>
              <w:left w:w="100" w:type="dxa"/>
              <w:bottom w:w="100" w:type="dxa"/>
              <w:right w:w="100" w:type="dxa"/>
            </w:tcMar>
          </w:tcPr>
          <w:p w:rsidR="006365A8" w:rsidRPr="00841EC0" w:rsidRDefault="00B04E78" w:rsidP="001019DC">
            <w:pPr>
              <w:pStyle w:val="Normal1"/>
              <w:widowControl w:val="0"/>
              <w:pBdr>
                <w:top w:val="nil"/>
                <w:left w:val="nil"/>
                <w:bottom w:val="nil"/>
                <w:right w:val="nil"/>
                <w:between w:val="nil"/>
              </w:pBdr>
              <w:spacing w:line="360" w:lineRule="auto"/>
              <w:jc w:val="both"/>
              <w:rPr>
                <w:rFonts w:eastAsia="Times New Roman"/>
                <w:color w:val="000000" w:themeColor="text1"/>
                <w:lang w:val="en-GB"/>
              </w:rPr>
            </w:pPr>
            <w:r w:rsidRPr="00841EC0">
              <w:rPr>
                <w:rFonts w:eastAsia="Times New Roman"/>
                <w:color w:val="000000" w:themeColor="text1"/>
                <w:lang w:val="en-GB"/>
              </w:rPr>
              <w:lastRenderedPageBreak/>
              <w:t xml:space="preserve">Looking after the project management rules and regulations maintained them through the process.  </w:t>
            </w:r>
            <w:r w:rsidR="006365A8" w:rsidRPr="00841EC0">
              <w:rPr>
                <w:rFonts w:eastAsia="Times New Roman"/>
                <w:color w:val="000000" w:themeColor="text1"/>
                <w:lang w:val="en-GB"/>
              </w:rPr>
              <w:t xml:space="preserve"> </w:t>
            </w:r>
          </w:p>
        </w:tc>
      </w:tr>
    </w:tbl>
    <w:p w:rsidR="006365A8" w:rsidRPr="00841EC0" w:rsidRDefault="00B04E78" w:rsidP="00B04E78">
      <w:pPr>
        <w:pStyle w:val="Normal1"/>
        <w:spacing w:line="360" w:lineRule="auto"/>
        <w:jc w:val="center"/>
        <w:rPr>
          <w:rFonts w:eastAsia="Times New Roman"/>
          <w:b/>
          <w:color w:val="000000" w:themeColor="text1"/>
          <w:lang w:val="en-GB"/>
        </w:rPr>
      </w:pPr>
      <w:r w:rsidRPr="00841EC0">
        <w:rPr>
          <w:rFonts w:eastAsia="Times New Roman"/>
          <w:b/>
          <w:color w:val="000000" w:themeColor="text1"/>
          <w:lang w:val="en-GB"/>
        </w:rPr>
        <w:t>Table 1: Risk management matrix</w:t>
      </w:r>
    </w:p>
    <w:p w:rsidR="00025188" w:rsidRPr="00841EC0" w:rsidRDefault="00025188" w:rsidP="006365A8">
      <w:pPr>
        <w:spacing w:line="360" w:lineRule="auto"/>
        <w:jc w:val="center"/>
        <w:rPr>
          <w:rFonts w:eastAsia="Times New Roman"/>
          <w:b/>
          <w:color w:val="000000" w:themeColor="text1"/>
          <w:lang w:val="en-GB"/>
        </w:rPr>
      </w:pPr>
      <w:r w:rsidRPr="00841EC0">
        <w:rPr>
          <w:rFonts w:eastAsia="Times New Roman"/>
          <w:b/>
          <w:noProof/>
          <w:color w:val="000000" w:themeColor="text1"/>
          <w:lang w:val="en-GB" w:eastAsia="en-GB"/>
        </w:rPr>
        <w:drawing>
          <wp:inline distT="0" distB="0" distL="0" distR="0">
            <wp:extent cx="5486400" cy="3200400"/>
            <wp:effectExtent l="0" t="25400" r="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25188" w:rsidRPr="00841EC0" w:rsidRDefault="00025188" w:rsidP="006365A8">
      <w:pPr>
        <w:spacing w:line="360" w:lineRule="auto"/>
        <w:jc w:val="center"/>
        <w:rPr>
          <w:rFonts w:eastAsia="Times New Roman"/>
          <w:b/>
          <w:color w:val="000000" w:themeColor="text1"/>
          <w:lang w:val="en-GB"/>
        </w:rPr>
      </w:pPr>
      <w:r w:rsidRPr="00841EC0">
        <w:rPr>
          <w:rFonts w:eastAsia="Times New Roman"/>
          <w:b/>
          <w:color w:val="000000" w:themeColor="text1"/>
          <w:lang w:val="en-GB"/>
        </w:rPr>
        <w:t>Figure 2: Risk associated with the project</w:t>
      </w:r>
    </w:p>
    <w:p w:rsidR="00025188" w:rsidRPr="00841EC0" w:rsidRDefault="00025188" w:rsidP="006365A8">
      <w:pPr>
        <w:spacing w:line="360" w:lineRule="auto"/>
        <w:jc w:val="center"/>
        <w:rPr>
          <w:color w:val="000000" w:themeColor="text1"/>
          <w:lang w:val="en-GB"/>
        </w:rPr>
      </w:pPr>
      <w:r w:rsidRPr="00841EC0">
        <w:rPr>
          <w:rFonts w:eastAsia="Times New Roman"/>
          <w:color w:val="000000" w:themeColor="text1"/>
          <w:lang w:val="en-GB"/>
        </w:rPr>
        <w:t xml:space="preserve">(Source: </w:t>
      </w:r>
      <w:r w:rsidRPr="00841EC0">
        <w:rPr>
          <w:color w:val="000000" w:themeColor="text1"/>
          <w:lang w:val="en-GB"/>
        </w:rPr>
        <w:t>Roberts, 2012)</w:t>
      </w:r>
    </w:p>
    <w:p w:rsidR="006365A8" w:rsidRPr="00841EC0" w:rsidRDefault="00025188" w:rsidP="00542ED5">
      <w:pPr>
        <w:pStyle w:val="Heading1"/>
        <w:rPr>
          <w:rFonts w:ascii="Arial" w:hAnsi="Arial"/>
          <w:sz w:val="22"/>
          <w:szCs w:val="22"/>
          <w:lang w:val="en-GB"/>
        </w:rPr>
      </w:pPr>
      <w:bookmarkStart w:id="3" w:name="_Toc36215898"/>
      <w:r w:rsidRPr="00841EC0">
        <w:rPr>
          <w:rFonts w:ascii="Arial" w:hAnsi="Arial"/>
          <w:sz w:val="22"/>
          <w:szCs w:val="22"/>
          <w:lang w:val="en-GB"/>
        </w:rPr>
        <w:t>Project management tools and techniques</w:t>
      </w:r>
      <w:bookmarkEnd w:id="3"/>
    </w:p>
    <w:p w:rsidR="00025188" w:rsidRPr="00841EC0" w:rsidRDefault="000F5BBE" w:rsidP="00542ED5">
      <w:pPr>
        <w:pStyle w:val="Heading2"/>
        <w:rPr>
          <w:rFonts w:ascii="Arial" w:hAnsi="Arial"/>
          <w:color w:val="000000" w:themeColor="text1"/>
          <w:sz w:val="22"/>
          <w:szCs w:val="22"/>
          <w:lang w:val="en-GB"/>
        </w:rPr>
      </w:pPr>
      <w:bookmarkStart w:id="4" w:name="_Toc36215899"/>
      <w:r w:rsidRPr="00841EC0">
        <w:rPr>
          <w:rFonts w:ascii="Arial" w:hAnsi="Arial"/>
          <w:color w:val="000000" w:themeColor="text1"/>
          <w:sz w:val="22"/>
          <w:szCs w:val="22"/>
          <w:lang w:val="en-GB"/>
        </w:rPr>
        <w:t>P</w:t>
      </w:r>
      <w:r w:rsidR="0088210D" w:rsidRPr="00841EC0">
        <w:rPr>
          <w:rFonts w:ascii="Arial" w:hAnsi="Arial"/>
          <w:color w:val="000000" w:themeColor="text1"/>
          <w:sz w:val="22"/>
          <w:szCs w:val="22"/>
          <w:lang w:val="en-GB"/>
        </w:rPr>
        <w:t>roject</w:t>
      </w:r>
      <w:r w:rsidRPr="00841EC0">
        <w:rPr>
          <w:rFonts w:ascii="Arial" w:hAnsi="Arial"/>
          <w:color w:val="000000" w:themeColor="text1"/>
          <w:sz w:val="22"/>
          <w:szCs w:val="22"/>
          <w:lang w:val="en-GB"/>
        </w:rPr>
        <w:t xml:space="preserve"> </w:t>
      </w:r>
      <w:r w:rsidR="0088210D" w:rsidRPr="00841EC0">
        <w:rPr>
          <w:rFonts w:ascii="Arial" w:hAnsi="Arial"/>
          <w:color w:val="000000" w:themeColor="text1"/>
          <w:sz w:val="22"/>
          <w:szCs w:val="22"/>
          <w:lang w:val="en-GB"/>
        </w:rPr>
        <w:t>management</w:t>
      </w:r>
      <w:r w:rsidR="004F7898" w:rsidRPr="00841EC0">
        <w:rPr>
          <w:rFonts w:ascii="Arial" w:hAnsi="Arial"/>
          <w:color w:val="000000" w:themeColor="text1"/>
          <w:sz w:val="22"/>
          <w:szCs w:val="22"/>
          <w:lang w:val="en-GB"/>
        </w:rPr>
        <w:t xml:space="preserve"> tools</w:t>
      </w:r>
      <w:bookmarkEnd w:id="4"/>
    </w:p>
    <w:p w:rsidR="0088210D" w:rsidRPr="00841EC0" w:rsidRDefault="0088210D" w:rsidP="008B46EF">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Prince 2 is </w:t>
      </w:r>
      <w:r w:rsidR="008A4396" w:rsidRPr="00841EC0">
        <w:rPr>
          <w:rFonts w:eastAsia="Times New Roman"/>
          <w:color w:val="000000" w:themeColor="text1"/>
          <w:lang w:val="en-GB"/>
        </w:rPr>
        <w:t>a</w:t>
      </w:r>
      <w:r w:rsidRPr="00841EC0">
        <w:rPr>
          <w:rFonts w:eastAsia="Times New Roman"/>
          <w:color w:val="000000" w:themeColor="text1"/>
          <w:lang w:val="en-GB"/>
        </w:rPr>
        <w:t xml:space="preserve"> methodology that can be used to complete the project using seven steps which can be implemented using </w:t>
      </w:r>
      <w:proofErr w:type="spellStart"/>
      <w:r w:rsidRPr="00841EC0">
        <w:rPr>
          <w:rFonts w:eastAsia="Times New Roman"/>
          <w:color w:val="000000" w:themeColor="text1"/>
          <w:lang w:val="en-GB"/>
        </w:rPr>
        <w:t>Gnatt</w:t>
      </w:r>
      <w:proofErr w:type="spellEnd"/>
      <w:r w:rsidRPr="00841EC0">
        <w:rPr>
          <w:rFonts w:eastAsia="Times New Roman"/>
          <w:color w:val="000000" w:themeColor="text1"/>
          <w:lang w:val="en-GB"/>
        </w:rPr>
        <w:t xml:space="preserve"> chart.</w:t>
      </w:r>
      <w:r w:rsidR="008A4396" w:rsidRPr="00841EC0">
        <w:rPr>
          <w:rFonts w:eastAsia="Times New Roman"/>
          <w:color w:val="000000" w:themeColor="text1"/>
          <w:lang w:val="en-GB"/>
        </w:rPr>
        <w:t xml:space="preserve"> </w:t>
      </w:r>
    </w:p>
    <w:p w:rsidR="0088210D" w:rsidRPr="00841EC0" w:rsidRDefault="0088210D" w:rsidP="008B46EF">
      <w:pPr>
        <w:spacing w:line="360" w:lineRule="auto"/>
        <w:jc w:val="both"/>
        <w:rPr>
          <w:rFonts w:eastAsia="Times New Roman"/>
          <w:b/>
          <w:i/>
          <w:color w:val="000000" w:themeColor="text1"/>
          <w:lang w:val="en-GB"/>
        </w:rPr>
      </w:pPr>
      <w:r w:rsidRPr="00841EC0">
        <w:rPr>
          <w:rFonts w:eastAsia="Times New Roman"/>
          <w:b/>
          <w:i/>
          <w:color w:val="000000" w:themeColor="text1"/>
          <w:lang w:val="en-GB"/>
        </w:rPr>
        <w:t xml:space="preserve">Formation of </w:t>
      </w:r>
      <w:proofErr w:type="spellStart"/>
      <w:r w:rsidRPr="00841EC0">
        <w:rPr>
          <w:rFonts w:eastAsia="Times New Roman"/>
          <w:b/>
          <w:i/>
          <w:color w:val="000000" w:themeColor="text1"/>
          <w:lang w:val="en-GB"/>
        </w:rPr>
        <w:t>Gnatt</w:t>
      </w:r>
      <w:proofErr w:type="spellEnd"/>
      <w:r w:rsidRPr="00841EC0">
        <w:rPr>
          <w:rFonts w:eastAsia="Times New Roman"/>
          <w:b/>
          <w:i/>
          <w:color w:val="000000" w:themeColor="text1"/>
          <w:lang w:val="en-GB"/>
        </w:rPr>
        <w:t xml:space="preserve"> Chart</w:t>
      </w:r>
    </w:p>
    <w:p w:rsidR="0088210D" w:rsidRPr="00841EC0" w:rsidRDefault="0088210D" w:rsidP="008B46EF">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The project manager of The Successors will use the tool to complete activities such as change in shop and business process establish as </w:t>
      </w:r>
      <w:r w:rsidR="00603DFB" w:rsidRPr="00841EC0">
        <w:rPr>
          <w:rFonts w:eastAsia="Times New Roman"/>
          <w:color w:val="000000" w:themeColor="text1"/>
          <w:lang w:val="en-GB"/>
        </w:rPr>
        <w:t>well</w:t>
      </w:r>
      <w:r w:rsidRPr="00841EC0">
        <w:rPr>
          <w:rFonts w:eastAsia="Times New Roman"/>
          <w:color w:val="000000" w:themeColor="text1"/>
          <w:lang w:val="en-GB"/>
        </w:rPr>
        <w:t xml:space="preserve"> as planning</w:t>
      </w:r>
      <w:r w:rsidR="00603DFB" w:rsidRPr="00841EC0">
        <w:rPr>
          <w:rFonts w:eastAsia="Times New Roman"/>
          <w:color w:val="000000" w:themeColor="text1"/>
          <w:lang w:val="en-GB"/>
        </w:rPr>
        <w:t xml:space="preserve"> regarding reestablishment of contents</w:t>
      </w:r>
      <w:r w:rsidRPr="00841EC0">
        <w:rPr>
          <w:rFonts w:eastAsia="Times New Roman"/>
          <w:color w:val="000000" w:themeColor="text1"/>
          <w:lang w:val="en-GB"/>
        </w:rPr>
        <w:t xml:space="preserve"> so that each task can be completed as per the requirement</w:t>
      </w:r>
      <w:r w:rsidR="00A031DC" w:rsidRPr="00841EC0">
        <w:rPr>
          <w:rFonts w:eastAsia="Times New Roman"/>
          <w:color w:val="000000" w:themeColor="text1"/>
          <w:lang w:val="en-GB"/>
        </w:rPr>
        <w:t xml:space="preserve"> (</w:t>
      </w:r>
      <w:r w:rsidR="00A031DC" w:rsidRPr="00841EC0">
        <w:rPr>
          <w:color w:val="000000" w:themeColor="text1"/>
          <w:lang w:val="en-GB"/>
        </w:rPr>
        <w:t xml:space="preserve">Silva </w:t>
      </w:r>
      <w:r w:rsidR="00A031DC" w:rsidRPr="00841EC0">
        <w:rPr>
          <w:i/>
          <w:color w:val="000000" w:themeColor="text1"/>
          <w:lang w:val="en-GB"/>
        </w:rPr>
        <w:t>et al.</w:t>
      </w:r>
      <w:r w:rsidR="00A031DC" w:rsidRPr="00841EC0">
        <w:rPr>
          <w:color w:val="000000" w:themeColor="text1"/>
          <w:lang w:val="en-GB"/>
        </w:rPr>
        <w:t xml:space="preserve"> 2019)</w:t>
      </w:r>
      <w:r w:rsidRPr="00841EC0">
        <w:rPr>
          <w:rFonts w:eastAsia="Times New Roman"/>
          <w:color w:val="000000" w:themeColor="text1"/>
          <w:lang w:val="en-GB"/>
        </w:rPr>
        <w:t xml:space="preserve">. Moreover, using </w:t>
      </w:r>
      <w:proofErr w:type="spellStart"/>
      <w:r w:rsidRPr="00841EC0">
        <w:rPr>
          <w:rFonts w:eastAsia="Times New Roman"/>
          <w:color w:val="000000" w:themeColor="text1"/>
          <w:lang w:val="en-GB"/>
        </w:rPr>
        <w:t>Gnatt</w:t>
      </w:r>
      <w:proofErr w:type="spellEnd"/>
      <w:r w:rsidRPr="00841EC0">
        <w:rPr>
          <w:rFonts w:eastAsia="Times New Roman"/>
          <w:color w:val="000000" w:themeColor="text1"/>
          <w:lang w:val="en-GB"/>
        </w:rPr>
        <w:t xml:space="preserve"> chart can help to allocate daily responsibilities so </w:t>
      </w:r>
      <w:r w:rsidRPr="00841EC0">
        <w:rPr>
          <w:rFonts w:eastAsia="Times New Roman"/>
          <w:color w:val="000000" w:themeColor="text1"/>
          <w:lang w:val="en-GB"/>
        </w:rPr>
        <w:lastRenderedPageBreak/>
        <w:t xml:space="preserve">that each member associated with the project can complete it without any issue. Since everyone will understand their work, there will be no place for confusion and the tasks can be completed following the </w:t>
      </w:r>
      <w:r w:rsidR="00603DFB" w:rsidRPr="00841EC0">
        <w:rPr>
          <w:rFonts w:eastAsia="Times New Roman"/>
          <w:color w:val="000000" w:themeColor="text1"/>
          <w:lang w:val="en-GB"/>
        </w:rPr>
        <w:t>definite</w:t>
      </w:r>
      <w:r w:rsidRPr="00841EC0">
        <w:rPr>
          <w:rFonts w:eastAsia="Times New Roman"/>
          <w:color w:val="000000" w:themeColor="text1"/>
          <w:lang w:val="en-GB"/>
        </w:rPr>
        <w:t xml:space="preserve"> schedule.</w:t>
      </w:r>
      <w:r w:rsidR="00603DFB" w:rsidRPr="00841EC0">
        <w:rPr>
          <w:rFonts w:eastAsia="Times New Roman"/>
          <w:color w:val="000000" w:themeColor="text1"/>
          <w:lang w:val="en-GB"/>
        </w:rPr>
        <w:t xml:space="preserve"> </w:t>
      </w:r>
      <w:r w:rsidR="005656CC" w:rsidRPr="00841EC0">
        <w:rPr>
          <w:rFonts w:eastAsia="Times New Roman"/>
          <w:b/>
          <w:i/>
          <w:color w:val="000000" w:themeColor="text1"/>
          <w:lang w:val="en-GB"/>
        </w:rPr>
        <w:t>[Refer to Appendix]</w:t>
      </w:r>
      <w:r w:rsidRPr="00841EC0">
        <w:rPr>
          <w:rFonts w:eastAsia="Times New Roman"/>
          <w:color w:val="000000" w:themeColor="text1"/>
          <w:lang w:val="en-GB"/>
        </w:rPr>
        <w:t xml:space="preserve">      </w:t>
      </w:r>
    </w:p>
    <w:p w:rsidR="00603DFB" w:rsidRPr="00841EC0" w:rsidRDefault="00603DFB" w:rsidP="008B46EF">
      <w:pPr>
        <w:spacing w:line="360" w:lineRule="auto"/>
        <w:jc w:val="both"/>
        <w:rPr>
          <w:rFonts w:eastAsia="Times New Roman"/>
          <w:b/>
          <w:i/>
          <w:color w:val="000000" w:themeColor="text1"/>
          <w:lang w:val="en-GB"/>
        </w:rPr>
      </w:pPr>
      <w:r w:rsidRPr="00841EC0">
        <w:rPr>
          <w:rFonts w:eastAsia="Times New Roman"/>
          <w:b/>
          <w:i/>
          <w:color w:val="000000" w:themeColor="text1"/>
          <w:lang w:val="en-GB"/>
        </w:rPr>
        <w:t>Formation of WBS</w:t>
      </w:r>
    </w:p>
    <w:p w:rsidR="00097463" w:rsidRPr="00841EC0" w:rsidRDefault="00603DFB" w:rsidP="008B46EF">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Work Breakdown structure (WBS) is essential to visualize the contents of the project and mention project scopes so that project </w:t>
      </w:r>
      <w:r w:rsidR="00097463" w:rsidRPr="00841EC0">
        <w:rPr>
          <w:rFonts w:eastAsia="Times New Roman"/>
          <w:color w:val="000000" w:themeColor="text1"/>
          <w:lang w:val="en-GB"/>
        </w:rPr>
        <w:t>can be</w:t>
      </w:r>
      <w:r w:rsidR="0065732A" w:rsidRPr="00841EC0">
        <w:rPr>
          <w:rFonts w:eastAsia="Times New Roman"/>
          <w:color w:val="000000" w:themeColor="text1"/>
          <w:lang w:val="en-GB"/>
        </w:rPr>
        <w:t xml:space="preserve"> done </w:t>
      </w:r>
      <w:r w:rsidR="00097463" w:rsidRPr="00841EC0">
        <w:rPr>
          <w:rFonts w:eastAsia="Times New Roman"/>
          <w:color w:val="000000" w:themeColor="text1"/>
          <w:lang w:val="en-GB"/>
        </w:rPr>
        <w:t xml:space="preserve">in the given period of time. Moreover, for the project managers of The Successors it can help to establish a link among different project activities. Therefore, it will help the project managers to link all the works from changing location to setting up a new warehouse in a different place in </w:t>
      </w:r>
      <w:proofErr w:type="spellStart"/>
      <w:r w:rsidR="00097463" w:rsidRPr="00841EC0">
        <w:rPr>
          <w:rFonts w:eastAsia="Times New Roman"/>
          <w:color w:val="000000" w:themeColor="text1"/>
          <w:lang w:val="en-GB"/>
        </w:rPr>
        <w:t>Sparkhill</w:t>
      </w:r>
      <w:proofErr w:type="spellEnd"/>
      <w:r w:rsidR="00097463" w:rsidRPr="00841EC0">
        <w:rPr>
          <w:rFonts w:eastAsia="Times New Roman"/>
          <w:color w:val="000000" w:themeColor="text1"/>
          <w:lang w:val="en-GB"/>
        </w:rPr>
        <w:t xml:space="preserve">. </w:t>
      </w:r>
    </w:p>
    <w:p w:rsidR="00097463" w:rsidRPr="00841EC0" w:rsidRDefault="00123EA0" w:rsidP="008B46EF">
      <w:pPr>
        <w:spacing w:line="360" w:lineRule="auto"/>
        <w:jc w:val="both"/>
        <w:rPr>
          <w:rFonts w:eastAsia="Times New Roman"/>
          <w:b/>
          <w:i/>
          <w:color w:val="000000" w:themeColor="text1"/>
          <w:lang w:val="en-GB"/>
        </w:rPr>
      </w:pPr>
      <w:r w:rsidRPr="00841EC0">
        <w:rPr>
          <w:rFonts w:eastAsia="Times New Roman"/>
          <w:b/>
          <w:i/>
          <w:color w:val="000000" w:themeColor="text1"/>
          <w:lang w:val="en-GB"/>
        </w:rPr>
        <w:t xml:space="preserve">Using </w:t>
      </w:r>
      <w:r w:rsidR="008A4396" w:rsidRPr="00841EC0">
        <w:rPr>
          <w:rFonts w:eastAsia="Times New Roman"/>
          <w:b/>
          <w:i/>
          <w:color w:val="000000" w:themeColor="text1"/>
          <w:lang w:val="en-GB"/>
        </w:rPr>
        <w:t>Waterfall method</w:t>
      </w:r>
    </w:p>
    <w:p w:rsidR="000F5BBE" w:rsidRPr="00841EC0" w:rsidRDefault="008A4396" w:rsidP="008B46EF">
      <w:pPr>
        <w:spacing w:line="360" w:lineRule="auto"/>
        <w:jc w:val="both"/>
        <w:rPr>
          <w:rFonts w:eastAsia="Times New Roman"/>
          <w:color w:val="000000" w:themeColor="text1"/>
          <w:lang w:val="en-GB"/>
        </w:rPr>
      </w:pPr>
      <w:r w:rsidRPr="00841EC0">
        <w:rPr>
          <w:rFonts w:eastAsia="Times New Roman"/>
          <w:color w:val="000000" w:themeColor="text1"/>
          <w:lang w:val="en-GB"/>
        </w:rPr>
        <w:t>U</w:t>
      </w:r>
      <w:r w:rsidR="000F5BBE" w:rsidRPr="00841EC0">
        <w:rPr>
          <w:rFonts w:eastAsia="Times New Roman"/>
          <w:color w:val="000000" w:themeColor="text1"/>
          <w:lang w:val="en-GB"/>
        </w:rPr>
        <w:t>sing</w:t>
      </w:r>
      <w:r w:rsidRPr="00841EC0">
        <w:rPr>
          <w:rFonts w:eastAsia="Times New Roman"/>
          <w:color w:val="000000" w:themeColor="text1"/>
          <w:lang w:val="en-GB"/>
        </w:rPr>
        <w:t xml:space="preserve"> Waterfall method </w:t>
      </w:r>
      <w:r w:rsidR="000F5BBE" w:rsidRPr="00841EC0">
        <w:rPr>
          <w:rFonts w:eastAsia="Times New Roman"/>
          <w:color w:val="000000" w:themeColor="text1"/>
          <w:lang w:val="en-GB"/>
        </w:rPr>
        <w:t xml:space="preserve">will help the project managers to create project backlogs as well as visualization to implement and complete the steps of relocation to a new warehouse in </w:t>
      </w:r>
      <w:proofErr w:type="spellStart"/>
      <w:r w:rsidR="000F5BBE" w:rsidRPr="00841EC0">
        <w:rPr>
          <w:rFonts w:eastAsia="Times New Roman"/>
          <w:color w:val="000000" w:themeColor="text1"/>
          <w:lang w:val="en-GB"/>
        </w:rPr>
        <w:t>Sparkhill</w:t>
      </w:r>
      <w:proofErr w:type="spellEnd"/>
      <w:r w:rsidR="000F5BBE" w:rsidRPr="00841EC0">
        <w:rPr>
          <w:rFonts w:eastAsia="Times New Roman"/>
          <w:color w:val="000000" w:themeColor="text1"/>
          <w:lang w:val="en-GB"/>
        </w:rPr>
        <w:t xml:space="preserve">. </w:t>
      </w:r>
      <w:r w:rsidRPr="00841EC0">
        <w:rPr>
          <w:rFonts w:eastAsia="Times New Roman"/>
          <w:color w:val="000000" w:themeColor="text1"/>
          <w:lang w:val="en-GB"/>
        </w:rPr>
        <w:t xml:space="preserve">Moreover, it </w:t>
      </w:r>
      <w:r w:rsidR="000F5BBE" w:rsidRPr="00841EC0">
        <w:rPr>
          <w:rFonts w:eastAsia="Times New Roman"/>
          <w:color w:val="000000" w:themeColor="text1"/>
          <w:lang w:val="en-GB"/>
        </w:rPr>
        <w:t xml:space="preserve">is </w:t>
      </w:r>
      <w:r w:rsidRPr="00841EC0">
        <w:rPr>
          <w:rFonts w:eastAsia="Times New Roman"/>
          <w:color w:val="000000" w:themeColor="text1"/>
          <w:lang w:val="en-GB"/>
        </w:rPr>
        <w:t xml:space="preserve">helpful for the </w:t>
      </w:r>
      <w:r w:rsidR="000F5BBE" w:rsidRPr="00841EC0">
        <w:rPr>
          <w:rFonts w:eastAsia="Times New Roman"/>
          <w:color w:val="000000" w:themeColor="text1"/>
          <w:lang w:val="en-GB"/>
        </w:rPr>
        <w:t>project manager to</w:t>
      </w:r>
      <w:r w:rsidRPr="00841EC0">
        <w:rPr>
          <w:rFonts w:eastAsia="Times New Roman"/>
          <w:color w:val="000000" w:themeColor="text1"/>
          <w:lang w:val="en-GB"/>
        </w:rPr>
        <w:t xml:space="preserve"> complete each step before starting the next one</w:t>
      </w:r>
      <w:r w:rsidR="00A031DC" w:rsidRPr="00841EC0">
        <w:rPr>
          <w:rFonts w:eastAsia="Times New Roman"/>
          <w:color w:val="000000" w:themeColor="text1"/>
          <w:lang w:val="en-GB"/>
        </w:rPr>
        <w:t xml:space="preserve"> (</w:t>
      </w:r>
      <w:proofErr w:type="spellStart"/>
      <w:r w:rsidR="00A031DC" w:rsidRPr="00841EC0">
        <w:rPr>
          <w:color w:val="000000" w:themeColor="text1"/>
          <w:lang w:val="en-GB"/>
        </w:rPr>
        <w:t>Berteig</w:t>
      </w:r>
      <w:proofErr w:type="spellEnd"/>
      <w:r w:rsidR="00A031DC" w:rsidRPr="00841EC0">
        <w:rPr>
          <w:color w:val="000000" w:themeColor="text1"/>
          <w:lang w:val="en-GB"/>
        </w:rPr>
        <w:t>, 2019)</w:t>
      </w:r>
      <w:r w:rsidR="000F5BBE" w:rsidRPr="00841EC0">
        <w:rPr>
          <w:rFonts w:eastAsia="Times New Roman"/>
          <w:color w:val="000000" w:themeColor="text1"/>
          <w:lang w:val="en-GB"/>
        </w:rPr>
        <w:t xml:space="preserve">. </w:t>
      </w:r>
      <w:r w:rsidRPr="00841EC0">
        <w:rPr>
          <w:color w:val="000000" w:themeColor="text1"/>
          <w:lang w:val="en-GB"/>
        </w:rPr>
        <w:t xml:space="preserve">Moreover, it illustrate the software development process in a linear sequential flow which is mainly divided into six stages which are requirements, system design, implementation along with integration and testing, deployment of the system and maintenance </w:t>
      </w:r>
      <w:r w:rsidR="000F5BBE" w:rsidRPr="00841EC0">
        <w:rPr>
          <w:rFonts w:eastAsia="Times New Roman"/>
          <w:color w:val="000000" w:themeColor="text1"/>
          <w:lang w:val="en-GB"/>
        </w:rPr>
        <w:t>Therefore, The Successors’ project managers can tick off the task and see their success rate with the help of this tool.</w:t>
      </w:r>
    </w:p>
    <w:p w:rsidR="00A031DC" w:rsidRPr="00841EC0" w:rsidRDefault="00A031DC" w:rsidP="008B46EF">
      <w:pPr>
        <w:spacing w:line="360" w:lineRule="auto"/>
        <w:jc w:val="both"/>
        <w:rPr>
          <w:rFonts w:eastAsia="Times New Roman"/>
          <w:color w:val="000000" w:themeColor="text1"/>
          <w:lang w:val="en-GB"/>
        </w:rPr>
      </w:pPr>
      <w:r w:rsidRPr="00841EC0">
        <w:rPr>
          <w:rFonts w:eastAsia="Times New Roman"/>
          <w:noProof/>
          <w:color w:val="000000" w:themeColor="text1"/>
          <w:lang w:val="en-GB" w:eastAsia="en-GB"/>
        </w:rPr>
        <w:drawing>
          <wp:inline distT="0" distB="0" distL="0" distR="0">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A031DC" w:rsidRPr="00841EC0" w:rsidRDefault="00A031DC" w:rsidP="00123EA0">
      <w:pPr>
        <w:spacing w:line="360" w:lineRule="auto"/>
        <w:jc w:val="center"/>
        <w:rPr>
          <w:b/>
          <w:color w:val="000000" w:themeColor="text1"/>
          <w:lang w:val="en-GB"/>
        </w:rPr>
      </w:pPr>
      <w:r w:rsidRPr="00841EC0">
        <w:rPr>
          <w:rFonts w:eastAsia="Times New Roman"/>
          <w:b/>
          <w:color w:val="000000" w:themeColor="text1"/>
          <w:lang w:val="en-GB"/>
        </w:rPr>
        <w:t xml:space="preserve">Figure 3: </w:t>
      </w:r>
      <w:r w:rsidRPr="00841EC0">
        <w:rPr>
          <w:b/>
          <w:color w:val="000000" w:themeColor="text1"/>
          <w:lang w:val="en-GB"/>
        </w:rPr>
        <w:t>Project management tools</w:t>
      </w:r>
    </w:p>
    <w:p w:rsidR="00A031DC" w:rsidRPr="00841EC0" w:rsidRDefault="00A031DC" w:rsidP="00123EA0">
      <w:pPr>
        <w:spacing w:line="360" w:lineRule="auto"/>
        <w:jc w:val="center"/>
        <w:rPr>
          <w:rFonts w:eastAsia="Times New Roman"/>
          <w:color w:val="000000" w:themeColor="text1"/>
          <w:lang w:val="en-GB"/>
        </w:rPr>
      </w:pPr>
      <w:r w:rsidRPr="00841EC0">
        <w:rPr>
          <w:rFonts w:eastAsia="Times New Roman"/>
          <w:color w:val="000000" w:themeColor="text1"/>
          <w:lang w:val="en-GB"/>
        </w:rPr>
        <w:t xml:space="preserve">(Source: </w:t>
      </w:r>
      <w:proofErr w:type="spellStart"/>
      <w:r w:rsidRPr="00841EC0">
        <w:rPr>
          <w:color w:val="000000" w:themeColor="text1"/>
          <w:lang w:val="en-GB"/>
        </w:rPr>
        <w:t>Berteig</w:t>
      </w:r>
      <w:proofErr w:type="spellEnd"/>
      <w:r w:rsidRPr="00841EC0">
        <w:rPr>
          <w:color w:val="000000" w:themeColor="text1"/>
          <w:lang w:val="en-GB"/>
        </w:rPr>
        <w:t>, 2019)</w:t>
      </w:r>
    </w:p>
    <w:p w:rsidR="000F5BBE" w:rsidRPr="00841EC0" w:rsidRDefault="000F5BBE" w:rsidP="00542ED5">
      <w:pPr>
        <w:pStyle w:val="Heading2"/>
        <w:rPr>
          <w:rFonts w:ascii="Arial" w:hAnsi="Arial"/>
          <w:color w:val="000000" w:themeColor="text1"/>
          <w:sz w:val="22"/>
          <w:szCs w:val="22"/>
          <w:lang w:val="en-GB"/>
        </w:rPr>
      </w:pPr>
      <w:bookmarkStart w:id="5" w:name="_Toc36215900"/>
      <w:r w:rsidRPr="00841EC0">
        <w:rPr>
          <w:rFonts w:ascii="Arial" w:hAnsi="Arial"/>
          <w:color w:val="000000" w:themeColor="text1"/>
          <w:sz w:val="22"/>
          <w:szCs w:val="22"/>
          <w:lang w:val="en-GB"/>
        </w:rPr>
        <w:t>Project management techniques</w:t>
      </w:r>
      <w:bookmarkEnd w:id="5"/>
    </w:p>
    <w:p w:rsidR="000F5BBE" w:rsidRPr="00841EC0" w:rsidRDefault="000F5BBE" w:rsidP="008B46EF">
      <w:pPr>
        <w:spacing w:line="360" w:lineRule="auto"/>
        <w:jc w:val="both"/>
        <w:rPr>
          <w:rFonts w:eastAsia="Times New Roman"/>
          <w:b/>
          <w:i/>
          <w:color w:val="000000" w:themeColor="text1"/>
          <w:lang w:val="en-GB"/>
        </w:rPr>
      </w:pPr>
      <w:r w:rsidRPr="00841EC0">
        <w:rPr>
          <w:rFonts w:eastAsia="Times New Roman"/>
          <w:b/>
          <w:i/>
          <w:color w:val="000000" w:themeColor="text1"/>
          <w:lang w:val="en-GB"/>
        </w:rPr>
        <w:t>Delphi technique</w:t>
      </w:r>
    </w:p>
    <w:p w:rsidR="0086792C" w:rsidRPr="00841EC0" w:rsidRDefault="000F5BBE" w:rsidP="008B46EF">
      <w:pPr>
        <w:spacing w:line="360" w:lineRule="auto"/>
        <w:jc w:val="both"/>
        <w:rPr>
          <w:rFonts w:eastAsia="Times New Roman"/>
          <w:color w:val="000000" w:themeColor="text1"/>
          <w:lang w:val="en-GB"/>
        </w:rPr>
      </w:pPr>
      <w:r w:rsidRPr="00841EC0">
        <w:rPr>
          <w:rFonts w:eastAsia="Times New Roman"/>
          <w:color w:val="000000" w:themeColor="text1"/>
          <w:lang w:val="en-GB"/>
        </w:rPr>
        <w:lastRenderedPageBreak/>
        <w:t xml:space="preserve">Delphi techniques helps to access efficient solutions which are based on management of various project activities </w:t>
      </w:r>
      <w:r w:rsidR="0086792C" w:rsidRPr="00841EC0">
        <w:rPr>
          <w:rFonts w:eastAsia="Times New Roman"/>
          <w:color w:val="000000" w:themeColor="text1"/>
          <w:lang w:val="en-GB"/>
        </w:rPr>
        <w:t>and they can apply them using</w:t>
      </w:r>
      <w:r w:rsidRPr="00841EC0">
        <w:rPr>
          <w:rFonts w:eastAsia="Times New Roman"/>
          <w:color w:val="000000" w:themeColor="text1"/>
          <w:lang w:val="en-GB"/>
        </w:rPr>
        <w:t xml:space="preserve"> an effective process</w:t>
      </w:r>
      <w:r w:rsidR="0086792C" w:rsidRPr="00841EC0">
        <w:rPr>
          <w:rFonts w:eastAsia="Times New Roman"/>
          <w:color w:val="000000" w:themeColor="text1"/>
          <w:lang w:val="en-GB"/>
        </w:rPr>
        <w:t xml:space="preserve"> to get better results</w:t>
      </w:r>
      <w:r w:rsidR="00A031DC" w:rsidRPr="00841EC0">
        <w:rPr>
          <w:rFonts w:eastAsia="Times New Roman"/>
          <w:color w:val="000000" w:themeColor="text1"/>
          <w:lang w:val="en-GB"/>
        </w:rPr>
        <w:t xml:space="preserve"> (</w:t>
      </w:r>
      <w:proofErr w:type="spellStart"/>
      <w:r w:rsidR="00A031DC" w:rsidRPr="00841EC0">
        <w:rPr>
          <w:color w:val="000000" w:themeColor="text1"/>
          <w:lang w:val="en-GB"/>
        </w:rPr>
        <w:t>Rasnacis</w:t>
      </w:r>
      <w:proofErr w:type="spellEnd"/>
      <w:r w:rsidR="00A031DC" w:rsidRPr="00841EC0">
        <w:rPr>
          <w:color w:val="000000" w:themeColor="text1"/>
          <w:lang w:val="en-GB"/>
        </w:rPr>
        <w:t xml:space="preserve"> and </w:t>
      </w:r>
      <w:proofErr w:type="spellStart"/>
      <w:r w:rsidR="00A031DC" w:rsidRPr="00841EC0">
        <w:rPr>
          <w:color w:val="000000" w:themeColor="text1"/>
          <w:lang w:val="en-GB"/>
        </w:rPr>
        <w:t>Berzisa</w:t>
      </w:r>
      <w:proofErr w:type="spellEnd"/>
      <w:r w:rsidR="00A031DC" w:rsidRPr="00841EC0">
        <w:rPr>
          <w:color w:val="000000" w:themeColor="text1"/>
          <w:lang w:val="en-GB"/>
        </w:rPr>
        <w:t>, 2017)</w:t>
      </w:r>
      <w:r w:rsidRPr="00841EC0">
        <w:rPr>
          <w:rFonts w:eastAsia="Times New Roman"/>
          <w:color w:val="000000" w:themeColor="text1"/>
          <w:lang w:val="en-GB"/>
        </w:rPr>
        <w:t>.</w:t>
      </w:r>
      <w:r w:rsidR="0086792C" w:rsidRPr="00841EC0">
        <w:rPr>
          <w:rFonts w:eastAsia="Times New Roman"/>
          <w:color w:val="000000" w:themeColor="text1"/>
          <w:lang w:val="en-GB"/>
        </w:rPr>
        <w:t xml:space="preserve"> Hence, the project managers of The Successors have decided to use Microsoft Planner to create effective planning in order to complete all the activities that are related to changing location and establishing a new business process in the new warehouse of </w:t>
      </w:r>
      <w:proofErr w:type="spellStart"/>
      <w:r w:rsidR="0086792C" w:rsidRPr="00841EC0">
        <w:rPr>
          <w:rFonts w:eastAsia="Times New Roman"/>
          <w:color w:val="000000" w:themeColor="text1"/>
          <w:lang w:val="en-GB"/>
        </w:rPr>
        <w:t>Sparkhill</w:t>
      </w:r>
      <w:proofErr w:type="spellEnd"/>
      <w:r w:rsidR="0086792C" w:rsidRPr="00841EC0">
        <w:rPr>
          <w:rFonts w:eastAsia="Times New Roman"/>
          <w:color w:val="000000" w:themeColor="text1"/>
          <w:lang w:val="en-GB"/>
        </w:rPr>
        <w:t xml:space="preserve">. </w:t>
      </w:r>
    </w:p>
    <w:p w:rsidR="000F5BBE" w:rsidRPr="00841EC0" w:rsidRDefault="0086792C" w:rsidP="008B46EF">
      <w:pPr>
        <w:spacing w:line="360" w:lineRule="auto"/>
        <w:jc w:val="both"/>
        <w:rPr>
          <w:rFonts w:eastAsia="Times New Roman"/>
          <w:b/>
          <w:i/>
          <w:color w:val="000000" w:themeColor="text1"/>
          <w:lang w:val="en-GB"/>
        </w:rPr>
      </w:pPr>
      <w:r w:rsidRPr="00841EC0">
        <w:rPr>
          <w:rFonts w:eastAsia="Times New Roman"/>
          <w:b/>
          <w:i/>
          <w:color w:val="000000" w:themeColor="text1"/>
          <w:lang w:val="en-GB"/>
        </w:rPr>
        <w:t xml:space="preserve">Brainstorming process </w:t>
      </w:r>
      <w:r w:rsidR="000F5BBE" w:rsidRPr="00841EC0">
        <w:rPr>
          <w:rFonts w:eastAsia="Times New Roman"/>
          <w:b/>
          <w:i/>
          <w:color w:val="000000" w:themeColor="text1"/>
          <w:lang w:val="en-GB"/>
        </w:rPr>
        <w:t xml:space="preserve">  </w:t>
      </w:r>
    </w:p>
    <w:p w:rsidR="00A031DC" w:rsidRPr="00841EC0" w:rsidRDefault="001208A5" w:rsidP="008B46EF">
      <w:pPr>
        <w:spacing w:line="360" w:lineRule="auto"/>
        <w:jc w:val="both"/>
        <w:rPr>
          <w:rFonts w:eastAsia="Times New Roman"/>
          <w:color w:val="000000" w:themeColor="text1"/>
          <w:lang w:val="en-GB"/>
        </w:rPr>
      </w:pPr>
      <w:r w:rsidRPr="00841EC0">
        <w:rPr>
          <w:rFonts w:eastAsia="Times New Roman"/>
          <w:color w:val="000000" w:themeColor="text1"/>
          <w:lang w:val="en-GB"/>
        </w:rPr>
        <w:t>The particular process gathers different kinds of internal as well as external information that is required to complete the project. On the other hand, using this process can help the managers to identify the main activities in the project and highlight them according to their importance which will further help the team in managing their activities in an effective way</w:t>
      </w:r>
      <w:r w:rsidR="00EE7609" w:rsidRPr="00841EC0">
        <w:rPr>
          <w:rFonts w:eastAsia="Times New Roman"/>
          <w:color w:val="000000" w:themeColor="text1"/>
          <w:lang w:val="en-GB"/>
        </w:rPr>
        <w:t xml:space="preserve"> (</w:t>
      </w:r>
      <w:proofErr w:type="spellStart"/>
      <w:r w:rsidR="00EE7609" w:rsidRPr="00841EC0">
        <w:rPr>
          <w:color w:val="000000" w:themeColor="text1"/>
          <w:lang w:val="en-GB"/>
        </w:rPr>
        <w:t>Rasnacis</w:t>
      </w:r>
      <w:proofErr w:type="spellEnd"/>
      <w:r w:rsidR="00EE7609" w:rsidRPr="00841EC0">
        <w:rPr>
          <w:color w:val="000000" w:themeColor="text1"/>
          <w:lang w:val="en-GB"/>
        </w:rPr>
        <w:t xml:space="preserve"> and </w:t>
      </w:r>
      <w:proofErr w:type="spellStart"/>
      <w:r w:rsidR="00EE7609" w:rsidRPr="00841EC0">
        <w:rPr>
          <w:color w:val="000000" w:themeColor="text1"/>
          <w:lang w:val="en-GB"/>
        </w:rPr>
        <w:t>Berzisa</w:t>
      </w:r>
      <w:proofErr w:type="spellEnd"/>
      <w:r w:rsidR="00EE7609" w:rsidRPr="00841EC0">
        <w:rPr>
          <w:color w:val="000000" w:themeColor="text1"/>
          <w:lang w:val="en-GB"/>
        </w:rPr>
        <w:t>, 2017)</w:t>
      </w:r>
      <w:r w:rsidRPr="00841EC0">
        <w:rPr>
          <w:rFonts w:eastAsia="Times New Roman"/>
          <w:color w:val="000000" w:themeColor="text1"/>
          <w:lang w:val="en-GB"/>
        </w:rPr>
        <w:t xml:space="preserve">. Therefore, the project managers can </w:t>
      </w:r>
      <w:proofErr w:type="spellStart"/>
      <w:r w:rsidRPr="00841EC0">
        <w:rPr>
          <w:rFonts w:eastAsia="Times New Roman"/>
          <w:color w:val="000000" w:themeColor="text1"/>
          <w:lang w:val="en-GB"/>
        </w:rPr>
        <w:t>analyze</w:t>
      </w:r>
      <w:proofErr w:type="spellEnd"/>
      <w:r w:rsidRPr="00841EC0">
        <w:rPr>
          <w:rFonts w:eastAsia="Times New Roman"/>
          <w:color w:val="000000" w:themeColor="text1"/>
          <w:lang w:val="en-GB"/>
        </w:rPr>
        <w:t xml:space="preserve"> the internal as well as external environment of the </w:t>
      </w:r>
      <w:r w:rsidR="00A031DC" w:rsidRPr="00841EC0">
        <w:rPr>
          <w:rFonts w:eastAsia="Times New Roman"/>
          <w:color w:val="000000" w:themeColor="text1"/>
          <w:lang w:val="en-GB"/>
        </w:rPr>
        <w:t>project.</w:t>
      </w:r>
    </w:p>
    <w:p w:rsidR="001208A5" w:rsidRPr="00841EC0" w:rsidRDefault="00A031DC" w:rsidP="008B46EF">
      <w:pPr>
        <w:spacing w:line="360" w:lineRule="auto"/>
        <w:jc w:val="both"/>
        <w:rPr>
          <w:rFonts w:eastAsia="Times New Roman"/>
          <w:b/>
          <w:i/>
          <w:color w:val="000000" w:themeColor="text1"/>
          <w:lang w:val="en-GB"/>
        </w:rPr>
      </w:pPr>
      <w:proofErr w:type="spellStart"/>
      <w:r w:rsidRPr="00841EC0">
        <w:rPr>
          <w:rFonts w:eastAsia="Times New Roman"/>
          <w:b/>
          <w:i/>
          <w:color w:val="000000" w:themeColor="text1"/>
          <w:lang w:val="en-GB"/>
        </w:rPr>
        <w:t>MosCow</w:t>
      </w:r>
      <w:proofErr w:type="spellEnd"/>
      <w:r w:rsidRPr="00841EC0">
        <w:rPr>
          <w:rFonts w:eastAsia="Times New Roman"/>
          <w:b/>
          <w:i/>
          <w:color w:val="000000" w:themeColor="text1"/>
          <w:lang w:val="en-GB"/>
        </w:rPr>
        <w:t xml:space="preserve"> Technique </w:t>
      </w:r>
      <w:r w:rsidR="001208A5" w:rsidRPr="00841EC0">
        <w:rPr>
          <w:rFonts w:eastAsia="Times New Roman"/>
          <w:b/>
          <w:i/>
          <w:color w:val="000000" w:themeColor="text1"/>
          <w:lang w:val="en-GB"/>
        </w:rPr>
        <w:t xml:space="preserve">     </w:t>
      </w:r>
    </w:p>
    <w:p w:rsidR="00A031DC" w:rsidRPr="00841EC0" w:rsidRDefault="00A031DC" w:rsidP="008B46EF">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The process has been used to prioritize the user stories based on the priorities of each stories. The stories can be divided into Must-haves, want-to-haves, nice-to-have and could-haves. Therefore, the project managers can look after each </w:t>
      </w:r>
      <w:proofErr w:type="gramStart"/>
      <w:r w:rsidRPr="00841EC0">
        <w:rPr>
          <w:rFonts w:eastAsia="Times New Roman"/>
          <w:color w:val="000000" w:themeColor="text1"/>
          <w:lang w:val="en-GB"/>
        </w:rPr>
        <w:t>stories</w:t>
      </w:r>
      <w:proofErr w:type="gramEnd"/>
      <w:r w:rsidRPr="00841EC0">
        <w:rPr>
          <w:rFonts w:eastAsia="Times New Roman"/>
          <w:color w:val="000000" w:themeColor="text1"/>
          <w:lang w:val="en-GB"/>
        </w:rPr>
        <w:t xml:space="preserve"> and complete the work </w:t>
      </w:r>
      <w:proofErr w:type="spellStart"/>
      <w:r w:rsidRPr="00841EC0">
        <w:rPr>
          <w:rFonts w:eastAsia="Times New Roman"/>
          <w:color w:val="000000" w:themeColor="text1"/>
          <w:lang w:val="en-GB"/>
        </w:rPr>
        <w:t>baszed</w:t>
      </w:r>
      <w:proofErr w:type="spellEnd"/>
      <w:r w:rsidRPr="00841EC0">
        <w:rPr>
          <w:rFonts w:eastAsia="Times New Roman"/>
          <w:color w:val="000000" w:themeColor="text1"/>
          <w:lang w:val="en-GB"/>
        </w:rPr>
        <w:t xml:space="preserve"> on the priorities. </w:t>
      </w:r>
    </w:p>
    <w:p w:rsidR="00EE7609" w:rsidRPr="00841EC0" w:rsidRDefault="00EE7609" w:rsidP="006365A8">
      <w:pPr>
        <w:spacing w:line="360" w:lineRule="auto"/>
        <w:jc w:val="center"/>
        <w:rPr>
          <w:rFonts w:eastAsia="Times New Roman"/>
          <w:color w:val="000000" w:themeColor="text1"/>
          <w:lang w:val="en-GB"/>
        </w:rPr>
      </w:pPr>
      <w:r w:rsidRPr="00841EC0">
        <w:rPr>
          <w:rFonts w:eastAsia="Times New Roman"/>
          <w:noProof/>
          <w:color w:val="000000" w:themeColor="text1"/>
          <w:lang w:val="en-GB" w:eastAsia="en-GB"/>
        </w:rPr>
        <w:drawing>
          <wp:inline distT="0" distB="0" distL="0" distR="0">
            <wp:extent cx="3745335" cy="2508343"/>
            <wp:effectExtent l="50800" t="50800" r="2667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EE7609" w:rsidRPr="00841EC0" w:rsidRDefault="00EE7609" w:rsidP="006365A8">
      <w:pPr>
        <w:spacing w:line="360" w:lineRule="auto"/>
        <w:jc w:val="center"/>
        <w:rPr>
          <w:rFonts w:eastAsia="Times New Roman"/>
          <w:b/>
          <w:color w:val="000000" w:themeColor="text1"/>
          <w:lang w:val="en-GB"/>
        </w:rPr>
      </w:pPr>
      <w:r w:rsidRPr="00841EC0">
        <w:rPr>
          <w:rFonts w:eastAsia="Times New Roman"/>
          <w:b/>
          <w:color w:val="000000" w:themeColor="text1"/>
          <w:lang w:val="en-GB"/>
        </w:rPr>
        <w:t>Figure 4: Project management techniques</w:t>
      </w:r>
    </w:p>
    <w:p w:rsidR="00EE7609" w:rsidRPr="00841EC0" w:rsidRDefault="00EE7609" w:rsidP="006365A8">
      <w:pPr>
        <w:spacing w:line="360" w:lineRule="auto"/>
        <w:jc w:val="center"/>
        <w:rPr>
          <w:color w:val="000000" w:themeColor="text1"/>
          <w:lang w:val="en-GB"/>
        </w:rPr>
      </w:pPr>
      <w:r w:rsidRPr="00841EC0">
        <w:rPr>
          <w:rFonts w:eastAsia="Times New Roman"/>
          <w:color w:val="000000" w:themeColor="text1"/>
          <w:lang w:val="en-GB"/>
        </w:rPr>
        <w:t xml:space="preserve">(Source: </w:t>
      </w:r>
      <w:proofErr w:type="spellStart"/>
      <w:r w:rsidRPr="00841EC0">
        <w:rPr>
          <w:color w:val="000000" w:themeColor="text1"/>
          <w:lang w:val="en-GB"/>
        </w:rPr>
        <w:t>Rasnacis</w:t>
      </w:r>
      <w:proofErr w:type="spellEnd"/>
      <w:r w:rsidRPr="00841EC0">
        <w:rPr>
          <w:color w:val="000000" w:themeColor="text1"/>
          <w:lang w:val="en-GB"/>
        </w:rPr>
        <w:t xml:space="preserve"> and </w:t>
      </w:r>
      <w:proofErr w:type="spellStart"/>
      <w:r w:rsidRPr="00841EC0">
        <w:rPr>
          <w:color w:val="000000" w:themeColor="text1"/>
          <w:lang w:val="en-GB"/>
        </w:rPr>
        <w:t>Berzisa</w:t>
      </w:r>
      <w:proofErr w:type="spellEnd"/>
      <w:r w:rsidRPr="00841EC0">
        <w:rPr>
          <w:color w:val="000000" w:themeColor="text1"/>
          <w:lang w:val="en-GB"/>
        </w:rPr>
        <w:t>, 2017)</w:t>
      </w:r>
    </w:p>
    <w:p w:rsidR="00EE7609" w:rsidRPr="00841EC0" w:rsidRDefault="00EE7609" w:rsidP="00542ED5">
      <w:pPr>
        <w:pStyle w:val="Heading1"/>
        <w:rPr>
          <w:rFonts w:ascii="Arial" w:hAnsi="Arial"/>
          <w:sz w:val="22"/>
          <w:szCs w:val="22"/>
          <w:lang w:val="en-GB"/>
        </w:rPr>
      </w:pPr>
      <w:bookmarkStart w:id="6" w:name="_Toc36215901"/>
      <w:r w:rsidRPr="00841EC0">
        <w:rPr>
          <w:rFonts w:ascii="Arial" w:hAnsi="Arial"/>
          <w:sz w:val="22"/>
          <w:szCs w:val="22"/>
          <w:lang w:val="en-GB"/>
        </w:rPr>
        <w:t>Stakeholder communication plan</w:t>
      </w:r>
      <w:bookmarkEnd w:id="6"/>
    </w:p>
    <w:p w:rsidR="00EE7609" w:rsidRPr="00841EC0" w:rsidRDefault="00EE7609" w:rsidP="008B46EF">
      <w:pPr>
        <w:spacing w:line="360" w:lineRule="auto"/>
        <w:jc w:val="both"/>
        <w:rPr>
          <w:rFonts w:eastAsia="Times New Roman"/>
          <w:color w:val="000000" w:themeColor="text1"/>
          <w:lang w:val="en-GB"/>
        </w:rPr>
      </w:pPr>
      <w:r w:rsidRPr="00841EC0">
        <w:rPr>
          <w:rFonts w:eastAsia="Times New Roman"/>
          <w:color w:val="000000" w:themeColor="text1"/>
          <w:lang w:val="en-GB"/>
        </w:rPr>
        <w:t>Stakeholder’ communication is an important aspect to manage growth and development of project initiatives to implement them in an effective way.</w:t>
      </w:r>
    </w:p>
    <w:tbl>
      <w:tblPr>
        <w:tblStyle w:val="TableGrid"/>
        <w:tblW w:w="0" w:type="auto"/>
        <w:tblLook w:val="04A0" w:firstRow="1" w:lastRow="0" w:firstColumn="1" w:lastColumn="0" w:noHBand="0" w:noVBand="1"/>
      </w:tblPr>
      <w:tblGrid>
        <w:gridCol w:w="1439"/>
        <w:gridCol w:w="1452"/>
        <w:gridCol w:w="1856"/>
        <w:gridCol w:w="1508"/>
        <w:gridCol w:w="1842"/>
        <w:gridCol w:w="922"/>
      </w:tblGrid>
      <w:tr w:rsidR="00EE7609" w:rsidRPr="00841EC0" w:rsidTr="001019DC">
        <w:tc>
          <w:tcPr>
            <w:tcW w:w="1470" w:type="dxa"/>
          </w:tcPr>
          <w:p w:rsidR="00EE7609" w:rsidRPr="00841EC0" w:rsidRDefault="00EE7609" w:rsidP="008B46EF">
            <w:pPr>
              <w:pStyle w:val="Normal1"/>
              <w:spacing w:line="360" w:lineRule="auto"/>
              <w:jc w:val="both"/>
              <w:rPr>
                <w:rFonts w:eastAsia="Times New Roman"/>
                <w:b/>
                <w:color w:val="000000" w:themeColor="text1"/>
                <w:lang w:val="en-GB"/>
              </w:rPr>
            </w:pPr>
            <w:r w:rsidRPr="00841EC0">
              <w:rPr>
                <w:rFonts w:eastAsia="Times New Roman"/>
                <w:b/>
                <w:color w:val="000000" w:themeColor="text1"/>
                <w:lang w:val="en-GB"/>
              </w:rPr>
              <w:t xml:space="preserve">Information </w:t>
            </w:r>
            <w:r w:rsidRPr="00841EC0">
              <w:rPr>
                <w:rFonts w:eastAsia="Times New Roman"/>
                <w:b/>
                <w:color w:val="000000" w:themeColor="text1"/>
                <w:lang w:val="en-GB"/>
              </w:rPr>
              <w:lastRenderedPageBreak/>
              <w:t xml:space="preserve">supplier </w:t>
            </w:r>
          </w:p>
        </w:tc>
        <w:tc>
          <w:tcPr>
            <w:tcW w:w="1518" w:type="dxa"/>
          </w:tcPr>
          <w:p w:rsidR="00EE7609" w:rsidRPr="00841EC0" w:rsidRDefault="00EE7609" w:rsidP="008B46EF">
            <w:pPr>
              <w:pStyle w:val="Normal1"/>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Information </w:t>
            </w:r>
            <w:r w:rsidRPr="00841EC0">
              <w:rPr>
                <w:rFonts w:eastAsia="Times New Roman"/>
                <w:b/>
                <w:color w:val="000000" w:themeColor="text1"/>
                <w:lang w:val="en-GB"/>
              </w:rPr>
              <w:lastRenderedPageBreak/>
              <w:t>recipient</w:t>
            </w:r>
          </w:p>
        </w:tc>
        <w:tc>
          <w:tcPr>
            <w:tcW w:w="1890" w:type="dxa"/>
          </w:tcPr>
          <w:p w:rsidR="00EE7609" w:rsidRPr="00841EC0" w:rsidRDefault="00EE7609" w:rsidP="008B46EF">
            <w:pPr>
              <w:pStyle w:val="Normal1"/>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Reasons </w:t>
            </w:r>
            <w:r w:rsidRPr="00841EC0">
              <w:rPr>
                <w:rFonts w:eastAsia="Times New Roman"/>
                <w:b/>
                <w:color w:val="000000" w:themeColor="text1"/>
                <w:lang w:val="en-GB"/>
              </w:rPr>
              <w:lastRenderedPageBreak/>
              <w:t xml:space="preserve">behind communication </w:t>
            </w:r>
          </w:p>
        </w:tc>
        <w:tc>
          <w:tcPr>
            <w:tcW w:w="1891" w:type="dxa"/>
          </w:tcPr>
          <w:p w:rsidR="00EE7609" w:rsidRPr="00841EC0" w:rsidRDefault="00EE7609" w:rsidP="008B46EF">
            <w:pPr>
              <w:pStyle w:val="Normal1"/>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Influence on </w:t>
            </w:r>
            <w:r w:rsidRPr="00841EC0">
              <w:rPr>
                <w:rFonts w:eastAsia="Times New Roman"/>
                <w:b/>
                <w:color w:val="000000" w:themeColor="text1"/>
                <w:lang w:val="en-GB"/>
              </w:rPr>
              <w:lastRenderedPageBreak/>
              <w:t xml:space="preserve">project process </w:t>
            </w:r>
          </w:p>
        </w:tc>
        <w:tc>
          <w:tcPr>
            <w:tcW w:w="1803" w:type="dxa"/>
          </w:tcPr>
          <w:p w:rsidR="00EE7609" w:rsidRPr="00841EC0" w:rsidRDefault="00EE7609" w:rsidP="008B46EF">
            <w:pPr>
              <w:pStyle w:val="Normal1"/>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Way of </w:t>
            </w:r>
            <w:r w:rsidRPr="00841EC0">
              <w:rPr>
                <w:rFonts w:eastAsia="Times New Roman"/>
                <w:b/>
                <w:color w:val="000000" w:themeColor="text1"/>
                <w:lang w:val="en-GB"/>
              </w:rPr>
              <w:lastRenderedPageBreak/>
              <w:t xml:space="preserve">communication </w:t>
            </w:r>
          </w:p>
        </w:tc>
        <w:tc>
          <w:tcPr>
            <w:tcW w:w="1004" w:type="dxa"/>
          </w:tcPr>
          <w:p w:rsidR="00EE7609" w:rsidRPr="00841EC0" w:rsidRDefault="00EE7609" w:rsidP="008B46EF">
            <w:pPr>
              <w:pStyle w:val="Normal1"/>
              <w:spacing w:line="360" w:lineRule="auto"/>
              <w:jc w:val="both"/>
              <w:rPr>
                <w:rFonts w:eastAsia="Times New Roman"/>
                <w:b/>
                <w:color w:val="000000" w:themeColor="text1"/>
                <w:lang w:val="en-GB"/>
              </w:rPr>
            </w:pPr>
            <w:r w:rsidRPr="00841EC0">
              <w:rPr>
                <w:rFonts w:eastAsia="Times New Roman"/>
                <w:b/>
                <w:color w:val="000000" w:themeColor="text1"/>
                <w:lang w:val="en-GB"/>
              </w:rPr>
              <w:lastRenderedPageBreak/>
              <w:t xml:space="preserve">Time </w:t>
            </w:r>
            <w:r w:rsidRPr="00841EC0">
              <w:rPr>
                <w:rFonts w:eastAsia="Times New Roman"/>
                <w:b/>
                <w:color w:val="000000" w:themeColor="text1"/>
                <w:lang w:val="en-GB"/>
              </w:rPr>
              <w:lastRenderedPageBreak/>
              <w:t>period</w:t>
            </w:r>
          </w:p>
        </w:tc>
      </w:tr>
      <w:tr w:rsidR="00EE7609" w:rsidRPr="00841EC0" w:rsidTr="001019DC">
        <w:tc>
          <w:tcPr>
            <w:tcW w:w="1470"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lastRenderedPageBreak/>
              <w:t xml:space="preserve">Project manager </w:t>
            </w:r>
          </w:p>
        </w:tc>
        <w:tc>
          <w:tcPr>
            <w:tcW w:w="1518"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Business team of Vintners antiques </w:t>
            </w:r>
          </w:p>
        </w:tc>
        <w:tc>
          <w:tcPr>
            <w:tcW w:w="1890"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The reason behind communication is to understand the business environment in which team operates and also the importance </w:t>
            </w:r>
            <w:r w:rsidR="00337692" w:rsidRPr="00841EC0">
              <w:rPr>
                <w:rFonts w:eastAsia="Times New Roman"/>
                <w:bCs/>
                <w:color w:val="000000" w:themeColor="text1"/>
                <w:lang w:val="en-GB"/>
              </w:rPr>
              <w:t>and requirements of the project</w:t>
            </w:r>
            <w:r w:rsidR="007B5097" w:rsidRPr="00841EC0">
              <w:rPr>
                <w:rFonts w:eastAsia="Times New Roman"/>
                <w:bCs/>
                <w:color w:val="000000" w:themeColor="text1"/>
                <w:lang w:val="en-GB"/>
              </w:rPr>
              <w:t xml:space="preserve"> (</w:t>
            </w:r>
            <w:r w:rsidR="007B5097" w:rsidRPr="00841EC0">
              <w:rPr>
                <w:color w:val="000000" w:themeColor="text1"/>
                <w:lang w:val="en-GB"/>
              </w:rPr>
              <w:t xml:space="preserve">Butt </w:t>
            </w:r>
            <w:r w:rsidR="007B5097" w:rsidRPr="00841EC0">
              <w:rPr>
                <w:i/>
                <w:iCs/>
                <w:color w:val="000000" w:themeColor="text1"/>
                <w:lang w:val="en-GB"/>
              </w:rPr>
              <w:t>et al</w:t>
            </w:r>
            <w:r w:rsidR="007B5097" w:rsidRPr="00841EC0">
              <w:rPr>
                <w:color w:val="000000" w:themeColor="text1"/>
                <w:lang w:val="en-GB"/>
              </w:rPr>
              <w:t>. 2016)</w:t>
            </w:r>
          </w:p>
        </w:tc>
        <w:tc>
          <w:tcPr>
            <w:tcW w:w="1891"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It </w:t>
            </w:r>
            <w:r w:rsidR="00337692" w:rsidRPr="00841EC0">
              <w:rPr>
                <w:rFonts w:eastAsia="Times New Roman"/>
                <w:bCs/>
                <w:color w:val="000000" w:themeColor="text1"/>
                <w:lang w:val="en-GB"/>
              </w:rPr>
              <w:t xml:space="preserve">can </w:t>
            </w:r>
            <w:r w:rsidRPr="00841EC0">
              <w:rPr>
                <w:rFonts w:eastAsia="Times New Roman"/>
                <w:bCs/>
                <w:color w:val="000000" w:themeColor="text1"/>
                <w:lang w:val="en-GB"/>
              </w:rPr>
              <w:t xml:space="preserve">help to </w:t>
            </w:r>
            <w:r w:rsidR="00337692" w:rsidRPr="00841EC0">
              <w:rPr>
                <w:rFonts w:eastAsia="Times New Roman"/>
                <w:bCs/>
                <w:color w:val="000000" w:themeColor="text1"/>
                <w:lang w:val="en-GB"/>
              </w:rPr>
              <w:t>diminish</w:t>
            </w:r>
            <w:r w:rsidRPr="00841EC0">
              <w:rPr>
                <w:rFonts w:eastAsia="Times New Roman"/>
                <w:bCs/>
                <w:color w:val="000000" w:themeColor="text1"/>
                <w:lang w:val="en-GB"/>
              </w:rPr>
              <w:t xml:space="preserve"> chance</w:t>
            </w:r>
            <w:r w:rsidR="00337692" w:rsidRPr="00841EC0">
              <w:rPr>
                <w:rFonts w:eastAsia="Times New Roman"/>
                <w:bCs/>
                <w:color w:val="000000" w:themeColor="text1"/>
                <w:lang w:val="en-GB"/>
              </w:rPr>
              <w:t>s</w:t>
            </w:r>
            <w:r w:rsidRPr="00841EC0">
              <w:rPr>
                <w:rFonts w:eastAsia="Times New Roman"/>
                <w:bCs/>
                <w:color w:val="000000" w:themeColor="text1"/>
                <w:lang w:val="en-GB"/>
              </w:rPr>
              <w:t xml:space="preserve"> of any conflicts</w:t>
            </w:r>
            <w:r w:rsidR="00337692" w:rsidRPr="00841EC0">
              <w:rPr>
                <w:rFonts w:eastAsia="Times New Roman"/>
                <w:bCs/>
                <w:color w:val="000000" w:themeColor="text1"/>
                <w:lang w:val="en-GB"/>
              </w:rPr>
              <w:t xml:space="preserve"> as well as </w:t>
            </w:r>
            <w:proofErr w:type="gramStart"/>
            <w:r w:rsidR="00337692" w:rsidRPr="00841EC0">
              <w:rPr>
                <w:rFonts w:eastAsia="Times New Roman"/>
                <w:bCs/>
                <w:color w:val="000000" w:themeColor="text1"/>
                <w:lang w:val="en-GB"/>
              </w:rPr>
              <w:t xml:space="preserve">confusion </w:t>
            </w:r>
            <w:r w:rsidRPr="00841EC0">
              <w:rPr>
                <w:rFonts w:eastAsia="Times New Roman"/>
                <w:bCs/>
                <w:color w:val="000000" w:themeColor="text1"/>
                <w:lang w:val="en-GB"/>
              </w:rPr>
              <w:t xml:space="preserve"> </w:t>
            </w:r>
            <w:r w:rsidR="00337692" w:rsidRPr="00841EC0">
              <w:rPr>
                <w:rFonts w:eastAsia="Times New Roman"/>
                <w:bCs/>
                <w:color w:val="000000" w:themeColor="text1"/>
                <w:lang w:val="en-GB"/>
              </w:rPr>
              <w:t>in</w:t>
            </w:r>
            <w:proofErr w:type="gramEnd"/>
            <w:r w:rsidR="00337692" w:rsidRPr="00841EC0">
              <w:rPr>
                <w:rFonts w:eastAsia="Times New Roman"/>
                <w:bCs/>
                <w:color w:val="000000" w:themeColor="text1"/>
                <w:lang w:val="en-GB"/>
              </w:rPr>
              <w:t xml:space="preserve"> the near future to get the desired outcomes</w:t>
            </w:r>
          </w:p>
        </w:tc>
        <w:tc>
          <w:tcPr>
            <w:tcW w:w="1803"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Verbal discussion </w:t>
            </w:r>
          </w:p>
        </w:tc>
        <w:tc>
          <w:tcPr>
            <w:tcW w:w="1004"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Once in a </w:t>
            </w:r>
            <w:r w:rsidR="00337692" w:rsidRPr="00841EC0">
              <w:rPr>
                <w:rFonts w:eastAsia="Times New Roman"/>
                <w:bCs/>
                <w:color w:val="000000" w:themeColor="text1"/>
                <w:lang w:val="en-GB"/>
              </w:rPr>
              <w:t>month</w:t>
            </w:r>
          </w:p>
        </w:tc>
      </w:tr>
      <w:tr w:rsidR="00EE7609" w:rsidRPr="00841EC0" w:rsidTr="001019DC">
        <w:tc>
          <w:tcPr>
            <w:tcW w:w="1470"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Project manger </w:t>
            </w:r>
          </w:p>
        </w:tc>
        <w:tc>
          <w:tcPr>
            <w:tcW w:w="1518"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Operational manger </w:t>
            </w:r>
          </w:p>
        </w:tc>
        <w:tc>
          <w:tcPr>
            <w:tcW w:w="1890" w:type="dxa"/>
          </w:tcPr>
          <w:p w:rsidR="00EE7609" w:rsidRPr="00841EC0" w:rsidRDefault="00337692"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It will help the project team to build efficiency using relevant tools and techniques as well as by maintaining scheduling method</w:t>
            </w:r>
            <w:r w:rsidR="00EE7609" w:rsidRPr="00841EC0">
              <w:rPr>
                <w:rFonts w:eastAsia="Times New Roman"/>
                <w:bCs/>
                <w:color w:val="000000" w:themeColor="text1"/>
                <w:lang w:val="en-GB"/>
              </w:rPr>
              <w:t xml:space="preserve"> </w:t>
            </w:r>
          </w:p>
        </w:tc>
        <w:tc>
          <w:tcPr>
            <w:tcW w:w="1891" w:type="dxa"/>
          </w:tcPr>
          <w:p w:rsidR="00EE7609" w:rsidRPr="00841EC0" w:rsidRDefault="00337692"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It can help to diminish time as well as resource related risks</w:t>
            </w:r>
            <w:r w:rsidR="00EE7609" w:rsidRPr="00841EC0">
              <w:rPr>
                <w:rFonts w:eastAsia="Times New Roman"/>
                <w:bCs/>
                <w:color w:val="000000" w:themeColor="text1"/>
                <w:lang w:val="en-GB"/>
              </w:rPr>
              <w:t xml:space="preserve"> </w:t>
            </w:r>
          </w:p>
        </w:tc>
        <w:tc>
          <w:tcPr>
            <w:tcW w:w="1803"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Face to face discussion </w:t>
            </w:r>
          </w:p>
        </w:tc>
        <w:tc>
          <w:tcPr>
            <w:tcW w:w="1004" w:type="dxa"/>
          </w:tcPr>
          <w:p w:rsidR="00EE7609" w:rsidRPr="00841EC0" w:rsidRDefault="00337692"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Thrice a week</w:t>
            </w:r>
          </w:p>
        </w:tc>
      </w:tr>
      <w:tr w:rsidR="00EE7609" w:rsidRPr="00841EC0" w:rsidTr="001019DC">
        <w:tc>
          <w:tcPr>
            <w:tcW w:w="1470"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Employees </w:t>
            </w:r>
          </w:p>
        </w:tc>
        <w:tc>
          <w:tcPr>
            <w:tcW w:w="1518"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Project manager </w:t>
            </w:r>
          </w:p>
        </w:tc>
        <w:tc>
          <w:tcPr>
            <w:tcW w:w="1890" w:type="dxa"/>
          </w:tcPr>
          <w:p w:rsidR="00EE7609" w:rsidRPr="00841EC0" w:rsidRDefault="00337692" w:rsidP="008B46EF">
            <w:pPr>
              <w:pStyle w:val="Normal1"/>
              <w:tabs>
                <w:tab w:val="left" w:pos="1515"/>
              </w:tabs>
              <w:spacing w:line="360" w:lineRule="auto"/>
              <w:jc w:val="both"/>
              <w:rPr>
                <w:rFonts w:eastAsia="Times New Roman"/>
                <w:bCs/>
                <w:color w:val="000000" w:themeColor="text1"/>
                <w:lang w:val="en-GB"/>
              </w:rPr>
            </w:pPr>
            <w:r w:rsidRPr="00841EC0">
              <w:rPr>
                <w:rFonts w:eastAsia="Times New Roman"/>
                <w:bCs/>
                <w:color w:val="000000" w:themeColor="text1"/>
                <w:lang w:val="en-GB"/>
              </w:rPr>
              <w:t>To divide the work and involve the feedbacks of the employees in the project management and help to make decisions</w:t>
            </w:r>
            <w:r w:rsidR="007B5097" w:rsidRPr="00841EC0">
              <w:rPr>
                <w:rFonts w:eastAsia="Times New Roman"/>
                <w:bCs/>
                <w:color w:val="000000" w:themeColor="text1"/>
                <w:lang w:val="en-GB"/>
              </w:rPr>
              <w:t xml:space="preserve"> </w:t>
            </w:r>
            <w:bookmarkStart w:id="7" w:name="_Hlk34859976"/>
            <w:r w:rsidR="007B5097" w:rsidRPr="00841EC0">
              <w:rPr>
                <w:rFonts w:eastAsia="Times New Roman"/>
                <w:bCs/>
                <w:color w:val="000000" w:themeColor="text1"/>
                <w:lang w:val="en-GB"/>
              </w:rPr>
              <w:t>(</w:t>
            </w:r>
            <w:r w:rsidR="007B5097" w:rsidRPr="00841EC0">
              <w:rPr>
                <w:color w:val="000000" w:themeColor="text1"/>
                <w:lang w:val="en-GB"/>
              </w:rPr>
              <w:t>Butt</w:t>
            </w:r>
            <w:bookmarkEnd w:id="7"/>
            <w:r w:rsidR="007B5097" w:rsidRPr="00841EC0">
              <w:rPr>
                <w:color w:val="000000" w:themeColor="text1"/>
                <w:lang w:val="en-GB"/>
              </w:rPr>
              <w:t xml:space="preserve"> </w:t>
            </w:r>
            <w:r w:rsidR="007B5097" w:rsidRPr="00841EC0">
              <w:rPr>
                <w:i/>
                <w:iCs/>
                <w:color w:val="000000" w:themeColor="text1"/>
                <w:lang w:val="en-GB"/>
              </w:rPr>
              <w:t>et al</w:t>
            </w:r>
            <w:r w:rsidR="007B5097" w:rsidRPr="00841EC0">
              <w:rPr>
                <w:color w:val="000000" w:themeColor="text1"/>
                <w:lang w:val="en-GB"/>
              </w:rPr>
              <w:t>. 2016)</w:t>
            </w:r>
          </w:p>
        </w:tc>
        <w:tc>
          <w:tcPr>
            <w:tcW w:w="1891" w:type="dxa"/>
          </w:tcPr>
          <w:p w:rsidR="00EE7609" w:rsidRPr="00841EC0" w:rsidRDefault="00337692"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It can give them motivation to finish their work and give the project a success</w:t>
            </w:r>
          </w:p>
        </w:tc>
        <w:tc>
          <w:tcPr>
            <w:tcW w:w="1803"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Face to face open discussion </w:t>
            </w:r>
          </w:p>
        </w:tc>
        <w:tc>
          <w:tcPr>
            <w:tcW w:w="1004" w:type="dxa"/>
          </w:tcPr>
          <w:p w:rsidR="00EE7609" w:rsidRPr="00841EC0" w:rsidRDefault="00337692"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Twice a week</w:t>
            </w:r>
            <w:r w:rsidR="00EE7609" w:rsidRPr="00841EC0">
              <w:rPr>
                <w:rFonts w:eastAsia="Times New Roman"/>
                <w:bCs/>
                <w:color w:val="000000" w:themeColor="text1"/>
                <w:lang w:val="en-GB"/>
              </w:rPr>
              <w:t xml:space="preserve"> </w:t>
            </w:r>
          </w:p>
        </w:tc>
      </w:tr>
      <w:tr w:rsidR="00EE7609" w:rsidRPr="00841EC0" w:rsidTr="001019DC">
        <w:tc>
          <w:tcPr>
            <w:tcW w:w="1470"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Finance manager </w:t>
            </w:r>
          </w:p>
        </w:tc>
        <w:tc>
          <w:tcPr>
            <w:tcW w:w="1518"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Operational manger </w:t>
            </w:r>
          </w:p>
        </w:tc>
        <w:tc>
          <w:tcPr>
            <w:tcW w:w="1890" w:type="dxa"/>
          </w:tcPr>
          <w:p w:rsidR="00EE7609" w:rsidRPr="00841EC0" w:rsidRDefault="00337692"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To manage the budget and </w:t>
            </w:r>
            <w:r w:rsidR="00622E83" w:rsidRPr="00841EC0">
              <w:rPr>
                <w:rFonts w:eastAsia="Times New Roman"/>
                <w:bCs/>
                <w:color w:val="000000" w:themeColor="text1"/>
                <w:lang w:val="en-GB"/>
              </w:rPr>
              <w:lastRenderedPageBreak/>
              <w:t xml:space="preserve">complete them without exceeding the budget allocated for the project  </w:t>
            </w:r>
            <w:r w:rsidR="00EE7609" w:rsidRPr="00841EC0">
              <w:rPr>
                <w:rFonts w:eastAsia="Times New Roman"/>
                <w:bCs/>
                <w:color w:val="000000" w:themeColor="text1"/>
                <w:lang w:val="en-GB"/>
              </w:rPr>
              <w:t xml:space="preserve"> </w:t>
            </w:r>
          </w:p>
        </w:tc>
        <w:tc>
          <w:tcPr>
            <w:tcW w:w="1891" w:type="dxa"/>
          </w:tcPr>
          <w:p w:rsidR="00EE7609" w:rsidRPr="00841EC0" w:rsidRDefault="00622E83" w:rsidP="006365A8">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lastRenderedPageBreak/>
              <w:t xml:space="preserve">Analysis of budget on a </w:t>
            </w:r>
            <w:r w:rsidRPr="00841EC0">
              <w:rPr>
                <w:rFonts w:eastAsia="Times New Roman"/>
                <w:bCs/>
                <w:color w:val="000000" w:themeColor="text1"/>
                <w:lang w:val="en-GB"/>
              </w:rPr>
              <w:lastRenderedPageBreak/>
              <w:t xml:space="preserve">regular basis and look after the regular activates of tasks to get better result </w:t>
            </w:r>
          </w:p>
        </w:tc>
        <w:tc>
          <w:tcPr>
            <w:tcW w:w="1803"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lastRenderedPageBreak/>
              <w:t xml:space="preserve">e-mailing and </w:t>
            </w:r>
            <w:r w:rsidR="00622E83" w:rsidRPr="00841EC0">
              <w:rPr>
                <w:rFonts w:eastAsia="Times New Roman"/>
                <w:bCs/>
                <w:color w:val="000000" w:themeColor="text1"/>
                <w:lang w:val="en-GB"/>
              </w:rPr>
              <w:t>video</w:t>
            </w:r>
            <w:r w:rsidRPr="00841EC0">
              <w:rPr>
                <w:rFonts w:eastAsia="Times New Roman"/>
                <w:bCs/>
                <w:color w:val="000000" w:themeColor="text1"/>
                <w:lang w:val="en-GB"/>
              </w:rPr>
              <w:t xml:space="preserve"> calling </w:t>
            </w:r>
            <w:r w:rsidR="00622E83" w:rsidRPr="00841EC0">
              <w:rPr>
                <w:rFonts w:eastAsia="Times New Roman"/>
                <w:bCs/>
                <w:color w:val="000000" w:themeColor="text1"/>
                <w:lang w:val="en-GB"/>
              </w:rPr>
              <w:lastRenderedPageBreak/>
              <w:t xml:space="preserve">along with face-to-face  </w:t>
            </w:r>
            <w:r w:rsidRPr="00841EC0">
              <w:rPr>
                <w:rFonts w:eastAsia="Times New Roman"/>
                <w:bCs/>
                <w:color w:val="000000" w:themeColor="text1"/>
                <w:lang w:val="en-GB"/>
              </w:rPr>
              <w:t xml:space="preserve"> </w:t>
            </w:r>
          </w:p>
        </w:tc>
        <w:tc>
          <w:tcPr>
            <w:tcW w:w="1004" w:type="dxa"/>
          </w:tcPr>
          <w:p w:rsidR="00EE7609" w:rsidRPr="00841EC0" w:rsidRDefault="00622E83"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lastRenderedPageBreak/>
              <w:t>Thrice a week</w:t>
            </w:r>
          </w:p>
        </w:tc>
      </w:tr>
      <w:tr w:rsidR="00EE7609" w:rsidRPr="00841EC0" w:rsidTr="001019DC">
        <w:tc>
          <w:tcPr>
            <w:tcW w:w="1470"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Business team of Vintners antiques</w:t>
            </w:r>
          </w:p>
        </w:tc>
        <w:tc>
          <w:tcPr>
            <w:tcW w:w="1518"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Project manager </w:t>
            </w:r>
          </w:p>
        </w:tc>
        <w:tc>
          <w:tcPr>
            <w:tcW w:w="1890" w:type="dxa"/>
          </w:tcPr>
          <w:p w:rsidR="00EE7609" w:rsidRPr="00841EC0" w:rsidRDefault="00622E83"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To ensure all the work is completed maintaining the planning and schedule and at the same time, complete the project of relocation and setting up new business process in </w:t>
            </w:r>
            <w:proofErr w:type="spellStart"/>
            <w:r w:rsidRPr="00841EC0">
              <w:rPr>
                <w:rFonts w:eastAsia="Times New Roman"/>
                <w:bCs/>
                <w:color w:val="000000" w:themeColor="text1"/>
                <w:lang w:val="en-GB"/>
              </w:rPr>
              <w:t>Sparkhill</w:t>
            </w:r>
            <w:proofErr w:type="spellEnd"/>
            <w:r w:rsidRPr="00841EC0">
              <w:rPr>
                <w:rFonts w:eastAsia="Times New Roman"/>
                <w:bCs/>
                <w:color w:val="000000" w:themeColor="text1"/>
                <w:lang w:val="en-GB"/>
              </w:rPr>
              <w:t xml:space="preserve">  </w:t>
            </w:r>
          </w:p>
        </w:tc>
        <w:tc>
          <w:tcPr>
            <w:tcW w:w="1891" w:type="dxa"/>
          </w:tcPr>
          <w:p w:rsidR="00EE7609" w:rsidRPr="00841EC0" w:rsidRDefault="00622E83"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It will help The Successors to create their brand image in the market while managing small as well as larger projects</w:t>
            </w:r>
            <w:r w:rsidR="00EE7609" w:rsidRPr="00841EC0">
              <w:rPr>
                <w:rFonts w:eastAsia="Times New Roman"/>
                <w:bCs/>
                <w:color w:val="000000" w:themeColor="text1"/>
                <w:lang w:val="en-GB"/>
              </w:rPr>
              <w:t xml:space="preserve"> </w:t>
            </w:r>
            <w:r w:rsidR="007B5097" w:rsidRPr="00841EC0">
              <w:rPr>
                <w:rFonts w:eastAsia="Times New Roman"/>
                <w:bCs/>
                <w:color w:val="000000" w:themeColor="text1"/>
                <w:lang w:val="en-GB"/>
              </w:rPr>
              <w:t>(</w:t>
            </w:r>
            <w:r w:rsidR="007B5097" w:rsidRPr="00841EC0">
              <w:rPr>
                <w:color w:val="000000" w:themeColor="text1"/>
                <w:lang w:val="en-GB"/>
              </w:rPr>
              <w:t xml:space="preserve">Butt </w:t>
            </w:r>
            <w:r w:rsidR="007B5097" w:rsidRPr="00841EC0">
              <w:rPr>
                <w:i/>
                <w:iCs/>
                <w:color w:val="000000" w:themeColor="text1"/>
                <w:lang w:val="en-GB"/>
              </w:rPr>
              <w:t>et al</w:t>
            </w:r>
            <w:r w:rsidR="007B5097" w:rsidRPr="00841EC0">
              <w:rPr>
                <w:color w:val="000000" w:themeColor="text1"/>
                <w:lang w:val="en-GB"/>
              </w:rPr>
              <w:t>. 2016)</w:t>
            </w:r>
          </w:p>
        </w:tc>
        <w:tc>
          <w:tcPr>
            <w:tcW w:w="1803"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Video calling and face to face discussion </w:t>
            </w:r>
          </w:p>
        </w:tc>
        <w:tc>
          <w:tcPr>
            <w:tcW w:w="1004" w:type="dxa"/>
          </w:tcPr>
          <w:p w:rsidR="00EE7609" w:rsidRPr="00841EC0" w:rsidRDefault="00EE7609" w:rsidP="008B46EF">
            <w:pPr>
              <w:pStyle w:val="Normal1"/>
              <w:spacing w:line="360" w:lineRule="auto"/>
              <w:jc w:val="both"/>
              <w:rPr>
                <w:rFonts w:eastAsia="Times New Roman"/>
                <w:bCs/>
                <w:color w:val="000000" w:themeColor="text1"/>
                <w:lang w:val="en-GB"/>
              </w:rPr>
            </w:pPr>
            <w:r w:rsidRPr="00841EC0">
              <w:rPr>
                <w:rFonts w:eastAsia="Times New Roman"/>
                <w:bCs/>
                <w:color w:val="000000" w:themeColor="text1"/>
                <w:lang w:val="en-GB"/>
              </w:rPr>
              <w:t xml:space="preserve">Once </w:t>
            </w:r>
            <w:proofErr w:type="gramStart"/>
            <w:r w:rsidRPr="00841EC0">
              <w:rPr>
                <w:rFonts w:eastAsia="Times New Roman"/>
                <w:bCs/>
                <w:color w:val="000000" w:themeColor="text1"/>
                <w:lang w:val="en-GB"/>
              </w:rPr>
              <w:t>in  a</w:t>
            </w:r>
            <w:proofErr w:type="gramEnd"/>
            <w:r w:rsidRPr="00841EC0">
              <w:rPr>
                <w:rFonts w:eastAsia="Times New Roman"/>
                <w:bCs/>
                <w:color w:val="000000" w:themeColor="text1"/>
                <w:lang w:val="en-GB"/>
              </w:rPr>
              <w:t xml:space="preserve"> </w:t>
            </w:r>
            <w:r w:rsidR="00622E83" w:rsidRPr="00841EC0">
              <w:rPr>
                <w:rFonts w:eastAsia="Times New Roman"/>
                <w:bCs/>
                <w:color w:val="000000" w:themeColor="text1"/>
                <w:lang w:val="en-GB"/>
              </w:rPr>
              <w:t>month</w:t>
            </w:r>
          </w:p>
          <w:p w:rsidR="00EE7609" w:rsidRPr="00841EC0" w:rsidRDefault="00EE7609" w:rsidP="008B46EF">
            <w:pPr>
              <w:jc w:val="both"/>
              <w:rPr>
                <w:color w:val="000000" w:themeColor="text1"/>
                <w:lang w:val="en-GB"/>
              </w:rPr>
            </w:pPr>
          </w:p>
          <w:p w:rsidR="00EE7609" w:rsidRPr="00841EC0" w:rsidRDefault="00EE7609" w:rsidP="008B46EF">
            <w:pPr>
              <w:jc w:val="both"/>
              <w:rPr>
                <w:color w:val="000000" w:themeColor="text1"/>
                <w:lang w:val="en-GB"/>
              </w:rPr>
            </w:pPr>
          </w:p>
          <w:p w:rsidR="00EE7609" w:rsidRPr="00841EC0" w:rsidRDefault="00EE7609" w:rsidP="008B46EF">
            <w:pPr>
              <w:jc w:val="both"/>
              <w:rPr>
                <w:color w:val="000000" w:themeColor="text1"/>
                <w:lang w:val="en-GB"/>
              </w:rPr>
            </w:pPr>
          </w:p>
          <w:p w:rsidR="00EE7609" w:rsidRPr="00841EC0" w:rsidRDefault="00EE7609" w:rsidP="008B46EF">
            <w:pPr>
              <w:jc w:val="both"/>
              <w:rPr>
                <w:color w:val="000000" w:themeColor="text1"/>
                <w:lang w:val="en-GB"/>
              </w:rPr>
            </w:pPr>
          </w:p>
        </w:tc>
      </w:tr>
    </w:tbl>
    <w:p w:rsidR="00EE7609" w:rsidRPr="00841EC0" w:rsidRDefault="00622E83" w:rsidP="009661FE">
      <w:pPr>
        <w:spacing w:line="360" w:lineRule="auto"/>
        <w:jc w:val="center"/>
        <w:rPr>
          <w:rFonts w:eastAsia="Times New Roman"/>
          <w:b/>
          <w:color w:val="000000" w:themeColor="text1"/>
          <w:lang w:val="en-GB"/>
        </w:rPr>
      </w:pPr>
      <w:r w:rsidRPr="00841EC0">
        <w:rPr>
          <w:rFonts w:eastAsia="Times New Roman"/>
          <w:b/>
          <w:color w:val="000000" w:themeColor="text1"/>
          <w:lang w:val="en-GB"/>
        </w:rPr>
        <w:t>Table 2: Stakeholder communication planning</w:t>
      </w:r>
    </w:p>
    <w:p w:rsidR="007B5097" w:rsidRPr="00841EC0" w:rsidRDefault="007B5097" w:rsidP="008B46EF">
      <w:pPr>
        <w:spacing w:line="360" w:lineRule="auto"/>
        <w:jc w:val="both"/>
        <w:rPr>
          <w:rFonts w:eastAsia="Times New Roman"/>
          <w:color w:val="000000" w:themeColor="text1"/>
          <w:lang w:val="en-GB"/>
        </w:rPr>
      </w:pPr>
    </w:p>
    <w:p w:rsidR="007B5097" w:rsidRPr="00841EC0" w:rsidRDefault="000F5BBE" w:rsidP="00542ED5">
      <w:pPr>
        <w:pStyle w:val="Heading1"/>
        <w:rPr>
          <w:rFonts w:ascii="Arial" w:hAnsi="Arial"/>
          <w:sz w:val="22"/>
          <w:szCs w:val="22"/>
          <w:lang w:val="en-GB"/>
        </w:rPr>
      </w:pPr>
      <w:r w:rsidRPr="00841EC0">
        <w:rPr>
          <w:rFonts w:ascii="Arial" w:hAnsi="Arial"/>
          <w:sz w:val="22"/>
          <w:szCs w:val="22"/>
          <w:lang w:val="en-GB"/>
        </w:rPr>
        <w:t xml:space="preserve"> </w:t>
      </w:r>
      <w:bookmarkStart w:id="8" w:name="_Toc36215902"/>
      <w:r w:rsidR="007B5097" w:rsidRPr="00841EC0">
        <w:rPr>
          <w:rFonts w:ascii="Arial" w:hAnsi="Arial"/>
          <w:sz w:val="22"/>
          <w:szCs w:val="22"/>
          <w:lang w:val="en-GB"/>
        </w:rPr>
        <w:t>Personal reflection for project management</w:t>
      </w:r>
      <w:bookmarkEnd w:id="8"/>
    </w:p>
    <w:p w:rsidR="00346E97" w:rsidRPr="00841EC0" w:rsidRDefault="007B5097" w:rsidP="008B46EF">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While doing the project I get to know that project management skills are important </w:t>
      </w:r>
      <w:proofErr w:type="spellStart"/>
      <w:r w:rsidRPr="00841EC0">
        <w:rPr>
          <w:rFonts w:eastAsia="Times New Roman"/>
          <w:color w:val="000000" w:themeColor="text1"/>
          <w:lang w:val="en-GB"/>
        </w:rPr>
        <w:t>fgor</w:t>
      </w:r>
      <w:proofErr w:type="spellEnd"/>
      <w:r w:rsidRPr="00841EC0">
        <w:rPr>
          <w:rFonts w:eastAsia="Times New Roman"/>
          <w:color w:val="000000" w:themeColor="text1"/>
          <w:lang w:val="en-GB"/>
        </w:rPr>
        <w:t xml:space="preserve"> project managers as well as team members to successfully complete the project. I understood that no matter what project is </w:t>
      </w:r>
      <w:r w:rsidR="00346E97" w:rsidRPr="00841EC0">
        <w:rPr>
          <w:rFonts w:eastAsia="Times New Roman"/>
          <w:color w:val="000000" w:themeColor="text1"/>
          <w:lang w:val="en-GB"/>
        </w:rPr>
        <w:t xml:space="preserve">going to be done, some risks are associated with them which need to be identified and resolved before starting the project. Therefore, after becoming a project manager, I will focus on risk management procedure and implement project controlling process by making it more efficient. Apart from that, in getting better results in a project it is necessary to build a strong team with efficient and skilled employees. Therefore, I will try to build better teams so that the project can get its desired outcome. Also, I will try to get feedbacks from the team members and include the business analysis team and stakeholders to give the inputs in terms of finance and operation to make it successful. </w:t>
      </w:r>
    </w:p>
    <w:p w:rsidR="00346E97" w:rsidRPr="00841EC0" w:rsidRDefault="00346E97" w:rsidP="00542ED5">
      <w:pPr>
        <w:pStyle w:val="Heading2"/>
        <w:rPr>
          <w:rFonts w:ascii="Arial" w:hAnsi="Arial"/>
          <w:color w:val="000000" w:themeColor="text1"/>
          <w:sz w:val="22"/>
          <w:szCs w:val="22"/>
          <w:lang w:val="en-GB"/>
        </w:rPr>
      </w:pPr>
      <w:bookmarkStart w:id="9" w:name="_Toc36215903"/>
      <w:r w:rsidRPr="00841EC0">
        <w:rPr>
          <w:rFonts w:ascii="Arial" w:hAnsi="Arial"/>
          <w:color w:val="000000" w:themeColor="text1"/>
          <w:sz w:val="22"/>
          <w:szCs w:val="22"/>
          <w:lang w:val="en-GB"/>
        </w:rPr>
        <w:lastRenderedPageBreak/>
        <w:t>Future recommendation</w:t>
      </w:r>
      <w:bookmarkEnd w:id="9"/>
      <w:r w:rsidRPr="00841EC0">
        <w:rPr>
          <w:rFonts w:ascii="Arial" w:hAnsi="Arial"/>
          <w:color w:val="000000" w:themeColor="text1"/>
          <w:sz w:val="22"/>
          <w:szCs w:val="22"/>
          <w:lang w:val="en-GB"/>
        </w:rPr>
        <w:t xml:space="preserve">  </w:t>
      </w:r>
    </w:p>
    <w:p w:rsidR="008B46EF" w:rsidRPr="00841EC0" w:rsidRDefault="00346E97" w:rsidP="008B46EF">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I will focus on enhancing my interpersonal skills so that I can manage to handle the process of project management. This will also guide me to understand the skills and knowledge that is required to maintain </w:t>
      </w:r>
      <w:r w:rsidR="008B46EF" w:rsidRPr="00841EC0">
        <w:rPr>
          <w:rFonts w:eastAsia="Times New Roman"/>
          <w:color w:val="000000" w:themeColor="text1"/>
          <w:lang w:val="en-GB"/>
        </w:rPr>
        <w:t>the project. I also need to understand analytical skills and time management skills as well as conflict resolution skills to implement better results.</w:t>
      </w:r>
    </w:p>
    <w:p w:rsidR="008B46EF" w:rsidRPr="00841EC0" w:rsidRDefault="008B46EF" w:rsidP="00542ED5">
      <w:pPr>
        <w:pStyle w:val="Heading2"/>
        <w:rPr>
          <w:rFonts w:ascii="Arial" w:hAnsi="Arial"/>
          <w:color w:val="000000" w:themeColor="text1"/>
          <w:sz w:val="22"/>
          <w:szCs w:val="22"/>
          <w:lang w:val="en-GB"/>
        </w:rPr>
      </w:pPr>
      <w:bookmarkStart w:id="10" w:name="_Toc36215904"/>
      <w:r w:rsidRPr="00841EC0">
        <w:rPr>
          <w:rFonts w:ascii="Arial" w:hAnsi="Arial"/>
          <w:color w:val="000000" w:themeColor="text1"/>
          <w:sz w:val="22"/>
          <w:szCs w:val="22"/>
          <w:lang w:val="en-GB"/>
        </w:rPr>
        <w:t>Self-development plan</w:t>
      </w:r>
      <w:bookmarkEnd w:id="10"/>
    </w:p>
    <w:tbl>
      <w:tblPr>
        <w:tblStyle w:val="TableGrid"/>
        <w:tblW w:w="0" w:type="auto"/>
        <w:tblLook w:val="04A0" w:firstRow="1" w:lastRow="0" w:firstColumn="1" w:lastColumn="0" w:noHBand="0" w:noVBand="1"/>
      </w:tblPr>
      <w:tblGrid>
        <w:gridCol w:w="2283"/>
        <w:gridCol w:w="2281"/>
        <w:gridCol w:w="2253"/>
        <w:gridCol w:w="2202"/>
      </w:tblGrid>
      <w:tr w:rsidR="008B46EF" w:rsidRPr="00841EC0" w:rsidTr="008B46EF">
        <w:tc>
          <w:tcPr>
            <w:tcW w:w="2333" w:type="dxa"/>
          </w:tcPr>
          <w:p w:rsidR="008B46EF" w:rsidRPr="00841EC0" w:rsidRDefault="008B46EF" w:rsidP="008B46EF">
            <w:pPr>
              <w:pStyle w:val="Normal1"/>
              <w:spacing w:line="360" w:lineRule="auto"/>
              <w:jc w:val="both"/>
              <w:rPr>
                <w:b/>
                <w:bCs/>
                <w:color w:val="000000" w:themeColor="text1"/>
                <w:lang w:val="en-GB"/>
              </w:rPr>
            </w:pPr>
            <w:r w:rsidRPr="00841EC0">
              <w:rPr>
                <w:b/>
                <w:bCs/>
                <w:color w:val="000000" w:themeColor="text1"/>
                <w:lang w:val="en-GB"/>
              </w:rPr>
              <w:t xml:space="preserve">Goals </w:t>
            </w:r>
          </w:p>
        </w:tc>
        <w:tc>
          <w:tcPr>
            <w:tcW w:w="2328" w:type="dxa"/>
          </w:tcPr>
          <w:p w:rsidR="008B46EF" w:rsidRPr="00841EC0" w:rsidRDefault="008B46EF" w:rsidP="008B46EF">
            <w:pPr>
              <w:pStyle w:val="Normal1"/>
              <w:spacing w:line="360" w:lineRule="auto"/>
              <w:jc w:val="both"/>
              <w:rPr>
                <w:b/>
                <w:bCs/>
                <w:color w:val="000000" w:themeColor="text1"/>
                <w:lang w:val="en-GB"/>
              </w:rPr>
            </w:pPr>
            <w:r w:rsidRPr="00841EC0">
              <w:rPr>
                <w:b/>
                <w:bCs/>
                <w:color w:val="000000" w:themeColor="text1"/>
                <w:lang w:val="en-GB"/>
              </w:rPr>
              <w:t xml:space="preserve">Essential activities </w:t>
            </w:r>
          </w:p>
        </w:tc>
        <w:tc>
          <w:tcPr>
            <w:tcW w:w="2308" w:type="dxa"/>
          </w:tcPr>
          <w:p w:rsidR="008B46EF" w:rsidRPr="00841EC0" w:rsidRDefault="008B46EF" w:rsidP="008B46EF">
            <w:pPr>
              <w:pStyle w:val="Normal1"/>
              <w:spacing w:line="360" w:lineRule="auto"/>
              <w:jc w:val="both"/>
              <w:rPr>
                <w:b/>
                <w:bCs/>
                <w:color w:val="000000" w:themeColor="text1"/>
                <w:lang w:val="en-GB"/>
              </w:rPr>
            </w:pPr>
            <w:r w:rsidRPr="00841EC0">
              <w:rPr>
                <w:b/>
                <w:bCs/>
                <w:color w:val="000000" w:themeColor="text1"/>
                <w:lang w:val="en-GB"/>
              </w:rPr>
              <w:t xml:space="preserve">Resources </w:t>
            </w:r>
          </w:p>
        </w:tc>
        <w:tc>
          <w:tcPr>
            <w:tcW w:w="2276" w:type="dxa"/>
          </w:tcPr>
          <w:p w:rsidR="008B46EF" w:rsidRPr="00841EC0" w:rsidRDefault="008B46EF" w:rsidP="008B46EF">
            <w:pPr>
              <w:pStyle w:val="Normal1"/>
              <w:spacing w:line="360" w:lineRule="auto"/>
              <w:jc w:val="both"/>
              <w:rPr>
                <w:b/>
                <w:bCs/>
                <w:color w:val="000000" w:themeColor="text1"/>
                <w:lang w:val="en-GB"/>
              </w:rPr>
            </w:pPr>
            <w:r w:rsidRPr="00841EC0">
              <w:rPr>
                <w:b/>
                <w:bCs/>
                <w:color w:val="000000" w:themeColor="text1"/>
                <w:lang w:val="en-GB"/>
              </w:rPr>
              <w:t>Expected time</w:t>
            </w:r>
          </w:p>
        </w:tc>
      </w:tr>
      <w:tr w:rsidR="008B46EF" w:rsidRPr="00841EC0" w:rsidTr="008B46EF">
        <w:tc>
          <w:tcPr>
            <w:tcW w:w="2333" w:type="dxa"/>
          </w:tcPr>
          <w:p w:rsidR="008B46EF" w:rsidRPr="00841EC0" w:rsidRDefault="008B46EF" w:rsidP="008B46EF">
            <w:pPr>
              <w:pStyle w:val="Normal1"/>
              <w:spacing w:line="360" w:lineRule="auto"/>
              <w:jc w:val="both"/>
              <w:rPr>
                <w:b/>
                <w:bCs/>
                <w:color w:val="000000" w:themeColor="text1"/>
                <w:lang w:val="en-GB"/>
              </w:rPr>
            </w:pPr>
            <w:r w:rsidRPr="00841EC0">
              <w:rPr>
                <w:b/>
                <w:bCs/>
                <w:color w:val="000000" w:themeColor="text1"/>
                <w:lang w:val="en-GB"/>
              </w:rPr>
              <w:t xml:space="preserve">To increase ability to reach project milestones </w:t>
            </w:r>
          </w:p>
        </w:tc>
        <w:tc>
          <w:tcPr>
            <w:tcW w:w="2328" w:type="dxa"/>
          </w:tcPr>
          <w:p w:rsidR="008B46EF" w:rsidRPr="00841EC0" w:rsidRDefault="008B46EF" w:rsidP="008B46EF">
            <w:pPr>
              <w:pStyle w:val="Normal1"/>
              <w:spacing w:line="360" w:lineRule="auto"/>
              <w:jc w:val="both"/>
              <w:rPr>
                <w:color w:val="000000" w:themeColor="text1"/>
                <w:lang w:val="en-GB"/>
              </w:rPr>
            </w:pPr>
            <w:r w:rsidRPr="00841EC0">
              <w:rPr>
                <w:color w:val="000000" w:themeColor="text1"/>
                <w:lang w:val="en-GB"/>
              </w:rPr>
              <w:t xml:space="preserve">I can increase my interpersonal skills to make the right decisions (wo Eyes </w:t>
            </w:r>
            <w:proofErr w:type="spellStart"/>
            <w:r w:rsidRPr="00841EC0">
              <w:rPr>
                <w:color w:val="000000" w:themeColor="text1"/>
                <w:lang w:val="en-GB"/>
              </w:rPr>
              <w:t>Lndon</w:t>
            </w:r>
            <w:proofErr w:type="spellEnd"/>
            <w:r w:rsidRPr="00841EC0">
              <w:rPr>
                <w:color w:val="000000" w:themeColor="text1"/>
                <w:lang w:val="en-GB"/>
              </w:rPr>
              <w:t>, 2019).</w:t>
            </w:r>
          </w:p>
        </w:tc>
        <w:tc>
          <w:tcPr>
            <w:tcW w:w="2308" w:type="dxa"/>
          </w:tcPr>
          <w:p w:rsidR="008B46EF" w:rsidRPr="00841EC0" w:rsidRDefault="008B46EF" w:rsidP="008B46EF">
            <w:pPr>
              <w:pStyle w:val="Normal1"/>
              <w:spacing w:line="360" w:lineRule="auto"/>
              <w:jc w:val="both"/>
              <w:rPr>
                <w:color w:val="000000" w:themeColor="text1"/>
                <w:lang w:val="en-GB"/>
              </w:rPr>
            </w:pPr>
            <w:r w:rsidRPr="00841EC0">
              <w:rPr>
                <w:color w:val="000000" w:themeColor="text1"/>
                <w:lang w:val="en-GB"/>
              </w:rPr>
              <w:t>A course on Project management and interpersonal skills</w:t>
            </w:r>
          </w:p>
        </w:tc>
        <w:tc>
          <w:tcPr>
            <w:tcW w:w="2276" w:type="dxa"/>
          </w:tcPr>
          <w:p w:rsidR="008B46EF" w:rsidRPr="00841EC0" w:rsidRDefault="008B46EF" w:rsidP="008B46EF">
            <w:pPr>
              <w:pStyle w:val="Normal1"/>
              <w:spacing w:line="360" w:lineRule="auto"/>
              <w:jc w:val="both"/>
              <w:rPr>
                <w:color w:val="000000" w:themeColor="text1"/>
                <w:lang w:val="en-GB"/>
              </w:rPr>
            </w:pPr>
            <w:r w:rsidRPr="00841EC0">
              <w:rPr>
                <w:color w:val="000000" w:themeColor="text1"/>
                <w:lang w:val="en-GB"/>
              </w:rPr>
              <w:t xml:space="preserve">6 months  </w:t>
            </w:r>
          </w:p>
        </w:tc>
      </w:tr>
      <w:tr w:rsidR="008B46EF" w:rsidRPr="00841EC0" w:rsidTr="008B46EF">
        <w:tc>
          <w:tcPr>
            <w:tcW w:w="2333" w:type="dxa"/>
          </w:tcPr>
          <w:p w:rsidR="008B46EF" w:rsidRPr="00841EC0" w:rsidRDefault="008B46EF" w:rsidP="008B46EF">
            <w:pPr>
              <w:pStyle w:val="Normal1"/>
              <w:spacing w:line="360" w:lineRule="auto"/>
              <w:jc w:val="both"/>
              <w:rPr>
                <w:b/>
                <w:bCs/>
                <w:color w:val="000000" w:themeColor="text1"/>
                <w:lang w:val="en-GB"/>
              </w:rPr>
            </w:pPr>
            <w:r w:rsidRPr="00841EC0">
              <w:rPr>
                <w:b/>
                <w:bCs/>
                <w:color w:val="000000" w:themeColor="text1"/>
                <w:lang w:val="en-GB"/>
              </w:rPr>
              <w:t xml:space="preserve">To develop conflict resolution and analytic as well as time management skills allocation of resources  </w:t>
            </w:r>
          </w:p>
        </w:tc>
        <w:tc>
          <w:tcPr>
            <w:tcW w:w="2328" w:type="dxa"/>
          </w:tcPr>
          <w:p w:rsidR="008B46EF" w:rsidRPr="00841EC0" w:rsidRDefault="008B46EF" w:rsidP="008B46EF">
            <w:pPr>
              <w:pStyle w:val="Normal1"/>
              <w:spacing w:line="360" w:lineRule="auto"/>
              <w:jc w:val="both"/>
              <w:rPr>
                <w:color w:val="000000" w:themeColor="text1"/>
                <w:lang w:val="en-GB"/>
              </w:rPr>
            </w:pPr>
            <w:r w:rsidRPr="00841EC0">
              <w:rPr>
                <w:color w:val="000000" w:themeColor="text1"/>
                <w:lang w:val="en-GB"/>
              </w:rPr>
              <w:t xml:space="preserve">It will help me to avoid risk related to time and resources and at the same time, give an idea to manage conflicting situations </w:t>
            </w:r>
          </w:p>
        </w:tc>
        <w:tc>
          <w:tcPr>
            <w:tcW w:w="2308" w:type="dxa"/>
          </w:tcPr>
          <w:p w:rsidR="008B46EF" w:rsidRPr="00841EC0" w:rsidRDefault="008B46EF" w:rsidP="008B46EF">
            <w:pPr>
              <w:pStyle w:val="Normal1"/>
              <w:spacing w:line="360" w:lineRule="auto"/>
              <w:jc w:val="both"/>
              <w:rPr>
                <w:color w:val="000000" w:themeColor="text1"/>
                <w:lang w:val="en-GB"/>
              </w:rPr>
            </w:pPr>
            <w:r w:rsidRPr="00841EC0">
              <w:rPr>
                <w:color w:val="000000" w:themeColor="text1"/>
                <w:lang w:val="en-GB"/>
              </w:rPr>
              <w:t>Maintaining guidelines of PMBOK and doing course on time management and analytical skills</w:t>
            </w:r>
          </w:p>
        </w:tc>
        <w:tc>
          <w:tcPr>
            <w:tcW w:w="2276" w:type="dxa"/>
          </w:tcPr>
          <w:p w:rsidR="008B46EF" w:rsidRPr="00841EC0" w:rsidRDefault="008B46EF" w:rsidP="008B46EF">
            <w:pPr>
              <w:pStyle w:val="Normal1"/>
              <w:spacing w:line="360" w:lineRule="auto"/>
              <w:jc w:val="both"/>
              <w:rPr>
                <w:color w:val="000000" w:themeColor="text1"/>
                <w:lang w:val="en-GB"/>
              </w:rPr>
            </w:pPr>
            <w:r w:rsidRPr="00841EC0">
              <w:rPr>
                <w:color w:val="000000" w:themeColor="text1"/>
                <w:lang w:val="en-GB"/>
              </w:rPr>
              <w:t xml:space="preserve">3 months </w:t>
            </w:r>
          </w:p>
        </w:tc>
      </w:tr>
      <w:tr w:rsidR="00841EC0" w:rsidRPr="00841EC0" w:rsidTr="008B46EF">
        <w:tc>
          <w:tcPr>
            <w:tcW w:w="2333" w:type="dxa"/>
          </w:tcPr>
          <w:p w:rsidR="00123EA0" w:rsidRPr="00841EC0" w:rsidRDefault="00123EA0" w:rsidP="008B46EF">
            <w:pPr>
              <w:pStyle w:val="Normal1"/>
              <w:spacing w:line="360" w:lineRule="auto"/>
              <w:jc w:val="both"/>
              <w:rPr>
                <w:b/>
                <w:bCs/>
                <w:color w:val="000000" w:themeColor="text1"/>
                <w:lang w:val="en-GB"/>
              </w:rPr>
            </w:pPr>
            <w:r w:rsidRPr="00841EC0">
              <w:rPr>
                <w:b/>
                <w:bCs/>
                <w:color w:val="000000" w:themeColor="text1"/>
                <w:lang w:val="en-GB"/>
              </w:rPr>
              <w:t>To do courses on Prince 2 and agile methodology</w:t>
            </w:r>
          </w:p>
        </w:tc>
        <w:tc>
          <w:tcPr>
            <w:tcW w:w="2328" w:type="dxa"/>
          </w:tcPr>
          <w:p w:rsidR="00123EA0" w:rsidRPr="00841EC0" w:rsidRDefault="00123EA0" w:rsidP="008B46EF">
            <w:pPr>
              <w:pStyle w:val="Normal1"/>
              <w:spacing w:line="360" w:lineRule="auto"/>
              <w:jc w:val="both"/>
              <w:rPr>
                <w:color w:val="000000" w:themeColor="text1"/>
                <w:lang w:val="en-GB"/>
              </w:rPr>
            </w:pPr>
            <w:r w:rsidRPr="00841EC0">
              <w:rPr>
                <w:color w:val="000000" w:themeColor="text1"/>
                <w:lang w:val="en-GB"/>
              </w:rPr>
              <w:t xml:space="preserve">It is required to do courses on the particular methodologies as it will help to plan the project using latest resources and techniques which will help me to become successful as a project manager </w:t>
            </w:r>
          </w:p>
        </w:tc>
        <w:tc>
          <w:tcPr>
            <w:tcW w:w="2308" w:type="dxa"/>
          </w:tcPr>
          <w:p w:rsidR="00123EA0" w:rsidRPr="00841EC0" w:rsidRDefault="00123EA0" w:rsidP="008B46EF">
            <w:pPr>
              <w:pStyle w:val="Normal1"/>
              <w:spacing w:line="360" w:lineRule="auto"/>
              <w:jc w:val="both"/>
              <w:rPr>
                <w:color w:val="000000" w:themeColor="text1"/>
                <w:lang w:val="en-GB"/>
              </w:rPr>
            </w:pPr>
            <w:r w:rsidRPr="00841EC0">
              <w:rPr>
                <w:color w:val="000000" w:themeColor="text1"/>
                <w:lang w:val="en-GB"/>
              </w:rPr>
              <w:t>Project planning and asking suggestions from experts and teachers will help me gain a new perspective about the projects</w:t>
            </w:r>
          </w:p>
        </w:tc>
        <w:tc>
          <w:tcPr>
            <w:tcW w:w="2276" w:type="dxa"/>
          </w:tcPr>
          <w:p w:rsidR="00123EA0" w:rsidRPr="00841EC0" w:rsidRDefault="003B6730" w:rsidP="008B46EF">
            <w:pPr>
              <w:pStyle w:val="Normal1"/>
              <w:spacing w:line="360" w:lineRule="auto"/>
              <w:jc w:val="both"/>
              <w:rPr>
                <w:color w:val="000000" w:themeColor="text1"/>
                <w:lang w:val="en-GB"/>
              </w:rPr>
            </w:pPr>
            <w:r w:rsidRPr="00841EC0">
              <w:rPr>
                <w:color w:val="000000" w:themeColor="text1"/>
                <w:lang w:val="en-GB"/>
              </w:rPr>
              <w:t>6 months</w:t>
            </w:r>
          </w:p>
        </w:tc>
      </w:tr>
    </w:tbl>
    <w:p w:rsidR="008B46EF" w:rsidRPr="00841EC0" w:rsidRDefault="008B46EF" w:rsidP="008B46EF">
      <w:pPr>
        <w:spacing w:line="360" w:lineRule="auto"/>
        <w:jc w:val="center"/>
        <w:rPr>
          <w:rFonts w:eastAsia="Times New Roman"/>
          <w:b/>
          <w:color w:val="000000" w:themeColor="text1"/>
          <w:lang w:val="en-GB"/>
        </w:rPr>
      </w:pPr>
      <w:r w:rsidRPr="00841EC0">
        <w:rPr>
          <w:rFonts w:eastAsia="Times New Roman"/>
          <w:b/>
          <w:color w:val="000000" w:themeColor="text1"/>
          <w:lang w:val="en-GB"/>
        </w:rPr>
        <w:t>Table 3: Self-development plan</w:t>
      </w:r>
    </w:p>
    <w:p w:rsidR="008B46EF" w:rsidRPr="00841EC0" w:rsidRDefault="008B46EF" w:rsidP="00542ED5">
      <w:pPr>
        <w:pStyle w:val="Heading1"/>
        <w:rPr>
          <w:rFonts w:ascii="Arial" w:hAnsi="Arial"/>
          <w:sz w:val="22"/>
          <w:szCs w:val="22"/>
          <w:lang w:val="en-GB"/>
        </w:rPr>
      </w:pPr>
      <w:bookmarkStart w:id="11" w:name="_Toc36215905"/>
      <w:r w:rsidRPr="00841EC0">
        <w:rPr>
          <w:rFonts w:ascii="Arial" w:hAnsi="Arial"/>
          <w:sz w:val="22"/>
          <w:szCs w:val="22"/>
          <w:lang w:val="en-GB"/>
        </w:rPr>
        <w:t>Conclusion</w:t>
      </w:r>
      <w:bookmarkEnd w:id="11"/>
    </w:p>
    <w:p w:rsidR="00B66419" w:rsidRPr="00841EC0" w:rsidRDefault="008B46EF" w:rsidP="008B46EF">
      <w:pPr>
        <w:spacing w:line="360" w:lineRule="auto"/>
        <w:jc w:val="both"/>
        <w:rPr>
          <w:rFonts w:eastAsia="Times New Roman"/>
          <w:color w:val="000000" w:themeColor="text1"/>
          <w:lang w:val="en-GB"/>
        </w:rPr>
      </w:pPr>
      <w:r w:rsidRPr="00841EC0">
        <w:rPr>
          <w:rFonts w:eastAsia="Times New Roman"/>
          <w:color w:val="000000" w:themeColor="text1"/>
          <w:lang w:val="en-GB"/>
        </w:rPr>
        <w:t>In summary, it can be sa</w:t>
      </w:r>
      <w:r w:rsidR="006365A8" w:rsidRPr="00841EC0">
        <w:rPr>
          <w:rFonts w:eastAsia="Times New Roman"/>
          <w:color w:val="000000" w:themeColor="text1"/>
          <w:lang w:val="en-GB"/>
        </w:rPr>
        <w:t xml:space="preserve">id the project management team of The Successors can manage the relocations of Vintners Antiques new warehouse in </w:t>
      </w:r>
      <w:proofErr w:type="spellStart"/>
      <w:r w:rsidR="006365A8" w:rsidRPr="00841EC0">
        <w:rPr>
          <w:rFonts w:eastAsia="Times New Roman"/>
          <w:color w:val="000000" w:themeColor="text1"/>
          <w:lang w:val="en-GB"/>
        </w:rPr>
        <w:t>Sparkhill</w:t>
      </w:r>
      <w:proofErr w:type="spellEnd"/>
      <w:r w:rsidR="006365A8" w:rsidRPr="00841EC0">
        <w:rPr>
          <w:rFonts w:eastAsia="Times New Roman"/>
          <w:color w:val="000000" w:themeColor="text1"/>
          <w:lang w:val="en-GB"/>
        </w:rPr>
        <w:t xml:space="preserve">. The company will utilize </w:t>
      </w:r>
      <w:r w:rsidR="006365A8" w:rsidRPr="00841EC0">
        <w:rPr>
          <w:rFonts w:eastAsia="Times New Roman"/>
          <w:color w:val="000000" w:themeColor="text1"/>
          <w:lang w:val="en-GB"/>
        </w:rPr>
        <w:lastRenderedPageBreak/>
        <w:t xml:space="preserve">different tools and techniques to make the project more effective within the limited timeframe and within the budget.  </w:t>
      </w:r>
    </w:p>
    <w:p w:rsidR="00B66419" w:rsidRPr="00841EC0" w:rsidRDefault="00B66419">
      <w:pPr>
        <w:rPr>
          <w:rFonts w:eastAsia="Times New Roman"/>
          <w:color w:val="000000" w:themeColor="text1"/>
          <w:lang w:val="en-GB"/>
        </w:rPr>
      </w:pPr>
      <w:r w:rsidRPr="00841EC0">
        <w:rPr>
          <w:rFonts w:eastAsia="Times New Roman"/>
          <w:color w:val="000000" w:themeColor="text1"/>
          <w:lang w:val="en-GB"/>
        </w:rPr>
        <w:br w:type="page"/>
      </w:r>
    </w:p>
    <w:p w:rsidR="00B66419" w:rsidRPr="00841EC0" w:rsidRDefault="00B66419" w:rsidP="00542ED5">
      <w:pPr>
        <w:pStyle w:val="Heading1"/>
        <w:rPr>
          <w:rFonts w:ascii="Arial" w:hAnsi="Arial"/>
          <w:sz w:val="22"/>
          <w:szCs w:val="22"/>
          <w:lang w:val="en-GB"/>
        </w:rPr>
      </w:pPr>
      <w:bookmarkStart w:id="12" w:name="_Toc36215906"/>
      <w:r w:rsidRPr="00841EC0">
        <w:rPr>
          <w:rFonts w:ascii="Arial" w:hAnsi="Arial"/>
          <w:sz w:val="22"/>
          <w:szCs w:val="22"/>
          <w:lang w:val="en-GB"/>
        </w:rPr>
        <w:lastRenderedPageBreak/>
        <w:t>Reference list</w:t>
      </w:r>
      <w:bookmarkEnd w:id="12"/>
    </w:p>
    <w:p w:rsidR="00B66419" w:rsidRPr="00841EC0" w:rsidRDefault="00B66419" w:rsidP="00B66419">
      <w:pPr>
        <w:spacing w:line="360" w:lineRule="auto"/>
        <w:jc w:val="both"/>
        <w:rPr>
          <w:color w:val="000000" w:themeColor="text1"/>
          <w:lang w:val="en-GB"/>
        </w:rPr>
      </w:pPr>
      <w:proofErr w:type="spellStart"/>
      <w:r w:rsidRPr="00841EC0">
        <w:rPr>
          <w:color w:val="000000" w:themeColor="text1"/>
          <w:lang w:val="en-GB"/>
        </w:rPr>
        <w:t>Berteig</w:t>
      </w:r>
      <w:proofErr w:type="spellEnd"/>
      <w:r w:rsidRPr="00841EC0">
        <w:rPr>
          <w:color w:val="000000" w:themeColor="text1"/>
          <w:lang w:val="en-GB"/>
        </w:rPr>
        <w:t>, M. (2019).</w:t>
      </w:r>
      <w:r w:rsidRPr="00841EC0">
        <w:rPr>
          <w:rStyle w:val="apple-converted-space"/>
          <w:color w:val="000000" w:themeColor="text1"/>
          <w:lang w:val="en-GB"/>
        </w:rPr>
        <w:t> </w:t>
      </w:r>
      <w:r w:rsidRPr="00841EC0">
        <w:rPr>
          <w:i/>
          <w:iCs/>
          <w:color w:val="000000" w:themeColor="text1"/>
          <w:lang w:val="en-GB"/>
        </w:rPr>
        <w:t xml:space="preserve">User Stories and Story Splitting - Agile </w:t>
      </w:r>
      <w:proofErr w:type="spellStart"/>
      <w:r w:rsidRPr="00841EC0">
        <w:rPr>
          <w:i/>
          <w:iCs/>
          <w:color w:val="000000" w:themeColor="text1"/>
          <w:lang w:val="en-GB"/>
        </w:rPr>
        <w:t>Advice.</w:t>
      </w:r>
      <w:r w:rsidRPr="00841EC0">
        <w:rPr>
          <w:color w:val="000000" w:themeColor="text1"/>
          <w:lang w:val="en-GB"/>
        </w:rPr>
        <w:t>Available</w:t>
      </w:r>
      <w:proofErr w:type="spellEnd"/>
      <w:r w:rsidRPr="00841EC0">
        <w:rPr>
          <w:color w:val="000000" w:themeColor="text1"/>
          <w:lang w:val="en-GB"/>
        </w:rPr>
        <w:t xml:space="preserve">: http://www.agileadvice.com/2014/03/06/referenceinformation/user-stories-and-story-splitting/. Last accessed 29th </w:t>
      </w:r>
      <w:proofErr w:type="spellStart"/>
      <w:r w:rsidRPr="00841EC0">
        <w:rPr>
          <w:color w:val="000000" w:themeColor="text1"/>
          <w:lang w:val="en-GB"/>
        </w:rPr>
        <w:t>december</w:t>
      </w:r>
      <w:proofErr w:type="spellEnd"/>
      <w:r w:rsidRPr="00841EC0">
        <w:rPr>
          <w:color w:val="000000" w:themeColor="text1"/>
          <w:lang w:val="en-GB"/>
        </w:rPr>
        <w:t xml:space="preserve"> 2019.</w:t>
      </w:r>
    </w:p>
    <w:p w:rsidR="00B66419" w:rsidRPr="00841EC0" w:rsidRDefault="00B66419" w:rsidP="00B66419">
      <w:pPr>
        <w:spacing w:line="360" w:lineRule="auto"/>
        <w:jc w:val="both"/>
        <w:rPr>
          <w:color w:val="000000" w:themeColor="text1"/>
          <w:lang w:val="en-GB"/>
        </w:rPr>
      </w:pPr>
      <w:r w:rsidRPr="00841EC0">
        <w:rPr>
          <w:color w:val="000000" w:themeColor="text1"/>
          <w:lang w:val="en-GB"/>
        </w:rPr>
        <w:t xml:space="preserve">Butt, A., </w:t>
      </w:r>
      <w:proofErr w:type="spellStart"/>
      <w:r w:rsidRPr="00841EC0">
        <w:rPr>
          <w:color w:val="000000" w:themeColor="text1"/>
          <w:lang w:val="en-GB"/>
        </w:rPr>
        <w:t>Naaranoja</w:t>
      </w:r>
      <w:proofErr w:type="spellEnd"/>
      <w:r w:rsidRPr="00841EC0">
        <w:rPr>
          <w:color w:val="000000" w:themeColor="text1"/>
          <w:lang w:val="en-GB"/>
        </w:rPr>
        <w:t xml:space="preserve">, M. and </w:t>
      </w:r>
      <w:proofErr w:type="spellStart"/>
      <w:r w:rsidRPr="00841EC0">
        <w:rPr>
          <w:color w:val="000000" w:themeColor="text1"/>
          <w:lang w:val="en-GB"/>
        </w:rPr>
        <w:t>Savolainen</w:t>
      </w:r>
      <w:proofErr w:type="spellEnd"/>
      <w:r w:rsidRPr="00841EC0">
        <w:rPr>
          <w:color w:val="000000" w:themeColor="text1"/>
          <w:lang w:val="en-GB"/>
        </w:rPr>
        <w:t>, J., (2016). Project change stakeholder communication. International Journal of Project Management, 34(8), pp.1579-1595.</w:t>
      </w:r>
    </w:p>
    <w:p w:rsidR="00B66419" w:rsidRPr="00841EC0" w:rsidRDefault="00B66419" w:rsidP="00B66419">
      <w:pPr>
        <w:spacing w:line="360" w:lineRule="auto"/>
        <w:jc w:val="both"/>
        <w:rPr>
          <w:color w:val="000000" w:themeColor="text1"/>
          <w:lang w:val="en-GB"/>
        </w:rPr>
      </w:pPr>
      <w:proofErr w:type="spellStart"/>
      <w:r w:rsidRPr="00841EC0">
        <w:rPr>
          <w:color w:val="000000" w:themeColor="text1"/>
          <w:lang w:val="en-GB"/>
        </w:rPr>
        <w:t>Delerue</w:t>
      </w:r>
      <w:proofErr w:type="spellEnd"/>
      <w:r w:rsidRPr="00841EC0">
        <w:rPr>
          <w:color w:val="000000" w:themeColor="text1"/>
          <w:lang w:val="en-GB"/>
        </w:rPr>
        <w:t xml:space="preserve">, H. and </w:t>
      </w:r>
      <w:proofErr w:type="spellStart"/>
      <w:r w:rsidRPr="00841EC0">
        <w:rPr>
          <w:color w:val="000000" w:themeColor="text1"/>
          <w:lang w:val="en-GB"/>
        </w:rPr>
        <w:t>Sicotte</w:t>
      </w:r>
      <w:proofErr w:type="spellEnd"/>
      <w:r w:rsidRPr="00841EC0">
        <w:rPr>
          <w:color w:val="000000" w:themeColor="text1"/>
          <w:lang w:val="en-GB"/>
        </w:rPr>
        <w:t xml:space="preserve">, H., (2017). Effective communication within project teams: the role of social media. Int. J. Conceptions </w:t>
      </w:r>
      <w:proofErr w:type="spellStart"/>
      <w:r w:rsidRPr="00841EC0">
        <w:rPr>
          <w:color w:val="000000" w:themeColor="text1"/>
          <w:lang w:val="en-GB"/>
        </w:rPr>
        <w:t>Manag</w:t>
      </w:r>
      <w:proofErr w:type="spellEnd"/>
      <w:r w:rsidRPr="00841EC0">
        <w:rPr>
          <w:color w:val="000000" w:themeColor="text1"/>
          <w:lang w:val="en-GB"/>
        </w:rPr>
        <w:t>. Soc. Sci, 5(1), pp.2357-2787.</w:t>
      </w:r>
    </w:p>
    <w:p w:rsidR="00B66419" w:rsidRPr="00841EC0" w:rsidRDefault="00B66419" w:rsidP="00B66419">
      <w:pPr>
        <w:spacing w:line="360" w:lineRule="auto"/>
        <w:jc w:val="both"/>
        <w:rPr>
          <w:color w:val="000000" w:themeColor="text1"/>
          <w:lang w:val="en-GB"/>
        </w:rPr>
      </w:pPr>
      <w:r w:rsidRPr="00841EC0">
        <w:rPr>
          <w:color w:val="000000" w:themeColor="text1"/>
          <w:lang w:val="en-GB"/>
        </w:rPr>
        <w:t xml:space="preserve">Ghobadi, S. and </w:t>
      </w:r>
      <w:proofErr w:type="spellStart"/>
      <w:r w:rsidRPr="00841EC0">
        <w:rPr>
          <w:color w:val="000000" w:themeColor="text1"/>
          <w:lang w:val="en-GB"/>
        </w:rPr>
        <w:t>Mathiassen</w:t>
      </w:r>
      <w:proofErr w:type="spellEnd"/>
      <w:r w:rsidRPr="00841EC0">
        <w:rPr>
          <w:color w:val="000000" w:themeColor="text1"/>
          <w:lang w:val="en-GB"/>
        </w:rPr>
        <w:t>, L., (2017). Risks to effective Knowledge Sharing in agile software teams: a model for assessing and mitigating risks. Information Systems Journal, 27(6), pp.699-731.</w:t>
      </w:r>
    </w:p>
    <w:p w:rsidR="00B66419" w:rsidRPr="00841EC0" w:rsidRDefault="00B66419" w:rsidP="00B66419">
      <w:pPr>
        <w:spacing w:line="360" w:lineRule="auto"/>
        <w:jc w:val="both"/>
        <w:rPr>
          <w:color w:val="000000" w:themeColor="text1"/>
          <w:lang w:val="en-GB"/>
        </w:rPr>
      </w:pPr>
      <w:proofErr w:type="spellStart"/>
      <w:r w:rsidRPr="00841EC0">
        <w:rPr>
          <w:color w:val="000000" w:themeColor="text1"/>
          <w:lang w:val="en-GB"/>
        </w:rPr>
        <w:t>Heagney</w:t>
      </w:r>
      <w:proofErr w:type="spellEnd"/>
      <w:r w:rsidRPr="00841EC0">
        <w:rPr>
          <w:color w:val="000000" w:themeColor="text1"/>
          <w:lang w:val="en-GB"/>
        </w:rPr>
        <w:t>, J. and Lewis, J. (2016). Fundamentals of project management.</w:t>
      </w:r>
      <w:r w:rsidRPr="00841EC0">
        <w:rPr>
          <w:rStyle w:val="apple-converted-space"/>
          <w:color w:val="000000" w:themeColor="text1"/>
          <w:lang w:val="en-GB"/>
        </w:rPr>
        <w:t> </w:t>
      </w:r>
      <w:r w:rsidRPr="00841EC0">
        <w:rPr>
          <w:i/>
          <w:iCs/>
          <w:color w:val="000000" w:themeColor="text1"/>
          <w:lang w:val="en-GB"/>
        </w:rPr>
        <w:t xml:space="preserve">American Management </w:t>
      </w:r>
      <w:proofErr w:type="spellStart"/>
      <w:r w:rsidRPr="00841EC0">
        <w:rPr>
          <w:i/>
          <w:iCs/>
          <w:color w:val="000000" w:themeColor="text1"/>
          <w:lang w:val="en-GB"/>
        </w:rPr>
        <w:t>Association.Kahneman</w:t>
      </w:r>
      <w:proofErr w:type="spellEnd"/>
      <w:r w:rsidRPr="00841EC0">
        <w:rPr>
          <w:color w:val="000000" w:themeColor="text1"/>
          <w:lang w:val="en-GB"/>
        </w:rPr>
        <w:t>. 1 (2), 2011.</w:t>
      </w:r>
    </w:p>
    <w:p w:rsidR="00B66419" w:rsidRPr="00841EC0" w:rsidRDefault="00B66419" w:rsidP="00B66419">
      <w:pPr>
        <w:spacing w:line="360" w:lineRule="auto"/>
        <w:jc w:val="both"/>
        <w:rPr>
          <w:color w:val="000000" w:themeColor="text1"/>
          <w:lang w:val="en-GB"/>
        </w:rPr>
      </w:pPr>
      <w:r w:rsidRPr="00841EC0">
        <w:rPr>
          <w:color w:val="000000" w:themeColor="text1"/>
          <w:lang w:val="en-GB"/>
        </w:rPr>
        <w:t>Locke, D. (2007).</w:t>
      </w:r>
      <w:r w:rsidRPr="00841EC0">
        <w:rPr>
          <w:rStyle w:val="apple-converted-space"/>
          <w:color w:val="000000" w:themeColor="text1"/>
          <w:lang w:val="en-GB"/>
        </w:rPr>
        <w:t> </w:t>
      </w:r>
      <w:r w:rsidRPr="00841EC0">
        <w:rPr>
          <w:i/>
          <w:iCs/>
          <w:color w:val="000000" w:themeColor="text1"/>
          <w:lang w:val="en-GB"/>
        </w:rPr>
        <w:t>Project Management</w:t>
      </w:r>
      <w:r w:rsidRPr="00841EC0">
        <w:rPr>
          <w:color w:val="000000" w:themeColor="text1"/>
          <w:lang w:val="en-GB"/>
        </w:rPr>
        <w:t xml:space="preserve">. 9th ed. </w:t>
      </w:r>
      <w:proofErr w:type="spellStart"/>
      <w:r w:rsidRPr="00841EC0">
        <w:rPr>
          <w:color w:val="000000" w:themeColor="text1"/>
          <w:lang w:val="en-GB"/>
        </w:rPr>
        <w:t>london</w:t>
      </w:r>
      <w:proofErr w:type="spellEnd"/>
      <w:r w:rsidRPr="00841EC0">
        <w:rPr>
          <w:color w:val="000000" w:themeColor="text1"/>
          <w:lang w:val="en-GB"/>
        </w:rPr>
        <w:t xml:space="preserve">: </w:t>
      </w:r>
      <w:proofErr w:type="spellStart"/>
      <w:proofErr w:type="gramStart"/>
      <w:r w:rsidRPr="00841EC0">
        <w:rPr>
          <w:color w:val="000000" w:themeColor="text1"/>
          <w:lang w:val="en-GB"/>
        </w:rPr>
        <w:t>Aldershot:Gower</w:t>
      </w:r>
      <w:proofErr w:type="spellEnd"/>
      <w:proofErr w:type="gramEnd"/>
      <w:r w:rsidRPr="00841EC0">
        <w:rPr>
          <w:color w:val="000000" w:themeColor="text1"/>
          <w:lang w:val="en-GB"/>
        </w:rPr>
        <w:t xml:space="preserve"> Publishing Limited. p.21.</w:t>
      </w:r>
    </w:p>
    <w:p w:rsidR="00B66419" w:rsidRPr="00841EC0" w:rsidRDefault="00B66419" w:rsidP="00B66419">
      <w:pPr>
        <w:spacing w:line="360" w:lineRule="auto"/>
        <w:jc w:val="both"/>
        <w:rPr>
          <w:color w:val="000000" w:themeColor="text1"/>
          <w:lang w:val="en-GB"/>
        </w:rPr>
      </w:pPr>
      <w:proofErr w:type="spellStart"/>
      <w:r w:rsidRPr="00841EC0">
        <w:rPr>
          <w:color w:val="000000" w:themeColor="text1"/>
          <w:lang w:val="en-GB"/>
        </w:rPr>
        <w:t>Rasnacis</w:t>
      </w:r>
      <w:proofErr w:type="spellEnd"/>
      <w:r w:rsidRPr="00841EC0">
        <w:rPr>
          <w:color w:val="000000" w:themeColor="text1"/>
          <w:lang w:val="en-GB"/>
        </w:rPr>
        <w:t xml:space="preserve">, A. and </w:t>
      </w:r>
      <w:proofErr w:type="spellStart"/>
      <w:r w:rsidRPr="00841EC0">
        <w:rPr>
          <w:color w:val="000000" w:themeColor="text1"/>
          <w:lang w:val="en-GB"/>
        </w:rPr>
        <w:t>Berzisa</w:t>
      </w:r>
      <w:proofErr w:type="spellEnd"/>
      <w:r w:rsidRPr="00841EC0">
        <w:rPr>
          <w:color w:val="000000" w:themeColor="text1"/>
          <w:lang w:val="en-GB"/>
        </w:rPr>
        <w:t>, S., (2017). Method for adaptation and implementation of agile project management methodology. Procedia Computer Science, 104, pp.43-50.</w:t>
      </w:r>
    </w:p>
    <w:p w:rsidR="00B66419" w:rsidRPr="00841EC0" w:rsidRDefault="00B66419" w:rsidP="00B66419">
      <w:pPr>
        <w:spacing w:line="360" w:lineRule="auto"/>
        <w:jc w:val="both"/>
        <w:rPr>
          <w:color w:val="000000" w:themeColor="text1"/>
          <w:lang w:val="en-GB"/>
        </w:rPr>
      </w:pPr>
      <w:r w:rsidRPr="00841EC0">
        <w:rPr>
          <w:color w:val="000000" w:themeColor="text1"/>
          <w:lang w:val="en-GB"/>
        </w:rPr>
        <w:t>Roberts, P. (2012).</w:t>
      </w:r>
      <w:r w:rsidRPr="00841EC0">
        <w:rPr>
          <w:rStyle w:val="apple-converted-space"/>
          <w:color w:val="000000" w:themeColor="text1"/>
          <w:lang w:val="en-GB"/>
        </w:rPr>
        <w:t> </w:t>
      </w:r>
      <w:r w:rsidRPr="00841EC0">
        <w:rPr>
          <w:i/>
          <w:iCs/>
          <w:color w:val="000000" w:themeColor="text1"/>
          <w:lang w:val="en-GB"/>
        </w:rPr>
        <w:t>Effective project management</w:t>
      </w:r>
      <w:r w:rsidRPr="00841EC0">
        <w:rPr>
          <w:color w:val="000000" w:themeColor="text1"/>
          <w:lang w:val="en-GB"/>
        </w:rPr>
        <w:t>. London, U.K: Kogan. P119.</w:t>
      </w:r>
    </w:p>
    <w:p w:rsidR="00B66419" w:rsidRPr="00841EC0" w:rsidRDefault="00B66419" w:rsidP="00B66419">
      <w:pPr>
        <w:spacing w:line="360" w:lineRule="auto"/>
        <w:jc w:val="both"/>
        <w:rPr>
          <w:color w:val="000000" w:themeColor="text1"/>
          <w:lang w:val="en-GB"/>
        </w:rPr>
      </w:pPr>
      <w:r w:rsidRPr="00841EC0">
        <w:rPr>
          <w:color w:val="000000" w:themeColor="text1"/>
          <w:lang w:val="en-GB"/>
        </w:rPr>
        <w:t>Silva, F.B., Bianchi, M.J. and Amaral, D.C., (2019). Evaluating combined project management models: strategies for agile and plan-driven integration. Product: Management &amp; Development, 17(1), pp.15-30.</w:t>
      </w:r>
    </w:p>
    <w:p w:rsidR="00B66419" w:rsidRPr="00841EC0" w:rsidRDefault="00B66419" w:rsidP="00B66419">
      <w:pPr>
        <w:spacing w:line="360" w:lineRule="auto"/>
        <w:jc w:val="both"/>
        <w:rPr>
          <w:color w:val="000000" w:themeColor="text1"/>
          <w:lang w:val="en-GB"/>
        </w:rPr>
      </w:pPr>
      <w:r w:rsidRPr="00841EC0">
        <w:rPr>
          <w:color w:val="000000" w:themeColor="text1"/>
          <w:lang w:val="en-GB"/>
        </w:rPr>
        <w:t xml:space="preserve">wo Eyes </w:t>
      </w:r>
      <w:proofErr w:type="spellStart"/>
      <w:proofErr w:type="gramStart"/>
      <w:r w:rsidRPr="00841EC0">
        <w:rPr>
          <w:color w:val="000000" w:themeColor="text1"/>
          <w:lang w:val="en-GB"/>
        </w:rPr>
        <w:t>Lndon</w:t>
      </w:r>
      <w:proofErr w:type="spellEnd"/>
      <w:r w:rsidRPr="00841EC0">
        <w:rPr>
          <w:color w:val="000000" w:themeColor="text1"/>
          <w:lang w:val="en-GB"/>
        </w:rPr>
        <w:t xml:space="preserve"> .</w:t>
      </w:r>
      <w:proofErr w:type="gramEnd"/>
      <w:r w:rsidRPr="00841EC0">
        <w:rPr>
          <w:color w:val="000000" w:themeColor="text1"/>
          <w:lang w:val="en-GB"/>
        </w:rPr>
        <w:t xml:space="preserve"> (2019).</w:t>
      </w:r>
      <w:r w:rsidRPr="00841EC0">
        <w:rPr>
          <w:rStyle w:val="apple-converted-space"/>
          <w:color w:val="000000" w:themeColor="text1"/>
          <w:lang w:val="en-GB"/>
        </w:rPr>
        <w:t> </w:t>
      </w:r>
      <w:r w:rsidRPr="00841EC0">
        <w:rPr>
          <w:i/>
          <w:iCs/>
          <w:color w:val="000000" w:themeColor="text1"/>
          <w:lang w:val="en-GB"/>
        </w:rPr>
        <w:t>Seven Red Lines.</w:t>
      </w:r>
      <w:r w:rsidRPr="00841EC0">
        <w:rPr>
          <w:rStyle w:val="apple-converted-space"/>
          <w:color w:val="000000" w:themeColor="text1"/>
          <w:lang w:val="en-GB"/>
        </w:rPr>
        <w:t> </w:t>
      </w:r>
      <w:r w:rsidRPr="00841EC0">
        <w:rPr>
          <w:color w:val="000000" w:themeColor="text1"/>
          <w:lang w:val="en-GB"/>
        </w:rPr>
        <w:t xml:space="preserve">Available: </w:t>
      </w:r>
      <w:proofErr w:type="gramStart"/>
      <w:r w:rsidRPr="00841EC0">
        <w:rPr>
          <w:color w:val="000000" w:themeColor="text1"/>
          <w:lang w:val="en-GB"/>
        </w:rPr>
        <w:t>https://www.youtube.com/watch?v=BKorP55Aqvg .</w:t>
      </w:r>
      <w:proofErr w:type="gramEnd"/>
      <w:r w:rsidRPr="00841EC0">
        <w:rPr>
          <w:color w:val="000000" w:themeColor="text1"/>
          <w:lang w:val="en-GB"/>
        </w:rPr>
        <w:t xml:space="preserve"> Last accessed 9 Dec. 2019.</w:t>
      </w:r>
    </w:p>
    <w:p w:rsidR="00B66419" w:rsidRPr="00841EC0" w:rsidRDefault="00B66419" w:rsidP="00B66419">
      <w:pPr>
        <w:spacing w:line="360" w:lineRule="auto"/>
        <w:jc w:val="both"/>
        <w:rPr>
          <w:color w:val="000000" w:themeColor="text1"/>
          <w:lang w:val="en-GB"/>
        </w:rPr>
      </w:pPr>
    </w:p>
    <w:p w:rsidR="008B46EF" w:rsidRPr="00841EC0" w:rsidRDefault="006365A8" w:rsidP="008B46EF">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 </w:t>
      </w:r>
    </w:p>
    <w:p w:rsidR="0088210D" w:rsidRPr="00841EC0" w:rsidRDefault="008B46EF" w:rsidP="00B66419">
      <w:pPr>
        <w:spacing w:line="360" w:lineRule="auto"/>
        <w:jc w:val="both"/>
        <w:rPr>
          <w:rFonts w:eastAsia="Times New Roman"/>
          <w:color w:val="000000" w:themeColor="text1"/>
          <w:lang w:val="en-GB"/>
        </w:rPr>
      </w:pPr>
      <w:r w:rsidRPr="00841EC0">
        <w:rPr>
          <w:rFonts w:eastAsia="Times New Roman"/>
          <w:color w:val="000000" w:themeColor="text1"/>
          <w:lang w:val="en-GB"/>
        </w:rPr>
        <w:t xml:space="preserve"> </w:t>
      </w:r>
      <w:r w:rsidR="00346E97" w:rsidRPr="00841EC0">
        <w:rPr>
          <w:rFonts w:eastAsia="Times New Roman"/>
          <w:color w:val="000000" w:themeColor="text1"/>
          <w:lang w:val="en-GB"/>
        </w:rPr>
        <w:t xml:space="preserve">  </w:t>
      </w:r>
      <w:r w:rsidR="0088210D" w:rsidRPr="00841EC0">
        <w:rPr>
          <w:rFonts w:eastAsia="Times New Roman"/>
          <w:b/>
          <w:color w:val="000000" w:themeColor="text1"/>
          <w:lang w:val="en-GB"/>
        </w:rPr>
        <w:br w:type="page"/>
      </w:r>
    </w:p>
    <w:p w:rsidR="005656CC" w:rsidRPr="00841EC0" w:rsidRDefault="005656CC" w:rsidP="00542ED5">
      <w:pPr>
        <w:pStyle w:val="Heading1"/>
        <w:rPr>
          <w:rFonts w:ascii="Arial" w:hAnsi="Arial"/>
          <w:sz w:val="22"/>
          <w:szCs w:val="22"/>
          <w:lang w:val="en-GB"/>
        </w:rPr>
      </w:pPr>
      <w:bookmarkStart w:id="13" w:name="_Toc36215907"/>
      <w:r w:rsidRPr="00841EC0">
        <w:rPr>
          <w:rFonts w:ascii="Arial" w:hAnsi="Arial"/>
          <w:sz w:val="22"/>
          <w:szCs w:val="22"/>
          <w:lang w:val="en-GB"/>
        </w:rPr>
        <w:lastRenderedPageBreak/>
        <w:t>Appendices</w:t>
      </w:r>
      <w:bookmarkEnd w:id="13"/>
    </w:p>
    <w:p w:rsidR="00013E24" w:rsidRPr="00841EC0" w:rsidRDefault="00B66419" w:rsidP="005656CC">
      <w:pPr>
        <w:pStyle w:val="Heading2"/>
        <w:rPr>
          <w:rFonts w:ascii="Arial" w:hAnsi="Arial"/>
          <w:color w:val="000000" w:themeColor="text1"/>
          <w:sz w:val="22"/>
          <w:szCs w:val="22"/>
          <w:lang w:val="en-GB"/>
        </w:rPr>
      </w:pPr>
      <w:bookmarkStart w:id="14" w:name="_Toc36215908"/>
      <w:r w:rsidRPr="00841EC0">
        <w:rPr>
          <w:rFonts w:ascii="Arial" w:hAnsi="Arial"/>
          <w:color w:val="000000" w:themeColor="text1"/>
          <w:sz w:val="22"/>
          <w:szCs w:val="22"/>
          <w:lang w:val="en-GB"/>
        </w:rPr>
        <w:t>Appendix: The Iron Triangle</w:t>
      </w:r>
      <w:bookmarkEnd w:id="14"/>
    </w:p>
    <w:p w:rsidR="005E2C65" w:rsidRPr="00841EC0" w:rsidRDefault="005E2C65" w:rsidP="008B46EF">
      <w:pPr>
        <w:spacing w:line="360" w:lineRule="auto"/>
        <w:jc w:val="both"/>
        <w:rPr>
          <w:rFonts w:eastAsia="Times New Roman"/>
          <w:color w:val="000000" w:themeColor="text1"/>
          <w:lang w:val="en-GB"/>
        </w:rPr>
      </w:pPr>
    </w:p>
    <w:p w:rsidR="00013E24" w:rsidRPr="00841EC0" w:rsidRDefault="00841EC0" w:rsidP="00B66419">
      <w:pPr>
        <w:pStyle w:val="Normal1"/>
        <w:spacing w:line="360" w:lineRule="auto"/>
        <w:jc w:val="center"/>
        <w:rPr>
          <w:rFonts w:eastAsia="Times New Roman"/>
          <w:color w:val="000000" w:themeColor="text1"/>
          <w:lang w:val="en-GB"/>
        </w:rPr>
      </w:pPr>
      <w:r w:rsidRPr="00841EC0">
        <w:rPr>
          <w:noProof/>
          <w:color w:val="000000" w:themeColor="text1"/>
          <w:lang w:val="en-GB"/>
        </w:rPr>
        <mc:AlternateContent>
          <mc:Choice Requires="wps">
            <w:drawing>
              <wp:inline distT="0" distB="0" distL="0" distR="0">
                <wp:extent cx="307975" cy="307975"/>
                <wp:effectExtent l="0" t="0" r="0" b="0"/>
                <wp:docPr id="6" name="AutoShape 1" descr="The &quot;Broken Iron Triangle&quot; Software Development Anti-patter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20BD18" id="AutoShape 1" o:spid="_x0000_s1026" alt="The &quot;Broken Iron Triangle&quot; Software Development Anti-pattern"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" filled="f" stroked="f">
                <v:path arrowok="t"/>
                <w10:anchorlock/>
              </v:rect>
            </w:pict>
          </mc:Fallback>
        </mc:AlternateContent>
      </w:r>
      <w:r w:rsidR="00B91079" w:rsidRPr="00841EC0">
        <w:rPr>
          <w:rFonts w:eastAsia="Times New Roman"/>
          <w:snapToGrid w:val="0"/>
          <w:color w:val="000000" w:themeColor="text1"/>
          <w:w w:val="0"/>
          <w:u w:color="000000"/>
          <w:bdr w:val="none" w:sz="0" w:space="0" w:color="000000"/>
          <w:shd w:val="clear" w:color="000000" w:fill="000000"/>
          <w:lang w:val="en-GB"/>
        </w:rPr>
        <w:t xml:space="preserve"> </w:t>
      </w:r>
      <w:r w:rsidR="00B91079" w:rsidRPr="00841EC0">
        <w:rPr>
          <w:noProof/>
          <w:color w:val="000000" w:themeColor="text1"/>
          <w:lang w:val="en-GB" w:eastAsia="en-GB"/>
        </w:rPr>
        <w:drawing>
          <wp:inline distT="0" distB="0" distL="0" distR="0">
            <wp:extent cx="4202606" cy="2635160"/>
            <wp:effectExtent l="19050" t="0" r="7444" b="0"/>
            <wp:docPr id="2" name="Picture 2" descr="H:\moumita work from home\march\27\ironTri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moumita work from home\march\27\ironTriangle.jpg"/>
                    <pic:cNvPicPr>
                      <a:picLocks noChangeAspect="1" noChangeArrowheads="1"/>
                    </pic:cNvPicPr>
                  </pic:nvPicPr>
                  <pic:blipFill>
                    <a:blip r:embed="rId28"/>
                    <a:srcRect/>
                    <a:stretch>
                      <a:fillRect/>
                    </a:stretch>
                  </pic:blipFill>
                  <pic:spPr bwMode="auto">
                    <a:xfrm>
                      <a:off x="0" y="0"/>
                      <a:ext cx="4202452" cy="2635064"/>
                    </a:xfrm>
                    <a:prstGeom prst="rect">
                      <a:avLst/>
                    </a:prstGeom>
                    <a:noFill/>
                    <a:ln w="9525">
                      <a:noFill/>
                      <a:miter lim="800000"/>
                      <a:headEnd/>
                      <a:tailEnd/>
                    </a:ln>
                  </pic:spPr>
                </pic:pic>
              </a:graphicData>
            </a:graphic>
          </wp:inline>
        </w:drawing>
      </w:r>
    </w:p>
    <w:p w:rsidR="00B66419" w:rsidRPr="00841EC0" w:rsidRDefault="00B66419" w:rsidP="00B66419">
      <w:pPr>
        <w:pStyle w:val="Normal1"/>
        <w:spacing w:line="360" w:lineRule="auto"/>
        <w:jc w:val="center"/>
        <w:rPr>
          <w:rFonts w:eastAsia="Times New Roman"/>
          <w:color w:val="000000" w:themeColor="text1"/>
          <w:lang w:val="en-GB"/>
        </w:rPr>
      </w:pPr>
      <w:r w:rsidRPr="00841EC0">
        <w:rPr>
          <w:rFonts w:eastAsia="Times New Roman"/>
          <w:color w:val="000000" w:themeColor="text1"/>
          <w:lang w:val="en-GB"/>
        </w:rPr>
        <w:t xml:space="preserve">(Source: </w:t>
      </w:r>
      <w:proofErr w:type="gramStart"/>
      <w:r w:rsidRPr="00841EC0">
        <w:rPr>
          <w:rFonts w:eastAsia="Times New Roman"/>
          <w:color w:val="000000" w:themeColor="text1"/>
          <w:lang w:val="en-GB"/>
        </w:rPr>
        <w:t>https://www.google.com/imgres?imgurl=http%3A%2F%2Fwww.ambysoft.com%2Fartwork%2FironTriangle.jpg&amp;imgrefurl=http%3A%2F%2Fwww.ambysoft.com%2Fessays%2FbrokenTriangle.html&amp;tbnid=SCPqfa-sA1wPrM&amp;vet=12ahUKEwjc5a_PsLroAhWCpekKHXR_CTQQMygJegUIARCfAg..</w:t>
      </w:r>
      <w:proofErr w:type="gramEnd"/>
      <w:r w:rsidRPr="00841EC0">
        <w:rPr>
          <w:rFonts w:eastAsia="Times New Roman"/>
          <w:color w:val="000000" w:themeColor="text1"/>
          <w:lang w:val="en-GB"/>
        </w:rPr>
        <w:t>i&amp;docid=zHNTyPOEEhN_LM&amp;w=534&amp;h=335&amp;q=iron%20triangle&amp;ved=2ahUKEwjc5a_PsLroAhWCpekKHXR_CTQQMygJegUIARCfAg)</w:t>
      </w:r>
    </w:p>
    <w:p w:rsidR="005656CC" w:rsidRPr="00841EC0" w:rsidRDefault="00D45730" w:rsidP="00CA3424">
      <w:pPr>
        <w:pStyle w:val="Normal1"/>
        <w:spacing w:line="360" w:lineRule="auto"/>
        <w:jc w:val="both"/>
        <w:rPr>
          <w:rFonts w:eastAsia="Times New Roman"/>
          <w:color w:val="000000" w:themeColor="text1"/>
          <w:lang w:val="en-GB"/>
        </w:rPr>
      </w:pPr>
      <w:r w:rsidRPr="00841EC0">
        <w:rPr>
          <w:rFonts w:eastAsia="Times New Roman"/>
          <w:color w:val="000000" w:themeColor="text1"/>
          <w:lang w:val="en-GB"/>
        </w:rPr>
        <w:t xml:space="preserve"> </w:t>
      </w:r>
    </w:p>
    <w:p w:rsidR="0012315F" w:rsidRPr="00841EC0" w:rsidRDefault="0012315F" w:rsidP="008B46EF">
      <w:pPr>
        <w:pStyle w:val="Normal1"/>
        <w:spacing w:line="360" w:lineRule="auto"/>
        <w:jc w:val="both"/>
        <w:rPr>
          <w:rFonts w:eastAsia="Times New Roman"/>
          <w:b/>
          <w:color w:val="000000" w:themeColor="text1"/>
          <w:lang w:val="en-GB"/>
        </w:rPr>
      </w:pPr>
    </w:p>
    <w:sectPr w:rsidR="0012315F" w:rsidRPr="00841EC0" w:rsidSect="0012315F">
      <w:footerReference w:type="default" r:id="rId2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929" w:rsidRDefault="00A44929" w:rsidP="00444657">
      <w:pPr>
        <w:spacing w:line="240" w:lineRule="auto"/>
      </w:pPr>
      <w:r>
        <w:separator/>
      </w:r>
    </w:p>
  </w:endnote>
  <w:endnote w:type="continuationSeparator" w:id="0">
    <w:p w:rsidR="00A44929" w:rsidRDefault="00A44929" w:rsidP="004446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rinda">
    <w:panose1 w:val="020B0604020202020204"/>
    <w:charset w:val="00"/>
    <w:family w:val="swiss"/>
    <w:pitch w:val="variable"/>
    <w:sig w:usb0="0001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1065204"/>
      <w:docPartObj>
        <w:docPartGallery w:val="Page Numbers (Bottom of Page)"/>
        <w:docPartUnique/>
      </w:docPartObj>
    </w:sdtPr>
    <w:sdtEndPr/>
    <w:sdtContent>
      <w:p w:rsidR="00123EA0" w:rsidRPr="00444657" w:rsidRDefault="00123EA0">
        <w:pPr>
          <w:pStyle w:val="Footer"/>
          <w:jc w:val="right"/>
          <w:rPr>
            <w:rFonts w:ascii="Times New Roman" w:hAnsi="Times New Roman" w:cs="Times New Roman"/>
            <w:sz w:val="20"/>
            <w:szCs w:val="20"/>
          </w:rPr>
        </w:pPr>
        <w:r w:rsidRPr="00444657">
          <w:rPr>
            <w:rFonts w:ascii="Times New Roman" w:hAnsi="Times New Roman" w:cs="Times New Roman"/>
            <w:sz w:val="20"/>
            <w:szCs w:val="20"/>
          </w:rPr>
          <w:fldChar w:fldCharType="begin"/>
        </w:r>
        <w:r w:rsidRPr="00444657">
          <w:rPr>
            <w:rFonts w:ascii="Times New Roman" w:hAnsi="Times New Roman" w:cs="Times New Roman"/>
            <w:sz w:val="20"/>
            <w:szCs w:val="20"/>
          </w:rPr>
          <w:instrText xml:space="preserve"> PAGE   \* MERGEFORMAT </w:instrText>
        </w:r>
        <w:r w:rsidRPr="00444657">
          <w:rPr>
            <w:rFonts w:ascii="Times New Roman" w:hAnsi="Times New Roman" w:cs="Times New Roman"/>
            <w:sz w:val="20"/>
            <w:szCs w:val="20"/>
          </w:rPr>
          <w:fldChar w:fldCharType="separate"/>
        </w:r>
        <w:r w:rsidR="005E1AE4">
          <w:rPr>
            <w:rFonts w:ascii="Times New Roman" w:hAnsi="Times New Roman" w:cs="Times New Roman"/>
            <w:noProof/>
            <w:sz w:val="20"/>
            <w:szCs w:val="20"/>
          </w:rPr>
          <w:t>5</w:t>
        </w:r>
        <w:r w:rsidRPr="00444657">
          <w:rPr>
            <w:rFonts w:ascii="Times New Roman" w:hAnsi="Times New Roman" w:cs="Times New Roman"/>
            <w:sz w:val="20"/>
            <w:szCs w:val="20"/>
          </w:rPr>
          <w:fldChar w:fldCharType="end"/>
        </w:r>
      </w:p>
    </w:sdtContent>
  </w:sdt>
  <w:p w:rsidR="00123EA0" w:rsidRPr="00444657" w:rsidRDefault="00123EA0">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929" w:rsidRDefault="00A44929" w:rsidP="00444657">
      <w:pPr>
        <w:spacing w:line="240" w:lineRule="auto"/>
      </w:pPr>
      <w:r>
        <w:separator/>
      </w:r>
    </w:p>
  </w:footnote>
  <w:footnote w:type="continuationSeparator" w:id="0">
    <w:p w:rsidR="00A44929" w:rsidRDefault="00A44929" w:rsidP="004446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0B3398"/>
    <w:multiLevelType w:val="hybridMultilevel"/>
    <w:tmpl w:val="8B942290"/>
    <w:lvl w:ilvl="0" w:tplc="04090001">
      <w:start w:val="1"/>
      <w:numFmt w:val="bullet"/>
      <w:lvlText w:val=""/>
      <w:lvlJc w:val="left"/>
      <w:pPr>
        <w:ind w:left="3930" w:hanging="360"/>
      </w:pPr>
      <w:rPr>
        <w:rFonts w:ascii="Symbol" w:hAnsi="Symbol" w:hint="default"/>
      </w:rPr>
    </w:lvl>
    <w:lvl w:ilvl="1" w:tplc="04090003" w:tentative="1">
      <w:start w:val="1"/>
      <w:numFmt w:val="bullet"/>
      <w:lvlText w:val="o"/>
      <w:lvlJc w:val="left"/>
      <w:pPr>
        <w:ind w:left="4650" w:hanging="360"/>
      </w:pPr>
      <w:rPr>
        <w:rFonts w:ascii="Courier New" w:hAnsi="Courier New" w:cs="Courier New" w:hint="default"/>
      </w:rPr>
    </w:lvl>
    <w:lvl w:ilvl="2" w:tplc="04090005" w:tentative="1">
      <w:start w:val="1"/>
      <w:numFmt w:val="bullet"/>
      <w:lvlText w:val=""/>
      <w:lvlJc w:val="left"/>
      <w:pPr>
        <w:ind w:left="5370" w:hanging="360"/>
      </w:pPr>
      <w:rPr>
        <w:rFonts w:ascii="Wingdings" w:hAnsi="Wingdings" w:hint="default"/>
      </w:rPr>
    </w:lvl>
    <w:lvl w:ilvl="3" w:tplc="04090001" w:tentative="1">
      <w:start w:val="1"/>
      <w:numFmt w:val="bullet"/>
      <w:lvlText w:val=""/>
      <w:lvlJc w:val="left"/>
      <w:pPr>
        <w:ind w:left="6090" w:hanging="360"/>
      </w:pPr>
      <w:rPr>
        <w:rFonts w:ascii="Symbol" w:hAnsi="Symbol" w:hint="default"/>
      </w:rPr>
    </w:lvl>
    <w:lvl w:ilvl="4" w:tplc="04090003" w:tentative="1">
      <w:start w:val="1"/>
      <w:numFmt w:val="bullet"/>
      <w:lvlText w:val="o"/>
      <w:lvlJc w:val="left"/>
      <w:pPr>
        <w:ind w:left="6810" w:hanging="360"/>
      </w:pPr>
      <w:rPr>
        <w:rFonts w:ascii="Courier New" w:hAnsi="Courier New" w:cs="Courier New" w:hint="default"/>
      </w:rPr>
    </w:lvl>
    <w:lvl w:ilvl="5" w:tplc="04090005" w:tentative="1">
      <w:start w:val="1"/>
      <w:numFmt w:val="bullet"/>
      <w:lvlText w:val=""/>
      <w:lvlJc w:val="left"/>
      <w:pPr>
        <w:ind w:left="7530" w:hanging="360"/>
      </w:pPr>
      <w:rPr>
        <w:rFonts w:ascii="Wingdings" w:hAnsi="Wingdings" w:hint="default"/>
      </w:rPr>
    </w:lvl>
    <w:lvl w:ilvl="6" w:tplc="04090001" w:tentative="1">
      <w:start w:val="1"/>
      <w:numFmt w:val="bullet"/>
      <w:lvlText w:val=""/>
      <w:lvlJc w:val="left"/>
      <w:pPr>
        <w:ind w:left="8250" w:hanging="360"/>
      </w:pPr>
      <w:rPr>
        <w:rFonts w:ascii="Symbol" w:hAnsi="Symbol" w:hint="default"/>
      </w:rPr>
    </w:lvl>
    <w:lvl w:ilvl="7" w:tplc="04090003" w:tentative="1">
      <w:start w:val="1"/>
      <w:numFmt w:val="bullet"/>
      <w:lvlText w:val="o"/>
      <w:lvlJc w:val="left"/>
      <w:pPr>
        <w:ind w:left="8970" w:hanging="360"/>
      </w:pPr>
      <w:rPr>
        <w:rFonts w:ascii="Courier New" w:hAnsi="Courier New" w:cs="Courier New" w:hint="default"/>
      </w:rPr>
    </w:lvl>
    <w:lvl w:ilvl="8" w:tplc="04090005" w:tentative="1">
      <w:start w:val="1"/>
      <w:numFmt w:val="bullet"/>
      <w:lvlText w:val=""/>
      <w:lvlJc w:val="left"/>
      <w:pPr>
        <w:ind w:left="9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15F"/>
    <w:rsid w:val="00013E24"/>
    <w:rsid w:val="00025188"/>
    <w:rsid w:val="0006768E"/>
    <w:rsid w:val="00080F44"/>
    <w:rsid w:val="00097463"/>
    <w:rsid w:val="000F5BBE"/>
    <w:rsid w:val="001019DC"/>
    <w:rsid w:val="001208A5"/>
    <w:rsid w:val="0012315F"/>
    <w:rsid w:val="00123EA0"/>
    <w:rsid w:val="001824F1"/>
    <w:rsid w:val="001E1952"/>
    <w:rsid w:val="00226928"/>
    <w:rsid w:val="002900D8"/>
    <w:rsid w:val="002C34F1"/>
    <w:rsid w:val="00314962"/>
    <w:rsid w:val="00337692"/>
    <w:rsid w:val="00346E97"/>
    <w:rsid w:val="0035372F"/>
    <w:rsid w:val="003B6730"/>
    <w:rsid w:val="003C7653"/>
    <w:rsid w:val="0041289C"/>
    <w:rsid w:val="00444657"/>
    <w:rsid w:val="0048559C"/>
    <w:rsid w:val="004F7898"/>
    <w:rsid w:val="00542ED5"/>
    <w:rsid w:val="0055757C"/>
    <w:rsid w:val="005656CC"/>
    <w:rsid w:val="005E1AE4"/>
    <w:rsid w:val="005E2C65"/>
    <w:rsid w:val="00603DFB"/>
    <w:rsid w:val="00622E83"/>
    <w:rsid w:val="006365A8"/>
    <w:rsid w:val="0065732A"/>
    <w:rsid w:val="0069110F"/>
    <w:rsid w:val="00691F60"/>
    <w:rsid w:val="00735C97"/>
    <w:rsid w:val="00746D1A"/>
    <w:rsid w:val="007B5097"/>
    <w:rsid w:val="00841EC0"/>
    <w:rsid w:val="0086792C"/>
    <w:rsid w:val="0088210D"/>
    <w:rsid w:val="008A4396"/>
    <w:rsid w:val="008B46EF"/>
    <w:rsid w:val="00901F3A"/>
    <w:rsid w:val="00936052"/>
    <w:rsid w:val="0094781E"/>
    <w:rsid w:val="009661FE"/>
    <w:rsid w:val="009E4C2A"/>
    <w:rsid w:val="00A031DC"/>
    <w:rsid w:val="00A44929"/>
    <w:rsid w:val="00B04E78"/>
    <w:rsid w:val="00B66419"/>
    <w:rsid w:val="00B91079"/>
    <w:rsid w:val="00BB5BD3"/>
    <w:rsid w:val="00CA3424"/>
    <w:rsid w:val="00CA58D4"/>
    <w:rsid w:val="00D45730"/>
    <w:rsid w:val="00D652F6"/>
    <w:rsid w:val="00EE7609"/>
    <w:rsid w:val="00F165AD"/>
    <w:rsid w:val="00F2614C"/>
    <w:rsid w:val="00F676C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577D0"/>
  <w15:docId w15:val="{9E33A643-070A-4304-B57A-ACA28C085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5AD"/>
  </w:style>
  <w:style w:type="paragraph" w:styleId="Heading1">
    <w:name w:val="heading 1"/>
    <w:basedOn w:val="Normal1"/>
    <w:next w:val="Normal1"/>
    <w:rsid w:val="00542ED5"/>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autoRedefine/>
    <w:qFormat/>
    <w:rsid w:val="00542ED5"/>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12315F"/>
    <w:pPr>
      <w:keepNext/>
      <w:keepLines/>
      <w:spacing w:before="320" w:after="80"/>
      <w:outlineLvl w:val="2"/>
    </w:pPr>
    <w:rPr>
      <w:color w:val="434343"/>
      <w:sz w:val="28"/>
      <w:szCs w:val="28"/>
    </w:rPr>
  </w:style>
  <w:style w:type="paragraph" w:styleId="Heading4">
    <w:name w:val="heading 4"/>
    <w:basedOn w:val="Normal1"/>
    <w:next w:val="Normal1"/>
    <w:rsid w:val="0012315F"/>
    <w:pPr>
      <w:keepNext/>
      <w:keepLines/>
      <w:spacing w:before="280" w:after="80"/>
      <w:outlineLvl w:val="3"/>
    </w:pPr>
    <w:rPr>
      <w:color w:val="666666"/>
      <w:sz w:val="24"/>
      <w:szCs w:val="24"/>
    </w:rPr>
  </w:style>
  <w:style w:type="paragraph" w:styleId="Heading5">
    <w:name w:val="heading 5"/>
    <w:basedOn w:val="Normal1"/>
    <w:next w:val="Normal1"/>
    <w:rsid w:val="0012315F"/>
    <w:pPr>
      <w:keepNext/>
      <w:keepLines/>
      <w:spacing w:before="240" w:after="80"/>
      <w:outlineLvl w:val="4"/>
    </w:pPr>
    <w:rPr>
      <w:color w:val="666666"/>
    </w:rPr>
  </w:style>
  <w:style w:type="paragraph" w:styleId="Heading6">
    <w:name w:val="heading 6"/>
    <w:basedOn w:val="Normal1"/>
    <w:next w:val="Normal1"/>
    <w:rsid w:val="0012315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2315F"/>
  </w:style>
  <w:style w:type="paragraph" w:styleId="Title">
    <w:name w:val="Title"/>
    <w:basedOn w:val="Normal1"/>
    <w:next w:val="Normal1"/>
    <w:rsid w:val="0012315F"/>
    <w:pPr>
      <w:keepNext/>
      <w:keepLines/>
      <w:spacing w:after="60"/>
    </w:pPr>
    <w:rPr>
      <w:sz w:val="52"/>
      <w:szCs w:val="52"/>
    </w:rPr>
  </w:style>
  <w:style w:type="paragraph" w:styleId="Subtitle">
    <w:name w:val="Subtitle"/>
    <w:basedOn w:val="Normal1"/>
    <w:next w:val="Normal1"/>
    <w:rsid w:val="0012315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13E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E24"/>
    <w:rPr>
      <w:rFonts w:ascii="Tahoma" w:hAnsi="Tahoma" w:cs="Tahoma"/>
      <w:sz w:val="16"/>
      <w:szCs w:val="16"/>
    </w:rPr>
  </w:style>
  <w:style w:type="table" w:styleId="TableGrid">
    <w:name w:val="Table Grid"/>
    <w:basedOn w:val="TableNormal"/>
    <w:uiPriority w:val="59"/>
    <w:rsid w:val="00EE7609"/>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46E97"/>
    <w:pPr>
      <w:ind w:left="720"/>
      <w:contextualSpacing/>
    </w:pPr>
  </w:style>
  <w:style w:type="paragraph" w:styleId="Header">
    <w:name w:val="header"/>
    <w:basedOn w:val="Normal"/>
    <w:link w:val="HeaderChar"/>
    <w:uiPriority w:val="99"/>
    <w:semiHidden/>
    <w:unhideWhenUsed/>
    <w:rsid w:val="0044465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44657"/>
  </w:style>
  <w:style w:type="paragraph" w:styleId="Footer">
    <w:name w:val="footer"/>
    <w:basedOn w:val="Normal"/>
    <w:link w:val="FooterChar"/>
    <w:uiPriority w:val="99"/>
    <w:unhideWhenUsed/>
    <w:rsid w:val="00444657"/>
    <w:pPr>
      <w:tabs>
        <w:tab w:val="center" w:pos="4680"/>
        <w:tab w:val="right" w:pos="9360"/>
      </w:tabs>
      <w:spacing w:line="240" w:lineRule="auto"/>
    </w:pPr>
  </w:style>
  <w:style w:type="character" w:customStyle="1" w:styleId="FooterChar">
    <w:name w:val="Footer Char"/>
    <w:basedOn w:val="DefaultParagraphFont"/>
    <w:link w:val="Footer"/>
    <w:uiPriority w:val="99"/>
    <w:rsid w:val="00444657"/>
  </w:style>
  <w:style w:type="paragraph" w:styleId="NormalWeb">
    <w:name w:val="Normal (Web)"/>
    <w:basedOn w:val="Normal"/>
    <w:uiPriority w:val="99"/>
    <w:unhideWhenUsed/>
    <w:rsid w:val="004446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66419"/>
  </w:style>
  <w:style w:type="paragraph" w:styleId="TOCHeading">
    <w:name w:val="TOC Heading"/>
    <w:basedOn w:val="Heading1"/>
    <w:next w:val="Normal"/>
    <w:uiPriority w:val="39"/>
    <w:semiHidden/>
    <w:unhideWhenUsed/>
    <w:qFormat/>
    <w:rsid w:val="00542ED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42ED5"/>
    <w:pPr>
      <w:spacing w:after="100"/>
    </w:pPr>
  </w:style>
  <w:style w:type="paragraph" w:styleId="TOC2">
    <w:name w:val="toc 2"/>
    <w:basedOn w:val="Normal"/>
    <w:next w:val="Normal"/>
    <w:autoRedefine/>
    <w:uiPriority w:val="39"/>
    <w:unhideWhenUsed/>
    <w:rsid w:val="00542ED5"/>
    <w:pPr>
      <w:spacing w:after="100"/>
      <w:ind w:left="220"/>
    </w:pPr>
  </w:style>
  <w:style w:type="character" w:styleId="Hyperlink">
    <w:name w:val="Hyperlink"/>
    <w:basedOn w:val="DefaultParagraphFont"/>
    <w:uiPriority w:val="99"/>
    <w:unhideWhenUsed/>
    <w:rsid w:val="00542ED5"/>
    <w:rPr>
      <w:color w:val="0000FF" w:themeColor="hyperlink"/>
      <w:u w:val="single"/>
    </w:rPr>
  </w:style>
  <w:style w:type="character" w:styleId="FollowedHyperlink">
    <w:name w:val="FollowedHyperlink"/>
    <w:basedOn w:val="DefaultParagraphFont"/>
    <w:uiPriority w:val="99"/>
    <w:semiHidden/>
    <w:unhideWhenUsed/>
    <w:rsid w:val="005656CC"/>
    <w:rPr>
      <w:color w:val="954F72"/>
      <w:u w:val="single"/>
    </w:rPr>
  </w:style>
  <w:style w:type="paragraph" w:customStyle="1" w:styleId="xl64">
    <w:name w:val="xl64"/>
    <w:basedOn w:val="Normal"/>
    <w:rsid w:val="005656CC"/>
    <w:pPr>
      <w:shd w:val="clear" w:color="F3F3F3" w:fill="F3F3F3"/>
      <w:spacing w:before="100" w:beforeAutospacing="1" w:after="100" w:afterAutospacing="1" w:line="240" w:lineRule="auto"/>
      <w:textAlignment w:val="center"/>
    </w:pPr>
    <w:rPr>
      <w:rFonts w:ascii="Times New Roman" w:eastAsia="Times New Roman" w:hAnsi="Times New Roman" w:cs="Times New Roman"/>
      <w:color w:val="003366"/>
      <w:sz w:val="28"/>
      <w:szCs w:val="28"/>
    </w:rPr>
  </w:style>
  <w:style w:type="paragraph" w:customStyle="1" w:styleId="xl65">
    <w:name w:val="xl65"/>
    <w:basedOn w:val="Normal"/>
    <w:rsid w:val="005656CC"/>
    <w:pPr>
      <w:spacing w:before="100" w:beforeAutospacing="1" w:after="100" w:afterAutospacing="1" w:line="240" w:lineRule="auto"/>
      <w:textAlignment w:val="center"/>
    </w:pPr>
    <w:rPr>
      <w:rFonts w:ascii="Times New Roman" w:eastAsia="Times New Roman" w:hAnsi="Times New Roman" w:cs="Times New Roman"/>
      <w:b/>
      <w:bCs/>
      <w:color w:val="0000FF"/>
      <w:sz w:val="24"/>
      <w:szCs w:val="24"/>
      <w:u w:val="single"/>
    </w:rPr>
  </w:style>
  <w:style w:type="paragraph" w:customStyle="1" w:styleId="xl66">
    <w:name w:val="xl66"/>
    <w:basedOn w:val="Normal"/>
    <w:rsid w:val="005656CC"/>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7">
    <w:name w:val="xl67"/>
    <w:basedOn w:val="Normal"/>
    <w:rsid w:val="005656CC"/>
    <w:pPr>
      <w:spacing w:before="100" w:beforeAutospacing="1" w:after="100" w:afterAutospacing="1" w:line="240" w:lineRule="auto"/>
      <w:textAlignment w:val="center"/>
    </w:pPr>
    <w:rPr>
      <w:rFonts w:ascii="Times New Roman" w:eastAsia="Times New Roman" w:hAnsi="Times New Roman" w:cs="Times New Roman"/>
      <w:i/>
      <w:iCs/>
      <w:color w:val="666666"/>
      <w:sz w:val="16"/>
      <w:szCs w:val="16"/>
    </w:rPr>
  </w:style>
  <w:style w:type="paragraph" w:customStyle="1" w:styleId="xl68">
    <w:name w:val="xl68"/>
    <w:basedOn w:val="Normal"/>
    <w:rsid w:val="005656CC"/>
    <w:pPr>
      <w:shd w:val="clear" w:color="FFFFFF"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5656CC"/>
    <w:pPr>
      <w:spacing w:before="100" w:beforeAutospacing="1" w:after="100" w:afterAutospacing="1" w:line="240" w:lineRule="auto"/>
      <w:textAlignment w:val="center"/>
    </w:pPr>
    <w:rPr>
      <w:rFonts w:ascii="Times New Roman" w:eastAsia="Times New Roman" w:hAnsi="Times New Roman" w:cs="Times New Roman"/>
      <w:color w:val="FFFFFF"/>
      <w:sz w:val="2"/>
      <w:szCs w:val="2"/>
    </w:rPr>
  </w:style>
  <w:style w:type="paragraph" w:customStyle="1" w:styleId="xl70">
    <w:name w:val="xl70"/>
    <w:basedOn w:val="Normal"/>
    <w:rsid w:val="005656CC"/>
    <w:pPr>
      <w:shd w:val="clear" w:color="F3F3F3" w:fill="F3F3F3"/>
      <w:spacing w:before="100" w:beforeAutospacing="1" w:after="100" w:afterAutospacing="1" w:line="240" w:lineRule="auto"/>
    </w:pPr>
    <w:rPr>
      <w:rFonts w:ascii="Times New Roman" w:eastAsia="Times New Roman" w:hAnsi="Times New Roman" w:cs="Times New Roman"/>
      <w:color w:val="F3F3F3"/>
      <w:sz w:val="12"/>
      <w:szCs w:val="12"/>
    </w:rPr>
  </w:style>
  <w:style w:type="paragraph" w:customStyle="1" w:styleId="xl71">
    <w:name w:val="xl71"/>
    <w:basedOn w:val="Normal"/>
    <w:rsid w:val="005656CC"/>
    <w:pPr>
      <w:pBdr>
        <w:top w:val="single" w:sz="4" w:space="0" w:color="999999"/>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Normal"/>
    <w:rsid w:val="005656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656CC"/>
    <w:pPr>
      <w:pBdr>
        <w:bottom w:val="single" w:sz="4" w:space="0" w:color="EFEFEF"/>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74">
    <w:name w:val="xl74"/>
    <w:basedOn w:val="Normal"/>
    <w:rsid w:val="005656CC"/>
    <w:pPr>
      <w:pBdr>
        <w:bottom w:val="single" w:sz="4" w:space="0" w:color="EFEFEF"/>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75">
    <w:name w:val="xl75"/>
    <w:basedOn w:val="Normal"/>
    <w:rsid w:val="005656CC"/>
    <w:pPr>
      <w:pBdr>
        <w:bottom w:val="single" w:sz="4" w:space="0" w:color="EFEFEF"/>
      </w:pBdr>
      <w:spacing w:before="100" w:beforeAutospacing="1" w:after="100" w:afterAutospacing="1" w:line="240" w:lineRule="auto"/>
      <w:jc w:val="center"/>
    </w:pPr>
    <w:rPr>
      <w:rFonts w:ascii="Times New Roman" w:eastAsia="Times New Roman" w:hAnsi="Times New Roman" w:cs="Times New Roman"/>
      <w:b/>
      <w:bCs/>
      <w:sz w:val="18"/>
      <w:szCs w:val="18"/>
    </w:rPr>
  </w:style>
  <w:style w:type="paragraph" w:customStyle="1" w:styleId="xl76">
    <w:name w:val="xl76"/>
    <w:basedOn w:val="Normal"/>
    <w:rsid w:val="005656CC"/>
    <w:pPr>
      <w:pBdr>
        <w:left w:val="single" w:sz="4" w:space="0" w:color="000000"/>
        <w:bottom w:val="single" w:sz="4" w:space="0" w:color="EFEFEF"/>
        <w:right w:val="single" w:sz="4" w:space="0" w:color="000000"/>
      </w:pBdr>
      <w:spacing w:before="100" w:beforeAutospacing="1" w:after="100" w:afterAutospacing="1" w:line="240" w:lineRule="auto"/>
      <w:jc w:val="center"/>
    </w:pPr>
    <w:rPr>
      <w:rFonts w:ascii="Times New Roman" w:eastAsia="Times New Roman" w:hAnsi="Times New Roman" w:cs="Times New Roman"/>
      <w:sz w:val="14"/>
      <w:szCs w:val="14"/>
    </w:rPr>
  </w:style>
  <w:style w:type="paragraph" w:customStyle="1" w:styleId="xl77">
    <w:name w:val="xl77"/>
    <w:basedOn w:val="Normal"/>
    <w:rsid w:val="005656CC"/>
    <w:pPr>
      <w:pBdr>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78">
    <w:name w:val="xl78"/>
    <w:basedOn w:val="Normal"/>
    <w:rsid w:val="005656CC"/>
    <w:pPr>
      <w:pBdr>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79">
    <w:name w:val="xl79"/>
    <w:basedOn w:val="Normal"/>
    <w:rsid w:val="005656CC"/>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0">
    <w:name w:val="xl80"/>
    <w:basedOn w:val="Normal"/>
    <w:rsid w:val="005656CC"/>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1">
    <w:name w:val="xl81"/>
    <w:basedOn w:val="Normal"/>
    <w:rsid w:val="005656C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2">
    <w:name w:val="xl82"/>
    <w:basedOn w:val="Normal"/>
    <w:rsid w:val="005656CC"/>
    <w:pPr>
      <w:pBdr>
        <w:top w:val="single" w:sz="4" w:space="0" w:color="99999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656CC"/>
    <w:pPr>
      <w:pBdr>
        <w:bottom w:val="single" w:sz="4" w:space="0" w:color="EFEFEF"/>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4">
    <w:name w:val="xl84"/>
    <w:basedOn w:val="Normal"/>
    <w:rsid w:val="005656CC"/>
    <w:pPr>
      <w:pBdr>
        <w:bottom w:val="single" w:sz="4" w:space="0" w:color="EFEFEF"/>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5">
    <w:name w:val="xl85"/>
    <w:basedOn w:val="Normal"/>
    <w:rsid w:val="005656CC"/>
    <w:pPr>
      <w:pBdr>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6">
    <w:name w:val="xl86"/>
    <w:basedOn w:val="Normal"/>
    <w:rsid w:val="005656CC"/>
    <w:pPr>
      <w:pBdr>
        <w:top w:val="single" w:sz="4" w:space="0" w:color="EFEFEF"/>
        <w:bottom w:val="single" w:sz="4" w:space="0" w:color="EFEFEF"/>
      </w:pBdr>
      <w:shd w:val="clear" w:color="D9D9D9" w:fill="D9D9D9"/>
      <w:spacing w:before="100" w:beforeAutospacing="1" w:after="100" w:afterAutospacing="1" w:line="240" w:lineRule="auto"/>
      <w:jc w:val="right"/>
    </w:pPr>
    <w:rPr>
      <w:rFonts w:ascii="Times New Roman" w:eastAsia="Times New Roman" w:hAnsi="Times New Roman" w:cs="Times New Roman"/>
      <w:sz w:val="16"/>
      <w:szCs w:val="16"/>
    </w:rPr>
  </w:style>
  <w:style w:type="paragraph" w:customStyle="1" w:styleId="xl87">
    <w:name w:val="xl87"/>
    <w:basedOn w:val="Normal"/>
    <w:rsid w:val="005656CC"/>
    <w:pPr>
      <w:pBdr>
        <w:top w:val="single" w:sz="4" w:space="0" w:color="EFEFEF"/>
        <w:bottom w:val="single" w:sz="4" w:space="0" w:color="EFEFEF"/>
      </w:pBdr>
      <w:shd w:val="clear" w:color="D9D9D9" w:fill="D9D9D9"/>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8">
    <w:name w:val="xl88"/>
    <w:basedOn w:val="Normal"/>
    <w:rsid w:val="005656CC"/>
    <w:pPr>
      <w:pBdr>
        <w:top w:val="single" w:sz="4" w:space="0" w:color="EFEFEF"/>
        <w:bottom w:val="single" w:sz="4" w:space="0" w:color="EFEFEF"/>
      </w:pBdr>
      <w:shd w:val="clear" w:color="D9D9D9" w:fill="D9D9D9"/>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9">
    <w:name w:val="xl89"/>
    <w:basedOn w:val="Normal"/>
    <w:rsid w:val="005656CC"/>
    <w:pPr>
      <w:pBdr>
        <w:top w:val="single" w:sz="4" w:space="0" w:color="EFEFEF"/>
        <w:bottom w:val="single" w:sz="4" w:space="0" w:color="EFEFEF"/>
      </w:pBdr>
      <w:shd w:val="clear" w:color="D9D9D9" w:fill="D9D9D9"/>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0">
    <w:name w:val="xl90"/>
    <w:basedOn w:val="Normal"/>
    <w:rsid w:val="005656CC"/>
    <w:pPr>
      <w:pBdr>
        <w:top w:val="single" w:sz="4" w:space="0" w:color="EFEFEF"/>
        <w:bottom w:val="single" w:sz="4" w:space="0" w:color="EFEFEF"/>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1">
    <w:name w:val="xl91"/>
    <w:basedOn w:val="Normal"/>
    <w:rsid w:val="005656CC"/>
    <w:pPr>
      <w:pBdr>
        <w:top w:val="single" w:sz="4" w:space="0" w:color="EFEFEF"/>
        <w:bottom w:val="single" w:sz="4" w:space="0" w:color="EFEFEF"/>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656CC"/>
    <w:pPr>
      <w:pBdr>
        <w:top w:val="single" w:sz="4" w:space="0" w:color="EFEFEF"/>
        <w:bottom w:val="single" w:sz="4" w:space="0" w:color="EFEFEF"/>
      </w:pBdr>
      <w:shd w:val="clear" w:color="D6F4D9" w:fill="D6F4D9"/>
      <w:spacing w:before="100" w:beforeAutospacing="1" w:after="100" w:afterAutospacing="1" w:line="240" w:lineRule="auto"/>
      <w:jc w:val="right"/>
    </w:pPr>
    <w:rPr>
      <w:rFonts w:ascii="Times New Roman" w:eastAsia="Times New Roman" w:hAnsi="Times New Roman" w:cs="Times New Roman"/>
      <w:sz w:val="16"/>
      <w:szCs w:val="16"/>
    </w:rPr>
  </w:style>
  <w:style w:type="paragraph" w:customStyle="1" w:styleId="xl93">
    <w:name w:val="xl93"/>
    <w:basedOn w:val="Normal"/>
    <w:rsid w:val="005656CC"/>
    <w:pPr>
      <w:pBdr>
        <w:top w:val="single" w:sz="4" w:space="0" w:color="EFEFEF"/>
        <w:bottom w:val="single" w:sz="4" w:space="0" w:color="EFEFEF"/>
      </w:pBdr>
      <w:spacing w:before="100" w:beforeAutospacing="1" w:after="100" w:afterAutospacing="1" w:line="240" w:lineRule="auto"/>
      <w:jc w:val="right"/>
    </w:pPr>
    <w:rPr>
      <w:rFonts w:ascii="Times New Roman" w:eastAsia="Times New Roman" w:hAnsi="Times New Roman" w:cs="Times New Roman"/>
      <w:sz w:val="16"/>
      <w:szCs w:val="16"/>
    </w:rPr>
  </w:style>
  <w:style w:type="paragraph" w:customStyle="1" w:styleId="xl94">
    <w:name w:val="xl94"/>
    <w:basedOn w:val="Normal"/>
    <w:rsid w:val="005656CC"/>
    <w:pPr>
      <w:pBdr>
        <w:top w:val="single" w:sz="4" w:space="0" w:color="EFEFEF"/>
        <w:bottom w:val="single" w:sz="4" w:space="0" w:color="EFEFEF"/>
      </w:pBdr>
      <w:shd w:val="clear" w:color="D6F4D9" w:fill="D6F4D9"/>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5">
    <w:name w:val="xl95"/>
    <w:basedOn w:val="Normal"/>
    <w:rsid w:val="005656CC"/>
    <w:pPr>
      <w:pBdr>
        <w:top w:val="single" w:sz="4" w:space="0" w:color="EFEFEF"/>
        <w:bottom w:val="single" w:sz="4" w:space="0" w:color="EFEFEF"/>
      </w:pBdr>
      <w:shd w:val="clear" w:color="D6F4D9" w:fill="D6F4D9"/>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6">
    <w:name w:val="xl96"/>
    <w:basedOn w:val="Normal"/>
    <w:rsid w:val="005656CC"/>
    <w:pPr>
      <w:pBdr>
        <w:top w:val="single" w:sz="4" w:space="0" w:color="EFEFEF"/>
        <w:bottom w:val="single" w:sz="4" w:space="0" w:color="EFEFEF"/>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7">
    <w:name w:val="xl97"/>
    <w:basedOn w:val="Normal"/>
    <w:rsid w:val="005656CC"/>
    <w:pPr>
      <w:pBdr>
        <w:top w:val="single" w:sz="4" w:space="0" w:color="EFEFEF"/>
        <w:bottom w:val="single" w:sz="4" w:space="0" w:color="EFEFEF"/>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8">
    <w:name w:val="xl98"/>
    <w:basedOn w:val="Normal"/>
    <w:rsid w:val="005656CC"/>
    <w:pPr>
      <w:pBdr>
        <w:top w:val="single" w:sz="4" w:space="0" w:color="EFEFEF"/>
        <w:bottom w:val="single" w:sz="4" w:space="0" w:color="EFEFEF"/>
      </w:pBdr>
      <w:spacing w:before="100" w:beforeAutospacing="1" w:after="100" w:afterAutospacing="1" w:line="240" w:lineRule="auto"/>
      <w:jc w:val="right"/>
    </w:pPr>
    <w:rPr>
      <w:rFonts w:ascii="Times New Roman" w:eastAsia="Times New Roman" w:hAnsi="Times New Roman" w:cs="Times New Roman"/>
      <w:sz w:val="16"/>
      <w:szCs w:val="16"/>
    </w:rPr>
  </w:style>
  <w:style w:type="paragraph" w:customStyle="1" w:styleId="xl99">
    <w:name w:val="xl99"/>
    <w:basedOn w:val="Normal"/>
    <w:rsid w:val="005656CC"/>
    <w:pPr>
      <w:pBdr>
        <w:top w:val="single" w:sz="4" w:space="0" w:color="EFEFEF"/>
        <w:bottom w:val="single" w:sz="4" w:space="0" w:color="EFEFEF"/>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0">
    <w:name w:val="xl100"/>
    <w:basedOn w:val="Normal"/>
    <w:rsid w:val="005656CC"/>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656CC"/>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02">
    <w:name w:val="xl102"/>
    <w:basedOn w:val="Normal"/>
    <w:rsid w:val="005656CC"/>
    <w:pPr>
      <w:pBdr>
        <w:bottom w:val="single" w:sz="4" w:space="0" w:color="99999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3">
    <w:name w:val="xl103"/>
    <w:basedOn w:val="Normal"/>
    <w:rsid w:val="005656CC"/>
    <w:pPr>
      <w:pBdr>
        <w:top w:val="single" w:sz="4" w:space="0" w:color="999999"/>
        <w:bottom w:val="single" w:sz="4" w:space="0" w:color="99999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Normal"/>
    <w:rsid w:val="005656CC"/>
    <w:pPr>
      <w:pBdr>
        <w:top w:val="single" w:sz="4" w:space="0" w:color="999999"/>
        <w:bottom w:val="single" w:sz="4" w:space="0" w:color="99999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5">
    <w:name w:val="xl105"/>
    <w:basedOn w:val="Normal"/>
    <w:rsid w:val="005656CC"/>
    <w:pP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06">
    <w:name w:val="xl106"/>
    <w:basedOn w:val="Normal"/>
    <w:rsid w:val="005656CC"/>
    <w:pPr>
      <w:pBdr>
        <w:lef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7">
    <w:name w:val="xl107"/>
    <w:basedOn w:val="Normal"/>
    <w:rsid w:val="005656CC"/>
    <w:pPr>
      <w:pBdr>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5656CC"/>
    <w:pPr>
      <w:pBdr>
        <w:lef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09">
    <w:name w:val="xl109"/>
    <w:basedOn w:val="Normal"/>
    <w:rsid w:val="005656CC"/>
    <w:pPr>
      <w:pBdr>
        <w:bottom w:val="single" w:sz="4" w:space="0" w:color="99999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5656CC"/>
    <w:pPr>
      <w:pBdr>
        <w:top w:val="single" w:sz="4" w:space="0" w:color="999999"/>
        <w:bottom w:val="single" w:sz="4" w:space="0" w:color="999999"/>
      </w:pBdr>
      <w:spacing w:before="100" w:beforeAutospacing="1" w:after="100" w:afterAutospacing="1" w:line="240" w:lineRule="auto"/>
      <w:textAlignment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012835">
      <w:bodyDiv w:val="1"/>
      <w:marLeft w:val="0"/>
      <w:marRight w:val="0"/>
      <w:marTop w:val="0"/>
      <w:marBottom w:val="0"/>
      <w:divBdr>
        <w:top w:val="none" w:sz="0" w:space="0" w:color="auto"/>
        <w:left w:val="none" w:sz="0" w:space="0" w:color="auto"/>
        <w:bottom w:val="none" w:sz="0" w:space="0" w:color="auto"/>
        <w:right w:val="none" w:sz="0" w:space="0" w:color="auto"/>
      </w:divBdr>
    </w:div>
    <w:div w:id="1179664063">
      <w:bodyDiv w:val="1"/>
      <w:marLeft w:val="0"/>
      <w:marRight w:val="0"/>
      <w:marTop w:val="0"/>
      <w:marBottom w:val="0"/>
      <w:divBdr>
        <w:top w:val="none" w:sz="0" w:space="0" w:color="auto"/>
        <w:left w:val="none" w:sz="0" w:space="0" w:color="auto"/>
        <w:bottom w:val="none" w:sz="0" w:space="0" w:color="auto"/>
        <w:right w:val="none" w:sz="0" w:space="0" w:color="auto"/>
      </w:divBdr>
    </w:div>
    <w:div w:id="2117630320">
      <w:bodyDiv w:val="1"/>
      <w:marLeft w:val="0"/>
      <w:marRight w:val="0"/>
      <w:marTop w:val="0"/>
      <w:marBottom w:val="0"/>
      <w:divBdr>
        <w:top w:val="none" w:sz="0" w:space="0" w:color="auto"/>
        <w:left w:val="none" w:sz="0" w:space="0" w:color="auto"/>
        <w:bottom w:val="none" w:sz="0" w:space="0" w:color="auto"/>
        <w:right w:val="none" w:sz="0" w:space="0" w:color="auto"/>
      </w:divBdr>
      <w:divsChild>
        <w:div w:id="167877637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image" Target="media/image1.jpeg"/><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E4829A-7B39-4A4E-A122-21CBCE68DB0D}" type="doc">
      <dgm:prSet loTypeId="urn:microsoft.com/office/officeart/2005/8/layout/hProcess3" loCatId="process" qsTypeId="urn:microsoft.com/office/officeart/2005/8/quickstyle/3d2" qsCatId="3D" csTypeId="urn:microsoft.com/office/officeart/2005/8/colors/colorful4" csCatId="colorful" phldr="1"/>
      <dgm:spPr/>
    </dgm:pt>
    <dgm:pt modelId="{8F8A16CF-012C-44C2-ABD0-F31960FB87E0}">
      <dgm:prSet phldrT="[Text]"/>
      <dgm:spPr/>
      <dgm:t>
        <a:bodyPr/>
        <a:lstStyle/>
        <a:p>
          <a:r>
            <a:rPr lang="en-US" b="1" i="1">
              <a:latin typeface="Times New Roman" pitchFamily="18" charset="0"/>
              <a:cs typeface="Times New Roman" pitchFamily="18" charset="0"/>
            </a:rPr>
            <a:t>Discovery</a:t>
          </a:r>
          <a:endParaRPr lang="en-US">
            <a:latin typeface="Times New Roman" pitchFamily="18" charset="0"/>
            <a:cs typeface="Times New Roman" pitchFamily="18" charset="0"/>
          </a:endParaRPr>
        </a:p>
      </dgm:t>
    </dgm:pt>
    <dgm:pt modelId="{7277C113-15A7-48B9-AE9F-86665C2C37C5}" type="parTrans" cxnId="{E7A82EB3-2950-4BE9-95FF-DF6B331FFF4F}">
      <dgm:prSet/>
      <dgm:spPr/>
      <dgm:t>
        <a:bodyPr/>
        <a:lstStyle/>
        <a:p>
          <a:endParaRPr lang="en-US"/>
        </a:p>
      </dgm:t>
    </dgm:pt>
    <dgm:pt modelId="{0F0FCAB2-4B56-45E1-A880-59242883E76A}" type="sibTrans" cxnId="{E7A82EB3-2950-4BE9-95FF-DF6B331FFF4F}">
      <dgm:prSet/>
      <dgm:spPr/>
      <dgm:t>
        <a:bodyPr/>
        <a:lstStyle/>
        <a:p>
          <a:endParaRPr lang="en-US"/>
        </a:p>
      </dgm:t>
    </dgm:pt>
    <dgm:pt modelId="{82AE40B7-A63D-445B-8875-B2C5E51FD0B0}">
      <dgm:prSet phldrT="[Text]"/>
      <dgm:spPr/>
      <dgm:t>
        <a:bodyPr/>
        <a:lstStyle/>
        <a:p>
          <a:r>
            <a:rPr lang="en-US" b="1" i="1">
              <a:latin typeface="Times New Roman" pitchFamily="18" charset="0"/>
              <a:cs typeface="Times New Roman" pitchFamily="18" charset="0"/>
            </a:rPr>
            <a:t>Initiation</a:t>
          </a:r>
          <a:endParaRPr lang="en-US">
            <a:latin typeface="Times New Roman" pitchFamily="18" charset="0"/>
            <a:cs typeface="Times New Roman" pitchFamily="18" charset="0"/>
          </a:endParaRPr>
        </a:p>
      </dgm:t>
    </dgm:pt>
    <dgm:pt modelId="{891B1504-CEF3-48AB-91DF-BB94F1D88A1D}" type="parTrans" cxnId="{F8C3CF40-8040-41F2-A295-DF88332527FA}">
      <dgm:prSet/>
      <dgm:spPr/>
      <dgm:t>
        <a:bodyPr/>
        <a:lstStyle/>
        <a:p>
          <a:endParaRPr lang="en-US"/>
        </a:p>
      </dgm:t>
    </dgm:pt>
    <dgm:pt modelId="{3FE91E08-E74B-445E-B9BF-C9FDCAC97C1B}" type="sibTrans" cxnId="{F8C3CF40-8040-41F2-A295-DF88332527FA}">
      <dgm:prSet/>
      <dgm:spPr/>
      <dgm:t>
        <a:bodyPr/>
        <a:lstStyle/>
        <a:p>
          <a:endParaRPr lang="en-US"/>
        </a:p>
      </dgm:t>
    </dgm:pt>
    <dgm:pt modelId="{7A1AE89A-49E5-4C32-8CD1-E9553F29E019}">
      <dgm:prSet phldrT="[Text]"/>
      <dgm:spPr/>
      <dgm:t>
        <a:bodyPr/>
        <a:lstStyle/>
        <a:p>
          <a:r>
            <a:rPr lang="en-US" b="1" i="1">
              <a:latin typeface="Times New Roman" pitchFamily="18" charset="0"/>
              <a:cs typeface="Times New Roman" pitchFamily="18" charset="0"/>
            </a:rPr>
            <a:t>Delivery </a:t>
          </a:r>
          <a:endParaRPr lang="en-US">
            <a:latin typeface="Times New Roman" pitchFamily="18" charset="0"/>
            <a:cs typeface="Times New Roman" pitchFamily="18" charset="0"/>
          </a:endParaRPr>
        </a:p>
      </dgm:t>
    </dgm:pt>
    <dgm:pt modelId="{02F95E33-99BF-4EC9-BAFE-04F6F3F78D56}" type="parTrans" cxnId="{1708B464-4A2F-49FE-B5F3-18CF35A36044}">
      <dgm:prSet/>
      <dgm:spPr/>
      <dgm:t>
        <a:bodyPr/>
        <a:lstStyle/>
        <a:p>
          <a:endParaRPr lang="en-US"/>
        </a:p>
      </dgm:t>
    </dgm:pt>
    <dgm:pt modelId="{4EAF8382-C69C-4756-B27C-15869E0E1FB6}" type="sibTrans" cxnId="{1708B464-4A2F-49FE-B5F3-18CF35A36044}">
      <dgm:prSet/>
      <dgm:spPr/>
      <dgm:t>
        <a:bodyPr/>
        <a:lstStyle/>
        <a:p>
          <a:endParaRPr lang="en-US"/>
        </a:p>
      </dgm:t>
    </dgm:pt>
    <dgm:pt modelId="{882D8CB9-63FF-4350-9369-F13D4D4A2145}">
      <dgm:prSet phldrT="[Text]"/>
      <dgm:spPr/>
      <dgm:t>
        <a:bodyPr/>
        <a:lstStyle/>
        <a:p>
          <a:r>
            <a:rPr lang="en-US" b="1" i="1">
              <a:latin typeface="Times New Roman" pitchFamily="18" charset="0"/>
              <a:cs typeface="Times New Roman" pitchFamily="18" charset="0"/>
            </a:rPr>
            <a:t>Closure </a:t>
          </a:r>
          <a:endParaRPr lang="en-US">
            <a:latin typeface="Times New Roman" pitchFamily="18" charset="0"/>
            <a:cs typeface="Times New Roman" pitchFamily="18" charset="0"/>
          </a:endParaRPr>
        </a:p>
      </dgm:t>
    </dgm:pt>
    <dgm:pt modelId="{8DE5A95D-A303-4ECD-9128-DC97C3ADD605}" type="parTrans" cxnId="{9A60B9C0-8F45-448D-AED9-4556A35B10E1}">
      <dgm:prSet/>
      <dgm:spPr/>
      <dgm:t>
        <a:bodyPr/>
        <a:lstStyle/>
        <a:p>
          <a:endParaRPr lang="en-US"/>
        </a:p>
      </dgm:t>
    </dgm:pt>
    <dgm:pt modelId="{3955CC98-2DD7-43E8-8AB4-8676089207F6}" type="sibTrans" cxnId="{9A60B9C0-8F45-448D-AED9-4556A35B10E1}">
      <dgm:prSet/>
      <dgm:spPr/>
      <dgm:t>
        <a:bodyPr/>
        <a:lstStyle/>
        <a:p>
          <a:endParaRPr lang="en-US"/>
        </a:p>
      </dgm:t>
    </dgm:pt>
    <dgm:pt modelId="{E7E5A137-8CC1-430F-882C-FC5580B6C04F}">
      <dgm:prSet phldrT="[Text]"/>
      <dgm:spPr/>
      <dgm:t>
        <a:bodyPr/>
        <a:lstStyle/>
        <a:p>
          <a:r>
            <a:rPr lang="en-US" b="1" i="1">
              <a:latin typeface="Times New Roman" pitchFamily="18" charset="0"/>
              <a:cs typeface="Times New Roman" pitchFamily="18" charset="0"/>
            </a:rPr>
            <a:t>Realisation </a:t>
          </a:r>
          <a:endParaRPr lang="en-US">
            <a:latin typeface="Times New Roman" pitchFamily="18" charset="0"/>
            <a:cs typeface="Times New Roman" pitchFamily="18" charset="0"/>
          </a:endParaRPr>
        </a:p>
      </dgm:t>
    </dgm:pt>
    <dgm:pt modelId="{826ADA84-ED7C-42BB-85C7-5887EC95FD9F}" type="parTrans" cxnId="{6215B145-A1E0-4881-86DC-3C6BCEFBC047}">
      <dgm:prSet/>
      <dgm:spPr/>
      <dgm:t>
        <a:bodyPr/>
        <a:lstStyle/>
        <a:p>
          <a:endParaRPr lang="en-US"/>
        </a:p>
      </dgm:t>
    </dgm:pt>
    <dgm:pt modelId="{0D147E34-9995-4127-8F5E-69CD7E6987B4}" type="sibTrans" cxnId="{6215B145-A1E0-4881-86DC-3C6BCEFBC047}">
      <dgm:prSet/>
      <dgm:spPr/>
      <dgm:t>
        <a:bodyPr/>
        <a:lstStyle/>
        <a:p>
          <a:endParaRPr lang="en-US"/>
        </a:p>
      </dgm:t>
    </dgm:pt>
    <dgm:pt modelId="{08219726-9F9B-46C3-BF70-A2B8AA023152}" type="pres">
      <dgm:prSet presAssocID="{BAE4829A-7B39-4A4E-A122-21CBCE68DB0D}" presName="Name0" presStyleCnt="0">
        <dgm:presLayoutVars>
          <dgm:dir/>
          <dgm:animLvl val="lvl"/>
          <dgm:resizeHandles val="exact"/>
        </dgm:presLayoutVars>
      </dgm:prSet>
      <dgm:spPr/>
    </dgm:pt>
    <dgm:pt modelId="{E89E519C-6D7F-47B5-A3F6-21BA3938F438}" type="pres">
      <dgm:prSet presAssocID="{BAE4829A-7B39-4A4E-A122-21CBCE68DB0D}" presName="dummy" presStyleCnt="0"/>
      <dgm:spPr/>
    </dgm:pt>
    <dgm:pt modelId="{0E4A6F4D-F148-4851-83A1-AC0A1004B88E}" type="pres">
      <dgm:prSet presAssocID="{BAE4829A-7B39-4A4E-A122-21CBCE68DB0D}" presName="linH" presStyleCnt="0"/>
      <dgm:spPr/>
    </dgm:pt>
    <dgm:pt modelId="{EEF614B7-59BA-441B-B0AB-6B19D99AB7CA}" type="pres">
      <dgm:prSet presAssocID="{BAE4829A-7B39-4A4E-A122-21CBCE68DB0D}" presName="padding1" presStyleCnt="0"/>
      <dgm:spPr/>
    </dgm:pt>
    <dgm:pt modelId="{324A82A7-C9AB-44C4-99FE-A8A7F9E51515}" type="pres">
      <dgm:prSet presAssocID="{8F8A16CF-012C-44C2-ABD0-F31960FB87E0}" presName="linV" presStyleCnt="0"/>
      <dgm:spPr/>
    </dgm:pt>
    <dgm:pt modelId="{49C40F30-8707-45B6-B503-2724AB29C85E}" type="pres">
      <dgm:prSet presAssocID="{8F8A16CF-012C-44C2-ABD0-F31960FB87E0}" presName="spVertical1" presStyleCnt="0"/>
      <dgm:spPr/>
    </dgm:pt>
    <dgm:pt modelId="{4673AA0B-420A-4AFC-9B75-E5A0393CE52E}" type="pres">
      <dgm:prSet presAssocID="{8F8A16CF-012C-44C2-ABD0-F31960FB87E0}" presName="parTx" presStyleLbl="revTx" presStyleIdx="0" presStyleCnt="5">
        <dgm:presLayoutVars>
          <dgm:chMax val="0"/>
          <dgm:chPref val="0"/>
          <dgm:bulletEnabled val="1"/>
        </dgm:presLayoutVars>
      </dgm:prSet>
      <dgm:spPr/>
    </dgm:pt>
    <dgm:pt modelId="{FB1D4D63-23B7-47CC-A480-BCB03DF46105}" type="pres">
      <dgm:prSet presAssocID="{8F8A16CF-012C-44C2-ABD0-F31960FB87E0}" presName="spVertical2" presStyleCnt="0"/>
      <dgm:spPr/>
    </dgm:pt>
    <dgm:pt modelId="{836A60FF-248A-4635-B2E5-CC08C2BD1B46}" type="pres">
      <dgm:prSet presAssocID="{8F8A16CF-012C-44C2-ABD0-F31960FB87E0}" presName="spVertical3" presStyleCnt="0"/>
      <dgm:spPr/>
    </dgm:pt>
    <dgm:pt modelId="{6688F9C2-25B4-47B8-80D6-55A9E581D145}" type="pres">
      <dgm:prSet presAssocID="{0F0FCAB2-4B56-45E1-A880-59242883E76A}" presName="space" presStyleCnt="0"/>
      <dgm:spPr/>
    </dgm:pt>
    <dgm:pt modelId="{20189DC0-47CE-4077-81F5-24ACE638D57A}" type="pres">
      <dgm:prSet presAssocID="{82AE40B7-A63D-445B-8875-B2C5E51FD0B0}" presName="linV" presStyleCnt="0"/>
      <dgm:spPr/>
    </dgm:pt>
    <dgm:pt modelId="{F4CD3508-D24B-460D-9A89-81EB6E894776}" type="pres">
      <dgm:prSet presAssocID="{82AE40B7-A63D-445B-8875-B2C5E51FD0B0}" presName="spVertical1" presStyleCnt="0"/>
      <dgm:spPr/>
    </dgm:pt>
    <dgm:pt modelId="{0620218D-B5FA-4776-B9F9-8FF9C0091C3F}" type="pres">
      <dgm:prSet presAssocID="{82AE40B7-A63D-445B-8875-B2C5E51FD0B0}" presName="parTx" presStyleLbl="revTx" presStyleIdx="1" presStyleCnt="5">
        <dgm:presLayoutVars>
          <dgm:chMax val="0"/>
          <dgm:chPref val="0"/>
          <dgm:bulletEnabled val="1"/>
        </dgm:presLayoutVars>
      </dgm:prSet>
      <dgm:spPr/>
    </dgm:pt>
    <dgm:pt modelId="{0FC7397A-B186-4E7A-BC59-6D8CBA73891C}" type="pres">
      <dgm:prSet presAssocID="{82AE40B7-A63D-445B-8875-B2C5E51FD0B0}" presName="spVertical2" presStyleCnt="0"/>
      <dgm:spPr/>
    </dgm:pt>
    <dgm:pt modelId="{B5207BC1-9A77-4B5A-BA5D-B39FE151D641}" type="pres">
      <dgm:prSet presAssocID="{82AE40B7-A63D-445B-8875-B2C5E51FD0B0}" presName="spVertical3" presStyleCnt="0"/>
      <dgm:spPr/>
    </dgm:pt>
    <dgm:pt modelId="{26A0338C-304F-4FE1-B473-D25AB660920C}" type="pres">
      <dgm:prSet presAssocID="{3FE91E08-E74B-445E-B9BF-C9FDCAC97C1B}" presName="space" presStyleCnt="0"/>
      <dgm:spPr/>
    </dgm:pt>
    <dgm:pt modelId="{2D4836B0-C5A9-41E5-8AB4-C527DB931173}" type="pres">
      <dgm:prSet presAssocID="{7A1AE89A-49E5-4C32-8CD1-E9553F29E019}" presName="linV" presStyleCnt="0"/>
      <dgm:spPr/>
    </dgm:pt>
    <dgm:pt modelId="{1688B55B-7C48-4283-AD16-12D6B46B109E}" type="pres">
      <dgm:prSet presAssocID="{7A1AE89A-49E5-4C32-8CD1-E9553F29E019}" presName="spVertical1" presStyleCnt="0"/>
      <dgm:spPr/>
    </dgm:pt>
    <dgm:pt modelId="{0E0A417F-C8D5-4CBA-A41B-459F116D0C15}" type="pres">
      <dgm:prSet presAssocID="{7A1AE89A-49E5-4C32-8CD1-E9553F29E019}" presName="parTx" presStyleLbl="revTx" presStyleIdx="2" presStyleCnt="5">
        <dgm:presLayoutVars>
          <dgm:chMax val="0"/>
          <dgm:chPref val="0"/>
          <dgm:bulletEnabled val="1"/>
        </dgm:presLayoutVars>
      </dgm:prSet>
      <dgm:spPr/>
    </dgm:pt>
    <dgm:pt modelId="{C05E51AA-5B14-4060-80E3-648D92D69D32}" type="pres">
      <dgm:prSet presAssocID="{7A1AE89A-49E5-4C32-8CD1-E9553F29E019}" presName="spVertical2" presStyleCnt="0"/>
      <dgm:spPr/>
    </dgm:pt>
    <dgm:pt modelId="{CCAF5A6A-44D5-4756-B6A9-E131BF30C3DE}" type="pres">
      <dgm:prSet presAssocID="{7A1AE89A-49E5-4C32-8CD1-E9553F29E019}" presName="spVertical3" presStyleCnt="0"/>
      <dgm:spPr/>
    </dgm:pt>
    <dgm:pt modelId="{45625817-12F9-42C3-AFA1-E53289E8BE3F}" type="pres">
      <dgm:prSet presAssocID="{4EAF8382-C69C-4756-B27C-15869E0E1FB6}" presName="space" presStyleCnt="0"/>
      <dgm:spPr/>
    </dgm:pt>
    <dgm:pt modelId="{0E30CE08-AE51-4C44-A5FB-729A71B729B8}" type="pres">
      <dgm:prSet presAssocID="{882D8CB9-63FF-4350-9369-F13D4D4A2145}" presName="linV" presStyleCnt="0"/>
      <dgm:spPr/>
    </dgm:pt>
    <dgm:pt modelId="{040118D2-A70A-4C97-918A-BF27AC192F83}" type="pres">
      <dgm:prSet presAssocID="{882D8CB9-63FF-4350-9369-F13D4D4A2145}" presName="spVertical1" presStyleCnt="0"/>
      <dgm:spPr/>
    </dgm:pt>
    <dgm:pt modelId="{18BA2C6E-C4D4-4C11-B917-C7B94F189995}" type="pres">
      <dgm:prSet presAssocID="{882D8CB9-63FF-4350-9369-F13D4D4A2145}" presName="parTx" presStyleLbl="revTx" presStyleIdx="3" presStyleCnt="5">
        <dgm:presLayoutVars>
          <dgm:chMax val="0"/>
          <dgm:chPref val="0"/>
          <dgm:bulletEnabled val="1"/>
        </dgm:presLayoutVars>
      </dgm:prSet>
      <dgm:spPr/>
    </dgm:pt>
    <dgm:pt modelId="{47A18651-1749-4D8D-BD6C-8812668F3B1D}" type="pres">
      <dgm:prSet presAssocID="{882D8CB9-63FF-4350-9369-F13D4D4A2145}" presName="spVertical2" presStyleCnt="0"/>
      <dgm:spPr/>
    </dgm:pt>
    <dgm:pt modelId="{B63011B3-A91F-4C48-96C2-F5DC69A8E8D4}" type="pres">
      <dgm:prSet presAssocID="{882D8CB9-63FF-4350-9369-F13D4D4A2145}" presName="spVertical3" presStyleCnt="0"/>
      <dgm:spPr/>
    </dgm:pt>
    <dgm:pt modelId="{1D2D73BE-ECDD-4FB5-93F8-B25A37F133D5}" type="pres">
      <dgm:prSet presAssocID="{3955CC98-2DD7-43E8-8AB4-8676089207F6}" presName="space" presStyleCnt="0"/>
      <dgm:spPr/>
    </dgm:pt>
    <dgm:pt modelId="{4DB7B43A-61A1-48E2-AEBD-C260DCE0C68A}" type="pres">
      <dgm:prSet presAssocID="{E7E5A137-8CC1-430F-882C-FC5580B6C04F}" presName="linV" presStyleCnt="0"/>
      <dgm:spPr/>
    </dgm:pt>
    <dgm:pt modelId="{2849BA33-6B33-47E9-95C1-BEC8E1C8A262}" type="pres">
      <dgm:prSet presAssocID="{E7E5A137-8CC1-430F-882C-FC5580B6C04F}" presName="spVertical1" presStyleCnt="0"/>
      <dgm:spPr/>
    </dgm:pt>
    <dgm:pt modelId="{BE165010-A35C-4921-BC1C-EC6D9AA298F5}" type="pres">
      <dgm:prSet presAssocID="{E7E5A137-8CC1-430F-882C-FC5580B6C04F}" presName="parTx" presStyleLbl="revTx" presStyleIdx="4" presStyleCnt="5">
        <dgm:presLayoutVars>
          <dgm:chMax val="0"/>
          <dgm:chPref val="0"/>
          <dgm:bulletEnabled val="1"/>
        </dgm:presLayoutVars>
      </dgm:prSet>
      <dgm:spPr/>
    </dgm:pt>
    <dgm:pt modelId="{6D1C1B99-8A9B-427E-ABDC-15E4A6777C9B}" type="pres">
      <dgm:prSet presAssocID="{E7E5A137-8CC1-430F-882C-FC5580B6C04F}" presName="spVertical2" presStyleCnt="0"/>
      <dgm:spPr/>
    </dgm:pt>
    <dgm:pt modelId="{015A5A9C-51FA-47E8-8C9E-0873BE8A1905}" type="pres">
      <dgm:prSet presAssocID="{E7E5A137-8CC1-430F-882C-FC5580B6C04F}" presName="spVertical3" presStyleCnt="0"/>
      <dgm:spPr/>
    </dgm:pt>
    <dgm:pt modelId="{E870F62B-D496-4DA6-A082-020D551B78B1}" type="pres">
      <dgm:prSet presAssocID="{BAE4829A-7B39-4A4E-A122-21CBCE68DB0D}" presName="padding2" presStyleCnt="0"/>
      <dgm:spPr/>
    </dgm:pt>
    <dgm:pt modelId="{6E4B7341-F619-4495-B7A7-E86EBD898A8F}" type="pres">
      <dgm:prSet presAssocID="{BAE4829A-7B39-4A4E-A122-21CBCE68DB0D}" presName="negArrow" presStyleCnt="0"/>
      <dgm:spPr/>
    </dgm:pt>
    <dgm:pt modelId="{D8E89284-D188-472B-8D7C-9514CE2ECAA1}" type="pres">
      <dgm:prSet presAssocID="{BAE4829A-7B39-4A4E-A122-21CBCE68DB0D}" presName="backgroundArrow" presStyleLbl="node1" presStyleIdx="0" presStyleCnt="1"/>
      <dgm:spPr/>
    </dgm:pt>
  </dgm:ptLst>
  <dgm:cxnLst>
    <dgm:cxn modelId="{17485519-9F24-48D8-849C-1703EA6AF6BD}" type="presOf" srcId="{82AE40B7-A63D-445B-8875-B2C5E51FD0B0}" destId="{0620218D-B5FA-4776-B9F9-8FF9C0091C3F}" srcOrd="0" destOrd="0" presId="urn:microsoft.com/office/officeart/2005/8/layout/hProcess3"/>
    <dgm:cxn modelId="{F8C3CF40-8040-41F2-A295-DF88332527FA}" srcId="{BAE4829A-7B39-4A4E-A122-21CBCE68DB0D}" destId="{82AE40B7-A63D-445B-8875-B2C5E51FD0B0}" srcOrd="1" destOrd="0" parTransId="{891B1504-CEF3-48AB-91DF-BB94F1D88A1D}" sibTransId="{3FE91E08-E74B-445E-B9BF-C9FDCAC97C1B}"/>
    <dgm:cxn modelId="{6215B145-A1E0-4881-86DC-3C6BCEFBC047}" srcId="{BAE4829A-7B39-4A4E-A122-21CBCE68DB0D}" destId="{E7E5A137-8CC1-430F-882C-FC5580B6C04F}" srcOrd="4" destOrd="0" parTransId="{826ADA84-ED7C-42BB-85C7-5887EC95FD9F}" sibTransId="{0D147E34-9995-4127-8F5E-69CD7E6987B4}"/>
    <dgm:cxn modelId="{1708B464-4A2F-49FE-B5F3-18CF35A36044}" srcId="{BAE4829A-7B39-4A4E-A122-21CBCE68DB0D}" destId="{7A1AE89A-49E5-4C32-8CD1-E9553F29E019}" srcOrd="2" destOrd="0" parTransId="{02F95E33-99BF-4EC9-BAFE-04F6F3F78D56}" sibTransId="{4EAF8382-C69C-4756-B27C-15869E0E1FB6}"/>
    <dgm:cxn modelId="{9FBAC569-1CEB-4386-83F2-B55E3B29827F}" type="presOf" srcId="{BAE4829A-7B39-4A4E-A122-21CBCE68DB0D}" destId="{08219726-9F9B-46C3-BF70-A2B8AA023152}" srcOrd="0" destOrd="0" presId="urn:microsoft.com/office/officeart/2005/8/layout/hProcess3"/>
    <dgm:cxn modelId="{E91E1376-B3AA-4CF5-94F4-2231E90ACBDB}" type="presOf" srcId="{8F8A16CF-012C-44C2-ABD0-F31960FB87E0}" destId="{4673AA0B-420A-4AFC-9B75-E5A0393CE52E}" srcOrd="0" destOrd="0" presId="urn:microsoft.com/office/officeart/2005/8/layout/hProcess3"/>
    <dgm:cxn modelId="{475D5291-C419-4F4C-B475-561FAEB4EA9C}" type="presOf" srcId="{7A1AE89A-49E5-4C32-8CD1-E9553F29E019}" destId="{0E0A417F-C8D5-4CBA-A41B-459F116D0C15}" srcOrd="0" destOrd="0" presId="urn:microsoft.com/office/officeart/2005/8/layout/hProcess3"/>
    <dgm:cxn modelId="{526F19A7-0D4B-4088-9137-3FD24D6B8AD6}" type="presOf" srcId="{E7E5A137-8CC1-430F-882C-FC5580B6C04F}" destId="{BE165010-A35C-4921-BC1C-EC6D9AA298F5}" srcOrd="0" destOrd="0" presId="urn:microsoft.com/office/officeart/2005/8/layout/hProcess3"/>
    <dgm:cxn modelId="{E9DF64AE-5386-45AD-ACB2-52227631883B}" type="presOf" srcId="{882D8CB9-63FF-4350-9369-F13D4D4A2145}" destId="{18BA2C6E-C4D4-4C11-B917-C7B94F189995}" srcOrd="0" destOrd="0" presId="urn:microsoft.com/office/officeart/2005/8/layout/hProcess3"/>
    <dgm:cxn modelId="{E7A82EB3-2950-4BE9-95FF-DF6B331FFF4F}" srcId="{BAE4829A-7B39-4A4E-A122-21CBCE68DB0D}" destId="{8F8A16CF-012C-44C2-ABD0-F31960FB87E0}" srcOrd="0" destOrd="0" parTransId="{7277C113-15A7-48B9-AE9F-86665C2C37C5}" sibTransId="{0F0FCAB2-4B56-45E1-A880-59242883E76A}"/>
    <dgm:cxn modelId="{9A60B9C0-8F45-448D-AED9-4556A35B10E1}" srcId="{BAE4829A-7B39-4A4E-A122-21CBCE68DB0D}" destId="{882D8CB9-63FF-4350-9369-F13D4D4A2145}" srcOrd="3" destOrd="0" parTransId="{8DE5A95D-A303-4ECD-9128-DC97C3ADD605}" sibTransId="{3955CC98-2DD7-43E8-8AB4-8676089207F6}"/>
    <dgm:cxn modelId="{821B95A7-0C1C-4FAE-9368-10E1D7697AD3}" type="presParOf" srcId="{08219726-9F9B-46C3-BF70-A2B8AA023152}" destId="{E89E519C-6D7F-47B5-A3F6-21BA3938F438}" srcOrd="0" destOrd="0" presId="urn:microsoft.com/office/officeart/2005/8/layout/hProcess3"/>
    <dgm:cxn modelId="{9E5C3CCC-FEAD-48E2-AB66-7188AE19CAA9}" type="presParOf" srcId="{08219726-9F9B-46C3-BF70-A2B8AA023152}" destId="{0E4A6F4D-F148-4851-83A1-AC0A1004B88E}" srcOrd="1" destOrd="0" presId="urn:microsoft.com/office/officeart/2005/8/layout/hProcess3"/>
    <dgm:cxn modelId="{6E7F3FCB-D52B-44C7-8D57-399BB806D3C8}" type="presParOf" srcId="{0E4A6F4D-F148-4851-83A1-AC0A1004B88E}" destId="{EEF614B7-59BA-441B-B0AB-6B19D99AB7CA}" srcOrd="0" destOrd="0" presId="urn:microsoft.com/office/officeart/2005/8/layout/hProcess3"/>
    <dgm:cxn modelId="{0028A1D3-FCD7-43A5-B737-C5C4A6881E27}" type="presParOf" srcId="{0E4A6F4D-F148-4851-83A1-AC0A1004B88E}" destId="{324A82A7-C9AB-44C4-99FE-A8A7F9E51515}" srcOrd="1" destOrd="0" presId="urn:microsoft.com/office/officeart/2005/8/layout/hProcess3"/>
    <dgm:cxn modelId="{80E01463-EB2C-4F67-A550-CB9BF54E4254}" type="presParOf" srcId="{324A82A7-C9AB-44C4-99FE-A8A7F9E51515}" destId="{49C40F30-8707-45B6-B503-2724AB29C85E}" srcOrd="0" destOrd="0" presId="urn:microsoft.com/office/officeart/2005/8/layout/hProcess3"/>
    <dgm:cxn modelId="{1B267197-B963-4945-B2DC-300A7A338EFA}" type="presParOf" srcId="{324A82A7-C9AB-44C4-99FE-A8A7F9E51515}" destId="{4673AA0B-420A-4AFC-9B75-E5A0393CE52E}" srcOrd="1" destOrd="0" presId="urn:microsoft.com/office/officeart/2005/8/layout/hProcess3"/>
    <dgm:cxn modelId="{940736B7-9243-4C51-B6A4-98C5D660DED4}" type="presParOf" srcId="{324A82A7-C9AB-44C4-99FE-A8A7F9E51515}" destId="{FB1D4D63-23B7-47CC-A480-BCB03DF46105}" srcOrd="2" destOrd="0" presId="urn:microsoft.com/office/officeart/2005/8/layout/hProcess3"/>
    <dgm:cxn modelId="{68A87CD3-209E-47AE-B60A-FA69575835CD}" type="presParOf" srcId="{324A82A7-C9AB-44C4-99FE-A8A7F9E51515}" destId="{836A60FF-248A-4635-B2E5-CC08C2BD1B46}" srcOrd="3" destOrd="0" presId="urn:microsoft.com/office/officeart/2005/8/layout/hProcess3"/>
    <dgm:cxn modelId="{ADB7FB31-11EA-49D4-A85F-E111069DE803}" type="presParOf" srcId="{0E4A6F4D-F148-4851-83A1-AC0A1004B88E}" destId="{6688F9C2-25B4-47B8-80D6-55A9E581D145}" srcOrd="2" destOrd="0" presId="urn:microsoft.com/office/officeart/2005/8/layout/hProcess3"/>
    <dgm:cxn modelId="{C9FBC880-545A-4961-AF51-3266C5D2E1B8}" type="presParOf" srcId="{0E4A6F4D-F148-4851-83A1-AC0A1004B88E}" destId="{20189DC0-47CE-4077-81F5-24ACE638D57A}" srcOrd="3" destOrd="0" presId="urn:microsoft.com/office/officeart/2005/8/layout/hProcess3"/>
    <dgm:cxn modelId="{2F024A13-B42B-4D7F-B9AD-83F256D4260B}" type="presParOf" srcId="{20189DC0-47CE-4077-81F5-24ACE638D57A}" destId="{F4CD3508-D24B-460D-9A89-81EB6E894776}" srcOrd="0" destOrd="0" presId="urn:microsoft.com/office/officeart/2005/8/layout/hProcess3"/>
    <dgm:cxn modelId="{760D3868-CF89-4B8D-99BF-CEB34065584A}" type="presParOf" srcId="{20189DC0-47CE-4077-81F5-24ACE638D57A}" destId="{0620218D-B5FA-4776-B9F9-8FF9C0091C3F}" srcOrd="1" destOrd="0" presId="urn:microsoft.com/office/officeart/2005/8/layout/hProcess3"/>
    <dgm:cxn modelId="{2D507DF7-6647-4F0B-BCCC-4DB483A8AB09}" type="presParOf" srcId="{20189DC0-47CE-4077-81F5-24ACE638D57A}" destId="{0FC7397A-B186-4E7A-BC59-6D8CBA73891C}" srcOrd="2" destOrd="0" presId="urn:microsoft.com/office/officeart/2005/8/layout/hProcess3"/>
    <dgm:cxn modelId="{51253382-C4E8-4F0C-B9C4-4D2A876BA141}" type="presParOf" srcId="{20189DC0-47CE-4077-81F5-24ACE638D57A}" destId="{B5207BC1-9A77-4B5A-BA5D-B39FE151D641}" srcOrd="3" destOrd="0" presId="urn:microsoft.com/office/officeart/2005/8/layout/hProcess3"/>
    <dgm:cxn modelId="{5C4B8BAF-C2F9-47D7-A4DB-EB932F091E0F}" type="presParOf" srcId="{0E4A6F4D-F148-4851-83A1-AC0A1004B88E}" destId="{26A0338C-304F-4FE1-B473-D25AB660920C}" srcOrd="4" destOrd="0" presId="urn:microsoft.com/office/officeart/2005/8/layout/hProcess3"/>
    <dgm:cxn modelId="{445CABE3-824F-4229-9DF8-804B34672547}" type="presParOf" srcId="{0E4A6F4D-F148-4851-83A1-AC0A1004B88E}" destId="{2D4836B0-C5A9-41E5-8AB4-C527DB931173}" srcOrd="5" destOrd="0" presId="urn:microsoft.com/office/officeart/2005/8/layout/hProcess3"/>
    <dgm:cxn modelId="{9424DBA4-A6F0-45C1-961A-01CE937E0878}" type="presParOf" srcId="{2D4836B0-C5A9-41E5-8AB4-C527DB931173}" destId="{1688B55B-7C48-4283-AD16-12D6B46B109E}" srcOrd="0" destOrd="0" presId="urn:microsoft.com/office/officeart/2005/8/layout/hProcess3"/>
    <dgm:cxn modelId="{DED2CF70-7BCC-4D9B-AC98-6995419FD83E}" type="presParOf" srcId="{2D4836B0-C5A9-41E5-8AB4-C527DB931173}" destId="{0E0A417F-C8D5-4CBA-A41B-459F116D0C15}" srcOrd="1" destOrd="0" presId="urn:microsoft.com/office/officeart/2005/8/layout/hProcess3"/>
    <dgm:cxn modelId="{DF3E360C-3B4B-49D4-B275-E15144D96C54}" type="presParOf" srcId="{2D4836B0-C5A9-41E5-8AB4-C527DB931173}" destId="{C05E51AA-5B14-4060-80E3-648D92D69D32}" srcOrd="2" destOrd="0" presId="urn:microsoft.com/office/officeart/2005/8/layout/hProcess3"/>
    <dgm:cxn modelId="{3B9A3C3D-A45E-4A60-8D3B-68D9768D68F4}" type="presParOf" srcId="{2D4836B0-C5A9-41E5-8AB4-C527DB931173}" destId="{CCAF5A6A-44D5-4756-B6A9-E131BF30C3DE}" srcOrd="3" destOrd="0" presId="urn:microsoft.com/office/officeart/2005/8/layout/hProcess3"/>
    <dgm:cxn modelId="{418B8CB3-A814-4967-B16F-B32DD2F71D68}" type="presParOf" srcId="{0E4A6F4D-F148-4851-83A1-AC0A1004B88E}" destId="{45625817-12F9-42C3-AFA1-E53289E8BE3F}" srcOrd="6" destOrd="0" presId="urn:microsoft.com/office/officeart/2005/8/layout/hProcess3"/>
    <dgm:cxn modelId="{6BAD8F40-F0B6-4BA1-9C0F-F38A87CB7C62}" type="presParOf" srcId="{0E4A6F4D-F148-4851-83A1-AC0A1004B88E}" destId="{0E30CE08-AE51-4C44-A5FB-729A71B729B8}" srcOrd="7" destOrd="0" presId="urn:microsoft.com/office/officeart/2005/8/layout/hProcess3"/>
    <dgm:cxn modelId="{B63CF91D-5592-49A6-B029-26EA4ACE0C86}" type="presParOf" srcId="{0E30CE08-AE51-4C44-A5FB-729A71B729B8}" destId="{040118D2-A70A-4C97-918A-BF27AC192F83}" srcOrd="0" destOrd="0" presId="urn:microsoft.com/office/officeart/2005/8/layout/hProcess3"/>
    <dgm:cxn modelId="{94ECB5CE-CFE0-4EED-B6D4-E1D6CD6DBE7D}" type="presParOf" srcId="{0E30CE08-AE51-4C44-A5FB-729A71B729B8}" destId="{18BA2C6E-C4D4-4C11-B917-C7B94F189995}" srcOrd="1" destOrd="0" presId="urn:microsoft.com/office/officeart/2005/8/layout/hProcess3"/>
    <dgm:cxn modelId="{F3781CC3-E44A-4316-B932-2960245E78EF}" type="presParOf" srcId="{0E30CE08-AE51-4C44-A5FB-729A71B729B8}" destId="{47A18651-1749-4D8D-BD6C-8812668F3B1D}" srcOrd="2" destOrd="0" presId="urn:microsoft.com/office/officeart/2005/8/layout/hProcess3"/>
    <dgm:cxn modelId="{6B219C19-E68D-4CC6-91DA-12288FAF6623}" type="presParOf" srcId="{0E30CE08-AE51-4C44-A5FB-729A71B729B8}" destId="{B63011B3-A91F-4C48-96C2-F5DC69A8E8D4}" srcOrd="3" destOrd="0" presId="urn:microsoft.com/office/officeart/2005/8/layout/hProcess3"/>
    <dgm:cxn modelId="{C9081ACF-5DFC-4EE2-8722-618844B38FD6}" type="presParOf" srcId="{0E4A6F4D-F148-4851-83A1-AC0A1004B88E}" destId="{1D2D73BE-ECDD-4FB5-93F8-B25A37F133D5}" srcOrd="8" destOrd="0" presId="urn:microsoft.com/office/officeart/2005/8/layout/hProcess3"/>
    <dgm:cxn modelId="{40F9151A-EA41-46E5-91A6-EF4081B12D4A}" type="presParOf" srcId="{0E4A6F4D-F148-4851-83A1-AC0A1004B88E}" destId="{4DB7B43A-61A1-48E2-AEBD-C260DCE0C68A}" srcOrd="9" destOrd="0" presId="urn:microsoft.com/office/officeart/2005/8/layout/hProcess3"/>
    <dgm:cxn modelId="{F3FED57D-57D8-4F80-8408-075C8486599F}" type="presParOf" srcId="{4DB7B43A-61A1-48E2-AEBD-C260DCE0C68A}" destId="{2849BA33-6B33-47E9-95C1-BEC8E1C8A262}" srcOrd="0" destOrd="0" presId="urn:microsoft.com/office/officeart/2005/8/layout/hProcess3"/>
    <dgm:cxn modelId="{8AB8410A-D276-4506-ABE1-FD682B961272}" type="presParOf" srcId="{4DB7B43A-61A1-48E2-AEBD-C260DCE0C68A}" destId="{BE165010-A35C-4921-BC1C-EC6D9AA298F5}" srcOrd="1" destOrd="0" presId="urn:microsoft.com/office/officeart/2005/8/layout/hProcess3"/>
    <dgm:cxn modelId="{78965E1C-CAC9-49C7-A19A-4FC5711DD8F8}" type="presParOf" srcId="{4DB7B43A-61A1-48E2-AEBD-C260DCE0C68A}" destId="{6D1C1B99-8A9B-427E-ABDC-15E4A6777C9B}" srcOrd="2" destOrd="0" presId="urn:microsoft.com/office/officeart/2005/8/layout/hProcess3"/>
    <dgm:cxn modelId="{261C076A-C335-4BF1-A366-3B3EA9D6FE9C}" type="presParOf" srcId="{4DB7B43A-61A1-48E2-AEBD-C260DCE0C68A}" destId="{015A5A9C-51FA-47E8-8C9E-0873BE8A1905}" srcOrd="3" destOrd="0" presId="urn:microsoft.com/office/officeart/2005/8/layout/hProcess3"/>
    <dgm:cxn modelId="{08B13ABA-DF52-4523-A6ED-63A67E9656FA}" type="presParOf" srcId="{0E4A6F4D-F148-4851-83A1-AC0A1004B88E}" destId="{E870F62B-D496-4DA6-A082-020D551B78B1}" srcOrd="10" destOrd="0" presId="urn:microsoft.com/office/officeart/2005/8/layout/hProcess3"/>
    <dgm:cxn modelId="{58223C84-EA94-4AEE-9E41-BBD3B58C5B62}" type="presParOf" srcId="{0E4A6F4D-F148-4851-83A1-AC0A1004B88E}" destId="{6E4B7341-F619-4495-B7A7-E86EBD898A8F}" srcOrd="11" destOrd="0" presId="urn:microsoft.com/office/officeart/2005/8/layout/hProcess3"/>
    <dgm:cxn modelId="{DD84805D-9B02-429D-BB04-F969D8A80980}" type="presParOf" srcId="{0E4A6F4D-F148-4851-83A1-AC0A1004B88E}" destId="{D8E89284-D188-472B-8D7C-9514CE2ECAA1}" srcOrd="12" destOrd="0" presId="urn:microsoft.com/office/officeart/2005/8/layout/h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3266C77-37F5-434F-89EF-14C69D9439B0}" type="doc">
      <dgm:prSet loTypeId="urn:microsoft.com/office/officeart/2005/8/layout/matrix3" loCatId="matrix" qsTypeId="urn:microsoft.com/office/officeart/2005/8/quickstyle/3d4" qsCatId="3D" csTypeId="urn:microsoft.com/office/officeart/2005/8/colors/colorful4" csCatId="colorful" phldr="1"/>
      <dgm:spPr/>
      <dgm:t>
        <a:bodyPr/>
        <a:lstStyle/>
        <a:p>
          <a:endParaRPr lang="en-US"/>
        </a:p>
      </dgm:t>
    </dgm:pt>
    <dgm:pt modelId="{1DCEDE82-F9C8-426E-8161-17CC25CFDB69}">
      <dgm:prSet phldrT="[Text]"/>
      <dgm:spPr/>
      <dgm:t>
        <a:bodyPr/>
        <a:lstStyle/>
        <a:p>
          <a:r>
            <a:rPr lang="en-US" b="1" i="1">
              <a:solidFill>
                <a:schemeClr val="tx1"/>
              </a:solidFill>
              <a:latin typeface="Times New Roman" pitchFamily="18" charset="0"/>
              <a:cs typeface="Times New Roman" pitchFamily="18" charset="0"/>
            </a:rPr>
            <a:t>Estimating completion of time and budget</a:t>
          </a:r>
          <a:endParaRPr lang="en-US">
            <a:solidFill>
              <a:schemeClr val="tx1"/>
            </a:solidFill>
            <a:latin typeface="Times New Roman" pitchFamily="18" charset="0"/>
            <a:cs typeface="Times New Roman" pitchFamily="18" charset="0"/>
          </a:endParaRPr>
        </a:p>
      </dgm:t>
    </dgm:pt>
    <dgm:pt modelId="{D22D6329-D8B9-4351-A955-A1C403FB5C04}" type="parTrans" cxnId="{E2387A42-739E-45E2-83C4-18DFFBC1DF6B}">
      <dgm:prSet/>
      <dgm:spPr/>
      <dgm:t>
        <a:bodyPr/>
        <a:lstStyle/>
        <a:p>
          <a:endParaRPr lang="en-US"/>
        </a:p>
      </dgm:t>
    </dgm:pt>
    <dgm:pt modelId="{6ED12EC6-1490-4EC9-8A54-159EFC831D54}" type="sibTrans" cxnId="{E2387A42-739E-45E2-83C4-18DFFBC1DF6B}">
      <dgm:prSet/>
      <dgm:spPr/>
      <dgm:t>
        <a:bodyPr/>
        <a:lstStyle/>
        <a:p>
          <a:endParaRPr lang="en-US"/>
        </a:p>
      </dgm:t>
    </dgm:pt>
    <dgm:pt modelId="{01862BA9-720C-4EC1-BD7F-163F4764BE15}">
      <dgm:prSet phldrT="[Text]"/>
      <dgm:spPr/>
      <dgm:t>
        <a:bodyPr/>
        <a:lstStyle/>
        <a:p>
          <a:r>
            <a:rPr lang="en-US" b="1" i="1">
              <a:solidFill>
                <a:schemeClr val="tx1"/>
              </a:solidFill>
              <a:latin typeface="Times New Roman" pitchFamily="18" charset="0"/>
              <a:cs typeface="Times New Roman" pitchFamily="18" charset="0"/>
            </a:rPr>
            <a:t>Change in requirements</a:t>
          </a:r>
          <a:endParaRPr lang="en-US">
            <a:solidFill>
              <a:schemeClr val="tx1"/>
            </a:solidFill>
            <a:latin typeface="Times New Roman" pitchFamily="18" charset="0"/>
            <a:cs typeface="Times New Roman" pitchFamily="18" charset="0"/>
          </a:endParaRPr>
        </a:p>
      </dgm:t>
    </dgm:pt>
    <dgm:pt modelId="{F2B83BB4-F9EA-463D-8A9F-C209B9432F74}" type="parTrans" cxnId="{1F712F06-BC02-4C9A-BB1D-F950ED21EC0B}">
      <dgm:prSet/>
      <dgm:spPr/>
      <dgm:t>
        <a:bodyPr/>
        <a:lstStyle/>
        <a:p>
          <a:endParaRPr lang="en-US"/>
        </a:p>
      </dgm:t>
    </dgm:pt>
    <dgm:pt modelId="{98A4932C-05AA-4DF1-885F-9D3A64C305F0}" type="sibTrans" cxnId="{1F712F06-BC02-4C9A-BB1D-F950ED21EC0B}">
      <dgm:prSet/>
      <dgm:spPr/>
      <dgm:t>
        <a:bodyPr/>
        <a:lstStyle/>
        <a:p>
          <a:endParaRPr lang="en-US"/>
        </a:p>
      </dgm:t>
    </dgm:pt>
    <dgm:pt modelId="{FE671FC5-64D5-4EA1-A6E1-75F0FAA3C134}">
      <dgm:prSet phldrT="[Text]"/>
      <dgm:spPr/>
      <dgm:t>
        <a:bodyPr/>
        <a:lstStyle/>
        <a:p>
          <a:r>
            <a:rPr lang="en-US" b="1" i="1">
              <a:solidFill>
                <a:schemeClr val="tx1"/>
              </a:solidFill>
              <a:latin typeface="Times New Roman" pitchFamily="18" charset="0"/>
              <a:cs typeface="Times New Roman" pitchFamily="18" charset="0"/>
            </a:rPr>
            <a:t>Technical risks   </a:t>
          </a:r>
          <a:endParaRPr lang="en-US">
            <a:solidFill>
              <a:schemeClr val="tx1"/>
            </a:solidFill>
            <a:latin typeface="Times New Roman" pitchFamily="18" charset="0"/>
            <a:cs typeface="Times New Roman" pitchFamily="18" charset="0"/>
          </a:endParaRPr>
        </a:p>
      </dgm:t>
    </dgm:pt>
    <dgm:pt modelId="{6869E541-E54D-4A50-AB3A-35A7DBD95B98}" type="parTrans" cxnId="{0C754784-F68B-4CBF-AC51-A2C8318DFBD2}">
      <dgm:prSet/>
      <dgm:spPr/>
      <dgm:t>
        <a:bodyPr/>
        <a:lstStyle/>
        <a:p>
          <a:endParaRPr lang="en-US"/>
        </a:p>
      </dgm:t>
    </dgm:pt>
    <dgm:pt modelId="{0B0F54C0-CFF3-42F7-9A19-030742E5ABB4}" type="sibTrans" cxnId="{0C754784-F68B-4CBF-AC51-A2C8318DFBD2}">
      <dgm:prSet/>
      <dgm:spPr/>
      <dgm:t>
        <a:bodyPr/>
        <a:lstStyle/>
        <a:p>
          <a:endParaRPr lang="en-US"/>
        </a:p>
      </dgm:t>
    </dgm:pt>
    <dgm:pt modelId="{7B53F07C-829E-406B-B2A3-ADBDBB4A070B}">
      <dgm:prSet phldrT="[Text]"/>
      <dgm:spPr/>
      <dgm:t>
        <a:bodyPr/>
        <a:lstStyle/>
        <a:p>
          <a:r>
            <a:rPr lang="en-US" b="1" i="1">
              <a:solidFill>
                <a:schemeClr val="tx1"/>
              </a:solidFill>
              <a:latin typeface="Times New Roman" pitchFamily="18" charset="0"/>
              <a:cs typeface="Times New Roman" pitchFamily="18" charset="0"/>
            </a:rPr>
            <a:t>Unavoidable risks</a:t>
          </a:r>
          <a:endParaRPr lang="en-US">
            <a:solidFill>
              <a:schemeClr val="tx1"/>
            </a:solidFill>
            <a:latin typeface="Times New Roman" pitchFamily="18" charset="0"/>
            <a:cs typeface="Times New Roman" pitchFamily="18" charset="0"/>
          </a:endParaRPr>
        </a:p>
      </dgm:t>
    </dgm:pt>
    <dgm:pt modelId="{825F016C-AC26-4F19-BCA6-1E9F5BD0ACFE}" type="parTrans" cxnId="{AAE452A9-6870-4226-8B11-BB262780AF5B}">
      <dgm:prSet/>
      <dgm:spPr/>
      <dgm:t>
        <a:bodyPr/>
        <a:lstStyle/>
        <a:p>
          <a:endParaRPr lang="en-US"/>
        </a:p>
      </dgm:t>
    </dgm:pt>
    <dgm:pt modelId="{610C84A9-C57F-4799-B280-FFA43740FE49}" type="sibTrans" cxnId="{AAE452A9-6870-4226-8B11-BB262780AF5B}">
      <dgm:prSet/>
      <dgm:spPr/>
      <dgm:t>
        <a:bodyPr/>
        <a:lstStyle/>
        <a:p>
          <a:endParaRPr lang="en-US"/>
        </a:p>
      </dgm:t>
    </dgm:pt>
    <dgm:pt modelId="{1402807A-1771-4203-A8E8-D630664D502F}" type="pres">
      <dgm:prSet presAssocID="{33266C77-37F5-434F-89EF-14C69D9439B0}" presName="matrix" presStyleCnt="0">
        <dgm:presLayoutVars>
          <dgm:chMax val="1"/>
          <dgm:dir/>
          <dgm:resizeHandles val="exact"/>
        </dgm:presLayoutVars>
      </dgm:prSet>
      <dgm:spPr/>
    </dgm:pt>
    <dgm:pt modelId="{67329C3F-F44C-471F-8C4B-0DCB7005A215}" type="pres">
      <dgm:prSet presAssocID="{33266C77-37F5-434F-89EF-14C69D9439B0}" presName="diamond" presStyleLbl="bgShp" presStyleIdx="0" presStyleCnt="1"/>
      <dgm:spPr/>
    </dgm:pt>
    <dgm:pt modelId="{204D0326-32E4-4A2D-80AC-DFEF0DC25FA8}" type="pres">
      <dgm:prSet presAssocID="{33266C77-37F5-434F-89EF-14C69D9439B0}" presName="quad1" presStyleLbl="node1" presStyleIdx="0" presStyleCnt="4">
        <dgm:presLayoutVars>
          <dgm:chMax val="0"/>
          <dgm:chPref val="0"/>
          <dgm:bulletEnabled val="1"/>
        </dgm:presLayoutVars>
      </dgm:prSet>
      <dgm:spPr/>
    </dgm:pt>
    <dgm:pt modelId="{04A1CC80-4305-49F1-BE8C-355A97B7240D}" type="pres">
      <dgm:prSet presAssocID="{33266C77-37F5-434F-89EF-14C69D9439B0}" presName="quad2" presStyleLbl="node1" presStyleIdx="1" presStyleCnt="4">
        <dgm:presLayoutVars>
          <dgm:chMax val="0"/>
          <dgm:chPref val="0"/>
          <dgm:bulletEnabled val="1"/>
        </dgm:presLayoutVars>
      </dgm:prSet>
      <dgm:spPr/>
    </dgm:pt>
    <dgm:pt modelId="{DE5D02E1-CE48-4C8D-BEFE-8DD05BA7B6D5}" type="pres">
      <dgm:prSet presAssocID="{33266C77-37F5-434F-89EF-14C69D9439B0}" presName="quad3" presStyleLbl="node1" presStyleIdx="2" presStyleCnt="4">
        <dgm:presLayoutVars>
          <dgm:chMax val="0"/>
          <dgm:chPref val="0"/>
          <dgm:bulletEnabled val="1"/>
        </dgm:presLayoutVars>
      </dgm:prSet>
      <dgm:spPr/>
    </dgm:pt>
    <dgm:pt modelId="{E51BB5BB-0DAC-4F09-A8F3-8FE2789FDC76}" type="pres">
      <dgm:prSet presAssocID="{33266C77-37F5-434F-89EF-14C69D9439B0}" presName="quad4" presStyleLbl="node1" presStyleIdx="3" presStyleCnt="4">
        <dgm:presLayoutVars>
          <dgm:chMax val="0"/>
          <dgm:chPref val="0"/>
          <dgm:bulletEnabled val="1"/>
        </dgm:presLayoutVars>
      </dgm:prSet>
      <dgm:spPr/>
    </dgm:pt>
  </dgm:ptLst>
  <dgm:cxnLst>
    <dgm:cxn modelId="{A4FE3C00-0509-47BD-A473-0565A2EADF89}" type="presOf" srcId="{1DCEDE82-F9C8-426E-8161-17CC25CFDB69}" destId="{204D0326-32E4-4A2D-80AC-DFEF0DC25FA8}" srcOrd="0" destOrd="0" presId="urn:microsoft.com/office/officeart/2005/8/layout/matrix3"/>
    <dgm:cxn modelId="{1F712F06-BC02-4C9A-BB1D-F950ED21EC0B}" srcId="{33266C77-37F5-434F-89EF-14C69D9439B0}" destId="{01862BA9-720C-4EC1-BD7F-163F4764BE15}" srcOrd="1" destOrd="0" parTransId="{F2B83BB4-F9EA-463D-8A9F-C209B9432F74}" sibTransId="{98A4932C-05AA-4DF1-885F-9D3A64C305F0}"/>
    <dgm:cxn modelId="{0EFB900B-E0C5-4B4C-AD70-A5ECE8B0B7FF}" type="presOf" srcId="{FE671FC5-64D5-4EA1-A6E1-75F0FAA3C134}" destId="{DE5D02E1-CE48-4C8D-BEFE-8DD05BA7B6D5}" srcOrd="0" destOrd="0" presId="urn:microsoft.com/office/officeart/2005/8/layout/matrix3"/>
    <dgm:cxn modelId="{FBE0570C-B876-4B8B-94FF-56C73B67FE1D}" type="presOf" srcId="{01862BA9-720C-4EC1-BD7F-163F4764BE15}" destId="{04A1CC80-4305-49F1-BE8C-355A97B7240D}" srcOrd="0" destOrd="0" presId="urn:microsoft.com/office/officeart/2005/8/layout/matrix3"/>
    <dgm:cxn modelId="{F55F9A31-9646-4E89-99B5-AF2A99C045B9}" type="presOf" srcId="{7B53F07C-829E-406B-B2A3-ADBDBB4A070B}" destId="{E51BB5BB-0DAC-4F09-A8F3-8FE2789FDC76}" srcOrd="0" destOrd="0" presId="urn:microsoft.com/office/officeart/2005/8/layout/matrix3"/>
    <dgm:cxn modelId="{E2387A42-739E-45E2-83C4-18DFFBC1DF6B}" srcId="{33266C77-37F5-434F-89EF-14C69D9439B0}" destId="{1DCEDE82-F9C8-426E-8161-17CC25CFDB69}" srcOrd="0" destOrd="0" parTransId="{D22D6329-D8B9-4351-A955-A1C403FB5C04}" sibTransId="{6ED12EC6-1490-4EC9-8A54-159EFC831D54}"/>
    <dgm:cxn modelId="{0C754784-F68B-4CBF-AC51-A2C8318DFBD2}" srcId="{33266C77-37F5-434F-89EF-14C69D9439B0}" destId="{FE671FC5-64D5-4EA1-A6E1-75F0FAA3C134}" srcOrd="2" destOrd="0" parTransId="{6869E541-E54D-4A50-AB3A-35A7DBD95B98}" sibTransId="{0B0F54C0-CFF3-42F7-9A19-030742E5ABB4}"/>
    <dgm:cxn modelId="{AAE452A9-6870-4226-8B11-BB262780AF5B}" srcId="{33266C77-37F5-434F-89EF-14C69D9439B0}" destId="{7B53F07C-829E-406B-B2A3-ADBDBB4A070B}" srcOrd="3" destOrd="0" parTransId="{825F016C-AC26-4F19-BCA6-1E9F5BD0ACFE}" sibTransId="{610C84A9-C57F-4799-B280-FFA43740FE49}"/>
    <dgm:cxn modelId="{CC3F97E4-2A0D-4F85-BF6B-A7764AE41385}" type="presOf" srcId="{33266C77-37F5-434F-89EF-14C69D9439B0}" destId="{1402807A-1771-4203-A8E8-D630664D502F}" srcOrd="0" destOrd="0" presId="urn:microsoft.com/office/officeart/2005/8/layout/matrix3"/>
    <dgm:cxn modelId="{E4CE4B4F-9E31-4027-AD74-3E4A20A2203D}" type="presParOf" srcId="{1402807A-1771-4203-A8E8-D630664D502F}" destId="{67329C3F-F44C-471F-8C4B-0DCB7005A215}" srcOrd="0" destOrd="0" presId="urn:microsoft.com/office/officeart/2005/8/layout/matrix3"/>
    <dgm:cxn modelId="{4C69CE49-72A9-497F-9EB6-F75151A36F53}" type="presParOf" srcId="{1402807A-1771-4203-A8E8-D630664D502F}" destId="{204D0326-32E4-4A2D-80AC-DFEF0DC25FA8}" srcOrd="1" destOrd="0" presId="urn:microsoft.com/office/officeart/2005/8/layout/matrix3"/>
    <dgm:cxn modelId="{A899055D-B812-4DBB-97F1-841553D18C92}" type="presParOf" srcId="{1402807A-1771-4203-A8E8-D630664D502F}" destId="{04A1CC80-4305-49F1-BE8C-355A97B7240D}" srcOrd="2" destOrd="0" presId="urn:microsoft.com/office/officeart/2005/8/layout/matrix3"/>
    <dgm:cxn modelId="{518B9550-9D6F-43D0-984D-1F3D7918CE1D}" type="presParOf" srcId="{1402807A-1771-4203-A8E8-D630664D502F}" destId="{DE5D02E1-CE48-4C8D-BEFE-8DD05BA7B6D5}" srcOrd="3" destOrd="0" presId="urn:microsoft.com/office/officeart/2005/8/layout/matrix3"/>
    <dgm:cxn modelId="{4CBD00D8-03CA-4A63-9203-85CC8551E13D}" type="presParOf" srcId="{1402807A-1771-4203-A8E8-D630664D502F}" destId="{E51BB5BB-0DAC-4F09-A8F3-8FE2789FDC76}" srcOrd="4" destOrd="0" presId="urn:microsoft.com/office/officeart/2005/8/layout/matrix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84CCA22-AAF9-43AC-A8D0-0122D0246BB3}" type="doc">
      <dgm:prSet loTypeId="urn:microsoft.com/office/officeart/2005/8/layout/venn1" loCatId="relationship" qsTypeId="urn:microsoft.com/office/officeart/2005/8/quickstyle/3d3" qsCatId="3D" csTypeId="urn:microsoft.com/office/officeart/2005/8/colors/colorful1#1" csCatId="colorful" phldr="1"/>
      <dgm:spPr/>
      <dgm:t>
        <a:bodyPr/>
        <a:lstStyle/>
        <a:p>
          <a:endParaRPr lang="en-US"/>
        </a:p>
      </dgm:t>
    </dgm:pt>
    <dgm:pt modelId="{D7E227F0-C28E-4AC1-B820-362DA577BEF6}">
      <dgm:prSet phldrT="[Text]"/>
      <dgm:spPr/>
      <dgm:t>
        <a:bodyPr/>
        <a:lstStyle/>
        <a:p>
          <a:r>
            <a:rPr lang="en-US" b="1" i="1">
              <a:solidFill>
                <a:schemeClr val="tx1"/>
              </a:solidFill>
              <a:latin typeface="Times New Roman" pitchFamily="18" charset="0"/>
              <a:cs typeface="Times New Roman" pitchFamily="18" charset="0"/>
            </a:rPr>
            <a:t>Formation of Gnatt Chart</a:t>
          </a:r>
          <a:endParaRPr lang="en-US">
            <a:solidFill>
              <a:schemeClr val="tx1"/>
            </a:solidFill>
            <a:latin typeface="Times New Roman" pitchFamily="18" charset="0"/>
            <a:cs typeface="Times New Roman" pitchFamily="18" charset="0"/>
          </a:endParaRPr>
        </a:p>
      </dgm:t>
    </dgm:pt>
    <dgm:pt modelId="{EB2DA3D3-58A2-4352-BB6F-3A921DABF28D}" type="parTrans" cxnId="{A69AE67E-0829-4910-857A-4DB641207D2C}">
      <dgm:prSet/>
      <dgm:spPr/>
      <dgm:t>
        <a:bodyPr/>
        <a:lstStyle/>
        <a:p>
          <a:endParaRPr lang="en-US"/>
        </a:p>
      </dgm:t>
    </dgm:pt>
    <dgm:pt modelId="{DAC565E8-E1BF-4325-A2E7-FB392CE883A0}" type="sibTrans" cxnId="{A69AE67E-0829-4910-857A-4DB641207D2C}">
      <dgm:prSet/>
      <dgm:spPr/>
      <dgm:t>
        <a:bodyPr/>
        <a:lstStyle/>
        <a:p>
          <a:endParaRPr lang="en-US"/>
        </a:p>
      </dgm:t>
    </dgm:pt>
    <dgm:pt modelId="{2F999486-CCE6-462A-B2B7-EFC52EF11D3C}">
      <dgm:prSet phldrT="[Text]"/>
      <dgm:spPr/>
      <dgm:t>
        <a:bodyPr/>
        <a:lstStyle/>
        <a:p>
          <a:r>
            <a:rPr lang="en-US" b="1" i="1">
              <a:solidFill>
                <a:schemeClr val="tx1"/>
              </a:solidFill>
              <a:latin typeface="Times New Roman" pitchFamily="18" charset="0"/>
              <a:cs typeface="Times New Roman" pitchFamily="18" charset="0"/>
            </a:rPr>
            <a:t>Formation of WBS</a:t>
          </a:r>
          <a:endParaRPr lang="en-US">
            <a:solidFill>
              <a:schemeClr val="tx1"/>
            </a:solidFill>
            <a:latin typeface="Times New Roman" pitchFamily="18" charset="0"/>
            <a:cs typeface="Times New Roman" pitchFamily="18" charset="0"/>
          </a:endParaRPr>
        </a:p>
      </dgm:t>
    </dgm:pt>
    <dgm:pt modelId="{FC0849FD-ADB0-405C-8EC6-6DC4FE68543A}" type="parTrans" cxnId="{5CFE24BA-BEBD-46F8-86E9-F8CDB12530C8}">
      <dgm:prSet/>
      <dgm:spPr/>
      <dgm:t>
        <a:bodyPr/>
        <a:lstStyle/>
        <a:p>
          <a:endParaRPr lang="en-US"/>
        </a:p>
      </dgm:t>
    </dgm:pt>
    <dgm:pt modelId="{966EF863-FB97-47D2-A6FD-F06F55B40A16}" type="sibTrans" cxnId="{5CFE24BA-BEBD-46F8-86E9-F8CDB12530C8}">
      <dgm:prSet/>
      <dgm:spPr/>
      <dgm:t>
        <a:bodyPr/>
        <a:lstStyle/>
        <a:p>
          <a:endParaRPr lang="en-US"/>
        </a:p>
      </dgm:t>
    </dgm:pt>
    <dgm:pt modelId="{F6887583-B0C8-461A-8D5A-89B767AF3A3B}">
      <dgm:prSet phldrT="[Text]"/>
      <dgm:spPr/>
      <dgm:t>
        <a:bodyPr/>
        <a:lstStyle/>
        <a:p>
          <a:r>
            <a:rPr lang="en-US" b="1" i="1">
              <a:solidFill>
                <a:schemeClr val="tx1"/>
              </a:solidFill>
              <a:latin typeface="Times New Roman" pitchFamily="18" charset="0"/>
              <a:cs typeface="Times New Roman" pitchFamily="18" charset="0"/>
            </a:rPr>
            <a:t>Using Waterfall method</a:t>
          </a:r>
          <a:endParaRPr lang="en-US">
            <a:solidFill>
              <a:schemeClr val="tx1"/>
            </a:solidFill>
            <a:latin typeface="Times New Roman" pitchFamily="18" charset="0"/>
            <a:cs typeface="Times New Roman" pitchFamily="18" charset="0"/>
          </a:endParaRPr>
        </a:p>
      </dgm:t>
    </dgm:pt>
    <dgm:pt modelId="{A87CC4D6-277F-4F2F-B77B-9193FC87B129}" type="parTrans" cxnId="{525A02FD-8983-4A1F-9D44-ADED4EDC4DC0}">
      <dgm:prSet/>
      <dgm:spPr/>
      <dgm:t>
        <a:bodyPr/>
        <a:lstStyle/>
        <a:p>
          <a:endParaRPr lang="en-US"/>
        </a:p>
      </dgm:t>
    </dgm:pt>
    <dgm:pt modelId="{5D84A881-B252-42FE-868C-361D1B8A5C14}" type="sibTrans" cxnId="{525A02FD-8983-4A1F-9D44-ADED4EDC4DC0}">
      <dgm:prSet/>
      <dgm:spPr/>
      <dgm:t>
        <a:bodyPr/>
        <a:lstStyle/>
        <a:p>
          <a:endParaRPr lang="en-US"/>
        </a:p>
      </dgm:t>
    </dgm:pt>
    <dgm:pt modelId="{9934F124-5033-45AC-9061-47D9B41F5504}" type="pres">
      <dgm:prSet presAssocID="{584CCA22-AAF9-43AC-A8D0-0122D0246BB3}" presName="compositeShape" presStyleCnt="0">
        <dgm:presLayoutVars>
          <dgm:chMax val="7"/>
          <dgm:dir/>
          <dgm:resizeHandles val="exact"/>
        </dgm:presLayoutVars>
      </dgm:prSet>
      <dgm:spPr/>
    </dgm:pt>
    <dgm:pt modelId="{91D6E9E4-ACEF-42F5-B49C-AFD3C9A1B3DC}" type="pres">
      <dgm:prSet presAssocID="{D7E227F0-C28E-4AC1-B820-362DA577BEF6}" presName="circ1" presStyleLbl="vennNode1" presStyleIdx="0" presStyleCnt="3"/>
      <dgm:spPr/>
    </dgm:pt>
    <dgm:pt modelId="{1F5D353A-19C3-4444-9355-A90A11611A73}" type="pres">
      <dgm:prSet presAssocID="{D7E227F0-C28E-4AC1-B820-362DA577BEF6}" presName="circ1Tx" presStyleLbl="revTx" presStyleIdx="0" presStyleCnt="0">
        <dgm:presLayoutVars>
          <dgm:chMax val="0"/>
          <dgm:chPref val="0"/>
          <dgm:bulletEnabled val="1"/>
        </dgm:presLayoutVars>
      </dgm:prSet>
      <dgm:spPr/>
    </dgm:pt>
    <dgm:pt modelId="{3DE3E217-66EE-49D6-A7BF-984A3BC17DB3}" type="pres">
      <dgm:prSet presAssocID="{2F999486-CCE6-462A-B2B7-EFC52EF11D3C}" presName="circ2" presStyleLbl="vennNode1" presStyleIdx="1" presStyleCnt="3"/>
      <dgm:spPr/>
    </dgm:pt>
    <dgm:pt modelId="{84676C29-8B6A-453D-B1AC-77EE1F4ECEA1}" type="pres">
      <dgm:prSet presAssocID="{2F999486-CCE6-462A-B2B7-EFC52EF11D3C}" presName="circ2Tx" presStyleLbl="revTx" presStyleIdx="0" presStyleCnt="0">
        <dgm:presLayoutVars>
          <dgm:chMax val="0"/>
          <dgm:chPref val="0"/>
          <dgm:bulletEnabled val="1"/>
        </dgm:presLayoutVars>
      </dgm:prSet>
      <dgm:spPr/>
    </dgm:pt>
    <dgm:pt modelId="{EF503B35-3954-4190-9C61-7CC35E3CD2E4}" type="pres">
      <dgm:prSet presAssocID="{F6887583-B0C8-461A-8D5A-89B767AF3A3B}" presName="circ3" presStyleLbl="vennNode1" presStyleIdx="2" presStyleCnt="3"/>
      <dgm:spPr/>
    </dgm:pt>
    <dgm:pt modelId="{DA9DD6F0-DD41-4C52-9C03-16C6452B7D25}" type="pres">
      <dgm:prSet presAssocID="{F6887583-B0C8-461A-8D5A-89B767AF3A3B}" presName="circ3Tx" presStyleLbl="revTx" presStyleIdx="0" presStyleCnt="0">
        <dgm:presLayoutVars>
          <dgm:chMax val="0"/>
          <dgm:chPref val="0"/>
          <dgm:bulletEnabled val="1"/>
        </dgm:presLayoutVars>
      </dgm:prSet>
      <dgm:spPr/>
    </dgm:pt>
  </dgm:ptLst>
  <dgm:cxnLst>
    <dgm:cxn modelId="{72DB1A16-A1DE-41AA-82E0-5DAA78FDE04A}" type="presOf" srcId="{F6887583-B0C8-461A-8D5A-89B767AF3A3B}" destId="{EF503B35-3954-4190-9C61-7CC35E3CD2E4}" srcOrd="0" destOrd="0" presId="urn:microsoft.com/office/officeart/2005/8/layout/venn1"/>
    <dgm:cxn modelId="{76768C21-76AF-44BF-A8B8-AD269EA142CF}" type="presOf" srcId="{D7E227F0-C28E-4AC1-B820-362DA577BEF6}" destId="{1F5D353A-19C3-4444-9355-A90A11611A73}" srcOrd="1" destOrd="0" presId="urn:microsoft.com/office/officeart/2005/8/layout/venn1"/>
    <dgm:cxn modelId="{10BCEC2C-1BAC-49F9-8BD4-432A2839E806}" type="presOf" srcId="{2F999486-CCE6-462A-B2B7-EFC52EF11D3C}" destId="{84676C29-8B6A-453D-B1AC-77EE1F4ECEA1}" srcOrd="1" destOrd="0" presId="urn:microsoft.com/office/officeart/2005/8/layout/venn1"/>
    <dgm:cxn modelId="{CE8A2F46-A515-4791-8CE3-802F15E76E41}" type="presOf" srcId="{584CCA22-AAF9-43AC-A8D0-0122D0246BB3}" destId="{9934F124-5033-45AC-9061-47D9B41F5504}" srcOrd="0" destOrd="0" presId="urn:microsoft.com/office/officeart/2005/8/layout/venn1"/>
    <dgm:cxn modelId="{A69AE67E-0829-4910-857A-4DB641207D2C}" srcId="{584CCA22-AAF9-43AC-A8D0-0122D0246BB3}" destId="{D7E227F0-C28E-4AC1-B820-362DA577BEF6}" srcOrd="0" destOrd="0" parTransId="{EB2DA3D3-58A2-4352-BB6F-3A921DABF28D}" sibTransId="{DAC565E8-E1BF-4325-A2E7-FB392CE883A0}"/>
    <dgm:cxn modelId="{5CFE24BA-BEBD-46F8-86E9-F8CDB12530C8}" srcId="{584CCA22-AAF9-43AC-A8D0-0122D0246BB3}" destId="{2F999486-CCE6-462A-B2B7-EFC52EF11D3C}" srcOrd="1" destOrd="0" parTransId="{FC0849FD-ADB0-405C-8EC6-6DC4FE68543A}" sibTransId="{966EF863-FB97-47D2-A6FD-F06F55B40A16}"/>
    <dgm:cxn modelId="{0B6E99BC-D7FF-46BF-ACC8-5C7D826514A2}" type="presOf" srcId="{D7E227F0-C28E-4AC1-B820-362DA577BEF6}" destId="{91D6E9E4-ACEF-42F5-B49C-AFD3C9A1B3DC}" srcOrd="0" destOrd="0" presId="urn:microsoft.com/office/officeart/2005/8/layout/venn1"/>
    <dgm:cxn modelId="{F722D3CE-A815-4394-B85C-13AF4D3E2C06}" type="presOf" srcId="{2F999486-CCE6-462A-B2B7-EFC52EF11D3C}" destId="{3DE3E217-66EE-49D6-A7BF-984A3BC17DB3}" srcOrd="0" destOrd="0" presId="urn:microsoft.com/office/officeart/2005/8/layout/venn1"/>
    <dgm:cxn modelId="{CD4A79FA-D2DA-43E0-8D05-76B69524AE7A}" type="presOf" srcId="{F6887583-B0C8-461A-8D5A-89B767AF3A3B}" destId="{DA9DD6F0-DD41-4C52-9C03-16C6452B7D25}" srcOrd="1" destOrd="0" presId="urn:microsoft.com/office/officeart/2005/8/layout/venn1"/>
    <dgm:cxn modelId="{525A02FD-8983-4A1F-9D44-ADED4EDC4DC0}" srcId="{584CCA22-AAF9-43AC-A8D0-0122D0246BB3}" destId="{F6887583-B0C8-461A-8D5A-89B767AF3A3B}" srcOrd="2" destOrd="0" parTransId="{A87CC4D6-277F-4F2F-B77B-9193FC87B129}" sibTransId="{5D84A881-B252-42FE-868C-361D1B8A5C14}"/>
    <dgm:cxn modelId="{49A44958-4970-43F4-A81F-A8285F04D64D}" type="presParOf" srcId="{9934F124-5033-45AC-9061-47D9B41F5504}" destId="{91D6E9E4-ACEF-42F5-B49C-AFD3C9A1B3DC}" srcOrd="0" destOrd="0" presId="urn:microsoft.com/office/officeart/2005/8/layout/venn1"/>
    <dgm:cxn modelId="{811FEA91-02EB-4F8A-A153-53E53178E724}" type="presParOf" srcId="{9934F124-5033-45AC-9061-47D9B41F5504}" destId="{1F5D353A-19C3-4444-9355-A90A11611A73}" srcOrd="1" destOrd="0" presId="urn:microsoft.com/office/officeart/2005/8/layout/venn1"/>
    <dgm:cxn modelId="{1038F84D-1784-4B72-ABBC-654AD412F3A2}" type="presParOf" srcId="{9934F124-5033-45AC-9061-47D9B41F5504}" destId="{3DE3E217-66EE-49D6-A7BF-984A3BC17DB3}" srcOrd="2" destOrd="0" presId="urn:microsoft.com/office/officeart/2005/8/layout/venn1"/>
    <dgm:cxn modelId="{A19BC67F-D3B4-4C66-AFAB-3438F8391309}" type="presParOf" srcId="{9934F124-5033-45AC-9061-47D9B41F5504}" destId="{84676C29-8B6A-453D-B1AC-77EE1F4ECEA1}" srcOrd="3" destOrd="0" presId="urn:microsoft.com/office/officeart/2005/8/layout/venn1"/>
    <dgm:cxn modelId="{BCAD0E1E-6C23-4543-9959-0B7596299A66}" type="presParOf" srcId="{9934F124-5033-45AC-9061-47D9B41F5504}" destId="{EF503B35-3954-4190-9C61-7CC35E3CD2E4}" srcOrd="4" destOrd="0" presId="urn:microsoft.com/office/officeart/2005/8/layout/venn1"/>
    <dgm:cxn modelId="{81971EDE-CBA2-4B36-8DDB-7BF46F6EB429}" type="presParOf" srcId="{9934F124-5033-45AC-9061-47D9B41F5504}" destId="{DA9DD6F0-DD41-4C52-9C03-16C6452B7D25}" srcOrd="5" destOrd="0" presId="urn:microsoft.com/office/officeart/2005/8/layout/venn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F50F2D3-24DF-4967-8997-F22583D08A09}" type="doc">
      <dgm:prSet loTypeId="urn:microsoft.com/office/officeart/2005/8/layout/pyramid1" loCatId="pyramid" qsTypeId="urn:microsoft.com/office/officeart/2005/8/quickstyle/3d3" qsCatId="3D" csTypeId="urn:microsoft.com/office/officeart/2005/8/colors/colorful5" csCatId="colorful" phldr="1"/>
      <dgm:spPr/>
    </dgm:pt>
    <dgm:pt modelId="{EB47EAD8-3BAA-45B1-9C3F-337808C685EC}">
      <dgm:prSet phldrT="[Text]"/>
      <dgm:spPr/>
      <dgm:t>
        <a:bodyPr/>
        <a:lstStyle/>
        <a:p>
          <a:r>
            <a:rPr lang="en-US" b="1" i="1">
              <a:latin typeface="Times New Roman" pitchFamily="18" charset="0"/>
              <a:cs typeface="Times New Roman" pitchFamily="18" charset="0"/>
            </a:rPr>
            <a:t>Delphi technique</a:t>
          </a:r>
          <a:endParaRPr lang="en-US">
            <a:latin typeface="Times New Roman" pitchFamily="18" charset="0"/>
            <a:cs typeface="Times New Roman" pitchFamily="18" charset="0"/>
          </a:endParaRPr>
        </a:p>
      </dgm:t>
    </dgm:pt>
    <dgm:pt modelId="{FA447206-6908-4101-B52A-5BAE903D1B1E}" type="parTrans" cxnId="{B3BB6992-A42C-444B-BFAF-76E02E1F29A0}">
      <dgm:prSet/>
      <dgm:spPr/>
      <dgm:t>
        <a:bodyPr/>
        <a:lstStyle/>
        <a:p>
          <a:endParaRPr lang="en-US"/>
        </a:p>
      </dgm:t>
    </dgm:pt>
    <dgm:pt modelId="{A3E60D6A-9353-403F-8383-3496B73E9F31}" type="sibTrans" cxnId="{B3BB6992-A42C-444B-BFAF-76E02E1F29A0}">
      <dgm:prSet/>
      <dgm:spPr/>
      <dgm:t>
        <a:bodyPr/>
        <a:lstStyle/>
        <a:p>
          <a:endParaRPr lang="en-US"/>
        </a:p>
      </dgm:t>
    </dgm:pt>
    <dgm:pt modelId="{1F8E699F-1438-42F7-979B-132C9781BCAC}">
      <dgm:prSet phldrT="[Text]"/>
      <dgm:spPr/>
      <dgm:t>
        <a:bodyPr/>
        <a:lstStyle/>
        <a:p>
          <a:r>
            <a:rPr lang="en-US" b="1" i="1">
              <a:latin typeface="Times New Roman" pitchFamily="18" charset="0"/>
              <a:cs typeface="Times New Roman" pitchFamily="18" charset="0"/>
            </a:rPr>
            <a:t>Brainstorming process   </a:t>
          </a:r>
          <a:endParaRPr lang="en-US">
            <a:latin typeface="Times New Roman" pitchFamily="18" charset="0"/>
            <a:cs typeface="Times New Roman" pitchFamily="18" charset="0"/>
          </a:endParaRPr>
        </a:p>
      </dgm:t>
    </dgm:pt>
    <dgm:pt modelId="{2C72D593-7304-4A28-B7B8-99BA618B01C8}" type="parTrans" cxnId="{775511BB-691E-4D7F-97B0-6432AFE1FFFC}">
      <dgm:prSet/>
      <dgm:spPr/>
      <dgm:t>
        <a:bodyPr/>
        <a:lstStyle/>
        <a:p>
          <a:endParaRPr lang="en-US"/>
        </a:p>
      </dgm:t>
    </dgm:pt>
    <dgm:pt modelId="{F6C9FA48-281A-40B9-A669-2F86A99BB5E0}" type="sibTrans" cxnId="{775511BB-691E-4D7F-97B0-6432AFE1FFFC}">
      <dgm:prSet/>
      <dgm:spPr/>
      <dgm:t>
        <a:bodyPr/>
        <a:lstStyle/>
        <a:p>
          <a:endParaRPr lang="en-US"/>
        </a:p>
      </dgm:t>
    </dgm:pt>
    <dgm:pt modelId="{D68F232D-FF88-4E93-894E-29D857321E90}">
      <dgm:prSet phldrT="[Text]"/>
      <dgm:spPr/>
      <dgm:t>
        <a:bodyPr/>
        <a:lstStyle/>
        <a:p>
          <a:r>
            <a:rPr lang="en-US" b="1" i="1">
              <a:latin typeface="Times New Roman" pitchFamily="18" charset="0"/>
              <a:cs typeface="Times New Roman" pitchFamily="18" charset="0"/>
            </a:rPr>
            <a:t>MosCow Technique      </a:t>
          </a:r>
          <a:endParaRPr lang="en-US">
            <a:latin typeface="Times New Roman" pitchFamily="18" charset="0"/>
            <a:cs typeface="Times New Roman" pitchFamily="18" charset="0"/>
          </a:endParaRPr>
        </a:p>
      </dgm:t>
    </dgm:pt>
    <dgm:pt modelId="{28E8321A-8255-4319-BE57-62AB637325AE}" type="parTrans" cxnId="{CE5127E4-408E-4D09-8AA8-5DAB8EA6CE33}">
      <dgm:prSet/>
      <dgm:spPr/>
      <dgm:t>
        <a:bodyPr/>
        <a:lstStyle/>
        <a:p>
          <a:endParaRPr lang="en-US"/>
        </a:p>
      </dgm:t>
    </dgm:pt>
    <dgm:pt modelId="{EE94D0DD-1C1B-4BF8-A610-59023B02AD77}" type="sibTrans" cxnId="{CE5127E4-408E-4D09-8AA8-5DAB8EA6CE33}">
      <dgm:prSet/>
      <dgm:spPr/>
      <dgm:t>
        <a:bodyPr/>
        <a:lstStyle/>
        <a:p>
          <a:endParaRPr lang="en-US"/>
        </a:p>
      </dgm:t>
    </dgm:pt>
    <dgm:pt modelId="{DFE9D896-794A-4B41-8A84-270C282979B9}" type="pres">
      <dgm:prSet presAssocID="{6F50F2D3-24DF-4967-8997-F22583D08A09}" presName="Name0" presStyleCnt="0">
        <dgm:presLayoutVars>
          <dgm:dir/>
          <dgm:animLvl val="lvl"/>
          <dgm:resizeHandles val="exact"/>
        </dgm:presLayoutVars>
      </dgm:prSet>
      <dgm:spPr/>
    </dgm:pt>
    <dgm:pt modelId="{EF8154E2-3D6E-475D-8886-D605390BE034}" type="pres">
      <dgm:prSet presAssocID="{EB47EAD8-3BAA-45B1-9C3F-337808C685EC}" presName="Name8" presStyleCnt="0"/>
      <dgm:spPr/>
    </dgm:pt>
    <dgm:pt modelId="{5C466311-AF34-4823-A3EF-4805FC60A7E3}" type="pres">
      <dgm:prSet presAssocID="{EB47EAD8-3BAA-45B1-9C3F-337808C685EC}" presName="level" presStyleLbl="node1" presStyleIdx="0" presStyleCnt="3">
        <dgm:presLayoutVars>
          <dgm:chMax val="1"/>
          <dgm:bulletEnabled val="1"/>
        </dgm:presLayoutVars>
      </dgm:prSet>
      <dgm:spPr/>
    </dgm:pt>
    <dgm:pt modelId="{5B4DB30D-AF7A-4C93-9A59-5EF81726A627}" type="pres">
      <dgm:prSet presAssocID="{EB47EAD8-3BAA-45B1-9C3F-337808C685EC}" presName="levelTx" presStyleLbl="revTx" presStyleIdx="0" presStyleCnt="0">
        <dgm:presLayoutVars>
          <dgm:chMax val="1"/>
          <dgm:bulletEnabled val="1"/>
        </dgm:presLayoutVars>
      </dgm:prSet>
      <dgm:spPr/>
    </dgm:pt>
    <dgm:pt modelId="{171D4AED-10A3-4463-8E78-D403802A9F65}" type="pres">
      <dgm:prSet presAssocID="{1F8E699F-1438-42F7-979B-132C9781BCAC}" presName="Name8" presStyleCnt="0"/>
      <dgm:spPr/>
    </dgm:pt>
    <dgm:pt modelId="{DB8CB74C-A6B8-47E2-9430-04A9E8AFB800}" type="pres">
      <dgm:prSet presAssocID="{1F8E699F-1438-42F7-979B-132C9781BCAC}" presName="level" presStyleLbl="node1" presStyleIdx="1" presStyleCnt="3">
        <dgm:presLayoutVars>
          <dgm:chMax val="1"/>
          <dgm:bulletEnabled val="1"/>
        </dgm:presLayoutVars>
      </dgm:prSet>
      <dgm:spPr/>
    </dgm:pt>
    <dgm:pt modelId="{3D4D17B5-738F-4FD4-A853-9EB6C86CA7A3}" type="pres">
      <dgm:prSet presAssocID="{1F8E699F-1438-42F7-979B-132C9781BCAC}" presName="levelTx" presStyleLbl="revTx" presStyleIdx="0" presStyleCnt="0">
        <dgm:presLayoutVars>
          <dgm:chMax val="1"/>
          <dgm:bulletEnabled val="1"/>
        </dgm:presLayoutVars>
      </dgm:prSet>
      <dgm:spPr/>
    </dgm:pt>
    <dgm:pt modelId="{6A8D8510-4D2E-450B-AE2A-99EF723050F6}" type="pres">
      <dgm:prSet presAssocID="{D68F232D-FF88-4E93-894E-29D857321E90}" presName="Name8" presStyleCnt="0"/>
      <dgm:spPr/>
    </dgm:pt>
    <dgm:pt modelId="{48F8D3E3-0DA5-4FAD-B0EA-9409ED936C3B}" type="pres">
      <dgm:prSet presAssocID="{D68F232D-FF88-4E93-894E-29D857321E90}" presName="level" presStyleLbl="node1" presStyleIdx="2" presStyleCnt="3">
        <dgm:presLayoutVars>
          <dgm:chMax val="1"/>
          <dgm:bulletEnabled val="1"/>
        </dgm:presLayoutVars>
      </dgm:prSet>
      <dgm:spPr/>
    </dgm:pt>
    <dgm:pt modelId="{93A4497C-75EA-4867-AC88-EA45F7DAAC70}" type="pres">
      <dgm:prSet presAssocID="{D68F232D-FF88-4E93-894E-29D857321E90}" presName="levelTx" presStyleLbl="revTx" presStyleIdx="0" presStyleCnt="0">
        <dgm:presLayoutVars>
          <dgm:chMax val="1"/>
          <dgm:bulletEnabled val="1"/>
        </dgm:presLayoutVars>
      </dgm:prSet>
      <dgm:spPr/>
    </dgm:pt>
  </dgm:ptLst>
  <dgm:cxnLst>
    <dgm:cxn modelId="{CF69A83E-36B4-4465-ACD0-6BE9DC1EE2B6}" type="presOf" srcId="{1F8E699F-1438-42F7-979B-132C9781BCAC}" destId="{3D4D17B5-738F-4FD4-A853-9EB6C86CA7A3}" srcOrd="1" destOrd="0" presId="urn:microsoft.com/office/officeart/2005/8/layout/pyramid1"/>
    <dgm:cxn modelId="{1634A44F-89E5-43E7-A610-DF345C1FB816}" type="presOf" srcId="{EB47EAD8-3BAA-45B1-9C3F-337808C685EC}" destId="{5C466311-AF34-4823-A3EF-4805FC60A7E3}" srcOrd="0" destOrd="0" presId="urn:microsoft.com/office/officeart/2005/8/layout/pyramid1"/>
    <dgm:cxn modelId="{D729AB6B-855B-494B-88D8-6B53080AAA75}" type="presOf" srcId="{EB47EAD8-3BAA-45B1-9C3F-337808C685EC}" destId="{5B4DB30D-AF7A-4C93-9A59-5EF81726A627}" srcOrd="1" destOrd="0" presId="urn:microsoft.com/office/officeart/2005/8/layout/pyramid1"/>
    <dgm:cxn modelId="{E0E37785-58BE-421B-8F99-7E36550748A0}" type="presOf" srcId="{D68F232D-FF88-4E93-894E-29D857321E90}" destId="{93A4497C-75EA-4867-AC88-EA45F7DAAC70}" srcOrd="1" destOrd="0" presId="urn:microsoft.com/office/officeart/2005/8/layout/pyramid1"/>
    <dgm:cxn modelId="{B3BB6992-A42C-444B-BFAF-76E02E1F29A0}" srcId="{6F50F2D3-24DF-4967-8997-F22583D08A09}" destId="{EB47EAD8-3BAA-45B1-9C3F-337808C685EC}" srcOrd="0" destOrd="0" parTransId="{FA447206-6908-4101-B52A-5BAE903D1B1E}" sibTransId="{A3E60D6A-9353-403F-8383-3496B73E9F31}"/>
    <dgm:cxn modelId="{725A33AD-C0A0-44E5-961B-08A6C8960797}" type="presOf" srcId="{6F50F2D3-24DF-4967-8997-F22583D08A09}" destId="{DFE9D896-794A-4B41-8A84-270C282979B9}" srcOrd="0" destOrd="0" presId="urn:microsoft.com/office/officeart/2005/8/layout/pyramid1"/>
    <dgm:cxn modelId="{775511BB-691E-4D7F-97B0-6432AFE1FFFC}" srcId="{6F50F2D3-24DF-4967-8997-F22583D08A09}" destId="{1F8E699F-1438-42F7-979B-132C9781BCAC}" srcOrd="1" destOrd="0" parTransId="{2C72D593-7304-4A28-B7B8-99BA618B01C8}" sibTransId="{F6C9FA48-281A-40B9-A669-2F86A99BB5E0}"/>
    <dgm:cxn modelId="{E53A03CA-2E41-407D-9F37-BDFD3ABBA57B}" type="presOf" srcId="{D68F232D-FF88-4E93-894E-29D857321E90}" destId="{48F8D3E3-0DA5-4FAD-B0EA-9409ED936C3B}" srcOrd="0" destOrd="0" presId="urn:microsoft.com/office/officeart/2005/8/layout/pyramid1"/>
    <dgm:cxn modelId="{FD13FDDB-420A-4CFC-AD62-31D67A4C8A1D}" type="presOf" srcId="{1F8E699F-1438-42F7-979B-132C9781BCAC}" destId="{DB8CB74C-A6B8-47E2-9430-04A9E8AFB800}" srcOrd="0" destOrd="0" presId="urn:microsoft.com/office/officeart/2005/8/layout/pyramid1"/>
    <dgm:cxn modelId="{CE5127E4-408E-4D09-8AA8-5DAB8EA6CE33}" srcId="{6F50F2D3-24DF-4967-8997-F22583D08A09}" destId="{D68F232D-FF88-4E93-894E-29D857321E90}" srcOrd="2" destOrd="0" parTransId="{28E8321A-8255-4319-BE57-62AB637325AE}" sibTransId="{EE94D0DD-1C1B-4BF8-A610-59023B02AD77}"/>
    <dgm:cxn modelId="{90E69C6E-9C9F-4B23-8D85-8D2D31E4501F}" type="presParOf" srcId="{DFE9D896-794A-4B41-8A84-270C282979B9}" destId="{EF8154E2-3D6E-475D-8886-D605390BE034}" srcOrd="0" destOrd="0" presId="urn:microsoft.com/office/officeart/2005/8/layout/pyramid1"/>
    <dgm:cxn modelId="{643A978F-B680-4AFC-8A79-CD5037B0E8FF}" type="presParOf" srcId="{EF8154E2-3D6E-475D-8886-D605390BE034}" destId="{5C466311-AF34-4823-A3EF-4805FC60A7E3}" srcOrd="0" destOrd="0" presId="urn:microsoft.com/office/officeart/2005/8/layout/pyramid1"/>
    <dgm:cxn modelId="{F065864E-0813-4756-916C-17130FC014DA}" type="presParOf" srcId="{EF8154E2-3D6E-475D-8886-D605390BE034}" destId="{5B4DB30D-AF7A-4C93-9A59-5EF81726A627}" srcOrd="1" destOrd="0" presId="urn:microsoft.com/office/officeart/2005/8/layout/pyramid1"/>
    <dgm:cxn modelId="{2FCA14EF-65E7-4C66-A78D-E7ED0A524E9F}" type="presParOf" srcId="{DFE9D896-794A-4B41-8A84-270C282979B9}" destId="{171D4AED-10A3-4463-8E78-D403802A9F65}" srcOrd="1" destOrd="0" presId="urn:microsoft.com/office/officeart/2005/8/layout/pyramid1"/>
    <dgm:cxn modelId="{92CE76F7-AE53-4186-8C80-F5DB5AE75B98}" type="presParOf" srcId="{171D4AED-10A3-4463-8E78-D403802A9F65}" destId="{DB8CB74C-A6B8-47E2-9430-04A9E8AFB800}" srcOrd="0" destOrd="0" presId="urn:microsoft.com/office/officeart/2005/8/layout/pyramid1"/>
    <dgm:cxn modelId="{AA1CBD66-3B8A-4B04-BA79-11787751E39E}" type="presParOf" srcId="{171D4AED-10A3-4463-8E78-D403802A9F65}" destId="{3D4D17B5-738F-4FD4-A853-9EB6C86CA7A3}" srcOrd="1" destOrd="0" presId="urn:microsoft.com/office/officeart/2005/8/layout/pyramid1"/>
    <dgm:cxn modelId="{1C7CB290-CCD0-4090-ABBD-B0764E7EE5D1}" type="presParOf" srcId="{DFE9D896-794A-4B41-8A84-270C282979B9}" destId="{6A8D8510-4D2E-450B-AE2A-99EF723050F6}" srcOrd="2" destOrd="0" presId="urn:microsoft.com/office/officeart/2005/8/layout/pyramid1"/>
    <dgm:cxn modelId="{698DA133-1F22-4536-AB1C-DBCCE4A572FA}" type="presParOf" srcId="{6A8D8510-4D2E-450B-AE2A-99EF723050F6}" destId="{48F8D3E3-0DA5-4FAD-B0EA-9409ED936C3B}" srcOrd="0" destOrd="0" presId="urn:microsoft.com/office/officeart/2005/8/layout/pyramid1"/>
    <dgm:cxn modelId="{59403BA9-34A5-4F14-8782-BD5E3D5B8556}" type="presParOf" srcId="{6A8D8510-4D2E-450B-AE2A-99EF723050F6}" destId="{93A4497C-75EA-4867-AC88-EA45F7DAAC70}" srcOrd="1" destOrd="0" presId="urn:microsoft.com/office/officeart/2005/8/layout/pyramid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E89284-D188-472B-8D7C-9514CE2ECAA1}">
      <dsp:nvSpPr>
        <dsp:cNvPr id="0" name=""/>
        <dsp:cNvSpPr/>
      </dsp:nvSpPr>
      <dsp:spPr>
        <a:xfrm>
          <a:off x="0" y="1132200"/>
          <a:ext cx="5486400" cy="936000"/>
        </a:xfrm>
        <a:prstGeom prst="rightArrow">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E165010-A35C-4921-BC1C-EC6D9AA298F5}">
      <dsp:nvSpPr>
        <dsp:cNvPr id="0" name=""/>
        <dsp:cNvSpPr/>
      </dsp:nvSpPr>
      <dsp:spPr>
        <a:xfrm>
          <a:off x="4162216" y="1366200"/>
          <a:ext cx="775543" cy="46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32080" rIns="0" bIns="132080" numCol="1" spcCol="1270" anchor="ctr" anchorCtr="0">
          <a:noAutofit/>
        </a:bodyPr>
        <a:lstStyle/>
        <a:p>
          <a:pPr marL="0" lvl="0" indent="0" algn="ctr" defTabSz="577850">
            <a:lnSpc>
              <a:spcPct val="90000"/>
            </a:lnSpc>
            <a:spcBef>
              <a:spcPct val="0"/>
            </a:spcBef>
            <a:spcAft>
              <a:spcPct val="35000"/>
            </a:spcAft>
            <a:buNone/>
          </a:pPr>
          <a:r>
            <a:rPr lang="en-US" sz="1300" b="1" i="1" kern="1200">
              <a:latin typeface="Times New Roman" pitchFamily="18" charset="0"/>
              <a:cs typeface="Times New Roman" pitchFamily="18" charset="0"/>
            </a:rPr>
            <a:t>Realisation </a:t>
          </a:r>
          <a:endParaRPr lang="en-US" sz="1300" kern="1200">
            <a:latin typeface="Times New Roman" pitchFamily="18" charset="0"/>
            <a:cs typeface="Times New Roman" pitchFamily="18" charset="0"/>
          </a:endParaRPr>
        </a:p>
      </dsp:txBody>
      <dsp:txXfrm>
        <a:off x="4162216" y="1366200"/>
        <a:ext cx="775543" cy="468000"/>
      </dsp:txXfrm>
    </dsp:sp>
    <dsp:sp modelId="{18BA2C6E-C4D4-4C11-B917-C7B94F189995}">
      <dsp:nvSpPr>
        <dsp:cNvPr id="0" name=""/>
        <dsp:cNvSpPr/>
      </dsp:nvSpPr>
      <dsp:spPr>
        <a:xfrm>
          <a:off x="3231564" y="1366200"/>
          <a:ext cx="775543" cy="46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32080" rIns="0" bIns="132080" numCol="1" spcCol="1270" anchor="ctr" anchorCtr="0">
          <a:noAutofit/>
        </a:bodyPr>
        <a:lstStyle/>
        <a:p>
          <a:pPr marL="0" lvl="0" indent="0" algn="ctr" defTabSz="577850">
            <a:lnSpc>
              <a:spcPct val="90000"/>
            </a:lnSpc>
            <a:spcBef>
              <a:spcPct val="0"/>
            </a:spcBef>
            <a:spcAft>
              <a:spcPct val="35000"/>
            </a:spcAft>
            <a:buNone/>
          </a:pPr>
          <a:r>
            <a:rPr lang="en-US" sz="1300" b="1" i="1" kern="1200">
              <a:latin typeface="Times New Roman" pitchFamily="18" charset="0"/>
              <a:cs typeface="Times New Roman" pitchFamily="18" charset="0"/>
            </a:rPr>
            <a:t>Closure </a:t>
          </a:r>
          <a:endParaRPr lang="en-US" sz="1300" kern="1200">
            <a:latin typeface="Times New Roman" pitchFamily="18" charset="0"/>
            <a:cs typeface="Times New Roman" pitchFamily="18" charset="0"/>
          </a:endParaRPr>
        </a:p>
      </dsp:txBody>
      <dsp:txXfrm>
        <a:off x="3231564" y="1366200"/>
        <a:ext cx="775543" cy="468000"/>
      </dsp:txXfrm>
    </dsp:sp>
    <dsp:sp modelId="{0E0A417F-C8D5-4CBA-A41B-459F116D0C15}">
      <dsp:nvSpPr>
        <dsp:cNvPr id="0" name=""/>
        <dsp:cNvSpPr/>
      </dsp:nvSpPr>
      <dsp:spPr>
        <a:xfrm>
          <a:off x="2300912" y="1366200"/>
          <a:ext cx="775543" cy="46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32080" rIns="0" bIns="132080" numCol="1" spcCol="1270" anchor="ctr" anchorCtr="0">
          <a:noAutofit/>
        </a:bodyPr>
        <a:lstStyle/>
        <a:p>
          <a:pPr marL="0" lvl="0" indent="0" algn="ctr" defTabSz="577850">
            <a:lnSpc>
              <a:spcPct val="90000"/>
            </a:lnSpc>
            <a:spcBef>
              <a:spcPct val="0"/>
            </a:spcBef>
            <a:spcAft>
              <a:spcPct val="35000"/>
            </a:spcAft>
            <a:buNone/>
          </a:pPr>
          <a:r>
            <a:rPr lang="en-US" sz="1300" b="1" i="1" kern="1200">
              <a:latin typeface="Times New Roman" pitchFamily="18" charset="0"/>
              <a:cs typeface="Times New Roman" pitchFamily="18" charset="0"/>
            </a:rPr>
            <a:t>Delivery </a:t>
          </a:r>
          <a:endParaRPr lang="en-US" sz="1300" kern="1200">
            <a:latin typeface="Times New Roman" pitchFamily="18" charset="0"/>
            <a:cs typeface="Times New Roman" pitchFamily="18" charset="0"/>
          </a:endParaRPr>
        </a:p>
      </dsp:txBody>
      <dsp:txXfrm>
        <a:off x="2300912" y="1366200"/>
        <a:ext cx="775543" cy="468000"/>
      </dsp:txXfrm>
    </dsp:sp>
    <dsp:sp modelId="{0620218D-B5FA-4776-B9F9-8FF9C0091C3F}">
      <dsp:nvSpPr>
        <dsp:cNvPr id="0" name=""/>
        <dsp:cNvSpPr/>
      </dsp:nvSpPr>
      <dsp:spPr>
        <a:xfrm>
          <a:off x="1370260" y="1366200"/>
          <a:ext cx="775543" cy="46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32080" rIns="0" bIns="132080" numCol="1" spcCol="1270" anchor="ctr" anchorCtr="0">
          <a:noAutofit/>
        </a:bodyPr>
        <a:lstStyle/>
        <a:p>
          <a:pPr marL="0" lvl="0" indent="0" algn="ctr" defTabSz="577850">
            <a:lnSpc>
              <a:spcPct val="90000"/>
            </a:lnSpc>
            <a:spcBef>
              <a:spcPct val="0"/>
            </a:spcBef>
            <a:spcAft>
              <a:spcPct val="35000"/>
            </a:spcAft>
            <a:buNone/>
          </a:pPr>
          <a:r>
            <a:rPr lang="en-US" sz="1300" b="1" i="1" kern="1200">
              <a:latin typeface="Times New Roman" pitchFamily="18" charset="0"/>
              <a:cs typeface="Times New Roman" pitchFamily="18" charset="0"/>
            </a:rPr>
            <a:t>Initiation</a:t>
          </a:r>
          <a:endParaRPr lang="en-US" sz="1300" kern="1200">
            <a:latin typeface="Times New Roman" pitchFamily="18" charset="0"/>
            <a:cs typeface="Times New Roman" pitchFamily="18" charset="0"/>
          </a:endParaRPr>
        </a:p>
      </dsp:txBody>
      <dsp:txXfrm>
        <a:off x="1370260" y="1366200"/>
        <a:ext cx="775543" cy="468000"/>
      </dsp:txXfrm>
    </dsp:sp>
    <dsp:sp modelId="{4673AA0B-420A-4AFC-9B75-E5A0393CE52E}">
      <dsp:nvSpPr>
        <dsp:cNvPr id="0" name=""/>
        <dsp:cNvSpPr/>
      </dsp:nvSpPr>
      <dsp:spPr>
        <a:xfrm>
          <a:off x="439608" y="1366200"/>
          <a:ext cx="775543" cy="46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32080" rIns="0" bIns="132080" numCol="1" spcCol="1270" anchor="ctr" anchorCtr="0">
          <a:noAutofit/>
        </a:bodyPr>
        <a:lstStyle/>
        <a:p>
          <a:pPr marL="0" lvl="0" indent="0" algn="ctr" defTabSz="577850">
            <a:lnSpc>
              <a:spcPct val="90000"/>
            </a:lnSpc>
            <a:spcBef>
              <a:spcPct val="0"/>
            </a:spcBef>
            <a:spcAft>
              <a:spcPct val="35000"/>
            </a:spcAft>
            <a:buNone/>
          </a:pPr>
          <a:r>
            <a:rPr lang="en-US" sz="1300" b="1" i="1" kern="1200">
              <a:latin typeface="Times New Roman" pitchFamily="18" charset="0"/>
              <a:cs typeface="Times New Roman" pitchFamily="18" charset="0"/>
            </a:rPr>
            <a:t>Discovery</a:t>
          </a:r>
          <a:endParaRPr lang="en-US" sz="1300" kern="1200">
            <a:latin typeface="Times New Roman" pitchFamily="18" charset="0"/>
            <a:cs typeface="Times New Roman" pitchFamily="18" charset="0"/>
          </a:endParaRPr>
        </a:p>
      </dsp:txBody>
      <dsp:txXfrm>
        <a:off x="439608" y="1366200"/>
        <a:ext cx="775543" cy="4680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329C3F-F44C-471F-8C4B-0DCB7005A215}">
      <dsp:nvSpPr>
        <dsp:cNvPr id="0" name=""/>
        <dsp:cNvSpPr/>
      </dsp:nvSpPr>
      <dsp:spPr>
        <a:xfrm>
          <a:off x="1143000" y="0"/>
          <a:ext cx="3200400" cy="3200400"/>
        </a:xfrm>
        <a:prstGeom prst="diamond">
          <a:avLst/>
        </a:prstGeom>
        <a:solidFill>
          <a:schemeClr val="accent4">
            <a:tint val="40000"/>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204D0326-32E4-4A2D-80AC-DFEF0DC25FA8}">
      <dsp:nvSpPr>
        <dsp:cNvPr id="0" name=""/>
        <dsp:cNvSpPr/>
      </dsp:nvSpPr>
      <dsp:spPr>
        <a:xfrm>
          <a:off x="1447038" y="304038"/>
          <a:ext cx="1248156" cy="1248156"/>
        </a:xfrm>
        <a:prstGeom prst="roundRect">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Estimating completion of time and budget</a:t>
          </a:r>
          <a:endParaRPr lang="en-US" sz="1400" kern="1200">
            <a:solidFill>
              <a:schemeClr val="tx1"/>
            </a:solidFill>
            <a:latin typeface="Times New Roman" pitchFamily="18" charset="0"/>
            <a:cs typeface="Times New Roman" pitchFamily="18" charset="0"/>
          </a:endParaRPr>
        </a:p>
      </dsp:txBody>
      <dsp:txXfrm>
        <a:off x="1507968" y="364968"/>
        <a:ext cx="1126296" cy="1126296"/>
      </dsp:txXfrm>
    </dsp:sp>
    <dsp:sp modelId="{04A1CC80-4305-49F1-BE8C-355A97B7240D}">
      <dsp:nvSpPr>
        <dsp:cNvPr id="0" name=""/>
        <dsp:cNvSpPr/>
      </dsp:nvSpPr>
      <dsp:spPr>
        <a:xfrm>
          <a:off x="2791206" y="304038"/>
          <a:ext cx="1248156" cy="1248156"/>
        </a:xfrm>
        <a:prstGeom prst="roundRect">
          <a:avLst/>
        </a:prstGeom>
        <a:solidFill>
          <a:schemeClr val="accent4">
            <a:hueOff val="-1488257"/>
            <a:satOff val="8966"/>
            <a:lumOff val="719"/>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Change in requirements</a:t>
          </a:r>
          <a:endParaRPr lang="en-US" sz="1400" kern="1200">
            <a:solidFill>
              <a:schemeClr val="tx1"/>
            </a:solidFill>
            <a:latin typeface="Times New Roman" pitchFamily="18" charset="0"/>
            <a:cs typeface="Times New Roman" pitchFamily="18" charset="0"/>
          </a:endParaRPr>
        </a:p>
      </dsp:txBody>
      <dsp:txXfrm>
        <a:off x="2852136" y="364968"/>
        <a:ext cx="1126296" cy="1126296"/>
      </dsp:txXfrm>
    </dsp:sp>
    <dsp:sp modelId="{DE5D02E1-CE48-4C8D-BEFE-8DD05BA7B6D5}">
      <dsp:nvSpPr>
        <dsp:cNvPr id="0" name=""/>
        <dsp:cNvSpPr/>
      </dsp:nvSpPr>
      <dsp:spPr>
        <a:xfrm>
          <a:off x="1447038" y="1648206"/>
          <a:ext cx="1248156" cy="1248156"/>
        </a:xfrm>
        <a:prstGeom prst="roundRect">
          <a:avLst/>
        </a:prstGeom>
        <a:solidFill>
          <a:schemeClr val="accent4">
            <a:hueOff val="-2976513"/>
            <a:satOff val="17933"/>
            <a:lumOff val="1437"/>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Technical risks   </a:t>
          </a:r>
          <a:endParaRPr lang="en-US" sz="1400" kern="1200">
            <a:solidFill>
              <a:schemeClr val="tx1"/>
            </a:solidFill>
            <a:latin typeface="Times New Roman" pitchFamily="18" charset="0"/>
            <a:cs typeface="Times New Roman" pitchFamily="18" charset="0"/>
          </a:endParaRPr>
        </a:p>
      </dsp:txBody>
      <dsp:txXfrm>
        <a:off x="1507968" y="1709136"/>
        <a:ext cx="1126296" cy="1126296"/>
      </dsp:txXfrm>
    </dsp:sp>
    <dsp:sp modelId="{E51BB5BB-0DAC-4F09-A8F3-8FE2789FDC76}">
      <dsp:nvSpPr>
        <dsp:cNvPr id="0" name=""/>
        <dsp:cNvSpPr/>
      </dsp:nvSpPr>
      <dsp:spPr>
        <a:xfrm>
          <a:off x="2791206" y="1648206"/>
          <a:ext cx="1248156" cy="1248156"/>
        </a:xfrm>
        <a:prstGeom prst="roundRect">
          <a:avLst/>
        </a:prstGeom>
        <a:solidFill>
          <a:schemeClr val="accent4">
            <a:hueOff val="-4464770"/>
            <a:satOff val="26899"/>
            <a:lumOff val="215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i="1" kern="1200">
              <a:solidFill>
                <a:schemeClr val="tx1"/>
              </a:solidFill>
              <a:latin typeface="Times New Roman" pitchFamily="18" charset="0"/>
              <a:cs typeface="Times New Roman" pitchFamily="18" charset="0"/>
            </a:rPr>
            <a:t>Unavoidable risks</a:t>
          </a:r>
          <a:endParaRPr lang="en-US" sz="1400" kern="1200">
            <a:solidFill>
              <a:schemeClr val="tx1"/>
            </a:solidFill>
            <a:latin typeface="Times New Roman" pitchFamily="18" charset="0"/>
            <a:cs typeface="Times New Roman" pitchFamily="18" charset="0"/>
          </a:endParaRPr>
        </a:p>
      </dsp:txBody>
      <dsp:txXfrm>
        <a:off x="2852136" y="1709136"/>
        <a:ext cx="1126296" cy="11262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D6E9E4-ACEF-42F5-B49C-AFD3C9A1B3DC}">
      <dsp:nvSpPr>
        <dsp:cNvPr id="0" name=""/>
        <dsp:cNvSpPr/>
      </dsp:nvSpPr>
      <dsp:spPr>
        <a:xfrm>
          <a:off x="1783080" y="40004"/>
          <a:ext cx="1920240" cy="1920240"/>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US" sz="2000" b="1" i="1" kern="1200">
              <a:solidFill>
                <a:schemeClr val="tx1"/>
              </a:solidFill>
              <a:latin typeface="Times New Roman" pitchFamily="18" charset="0"/>
              <a:cs typeface="Times New Roman" pitchFamily="18" charset="0"/>
            </a:rPr>
            <a:t>Formation of Gnatt Chart</a:t>
          </a:r>
          <a:endParaRPr lang="en-US" sz="2000" kern="1200">
            <a:solidFill>
              <a:schemeClr val="tx1"/>
            </a:solidFill>
            <a:latin typeface="Times New Roman" pitchFamily="18" charset="0"/>
            <a:cs typeface="Times New Roman" pitchFamily="18" charset="0"/>
          </a:endParaRPr>
        </a:p>
      </dsp:txBody>
      <dsp:txXfrm>
        <a:off x="2039112" y="376046"/>
        <a:ext cx="1408176" cy="864108"/>
      </dsp:txXfrm>
    </dsp:sp>
    <dsp:sp modelId="{3DE3E217-66EE-49D6-A7BF-984A3BC17DB3}">
      <dsp:nvSpPr>
        <dsp:cNvPr id="0" name=""/>
        <dsp:cNvSpPr/>
      </dsp:nvSpPr>
      <dsp:spPr>
        <a:xfrm>
          <a:off x="2475966" y="1240155"/>
          <a:ext cx="1920240" cy="1920240"/>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US" sz="2000" b="1" i="1" kern="1200">
              <a:solidFill>
                <a:schemeClr val="tx1"/>
              </a:solidFill>
              <a:latin typeface="Times New Roman" pitchFamily="18" charset="0"/>
              <a:cs typeface="Times New Roman" pitchFamily="18" charset="0"/>
            </a:rPr>
            <a:t>Formation of WBS</a:t>
          </a:r>
          <a:endParaRPr lang="en-US" sz="2000" kern="1200">
            <a:solidFill>
              <a:schemeClr val="tx1"/>
            </a:solidFill>
            <a:latin typeface="Times New Roman" pitchFamily="18" charset="0"/>
            <a:cs typeface="Times New Roman" pitchFamily="18" charset="0"/>
          </a:endParaRPr>
        </a:p>
      </dsp:txBody>
      <dsp:txXfrm>
        <a:off x="3063240" y="1736217"/>
        <a:ext cx="1152144" cy="1056132"/>
      </dsp:txXfrm>
    </dsp:sp>
    <dsp:sp modelId="{EF503B35-3954-4190-9C61-7CC35E3CD2E4}">
      <dsp:nvSpPr>
        <dsp:cNvPr id="0" name=""/>
        <dsp:cNvSpPr/>
      </dsp:nvSpPr>
      <dsp:spPr>
        <a:xfrm>
          <a:off x="1090193" y="1240155"/>
          <a:ext cx="1920240" cy="1920240"/>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US" sz="2000" b="1" i="1" kern="1200">
              <a:solidFill>
                <a:schemeClr val="tx1"/>
              </a:solidFill>
              <a:latin typeface="Times New Roman" pitchFamily="18" charset="0"/>
              <a:cs typeface="Times New Roman" pitchFamily="18" charset="0"/>
            </a:rPr>
            <a:t>Using Waterfall method</a:t>
          </a:r>
          <a:endParaRPr lang="en-US" sz="2000" kern="1200">
            <a:solidFill>
              <a:schemeClr val="tx1"/>
            </a:solidFill>
            <a:latin typeface="Times New Roman" pitchFamily="18" charset="0"/>
            <a:cs typeface="Times New Roman" pitchFamily="18" charset="0"/>
          </a:endParaRPr>
        </a:p>
      </dsp:txBody>
      <dsp:txXfrm>
        <a:off x="1271015" y="1736217"/>
        <a:ext cx="1152144" cy="105613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466311-AF34-4823-A3EF-4805FC60A7E3}">
      <dsp:nvSpPr>
        <dsp:cNvPr id="0" name=""/>
        <dsp:cNvSpPr/>
      </dsp:nvSpPr>
      <dsp:spPr>
        <a:xfrm>
          <a:off x="1248445" y="0"/>
          <a:ext cx="1248445" cy="836114"/>
        </a:xfrm>
        <a:prstGeom prst="trapezoid">
          <a:avLst>
            <a:gd name="adj" fmla="val 74658"/>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b="1" i="1" kern="1200">
              <a:latin typeface="Times New Roman" pitchFamily="18" charset="0"/>
              <a:cs typeface="Times New Roman" pitchFamily="18" charset="0"/>
            </a:rPr>
            <a:t>Delphi technique</a:t>
          </a:r>
          <a:endParaRPr lang="en-US" sz="2000" kern="1200">
            <a:latin typeface="Times New Roman" pitchFamily="18" charset="0"/>
            <a:cs typeface="Times New Roman" pitchFamily="18" charset="0"/>
          </a:endParaRPr>
        </a:p>
      </dsp:txBody>
      <dsp:txXfrm>
        <a:off x="1248445" y="0"/>
        <a:ext cx="1248445" cy="836114"/>
      </dsp:txXfrm>
    </dsp:sp>
    <dsp:sp modelId="{DB8CB74C-A6B8-47E2-9430-04A9E8AFB800}">
      <dsp:nvSpPr>
        <dsp:cNvPr id="0" name=""/>
        <dsp:cNvSpPr/>
      </dsp:nvSpPr>
      <dsp:spPr>
        <a:xfrm>
          <a:off x="624222" y="836114"/>
          <a:ext cx="2496890" cy="836114"/>
        </a:xfrm>
        <a:prstGeom prst="trapezoid">
          <a:avLst>
            <a:gd name="adj" fmla="val 74658"/>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b="1" i="1" kern="1200">
              <a:latin typeface="Times New Roman" pitchFamily="18" charset="0"/>
              <a:cs typeface="Times New Roman" pitchFamily="18" charset="0"/>
            </a:rPr>
            <a:t>Brainstorming process   </a:t>
          </a:r>
          <a:endParaRPr lang="en-US" sz="2000" kern="1200">
            <a:latin typeface="Times New Roman" pitchFamily="18" charset="0"/>
            <a:cs typeface="Times New Roman" pitchFamily="18" charset="0"/>
          </a:endParaRPr>
        </a:p>
      </dsp:txBody>
      <dsp:txXfrm>
        <a:off x="1061178" y="836114"/>
        <a:ext cx="1622978" cy="836114"/>
      </dsp:txXfrm>
    </dsp:sp>
    <dsp:sp modelId="{48F8D3E3-0DA5-4FAD-B0EA-9409ED936C3B}">
      <dsp:nvSpPr>
        <dsp:cNvPr id="0" name=""/>
        <dsp:cNvSpPr/>
      </dsp:nvSpPr>
      <dsp:spPr>
        <a:xfrm>
          <a:off x="0" y="1672228"/>
          <a:ext cx="3745335" cy="836114"/>
        </a:xfrm>
        <a:prstGeom prst="trapezoid">
          <a:avLst>
            <a:gd name="adj" fmla="val 74658"/>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b="1" i="1" kern="1200">
              <a:latin typeface="Times New Roman" pitchFamily="18" charset="0"/>
              <a:cs typeface="Times New Roman" pitchFamily="18" charset="0"/>
            </a:rPr>
            <a:t>MosCow Technique      </a:t>
          </a:r>
          <a:endParaRPr lang="en-US" sz="2000" kern="1200">
            <a:latin typeface="Times New Roman" pitchFamily="18" charset="0"/>
            <a:cs typeface="Times New Roman" pitchFamily="18" charset="0"/>
          </a:endParaRPr>
        </a:p>
      </dsp:txBody>
      <dsp:txXfrm>
        <a:off x="655433" y="1672228"/>
        <a:ext cx="2434467" cy="83611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5A18EB1-F7B8-43CA-BE8B-61492DCF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2523</Words>
  <Characters>14384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Sabyasachi Roy</dc:creator>
  <cp:keywords/>
  <dc:description/>
  <cp:lastModifiedBy>Microsoft Office User</cp:lastModifiedBy>
  <cp:revision>2</cp:revision>
  <dcterms:created xsi:type="dcterms:W3CDTF">2020-03-31T13:56:00Z</dcterms:created>
  <dcterms:modified xsi:type="dcterms:W3CDTF">2020-03-31T13:56:00Z</dcterms:modified>
</cp:coreProperties>
</file>