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CBF" w:rsidRDefault="00F40010">
      <w:r>
        <w:t>28.02.2019</w:t>
      </w:r>
      <w:r w:rsidR="007508AB">
        <w:t xml:space="preserve"> Steps to Quality Assurance</w:t>
      </w:r>
    </w:p>
    <w:p w:rsidR="00146877" w:rsidRDefault="00146877"/>
    <w:p w:rsidR="007508AB" w:rsidRDefault="007508AB"/>
    <w:p w:rsidR="007508AB" w:rsidRDefault="007508AB">
      <w:hyperlink r:id="rId5" w:history="1">
        <w:r w:rsidRPr="00F64338">
          <w:rPr>
            <w:rStyle w:val="Hyperlink"/>
          </w:rPr>
          <w:t>https://blog.tribalgroup.com/blog/five-steps-to-embed-a-culture-of-continuous-improvement-in-early-years-settings</w:t>
        </w:r>
      </w:hyperlink>
    </w:p>
    <w:p w:rsidR="007508AB" w:rsidRDefault="007508AB"/>
    <w:p w:rsidR="00146877" w:rsidRDefault="00146877"/>
    <w:p w:rsidR="007508AB" w:rsidRDefault="0075333E">
      <w:bookmarkStart w:id="0" w:name="_GoBack"/>
      <w:bookmarkEnd w:id="0"/>
      <w:r>
        <w:t>Answer the following questions:</w:t>
      </w:r>
    </w:p>
    <w:p w:rsidR="0075333E" w:rsidRDefault="0075333E"/>
    <w:p w:rsidR="0075333E" w:rsidRDefault="0075333E">
      <w:r>
        <w:t>Who has a critical role in ensuring that children have experiences of the highest quality?</w:t>
      </w:r>
    </w:p>
    <w:p w:rsidR="0075333E" w:rsidRDefault="0075333E"/>
    <w:p w:rsidR="0075333E" w:rsidRDefault="0075333E">
      <w:r>
        <w:t xml:space="preserve">What is the definition of quality in early </w:t>
      </w:r>
      <w:proofErr w:type="gramStart"/>
      <w:r>
        <w:t>years</w:t>
      </w:r>
      <w:proofErr w:type="gramEnd"/>
      <w:r>
        <w:t xml:space="preserve"> education and care?</w:t>
      </w:r>
    </w:p>
    <w:p w:rsidR="0075333E" w:rsidRDefault="0075333E"/>
    <w:p w:rsidR="0075333E" w:rsidRDefault="0075333E">
      <w:r>
        <w:t>What should any definition of quality include?</w:t>
      </w:r>
    </w:p>
    <w:p w:rsidR="0075333E" w:rsidRDefault="0075333E"/>
    <w:p w:rsidR="0075333E" w:rsidRDefault="0075333E">
      <w:r>
        <w:t>In step 3 what do leaders need to do to build a ‘high impact learning culture’?</w:t>
      </w:r>
    </w:p>
    <w:p w:rsidR="0075333E" w:rsidRDefault="0075333E"/>
    <w:p w:rsidR="0075333E" w:rsidRDefault="00146877">
      <w:r>
        <w:t xml:space="preserve">What are the benefits of </w:t>
      </w:r>
      <w:r w:rsidRPr="00146877">
        <w:t>open and transparent evaluation systems and processes</w:t>
      </w:r>
      <w:r>
        <w:t>?</w:t>
      </w:r>
    </w:p>
    <w:p w:rsidR="00146877" w:rsidRDefault="00146877"/>
    <w:p w:rsidR="00146877" w:rsidRDefault="00146877">
      <w:r>
        <w:t>What do s</w:t>
      </w:r>
      <w:r w:rsidRPr="00146877">
        <w:t>ettings that focus on continuous improvement benefit from</w:t>
      </w:r>
      <w:r>
        <w:t xml:space="preserve">? </w:t>
      </w:r>
      <w:r w:rsidRPr="00146877">
        <w:t xml:space="preserve"> </w:t>
      </w:r>
    </w:p>
    <w:sectPr w:rsidR="0014687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010"/>
    <w:rsid w:val="00015CBF"/>
    <w:rsid w:val="00146877"/>
    <w:rsid w:val="00211531"/>
    <w:rsid w:val="007508AB"/>
    <w:rsid w:val="0075333E"/>
    <w:rsid w:val="00F4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508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508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log.tribalgroup.com/blog/five-steps-to-embed-a-culture-of-continuous-improvement-in-early-years-setting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82</Words>
  <Characters>537</Characters>
  <Application>Microsoft Office Word</Application>
  <DocSecurity>0</DocSecurity>
  <Lines>23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Barnardos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Ceri Evans</dc:creator>
  <cp:lastModifiedBy>Ceri Evans</cp:lastModifiedBy>
  <cp:revision>2</cp:revision>
  <dcterms:created xsi:type="dcterms:W3CDTF">2019-02-28T10:49:00Z</dcterms:created>
  <dcterms:modified xsi:type="dcterms:W3CDTF">2019-02-28T12:09:00Z</dcterms:modified>
</cp:coreProperties>
</file>