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pPr w:leftFromText="180" w:rightFromText="180" w:vertAnchor="text" w:tblpX="108" w:tblpY="1"/>
        <w:tblOverlap w:val="never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3937"/>
        <w:gridCol w:w="5053"/>
      </w:tblGrid>
      <w:tr w:rsidR="00EE518E" w:rsidRPr="00FE4403" w14:paraId="5EE13C2E" w14:textId="77777777" w:rsidTr="0083025B">
        <w:trPr>
          <w:trHeight w:val="572"/>
        </w:trPr>
        <w:tc>
          <w:tcPr>
            <w:tcW w:w="11199" w:type="dxa"/>
            <w:gridSpan w:val="2"/>
            <w:tcBorders>
              <w:top w:val="double" w:sz="4" w:space="0" w:color="auto"/>
              <w:left w:val="double" w:sz="4" w:space="0" w:color="auto"/>
              <w:bottom w:val="single" w:sz="6" w:space="0" w:color="auto"/>
              <w:right w:val="double" w:sz="4" w:space="0" w:color="auto"/>
            </w:tcBorders>
          </w:tcPr>
          <w:p w14:paraId="105AE0B2" w14:textId="77777777" w:rsidR="00EE518E" w:rsidRPr="0008239D" w:rsidRDefault="00EE518E" w:rsidP="0083025B">
            <w:pPr>
              <w:jc w:val="center"/>
              <w:rPr>
                <w:rFonts w:ascii="Calibri" w:hAnsi="Calibri" w:cs="Arial"/>
                <w:b/>
                <w:color w:val="FF0000"/>
                <w:u w:val="single"/>
              </w:rPr>
            </w:pPr>
            <w:bookmarkStart w:id="0" w:name="_GoBack"/>
            <w:bookmarkEnd w:id="0"/>
            <w:r w:rsidRPr="0008239D">
              <w:rPr>
                <w:rFonts w:ascii="Calibri" w:hAnsi="Calibri" w:cs="Arial"/>
                <w:b/>
              </w:rPr>
              <w:t xml:space="preserve">Gwerthusiad personol – </w:t>
            </w:r>
            <w:r w:rsidRPr="0008239D">
              <w:rPr>
                <w:rFonts w:ascii="Calibri" w:hAnsi="Calibri" w:cs="Arial"/>
                <w:bCs/>
              </w:rPr>
              <w:t>er mwyn cefnogi eich cynnydd academaidd, mae darllen eich asesiad chi o’r gwaith hwn o ddiddordeb i ni, fel mesur o’ch ymdrech bersonol ac er mwyn i ni allu gwneud sylwadau am eich cryfderau a’ch gwendidau.</w:t>
            </w:r>
            <w:r w:rsidRPr="0008239D">
              <w:rPr>
                <w:rFonts w:ascii="Calibri" w:hAnsi="Calibri" w:cs="Arial"/>
                <w:b/>
                <w:color w:val="FF0000"/>
                <w:u w:val="single"/>
              </w:rPr>
              <w:t xml:space="preserve"> </w:t>
            </w:r>
          </w:p>
          <w:p w14:paraId="096ABCFF" w14:textId="77777777" w:rsidR="00EE518E" w:rsidRPr="00FE4403" w:rsidRDefault="00EE518E" w:rsidP="0083025B">
            <w:pPr>
              <w:jc w:val="center"/>
              <w:rPr>
                <w:rFonts w:ascii="Calibri" w:hAnsi="Calibri"/>
                <w:b/>
                <w:u w:val="single"/>
              </w:rPr>
            </w:pPr>
            <w:r w:rsidRPr="0008239D">
              <w:rPr>
                <w:rFonts w:ascii="Calibri" w:hAnsi="Calibri" w:cs="Arial"/>
                <w:b/>
                <w:color w:val="FF0000"/>
                <w:u w:val="single"/>
              </w:rPr>
              <w:t>Cofiwch lenwi’r asesiad hwn cyn cyflwyno eich gwaith</w:t>
            </w:r>
          </w:p>
        </w:tc>
      </w:tr>
      <w:tr w:rsidR="00EE518E" w:rsidRPr="00FE4403" w14:paraId="55FB6344" w14:textId="77777777" w:rsidTr="0083025B">
        <w:trPr>
          <w:trHeight w:val="572"/>
        </w:trPr>
        <w:tc>
          <w:tcPr>
            <w:tcW w:w="4860" w:type="dxa"/>
            <w:tcBorders>
              <w:top w:val="single" w:sz="6" w:space="0" w:color="auto"/>
              <w:left w:val="double" w:sz="4" w:space="0" w:color="auto"/>
              <w:bottom w:val="single" w:sz="6" w:space="0" w:color="auto"/>
              <w:right w:val="single" w:sz="6" w:space="0" w:color="auto"/>
            </w:tcBorders>
          </w:tcPr>
          <w:p w14:paraId="01CE9DBC" w14:textId="77777777" w:rsidR="00EE518E" w:rsidRPr="001A0A45" w:rsidRDefault="00EE518E" w:rsidP="0083025B">
            <w:pPr>
              <w:rPr>
                <w:rFonts w:ascii="Calibri" w:hAnsi="Calibri" w:cs="Arial"/>
              </w:rPr>
            </w:pPr>
            <w:r w:rsidRPr="0008239D">
              <w:rPr>
                <w:rFonts w:ascii="Calibri" w:hAnsi="Calibri" w:cs="Arial"/>
              </w:rPr>
              <w:t xml:space="preserve">Beth yn eich barn chi yw agweddau gorau’r gwaith hwn?    </w:t>
            </w:r>
          </w:p>
        </w:tc>
        <w:tc>
          <w:tcPr>
            <w:tcW w:w="633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4" w:space="0" w:color="auto"/>
            </w:tcBorders>
          </w:tcPr>
          <w:p w14:paraId="6E85F3C9" w14:textId="6721A147" w:rsidR="00EE518E" w:rsidRPr="00FE4403" w:rsidRDefault="00CA64E5" w:rsidP="0083025B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Scenarios yn arwain at yrfa yn y dosbarth. Medru cysylltu a thynu a phrofiad personol gyda’r gwaith ymchwil</w:t>
            </w:r>
          </w:p>
          <w:p w14:paraId="23E65298" w14:textId="77777777" w:rsidR="00EE518E" w:rsidRPr="00FE4403" w:rsidRDefault="00EE518E" w:rsidP="0083025B">
            <w:pPr>
              <w:rPr>
                <w:rFonts w:ascii="Calibri" w:hAnsi="Calibri"/>
              </w:rPr>
            </w:pPr>
          </w:p>
        </w:tc>
      </w:tr>
      <w:tr w:rsidR="00EE518E" w:rsidRPr="00FE4403" w14:paraId="1AB24092" w14:textId="77777777" w:rsidTr="0083025B">
        <w:trPr>
          <w:trHeight w:val="571"/>
        </w:trPr>
        <w:tc>
          <w:tcPr>
            <w:tcW w:w="4860" w:type="dxa"/>
            <w:tcBorders>
              <w:top w:val="single" w:sz="6" w:space="0" w:color="auto"/>
              <w:left w:val="double" w:sz="4" w:space="0" w:color="auto"/>
              <w:bottom w:val="single" w:sz="6" w:space="0" w:color="auto"/>
              <w:right w:val="single" w:sz="6" w:space="0" w:color="auto"/>
            </w:tcBorders>
          </w:tcPr>
          <w:p w14:paraId="281BFD93" w14:textId="77777777" w:rsidR="00EE518E" w:rsidRPr="00FE4403" w:rsidRDefault="00EE518E" w:rsidP="0083025B">
            <w:pPr>
              <w:rPr>
                <w:rFonts w:ascii="Calibri" w:hAnsi="Calibri"/>
              </w:rPr>
            </w:pPr>
            <w:r w:rsidRPr="0008239D">
              <w:rPr>
                <w:rFonts w:ascii="Calibri" w:hAnsi="Calibri" w:cs="Arial"/>
              </w:rPr>
              <w:t>Pa agweddau, yn eich barn chi, y gellid bod wedi’u gwella yn y gwaith hwn?</w:t>
            </w:r>
          </w:p>
        </w:tc>
        <w:tc>
          <w:tcPr>
            <w:tcW w:w="633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4" w:space="0" w:color="auto"/>
            </w:tcBorders>
          </w:tcPr>
          <w:p w14:paraId="54DBAA05" w14:textId="10350DF7" w:rsidR="00EE518E" w:rsidRPr="00FE4403" w:rsidRDefault="00CA64E5" w:rsidP="0083025B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Ymchwilio trylwyr. Cymysgwch rhwng theoriau. Medra fod yn fwy o eiriau. </w:t>
            </w:r>
          </w:p>
          <w:p w14:paraId="0A1675CF" w14:textId="77777777" w:rsidR="00EE518E" w:rsidRPr="00FE4403" w:rsidRDefault="00EE518E" w:rsidP="0083025B">
            <w:pPr>
              <w:rPr>
                <w:rFonts w:ascii="Calibri" w:hAnsi="Calibri"/>
              </w:rPr>
            </w:pPr>
          </w:p>
        </w:tc>
      </w:tr>
      <w:tr w:rsidR="00EE518E" w:rsidRPr="00FE4403" w14:paraId="1C0C71A3" w14:textId="77777777" w:rsidTr="0083025B">
        <w:trPr>
          <w:trHeight w:val="571"/>
        </w:trPr>
        <w:tc>
          <w:tcPr>
            <w:tcW w:w="4860" w:type="dxa"/>
            <w:tcBorders>
              <w:top w:val="single" w:sz="6" w:space="0" w:color="auto"/>
              <w:left w:val="double" w:sz="4" w:space="0" w:color="auto"/>
              <w:bottom w:val="double" w:sz="4" w:space="0" w:color="auto"/>
              <w:right w:val="single" w:sz="6" w:space="0" w:color="auto"/>
            </w:tcBorders>
          </w:tcPr>
          <w:p w14:paraId="4363E79F" w14:textId="77777777" w:rsidR="00EE518E" w:rsidRPr="00FE4403" w:rsidRDefault="00EE518E" w:rsidP="0083025B">
            <w:pPr>
              <w:rPr>
                <w:rFonts w:ascii="Calibri" w:hAnsi="Calibri"/>
              </w:rPr>
            </w:pPr>
            <w:r w:rsidRPr="0008239D">
              <w:rPr>
                <w:rFonts w:ascii="Calibri" w:hAnsi="Calibri" w:cs="Arial"/>
              </w:rPr>
              <w:t>Beth a roddodd y boddhad mwyaf i chi wrth baratoi’r gwaith hwn?</w:t>
            </w:r>
          </w:p>
        </w:tc>
        <w:tc>
          <w:tcPr>
            <w:tcW w:w="6339" w:type="dxa"/>
            <w:tcBorders>
              <w:top w:val="single" w:sz="6" w:space="0" w:color="auto"/>
              <w:left w:val="single" w:sz="6" w:space="0" w:color="auto"/>
              <w:bottom w:val="double" w:sz="4" w:space="0" w:color="auto"/>
              <w:right w:val="double" w:sz="4" w:space="0" w:color="auto"/>
            </w:tcBorders>
          </w:tcPr>
          <w:p w14:paraId="6AB99CA5" w14:textId="0A7CCCE1" w:rsidR="00EE518E" w:rsidRPr="00FE4403" w:rsidRDefault="00CA64E5" w:rsidP="0083025B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Cywiro gwaith wrth fynd ymlaen </w:t>
            </w:r>
            <w:r w:rsidR="00042E07">
              <w:rPr>
                <w:rFonts w:ascii="Calibri" w:hAnsi="Calibri"/>
              </w:rPr>
              <w:t>trwy</w:t>
            </w:r>
            <w:r>
              <w:rPr>
                <w:rFonts w:ascii="Calibri" w:hAnsi="Calibri"/>
              </w:rPr>
              <w:t xml:space="preserve">’r gwaith. </w:t>
            </w:r>
          </w:p>
          <w:p w14:paraId="6DBB56A2" w14:textId="77777777" w:rsidR="00EE518E" w:rsidRPr="00FE4403" w:rsidRDefault="00EE518E" w:rsidP="0083025B">
            <w:pPr>
              <w:rPr>
                <w:rFonts w:ascii="Calibri" w:hAnsi="Calibri"/>
              </w:rPr>
            </w:pPr>
          </w:p>
          <w:p w14:paraId="46F765E2" w14:textId="77777777" w:rsidR="00EE518E" w:rsidRPr="00FE4403" w:rsidRDefault="00EE518E" w:rsidP="0083025B">
            <w:pPr>
              <w:rPr>
                <w:rFonts w:ascii="Calibri" w:hAnsi="Calibri"/>
              </w:rPr>
            </w:pPr>
          </w:p>
        </w:tc>
      </w:tr>
    </w:tbl>
    <w:p w14:paraId="35257EF9" w14:textId="77777777" w:rsidR="00DA2F7A" w:rsidRDefault="00DA2F7A" w:rsidP="0009419E">
      <w:pPr>
        <w:spacing w:line="360" w:lineRule="auto"/>
        <w:rPr>
          <w:rFonts w:ascii="Arial" w:hAnsi="Arial" w:cs="Arial"/>
        </w:rPr>
      </w:pPr>
    </w:p>
    <w:p w14:paraId="7A84ED39" w14:textId="77777777" w:rsidR="00DA2F7A" w:rsidRDefault="00DA2F7A" w:rsidP="0009419E">
      <w:pPr>
        <w:spacing w:line="360" w:lineRule="auto"/>
        <w:rPr>
          <w:rFonts w:ascii="Arial" w:hAnsi="Arial" w:cs="Arial"/>
        </w:rPr>
      </w:pPr>
    </w:p>
    <w:p w14:paraId="072ACF2F" w14:textId="77777777" w:rsidR="00EE518E" w:rsidRDefault="00EE518E" w:rsidP="0009419E">
      <w:pPr>
        <w:spacing w:line="360" w:lineRule="auto"/>
        <w:rPr>
          <w:rFonts w:ascii="Arial" w:hAnsi="Arial" w:cs="Arial"/>
        </w:rPr>
      </w:pPr>
    </w:p>
    <w:p w14:paraId="22A43950" w14:textId="3008F98B" w:rsidR="00E36EFC" w:rsidRPr="0009419E" w:rsidRDefault="00E36EFC" w:rsidP="0009419E">
      <w:pPr>
        <w:spacing w:line="360" w:lineRule="auto"/>
        <w:rPr>
          <w:rFonts w:ascii="Arial" w:hAnsi="Arial" w:cs="Arial"/>
        </w:rPr>
      </w:pPr>
      <w:r w:rsidRPr="0009419E">
        <w:rPr>
          <w:rFonts w:ascii="Arial" w:hAnsi="Arial" w:cs="Arial"/>
        </w:rPr>
        <w:t>Gwelir ymddygiad heriol yn tarfu ar ddosbarth gan ddau fachge</w:t>
      </w:r>
      <w:r w:rsidR="00042E07">
        <w:rPr>
          <w:rFonts w:ascii="Arial" w:hAnsi="Arial" w:cs="Arial"/>
        </w:rPr>
        <w:t xml:space="preserve">n. Dangosir agwedd negyddol ac </w:t>
      </w:r>
      <w:r w:rsidRPr="0009419E">
        <w:rPr>
          <w:rFonts w:ascii="Arial" w:hAnsi="Arial" w:cs="Arial"/>
        </w:rPr>
        <w:t xml:space="preserve">dioglyd gan un.  Dywed bod agwedd yr un bachgen yn cael effaith sylweddol ar fachgen arall sydd yn dilyn yr ymddygiad. Dangosir bod y ddau fachgen sydd yn yr enghraifft yn alluog iawn ond ddim yn gweithio yn galed yn ystod gwersi. Nid yw un o’r bechgyn yn boblogaidd yn yr ystafell ddosbarth, a phan mae’r athro yn ei ddanfon o’r ystafell </w:t>
      </w:r>
      <w:r w:rsidR="00042E07">
        <w:rPr>
          <w:rFonts w:ascii="Arial" w:hAnsi="Arial" w:cs="Arial"/>
        </w:rPr>
        <w:t>d</w:t>
      </w:r>
      <w:r w:rsidRPr="0009419E">
        <w:rPr>
          <w:rFonts w:ascii="Arial" w:hAnsi="Arial" w:cs="Arial"/>
        </w:rPr>
        <w:t xml:space="preserve">dosbarth, mae’n ymddangos bod y dosbarth yn ymfalchio. Dywed yr esiampl bod yr athro wedi diflasu gan i’r bechgyn ei herio ac yn torri addewidion am newid ymddygiad. </w:t>
      </w:r>
    </w:p>
    <w:p w14:paraId="113767CA" w14:textId="7AA265BA" w:rsidR="00744652" w:rsidRPr="0009419E" w:rsidRDefault="00744652" w:rsidP="0009419E">
      <w:pPr>
        <w:spacing w:line="360" w:lineRule="auto"/>
        <w:rPr>
          <w:rFonts w:ascii="Arial" w:hAnsi="Arial" w:cs="Arial"/>
        </w:rPr>
      </w:pPr>
      <w:r w:rsidRPr="0009419E">
        <w:rPr>
          <w:rFonts w:ascii="Arial" w:hAnsi="Arial" w:cs="Arial"/>
        </w:rPr>
        <w:tab/>
        <w:t>Dywed Llywodraeth Cymru (2012) er mwyn rheolaeth a chyfathrebu e</w:t>
      </w:r>
      <w:r w:rsidR="00105F18" w:rsidRPr="0009419E">
        <w:rPr>
          <w:rFonts w:ascii="Arial" w:hAnsi="Arial" w:cs="Arial"/>
        </w:rPr>
        <w:t xml:space="preserve">ffeithiol </w:t>
      </w:r>
      <w:r w:rsidRPr="0009419E">
        <w:rPr>
          <w:rFonts w:ascii="Arial" w:hAnsi="Arial" w:cs="Arial"/>
        </w:rPr>
        <w:t xml:space="preserve">bod </w:t>
      </w:r>
      <w:r w:rsidR="0080276E" w:rsidRPr="0009419E">
        <w:rPr>
          <w:rFonts w:ascii="Arial" w:hAnsi="Arial" w:cs="Arial"/>
        </w:rPr>
        <w:t xml:space="preserve">osogo a phersonoliaeth athro yn cael impact ar </w:t>
      </w:r>
      <w:r w:rsidR="003559D9" w:rsidRPr="0009419E">
        <w:rPr>
          <w:rFonts w:ascii="Arial" w:hAnsi="Arial" w:cs="Arial"/>
        </w:rPr>
        <w:t>sut mae disgyblion yn ymddwyn.</w:t>
      </w:r>
      <w:r w:rsidR="00105F18" w:rsidRPr="0009419E">
        <w:rPr>
          <w:rFonts w:ascii="Arial" w:hAnsi="Arial" w:cs="Arial"/>
        </w:rPr>
        <w:t xml:space="preserve">  </w:t>
      </w:r>
      <w:r w:rsidR="003559D9" w:rsidRPr="0009419E">
        <w:rPr>
          <w:rFonts w:ascii="Arial" w:hAnsi="Arial" w:cs="Arial"/>
        </w:rPr>
        <w:t>Cytuna Cowley (2014) Dunn (2011) a Grigg (2010) bod osgo a phersonoliaeth athro yn yr ystafell d</w:t>
      </w:r>
      <w:r w:rsidR="00042E07">
        <w:rPr>
          <w:rFonts w:ascii="Arial" w:hAnsi="Arial" w:cs="Arial"/>
        </w:rPr>
        <w:t>d</w:t>
      </w:r>
      <w:r w:rsidR="003559D9" w:rsidRPr="0009419E">
        <w:rPr>
          <w:rFonts w:ascii="Arial" w:hAnsi="Arial" w:cs="Arial"/>
        </w:rPr>
        <w:t>osbarth yn ganran uchel o’r hyn a fedrir ei gyflawni</w:t>
      </w:r>
      <w:r w:rsidR="00042E07">
        <w:rPr>
          <w:rFonts w:ascii="Arial" w:hAnsi="Arial" w:cs="Arial"/>
        </w:rPr>
        <w:t xml:space="preserve"> o ran disgyblaeth</w:t>
      </w:r>
      <w:r w:rsidR="003559D9" w:rsidRPr="0009419E">
        <w:rPr>
          <w:rFonts w:ascii="Arial" w:hAnsi="Arial" w:cs="Arial"/>
        </w:rPr>
        <w:t>. Er mwyn delio a sefyllfa tebyg ddylai’r athro ddatgysglltu o’r sefyllfa gan beidio teimlo’</w:t>
      </w:r>
      <w:r w:rsidR="00290DF1" w:rsidRPr="0009419E">
        <w:rPr>
          <w:rFonts w:ascii="Arial" w:hAnsi="Arial" w:cs="Arial"/>
        </w:rPr>
        <w:t>n rwystredig g</w:t>
      </w:r>
      <w:r w:rsidR="003559D9" w:rsidRPr="0009419E">
        <w:rPr>
          <w:rFonts w:ascii="Arial" w:hAnsi="Arial" w:cs="Arial"/>
        </w:rPr>
        <w:t xml:space="preserve">all hyn gyfrannu at yr ymddygiad yn ol Llywodraeth Cymru (2012) </w:t>
      </w:r>
      <w:r w:rsidR="00290DF1" w:rsidRPr="0009419E">
        <w:rPr>
          <w:rFonts w:ascii="Arial" w:hAnsi="Arial" w:cs="Arial"/>
        </w:rPr>
        <w:t xml:space="preserve">a Cowley (2014). </w:t>
      </w:r>
      <w:r w:rsidR="00C14D10" w:rsidRPr="0009419E">
        <w:rPr>
          <w:rFonts w:ascii="Arial" w:hAnsi="Arial" w:cs="Arial"/>
        </w:rPr>
        <w:t xml:space="preserve"> Ystyria Llywodraeth Cymru (2012) arfer effeithiol o atgoffa disg</w:t>
      </w:r>
      <w:r w:rsidR="00042E07">
        <w:rPr>
          <w:rFonts w:ascii="Arial" w:hAnsi="Arial" w:cs="Arial"/>
        </w:rPr>
        <w:t>yblion o reolau dosbarth, cosbi a gwobrwyo</w:t>
      </w:r>
      <w:r w:rsidR="00C14D10" w:rsidRPr="0009419E">
        <w:rPr>
          <w:rFonts w:ascii="Arial" w:hAnsi="Arial" w:cs="Arial"/>
        </w:rPr>
        <w:t xml:space="preserve"> y r</w:t>
      </w:r>
      <w:r w:rsidR="00042E07">
        <w:rPr>
          <w:rFonts w:ascii="Arial" w:hAnsi="Arial" w:cs="Arial"/>
        </w:rPr>
        <w:t>h</w:t>
      </w:r>
      <w:r w:rsidR="00C14D10" w:rsidRPr="0009419E">
        <w:rPr>
          <w:rFonts w:ascii="Arial" w:hAnsi="Arial" w:cs="Arial"/>
        </w:rPr>
        <w:t>eolaidd er mwyn atgyfnerthu</w:t>
      </w:r>
      <w:r w:rsidR="00C65C7D" w:rsidRPr="0009419E">
        <w:rPr>
          <w:rFonts w:ascii="Arial" w:hAnsi="Arial" w:cs="Arial"/>
        </w:rPr>
        <w:t xml:space="preserve"> rheolaeth dosbarth effeithiol. </w:t>
      </w:r>
    </w:p>
    <w:p w14:paraId="15956CEE" w14:textId="7F794CA1" w:rsidR="00E4376A" w:rsidRPr="0009419E" w:rsidRDefault="00E36EFC" w:rsidP="0009419E">
      <w:pPr>
        <w:spacing w:line="360" w:lineRule="auto"/>
        <w:rPr>
          <w:rFonts w:ascii="Arial" w:hAnsi="Arial" w:cs="Arial"/>
        </w:rPr>
      </w:pPr>
      <w:r w:rsidRPr="0009419E">
        <w:rPr>
          <w:rFonts w:ascii="Arial" w:hAnsi="Arial" w:cs="Arial"/>
        </w:rPr>
        <w:tab/>
        <w:t xml:space="preserve">Gellir ystyried yr hyn a ddywed gan </w:t>
      </w:r>
      <w:r w:rsidR="00137364">
        <w:rPr>
          <w:rFonts w:ascii="Arial" w:hAnsi="Arial" w:cs="Arial"/>
        </w:rPr>
        <w:t>Drekurs, Cassel a Ferguson</w:t>
      </w:r>
      <w:r w:rsidR="004A76E5" w:rsidRPr="0009419E">
        <w:rPr>
          <w:rFonts w:ascii="Arial" w:hAnsi="Arial" w:cs="Arial"/>
        </w:rPr>
        <w:t xml:space="preserve"> </w:t>
      </w:r>
      <w:r w:rsidR="00A43442" w:rsidRPr="0009419E">
        <w:rPr>
          <w:rFonts w:ascii="Arial" w:hAnsi="Arial" w:cs="Arial"/>
        </w:rPr>
        <w:t>(2004)</w:t>
      </w:r>
      <w:r w:rsidR="00BC07F4" w:rsidRPr="0009419E">
        <w:rPr>
          <w:rFonts w:ascii="Arial" w:hAnsi="Arial" w:cs="Arial"/>
        </w:rPr>
        <w:t xml:space="preserve"> bod ymddygiad yn deillio</w:t>
      </w:r>
      <w:r w:rsidR="008F1A03" w:rsidRPr="0009419E">
        <w:rPr>
          <w:rFonts w:ascii="Arial" w:hAnsi="Arial" w:cs="Arial"/>
        </w:rPr>
        <w:t xml:space="preserve"> o rhesymau i gael sylw,pwer,</w:t>
      </w:r>
      <w:r w:rsidR="00BC07F4" w:rsidRPr="0009419E">
        <w:rPr>
          <w:rFonts w:ascii="Arial" w:hAnsi="Arial" w:cs="Arial"/>
        </w:rPr>
        <w:t xml:space="preserve">dial neu er mwyn dangos annigolrwydd. Noda’r esiampl </w:t>
      </w:r>
      <w:r w:rsidR="00042E07">
        <w:rPr>
          <w:rFonts w:ascii="Arial" w:hAnsi="Arial" w:cs="Arial"/>
        </w:rPr>
        <w:t>nad oedd un o’r bechgyn</w:t>
      </w:r>
      <w:r w:rsidR="00BC07F4" w:rsidRPr="0009419E">
        <w:rPr>
          <w:rFonts w:ascii="Arial" w:hAnsi="Arial" w:cs="Arial"/>
        </w:rPr>
        <w:t xml:space="preserve"> yn boblogaidd, gellir ragweld </w:t>
      </w:r>
      <w:r w:rsidR="00BC07F4" w:rsidRPr="0009419E">
        <w:rPr>
          <w:rFonts w:ascii="Arial" w:hAnsi="Arial" w:cs="Arial"/>
        </w:rPr>
        <w:lastRenderedPageBreak/>
        <w:t xml:space="preserve">taw ceisio ennill pwer yw gwraidd yr ymddygiad er mwyn dod yn boblogaidd yn y dosbarth. </w:t>
      </w:r>
      <w:r w:rsidR="00290DF1" w:rsidRPr="0009419E">
        <w:rPr>
          <w:rFonts w:ascii="Arial" w:hAnsi="Arial" w:cs="Arial"/>
        </w:rPr>
        <w:t xml:space="preserve"> Defnyddia’r athro ddull o ddanfon y plentyn allan o’r ystafell ddosbarth fel cosb sydd yn dilyn damcaniaeth ymddygiadol a chyflyru gweithredol </w:t>
      </w:r>
      <w:r w:rsidR="00137364">
        <w:rPr>
          <w:rFonts w:ascii="Arial" w:hAnsi="Arial" w:cs="Arial"/>
        </w:rPr>
        <w:t>Skinner (1974)</w:t>
      </w:r>
      <w:r w:rsidR="00290DF1" w:rsidRPr="0009419E">
        <w:rPr>
          <w:rFonts w:ascii="Arial" w:hAnsi="Arial" w:cs="Arial"/>
        </w:rPr>
        <w:t xml:space="preserve"> o gosbi a gwobrwyo plentyn</w:t>
      </w:r>
      <w:r w:rsidR="00E167E5" w:rsidRPr="0009419E">
        <w:rPr>
          <w:rFonts w:ascii="Arial" w:hAnsi="Arial" w:cs="Arial"/>
        </w:rPr>
        <w:t xml:space="preserve">. Er hyn, medr y plentyn weld hyn fel rhwystredigaeth yr athro i’w ddanfon allan o’r ystafell ddosbarth ac o ganlyniad mae’r disgybl </w:t>
      </w:r>
      <w:r w:rsidR="00397795">
        <w:rPr>
          <w:rFonts w:ascii="Arial" w:hAnsi="Arial" w:cs="Arial"/>
        </w:rPr>
        <w:t>wedi ennill pwer.</w:t>
      </w:r>
      <w:r w:rsidR="00C65C7D" w:rsidRPr="0009419E">
        <w:rPr>
          <w:rFonts w:ascii="Arial" w:hAnsi="Arial" w:cs="Arial"/>
        </w:rPr>
        <w:t xml:space="preserve"> Cytuna Llywodrarth Cymru (2012) </w:t>
      </w:r>
      <w:r w:rsidR="00042E07">
        <w:rPr>
          <w:rFonts w:ascii="Arial" w:hAnsi="Arial" w:cs="Arial"/>
        </w:rPr>
        <w:t>trwy</w:t>
      </w:r>
      <w:r w:rsidR="00C65C7D" w:rsidRPr="0009419E">
        <w:rPr>
          <w:rFonts w:ascii="Arial" w:hAnsi="Arial" w:cs="Arial"/>
        </w:rPr>
        <w:t xml:space="preserve"> ddefnyddio dull argyfnerthu negyddol mae’n debygol i’r plentyn ail-adrodd yr ymddygiad, wrth i hyn gael impact ar feddylfryd y plentyn. Ychwanega Cremin a Arthur (2014) </w:t>
      </w:r>
      <w:r w:rsidR="00042E07">
        <w:rPr>
          <w:rFonts w:ascii="Arial" w:hAnsi="Arial" w:cs="Arial"/>
        </w:rPr>
        <w:t>trwy</w:t>
      </w:r>
      <w:r w:rsidR="00C65C7D" w:rsidRPr="0009419E">
        <w:rPr>
          <w:rFonts w:ascii="Arial" w:hAnsi="Arial" w:cs="Arial"/>
        </w:rPr>
        <w:t xml:space="preserve"> ddefnyddio atgyfnerthu negyddol, </w:t>
      </w:r>
      <w:r w:rsidR="00042E07">
        <w:rPr>
          <w:rFonts w:ascii="Arial" w:hAnsi="Arial" w:cs="Arial"/>
        </w:rPr>
        <w:t>medr</w:t>
      </w:r>
      <w:r w:rsidR="00C65C7D" w:rsidRPr="0009419E">
        <w:rPr>
          <w:rFonts w:ascii="Arial" w:hAnsi="Arial" w:cs="Arial"/>
        </w:rPr>
        <w:t xml:space="preserve"> hyn d</w:t>
      </w:r>
      <w:r w:rsidR="00F66B9C">
        <w:rPr>
          <w:rFonts w:ascii="Arial" w:hAnsi="Arial" w:cs="Arial"/>
        </w:rPr>
        <w:t xml:space="preserve">dylanwadu ar ymateb </w:t>
      </w:r>
      <w:r w:rsidR="00C65C7D" w:rsidRPr="0009419E">
        <w:rPr>
          <w:rFonts w:ascii="Arial" w:hAnsi="Arial" w:cs="Arial"/>
        </w:rPr>
        <w:t xml:space="preserve">disgyblion </w:t>
      </w:r>
      <w:r w:rsidR="00F66B9C">
        <w:rPr>
          <w:rFonts w:ascii="Arial" w:hAnsi="Arial" w:cs="Arial"/>
        </w:rPr>
        <w:t>eraill tuag at y</w:t>
      </w:r>
      <w:r w:rsidR="00C65C7D" w:rsidRPr="0009419E">
        <w:rPr>
          <w:rFonts w:ascii="Arial" w:hAnsi="Arial" w:cs="Arial"/>
        </w:rPr>
        <w:t xml:space="preserve"> disgybl</w:t>
      </w:r>
      <w:r w:rsidR="00F66B9C">
        <w:rPr>
          <w:rFonts w:ascii="Arial" w:hAnsi="Arial" w:cs="Arial"/>
        </w:rPr>
        <w:t xml:space="preserve"> sydd yn derbyn beirnidaeth negyddol cyson</w:t>
      </w:r>
      <w:r w:rsidR="00C65C7D" w:rsidRPr="0009419E">
        <w:rPr>
          <w:rFonts w:ascii="Arial" w:hAnsi="Arial" w:cs="Arial"/>
        </w:rPr>
        <w:t>.</w:t>
      </w:r>
      <w:r w:rsidR="00F66B9C">
        <w:rPr>
          <w:rFonts w:ascii="Arial" w:hAnsi="Arial" w:cs="Arial"/>
        </w:rPr>
        <w:t xml:space="preserve"> Medr hyn</w:t>
      </w:r>
      <w:r w:rsidR="00042E07">
        <w:rPr>
          <w:rFonts w:ascii="Arial" w:hAnsi="Arial" w:cs="Arial"/>
        </w:rPr>
        <w:t>,</w:t>
      </w:r>
      <w:r w:rsidR="00F66B9C">
        <w:rPr>
          <w:rFonts w:ascii="Arial" w:hAnsi="Arial" w:cs="Arial"/>
        </w:rPr>
        <w:t xml:space="preserve"> o ganlyniad effeithio ar hunan hyder y disgybl. </w:t>
      </w:r>
      <w:r w:rsidR="000263F5" w:rsidRPr="0009419E">
        <w:rPr>
          <w:rFonts w:ascii="Arial" w:hAnsi="Arial" w:cs="Arial"/>
        </w:rPr>
        <w:t xml:space="preserve">Adlewyrcha hyn theori Glasser </w:t>
      </w:r>
      <w:r w:rsidR="001044BF">
        <w:rPr>
          <w:rFonts w:ascii="Arial" w:hAnsi="Arial" w:cs="Arial"/>
        </w:rPr>
        <w:t>(2012</w:t>
      </w:r>
      <w:r w:rsidR="008F1A03" w:rsidRPr="0009419E">
        <w:rPr>
          <w:rFonts w:ascii="Arial" w:hAnsi="Arial" w:cs="Arial"/>
        </w:rPr>
        <w:t>)</w:t>
      </w:r>
      <w:r w:rsidR="00042E07">
        <w:rPr>
          <w:rFonts w:ascii="Arial" w:hAnsi="Arial" w:cs="Arial"/>
        </w:rPr>
        <w:t xml:space="preserve"> nad yw cosb gan yr athro </w:t>
      </w:r>
      <w:r w:rsidR="008F1A03" w:rsidRPr="0009419E">
        <w:rPr>
          <w:rFonts w:ascii="Arial" w:hAnsi="Arial" w:cs="Arial"/>
        </w:rPr>
        <w:t xml:space="preserve">yn effeithiol ac yn hytrach dylid canolbwyntio ar ymateb yn gadarnaol i ddisgyblion sydd yn cadw at reolau. </w:t>
      </w:r>
      <w:r w:rsidR="00261D00" w:rsidRPr="0009419E">
        <w:rPr>
          <w:rFonts w:ascii="Arial" w:hAnsi="Arial" w:cs="Arial"/>
        </w:rPr>
        <w:t xml:space="preserve">Cytuna Cremin a Arthur (2014) a hyn, </w:t>
      </w:r>
      <w:r w:rsidR="00042E07">
        <w:rPr>
          <w:rFonts w:ascii="Arial" w:hAnsi="Arial" w:cs="Arial"/>
        </w:rPr>
        <w:t>trwy</w:t>
      </w:r>
      <w:r w:rsidR="00261D00" w:rsidRPr="0009419E">
        <w:rPr>
          <w:rFonts w:ascii="Arial" w:hAnsi="Arial" w:cs="Arial"/>
        </w:rPr>
        <w:t xml:space="preserve"> wobrwyo</w:t>
      </w:r>
      <w:r w:rsidR="00470944" w:rsidRPr="0009419E">
        <w:rPr>
          <w:rFonts w:ascii="Arial" w:hAnsi="Arial" w:cs="Arial"/>
        </w:rPr>
        <w:t xml:space="preserve"> disgyblion sydd yn cadw at reolau medrir hyn newid agwedd disgyblion sydd yn herio’r rheolau yn gyson. Dull o wneud hyn yn ol Scanio </w:t>
      </w:r>
      <w:r w:rsidR="00983D66">
        <w:rPr>
          <w:rFonts w:ascii="Arial" w:hAnsi="Arial" w:cs="Arial"/>
        </w:rPr>
        <w:t xml:space="preserve">(2006) </w:t>
      </w:r>
      <w:r w:rsidR="00470944" w:rsidRPr="0009419E">
        <w:rPr>
          <w:rFonts w:ascii="Arial" w:hAnsi="Arial" w:cs="Arial"/>
        </w:rPr>
        <w:t xml:space="preserve">yw dull “Catch them being good”, sydd yn ol Scanio (2006) yn newid agwedd disgyblion a chreu awyrgylch bositif. Medrir defnyddio’r dull yma yn ol Scanio i roi canmoliaeth </w:t>
      </w:r>
      <w:r w:rsidR="00555986" w:rsidRPr="0009419E">
        <w:rPr>
          <w:rFonts w:ascii="Arial" w:hAnsi="Arial" w:cs="Arial"/>
        </w:rPr>
        <w:t xml:space="preserve">i aelod arall o’r dosbarth ac o ganlyniad mae’n debygol i ddisgyblion eraill adlewyrchu’r ymddygiad. Wrth dynnu sylw oddi-ar ymddygiad anerbynniol a throi sylw at ymddygiad cadarnhol, gellir newid ymddygiad yn y dosbarth. Cytuna Dix (2012) gan ddweud yn y gorffernol rhoddir gormod o sylw i’r canran bach sydd yn y dosbarth  yn cam-ymddwyn gan anwybyddu y rhai sydd yn dilyn rheolau. Wrth newid yr ymagedd hyn dywed Dix (2012) i’r lleiafrif newid ei ymddygiad yn y dosbarth. Adlewyrcha hyn theori </w:t>
      </w:r>
      <w:r w:rsidR="00FA7917" w:rsidRPr="0009419E">
        <w:rPr>
          <w:rFonts w:ascii="Arial" w:hAnsi="Arial" w:cs="Arial"/>
        </w:rPr>
        <w:t>Glasser</w:t>
      </w:r>
      <w:r w:rsidR="00555986" w:rsidRPr="0009419E">
        <w:rPr>
          <w:rFonts w:ascii="Arial" w:hAnsi="Arial" w:cs="Arial"/>
        </w:rPr>
        <w:t xml:space="preserve"> </w:t>
      </w:r>
      <w:r w:rsidR="00092160" w:rsidRPr="0009419E">
        <w:rPr>
          <w:rFonts w:ascii="Arial" w:hAnsi="Arial" w:cs="Arial"/>
        </w:rPr>
        <w:t xml:space="preserve">yn ol Glasser a </w:t>
      </w:r>
      <w:r w:rsidR="0023709D">
        <w:rPr>
          <w:rFonts w:ascii="Arial" w:hAnsi="Arial" w:cs="Arial"/>
        </w:rPr>
        <w:t>Ealey (1999)</w:t>
      </w:r>
      <w:r w:rsidR="00092160" w:rsidRPr="0009419E">
        <w:rPr>
          <w:rFonts w:ascii="Arial" w:hAnsi="Arial" w:cs="Arial"/>
        </w:rPr>
        <w:t xml:space="preserve"> </w:t>
      </w:r>
      <w:r w:rsidR="00042E07">
        <w:rPr>
          <w:rFonts w:ascii="Arial" w:hAnsi="Arial" w:cs="Arial"/>
        </w:rPr>
        <w:t>trwy</w:t>
      </w:r>
      <w:r w:rsidR="00555986" w:rsidRPr="0009419E">
        <w:rPr>
          <w:rFonts w:ascii="Arial" w:hAnsi="Arial" w:cs="Arial"/>
        </w:rPr>
        <w:t xml:space="preserve"> atgyfnerthu cadarnhaol yn y dosbarth, mae hyn yn newid ffocws yr athro i’r disgyblion hynny sydd yn camymddwyn er gyfer sylw a phwer. </w:t>
      </w:r>
    </w:p>
    <w:p w14:paraId="208090F3" w14:textId="0CF5D6CB" w:rsidR="00555986" w:rsidRPr="0009419E" w:rsidRDefault="00555986" w:rsidP="0009419E">
      <w:pPr>
        <w:spacing w:line="360" w:lineRule="auto"/>
        <w:rPr>
          <w:rFonts w:ascii="Arial" w:hAnsi="Arial" w:cs="Arial"/>
        </w:rPr>
      </w:pPr>
      <w:r w:rsidRPr="0009419E">
        <w:rPr>
          <w:rFonts w:ascii="Arial" w:hAnsi="Arial" w:cs="Arial"/>
        </w:rPr>
        <w:tab/>
        <w:t xml:space="preserve">Elfen a fedrir ei </w:t>
      </w:r>
      <w:r w:rsidR="00CF66C1" w:rsidRPr="0009419E">
        <w:rPr>
          <w:rFonts w:ascii="Arial" w:hAnsi="Arial" w:cs="Arial"/>
        </w:rPr>
        <w:t>ystyried yw gwahnaiaethu gwaith yn y dosbarth o ran gallu gan i’r esiampl ddangos bod y disgyblion</w:t>
      </w:r>
      <w:r w:rsidR="00042E07">
        <w:rPr>
          <w:rFonts w:ascii="Arial" w:hAnsi="Arial" w:cs="Arial"/>
        </w:rPr>
        <w:t xml:space="preserve"> yn</w:t>
      </w:r>
      <w:r w:rsidR="00CF66C1" w:rsidRPr="0009419E">
        <w:rPr>
          <w:rFonts w:ascii="Arial" w:hAnsi="Arial" w:cs="Arial"/>
        </w:rPr>
        <w:t xml:space="preserve"> allu</w:t>
      </w:r>
      <w:r w:rsidR="00042E07">
        <w:rPr>
          <w:rFonts w:ascii="Arial" w:hAnsi="Arial" w:cs="Arial"/>
        </w:rPr>
        <w:t>og</w:t>
      </w:r>
      <w:r w:rsidR="00CF66C1" w:rsidRPr="0009419E">
        <w:rPr>
          <w:rFonts w:ascii="Arial" w:hAnsi="Arial" w:cs="Arial"/>
        </w:rPr>
        <w:t>. Dywed Cremin a Arthur (2014) os nad yw disgyblion sydd yn abl a thelentog dderbyn sialens yn y dosbarth</w:t>
      </w:r>
      <w:r w:rsidR="00042E07">
        <w:rPr>
          <w:rFonts w:ascii="Arial" w:hAnsi="Arial" w:cs="Arial"/>
        </w:rPr>
        <w:t>.</w:t>
      </w:r>
      <w:r w:rsidR="00CF66C1" w:rsidRPr="0009419E">
        <w:rPr>
          <w:rFonts w:ascii="Arial" w:hAnsi="Arial" w:cs="Arial"/>
        </w:rPr>
        <w:t xml:space="preserve"> </w:t>
      </w:r>
      <w:r w:rsidR="00042E07">
        <w:rPr>
          <w:rFonts w:ascii="Arial" w:hAnsi="Arial" w:cs="Arial"/>
        </w:rPr>
        <w:t>G</w:t>
      </w:r>
      <w:r w:rsidR="00CF66C1" w:rsidRPr="0009419E">
        <w:rPr>
          <w:rFonts w:ascii="Arial" w:hAnsi="Arial" w:cs="Arial"/>
        </w:rPr>
        <w:t>all hyn gyfrannu at ymddygiad sydd yn heriol.</w:t>
      </w:r>
      <w:r w:rsidR="0005083B">
        <w:rPr>
          <w:rFonts w:ascii="Arial" w:hAnsi="Arial" w:cs="Arial"/>
        </w:rPr>
        <w:t xml:space="preserve"> Cytuna Dweck (2017</w:t>
      </w:r>
      <w:r w:rsidR="00042E07">
        <w:rPr>
          <w:rFonts w:ascii="Arial" w:hAnsi="Arial" w:cs="Arial"/>
        </w:rPr>
        <w:t>) a</w:t>
      </w:r>
      <w:r w:rsidR="00CF66C1" w:rsidRPr="0009419E">
        <w:rPr>
          <w:rFonts w:ascii="Arial" w:hAnsi="Arial" w:cs="Arial"/>
        </w:rPr>
        <w:t xml:space="preserve"> hyn gan ddweud o</w:t>
      </w:r>
      <w:r w:rsidR="00042E07">
        <w:rPr>
          <w:rFonts w:ascii="Arial" w:hAnsi="Arial" w:cs="Arial"/>
        </w:rPr>
        <w:t>s nad yw’r disgyblion yn cael eu</w:t>
      </w:r>
      <w:r w:rsidR="00CF66C1" w:rsidRPr="0009419E">
        <w:rPr>
          <w:rFonts w:ascii="Arial" w:hAnsi="Arial" w:cs="Arial"/>
        </w:rPr>
        <w:t xml:space="preserve"> herio, datblyga hyn feddylfryd sefydlog a all ddangos yn y dosbarth fel elfen o ddifyg ymdrech a diddordeb yn y dosbarth. </w:t>
      </w:r>
      <w:r w:rsidR="00504E52" w:rsidRPr="0009419E">
        <w:rPr>
          <w:rFonts w:ascii="Arial" w:hAnsi="Arial" w:cs="Arial"/>
        </w:rPr>
        <w:t xml:space="preserve">Yn ol Llywodraeth Cymru (2016) </w:t>
      </w:r>
      <w:r w:rsidR="00042E07">
        <w:rPr>
          <w:rFonts w:ascii="Arial" w:hAnsi="Arial" w:cs="Arial"/>
        </w:rPr>
        <w:t>trwy</w:t>
      </w:r>
      <w:r w:rsidR="00504E52" w:rsidRPr="0009419E">
        <w:rPr>
          <w:rFonts w:ascii="Arial" w:hAnsi="Arial" w:cs="Arial"/>
        </w:rPr>
        <w:t xml:space="preserve"> wahaniaethu gwaith a chynnig her ychwane</w:t>
      </w:r>
      <w:r w:rsidR="00042E07">
        <w:rPr>
          <w:rFonts w:ascii="Arial" w:hAnsi="Arial" w:cs="Arial"/>
        </w:rPr>
        <w:t>gol i’r disgyblion mwy abl a tha</w:t>
      </w:r>
      <w:r w:rsidR="00895230" w:rsidRPr="0009419E">
        <w:rPr>
          <w:rFonts w:ascii="Arial" w:hAnsi="Arial" w:cs="Arial"/>
        </w:rPr>
        <w:t>lentog</w:t>
      </w:r>
      <w:r w:rsidR="00042E07">
        <w:rPr>
          <w:rFonts w:ascii="Arial" w:hAnsi="Arial" w:cs="Arial"/>
        </w:rPr>
        <w:t>. Mae hyn</w:t>
      </w:r>
      <w:r w:rsidR="00895230" w:rsidRPr="0009419E">
        <w:rPr>
          <w:rFonts w:ascii="Arial" w:hAnsi="Arial" w:cs="Arial"/>
        </w:rPr>
        <w:t xml:space="preserve"> yn codi ymrwymriad disgyblion tuag at gwaith ysgol.  </w:t>
      </w:r>
      <w:r w:rsidR="00FA7917" w:rsidRPr="0009419E">
        <w:rPr>
          <w:rFonts w:ascii="Arial" w:hAnsi="Arial" w:cs="Arial"/>
        </w:rPr>
        <w:t xml:space="preserve">Medrir cysylltu hyn gyda theori </w:t>
      </w:r>
      <w:r w:rsidR="00137364">
        <w:rPr>
          <w:rFonts w:ascii="Arial" w:hAnsi="Arial" w:cs="Arial"/>
        </w:rPr>
        <w:t>Skinner (1974)</w:t>
      </w:r>
      <w:r w:rsidR="00FA7917" w:rsidRPr="0009419E">
        <w:rPr>
          <w:rFonts w:ascii="Arial" w:hAnsi="Arial" w:cs="Arial"/>
        </w:rPr>
        <w:t xml:space="preserve"> </w:t>
      </w:r>
      <w:r w:rsidR="00042E07">
        <w:rPr>
          <w:rFonts w:ascii="Arial" w:hAnsi="Arial" w:cs="Arial"/>
        </w:rPr>
        <w:t>trwy</w:t>
      </w:r>
      <w:r w:rsidR="00FA7917" w:rsidRPr="0009419E">
        <w:rPr>
          <w:rFonts w:ascii="Arial" w:hAnsi="Arial" w:cs="Arial"/>
        </w:rPr>
        <w:t xml:space="preserve"> gysylltu cwblhau gwaith gyda gwobr sydd yn atgyfnerthiad gadarnahol. Gall yr athro ddewis rhoi cyfrifoldeb i’r disgybl os yw’n cwblhau gwaith ac yn ymddwy</w:t>
      </w:r>
      <w:r w:rsidR="00092160" w:rsidRPr="0009419E">
        <w:rPr>
          <w:rFonts w:ascii="Arial" w:hAnsi="Arial" w:cs="Arial"/>
        </w:rPr>
        <w:t xml:space="preserve">n yn y dosbarth. </w:t>
      </w:r>
      <w:r w:rsidR="00042E07">
        <w:rPr>
          <w:rFonts w:ascii="Arial" w:hAnsi="Arial" w:cs="Arial"/>
        </w:rPr>
        <w:t>Trwy</w:t>
      </w:r>
      <w:r w:rsidR="00092160" w:rsidRPr="0009419E">
        <w:rPr>
          <w:rFonts w:ascii="Arial" w:hAnsi="Arial" w:cs="Arial"/>
        </w:rPr>
        <w:t xml:space="preserve"> wneud hyn yn ol Dunn (2011) mae’n gyfle i roi pwer i ddisgyblion</w:t>
      </w:r>
      <w:r w:rsidR="00B91AD0">
        <w:rPr>
          <w:rFonts w:ascii="Arial" w:hAnsi="Arial" w:cs="Arial"/>
        </w:rPr>
        <w:t>. Ychwanega Hodgson (2012</w:t>
      </w:r>
      <w:r w:rsidR="00C14D10" w:rsidRPr="0009419E">
        <w:rPr>
          <w:rFonts w:ascii="Arial" w:hAnsi="Arial" w:cs="Arial"/>
        </w:rPr>
        <w:t xml:space="preserve">) bod rhoi pwer a chyfrifoldeb yn gyfle i’r athro a’r disgyblion gael perthynas effeithiol a pharchus er mwyn cyfrannu at rheolaeth dosbarth effeithiol. </w:t>
      </w:r>
    </w:p>
    <w:p w14:paraId="0F31DDAC" w14:textId="77777777" w:rsidR="0009419E" w:rsidRDefault="0009419E"/>
    <w:p w14:paraId="31F3E3FC" w14:textId="77777777" w:rsidR="00924CA2" w:rsidRDefault="00924CA2"/>
    <w:p w14:paraId="747E0A0B" w14:textId="77777777" w:rsidR="00924CA2" w:rsidRDefault="00924CA2"/>
    <w:p w14:paraId="7187839F" w14:textId="1FBB50EB" w:rsidR="00EE11EF" w:rsidRPr="00995DD3" w:rsidRDefault="00924CA2" w:rsidP="00995DD3">
      <w:pPr>
        <w:spacing w:line="360" w:lineRule="auto"/>
        <w:rPr>
          <w:rFonts w:ascii="Arial" w:hAnsi="Arial" w:cs="Arial"/>
        </w:rPr>
      </w:pPr>
      <w:r w:rsidRPr="00995DD3">
        <w:rPr>
          <w:rFonts w:ascii="Arial" w:hAnsi="Arial" w:cs="Arial"/>
        </w:rPr>
        <w:t xml:space="preserve">Plentyn blwyddyn tri sydd yn byw mewn teulu camweithredol a geir yn yr enghraiff yma.  Arddangosir ymddygiad heriol sydd yn deillio os yw aelodau o staff yn ei feirniadu am unrhyw beth. Dengys hyn i’r bachgen lefain a wrthod gweithio yn dilyn stwr neu feirniadaeth. Ceisa’r ysgol ddeilio a hyn </w:t>
      </w:r>
      <w:r w:rsidR="00042E07">
        <w:rPr>
          <w:rFonts w:ascii="Arial" w:hAnsi="Arial" w:cs="Arial"/>
        </w:rPr>
        <w:t>trwy</w:t>
      </w:r>
      <w:r w:rsidRPr="00995DD3">
        <w:rPr>
          <w:rFonts w:ascii="Arial" w:hAnsi="Arial" w:cs="Arial"/>
        </w:rPr>
        <w:t xml:space="preserve"> dynnu amser aur oddi wrtho, ond mae’r plentyn yn styfnigo ymhellach ac yn dangos agwedd difater. Canlyniad hyn yw i ddisgyblion eraill yn y dosbarth ddilyn yr ymddygiad gan i’r disgybl yma fedr</w:t>
      </w:r>
      <w:r w:rsidR="00042E07">
        <w:rPr>
          <w:rFonts w:ascii="Arial" w:hAnsi="Arial" w:cs="Arial"/>
        </w:rPr>
        <w:t>u</w:t>
      </w:r>
      <w:r w:rsidRPr="00995DD3">
        <w:rPr>
          <w:rFonts w:ascii="Arial" w:hAnsi="Arial" w:cs="Arial"/>
        </w:rPr>
        <w:t xml:space="preserve"> osgoi gael ei gosbi.  Yn ol Llywodraeth Cymru (2012) </w:t>
      </w:r>
      <w:r w:rsidR="001D002F" w:rsidRPr="00995DD3">
        <w:rPr>
          <w:rFonts w:ascii="Arial" w:hAnsi="Arial" w:cs="Arial"/>
        </w:rPr>
        <w:t xml:space="preserve">a </w:t>
      </w:r>
      <w:r w:rsidR="002E1831">
        <w:rPr>
          <w:rFonts w:ascii="Arial" w:hAnsi="Arial" w:cs="Arial"/>
        </w:rPr>
        <w:t>Rogers (2011</w:t>
      </w:r>
      <w:r w:rsidR="00B91AD0">
        <w:rPr>
          <w:rFonts w:ascii="Arial" w:hAnsi="Arial" w:cs="Arial"/>
        </w:rPr>
        <w:t>)</w:t>
      </w:r>
      <w:r w:rsidR="001D002F" w:rsidRPr="00995DD3">
        <w:rPr>
          <w:rFonts w:ascii="Arial" w:hAnsi="Arial" w:cs="Arial"/>
        </w:rPr>
        <w:t xml:space="preserve"> </w:t>
      </w:r>
      <w:r w:rsidRPr="00995DD3">
        <w:rPr>
          <w:rFonts w:ascii="Arial" w:hAnsi="Arial" w:cs="Arial"/>
        </w:rPr>
        <w:t>er mwyn sicrhau rheolaeth dosbarth effeithiol dylid sicrhau bod rheolau a sancsiynau yn effeithiol ar draws yr ysgol</w:t>
      </w:r>
      <w:r w:rsidR="001D002F" w:rsidRPr="00995DD3">
        <w:rPr>
          <w:rFonts w:ascii="Arial" w:hAnsi="Arial" w:cs="Arial"/>
        </w:rPr>
        <w:t xml:space="preserve"> a dylid atgyfnerthu a atgoffa rheolau dosbarth yn reolaidd.  </w:t>
      </w:r>
      <w:r w:rsidR="00905207" w:rsidRPr="00995DD3">
        <w:rPr>
          <w:rFonts w:ascii="Arial" w:hAnsi="Arial" w:cs="Arial"/>
        </w:rPr>
        <w:t>Dywed y Sutton Trust (2014)</w:t>
      </w:r>
      <w:r w:rsidR="00195CC9" w:rsidRPr="00995DD3">
        <w:rPr>
          <w:rFonts w:ascii="Arial" w:hAnsi="Arial" w:cs="Arial"/>
        </w:rPr>
        <w:t xml:space="preserve"> a Rogers a McPherson (2014)</w:t>
      </w:r>
      <w:r w:rsidR="00042E07">
        <w:rPr>
          <w:rFonts w:ascii="Arial" w:hAnsi="Arial" w:cs="Arial"/>
        </w:rPr>
        <w:t xml:space="preserve"> dyliai</w:t>
      </w:r>
      <w:r w:rsidR="00905207" w:rsidRPr="00995DD3">
        <w:rPr>
          <w:rFonts w:ascii="Arial" w:hAnsi="Arial" w:cs="Arial"/>
        </w:rPr>
        <w:t xml:space="preserve"> gwerth fod yn gyson ar draws y dosbarth beth bynnag yw’r digwyddiad torri rheol a ni ddylid gwahaniaethu ar sail di</w:t>
      </w:r>
      <w:r w:rsidR="00195CC9" w:rsidRPr="00995DD3">
        <w:rPr>
          <w:rFonts w:ascii="Arial" w:hAnsi="Arial" w:cs="Arial"/>
        </w:rPr>
        <w:t>sgybl er mwyn sicrhau cysondeb.</w:t>
      </w:r>
      <w:r w:rsidR="000E4DDF" w:rsidRPr="00995DD3">
        <w:rPr>
          <w:rFonts w:ascii="Arial" w:hAnsi="Arial" w:cs="Arial"/>
        </w:rPr>
        <w:t xml:space="preserve"> Cysyllta hyn a theori Ginott (1993) lle dylir cyfeirio at yr ymddygiad yn hytrach na’r disgybl</w:t>
      </w:r>
      <w:r w:rsidR="00EE11EF" w:rsidRPr="00995DD3">
        <w:rPr>
          <w:rFonts w:ascii="Arial" w:hAnsi="Arial" w:cs="Arial"/>
        </w:rPr>
        <w:t xml:space="preserve"> Dywed Grigg (2011) a Rogers (2011)</w:t>
      </w:r>
      <w:r w:rsidR="002574E4" w:rsidRPr="00995DD3">
        <w:rPr>
          <w:rFonts w:ascii="Arial" w:hAnsi="Arial" w:cs="Arial"/>
        </w:rPr>
        <w:t xml:space="preserve"> risg i blant sydd yn byw mewn cartrefi camweithredol yn cynyddu’r risg o ddangos ymddygiad anerbyniol oherywdd h</w:t>
      </w:r>
      <w:r w:rsidR="00360FE8" w:rsidRPr="00995DD3">
        <w:rPr>
          <w:rFonts w:ascii="Arial" w:hAnsi="Arial" w:cs="Arial"/>
        </w:rPr>
        <w:t xml:space="preserve">unan werth isel oherwydd </w:t>
      </w:r>
      <w:r w:rsidR="00F76DA1" w:rsidRPr="00995DD3">
        <w:rPr>
          <w:rFonts w:ascii="Arial" w:hAnsi="Arial" w:cs="Arial"/>
        </w:rPr>
        <w:t>amgysylltiad ymlyniad.</w:t>
      </w:r>
      <w:r w:rsidR="002574E4" w:rsidRPr="00995DD3">
        <w:rPr>
          <w:rFonts w:ascii="Arial" w:hAnsi="Arial" w:cs="Arial"/>
        </w:rPr>
        <w:t xml:space="preserve"> </w:t>
      </w:r>
      <w:r w:rsidR="00FB4FA0" w:rsidRPr="00995DD3">
        <w:rPr>
          <w:rFonts w:ascii="Arial" w:hAnsi="Arial" w:cs="Arial"/>
        </w:rPr>
        <w:t xml:space="preserve"> Defnyddia’r ysgol </w:t>
      </w:r>
      <w:r w:rsidR="00042E07">
        <w:rPr>
          <w:rFonts w:ascii="Arial" w:hAnsi="Arial" w:cs="Arial"/>
        </w:rPr>
        <w:t>d</w:t>
      </w:r>
      <w:r w:rsidR="00FB4FA0" w:rsidRPr="00995DD3">
        <w:rPr>
          <w:rFonts w:ascii="Arial" w:hAnsi="Arial" w:cs="Arial"/>
        </w:rPr>
        <w:t xml:space="preserve">dull ymddygiadol </w:t>
      </w:r>
      <w:r w:rsidR="00137364">
        <w:rPr>
          <w:rFonts w:ascii="Arial" w:hAnsi="Arial" w:cs="Arial"/>
        </w:rPr>
        <w:t>Skinner (1974)</w:t>
      </w:r>
      <w:r w:rsidR="00FB4FA0" w:rsidRPr="00995DD3">
        <w:rPr>
          <w:rFonts w:ascii="Arial" w:hAnsi="Arial" w:cs="Arial"/>
        </w:rPr>
        <w:t xml:space="preserve"> o wobrwyo ymdd</w:t>
      </w:r>
      <w:r w:rsidR="00F76DA1" w:rsidRPr="00995DD3">
        <w:rPr>
          <w:rFonts w:ascii="Arial" w:hAnsi="Arial" w:cs="Arial"/>
        </w:rPr>
        <w:t xml:space="preserve">ygiad yn yr ystafell ddosbarth. Amlygir gwendid dull ymddygiadol wrth i’r blentyn </w:t>
      </w:r>
      <w:r w:rsidR="00042E07">
        <w:rPr>
          <w:rFonts w:ascii="Arial" w:hAnsi="Arial" w:cs="Arial"/>
        </w:rPr>
        <w:t>fod yn ddihid wrth</w:t>
      </w:r>
      <w:r w:rsidR="0011286F" w:rsidRPr="00995DD3">
        <w:rPr>
          <w:rFonts w:ascii="Arial" w:hAnsi="Arial" w:cs="Arial"/>
        </w:rPr>
        <w:t xml:space="preserve"> i’r amser aur gael ei gymryd </w:t>
      </w:r>
      <w:r w:rsidR="00042E07">
        <w:rPr>
          <w:rFonts w:ascii="Arial" w:hAnsi="Arial" w:cs="Arial"/>
        </w:rPr>
        <w:t xml:space="preserve">oddi </w:t>
      </w:r>
      <w:r w:rsidR="0011286F" w:rsidRPr="00995DD3">
        <w:rPr>
          <w:rFonts w:ascii="Arial" w:hAnsi="Arial" w:cs="Arial"/>
        </w:rPr>
        <w:t xml:space="preserve">wrtho, gan i Kohn (2010) amlygu os nad yw’r weithred yn un mae’r plentyn yn ei ofni, nid yw’r gosb yn effeithiol. </w:t>
      </w:r>
      <w:r w:rsidR="00042E07">
        <w:rPr>
          <w:rFonts w:ascii="Arial" w:hAnsi="Arial" w:cs="Arial"/>
        </w:rPr>
        <w:t>Dangosir i’r</w:t>
      </w:r>
      <w:r w:rsidR="00FB4FA0" w:rsidRPr="00995DD3">
        <w:rPr>
          <w:rFonts w:ascii="Arial" w:hAnsi="Arial" w:cs="Arial"/>
        </w:rPr>
        <w:t xml:space="preserve"> plentyn </w:t>
      </w:r>
      <w:r w:rsidR="00813BC1" w:rsidRPr="00995DD3">
        <w:rPr>
          <w:rFonts w:ascii="Arial" w:hAnsi="Arial" w:cs="Arial"/>
        </w:rPr>
        <w:t>ymdd</w:t>
      </w:r>
      <w:r w:rsidR="00A2241C">
        <w:rPr>
          <w:rFonts w:ascii="Arial" w:hAnsi="Arial" w:cs="Arial"/>
        </w:rPr>
        <w:t xml:space="preserve">ygiad heriol yn ol yr </w:t>
      </w:r>
      <w:r w:rsidR="00976788">
        <w:rPr>
          <w:rFonts w:ascii="Arial" w:hAnsi="Arial" w:cs="Arial"/>
        </w:rPr>
        <w:t>‘Department of Education’</w:t>
      </w:r>
      <w:r w:rsidR="00A2241C">
        <w:rPr>
          <w:rFonts w:ascii="Arial" w:hAnsi="Arial" w:cs="Arial"/>
        </w:rPr>
        <w:t xml:space="preserve"> (2015</w:t>
      </w:r>
      <w:r w:rsidR="00813BC1" w:rsidRPr="00995DD3">
        <w:rPr>
          <w:rFonts w:ascii="Arial" w:hAnsi="Arial" w:cs="Arial"/>
        </w:rPr>
        <w:t xml:space="preserve">) oherwydd amgylchiadau teuluol sydd yn medru effeithio ar ymlyniad a hunan hyder disgybl. Adlewyrcha hyn beth a ddywed gan Llywodraeth Cymru (2012) wrth ddelio a phlant mewn dull systemig </w:t>
      </w:r>
      <w:r w:rsidR="00594892" w:rsidRPr="00995DD3">
        <w:rPr>
          <w:rFonts w:ascii="Arial" w:hAnsi="Arial" w:cs="Arial"/>
        </w:rPr>
        <w:t xml:space="preserve">y dylid ystyried cefndir ac amgylchiadau teuluol a chyd-weithio gyda’r teulu er mwyn adeiladu ar berthynas rhwng teulu ag ysgol. Canlyniad hyn yn ol Llywodraeth Cymru (2012) yw ymddygiad cadarnahol yn y dosbarth gan i’r blentyn deimlo’n ddiogel a theimlo syniad o berthyn. Adlewyrcha hyn theori Maslow a Dreikurs yn ol </w:t>
      </w:r>
      <w:r w:rsidR="00EE11EF" w:rsidRPr="00995DD3">
        <w:rPr>
          <w:rFonts w:ascii="Arial" w:hAnsi="Arial" w:cs="Arial"/>
        </w:rPr>
        <w:t xml:space="preserve">Bates (2016) Davies (2006) a Gray a MacBlain (2015) gan bod anghenion y plentyn yn cael ei blesio </w:t>
      </w:r>
      <w:r w:rsidR="00042E07">
        <w:rPr>
          <w:rFonts w:ascii="Arial" w:hAnsi="Arial" w:cs="Arial"/>
        </w:rPr>
        <w:t>trwy</w:t>
      </w:r>
      <w:r w:rsidR="00EE11EF" w:rsidRPr="00995DD3">
        <w:rPr>
          <w:rFonts w:ascii="Arial" w:hAnsi="Arial" w:cs="Arial"/>
        </w:rPr>
        <w:t xml:space="preserve"> fabwysiadu ddamcaniaeth systemig a thrwy hyn gwelir bod y plentyn yn teimlo ei fod yn cael ei dderbyn a’i barchu yn y dosbarth. Gwelir arfer effeithiol gan Estyn (2015) dull o gyd-weithio gyda teuluoedd er mwyn annog ymddygiad derbyniol yn y dosbarth. </w:t>
      </w:r>
      <w:r w:rsidR="00042E07">
        <w:rPr>
          <w:rFonts w:ascii="Arial" w:hAnsi="Arial" w:cs="Arial"/>
        </w:rPr>
        <w:t>Trwy</w:t>
      </w:r>
      <w:r w:rsidR="00EE11EF" w:rsidRPr="00995DD3">
        <w:rPr>
          <w:rFonts w:ascii="Arial" w:hAnsi="Arial" w:cs="Arial"/>
        </w:rPr>
        <w:t xml:space="preserve"> feithrin perthynas a chyd-weithio gyda teulu i dderbyn cymorth ac i gynnig sefydlogrwydd, adlewyrcha hyn i’r plentyn deimlo’n gyffyrddus yn yr ystafell ddosbarth wrth i’r ysgol a’r cartref gyd-weithio a thrwy hyn gwella ymlymiad. </w:t>
      </w:r>
      <w:r w:rsidR="00890BB7" w:rsidRPr="00995DD3">
        <w:rPr>
          <w:rFonts w:ascii="Arial" w:hAnsi="Arial" w:cs="Arial"/>
        </w:rPr>
        <w:t>Medrir cysylltu a chanllawiau Llywodraeth Cymru (2014) o ddefnyddio dulliau SEAL er mwyn datblygu sgiliau emosiynol ac i</w:t>
      </w:r>
      <w:r w:rsidR="000E4DDF" w:rsidRPr="00995DD3">
        <w:rPr>
          <w:rFonts w:ascii="Arial" w:hAnsi="Arial" w:cs="Arial"/>
        </w:rPr>
        <w:t xml:space="preserve"> hyrwyddo ymddygiad cadarnhaol er mwyn medru adeiladu ar sgiliau adnabod teimladau a dulliau pwprasol ar gyfer delio a’r ymddygiad ar y cyd gyda’r teulu a’r ysgol. </w:t>
      </w:r>
    </w:p>
    <w:p w14:paraId="42C0D654" w14:textId="11F77331" w:rsidR="00995DD3" w:rsidRDefault="00042E07" w:rsidP="00995DD3">
      <w:pPr>
        <w:spacing w:line="360" w:lineRule="auto"/>
        <w:ind w:firstLine="720"/>
        <w:rPr>
          <w:rFonts w:ascii="Arial" w:hAnsi="Arial" w:cs="Arial"/>
        </w:rPr>
      </w:pPr>
      <w:r>
        <w:rPr>
          <w:rFonts w:ascii="Arial" w:hAnsi="Arial" w:cs="Arial"/>
        </w:rPr>
        <w:t>Trwy</w:t>
      </w:r>
      <w:r w:rsidR="00EE11EF" w:rsidRPr="00995DD3">
        <w:rPr>
          <w:rFonts w:ascii="Arial" w:hAnsi="Arial" w:cs="Arial"/>
        </w:rPr>
        <w:t xml:space="preserve"> ddilyn strategaeth disgyblaeth cymdeithasol</w:t>
      </w:r>
      <w:r w:rsidR="00124324">
        <w:rPr>
          <w:rFonts w:ascii="Arial" w:hAnsi="Arial" w:cs="Arial"/>
        </w:rPr>
        <w:t xml:space="preserve"> megis dulliau</w:t>
      </w:r>
      <w:r w:rsidR="00EE11EF" w:rsidRPr="00995DD3">
        <w:rPr>
          <w:rFonts w:ascii="Arial" w:hAnsi="Arial" w:cs="Arial"/>
        </w:rPr>
        <w:t xml:space="preserve"> Dreikurs yn ol Llywodraeth Cymru (2012) dylid canolbwyntio ar annogaeth, rheol yr wythnos a ffocysu ar ymdrech a thynnu sylw oddi-ar feirnidaeth. Medr gwneud hyn yn ol Dunn (2011) </w:t>
      </w:r>
      <w:r>
        <w:rPr>
          <w:rFonts w:ascii="Arial" w:hAnsi="Arial" w:cs="Arial"/>
        </w:rPr>
        <w:t>trwy</w:t>
      </w:r>
      <w:r w:rsidR="00EE11EF" w:rsidRPr="00995DD3">
        <w:rPr>
          <w:rFonts w:ascii="Arial" w:hAnsi="Arial" w:cs="Arial"/>
        </w:rPr>
        <w:t xml:space="preserve"> ddulliau megis dwy seren a dymuniad. </w:t>
      </w:r>
      <w:r w:rsidR="00F76DA1" w:rsidRPr="00995DD3">
        <w:rPr>
          <w:rFonts w:ascii="Arial" w:hAnsi="Arial" w:cs="Arial"/>
        </w:rPr>
        <w:t>Dull awgrymir gan Grey (2015) yw defnyddio storiau cymdeithasol er mwy</w:t>
      </w:r>
      <w:r>
        <w:rPr>
          <w:rFonts w:ascii="Arial" w:hAnsi="Arial" w:cs="Arial"/>
        </w:rPr>
        <w:t>n datblgygu gwyt</w:t>
      </w:r>
      <w:r w:rsidR="00F76DA1" w:rsidRPr="00995DD3">
        <w:rPr>
          <w:rFonts w:ascii="Arial" w:hAnsi="Arial" w:cs="Arial"/>
        </w:rPr>
        <w:t>nwch, hunan werth a hyder. Dul</w:t>
      </w:r>
      <w:r w:rsidR="004D756D">
        <w:rPr>
          <w:rFonts w:ascii="Arial" w:hAnsi="Arial" w:cs="Arial"/>
        </w:rPr>
        <w:t>l yn ol Gill Baker a Busse (2014</w:t>
      </w:r>
      <w:r w:rsidR="00F76DA1" w:rsidRPr="00995DD3">
        <w:rPr>
          <w:rFonts w:ascii="Arial" w:hAnsi="Arial" w:cs="Arial"/>
        </w:rPr>
        <w:t>) a ddatblygwyd ar gyfer plant ag awstitiaeth yn wreiddiol</w:t>
      </w:r>
      <w:r>
        <w:rPr>
          <w:rFonts w:ascii="Arial" w:hAnsi="Arial" w:cs="Arial"/>
        </w:rPr>
        <w:t xml:space="preserve"> sy</w:t>
      </w:r>
      <w:r w:rsidR="00F76DA1" w:rsidRPr="00995DD3">
        <w:rPr>
          <w:rFonts w:ascii="Arial" w:hAnsi="Arial" w:cs="Arial"/>
        </w:rPr>
        <w:t xml:space="preserve"> bellach yn cael ei ddefnyddio ar gyfer disgyblion a phroblemau ymddygiad. Dywed Grey (2015) wrth ddefnyddio storiau cymdeithasol, mae modd ysgrifennu stori </w:t>
      </w:r>
      <w:r w:rsidR="000E4DDF" w:rsidRPr="00995DD3">
        <w:rPr>
          <w:rFonts w:ascii="Arial" w:hAnsi="Arial" w:cs="Arial"/>
        </w:rPr>
        <w:t xml:space="preserve"> mewn modd sy’n cynnig annogaeth gadrahanol </w:t>
      </w:r>
      <w:r w:rsidR="00F76DA1" w:rsidRPr="00995DD3">
        <w:rPr>
          <w:rFonts w:ascii="Arial" w:hAnsi="Arial" w:cs="Arial"/>
        </w:rPr>
        <w:t>ar y cyd gyda’r disgybl er mwyn annog trafodaeth ynglyn a’r ymddygiad a thrwy hyn medrir cyflwyno cardiau fflach emosiynol er mwyn cysylltu storiau ag emosiynau.</w:t>
      </w:r>
      <w:r w:rsidR="000E4DDF" w:rsidRPr="00995DD3">
        <w:rPr>
          <w:rFonts w:ascii="Arial" w:hAnsi="Arial" w:cs="Arial"/>
        </w:rPr>
        <w:t xml:space="preserve"> </w:t>
      </w:r>
      <w:r w:rsidR="00F76DA1" w:rsidRPr="00995DD3">
        <w:rPr>
          <w:rFonts w:ascii="Arial" w:hAnsi="Arial" w:cs="Arial"/>
        </w:rPr>
        <w:t xml:space="preserve"> </w:t>
      </w:r>
      <w:r w:rsidR="000E4DDF" w:rsidRPr="00995DD3">
        <w:rPr>
          <w:rFonts w:ascii="Arial" w:hAnsi="Arial" w:cs="Arial"/>
        </w:rPr>
        <w:t xml:space="preserve">Cysyllta hyn a theori Glasser (2007) sydd yn rhoi cyfrifoldeb ar y disgybl i adnabod yr ymddygiad heriol a sut i ddelio a’r ymddygiad. </w:t>
      </w:r>
      <w:r w:rsidR="00995DD3" w:rsidRPr="00995DD3">
        <w:rPr>
          <w:rFonts w:ascii="Arial" w:hAnsi="Arial" w:cs="Arial"/>
        </w:rPr>
        <w:t>Adlewyrcha yr hyn a ddywed</w:t>
      </w:r>
      <w:r>
        <w:rPr>
          <w:rFonts w:ascii="Arial" w:hAnsi="Arial" w:cs="Arial"/>
        </w:rPr>
        <w:t xml:space="preserve"> gan Llywodraeth Cymru (2015) </w:t>
      </w:r>
      <w:r w:rsidR="00995DD3" w:rsidRPr="00995DD3">
        <w:rPr>
          <w:rFonts w:ascii="Arial" w:hAnsi="Arial" w:cs="Arial"/>
        </w:rPr>
        <w:t>i ddisgyblion a ddaw o gartrefi camweithredol i ddatblgygu sgiliau i fedru ymdopi mewn sefyllfa dosbarth.</w:t>
      </w:r>
      <w:r w:rsidR="003C6541">
        <w:rPr>
          <w:rFonts w:ascii="Arial" w:hAnsi="Arial" w:cs="Arial"/>
        </w:rPr>
        <w:t xml:space="preserve"> Gellir ychwanegu at hyn </w:t>
      </w:r>
      <w:r>
        <w:rPr>
          <w:rFonts w:ascii="Arial" w:hAnsi="Arial" w:cs="Arial"/>
        </w:rPr>
        <w:t>d</w:t>
      </w:r>
      <w:r w:rsidR="003C6541">
        <w:rPr>
          <w:rFonts w:ascii="Arial" w:hAnsi="Arial" w:cs="Arial"/>
        </w:rPr>
        <w:t>dul</w:t>
      </w:r>
      <w:r w:rsidR="00B24478">
        <w:rPr>
          <w:rFonts w:ascii="Arial" w:hAnsi="Arial" w:cs="Arial"/>
        </w:rPr>
        <w:t>l ‘Talkabout’. Dywed Kelly (2010</w:t>
      </w:r>
      <w:r w:rsidR="003C6541">
        <w:rPr>
          <w:rFonts w:ascii="Arial" w:hAnsi="Arial" w:cs="Arial"/>
        </w:rPr>
        <w:t xml:space="preserve">) </w:t>
      </w:r>
      <w:r>
        <w:rPr>
          <w:rFonts w:ascii="Arial" w:hAnsi="Arial" w:cs="Arial"/>
        </w:rPr>
        <w:t>trwy</w:t>
      </w:r>
      <w:r w:rsidR="003C6541">
        <w:rPr>
          <w:rFonts w:ascii="Arial" w:hAnsi="Arial" w:cs="Arial"/>
        </w:rPr>
        <w:t xml:space="preserve"> ddefnyddio sgiliau a thrafodaeth Cymdeithsol, dulliau sydd yn adlewyrchu theori Vygotksy yn ol Pound (2004), gellir annog y disgyblion i adnabod emosiynau yn well a dysgu strategethau i ymdopi a hyn yn hytrach nag arddangos ymddygiad anerbyniol. Cytuna Hodgson (2012) a’r dull, gan iddo awgrymu taw </w:t>
      </w:r>
      <w:r>
        <w:rPr>
          <w:rFonts w:ascii="Arial" w:hAnsi="Arial" w:cs="Arial"/>
        </w:rPr>
        <w:t>trwy ddeall ymddygiad ac</w:t>
      </w:r>
      <w:r w:rsidR="003C6541">
        <w:rPr>
          <w:rFonts w:ascii="Arial" w:hAnsi="Arial" w:cs="Arial"/>
        </w:rPr>
        <w:t xml:space="preserve"> emosiynau yw’r allwedd ar gyfer rheolaeth dosbarth effeithiol. </w:t>
      </w:r>
    </w:p>
    <w:p w14:paraId="7B220290" w14:textId="77777777" w:rsidR="00EA5765" w:rsidRDefault="00EA5765" w:rsidP="00995DD3">
      <w:pPr>
        <w:spacing w:line="360" w:lineRule="auto"/>
        <w:ind w:firstLine="720"/>
        <w:rPr>
          <w:rFonts w:ascii="Arial" w:hAnsi="Arial" w:cs="Arial"/>
        </w:rPr>
      </w:pPr>
    </w:p>
    <w:p w14:paraId="62C94ED0" w14:textId="02440822" w:rsidR="00EA5765" w:rsidRDefault="00EA5765" w:rsidP="00995DD3">
      <w:pPr>
        <w:spacing w:line="360" w:lineRule="auto"/>
        <w:ind w:firstLine="720"/>
        <w:rPr>
          <w:rFonts w:ascii="Arial" w:hAnsi="Arial" w:cs="Arial"/>
        </w:rPr>
      </w:pPr>
      <w:r>
        <w:rPr>
          <w:rFonts w:ascii="Arial" w:hAnsi="Arial" w:cs="Arial"/>
        </w:rPr>
        <w:t>Dosbarth blwyddyn chwech a geir</w:t>
      </w:r>
      <w:r w:rsidR="00042E07">
        <w:rPr>
          <w:rFonts w:ascii="Arial" w:hAnsi="Arial" w:cs="Arial"/>
        </w:rPr>
        <w:t xml:space="preserve"> yn y senario yma lle defnyddia’r </w:t>
      </w:r>
      <w:r>
        <w:rPr>
          <w:rFonts w:ascii="Arial" w:hAnsi="Arial" w:cs="Arial"/>
        </w:rPr>
        <w:t>athro dechgneg ymddygiadol o roi enwau ar y bwrdd. Os derb</w:t>
      </w:r>
      <w:r w:rsidR="00042E07">
        <w:rPr>
          <w:rFonts w:ascii="Arial" w:hAnsi="Arial" w:cs="Arial"/>
        </w:rPr>
        <w:t xml:space="preserve">ynia’r disgybl tri marc wrth ei </w:t>
      </w:r>
      <w:r>
        <w:rPr>
          <w:rFonts w:ascii="Arial" w:hAnsi="Arial" w:cs="Arial"/>
        </w:rPr>
        <w:t xml:space="preserve">enw yna byddai’r disgybl yn derbyn cosb.  Gwelir nifer o fechgyn yn herio’r drefn ac yn ei weld fel cystadleuaeth i gael ei enw ar y bwrdd.  Ceisia’r athro newid y strategaeth i roi enw yn y llyfr, ond mae ymddygiad o waeddu allan yn parhau.  </w:t>
      </w:r>
    </w:p>
    <w:p w14:paraId="0D9EC49A" w14:textId="01618B44" w:rsidR="00312B07" w:rsidRDefault="0055331A" w:rsidP="00995DD3">
      <w:pPr>
        <w:spacing w:line="360" w:lineRule="auto"/>
        <w:ind w:firstLine="720"/>
        <w:rPr>
          <w:rFonts w:ascii="Arial" w:hAnsi="Arial" w:cs="Arial"/>
        </w:rPr>
      </w:pPr>
      <w:r>
        <w:rPr>
          <w:rFonts w:ascii="Arial" w:hAnsi="Arial" w:cs="Arial"/>
        </w:rPr>
        <w:t>Dull ymddygiadol megis Skinner a Thorndike a geir yma yn ol Gray a Macblain (2015</w:t>
      </w:r>
      <w:r w:rsidR="00BC5553">
        <w:rPr>
          <w:rFonts w:ascii="Arial" w:hAnsi="Arial" w:cs="Arial"/>
        </w:rPr>
        <w:t>) lle creda’r ddau i ymddygiad f</w:t>
      </w:r>
      <w:r>
        <w:rPr>
          <w:rFonts w:ascii="Arial" w:hAnsi="Arial" w:cs="Arial"/>
        </w:rPr>
        <w:t xml:space="preserve">edru </w:t>
      </w:r>
      <w:r w:rsidR="00BC5553">
        <w:rPr>
          <w:rFonts w:ascii="Arial" w:hAnsi="Arial" w:cs="Arial"/>
        </w:rPr>
        <w:t xml:space="preserve">gael ei ddysgu a’i gynal </w:t>
      </w:r>
      <w:r w:rsidR="00042E07">
        <w:rPr>
          <w:rFonts w:ascii="Arial" w:hAnsi="Arial" w:cs="Arial"/>
        </w:rPr>
        <w:t>trwy</w:t>
      </w:r>
      <w:r>
        <w:rPr>
          <w:rFonts w:ascii="Arial" w:hAnsi="Arial" w:cs="Arial"/>
        </w:rPr>
        <w:t xml:space="preserve"> ddefnyddio dulliau cosbi a gwobrwyo a thrwy hyn medr plant ddysgu cysylltiad rhwng gweithredoedd anerbyniol a chosb a gweithredoedd derbyniol a gwbor.  Yn yr enghraifft hyn gwelir bod y dull yn dangos gwendidau.</w:t>
      </w:r>
      <w:r w:rsidR="005E024B">
        <w:rPr>
          <w:rFonts w:ascii="Arial" w:hAnsi="Arial" w:cs="Arial"/>
        </w:rPr>
        <w:t xml:space="preserve"> Adlewyrcha hyn a</w:t>
      </w:r>
      <w:r w:rsidR="00BC5553">
        <w:rPr>
          <w:rFonts w:ascii="Arial" w:hAnsi="Arial" w:cs="Arial"/>
        </w:rPr>
        <w:t>’r hyn a ddywed</w:t>
      </w:r>
      <w:r w:rsidR="005E024B">
        <w:rPr>
          <w:rFonts w:ascii="Arial" w:hAnsi="Arial" w:cs="Arial"/>
        </w:rPr>
        <w:t xml:space="preserve"> Kohn (2010) bod dulliau ymddygiadol yn lleddfu problemau ymddygiad dros dro yn unig a cwestiyna Kohn (2010) a Dixon a Hayes (1999) a yw’r dull ymddygiad yn addas ar gyfer rheoli dosbarth. Ychwanega Dixon a Hayes (1999) bod yna nifer o elfennau sydd yn medru effeithio ar effleithronwydd dull ymddygiadol.  </w:t>
      </w:r>
      <w:r w:rsidR="00042E07">
        <w:rPr>
          <w:rFonts w:ascii="Arial" w:hAnsi="Arial" w:cs="Arial"/>
        </w:rPr>
        <w:t>Trwy</w:t>
      </w:r>
      <w:r w:rsidR="00312B07">
        <w:rPr>
          <w:rFonts w:ascii="Arial" w:hAnsi="Arial" w:cs="Arial"/>
        </w:rPr>
        <w:t xml:space="preserve"> ddenfyddio system enw ar y bwrdd a thynnu sylw, adlewyrcha hyn theori Dreikurs (2004) o ddisgyblion yn mabwysiadu ymddygiad anerbyniol er mwyn tynnu sylw. Ychwanega Nye et.al (2016) a Shields a Gredler (2003) </w:t>
      </w:r>
      <w:r w:rsidR="00BC5553">
        <w:rPr>
          <w:rFonts w:ascii="Arial" w:hAnsi="Arial" w:cs="Arial"/>
        </w:rPr>
        <w:t>bod d</w:t>
      </w:r>
      <w:r w:rsidR="00312B07">
        <w:rPr>
          <w:rFonts w:ascii="Arial" w:hAnsi="Arial" w:cs="Arial"/>
        </w:rPr>
        <w:t xml:space="preserve">efnyddio dull enw ar y bwrdd, yn bychanu disgyblion. Canlyniad hyn yw i blant adeiladu awyrgylch o wrthdaro rhwng athro a disybl. Adlewyrcha hyn ddamcaniaeth Ginott (1993) er mwyn rheolaeth dosbarth effeithiol dylid sicrhau awrgylch sydd yn osgoi gwrthdaro a fychanu. </w:t>
      </w:r>
    </w:p>
    <w:p w14:paraId="3511535A" w14:textId="495F0F47" w:rsidR="005C19A3" w:rsidRDefault="00312B07" w:rsidP="005C19A3">
      <w:pPr>
        <w:spacing w:line="360" w:lineRule="auto"/>
        <w:ind w:firstLine="720"/>
        <w:rPr>
          <w:rFonts w:ascii="Arial" w:hAnsi="Arial" w:cs="Arial"/>
        </w:rPr>
      </w:pPr>
      <w:r>
        <w:rPr>
          <w:rFonts w:ascii="Arial" w:hAnsi="Arial" w:cs="Arial"/>
        </w:rPr>
        <w:t xml:space="preserve">Llwyddiant </w:t>
      </w:r>
      <w:r w:rsidR="0055331A">
        <w:rPr>
          <w:rFonts w:ascii="Arial" w:hAnsi="Arial" w:cs="Arial"/>
        </w:rPr>
        <w:t>ddull ymddygia</w:t>
      </w:r>
      <w:r>
        <w:rPr>
          <w:rFonts w:ascii="Arial" w:hAnsi="Arial" w:cs="Arial"/>
        </w:rPr>
        <w:t xml:space="preserve">dol yw’r ddibynniaeth ar barch rhwng athro a disgybl yn ol Grigg (2010) a Dixon a Hayes (1999).  </w:t>
      </w:r>
      <w:r w:rsidR="0055331A">
        <w:rPr>
          <w:rFonts w:ascii="Arial" w:hAnsi="Arial" w:cs="Arial"/>
        </w:rPr>
        <w:t xml:space="preserve">Cytuna Llywodraeth Cymru (2012) a hyn gan ychwanegu </w:t>
      </w:r>
      <w:r w:rsidR="00042E07">
        <w:rPr>
          <w:rFonts w:ascii="Arial" w:hAnsi="Arial" w:cs="Arial"/>
        </w:rPr>
        <w:t>trwy</w:t>
      </w:r>
      <w:r w:rsidR="0055331A">
        <w:rPr>
          <w:rFonts w:ascii="Arial" w:hAnsi="Arial" w:cs="Arial"/>
        </w:rPr>
        <w:t xml:space="preserve"> ddangos diddoreb a gwrando ar</w:t>
      </w:r>
      <w:r w:rsidR="00BC5553">
        <w:rPr>
          <w:rFonts w:ascii="Arial" w:hAnsi="Arial" w:cs="Arial"/>
        </w:rPr>
        <w:t xml:space="preserve"> lais y</w:t>
      </w:r>
      <w:r w:rsidR="0055331A">
        <w:rPr>
          <w:rFonts w:ascii="Arial" w:hAnsi="Arial" w:cs="Arial"/>
        </w:rPr>
        <w:t xml:space="preserve"> disgybl medr hyn ennill parch rhwng athro a disgybl.  Gan i’r ddisgyblion fedru gwaeddu allan mewn sefyllfa dosbarth, dangosa hyn yn ol Plevin (2017) ddifyg parch tuag at yr athro a rheolau dosbarth. </w:t>
      </w:r>
      <w:r w:rsidR="005C19A3">
        <w:rPr>
          <w:rFonts w:ascii="Arial" w:hAnsi="Arial" w:cs="Arial"/>
        </w:rPr>
        <w:t xml:space="preserve">Dylid sicrhau yn ol Plevin (2017) bod y cosb yn un deg ond na fyddant yn ei dderbyn er mwyn effeithiolrwydd y strategaeth. </w:t>
      </w:r>
      <w:r w:rsidR="0055331A">
        <w:rPr>
          <w:rFonts w:ascii="Arial" w:hAnsi="Arial" w:cs="Arial"/>
        </w:rPr>
        <w:t xml:space="preserve"> Medr mabwysiadu arfer effeithiol a welir gan Estyn (2014) o gynnwys llais disgyblion pan yn penu a chyflwyno rheolau yn y dosbarth neu’r ysgol.  Cytuna </w:t>
      </w:r>
      <w:r w:rsidR="005E024B">
        <w:rPr>
          <w:rFonts w:ascii="Arial" w:hAnsi="Arial" w:cs="Arial"/>
        </w:rPr>
        <w:t>Rogers a McPhe</w:t>
      </w:r>
      <w:r w:rsidR="00EB14B9">
        <w:rPr>
          <w:rFonts w:ascii="Arial" w:hAnsi="Arial" w:cs="Arial"/>
        </w:rPr>
        <w:t>rson (2014) gyda defnyddio dulliau cyfathrebu cyfath gan fod hyn yn osgoi gwrthdaro rhwng disgybl ag athro, cynnig cyfle i drafod rheolau fel medr pawb ddeall y rheolau a chysylltu rheolau a chosb a chanmoliaeth. Adlewyrcha hyn beth a ddywed gan Estyn (2014) i ddisgybli</w:t>
      </w:r>
      <w:r w:rsidR="00B42C61">
        <w:rPr>
          <w:rFonts w:ascii="Arial" w:hAnsi="Arial" w:cs="Arial"/>
        </w:rPr>
        <w:t>on f</w:t>
      </w:r>
      <w:r w:rsidR="00EB14B9">
        <w:rPr>
          <w:rFonts w:ascii="Arial" w:hAnsi="Arial" w:cs="Arial"/>
        </w:rPr>
        <w:t xml:space="preserve">edru parchu rheolau ysgol yn well, gan i’r disgyblion deimlo berchnogaeth dros y rheolau, gwobrau a chosb.  </w:t>
      </w:r>
      <w:r w:rsidR="00BB30B3">
        <w:rPr>
          <w:rFonts w:ascii="Arial" w:hAnsi="Arial" w:cs="Arial"/>
        </w:rPr>
        <w:t xml:space="preserve">Cytuna Llywodraeth Cymru (2012) </w:t>
      </w:r>
      <w:r w:rsidR="00330769">
        <w:rPr>
          <w:rFonts w:ascii="Arial" w:hAnsi="Arial" w:cs="Arial"/>
        </w:rPr>
        <w:t>a’r strategaeth o annog drafodaeth rhwng athro a disgybl gan i h</w:t>
      </w:r>
      <w:r w:rsidR="002221EC">
        <w:rPr>
          <w:rFonts w:ascii="Arial" w:hAnsi="Arial" w:cs="Arial"/>
        </w:rPr>
        <w:t xml:space="preserve">yn annog parch a chyd-weithio. Adlewyrcha hyn a’r hyn a ddywed gan Davies (2006) er mwyn llwyddiant unrhyw strategaeth, rhaid ennyn parch rhwng disgybl ag athro. </w:t>
      </w:r>
      <w:r w:rsidR="005C19A3">
        <w:rPr>
          <w:rFonts w:ascii="Arial" w:hAnsi="Arial" w:cs="Arial"/>
        </w:rPr>
        <w:t xml:space="preserve">Medrir yn yr athro gyfeirio at yr hyn a ddywed gan Llywodraeth Cymru </w:t>
      </w:r>
      <w:r w:rsidR="00B42C61">
        <w:rPr>
          <w:rFonts w:ascii="Arial" w:hAnsi="Arial" w:cs="Arial"/>
        </w:rPr>
        <w:t>(2012) o atgoffa’r disgyblion r</w:t>
      </w:r>
      <w:r w:rsidR="005C19A3">
        <w:rPr>
          <w:rFonts w:ascii="Arial" w:hAnsi="Arial" w:cs="Arial"/>
        </w:rPr>
        <w:t xml:space="preserve">eolau’r dosbarth, gan wobrwyo a chanolbwyntio ar un elfen o’r rheolau yn wythnosol er mwyn atgyfnerthu rheolaeth dosbarth. Er i’r athro newid y strategaeth wrth roi enwau mewn llyfryr, byddai modd addasu’r dull negyddol i fod yn ddull positif, </w:t>
      </w:r>
      <w:r w:rsidR="00042E07">
        <w:rPr>
          <w:rFonts w:ascii="Arial" w:hAnsi="Arial" w:cs="Arial"/>
        </w:rPr>
        <w:t>trwy</w:t>
      </w:r>
      <w:r w:rsidR="005C19A3">
        <w:rPr>
          <w:rFonts w:ascii="Arial" w:hAnsi="Arial" w:cs="Arial"/>
        </w:rPr>
        <w:t xml:space="preserve"> roi enwau disgyblion sydd ag ymddygiad derbyniol ar y bwrdd. Canolbwyntia hyn ar elfen bositif o strategaeth </w:t>
      </w:r>
      <w:r w:rsidR="00137364">
        <w:rPr>
          <w:rFonts w:ascii="Arial" w:hAnsi="Arial" w:cs="Arial"/>
        </w:rPr>
        <w:t>Skinner (1974)</w:t>
      </w:r>
      <w:r w:rsidR="00B42C61">
        <w:rPr>
          <w:rFonts w:ascii="Arial" w:hAnsi="Arial" w:cs="Arial"/>
        </w:rPr>
        <w:t xml:space="preserve"> lle dywed bod </w:t>
      </w:r>
      <w:r w:rsidR="005C19A3">
        <w:rPr>
          <w:rFonts w:ascii="Arial" w:hAnsi="Arial" w:cs="Arial"/>
        </w:rPr>
        <w:t>disgyblio</w:t>
      </w:r>
      <w:r w:rsidR="006D7826">
        <w:rPr>
          <w:rFonts w:ascii="Arial" w:hAnsi="Arial" w:cs="Arial"/>
        </w:rPr>
        <w:t>n</w:t>
      </w:r>
      <w:r w:rsidR="005C19A3">
        <w:rPr>
          <w:rFonts w:ascii="Arial" w:hAnsi="Arial" w:cs="Arial"/>
        </w:rPr>
        <w:t xml:space="preserve"> </w:t>
      </w:r>
      <w:r w:rsidR="00B42C61">
        <w:rPr>
          <w:rFonts w:ascii="Arial" w:hAnsi="Arial" w:cs="Arial"/>
        </w:rPr>
        <w:t>yn fwy tebgyol o</w:t>
      </w:r>
      <w:r w:rsidR="005C19A3">
        <w:rPr>
          <w:rFonts w:ascii="Arial" w:hAnsi="Arial" w:cs="Arial"/>
        </w:rPr>
        <w:t xml:space="preserve"> ail adrodd ymddygiad gadarnhaol os y caiff ei wobrwyo, ac i’</w:t>
      </w:r>
      <w:r w:rsidR="006D7826">
        <w:rPr>
          <w:rFonts w:ascii="Arial" w:hAnsi="Arial" w:cs="Arial"/>
        </w:rPr>
        <w:t xml:space="preserve">r impact o wobrwyo yn fwy na’r impact o gosb.  </w:t>
      </w:r>
    </w:p>
    <w:p w14:paraId="2A1EDAEE" w14:textId="79461AE8" w:rsidR="0055331A" w:rsidRDefault="00E11256" w:rsidP="00995DD3">
      <w:pPr>
        <w:spacing w:line="360" w:lineRule="auto"/>
        <w:ind w:firstLine="720"/>
        <w:rPr>
          <w:rFonts w:ascii="Arial" w:hAnsi="Arial" w:cs="Arial"/>
        </w:rPr>
      </w:pPr>
      <w:r>
        <w:rPr>
          <w:rFonts w:ascii="Arial" w:hAnsi="Arial" w:cs="Arial"/>
        </w:rPr>
        <w:t xml:space="preserve">Dywed Davies </w:t>
      </w:r>
      <w:r w:rsidR="005C19A3">
        <w:rPr>
          <w:rFonts w:ascii="Arial" w:hAnsi="Arial" w:cs="Arial"/>
        </w:rPr>
        <w:t xml:space="preserve">(2006) a Llywodraeth Cymru (2012) bod gan yr athro ddyletswydd profeisynol i beidio adel ymddygiad heriol i amharu ar y dysgu ac y dylid sicrhau bod iaith y corff a chysllwt llygaid barhau yn hyderus a ni ddylid ymateb </w:t>
      </w:r>
      <w:r w:rsidR="00042E07">
        <w:rPr>
          <w:rFonts w:ascii="Arial" w:hAnsi="Arial" w:cs="Arial"/>
        </w:rPr>
        <w:t>trwy</w:t>
      </w:r>
      <w:r w:rsidR="005C19A3">
        <w:rPr>
          <w:rFonts w:ascii="Arial" w:hAnsi="Arial" w:cs="Arial"/>
        </w:rPr>
        <w:t xml:space="preserve"> waeddu ar y plant gan i hyn fedru achosi i’r ymddygiad amhriodol barhau.  </w:t>
      </w:r>
    </w:p>
    <w:p w14:paraId="080C550F" w14:textId="77777777" w:rsidR="00DA2F7A" w:rsidRDefault="00DA2F7A" w:rsidP="00995DD3">
      <w:pPr>
        <w:spacing w:line="360" w:lineRule="auto"/>
        <w:ind w:firstLine="720"/>
        <w:rPr>
          <w:rFonts w:ascii="Arial" w:hAnsi="Arial" w:cs="Arial"/>
        </w:rPr>
      </w:pPr>
    </w:p>
    <w:p w14:paraId="5C27C922" w14:textId="77777777" w:rsidR="00DA2F7A" w:rsidRDefault="00DA2F7A" w:rsidP="00995DD3">
      <w:pPr>
        <w:spacing w:line="360" w:lineRule="auto"/>
        <w:ind w:firstLine="720"/>
        <w:rPr>
          <w:rFonts w:ascii="Arial" w:hAnsi="Arial" w:cs="Arial"/>
        </w:rPr>
      </w:pPr>
    </w:p>
    <w:p w14:paraId="7D5C0F64" w14:textId="77777777" w:rsidR="00DA2F7A" w:rsidRDefault="00DA2F7A" w:rsidP="00995DD3">
      <w:pPr>
        <w:spacing w:line="360" w:lineRule="auto"/>
        <w:ind w:firstLine="720"/>
        <w:rPr>
          <w:rFonts w:ascii="Arial" w:hAnsi="Arial" w:cs="Arial"/>
        </w:rPr>
      </w:pPr>
    </w:p>
    <w:p w14:paraId="4FC75AB3" w14:textId="77777777" w:rsidR="00DA2F7A" w:rsidRDefault="00DA2F7A" w:rsidP="00995DD3">
      <w:pPr>
        <w:spacing w:line="360" w:lineRule="auto"/>
        <w:ind w:firstLine="720"/>
        <w:rPr>
          <w:rFonts w:ascii="Arial" w:hAnsi="Arial" w:cs="Arial"/>
        </w:rPr>
      </w:pPr>
    </w:p>
    <w:p w14:paraId="2DEF6A1B" w14:textId="77777777" w:rsidR="00DA2F7A" w:rsidRDefault="00DA2F7A" w:rsidP="00995DD3">
      <w:pPr>
        <w:spacing w:line="360" w:lineRule="auto"/>
        <w:ind w:firstLine="720"/>
        <w:rPr>
          <w:rFonts w:ascii="Arial" w:hAnsi="Arial" w:cs="Arial"/>
        </w:rPr>
      </w:pPr>
    </w:p>
    <w:p w14:paraId="54C668EC" w14:textId="77777777" w:rsidR="00DA2F7A" w:rsidRDefault="00DA2F7A" w:rsidP="00995DD3">
      <w:pPr>
        <w:spacing w:line="360" w:lineRule="auto"/>
        <w:ind w:firstLine="720"/>
        <w:rPr>
          <w:rFonts w:ascii="Arial" w:hAnsi="Arial" w:cs="Arial"/>
        </w:rPr>
      </w:pPr>
    </w:p>
    <w:p w14:paraId="5AB3FAC7" w14:textId="77777777" w:rsidR="00DA2F7A" w:rsidRDefault="00DA2F7A" w:rsidP="00995DD3">
      <w:pPr>
        <w:spacing w:line="360" w:lineRule="auto"/>
        <w:ind w:firstLine="720"/>
        <w:rPr>
          <w:rFonts w:ascii="Arial" w:hAnsi="Arial" w:cs="Arial"/>
        </w:rPr>
      </w:pPr>
    </w:p>
    <w:p w14:paraId="45A8845A" w14:textId="77777777" w:rsidR="00DA2F7A" w:rsidRDefault="00DA2F7A" w:rsidP="00995DD3">
      <w:pPr>
        <w:spacing w:line="360" w:lineRule="auto"/>
        <w:ind w:firstLine="720"/>
        <w:rPr>
          <w:rFonts w:ascii="Arial" w:hAnsi="Arial" w:cs="Arial"/>
        </w:rPr>
      </w:pPr>
    </w:p>
    <w:p w14:paraId="6CEA4549" w14:textId="77777777" w:rsidR="00DA2F7A" w:rsidRDefault="00DA2F7A" w:rsidP="00995DD3">
      <w:pPr>
        <w:spacing w:line="360" w:lineRule="auto"/>
        <w:ind w:firstLine="720"/>
        <w:rPr>
          <w:rFonts w:ascii="Arial" w:hAnsi="Arial" w:cs="Arial"/>
        </w:rPr>
      </w:pPr>
    </w:p>
    <w:p w14:paraId="7271047E" w14:textId="77777777" w:rsidR="00DA2F7A" w:rsidRDefault="00DA2F7A" w:rsidP="00995DD3">
      <w:pPr>
        <w:spacing w:line="360" w:lineRule="auto"/>
        <w:ind w:firstLine="720"/>
        <w:rPr>
          <w:rFonts w:ascii="Arial" w:hAnsi="Arial" w:cs="Arial"/>
        </w:rPr>
      </w:pPr>
    </w:p>
    <w:p w14:paraId="74C64317" w14:textId="77777777" w:rsidR="00DA2F7A" w:rsidRDefault="00DA2F7A" w:rsidP="00995DD3">
      <w:pPr>
        <w:spacing w:line="360" w:lineRule="auto"/>
        <w:ind w:firstLine="720"/>
        <w:rPr>
          <w:rFonts w:ascii="Arial" w:hAnsi="Arial" w:cs="Arial"/>
        </w:rPr>
      </w:pPr>
    </w:p>
    <w:p w14:paraId="7508CA27" w14:textId="77777777" w:rsidR="00DA2F7A" w:rsidRDefault="00DA2F7A" w:rsidP="00995DD3">
      <w:pPr>
        <w:spacing w:line="360" w:lineRule="auto"/>
        <w:ind w:firstLine="720"/>
        <w:rPr>
          <w:rFonts w:ascii="Arial" w:hAnsi="Arial" w:cs="Arial"/>
        </w:rPr>
      </w:pPr>
    </w:p>
    <w:p w14:paraId="6D4043A9" w14:textId="77777777" w:rsidR="00DA2F7A" w:rsidRDefault="00DA2F7A" w:rsidP="00995DD3">
      <w:pPr>
        <w:spacing w:line="360" w:lineRule="auto"/>
        <w:ind w:firstLine="720"/>
        <w:rPr>
          <w:rFonts w:ascii="Arial" w:hAnsi="Arial" w:cs="Arial"/>
        </w:rPr>
      </w:pPr>
    </w:p>
    <w:p w14:paraId="55709039" w14:textId="77777777" w:rsidR="00DA2F7A" w:rsidRDefault="00DA2F7A" w:rsidP="00995DD3">
      <w:pPr>
        <w:spacing w:line="360" w:lineRule="auto"/>
        <w:ind w:firstLine="720"/>
        <w:rPr>
          <w:rFonts w:ascii="Arial" w:hAnsi="Arial" w:cs="Arial"/>
        </w:rPr>
      </w:pPr>
    </w:p>
    <w:p w14:paraId="5A59AEDA" w14:textId="77777777" w:rsidR="00DA2F7A" w:rsidRDefault="00DA2F7A" w:rsidP="00995DD3">
      <w:pPr>
        <w:spacing w:line="360" w:lineRule="auto"/>
        <w:ind w:firstLine="720"/>
        <w:rPr>
          <w:rFonts w:ascii="Arial" w:hAnsi="Arial" w:cs="Arial"/>
        </w:rPr>
      </w:pPr>
    </w:p>
    <w:p w14:paraId="3D95BA5C" w14:textId="77777777" w:rsidR="00DA2F7A" w:rsidRDefault="00DA2F7A" w:rsidP="00995DD3">
      <w:pPr>
        <w:spacing w:line="360" w:lineRule="auto"/>
        <w:ind w:firstLine="720"/>
        <w:rPr>
          <w:rFonts w:ascii="Arial" w:hAnsi="Arial" w:cs="Arial"/>
        </w:rPr>
      </w:pPr>
    </w:p>
    <w:p w14:paraId="341B3B1B" w14:textId="77777777" w:rsidR="00DA2F7A" w:rsidRDefault="00DA2F7A" w:rsidP="00995DD3">
      <w:pPr>
        <w:spacing w:line="360" w:lineRule="auto"/>
        <w:ind w:firstLine="720"/>
        <w:rPr>
          <w:rFonts w:ascii="Arial" w:hAnsi="Arial" w:cs="Arial"/>
        </w:rPr>
      </w:pPr>
    </w:p>
    <w:p w14:paraId="13B752ED" w14:textId="77777777" w:rsidR="00DA2F7A" w:rsidRDefault="00DA2F7A" w:rsidP="00995DD3">
      <w:pPr>
        <w:spacing w:line="360" w:lineRule="auto"/>
        <w:ind w:firstLine="720"/>
        <w:rPr>
          <w:rFonts w:ascii="Arial" w:hAnsi="Arial" w:cs="Arial"/>
        </w:rPr>
      </w:pPr>
    </w:p>
    <w:p w14:paraId="7AF518F3" w14:textId="77777777" w:rsidR="00DA2F7A" w:rsidRDefault="00DA2F7A" w:rsidP="00995DD3">
      <w:pPr>
        <w:spacing w:line="360" w:lineRule="auto"/>
        <w:ind w:firstLine="720"/>
        <w:rPr>
          <w:rFonts w:ascii="Arial" w:hAnsi="Arial" w:cs="Arial"/>
        </w:rPr>
      </w:pPr>
    </w:p>
    <w:p w14:paraId="27CB0DBA" w14:textId="77777777" w:rsidR="00DA2F7A" w:rsidRDefault="00DA2F7A" w:rsidP="00995DD3">
      <w:pPr>
        <w:spacing w:line="360" w:lineRule="auto"/>
        <w:ind w:firstLine="720"/>
        <w:rPr>
          <w:rFonts w:ascii="Arial" w:hAnsi="Arial" w:cs="Arial"/>
        </w:rPr>
      </w:pPr>
    </w:p>
    <w:p w14:paraId="33DA5E54" w14:textId="77777777" w:rsidR="00DA2F7A" w:rsidRDefault="00DA2F7A" w:rsidP="00995DD3">
      <w:pPr>
        <w:spacing w:line="360" w:lineRule="auto"/>
        <w:ind w:firstLine="720"/>
        <w:rPr>
          <w:rFonts w:ascii="Arial" w:hAnsi="Arial" w:cs="Arial"/>
        </w:rPr>
      </w:pPr>
    </w:p>
    <w:p w14:paraId="5B619A79" w14:textId="77777777" w:rsidR="00DA2F7A" w:rsidRDefault="00DA2F7A" w:rsidP="00995DD3">
      <w:pPr>
        <w:spacing w:line="360" w:lineRule="auto"/>
        <w:ind w:firstLine="720"/>
        <w:rPr>
          <w:rFonts w:ascii="Arial" w:hAnsi="Arial" w:cs="Arial"/>
        </w:rPr>
      </w:pPr>
    </w:p>
    <w:p w14:paraId="61024F38" w14:textId="0F484FFC" w:rsidR="00DA2F7A" w:rsidRDefault="00DA2F7A" w:rsidP="00DA2F7A">
      <w:pPr>
        <w:outlineLvl w:val="0"/>
        <w:rPr>
          <w:rFonts w:ascii="Arial" w:hAnsi="Arial" w:cs="Arial"/>
          <w:color w:val="000000" w:themeColor="text1"/>
        </w:rPr>
      </w:pPr>
      <w:r w:rsidRPr="00056CD9">
        <w:rPr>
          <w:rFonts w:ascii="Arial" w:hAnsi="Arial" w:cs="Arial"/>
          <w:color w:val="000000" w:themeColor="text1"/>
        </w:rPr>
        <w:t>Bates, B.(2016) Learning th</w:t>
      </w:r>
      <w:r w:rsidR="00042E07">
        <w:rPr>
          <w:rFonts w:ascii="Arial" w:hAnsi="Arial" w:cs="Arial"/>
          <w:color w:val="000000" w:themeColor="text1"/>
        </w:rPr>
        <w:t>eories simplified. London:Sage</w:t>
      </w:r>
    </w:p>
    <w:p w14:paraId="30A607F6" w14:textId="77777777" w:rsidR="00DA2F7A" w:rsidRPr="00056CD9" w:rsidRDefault="00DA2F7A" w:rsidP="00DA2F7A">
      <w:pPr>
        <w:outlineLvl w:val="0"/>
        <w:rPr>
          <w:rFonts w:ascii="Arial" w:hAnsi="Arial" w:cs="Arial"/>
          <w:color w:val="000000" w:themeColor="text1"/>
        </w:rPr>
      </w:pPr>
    </w:p>
    <w:p w14:paraId="6C8C426E" w14:textId="77777777" w:rsidR="00DA2F7A" w:rsidRDefault="00DA2F7A" w:rsidP="00DA2F7A">
      <w:pPr>
        <w:rPr>
          <w:rFonts w:ascii="Arial" w:eastAsia="Times New Roman" w:hAnsi="Arial" w:cs="Arial"/>
          <w:color w:val="000000" w:themeColor="text1"/>
          <w:shd w:val="clear" w:color="auto" w:fill="FFFFFF"/>
        </w:rPr>
      </w:pPr>
      <w:r w:rsidRPr="00056CD9">
        <w:rPr>
          <w:rFonts w:ascii="Arial" w:eastAsia="Times New Roman" w:hAnsi="Arial" w:cs="Arial"/>
          <w:color w:val="000000" w:themeColor="text1"/>
          <w:shd w:val="clear" w:color="auto" w:fill="FFFFFF"/>
        </w:rPr>
        <w:t>Cowley, S. (2014). </w:t>
      </w:r>
      <w:r w:rsidRPr="00056CD9">
        <w:rPr>
          <w:rFonts w:ascii="Arial" w:eastAsia="Times New Roman" w:hAnsi="Arial" w:cs="Arial"/>
          <w:i/>
          <w:iCs/>
          <w:color w:val="000000" w:themeColor="text1"/>
        </w:rPr>
        <w:t>Getting the Buggers to Behave</w:t>
      </w:r>
      <w:r w:rsidRPr="00056CD9">
        <w:rPr>
          <w:rFonts w:ascii="Arial" w:eastAsia="Times New Roman" w:hAnsi="Arial" w:cs="Arial"/>
          <w:color w:val="000000" w:themeColor="text1"/>
          <w:shd w:val="clear" w:color="auto" w:fill="FFFFFF"/>
        </w:rPr>
        <w:t>. London: Bloomsbury Publishing.</w:t>
      </w:r>
    </w:p>
    <w:p w14:paraId="5BDD5C89" w14:textId="77777777" w:rsidR="00DA2F7A" w:rsidRPr="00056CD9" w:rsidRDefault="00DA2F7A" w:rsidP="00DA2F7A">
      <w:pPr>
        <w:rPr>
          <w:rFonts w:ascii="Arial" w:eastAsia="Times New Roman" w:hAnsi="Arial" w:cs="Arial"/>
          <w:color w:val="000000" w:themeColor="text1"/>
          <w:shd w:val="clear" w:color="auto" w:fill="FFFFFF"/>
        </w:rPr>
      </w:pPr>
    </w:p>
    <w:p w14:paraId="5633E73C" w14:textId="77777777" w:rsidR="00DA2F7A" w:rsidRDefault="00DA2F7A" w:rsidP="00DA2F7A">
      <w:pPr>
        <w:rPr>
          <w:rFonts w:ascii="Arial" w:eastAsia="Times New Roman" w:hAnsi="Arial" w:cs="Arial"/>
          <w:color w:val="000000" w:themeColor="text1"/>
          <w:shd w:val="clear" w:color="auto" w:fill="FFFFFF"/>
        </w:rPr>
      </w:pPr>
      <w:r w:rsidRPr="00056CD9">
        <w:rPr>
          <w:rFonts w:ascii="Arial" w:eastAsia="Times New Roman" w:hAnsi="Arial" w:cs="Arial"/>
          <w:color w:val="000000" w:themeColor="text1"/>
          <w:shd w:val="clear" w:color="auto" w:fill="FFFFFF"/>
        </w:rPr>
        <w:t>Cremin, T. and Arthur, J. (2014). </w:t>
      </w:r>
      <w:r w:rsidRPr="00056CD9">
        <w:rPr>
          <w:rFonts w:ascii="Arial" w:eastAsia="Times New Roman" w:hAnsi="Arial" w:cs="Arial"/>
          <w:i/>
          <w:iCs/>
          <w:color w:val="000000" w:themeColor="text1"/>
        </w:rPr>
        <w:t>Learning to teach in the primary school</w:t>
      </w:r>
      <w:r w:rsidRPr="00056CD9">
        <w:rPr>
          <w:rFonts w:ascii="Arial" w:eastAsia="Times New Roman" w:hAnsi="Arial" w:cs="Arial"/>
          <w:color w:val="000000" w:themeColor="text1"/>
          <w:shd w:val="clear" w:color="auto" w:fill="FFFFFF"/>
        </w:rPr>
        <w:t>. 3rd ed. Abingdon: Routledge.</w:t>
      </w:r>
    </w:p>
    <w:p w14:paraId="203ABF1E" w14:textId="77777777" w:rsidR="00DA2F7A" w:rsidRPr="00056CD9" w:rsidRDefault="00DA2F7A" w:rsidP="00DA2F7A">
      <w:pPr>
        <w:rPr>
          <w:rFonts w:ascii="Arial" w:eastAsia="Times New Roman" w:hAnsi="Arial" w:cs="Arial"/>
          <w:color w:val="000000" w:themeColor="text1"/>
          <w:shd w:val="clear" w:color="auto" w:fill="FFFFFF"/>
        </w:rPr>
      </w:pPr>
    </w:p>
    <w:p w14:paraId="08C29EF8" w14:textId="77777777" w:rsidR="00DA2F7A" w:rsidRDefault="00DA2F7A" w:rsidP="00DA2F7A">
      <w:pPr>
        <w:outlineLvl w:val="0"/>
        <w:rPr>
          <w:rFonts w:ascii="Arial" w:hAnsi="Arial" w:cs="Arial"/>
          <w:color w:val="000000" w:themeColor="text1"/>
        </w:rPr>
      </w:pPr>
      <w:r w:rsidRPr="00056CD9">
        <w:rPr>
          <w:rFonts w:ascii="Arial" w:hAnsi="Arial" w:cs="Arial"/>
          <w:color w:val="000000" w:themeColor="text1"/>
        </w:rPr>
        <w:t>Davies,S (2006) The essential guide to teaching. Pearson Education: Edinburgh.</w:t>
      </w:r>
    </w:p>
    <w:p w14:paraId="2D5944FF" w14:textId="77777777" w:rsidR="00DA2F7A" w:rsidRPr="00056CD9" w:rsidRDefault="00DA2F7A" w:rsidP="00DA2F7A">
      <w:pPr>
        <w:outlineLvl w:val="0"/>
        <w:rPr>
          <w:rFonts w:ascii="Arial" w:hAnsi="Arial" w:cs="Arial"/>
          <w:color w:val="000000" w:themeColor="text1"/>
        </w:rPr>
      </w:pPr>
    </w:p>
    <w:p w14:paraId="54B8A741" w14:textId="77777777" w:rsidR="00DA2F7A" w:rsidRDefault="00DA2F7A" w:rsidP="00DA2F7A">
      <w:pPr>
        <w:rPr>
          <w:rFonts w:ascii="Arial" w:eastAsia="Times New Roman" w:hAnsi="Arial" w:cs="Arial"/>
          <w:color w:val="000000" w:themeColor="text1"/>
          <w:shd w:val="clear" w:color="auto" w:fill="FFFFFF"/>
        </w:rPr>
      </w:pPr>
      <w:r w:rsidRPr="00056CD9">
        <w:rPr>
          <w:rFonts w:ascii="Arial" w:eastAsia="Times New Roman" w:hAnsi="Arial" w:cs="Arial"/>
          <w:color w:val="000000" w:themeColor="text1"/>
          <w:shd w:val="clear" w:color="auto" w:fill="FFFFFF"/>
        </w:rPr>
        <w:t>Department for Education (2015). </w:t>
      </w:r>
      <w:r w:rsidRPr="00056CD9">
        <w:rPr>
          <w:rFonts w:ascii="Arial" w:eastAsia="Times New Roman" w:hAnsi="Arial" w:cs="Arial"/>
          <w:i/>
          <w:iCs/>
          <w:color w:val="000000" w:themeColor="text1"/>
        </w:rPr>
        <w:t>Supporting the attainment of disadvantaged Pupils</w:t>
      </w:r>
      <w:r w:rsidRPr="00056CD9">
        <w:rPr>
          <w:rFonts w:ascii="Arial" w:eastAsia="Times New Roman" w:hAnsi="Arial" w:cs="Arial"/>
          <w:color w:val="000000" w:themeColor="text1"/>
          <w:shd w:val="clear" w:color="auto" w:fill="FFFFFF"/>
        </w:rPr>
        <w:t>.  Assets.publishing.service.gov.uk. Ar gael ar: https://assets.publishing.service.gov.uk/government/uploads/system/uploads/attachment_data/file/473976/DFE-RS411_Supporting_the_attainment_of_disadvantaged_pupils_-_briefing_for_school_leaders.pdf [Gwelwyd 1/3/2018].</w:t>
      </w:r>
    </w:p>
    <w:p w14:paraId="4AF5406E" w14:textId="77777777" w:rsidR="00DA2F7A" w:rsidRPr="00056CD9" w:rsidRDefault="00DA2F7A" w:rsidP="00DA2F7A">
      <w:pPr>
        <w:rPr>
          <w:rFonts w:ascii="Arial" w:eastAsia="Times New Roman" w:hAnsi="Arial" w:cs="Arial"/>
          <w:color w:val="000000" w:themeColor="text1"/>
          <w:shd w:val="clear" w:color="auto" w:fill="FFFFFF"/>
        </w:rPr>
      </w:pPr>
    </w:p>
    <w:p w14:paraId="3DB5914E" w14:textId="77777777" w:rsidR="00DA2F7A" w:rsidRDefault="00DA2F7A" w:rsidP="00DA2F7A">
      <w:pPr>
        <w:rPr>
          <w:rFonts w:ascii="Arial" w:eastAsia="Times New Roman" w:hAnsi="Arial" w:cs="Arial"/>
          <w:color w:val="000000" w:themeColor="text1"/>
          <w:shd w:val="clear" w:color="auto" w:fill="FFFFFF"/>
        </w:rPr>
      </w:pPr>
      <w:r w:rsidRPr="00056CD9">
        <w:rPr>
          <w:rFonts w:ascii="Arial" w:eastAsia="Times New Roman" w:hAnsi="Arial" w:cs="Arial"/>
          <w:color w:val="000000" w:themeColor="text1"/>
          <w:shd w:val="clear" w:color="auto" w:fill="FFFFFF"/>
        </w:rPr>
        <w:t>Dix, P. (2012). </w:t>
      </w:r>
      <w:r w:rsidRPr="00056CD9">
        <w:rPr>
          <w:rFonts w:ascii="Arial" w:eastAsia="Times New Roman" w:hAnsi="Arial" w:cs="Arial"/>
          <w:i/>
          <w:iCs/>
          <w:color w:val="000000" w:themeColor="text1"/>
        </w:rPr>
        <w:t>Stop ignoring good behaviour!</w:t>
      </w:r>
      <w:r w:rsidRPr="00056CD9">
        <w:rPr>
          <w:rFonts w:ascii="Arial" w:eastAsia="Times New Roman" w:hAnsi="Arial" w:cs="Arial"/>
          <w:color w:val="000000" w:themeColor="text1"/>
          <w:shd w:val="clear" w:color="auto" w:fill="FFFFFF"/>
        </w:rPr>
        <w:t>.  The Guardian. Available at: https://www.theguardian.com/teacher-network/2012/feb/27/behaviour-management-teaching-strategy [Gwelwyd 1 Ebrill. 2018].</w:t>
      </w:r>
    </w:p>
    <w:p w14:paraId="799432E7" w14:textId="77777777" w:rsidR="00DA2F7A" w:rsidRPr="00056CD9" w:rsidRDefault="00DA2F7A" w:rsidP="00DA2F7A">
      <w:pPr>
        <w:rPr>
          <w:rFonts w:ascii="Arial" w:eastAsia="Times New Roman" w:hAnsi="Arial" w:cs="Arial"/>
          <w:color w:val="000000" w:themeColor="text1"/>
          <w:shd w:val="clear" w:color="auto" w:fill="FFFFFF"/>
        </w:rPr>
      </w:pPr>
    </w:p>
    <w:p w14:paraId="4571B264" w14:textId="77777777" w:rsidR="00DA2F7A" w:rsidRDefault="00DA2F7A" w:rsidP="00DA2F7A">
      <w:pPr>
        <w:rPr>
          <w:rFonts w:ascii="Arial" w:eastAsia="Times New Roman" w:hAnsi="Arial" w:cs="Arial"/>
          <w:color w:val="000000" w:themeColor="text1"/>
        </w:rPr>
      </w:pPr>
      <w:r w:rsidRPr="00056CD9">
        <w:rPr>
          <w:rFonts w:ascii="Arial" w:eastAsia="Times New Roman" w:hAnsi="Arial" w:cs="Arial"/>
          <w:color w:val="000000" w:themeColor="text1"/>
        </w:rPr>
        <w:t>Dixon, M., &amp; Hayes, L. J. (1999). A behavioral analysis of dreaming. </w:t>
      </w:r>
      <w:r w:rsidRPr="00056CD9">
        <w:rPr>
          <w:rFonts w:ascii="Arial" w:eastAsia="Times New Roman" w:hAnsi="Arial" w:cs="Arial"/>
          <w:i/>
          <w:iCs/>
          <w:color w:val="000000" w:themeColor="text1"/>
          <w:bdr w:val="none" w:sz="0" w:space="0" w:color="auto" w:frame="1"/>
        </w:rPr>
        <w:t>The Psychological Record, 40</w:t>
      </w:r>
      <w:r w:rsidRPr="00056CD9">
        <w:rPr>
          <w:rFonts w:ascii="Arial" w:eastAsia="Times New Roman" w:hAnsi="Arial" w:cs="Arial"/>
          <w:color w:val="000000" w:themeColor="text1"/>
        </w:rPr>
        <w:t>(4), 613-628.</w:t>
      </w:r>
    </w:p>
    <w:p w14:paraId="35D58484" w14:textId="77777777" w:rsidR="00DA2F7A" w:rsidRPr="00056CD9" w:rsidRDefault="00DA2F7A" w:rsidP="00DA2F7A">
      <w:pPr>
        <w:rPr>
          <w:rFonts w:ascii="Arial" w:eastAsia="Times New Roman" w:hAnsi="Arial" w:cs="Arial"/>
          <w:color w:val="000000" w:themeColor="text1"/>
        </w:rPr>
      </w:pPr>
    </w:p>
    <w:p w14:paraId="5B497BCA" w14:textId="77777777" w:rsidR="00DA2F7A" w:rsidRDefault="00DA2F7A" w:rsidP="00DA2F7A">
      <w:pPr>
        <w:rPr>
          <w:rFonts w:ascii="Arial" w:eastAsia="Times New Roman" w:hAnsi="Arial" w:cs="Arial"/>
          <w:color w:val="000000" w:themeColor="text1"/>
        </w:rPr>
      </w:pPr>
      <w:r w:rsidRPr="00056CD9">
        <w:rPr>
          <w:rFonts w:ascii="Arial" w:eastAsia="Times New Roman" w:hAnsi="Arial" w:cs="Arial"/>
          <w:color w:val="000000" w:themeColor="text1"/>
        </w:rPr>
        <w:t xml:space="preserve">Dreikirs,R., Cassel,P. a Ferguson,E. (2004) Discipline without tears. Mississauga; Wiley Publishers. </w:t>
      </w:r>
    </w:p>
    <w:p w14:paraId="2D1EEB4C" w14:textId="77777777" w:rsidR="00DA2F7A" w:rsidRPr="00056CD9" w:rsidRDefault="00DA2F7A" w:rsidP="00DA2F7A">
      <w:pPr>
        <w:rPr>
          <w:rFonts w:ascii="Arial" w:eastAsia="Times New Roman" w:hAnsi="Arial" w:cs="Arial"/>
          <w:color w:val="000000" w:themeColor="text1"/>
        </w:rPr>
      </w:pPr>
    </w:p>
    <w:p w14:paraId="16358034" w14:textId="77777777" w:rsidR="00DA2F7A" w:rsidRDefault="00DA2F7A" w:rsidP="00DA2F7A">
      <w:pPr>
        <w:rPr>
          <w:rFonts w:ascii="Arial" w:eastAsia="Times New Roman" w:hAnsi="Arial" w:cs="Arial"/>
          <w:color w:val="000000" w:themeColor="text1"/>
          <w:shd w:val="clear" w:color="auto" w:fill="FFFFFF"/>
        </w:rPr>
      </w:pPr>
      <w:r w:rsidRPr="00056CD9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Dunn, D (2011) How to be an outstanding Primary School Teacher. London. Bloomsbury Education. </w:t>
      </w:r>
    </w:p>
    <w:p w14:paraId="1D840A35" w14:textId="77777777" w:rsidR="00DA2F7A" w:rsidRPr="00056CD9" w:rsidRDefault="00DA2F7A" w:rsidP="00DA2F7A">
      <w:pPr>
        <w:rPr>
          <w:rFonts w:ascii="Arial" w:eastAsia="Times New Roman" w:hAnsi="Arial" w:cs="Arial"/>
          <w:color w:val="000000" w:themeColor="text1"/>
          <w:shd w:val="clear" w:color="auto" w:fill="FFFFFF"/>
        </w:rPr>
      </w:pPr>
    </w:p>
    <w:p w14:paraId="6D885962" w14:textId="77777777" w:rsidR="00DA2F7A" w:rsidRDefault="00DA2F7A" w:rsidP="00DA2F7A">
      <w:pPr>
        <w:rPr>
          <w:rFonts w:ascii="Arial" w:eastAsia="Times New Roman" w:hAnsi="Arial" w:cs="Arial"/>
          <w:color w:val="000000" w:themeColor="text1"/>
          <w:shd w:val="clear" w:color="auto" w:fill="FFFFFF"/>
        </w:rPr>
      </w:pPr>
      <w:r w:rsidRPr="00056CD9">
        <w:rPr>
          <w:rFonts w:ascii="Arial" w:eastAsia="Times New Roman" w:hAnsi="Arial" w:cs="Arial"/>
          <w:color w:val="000000" w:themeColor="text1"/>
          <w:shd w:val="clear" w:color="auto" w:fill="FFFFFF"/>
        </w:rPr>
        <w:t>Dweck, C. (2017). </w:t>
      </w:r>
      <w:r w:rsidRPr="00056CD9">
        <w:rPr>
          <w:rFonts w:ascii="Arial" w:eastAsia="Times New Roman" w:hAnsi="Arial" w:cs="Arial"/>
          <w:i/>
          <w:iCs/>
          <w:color w:val="000000" w:themeColor="text1"/>
        </w:rPr>
        <w:t>Mindset</w:t>
      </w:r>
      <w:r w:rsidRPr="00056CD9">
        <w:rPr>
          <w:rFonts w:ascii="Arial" w:eastAsia="Times New Roman" w:hAnsi="Arial" w:cs="Arial"/>
          <w:color w:val="000000" w:themeColor="text1"/>
          <w:shd w:val="clear" w:color="auto" w:fill="FFFFFF"/>
        </w:rPr>
        <w:t>. New York: Robinson.</w:t>
      </w:r>
    </w:p>
    <w:p w14:paraId="22DA0568" w14:textId="77777777" w:rsidR="00DA2F7A" w:rsidRPr="00056CD9" w:rsidRDefault="00DA2F7A" w:rsidP="00DA2F7A">
      <w:pPr>
        <w:rPr>
          <w:rFonts w:ascii="Arial" w:eastAsia="Times New Roman" w:hAnsi="Arial" w:cs="Arial"/>
          <w:color w:val="000000" w:themeColor="text1"/>
          <w:shd w:val="clear" w:color="auto" w:fill="FFFFFF"/>
        </w:rPr>
      </w:pPr>
    </w:p>
    <w:p w14:paraId="210E238D" w14:textId="77777777" w:rsidR="00DA2F7A" w:rsidRPr="00056CD9" w:rsidRDefault="00DA2F7A" w:rsidP="00DA2F7A">
      <w:pPr>
        <w:rPr>
          <w:rFonts w:ascii="Arial" w:hAnsi="Arial" w:cs="Arial"/>
          <w:color w:val="000000" w:themeColor="text1"/>
        </w:rPr>
      </w:pPr>
      <w:r w:rsidRPr="00056CD9">
        <w:rPr>
          <w:rFonts w:ascii="Arial" w:hAnsi="Arial" w:cs="Arial"/>
          <w:color w:val="000000" w:themeColor="text1"/>
        </w:rPr>
        <w:t xml:space="preserve">Estyn (2014) Cynnwys disgyblion ym mholisiau’r ysgol. Ar gael ar: </w:t>
      </w:r>
      <w:hyperlink r:id="rId6" w:history="1">
        <w:r w:rsidRPr="00056CD9">
          <w:rPr>
            <w:rStyle w:val="Hyperlink"/>
            <w:rFonts w:ascii="Arial" w:hAnsi="Arial" w:cs="Arial"/>
            <w:color w:val="000000" w:themeColor="text1"/>
          </w:rPr>
          <w:t>https://www.estyn.llyw.cymru/arfer-effeithiol/cynnwys-disgyblion-ym-mholisïau’r-ysgol</w:t>
        </w:r>
      </w:hyperlink>
      <w:r w:rsidRPr="00056CD9">
        <w:rPr>
          <w:rFonts w:ascii="Arial" w:hAnsi="Arial" w:cs="Arial"/>
          <w:color w:val="000000" w:themeColor="text1"/>
        </w:rPr>
        <w:t xml:space="preserve">  [Gwelwyd 30.03.2018]</w:t>
      </w:r>
    </w:p>
    <w:p w14:paraId="3676979D" w14:textId="77777777" w:rsidR="00DA2F7A" w:rsidRDefault="00DA2F7A" w:rsidP="00DA2F7A">
      <w:pPr>
        <w:rPr>
          <w:rFonts w:ascii="Arial" w:hAnsi="Arial" w:cs="Arial"/>
          <w:color w:val="000000" w:themeColor="text1"/>
        </w:rPr>
      </w:pPr>
    </w:p>
    <w:p w14:paraId="7EA32F22" w14:textId="77777777" w:rsidR="00DA2F7A" w:rsidRPr="00056CD9" w:rsidRDefault="00DA2F7A" w:rsidP="00DA2F7A">
      <w:pPr>
        <w:rPr>
          <w:rFonts w:ascii="Arial" w:hAnsi="Arial" w:cs="Arial"/>
          <w:color w:val="000000" w:themeColor="text1"/>
        </w:rPr>
      </w:pPr>
      <w:r w:rsidRPr="00056CD9">
        <w:rPr>
          <w:rFonts w:ascii="Arial" w:hAnsi="Arial" w:cs="Arial"/>
          <w:color w:val="000000" w:themeColor="text1"/>
        </w:rPr>
        <w:t xml:space="preserve">Estyn (2015) Ymgysylltu a chefnogi rheini a theuluoedd. Ar gael ar: </w:t>
      </w:r>
      <w:hyperlink r:id="rId7" w:history="1">
        <w:r w:rsidRPr="00056CD9">
          <w:rPr>
            <w:rStyle w:val="Hyperlink"/>
            <w:rFonts w:ascii="Arial" w:hAnsi="Arial" w:cs="Arial"/>
            <w:color w:val="000000" w:themeColor="text1"/>
          </w:rPr>
          <w:t>https://www.estyn.llyw.cymru/arfer-effeithiol/ymgysylltu-chefnogi-rhieni-theuluoedd</w:t>
        </w:r>
      </w:hyperlink>
      <w:r w:rsidRPr="00056CD9">
        <w:rPr>
          <w:rFonts w:ascii="Arial" w:hAnsi="Arial" w:cs="Arial"/>
          <w:color w:val="000000" w:themeColor="text1"/>
        </w:rPr>
        <w:t xml:space="preserve"> [Gwelwyd 30.30.2018] </w:t>
      </w:r>
    </w:p>
    <w:p w14:paraId="55542808" w14:textId="77777777" w:rsidR="00DA2F7A" w:rsidRDefault="00DA2F7A" w:rsidP="00DA2F7A">
      <w:pPr>
        <w:rPr>
          <w:rFonts w:ascii="Arial" w:hAnsi="Arial" w:cs="Arial"/>
          <w:color w:val="000000" w:themeColor="text1"/>
        </w:rPr>
      </w:pPr>
    </w:p>
    <w:p w14:paraId="18909E57" w14:textId="77777777" w:rsidR="00DA2F7A" w:rsidRPr="00056CD9" w:rsidRDefault="00DA2F7A" w:rsidP="00DA2F7A">
      <w:pPr>
        <w:rPr>
          <w:rFonts w:ascii="Arial" w:hAnsi="Arial" w:cs="Arial"/>
          <w:color w:val="000000" w:themeColor="text1"/>
        </w:rPr>
      </w:pPr>
      <w:r w:rsidRPr="00056CD9">
        <w:rPr>
          <w:rFonts w:ascii="Arial" w:hAnsi="Arial" w:cs="Arial"/>
          <w:color w:val="000000" w:themeColor="text1"/>
        </w:rPr>
        <w:t xml:space="preserve">Estyn (2015) Ymgysylltu a disgyblion a rhieni I wella presenoldeb disgyblion. Ar gael ar: </w:t>
      </w:r>
      <w:hyperlink r:id="rId8" w:history="1">
        <w:r w:rsidRPr="00056CD9">
          <w:rPr>
            <w:rStyle w:val="Hyperlink"/>
            <w:rFonts w:ascii="Arial" w:hAnsi="Arial" w:cs="Arial"/>
            <w:color w:val="000000" w:themeColor="text1"/>
          </w:rPr>
          <w:t>https://www.estyn.llyw.cymru/arfer-effeithiol/ymgysylltu-â-disgyblion-rhieni-i-wella-presenoldeb-disgyblion</w:t>
        </w:r>
      </w:hyperlink>
      <w:r w:rsidRPr="00056CD9">
        <w:rPr>
          <w:rFonts w:ascii="Arial" w:hAnsi="Arial" w:cs="Arial"/>
          <w:color w:val="000000" w:themeColor="text1"/>
        </w:rPr>
        <w:t xml:space="preserve"> [Gwelwyd 30.03.2018]</w:t>
      </w:r>
    </w:p>
    <w:p w14:paraId="7F172480" w14:textId="77777777" w:rsidR="00DA2F7A" w:rsidRDefault="00DA2F7A" w:rsidP="00DA2F7A">
      <w:pPr>
        <w:rPr>
          <w:rFonts w:ascii="Arial" w:eastAsia="Times New Roman" w:hAnsi="Arial" w:cs="Arial"/>
          <w:color w:val="000000" w:themeColor="text1"/>
          <w:shd w:val="clear" w:color="auto" w:fill="FFFFFF"/>
        </w:rPr>
      </w:pPr>
    </w:p>
    <w:p w14:paraId="35E04BD8" w14:textId="77777777" w:rsidR="00DA2F7A" w:rsidRPr="00056CD9" w:rsidRDefault="00DA2F7A" w:rsidP="00DA2F7A">
      <w:pPr>
        <w:rPr>
          <w:rFonts w:ascii="Arial" w:eastAsia="Times New Roman" w:hAnsi="Arial" w:cs="Arial"/>
          <w:color w:val="000000" w:themeColor="text1"/>
        </w:rPr>
      </w:pPr>
      <w:r w:rsidRPr="00056CD9">
        <w:rPr>
          <w:rFonts w:ascii="Arial" w:eastAsia="Times New Roman" w:hAnsi="Arial" w:cs="Arial"/>
          <w:color w:val="000000" w:themeColor="text1"/>
          <w:shd w:val="clear" w:color="auto" w:fill="FFFFFF"/>
        </w:rPr>
        <w:t>Ginott, H. (1993). </w:t>
      </w:r>
      <w:r w:rsidRPr="00056CD9">
        <w:rPr>
          <w:rFonts w:ascii="Arial" w:eastAsia="Times New Roman" w:hAnsi="Arial" w:cs="Arial"/>
          <w:i/>
          <w:iCs/>
          <w:color w:val="000000" w:themeColor="text1"/>
        </w:rPr>
        <w:t>Teacher and child</w:t>
      </w:r>
      <w:r w:rsidRPr="00056CD9">
        <w:rPr>
          <w:rFonts w:ascii="Arial" w:eastAsia="Times New Roman" w:hAnsi="Arial" w:cs="Arial"/>
          <w:color w:val="000000" w:themeColor="text1"/>
          <w:shd w:val="clear" w:color="auto" w:fill="FFFFFF"/>
        </w:rPr>
        <w:t>. New York: Collier.</w:t>
      </w:r>
    </w:p>
    <w:p w14:paraId="78CA755B" w14:textId="77777777" w:rsidR="00DA2F7A" w:rsidRDefault="00DA2F7A" w:rsidP="00DA2F7A">
      <w:pPr>
        <w:rPr>
          <w:rFonts w:ascii="Arial" w:eastAsia="Times New Roman" w:hAnsi="Arial" w:cs="Arial"/>
          <w:color w:val="000000" w:themeColor="text1"/>
          <w:shd w:val="clear" w:color="auto" w:fill="FFFFFF"/>
        </w:rPr>
      </w:pPr>
    </w:p>
    <w:p w14:paraId="0A0526BD" w14:textId="77777777" w:rsidR="00DA2F7A" w:rsidRPr="00056CD9" w:rsidRDefault="00DA2F7A" w:rsidP="00DA2F7A">
      <w:pPr>
        <w:rPr>
          <w:rFonts w:ascii="Arial" w:eastAsia="Times New Roman" w:hAnsi="Arial" w:cs="Arial"/>
          <w:color w:val="000000" w:themeColor="text1"/>
        </w:rPr>
      </w:pPr>
      <w:r w:rsidRPr="00056CD9">
        <w:rPr>
          <w:rFonts w:ascii="Arial" w:eastAsia="Times New Roman" w:hAnsi="Arial" w:cs="Arial"/>
          <w:color w:val="000000" w:themeColor="text1"/>
          <w:shd w:val="clear" w:color="auto" w:fill="FFFFFF"/>
        </w:rPr>
        <w:t>Glasser, H. and Easley, J. (1999). </w:t>
      </w:r>
      <w:r w:rsidRPr="00056CD9">
        <w:rPr>
          <w:rFonts w:ascii="Arial" w:eastAsia="Times New Roman" w:hAnsi="Arial" w:cs="Arial"/>
          <w:i/>
          <w:iCs/>
          <w:color w:val="000000" w:themeColor="text1"/>
        </w:rPr>
        <w:t>Transforming the difficult child</w:t>
      </w:r>
      <w:r w:rsidRPr="00056CD9">
        <w:rPr>
          <w:rFonts w:ascii="Arial" w:eastAsia="Times New Roman" w:hAnsi="Arial" w:cs="Arial"/>
          <w:color w:val="000000" w:themeColor="text1"/>
          <w:shd w:val="clear" w:color="auto" w:fill="FFFFFF"/>
        </w:rPr>
        <w:t>. Nashville: Vaughan Printing.</w:t>
      </w:r>
    </w:p>
    <w:p w14:paraId="02ABCBBF" w14:textId="77777777" w:rsidR="00DA2F7A" w:rsidRDefault="00DA2F7A" w:rsidP="00DA2F7A">
      <w:pPr>
        <w:rPr>
          <w:rFonts w:ascii="Arial" w:eastAsia="Times New Roman" w:hAnsi="Arial" w:cs="Arial"/>
          <w:color w:val="000000" w:themeColor="text1"/>
          <w:shd w:val="clear" w:color="auto" w:fill="FFFFFF"/>
        </w:rPr>
      </w:pPr>
    </w:p>
    <w:p w14:paraId="13B422E0" w14:textId="77777777" w:rsidR="00DA2F7A" w:rsidRPr="00056CD9" w:rsidRDefault="00DA2F7A" w:rsidP="00DA2F7A">
      <w:pPr>
        <w:rPr>
          <w:rFonts w:ascii="Arial" w:eastAsia="Times New Roman" w:hAnsi="Arial" w:cs="Arial"/>
          <w:color w:val="000000" w:themeColor="text1"/>
        </w:rPr>
      </w:pPr>
      <w:r w:rsidRPr="00056CD9">
        <w:rPr>
          <w:rFonts w:ascii="Arial" w:eastAsia="Times New Roman" w:hAnsi="Arial" w:cs="Arial"/>
          <w:color w:val="000000" w:themeColor="text1"/>
          <w:shd w:val="clear" w:color="auto" w:fill="FFFFFF"/>
        </w:rPr>
        <w:t>Glasser, W. (2012). </w:t>
      </w:r>
      <w:r w:rsidRPr="00056CD9">
        <w:rPr>
          <w:rFonts w:ascii="Arial" w:eastAsia="Times New Roman" w:hAnsi="Arial" w:cs="Arial"/>
          <w:i/>
          <w:iCs/>
          <w:color w:val="000000" w:themeColor="text1"/>
        </w:rPr>
        <w:t>Choice theory in the classroom</w:t>
      </w:r>
      <w:r w:rsidRPr="00056CD9">
        <w:rPr>
          <w:rFonts w:ascii="Arial" w:eastAsia="Times New Roman" w:hAnsi="Arial" w:cs="Arial"/>
          <w:color w:val="000000" w:themeColor="text1"/>
          <w:shd w:val="clear" w:color="auto" w:fill="FFFFFF"/>
        </w:rPr>
        <w:t>. New York: HarperCollins Publishers.</w:t>
      </w:r>
    </w:p>
    <w:p w14:paraId="00AA9F9B" w14:textId="77777777" w:rsidR="00DA2F7A" w:rsidRPr="00056CD9" w:rsidRDefault="00DA2F7A" w:rsidP="00DA2F7A">
      <w:pPr>
        <w:rPr>
          <w:rFonts w:ascii="Arial" w:eastAsia="Times New Roman" w:hAnsi="Arial" w:cs="Arial"/>
          <w:color w:val="000000" w:themeColor="text1"/>
        </w:rPr>
      </w:pPr>
      <w:r w:rsidRPr="00056CD9">
        <w:rPr>
          <w:rFonts w:ascii="Arial" w:eastAsia="Times New Roman" w:hAnsi="Arial" w:cs="Arial"/>
          <w:color w:val="000000" w:themeColor="text1"/>
          <w:shd w:val="clear" w:color="auto" w:fill="FFFFFF"/>
        </w:rPr>
        <w:t>Gray, C. and MacBlain, S. (2015). </w:t>
      </w:r>
      <w:r w:rsidRPr="00056CD9">
        <w:rPr>
          <w:rFonts w:ascii="Arial" w:eastAsia="Times New Roman" w:hAnsi="Arial" w:cs="Arial"/>
          <w:i/>
          <w:iCs/>
          <w:color w:val="000000" w:themeColor="text1"/>
        </w:rPr>
        <w:t>Learning theories in childhood</w:t>
      </w:r>
      <w:r w:rsidRPr="00056CD9">
        <w:rPr>
          <w:rFonts w:ascii="Arial" w:eastAsia="Times New Roman" w:hAnsi="Arial" w:cs="Arial"/>
          <w:color w:val="000000" w:themeColor="text1"/>
          <w:shd w:val="clear" w:color="auto" w:fill="FFFFFF"/>
        </w:rPr>
        <w:t>. London: Sage Publications.</w:t>
      </w:r>
    </w:p>
    <w:p w14:paraId="2CB9B894" w14:textId="77777777" w:rsidR="00DA2F7A" w:rsidRDefault="00DA2F7A" w:rsidP="00DA2F7A">
      <w:pPr>
        <w:rPr>
          <w:rFonts w:ascii="Arial" w:hAnsi="Arial" w:cs="Arial"/>
          <w:color w:val="000000" w:themeColor="text1"/>
        </w:rPr>
      </w:pPr>
    </w:p>
    <w:p w14:paraId="6BEAD33E" w14:textId="77777777" w:rsidR="00DA2F7A" w:rsidRPr="00056CD9" w:rsidRDefault="00DA2F7A" w:rsidP="00DA2F7A">
      <w:pPr>
        <w:rPr>
          <w:rFonts w:ascii="Arial" w:hAnsi="Arial" w:cs="Arial"/>
          <w:color w:val="000000" w:themeColor="text1"/>
        </w:rPr>
      </w:pPr>
      <w:r w:rsidRPr="00056CD9">
        <w:rPr>
          <w:rFonts w:ascii="Arial" w:hAnsi="Arial" w:cs="Arial"/>
          <w:color w:val="000000" w:themeColor="text1"/>
        </w:rPr>
        <w:t xml:space="preserve">Grigg,R (2010) Becoming an outstanding Primary School Teacher. Pearson Education: Edinburgh. </w:t>
      </w:r>
    </w:p>
    <w:p w14:paraId="2AB6CFD3" w14:textId="77777777" w:rsidR="00DA2F7A" w:rsidRDefault="00DA2F7A" w:rsidP="00DA2F7A">
      <w:pPr>
        <w:rPr>
          <w:rFonts w:ascii="Arial" w:eastAsia="Times New Roman" w:hAnsi="Arial" w:cs="Arial"/>
          <w:color w:val="000000" w:themeColor="text1"/>
          <w:shd w:val="clear" w:color="auto" w:fill="FFFFFF"/>
        </w:rPr>
      </w:pPr>
    </w:p>
    <w:p w14:paraId="5175C68A" w14:textId="14277696" w:rsidR="00B24478" w:rsidRDefault="00B24478" w:rsidP="00DA2F7A">
      <w:pPr>
        <w:rPr>
          <w:rFonts w:ascii="Arial" w:eastAsia="Times New Roman" w:hAnsi="Arial" w:cs="Arial"/>
          <w:color w:val="000000" w:themeColor="text1"/>
          <w:shd w:val="clear" w:color="auto" w:fill="FFFFFF"/>
        </w:rPr>
      </w:pPr>
      <w:r>
        <w:rPr>
          <w:rFonts w:ascii="Arial" w:eastAsia="Times New Roman" w:hAnsi="Arial" w:cs="Arial"/>
          <w:color w:val="000000" w:themeColor="text1"/>
          <w:shd w:val="clear" w:color="auto" w:fill="FFFFFF"/>
        </w:rPr>
        <w:t>Hodgson, D. (2012) Personality in the Classroom. Bancyfelin. Crown House Publishing.</w:t>
      </w:r>
    </w:p>
    <w:p w14:paraId="2E4E7D3E" w14:textId="77777777" w:rsidR="00B24478" w:rsidRDefault="00B24478" w:rsidP="00DA2F7A">
      <w:pPr>
        <w:rPr>
          <w:rFonts w:ascii="Arial" w:eastAsia="Times New Roman" w:hAnsi="Arial" w:cs="Arial"/>
          <w:color w:val="000000" w:themeColor="text1"/>
          <w:shd w:val="clear" w:color="auto" w:fill="FFFFFF"/>
        </w:rPr>
      </w:pPr>
    </w:p>
    <w:p w14:paraId="707648CE" w14:textId="04D3EE9E" w:rsidR="00B24478" w:rsidRDefault="00DA2F7A" w:rsidP="00DA2F7A">
      <w:pPr>
        <w:rPr>
          <w:rFonts w:ascii="Arial" w:eastAsia="Times New Roman" w:hAnsi="Arial" w:cs="Arial"/>
          <w:color w:val="000000" w:themeColor="text1"/>
          <w:shd w:val="clear" w:color="auto" w:fill="FFFFFF"/>
        </w:rPr>
      </w:pPr>
      <w:r w:rsidRPr="00056CD9">
        <w:rPr>
          <w:rFonts w:ascii="Arial" w:eastAsia="Times New Roman" w:hAnsi="Arial" w:cs="Arial"/>
          <w:color w:val="000000" w:themeColor="text1"/>
          <w:shd w:val="clear" w:color="auto" w:fill="FFFFFF"/>
        </w:rPr>
        <w:t>Hodgson, P. (2012) 75 positive behavior actitvites. 2</w:t>
      </w:r>
      <w:r w:rsidRPr="00056CD9">
        <w:rPr>
          <w:rFonts w:ascii="Arial" w:eastAsia="Times New Roman" w:hAnsi="Arial" w:cs="Arial"/>
          <w:color w:val="000000" w:themeColor="text1"/>
          <w:shd w:val="clear" w:color="auto" w:fill="FFFFFF"/>
          <w:vertAlign w:val="superscript"/>
        </w:rPr>
        <w:t xml:space="preserve">nd </w:t>
      </w:r>
      <w:r w:rsidRPr="00056CD9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ed. Christchurch. Friendly Resource Enterprises Ltd. </w:t>
      </w:r>
    </w:p>
    <w:p w14:paraId="450E6944" w14:textId="77777777" w:rsidR="009E3430" w:rsidRDefault="009E3430" w:rsidP="00DA2F7A">
      <w:pPr>
        <w:rPr>
          <w:rFonts w:ascii="Arial" w:eastAsia="Times New Roman" w:hAnsi="Arial" w:cs="Arial"/>
          <w:color w:val="000000" w:themeColor="text1"/>
          <w:shd w:val="clear" w:color="auto" w:fill="FFFFFF"/>
        </w:rPr>
      </w:pPr>
    </w:p>
    <w:p w14:paraId="54E929B2" w14:textId="26B1206A" w:rsidR="009E3430" w:rsidRPr="00056CD9" w:rsidRDefault="009E3430" w:rsidP="00DA2F7A">
      <w:pPr>
        <w:rPr>
          <w:rFonts w:ascii="Arial" w:eastAsia="Times New Roman" w:hAnsi="Arial" w:cs="Arial"/>
          <w:color w:val="000000" w:themeColor="text1"/>
          <w:shd w:val="clear" w:color="auto" w:fill="FFFFFF"/>
        </w:rPr>
      </w:pPr>
      <w:r>
        <w:rPr>
          <w:rFonts w:ascii="Arial" w:eastAsia="Times New Roman" w:hAnsi="Arial" w:cs="Arial"/>
          <w:color w:val="000000" w:themeColor="text1"/>
          <w:shd w:val="clear" w:color="auto" w:fill="FFFFFF"/>
        </w:rPr>
        <w:t>Kelly,</w:t>
      </w:r>
      <w:r w:rsidR="00B24478">
        <w:rPr>
          <w:rFonts w:ascii="Arial" w:eastAsia="Times New Roman" w:hAnsi="Arial" w:cs="Arial"/>
          <w:color w:val="000000" w:themeColor="text1"/>
          <w:shd w:val="clear" w:color="auto" w:fill="FFFFFF"/>
        </w:rPr>
        <w:t>A. (2010) Talkabout Activities. Milton Keynes. Speechmark Publishing.</w:t>
      </w:r>
    </w:p>
    <w:p w14:paraId="0042CE33" w14:textId="77777777" w:rsidR="00DA2F7A" w:rsidRDefault="00DA2F7A" w:rsidP="00DA2F7A">
      <w:pPr>
        <w:rPr>
          <w:rFonts w:ascii="Arial" w:eastAsia="Times New Roman" w:hAnsi="Arial" w:cs="Arial"/>
          <w:color w:val="000000" w:themeColor="text1"/>
          <w:shd w:val="clear" w:color="auto" w:fill="FFFFFF"/>
        </w:rPr>
      </w:pPr>
    </w:p>
    <w:p w14:paraId="1DED1F52" w14:textId="2B383760" w:rsidR="00DA2F7A" w:rsidRPr="00056CD9" w:rsidRDefault="00DA2F7A" w:rsidP="00DA2F7A">
      <w:pPr>
        <w:rPr>
          <w:rFonts w:ascii="Arial" w:eastAsia="Times New Roman" w:hAnsi="Arial" w:cs="Arial"/>
          <w:color w:val="000000" w:themeColor="text1"/>
          <w:shd w:val="clear" w:color="auto" w:fill="FFFFFF"/>
        </w:rPr>
      </w:pPr>
      <w:r w:rsidRPr="00056CD9">
        <w:rPr>
          <w:rFonts w:ascii="Arial" w:eastAsia="Times New Roman" w:hAnsi="Arial" w:cs="Arial"/>
          <w:color w:val="000000" w:themeColor="text1"/>
          <w:shd w:val="clear" w:color="auto" w:fill="FFFFFF"/>
        </w:rPr>
        <w:t>Kohn, A (2010</w:t>
      </w:r>
      <w:r w:rsidR="00B24478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). Punished by rewards. Boston. </w:t>
      </w:r>
      <w:r w:rsidRPr="00056CD9">
        <w:rPr>
          <w:rFonts w:ascii="Arial" w:eastAsia="Times New Roman" w:hAnsi="Arial" w:cs="Arial"/>
          <w:color w:val="000000" w:themeColor="text1"/>
          <w:shd w:val="clear" w:color="auto" w:fill="FFFFFF"/>
        </w:rPr>
        <w:t>Houghton Mifflin.Co.</w:t>
      </w:r>
    </w:p>
    <w:p w14:paraId="2CD74763" w14:textId="77777777" w:rsidR="00DA2F7A" w:rsidRDefault="00DA2F7A" w:rsidP="00DA2F7A">
      <w:pPr>
        <w:rPr>
          <w:rFonts w:ascii="Arial" w:eastAsia="Times New Roman" w:hAnsi="Arial" w:cs="Arial"/>
          <w:color w:val="000000" w:themeColor="text1"/>
          <w:shd w:val="clear" w:color="auto" w:fill="FFFFFF"/>
        </w:rPr>
      </w:pPr>
    </w:p>
    <w:p w14:paraId="59DA6479" w14:textId="77777777" w:rsidR="00DA2F7A" w:rsidRPr="00056CD9" w:rsidRDefault="00DA2F7A" w:rsidP="00DA2F7A">
      <w:pPr>
        <w:rPr>
          <w:rFonts w:ascii="Arial" w:eastAsia="Times New Roman" w:hAnsi="Arial" w:cs="Arial"/>
          <w:color w:val="000000" w:themeColor="text1"/>
        </w:rPr>
      </w:pPr>
      <w:r w:rsidRPr="00056CD9">
        <w:rPr>
          <w:rFonts w:ascii="Arial" w:eastAsia="Times New Roman" w:hAnsi="Arial" w:cs="Arial"/>
          <w:color w:val="000000" w:themeColor="text1"/>
          <w:shd w:val="clear" w:color="auto" w:fill="FFFFFF"/>
        </w:rPr>
        <w:t>Llywodraeth Cymru (2012). </w:t>
      </w:r>
      <w:r w:rsidRPr="00056CD9">
        <w:rPr>
          <w:rFonts w:ascii="Arial" w:eastAsia="Times New Roman" w:hAnsi="Arial" w:cs="Arial"/>
          <w:i/>
          <w:iCs/>
          <w:color w:val="000000" w:themeColor="text1"/>
        </w:rPr>
        <w:t>Dulliau ymarferol o reoli ymddygiad yn yr ystafell ddosbarth. Llawlyfr i athrawon dosbarth mewn ysgolion cynradd</w:t>
      </w:r>
      <w:r w:rsidRPr="00056CD9">
        <w:rPr>
          <w:rFonts w:ascii="Arial" w:eastAsia="Times New Roman" w:hAnsi="Arial" w:cs="Arial"/>
          <w:color w:val="000000" w:themeColor="text1"/>
          <w:shd w:val="clear" w:color="auto" w:fill="FFFFFF"/>
        </w:rPr>
        <w:t>.  Ar gael ar: http://learning.gov.wales/docs/learningwales/publications/140822-behaviour-management-handbook-for-primary-schools-cy.pdf [Gwelwyd ar: 2 Ebrill. 2018].</w:t>
      </w:r>
    </w:p>
    <w:p w14:paraId="2A4D690C" w14:textId="77777777" w:rsidR="00DA2F7A" w:rsidRDefault="00DA2F7A" w:rsidP="00DA2F7A">
      <w:pPr>
        <w:rPr>
          <w:rFonts w:ascii="Arial" w:eastAsia="Times New Roman" w:hAnsi="Arial" w:cs="Arial"/>
          <w:color w:val="000000" w:themeColor="text1"/>
          <w:shd w:val="clear" w:color="auto" w:fill="FFFFFF"/>
        </w:rPr>
      </w:pPr>
    </w:p>
    <w:p w14:paraId="76C3CB32" w14:textId="77777777" w:rsidR="00DA2F7A" w:rsidRPr="00056CD9" w:rsidRDefault="00DA2F7A" w:rsidP="00DA2F7A">
      <w:pPr>
        <w:rPr>
          <w:rFonts w:ascii="Arial" w:eastAsia="Times New Roman" w:hAnsi="Arial" w:cs="Arial"/>
          <w:color w:val="000000" w:themeColor="text1"/>
        </w:rPr>
      </w:pPr>
      <w:r w:rsidRPr="00056CD9">
        <w:rPr>
          <w:rFonts w:ascii="Arial" w:eastAsia="Times New Roman" w:hAnsi="Arial" w:cs="Arial"/>
          <w:color w:val="000000" w:themeColor="text1"/>
          <w:shd w:val="clear" w:color="auto" w:fill="FFFFFF"/>
        </w:rPr>
        <w:t>Llywodraeth Cymru (2014). </w:t>
      </w:r>
      <w:r w:rsidRPr="00056CD9">
        <w:rPr>
          <w:rFonts w:ascii="Arial" w:eastAsia="Times New Roman" w:hAnsi="Arial" w:cs="Arial"/>
          <w:i/>
          <w:iCs/>
          <w:color w:val="000000" w:themeColor="text1"/>
        </w:rPr>
        <w:t>Dysgu Cymru</w:t>
      </w:r>
      <w:r w:rsidRPr="00056CD9">
        <w:rPr>
          <w:rFonts w:ascii="Arial" w:eastAsia="Times New Roman" w:hAnsi="Arial" w:cs="Arial"/>
          <w:color w:val="000000" w:themeColor="text1"/>
          <w:shd w:val="clear" w:color="auto" w:fill="FFFFFF"/>
        </w:rPr>
        <w:t>.  Adnoddau SEAL ar gyfer ysgolion cynradd. Available at: http://learning.gov.wales/resources/browse-all/seal-for-primary-schools/?lang=cy [Gwelwyd 16 Ebrill. 2018].</w:t>
      </w:r>
    </w:p>
    <w:p w14:paraId="50573533" w14:textId="77777777" w:rsidR="00DA2F7A" w:rsidRDefault="00DA2F7A" w:rsidP="00DA2F7A">
      <w:pPr>
        <w:outlineLvl w:val="0"/>
        <w:rPr>
          <w:rFonts w:ascii="Arial" w:hAnsi="Arial" w:cs="Arial"/>
          <w:color w:val="000000" w:themeColor="text1"/>
        </w:rPr>
      </w:pPr>
    </w:p>
    <w:p w14:paraId="3CA0BF11" w14:textId="6FDCBB3D" w:rsidR="00DA2F7A" w:rsidRPr="00056CD9" w:rsidRDefault="00DA2F7A" w:rsidP="00DA2F7A">
      <w:pPr>
        <w:outlineLvl w:val="0"/>
        <w:rPr>
          <w:rFonts w:ascii="Arial" w:hAnsi="Arial" w:cs="Arial"/>
          <w:color w:val="000000" w:themeColor="text1"/>
        </w:rPr>
      </w:pPr>
      <w:r w:rsidRPr="00056CD9">
        <w:rPr>
          <w:rFonts w:ascii="Arial" w:hAnsi="Arial" w:cs="Arial"/>
          <w:color w:val="000000" w:themeColor="text1"/>
        </w:rPr>
        <w:t xml:space="preserve">Llywodraeth Cymru (2016) Arolwg i ganfod y ddarpaiaeth  ar gyfer y dysgwyr mwyaf galluag a thalentog </w:t>
      </w:r>
      <w:r w:rsidR="00042E07">
        <w:rPr>
          <w:rFonts w:ascii="Arial" w:hAnsi="Arial" w:cs="Arial"/>
          <w:color w:val="000000" w:themeColor="text1"/>
        </w:rPr>
        <w:t>trwy</w:t>
      </w:r>
      <w:r w:rsidRPr="00056CD9">
        <w:rPr>
          <w:rFonts w:ascii="Arial" w:hAnsi="Arial" w:cs="Arial"/>
          <w:color w:val="000000" w:themeColor="text1"/>
        </w:rPr>
        <w:t xml:space="preserve"> Gymru. Ar gael ar: </w:t>
      </w:r>
      <w:hyperlink r:id="rId9" w:history="1">
        <w:r w:rsidRPr="00056CD9">
          <w:rPr>
            <w:rStyle w:val="Hyperlink"/>
            <w:rFonts w:ascii="Arial" w:hAnsi="Arial" w:cs="Arial"/>
            <w:color w:val="000000" w:themeColor="text1"/>
          </w:rPr>
          <w:t>http://gov.wales/docs/dcells/publications/160106-mat-report-cy.pdf</w:t>
        </w:r>
      </w:hyperlink>
      <w:r w:rsidRPr="00056CD9">
        <w:rPr>
          <w:rFonts w:ascii="Arial" w:hAnsi="Arial" w:cs="Arial"/>
          <w:color w:val="000000" w:themeColor="text1"/>
        </w:rPr>
        <w:t xml:space="preserve"> [Gwelwyd 27 Mawrth 2018.]</w:t>
      </w:r>
    </w:p>
    <w:p w14:paraId="7DCECB56" w14:textId="77777777" w:rsidR="00DA2F7A" w:rsidRDefault="00DA2F7A" w:rsidP="00DA2F7A">
      <w:pPr>
        <w:rPr>
          <w:rFonts w:ascii="Arial" w:eastAsia="Times New Roman" w:hAnsi="Arial" w:cs="Arial"/>
          <w:color w:val="000000" w:themeColor="text1"/>
          <w:shd w:val="clear" w:color="auto" w:fill="FFFFFF"/>
        </w:rPr>
      </w:pPr>
    </w:p>
    <w:p w14:paraId="015B8C1F" w14:textId="77777777" w:rsidR="00DA2F7A" w:rsidRPr="00161240" w:rsidRDefault="00DA2F7A" w:rsidP="00DA2F7A">
      <w:pPr>
        <w:rPr>
          <w:rFonts w:ascii="Arial" w:eastAsia="Times New Roman" w:hAnsi="Arial" w:cs="Arial"/>
          <w:color w:val="000000" w:themeColor="text1"/>
        </w:rPr>
      </w:pPr>
      <w:r w:rsidRPr="00161240">
        <w:rPr>
          <w:rFonts w:ascii="Arial" w:eastAsia="Times New Roman" w:hAnsi="Arial" w:cs="Arial"/>
          <w:color w:val="000000" w:themeColor="text1"/>
          <w:shd w:val="clear" w:color="auto" w:fill="FFFFFF"/>
        </w:rPr>
        <w:t>McGill, R., Baker, D. and Busse, R. (2014). Social Story™ interventions for decreasing challenging behaviours: a single-case meta-analysis 1995–2012.</w:t>
      </w:r>
      <w:r w:rsidRPr="00056CD9">
        <w:rPr>
          <w:rFonts w:ascii="Arial" w:eastAsia="Times New Roman" w:hAnsi="Arial" w:cs="Arial"/>
          <w:color w:val="000000" w:themeColor="text1"/>
          <w:shd w:val="clear" w:color="auto" w:fill="FFFFFF"/>
        </w:rPr>
        <w:t> </w:t>
      </w:r>
      <w:r w:rsidRPr="00161240">
        <w:rPr>
          <w:rFonts w:ascii="Arial" w:eastAsia="Times New Roman" w:hAnsi="Arial" w:cs="Arial"/>
          <w:i/>
          <w:iCs/>
          <w:color w:val="000000" w:themeColor="text1"/>
        </w:rPr>
        <w:t>Educational Psychology in Practice</w:t>
      </w:r>
      <w:r w:rsidRPr="00161240">
        <w:rPr>
          <w:rFonts w:ascii="Arial" w:eastAsia="Times New Roman" w:hAnsi="Arial" w:cs="Arial"/>
          <w:color w:val="000000" w:themeColor="text1"/>
          <w:shd w:val="clear" w:color="auto" w:fill="FFFFFF"/>
        </w:rPr>
        <w:t>, 31(1), pp.21-42.</w:t>
      </w:r>
    </w:p>
    <w:p w14:paraId="301B27B4" w14:textId="77777777" w:rsidR="00DA2F7A" w:rsidRDefault="00DA2F7A" w:rsidP="00DA2F7A">
      <w:pPr>
        <w:rPr>
          <w:rFonts w:ascii="Arial" w:hAnsi="Arial" w:cs="Arial"/>
          <w:color w:val="000000" w:themeColor="text1"/>
        </w:rPr>
      </w:pPr>
    </w:p>
    <w:p w14:paraId="1CCEDED7" w14:textId="77777777" w:rsidR="00DA2F7A" w:rsidRPr="00056CD9" w:rsidRDefault="00DA2F7A" w:rsidP="00DA2F7A">
      <w:pPr>
        <w:rPr>
          <w:rFonts w:ascii="Arial" w:hAnsi="Arial" w:cs="Arial"/>
          <w:color w:val="000000" w:themeColor="text1"/>
        </w:rPr>
      </w:pPr>
      <w:r w:rsidRPr="00056CD9">
        <w:rPr>
          <w:rFonts w:ascii="Arial" w:hAnsi="Arial" w:cs="Arial"/>
          <w:color w:val="000000" w:themeColor="text1"/>
        </w:rPr>
        <w:t xml:space="preserve">Nye, E; Gardner,F; Hansford,L; Edwards, V; Hayes,R; Ford,T. (2016) Classroom behavior management strategies in response to problematic behaviors of primary school children with special educational needs; view of special educational needs coordinators. Educational and behavioral difficulties, 21(1) 43-60. </w:t>
      </w:r>
    </w:p>
    <w:p w14:paraId="474790CB" w14:textId="77777777" w:rsidR="00DA2F7A" w:rsidRDefault="00DA2F7A" w:rsidP="00DA2F7A">
      <w:pPr>
        <w:rPr>
          <w:rFonts w:ascii="Arial" w:eastAsia="Times New Roman" w:hAnsi="Arial" w:cs="Arial"/>
          <w:color w:val="000000" w:themeColor="text1"/>
          <w:shd w:val="clear" w:color="auto" w:fill="FFFFFF"/>
        </w:rPr>
      </w:pPr>
    </w:p>
    <w:p w14:paraId="1F8AA429" w14:textId="77777777" w:rsidR="00DA2F7A" w:rsidRPr="00056CD9" w:rsidRDefault="00DA2F7A" w:rsidP="00DA2F7A">
      <w:pPr>
        <w:rPr>
          <w:rFonts w:ascii="Arial" w:eastAsia="Times New Roman" w:hAnsi="Arial" w:cs="Arial"/>
          <w:color w:val="000000" w:themeColor="text1"/>
          <w:shd w:val="clear" w:color="auto" w:fill="FFFFFF"/>
        </w:rPr>
      </w:pPr>
      <w:r w:rsidRPr="00056CD9">
        <w:rPr>
          <w:rFonts w:ascii="Arial" w:eastAsia="Times New Roman" w:hAnsi="Arial" w:cs="Arial"/>
          <w:color w:val="000000" w:themeColor="text1"/>
          <w:shd w:val="clear" w:color="auto" w:fill="FFFFFF"/>
        </w:rPr>
        <w:t>Plevin, R. (2017). </w:t>
      </w:r>
      <w:r w:rsidRPr="00056CD9">
        <w:rPr>
          <w:rFonts w:ascii="Arial" w:eastAsia="Times New Roman" w:hAnsi="Arial" w:cs="Arial"/>
          <w:i/>
          <w:iCs/>
          <w:color w:val="000000" w:themeColor="text1"/>
        </w:rPr>
        <w:t>Classroom management success in 7 days or less</w:t>
      </w:r>
      <w:r w:rsidRPr="00056CD9">
        <w:rPr>
          <w:rFonts w:ascii="Arial" w:eastAsia="Times New Roman" w:hAnsi="Arial" w:cs="Arial"/>
          <w:color w:val="000000" w:themeColor="text1"/>
          <w:shd w:val="clear" w:color="auto" w:fill="FFFFFF"/>
        </w:rPr>
        <w:t>. Penrith.: Life Raft Media Ltd.</w:t>
      </w:r>
    </w:p>
    <w:p w14:paraId="24C883FA" w14:textId="77777777" w:rsidR="00DA2F7A" w:rsidRDefault="00DA2F7A" w:rsidP="00DA2F7A">
      <w:pPr>
        <w:rPr>
          <w:rFonts w:ascii="Arial" w:eastAsia="Times New Roman" w:hAnsi="Arial" w:cs="Arial"/>
          <w:color w:val="000000" w:themeColor="text1"/>
          <w:shd w:val="clear" w:color="auto" w:fill="FFFFFF"/>
        </w:rPr>
      </w:pPr>
    </w:p>
    <w:p w14:paraId="3B7BC172" w14:textId="77777777" w:rsidR="00DA2F7A" w:rsidRPr="00056CD9" w:rsidRDefault="00DA2F7A" w:rsidP="00DA2F7A">
      <w:pPr>
        <w:rPr>
          <w:rFonts w:ascii="Arial" w:eastAsia="Times New Roman" w:hAnsi="Arial" w:cs="Arial"/>
          <w:color w:val="000000" w:themeColor="text1"/>
          <w:shd w:val="clear" w:color="auto" w:fill="FFFFFF"/>
        </w:rPr>
      </w:pPr>
      <w:r w:rsidRPr="00056CD9">
        <w:rPr>
          <w:rFonts w:ascii="Arial" w:eastAsia="Times New Roman" w:hAnsi="Arial" w:cs="Arial"/>
          <w:color w:val="000000" w:themeColor="text1"/>
          <w:shd w:val="clear" w:color="auto" w:fill="FFFFFF"/>
        </w:rPr>
        <w:t>Pound, L (2004) How Children learn. Llundain. Practical Pre-school books.</w:t>
      </w:r>
    </w:p>
    <w:p w14:paraId="15B91207" w14:textId="77777777" w:rsidR="00DA2F7A" w:rsidRDefault="00DA2F7A" w:rsidP="00DA2F7A">
      <w:pPr>
        <w:rPr>
          <w:rFonts w:ascii="Arial" w:hAnsi="Arial" w:cs="Arial"/>
          <w:color w:val="000000" w:themeColor="text1"/>
        </w:rPr>
      </w:pPr>
    </w:p>
    <w:p w14:paraId="77F54153" w14:textId="77777777" w:rsidR="00DA2F7A" w:rsidRPr="00056CD9" w:rsidRDefault="00DA2F7A" w:rsidP="00DA2F7A">
      <w:pPr>
        <w:rPr>
          <w:rFonts w:ascii="Arial" w:hAnsi="Arial" w:cs="Arial"/>
          <w:color w:val="000000" w:themeColor="text1"/>
        </w:rPr>
      </w:pPr>
      <w:r w:rsidRPr="00056CD9">
        <w:rPr>
          <w:rFonts w:ascii="Arial" w:hAnsi="Arial" w:cs="Arial"/>
          <w:color w:val="000000" w:themeColor="text1"/>
        </w:rPr>
        <w:t>Rogers, B (2011) Classroom Behavior (4</w:t>
      </w:r>
      <w:r w:rsidRPr="00056CD9">
        <w:rPr>
          <w:rFonts w:ascii="Arial" w:hAnsi="Arial" w:cs="Arial"/>
          <w:color w:val="000000" w:themeColor="text1"/>
          <w:vertAlign w:val="superscript"/>
        </w:rPr>
        <w:t>th</w:t>
      </w:r>
      <w:r w:rsidRPr="00056CD9">
        <w:rPr>
          <w:rFonts w:ascii="Arial" w:hAnsi="Arial" w:cs="Arial"/>
          <w:color w:val="000000" w:themeColor="text1"/>
        </w:rPr>
        <w:t xml:space="preserve"> edition) London: Sage.</w:t>
      </w:r>
    </w:p>
    <w:p w14:paraId="16D8027E" w14:textId="77777777" w:rsidR="00DA2F7A" w:rsidRDefault="00DA2F7A" w:rsidP="00DA2F7A">
      <w:pPr>
        <w:rPr>
          <w:rFonts w:ascii="Arial" w:eastAsia="Times New Roman" w:hAnsi="Arial" w:cs="Arial"/>
          <w:color w:val="000000" w:themeColor="text1"/>
          <w:shd w:val="clear" w:color="auto" w:fill="FFFFFF"/>
        </w:rPr>
      </w:pPr>
    </w:p>
    <w:p w14:paraId="77E460A1" w14:textId="77777777" w:rsidR="00DA2F7A" w:rsidRPr="00056CD9" w:rsidRDefault="00DA2F7A" w:rsidP="00DA2F7A">
      <w:pPr>
        <w:rPr>
          <w:rFonts w:ascii="Arial" w:eastAsia="Times New Roman" w:hAnsi="Arial" w:cs="Arial"/>
          <w:color w:val="000000" w:themeColor="text1"/>
        </w:rPr>
      </w:pPr>
      <w:r w:rsidRPr="00056CD9">
        <w:rPr>
          <w:rFonts w:ascii="Arial" w:eastAsia="Times New Roman" w:hAnsi="Arial" w:cs="Arial"/>
          <w:color w:val="000000" w:themeColor="text1"/>
          <w:shd w:val="clear" w:color="auto" w:fill="FFFFFF"/>
        </w:rPr>
        <w:t>Rogers, B. (2011). </w:t>
      </w:r>
      <w:r w:rsidRPr="00056CD9">
        <w:rPr>
          <w:rFonts w:ascii="Arial" w:eastAsia="Times New Roman" w:hAnsi="Arial" w:cs="Arial"/>
          <w:i/>
          <w:iCs/>
          <w:color w:val="000000" w:themeColor="text1"/>
        </w:rPr>
        <w:t>How to manage children's challenging behaviour</w:t>
      </w:r>
      <w:r w:rsidRPr="00056CD9">
        <w:rPr>
          <w:rFonts w:ascii="Arial" w:eastAsia="Times New Roman" w:hAnsi="Arial" w:cs="Arial"/>
          <w:color w:val="000000" w:themeColor="text1"/>
          <w:shd w:val="clear" w:color="auto" w:fill="FFFFFF"/>
        </w:rPr>
        <w:t>. London: Sage Publications.</w:t>
      </w:r>
    </w:p>
    <w:p w14:paraId="0F5BFDEC" w14:textId="77777777" w:rsidR="00DA2F7A" w:rsidRDefault="00DA2F7A" w:rsidP="00DA2F7A">
      <w:pPr>
        <w:rPr>
          <w:rFonts w:ascii="Arial" w:eastAsia="Times New Roman" w:hAnsi="Arial" w:cs="Arial"/>
          <w:color w:val="000000" w:themeColor="text1"/>
          <w:shd w:val="clear" w:color="auto" w:fill="FFFFFF"/>
        </w:rPr>
      </w:pPr>
    </w:p>
    <w:p w14:paraId="5728FCE8" w14:textId="77777777" w:rsidR="00DA2F7A" w:rsidRPr="00056CD9" w:rsidRDefault="00DA2F7A" w:rsidP="00DA2F7A">
      <w:pPr>
        <w:rPr>
          <w:rFonts w:ascii="Arial" w:eastAsia="Times New Roman" w:hAnsi="Arial" w:cs="Arial"/>
          <w:color w:val="000000" w:themeColor="text1"/>
        </w:rPr>
      </w:pPr>
      <w:r w:rsidRPr="00056CD9">
        <w:rPr>
          <w:rFonts w:ascii="Arial" w:eastAsia="Times New Roman" w:hAnsi="Arial" w:cs="Arial"/>
          <w:color w:val="000000" w:themeColor="text1"/>
          <w:shd w:val="clear" w:color="auto" w:fill="FFFFFF"/>
        </w:rPr>
        <w:t>Rogers, B. and McPherson, E. (2014). </w:t>
      </w:r>
      <w:r w:rsidRPr="00056CD9">
        <w:rPr>
          <w:rFonts w:ascii="Arial" w:eastAsia="Times New Roman" w:hAnsi="Arial" w:cs="Arial"/>
          <w:i/>
          <w:iCs/>
          <w:color w:val="000000" w:themeColor="text1"/>
        </w:rPr>
        <w:t>Behaviour management with young children</w:t>
      </w:r>
      <w:r w:rsidRPr="00056CD9">
        <w:rPr>
          <w:rFonts w:ascii="Arial" w:eastAsia="Times New Roman" w:hAnsi="Arial" w:cs="Arial"/>
          <w:color w:val="000000" w:themeColor="text1"/>
          <w:shd w:val="clear" w:color="auto" w:fill="FFFFFF"/>
        </w:rPr>
        <w:t>. 2nd ed. London: Sage Publication.</w:t>
      </w:r>
    </w:p>
    <w:p w14:paraId="5A7B36A2" w14:textId="77777777" w:rsidR="00DA2F7A" w:rsidRDefault="00DA2F7A" w:rsidP="00DA2F7A">
      <w:pPr>
        <w:rPr>
          <w:rFonts w:ascii="Arial" w:eastAsia="Times New Roman" w:hAnsi="Arial" w:cs="Arial"/>
          <w:color w:val="000000" w:themeColor="text1"/>
          <w:shd w:val="clear" w:color="auto" w:fill="FFFFFF"/>
        </w:rPr>
      </w:pPr>
    </w:p>
    <w:p w14:paraId="43EBC356" w14:textId="77777777" w:rsidR="00DA2F7A" w:rsidRPr="00056CD9" w:rsidRDefault="00DA2F7A" w:rsidP="00DA2F7A">
      <w:pPr>
        <w:rPr>
          <w:rFonts w:ascii="Arial" w:eastAsia="Times New Roman" w:hAnsi="Arial" w:cs="Arial"/>
          <w:color w:val="000000" w:themeColor="text1"/>
        </w:rPr>
      </w:pPr>
      <w:r w:rsidRPr="00056CD9">
        <w:rPr>
          <w:rFonts w:ascii="Arial" w:eastAsia="Times New Roman" w:hAnsi="Arial" w:cs="Arial"/>
          <w:color w:val="000000" w:themeColor="text1"/>
          <w:shd w:val="clear" w:color="auto" w:fill="FFFFFF"/>
        </w:rPr>
        <w:t>Scanio, D. (2006). </w:t>
      </w:r>
      <w:r w:rsidRPr="00056CD9">
        <w:rPr>
          <w:rFonts w:ascii="Arial" w:eastAsia="Times New Roman" w:hAnsi="Arial" w:cs="Arial"/>
          <w:i/>
          <w:iCs/>
          <w:color w:val="000000" w:themeColor="text1"/>
        </w:rPr>
        <w:t>Catch them being good</w:t>
      </w:r>
      <w:r w:rsidRPr="00056CD9">
        <w:rPr>
          <w:rFonts w:ascii="Arial" w:eastAsia="Times New Roman" w:hAnsi="Arial" w:cs="Arial"/>
          <w:color w:val="000000" w:themeColor="text1"/>
          <w:shd w:val="clear" w:color="auto" w:fill="FFFFFF"/>
        </w:rPr>
        <w:t>. Bloomington: AuthorHouse.</w:t>
      </w:r>
    </w:p>
    <w:p w14:paraId="46B195F4" w14:textId="77777777" w:rsidR="00DA2F7A" w:rsidRDefault="00DA2F7A" w:rsidP="00DA2F7A">
      <w:pPr>
        <w:rPr>
          <w:rFonts w:ascii="Arial" w:hAnsi="Arial" w:cs="Arial"/>
          <w:color w:val="000000" w:themeColor="text1"/>
        </w:rPr>
      </w:pPr>
    </w:p>
    <w:p w14:paraId="25D29812" w14:textId="77777777" w:rsidR="00DA2F7A" w:rsidRPr="00056CD9" w:rsidRDefault="00DA2F7A" w:rsidP="00DA2F7A">
      <w:pPr>
        <w:rPr>
          <w:rFonts w:ascii="Arial" w:hAnsi="Arial" w:cs="Arial"/>
          <w:color w:val="000000" w:themeColor="text1"/>
        </w:rPr>
      </w:pPr>
      <w:r w:rsidRPr="00056CD9">
        <w:rPr>
          <w:rFonts w:ascii="Arial" w:hAnsi="Arial" w:cs="Arial"/>
          <w:color w:val="000000" w:themeColor="text1"/>
        </w:rPr>
        <w:t>Shields, C; Gredler, M. (2003) A problem-solving approach to teaching operant conditioning. Teaching of Psychology, 30(2), 114-116.</w:t>
      </w:r>
    </w:p>
    <w:p w14:paraId="1B20A9A2" w14:textId="77777777" w:rsidR="00DA2F7A" w:rsidRDefault="00DA2F7A" w:rsidP="00DA2F7A">
      <w:pPr>
        <w:rPr>
          <w:rFonts w:ascii="Arial" w:eastAsia="Times New Roman" w:hAnsi="Arial" w:cs="Arial"/>
          <w:color w:val="000000" w:themeColor="text1"/>
          <w:shd w:val="clear" w:color="auto" w:fill="FFFFFF"/>
        </w:rPr>
      </w:pPr>
    </w:p>
    <w:p w14:paraId="4F185D14" w14:textId="77777777" w:rsidR="00DA2F7A" w:rsidRPr="00056CD9" w:rsidRDefault="00DA2F7A" w:rsidP="00DA2F7A">
      <w:pPr>
        <w:rPr>
          <w:rFonts w:ascii="Arial" w:eastAsia="Times New Roman" w:hAnsi="Arial" w:cs="Arial"/>
          <w:color w:val="000000" w:themeColor="text1"/>
          <w:shd w:val="clear" w:color="auto" w:fill="FFFFFF"/>
        </w:rPr>
      </w:pPr>
      <w:r w:rsidRPr="00056CD9">
        <w:rPr>
          <w:rFonts w:ascii="Arial" w:eastAsia="Times New Roman" w:hAnsi="Arial" w:cs="Arial"/>
          <w:color w:val="000000" w:themeColor="text1"/>
          <w:shd w:val="clear" w:color="auto" w:fill="FFFFFF"/>
        </w:rPr>
        <w:t>Skinner, B. (1974). </w:t>
      </w:r>
      <w:r w:rsidRPr="00056CD9">
        <w:rPr>
          <w:rFonts w:ascii="Arial" w:eastAsia="Times New Roman" w:hAnsi="Arial" w:cs="Arial"/>
          <w:i/>
          <w:iCs/>
          <w:color w:val="000000" w:themeColor="text1"/>
        </w:rPr>
        <w:t>About behaviorism</w:t>
      </w:r>
      <w:r w:rsidRPr="00056CD9">
        <w:rPr>
          <w:rFonts w:ascii="Arial" w:eastAsia="Times New Roman" w:hAnsi="Arial" w:cs="Arial"/>
          <w:color w:val="000000" w:themeColor="text1"/>
          <w:shd w:val="clear" w:color="auto" w:fill="FFFFFF"/>
        </w:rPr>
        <w:t>. Nueva York: Alfred A. Knopf.</w:t>
      </w:r>
    </w:p>
    <w:p w14:paraId="74B7AF10" w14:textId="77777777" w:rsidR="00DA2F7A" w:rsidRDefault="00DA2F7A" w:rsidP="00DA2F7A">
      <w:pPr>
        <w:rPr>
          <w:rFonts w:ascii="Arial" w:eastAsia="Times New Roman" w:hAnsi="Arial" w:cs="Arial"/>
          <w:color w:val="000000" w:themeColor="text1"/>
          <w:shd w:val="clear" w:color="auto" w:fill="FFFFFF"/>
        </w:rPr>
      </w:pPr>
    </w:p>
    <w:p w14:paraId="45C4011B" w14:textId="77777777" w:rsidR="00DA2F7A" w:rsidRPr="00056CD9" w:rsidRDefault="00DA2F7A" w:rsidP="00DA2F7A">
      <w:pPr>
        <w:rPr>
          <w:rFonts w:ascii="Arial" w:eastAsia="Times New Roman" w:hAnsi="Arial" w:cs="Arial"/>
          <w:color w:val="000000" w:themeColor="text1"/>
        </w:rPr>
      </w:pPr>
      <w:r w:rsidRPr="00056CD9">
        <w:rPr>
          <w:rFonts w:ascii="Arial" w:eastAsia="Times New Roman" w:hAnsi="Arial" w:cs="Arial"/>
          <w:color w:val="000000" w:themeColor="text1"/>
          <w:shd w:val="clear" w:color="auto" w:fill="FFFFFF"/>
        </w:rPr>
        <w:t>Sutton Trust. (2014). </w:t>
      </w:r>
      <w:r w:rsidRPr="00056CD9">
        <w:rPr>
          <w:rFonts w:ascii="Arial" w:eastAsia="Times New Roman" w:hAnsi="Arial" w:cs="Arial"/>
          <w:i/>
          <w:iCs/>
          <w:color w:val="000000" w:themeColor="text1"/>
        </w:rPr>
        <w:t>Many popular teaching practices are ineffective, warns new Sutton Trust report - Sutton Trust</w:t>
      </w:r>
      <w:r w:rsidRPr="00056CD9">
        <w:rPr>
          <w:rFonts w:ascii="Arial" w:eastAsia="Times New Roman" w:hAnsi="Arial" w:cs="Arial"/>
          <w:color w:val="000000" w:themeColor="text1"/>
          <w:shd w:val="clear" w:color="auto" w:fill="FFFFFF"/>
        </w:rPr>
        <w:t>.  Ar gael ar: https://www.suttontrust.com/newsarchive/many-popular-teaching-practices-are-ineffective-warns-new-sutton-trust-report/ [Gwelwyd ar: 1 Ebrill. 2018].</w:t>
      </w:r>
    </w:p>
    <w:p w14:paraId="0B6B523C" w14:textId="77777777" w:rsidR="00DA2F7A" w:rsidRDefault="00DA2F7A" w:rsidP="00DA2F7A">
      <w:pPr>
        <w:rPr>
          <w:rFonts w:ascii="Arial" w:eastAsia="Times New Roman" w:hAnsi="Arial" w:cs="Arial"/>
          <w:color w:val="000000" w:themeColor="text1"/>
          <w:shd w:val="clear" w:color="auto" w:fill="FFFFFF"/>
        </w:rPr>
      </w:pPr>
    </w:p>
    <w:p w14:paraId="2F3E9114" w14:textId="77777777" w:rsidR="00DA2F7A" w:rsidRDefault="00DA2F7A" w:rsidP="00DA2F7A">
      <w:pPr>
        <w:jc w:val="center"/>
        <w:rPr>
          <w:rFonts w:ascii="Arial" w:eastAsia="Times New Roman" w:hAnsi="Arial" w:cs="Arial"/>
          <w:color w:val="000000" w:themeColor="text1"/>
          <w:shd w:val="clear" w:color="auto" w:fill="FFFFFF"/>
        </w:rPr>
      </w:pPr>
      <w:r>
        <w:rPr>
          <w:rFonts w:ascii="Arial" w:eastAsia="Times New Roman" w:hAnsi="Arial" w:cs="Arial"/>
          <w:color w:val="000000" w:themeColor="text1"/>
          <w:shd w:val="clear" w:color="auto" w:fill="FFFFFF"/>
        </w:rPr>
        <w:t>Llyfryddiaeth</w:t>
      </w:r>
    </w:p>
    <w:p w14:paraId="0E507879" w14:textId="77777777" w:rsidR="00DA2F7A" w:rsidRDefault="00DA2F7A" w:rsidP="00DA2F7A">
      <w:pPr>
        <w:rPr>
          <w:rFonts w:ascii="Arial" w:eastAsia="Times New Roman" w:hAnsi="Arial" w:cs="Arial"/>
          <w:color w:val="000000" w:themeColor="text1"/>
        </w:rPr>
      </w:pPr>
    </w:p>
    <w:p w14:paraId="402A6305" w14:textId="77777777" w:rsidR="00DA2F7A" w:rsidRPr="0077450D" w:rsidRDefault="00DA2F7A" w:rsidP="00DA2F7A">
      <w:pPr>
        <w:rPr>
          <w:rFonts w:ascii="Arial" w:eastAsia="Times New Roman" w:hAnsi="Arial" w:cs="Arial"/>
          <w:color w:val="000000" w:themeColor="text1"/>
        </w:rPr>
      </w:pPr>
      <w:r>
        <w:rPr>
          <w:rFonts w:ascii="Arial" w:eastAsia="Times New Roman" w:hAnsi="Arial" w:cs="Arial"/>
          <w:color w:val="000000" w:themeColor="text1"/>
        </w:rPr>
        <w:t>Estyn (2006) Ymddygiad yng Nghymru. Caerdydd: Estyn</w:t>
      </w:r>
    </w:p>
    <w:p w14:paraId="7C134EC9" w14:textId="77777777" w:rsidR="00995DD3" w:rsidRDefault="00995DD3" w:rsidP="00995DD3">
      <w:pPr>
        <w:spacing w:line="360" w:lineRule="auto"/>
        <w:ind w:firstLine="720"/>
        <w:rPr>
          <w:rFonts w:ascii="Arial" w:hAnsi="Arial" w:cs="Arial"/>
        </w:rPr>
      </w:pPr>
    </w:p>
    <w:p w14:paraId="0EA32AD5" w14:textId="7AEB2C07" w:rsidR="00F76DA1" w:rsidRPr="00995DD3" w:rsidRDefault="00995DD3" w:rsidP="00995DD3">
      <w:pPr>
        <w:spacing w:line="360" w:lineRule="auto"/>
        <w:ind w:firstLine="720"/>
        <w:rPr>
          <w:rFonts w:ascii="Arial" w:hAnsi="Arial" w:cs="Arial"/>
        </w:rPr>
      </w:pPr>
      <w:r w:rsidRPr="00995DD3">
        <w:rPr>
          <w:rFonts w:ascii="Arial" w:hAnsi="Arial" w:cs="Arial"/>
        </w:rPr>
        <w:t xml:space="preserve"> </w:t>
      </w:r>
      <w:r w:rsidR="000631D7" w:rsidRPr="00995DD3">
        <w:rPr>
          <w:rFonts w:ascii="Arial" w:hAnsi="Arial" w:cs="Arial"/>
        </w:rPr>
        <w:t xml:space="preserve"> </w:t>
      </w:r>
    </w:p>
    <w:sectPr w:rsidR="00F76DA1" w:rsidRPr="00995DD3" w:rsidSect="00433008">
      <w:headerReference w:type="default" r:id="rId10"/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3BDDD12F" w14:textId="77777777" w:rsidR="00294CBC" w:rsidRDefault="00294CBC" w:rsidP="00042E07">
      <w:r>
        <w:separator/>
      </w:r>
    </w:p>
  </w:endnote>
  <w:endnote w:type="continuationSeparator" w:id="0">
    <w:p w14:paraId="1A6CBC06" w14:textId="77777777" w:rsidR="00294CBC" w:rsidRDefault="00294CBC" w:rsidP="00042E0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2039E4AD" w14:textId="77777777" w:rsidR="00294CBC" w:rsidRDefault="00294CBC" w:rsidP="00042E07">
      <w:r>
        <w:separator/>
      </w:r>
    </w:p>
  </w:footnote>
  <w:footnote w:type="continuationSeparator" w:id="0">
    <w:p w14:paraId="5DC2C221" w14:textId="77777777" w:rsidR="00294CBC" w:rsidRDefault="00294CBC" w:rsidP="00042E07"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3556AD24" w14:textId="242504D4" w:rsidR="00042E07" w:rsidRDefault="00042E07">
    <w:pPr>
      <w:pStyle w:val="Header"/>
    </w:pPr>
    <w:r>
      <w:t>SJEU6007C</w:t>
    </w:r>
    <w:r>
      <w:tab/>
    </w:r>
    <w:r>
      <w:tab/>
      <w:t>1502012.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90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36EFC"/>
    <w:rsid w:val="000263F5"/>
    <w:rsid w:val="00042E07"/>
    <w:rsid w:val="0005083B"/>
    <w:rsid w:val="000631D7"/>
    <w:rsid w:val="00092160"/>
    <w:rsid w:val="0009419E"/>
    <w:rsid w:val="0009785E"/>
    <w:rsid w:val="000D66F8"/>
    <w:rsid w:val="000E4DDF"/>
    <w:rsid w:val="001044BF"/>
    <w:rsid w:val="00105F18"/>
    <w:rsid w:val="0011286F"/>
    <w:rsid w:val="00124324"/>
    <w:rsid w:val="00137364"/>
    <w:rsid w:val="00172980"/>
    <w:rsid w:val="00195CC9"/>
    <w:rsid w:val="001D002F"/>
    <w:rsid w:val="002221EC"/>
    <w:rsid w:val="0023709D"/>
    <w:rsid w:val="002574E4"/>
    <w:rsid w:val="00261D00"/>
    <w:rsid w:val="002748C3"/>
    <w:rsid w:val="0028559F"/>
    <w:rsid w:val="00290DF1"/>
    <w:rsid w:val="00294CBC"/>
    <w:rsid w:val="002E1831"/>
    <w:rsid w:val="00312B07"/>
    <w:rsid w:val="00330769"/>
    <w:rsid w:val="003559D9"/>
    <w:rsid w:val="00360FE8"/>
    <w:rsid w:val="00392880"/>
    <w:rsid w:val="0039436A"/>
    <w:rsid w:val="00397795"/>
    <w:rsid w:val="003C6541"/>
    <w:rsid w:val="00433008"/>
    <w:rsid w:val="00470944"/>
    <w:rsid w:val="004A76E5"/>
    <w:rsid w:val="004D756D"/>
    <w:rsid w:val="004F7FEA"/>
    <w:rsid w:val="00504E52"/>
    <w:rsid w:val="0055331A"/>
    <w:rsid w:val="00555986"/>
    <w:rsid w:val="00594892"/>
    <w:rsid w:val="005C19A3"/>
    <w:rsid w:val="005E024B"/>
    <w:rsid w:val="006023FB"/>
    <w:rsid w:val="006339A0"/>
    <w:rsid w:val="006D7826"/>
    <w:rsid w:val="00707371"/>
    <w:rsid w:val="00744652"/>
    <w:rsid w:val="007E0763"/>
    <w:rsid w:val="0080276E"/>
    <w:rsid w:val="00813BC1"/>
    <w:rsid w:val="00890BB7"/>
    <w:rsid w:val="00895230"/>
    <w:rsid w:val="00896055"/>
    <w:rsid w:val="008F1A03"/>
    <w:rsid w:val="00905207"/>
    <w:rsid w:val="00924CA2"/>
    <w:rsid w:val="00976788"/>
    <w:rsid w:val="00983D66"/>
    <w:rsid w:val="00995DD3"/>
    <w:rsid w:val="009E3430"/>
    <w:rsid w:val="00A2241C"/>
    <w:rsid w:val="00A43442"/>
    <w:rsid w:val="00A657F2"/>
    <w:rsid w:val="00B24478"/>
    <w:rsid w:val="00B25897"/>
    <w:rsid w:val="00B42C61"/>
    <w:rsid w:val="00B67344"/>
    <w:rsid w:val="00B91AD0"/>
    <w:rsid w:val="00BB30B3"/>
    <w:rsid w:val="00BC07F4"/>
    <w:rsid w:val="00BC5553"/>
    <w:rsid w:val="00C14D10"/>
    <w:rsid w:val="00C21363"/>
    <w:rsid w:val="00C65C7D"/>
    <w:rsid w:val="00CA64E5"/>
    <w:rsid w:val="00CF66C1"/>
    <w:rsid w:val="00DA2F7A"/>
    <w:rsid w:val="00E04BCF"/>
    <w:rsid w:val="00E11256"/>
    <w:rsid w:val="00E167E5"/>
    <w:rsid w:val="00E36EFC"/>
    <w:rsid w:val="00EA5765"/>
    <w:rsid w:val="00EB14B9"/>
    <w:rsid w:val="00EE11EF"/>
    <w:rsid w:val="00EE518E"/>
    <w:rsid w:val="00F66B9C"/>
    <w:rsid w:val="00F76DA1"/>
    <w:rsid w:val="00F82617"/>
    <w:rsid w:val="00FA7917"/>
    <w:rsid w:val="00FB4F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x-none" w:bidi="x-none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4EDC54F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A2F7A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042E07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042E07"/>
    <w:rPr>
      <w:lang w:val="cy-GB"/>
    </w:rPr>
  </w:style>
  <w:style w:type="paragraph" w:styleId="Footer">
    <w:name w:val="footer"/>
    <w:basedOn w:val="Normal"/>
    <w:link w:val="FooterChar"/>
    <w:uiPriority w:val="99"/>
    <w:unhideWhenUsed/>
    <w:rsid w:val="00042E07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042E07"/>
    <w:rPr>
      <w:lang w:val="cy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fontTable" Target="fontTable.xml"/><Relationship Id="rId12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Relationship Id="rId3" Type="http://schemas.openxmlformats.org/officeDocument/2006/relationships/webSettings" Target="webSettings.xml"/><Relationship Id="rId4" Type="http://schemas.openxmlformats.org/officeDocument/2006/relationships/footnotes" Target="footnotes.xml"/><Relationship Id="rId5" Type="http://schemas.openxmlformats.org/officeDocument/2006/relationships/endnotes" Target="endnotes.xml"/><Relationship Id="rId6" Type="http://schemas.openxmlformats.org/officeDocument/2006/relationships/hyperlink" Target="https://www.estyn.llyw.cymru/arfer-effeithiol/cynnwys-disgyblion-ym-mholis&#239;au'r-ysgol" TargetMode="External"/><Relationship Id="rId7" Type="http://schemas.openxmlformats.org/officeDocument/2006/relationships/hyperlink" Target="https://www.estyn.llyw.cymru/arfer-effeithiol/ymgysylltu-chefnogi-rhieni-theuluoedd" TargetMode="External"/><Relationship Id="rId8" Type="http://schemas.openxmlformats.org/officeDocument/2006/relationships/hyperlink" Target="https://www.estyn.llyw.cymru/arfer-effeithiol/ymgysylltu-&#226;-disgyblion-rhieni-i-wella-presenoldeb-disgyblion" TargetMode="External"/><Relationship Id="rId9" Type="http://schemas.openxmlformats.org/officeDocument/2006/relationships/hyperlink" Target="http://gov.wales/docs/dcells/publications/160106-mat-report-cy.pdf" TargetMode="External"/><Relationship Id="rId10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9</Pages>
  <Words>2867</Words>
  <Characters>16345</Characters>
  <Application>Microsoft Macintosh Word</Application>
  <DocSecurity>0</DocSecurity>
  <Lines>136</Lines>
  <Paragraphs>38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Headings</vt:lpstr>
      </vt:variant>
      <vt:variant>
        <vt:i4>6</vt:i4>
      </vt:variant>
    </vt:vector>
  </HeadingPairs>
  <TitlesOfParts>
    <vt:vector size="7" baseType="lpstr">
      <vt:lpstr/>
      <vt:lpstr>Bates, B.(2016) Learning theories simplified. London:Sage</vt:lpstr>
      <vt:lpstr/>
      <vt:lpstr>Davies,S (2006) The essential guide to teaching. Pearson Education: Edinburgh.</vt:lpstr>
      <vt:lpstr/>
      <vt:lpstr/>
      <vt:lpstr>Llywodraeth Cymru (2016) Arolwg i ganfod y ddarpaiaeth  ar gyfer y dysgwyr mwyaf</vt:lpstr>
    </vt:vector>
  </TitlesOfParts>
  <LinksUpToDate>false</LinksUpToDate>
  <CharactersWithSpaces>19174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Dylan Davies (1502012)</dc:creator>
  <cp:keywords/>
  <dc:description/>
  <cp:lastModifiedBy>Dylan Davies (1502012)</cp:lastModifiedBy>
  <cp:revision>2</cp:revision>
  <cp:lastPrinted>2018-04-10T12:23:00Z</cp:lastPrinted>
  <dcterms:created xsi:type="dcterms:W3CDTF">2018-05-09T18:30:00Z</dcterms:created>
  <dcterms:modified xsi:type="dcterms:W3CDTF">2018-05-09T18:30:00Z</dcterms:modified>
</cp:coreProperties>
</file>