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BCB99" w14:textId="2702FAED" w:rsidR="007F6988" w:rsidRDefault="007F6988">
      <w:r>
        <w:t>Assignment for BMDS7004 CW v5.1</w:t>
      </w:r>
    </w:p>
    <w:p w14:paraId="6C7C58FE" w14:textId="2ED5CD2F" w:rsidR="00A03A65" w:rsidRDefault="00A03A65">
      <w:r>
        <w:t xml:space="preserve">Student number = </w:t>
      </w:r>
      <w:r w:rsidR="00F36B6C">
        <w:t>2114834</w:t>
      </w:r>
    </w:p>
    <w:p w14:paraId="4C0FA6A1" w14:textId="77777777" w:rsidR="007F6988" w:rsidRDefault="007F6988"/>
    <w:p w14:paraId="0FB2D482" w14:textId="73DBAA29" w:rsidR="007F6988" w:rsidRDefault="007F6988">
      <w:r>
        <w:t>Part 1 of coursework</w:t>
      </w:r>
    </w:p>
    <w:p w14:paraId="19476E01" w14:textId="77777777" w:rsidR="007F6988" w:rsidRDefault="007F6988"/>
    <w:p w14:paraId="31EBFFD9" w14:textId="314759A9" w:rsidR="00C54028" w:rsidRDefault="007F6988">
      <w:r>
        <w:t>Output for part 1.1</w:t>
      </w:r>
    </w:p>
    <w:p w14:paraId="168617AF" w14:textId="27400BA1" w:rsidR="007F6988" w:rsidRDefault="007F6988">
      <w:r>
        <w:rPr>
          <w:noProof/>
        </w:rPr>
        <w:drawing>
          <wp:inline distT="0" distB="0" distL="0" distR="0" wp14:anchorId="7F85CD05" wp14:editId="250761CF">
            <wp:extent cx="5086350" cy="2038350"/>
            <wp:effectExtent l="0" t="0" r="0" b="0"/>
            <wp:docPr id="462617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86350" cy="2038350"/>
                    </a:xfrm>
                    <a:prstGeom prst="rect">
                      <a:avLst/>
                    </a:prstGeom>
                    <a:noFill/>
                  </pic:spPr>
                </pic:pic>
              </a:graphicData>
            </a:graphic>
          </wp:inline>
        </w:drawing>
      </w:r>
    </w:p>
    <w:p w14:paraId="724AFB63" w14:textId="77777777" w:rsidR="007F6988" w:rsidRDefault="007F6988"/>
    <w:p w14:paraId="30F47EC7" w14:textId="6F73DCE6" w:rsidR="003552D0" w:rsidRDefault="007F6988">
      <w:r>
        <w:t>Output for part 1.2 on following page</w:t>
      </w:r>
    </w:p>
    <w:p w14:paraId="35561C4B" w14:textId="77777777" w:rsidR="000703C9" w:rsidRDefault="000703C9">
      <w:pPr>
        <w:sectPr w:rsidR="000703C9" w:rsidSect="000703C9">
          <w:pgSz w:w="11906" w:h="16838"/>
          <w:pgMar w:top="1440" w:right="1440" w:bottom="1440" w:left="1440" w:header="708" w:footer="708" w:gutter="0"/>
          <w:cols w:space="708"/>
          <w:docGrid w:linePitch="360"/>
        </w:sectPr>
      </w:pPr>
    </w:p>
    <w:p w14:paraId="41960558" w14:textId="35C844CB" w:rsidR="007F6988" w:rsidRDefault="007F6988">
      <w:r>
        <w:rPr>
          <w:noProof/>
        </w:rPr>
        <w:lastRenderedPageBreak/>
        <w:drawing>
          <wp:inline distT="0" distB="0" distL="0" distR="0" wp14:anchorId="4233E1CE" wp14:editId="3C941EFA">
            <wp:extent cx="9369362" cy="5676900"/>
            <wp:effectExtent l="0" t="0" r="3810" b="0"/>
            <wp:docPr id="1335728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9403980" cy="5697875"/>
                    </a:xfrm>
                    <a:prstGeom prst="rect">
                      <a:avLst/>
                    </a:prstGeom>
                    <a:noFill/>
                  </pic:spPr>
                </pic:pic>
              </a:graphicData>
            </a:graphic>
          </wp:inline>
        </w:drawing>
      </w:r>
    </w:p>
    <w:p w14:paraId="7F269E7B" w14:textId="77777777" w:rsidR="00B23AA5" w:rsidRDefault="00B23AA5">
      <w:pPr>
        <w:sectPr w:rsidR="00B23AA5" w:rsidSect="003552D0">
          <w:pgSz w:w="16838" w:h="11906" w:orient="landscape"/>
          <w:pgMar w:top="1440" w:right="1440" w:bottom="1440" w:left="1440" w:header="708" w:footer="708" w:gutter="0"/>
          <w:cols w:space="708"/>
          <w:docGrid w:linePitch="360"/>
        </w:sectPr>
      </w:pPr>
    </w:p>
    <w:p w14:paraId="33B8DBDE" w14:textId="77777777" w:rsidR="000703C9" w:rsidRDefault="000703C9"/>
    <w:p w14:paraId="7C5C5149" w14:textId="75EE71B1" w:rsidR="007F6988" w:rsidRDefault="007F6988">
      <w:r>
        <w:t>Part 1.3</w:t>
      </w:r>
    </w:p>
    <w:p w14:paraId="376222BF" w14:textId="7A9ED696" w:rsidR="001A203B" w:rsidRDefault="002B5A9F">
      <w:r>
        <w:t>The descripti</w:t>
      </w:r>
      <w:r w:rsidR="00C47ACE">
        <w:t xml:space="preserve">ve statistics table </w:t>
      </w:r>
      <w:r w:rsidR="006C1172">
        <w:t>tells us</w:t>
      </w:r>
      <w:r w:rsidR="009E7D0E">
        <w:t xml:space="preserve"> that </w:t>
      </w:r>
      <w:r w:rsidR="00BA1D0E">
        <w:t xml:space="preserve">there is </w:t>
      </w:r>
      <w:r w:rsidR="001A203B">
        <w:t xml:space="preserve">some </w:t>
      </w:r>
      <w:r w:rsidR="00BA1D0E">
        <w:t>variation around the mean, which would be expected</w:t>
      </w:r>
      <w:r w:rsidR="00C47ACE">
        <w:t>.</w:t>
      </w:r>
    </w:p>
    <w:p w14:paraId="5C08ED08" w14:textId="5364D38E" w:rsidR="00AC2253" w:rsidRDefault="001A203B">
      <w:r>
        <w:t xml:space="preserve">The highest variation </w:t>
      </w:r>
      <w:r w:rsidR="006C1172">
        <w:t>concerns</w:t>
      </w:r>
      <w:r>
        <w:t xml:space="preserve"> smoking </w:t>
      </w:r>
      <w:r w:rsidR="00FF432C">
        <w:t xml:space="preserve">reporting </w:t>
      </w:r>
      <w:r w:rsidR="007542B8">
        <w:t>although there is no gradation to smoking history to compare between the occasional social smoker to someone with a substantial pack year history.</w:t>
      </w:r>
      <w:r w:rsidR="00C47ACE">
        <w:t xml:space="preserve"> </w:t>
      </w:r>
      <w:r w:rsidR="00961CA7">
        <w:t xml:space="preserve">Mental illness is </w:t>
      </w:r>
      <w:r w:rsidR="00153F89">
        <w:t xml:space="preserve">one of </w:t>
      </w:r>
      <w:r w:rsidR="00961CA7">
        <w:t xml:space="preserve">the </w:t>
      </w:r>
      <w:r w:rsidR="00FF3123">
        <w:t xml:space="preserve">overall </w:t>
      </w:r>
      <w:r w:rsidR="00961CA7">
        <w:t>lowest reported measure</w:t>
      </w:r>
      <w:r w:rsidR="00153F89">
        <w:t>s</w:t>
      </w:r>
      <w:r w:rsidR="00961CA7">
        <w:t xml:space="preserve"> but this may reflect </w:t>
      </w:r>
      <w:r w:rsidR="00A247A8">
        <w:t xml:space="preserve">under-reporting due to stigma and so may need to be interpreted carefully. </w:t>
      </w:r>
      <w:r w:rsidR="00153F89">
        <w:t>Many of the measures can be compared with other countries and many are above the English averages</w:t>
      </w:r>
      <w:r w:rsidR="00FF3123">
        <w:t>, even when reference ranges are considered.</w:t>
      </w:r>
    </w:p>
    <w:p w14:paraId="467993D1" w14:textId="07FB5A02" w:rsidR="007F6988" w:rsidRDefault="007E3714">
      <w:r>
        <w:t xml:space="preserve">I would </w:t>
      </w:r>
      <w:r w:rsidR="006C1172">
        <w:t xml:space="preserve">also </w:t>
      </w:r>
      <w:r>
        <w:t xml:space="preserve">comment that means are more appropriate in normally distributed populations and </w:t>
      </w:r>
      <w:r w:rsidR="0056770C">
        <w:t xml:space="preserve">reporting of for example diabetes prevalence may be more accurately </w:t>
      </w:r>
      <w:r w:rsidR="004812B1">
        <w:t>characterized</w:t>
      </w:r>
      <w:r w:rsidR="0056770C">
        <w:t xml:space="preserve"> by a median</w:t>
      </w:r>
      <w:r w:rsidR="004812B1">
        <w:t xml:space="preserve"> as you would expect a skewed distribution due to the increased prevalence in some areas (for example where the South Asian community is more </w:t>
      </w:r>
      <w:r w:rsidR="00AC2253">
        <w:t>over-represented).</w:t>
      </w:r>
    </w:p>
    <w:p w14:paraId="50D31C33" w14:textId="43E358B6" w:rsidR="00342742" w:rsidRDefault="00342742">
      <w:r>
        <w:t xml:space="preserve">The forest plot suggests heterogeneity of reporting of respiratory illness across different areas of Wales with more reported areas of illness reported in the Valley of South Wales than rural areas. Whether this is due to </w:t>
      </w:r>
      <w:r w:rsidR="001D3EB1">
        <w:t xml:space="preserve">social </w:t>
      </w:r>
      <w:r w:rsidR="00737D9A">
        <w:t>deprivation</w:t>
      </w:r>
      <w:r w:rsidR="001D3EB1">
        <w:t xml:space="preserve">, urban/rural </w:t>
      </w:r>
      <w:r w:rsidR="00737D9A">
        <w:t>divides</w:t>
      </w:r>
      <w:r w:rsidR="001D3EB1">
        <w:t xml:space="preserve"> or occupational patterns is not clear but other data sets may provide more information. </w:t>
      </w:r>
    </w:p>
    <w:p w14:paraId="76A47F8E" w14:textId="46E3CAF1" w:rsidR="001D3EB1" w:rsidRDefault="00E04E41">
      <w:r>
        <w:t>Other data</w:t>
      </w:r>
      <w:r w:rsidR="0080071A">
        <w:t>sets</w:t>
      </w:r>
      <w:r>
        <w:t xml:space="preserve"> </w:t>
      </w:r>
      <w:r w:rsidR="0054162E">
        <w:t>to triangulate findings would include</w:t>
      </w:r>
      <w:r w:rsidR="001D3EB1">
        <w:t>:</w:t>
      </w:r>
    </w:p>
    <w:p w14:paraId="46713115" w14:textId="0FD038CC" w:rsidR="001D3EB1" w:rsidRDefault="001D3EB1">
      <w:r>
        <w:t>-</w:t>
      </w:r>
      <w:r w:rsidR="0054162E">
        <w:t xml:space="preserve"> infectious diseases epidemiology data sets </w:t>
      </w:r>
      <w:r w:rsidR="00E46548">
        <w:t>such as lab data collected by Publ</w:t>
      </w:r>
      <w:r w:rsidR="00C245D9">
        <w:t>i</w:t>
      </w:r>
      <w:r w:rsidR="00E46548">
        <w:t xml:space="preserve">c Health Wales. One example may be tuberculosis incidence data which may be linked to fixed geographical </w:t>
      </w:r>
      <w:r w:rsidR="00C245D9">
        <w:t xml:space="preserve">residences such as prisons or care homes. Positive </w:t>
      </w:r>
      <w:r w:rsidR="006C1172">
        <w:t xml:space="preserve">respiratory </w:t>
      </w:r>
      <w:r w:rsidR="00C245D9">
        <w:t>vir</w:t>
      </w:r>
      <w:r w:rsidR="006C1172">
        <w:t>us</w:t>
      </w:r>
      <w:r w:rsidR="00C245D9">
        <w:t xml:space="preserve"> swabs used in sentinel surveillance </w:t>
      </w:r>
      <w:r w:rsidR="007B3DA9">
        <w:t>may also corroborate the Welsh Health Survey (although this dataset is pre-COVID and sentinel surveillance will have been less developed than the present era)</w:t>
      </w:r>
    </w:p>
    <w:p w14:paraId="36060652" w14:textId="51FE307E" w:rsidR="001D3EB1" w:rsidRDefault="001D3EB1">
      <w:r>
        <w:t xml:space="preserve">- </w:t>
      </w:r>
      <w:r w:rsidR="00342742">
        <w:t xml:space="preserve">Welsh Index of Multiple </w:t>
      </w:r>
      <w:r w:rsidR="007B3DA9">
        <w:t>Deprivation</w:t>
      </w:r>
      <w:r w:rsidR="00342742">
        <w:t xml:space="preserve"> </w:t>
      </w:r>
      <w:r w:rsidR="007B3DA9">
        <w:t xml:space="preserve">gives a numerical value to each SOA and can be analysed alongside this existing data to look for associations. It would be expected that respiratory </w:t>
      </w:r>
      <w:r w:rsidR="006C1172">
        <w:t>illness</w:t>
      </w:r>
      <w:r w:rsidR="007B3DA9">
        <w:t xml:space="preserve"> is more prevalent in more economically deprived areas, although this may be </w:t>
      </w:r>
      <w:r w:rsidR="00737D9A">
        <w:t xml:space="preserve">partially </w:t>
      </w:r>
      <w:r w:rsidR="007B3DA9">
        <w:t xml:space="preserve">hidden due to the </w:t>
      </w:r>
      <w:r w:rsidR="00737D9A">
        <w:t xml:space="preserve">reduced healthcare provision (and therefore access to testing and treatments) in those areas. </w:t>
      </w:r>
      <w:r w:rsidR="00654383">
        <w:t>Self-reporting</w:t>
      </w:r>
      <w:r w:rsidR="00737D9A">
        <w:t xml:space="preserve"> of illness may be more accurate than reliance on diagnostician reporting in an area for example that is underserved by general practitioners.</w:t>
      </w:r>
    </w:p>
    <w:p w14:paraId="4E734547" w14:textId="747D22E3" w:rsidR="007F6988" w:rsidRDefault="001D3EB1">
      <w:r>
        <w:t xml:space="preserve">- </w:t>
      </w:r>
      <w:r w:rsidR="00A14270">
        <w:t xml:space="preserve">census data into </w:t>
      </w:r>
      <w:r w:rsidR="00342742">
        <w:t>occupation</w:t>
      </w:r>
      <w:r w:rsidR="00A14270">
        <w:t xml:space="preserve">s. Some occupations, traditionally coal mining and textile mills produced high incidence of respiratory disease </w:t>
      </w:r>
      <w:r w:rsidR="00A4323B">
        <w:t xml:space="preserve">and although </w:t>
      </w:r>
      <w:r w:rsidR="00654383">
        <w:t>there</w:t>
      </w:r>
      <w:r w:rsidR="00A4323B">
        <w:t xml:space="preserve"> are </w:t>
      </w:r>
      <w:r w:rsidR="00654383">
        <w:t>fewer</w:t>
      </w:r>
      <w:r w:rsidR="00A4323B">
        <w:t xml:space="preserve"> </w:t>
      </w:r>
      <w:r w:rsidR="00654383">
        <w:t>people working in these</w:t>
      </w:r>
      <w:r w:rsidR="00AA2F9D">
        <w:t xml:space="preserve"> occupations today</w:t>
      </w:r>
      <w:r w:rsidR="00A4323B">
        <w:t>, some</w:t>
      </w:r>
      <w:r w:rsidR="00AA2F9D">
        <w:t xml:space="preserve"> occupations </w:t>
      </w:r>
      <w:r w:rsidR="0080071A">
        <w:t xml:space="preserve">could </w:t>
      </w:r>
      <w:r w:rsidR="00654383">
        <w:t xml:space="preserve">still </w:t>
      </w:r>
      <w:r w:rsidR="0080071A">
        <w:t xml:space="preserve">be linked </w:t>
      </w:r>
      <w:r w:rsidR="00654383">
        <w:t xml:space="preserve">to respiratory illness </w:t>
      </w:r>
      <w:r w:rsidR="0080071A">
        <w:t>such as farming, chemical factory work or working in a care home or healthcare setting</w:t>
      </w:r>
      <w:r w:rsidR="00654383">
        <w:t>s (particularly during COVID outbreaks)</w:t>
      </w:r>
      <w:r w:rsidR="00A4323B">
        <w:t xml:space="preserve">. Conversely absence of an occupation may also predict respiratory disease, perhaps </w:t>
      </w:r>
      <w:r w:rsidR="00AA2F9D">
        <w:t>by suggesting chronic underlying health problems such as brittle asthma or cancer.</w:t>
      </w:r>
    </w:p>
    <w:p w14:paraId="5B27CBBA" w14:textId="77777777" w:rsidR="00B23AA5" w:rsidRDefault="00B23AA5"/>
    <w:p w14:paraId="6D473CA2" w14:textId="60EDFA8D" w:rsidR="00B23AA5" w:rsidRDefault="00B23AA5">
      <w:r>
        <w:br w:type="page"/>
      </w:r>
    </w:p>
    <w:p w14:paraId="32F01589" w14:textId="77777777" w:rsidR="00EF0B7E" w:rsidRPr="00F43E75" w:rsidRDefault="00B23AA5" w:rsidP="00EF0B7E">
      <w:pPr>
        <w:rPr>
          <w:rFonts w:ascii="Calibri" w:hAnsi="Calibri" w:cs="Calibri"/>
          <w:sz w:val="24"/>
          <w:szCs w:val="24"/>
        </w:rPr>
      </w:pPr>
      <w:r w:rsidRPr="00F43E75">
        <w:rPr>
          <w:rFonts w:ascii="Calibri" w:hAnsi="Calibri" w:cs="Calibri"/>
          <w:sz w:val="24"/>
          <w:szCs w:val="24"/>
        </w:rPr>
        <w:lastRenderedPageBreak/>
        <w:t>Part 2</w:t>
      </w:r>
      <w:r w:rsidR="00EF0B7E" w:rsidRPr="00F43E75">
        <w:rPr>
          <w:rFonts w:ascii="Calibri" w:hAnsi="Calibri" w:cs="Calibri"/>
          <w:sz w:val="24"/>
          <w:szCs w:val="24"/>
        </w:rPr>
        <w:t xml:space="preserve"> </w:t>
      </w:r>
    </w:p>
    <w:p w14:paraId="51954466" w14:textId="77777777" w:rsidR="00EF0B7E" w:rsidRPr="00F43E75" w:rsidRDefault="00EF0B7E" w:rsidP="00EF0B7E">
      <w:pPr>
        <w:rPr>
          <w:rFonts w:ascii="Calibri" w:hAnsi="Calibri" w:cs="Calibri"/>
          <w:sz w:val="24"/>
          <w:szCs w:val="24"/>
        </w:rPr>
      </w:pPr>
    </w:p>
    <w:p w14:paraId="28079094" w14:textId="3F76F4AC" w:rsidR="00EF0B7E" w:rsidRPr="00F43E75" w:rsidRDefault="00EF0B7E" w:rsidP="00EF0B7E">
      <w:pPr>
        <w:rPr>
          <w:rFonts w:ascii="Calibri" w:hAnsi="Calibri" w:cs="Calibri"/>
          <w:sz w:val="24"/>
          <w:szCs w:val="24"/>
        </w:rPr>
      </w:pPr>
      <w:r w:rsidRPr="00F43E75">
        <w:rPr>
          <w:rFonts w:ascii="Calibri" w:hAnsi="Calibri" w:cs="Calibri"/>
          <w:sz w:val="24"/>
          <w:szCs w:val="24"/>
        </w:rPr>
        <w:t xml:space="preserve">Context and scope of project </w:t>
      </w:r>
    </w:p>
    <w:p w14:paraId="45424087" w14:textId="77777777" w:rsidR="00EF0B7E" w:rsidRPr="00F43E75" w:rsidRDefault="00EF0B7E" w:rsidP="00EF0B7E">
      <w:pPr>
        <w:rPr>
          <w:rFonts w:ascii="Calibri" w:hAnsi="Calibri" w:cs="Calibri"/>
          <w:sz w:val="24"/>
          <w:szCs w:val="24"/>
        </w:rPr>
      </w:pPr>
    </w:p>
    <w:p w14:paraId="19B24ED1" w14:textId="0E167451" w:rsidR="00EF0B7E" w:rsidRPr="00F43E75" w:rsidRDefault="00EF0B7E" w:rsidP="00EF0B7E">
      <w:pPr>
        <w:rPr>
          <w:rFonts w:ascii="Calibri" w:hAnsi="Calibri" w:cs="Calibri"/>
          <w:sz w:val="24"/>
          <w:szCs w:val="24"/>
        </w:rPr>
      </w:pPr>
      <w:r w:rsidRPr="00F43E75">
        <w:rPr>
          <w:rFonts w:ascii="Calibri" w:hAnsi="Calibri" w:cs="Calibri"/>
          <w:sz w:val="24"/>
          <w:szCs w:val="24"/>
        </w:rPr>
        <w:t xml:space="preserve">This project is centred around the development of a national case management system for sexual health clinics in Wales to replace current record systems which are either paper based or </w:t>
      </w:r>
      <w:r w:rsidR="00654383" w:rsidRPr="00F43E75">
        <w:rPr>
          <w:rFonts w:ascii="Calibri" w:hAnsi="Calibri" w:cs="Calibri"/>
          <w:sz w:val="24"/>
          <w:szCs w:val="24"/>
        </w:rPr>
        <w:t>standalone</w:t>
      </w:r>
      <w:r w:rsidRPr="00F43E75">
        <w:rPr>
          <w:rFonts w:ascii="Calibri" w:hAnsi="Calibri" w:cs="Calibri"/>
          <w:sz w:val="24"/>
          <w:szCs w:val="24"/>
        </w:rPr>
        <w:t xml:space="preserve"> electronic systems hosted by each individual health board with no sharing of information outside of the host health board. This system, which would mirror a similar system in Scotland aims to ensure that patients clinical records will follow the patient as they move around Wales and ensure that national data collection of </w:t>
      </w:r>
      <w:r w:rsidR="00654383">
        <w:rPr>
          <w:rFonts w:ascii="Calibri" w:hAnsi="Calibri" w:cs="Calibri"/>
          <w:sz w:val="24"/>
          <w:szCs w:val="24"/>
        </w:rPr>
        <w:t>cases</w:t>
      </w:r>
      <w:r w:rsidRPr="00F43E75">
        <w:rPr>
          <w:rFonts w:ascii="Calibri" w:hAnsi="Calibri" w:cs="Calibri"/>
          <w:sz w:val="24"/>
          <w:szCs w:val="24"/>
        </w:rPr>
        <w:t xml:space="preserve"> of sexually transmitted infections (STIs) and HIV is robust and reliable.</w:t>
      </w:r>
    </w:p>
    <w:p w14:paraId="68865E3F" w14:textId="77777777" w:rsidR="00EF0B7E" w:rsidRPr="00F43E75" w:rsidRDefault="00EF0B7E" w:rsidP="00EF0B7E">
      <w:pPr>
        <w:rPr>
          <w:rFonts w:ascii="Calibri" w:hAnsi="Calibri" w:cs="Calibri"/>
          <w:sz w:val="24"/>
          <w:szCs w:val="24"/>
        </w:rPr>
      </w:pPr>
    </w:p>
    <w:p w14:paraId="05DA8B2E" w14:textId="03851BE0" w:rsidR="00EF0B7E" w:rsidRPr="00F43E75" w:rsidRDefault="00EF0B7E" w:rsidP="00EF0B7E">
      <w:pPr>
        <w:rPr>
          <w:rFonts w:ascii="Calibri" w:hAnsi="Calibri" w:cs="Calibri"/>
          <w:sz w:val="24"/>
          <w:szCs w:val="24"/>
        </w:rPr>
      </w:pPr>
      <w:r w:rsidRPr="00F43E75">
        <w:rPr>
          <w:rFonts w:ascii="Calibri" w:hAnsi="Calibri" w:cs="Calibri"/>
          <w:sz w:val="24"/>
          <w:szCs w:val="24"/>
        </w:rPr>
        <w:t>The funding for the case management system is provided through the HIV Action Plan for Wales, published in March 2023 which commits the Welsh government to establishing and funding a national system with the principal aim of tracking new HIV cases in preparation for the anticipated aim in the action plan of no new HIV transmissions after 2030</w:t>
      </w:r>
      <w:r w:rsidR="00654383">
        <w:rPr>
          <w:rFonts w:ascii="Calibri" w:hAnsi="Calibri" w:cs="Calibri"/>
          <w:sz w:val="24"/>
          <w:szCs w:val="24"/>
        </w:rPr>
        <w:t>.</w:t>
      </w:r>
      <w:r w:rsidRPr="00F43E75">
        <w:rPr>
          <w:rFonts w:ascii="Calibri" w:hAnsi="Calibri" w:cs="Calibri"/>
          <w:sz w:val="24"/>
          <w:szCs w:val="24"/>
        </w:rPr>
        <w:t xml:space="preserve"> </w:t>
      </w:r>
    </w:p>
    <w:p w14:paraId="2C1A1397" w14:textId="77777777" w:rsidR="00EF0B7E" w:rsidRPr="00F43E75" w:rsidRDefault="00EF0B7E" w:rsidP="00EF0B7E">
      <w:pPr>
        <w:rPr>
          <w:rFonts w:ascii="Calibri" w:hAnsi="Calibri" w:cs="Calibri"/>
          <w:sz w:val="24"/>
          <w:szCs w:val="24"/>
        </w:rPr>
      </w:pPr>
    </w:p>
    <w:p w14:paraId="7F6E6450" w14:textId="77777777" w:rsidR="00EF0B7E" w:rsidRPr="00F43E75" w:rsidRDefault="00EF0B7E" w:rsidP="00EF0B7E">
      <w:pPr>
        <w:rPr>
          <w:rFonts w:ascii="Calibri" w:hAnsi="Calibri" w:cs="Calibri"/>
          <w:sz w:val="24"/>
          <w:szCs w:val="24"/>
        </w:rPr>
      </w:pPr>
      <w:r w:rsidRPr="00F43E75">
        <w:rPr>
          <w:rFonts w:ascii="Calibri" w:hAnsi="Calibri" w:cs="Calibri"/>
          <w:sz w:val="24"/>
          <w:szCs w:val="24"/>
        </w:rPr>
        <w:t>Sexual health clinics have historically provided services outside of the usual NHS clinical identifiers due to the unique legal position that maintains the right to anonymity for those who attend clinics who do not want to disclose their treatment nor diagnoses to other healthcare providers such as their general practitioner. As such, patients use identifiers that are different to their usual NHS number (or local hospital identifier) and bespoke electronic patient records (EPR) providers have historically been used to collate records, manage communications and clinic booking, request and action pathological test results and keep prescription data, with little integration with mainstream NHS records.</w:t>
      </w:r>
    </w:p>
    <w:p w14:paraId="490B56CF" w14:textId="77777777" w:rsidR="00EF0B7E" w:rsidRPr="00F43E75" w:rsidRDefault="00EF0B7E" w:rsidP="00EF0B7E">
      <w:pPr>
        <w:rPr>
          <w:rFonts w:ascii="Calibri" w:hAnsi="Calibri" w:cs="Calibri"/>
          <w:sz w:val="24"/>
          <w:szCs w:val="24"/>
        </w:rPr>
      </w:pPr>
    </w:p>
    <w:p w14:paraId="530E25E1" w14:textId="676D11E6" w:rsidR="00EF0B7E" w:rsidRPr="00F43E75" w:rsidRDefault="00EF0B7E" w:rsidP="00EF0B7E">
      <w:pPr>
        <w:rPr>
          <w:rFonts w:ascii="Calibri" w:hAnsi="Calibri" w:cs="Calibri"/>
          <w:sz w:val="24"/>
          <w:szCs w:val="24"/>
        </w:rPr>
      </w:pPr>
      <w:r w:rsidRPr="00F43E75">
        <w:rPr>
          <w:rFonts w:ascii="Calibri" w:hAnsi="Calibri" w:cs="Calibri"/>
          <w:sz w:val="24"/>
          <w:szCs w:val="24"/>
        </w:rPr>
        <w:t xml:space="preserve">In January 2023, the second largest bespoke provider of sexual health EPR in the UK filed for bankruptcy with less than 48 hours’ notice, leaving the two largest sexual health services in Wales with an unsupported system. Contingency planning has restored support temporarily, but a national service tender is expected to provide more financial stability to the </w:t>
      </w:r>
      <w:r w:rsidR="00654383">
        <w:rPr>
          <w:rFonts w:ascii="Calibri" w:hAnsi="Calibri" w:cs="Calibri"/>
          <w:sz w:val="24"/>
          <w:szCs w:val="24"/>
        </w:rPr>
        <w:t xml:space="preserve">procured </w:t>
      </w:r>
      <w:r w:rsidRPr="00F43E75">
        <w:rPr>
          <w:rFonts w:ascii="Calibri" w:hAnsi="Calibri" w:cs="Calibri"/>
          <w:sz w:val="24"/>
          <w:szCs w:val="24"/>
        </w:rPr>
        <w:t>service provider and reduce the likelihood of further disruption and subsequent clinical risk.</w:t>
      </w:r>
    </w:p>
    <w:p w14:paraId="60D00B0B" w14:textId="77777777" w:rsidR="00EF0B7E" w:rsidRPr="00F43E75" w:rsidRDefault="00EF0B7E" w:rsidP="00EF0B7E">
      <w:pPr>
        <w:rPr>
          <w:rFonts w:ascii="Calibri" w:hAnsi="Calibri" w:cs="Calibri"/>
          <w:sz w:val="24"/>
          <w:szCs w:val="24"/>
        </w:rPr>
      </w:pPr>
    </w:p>
    <w:p w14:paraId="28448AD3" w14:textId="541CFBB1" w:rsidR="00EF0B7E" w:rsidRPr="00F43E75" w:rsidRDefault="00EF0B7E" w:rsidP="00EF0B7E">
      <w:pPr>
        <w:rPr>
          <w:rFonts w:ascii="Calibri" w:hAnsi="Calibri" w:cs="Calibri"/>
          <w:sz w:val="24"/>
          <w:szCs w:val="24"/>
        </w:rPr>
      </w:pPr>
      <w:r w:rsidRPr="00F43E75">
        <w:rPr>
          <w:rFonts w:ascii="Calibri" w:hAnsi="Calibri" w:cs="Calibri"/>
          <w:sz w:val="24"/>
          <w:szCs w:val="24"/>
        </w:rPr>
        <w:t>During the COVID-19 pandemic, Public Health Wales set up a national online self-sampling service for STIs and HIV independent to the established sexual health clinics and currently this uses another system that is not integrated with neither the main NHS systems nor the sexual health clinic systems. Although this provided a vital service when clinic</w:t>
      </w:r>
      <w:r w:rsidR="00654383">
        <w:rPr>
          <w:rFonts w:ascii="Calibri" w:hAnsi="Calibri" w:cs="Calibri"/>
          <w:sz w:val="24"/>
          <w:szCs w:val="24"/>
        </w:rPr>
        <w:t xml:space="preserve"> capacity</w:t>
      </w:r>
      <w:r w:rsidRPr="00F43E75">
        <w:rPr>
          <w:rFonts w:ascii="Calibri" w:hAnsi="Calibri" w:cs="Calibri"/>
          <w:sz w:val="24"/>
          <w:szCs w:val="24"/>
        </w:rPr>
        <w:t xml:space="preserve"> w</w:t>
      </w:r>
      <w:r w:rsidR="00654383">
        <w:rPr>
          <w:rFonts w:ascii="Calibri" w:hAnsi="Calibri" w:cs="Calibri"/>
          <w:sz w:val="24"/>
          <w:szCs w:val="24"/>
        </w:rPr>
        <w:t>as</w:t>
      </w:r>
      <w:r w:rsidRPr="00F43E75">
        <w:rPr>
          <w:rFonts w:ascii="Calibri" w:hAnsi="Calibri" w:cs="Calibri"/>
          <w:sz w:val="24"/>
          <w:szCs w:val="24"/>
        </w:rPr>
        <w:t xml:space="preserve"> reduced due to staff deployment elsewhere to treat people with COVID-19, this means that patients may have three or four distinct identifiers when they access services which </w:t>
      </w:r>
      <w:r w:rsidRPr="00F43E75">
        <w:rPr>
          <w:rFonts w:ascii="Calibri" w:hAnsi="Calibri" w:cs="Calibri"/>
          <w:sz w:val="24"/>
          <w:szCs w:val="24"/>
        </w:rPr>
        <w:lastRenderedPageBreak/>
        <w:t>generates clinical risk and the intention is the ensure patient records reside in one place accessible to those with the clinical need to do so, hence the proposed national system.</w:t>
      </w:r>
    </w:p>
    <w:p w14:paraId="688E94B8" w14:textId="77777777" w:rsidR="00EF0B7E" w:rsidRPr="00F43E75" w:rsidRDefault="00EF0B7E" w:rsidP="00EF0B7E">
      <w:pPr>
        <w:rPr>
          <w:rFonts w:ascii="Calibri" w:hAnsi="Calibri" w:cs="Calibri"/>
          <w:sz w:val="24"/>
          <w:szCs w:val="24"/>
        </w:rPr>
      </w:pPr>
    </w:p>
    <w:p w14:paraId="40EC4F67" w14:textId="77777777" w:rsidR="00EF0B7E" w:rsidRPr="00F43E75" w:rsidRDefault="00EF0B7E" w:rsidP="00EF0B7E">
      <w:pPr>
        <w:rPr>
          <w:rFonts w:ascii="Calibri" w:hAnsi="Calibri" w:cs="Calibri"/>
          <w:sz w:val="24"/>
          <w:szCs w:val="24"/>
        </w:rPr>
      </w:pPr>
      <w:r w:rsidRPr="00F43E75">
        <w:rPr>
          <w:rFonts w:ascii="Calibri" w:hAnsi="Calibri" w:cs="Calibri"/>
          <w:sz w:val="24"/>
          <w:szCs w:val="24"/>
        </w:rPr>
        <w:t>This project aims to develop the new system which will enable all people accessing Welsh sexual health and HIV services to have one clinic identifier and one clinical record to reduce unnecessary duplication, promote prudent healthcare and improve clinic efficiency to enable the ultimate aims of providing prompt access to STI treatments, contraception and HIV prevention methods.</w:t>
      </w:r>
    </w:p>
    <w:p w14:paraId="44AF0639" w14:textId="77777777" w:rsidR="00EF0B7E" w:rsidRPr="00F43E75" w:rsidRDefault="00EF0B7E" w:rsidP="00EF0B7E">
      <w:pPr>
        <w:rPr>
          <w:rFonts w:ascii="Calibri" w:hAnsi="Calibri" w:cs="Calibri"/>
          <w:sz w:val="24"/>
          <w:szCs w:val="24"/>
        </w:rPr>
      </w:pPr>
    </w:p>
    <w:p w14:paraId="098E9074" w14:textId="77777777" w:rsidR="00EF0B7E" w:rsidRPr="00F43E75" w:rsidRDefault="00EF0B7E" w:rsidP="00EF0B7E">
      <w:pPr>
        <w:rPr>
          <w:rFonts w:ascii="Calibri" w:hAnsi="Calibri" w:cs="Calibri"/>
          <w:sz w:val="24"/>
          <w:szCs w:val="24"/>
        </w:rPr>
      </w:pPr>
    </w:p>
    <w:p w14:paraId="3D485A27" w14:textId="72463C1C" w:rsidR="00EF0B7E" w:rsidRPr="00F43E75" w:rsidRDefault="00EF0B7E" w:rsidP="00EF0B7E">
      <w:pPr>
        <w:rPr>
          <w:rFonts w:ascii="Calibri" w:hAnsi="Calibri" w:cs="Calibri"/>
          <w:sz w:val="24"/>
          <w:szCs w:val="24"/>
        </w:rPr>
      </w:pPr>
      <w:r w:rsidRPr="00F43E75">
        <w:rPr>
          <w:rFonts w:ascii="Calibri" w:hAnsi="Calibri" w:cs="Calibri"/>
          <w:sz w:val="24"/>
          <w:szCs w:val="24"/>
        </w:rPr>
        <w:t xml:space="preserve">Define and justify the project aims and objectives </w:t>
      </w:r>
    </w:p>
    <w:p w14:paraId="657EB2A8" w14:textId="77777777" w:rsidR="00EF0B7E" w:rsidRPr="00F43E75" w:rsidRDefault="00EF0B7E" w:rsidP="00EF0B7E">
      <w:pPr>
        <w:rPr>
          <w:rFonts w:ascii="Calibri" w:hAnsi="Calibri" w:cs="Calibri"/>
          <w:sz w:val="24"/>
          <w:szCs w:val="24"/>
        </w:rPr>
      </w:pPr>
    </w:p>
    <w:p w14:paraId="4898B8AA" w14:textId="77777777" w:rsidR="00EF0B7E" w:rsidRPr="00F43E75" w:rsidRDefault="00EF0B7E" w:rsidP="00EF0B7E">
      <w:pPr>
        <w:rPr>
          <w:rFonts w:ascii="Calibri" w:hAnsi="Calibri" w:cs="Calibri"/>
          <w:sz w:val="24"/>
          <w:szCs w:val="24"/>
        </w:rPr>
      </w:pPr>
      <w:r w:rsidRPr="00F43E75">
        <w:rPr>
          <w:rFonts w:ascii="Calibri" w:hAnsi="Calibri" w:cs="Calibri"/>
          <w:sz w:val="24"/>
          <w:szCs w:val="24"/>
        </w:rPr>
        <w:t xml:space="preserve">The first and principle aim of the project is to develop the user and system requirements for a pan Wales case management system for sexual health and HIV clinics. User requirements are in natural language what the users expect the system to deliver, whereas system requirements are more detailed statements of the specifics that the system is expected to deliver and may form part of the contract between the vendor and the user (from chapter 4, Somerville 2016). The users would include clinicians, but also administrators, managers, epidemiologists and digital teams that would be providing the ongoing support for the system once implemented. The clinician group would itself include doctors, nurses, support workers and other members of the multi-disciplinary team such as psychologists and dietitians. </w:t>
      </w:r>
    </w:p>
    <w:p w14:paraId="25F11F3C" w14:textId="77777777" w:rsidR="00EF0B7E" w:rsidRPr="00F43E75" w:rsidRDefault="00EF0B7E" w:rsidP="00EF0B7E">
      <w:pPr>
        <w:rPr>
          <w:rFonts w:ascii="Calibri" w:hAnsi="Calibri" w:cs="Calibri"/>
          <w:sz w:val="24"/>
          <w:szCs w:val="24"/>
        </w:rPr>
      </w:pPr>
    </w:p>
    <w:p w14:paraId="2E481398" w14:textId="77777777" w:rsidR="00EF0B7E" w:rsidRPr="00F43E75" w:rsidRDefault="00EF0B7E" w:rsidP="00EF0B7E">
      <w:pPr>
        <w:rPr>
          <w:rFonts w:ascii="Calibri" w:hAnsi="Calibri" w:cs="Calibri"/>
          <w:sz w:val="24"/>
          <w:szCs w:val="24"/>
        </w:rPr>
      </w:pPr>
      <w:r w:rsidRPr="00F43E75">
        <w:rPr>
          <w:rFonts w:ascii="Calibri" w:hAnsi="Calibri" w:cs="Calibri"/>
          <w:sz w:val="24"/>
          <w:szCs w:val="24"/>
        </w:rPr>
        <w:t>One advantage of defining requirements in advance of the procurement is that the addition of further additional requirements during the implementation phase is less likely: so called “scope creep” which has been considered one of the principal reasons for failure of digital transformation (Ferraro 2012). A disadvantage may be that defining requirements without considering what is possible either to purchase or develop internally may lead to unrealistic expectations amongst the ultimate users as to what functionality a future system will have.</w:t>
      </w:r>
    </w:p>
    <w:p w14:paraId="1E247D0C" w14:textId="77777777" w:rsidR="00EF0B7E" w:rsidRPr="00F43E75" w:rsidRDefault="00EF0B7E" w:rsidP="00EF0B7E">
      <w:pPr>
        <w:rPr>
          <w:rFonts w:ascii="Calibri" w:hAnsi="Calibri" w:cs="Calibri"/>
          <w:sz w:val="24"/>
          <w:szCs w:val="24"/>
        </w:rPr>
      </w:pPr>
    </w:p>
    <w:p w14:paraId="78DDEC21" w14:textId="77777777" w:rsidR="00EF0B7E" w:rsidRPr="00F43E75" w:rsidRDefault="00EF0B7E" w:rsidP="00EF0B7E">
      <w:pPr>
        <w:rPr>
          <w:rFonts w:ascii="Calibri" w:hAnsi="Calibri" w:cs="Calibri"/>
          <w:sz w:val="24"/>
          <w:szCs w:val="24"/>
        </w:rPr>
      </w:pPr>
      <w:r w:rsidRPr="00F43E75">
        <w:rPr>
          <w:rFonts w:ascii="Calibri" w:hAnsi="Calibri" w:cs="Calibri"/>
          <w:sz w:val="24"/>
          <w:szCs w:val="24"/>
        </w:rPr>
        <w:t xml:space="preserve">The second aim is to determine whether current market options are suitable and commercially viable or whether the development and maintenance of a bespoke system needs to considered. The liquidation of a leading market provider may suggest that the future viability of the market is threatened, either by suggesting that users may adapt large scale systems to their use or develop in house systems (such as “no code” platforms within systems such as Microsoft 365) that would remove the need for a third party supplier. Alternatively, if the number of providers decreases, this may improve the prospects for the remaining suppliers due to the reduction in competition in an over-heated market. </w:t>
      </w:r>
    </w:p>
    <w:p w14:paraId="74B8A5B9" w14:textId="77777777" w:rsidR="00EF0B7E" w:rsidRPr="00F43E75" w:rsidRDefault="00EF0B7E" w:rsidP="00EF0B7E">
      <w:pPr>
        <w:rPr>
          <w:rFonts w:ascii="Calibri" w:hAnsi="Calibri" w:cs="Calibri"/>
          <w:sz w:val="24"/>
          <w:szCs w:val="24"/>
        </w:rPr>
      </w:pPr>
    </w:p>
    <w:p w14:paraId="6ABA8E3C" w14:textId="11225964" w:rsidR="00EF0B7E" w:rsidRPr="00F43E75" w:rsidRDefault="00EF0B7E" w:rsidP="00EF0B7E">
      <w:pPr>
        <w:rPr>
          <w:rFonts w:ascii="Calibri" w:hAnsi="Calibri" w:cs="Calibri"/>
          <w:sz w:val="24"/>
          <w:szCs w:val="24"/>
        </w:rPr>
      </w:pPr>
      <w:r w:rsidRPr="00F43E75">
        <w:rPr>
          <w:rFonts w:ascii="Calibri" w:hAnsi="Calibri" w:cs="Calibri"/>
          <w:sz w:val="24"/>
          <w:szCs w:val="24"/>
        </w:rPr>
        <w:t>The third aim is to assess whether integration with existing systems is possible, desirable and within the bounds of the legal frameworks governing sexual healthcare, in particular the sharing of information between systems. Sexual health case management systems have never been linked to the main NHS record due to the legislation governing the treatment of STIs. One example of this is the NHS Trusts and Primary Care Trusts (Sexually Transmitted Diseases) Directions in 2000 which requires that NHS organisations shall take all necessary steps to ensure that “any information capable of identifying an individual obtained by any of their members or employees with respect to persons examined or treated for any sexually transmitted infection shall not be disclosed except in certain circumstances” (DH 2007). There is discussion as to how applicable these are in a now devolved health system, particularly where the NHS organisations are different legal entities to that in the original legislation</w:t>
      </w:r>
      <w:r w:rsidR="00654383">
        <w:rPr>
          <w:rFonts w:ascii="Calibri" w:hAnsi="Calibri" w:cs="Calibri"/>
          <w:sz w:val="24"/>
          <w:szCs w:val="24"/>
        </w:rPr>
        <w:t>,</w:t>
      </w:r>
      <w:r w:rsidRPr="00F43E75">
        <w:rPr>
          <w:rFonts w:ascii="Calibri" w:hAnsi="Calibri" w:cs="Calibri"/>
          <w:sz w:val="24"/>
          <w:szCs w:val="24"/>
        </w:rPr>
        <w:t xml:space="preserve"> </w:t>
      </w:r>
      <w:r w:rsidR="00654383">
        <w:rPr>
          <w:rFonts w:ascii="Calibri" w:hAnsi="Calibri" w:cs="Calibri"/>
          <w:sz w:val="24"/>
          <w:szCs w:val="24"/>
        </w:rPr>
        <w:t xml:space="preserve">also </w:t>
      </w:r>
      <w:r w:rsidRPr="00F43E75">
        <w:rPr>
          <w:rFonts w:ascii="Calibri" w:hAnsi="Calibri" w:cs="Calibri"/>
          <w:sz w:val="24"/>
          <w:szCs w:val="24"/>
        </w:rPr>
        <w:t>complicated by some of this legislation having been updated in England but not in Wales. It is also not clear whether if patients explicitly give consent to share information, that this then permits clinics to share that information. It is clear however, that any new system has to include the capability of people to access services and not have details shared with other organisations that would allow them to be identified</w:t>
      </w:r>
      <w:r w:rsidR="00654383">
        <w:rPr>
          <w:rFonts w:ascii="Calibri" w:hAnsi="Calibri" w:cs="Calibri"/>
          <w:sz w:val="24"/>
          <w:szCs w:val="24"/>
        </w:rPr>
        <w:t>, thus excluding many case management providers that do not have this function.</w:t>
      </w:r>
      <w:r w:rsidRPr="00F43E75">
        <w:rPr>
          <w:rFonts w:ascii="Calibri" w:hAnsi="Calibri" w:cs="Calibri"/>
          <w:sz w:val="24"/>
          <w:szCs w:val="24"/>
        </w:rPr>
        <w:t xml:space="preserve"> </w:t>
      </w:r>
    </w:p>
    <w:p w14:paraId="11EF8085" w14:textId="77777777" w:rsidR="00EF0B7E" w:rsidRPr="00F43E75" w:rsidRDefault="00EF0B7E" w:rsidP="00EF0B7E">
      <w:pPr>
        <w:rPr>
          <w:rFonts w:ascii="Calibri" w:hAnsi="Calibri" w:cs="Calibri"/>
          <w:sz w:val="24"/>
          <w:szCs w:val="24"/>
        </w:rPr>
      </w:pPr>
    </w:p>
    <w:p w14:paraId="61097BD1" w14:textId="2D54BB61" w:rsidR="00B25E38" w:rsidRPr="00F43E75" w:rsidRDefault="00EF0B7E" w:rsidP="00B25E38">
      <w:pPr>
        <w:rPr>
          <w:rFonts w:ascii="Calibri" w:hAnsi="Calibri" w:cs="Calibri"/>
          <w:sz w:val="24"/>
          <w:szCs w:val="24"/>
        </w:rPr>
      </w:pPr>
      <w:r w:rsidRPr="00F43E75">
        <w:rPr>
          <w:rFonts w:ascii="Calibri" w:hAnsi="Calibri" w:cs="Calibri"/>
          <w:sz w:val="24"/>
          <w:szCs w:val="24"/>
        </w:rPr>
        <w:t xml:space="preserve">The objectives, or actions taken to achieve the aims are now considered. </w:t>
      </w:r>
      <w:r w:rsidR="00B25E38" w:rsidRPr="00F43E75">
        <w:rPr>
          <w:rFonts w:ascii="Calibri" w:hAnsi="Calibri" w:cs="Calibri"/>
          <w:sz w:val="24"/>
          <w:szCs w:val="24"/>
        </w:rPr>
        <w:t xml:space="preserve">The first objective is to perform a survey of potential users to establish what requirements should be included in the system specification. This has the double advantage of generating the essential requirements but also helps to understand the prior expectations of the users, and allows these to be influenced early in the process of implementation. If for example the users are expecting features that are not practicable to deliver or outside the available budget then early management of expectations may prevent user disengagement once the system is available to use. </w:t>
      </w:r>
      <w:r w:rsidR="00654383">
        <w:rPr>
          <w:rFonts w:ascii="Calibri" w:hAnsi="Calibri" w:cs="Calibri"/>
          <w:sz w:val="24"/>
          <w:szCs w:val="24"/>
        </w:rPr>
        <w:t>This would be followed by focus groups and individual interviews to hone in on some of the early requirements identified by the earlier surveys.</w:t>
      </w:r>
    </w:p>
    <w:p w14:paraId="3DC8F270" w14:textId="77777777" w:rsidR="00B25E38" w:rsidRPr="00F43E75" w:rsidRDefault="00B25E38" w:rsidP="00EF0B7E">
      <w:pPr>
        <w:rPr>
          <w:rFonts w:ascii="Calibri" w:hAnsi="Calibri" w:cs="Calibri"/>
          <w:sz w:val="24"/>
          <w:szCs w:val="24"/>
        </w:rPr>
      </w:pPr>
    </w:p>
    <w:p w14:paraId="2C22374C" w14:textId="042BE48E" w:rsidR="00EF0B7E" w:rsidRPr="00F43E75" w:rsidRDefault="00EF0B7E" w:rsidP="00EF0B7E">
      <w:pPr>
        <w:rPr>
          <w:rFonts w:ascii="Calibri" w:hAnsi="Calibri" w:cs="Calibri"/>
          <w:sz w:val="24"/>
          <w:szCs w:val="24"/>
        </w:rPr>
      </w:pPr>
      <w:r w:rsidRPr="00F43E75">
        <w:rPr>
          <w:rFonts w:ascii="Calibri" w:hAnsi="Calibri" w:cs="Calibri"/>
          <w:sz w:val="24"/>
          <w:szCs w:val="24"/>
        </w:rPr>
        <w:t xml:space="preserve">The </w:t>
      </w:r>
      <w:r w:rsidR="00B25E38" w:rsidRPr="00F43E75">
        <w:rPr>
          <w:rFonts w:ascii="Calibri" w:hAnsi="Calibri" w:cs="Calibri"/>
          <w:sz w:val="24"/>
          <w:szCs w:val="24"/>
        </w:rPr>
        <w:t>second</w:t>
      </w:r>
      <w:r w:rsidRPr="00F43E75">
        <w:rPr>
          <w:rFonts w:ascii="Calibri" w:hAnsi="Calibri" w:cs="Calibri"/>
          <w:sz w:val="24"/>
          <w:szCs w:val="24"/>
        </w:rPr>
        <w:t xml:space="preserve"> objective is to conduct a feasibility study to determine how the new system contributes to the overall objectives of the health service, whether a new system can be implemented within the schedule and budget suggested and can it integrate with other systems currently in use. The feasibility study should be completed as early as possible to ensure that any major changes such as cost overruns can be anticipated and managed.</w:t>
      </w:r>
    </w:p>
    <w:p w14:paraId="37B0354D" w14:textId="77777777" w:rsidR="00EF0B7E" w:rsidRPr="00F43E75" w:rsidRDefault="00EF0B7E" w:rsidP="00EF0B7E">
      <w:pPr>
        <w:rPr>
          <w:rFonts w:ascii="Calibri" w:hAnsi="Calibri" w:cs="Calibri"/>
          <w:sz w:val="24"/>
          <w:szCs w:val="24"/>
        </w:rPr>
      </w:pPr>
    </w:p>
    <w:p w14:paraId="7DF9AAE1" w14:textId="04A47287" w:rsidR="00EF0B7E" w:rsidRPr="00F43E75" w:rsidRDefault="00EF0B7E" w:rsidP="00EF0B7E">
      <w:pPr>
        <w:rPr>
          <w:rFonts w:ascii="Calibri" w:hAnsi="Calibri" w:cs="Calibri"/>
          <w:sz w:val="24"/>
          <w:szCs w:val="24"/>
        </w:rPr>
      </w:pPr>
      <w:r w:rsidRPr="00F43E75">
        <w:rPr>
          <w:rFonts w:ascii="Calibri" w:hAnsi="Calibri" w:cs="Calibri"/>
          <w:sz w:val="24"/>
          <w:szCs w:val="24"/>
        </w:rPr>
        <w:t xml:space="preserve">To achieve the second aim, a review of systems currently on the commercial market should </w:t>
      </w:r>
      <w:r w:rsidR="00654383">
        <w:rPr>
          <w:rFonts w:ascii="Calibri" w:hAnsi="Calibri" w:cs="Calibri"/>
          <w:sz w:val="24"/>
          <w:szCs w:val="24"/>
        </w:rPr>
        <w:t xml:space="preserve">also </w:t>
      </w:r>
      <w:r w:rsidRPr="00F43E75">
        <w:rPr>
          <w:rFonts w:ascii="Calibri" w:hAnsi="Calibri" w:cs="Calibri"/>
          <w:sz w:val="24"/>
          <w:szCs w:val="24"/>
        </w:rPr>
        <w:t xml:space="preserve">be undertaken to compare the specifications of existing systems with the requirements developed by the surveys of potential users. Although this would not replace a formal procurement process, it would give the funder an opportunity to see how realistic the process would be and to enable consideration at pre-procurement stage whether a system </w:t>
      </w:r>
      <w:r w:rsidRPr="00F43E75">
        <w:rPr>
          <w:rFonts w:ascii="Calibri" w:hAnsi="Calibri" w:cs="Calibri"/>
          <w:sz w:val="24"/>
          <w:szCs w:val="24"/>
        </w:rPr>
        <w:lastRenderedPageBreak/>
        <w:t>could be built, developed and maintained in house rather than going for tender</w:t>
      </w:r>
      <w:r w:rsidR="00654383">
        <w:rPr>
          <w:rFonts w:ascii="Calibri" w:hAnsi="Calibri" w:cs="Calibri"/>
          <w:sz w:val="24"/>
          <w:szCs w:val="24"/>
        </w:rPr>
        <w:t xml:space="preserve"> on the open market</w:t>
      </w:r>
      <w:r w:rsidRPr="00F43E75">
        <w:rPr>
          <w:rFonts w:ascii="Calibri" w:hAnsi="Calibri" w:cs="Calibri"/>
          <w:sz w:val="24"/>
          <w:szCs w:val="24"/>
        </w:rPr>
        <w:t xml:space="preserve">. The cost implications may change in this model and so the work is essential to ensure that public sector funding is not wasted on an expensive procurement exercise that does not result in an appropriate system being identified. It would also help the end users feel that their requirements are considered which may improve long term clinical buy-in which would pay dividends in the implementation phase. </w:t>
      </w:r>
    </w:p>
    <w:p w14:paraId="77683407" w14:textId="77777777" w:rsidR="00EF0B7E" w:rsidRPr="00F43E75" w:rsidRDefault="00EF0B7E" w:rsidP="00EF0B7E">
      <w:pPr>
        <w:rPr>
          <w:rFonts w:ascii="Calibri" w:hAnsi="Calibri" w:cs="Calibri"/>
          <w:sz w:val="24"/>
          <w:szCs w:val="24"/>
        </w:rPr>
      </w:pPr>
    </w:p>
    <w:p w14:paraId="73A0FB3B" w14:textId="73346930" w:rsidR="00EF0B7E" w:rsidRPr="00F43E75" w:rsidRDefault="00EF0B7E" w:rsidP="00EF0B7E">
      <w:pPr>
        <w:rPr>
          <w:rFonts w:ascii="Calibri" w:hAnsi="Calibri" w:cs="Calibri"/>
          <w:sz w:val="24"/>
          <w:szCs w:val="24"/>
        </w:rPr>
      </w:pPr>
      <w:r w:rsidRPr="00F43E75">
        <w:rPr>
          <w:rFonts w:ascii="Calibri" w:hAnsi="Calibri" w:cs="Calibri"/>
          <w:sz w:val="24"/>
          <w:szCs w:val="24"/>
        </w:rPr>
        <w:t>A summary of the aims and objectives is presented in the following table.</w:t>
      </w:r>
    </w:p>
    <w:p w14:paraId="01D30F08" w14:textId="77777777" w:rsidR="00EF0B7E" w:rsidRPr="00F43E75" w:rsidRDefault="00EF0B7E" w:rsidP="00EF0B7E">
      <w:pPr>
        <w:rPr>
          <w:rFonts w:ascii="Calibri" w:hAnsi="Calibri" w:cs="Calibri"/>
          <w:sz w:val="24"/>
          <w:szCs w:val="24"/>
        </w:rPr>
      </w:pPr>
    </w:p>
    <w:tbl>
      <w:tblPr>
        <w:tblStyle w:val="TableGrid"/>
        <w:tblW w:w="0" w:type="auto"/>
        <w:tblLook w:val="04A0" w:firstRow="1" w:lastRow="0" w:firstColumn="1" w:lastColumn="0" w:noHBand="0" w:noVBand="1"/>
      </w:tblPr>
      <w:tblGrid>
        <w:gridCol w:w="4505"/>
        <w:gridCol w:w="4505"/>
      </w:tblGrid>
      <w:tr w:rsidR="00EF0B7E" w:rsidRPr="00F43E75" w14:paraId="387E4C63" w14:textId="77777777" w:rsidTr="00BA6CEF">
        <w:tc>
          <w:tcPr>
            <w:tcW w:w="4505" w:type="dxa"/>
          </w:tcPr>
          <w:p w14:paraId="18F45E7B" w14:textId="77777777" w:rsidR="00EF0B7E" w:rsidRPr="00F43E75" w:rsidRDefault="00EF0B7E" w:rsidP="00BA6CEF">
            <w:pPr>
              <w:rPr>
                <w:rFonts w:ascii="Calibri" w:hAnsi="Calibri" w:cs="Calibri"/>
              </w:rPr>
            </w:pPr>
            <w:r w:rsidRPr="00F43E75">
              <w:rPr>
                <w:rFonts w:ascii="Calibri" w:hAnsi="Calibri" w:cs="Calibri"/>
              </w:rPr>
              <w:t>Aims</w:t>
            </w:r>
          </w:p>
        </w:tc>
        <w:tc>
          <w:tcPr>
            <w:tcW w:w="4505" w:type="dxa"/>
          </w:tcPr>
          <w:p w14:paraId="71D94D7B" w14:textId="77777777" w:rsidR="00EF0B7E" w:rsidRPr="00F43E75" w:rsidRDefault="00EF0B7E" w:rsidP="00BA6CEF">
            <w:pPr>
              <w:rPr>
                <w:rFonts w:ascii="Calibri" w:hAnsi="Calibri" w:cs="Calibri"/>
              </w:rPr>
            </w:pPr>
            <w:r w:rsidRPr="00F43E75">
              <w:rPr>
                <w:rFonts w:ascii="Calibri" w:hAnsi="Calibri" w:cs="Calibri"/>
              </w:rPr>
              <w:t>Objectives</w:t>
            </w:r>
          </w:p>
        </w:tc>
      </w:tr>
      <w:tr w:rsidR="00EF0B7E" w:rsidRPr="00F43E75" w14:paraId="3B80A09E" w14:textId="77777777" w:rsidTr="00BA6CEF">
        <w:tc>
          <w:tcPr>
            <w:tcW w:w="4505" w:type="dxa"/>
          </w:tcPr>
          <w:p w14:paraId="60455099" w14:textId="77777777" w:rsidR="00EF0B7E" w:rsidRPr="00F43E75" w:rsidRDefault="00EF0B7E" w:rsidP="00BA6CEF">
            <w:pPr>
              <w:rPr>
                <w:rFonts w:ascii="Calibri" w:hAnsi="Calibri" w:cs="Calibri"/>
              </w:rPr>
            </w:pPr>
            <w:r w:rsidRPr="00F43E75">
              <w:rPr>
                <w:rFonts w:ascii="Calibri" w:hAnsi="Calibri" w:cs="Calibri"/>
              </w:rPr>
              <w:t>Develop user and system requirements for pan Wales sexual health case management system</w:t>
            </w:r>
          </w:p>
        </w:tc>
        <w:tc>
          <w:tcPr>
            <w:tcW w:w="4505" w:type="dxa"/>
          </w:tcPr>
          <w:p w14:paraId="5A042078" w14:textId="0EAF697B" w:rsidR="00B25E38" w:rsidRPr="00F43E75" w:rsidRDefault="00B25E38" w:rsidP="00BA6CEF">
            <w:pPr>
              <w:rPr>
                <w:rFonts w:ascii="Calibri" w:hAnsi="Calibri" w:cs="Calibri"/>
              </w:rPr>
            </w:pPr>
            <w:r w:rsidRPr="00F43E75">
              <w:rPr>
                <w:rFonts w:ascii="Calibri" w:hAnsi="Calibri" w:cs="Calibri"/>
              </w:rPr>
              <w:t xml:space="preserve">Mixed methods survey with users to establish requirements for the proposed new system </w:t>
            </w:r>
            <w:r w:rsidR="00654383">
              <w:rPr>
                <w:rFonts w:ascii="Calibri" w:hAnsi="Calibri" w:cs="Calibri"/>
              </w:rPr>
              <w:t>followed by focus groups and individual systems</w:t>
            </w:r>
          </w:p>
          <w:p w14:paraId="5E31E73B" w14:textId="0BD6080A" w:rsidR="00EF0B7E" w:rsidRPr="00F43E75" w:rsidRDefault="00EF0B7E" w:rsidP="00BA6CEF">
            <w:pPr>
              <w:rPr>
                <w:rFonts w:ascii="Calibri" w:hAnsi="Calibri" w:cs="Calibri"/>
              </w:rPr>
            </w:pPr>
          </w:p>
        </w:tc>
      </w:tr>
      <w:tr w:rsidR="00EF0B7E" w:rsidRPr="00F43E75" w14:paraId="2F64D966" w14:textId="77777777" w:rsidTr="00BA6CEF">
        <w:tc>
          <w:tcPr>
            <w:tcW w:w="4505" w:type="dxa"/>
          </w:tcPr>
          <w:p w14:paraId="509EB39A" w14:textId="77777777" w:rsidR="00EF0B7E" w:rsidRPr="00F43E75" w:rsidRDefault="00EF0B7E" w:rsidP="00BA6CEF">
            <w:pPr>
              <w:rPr>
                <w:rFonts w:ascii="Calibri" w:hAnsi="Calibri" w:cs="Calibri"/>
              </w:rPr>
            </w:pPr>
            <w:r w:rsidRPr="00F43E75">
              <w:rPr>
                <w:rFonts w:ascii="Calibri" w:hAnsi="Calibri" w:cs="Calibri"/>
              </w:rPr>
              <w:t>Determine whether current market providers are suitable</w:t>
            </w:r>
          </w:p>
          <w:p w14:paraId="735CEB7E" w14:textId="77777777" w:rsidR="00EF0B7E" w:rsidRPr="00F43E75" w:rsidRDefault="00EF0B7E" w:rsidP="00BA6CEF">
            <w:pPr>
              <w:rPr>
                <w:rFonts w:ascii="Calibri" w:hAnsi="Calibri" w:cs="Calibri"/>
              </w:rPr>
            </w:pPr>
          </w:p>
        </w:tc>
        <w:tc>
          <w:tcPr>
            <w:tcW w:w="4505" w:type="dxa"/>
          </w:tcPr>
          <w:p w14:paraId="4EC324BA" w14:textId="7669D2D7" w:rsidR="00EF0B7E" w:rsidRPr="00F43E75" w:rsidRDefault="00B25E38" w:rsidP="00BA6CEF">
            <w:pPr>
              <w:rPr>
                <w:rFonts w:ascii="Calibri" w:hAnsi="Calibri" w:cs="Calibri"/>
              </w:rPr>
            </w:pPr>
            <w:r w:rsidRPr="00F43E75">
              <w:rPr>
                <w:rFonts w:ascii="Calibri" w:hAnsi="Calibri" w:cs="Calibri"/>
              </w:rPr>
              <w:t xml:space="preserve">Feasibility survey to determine how the proposed system contributes to the current clinics, whether a new system can be delivered on budget and one time and whether outside integration with other systems is possible or desirable </w:t>
            </w:r>
          </w:p>
        </w:tc>
      </w:tr>
      <w:tr w:rsidR="00EF0B7E" w:rsidRPr="00F43E75" w14:paraId="3E6BDB76" w14:textId="77777777" w:rsidTr="00BA6CEF">
        <w:tc>
          <w:tcPr>
            <w:tcW w:w="4505" w:type="dxa"/>
          </w:tcPr>
          <w:p w14:paraId="4AF4F220" w14:textId="77777777" w:rsidR="00EF0B7E" w:rsidRPr="00F43E75" w:rsidRDefault="00EF0B7E" w:rsidP="00BA6CEF">
            <w:pPr>
              <w:rPr>
                <w:rFonts w:ascii="Calibri" w:hAnsi="Calibri" w:cs="Calibri"/>
              </w:rPr>
            </w:pPr>
            <w:r w:rsidRPr="00F43E75">
              <w:rPr>
                <w:rFonts w:ascii="Calibri" w:hAnsi="Calibri" w:cs="Calibri"/>
              </w:rPr>
              <w:t>Assess whether and how integration of the new system could be achieved</w:t>
            </w:r>
          </w:p>
          <w:p w14:paraId="31F987D3" w14:textId="77777777" w:rsidR="00EF0B7E" w:rsidRPr="00F43E75" w:rsidRDefault="00EF0B7E" w:rsidP="00BA6CEF">
            <w:pPr>
              <w:rPr>
                <w:rFonts w:ascii="Calibri" w:hAnsi="Calibri" w:cs="Calibri"/>
              </w:rPr>
            </w:pPr>
          </w:p>
        </w:tc>
        <w:tc>
          <w:tcPr>
            <w:tcW w:w="4505" w:type="dxa"/>
          </w:tcPr>
          <w:p w14:paraId="4CDC6718" w14:textId="54CA78F0" w:rsidR="00EF0B7E" w:rsidRPr="00F43E75" w:rsidRDefault="00B25E38" w:rsidP="00BA6CEF">
            <w:pPr>
              <w:rPr>
                <w:rFonts w:ascii="Calibri" w:hAnsi="Calibri" w:cs="Calibri"/>
              </w:rPr>
            </w:pPr>
            <w:r w:rsidRPr="00F43E75">
              <w:rPr>
                <w:rFonts w:ascii="Calibri" w:hAnsi="Calibri" w:cs="Calibri"/>
              </w:rPr>
              <w:t>Market review to establish whether current systems are viable options or whether a self-build system is required</w:t>
            </w:r>
          </w:p>
        </w:tc>
      </w:tr>
    </w:tbl>
    <w:p w14:paraId="4ACF0C3E" w14:textId="77777777" w:rsidR="00EF0B7E" w:rsidRPr="00F43E75" w:rsidRDefault="00EF0B7E" w:rsidP="00EF0B7E">
      <w:pPr>
        <w:rPr>
          <w:rFonts w:ascii="Calibri" w:hAnsi="Calibri" w:cs="Calibri"/>
          <w:sz w:val="24"/>
          <w:szCs w:val="24"/>
        </w:rPr>
      </w:pPr>
    </w:p>
    <w:p w14:paraId="04158037" w14:textId="4A734471" w:rsidR="00EF0B7E" w:rsidRPr="00F43E75" w:rsidRDefault="00EF0B7E" w:rsidP="00EF0B7E">
      <w:pPr>
        <w:rPr>
          <w:rFonts w:ascii="Calibri" w:hAnsi="Calibri" w:cs="Calibri"/>
          <w:sz w:val="24"/>
          <w:szCs w:val="24"/>
        </w:rPr>
      </w:pPr>
      <w:r w:rsidRPr="00F43E75">
        <w:rPr>
          <w:rFonts w:ascii="Calibri" w:hAnsi="Calibri" w:cs="Calibri"/>
          <w:sz w:val="24"/>
          <w:szCs w:val="24"/>
        </w:rPr>
        <w:t xml:space="preserve">For this assignment, the main focus is </w:t>
      </w:r>
      <w:r w:rsidR="000463BC" w:rsidRPr="00F43E75">
        <w:rPr>
          <w:rFonts w:ascii="Calibri" w:hAnsi="Calibri" w:cs="Calibri"/>
          <w:sz w:val="24"/>
          <w:szCs w:val="24"/>
        </w:rPr>
        <w:t xml:space="preserve">the </w:t>
      </w:r>
      <w:r w:rsidR="00B25E38" w:rsidRPr="00F43E75">
        <w:rPr>
          <w:rFonts w:ascii="Calibri" w:hAnsi="Calibri" w:cs="Calibri"/>
          <w:sz w:val="24"/>
          <w:szCs w:val="24"/>
        </w:rPr>
        <w:t>first</w:t>
      </w:r>
      <w:r w:rsidR="000463BC" w:rsidRPr="00F43E75">
        <w:rPr>
          <w:rFonts w:ascii="Calibri" w:hAnsi="Calibri" w:cs="Calibri"/>
          <w:sz w:val="24"/>
          <w:szCs w:val="24"/>
        </w:rPr>
        <w:t xml:space="preserve"> objective:</w:t>
      </w:r>
      <w:r w:rsidRPr="00F43E75">
        <w:rPr>
          <w:rFonts w:ascii="Calibri" w:hAnsi="Calibri" w:cs="Calibri"/>
          <w:sz w:val="24"/>
          <w:szCs w:val="24"/>
        </w:rPr>
        <w:t xml:space="preserve"> </w:t>
      </w:r>
      <w:r w:rsidR="00B25E38" w:rsidRPr="00F43E75">
        <w:rPr>
          <w:rFonts w:ascii="Calibri" w:hAnsi="Calibri" w:cs="Calibri"/>
          <w:sz w:val="24"/>
          <w:szCs w:val="24"/>
        </w:rPr>
        <w:t xml:space="preserve">a mixed method </w:t>
      </w:r>
      <w:r w:rsidRPr="00F43E75">
        <w:rPr>
          <w:rFonts w:ascii="Calibri" w:hAnsi="Calibri" w:cs="Calibri"/>
          <w:sz w:val="24"/>
          <w:szCs w:val="24"/>
        </w:rPr>
        <w:t xml:space="preserve">survey of </w:t>
      </w:r>
      <w:r w:rsidR="004A588D" w:rsidRPr="00F43E75">
        <w:rPr>
          <w:rFonts w:ascii="Calibri" w:hAnsi="Calibri" w:cs="Calibri"/>
          <w:sz w:val="24"/>
          <w:szCs w:val="24"/>
        </w:rPr>
        <w:t xml:space="preserve">potential </w:t>
      </w:r>
      <w:r w:rsidRPr="00F43E75">
        <w:rPr>
          <w:rFonts w:ascii="Calibri" w:hAnsi="Calibri" w:cs="Calibri"/>
          <w:sz w:val="24"/>
          <w:szCs w:val="24"/>
        </w:rPr>
        <w:t xml:space="preserve">users to establish </w:t>
      </w:r>
      <w:r w:rsidR="004A588D" w:rsidRPr="00F43E75">
        <w:rPr>
          <w:rFonts w:ascii="Calibri" w:hAnsi="Calibri" w:cs="Calibri"/>
          <w:sz w:val="24"/>
          <w:szCs w:val="24"/>
        </w:rPr>
        <w:t xml:space="preserve">both user and system </w:t>
      </w:r>
      <w:r w:rsidRPr="00F43E75">
        <w:rPr>
          <w:rFonts w:ascii="Calibri" w:hAnsi="Calibri" w:cs="Calibri"/>
          <w:sz w:val="24"/>
          <w:szCs w:val="24"/>
        </w:rPr>
        <w:t xml:space="preserve">requirements for the new </w:t>
      </w:r>
      <w:r w:rsidR="004A588D" w:rsidRPr="00F43E75">
        <w:rPr>
          <w:rFonts w:ascii="Calibri" w:hAnsi="Calibri" w:cs="Calibri"/>
          <w:sz w:val="24"/>
          <w:szCs w:val="24"/>
        </w:rPr>
        <w:t>software</w:t>
      </w:r>
      <w:r w:rsidRPr="00F43E75">
        <w:rPr>
          <w:rFonts w:ascii="Calibri" w:hAnsi="Calibri" w:cs="Calibri"/>
          <w:sz w:val="24"/>
          <w:szCs w:val="24"/>
        </w:rPr>
        <w:t xml:space="preserve"> a</w:t>
      </w:r>
      <w:r w:rsidR="004A588D" w:rsidRPr="00F43E75">
        <w:rPr>
          <w:rFonts w:ascii="Calibri" w:hAnsi="Calibri" w:cs="Calibri"/>
          <w:sz w:val="24"/>
          <w:szCs w:val="24"/>
        </w:rPr>
        <w:t>nd</w:t>
      </w:r>
      <w:r w:rsidRPr="00F43E75">
        <w:rPr>
          <w:rFonts w:ascii="Calibri" w:hAnsi="Calibri" w:cs="Calibri"/>
          <w:sz w:val="24"/>
          <w:szCs w:val="24"/>
        </w:rPr>
        <w:t xml:space="preserve"> this is where most data collection and analysis will be performed.</w:t>
      </w:r>
    </w:p>
    <w:p w14:paraId="47E481B7" w14:textId="77777777" w:rsidR="00EF0B7E" w:rsidRPr="00F43E75" w:rsidRDefault="00EF0B7E" w:rsidP="00EF0B7E">
      <w:pPr>
        <w:rPr>
          <w:rFonts w:ascii="Calibri" w:hAnsi="Calibri" w:cs="Calibri"/>
          <w:sz w:val="24"/>
          <w:szCs w:val="24"/>
        </w:rPr>
      </w:pPr>
    </w:p>
    <w:p w14:paraId="24512B1D" w14:textId="77777777" w:rsidR="00EF0B7E" w:rsidRPr="00F43E75" w:rsidRDefault="00EF0B7E" w:rsidP="00EF0B7E">
      <w:pPr>
        <w:rPr>
          <w:rFonts w:ascii="Calibri" w:hAnsi="Calibri" w:cs="Calibri"/>
          <w:sz w:val="24"/>
          <w:szCs w:val="24"/>
        </w:rPr>
      </w:pPr>
    </w:p>
    <w:p w14:paraId="7589EC18" w14:textId="77777777" w:rsidR="00654383" w:rsidRDefault="00654383">
      <w:pPr>
        <w:rPr>
          <w:rFonts w:ascii="Calibri" w:hAnsi="Calibri" w:cs="Calibri"/>
          <w:sz w:val="24"/>
          <w:szCs w:val="24"/>
        </w:rPr>
      </w:pPr>
      <w:r>
        <w:rPr>
          <w:rFonts w:ascii="Calibri" w:hAnsi="Calibri" w:cs="Calibri"/>
          <w:sz w:val="24"/>
          <w:szCs w:val="24"/>
        </w:rPr>
        <w:br w:type="page"/>
      </w:r>
    </w:p>
    <w:p w14:paraId="58EFC503" w14:textId="7A6E5398" w:rsidR="00EF0B7E" w:rsidRPr="00F43E75" w:rsidRDefault="00EF0B7E" w:rsidP="00EF0B7E">
      <w:pPr>
        <w:rPr>
          <w:rFonts w:ascii="Calibri" w:hAnsi="Calibri" w:cs="Calibri"/>
          <w:sz w:val="24"/>
          <w:szCs w:val="24"/>
        </w:rPr>
      </w:pPr>
      <w:r w:rsidRPr="00F43E75">
        <w:rPr>
          <w:rFonts w:ascii="Calibri" w:hAnsi="Calibri" w:cs="Calibri"/>
          <w:sz w:val="24"/>
          <w:szCs w:val="24"/>
        </w:rPr>
        <w:lastRenderedPageBreak/>
        <w:t>Data collection and analysis methods (2000 – 2500 words)</w:t>
      </w:r>
    </w:p>
    <w:p w14:paraId="605FA105" w14:textId="77777777" w:rsidR="00EF0B7E" w:rsidRPr="00F43E75" w:rsidRDefault="00EF0B7E" w:rsidP="00EF0B7E">
      <w:pPr>
        <w:rPr>
          <w:rFonts w:ascii="Calibri" w:hAnsi="Calibri" w:cs="Calibri"/>
          <w:sz w:val="24"/>
          <w:szCs w:val="24"/>
        </w:rPr>
      </w:pPr>
    </w:p>
    <w:p w14:paraId="2506D112" w14:textId="3A0AD2B1" w:rsidR="00B11BDB" w:rsidRPr="00F43E75" w:rsidRDefault="0069073F" w:rsidP="00B25E38">
      <w:pPr>
        <w:rPr>
          <w:rFonts w:ascii="Calibri" w:hAnsi="Calibri" w:cs="Calibri"/>
          <w:sz w:val="24"/>
          <w:szCs w:val="24"/>
        </w:rPr>
      </w:pPr>
      <w:r w:rsidRPr="00F43E75">
        <w:rPr>
          <w:rFonts w:ascii="Calibri" w:hAnsi="Calibri" w:cs="Calibri"/>
          <w:sz w:val="24"/>
          <w:szCs w:val="24"/>
        </w:rPr>
        <w:t>The project will be mixed methods: a combination of quantitative and qualitative data</w:t>
      </w:r>
      <w:r w:rsidR="00B11BDB" w:rsidRPr="00F43E75">
        <w:rPr>
          <w:rFonts w:ascii="Calibri" w:hAnsi="Calibri" w:cs="Calibri"/>
          <w:sz w:val="24"/>
          <w:szCs w:val="24"/>
        </w:rPr>
        <w:t xml:space="preserve"> and will initially have a period of stakeholder identification to establish who needs to contribute as a user.</w:t>
      </w:r>
    </w:p>
    <w:p w14:paraId="0ABC4033" w14:textId="1864A746" w:rsidR="00B11BDB" w:rsidRPr="00F43E75" w:rsidRDefault="00B11BDB" w:rsidP="00B25E38">
      <w:pPr>
        <w:rPr>
          <w:rFonts w:ascii="Calibri" w:hAnsi="Calibri" w:cs="Calibri"/>
          <w:sz w:val="24"/>
          <w:szCs w:val="24"/>
        </w:rPr>
      </w:pPr>
      <w:r w:rsidRPr="00F43E75">
        <w:rPr>
          <w:rFonts w:ascii="Calibri" w:hAnsi="Calibri" w:cs="Calibri"/>
          <w:sz w:val="24"/>
          <w:szCs w:val="24"/>
        </w:rPr>
        <w:t>The likely stakeholders are suggested as follows:</w:t>
      </w:r>
    </w:p>
    <w:p w14:paraId="75EE03D8" w14:textId="085A6C00" w:rsidR="00B11BDB" w:rsidRPr="00F43E75" w:rsidRDefault="00B11BDB" w:rsidP="00B11BDB">
      <w:pPr>
        <w:pStyle w:val="ListParagraph"/>
        <w:numPr>
          <w:ilvl w:val="0"/>
          <w:numId w:val="2"/>
        </w:numPr>
        <w:rPr>
          <w:rFonts w:ascii="Calibri" w:hAnsi="Calibri" w:cs="Calibri"/>
        </w:rPr>
      </w:pPr>
      <w:r w:rsidRPr="00F43E75">
        <w:rPr>
          <w:rFonts w:ascii="Calibri" w:hAnsi="Calibri" w:cs="Calibri"/>
        </w:rPr>
        <w:t>Clinicians (including doctors, nurses, support workers, pharmacists, dieticians)</w:t>
      </w:r>
    </w:p>
    <w:p w14:paraId="3733DF8B" w14:textId="59F7AD64" w:rsidR="00B11BDB" w:rsidRPr="00F43E75" w:rsidRDefault="00B11BDB" w:rsidP="00B11BDB">
      <w:pPr>
        <w:pStyle w:val="ListParagraph"/>
        <w:numPr>
          <w:ilvl w:val="0"/>
          <w:numId w:val="2"/>
        </w:numPr>
        <w:rPr>
          <w:rFonts w:ascii="Calibri" w:hAnsi="Calibri" w:cs="Calibri"/>
        </w:rPr>
      </w:pPr>
      <w:r w:rsidRPr="00F43E75">
        <w:rPr>
          <w:rFonts w:ascii="Calibri" w:hAnsi="Calibri" w:cs="Calibri"/>
        </w:rPr>
        <w:t>Administrators (receptionists, secretari</w:t>
      </w:r>
      <w:r w:rsidR="0001736A" w:rsidRPr="00F43E75">
        <w:rPr>
          <w:rFonts w:ascii="Calibri" w:hAnsi="Calibri" w:cs="Calibri"/>
        </w:rPr>
        <w:t>es</w:t>
      </w:r>
      <w:r w:rsidRPr="00F43E75">
        <w:rPr>
          <w:rFonts w:ascii="Calibri" w:hAnsi="Calibri" w:cs="Calibri"/>
        </w:rPr>
        <w:t>, locality management teams)</w:t>
      </w:r>
    </w:p>
    <w:p w14:paraId="40031157" w14:textId="6584BA87" w:rsidR="00B11BDB" w:rsidRPr="00F43E75" w:rsidRDefault="00B11BDB" w:rsidP="00B11BDB">
      <w:pPr>
        <w:pStyle w:val="ListParagraph"/>
        <w:numPr>
          <w:ilvl w:val="0"/>
          <w:numId w:val="2"/>
        </w:numPr>
        <w:rPr>
          <w:rFonts w:ascii="Calibri" w:hAnsi="Calibri" w:cs="Calibri"/>
        </w:rPr>
      </w:pPr>
      <w:r w:rsidRPr="00F43E75">
        <w:rPr>
          <w:rFonts w:ascii="Calibri" w:hAnsi="Calibri" w:cs="Calibri"/>
        </w:rPr>
        <w:t>Academics and researchers (university staff, research delivery team)</w:t>
      </w:r>
    </w:p>
    <w:p w14:paraId="59457A0E" w14:textId="201134E2" w:rsidR="00B11BDB" w:rsidRPr="00F43E75" w:rsidRDefault="00B11BDB" w:rsidP="00B11BDB">
      <w:pPr>
        <w:pStyle w:val="ListParagraph"/>
        <w:numPr>
          <w:ilvl w:val="0"/>
          <w:numId w:val="2"/>
        </w:numPr>
        <w:rPr>
          <w:rFonts w:ascii="Calibri" w:hAnsi="Calibri" w:cs="Calibri"/>
        </w:rPr>
      </w:pPr>
      <w:r w:rsidRPr="00F43E75">
        <w:rPr>
          <w:rFonts w:ascii="Calibri" w:hAnsi="Calibri" w:cs="Calibri"/>
        </w:rPr>
        <w:t>Technical support (</w:t>
      </w:r>
      <w:r w:rsidR="008707CA" w:rsidRPr="00F43E75">
        <w:rPr>
          <w:rFonts w:ascii="Calibri" w:hAnsi="Calibri" w:cs="Calibri"/>
        </w:rPr>
        <w:t>IT helpdesk, digital teams, DHCW, informaticians)</w:t>
      </w:r>
    </w:p>
    <w:p w14:paraId="05B3A87F" w14:textId="47DE02A5" w:rsidR="008707CA" w:rsidRPr="00F43E75" w:rsidRDefault="008707CA" w:rsidP="00B11BDB">
      <w:pPr>
        <w:pStyle w:val="ListParagraph"/>
        <w:numPr>
          <w:ilvl w:val="0"/>
          <w:numId w:val="2"/>
        </w:numPr>
        <w:rPr>
          <w:rFonts w:ascii="Calibri" w:hAnsi="Calibri" w:cs="Calibri"/>
        </w:rPr>
      </w:pPr>
      <w:r w:rsidRPr="00F43E75">
        <w:rPr>
          <w:rFonts w:ascii="Calibri" w:hAnsi="Calibri" w:cs="Calibri"/>
        </w:rPr>
        <w:t>Corporate team (information governance, locality and senior managers in health board)</w:t>
      </w:r>
    </w:p>
    <w:p w14:paraId="36F46C3B" w14:textId="5835679B" w:rsidR="00B11BDB" w:rsidRPr="00F43E75" w:rsidRDefault="00B11BDB" w:rsidP="00B11BDB">
      <w:pPr>
        <w:pStyle w:val="ListParagraph"/>
        <w:numPr>
          <w:ilvl w:val="0"/>
          <w:numId w:val="2"/>
        </w:numPr>
        <w:rPr>
          <w:rFonts w:ascii="Calibri" w:hAnsi="Calibri" w:cs="Calibri"/>
        </w:rPr>
      </w:pPr>
      <w:r w:rsidRPr="00F43E75">
        <w:rPr>
          <w:rFonts w:ascii="Calibri" w:hAnsi="Calibri" w:cs="Calibri"/>
        </w:rPr>
        <w:t>Sponsors (Welsh Government officials, Public Health Wales leads)</w:t>
      </w:r>
    </w:p>
    <w:p w14:paraId="5C5D8C9C" w14:textId="77777777" w:rsidR="008707CA" w:rsidRPr="00F43E75" w:rsidRDefault="008707CA" w:rsidP="008707CA">
      <w:pPr>
        <w:rPr>
          <w:rFonts w:ascii="Calibri" w:hAnsi="Calibri" w:cs="Calibri"/>
          <w:sz w:val="24"/>
          <w:szCs w:val="24"/>
        </w:rPr>
      </w:pPr>
    </w:p>
    <w:p w14:paraId="08C052E4" w14:textId="023C3E7E" w:rsidR="008707CA" w:rsidRPr="00F43E75" w:rsidRDefault="008707CA" w:rsidP="008707CA">
      <w:pPr>
        <w:rPr>
          <w:rFonts w:ascii="Calibri" w:hAnsi="Calibri" w:cs="Calibri"/>
          <w:sz w:val="24"/>
          <w:szCs w:val="24"/>
        </w:rPr>
      </w:pPr>
      <w:r w:rsidRPr="00F43E75">
        <w:rPr>
          <w:rFonts w:ascii="Calibri" w:hAnsi="Calibri" w:cs="Calibri"/>
          <w:sz w:val="24"/>
          <w:szCs w:val="24"/>
        </w:rPr>
        <w:t xml:space="preserve">There would need to be spread of stakeholders in all areas of Wales and clinicians needs to come from three specialties that would use the system (genitourinary medicine, sexual and reproductive health, infectious diseases). Clinicians would </w:t>
      </w:r>
      <w:r w:rsidR="00F27354">
        <w:rPr>
          <w:rFonts w:ascii="Calibri" w:hAnsi="Calibri" w:cs="Calibri"/>
          <w:sz w:val="24"/>
          <w:szCs w:val="24"/>
        </w:rPr>
        <w:t>comprise</w:t>
      </w:r>
      <w:r w:rsidRPr="00F43E75">
        <w:rPr>
          <w:rFonts w:ascii="Calibri" w:hAnsi="Calibri" w:cs="Calibri"/>
          <w:sz w:val="24"/>
          <w:szCs w:val="24"/>
        </w:rPr>
        <w:t xml:space="preserve"> the majority of the stakeholders contacted but would also be significant users of the system, particularly in the more complex patient management tasks (as opposed to booking appointments or obtaining surveillance data).</w:t>
      </w:r>
    </w:p>
    <w:p w14:paraId="0753B8B3" w14:textId="77777777" w:rsidR="00F27354" w:rsidRDefault="00F27354">
      <w:pPr>
        <w:rPr>
          <w:rFonts w:ascii="Calibri" w:hAnsi="Calibri" w:cs="Calibri"/>
          <w:sz w:val="24"/>
          <w:szCs w:val="24"/>
        </w:rPr>
      </w:pPr>
      <w:r>
        <w:rPr>
          <w:rFonts w:ascii="Calibri" w:hAnsi="Calibri" w:cs="Calibri"/>
          <w:sz w:val="24"/>
          <w:szCs w:val="24"/>
        </w:rPr>
        <w:br w:type="page"/>
      </w:r>
    </w:p>
    <w:p w14:paraId="0BC28FDA" w14:textId="0D3D64E1" w:rsidR="00B65E9D" w:rsidRPr="00F43E75" w:rsidRDefault="00140A02" w:rsidP="008707CA">
      <w:pPr>
        <w:rPr>
          <w:rFonts w:ascii="Calibri" w:hAnsi="Calibri" w:cs="Calibri"/>
          <w:sz w:val="24"/>
          <w:szCs w:val="24"/>
        </w:rPr>
      </w:pPr>
      <w:r w:rsidRPr="00F43E75">
        <w:rPr>
          <w:rFonts w:ascii="Calibri" w:hAnsi="Calibri" w:cs="Calibri"/>
          <w:sz w:val="24"/>
          <w:szCs w:val="24"/>
        </w:rPr>
        <w:lastRenderedPageBreak/>
        <w:t>The data collection required will be divided into three components and summarised in the following table.</w:t>
      </w:r>
    </w:p>
    <w:tbl>
      <w:tblPr>
        <w:tblStyle w:val="TableGrid"/>
        <w:tblW w:w="0" w:type="auto"/>
        <w:tblLook w:val="04A0" w:firstRow="1" w:lastRow="0" w:firstColumn="1" w:lastColumn="0" w:noHBand="0" w:noVBand="1"/>
      </w:tblPr>
      <w:tblGrid>
        <w:gridCol w:w="9016"/>
      </w:tblGrid>
      <w:tr w:rsidR="00140A02" w:rsidRPr="00F43E75" w14:paraId="319BACAA" w14:textId="77777777" w:rsidTr="00140A02">
        <w:tc>
          <w:tcPr>
            <w:tcW w:w="9016" w:type="dxa"/>
          </w:tcPr>
          <w:p w14:paraId="624C0D23" w14:textId="471E2224" w:rsidR="00140A02" w:rsidRPr="00F43E75" w:rsidRDefault="00140A02" w:rsidP="008707CA">
            <w:pPr>
              <w:rPr>
                <w:rFonts w:ascii="Calibri" w:hAnsi="Calibri" w:cs="Calibri"/>
              </w:rPr>
            </w:pPr>
            <w:r w:rsidRPr="00F43E75">
              <w:rPr>
                <w:rFonts w:ascii="Calibri" w:hAnsi="Calibri" w:cs="Calibri"/>
              </w:rPr>
              <w:t>Phase 1 – Survey of potential users / stakeholders</w:t>
            </w:r>
          </w:p>
          <w:p w14:paraId="3028BD3B" w14:textId="77777777" w:rsidR="00140A02" w:rsidRPr="00F43E75" w:rsidRDefault="00140A02" w:rsidP="008707CA">
            <w:pPr>
              <w:rPr>
                <w:rFonts w:ascii="Calibri" w:hAnsi="Calibri" w:cs="Calibri"/>
              </w:rPr>
            </w:pPr>
          </w:p>
          <w:p w14:paraId="20AF3E10" w14:textId="078B57BB" w:rsidR="00140A02" w:rsidRPr="00F43E75" w:rsidRDefault="00140A02" w:rsidP="00140A02">
            <w:pPr>
              <w:pStyle w:val="ListParagraph"/>
              <w:numPr>
                <w:ilvl w:val="0"/>
                <w:numId w:val="2"/>
              </w:numPr>
              <w:rPr>
                <w:rFonts w:ascii="Calibri" w:hAnsi="Calibri" w:cs="Calibri"/>
              </w:rPr>
            </w:pPr>
            <w:r w:rsidRPr="00F43E75">
              <w:rPr>
                <w:rFonts w:ascii="Calibri" w:hAnsi="Calibri" w:cs="Calibri"/>
              </w:rPr>
              <w:t>Digital and paper survey to stakeholders with</w:t>
            </w:r>
            <w:r w:rsidR="00F27354">
              <w:rPr>
                <w:rFonts w:ascii="Calibri" w:hAnsi="Calibri" w:cs="Calibri"/>
              </w:rPr>
              <w:t xml:space="preserve"> the</w:t>
            </w:r>
            <w:r w:rsidRPr="00F43E75">
              <w:rPr>
                <w:rFonts w:ascii="Calibri" w:hAnsi="Calibri" w:cs="Calibri"/>
              </w:rPr>
              <w:t xml:space="preserve"> first half a modified System Usability Score (SUS) examining strengths and weaknesses of current system (or paper notes if applicable). Quantitative analysis employed to identify deficiencies in current systems</w:t>
            </w:r>
          </w:p>
          <w:p w14:paraId="50532937" w14:textId="62BEE64E" w:rsidR="00140A02" w:rsidRPr="00F43E75" w:rsidRDefault="00140A02" w:rsidP="00140A02">
            <w:pPr>
              <w:pStyle w:val="ListParagraph"/>
              <w:numPr>
                <w:ilvl w:val="0"/>
                <w:numId w:val="2"/>
              </w:numPr>
              <w:rPr>
                <w:rFonts w:ascii="Calibri" w:hAnsi="Calibri" w:cs="Calibri"/>
              </w:rPr>
            </w:pPr>
            <w:r w:rsidRPr="00F43E75">
              <w:rPr>
                <w:rFonts w:ascii="Calibri" w:hAnsi="Calibri" w:cs="Calibri"/>
              </w:rPr>
              <w:t xml:space="preserve">Second component of survey consists of </w:t>
            </w:r>
            <w:r w:rsidR="00EC3498" w:rsidRPr="00F43E75">
              <w:rPr>
                <w:rFonts w:ascii="Calibri" w:hAnsi="Calibri" w:cs="Calibri"/>
              </w:rPr>
              <w:t>open-ended</w:t>
            </w:r>
            <w:r w:rsidRPr="00F43E75">
              <w:rPr>
                <w:rFonts w:ascii="Calibri" w:hAnsi="Calibri" w:cs="Calibri"/>
              </w:rPr>
              <w:t xml:space="preserve"> questions of desirable properties in a new system to elucidate further user requirements. Qualitative analysis by searching for codes and themes in data</w:t>
            </w:r>
          </w:p>
          <w:p w14:paraId="007207A3" w14:textId="333F4B8B" w:rsidR="00140A02" w:rsidRPr="00F43E75" w:rsidRDefault="00140A02" w:rsidP="008707CA">
            <w:pPr>
              <w:rPr>
                <w:rFonts w:ascii="Calibri" w:hAnsi="Calibri" w:cs="Calibri"/>
              </w:rPr>
            </w:pPr>
          </w:p>
        </w:tc>
      </w:tr>
      <w:tr w:rsidR="00140A02" w:rsidRPr="00F43E75" w14:paraId="5E7273ED" w14:textId="77777777" w:rsidTr="00140A02">
        <w:tc>
          <w:tcPr>
            <w:tcW w:w="9016" w:type="dxa"/>
          </w:tcPr>
          <w:p w14:paraId="288DEF80" w14:textId="6326B5C5" w:rsidR="00140A02" w:rsidRPr="00F43E75" w:rsidRDefault="00140A02" w:rsidP="008707CA">
            <w:pPr>
              <w:rPr>
                <w:rFonts w:ascii="Calibri" w:hAnsi="Calibri" w:cs="Calibri"/>
              </w:rPr>
            </w:pPr>
            <w:r w:rsidRPr="00F43E75">
              <w:rPr>
                <w:rFonts w:ascii="Calibri" w:hAnsi="Calibri" w:cs="Calibri"/>
              </w:rPr>
              <w:t>Phase 2 – Focus groups and interviews</w:t>
            </w:r>
          </w:p>
          <w:p w14:paraId="0771DFE2" w14:textId="77777777" w:rsidR="00140A02" w:rsidRPr="00F43E75" w:rsidRDefault="00140A02" w:rsidP="008707CA">
            <w:pPr>
              <w:rPr>
                <w:rFonts w:ascii="Calibri" w:hAnsi="Calibri" w:cs="Calibri"/>
              </w:rPr>
            </w:pPr>
          </w:p>
          <w:p w14:paraId="1F65A642" w14:textId="22082776" w:rsidR="00140A02" w:rsidRPr="00F43E75" w:rsidRDefault="00140A02" w:rsidP="00140A02">
            <w:pPr>
              <w:pStyle w:val="ListParagraph"/>
              <w:numPr>
                <w:ilvl w:val="0"/>
                <w:numId w:val="2"/>
              </w:numPr>
              <w:rPr>
                <w:rFonts w:ascii="Calibri" w:hAnsi="Calibri" w:cs="Calibri"/>
              </w:rPr>
            </w:pPr>
            <w:r w:rsidRPr="00F43E75">
              <w:rPr>
                <w:rFonts w:ascii="Calibri" w:hAnsi="Calibri" w:cs="Calibri"/>
              </w:rPr>
              <w:t>Focus groups of participants with shared features (for example by profession, geographical area or age) to generate rich pictures to aid user elucidation</w:t>
            </w:r>
          </w:p>
          <w:p w14:paraId="4E1D97ED" w14:textId="53FF8926" w:rsidR="00140A02" w:rsidRPr="00F43E75" w:rsidRDefault="00140A02" w:rsidP="00140A02">
            <w:pPr>
              <w:pStyle w:val="ListParagraph"/>
              <w:numPr>
                <w:ilvl w:val="0"/>
                <w:numId w:val="2"/>
              </w:numPr>
              <w:rPr>
                <w:rFonts w:ascii="Calibri" w:hAnsi="Calibri" w:cs="Calibri"/>
              </w:rPr>
            </w:pPr>
            <w:r w:rsidRPr="00F43E75">
              <w:rPr>
                <w:rFonts w:ascii="Calibri" w:hAnsi="Calibri" w:cs="Calibri"/>
              </w:rPr>
              <w:t>Followed by 1:1 interviews of key stakeholders (</w:t>
            </w:r>
            <w:r w:rsidR="00F27354">
              <w:rPr>
                <w:rFonts w:ascii="Calibri" w:hAnsi="Calibri" w:cs="Calibri"/>
              </w:rPr>
              <w:t xml:space="preserve">for example, </w:t>
            </w:r>
            <w:r w:rsidRPr="00F43E75">
              <w:rPr>
                <w:rFonts w:ascii="Calibri" w:hAnsi="Calibri" w:cs="Calibri"/>
              </w:rPr>
              <w:t>sponsor representative, clinical lead, epidemiologist, senior responsible officer) to ensure they are included in user requirements</w:t>
            </w:r>
          </w:p>
          <w:p w14:paraId="3C3BD54B" w14:textId="77777777" w:rsidR="00140A02" w:rsidRPr="00F43E75" w:rsidRDefault="00140A02" w:rsidP="008707CA">
            <w:pPr>
              <w:rPr>
                <w:rFonts w:ascii="Calibri" w:hAnsi="Calibri" w:cs="Calibri"/>
              </w:rPr>
            </w:pPr>
          </w:p>
        </w:tc>
      </w:tr>
      <w:tr w:rsidR="00140A02" w:rsidRPr="00F43E75" w14:paraId="1E81AF48" w14:textId="77777777" w:rsidTr="00140A02">
        <w:tc>
          <w:tcPr>
            <w:tcW w:w="9016" w:type="dxa"/>
          </w:tcPr>
          <w:p w14:paraId="3FFE3525" w14:textId="63151F83" w:rsidR="00140A02" w:rsidRPr="00F43E75" w:rsidRDefault="00140A02" w:rsidP="008707CA">
            <w:pPr>
              <w:rPr>
                <w:rFonts w:ascii="Calibri" w:hAnsi="Calibri" w:cs="Calibri"/>
              </w:rPr>
            </w:pPr>
            <w:r w:rsidRPr="00F43E75">
              <w:rPr>
                <w:rFonts w:ascii="Calibri" w:hAnsi="Calibri" w:cs="Calibri"/>
              </w:rPr>
              <w:t>Phase 3 – Scenarios and example user cases</w:t>
            </w:r>
          </w:p>
          <w:p w14:paraId="328581A7" w14:textId="77777777" w:rsidR="00140A02" w:rsidRPr="00F43E75" w:rsidRDefault="00140A02" w:rsidP="008707CA">
            <w:pPr>
              <w:rPr>
                <w:rFonts w:ascii="Calibri" w:hAnsi="Calibri" w:cs="Calibri"/>
              </w:rPr>
            </w:pPr>
          </w:p>
          <w:p w14:paraId="14060053" w14:textId="33596489" w:rsidR="00140A02" w:rsidRPr="00F43E75" w:rsidRDefault="00140A02" w:rsidP="00140A02">
            <w:pPr>
              <w:pStyle w:val="ListParagraph"/>
              <w:numPr>
                <w:ilvl w:val="0"/>
                <w:numId w:val="2"/>
              </w:numPr>
              <w:rPr>
                <w:rFonts w:ascii="Calibri" w:hAnsi="Calibri" w:cs="Calibri"/>
              </w:rPr>
            </w:pPr>
            <w:r w:rsidRPr="00F43E75">
              <w:rPr>
                <w:rFonts w:ascii="Calibri" w:hAnsi="Calibri" w:cs="Calibri"/>
              </w:rPr>
              <w:t>Multi-professional groups exposed to example scenarios to consider user requirements in day-to-day practice. Suitable examples for clinicians may involve a patient journey; administrators it may involve a simulated downtime. Filmed</w:t>
            </w:r>
            <w:r w:rsidR="00F27354">
              <w:rPr>
                <w:rFonts w:ascii="Calibri" w:hAnsi="Calibri" w:cs="Calibri"/>
              </w:rPr>
              <w:t xml:space="preserve"> and transcribed </w:t>
            </w:r>
            <w:r w:rsidR="001D73DE">
              <w:rPr>
                <w:rFonts w:ascii="Calibri" w:hAnsi="Calibri" w:cs="Calibri"/>
              </w:rPr>
              <w:t>participant workshops</w:t>
            </w:r>
            <w:r w:rsidRPr="00F43E75">
              <w:rPr>
                <w:rFonts w:ascii="Calibri" w:hAnsi="Calibri" w:cs="Calibri"/>
              </w:rPr>
              <w:t xml:space="preserve"> if </w:t>
            </w:r>
            <w:r w:rsidR="001D73DE">
              <w:rPr>
                <w:rFonts w:ascii="Calibri" w:hAnsi="Calibri" w:cs="Calibri"/>
              </w:rPr>
              <w:t xml:space="preserve">technically </w:t>
            </w:r>
            <w:r w:rsidRPr="00F43E75">
              <w:rPr>
                <w:rFonts w:ascii="Calibri" w:hAnsi="Calibri" w:cs="Calibri"/>
              </w:rPr>
              <w:t>possible</w:t>
            </w:r>
            <w:r w:rsidR="001D73DE">
              <w:rPr>
                <w:rFonts w:ascii="Calibri" w:hAnsi="Calibri" w:cs="Calibri"/>
              </w:rPr>
              <w:t xml:space="preserve"> and consent given</w:t>
            </w:r>
          </w:p>
          <w:p w14:paraId="47561938" w14:textId="2B3EB8D6" w:rsidR="00140A02" w:rsidRPr="00F43E75" w:rsidRDefault="00140A02" w:rsidP="00140A02">
            <w:pPr>
              <w:pStyle w:val="ListParagraph"/>
              <w:numPr>
                <w:ilvl w:val="0"/>
                <w:numId w:val="2"/>
              </w:numPr>
              <w:rPr>
                <w:rFonts w:ascii="Calibri" w:hAnsi="Calibri" w:cs="Calibri"/>
              </w:rPr>
            </w:pPr>
            <w:r w:rsidRPr="00F43E75">
              <w:rPr>
                <w:rFonts w:ascii="Calibri" w:hAnsi="Calibri" w:cs="Calibri"/>
              </w:rPr>
              <w:t xml:space="preserve">Video or transcripts analysed </w:t>
            </w:r>
            <w:r w:rsidR="005F20F8" w:rsidRPr="00F43E75">
              <w:rPr>
                <w:rFonts w:ascii="Calibri" w:hAnsi="Calibri" w:cs="Calibri"/>
              </w:rPr>
              <w:t xml:space="preserve">and coded including examination of </w:t>
            </w:r>
            <w:r w:rsidR="00EC3498" w:rsidRPr="00F43E75">
              <w:rPr>
                <w:rFonts w:ascii="Calibri" w:hAnsi="Calibri" w:cs="Calibri"/>
              </w:rPr>
              <w:t>non-verbal</w:t>
            </w:r>
            <w:r w:rsidR="005F20F8" w:rsidRPr="00F43E75">
              <w:rPr>
                <w:rFonts w:ascii="Calibri" w:hAnsi="Calibri" w:cs="Calibri"/>
              </w:rPr>
              <w:t xml:space="preserve"> clues that may reveal </w:t>
            </w:r>
            <w:r w:rsidR="00045E49" w:rsidRPr="00F43E75">
              <w:rPr>
                <w:rFonts w:ascii="Calibri" w:hAnsi="Calibri" w:cs="Calibri"/>
              </w:rPr>
              <w:t xml:space="preserve">the need for previously </w:t>
            </w:r>
            <w:r w:rsidR="005F20F8" w:rsidRPr="00F43E75">
              <w:rPr>
                <w:rFonts w:ascii="Calibri" w:hAnsi="Calibri" w:cs="Calibri"/>
              </w:rPr>
              <w:t>non-articulated user requirements</w:t>
            </w:r>
          </w:p>
          <w:p w14:paraId="5C1CC227" w14:textId="77777777" w:rsidR="00140A02" w:rsidRPr="00F43E75" w:rsidRDefault="00140A02" w:rsidP="008707CA">
            <w:pPr>
              <w:rPr>
                <w:rFonts w:ascii="Calibri" w:hAnsi="Calibri" w:cs="Calibri"/>
              </w:rPr>
            </w:pPr>
          </w:p>
          <w:p w14:paraId="67D62CCD" w14:textId="77777777" w:rsidR="00140A02" w:rsidRPr="00F43E75" w:rsidRDefault="00140A02" w:rsidP="008707CA">
            <w:pPr>
              <w:rPr>
                <w:rFonts w:ascii="Calibri" w:hAnsi="Calibri" w:cs="Calibri"/>
              </w:rPr>
            </w:pPr>
          </w:p>
        </w:tc>
      </w:tr>
    </w:tbl>
    <w:p w14:paraId="18A2B34A" w14:textId="77777777" w:rsidR="00140A02" w:rsidRPr="00F43E75" w:rsidRDefault="00140A02" w:rsidP="008707CA">
      <w:pPr>
        <w:rPr>
          <w:rFonts w:ascii="Calibri" w:hAnsi="Calibri" w:cs="Calibri"/>
          <w:sz w:val="24"/>
          <w:szCs w:val="24"/>
        </w:rPr>
      </w:pPr>
    </w:p>
    <w:p w14:paraId="48D6E33F" w14:textId="77777777" w:rsidR="00140A02" w:rsidRPr="00F43E75" w:rsidRDefault="00140A02" w:rsidP="008707CA">
      <w:pPr>
        <w:rPr>
          <w:rFonts w:ascii="Calibri" w:hAnsi="Calibri" w:cs="Calibri"/>
          <w:sz w:val="24"/>
          <w:szCs w:val="24"/>
        </w:rPr>
      </w:pPr>
    </w:p>
    <w:p w14:paraId="45928E0B" w14:textId="42155F75" w:rsidR="00B11BDB" w:rsidRPr="00F43E75" w:rsidRDefault="008707CA" w:rsidP="00B25E38">
      <w:pPr>
        <w:rPr>
          <w:rFonts w:ascii="Calibri" w:hAnsi="Calibri" w:cs="Calibri"/>
          <w:sz w:val="24"/>
          <w:szCs w:val="24"/>
        </w:rPr>
      </w:pPr>
      <w:r w:rsidRPr="00F43E75">
        <w:rPr>
          <w:rFonts w:ascii="Calibri" w:hAnsi="Calibri" w:cs="Calibri"/>
          <w:sz w:val="24"/>
          <w:szCs w:val="24"/>
        </w:rPr>
        <w:t>Phase 1 – Quantitative user survey</w:t>
      </w:r>
    </w:p>
    <w:p w14:paraId="53931426" w14:textId="61DD0FEB" w:rsidR="0069073F" w:rsidRPr="00F43E75" w:rsidRDefault="0069073F" w:rsidP="00B25E38">
      <w:pPr>
        <w:rPr>
          <w:rFonts w:ascii="Calibri" w:hAnsi="Calibri" w:cs="Calibri"/>
          <w:sz w:val="24"/>
          <w:szCs w:val="24"/>
        </w:rPr>
      </w:pPr>
      <w:r w:rsidRPr="00F43E75">
        <w:rPr>
          <w:rFonts w:ascii="Calibri" w:hAnsi="Calibri" w:cs="Calibri"/>
          <w:sz w:val="24"/>
          <w:szCs w:val="24"/>
        </w:rPr>
        <w:t xml:space="preserve">The first phase will be </w:t>
      </w:r>
      <w:r w:rsidR="00045E49" w:rsidRPr="00F43E75">
        <w:rPr>
          <w:rFonts w:ascii="Calibri" w:hAnsi="Calibri" w:cs="Calibri"/>
          <w:sz w:val="24"/>
          <w:szCs w:val="24"/>
        </w:rPr>
        <w:t>comprised</w:t>
      </w:r>
      <w:r w:rsidRPr="00F43E75">
        <w:rPr>
          <w:rFonts w:ascii="Calibri" w:hAnsi="Calibri" w:cs="Calibri"/>
          <w:sz w:val="24"/>
          <w:szCs w:val="24"/>
        </w:rPr>
        <w:t xml:space="preserve"> of a survey to establish what priorities the stakeholders have for user </w:t>
      </w:r>
      <w:r w:rsidR="00E92042" w:rsidRPr="00F43E75">
        <w:rPr>
          <w:rFonts w:ascii="Calibri" w:hAnsi="Calibri" w:cs="Calibri"/>
          <w:sz w:val="24"/>
          <w:szCs w:val="24"/>
        </w:rPr>
        <w:t xml:space="preserve">and system </w:t>
      </w:r>
      <w:r w:rsidRPr="00F43E75">
        <w:rPr>
          <w:rFonts w:ascii="Calibri" w:hAnsi="Calibri" w:cs="Calibri"/>
          <w:sz w:val="24"/>
          <w:szCs w:val="24"/>
        </w:rPr>
        <w:t xml:space="preserve">requirements in the </w:t>
      </w:r>
      <w:r w:rsidR="00E92042" w:rsidRPr="00F43E75">
        <w:rPr>
          <w:rFonts w:ascii="Calibri" w:hAnsi="Calibri" w:cs="Calibri"/>
          <w:sz w:val="24"/>
          <w:szCs w:val="24"/>
        </w:rPr>
        <w:t>new software</w:t>
      </w:r>
      <w:r w:rsidRPr="00F43E75">
        <w:rPr>
          <w:rFonts w:ascii="Calibri" w:hAnsi="Calibri" w:cs="Calibri"/>
          <w:sz w:val="24"/>
          <w:szCs w:val="24"/>
        </w:rPr>
        <w:t xml:space="preserve">. </w:t>
      </w:r>
      <w:r w:rsidR="00E92042" w:rsidRPr="00F43E75">
        <w:rPr>
          <w:rFonts w:ascii="Calibri" w:hAnsi="Calibri" w:cs="Calibri"/>
          <w:sz w:val="24"/>
          <w:szCs w:val="24"/>
        </w:rPr>
        <w:t xml:space="preserve">User requirements are expressed by the stakeholders in their natural language as requirements desired for the software to work as expected. System requirements can </w:t>
      </w:r>
      <w:r w:rsidR="00B65E9D" w:rsidRPr="00F43E75">
        <w:rPr>
          <w:rFonts w:ascii="Calibri" w:hAnsi="Calibri" w:cs="Calibri"/>
          <w:sz w:val="24"/>
          <w:szCs w:val="24"/>
        </w:rPr>
        <w:t>be further subdivided into functional requirements, which are features and capabilities that a software system must have to perform its intended functions and non-functional requirements which are the characteristics that a software system must have to meet its quality standards, such as performance, security, usability, and maintainability.</w:t>
      </w:r>
    </w:p>
    <w:p w14:paraId="187243A4" w14:textId="6EB8CF7E" w:rsidR="00E92042" w:rsidRPr="00F43E75" w:rsidRDefault="00E92042" w:rsidP="00B25E38">
      <w:pPr>
        <w:rPr>
          <w:rFonts w:ascii="Calibri" w:hAnsi="Calibri" w:cs="Calibri"/>
          <w:sz w:val="24"/>
          <w:szCs w:val="24"/>
        </w:rPr>
      </w:pPr>
      <w:r w:rsidRPr="00F43E75">
        <w:rPr>
          <w:rFonts w:ascii="Calibri" w:hAnsi="Calibri" w:cs="Calibri"/>
          <w:sz w:val="24"/>
          <w:szCs w:val="24"/>
        </w:rPr>
        <w:t xml:space="preserve">The stakeholders will be from services that have an existing case management system and some that have not, or may be people who have worked with multiple systems in previous </w:t>
      </w:r>
      <w:r w:rsidRPr="00F43E75">
        <w:rPr>
          <w:rFonts w:ascii="Calibri" w:hAnsi="Calibri" w:cs="Calibri"/>
          <w:sz w:val="24"/>
          <w:szCs w:val="24"/>
        </w:rPr>
        <w:lastRenderedPageBreak/>
        <w:t xml:space="preserve">posts, or how never experienced anything other than a paper system. Therefore the survey would start by collecting simple information such as how long people have worked in a service and demographics, before then using a modified Service Usability Score questionnaire </w:t>
      </w:r>
      <w:r w:rsidR="00045E49" w:rsidRPr="00F43E75">
        <w:rPr>
          <w:rFonts w:ascii="Calibri" w:hAnsi="Calibri" w:cs="Calibri"/>
          <w:sz w:val="24"/>
          <w:szCs w:val="24"/>
        </w:rPr>
        <w:t xml:space="preserve">(Brooke 2013) </w:t>
      </w:r>
      <w:r w:rsidRPr="00F43E75">
        <w:rPr>
          <w:rFonts w:ascii="Calibri" w:hAnsi="Calibri" w:cs="Calibri"/>
          <w:sz w:val="24"/>
          <w:szCs w:val="24"/>
        </w:rPr>
        <w:t>using Likert scales to consider the usability of their existing system</w:t>
      </w:r>
      <w:r w:rsidR="00B35A72" w:rsidRPr="00F43E75">
        <w:rPr>
          <w:rFonts w:ascii="Calibri" w:hAnsi="Calibri" w:cs="Calibri"/>
          <w:sz w:val="24"/>
          <w:szCs w:val="24"/>
        </w:rPr>
        <w:t>, an example is presented below</w:t>
      </w:r>
      <w:r w:rsidRPr="00F43E75">
        <w:rPr>
          <w:rFonts w:ascii="Calibri" w:hAnsi="Calibri" w:cs="Calibri"/>
          <w:sz w:val="24"/>
          <w:szCs w:val="24"/>
        </w:rPr>
        <w:t>. After these closed questions, open questions can be used to provide free text comments to describe desired characteristics of a new system. Finally, the survey would collect further demographics such as job role, age, gender and level of education.</w:t>
      </w:r>
      <w:r w:rsidR="00B35A72" w:rsidRPr="00F43E75">
        <w:rPr>
          <w:rFonts w:ascii="Calibri" w:hAnsi="Calibri" w:cs="Calibri"/>
          <w:sz w:val="24"/>
          <w:szCs w:val="24"/>
        </w:rPr>
        <w:t xml:space="preserve"> </w:t>
      </w:r>
    </w:p>
    <w:p w14:paraId="00337A45" w14:textId="77777777" w:rsidR="00E92042" w:rsidRPr="00F43E75" w:rsidRDefault="00E92042" w:rsidP="00B25E38">
      <w:pPr>
        <w:rPr>
          <w:rFonts w:ascii="Calibri" w:hAnsi="Calibri" w:cs="Calibri"/>
          <w:sz w:val="24"/>
          <w:szCs w:val="24"/>
        </w:rPr>
      </w:pPr>
    </w:p>
    <w:p w14:paraId="2623BBAB" w14:textId="29AF3C44" w:rsidR="00B65E9D" w:rsidRPr="00F43E75" w:rsidRDefault="00E92042" w:rsidP="00E92042">
      <w:pPr>
        <w:rPr>
          <w:rFonts w:ascii="Calibri" w:hAnsi="Calibri" w:cs="Calibri"/>
          <w:sz w:val="24"/>
          <w:szCs w:val="24"/>
        </w:rPr>
      </w:pPr>
      <w:r w:rsidRPr="00F43E75">
        <w:rPr>
          <w:rFonts w:ascii="Calibri" w:hAnsi="Calibri" w:cs="Calibri"/>
          <w:sz w:val="24"/>
          <w:szCs w:val="24"/>
        </w:rPr>
        <w:fldChar w:fldCharType="begin"/>
      </w:r>
      <w:r w:rsidRPr="00F43E75">
        <w:rPr>
          <w:rFonts w:ascii="Calibri" w:hAnsi="Calibri" w:cs="Calibri"/>
          <w:sz w:val="24"/>
          <w:szCs w:val="24"/>
        </w:rPr>
        <w:instrText xml:space="preserve"> INCLUDEPICTURE "/Users/darrencousins/Library/Group Containers/UBF8T346G9.ms/WebArchiveCopyPasteTempFiles/com.microsoft.Word/Modified-System-Usability-Scale-https-doiorg-101371-journalpone0270039g003.png" \* MERGEFORMATINET </w:instrText>
      </w:r>
      <w:r w:rsidRPr="00F43E75">
        <w:rPr>
          <w:rFonts w:ascii="Calibri" w:hAnsi="Calibri" w:cs="Calibri"/>
          <w:sz w:val="24"/>
          <w:szCs w:val="24"/>
        </w:rPr>
        <w:fldChar w:fldCharType="separate"/>
      </w:r>
      <w:r w:rsidRPr="00F43E75">
        <w:rPr>
          <w:rFonts w:ascii="Calibri" w:hAnsi="Calibri" w:cs="Calibri"/>
          <w:noProof/>
          <w:sz w:val="24"/>
          <w:szCs w:val="24"/>
        </w:rPr>
        <w:drawing>
          <wp:inline distT="0" distB="0" distL="0" distR="0" wp14:anchorId="515D4912" wp14:editId="6B425114">
            <wp:extent cx="3229761" cy="3525686"/>
            <wp:effectExtent l="0" t="0" r="0" b="5080"/>
            <wp:docPr id="1095637948" name="Picture 1" descr="Modified System Usability Sca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ified System Usability Scale.... | Download Scientific Diagra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52787" cy="3550822"/>
                    </a:xfrm>
                    <a:prstGeom prst="rect">
                      <a:avLst/>
                    </a:prstGeom>
                    <a:noFill/>
                    <a:ln>
                      <a:noFill/>
                    </a:ln>
                  </pic:spPr>
                </pic:pic>
              </a:graphicData>
            </a:graphic>
          </wp:inline>
        </w:drawing>
      </w:r>
      <w:r w:rsidRPr="00F43E75">
        <w:rPr>
          <w:rFonts w:ascii="Calibri" w:hAnsi="Calibri" w:cs="Calibri"/>
          <w:sz w:val="24"/>
          <w:szCs w:val="24"/>
        </w:rPr>
        <w:fldChar w:fldCharType="end"/>
      </w:r>
    </w:p>
    <w:p w14:paraId="0FF96F8C" w14:textId="3C405CCB" w:rsidR="00E92042" w:rsidRPr="0048408D" w:rsidRDefault="00E92042" w:rsidP="00B25E38">
      <w:pPr>
        <w:rPr>
          <w:rFonts w:ascii="Calibri" w:hAnsi="Calibri" w:cs="Calibri"/>
          <w:sz w:val="20"/>
          <w:szCs w:val="20"/>
        </w:rPr>
      </w:pPr>
      <w:r w:rsidRPr="0048408D">
        <w:rPr>
          <w:rFonts w:ascii="Calibri" w:hAnsi="Calibri" w:cs="Calibri"/>
          <w:sz w:val="20"/>
          <w:szCs w:val="20"/>
        </w:rPr>
        <w:t>Example modified Service Usability Scale from literature review (Akasaka 2022)</w:t>
      </w:r>
    </w:p>
    <w:p w14:paraId="15A5D5B1" w14:textId="7ABC7197" w:rsidR="00C80D54" w:rsidRPr="00F43E75" w:rsidRDefault="00C80D54" w:rsidP="00B25E38">
      <w:pPr>
        <w:rPr>
          <w:rFonts w:ascii="Calibri" w:hAnsi="Calibri" w:cs="Calibri"/>
          <w:sz w:val="24"/>
          <w:szCs w:val="24"/>
        </w:rPr>
      </w:pPr>
      <w:r w:rsidRPr="00F43E75">
        <w:rPr>
          <w:rFonts w:ascii="Calibri" w:hAnsi="Calibri" w:cs="Calibri"/>
          <w:sz w:val="24"/>
          <w:szCs w:val="24"/>
        </w:rPr>
        <w:t>The survey would be produced in Microsoft Forms format although paper copies would be produced to ensure that stakeholders with low digital literacy can be included (for example nurses working in a health board where no pre-existing electronic systems are in place).</w:t>
      </w:r>
    </w:p>
    <w:p w14:paraId="563E93E3" w14:textId="2B45D15D" w:rsidR="00B35A72" w:rsidRPr="00F43E75" w:rsidRDefault="00C80D54" w:rsidP="00B25E38">
      <w:pPr>
        <w:rPr>
          <w:rFonts w:ascii="Calibri" w:hAnsi="Calibri" w:cs="Calibri"/>
          <w:sz w:val="24"/>
          <w:szCs w:val="24"/>
        </w:rPr>
      </w:pPr>
      <w:r w:rsidRPr="00F43E75">
        <w:rPr>
          <w:rFonts w:ascii="Calibri" w:hAnsi="Calibri" w:cs="Calibri"/>
          <w:sz w:val="24"/>
          <w:szCs w:val="24"/>
        </w:rPr>
        <w:t xml:space="preserve">The SUS scale generates a single score which when averaged with other scores from participants using the same product give a </w:t>
      </w:r>
      <w:r w:rsidR="0048408D">
        <w:rPr>
          <w:rFonts w:ascii="Calibri" w:hAnsi="Calibri" w:cs="Calibri"/>
          <w:sz w:val="24"/>
          <w:szCs w:val="24"/>
        </w:rPr>
        <w:t xml:space="preserve">somewhat </w:t>
      </w:r>
      <w:r w:rsidRPr="00F43E75">
        <w:rPr>
          <w:rFonts w:ascii="Calibri" w:hAnsi="Calibri" w:cs="Calibri"/>
          <w:sz w:val="24"/>
          <w:szCs w:val="24"/>
        </w:rPr>
        <w:t>crude usability value, but what may be of greater value in this work is to pull together the individual areas that current clinicians and administrators in sexual health clinics find difficult to praise and use this to test out the current market providers as an example use case as discussed later. The descriptive statistics generated would include median (or mean if normally distributed) numerical values for each question on SUS.</w:t>
      </w:r>
      <w:r w:rsidR="0076577B" w:rsidRPr="00F43E75">
        <w:rPr>
          <w:rFonts w:ascii="Calibri" w:hAnsi="Calibri" w:cs="Calibri"/>
          <w:sz w:val="24"/>
          <w:szCs w:val="24"/>
        </w:rPr>
        <w:t xml:space="preserve"> It is unlikely that comparative statistical analysis would be possible given the expected number of returns and the absence of randomising would mean that even if p values were obtained, they would not be testing a hypothesis and therefore of little use.</w:t>
      </w:r>
    </w:p>
    <w:p w14:paraId="5B60A3F6" w14:textId="1F407092" w:rsidR="00C80D54" w:rsidRPr="00F43E75" w:rsidRDefault="00C80D54" w:rsidP="00B25E38">
      <w:pPr>
        <w:rPr>
          <w:rFonts w:ascii="Calibri" w:hAnsi="Calibri" w:cs="Calibri"/>
          <w:sz w:val="24"/>
          <w:szCs w:val="24"/>
        </w:rPr>
      </w:pPr>
      <w:r w:rsidRPr="00F43E75">
        <w:rPr>
          <w:rFonts w:ascii="Calibri" w:hAnsi="Calibri" w:cs="Calibri"/>
          <w:sz w:val="24"/>
          <w:szCs w:val="24"/>
        </w:rPr>
        <w:lastRenderedPageBreak/>
        <w:t xml:space="preserve">The free text areas of the survey describing wishes for future systems would be </w:t>
      </w:r>
      <w:r w:rsidR="004A588D" w:rsidRPr="00F43E75">
        <w:rPr>
          <w:rFonts w:ascii="Calibri" w:hAnsi="Calibri" w:cs="Calibri"/>
          <w:sz w:val="24"/>
          <w:szCs w:val="24"/>
        </w:rPr>
        <w:t xml:space="preserve">analysed as qualitative data with an element of coding. Ideally, it would be suggested that a clinician and non-clinician, described as a dyad, were paired together to examine the qualitative data for commonly repeated phrases of words and then use the frequency of these to pull together themes of significance, which may also be described as the editing style of analysis (Crabtree &amp; Miller 1999). As a dissertation rather than an externally funded project the dyad </w:t>
      </w:r>
      <w:r w:rsidR="007D7DF5">
        <w:rPr>
          <w:rFonts w:ascii="Calibri" w:hAnsi="Calibri" w:cs="Calibri"/>
          <w:sz w:val="24"/>
          <w:szCs w:val="24"/>
        </w:rPr>
        <w:t>may be</w:t>
      </w:r>
      <w:r w:rsidR="004A588D" w:rsidRPr="00F43E75">
        <w:rPr>
          <w:rFonts w:ascii="Calibri" w:hAnsi="Calibri" w:cs="Calibri"/>
          <w:sz w:val="24"/>
          <w:szCs w:val="24"/>
        </w:rPr>
        <w:t xml:space="preserve"> practically unachievable, although some degree of agreement may be considered by the dissertation supervisor if logistics allow. Given </w:t>
      </w:r>
      <w:r w:rsidR="007D7DF5">
        <w:rPr>
          <w:rFonts w:ascii="Calibri" w:hAnsi="Calibri" w:cs="Calibri"/>
          <w:sz w:val="24"/>
          <w:szCs w:val="24"/>
        </w:rPr>
        <w:t xml:space="preserve">that </w:t>
      </w:r>
      <w:r w:rsidR="004A588D" w:rsidRPr="00F43E75">
        <w:rPr>
          <w:rFonts w:ascii="Calibri" w:hAnsi="Calibri" w:cs="Calibri"/>
          <w:sz w:val="24"/>
          <w:szCs w:val="24"/>
        </w:rPr>
        <w:t xml:space="preserve">the expected return of questionnaires in total to be less than 40 given the niche clinical area, more informal analysis may be preferred. </w:t>
      </w:r>
    </w:p>
    <w:p w14:paraId="47F326A8" w14:textId="77777777" w:rsidR="00C80D54" w:rsidRPr="00F43E75" w:rsidRDefault="00C80D54" w:rsidP="00B25E38">
      <w:pPr>
        <w:rPr>
          <w:rFonts w:ascii="Calibri" w:hAnsi="Calibri" w:cs="Calibri"/>
          <w:sz w:val="24"/>
          <w:szCs w:val="24"/>
        </w:rPr>
      </w:pPr>
    </w:p>
    <w:p w14:paraId="36D053A8" w14:textId="1C4027C2" w:rsidR="00B11BDB" w:rsidRPr="00F43E75" w:rsidRDefault="008707CA" w:rsidP="00B25E38">
      <w:pPr>
        <w:rPr>
          <w:rFonts w:ascii="Calibri" w:hAnsi="Calibri" w:cs="Calibri"/>
          <w:sz w:val="24"/>
          <w:szCs w:val="24"/>
        </w:rPr>
      </w:pPr>
      <w:r w:rsidRPr="00F43E75">
        <w:rPr>
          <w:rFonts w:ascii="Calibri" w:hAnsi="Calibri" w:cs="Calibri"/>
          <w:sz w:val="24"/>
          <w:szCs w:val="24"/>
        </w:rPr>
        <w:t xml:space="preserve">Phase 2 - </w:t>
      </w:r>
      <w:r w:rsidR="0069073F" w:rsidRPr="00F43E75">
        <w:rPr>
          <w:rFonts w:ascii="Calibri" w:hAnsi="Calibri" w:cs="Calibri"/>
          <w:sz w:val="24"/>
          <w:szCs w:val="24"/>
        </w:rPr>
        <w:t>Focus groups</w:t>
      </w:r>
      <w:r w:rsidRPr="00F43E75">
        <w:rPr>
          <w:rFonts w:ascii="Calibri" w:hAnsi="Calibri" w:cs="Calibri"/>
          <w:sz w:val="24"/>
          <w:szCs w:val="24"/>
        </w:rPr>
        <w:t xml:space="preserve"> and i</w:t>
      </w:r>
      <w:r w:rsidR="00B11BDB" w:rsidRPr="00F43E75">
        <w:rPr>
          <w:rFonts w:ascii="Calibri" w:hAnsi="Calibri" w:cs="Calibri"/>
          <w:sz w:val="24"/>
          <w:szCs w:val="24"/>
        </w:rPr>
        <w:t>nterviews</w:t>
      </w:r>
    </w:p>
    <w:p w14:paraId="6879B23E" w14:textId="756500B3" w:rsidR="00B35A72" w:rsidRPr="00F43E75" w:rsidRDefault="0076577B" w:rsidP="00B25E38">
      <w:pPr>
        <w:rPr>
          <w:rFonts w:ascii="Calibri" w:hAnsi="Calibri" w:cs="Calibri"/>
          <w:sz w:val="24"/>
          <w:szCs w:val="24"/>
        </w:rPr>
      </w:pPr>
      <w:r w:rsidRPr="00F43E75">
        <w:rPr>
          <w:rFonts w:ascii="Calibri" w:hAnsi="Calibri" w:cs="Calibri"/>
          <w:sz w:val="24"/>
          <w:szCs w:val="24"/>
        </w:rPr>
        <w:t>Focus groups can be time consuming to organise and be difficult for busy clinicians to attend, but can be worthwhile in achieving consensus within professional groups in determining their requirements and challenging assumptions about what is important to services.</w:t>
      </w:r>
    </w:p>
    <w:p w14:paraId="6EEF5858" w14:textId="5229C5D5" w:rsidR="00B35A72" w:rsidRPr="00F43E75" w:rsidRDefault="00B35A72" w:rsidP="00B25E38">
      <w:pPr>
        <w:rPr>
          <w:rFonts w:ascii="Calibri" w:hAnsi="Calibri" w:cs="Calibri"/>
          <w:sz w:val="24"/>
          <w:szCs w:val="24"/>
        </w:rPr>
      </w:pPr>
      <w:r w:rsidRPr="00F43E75">
        <w:rPr>
          <w:rFonts w:ascii="Calibri" w:hAnsi="Calibri" w:cs="Calibri"/>
          <w:sz w:val="24"/>
          <w:szCs w:val="24"/>
        </w:rPr>
        <w:t xml:space="preserve">Rich pictures, as described originally in Soft Systems Methodology (Checkland 1981) can be used at this stage to help stakeholders map and visually present a complex and challenging problem and potentially help identify hidden requirements that would not otherwise be obvious. </w:t>
      </w:r>
      <w:r w:rsidR="0076577B" w:rsidRPr="00F43E75">
        <w:rPr>
          <w:rFonts w:ascii="Calibri" w:hAnsi="Calibri" w:cs="Calibri"/>
          <w:sz w:val="24"/>
          <w:szCs w:val="24"/>
        </w:rPr>
        <w:t xml:space="preserve">They may also be a good starting point to groups of clinicians who will be naïve to the processes involved in requirements engineering, particularly the iteration of requirements followed by challenge and then re-iteration which may not be congruent with their biomedical models of working. The Rich pictures can be harvested after the focus group to generate further requirements outside of the focus group discussions. </w:t>
      </w:r>
    </w:p>
    <w:p w14:paraId="150FC531" w14:textId="1C0C7EF4" w:rsidR="00073F65" w:rsidRPr="00F43E75" w:rsidRDefault="00073F65" w:rsidP="00073F65">
      <w:pPr>
        <w:rPr>
          <w:rFonts w:ascii="Calibri" w:hAnsi="Calibri" w:cs="Calibri"/>
          <w:sz w:val="24"/>
          <w:szCs w:val="24"/>
        </w:rPr>
      </w:pPr>
      <w:r w:rsidRPr="00F43E75">
        <w:rPr>
          <w:rFonts w:ascii="Calibri" w:hAnsi="Calibri" w:cs="Calibri"/>
          <w:sz w:val="24"/>
          <w:szCs w:val="24"/>
        </w:rPr>
        <w:t xml:space="preserve">In the focus groups, a template organising style of qualitative data analysis has been described (Crabtree &amp; Miller 1999), where there is a predefined list of terms called codes, </w:t>
      </w:r>
      <w:r w:rsidR="007D7DF5">
        <w:rPr>
          <w:rFonts w:ascii="Calibri" w:hAnsi="Calibri" w:cs="Calibri"/>
          <w:sz w:val="24"/>
          <w:szCs w:val="24"/>
        </w:rPr>
        <w:t xml:space="preserve">which </w:t>
      </w:r>
      <w:r w:rsidRPr="00F43E75">
        <w:rPr>
          <w:rFonts w:ascii="Calibri" w:hAnsi="Calibri" w:cs="Calibri"/>
          <w:sz w:val="24"/>
          <w:szCs w:val="24"/>
        </w:rPr>
        <w:t xml:space="preserve">could may be used by the researcher to count </w:t>
      </w:r>
      <w:r w:rsidR="007D7DF5">
        <w:rPr>
          <w:rFonts w:ascii="Calibri" w:hAnsi="Calibri" w:cs="Calibri"/>
          <w:sz w:val="24"/>
          <w:szCs w:val="24"/>
        </w:rPr>
        <w:t xml:space="preserve">the frequency of </w:t>
      </w:r>
      <w:r w:rsidRPr="00F43E75">
        <w:rPr>
          <w:rFonts w:ascii="Calibri" w:hAnsi="Calibri" w:cs="Calibri"/>
          <w:sz w:val="24"/>
          <w:szCs w:val="24"/>
        </w:rPr>
        <w:t>occurrences of certain word</w:t>
      </w:r>
      <w:r w:rsidR="007D7DF5">
        <w:rPr>
          <w:rFonts w:ascii="Calibri" w:hAnsi="Calibri" w:cs="Calibri"/>
          <w:sz w:val="24"/>
          <w:szCs w:val="24"/>
        </w:rPr>
        <w:t>s</w:t>
      </w:r>
      <w:r w:rsidRPr="00F43E75">
        <w:rPr>
          <w:rFonts w:ascii="Calibri" w:hAnsi="Calibri" w:cs="Calibri"/>
          <w:sz w:val="24"/>
          <w:szCs w:val="24"/>
        </w:rPr>
        <w:t xml:space="preserve"> or phrase</w:t>
      </w:r>
      <w:r w:rsidR="007D7DF5">
        <w:rPr>
          <w:rFonts w:ascii="Calibri" w:hAnsi="Calibri" w:cs="Calibri"/>
          <w:sz w:val="24"/>
          <w:szCs w:val="24"/>
        </w:rPr>
        <w:t>s</w:t>
      </w:r>
      <w:r w:rsidRPr="00F43E75">
        <w:rPr>
          <w:rFonts w:ascii="Calibri" w:hAnsi="Calibri" w:cs="Calibri"/>
          <w:sz w:val="24"/>
          <w:szCs w:val="24"/>
        </w:rPr>
        <w:t>. These codes could be specified in advance, suggested by the qualitative data produced by the earlier survey, or could be defined by previous published wor</w:t>
      </w:r>
      <w:r w:rsidR="0001736A" w:rsidRPr="00F43E75">
        <w:rPr>
          <w:rFonts w:ascii="Calibri" w:hAnsi="Calibri" w:cs="Calibri"/>
          <w:sz w:val="24"/>
          <w:szCs w:val="24"/>
        </w:rPr>
        <w:t>k</w:t>
      </w:r>
      <w:r w:rsidRPr="00F43E75">
        <w:rPr>
          <w:rFonts w:ascii="Calibri" w:hAnsi="Calibri" w:cs="Calibri"/>
          <w:sz w:val="24"/>
          <w:szCs w:val="24"/>
        </w:rPr>
        <w:t xml:space="preserve">. </w:t>
      </w:r>
      <w:r w:rsidR="0001736A" w:rsidRPr="00F43E75">
        <w:rPr>
          <w:rFonts w:ascii="Calibri" w:hAnsi="Calibri" w:cs="Calibri"/>
          <w:sz w:val="24"/>
          <w:szCs w:val="24"/>
        </w:rPr>
        <w:t xml:space="preserve">One example of previously published codes could be Nielsen’s Heuristics, which </w:t>
      </w:r>
      <w:r w:rsidRPr="00F43E75">
        <w:rPr>
          <w:rFonts w:ascii="Calibri" w:hAnsi="Calibri" w:cs="Calibri"/>
          <w:sz w:val="24"/>
          <w:szCs w:val="24"/>
        </w:rPr>
        <w:t xml:space="preserve">are </w:t>
      </w:r>
      <w:r w:rsidR="0001736A" w:rsidRPr="00F43E75">
        <w:rPr>
          <w:rFonts w:ascii="Calibri" w:hAnsi="Calibri" w:cs="Calibri"/>
          <w:sz w:val="24"/>
          <w:szCs w:val="24"/>
        </w:rPr>
        <w:t xml:space="preserve">considered general principles of good user centred design and are </w:t>
      </w:r>
      <w:r w:rsidRPr="00F43E75">
        <w:rPr>
          <w:rFonts w:ascii="Calibri" w:hAnsi="Calibri" w:cs="Calibri"/>
          <w:sz w:val="24"/>
          <w:szCs w:val="24"/>
        </w:rPr>
        <w:t>summarised in the following table</w:t>
      </w:r>
    </w:p>
    <w:p w14:paraId="3CD78323" w14:textId="77777777" w:rsidR="00073F65" w:rsidRPr="00F43E75" w:rsidRDefault="00073F65" w:rsidP="00073F65">
      <w:pPr>
        <w:rPr>
          <w:rFonts w:ascii="Calibri" w:hAnsi="Calibri" w:cs="Calibri"/>
          <w:sz w:val="24"/>
          <w:szCs w:val="24"/>
        </w:rPr>
      </w:pPr>
    </w:p>
    <w:tbl>
      <w:tblPr>
        <w:tblStyle w:val="TableGrid"/>
        <w:tblW w:w="0" w:type="auto"/>
        <w:tblLook w:val="04A0" w:firstRow="1" w:lastRow="0" w:firstColumn="1" w:lastColumn="0" w:noHBand="0" w:noVBand="1"/>
      </w:tblPr>
      <w:tblGrid>
        <w:gridCol w:w="6291"/>
      </w:tblGrid>
      <w:tr w:rsidR="00073F65" w:rsidRPr="00F43E75" w14:paraId="2DF3653F" w14:textId="77777777" w:rsidTr="00073F65">
        <w:trPr>
          <w:trHeight w:val="590"/>
        </w:trPr>
        <w:tc>
          <w:tcPr>
            <w:tcW w:w="6291" w:type="dxa"/>
          </w:tcPr>
          <w:p w14:paraId="78FACE8C" w14:textId="77777777" w:rsidR="00073F65" w:rsidRPr="00F43E75" w:rsidRDefault="00073F65" w:rsidP="00073F65">
            <w:pPr>
              <w:rPr>
                <w:rFonts w:ascii="Calibri" w:hAnsi="Calibri" w:cs="Calibri"/>
              </w:rPr>
            </w:pPr>
            <w:r w:rsidRPr="00F43E75">
              <w:rPr>
                <w:rFonts w:ascii="Calibri" w:hAnsi="Calibri" w:cs="Calibri"/>
              </w:rPr>
              <w:t>Nielsen’s Heuristics (Nielsen and Mack 1994)</w:t>
            </w:r>
          </w:p>
          <w:p w14:paraId="5F8C8C68" w14:textId="1B324257" w:rsidR="00073F65" w:rsidRPr="00F43E75" w:rsidRDefault="00073F65" w:rsidP="00073F65">
            <w:pPr>
              <w:rPr>
                <w:rFonts w:ascii="Calibri" w:hAnsi="Calibri" w:cs="Calibri"/>
              </w:rPr>
            </w:pPr>
          </w:p>
        </w:tc>
      </w:tr>
      <w:tr w:rsidR="00073F65" w:rsidRPr="00F43E75" w14:paraId="6161C652" w14:textId="77777777" w:rsidTr="00073F65">
        <w:trPr>
          <w:trHeight w:val="295"/>
        </w:trPr>
        <w:tc>
          <w:tcPr>
            <w:tcW w:w="6291" w:type="dxa"/>
          </w:tcPr>
          <w:p w14:paraId="6D7FF834" w14:textId="47C0F481" w:rsidR="00073F65" w:rsidRPr="00F43E75" w:rsidRDefault="00073F65" w:rsidP="00073F65">
            <w:pPr>
              <w:rPr>
                <w:rFonts w:ascii="Calibri" w:hAnsi="Calibri" w:cs="Calibri"/>
              </w:rPr>
            </w:pPr>
            <w:r w:rsidRPr="00F43E75">
              <w:rPr>
                <w:rFonts w:ascii="Calibri" w:hAnsi="Calibri" w:cs="Calibri"/>
              </w:rPr>
              <w:t>Visibility of system status</w:t>
            </w:r>
          </w:p>
        </w:tc>
      </w:tr>
      <w:tr w:rsidR="00073F65" w:rsidRPr="00F43E75" w14:paraId="0DA49C94" w14:textId="77777777" w:rsidTr="00073F65">
        <w:trPr>
          <w:trHeight w:val="295"/>
        </w:trPr>
        <w:tc>
          <w:tcPr>
            <w:tcW w:w="6291" w:type="dxa"/>
          </w:tcPr>
          <w:p w14:paraId="7F021320" w14:textId="3FBD52AC" w:rsidR="00073F65" w:rsidRPr="00F43E75" w:rsidRDefault="00073F65" w:rsidP="00073F65">
            <w:pPr>
              <w:rPr>
                <w:rFonts w:ascii="Calibri" w:hAnsi="Calibri" w:cs="Calibri"/>
              </w:rPr>
            </w:pPr>
            <w:r w:rsidRPr="00F43E75">
              <w:rPr>
                <w:rFonts w:ascii="Calibri" w:hAnsi="Calibri" w:cs="Calibri"/>
              </w:rPr>
              <w:t>Match between system and the real world</w:t>
            </w:r>
          </w:p>
        </w:tc>
      </w:tr>
      <w:tr w:rsidR="00073F65" w:rsidRPr="00F43E75" w14:paraId="44AC5F8B" w14:textId="77777777" w:rsidTr="00073F65">
        <w:trPr>
          <w:trHeight w:val="295"/>
        </w:trPr>
        <w:tc>
          <w:tcPr>
            <w:tcW w:w="6291" w:type="dxa"/>
          </w:tcPr>
          <w:p w14:paraId="7F17873E" w14:textId="55594767" w:rsidR="00073F65" w:rsidRPr="00F43E75" w:rsidRDefault="00073F65" w:rsidP="00073F65">
            <w:pPr>
              <w:rPr>
                <w:rFonts w:ascii="Calibri" w:hAnsi="Calibri" w:cs="Calibri"/>
              </w:rPr>
            </w:pPr>
            <w:r w:rsidRPr="00F43E75">
              <w:rPr>
                <w:rFonts w:ascii="Calibri" w:hAnsi="Calibri" w:cs="Calibri"/>
              </w:rPr>
              <w:t>User control and freedom</w:t>
            </w:r>
          </w:p>
        </w:tc>
      </w:tr>
      <w:tr w:rsidR="00073F65" w:rsidRPr="00F43E75" w14:paraId="02421D56" w14:textId="77777777" w:rsidTr="00073F65">
        <w:trPr>
          <w:trHeight w:val="295"/>
        </w:trPr>
        <w:tc>
          <w:tcPr>
            <w:tcW w:w="6291" w:type="dxa"/>
          </w:tcPr>
          <w:p w14:paraId="23DA2174" w14:textId="55E1E69A" w:rsidR="00073F65" w:rsidRPr="00F43E75" w:rsidRDefault="00073F65" w:rsidP="00073F65">
            <w:pPr>
              <w:rPr>
                <w:rFonts w:ascii="Calibri" w:hAnsi="Calibri" w:cs="Calibri"/>
              </w:rPr>
            </w:pPr>
            <w:r w:rsidRPr="00F43E75">
              <w:rPr>
                <w:rFonts w:ascii="Calibri" w:hAnsi="Calibri" w:cs="Calibri"/>
              </w:rPr>
              <w:t>Consistency and standards</w:t>
            </w:r>
          </w:p>
        </w:tc>
      </w:tr>
      <w:tr w:rsidR="00073F65" w:rsidRPr="00F43E75" w14:paraId="76AAF74B" w14:textId="77777777" w:rsidTr="00073F65">
        <w:trPr>
          <w:trHeight w:val="295"/>
        </w:trPr>
        <w:tc>
          <w:tcPr>
            <w:tcW w:w="6291" w:type="dxa"/>
          </w:tcPr>
          <w:p w14:paraId="3D6C1694" w14:textId="00A8D3B9" w:rsidR="00073F65" w:rsidRPr="00F43E75" w:rsidRDefault="00073F65" w:rsidP="00073F65">
            <w:pPr>
              <w:rPr>
                <w:rFonts w:ascii="Calibri" w:hAnsi="Calibri" w:cs="Calibri"/>
              </w:rPr>
            </w:pPr>
            <w:r w:rsidRPr="00F43E75">
              <w:rPr>
                <w:rFonts w:ascii="Calibri" w:hAnsi="Calibri" w:cs="Calibri"/>
              </w:rPr>
              <w:t>Error prevention</w:t>
            </w:r>
          </w:p>
        </w:tc>
      </w:tr>
      <w:tr w:rsidR="00073F65" w:rsidRPr="00F43E75" w14:paraId="37CDD9E7" w14:textId="77777777" w:rsidTr="00073F65">
        <w:trPr>
          <w:trHeight w:val="295"/>
        </w:trPr>
        <w:tc>
          <w:tcPr>
            <w:tcW w:w="6291" w:type="dxa"/>
          </w:tcPr>
          <w:p w14:paraId="17DDECB0" w14:textId="797B4840" w:rsidR="00073F65" w:rsidRPr="00F43E75" w:rsidRDefault="00073F65" w:rsidP="00073F65">
            <w:pPr>
              <w:rPr>
                <w:rFonts w:ascii="Calibri" w:hAnsi="Calibri" w:cs="Calibri"/>
              </w:rPr>
            </w:pPr>
            <w:r w:rsidRPr="00F43E75">
              <w:rPr>
                <w:rFonts w:ascii="Calibri" w:hAnsi="Calibri" w:cs="Calibri"/>
              </w:rPr>
              <w:t>Recognition rather than recall</w:t>
            </w:r>
          </w:p>
        </w:tc>
      </w:tr>
      <w:tr w:rsidR="00073F65" w:rsidRPr="00F43E75" w14:paraId="57258469" w14:textId="77777777" w:rsidTr="00073F65">
        <w:trPr>
          <w:trHeight w:val="295"/>
        </w:trPr>
        <w:tc>
          <w:tcPr>
            <w:tcW w:w="6291" w:type="dxa"/>
          </w:tcPr>
          <w:p w14:paraId="79A8ADEE" w14:textId="716D6BAE" w:rsidR="00073F65" w:rsidRPr="00F43E75" w:rsidRDefault="00073F65" w:rsidP="00073F65">
            <w:pPr>
              <w:rPr>
                <w:rFonts w:ascii="Calibri" w:hAnsi="Calibri" w:cs="Calibri"/>
              </w:rPr>
            </w:pPr>
            <w:r w:rsidRPr="00F43E75">
              <w:rPr>
                <w:rFonts w:ascii="Calibri" w:hAnsi="Calibri" w:cs="Calibri"/>
              </w:rPr>
              <w:lastRenderedPageBreak/>
              <w:t>Flexibility and efficiency of use</w:t>
            </w:r>
          </w:p>
        </w:tc>
      </w:tr>
      <w:tr w:rsidR="00073F65" w:rsidRPr="00F43E75" w14:paraId="652529D6" w14:textId="77777777" w:rsidTr="00073F65">
        <w:trPr>
          <w:trHeight w:val="295"/>
        </w:trPr>
        <w:tc>
          <w:tcPr>
            <w:tcW w:w="6291" w:type="dxa"/>
          </w:tcPr>
          <w:p w14:paraId="51167221" w14:textId="09E12875" w:rsidR="00073F65" w:rsidRPr="00F43E75" w:rsidRDefault="00073F65" w:rsidP="00073F65">
            <w:pPr>
              <w:rPr>
                <w:rFonts w:ascii="Calibri" w:hAnsi="Calibri" w:cs="Calibri"/>
              </w:rPr>
            </w:pPr>
            <w:r w:rsidRPr="00F43E75">
              <w:rPr>
                <w:rFonts w:ascii="Calibri" w:hAnsi="Calibri" w:cs="Calibri"/>
              </w:rPr>
              <w:t>Aesthetic and minimalist design</w:t>
            </w:r>
          </w:p>
        </w:tc>
      </w:tr>
      <w:tr w:rsidR="00073F65" w:rsidRPr="00F43E75" w14:paraId="7ED98C3B" w14:textId="77777777" w:rsidTr="00073F65">
        <w:trPr>
          <w:trHeight w:val="286"/>
        </w:trPr>
        <w:tc>
          <w:tcPr>
            <w:tcW w:w="6291" w:type="dxa"/>
          </w:tcPr>
          <w:p w14:paraId="58E907B5" w14:textId="36528191" w:rsidR="00073F65" w:rsidRPr="00F43E75" w:rsidRDefault="00073F65" w:rsidP="00073F65">
            <w:pPr>
              <w:rPr>
                <w:rFonts w:ascii="Calibri" w:hAnsi="Calibri" w:cs="Calibri"/>
              </w:rPr>
            </w:pPr>
            <w:r w:rsidRPr="00F43E75">
              <w:rPr>
                <w:rFonts w:ascii="Calibri" w:hAnsi="Calibri" w:cs="Calibri"/>
              </w:rPr>
              <w:t xml:space="preserve">Helping users recognise, diagnose and recover from errors </w:t>
            </w:r>
          </w:p>
        </w:tc>
      </w:tr>
      <w:tr w:rsidR="00073F65" w:rsidRPr="00F43E75" w14:paraId="79B38753" w14:textId="77777777" w:rsidTr="00073F65">
        <w:trPr>
          <w:trHeight w:val="304"/>
        </w:trPr>
        <w:tc>
          <w:tcPr>
            <w:tcW w:w="6291" w:type="dxa"/>
          </w:tcPr>
          <w:p w14:paraId="5AF81110" w14:textId="21E7E999" w:rsidR="00073F65" w:rsidRPr="00F43E75" w:rsidRDefault="00073F65" w:rsidP="00073F65">
            <w:pPr>
              <w:rPr>
                <w:rFonts w:ascii="Calibri" w:hAnsi="Calibri" w:cs="Calibri"/>
              </w:rPr>
            </w:pPr>
            <w:r w:rsidRPr="00F43E75">
              <w:rPr>
                <w:rFonts w:ascii="Calibri" w:hAnsi="Calibri" w:cs="Calibri"/>
              </w:rPr>
              <w:t>Help and documentation</w:t>
            </w:r>
          </w:p>
        </w:tc>
      </w:tr>
    </w:tbl>
    <w:p w14:paraId="1956D15A" w14:textId="59F32CD6" w:rsidR="00073F65" w:rsidRPr="00F43E75" w:rsidRDefault="00073F65" w:rsidP="00B25E38">
      <w:pPr>
        <w:rPr>
          <w:rFonts w:ascii="Calibri" w:hAnsi="Calibri" w:cs="Calibri"/>
          <w:sz w:val="24"/>
          <w:szCs w:val="24"/>
        </w:rPr>
      </w:pPr>
      <w:r w:rsidRPr="00F43E75">
        <w:rPr>
          <w:rFonts w:ascii="Calibri" w:hAnsi="Calibri" w:cs="Calibri"/>
          <w:sz w:val="24"/>
          <w:szCs w:val="24"/>
        </w:rPr>
        <w:t xml:space="preserve"> </w:t>
      </w:r>
    </w:p>
    <w:p w14:paraId="741B50C8" w14:textId="325F9EAB" w:rsidR="0076577B" w:rsidRPr="00F43E75" w:rsidRDefault="00073F65" w:rsidP="00B25E38">
      <w:pPr>
        <w:rPr>
          <w:rFonts w:ascii="Calibri" w:hAnsi="Calibri" w:cs="Calibri"/>
          <w:sz w:val="24"/>
          <w:szCs w:val="24"/>
        </w:rPr>
      </w:pPr>
      <w:r w:rsidRPr="00F43E75">
        <w:rPr>
          <w:rFonts w:ascii="Calibri" w:hAnsi="Calibri" w:cs="Calibri"/>
          <w:sz w:val="24"/>
          <w:szCs w:val="24"/>
        </w:rPr>
        <w:t>This would free up the sole researcher to pay attention to the dynamics and content of the meeting without getting stuck trying to define their own codes, so called “emergent” codes that would define the editing style, which may be more suitable where multiple researchers are available at the same time, or video recording means that the organising of the data can be performed after the event.</w:t>
      </w:r>
    </w:p>
    <w:p w14:paraId="48376383" w14:textId="080E2A6D" w:rsidR="0076577B" w:rsidRPr="00F43E75" w:rsidRDefault="0076577B" w:rsidP="00B25E38">
      <w:pPr>
        <w:rPr>
          <w:rFonts w:ascii="Calibri" w:hAnsi="Calibri" w:cs="Calibri"/>
          <w:sz w:val="24"/>
          <w:szCs w:val="24"/>
        </w:rPr>
      </w:pPr>
      <w:r w:rsidRPr="00F43E75">
        <w:rPr>
          <w:rFonts w:ascii="Calibri" w:hAnsi="Calibri" w:cs="Calibri"/>
          <w:sz w:val="24"/>
          <w:szCs w:val="24"/>
        </w:rPr>
        <w:t xml:space="preserve">Although the default would be to use Microsoft Teams or an equivalent software provider, face to face focus groups may include extra codes such as </w:t>
      </w:r>
      <w:r w:rsidR="00955693" w:rsidRPr="00F43E75">
        <w:rPr>
          <w:rFonts w:ascii="Calibri" w:hAnsi="Calibri" w:cs="Calibri"/>
          <w:sz w:val="24"/>
          <w:szCs w:val="24"/>
        </w:rPr>
        <w:t>non-verbal</w:t>
      </w:r>
      <w:r w:rsidRPr="00F43E75">
        <w:rPr>
          <w:rFonts w:ascii="Calibri" w:hAnsi="Calibri" w:cs="Calibri"/>
          <w:sz w:val="24"/>
          <w:szCs w:val="24"/>
        </w:rPr>
        <w:t xml:space="preserve"> codes that may be missed on computer screens. Despite this, where Teams or equivalents are used, transcripts can be generated quickly and (mostly) error free which may aid the lone researcher outside of a large team.</w:t>
      </w:r>
      <w:r w:rsidR="00931FA3" w:rsidRPr="00F43E75">
        <w:rPr>
          <w:rFonts w:ascii="Calibri" w:hAnsi="Calibri" w:cs="Calibri"/>
          <w:sz w:val="24"/>
          <w:szCs w:val="24"/>
        </w:rPr>
        <w:t xml:space="preserve"> Also, re-watching Teams recordings may allow collection of some non-verbal cues such as eye rolling and nodding to indicate concordance or otherwise with user requirement articulation. </w:t>
      </w:r>
    </w:p>
    <w:p w14:paraId="6F68B05F" w14:textId="77777777" w:rsidR="00B35A72" w:rsidRPr="00F43E75" w:rsidRDefault="00B35A72" w:rsidP="00B25E38">
      <w:pPr>
        <w:rPr>
          <w:rFonts w:ascii="Calibri" w:hAnsi="Calibri" w:cs="Calibri"/>
          <w:sz w:val="24"/>
          <w:szCs w:val="24"/>
        </w:rPr>
      </w:pPr>
    </w:p>
    <w:p w14:paraId="4DED6FD2" w14:textId="67A31498" w:rsidR="00B11BDB" w:rsidRPr="00F43E75" w:rsidRDefault="008707CA" w:rsidP="00B25E38">
      <w:pPr>
        <w:rPr>
          <w:rFonts w:ascii="Calibri" w:hAnsi="Calibri" w:cs="Calibri"/>
          <w:sz w:val="24"/>
          <w:szCs w:val="24"/>
        </w:rPr>
      </w:pPr>
      <w:r w:rsidRPr="00F43E75">
        <w:rPr>
          <w:rFonts w:ascii="Calibri" w:hAnsi="Calibri" w:cs="Calibri"/>
          <w:sz w:val="24"/>
          <w:szCs w:val="24"/>
        </w:rPr>
        <w:t xml:space="preserve">Phase 3 - </w:t>
      </w:r>
      <w:r w:rsidR="00B11BDB" w:rsidRPr="00F43E75">
        <w:rPr>
          <w:rFonts w:ascii="Calibri" w:hAnsi="Calibri" w:cs="Calibri"/>
          <w:sz w:val="24"/>
          <w:szCs w:val="24"/>
        </w:rPr>
        <w:t xml:space="preserve">Scenarios and </w:t>
      </w:r>
      <w:r w:rsidRPr="00F43E75">
        <w:rPr>
          <w:rFonts w:ascii="Calibri" w:hAnsi="Calibri" w:cs="Calibri"/>
          <w:sz w:val="24"/>
          <w:szCs w:val="24"/>
        </w:rPr>
        <w:t xml:space="preserve">example </w:t>
      </w:r>
      <w:r w:rsidR="00B11BDB" w:rsidRPr="00F43E75">
        <w:rPr>
          <w:rFonts w:ascii="Calibri" w:hAnsi="Calibri" w:cs="Calibri"/>
          <w:sz w:val="24"/>
          <w:szCs w:val="24"/>
        </w:rPr>
        <w:t>use cases</w:t>
      </w:r>
    </w:p>
    <w:p w14:paraId="23592E0A" w14:textId="76F800C2" w:rsidR="00931FA3" w:rsidRPr="00F43E75" w:rsidRDefault="00931FA3" w:rsidP="00B25E38">
      <w:pPr>
        <w:rPr>
          <w:rFonts w:ascii="Calibri" w:hAnsi="Calibri" w:cs="Calibri"/>
          <w:sz w:val="24"/>
          <w:szCs w:val="24"/>
        </w:rPr>
      </w:pPr>
      <w:r w:rsidRPr="00F43E75">
        <w:rPr>
          <w:rFonts w:ascii="Calibri" w:hAnsi="Calibri" w:cs="Calibri"/>
          <w:sz w:val="24"/>
          <w:szCs w:val="24"/>
        </w:rPr>
        <w:t>Scenarios would be developed to then test out and clarify both the user requirement itself, but also the significance attached to the requirement when re-articulated back to the participants. For example, a requirement to view the same record in multiple locations at the same time may be further delineated by demonstrating a scenario where a patient is discussed at a multi-disciplinary meeting and the notes may need to be consulted by multiple professional groups simultaneously. The importance of this requirement would be accentuated in this context and a scenario presented in a focus group would be useful in this context.</w:t>
      </w:r>
    </w:p>
    <w:p w14:paraId="35A033E4" w14:textId="7139C813" w:rsidR="00931FA3" w:rsidRPr="00F43E75" w:rsidRDefault="00931FA3" w:rsidP="00B25E38">
      <w:pPr>
        <w:rPr>
          <w:rFonts w:ascii="Calibri" w:hAnsi="Calibri" w:cs="Calibri"/>
          <w:sz w:val="24"/>
          <w:szCs w:val="24"/>
        </w:rPr>
      </w:pPr>
      <w:r w:rsidRPr="00F43E75">
        <w:rPr>
          <w:rFonts w:ascii="Calibri" w:hAnsi="Calibri" w:cs="Calibri"/>
          <w:sz w:val="24"/>
          <w:szCs w:val="24"/>
        </w:rPr>
        <w:t xml:space="preserve">In the context of building a new system outside of the off-the-peg commercial systems, prototyping could also be used where elements of a barebones system can be presented for immediate feedback by users to test out the relative importance of sometimes competing user requirements. An example would be that information governance may request a lock out if inactivity is detected </w:t>
      </w:r>
      <w:r w:rsidR="00B24FD5" w:rsidRPr="00F43E75">
        <w:rPr>
          <w:rFonts w:ascii="Calibri" w:hAnsi="Calibri" w:cs="Calibri"/>
          <w:sz w:val="24"/>
          <w:szCs w:val="24"/>
        </w:rPr>
        <w:t>in a patient record but if the time is too short it may be an inconvenience to the nurse who simply left the room to draw up an antibiotic injection but on return needs to spend</w:t>
      </w:r>
      <w:r w:rsidR="0024400C">
        <w:rPr>
          <w:rFonts w:ascii="Calibri" w:hAnsi="Calibri" w:cs="Calibri"/>
          <w:sz w:val="24"/>
          <w:szCs w:val="24"/>
        </w:rPr>
        <w:t xml:space="preserve"> their</w:t>
      </w:r>
      <w:r w:rsidR="00B24FD5" w:rsidRPr="00F43E75">
        <w:rPr>
          <w:rFonts w:ascii="Calibri" w:hAnsi="Calibri" w:cs="Calibri"/>
          <w:sz w:val="24"/>
          <w:szCs w:val="24"/>
        </w:rPr>
        <w:t xml:space="preserve"> precious </w:t>
      </w:r>
      <w:r w:rsidR="0024400C">
        <w:rPr>
          <w:rFonts w:ascii="Calibri" w:hAnsi="Calibri" w:cs="Calibri"/>
          <w:sz w:val="24"/>
          <w:szCs w:val="24"/>
        </w:rPr>
        <w:t xml:space="preserve">clinic </w:t>
      </w:r>
      <w:r w:rsidR="00B24FD5" w:rsidRPr="00F43E75">
        <w:rPr>
          <w:rFonts w:ascii="Calibri" w:hAnsi="Calibri" w:cs="Calibri"/>
          <w:sz w:val="24"/>
          <w:szCs w:val="24"/>
        </w:rPr>
        <w:t xml:space="preserve">time </w:t>
      </w:r>
      <w:r w:rsidR="0024400C">
        <w:rPr>
          <w:rFonts w:ascii="Calibri" w:hAnsi="Calibri" w:cs="Calibri"/>
          <w:sz w:val="24"/>
          <w:szCs w:val="24"/>
        </w:rPr>
        <w:t xml:space="preserve">re-logging in to </w:t>
      </w:r>
      <w:r w:rsidR="00B24FD5" w:rsidRPr="00F43E75">
        <w:rPr>
          <w:rFonts w:ascii="Calibri" w:hAnsi="Calibri" w:cs="Calibri"/>
          <w:sz w:val="24"/>
          <w:szCs w:val="24"/>
        </w:rPr>
        <w:t xml:space="preserve">return to the </w:t>
      </w:r>
      <w:r w:rsidR="0024400C">
        <w:rPr>
          <w:rFonts w:ascii="Calibri" w:hAnsi="Calibri" w:cs="Calibri"/>
          <w:sz w:val="24"/>
          <w:szCs w:val="24"/>
        </w:rPr>
        <w:t xml:space="preserve">correct </w:t>
      </w:r>
      <w:r w:rsidR="00B24FD5" w:rsidRPr="00F43E75">
        <w:rPr>
          <w:rFonts w:ascii="Calibri" w:hAnsi="Calibri" w:cs="Calibri"/>
          <w:sz w:val="24"/>
          <w:szCs w:val="24"/>
        </w:rPr>
        <w:t>patient record</w:t>
      </w:r>
      <w:r w:rsidR="0024400C">
        <w:rPr>
          <w:rFonts w:ascii="Calibri" w:hAnsi="Calibri" w:cs="Calibri"/>
          <w:sz w:val="24"/>
          <w:szCs w:val="24"/>
        </w:rPr>
        <w:t xml:space="preserve"> to accurately record the medication</w:t>
      </w:r>
      <w:r w:rsidR="00B24FD5" w:rsidRPr="00F43E75">
        <w:rPr>
          <w:rFonts w:ascii="Calibri" w:hAnsi="Calibri" w:cs="Calibri"/>
          <w:sz w:val="24"/>
          <w:szCs w:val="24"/>
        </w:rPr>
        <w:t>.</w:t>
      </w:r>
    </w:p>
    <w:p w14:paraId="1A561535" w14:textId="07E6E873" w:rsidR="0069073F" w:rsidRPr="00F43E75" w:rsidRDefault="001B31D2" w:rsidP="00B25E38">
      <w:pPr>
        <w:rPr>
          <w:rFonts w:ascii="Calibri" w:hAnsi="Calibri" w:cs="Calibri"/>
          <w:sz w:val="24"/>
          <w:szCs w:val="24"/>
        </w:rPr>
      </w:pPr>
      <w:r w:rsidRPr="00F43E75">
        <w:rPr>
          <w:rFonts w:ascii="Calibri" w:hAnsi="Calibri" w:cs="Calibri"/>
          <w:sz w:val="24"/>
          <w:szCs w:val="24"/>
        </w:rPr>
        <w:t xml:space="preserve">Narrative analysis may also aid the presentation of the findings. This approach frames the observations of the participants into stories and can be powerful in understanding the context for the transformation. Examples </w:t>
      </w:r>
      <w:r w:rsidR="00931FA3" w:rsidRPr="00F43E75">
        <w:rPr>
          <w:rFonts w:ascii="Calibri" w:hAnsi="Calibri" w:cs="Calibri"/>
          <w:sz w:val="24"/>
          <w:szCs w:val="24"/>
        </w:rPr>
        <w:t>would likely be r</w:t>
      </w:r>
      <w:r w:rsidRPr="00F43E75">
        <w:rPr>
          <w:rFonts w:ascii="Calibri" w:hAnsi="Calibri" w:cs="Calibri"/>
          <w:sz w:val="24"/>
          <w:szCs w:val="24"/>
        </w:rPr>
        <w:t xml:space="preserve">aised during </w:t>
      </w:r>
      <w:r w:rsidR="0024400C">
        <w:rPr>
          <w:rFonts w:ascii="Calibri" w:hAnsi="Calibri" w:cs="Calibri"/>
          <w:sz w:val="24"/>
          <w:szCs w:val="24"/>
        </w:rPr>
        <w:t>an</w:t>
      </w:r>
      <w:r w:rsidRPr="00F43E75">
        <w:rPr>
          <w:rFonts w:ascii="Calibri" w:hAnsi="Calibri" w:cs="Calibri"/>
          <w:sz w:val="24"/>
          <w:szCs w:val="24"/>
        </w:rPr>
        <w:t xml:space="preserve"> example use case </w:t>
      </w:r>
      <w:r w:rsidR="00931FA3" w:rsidRPr="00F43E75">
        <w:rPr>
          <w:rFonts w:ascii="Calibri" w:hAnsi="Calibri" w:cs="Calibri"/>
          <w:sz w:val="24"/>
          <w:szCs w:val="24"/>
        </w:rPr>
        <w:t xml:space="preserve">by different professional groups </w:t>
      </w:r>
      <w:r w:rsidRPr="00F43E75">
        <w:rPr>
          <w:rFonts w:ascii="Calibri" w:hAnsi="Calibri" w:cs="Calibri"/>
          <w:sz w:val="24"/>
          <w:szCs w:val="24"/>
        </w:rPr>
        <w:t xml:space="preserve">where </w:t>
      </w:r>
      <w:r w:rsidR="00931FA3" w:rsidRPr="00F43E75">
        <w:rPr>
          <w:rFonts w:ascii="Calibri" w:hAnsi="Calibri" w:cs="Calibri"/>
          <w:sz w:val="24"/>
          <w:szCs w:val="24"/>
        </w:rPr>
        <w:t>clinical</w:t>
      </w:r>
      <w:r w:rsidRPr="00F43E75">
        <w:rPr>
          <w:rFonts w:ascii="Calibri" w:hAnsi="Calibri" w:cs="Calibri"/>
          <w:sz w:val="24"/>
          <w:szCs w:val="24"/>
        </w:rPr>
        <w:t xml:space="preserve"> information was miss</w:t>
      </w:r>
      <w:r w:rsidR="00931FA3" w:rsidRPr="00F43E75">
        <w:rPr>
          <w:rFonts w:ascii="Calibri" w:hAnsi="Calibri" w:cs="Calibri"/>
          <w:sz w:val="24"/>
          <w:szCs w:val="24"/>
        </w:rPr>
        <w:t xml:space="preserve">ing or misinterpreted </w:t>
      </w:r>
      <w:r w:rsidRPr="00F43E75">
        <w:rPr>
          <w:rFonts w:ascii="Calibri" w:hAnsi="Calibri" w:cs="Calibri"/>
          <w:sz w:val="24"/>
          <w:szCs w:val="24"/>
        </w:rPr>
        <w:t xml:space="preserve">due to inadequate case management systems, or work duplicated unnecessarily </w:t>
      </w:r>
      <w:r w:rsidR="00931FA3" w:rsidRPr="00F43E75">
        <w:rPr>
          <w:rFonts w:ascii="Calibri" w:hAnsi="Calibri" w:cs="Calibri"/>
          <w:sz w:val="24"/>
          <w:szCs w:val="24"/>
        </w:rPr>
        <w:t xml:space="preserve">and </w:t>
      </w:r>
      <w:r w:rsidRPr="00F43E75">
        <w:rPr>
          <w:rFonts w:ascii="Calibri" w:hAnsi="Calibri" w:cs="Calibri"/>
          <w:sz w:val="24"/>
          <w:szCs w:val="24"/>
        </w:rPr>
        <w:t xml:space="preserve">would </w:t>
      </w:r>
      <w:r w:rsidRPr="00F43E75">
        <w:rPr>
          <w:rFonts w:ascii="Calibri" w:hAnsi="Calibri" w:cs="Calibri"/>
          <w:sz w:val="24"/>
          <w:szCs w:val="24"/>
        </w:rPr>
        <w:lastRenderedPageBreak/>
        <w:t>present a picture to understand where</w:t>
      </w:r>
      <w:r w:rsidR="00931FA3" w:rsidRPr="00F43E75">
        <w:rPr>
          <w:rFonts w:ascii="Calibri" w:hAnsi="Calibri" w:cs="Calibri"/>
          <w:sz w:val="24"/>
          <w:szCs w:val="24"/>
        </w:rPr>
        <w:t xml:space="preserve"> user requirements would be generated by different people and allow weighing their importance in the final system. </w:t>
      </w:r>
    </w:p>
    <w:p w14:paraId="1F601179" w14:textId="77777777" w:rsidR="001B31D2" w:rsidRPr="00F43E75" w:rsidRDefault="001B31D2" w:rsidP="00B25E38">
      <w:pPr>
        <w:rPr>
          <w:rFonts w:ascii="Calibri" w:hAnsi="Calibri" w:cs="Calibri"/>
          <w:sz w:val="24"/>
          <w:szCs w:val="24"/>
        </w:rPr>
      </w:pPr>
    </w:p>
    <w:p w14:paraId="2B5129A1" w14:textId="2AB8865E" w:rsidR="00B24FD5" w:rsidRPr="00F43E75" w:rsidRDefault="00B24FD5" w:rsidP="00B25E38">
      <w:pPr>
        <w:rPr>
          <w:rFonts w:ascii="Calibri" w:hAnsi="Calibri" w:cs="Calibri"/>
          <w:sz w:val="24"/>
          <w:szCs w:val="24"/>
        </w:rPr>
      </w:pPr>
      <w:r w:rsidRPr="00F43E75">
        <w:rPr>
          <w:rFonts w:ascii="Calibri" w:hAnsi="Calibri" w:cs="Calibri"/>
          <w:sz w:val="24"/>
          <w:szCs w:val="24"/>
        </w:rPr>
        <w:t>Saturation and transferability</w:t>
      </w:r>
    </w:p>
    <w:p w14:paraId="2708DA78" w14:textId="505BB07F" w:rsidR="00762FCC" w:rsidRPr="00F43E75" w:rsidRDefault="00B24FD5" w:rsidP="00B25E38">
      <w:pPr>
        <w:rPr>
          <w:rFonts w:ascii="Calibri" w:hAnsi="Calibri" w:cs="Calibri"/>
          <w:sz w:val="24"/>
          <w:szCs w:val="24"/>
        </w:rPr>
      </w:pPr>
      <w:r w:rsidRPr="00F43E75">
        <w:rPr>
          <w:rFonts w:ascii="Calibri" w:hAnsi="Calibri" w:cs="Calibri"/>
          <w:sz w:val="24"/>
          <w:szCs w:val="24"/>
        </w:rPr>
        <w:t xml:space="preserve">Saturation in qualitative research is where the same themes or patterns are being demonstrated as more participants are interviewed, and in this case with each extra focus group there are few codes added to the those either already generated, or the same areas of Nielsen’s heuristics are being selected. In a niche field, this may be early although if too early the representation of the users should be considered, for example has one clinic staff been over-represented in the analysis who may have different requirements to staff in another geographical location, or with a different existing case management software in use. The quality of recruitment is important, but also may be the presentation of the questions. Using an alternative researcher to lead another focus group may be impractical in a masters dissertation, but inviting a supervisor to consider a second analysis of an existing data source may reveal potential bias in the main researcher.  </w:t>
      </w:r>
    </w:p>
    <w:p w14:paraId="6C11CFA8" w14:textId="668CC79F" w:rsidR="00762FCC" w:rsidRPr="00F43E75" w:rsidRDefault="00762FCC" w:rsidP="00B25E38">
      <w:pPr>
        <w:rPr>
          <w:rFonts w:ascii="Calibri" w:hAnsi="Calibri" w:cs="Calibri"/>
          <w:sz w:val="24"/>
          <w:szCs w:val="24"/>
        </w:rPr>
      </w:pPr>
      <w:r w:rsidRPr="00F43E75">
        <w:rPr>
          <w:rFonts w:ascii="Calibri" w:hAnsi="Calibri" w:cs="Calibri"/>
          <w:sz w:val="24"/>
          <w:szCs w:val="24"/>
        </w:rPr>
        <w:t>Transferability in qualitative research may refer to the ability of the research findings to be generalised in other similar contexts. This is increased by providing thick descriptions of the findings and thoughtful sampling. In the context of this specialised field, the sampling should ensure representation by geography, professional group and digital literacy.</w:t>
      </w:r>
    </w:p>
    <w:p w14:paraId="3233B0DE" w14:textId="7B7DA911" w:rsidR="00B24FD5" w:rsidRPr="00F43E75" w:rsidRDefault="00B24FD5" w:rsidP="00B25E38">
      <w:pPr>
        <w:rPr>
          <w:rFonts w:ascii="Calibri" w:hAnsi="Calibri" w:cs="Calibri"/>
          <w:sz w:val="24"/>
          <w:szCs w:val="24"/>
        </w:rPr>
      </w:pPr>
      <w:r w:rsidRPr="00F43E75">
        <w:rPr>
          <w:rFonts w:ascii="Calibri" w:hAnsi="Calibri" w:cs="Calibri"/>
          <w:sz w:val="24"/>
          <w:szCs w:val="24"/>
        </w:rPr>
        <w:t xml:space="preserve">The end product required by the project should be trustworthy </w:t>
      </w:r>
      <w:r w:rsidR="00762FCC" w:rsidRPr="00F43E75">
        <w:rPr>
          <w:rFonts w:ascii="Calibri" w:hAnsi="Calibri" w:cs="Calibri"/>
          <w:sz w:val="24"/>
          <w:szCs w:val="24"/>
        </w:rPr>
        <w:t>along with having confirmability, credibility and transferability (Friedman 2022).</w:t>
      </w:r>
      <w:r w:rsidR="00683086" w:rsidRPr="00F43E75">
        <w:rPr>
          <w:rFonts w:ascii="Calibri" w:hAnsi="Calibri" w:cs="Calibri"/>
          <w:sz w:val="24"/>
          <w:szCs w:val="24"/>
        </w:rPr>
        <w:t xml:space="preserve"> A key component of this will be the ability for any inherent researcher bias to be minimised, which is discussed below.</w:t>
      </w:r>
    </w:p>
    <w:p w14:paraId="72D83B58" w14:textId="77777777" w:rsidR="00B24FD5" w:rsidRPr="00F43E75" w:rsidRDefault="00B24FD5" w:rsidP="00B25E38">
      <w:pPr>
        <w:rPr>
          <w:rFonts w:ascii="Calibri" w:hAnsi="Calibri" w:cs="Calibri"/>
          <w:sz w:val="24"/>
          <w:szCs w:val="24"/>
        </w:rPr>
      </w:pPr>
    </w:p>
    <w:p w14:paraId="6501BEAF" w14:textId="77777777" w:rsidR="0001736A" w:rsidRPr="00F43E75" w:rsidRDefault="0001736A" w:rsidP="0001736A">
      <w:pPr>
        <w:rPr>
          <w:rFonts w:ascii="Calibri" w:hAnsi="Calibri" w:cs="Calibri"/>
          <w:sz w:val="24"/>
          <w:szCs w:val="24"/>
        </w:rPr>
      </w:pPr>
      <w:r w:rsidRPr="00F43E75">
        <w:rPr>
          <w:rFonts w:ascii="Calibri" w:hAnsi="Calibri" w:cs="Calibri"/>
          <w:sz w:val="24"/>
          <w:szCs w:val="24"/>
        </w:rPr>
        <w:t>Ethical or information governance objectives (1000 words)</w:t>
      </w:r>
    </w:p>
    <w:p w14:paraId="7738A29E" w14:textId="1FAABED6" w:rsidR="008707CA" w:rsidRPr="00F43E75" w:rsidRDefault="0001736A" w:rsidP="00B25E38">
      <w:pPr>
        <w:rPr>
          <w:rFonts w:ascii="Calibri" w:hAnsi="Calibri" w:cs="Calibri"/>
          <w:sz w:val="24"/>
          <w:szCs w:val="24"/>
        </w:rPr>
      </w:pPr>
      <w:r w:rsidRPr="00F43E75">
        <w:rPr>
          <w:rFonts w:ascii="Calibri" w:hAnsi="Calibri" w:cs="Calibri"/>
          <w:sz w:val="24"/>
          <w:szCs w:val="24"/>
        </w:rPr>
        <w:t>Discuss any ethical or information governance issues you would need to consider, including a draft of your ethical review form (1,000 words, excluding the ethics form).</w:t>
      </w:r>
    </w:p>
    <w:p w14:paraId="4D9763D2" w14:textId="77777777" w:rsidR="0001736A" w:rsidRPr="00F43E75" w:rsidRDefault="0001736A" w:rsidP="00B25E38">
      <w:pPr>
        <w:rPr>
          <w:rFonts w:ascii="Calibri" w:hAnsi="Calibri" w:cs="Calibri"/>
          <w:sz w:val="24"/>
          <w:szCs w:val="24"/>
        </w:rPr>
      </w:pPr>
    </w:p>
    <w:p w14:paraId="02C029E2" w14:textId="71F33571" w:rsidR="00B25E38" w:rsidRPr="00F43E75" w:rsidRDefault="00B25E38" w:rsidP="00B25E38">
      <w:pPr>
        <w:rPr>
          <w:rFonts w:ascii="Calibri" w:hAnsi="Calibri" w:cs="Calibri"/>
          <w:sz w:val="24"/>
          <w:szCs w:val="24"/>
        </w:rPr>
      </w:pPr>
      <w:r w:rsidRPr="00F43E75">
        <w:rPr>
          <w:rFonts w:ascii="Calibri" w:hAnsi="Calibri" w:cs="Calibri"/>
          <w:sz w:val="24"/>
          <w:szCs w:val="24"/>
        </w:rPr>
        <w:t>The project itself would be categorised as a service improvement project, rather than research according to the guidelines set out by the HRA (HRA 2022). One reason is due to the purpose being to improve this existing service rather than creating generalised findings for all services outside of the field, which would consider it research. There is no randomisation involved nor allocation to an intervention that others do not receive, except perhaps for some sampling of people to interview. There is some measurement of current and projected systems but not in relation to an accepted standard, unlike an audit. For these reasons and the absence of patient collected data, the project should not require formal NHS Research Ethics Committee review.</w:t>
      </w:r>
    </w:p>
    <w:p w14:paraId="5C9CB45D" w14:textId="77777777" w:rsidR="00B25E38" w:rsidRPr="00F43E75" w:rsidRDefault="00B25E38" w:rsidP="00EF0B7E">
      <w:pPr>
        <w:rPr>
          <w:rFonts w:ascii="Calibri" w:hAnsi="Calibri" w:cs="Calibri"/>
          <w:sz w:val="24"/>
          <w:szCs w:val="24"/>
        </w:rPr>
      </w:pPr>
    </w:p>
    <w:p w14:paraId="095A6ED9" w14:textId="77777777" w:rsidR="00F5320F" w:rsidRDefault="00F5320F" w:rsidP="009B6136">
      <w:pPr>
        <w:rPr>
          <w:rFonts w:ascii="Calibri" w:hAnsi="Calibri" w:cs="Calibri"/>
          <w:sz w:val="24"/>
          <w:szCs w:val="24"/>
        </w:rPr>
      </w:pPr>
    </w:p>
    <w:p w14:paraId="14B2FAAA" w14:textId="203AC313" w:rsidR="009B6136" w:rsidRPr="00F43E75" w:rsidRDefault="009B6136" w:rsidP="009B6136">
      <w:pPr>
        <w:rPr>
          <w:rFonts w:ascii="Calibri" w:hAnsi="Calibri" w:cs="Calibri"/>
          <w:sz w:val="24"/>
          <w:szCs w:val="24"/>
        </w:rPr>
      </w:pPr>
      <w:r w:rsidRPr="00F43E75">
        <w:rPr>
          <w:rFonts w:ascii="Calibri" w:hAnsi="Calibri" w:cs="Calibri"/>
          <w:sz w:val="24"/>
          <w:szCs w:val="24"/>
        </w:rPr>
        <w:lastRenderedPageBreak/>
        <w:t>Sources of bias</w:t>
      </w:r>
    </w:p>
    <w:p w14:paraId="4FB119A7" w14:textId="6DDBF785" w:rsidR="00EF0B7E" w:rsidRPr="00F43E75" w:rsidRDefault="009B6136" w:rsidP="00EF0B7E">
      <w:pPr>
        <w:rPr>
          <w:rFonts w:ascii="Calibri" w:hAnsi="Calibri" w:cs="Calibri"/>
          <w:sz w:val="24"/>
          <w:szCs w:val="24"/>
        </w:rPr>
      </w:pPr>
      <w:r w:rsidRPr="00F43E75">
        <w:rPr>
          <w:rFonts w:ascii="Calibri" w:hAnsi="Calibri" w:cs="Calibri"/>
          <w:sz w:val="24"/>
          <w:szCs w:val="24"/>
        </w:rPr>
        <w:t xml:space="preserve">There is an inherent bias </w:t>
      </w:r>
      <w:r w:rsidR="00E92042" w:rsidRPr="00F43E75">
        <w:rPr>
          <w:rFonts w:ascii="Calibri" w:hAnsi="Calibri" w:cs="Calibri"/>
          <w:sz w:val="24"/>
          <w:szCs w:val="24"/>
        </w:rPr>
        <w:t>expected as</w:t>
      </w:r>
      <w:r w:rsidRPr="00F43E75">
        <w:rPr>
          <w:rFonts w:ascii="Calibri" w:hAnsi="Calibri" w:cs="Calibri"/>
          <w:sz w:val="24"/>
          <w:szCs w:val="24"/>
        </w:rPr>
        <w:t xml:space="preserve"> the researcher </w:t>
      </w:r>
      <w:r w:rsidR="00E92042" w:rsidRPr="00F43E75">
        <w:rPr>
          <w:rFonts w:ascii="Calibri" w:hAnsi="Calibri" w:cs="Calibri"/>
          <w:sz w:val="24"/>
          <w:szCs w:val="24"/>
        </w:rPr>
        <w:t>is perceived</w:t>
      </w:r>
      <w:r w:rsidRPr="00F43E75">
        <w:rPr>
          <w:rFonts w:ascii="Calibri" w:hAnsi="Calibri" w:cs="Calibri"/>
          <w:sz w:val="24"/>
          <w:szCs w:val="24"/>
        </w:rPr>
        <w:t xml:space="preserve"> </w:t>
      </w:r>
      <w:r w:rsidR="00E92042" w:rsidRPr="00F43E75">
        <w:rPr>
          <w:rFonts w:ascii="Calibri" w:hAnsi="Calibri" w:cs="Calibri"/>
          <w:sz w:val="24"/>
          <w:szCs w:val="24"/>
        </w:rPr>
        <w:t xml:space="preserve">as </w:t>
      </w:r>
      <w:r w:rsidRPr="00F43E75">
        <w:rPr>
          <w:rFonts w:ascii="Calibri" w:hAnsi="Calibri" w:cs="Calibri"/>
          <w:sz w:val="24"/>
          <w:szCs w:val="24"/>
        </w:rPr>
        <w:t>a digital lead</w:t>
      </w:r>
      <w:r w:rsidR="00E92042" w:rsidRPr="00F43E75">
        <w:rPr>
          <w:rFonts w:ascii="Calibri" w:hAnsi="Calibri" w:cs="Calibri"/>
          <w:sz w:val="24"/>
          <w:szCs w:val="24"/>
        </w:rPr>
        <w:t>er</w:t>
      </w:r>
      <w:r w:rsidRPr="00F43E75">
        <w:rPr>
          <w:rFonts w:ascii="Calibri" w:hAnsi="Calibri" w:cs="Calibri"/>
          <w:sz w:val="24"/>
          <w:szCs w:val="24"/>
        </w:rPr>
        <w:t xml:space="preserve"> being the champion of new technology, particularly when performing face-to-face interviews with potential users of future products, or products that have been in use. A</w:t>
      </w:r>
      <w:r w:rsidR="00F5320F">
        <w:rPr>
          <w:rFonts w:ascii="Calibri" w:hAnsi="Calibri" w:cs="Calibri"/>
          <w:sz w:val="24"/>
          <w:szCs w:val="24"/>
        </w:rPr>
        <w:t>l</w:t>
      </w:r>
      <w:r w:rsidRPr="00F43E75">
        <w:rPr>
          <w:rFonts w:ascii="Calibri" w:hAnsi="Calibri" w:cs="Calibri"/>
          <w:sz w:val="24"/>
          <w:szCs w:val="24"/>
        </w:rPr>
        <w:t>s</w:t>
      </w:r>
      <w:r w:rsidR="00F5320F">
        <w:rPr>
          <w:rFonts w:ascii="Calibri" w:hAnsi="Calibri" w:cs="Calibri"/>
          <w:sz w:val="24"/>
          <w:szCs w:val="24"/>
        </w:rPr>
        <w:t>o</w:t>
      </w:r>
      <w:r w:rsidRPr="00F43E75">
        <w:rPr>
          <w:rFonts w:ascii="Calibri" w:hAnsi="Calibri" w:cs="Calibri"/>
          <w:sz w:val="24"/>
          <w:szCs w:val="24"/>
        </w:rPr>
        <w:t xml:space="preserve"> in this case, the interview is also a medical consultant, </w:t>
      </w:r>
      <w:r w:rsidR="00E92042" w:rsidRPr="00F43E75">
        <w:rPr>
          <w:rFonts w:ascii="Calibri" w:hAnsi="Calibri" w:cs="Calibri"/>
          <w:sz w:val="24"/>
          <w:szCs w:val="24"/>
        </w:rPr>
        <w:t xml:space="preserve">so </w:t>
      </w:r>
      <w:r w:rsidRPr="00F43E75">
        <w:rPr>
          <w:rFonts w:ascii="Calibri" w:hAnsi="Calibri" w:cs="Calibri"/>
          <w:sz w:val="24"/>
          <w:szCs w:val="24"/>
        </w:rPr>
        <w:t xml:space="preserve">there may be a hierarchal deference that </w:t>
      </w:r>
      <w:r w:rsidR="00F5320F">
        <w:rPr>
          <w:rFonts w:ascii="Calibri" w:hAnsi="Calibri" w:cs="Calibri"/>
          <w:sz w:val="24"/>
          <w:szCs w:val="24"/>
        </w:rPr>
        <w:t xml:space="preserve">may </w:t>
      </w:r>
      <w:r w:rsidRPr="00F43E75">
        <w:rPr>
          <w:rFonts w:ascii="Calibri" w:hAnsi="Calibri" w:cs="Calibri"/>
          <w:sz w:val="24"/>
          <w:szCs w:val="24"/>
        </w:rPr>
        <w:t xml:space="preserve">impair accurate reporting of issues from staff members. Unlike a large, externally funded study, there is no resource to employ alternative researchers, although one mitigation may be </w:t>
      </w:r>
      <w:r w:rsidR="00F5320F">
        <w:rPr>
          <w:rFonts w:ascii="Calibri" w:hAnsi="Calibri" w:cs="Calibri"/>
          <w:sz w:val="24"/>
          <w:szCs w:val="24"/>
        </w:rPr>
        <w:t>introducing</w:t>
      </w:r>
      <w:r w:rsidRPr="00F43E75">
        <w:rPr>
          <w:rFonts w:ascii="Calibri" w:hAnsi="Calibri" w:cs="Calibri"/>
          <w:sz w:val="24"/>
          <w:szCs w:val="24"/>
        </w:rPr>
        <w:t xml:space="preserve"> other observers to the 1:1 or group interviews</w:t>
      </w:r>
      <w:r w:rsidR="00B35A72" w:rsidRPr="00F43E75">
        <w:rPr>
          <w:rFonts w:ascii="Calibri" w:hAnsi="Calibri" w:cs="Calibri"/>
          <w:sz w:val="24"/>
          <w:szCs w:val="24"/>
        </w:rPr>
        <w:t xml:space="preserve"> for objective feedback</w:t>
      </w:r>
      <w:r w:rsidRPr="00F43E75">
        <w:rPr>
          <w:rFonts w:ascii="Calibri" w:hAnsi="Calibri" w:cs="Calibri"/>
          <w:sz w:val="24"/>
          <w:szCs w:val="24"/>
        </w:rPr>
        <w:t>, or recording the interviews if they are on an electronic platform for scrutiny or discussion with the dissertation supervisor</w:t>
      </w:r>
      <w:r w:rsidR="00B35A72" w:rsidRPr="00F43E75">
        <w:rPr>
          <w:rFonts w:ascii="Calibri" w:hAnsi="Calibri" w:cs="Calibri"/>
          <w:sz w:val="24"/>
          <w:szCs w:val="24"/>
        </w:rPr>
        <w:t xml:space="preserve"> to ensure that the </w:t>
      </w:r>
      <w:r w:rsidR="00F5320F">
        <w:rPr>
          <w:rFonts w:ascii="Calibri" w:hAnsi="Calibri" w:cs="Calibri"/>
          <w:sz w:val="24"/>
          <w:szCs w:val="24"/>
        </w:rPr>
        <w:t>appropriate</w:t>
      </w:r>
      <w:r w:rsidR="00B35A72" w:rsidRPr="00F43E75">
        <w:rPr>
          <w:rFonts w:ascii="Calibri" w:hAnsi="Calibri" w:cs="Calibri"/>
          <w:sz w:val="24"/>
          <w:szCs w:val="24"/>
        </w:rPr>
        <w:t xml:space="preserve"> conclusions are being extrapolated from the data source</w:t>
      </w:r>
      <w:r w:rsidRPr="00F43E75">
        <w:rPr>
          <w:rFonts w:ascii="Calibri" w:hAnsi="Calibri" w:cs="Calibri"/>
          <w:sz w:val="24"/>
          <w:szCs w:val="24"/>
        </w:rPr>
        <w:t xml:space="preserve">. </w:t>
      </w:r>
    </w:p>
    <w:p w14:paraId="0FE5CB35" w14:textId="62B151D4" w:rsidR="00683086" w:rsidRPr="00F43E75" w:rsidRDefault="00683086" w:rsidP="00EF0B7E">
      <w:pPr>
        <w:rPr>
          <w:rFonts w:ascii="Calibri" w:hAnsi="Calibri" w:cs="Calibri"/>
          <w:sz w:val="24"/>
          <w:szCs w:val="24"/>
        </w:rPr>
      </w:pPr>
      <w:r w:rsidRPr="00F43E75">
        <w:rPr>
          <w:rFonts w:ascii="Calibri" w:hAnsi="Calibri" w:cs="Calibri"/>
          <w:sz w:val="24"/>
          <w:szCs w:val="24"/>
        </w:rPr>
        <w:t>Mixed teams of insiders and outsiders are ideally recommended to minimise team member bias and although elimination of this may be impossible, recognition and honest discussion may be a suitable alternative and active reflection should be practised and presented as part of the findings. Experienced researchers can use reflection as a safeguard against bias and it is argued that it can help clear the “foggy lenses” of prejudice that can direct towards a particular software supplier (Alder-Milstein 2019).</w:t>
      </w:r>
    </w:p>
    <w:p w14:paraId="313509FF" w14:textId="4927C8E3" w:rsidR="004620D1" w:rsidRPr="00F43E75" w:rsidRDefault="004620D1" w:rsidP="00EF0B7E">
      <w:pPr>
        <w:rPr>
          <w:rFonts w:ascii="Calibri" w:hAnsi="Calibri" w:cs="Calibri"/>
          <w:sz w:val="24"/>
          <w:szCs w:val="24"/>
        </w:rPr>
      </w:pPr>
      <w:r w:rsidRPr="00F43E75">
        <w:rPr>
          <w:rFonts w:ascii="Calibri" w:hAnsi="Calibri" w:cs="Calibri"/>
          <w:sz w:val="24"/>
          <w:szCs w:val="24"/>
        </w:rPr>
        <w:t>Incentivising participants, particularly for clinicians who are giving up their time (or their administration time) to participate may be considered although excessive incentivisation through financial reward for example may prevent the participants responding in an honest way, rather than the way they would suspect they were being expected to participate. Refreshments or food may appropriate</w:t>
      </w:r>
      <w:r w:rsidR="00F5320F">
        <w:rPr>
          <w:rFonts w:ascii="Calibri" w:hAnsi="Calibri" w:cs="Calibri"/>
          <w:sz w:val="24"/>
          <w:szCs w:val="24"/>
        </w:rPr>
        <w:t>ly</w:t>
      </w:r>
      <w:r w:rsidRPr="00F43E75">
        <w:rPr>
          <w:rFonts w:ascii="Calibri" w:hAnsi="Calibri" w:cs="Calibri"/>
          <w:sz w:val="24"/>
          <w:szCs w:val="24"/>
        </w:rPr>
        <w:t xml:space="preserve"> reward the participants without engendering their expected contributions, and are a popular route to enable clinicians who may otherwise miss meal breaks in a busy role. </w:t>
      </w:r>
    </w:p>
    <w:p w14:paraId="68A7DAF4" w14:textId="5E49404F" w:rsidR="004620D1" w:rsidRPr="00F43E75" w:rsidRDefault="004620D1" w:rsidP="00EF0B7E">
      <w:pPr>
        <w:rPr>
          <w:rFonts w:ascii="Calibri" w:hAnsi="Calibri" w:cs="Calibri"/>
          <w:sz w:val="24"/>
          <w:szCs w:val="24"/>
        </w:rPr>
      </w:pPr>
      <w:r w:rsidRPr="00F43E75">
        <w:rPr>
          <w:rFonts w:ascii="Calibri" w:hAnsi="Calibri" w:cs="Calibri"/>
          <w:sz w:val="24"/>
          <w:szCs w:val="24"/>
        </w:rPr>
        <w:t>Another source of bias could be, as expected in qualitative studies a change of strategy which may result from the initial findings or attendance at an international conference where new digital developments are discussed and the scope of potential for new requirements that may not have been previously considered becomes possible. Changes of strategy would be discussed with the supervisor to ensure they follow the findings rather than the preconception</w:t>
      </w:r>
      <w:r w:rsidR="002C621B">
        <w:rPr>
          <w:rFonts w:ascii="Calibri" w:hAnsi="Calibri" w:cs="Calibri"/>
          <w:sz w:val="24"/>
          <w:szCs w:val="24"/>
        </w:rPr>
        <w:t>s</w:t>
      </w:r>
      <w:r w:rsidRPr="00F43E75">
        <w:rPr>
          <w:rFonts w:ascii="Calibri" w:hAnsi="Calibri" w:cs="Calibri"/>
          <w:sz w:val="24"/>
          <w:szCs w:val="24"/>
        </w:rPr>
        <w:t xml:space="preserve"> of the researcher. </w:t>
      </w:r>
    </w:p>
    <w:p w14:paraId="083CE53A" w14:textId="490C2D32" w:rsidR="006223AF" w:rsidRPr="00F43E75" w:rsidRDefault="006223AF" w:rsidP="00EF0B7E">
      <w:pPr>
        <w:rPr>
          <w:rFonts w:ascii="Calibri" w:hAnsi="Calibri" w:cs="Calibri"/>
          <w:sz w:val="24"/>
          <w:szCs w:val="24"/>
        </w:rPr>
      </w:pPr>
      <w:r w:rsidRPr="00F43E75">
        <w:rPr>
          <w:rFonts w:ascii="Calibri" w:hAnsi="Calibri" w:cs="Calibri"/>
          <w:sz w:val="24"/>
          <w:szCs w:val="24"/>
        </w:rPr>
        <w:t xml:space="preserve">The final concern to note is that </w:t>
      </w:r>
      <w:r w:rsidR="00D65623" w:rsidRPr="00F43E75">
        <w:rPr>
          <w:rFonts w:ascii="Calibri" w:hAnsi="Calibri" w:cs="Calibri"/>
          <w:sz w:val="24"/>
          <w:szCs w:val="24"/>
        </w:rPr>
        <w:t>as a clinician researcher, the study may develop along with principles of action learning, which in this context would be a group of clinicians and users obtaining the empowerment collectively to progress the digital transformation process. Whilst this would be a positive step for the project, some bias may be inadvertently introduced by a clinician researcher and some thought should occur as to how that interaction may be managed. It may be suggested that the researcher has stock phrases to use in a focus group setting to deflect away from his opinions and ensure the participants are not influenced unduly. Example of this should be actively discussed and reflected in the final report.</w:t>
      </w:r>
    </w:p>
    <w:p w14:paraId="4EBA74FE" w14:textId="77777777" w:rsidR="00EF0B7E" w:rsidRPr="00F43E75" w:rsidRDefault="00EF0B7E" w:rsidP="00EF0B7E">
      <w:pPr>
        <w:rPr>
          <w:rFonts w:ascii="Calibri" w:hAnsi="Calibri" w:cs="Calibri"/>
          <w:sz w:val="24"/>
          <w:szCs w:val="24"/>
        </w:rPr>
      </w:pPr>
    </w:p>
    <w:p w14:paraId="62270C9D" w14:textId="112B6CA9" w:rsidR="00EF0B7E" w:rsidRPr="00F43E75" w:rsidRDefault="00B25E38" w:rsidP="00EF0B7E">
      <w:pPr>
        <w:rPr>
          <w:rFonts w:ascii="Calibri" w:hAnsi="Calibri" w:cs="Calibri"/>
          <w:sz w:val="24"/>
          <w:szCs w:val="24"/>
        </w:rPr>
      </w:pPr>
      <w:r w:rsidRPr="00F43E75">
        <w:rPr>
          <w:rFonts w:ascii="Calibri" w:hAnsi="Calibri" w:cs="Calibri"/>
          <w:sz w:val="24"/>
          <w:szCs w:val="24"/>
        </w:rPr>
        <w:lastRenderedPageBreak/>
        <w:t>Information Governance</w:t>
      </w:r>
    </w:p>
    <w:p w14:paraId="2D44090A" w14:textId="3FB46DFE" w:rsidR="00F43E75" w:rsidRDefault="00FF4C45" w:rsidP="00EF0B7E">
      <w:pPr>
        <w:rPr>
          <w:rFonts w:ascii="Calibri" w:hAnsi="Calibri" w:cs="Calibri"/>
          <w:color w:val="000000" w:themeColor="text1"/>
          <w:sz w:val="24"/>
          <w:szCs w:val="24"/>
        </w:rPr>
      </w:pPr>
      <w:r w:rsidRPr="00F43E75">
        <w:rPr>
          <w:rFonts w:ascii="Calibri" w:hAnsi="Calibri" w:cs="Calibri"/>
          <w:color w:val="000000" w:themeColor="text1"/>
          <w:sz w:val="24"/>
          <w:szCs w:val="24"/>
        </w:rPr>
        <w:t>Information governance</w:t>
      </w:r>
      <w:r w:rsidR="00843B44" w:rsidRPr="00F43E75">
        <w:rPr>
          <w:rFonts w:ascii="Calibri" w:hAnsi="Calibri" w:cs="Calibri"/>
          <w:color w:val="000000" w:themeColor="text1"/>
          <w:sz w:val="24"/>
          <w:szCs w:val="24"/>
        </w:rPr>
        <w:t xml:space="preserve"> is often described as </w:t>
      </w:r>
      <w:r w:rsidR="00491CCC">
        <w:rPr>
          <w:rFonts w:ascii="Calibri" w:hAnsi="Calibri" w:cs="Calibri"/>
          <w:color w:val="000000" w:themeColor="text1"/>
          <w:sz w:val="24"/>
          <w:szCs w:val="24"/>
        </w:rPr>
        <w:t xml:space="preserve">a set of structures to </w:t>
      </w:r>
      <w:r w:rsidR="00843B44" w:rsidRPr="00F43E75">
        <w:rPr>
          <w:rFonts w:ascii="Calibri" w:hAnsi="Calibri" w:cs="Calibri"/>
          <w:color w:val="000000" w:themeColor="text1"/>
          <w:sz w:val="24"/>
          <w:szCs w:val="24"/>
        </w:rPr>
        <w:t>ensur</w:t>
      </w:r>
      <w:r w:rsidR="00491CCC">
        <w:rPr>
          <w:rFonts w:ascii="Calibri" w:hAnsi="Calibri" w:cs="Calibri"/>
          <w:color w:val="000000" w:themeColor="text1"/>
          <w:sz w:val="24"/>
          <w:szCs w:val="24"/>
        </w:rPr>
        <w:t>e</w:t>
      </w:r>
      <w:r w:rsidR="00843B44" w:rsidRPr="00F43E75">
        <w:rPr>
          <w:rFonts w:ascii="Calibri" w:hAnsi="Calibri" w:cs="Calibri"/>
          <w:color w:val="000000" w:themeColor="text1"/>
          <w:sz w:val="24"/>
          <w:szCs w:val="24"/>
        </w:rPr>
        <w:t xml:space="preserve"> that organisations handle</w:t>
      </w:r>
      <w:r w:rsidR="00F43E75">
        <w:rPr>
          <w:rFonts w:ascii="Calibri" w:hAnsi="Calibri" w:cs="Calibri"/>
          <w:color w:val="000000" w:themeColor="text1"/>
          <w:sz w:val="24"/>
          <w:szCs w:val="24"/>
        </w:rPr>
        <w:t xml:space="preserve"> personal data in a way that is lawful, ethical and secure. This will include ensuring that legislation such as the Data Protection Act 2018 and the General Data Protection Regulation (GDPR) are upheld, as well as adhering to internal policies and standards. In this context as a</w:t>
      </w:r>
      <w:r w:rsidR="00491CCC">
        <w:rPr>
          <w:rFonts w:ascii="Calibri" w:hAnsi="Calibri" w:cs="Calibri"/>
          <w:color w:val="000000" w:themeColor="text1"/>
          <w:sz w:val="24"/>
          <w:szCs w:val="24"/>
        </w:rPr>
        <w:t xml:space="preserve">n MSc </w:t>
      </w:r>
      <w:r w:rsidR="00F43E75">
        <w:rPr>
          <w:rFonts w:ascii="Calibri" w:hAnsi="Calibri" w:cs="Calibri"/>
          <w:color w:val="000000" w:themeColor="text1"/>
          <w:sz w:val="24"/>
          <w:szCs w:val="24"/>
        </w:rPr>
        <w:t xml:space="preserve">dissertation, the framework and policies of the University of Wales Trinity St. David would form the formal assessment, although the policies of the employers of the stakeholders (usually NHS Wales or derived organisations) would also be consulted to ensure their employees are not breaking their own policies. This would </w:t>
      </w:r>
      <w:r w:rsidR="00397875">
        <w:rPr>
          <w:rFonts w:ascii="Calibri" w:hAnsi="Calibri" w:cs="Calibri"/>
          <w:color w:val="000000" w:themeColor="text1"/>
          <w:sz w:val="24"/>
          <w:szCs w:val="24"/>
        </w:rPr>
        <w:t xml:space="preserve">however </w:t>
      </w:r>
      <w:r w:rsidR="00F43E75">
        <w:rPr>
          <w:rFonts w:ascii="Calibri" w:hAnsi="Calibri" w:cs="Calibri"/>
          <w:color w:val="000000" w:themeColor="text1"/>
          <w:sz w:val="24"/>
          <w:szCs w:val="24"/>
        </w:rPr>
        <w:t>seem unlikely in the absence of sharing of sensitive personally identifiable information, rather job titles, roles and simple demographics such as age and health board of residence.</w:t>
      </w:r>
    </w:p>
    <w:p w14:paraId="2327A144" w14:textId="79E6A4F3" w:rsidR="00843B44" w:rsidRPr="00F43E75" w:rsidRDefault="00BC599C" w:rsidP="00EF0B7E">
      <w:pPr>
        <w:rPr>
          <w:rFonts w:ascii="Calibri" w:hAnsi="Calibri" w:cs="Calibri"/>
          <w:color w:val="111111"/>
          <w:sz w:val="24"/>
          <w:szCs w:val="24"/>
        </w:rPr>
      </w:pPr>
      <w:r>
        <w:rPr>
          <w:rFonts w:ascii="Calibri" w:hAnsi="Calibri" w:cs="Calibri"/>
          <w:color w:val="111111"/>
          <w:sz w:val="24"/>
          <w:szCs w:val="24"/>
        </w:rPr>
        <w:t>Specific i</w:t>
      </w:r>
      <w:r w:rsidR="00ED35AA" w:rsidRPr="00F43E75">
        <w:rPr>
          <w:rFonts w:ascii="Calibri" w:hAnsi="Calibri" w:cs="Calibri"/>
          <w:color w:val="111111"/>
          <w:sz w:val="24"/>
          <w:szCs w:val="24"/>
        </w:rPr>
        <w:t xml:space="preserve">nformation governance concerns in this research may relate to the handling of recorded data that involve the participants. This can include the copies of forms completed (either online or paper) along with audio and video recordings of focus group settings or scenario and example use cases. The recorded data needs to be properly secured and protected, and the participant should give explicit consent to not only their participation, but </w:t>
      </w:r>
      <w:r>
        <w:rPr>
          <w:rFonts w:ascii="Calibri" w:hAnsi="Calibri" w:cs="Calibri"/>
          <w:color w:val="111111"/>
          <w:sz w:val="24"/>
          <w:szCs w:val="24"/>
        </w:rPr>
        <w:t xml:space="preserve">to </w:t>
      </w:r>
      <w:r w:rsidR="00ED35AA" w:rsidRPr="00F43E75">
        <w:rPr>
          <w:rFonts w:ascii="Calibri" w:hAnsi="Calibri" w:cs="Calibri"/>
          <w:color w:val="111111"/>
          <w:sz w:val="24"/>
          <w:szCs w:val="24"/>
        </w:rPr>
        <w:t xml:space="preserve">an understanding of how and where their data will be stored, </w:t>
      </w:r>
      <w:r w:rsidR="00843B44" w:rsidRPr="00F43E75">
        <w:rPr>
          <w:rFonts w:ascii="Calibri" w:hAnsi="Calibri" w:cs="Calibri"/>
          <w:color w:val="111111"/>
          <w:sz w:val="24"/>
          <w:szCs w:val="24"/>
        </w:rPr>
        <w:t>along with how long before the data is destroyed. If the participant withdraws then their data should be destroyed; similarly if they withdraw their consent to be recorded, this must be respected, even though it may make data collection more challenging.</w:t>
      </w:r>
    </w:p>
    <w:p w14:paraId="3F6EE908" w14:textId="1B8F3388" w:rsidR="00ED35AA" w:rsidRPr="00F43E75" w:rsidRDefault="00843B44" w:rsidP="00EF0B7E">
      <w:pPr>
        <w:rPr>
          <w:rFonts w:ascii="Calibri" w:hAnsi="Calibri" w:cs="Calibri"/>
          <w:color w:val="111111"/>
          <w:sz w:val="24"/>
          <w:szCs w:val="24"/>
        </w:rPr>
      </w:pPr>
      <w:r w:rsidRPr="00F43E75">
        <w:rPr>
          <w:rFonts w:ascii="Calibri" w:hAnsi="Calibri" w:cs="Calibri"/>
          <w:color w:val="111111"/>
          <w:sz w:val="24"/>
          <w:szCs w:val="24"/>
        </w:rPr>
        <w:t>Ideally, copies of recordings should only be kept until the appropriate analysis has been completed and verified and non-personally-identifiable information has extracted. In small groups where it may be easy for co-workers to identify their colleagues, particular effort needs to be undertaken to make identification of individuals as challenging as possible.</w:t>
      </w:r>
    </w:p>
    <w:p w14:paraId="37AA8837" w14:textId="77777777" w:rsidR="00B25E38" w:rsidRPr="00F43E75" w:rsidRDefault="00B25E38" w:rsidP="00EF0B7E">
      <w:pPr>
        <w:rPr>
          <w:rFonts w:ascii="Calibri" w:hAnsi="Calibri" w:cs="Calibri"/>
          <w:sz w:val="24"/>
          <w:szCs w:val="24"/>
        </w:rPr>
      </w:pPr>
    </w:p>
    <w:p w14:paraId="5E9C344A" w14:textId="2C0F34AF" w:rsidR="00B25E38" w:rsidRPr="00F43E75" w:rsidRDefault="0001736A" w:rsidP="00EF0B7E">
      <w:pPr>
        <w:rPr>
          <w:rFonts w:ascii="Calibri" w:hAnsi="Calibri" w:cs="Calibri"/>
          <w:sz w:val="24"/>
          <w:szCs w:val="24"/>
        </w:rPr>
      </w:pPr>
      <w:r w:rsidRPr="00F43E75">
        <w:rPr>
          <w:rFonts w:ascii="Calibri" w:hAnsi="Calibri" w:cs="Calibri"/>
          <w:sz w:val="24"/>
          <w:szCs w:val="24"/>
        </w:rPr>
        <w:t>Other ethical</w:t>
      </w:r>
      <w:r w:rsidR="00B25E38" w:rsidRPr="00F43E75">
        <w:rPr>
          <w:rFonts w:ascii="Calibri" w:hAnsi="Calibri" w:cs="Calibri"/>
          <w:sz w:val="24"/>
          <w:szCs w:val="24"/>
        </w:rPr>
        <w:t xml:space="preserve"> issues</w:t>
      </w:r>
    </w:p>
    <w:p w14:paraId="1CF9FEC7" w14:textId="78DF6621" w:rsidR="00B25E38" w:rsidRPr="00F43E75" w:rsidRDefault="00843B44" w:rsidP="00843B44">
      <w:pPr>
        <w:rPr>
          <w:rFonts w:ascii="Calibri" w:hAnsi="Calibri" w:cs="Calibri"/>
          <w:sz w:val="24"/>
          <w:szCs w:val="24"/>
        </w:rPr>
      </w:pPr>
      <w:r w:rsidRPr="00F43E75">
        <w:rPr>
          <w:rFonts w:ascii="Calibri" w:hAnsi="Calibri" w:cs="Calibri"/>
          <w:sz w:val="24"/>
          <w:szCs w:val="24"/>
        </w:rPr>
        <w:t xml:space="preserve">One final ethical consideration should be concerning the representation of the stakeholders to ensure a diversity of age, ethnicity, digital literacy and educational background are represented. This may vary between professions and although there are challenges such as </w:t>
      </w:r>
      <w:r w:rsidR="00F43E75" w:rsidRPr="00F43E75">
        <w:rPr>
          <w:rFonts w:ascii="Calibri" w:hAnsi="Calibri" w:cs="Calibri"/>
          <w:sz w:val="24"/>
          <w:szCs w:val="24"/>
        </w:rPr>
        <w:t>the small numbers of people working in a niche field, the benefits of a representative sample of responses would improve the ultimate transferability of the research and should be actively considered.</w:t>
      </w:r>
    </w:p>
    <w:p w14:paraId="7EC06101" w14:textId="77777777" w:rsidR="000463BC" w:rsidRDefault="000463BC" w:rsidP="00EF0B7E"/>
    <w:p w14:paraId="0284A09D" w14:textId="77777777" w:rsidR="00EF0B7E" w:rsidRDefault="00EF0B7E">
      <w:r>
        <w:br w:type="page"/>
      </w:r>
    </w:p>
    <w:p w14:paraId="0F1BC2CC" w14:textId="30CEA45F" w:rsidR="00EF0B7E" w:rsidRDefault="00EF0B7E" w:rsidP="00EF0B7E">
      <w:r>
        <w:lastRenderedPageBreak/>
        <w:t>References</w:t>
      </w:r>
    </w:p>
    <w:p w14:paraId="509ADFCB" w14:textId="22E79E04" w:rsidR="00683086" w:rsidRDefault="00683086" w:rsidP="00683086">
      <w:r>
        <w:t>Adler-Milstein J. (2019) Health informatics and health services research: reflections on their convergence. J Am Med Inform Assoc. 2019;26:903–4</w:t>
      </w:r>
    </w:p>
    <w:p w14:paraId="5D67D6AA" w14:textId="344D7376" w:rsidR="00E92042" w:rsidRPr="00E92042" w:rsidRDefault="00E92042" w:rsidP="00E92042">
      <w:r w:rsidRPr="00E92042">
        <w:t xml:space="preserve">Akasaka H, Hakamada K, Morohashi H, Kanno T, Kawashima K, Ebihara Y, et al. (2022) Impact of the suboptimal communication network environment on telerobotic surgery performance and surgeon fatigue. PLoS ONE 17(6): e0270039. </w:t>
      </w:r>
      <w:hyperlink r:id="rId8" w:history="1">
        <w:r w:rsidRPr="00E92042">
          <w:rPr>
            <w:rStyle w:val="Hyperlink"/>
          </w:rPr>
          <w:t>https://doi.org/10.1371/journal.pone.0270039</w:t>
        </w:r>
      </w:hyperlink>
      <w:r>
        <w:t xml:space="preserve"> </w:t>
      </w:r>
      <w:r w:rsidRPr="00E92042">
        <w:t xml:space="preserve"> </w:t>
      </w:r>
    </w:p>
    <w:p w14:paraId="46631BD5" w14:textId="7D0CBC3F" w:rsidR="00045E49" w:rsidRDefault="00045E49" w:rsidP="00EF0B7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Brooke J (2013) Journal of Usability Studies. </w:t>
      </w:r>
      <w:r w:rsidRPr="00045E49">
        <w:rPr>
          <w:rFonts w:ascii="Arial" w:hAnsi="Arial" w:cs="Arial"/>
          <w:color w:val="222222"/>
          <w:sz w:val="20"/>
          <w:szCs w:val="20"/>
          <w:shd w:val="clear" w:color="auto" w:fill="FFFFFF"/>
        </w:rPr>
        <w:t xml:space="preserve">Vol. 8, Issue 2, February 2013 pp. 29-40 </w:t>
      </w:r>
    </w:p>
    <w:p w14:paraId="5479FE27" w14:textId="32CEE63A" w:rsidR="00B35A72" w:rsidRDefault="00B35A72" w:rsidP="00EF0B7E">
      <w:r>
        <w:rPr>
          <w:rFonts w:ascii="Arial" w:hAnsi="Arial" w:cs="Arial"/>
          <w:color w:val="222222"/>
          <w:sz w:val="20"/>
          <w:szCs w:val="20"/>
          <w:shd w:val="clear" w:color="auto" w:fill="FFFFFF"/>
        </w:rPr>
        <w:t>Checkland, P. (1981). Systems thinking.</w:t>
      </w:r>
      <w:r>
        <w:rPr>
          <w:rStyle w:val="apple-converted-space"/>
          <w:rFonts w:ascii="Arial" w:hAnsi="Arial" w:cs="Arial"/>
          <w:color w:val="222222"/>
          <w:sz w:val="20"/>
          <w:szCs w:val="20"/>
          <w:shd w:val="clear" w:color="auto" w:fill="FFFFFF"/>
        </w:rPr>
        <w:t> </w:t>
      </w:r>
      <w:r w:rsidRPr="00B35A72">
        <w:rPr>
          <w:rFonts w:ascii="Arial" w:hAnsi="Arial" w:cs="Arial"/>
          <w:color w:val="222222"/>
          <w:sz w:val="20"/>
          <w:szCs w:val="20"/>
        </w:rPr>
        <w:t>Rethinking management information systems</w:t>
      </w:r>
      <w:r w:rsidRPr="00B35A72">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45-56.</w:t>
      </w:r>
    </w:p>
    <w:p w14:paraId="3E39F8CF" w14:textId="4F4B4AA5" w:rsidR="00C80D54" w:rsidRDefault="00C80D54" w:rsidP="00C80D54">
      <w:r>
        <w:t>Crabtree BF, Miller WL. (1999) Doing qualitative research. 2nd ed. Thousand Oaks, CA: Sage; 1999</w:t>
      </w:r>
    </w:p>
    <w:p w14:paraId="7FE7E61C" w14:textId="5EDEA6C5" w:rsidR="00EF0B7E" w:rsidRPr="00875820" w:rsidRDefault="00EF0B7E" w:rsidP="00EF0B7E">
      <w:r>
        <w:t xml:space="preserve">Department of Health (2007) </w:t>
      </w:r>
      <w:r w:rsidRPr="00875820">
        <w:t>NHS Information Governance</w:t>
      </w:r>
      <w:r>
        <w:t>:</w:t>
      </w:r>
      <w:r w:rsidRPr="00875820">
        <w:rPr>
          <w:b/>
          <w:bCs/>
          <w:i/>
          <w:iCs/>
        </w:rPr>
        <w:t xml:space="preserve"> </w:t>
      </w:r>
      <w:r w:rsidRPr="00875820">
        <w:t>Guidance on Legal and Professional Obligations</w:t>
      </w:r>
    </w:p>
    <w:p w14:paraId="7E73ABFD" w14:textId="77777777" w:rsidR="00EF0B7E" w:rsidRDefault="00000000" w:rsidP="00EF0B7E">
      <w:hyperlink r:id="rId9" w:history="1">
        <w:r w:rsidR="00EF0B7E" w:rsidRPr="00B7303C">
          <w:rPr>
            <w:rStyle w:val="Hyperlink"/>
          </w:rPr>
          <w:t>https://assets.publishing.service.gov.uk/government/uploads/system/uploads/attachment_data/file/200702/NHS_Information_Governance_Guidance_on_Legal_and_Professional_Obligations.pdf</w:t>
        </w:r>
      </w:hyperlink>
      <w:r w:rsidR="00EF0B7E">
        <w:t xml:space="preserve"> (Last accessed 25/05/2023)</w:t>
      </w:r>
    </w:p>
    <w:p w14:paraId="577041D6" w14:textId="77777777" w:rsidR="000463BC" w:rsidRDefault="000463BC" w:rsidP="000463BC">
      <w:r>
        <w:t>Ferraro J (2012) Project management for non-project managers. New York: AMACOM; 2012. Excerpt From Clinical Informatics Study Guide John T. Finnell and Brian E. Dixon</w:t>
      </w:r>
    </w:p>
    <w:p w14:paraId="4511AFB7" w14:textId="60E51B78" w:rsidR="00762FCC" w:rsidRDefault="00762FCC" w:rsidP="0076577B">
      <w:r>
        <w:t>Friedman C, Wyatt J, Ash J (2022) Evaluation methods in biomedical and health informatics. 3</w:t>
      </w:r>
      <w:r w:rsidRPr="00762FCC">
        <w:rPr>
          <w:vertAlign w:val="superscript"/>
        </w:rPr>
        <w:t>rd</w:t>
      </w:r>
      <w:r>
        <w:t xml:space="preserve"> edition. Springer</w:t>
      </w:r>
    </w:p>
    <w:p w14:paraId="06F63E2E" w14:textId="2CDD68FE" w:rsidR="0076577B" w:rsidRDefault="0076577B" w:rsidP="0076577B">
      <w:r>
        <w:t>Nielsen J, Mack RL (1994). Usability inspection methods. New York: Wiley</w:t>
      </w:r>
    </w:p>
    <w:p w14:paraId="369A17CD" w14:textId="56F6EE1C" w:rsidR="00EF0B7E" w:rsidRDefault="000463BC" w:rsidP="00EF0B7E">
      <w:r>
        <w:t xml:space="preserve">NHS Health Research Authority (2021) HRA Approval </w:t>
      </w:r>
      <w:hyperlink r:id="rId10" w:history="1">
        <w:r w:rsidRPr="00B7303C">
          <w:rPr>
            <w:rStyle w:val="Hyperlink"/>
          </w:rPr>
          <w:t>https://www.hra.nhs.uk/approvals-amendments/what-approvals-do-i-need/hra-approval/</w:t>
        </w:r>
      </w:hyperlink>
      <w:r>
        <w:t xml:space="preserve"> (Last accessed 25/05/2023) </w:t>
      </w:r>
    </w:p>
    <w:p w14:paraId="71B18958" w14:textId="640F8D01" w:rsidR="004620D1" w:rsidRDefault="004620D1" w:rsidP="00EF0B7E">
      <w:r>
        <w:t>Sommerville I (2016) Software Engineering. Tenth Edition. Pearson Publishing</w:t>
      </w:r>
    </w:p>
    <w:p w14:paraId="508FD5EF" w14:textId="0FD3C981" w:rsidR="00EF0B7E" w:rsidRDefault="00EF0B7E" w:rsidP="00EF0B7E">
      <w:r>
        <w:t xml:space="preserve">Welsh Government (2023) HIV Action Plan for Wales 2023 – 2026. </w:t>
      </w:r>
      <w:hyperlink r:id="rId11" w:history="1">
        <w:r w:rsidRPr="00B7303C">
          <w:rPr>
            <w:rStyle w:val="Hyperlink"/>
          </w:rPr>
          <w:t>https://www.gov.wales/hiv-action-plan-wales-2023-2026</w:t>
        </w:r>
      </w:hyperlink>
      <w:r>
        <w:t xml:space="preserve"> (Last accessed 25/05/2023)</w:t>
      </w:r>
    </w:p>
    <w:p w14:paraId="1A4F246A" w14:textId="306A74A0" w:rsidR="00961FC6" w:rsidRDefault="00961FC6">
      <w:r>
        <w:br w:type="page"/>
      </w:r>
    </w:p>
    <w:p w14:paraId="7F08DDA9" w14:textId="0591F261" w:rsidR="00EF0B7E" w:rsidRDefault="00961FC6">
      <w:r>
        <w:lastRenderedPageBreak/>
        <w:t>Appendix – UWTSD Ethics Form</w:t>
      </w:r>
    </w:p>
    <w:p w14:paraId="2BF3EF21" w14:textId="77777777" w:rsidR="00961FC6" w:rsidRDefault="00961FC6"/>
    <w:p w14:paraId="72262A62" w14:textId="77777777" w:rsidR="0034760C" w:rsidRPr="00A42F82" w:rsidRDefault="0034760C" w:rsidP="0034760C">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3D34F34E" w14:textId="77777777" w:rsidR="0034760C" w:rsidRPr="00A42F82" w:rsidRDefault="0034760C" w:rsidP="0034760C">
      <w:pPr>
        <w:tabs>
          <w:tab w:val="left" w:pos="5103"/>
        </w:tabs>
        <w:jc w:val="center"/>
        <w:rPr>
          <w:rFonts w:ascii="Arial" w:hAnsi="Arial" w:cs="Arial"/>
          <w:b/>
          <w:bCs/>
        </w:rPr>
      </w:pPr>
    </w:p>
    <w:p w14:paraId="3366BAFF" w14:textId="77777777" w:rsidR="0034760C" w:rsidRPr="00A42F82" w:rsidRDefault="0034760C" w:rsidP="0034760C">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34760C" w:rsidRPr="00A42F82" w14:paraId="026D9592" w14:textId="77777777" w:rsidTr="00BA6CEF">
        <w:tc>
          <w:tcPr>
            <w:tcW w:w="10435" w:type="dxa"/>
          </w:tcPr>
          <w:p w14:paraId="0720A34E" w14:textId="77777777" w:rsidR="0034760C" w:rsidRPr="006E7B19" w:rsidRDefault="0034760C" w:rsidP="00BA6C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A259293" w14:textId="77777777" w:rsidR="0034760C" w:rsidRPr="00A42F82" w:rsidRDefault="0034760C" w:rsidP="00BA6C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E74BD75" w14:textId="77777777" w:rsidR="0034760C" w:rsidRPr="00A42F82" w:rsidRDefault="0034760C" w:rsidP="00BA6C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F952A37" w14:textId="77777777" w:rsidR="0034760C" w:rsidRDefault="0034760C" w:rsidP="00BA6C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sz w:val="22"/>
                  <w:szCs w:val="22"/>
                </w:rPr>
                <w:t>https://mytsd.uwtsd.ac.uk</w:t>
              </w:r>
            </w:hyperlink>
            <w:r w:rsidRPr="00A42F82">
              <w:rPr>
                <w:rFonts w:ascii="Arial" w:hAnsi="Arial" w:cs="Arial"/>
                <w:bCs/>
                <w:sz w:val="22"/>
                <w:szCs w:val="22"/>
              </w:rPr>
              <w:t>).</w:t>
            </w:r>
          </w:p>
          <w:p w14:paraId="58814B5B" w14:textId="77777777" w:rsidR="0034760C" w:rsidRDefault="0034760C" w:rsidP="00BA6C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334D7EB" w14:textId="77777777" w:rsidR="0034760C" w:rsidRDefault="0034760C" w:rsidP="00BA6C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D4C47DC" w14:textId="77777777" w:rsidR="0034760C" w:rsidRPr="00A42F82" w:rsidRDefault="0034760C" w:rsidP="00BA6CE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34760C" w:rsidRPr="00A42F82" w14:paraId="7EE573C4" w14:textId="77777777" w:rsidTr="00BA6CEF">
        <w:tc>
          <w:tcPr>
            <w:tcW w:w="10435" w:type="dxa"/>
          </w:tcPr>
          <w:p w14:paraId="410FC2ED" w14:textId="77777777" w:rsidR="0034760C" w:rsidRPr="00A42F82" w:rsidRDefault="0034760C" w:rsidP="00BA6CEF">
            <w:pPr>
              <w:rPr>
                <w:rFonts w:ascii="Arial" w:hAnsi="Arial" w:cs="Arial"/>
                <w:b/>
                <w:sz w:val="22"/>
                <w:szCs w:val="22"/>
              </w:rPr>
            </w:pPr>
            <w:r w:rsidRPr="00A42F82">
              <w:rPr>
                <w:rFonts w:ascii="Arial" w:hAnsi="Arial" w:cs="Arial"/>
                <w:b/>
                <w:sz w:val="22"/>
                <w:szCs w:val="22"/>
              </w:rPr>
              <w:t>RESEARCH STAFF ONLY</w:t>
            </w:r>
          </w:p>
          <w:p w14:paraId="14B5E37B" w14:textId="77777777" w:rsidR="0034760C" w:rsidRPr="00A42F82" w:rsidRDefault="0034760C" w:rsidP="00BA6CE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0E4A6F3" w14:textId="77777777" w:rsidR="0034760C" w:rsidRPr="00A42F82" w:rsidRDefault="0034760C" w:rsidP="00BA6CEF">
            <w:pPr>
              <w:rPr>
                <w:rFonts w:ascii="Arial" w:hAnsi="Arial" w:cs="Arial"/>
                <w:sz w:val="22"/>
                <w:szCs w:val="22"/>
              </w:rPr>
            </w:pPr>
          </w:p>
        </w:tc>
      </w:tr>
      <w:tr w:rsidR="0034760C" w:rsidRPr="00A42F82" w14:paraId="19F0E6CA" w14:textId="77777777" w:rsidTr="00BA6CEF">
        <w:tc>
          <w:tcPr>
            <w:tcW w:w="10435" w:type="dxa"/>
          </w:tcPr>
          <w:p w14:paraId="43972EF3" w14:textId="77777777" w:rsidR="0034760C" w:rsidRPr="00A42F82" w:rsidRDefault="0034760C" w:rsidP="00BA6CE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9D283F0" w14:textId="77777777" w:rsidR="0034760C" w:rsidRDefault="0034760C" w:rsidP="0034760C">
      <w:pPr>
        <w:tabs>
          <w:tab w:val="left" w:pos="5103"/>
        </w:tabs>
        <w:jc w:val="both"/>
        <w:rPr>
          <w:rFonts w:ascii="Arial" w:hAnsi="Arial" w:cs="Arial"/>
          <w:b/>
          <w:bCs/>
        </w:rPr>
      </w:pPr>
    </w:p>
    <w:p w14:paraId="2C1C5CA4" w14:textId="77777777" w:rsidR="0034760C" w:rsidRPr="00A42F82" w:rsidRDefault="0034760C" w:rsidP="0034760C">
      <w:pPr>
        <w:tabs>
          <w:tab w:val="left" w:pos="5103"/>
        </w:tabs>
        <w:jc w:val="both"/>
        <w:rPr>
          <w:rFonts w:ascii="Arial" w:hAnsi="Arial" w:cs="Arial"/>
          <w:b/>
          <w:bCs/>
        </w:rPr>
      </w:pPr>
    </w:p>
    <w:p w14:paraId="571AB9DF" w14:textId="77777777" w:rsidR="0034760C" w:rsidRPr="00A42F82" w:rsidRDefault="0034760C" w:rsidP="0034760C">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75985FD" w14:textId="77777777" w:rsidR="0034760C" w:rsidRPr="00A42F82" w:rsidRDefault="0034760C" w:rsidP="0034760C">
      <w:pPr>
        <w:tabs>
          <w:tab w:val="left" w:pos="5103"/>
        </w:tabs>
        <w:jc w:val="center"/>
        <w:rPr>
          <w:rFonts w:ascii="Arial" w:hAnsi="Arial" w:cs="Arial"/>
          <w:b/>
          <w:bCs/>
          <w:sz w:val="16"/>
          <w:szCs w:val="16"/>
        </w:rPr>
      </w:pPr>
    </w:p>
    <w:p w14:paraId="00761CEC" w14:textId="77777777" w:rsidR="0034760C" w:rsidRPr="00A42F82" w:rsidRDefault="0034760C" w:rsidP="0034760C">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402D53" w14:textId="77777777" w:rsidR="0034760C" w:rsidRPr="00A42F82" w:rsidRDefault="0034760C" w:rsidP="0034760C">
      <w:pPr>
        <w:tabs>
          <w:tab w:val="left" w:pos="5103"/>
        </w:tabs>
        <w:jc w:val="both"/>
        <w:rPr>
          <w:rFonts w:ascii="Arial" w:hAnsi="Arial" w:cs="Arial"/>
        </w:rPr>
      </w:pPr>
    </w:p>
    <w:p w14:paraId="0F17ADB6" w14:textId="77777777" w:rsidR="0034760C" w:rsidRPr="00A42F82" w:rsidRDefault="0034760C" w:rsidP="0034760C">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A6FD4EB" w14:textId="77777777" w:rsidR="0034760C" w:rsidRPr="00A42F82" w:rsidRDefault="0034760C" w:rsidP="0034760C">
      <w:pPr>
        <w:tabs>
          <w:tab w:val="left" w:pos="5103"/>
        </w:tabs>
        <w:jc w:val="both"/>
        <w:rPr>
          <w:rFonts w:ascii="Arial" w:hAnsi="Arial" w:cs="Arial"/>
        </w:rPr>
      </w:pPr>
    </w:p>
    <w:p w14:paraId="4F47FEE2" w14:textId="77777777" w:rsidR="0034760C" w:rsidRPr="00A42F82" w:rsidRDefault="0034760C" w:rsidP="0034760C">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1809F0D5" w14:textId="77777777" w:rsidR="0034760C" w:rsidRPr="00A42F82" w:rsidRDefault="0034760C" w:rsidP="0034760C">
      <w:pPr>
        <w:tabs>
          <w:tab w:val="left" w:pos="5103"/>
        </w:tabs>
        <w:jc w:val="both"/>
        <w:rPr>
          <w:rFonts w:ascii="Arial" w:hAnsi="Arial" w:cs="Arial"/>
        </w:rPr>
      </w:pPr>
    </w:p>
    <w:p w14:paraId="5068CEDB" w14:textId="77777777" w:rsidR="0034760C" w:rsidRPr="00A42F82" w:rsidRDefault="0034760C" w:rsidP="0034760C">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FD4793B" w14:textId="77777777" w:rsidR="0034760C" w:rsidRPr="00A42F82" w:rsidRDefault="0034760C" w:rsidP="0034760C">
      <w:pPr>
        <w:autoSpaceDE w:val="0"/>
        <w:autoSpaceDN w:val="0"/>
        <w:adjustRightInd w:val="0"/>
        <w:jc w:val="both"/>
        <w:rPr>
          <w:rFonts w:ascii="Arial" w:hAnsi="Arial" w:cs="Arial"/>
        </w:rPr>
      </w:pPr>
    </w:p>
    <w:p w14:paraId="753BA5D2" w14:textId="77777777" w:rsidR="0034760C" w:rsidRPr="00A42F82" w:rsidRDefault="0034760C" w:rsidP="0034760C">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C555DE2" w14:textId="77777777" w:rsidR="0034760C" w:rsidRPr="00A42F82" w:rsidRDefault="0034760C" w:rsidP="0034760C">
      <w:pPr>
        <w:autoSpaceDE w:val="0"/>
        <w:autoSpaceDN w:val="0"/>
        <w:adjustRightInd w:val="0"/>
        <w:jc w:val="both"/>
        <w:rPr>
          <w:rFonts w:ascii="Arial" w:hAnsi="Arial" w:cs="Arial"/>
        </w:rPr>
      </w:pPr>
    </w:p>
    <w:p w14:paraId="41FF4C7E" w14:textId="77777777" w:rsidR="0034760C" w:rsidRPr="00A42F82" w:rsidRDefault="0034760C" w:rsidP="0034760C">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4760C" w:rsidRPr="00A42F82" w14:paraId="5DA38406" w14:textId="77777777" w:rsidTr="00BA6CEF">
        <w:trPr>
          <w:trHeight w:val="439"/>
        </w:trPr>
        <w:tc>
          <w:tcPr>
            <w:tcW w:w="559" w:type="dxa"/>
            <w:shd w:val="clear" w:color="auto" w:fill="F2F2F2" w:themeFill="background1" w:themeFillShade="F2"/>
            <w:vAlign w:val="center"/>
          </w:tcPr>
          <w:p w14:paraId="7A2649BF" w14:textId="77777777" w:rsidR="0034760C" w:rsidRPr="00A42F82" w:rsidRDefault="0034760C" w:rsidP="00BA6CEF">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29E82BA2" w14:textId="77777777" w:rsidR="0034760C" w:rsidRPr="00A42F82" w:rsidRDefault="0034760C" w:rsidP="00BA6CEF">
            <w:pPr>
              <w:rPr>
                <w:rFonts w:ascii="Arial" w:hAnsi="Arial" w:cs="Arial"/>
              </w:rPr>
            </w:pPr>
            <w:r w:rsidRPr="00A42F82">
              <w:rPr>
                <w:rFonts w:ascii="Arial" w:hAnsi="Arial" w:cs="Arial"/>
              </w:rPr>
              <w:t>Full Name:</w:t>
            </w:r>
          </w:p>
        </w:tc>
        <w:tc>
          <w:tcPr>
            <w:tcW w:w="6636" w:type="dxa"/>
            <w:gridSpan w:val="4"/>
            <w:vAlign w:val="center"/>
          </w:tcPr>
          <w:p w14:paraId="4ADEBA72" w14:textId="77777777" w:rsidR="0034760C" w:rsidRPr="00A42F82" w:rsidRDefault="0034760C" w:rsidP="00BA6CEF">
            <w:pPr>
              <w:rPr>
                <w:rFonts w:ascii="Arial" w:hAnsi="Arial" w:cs="Arial"/>
              </w:rPr>
            </w:pPr>
            <w:r>
              <w:rPr>
                <w:rFonts w:ascii="Arial" w:hAnsi="Arial" w:cs="Arial"/>
              </w:rPr>
              <w:t>DARREN COUSINS</w:t>
            </w:r>
          </w:p>
        </w:tc>
      </w:tr>
      <w:tr w:rsidR="0034760C" w:rsidRPr="00A42F82" w14:paraId="6000D50A" w14:textId="77777777" w:rsidTr="00BA6CEF">
        <w:trPr>
          <w:trHeight w:val="472"/>
        </w:trPr>
        <w:tc>
          <w:tcPr>
            <w:tcW w:w="559" w:type="dxa"/>
            <w:shd w:val="clear" w:color="auto" w:fill="BFBFBF" w:themeFill="background1" w:themeFillShade="BF"/>
            <w:vAlign w:val="center"/>
          </w:tcPr>
          <w:p w14:paraId="650CC780" w14:textId="77777777" w:rsidR="0034760C" w:rsidRPr="00A42F82" w:rsidRDefault="0034760C" w:rsidP="00BA6CEF">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364E53DD" w14:textId="77777777" w:rsidR="0034760C" w:rsidRPr="00A42F82" w:rsidRDefault="0034760C" w:rsidP="00BA6CEF">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5F4215E" w14:textId="77777777" w:rsidR="0034760C" w:rsidRPr="00A42F82" w:rsidRDefault="0034760C" w:rsidP="00BA6CEF">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1B11C6B" w14:textId="77777777" w:rsidR="0034760C" w:rsidRPr="00A42F82" w:rsidRDefault="0034760C" w:rsidP="00BA6CEF">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729C05B7" w14:textId="77777777" w:rsidR="0034760C" w:rsidRPr="00A42F82" w:rsidRDefault="0034760C" w:rsidP="00BA6CEF">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6943D4E" w14:textId="77777777" w:rsidR="0034760C" w:rsidRPr="00A42F82" w:rsidRDefault="0034760C" w:rsidP="00BA6CEF">
            <w:pPr>
              <w:jc w:val="center"/>
              <w:rPr>
                <w:rFonts w:ascii="Arial" w:hAnsi="Arial" w:cs="Arial"/>
              </w:rPr>
            </w:pPr>
            <w:r w:rsidRPr="00A42F82">
              <w:rPr>
                <w:rFonts w:ascii="Segoe UI Symbol" w:eastAsia="MS Gothic" w:hAnsi="Segoe UI Symbol" w:cs="Segoe UI Symbol"/>
              </w:rPr>
              <w:t>☐</w:t>
            </w:r>
          </w:p>
        </w:tc>
      </w:tr>
      <w:tr w:rsidR="0034760C" w:rsidRPr="00A42F82" w14:paraId="27542858" w14:textId="77777777" w:rsidTr="00BA6CEF">
        <w:trPr>
          <w:trHeight w:val="472"/>
        </w:trPr>
        <w:tc>
          <w:tcPr>
            <w:tcW w:w="559" w:type="dxa"/>
            <w:shd w:val="clear" w:color="auto" w:fill="F2F2F2" w:themeFill="background1" w:themeFillShade="F2"/>
            <w:vAlign w:val="center"/>
          </w:tcPr>
          <w:p w14:paraId="1AF9DC91" w14:textId="77777777" w:rsidR="0034760C" w:rsidRPr="00A42F82" w:rsidRDefault="0034760C" w:rsidP="00BA6CEF">
            <w:pPr>
              <w:rPr>
                <w:rFonts w:ascii="Arial" w:hAnsi="Arial" w:cs="Arial"/>
              </w:rPr>
            </w:pPr>
          </w:p>
        </w:tc>
        <w:tc>
          <w:tcPr>
            <w:tcW w:w="2544" w:type="dxa"/>
            <w:shd w:val="clear" w:color="auto" w:fill="F2F2F2" w:themeFill="background1" w:themeFillShade="F2"/>
            <w:vAlign w:val="center"/>
          </w:tcPr>
          <w:p w14:paraId="7E8F6AC8" w14:textId="77777777" w:rsidR="0034760C" w:rsidRPr="00A42F82" w:rsidRDefault="0034760C" w:rsidP="00BA6CEF">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007F21" w14:textId="77777777" w:rsidR="0034760C" w:rsidRPr="00A42F82" w:rsidRDefault="0034760C" w:rsidP="00BA6CEF">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3119F439" w14:textId="77777777" w:rsidR="0034760C" w:rsidRPr="00A42F82" w:rsidRDefault="0034760C" w:rsidP="00BA6CEF">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BBB0360" w14:textId="77777777" w:rsidR="0034760C" w:rsidRPr="00A42F82" w:rsidRDefault="0034760C" w:rsidP="00BA6CE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07D5D74" w14:textId="77777777" w:rsidR="0034760C" w:rsidRPr="00A42F82" w:rsidRDefault="0034760C" w:rsidP="00BA6CEF">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771457" w14:textId="77777777" w:rsidR="0034760C" w:rsidRPr="00A42F82" w:rsidRDefault="0034760C" w:rsidP="00BA6CEF">
                <w:pPr>
                  <w:jc w:val="center"/>
                  <w:rPr>
                    <w:rFonts w:ascii="Arial" w:hAnsi="Arial" w:cs="Arial"/>
                  </w:rPr>
                </w:pPr>
                <w:r w:rsidRPr="00A42F82">
                  <w:rPr>
                    <w:rFonts w:ascii="Segoe UI Symbol" w:eastAsia="MS Gothic" w:hAnsi="Segoe UI Symbol" w:cs="Segoe UI Symbol"/>
                  </w:rPr>
                  <w:t>☐</w:t>
                </w:r>
              </w:p>
            </w:tc>
          </w:sdtContent>
        </w:sdt>
      </w:tr>
    </w:tbl>
    <w:p w14:paraId="629C9088" w14:textId="77777777" w:rsidR="0034760C" w:rsidRPr="00A42F82" w:rsidRDefault="0034760C" w:rsidP="0034760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4760C" w:rsidRPr="00A42F82" w14:paraId="3EB17932" w14:textId="77777777" w:rsidTr="00BA6CEF">
        <w:tc>
          <w:tcPr>
            <w:tcW w:w="559" w:type="dxa"/>
            <w:shd w:val="clear" w:color="auto" w:fill="BFBFBF" w:themeFill="background1" w:themeFillShade="BF"/>
            <w:vAlign w:val="center"/>
          </w:tcPr>
          <w:p w14:paraId="2B61A612" w14:textId="77777777" w:rsidR="0034760C" w:rsidRPr="00A42F82" w:rsidRDefault="0034760C" w:rsidP="00BA6CEF">
            <w:pPr>
              <w:rPr>
                <w:rFonts w:ascii="Arial" w:hAnsi="Arial" w:cs="Arial"/>
                <w:b/>
                <w:i/>
              </w:rPr>
            </w:pPr>
          </w:p>
        </w:tc>
        <w:tc>
          <w:tcPr>
            <w:tcW w:w="9889" w:type="dxa"/>
            <w:gridSpan w:val="2"/>
            <w:shd w:val="clear" w:color="auto" w:fill="BFBFBF" w:themeFill="background1" w:themeFillShade="BF"/>
            <w:vAlign w:val="center"/>
          </w:tcPr>
          <w:p w14:paraId="5C2CD342" w14:textId="77777777" w:rsidR="0034760C" w:rsidRPr="00A42F82" w:rsidRDefault="0034760C" w:rsidP="00BA6CEF">
            <w:pPr>
              <w:rPr>
                <w:rFonts w:ascii="Arial" w:hAnsi="Arial" w:cs="Arial"/>
              </w:rPr>
            </w:pPr>
            <w:r w:rsidRPr="00A42F82">
              <w:rPr>
                <w:rFonts w:ascii="Arial" w:hAnsi="Arial" w:cs="Arial"/>
                <w:b/>
                <w:i/>
              </w:rPr>
              <w:t>For students:</w:t>
            </w:r>
          </w:p>
        </w:tc>
      </w:tr>
      <w:tr w:rsidR="0034760C" w:rsidRPr="00A42F82" w14:paraId="543C88B1" w14:textId="77777777" w:rsidTr="00BA6CEF">
        <w:trPr>
          <w:trHeight w:val="513"/>
        </w:trPr>
        <w:tc>
          <w:tcPr>
            <w:tcW w:w="559" w:type="dxa"/>
            <w:shd w:val="clear" w:color="auto" w:fill="F2F2F2" w:themeFill="background1" w:themeFillShade="F2"/>
            <w:vAlign w:val="center"/>
          </w:tcPr>
          <w:p w14:paraId="3983546C" w14:textId="77777777" w:rsidR="0034760C" w:rsidRPr="00A42F82" w:rsidRDefault="0034760C" w:rsidP="00BA6CEF">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7E4A843A" w14:textId="77777777" w:rsidR="0034760C" w:rsidRPr="00A42F82" w:rsidRDefault="0034760C" w:rsidP="00BA6CEF">
            <w:pPr>
              <w:rPr>
                <w:rFonts w:ascii="Arial" w:hAnsi="Arial" w:cs="Arial"/>
              </w:rPr>
            </w:pPr>
            <w:r w:rsidRPr="00A42F82">
              <w:rPr>
                <w:rFonts w:ascii="Arial" w:hAnsi="Arial" w:cs="Arial"/>
              </w:rPr>
              <w:t>Student Number:</w:t>
            </w:r>
          </w:p>
        </w:tc>
        <w:tc>
          <w:tcPr>
            <w:tcW w:w="6636" w:type="dxa"/>
            <w:vAlign w:val="center"/>
          </w:tcPr>
          <w:p w14:paraId="0BBFB2D7" w14:textId="77777777" w:rsidR="0034760C" w:rsidRPr="00A42F82" w:rsidRDefault="0034760C" w:rsidP="00BA6CEF">
            <w:pPr>
              <w:rPr>
                <w:rFonts w:ascii="Arial" w:hAnsi="Arial" w:cs="Arial"/>
              </w:rPr>
            </w:pPr>
            <w:r>
              <w:t>2114834</w:t>
            </w:r>
          </w:p>
        </w:tc>
      </w:tr>
    </w:tbl>
    <w:p w14:paraId="3154DD0C" w14:textId="77777777" w:rsidR="0034760C" w:rsidRPr="00A42F82" w:rsidRDefault="0034760C" w:rsidP="0034760C">
      <w:pPr>
        <w:rPr>
          <w:rFonts w:ascii="Arial" w:hAnsi="Arial" w:cs="Arial"/>
          <w:bCs/>
          <w:iCs/>
        </w:rPr>
      </w:pPr>
    </w:p>
    <w:p w14:paraId="1FB0DAAC" w14:textId="77777777" w:rsidR="0034760C" w:rsidRDefault="0034760C" w:rsidP="0034760C">
      <w:pPr>
        <w:autoSpaceDE w:val="0"/>
        <w:autoSpaceDN w:val="0"/>
        <w:adjustRightInd w:val="0"/>
        <w:jc w:val="both"/>
        <w:rPr>
          <w:rFonts w:ascii="Arial" w:hAnsi="Arial" w:cs="Arial"/>
          <w:b/>
        </w:rPr>
      </w:pPr>
    </w:p>
    <w:p w14:paraId="5EC1ACA2" w14:textId="77777777" w:rsidR="0034760C" w:rsidRDefault="0034760C" w:rsidP="0034760C">
      <w:pPr>
        <w:autoSpaceDE w:val="0"/>
        <w:autoSpaceDN w:val="0"/>
        <w:adjustRightInd w:val="0"/>
        <w:jc w:val="both"/>
        <w:rPr>
          <w:rFonts w:ascii="Arial" w:hAnsi="Arial" w:cs="Arial"/>
          <w:b/>
        </w:rPr>
      </w:pPr>
    </w:p>
    <w:p w14:paraId="4708ACE0" w14:textId="77777777" w:rsidR="0034760C" w:rsidRDefault="0034760C" w:rsidP="0034760C">
      <w:pPr>
        <w:autoSpaceDE w:val="0"/>
        <w:autoSpaceDN w:val="0"/>
        <w:adjustRightInd w:val="0"/>
        <w:jc w:val="both"/>
        <w:rPr>
          <w:rFonts w:ascii="Arial" w:hAnsi="Arial" w:cs="Arial"/>
          <w:b/>
        </w:rPr>
      </w:pPr>
    </w:p>
    <w:p w14:paraId="32DCE80A" w14:textId="77777777" w:rsidR="0034760C" w:rsidRPr="00A42F82" w:rsidRDefault="0034760C" w:rsidP="0034760C">
      <w:pPr>
        <w:autoSpaceDE w:val="0"/>
        <w:autoSpaceDN w:val="0"/>
        <w:adjustRightInd w:val="0"/>
        <w:jc w:val="both"/>
        <w:rPr>
          <w:rFonts w:ascii="Arial" w:hAnsi="Arial" w:cs="Arial"/>
          <w:b/>
        </w:rPr>
      </w:pPr>
    </w:p>
    <w:p w14:paraId="5FBE993A" w14:textId="77777777" w:rsidR="0034760C" w:rsidRPr="00A42F82" w:rsidRDefault="0034760C" w:rsidP="0034760C">
      <w:pPr>
        <w:rPr>
          <w:rFonts w:ascii="Arial" w:hAnsi="Arial" w:cs="Arial"/>
          <w:b/>
        </w:rPr>
      </w:pPr>
    </w:p>
    <w:p w14:paraId="2E093EDB" w14:textId="77777777" w:rsidR="0034760C" w:rsidRPr="00A42F82" w:rsidRDefault="0034760C" w:rsidP="0034760C">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4760C" w:rsidRPr="00A42F82" w14:paraId="3834FFD5" w14:textId="77777777" w:rsidTr="00BA6CEF">
        <w:tc>
          <w:tcPr>
            <w:tcW w:w="562" w:type="dxa"/>
            <w:shd w:val="clear" w:color="auto" w:fill="F2F2F2" w:themeFill="background1" w:themeFillShade="F2"/>
          </w:tcPr>
          <w:p w14:paraId="33BD29E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AFD74A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87146E4"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CB98E64" w14:textId="77777777" w:rsidR="0034760C" w:rsidRPr="00A42F82" w:rsidRDefault="0034760C" w:rsidP="00BA6CE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5986BF1" w14:textId="77777777" w:rsidR="0034760C" w:rsidRPr="00A42F82" w:rsidRDefault="0034760C" w:rsidP="00BA6CEF">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5371DFAE" w14:textId="77777777" w:rsidR="0034760C" w:rsidRPr="00A42F82" w:rsidRDefault="0034760C" w:rsidP="00BA6CE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29EFBF6" w14:textId="77777777" w:rsidR="0034760C" w:rsidRPr="00A42F82" w:rsidRDefault="0034760C" w:rsidP="00BA6CEF">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34760C" w:rsidRPr="00A42F82" w14:paraId="00234B2B" w14:textId="77777777" w:rsidTr="00BA6CEF">
        <w:tc>
          <w:tcPr>
            <w:tcW w:w="562" w:type="dxa"/>
            <w:shd w:val="clear" w:color="auto" w:fill="F2F2F2" w:themeFill="background1" w:themeFillShade="F2"/>
          </w:tcPr>
          <w:p w14:paraId="644764B2" w14:textId="77777777" w:rsidR="0034760C" w:rsidRPr="00A42F82" w:rsidRDefault="0034760C" w:rsidP="00BA6CE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1EEE419" w14:textId="77777777" w:rsidR="0034760C" w:rsidRPr="00A42F82" w:rsidRDefault="0034760C" w:rsidP="00BA6CE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4B147FB" w14:textId="77777777" w:rsidR="0034760C" w:rsidRPr="00A42F82" w:rsidRDefault="0034760C" w:rsidP="00BA6CE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4760C" w:rsidRPr="00A42F82" w14:paraId="0B27149C" w14:textId="77777777" w:rsidTr="00BA6CEF">
        <w:trPr>
          <w:trHeight w:val="437"/>
        </w:trPr>
        <w:tc>
          <w:tcPr>
            <w:tcW w:w="562" w:type="dxa"/>
            <w:vMerge w:val="restart"/>
            <w:shd w:val="clear" w:color="auto" w:fill="F2F2F2" w:themeFill="background1" w:themeFillShade="F2"/>
          </w:tcPr>
          <w:p w14:paraId="65076212" w14:textId="77777777" w:rsidR="0034760C" w:rsidRPr="00A42F82" w:rsidRDefault="0034760C" w:rsidP="00BA6CE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74A483F" w14:textId="77777777" w:rsidR="0034760C" w:rsidRPr="00A42F82" w:rsidRDefault="0034760C" w:rsidP="00BA6CEF">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7C27CD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3C29C8"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E1BCA26" w14:textId="77777777" w:rsidR="0034760C" w:rsidRPr="00A42F82" w:rsidRDefault="0034760C" w:rsidP="00BA6CEF">
            <w:pPr>
              <w:autoSpaceDE w:val="0"/>
              <w:autoSpaceDN w:val="0"/>
              <w:adjustRightInd w:val="0"/>
              <w:jc w:val="center"/>
              <w:rPr>
                <w:rFonts w:ascii="Arial" w:hAnsi="Arial" w:cs="Arial"/>
                <w:b/>
                <w:bCs/>
                <w:sz w:val="22"/>
                <w:szCs w:val="22"/>
              </w:rPr>
            </w:pPr>
          </w:p>
        </w:tc>
      </w:tr>
      <w:tr w:rsidR="0034760C" w:rsidRPr="00A42F82" w14:paraId="279480FE" w14:textId="77777777" w:rsidTr="00BA6CEF">
        <w:trPr>
          <w:trHeight w:val="415"/>
        </w:trPr>
        <w:tc>
          <w:tcPr>
            <w:tcW w:w="562" w:type="dxa"/>
            <w:vMerge/>
            <w:shd w:val="clear" w:color="auto" w:fill="F2F2F2" w:themeFill="background1" w:themeFillShade="F2"/>
          </w:tcPr>
          <w:p w14:paraId="754E6170" w14:textId="77777777" w:rsidR="0034760C" w:rsidRPr="00A42F82" w:rsidRDefault="0034760C" w:rsidP="00BA6CE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AFCEB70" w14:textId="77777777" w:rsidR="0034760C" w:rsidRPr="00A42F82" w:rsidRDefault="0034760C" w:rsidP="00BA6CE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3E11B4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E13D3A"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4F6B543" w14:textId="77777777" w:rsidR="0034760C" w:rsidRPr="00A42F82" w:rsidRDefault="0034760C" w:rsidP="00BA6CEF">
            <w:pPr>
              <w:autoSpaceDE w:val="0"/>
              <w:autoSpaceDN w:val="0"/>
              <w:adjustRightInd w:val="0"/>
              <w:jc w:val="center"/>
              <w:rPr>
                <w:rFonts w:ascii="Arial" w:hAnsi="Arial" w:cs="Arial"/>
                <w:b/>
                <w:bCs/>
                <w:sz w:val="22"/>
                <w:szCs w:val="22"/>
              </w:rPr>
            </w:pPr>
          </w:p>
        </w:tc>
      </w:tr>
      <w:tr w:rsidR="0034760C" w:rsidRPr="00A42F82" w14:paraId="4E87AA52" w14:textId="77777777" w:rsidTr="00BA6CEF">
        <w:tc>
          <w:tcPr>
            <w:tcW w:w="562" w:type="dxa"/>
            <w:vMerge/>
            <w:shd w:val="clear" w:color="auto" w:fill="F2F2F2" w:themeFill="background1" w:themeFillShade="F2"/>
          </w:tcPr>
          <w:p w14:paraId="072545DA" w14:textId="77777777" w:rsidR="0034760C" w:rsidRPr="00A42F82" w:rsidRDefault="0034760C" w:rsidP="00BA6CE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BF56ACD" w14:textId="77777777" w:rsidR="0034760C" w:rsidRPr="00A42F82" w:rsidRDefault="0034760C" w:rsidP="00BA6CE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0F1390"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Other (write in)</w:t>
            </w:r>
          </w:p>
          <w:p w14:paraId="4A6E5407" w14:textId="77777777" w:rsidR="0034760C" w:rsidRPr="00A42F82" w:rsidRDefault="0034760C" w:rsidP="00BA6CEF">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9A6CC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04BFF23" w14:textId="77777777" w:rsidR="0034760C" w:rsidRPr="00A42F82" w:rsidRDefault="0034760C" w:rsidP="00BA6CEF">
            <w:pPr>
              <w:autoSpaceDE w:val="0"/>
              <w:autoSpaceDN w:val="0"/>
              <w:adjustRightInd w:val="0"/>
              <w:jc w:val="center"/>
              <w:rPr>
                <w:rFonts w:ascii="Arial" w:hAnsi="Arial" w:cs="Arial"/>
                <w:b/>
                <w:bCs/>
                <w:sz w:val="22"/>
                <w:szCs w:val="22"/>
              </w:rPr>
            </w:pPr>
          </w:p>
        </w:tc>
      </w:tr>
    </w:tbl>
    <w:p w14:paraId="459DE601" w14:textId="77777777" w:rsidR="0034760C" w:rsidRPr="00A42F82" w:rsidRDefault="0034760C" w:rsidP="0034760C">
      <w:pPr>
        <w:autoSpaceDE w:val="0"/>
        <w:autoSpaceDN w:val="0"/>
        <w:adjustRightInd w:val="0"/>
        <w:spacing w:after="240"/>
        <w:jc w:val="both"/>
        <w:rPr>
          <w:rFonts w:ascii="Arial" w:hAnsi="Arial" w:cs="Arial"/>
          <w:bCs/>
          <w:iCs/>
        </w:rPr>
      </w:pPr>
    </w:p>
    <w:p w14:paraId="558D8283" w14:textId="77777777" w:rsidR="0034760C" w:rsidRPr="00A42F82" w:rsidRDefault="0034760C" w:rsidP="0034760C">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4760C" w:rsidRPr="00A42F82" w14:paraId="3B64C2FC" w14:textId="77777777" w:rsidTr="00BA6CEF">
        <w:tc>
          <w:tcPr>
            <w:tcW w:w="562" w:type="dxa"/>
            <w:shd w:val="clear" w:color="auto" w:fill="F2F2F2" w:themeFill="background1" w:themeFillShade="F2"/>
          </w:tcPr>
          <w:p w14:paraId="30D4C6BD" w14:textId="77777777" w:rsidR="0034760C" w:rsidRPr="00A42F82" w:rsidRDefault="0034760C" w:rsidP="00BA6CE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DD910C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4760C" w:rsidRPr="00A42F82" w14:paraId="3DE183AB" w14:textId="77777777" w:rsidTr="00BA6CEF">
        <w:trPr>
          <w:trHeight w:val="355"/>
        </w:trPr>
        <w:tc>
          <w:tcPr>
            <w:tcW w:w="562" w:type="dxa"/>
            <w:vAlign w:val="center"/>
          </w:tcPr>
          <w:p w14:paraId="23991597"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2DE05BE" w14:textId="77777777" w:rsidR="0034760C" w:rsidRPr="00A42F82" w:rsidRDefault="00000000" w:rsidP="00BA6CEF">
            <w:pPr>
              <w:autoSpaceDE w:val="0"/>
              <w:autoSpaceDN w:val="0"/>
              <w:adjustRightInd w:val="0"/>
              <w:rPr>
                <w:rFonts w:ascii="Arial" w:hAnsi="Arial" w:cs="Arial"/>
                <w:b/>
                <w:bCs/>
                <w:sz w:val="22"/>
                <w:szCs w:val="22"/>
              </w:rPr>
            </w:pPr>
            <w:hyperlink r:id="rId14" w:history="1">
              <w:r w:rsidR="0034760C" w:rsidRPr="00A42F82">
                <w:rPr>
                  <w:rStyle w:val="Hyperlink"/>
                  <w:rFonts w:ascii="Arial" w:hAnsi="Arial" w:cs="Arial"/>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A8F133A"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4760C" w:rsidRPr="00A42F82" w14:paraId="06BE6F74" w14:textId="77777777" w:rsidTr="00BA6CEF">
        <w:trPr>
          <w:trHeight w:val="417"/>
        </w:trPr>
        <w:tc>
          <w:tcPr>
            <w:tcW w:w="562" w:type="dxa"/>
            <w:vAlign w:val="center"/>
          </w:tcPr>
          <w:p w14:paraId="0F850AAB"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784" w:type="dxa"/>
            <w:vAlign w:val="center"/>
          </w:tcPr>
          <w:p w14:paraId="7DF709E6" w14:textId="77777777" w:rsidR="0034760C" w:rsidRPr="00A42F82" w:rsidRDefault="0034760C" w:rsidP="00BA6CE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943BD36" w14:textId="77777777" w:rsidR="0034760C" w:rsidRPr="00A42F82" w:rsidRDefault="0034760C" w:rsidP="00BA6CE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4760C" w:rsidRPr="00A42F82" w14:paraId="76929569" w14:textId="77777777" w:rsidTr="00BA6CEF">
        <w:trPr>
          <w:trHeight w:val="409"/>
        </w:trPr>
        <w:tc>
          <w:tcPr>
            <w:tcW w:w="562" w:type="dxa"/>
            <w:vAlign w:val="center"/>
          </w:tcPr>
          <w:p w14:paraId="52C6566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DEDC680" w14:textId="77777777" w:rsidR="0034760C" w:rsidRPr="00A42F82" w:rsidRDefault="0034760C" w:rsidP="00BA6CEF">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45E4D37F" w14:textId="77777777" w:rsidR="0034760C" w:rsidRPr="00A42F82" w:rsidRDefault="0034760C" w:rsidP="00BA6CEF">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707ADB05" w14:textId="77777777" w:rsidR="0034760C" w:rsidRPr="00A42F82" w:rsidRDefault="0034760C" w:rsidP="0034760C">
      <w:pPr>
        <w:autoSpaceDE w:val="0"/>
        <w:autoSpaceDN w:val="0"/>
        <w:adjustRightInd w:val="0"/>
        <w:spacing w:after="240"/>
        <w:jc w:val="both"/>
        <w:rPr>
          <w:rFonts w:ascii="Arial" w:hAnsi="Arial" w:cs="Arial"/>
          <w:b/>
        </w:rPr>
      </w:pPr>
    </w:p>
    <w:p w14:paraId="34315504" w14:textId="77777777" w:rsidR="0034760C" w:rsidRPr="00A42F82" w:rsidRDefault="0034760C" w:rsidP="0034760C">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63973A37" w14:textId="77777777" w:rsidR="0034760C" w:rsidRPr="00A42F82" w:rsidRDefault="0034760C" w:rsidP="0034760C">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p w14:paraId="3BA13FED" w14:textId="77777777" w:rsidR="0034760C" w:rsidRPr="006735B4" w:rsidRDefault="0034760C" w:rsidP="0034760C">
      <w:pPr>
        <w:rPr>
          <w:rFonts w:ascii="Arial" w:hAnsi="Arial" w:cs="Arial"/>
          <w:bCs/>
          <w:i/>
          <w:sz w:val="28"/>
          <w:szCs w:val="28"/>
        </w:rPr>
      </w:pPr>
      <w:r w:rsidRPr="006735B4">
        <w:rPr>
          <w:rFonts w:ascii="Arial" w:hAnsi="Arial" w:cs="Arial"/>
          <w:bCs/>
          <w:i/>
          <w:sz w:val="28"/>
          <w:szCs w:val="28"/>
        </w:rPr>
        <w:t>Deleted section as not relevant</w:t>
      </w:r>
    </w:p>
    <w:p w14:paraId="341E28D0" w14:textId="77777777" w:rsidR="0034760C" w:rsidRPr="00A42F82" w:rsidRDefault="0034760C" w:rsidP="0034760C">
      <w:pPr>
        <w:rPr>
          <w:rFonts w:ascii="Arial" w:hAnsi="Arial" w:cs="Arial"/>
          <w:b/>
          <w:bCs/>
          <w:iCs/>
        </w:rPr>
      </w:pPr>
    </w:p>
    <w:p w14:paraId="04107282" w14:textId="77777777" w:rsidR="0034760C" w:rsidRPr="00A42F82" w:rsidRDefault="0034760C" w:rsidP="0034760C">
      <w:pPr>
        <w:autoSpaceDE w:val="0"/>
        <w:autoSpaceDN w:val="0"/>
        <w:adjustRightInd w:val="0"/>
        <w:spacing w:after="240"/>
        <w:jc w:val="both"/>
        <w:rPr>
          <w:rFonts w:ascii="Arial" w:hAnsi="Arial" w:cs="Arial"/>
          <w:b/>
        </w:rPr>
      </w:pPr>
    </w:p>
    <w:p w14:paraId="06058886" w14:textId="77777777" w:rsidR="0034760C" w:rsidRPr="00A42F82" w:rsidRDefault="0034760C" w:rsidP="0034760C">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4760C" w:rsidRPr="00A42F82" w14:paraId="0420ADF4" w14:textId="77777777" w:rsidTr="00BA6CE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531F00" w14:textId="77777777" w:rsidR="0034760C" w:rsidRPr="00A42F82" w:rsidRDefault="0034760C" w:rsidP="00BA6CEF">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8FDD2" w14:textId="77777777" w:rsidR="0034760C" w:rsidRPr="00A42F82" w:rsidRDefault="0034760C" w:rsidP="00BA6CEF">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78E2B51" w14:textId="77777777" w:rsidR="0034760C" w:rsidRPr="00A42F82" w:rsidRDefault="0034760C" w:rsidP="00BA6CEF">
            <w:pPr>
              <w:rPr>
                <w:rFonts w:ascii="Arial" w:hAnsi="Arial" w:cs="Arial"/>
              </w:rPr>
            </w:pPr>
            <w:r>
              <w:rPr>
                <w:rFonts w:ascii="Arial" w:hAnsi="Arial" w:cs="Arial"/>
              </w:rPr>
              <w:t>Mixed methods survey to generate user and system requirements for the proposed pan Wales sexual health case management system</w:t>
            </w:r>
          </w:p>
        </w:tc>
      </w:tr>
      <w:tr w:rsidR="0034760C" w:rsidRPr="00A42F82" w14:paraId="6BBAFF8A" w14:textId="77777777" w:rsidTr="00BA6CE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E0FDA" w14:textId="77777777" w:rsidR="0034760C" w:rsidRPr="00A42F82" w:rsidRDefault="0034760C" w:rsidP="00BA6CEF">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731076" w14:textId="77777777" w:rsidR="0034760C" w:rsidRPr="00A42F82" w:rsidRDefault="0034760C" w:rsidP="00BA6CEF">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B4B58DB" w14:textId="77777777" w:rsidR="0034760C" w:rsidRPr="00A42F82" w:rsidRDefault="0034760C" w:rsidP="00BA6CEF">
            <w:pPr>
              <w:rPr>
                <w:rFonts w:ascii="Arial" w:hAnsi="Arial" w:cs="Arial"/>
              </w:rPr>
            </w:pPr>
            <w:r>
              <w:rPr>
                <w:rFonts w:ascii="Arial" w:hAnsi="Arial" w:cs="Arial"/>
              </w:rPr>
              <w:t>Autumn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9CA92B" w14:textId="77777777" w:rsidR="0034760C" w:rsidRPr="00A42F82" w:rsidRDefault="0034760C" w:rsidP="00BA6CEF">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912A7C5" w14:textId="77777777" w:rsidR="0034760C" w:rsidRPr="00A42F82" w:rsidRDefault="0034760C" w:rsidP="00BA6CEF">
            <w:pPr>
              <w:rPr>
                <w:rFonts w:ascii="Arial" w:hAnsi="Arial" w:cs="Arial"/>
              </w:rPr>
            </w:pPr>
            <w:r>
              <w:rPr>
                <w:rFonts w:ascii="Arial" w:hAnsi="Arial" w:cs="Arial"/>
              </w:rPr>
              <w:t>Spring 2024</w:t>
            </w:r>
          </w:p>
        </w:tc>
      </w:tr>
      <w:tr w:rsidR="0034760C" w:rsidRPr="00A42F82" w14:paraId="11ABEFA8" w14:textId="77777777" w:rsidTr="00BA6CEF">
        <w:trPr>
          <w:trHeight w:val="454"/>
        </w:trPr>
        <w:tc>
          <w:tcPr>
            <w:tcW w:w="297" w:type="pct"/>
            <w:tcBorders>
              <w:top w:val="single" w:sz="4" w:space="0" w:color="auto"/>
            </w:tcBorders>
            <w:shd w:val="clear" w:color="auto" w:fill="F2F2F2" w:themeFill="background1" w:themeFillShade="F2"/>
            <w:vAlign w:val="center"/>
          </w:tcPr>
          <w:p w14:paraId="7FEA3C34" w14:textId="77777777" w:rsidR="0034760C" w:rsidRPr="00A42F82" w:rsidRDefault="0034760C" w:rsidP="00BA6CEF">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8148675" w14:textId="77777777" w:rsidR="0034760C" w:rsidRPr="00A42F82" w:rsidRDefault="0034760C" w:rsidP="00BA6CEF">
            <w:pPr>
              <w:spacing w:before="120" w:after="120"/>
              <w:rPr>
                <w:rFonts w:ascii="Arial" w:hAnsi="Arial" w:cs="Arial"/>
                <w:b/>
              </w:rPr>
            </w:pPr>
            <w:r w:rsidRPr="00A42F82">
              <w:rPr>
                <w:rFonts w:ascii="Arial" w:hAnsi="Arial" w:cs="Arial"/>
                <w:b/>
              </w:rPr>
              <w:t>Introduction to the Research (maximum 300 words per section)</w:t>
            </w:r>
          </w:p>
          <w:p w14:paraId="2677222E" w14:textId="77777777" w:rsidR="0034760C" w:rsidRPr="00A42F82" w:rsidRDefault="0034760C" w:rsidP="00BA6CEF">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366F2DC" w14:textId="77777777" w:rsidR="0034760C" w:rsidRPr="00A42F82" w:rsidRDefault="0034760C" w:rsidP="0034760C">
            <w:pPr>
              <w:pStyle w:val="ListParagraph"/>
              <w:numPr>
                <w:ilvl w:val="0"/>
                <w:numId w:val="28"/>
              </w:numPr>
              <w:ind w:left="0"/>
              <w:contextualSpacing w:val="0"/>
              <w:rPr>
                <w:rFonts w:ascii="Arial" w:hAnsi="Arial" w:cs="Arial"/>
                <w:i/>
              </w:rPr>
            </w:pPr>
            <w:r w:rsidRPr="00A42F82">
              <w:rPr>
                <w:rFonts w:ascii="Arial" w:hAnsi="Arial" w:cs="Arial"/>
                <w:i/>
              </w:rPr>
              <w:t>Purpose of Research Activity</w:t>
            </w:r>
          </w:p>
          <w:p w14:paraId="5F7FCBF2" w14:textId="77777777" w:rsidR="0034760C" w:rsidRPr="00A42F82" w:rsidRDefault="0034760C" w:rsidP="0034760C">
            <w:pPr>
              <w:pStyle w:val="ListParagraph"/>
              <w:numPr>
                <w:ilvl w:val="0"/>
                <w:numId w:val="28"/>
              </w:numPr>
              <w:ind w:left="0"/>
              <w:contextualSpacing w:val="0"/>
              <w:rPr>
                <w:rFonts w:ascii="Arial" w:hAnsi="Arial" w:cs="Arial"/>
                <w:i/>
              </w:rPr>
            </w:pPr>
            <w:r w:rsidRPr="00A42F82">
              <w:rPr>
                <w:rFonts w:ascii="Arial" w:hAnsi="Arial" w:cs="Arial"/>
                <w:i/>
              </w:rPr>
              <w:t>Proposed Research Question</w:t>
            </w:r>
          </w:p>
          <w:p w14:paraId="44BFDD94" w14:textId="77777777" w:rsidR="0034760C" w:rsidRPr="00A42F82" w:rsidRDefault="0034760C" w:rsidP="0034760C">
            <w:pPr>
              <w:pStyle w:val="ListParagraph"/>
              <w:numPr>
                <w:ilvl w:val="0"/>
                <w:numId w:val="28"/>
              </w:numPr>
              <w:ind w:left="0"/>
              <w:contextualSpacing w:val="0"/>
              <w:rPr>
                <w:rFonts w:ascii="Arial" w:hAnsi="Arial" w:cs="Arial"/>
                <w:i/>
              </w:rPr>
            </w:pPr>
            <w:r w:rsidRPr="00A42F82">
              <w:rPr>
                <w:rFonts w:ascii="Arial" w:hAnsi="Arial" w:cs="Arial"/>
                <w:i/>
              </w:rPr>
              <w:t>Aims of Research Activity</w:t>
            </w:r>
          </w:p>
          <w:p w14:paraId="0FA4485E" w14:textId="77777777" w:rsidR="0034760C" w:rsidRPr="00A42F82" w:rsidRDefault="0034760C" w:rsidP="0034760C">
            <w:pPr>
              <w:pStyle w:val="ListParagraph"/>
              <w:numPr>
                <w:ilvl w:val="0"/>
                <w:numId w:val="28"/>
              </w:numPr>
              <w:spacing w:after="240"/>
              <w:ind w:left="0" w:hanging="357"/>
              <w:contextualSpacing w:val="0"/>
              <w:rPr>
                <w:rFonts w:ascii="Arial" w:hAnsi="Arial" w:cs="Arial"/>
                <w:i/>
              </w:rPr>
            </w:pPr>
            <w:r w:rsidRPr="00A42F82">
              <w:rPr>
                <w:rFonts w:ascii="Arial" w:hAnsi="Arial" w:cs="Arial"/>
                <w:i/>
              </w:rPr>
              <w:t>Objectives of Research Activity</w:t>
            </w:r>
          </w:p>
          <w:p w14:paraId="2C78EA35" w14:textId="77777777" w:rsidR="0034760C" w:rsidRPr="00A42F82" w:rsidRDefault="0034760C" w:rsidP="00BA6CEF">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35BDC59A" w14:textId="77777777" w:rsidR="0034760C" w:rsidRPr="00A42F82" w:rsidRDefault="0034760C" w:rsidP="0034760C">
            <w:pPr>
              <w:pStyle w:val="ListParagraph"/>
              <w:numPr>
                <w:ilvl w:val="0"/>
                <w:numId w:val="28"/>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C527053" w14:textId="77777777" w:rsidR="0034760C" w:rsidRPr="00A42F82" w:rsidRDefault="0034760C" w:rsidP="0034760C">
            <w:pPr>
              <w:pStyle w:val="ListParagraph"/>
              <w:numPr>
                <w:ilvl w:val="0"/>
                <w:numId w:val="28"/>
              </w:numPr>
              <w:ind w:left="0"/>
              <w:contextualSpacing w:val="0"/>
              <w:rPr>
                <w:rFonts w:ascii="Arial" w:hAnsi="Arial" w:cs="Arial"/>
              </w:rPr>
            </w:pPr>
            <w:r w:rsidRPr="00A42F82">
              <w:rPr>
                <w:rFonts w:ascii="Arial" w:hAnsi="Arial" w:cs="Arial"/>
                <w:i/>
              </w:rPr>
              <w:t xml:space="preserve">How it addresses an area of importance. </w:t>
            </w:r>
          </w:p>
        </w:tc>
      </w:tr>
      <w:tr w:rsidR="0034760C" w:rsidRPr="00A42F82" w:rsidDel="002A152D" w14:paraId="15BDD9DB" w14:textId="77777777" w:rsidTr="00BA6CEF">
        <w:trPr>
          <w:trHeight w:val="454"/>
        </w:trPr>
        <w:tc>
          <w:tcPr>
            <w:tcW w:w="297" w:type="pct"/>
            <w:vAlign w:val="center"/>
          </w:tcPr>
          <w:p w14:paraId="0C15A8CC"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35F94665" w14:textId="77777777" w:rsidR="0034760C" w:rsidRPr="00A42F82" w:rsidRDefault="0034760C" w:rsidP="00BA6CEF">
            <w:pPr>
              <w:autoSpaceDE w:val="0"/>
              <w:autoSpaceDN w:val="0"/>
              <w:adjustRightInd w:val="0"/>
              <w:rPr>
                <w:rFonts w:ascii="Arial" w:hAnsi="Arial" w:cs="Arial"/>
                <w:b/>
                <w:bCs/>
              </w:rPr>
            </w:pPr>
            <w:r w:rsidRPr="00A42F82">
              <w:rPr>
                <w:rFonts w:ascii="Arial" w:hAnsi="Arial" w:cs="Arial"/>
                <w:b/>
                <w:bCs/>
              </w:rPr>
              <w:t>Purpose of Research Activity</w:t>
            </w:r>
          </w:p>
          <w:p w14:paraId="370E5195" w14:textId="77777777" w:rsidR="0034760C" w:rsidRPr="00A42F82" w:rsidRDefault="0034760C" w:rsidP="00BA6CEF">
            <w:pPr>
              <w:rPr>
                <w:rFonts w:ascii="Arial" w:hAnsi="Arial" w:cs="Arial"/>
              </w:rPr>
            </w:pPr>
          </w:p>
          <w:p w14:paraId="3B5C8025" w14:textId="77777777" w:rsidR="0034760C" w:rsidRPr="00A42F82" w:rsidRDefault="0034760C" w:rsidP="00BA6CEF">
            <w:pPr>
              <w:rPr>
                <w:rFonts w:ascii="Arial" w:hAnsi="Arial" w:cs="Arial"/>
              </w:rPr>
            </w:pPr>
            <w:r>
              <w:rPr>
                <w:rFonts w:ascii="Arial" w:hAnsi="Arial" w:cs="Arial"/>
              </w:rPr>
              <w:t xml:space="preserve">A national case management system for sexual health and HIV services across Wales has been funded and is expected to be delivered as part of the Welsh Government’s HIV Action Plan. The new system may be commercially purchased if current off-the-peg providers have a suitable system or a new system could be built and maintained from scratch. There is uncertainty in the market due to the recent liquidation of one of the market leaders. </w:t>
            </w:r>
          </w:p>
          <w:p w14:paraId="66ACDC10" w14:textId="77777777" w:rsidR="0034760C" w:rsidRPr="00A42F82" w:rsidRDefault="0034760C" w:rsidP="00BA6CEF">
            <w:pPr>
              <w:rPr>
                <w:rFonts w:ascii="Arial" w:hAnsi="Arial" w:cs="Arial"/>
              </w:rPr>
            </w:pPr>
          </w:p>
          <w:p w14:paraId="10833CBD" w14:textId="77777777" w:rsidR="0034760C" w:rsidRPr="00A42F82" w:rsidDel="00425DA7" w:rsidRDefault="0034760C" w:rsidP="00BA6CEF">
            <w:pPr>
              <w:rPr>
                <w:rFonts w:ascii="Arial" w:hAnsi="Arial" w:cs="Arial"/>
              </w:rPr>
            </w:pPr>
            <w:r w:rsidRPr="00A42F82">
              <w:rPr>
                <w:rFonts w:ascii="Arial" w:hAnsi="Arial" w:cs="Arial"/>
                <w:color w:val="808080"/>
                <w:sz w:val="18"/>
                <w:szCs w:val="18"/>
              </w:rPr>
              <w:t>(this box should expand as you type)</w:t>
            </w:r>
          </w:p>
        </w:tc>
      </w:tr>
      <w:tr w:rsidR="0034760C" w:rsidRPr="00A42F82" w:rsidDel="002A152D" w14:paraId="1629CA5C" w14:textId="77777777" w:rsidTr="00BA6CEF">
        <w:trPr>
          <w:trHeight w:val="454"/>
        </w:trPr>
        <w:tc>
          <w:tcPr>
            <w:tcW w:w="297" w:type="pct"/>
            <w:vAlign w:val="center"/>
          </w:tcPr>
          <w:p w14:paraId="2F5B6D11"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6173FC17" w14:textId="77777777" w:rsidR="0034760C" w:rsidRPr="00A42F82" w:rsidRDefault="0034760C" w:rsidP="00BA6CEF">
            <w:pPr>
              <w:autoSpaceDE w:val="0"/>
              <w:autoSpaceDN w:val="0"/>
              <w:adjustRightInd w:val="0"/>
              <w:rPr>
                <w:rFonts w:ascii="Arial" w:hAnsi="Arial" w:cs="Arial"/>
                <w:b/>
                <w:bCs/>
              </w:rPr>
            </w:pPr>
            <w:r w:rsidRPr="00A42F82">
              <w:rPr>
                <w:rFonts w:ascii="Arial" w:hAnsi="Arial" w:cs="Arial"/>
                <w:b/>
                <w:bCs/>
              </w:rPr>
              <w:t>Research Question</w:t>
            </w:r>
          </w:p>
          <w:p w14:paraId="399AF32B" w14:textId="77777777" w:rsidR="0034760C" w:rsidRPr="00A42F82" w:rsidRDefault="0034760C" w:rsidP="00BA6CEF">
            <w:pPr>
              <w:rPr>
                <w:rFonts w:ascii="Arial" w:hAnsi="Arial" w:cs="Arial"/>
              </w:rPr>
            </w:pPr>
          </w:p>
          <w:p w14:paraId="086F9948" w14:textId="77777777" w:rsidR="0034760C" w:rsidRPr="00A42F82" w:rsidRDefault="0034760C" w:rsidP="00BA6CEF">
            <w:pPr>
              <w:rPr>
                <w:rFonts w:ascii="Arial" w:hAnsi="Arial" w:cs="Arial"/>
              </w:rPr>
            </w:pPr>
            <w:r>
              <w:rPr>
                <w:rFonts w:ascii="Arial" w:hAnsi="Arial" w:cs="Arial"/>
              </w:rPr>
              <w:t>What are the user and system requirements for a new national system? Can they be delivered in an existing system that can be purchased or would a new system have to be purpose built for the Welsh services?</w:t>
            </w:r>
          </w:p>
          <w:p w14:paraId="3C581EC5" w14:textId="77777777" w:rsidR="0034760C" w:rsidRPr="00A42F82" w:rsidRDefault="0034760C" w:rsidP="00BA6CEF">
            <w:pPr>
              <w:rPr>
                <w:rFonts w:ascii="Arial" w:hAnsi="Arial" w:cs="Arial"/>
              </w:rPr>
            </w:pPr>
          </w:p>
          <w:p w14:paraId="1BA14D93" w14:textId="77777777" w:rsidR="0034760C" w:rsidRPr="00A42F82" w:rsidRDefault="0034760C" w:rsidP="00BA6CEF">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34760C" w:rsidRPr="00A42F82" w14:paraId="0547603E" w14:textId="77777777" w:rsidTr="00BA6CEF">
        <w:trPr>
          <w:trHeight w:val="454"/>
        </w:trPr>
        <w:tc>
          <w:tcPr>
            <w:tcW w:w="297" w:type="pct"/>
            <w:vAlign w:val="center"/>
          </w:tcPr>
          <w:p w14:paraId="5C44E99C"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5AC2FCBB" w14:textId="77777777" w:rsidR="0034760C" w:rsidRPr="00A42F82" w:rsidRDefault="0034760C" w:rsidP="00BA6CEF">
            <w:pPr>
              <w:autoSpaceDE w:val="0"/>
              <w:autoSpaceDN w:val="0"/>
              <w:adjustRightInd w:val="0"/>
              <w:rPr>
                <w:rFonts w:ascii="Arial" w:hAnsi="Arial" w:cs="Arial"/>
                <w:b/>
                <w:bCs/>
              </w:rPr>
            </w:pPr>
            <w:r w:rsidRPr="00A42F82">
              <w:rPr>
                <w:rFonts w:ascii="Arial" w:hAnsi="Arial" w:cs="Arial"/>
                <w:b/>
                <w:bCs/>
              </w:rPr>
              <w:t>Aims of Research Activity</w:t>
            </w:r>
          </w:p>
          <w:p w14:paraId="056683D4" w14:textId="77777777" w:rsidR="0034760C" w:rsidRPr="00607ACE" w:rsidRDefault="0034760C" w:rsidP="0034760C">
            <w:pPr>
              <w:pStyle w:val="ListParagraph"/>
              <w:numPr>
                <w:ilvl w:val="0"/>
                <w:numId w:val="30"/>
              </w:numPr>
              <w:rPr>
                <w:rFonts w:ascii="Arial" w:hAnsi="Arial" w:cs="Arial"/>
                <w:sz w:val="22"/>
                <w:szCs w:val="22"/>
              </w:rPr>
            </w:pPr>
            <w:r w:rsidRPr="00F43E75">
              <w:rPr>
                <w:rFonts w:ascii="Calibri" w:hAnsi="Calibri" w:cs="Calibri"/>
              </w:rPr>
              <w:t>Develop user and system requirements for pan Wales sexual health case management system</w:t>
            </w:r>
          </w:p>
          <w:p w14:paraId="48DC1316" w14:textId="77777777" w:rsidR="0034760C" w:rsidRPr="00607ACE" w:rsidRDefault="0034760C" w:rsidP="0034760C">
            <w:pPr>
              <w:pStyle w:val="ListParagraph"/>
              <w:numPr>
                <w:ilvl w:val="0"/>
                <w:numId w:val="30"/>
              </w:numPr>
              <w:rPr>
                <w:rFonts w:ascii="Arial" w:hAnsi="Arial" w:cs="Arial"/>
                <w:sz w:val="22"/>
                <w:szCs w:val="22"/>
              </w:rPr>
            </w:pPr>
            <w:r w:rsidRPr="00607ACE">
              <w:rPr>
                <w:rFonts w:ascii="Calibri" w:hAnsi="Calibri" w:cs="Calibri"/>
              </w:rPr>
              <w:t>Determine whether current market providers are suitable</w:t>
            </w:r>
          </w:p>
          <w:p w14:paraId="3DD5203D" w14:textId="77777777" w:rsidR="0034760C" w:rsidRPr="00607ACE" w:rsidRDefault="0034760C" w:rsidP="0034760C">
            <w:pPr>
              <w:pStyle w:val="ListParagraph"/>
              <w:numPr>
                <w:ilvl w:val="0"/>
                <w:numId w:val="30"/>
              </w:numPr>
              <w:rPr>
                <w:rFonts w:ascii="Arial" w:hAnsi="Arial" w:cs="Arial"/>
                <w:sz w:val="22"/>
                <w:szCs w:val="22"/>
              </w:rPr>
            </w:pPr>
            <w:r w:rsidRPr="00607ACE">
              <w:rPr>
                <w:rFonts w:ascii="Calibri" w:hAnsi="Calibri" w:cs="Calibri"/>
              </w:rPr>
              <w:t>Assess whether and how integration of the new system could be achieved</w:t>
            </w:r>
          </w:p>
          <w:p w14:paraId="3442978E" w14:textId="77777777" w:rsidR="0034760C" w:rsidRPr="00607ACE" w:rsidRDefault="0034760C" w:rsidP="00BA6CEF">
            <w:pPr>
              <w:pStyle w:val="ListParagraph"/>
              <w:rPr>
                <w:rFonts w:ascii="Arial" w:hAnsi="Arial" w:cs="Arial"/>
              </w:rPr>
            </w:pPr>
          </w:p>
          <w:p w14:paraId="79BD02CA" w14:textId="77777777" w:rsidR="0034760C" w:rsidRPr="00A42F82" w:rsidRDefault="0034760C" w:rsidP="00BA6CEF">
            <w:pPr>
              <w:rPr>
                <w:rFonts w:ascii="Arial" w:hAnsi="Arial" w:cs="Arial"/>
              </w:rPr>
            </w:pPr>
          </w:p>
          <w:p w14:paraId="63210846" w14:textId="77777777" w:rsidR="0034760C" w:rsidRPr="00A42F82" w:rsidRDefault="0034760C" w:rsidP="00BA6CEF">
            <w:pPr>
              <w:rPr>
                <w:rFonts w:ascii="Arial" w:hAnsi="Arial" w:cs="Arial"/>
              </w:rPr>
            </w:pPr>
            <w:r w:rsidRPr="00A42F82">
              <w:rPr>
                <w:rFonts w:ascii="Arial" w:hAnsi="Arial" w:cs="Arial"/>
                <w:color w:val="808080"/>
                <w:sz w:val="18"/>
                <w:szCs w:val="18"/>
              </w:rPr>
              <w:t>(this box should expand as you type)</w:t>
            </w:r>
          </w:p>
        </w:tc>
      </w:tr>
      <w:tr w:rsidR="0034760C" w:rsidRPr="00A42F82" w14:paraId="5AAE400E" w14:textId="77777777" w:rsidTr="00BA6CEF">
        <w:trPr>
          <w:trHeight w:val="454"/>
        </w:trPr>
        <w:tc>
          <w:tcPr>
            <w:tcW w:w="297" w:type="pct"/>
            <w:vAlign w:val="center"/>
          </w:tcPr>
          <w:p w14:paraId="1E43D2D6"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2AFC2AF1" w14:textId="77777777" w:rsidR="0034760C" w:rsidRPr="00A42F82" w:rsidRDefault="0034760C" w:rsidP="00BA6CEF">
            <w:pPr>
              <w:autoSpaceDE w:val="0"/>
              <w:autoSpaceDN w:val="0"/>
              <w:adjustRightInd w:val="0"/>
              <w:rPr>
                <w:rFonts w:ascii="Arial" w:hAnsi="Arial" w:cs="Arial"/>
                <w:b/>
                <w:bCs/>
              </w:rPr>
            </w:pPr>
            <w:r w:rsidRPr="00A42F82">
              <w:rPr>
                <w:rFonts w:ascii="Arial" w:hAnsi="Arial" w:cs="Arial"/>
                <w:b/>
                <w:bCs/>
              </w:rPr>
              <w:t>Objectives of Research Activity</w:t>
            </w:r>
          </w:p>
          <w:p w14:paraId="2708392B" w14:textId="77777777" w:rsidR="0034760C" w:rsidRPr="00A42F82" w:rsidRDefault="0034760C" w:rsidP="00BA6CEF">
            <w:pPr>
              <w:rPr>
                <w:rFonts w:ascii="Arial" w:hAnsi="Arial" w:cs="Arial"/>
              </w:rPr>
            </w:pPr>
          </w:p>
          <w:p w14:paraId="0185E364" w14:textId="77777777" w:rsidR="0034760C" w:rsidRPr="00607ACE" w:rsidRDefault="0034760C" w:rsidP="0034760C">
            <w:pPr>
              <w:pStyle w:val="ListParagraph"/>
              <w:numPr>
                <w:ilvl w:val="0"/>
                <w:numId w:val="31"/>
              </w:numPr>
              <w:rPr>
                <w:rFonts w:cs="Calibri"/>
              </w:rPr>
            </w:pPr>
            <w:r w:rsidRPr="00607ACE">
              <w:rPr>
                <w:rFonts w:ascii="Calibri" w:hAnsi="Calibri" w:cs="Calibri"/>
              </w:rPr>
              <w:t>Mixed methods survey with users to establish requirements for the proposed new system followed by focus groups and individual systems</w:t>
            </w:r>
          </w:p>
          <w:p w14:paraId="087132B9" w14:textId="77777777" w:rsidR="0034760C" w:rsidRDefault="0034760C" w:rsidP="0034760C">
            <w:pPr>
              <w:pStyle w:val="ListParagraph"/>
              <w:numPr>
                <w:ilvl w:val="0"/>
                <w:numId w:val="31"/>
              </w:numPr>
              <w:rPr>
                <w:rFonts w:cs="Calibri"/>
              </w:rPr>
            </w:pPr>
            <w:r w:rsidRPr="00F43E75">
              <w:rPr>
                <w:rFonts w:ascii="Calibri" w:hAnsi="Calibri" w:cs="Calibri"/>
              </w:rPr>
              <w:t>Feasibility survey to determine how the proposed system contributes to the current clinics, whether a new system can be delivered on budget and one time and whether outside integration with other systems is possible or desirable</w:t>
            </w:r>
          </w:p>
          <w:p w14:paraId="79B389F1" w14:textId="77777777" w:rsidR="0034760C" w:rsidRPr="00607ACE" w:rsidRDefault="0034760C" w:rsidP="0034760C">
            <w:pPr>
              <w:pStyle w:val="ListParagraph"/>
              <w:numPr>
                <w:ilvl w:val="0"/>
                <w:numId w:val="31"/>
              </w:numPr>
              <w:rPr>
                <w:rFonts w:ascii="Calibri" w:hAnsi="Calibri" w:cs="Calibri"/>
              </w:rPr>
            </w:pPr>
            <w:r>
              <w:rPr>
                <w:rFonts w:cs="Calibri"/>
              </w:rPr>
              <w:t>Market review to establish whether current systems are viable options or whether a slef build system is required</w:t>
            </w:r>
          </w:p>
          <w:p w14:paraId="77BFEABB" w14:textId="77777777" w:rsidR="0034760C" w:rsidRPr="00A42F82" w:rsidRDefault="0034760C" w:rsidP="00BA6CEF">
            <w:pPr>
              <w:rPr>
                <w:rFonts w:ascii="Arial" w:hAnsi="Arial" w:cs="Arial"/>
              </w:rPr>
            </w:pPr>
          </w:p>
          <w:p w14:paraId="189CFA0D" w14:textId="77777777" w:rsidR="0034760C" w:rsidRDefault="0034760C" w:rsidP="00BA6CEF">
            <w:pPr>
              <w:rPr>
                <w:rFonts w:ascii="Arial" w:hAnsi="Arial" w:cs="Arial"/>
              </w:rPr>
            </w:pPr>
          </w:p>
          <w:p w14:paraId="593190C6" w14:textId="77777777" w:rsidR="0034760C" w:rsidRPr="00A42F82" w:rsidRDefault="0034760C" w:rsidP="00BA6CEF">
            <w:pPr>
              <w:rPr>
                <w:rFonts w:ascii="Arial" w:hAnsi="Arial" w:cs="Arial"/>
              </w:rPr>
            </w:pPr>
          </w:p>
          <w:p w14:paraId="5D8BE3C7" w14:textId="77777777" w:rsidR="0034760C" w:rsidRPr="00A42F82" w:rsidRDefault="0034760C" w:rsidP="00BA6CEF">
            <w:pPr>
              <w:rPr>
                <w:rFonts w:ascii="Arial" w:hAnsi="Arial" w:cs="Arial"/>
              </w:rPr>
            </w:pPr>
            <w:r w:rsidRPr="00A42F82">
              <w:rPr>
                <w:rFonts w:ascii="Arial" w:hAnsi="Arial" w:cs="Arial"/>
                <w:color w:val="808080"/>
                <w:sz w:val="18"/>
                <w:szCs w:val="18"/>
              </w:rPr>
              <w:t>(this box should expand as you type)</w:t>
            </w:r>
          </w:p>
        </w:tc>
      </w:tr>
      <w:tr w:rsidR="0034760C" w:rsidRPr="00A42F82" w14:paraId="5C6667E3" w14:textId="77777777" w:rsidTr="00BA6CEF">
        <w:trPr>
          <w:trHeight w:val="454"/>
        </w:trPr>
        <w:tc>
          <w:tcPr>
            <w:tcW w:w="297" w:type="pct"/>
            <w:shd w:val="clear" w:color="auto" w:fill="F2F2F2" w:themeFill="background1" w:themeFillShade="F2"/>
            <w:vAlign w:val="center"/>
          </w:tcPr>
          <w:p w14:paraId="69DC2F1A" w14:textId="77777777" w:rsidR="0034760C" w:rsidRPr="00A42F82" w:rsidRDefault="0034760C" w:rsidP="00BA6CEF">
            <w:pPr>
              <w:spacing w:before="120" w:after="120"/>
              <w:rPr>
                <w:rFonts w:ascii="Arial" w:hAnsi="Arial" w:cs="Arial"/>
              </w:rPr>
            </w:pPr>
          </w:p>
        </w:tc>
        <w:tc>
          <w:tcPr>
            <w:tcW w:w="4703" w:type="pct"/>
            <w:gridSpan w:val="4"/>
            <w:shd w:val="clear" w:color="auto" w:fill="F2F2F2" w:themeFill="background1" w:themeFillShade="F2"/>
            <w:vAlign w:val="center"/>
          </w:tcPr>
          <w:p w14:paraId="3F07E65E" w14:textId="77777777" w:rsidR="0034760C" w:rsidRPr="00A42F82" w:rsidRDefault="0034760C" w:rsidP="00BA6CEF">
            <w:pPr>
              <w:spacing w:before="120" w:after="120"/>
              <w:rPr>
                <w:rFonts w:ascii="Arial" w:hAnsi="Arial" w:cs="Arial"/>
                <w:b/>
              </w:rPr>
            </w:pPr>
            <w:r w:rsidRPr="00A42F82">
              <w:rPr>
                <w:rFonts w:ascii="Arial" w:hAnsi="Arial" w:cs="Arial"/>
                <w:b/>
              </w:rPr>
              <w:t>Proposed methods (maximum 600 words)</w:t>
            </w:r>
          </w:p>
          <w:p w14:paraId="2D1D6989" w14:textId="77777777" w:rsidR="0034760C" w:rsidRPr="00A42F82" w:rsidRDefault="0034760C" w:rsidP="00BA6CEF">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4760C" w:rsidRPr="00A42F82" w14:paraId="58F53017" w14:textId="77777777" w:rsidTr="00BA6CEF">
        <w:trPr>
          <w:trHeight w:val="454"/>
        </w:trPr>
        <w:tc>
          <w:tcPr>
            <w:tcW w:w="297" w:type="pct"/>
            <w:vAlign w:val="center"/>
          </w:tcPr>
          <w:p w14:paraId="5FAC555E" w14:textId="77777777" w:rsidR="0034760C" w:rsidRPr="00A42F82" w:rsidRDefault="0034760C" w:rsidP="00BA6CEF">
            <w:pPr>
              <w:rPr>
                <w:rFonts w:ascii="Arial" w:hAnsi="Arial" w:cs="Arial"/>
              </w:rPr>
            </w:pPr>
            <w:r w:rsidRPr="00A42F82">
              <w:rPr>
                <w:rFonts w:ascii="Arial" w:hAnsi="Arial" w:cs="Arial"/>
              </w:rPr>
              <w:t>7</w:t>
            </w:r>
          </w:p>
        </w:tc>
        <w:tc>
          <w:tcPr>
            <w:tcW w:w="4703" w:type="pct"/>
            <w:gridSpan w:val="4"/>
            <w:vAlign w:val="center"/>
          </w:tcPr>
          <w:p w14:paraId="7153D22F" w14:textId="77777777" w:rsidR="0034760C" w:rsidRPr="00F43E75" w:rsidRDefault="0034760C" w:rsidP="00BA6CEF">
            <w:pPr>
              <w:rPr>
                <w:rFonts w:ascii="Calibri" w:hAnsi="Calibri" w:cs="Calibri"/>
                <w:sz w:val="24"/>
                <w:szCs w:val="24"/>
              </w:rPr>
            </w:pPr>
            <w:r w:rsidRPr="00F43E75">
              <w:rPr>
                <w:rFonts w:ascii="Calibri" w:hAnsi="Calibri" w:cs="Calibri"/>
                <w:sz w:val="24"/>
                <w:szCs w:val="24"/>
              </w:rPr>
              <w:t>Phase 1 – Survey of potential users / stakeholders</w:t>
            </w:r>
          </w:p>
          <w:p w14:paraId="37B34983" w14:textId="77777777" w:rsidR="0034760C" w:rsidRPr="00F43E75" w:rsidRDefault="0034760C" w:rsidP="00BA6CEF">
            <w:pPr>
              <w:rPr>
                <w:rFonts w:ascii="Calibri" w:hAnsi="Calibri" w:cs="Calibri"/>
                <w:sz w:val="24"/>
                <w:szCs w:val="24"/>
              </w:rPr>
            </w:pPr>
          </w:p>
          <w:p w14:paraId="74180AEA"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lastRenderedPageBreak/>
              <w:t>Digital and paper survey to stakeholders with</w:t>
            </w:r>
            <w:r>
              <w:rPr>
                <w:rFonts w:ascii="Calibri" w:hAnsi="Calibri" w:cs="Calibri"/>
              </w:rPr>
              <w:t xml:space="preserve"> the</w:t>
            </w:r>
            <w:r w:rsidRPr="00F43E75">
              <w:rPr>
                <w:rFonts w:ascii="Calibri" w:hAnsi="Calibri" w:cs="Calibri"/>
              </w:rPr>
              <w:t xml:space="preserve"> first half a modified System Usability Score (SUS) examining strengths and weaknesses of current system (or paper notes if applicable). Quantitative analysis employed to identify deficiencies in current systems</w:t>
            </w:r>
          </w:p>
          <w:p w14:paraId="5967BB87" w14:textId="77777777" w:rsidR="0034760C" w:rsidRDefault="0034760C" w:rsidP="0034760C">
            <w:pPr>
              <w:pStyle w:val="ListParagraph"/>
              <w:numPr>
                <w:ilvl w:val="0"/>
                <w:numId w:val="2"/>
              </w:numPr>
              <w:rPr>
                <w:rFonts w:cs="Calibri"/>
              </w:rPr>
            </w:pPr>
            <w:r w:rsidRPr="00F43E75">
              <w:rPr>
                <w:rFonts w:ascii="Calibri" w:hAnsi="Calibri" w:cs="Calibri"/>
              </w:rPr>
              <w:t>Second component of survey consists of open-ended questions of desirable properties in a new system to elucidate further user requirements. Qualitative analysis by searching for codes and themes in data</w:t>
            </w:r>
          </w:p>
          <w:p w14:paraId="7B920215" w14:textId="77777777" w:rsidR="0034760C" w:rsidRDefault="0034760C" w:rsidP="00BA6CEF">
            <w:pPr>
              <w:rPr>
                <w:rFonts w:cs="Calibri"/>
                <w:sz w:val="24"/>
                <w:szCs w:val="24"/>
              </w:rPr>
            </w:pPr>
          </w:p>
          <w:p w14:paraId="2B66C9E1" w14:textId="77777777" w:rsidR="0034760C" w:rsidRPr="00F43E75" w:rsidRDefault="0034760C" w:rsidP="00BA6CEF">
            <w:pPr>
              <w:rPr>
                <w:rFonts w:ascii="Calibri" w:hAnsi="Calibri" w:cs="Calibri"/>
                <w:sz w:val="24"/>
                <w:szCs w:val="24"/>
              </w:rPr>
            </w:pPr>
            <w:r w:rsidRPr="00F43E75">
              <w:rPr>
                <w:rFonts w:ascii="Calibri" w:hAnsi="Calibri" w:cs="Calibri"/>
                <w:sz w:val="24"/>
                <w:szCs w:val="24"/>
              </w:rPr>
              <w:t>Phase 2 – Focus groups and interviews</w:t>
            </w:r>
          </w:p>
          <w:p w14:paraId="215B8618" w14:textId="77777777" w:rsidR="0034760C" w:rsidRPr="00F43E75" w:rsidRDefault="0034760C" w:rsidP="00BA6CEF">
            <w:pPr>
              <w:rPr>
                <w:rFonts w:ascii="Calibri" w:hAnsi="Calibri" w:cs="Calibri"/>
                <w:sz w:val="24"/>
                <w:szCs w:val="24"/>
              </w:rPr>
            </w:pPr>
          </w:p>
          <w:p w14:paraId="4F3419E3"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Focus groups of participants with shared features (for example by profession, geographical area or age) to generate rich pictures to aid user elucidation</w:t>
            </w:r>
          </w:p>
          <w:p w14:paraId="1CD20B22"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Followed by 1:1 interviews of key stakeholders (</w:t>
            </w:r>
            <w:r>
              <w:rPr>
                <w:rFonts w:ascii="Calibri" w:hAnsi="Calibri" w:cs="Calibri"/>
              </w:rPr>
              <w:t xml:space="preserve">for example, </w:t>
            </w:r>
            <w:r w:rsidRPr="00F43E75">
              <w:rPr>
                <w:rFonts w:ascii="Calibri" w:hAnsi="Calibri" w:cs="Calibri"/>
              </w:rPr>
              <w:t>sponsor representative, clinical lead, epidemiologist, senior responsible officer) to ensure they are included in user requirements</w:t>
            </w:r>
          </w:p>
          <w:p w14:paraId="4101DFE2" w14:textId="77777777" w:rsidR="0034760C" w:rsidRDefault="0034760C" w:rsidP="00BA6CEF">
            <w:pPr>
              <w:rPr>
                <w:rFonts w:cs="Calibri"/>
                <w:sz w:val="24"/>
                <w:szCs w:val="24"/>
              </w:rPr>
            </w:pPr>
          </w:p>
          <w:p w14:paraId="7FF6B458" w14:textId="77777777" w:rsidR="0034760C" w:rsidRPr="00F43E75" w:rsidRDefault="0034760C" w:rsidP="00BA6CEF">
            <w:pPr>
              <w:rPr>
                <w:rFonts w:ascii="Calibri" w:hAnsi="Calibri" w:cs="Calibri"/>
                <w:sz w:val="24"/>
                <w:szCs w:val="24"/>
              </w:rPr>
            </w:pPr>
            <w:r w:rsidRPr="00F43E75">
              <w:rPr>
                <w:rFonts w:ascii="Calibri" w:hAnsi="Calibri" w:cs="Calibri"/>
                <w:sz w:val="24"/>
                <w:szCs w:val="24"/>
              </w:rPr>
              <w:t>Phase 3 – Scenarios and example user cases</w:t>
            </w:r>
          </w:p>
          <w:p w14:paraId="36718C9B" w14:textId="77777777" w:rsidR="0034760C" w:rsidRPr="00F43E75" w:rsidRDefault="0034760C" w:rsidP="00BA6CEF">
            <w:pPr>
              <w:rPr>
                <w:rFonts w:ascii="Calibri" w:hAnsi="Calibri" w:cs="Calibri"/>
                <w:sz w:val="24"/>
                <w:szCs w:val="24"/>
              </w:rPr>
            </w:pPr>
          </w:p>
          <w:p w14:paraId="3D2BDADE"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Multi-professional groups exposed to example scenarios to consider user requirements in day-to-day practice. Suitable examples for clinicians may involve a patient journey; administrators it may involve a simulated downtime. Filmed</w:t>
            </w:r>
            <w:r>
              <w:rPr>
                <w:rFonts w:ascii="Calibri" w:hAnsi="Calibri" w:cs="Calibri"/>
              </w:rPr>
              <w:t xml:space="preserve"> and transcribed participant workshops</w:t>
            </w:r>
            <w:r w:rsidRPr="00F43E75">
              <w:rPr>
                <w:rFonts w:ascii="Calibri" w:hAnsi="Calibri" w:cs="Calibri"/>
              </w:rPr>
              <w:t xml:space="preserve"> if </w:t>
            </w:r>
            <w:r>
              <w:rPr>
                <w:rFonts w:ascii="Calibri" w:hAnsi="Calibri" w:cs="Calibri"/>
              </w:rPr>
              <w:t xml:space="preserve">technically </w:t>
            </w:r>
            <w:r w:rsidRPr="00F43E75">
              <w:rPr>
                <w:rFonts w:ascii="Calibri" w:hAnsi="Calibri" w:cs="Calibri"/>
              </w:rPr>
              <w:t>possible</w:t>
            </w:r>
            <w:r>
              <w:rPr>
                <w:rFonts w:ascii="Calibri" w:hAnsi="Calibri" w:cs="Calibri"/>
              </w:rPr>
              <w:t xml:space="preserve"> and consent given</w:t>
            </w:r>
          </w:p>
          <w:p w14:paraId="56785834"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Video or transcripts analysed and coded including examination of non-verbal clues that may reveal the need for previously non-articulated user requirements</w:t>
            </w:r>
          </w:p>
          <w:p w14:paraId="61DCAFC2" w14:textId="77777777" w:rsidR="0034760C" w:rsidRPr="00607ACE" w:rsidRDefault="0034760C" w:rsidP="00BA6CEF">
            <w:pPr>
              <w:rPr>
                <w:rFonts w:cs="Calibri"/>
                <w:sz w:val="24"/>
                <w:szCs w:val="24"/>
              </w:rPr>
            </w:pPr>
          </w:p>
          <w:p w14:paraId="6A4FA2C1" w14:textId="77777777" w:rsidR="0034760C" w:rsidRPr="00A42F82" w:rsidRDefault="0034760C" w:rsidP="00BA6CEF">
            <w:pPr>
              <w:rPr>
                <w:rFonts w:ascii="Arial" w:hAnsi="Arial" w:cs="Arial"/>
              </w:rPr>
            </w:pPr>
          </w:p>
          <w:p w14:paraId="0C23BAEE" w14:textId="77777777" w:rsidR="0034760C" w:rsidRPr="00A42F82" w:rsidRDefault="0034760C" w:rsidP="00BA6CEF">
            <w:pPr>
              <w:rPr>
                <w:rFonts w:ascii="Arial" w:hAnsi="Arial" w:cs="Arial"/>
              </w:rPr>
            </w:pPr>
          </w:p>
          <w:p w14:paraId="51C6F6C1" w14:textId="77777777" w:rsidR="0034760C" w:rsidRPr="00A42F82" w:rsidRDefault="0034760C" w:rsidP="00BA6CEF">
            <w:pPr>
              <w:rPr>
                <w:rFonts w:ascii="Arial" w:hAnsi="Arial" w:cs="Arial"/>
                <w:b/>
              </w:rPr>
            </w:pPr>
            <w:r w:rsidRPr="00A42F82">
              <w:rPr>
                <w:rFonts w:ascii="Arial" w:hAnsi="Arial" w:cs="Arial"/>
                <w:color w:val="808080"/>
                <w:sz w:val="18"/>
                <w:szCs w:val="18"/>
              </w:rPr>
              <w:t>(this box should expand as you type)</w:t>
            </w:r>
          </w:p>
        </w:tc>
      </w:tr>
      <w:tr w:rsidR="0034760C" w:rsidRPr="00A42F82" w14:paraId="6C361EAD" w14:textId="77777777" w:rsidTr="00BA6CEF">
        <w:trPr>
          <w:trHeight w:val="454"/>
        </w:trPr>
        <w:tc>
          <w:tcPr>
            <w:tcW w:w="297" w:type="pct"/>
            <w:shd w:val="clear" w:color="auto" w:fill="F2F2F2" w:themeFill="background1" w:themeFillShade="F2"/>
            <w:vAlign w:val="center"/>
          </w:tcPr>
          <w:p w14:paraId="5142C45C" w14:textId="77777777" w:rsidR="0034760C" w:rsidRPr="00A42F82" w:rsidRDefault="0034760C" w:rsidP="00BA6CEF">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973EDBE" w14:textId="77777777" w:rsidR="0034760C" w:rsidRPr="00A42F82" w:rsidRDefault="0034760C" w:rsidP="00BA6CEF">
            <w:pPr>
              <w:spacing w:before="120"/>
              <w:rPr>
                <w:rFonts w:ascii="Arial" w:hAnsi="Arial" w:cs="Arial"/>
                <w:b/>
              </w:rPr>
            </w:pPr>
            <w:r w:rsidRPr="00A42F82">
              <w:rPr>
                <w:rFonts w:ascii="Arial" w:hAnsi="Arial" w:cs="Arial"/>
                <w:b/>
              </w:rPr>
              <w:t>Location of research activity</w:t>
            </w:r>
          </w:p>
          <w:p w14:paraId="3F745037" w14:textId="77777777" w:rsidR="0034760C" w:rsidRPr="00A42F82" w:rsidRDefault="0034760C" w:rsidP="00BA6CEF">
            <w:pPr>
              <w:rPr>
                <w:rFonts w:ascii="Arial" w:hAnsi="Arial" w:cs="Arial"/>
              </w:rPr>
            </w:pPr>
            <w:r w:rsidRPr="00A42F82">
              <w:rPr>
                <w:rFonts w:ascii="Arial" w:hAnsi="Arial" w:cs="Arial"/>
              </w:rPr>
              <w:t>Identify all locations where research activity will take place.</w:t>
            </w:r>
          </w:p>
        </w:tc>
      </w:tr>
      <w:tr w:rsidR="0034760C" w:rsidRPr="00A42F82" w14:paraId="210391BA" w14:textId="77777777" w:rsidTr="00BA6CEF">
        <w:trPr>
          <w:trHeight w:val="454"/>
        </w:trPr>
        <w:tc>
          <w:tcPr>
            <w:tcW w:w="297" w:type="pct"/>
            <w:vAlign w:val="center"/>
          </w:tcPr>
          <w:p w14:paraId="7343C4BC" w14:textId="77777777" w:rsidR="0034760C" w:rsidRPr="00A42F82" w:rsidRDefault="0034760C" w:rsidP="00BA6CEF">
            <w:pPr>
              <w:rPr>
                <w:rFonts w:ascii="Arial" w:hAnsi="Arial" w:cs="Arial"/>
                <w:bCs/>
              </w:rPr>
            </w:pPr>
            <w:r w:rsidRPr="00A42F82">
              <w:rPr>
                <w:rFonts w:ascii="Arial" w:hAnsi="Arial" w:cs="Arial"/>
                <w:bCs/>
              </w:rPr>
              <w:t>8</w:t>
            </w:r>
          </w:p>
        </w:tc>
        <w:tc>
          <w:tcPr>
            <w:tcW w:w="4703" w:type="pct"/>
            <w:gridSpan w:val="4"/>
            <w:vAlign w:val="center"/>
          </w:tcPr>
          <w:p w14:paraId="09DF6419" w14:textId="77777777" w:rsidR="0034760C" w:rsidRPr="00A42F82" w:rsidRDefault="0034760C" w:rsidP="00BA6CEF">
            <w:pPr>
              <w:rPr>
                <w:rFonts w:ascii="Arial" w:hAnsi="Arial" w:cs="Arial"/>
              </w:rPr>
            </w:pPr>
            <w:r>
              <w:rPr>
                <w:rFonts w:ascii="Arial" w:hAnsi="Arial" w:cs="Arial"/>
              </w:rPr>
              <w:t>NHS sites across Wales in staff only areas and online through the Microsoft Teams platform</w:t>
            </w:r>
          </w:p>
          <w:p w14:paraId="5A0FDA0A" w14:textId="77777777" w:rsidR="0034760C" w:rsidRPr="00A42F82" w:rsidRDefault="0034760C" w:rsidP="00BA6CEF">
            <w:pPr>
              <w:rPr>
                <w:rFonts w:ascii="Arial" w:hAnsi="Arial" w:cs="Arial"/>
              </w:rPr>
            </w:pPr>
          </w:p>
          <w:p w14:paraId="2D2C8BFF" w14:textId="77777777" w:rsidR="0034760C" w:rsidRPr="00A42F82" w:rsidRDefault="0034760C" w:rsidP="00BA6CEF">
            <w:pPr>
              <w:rPr>
                <w:rFonts w:ascii="Arial" w:hAnsi="Arial" w:cs="Arial"/>
                <w:b/>
              </w:rPr>
            </w:pPr>
            <w:r w:rsidRPr="00A42F82">
              <w:rPr>
                <w:rFonts w:ascii="Arial" w:hAnsi="Arial" w:cs="Arial"/>
                <w:color w:val="808080"/>
                <w:sz w:val="18"/>
                <w:szCs w:val="18"/>
              </w:rPr>
              <w:t>(this box should expand as you type)</w:t>
            </w:r>
          </w:p>
        </w:tc>
      </w:tr>
      <w:tr w:rsidR="0034760C" w:rsidRPr="00A42F82" w14:paraId="660FC45E" w14:textId="77777777" w:rsidTr="00BA6CEF">
        <w:trPr>
          <w:trHeight w:val="454"/>
        </w:trPr>
        <w:tc>
          <w:tcPr>
            <w:tcW w:w="297" w:type="pct"/>
            <w:shd w:val="clear" w:color="auto" w:fill="F2F2F2" w:themeFill="background1" w:themeFillShade="F2"/>
            <w:vAlign w:val="center"/>
          </w:tcPr>
          <w:p w14:paraId="20FA491D" w14:textId="77777777" w:rsidR="0034760C" w:rsidRPr="00A42F82" w:rsidRDefault="0034760C" w:rsidP="00BA6CEF">
            <w:pPr>
              <w:spacing w:before="120"/>
              <w:rPr>
                <w:rFonts w:ascii="Arial" w:hAnsi="Arial" w:cs="Arial"/>
                <w:bCs/>
              </w:rPr>
            </w:pPr>
          </w:p>
        </w:tc>
        <w:tc>
          <w:tcPr>
            <w:tcW w:w="4703" w:type="pct"/>
            <w:gridSpan w:val="4"/>
            <w:shd w:val="clear" w:color="auto" w:fill="F2F2F2" w:themeFill="background1" w:themeFillShade="F2"/>
            <w:vAlign w:val="center"/>
          </w:tcPr>
          <w:p w14:paraId="3CD3AE62" w14:textId="77777777" w:rsidR="0034760C" w:rsidRPr="00A42F82" w:rsidRDefault="0034760C" w:rsidP="00BA6CEF">
            <w:pPr>
              <w:spacing w:before="120"/>
              <w:rPr>
                <w:rFonts w:ascii="Arial" w:hAnsi="Arial" w:cs="Arial"/>
                <w:b/>
              </w:rPr>
            </w:pPr>
            <w:r w:rsidRPr="00A42F82">
              <w:rPr>
                <w:rFonts w:ascii="Arial" w:hAnsi="Arial" w:cs="Arial"/>
                <w:b/>
              </w:rPr>
              <w:t>Research activity outside of the UK</w:t>
            </w:r>
          </w:p>
          <w:p w14:paraId="1FD5BF11"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4760C" w:rsidRPr="00A42F82" w14:paraId="234B33D8" w14:textId="77777777" w:rsidTr="00BA6CEF">
        <w:trPr>
          <w:trHeight w:val="454"/>
        </w:trPr>
        <w:tc>
          <w:tcPr>
            <w:tcW w:w="297" w:type="pct"/>
            <w:vAlign w:val="center"/>
          </w:tcPr>
          <w:p w14:paraId="05ED3826" w14:textId="77777777" w:rsidR="0034760C" w:rsidRPr="00A42F82" w:rsidRDefault="0034760C" w:rsidP="00BA6CEF">
            <w:pPr>
              <w:rPr>
                <w:rFonts w:ascii="Arial" w:hAnsi="Arial" w:cs="Arial"/>
                <w:bCs/>
              </w:rPr>
            </w:pPr>
            <w:r w:rsidRPr="00A42F82">
              <w:rPr>
                <w:rFonts w:ascii="Arial" w:hAnsi="Arial" w:cs="Arial"/>
                <w:bCs/>
              </w:rPr>
              <w:lastRenderedPageBreak/>
              <w:t>9</w:t>
            </w:r>
          </w:p>
        </w:tc>
        <w:tc>
          <w:tcPr>
            <w:tcW w:w="4703" w:type="pct"/>
            <w:gridSpan w:val="4"/>
            <w:vAlign w:val="center"/>
          </w:tcPr>
          <w:p w14:paraId="788FAFCA" w14:textId="77777777" w:rsidR="0034760C" w:rsidRPr="00A42F82" w:rsidRDefault="0034760C" w:rsidP="00BA6CEF">
            <w:pPr>
              <w:rPr>
                <w:rFonts w:ascii="Arial" w:hAnsi="Arial" w:cs="Arial"/>
              </w:rPr>
            </w:pPr>
          </w:p>
          <w:p w14:paraId="3B57DC1B" w14:textId="77777777" w:rsidR="0034760C" w:rsidRPr="00A42F82" w:rsidRDefault="0034760C" w:rsidP="00BA6CEF">
            <w:pPr>
              <w:rPr>
                <w:rFonts w:ascii="Arial" w:hAnsi="Arial" w:cs="Arial"/>
              </w:rPr>
            </w:pPr>
            <w:r>
              <w:rPr>
                <w:rFonts w:ascii="Arial" w:hAnsi="Arial" w:cs="Arial"/>
              </w:rPr>
              <w:t>N/A</w:t>
            </w:r>
          </w:p>
          <w:p w14:paraId="34A3DE3D" w14:textId="77777777" w:rsidR="0034760C" w:rsidRPr="00A42F82" w:rsidRDefault="0034760C" w:rsidP="00BA6CEF">
            <w:pPr>
              <w:rPr>
                <w:rFonts w:ascii="Arial" w:hAnsi="Arial" w:cs="Arial"/>
              </w:rPr>
            </w:pPr>
          </w:p>
          <w:p w14:paraId="0D918941" w14:textId="77777777" w:rsidR="0034760C" w:rsidRPr="00A42F82" w:rsidRDefault="0034760C" w:rsidP="00BA6CEF">
            <w:pPr>
              <w:rPr>
                <w:rFonts w:ascii="Arial" w:hAnsi="Arial" w:cs="Arial"/>
                <w:b/>
                <w:i/>
              </w:rPr>
            </w:pPr>
            <w:r w:rsidRPr="00A42F82">
              <w:rPr>
                <w:rFonts w:ascii="Arial" w:hAnsi="Arial" w:cs="Arial"/>
                <w:i/>
                <w:color w:val="808080"/>
                <w:sz w:val="18"/>
                <w:szCs w:val="18"/>
              </w:rPr>
              <w:t>(this box should expand as you type)</w:t>
            </w:r>
          </w:p>
        </w:tc>
      </w:tr>
    </w:tbl>
    <w:p w14:paraId="1710A5E9" w14:textId="77777777" w:rsidR="0034760C" w:rsidRPr="00A42F82" w:rsidRDefault="0034760C" w:rsidP="0034760C">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4760C" w:rsidRPr="00A42F82" w14:paraId="6A0F1301" w14:textId="77777777" w:rsidTr="00BA6CEF">
        <w:trPr>
          <w:trHeight w:val="383"/>
        </w:trPr>
        <w:tc>
          <w:tcPr>
            <w:tcW w:w="567" w:type="dxa"/>
            <w:vMerge w:val="restart"/>
            <w:shd w:val="clear" w:color="auto" w:fill="F2F2F2" w:themeFill="background1" w:themeFillShade="F2"/>
            <w:vAlign w:val="center"/>
          </w:tcPr>
          <w:p w14:paraId="74B99736"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EEADBF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3057B8E" w14:textId="77777777" w:rsidR="0034760C" w:rsidRPr="00A42F82" w:rsidRDefault="0034760C" w:rsidP="00BA6CE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461D4D8" w14:textId="77777777" w:rsidR="0034760C" w:rsidRPr="00A42F82" w:rsidRDefault="0034760C" w:rsidP="00BA6CE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82F4FA4" w14:textId="77777777" w:rsidR="0034760C" w:rsidRPr="00A42F82" w:rsidRDefault="0034760C" w:rsidP="00BA6C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4760C" w:rsidRPr="00A42F82" w14:paraId="3D67A3AE" w14:textId="77777777" w:rsidTr="00BA6CEF">
        <w:trPr>
          <w:trHeight w:val="218"/>
        </w:trPr>
        <w:tc>
          <w:tcPr>
            <w:tcW w:w="567" w:type="dxa"/>
            <w:vMerge/>
            <w:shd w:val="clear" w:color="auto" w:fill="F2F2F2" w:themeFill="background1" w:themeFillShade="F2"/>
            <w:vAlign w:val="center"/>
          </w:tcPr>
          <w:p w14:paraId="5F58F1B1" w14:textId="77777777" w:rsidR="0034760C" w:rsidRPr="00A42F82" w:rsidRDefault="0034760C" w:rsidP="00BA6CE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23CF574" w14:textId="77777777" w:rsidR="0034760C" w:rsidRPr="00A42F82" w:rsidRDefault="0034760C" w:rsidP="00BA6CE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7A16166" w14:textId="77777777" w:rsidR="0034760C" w:rsidRPr="00A42F82" w:rsidRDefault="0034760C" w:rsidP="00BA6CE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5223C13" w14:textId="77777777" w:rsidR="0034760C" w:rsidRPr="00A42F82" w:rsidRDefault="00000000" w:rsidP="00BA6CE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34760C" w:rsidRPr="00A42F82">
                  <w:rPr>
                    <w:rFonts w:ascii="Segoe UI Symbol" w:eastAsia="MS Gothic" w:hAnsi="Segoe UI Symbol" w:cs="Segoe UI Symbol"/>
                    <w:bCs/>
                    <w:sz w:val="22"/>
                    <w:szCs w:val="22"/>
                  </w:rPr>
                  <w:t>☐</w:t>
                </w:r>
              </w:sdtContent>
            </w:sdt>
          </w:p>
        </w:tc>
      </w:tr>
      <w:tr w:rsidR="0034760C" w:rsidRPr="00A42F82" w14:paraId="2DBA3815" w14:textId="77777777" w:rsidTr="00BA6CEF">
        <w:tc>
          <w:tcPr>
            <w:tcW w:w="567" w:type="dxa"/>
            <w:shd w:val="clear" w:color="auto" w:fill="FFFFFF" w:themeFill="background1"/>
            <w:vAlign w:val="center"/>
          </w:tcPr>
          <w:p w14:paraId="4BFF30F0"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8054227"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CC79947" w14:textId="77777777" w:rsidR="0034760C" w:rsidRPr="00A42F82" w:rsidRDefault="0034760C" w:rsidP="00BA6CEF">
            <w:pPr>
              <w:rPr>
                <w:rFonts w:ascii="Arial" w:hAnsi="Arial" w:cs="Arial"/>
                <w:sz w:val="22"/>
                <w:szCs w:val="22"/>
              </w:rPr>
            </w:pPr>
          </w:p>
          <w:p w14:paraId="304FFABB" w14:textId="77777777" w:rsidR="0034760C" w:rsidRPr="00A42F82" w:rsidRDefault="0034760C" w:rsidP="00BA6CEF">
            <w:pPr>
              <w:rPr>
                <w:rFonts w:ascii="Arial" w:hAnsi="Arial" w:cs="Arial"/>
                <w:sz w:val="22"/>
                <w:szCs w:val="22"/>
              </w:rPr>
            </w:pPr>
          </w:p>
          <w:p w14:paraId="0752ABC8" w14:textId="77777777" w:rsidR="0034760C" w:rsidRPr="00A42F82" w:rsidRDefault="0034760C" w:rsidP="00BA6CEF">
            <w:pPr>
              <w:rPr>
                <w:rFonts w:ascii="Arial" w:hAnsi="Arial" w:cs="Arial"/>
                <w:sz w:val="22"/>
                <w:szCs w:val="22"/>
              </w:rPr>
            </w:pPr>
          </w:p>
          <w:p w14:paraId="0994D4F4" w14:textId="77777777" w:rsidR="0034760C" w:rsidRPr="00A42F82" w:rsidRDefault="0034760C" w:rsidP="00BA6CE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C06543F" w14:textId="77777777" w:rsidR="0034760C" w:rsidRPr="00A42F82" w:rsidRDefault="0034760C" w:rsidP="0034760C">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34760C" w:rsidRPr="00A42F82" w14:paraId="4113054B" w14:textId="77777777" w:rsidTr="00BA6CEF">
        <w:tc>
          <w:tcPr>
            <w:tcW w:w="562" w:type="dxa"/>
            <w:shd w:val="clear" w:color="auto" w:fill="F2F2F2" w:themeFill="background1" w:themeFillShade="F2"/>
            <w:vAlign w:val="center"/>
          </w:tcPr>
          <w:p w14:paraId="79DACDD3" w14:textId="77777777" w:rsidR="0034760C" w:rsidRPr="00A42F82" w:rsidRDefault="0034760C" w:rsidP="00BA6CE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A1708CB" w14:textId="77777777" w:rsidR="0034760C" w:rsidRPr="00A42F82" w:rsidRDefault="0034760C" w:rsidP="00BA6CE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0B93860" w14:textId="77777777" w:rsidR="0034760C" w:rsidRPr="00A42F82" w:rsidRDefault="0034760C" w:rsidP="00BA6CEF">
            <w:pPr>
              <w:autoSpaceDE w:val="0"/>
              <w:autoSpaceDN w:val="0"/>
              <w:adjustRightInd w:val="0"/>
              <w:jc w:val="center"/>
              <w:rPr>
                <w:rFonts w:ascii="Arial" w:hAnsi="Arial" w:cs="Arial"/>
                <w:b/>
                <w:bCs/>
                <w:sz w:val="22"/>
                <w:szCs w:val="22"/>
              </w:rPr>
            </w:pPr>
          </w:p>
          <w:p w14:paraId="1CB4928B"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666A5E7" w14:textId="77777777" w:rsidR="0034760C" w:rsidRPr="00A42F82" w:rsidRDefault="0034760C" w:rsidP="00BA6CEF">
            <w:pPr>
              <w:autoSpaceDE w:val="0"/>
              <w:autoSpaceDN w:val="0"/>
              <w:adjustRightInd w:val="0"/>
              <w:jc w:val="center"/>
              <w:rPr>
                <w:rFonts w:ascii="Arial" w:hAnsi="Arial" w:cs="Arial"/>
                <w:b/>
                <w:bCs/>
                <w:sz w:val="22"/>
                <w:szCs w:val="22"/>
              </w:rPr>
            </w:pPr>
          </w:p>
          <w:p w14:paraId="3AF76CBB"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760C" w:rsidRPr="00A42F82" w14:paraId="732FAB60" w14:textId="77777777" w:rsidTr="00BA6CEF">
        <w:trPr>
          <w:trHeight w:val="439"/>
        </w:trPr>
        <w:tc>
          <w:tcPr>
            <w:tcW w:w="562" w:type="dxa"/>
            <w:shd w:val="clear" w:color="auto" w:fill="F2F2F2" w:themeFill="background1" w:themeFillShade="F2"/>
            <w:vAlign w:val="center"/>
          </w:tcPr>
          <w:p w14:paraId="11BEF367"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58C722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80379A3"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85E42A6"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4B86A368" w14:textId="77777777" w:rsidTr="00BA6CEF">
        <w:trPr>
          <w:trHeight w:val="403"/>
        </w:trPr>
        <w:tc>
          <w:tcPr>
            <w:tcW w:w="562" w:type="dxa"/>
            <w:shd w:val="clear" w:color="auto" w:fill="F2F2F2" w:themeFill="background1" w:themeFillShade="F2"/>
            <w:vAlign w:val="center"/>
          </w:tcPr>
          <w:p w14:paraId="06CE7040"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8B4E9CB"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0F79E07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1A53F9F"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7A1364F6" w14:textId="77777777" w:rsidTr="00BA6CEF">
        <w:trPr>
          <w:trHeight w:val="439"/>
        </w:trPr>
        <w:tc>
          <w:tcPr>
            <w:tcW w:w="562" w:type="dxa"/>
            <w:shd w:val="clear" w:color="auto" w:fill="F2F2F2" w:themeFill="background1" w:themeFillShade="F2"/>
            <w:vAlign w:val="center"/>
          </w:tcPr>
          <w:p w14:paraId="0737B52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F2D9A57"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13870181"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3D517C1E"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71401CE6" w14:textId="77777777" w:rsidTr="00BA6CEF">
        <w:trPr>
          <w:trHeight w:val="403"/>
        </w:trPr>
        <w:tc>
          <w:tcPr>
            <w:tcW w:w="562" w:type="dxa"/>
            <w:shd w:val="clear" w:color="auto" w:fill="F2F2F2" w:themeFill="background1" w:themeFillShade="F2"/>
            <w:vAlign w:val="center"/>
          </w:tcPr>
          <w:p w14:paraId="551517F1"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5446C04"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CF0ABC5"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47FA87FF"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3B24460" w14:textId="77777777" w:rsidTr="00BA6CEF">
        <w:trPr>
          <w:trHeight w:val="403"/>
        </w:trPr>
        <w:tc>
          <w:tcPr>
            <w:tcW w:w="562" w:type="dxa"/>
            <w:shd w:val="clear" w:color="auto" w:fill="F2F2F2" w:themeFill="background1" w:themeFillShade="F2"/>
            <w:vAlign w:val="center"/>
          </w:tcPr>
          <w:p w14:paraId="43A1868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6B30DAA"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3E1FE8B5"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692F3933"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319FDECB" w14:textId="77777777" w:rsidTr="00BA6CEF">
        <w:trPr>
          <w:trHeight w:val="439"/>
        </w:trPr>
        <w:tc>
          <w:tcPr>
            <w:tcW w:w="562" w:type="dxa"/>
            <w:shd w:val="clear" w:color="auto" w:fill="F2F2F2" w:themeFill="background1" w:themeFillShade="F2"/>
            <w:vAlign w:val="center"/>
          </w:tcPr>
          <w:p w14:paraId="78F5F17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E3D2CDD"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5BEECA76"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72DA0933"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27565A8" w14:textId="77777777" w:rsidTr="00BA6CEF">
        <w:trPr>
          <w:trHeight w:val="403"/>
        </w:trPr>
        <w:tc>
          <w:tcPr>
            <w:tcW w:w="562" w:type="dxa"/>
            <w:shd w:val="clear" w:color="auto" w:fill="F2F2F2" w:themeFill="background1" w:themeFillShade="F2"/>
            <w:vAlign w:val="center"/>
          </w:tcPr>
          <w:p w14:paraId="5D32CF8F"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1519B89"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32C8908A"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535DD9B2"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4F4F759D" w14:textId="77777777" w:rsidTr="00BA6CEF">
        <w:trPr>
          <w:trHeight w:val="403"/>
        </w:trPr>
        <w:tc>
          <w:tcPr>
            <w:tcW w:w="562" w:type="dxa"/>
            <w:shd w:val="clear" w:color="auto" w:fill="F2F2F2" w:themeFill="background1" w:themeFillShade="F2"/>
            <w:vAlign w:val="center"/>
          </w:tcPr>
          <w:p w14:paraId="7CC9B40C"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10D1E47" w14:textId="77777777" w:rsidR="0034760C" w:rsidRPr="00A42F82" w:rsidRDefault="0034760C" w:rsidP="00BA6CE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34760C" w:rsidRPr="00A42F82" w14:paraId="2A258849" w14:textId="77777777" w:rsidTr="00BA6CEF">
        <w:trPr>
          <w:trHeight w:val="403"/>
        </w:trPr>
        <w:tc>
          <w:tcPr>
            <w:tcW w:w="562" w:type="dxa"/>
            <w:vAlign w:val="center"/>
          </w:tcPr>
          <w:p w14:paraId="365FF07C" w14:textId="77777777" w:rsidR="0034760C" w:rsidRPr="00A42F82" w:rsidRDefault="0034760C" w:rsidP="00BA6CE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99A6D5" w14:textId="77777777" w:rsidR="0034760C" w:rsidRPr="00A42F82" w:rsidRDefault="0034760C" w:rsidP="00BA6CEF">
            <w:pPr>
              <w:rPr>
                <w:rFonts w:ascii="Arial" w:hAnsi="Arial" w:cs="Arial"/>
              </w:rPr>
            </w:pPr>
          </w:p>
          <w:p w14:paraId="36A1EE6E" w14:textId="77777777" w:rsidR="0034760C" w:rsidRPr="00A42F82" w:rsidRDefault="0034760C" w:rsidP="00BA6CEF">
            <w:pPr>
              <w:rPr>
                <w:rFonts w:ascii="Arial" w:hAnsi="Arial" w:cs="Arial"/>
              </w:rPr>
            </w:pPr>
            <w:r>
              <w:rPr>
                <w:rFonts w:ascii="Arial" w:hAnsi="Arial" w:cs="Arial"/>
              </w:rPr>
              <w:t>The aim of creating a new system would be to track the goal towards the Welsh Government target of eliminating HIV transmission by 2030</w:t>
            </w:r>
          </w:p>
          <w:p w14:paraId="7D44BC83" w14:textId="77777777" w:rsidR="0034760C" w:rsidRPr="00A42F82" w:rsidRDefault="0034760C" w:rsidP="00BA6CEF">
            <w:pPr>
              <w:rPr>
                <w:rFonts w:ascii="Arial" w:hAnsi="Arial" w:cs="Arial"/>
                <w:sz w:val="22"/>
                <w:szCs w:val="22"/>
              </w:rPr>
            </w:pPr>
          </w:p>
          <w:p w14:paraId="5100E387" w14:textId="77777777" w:rsidR="0034760C" w:rsidRPr="00A42F82" w:rsidRDefault="0034760C" w:rsidP="00BA6CE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CEA34FA" w14:textId="77777777" w:rsidR="0034760C" w:rsidRPr="00A42F82" w:rsidRDefault="0034760C" w:rsidP="0034760C">
      <w:pPr>
        <w:autoSpaceDE w:val="0"/>
        <w:autoSpaceDN w:val="0"/>
        <w:adjustRightInd w:val="0"/>
        <w:spacing w:after="240"/>
        <w:jc w:val="both"/>
        <w:rPr>
          <w:rFonts w:ascii="Arial" w:hAnsi="Arial" w:cs="Arial"/>
          <w:b/>
        </w:rPr>
      </w:pPr>
    </w:p>
    <w:p w14:paraId="3FFF6091" w14:textId="77777777" w:rsidR="0034760C" w:rsidRPr="00A42F82" w:rsidRDefault="0034760C" w:rsidP="0034760C">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4760C" w:rsidRPr="00A42F82" w14:paraId="7BDFD000" w14:textId="77777777" w:rsidTr="00BA6CEF">
        <w:trPr>
          <w:trHeight w:val="558"/>
        </w:trPr>
        <w:tc>
          <w:tcPr>
            <w:tcW w:w="562" w:type="dxa"/>
            <w:shd w:val="clear" w:color="auto" w:fill="F2F2F2" w:themeFill="background1" w:themeFillShade="F2"/>
            <w:vAlign w:val="center"/>
          </w:tcPr>
          <w:p w14:paraId="43287D5B" w14:textId="77777777" w:rsidR="0034760C" w:rsidRPr="00A42F82" w:rsidRDefault="0034760C" w:rsidP="00BA6CE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35DEE5E" w14:textId="77777777" w:rsidR="0034760C" w:rsidRPr="00A42F82" w:rsidRDefault="0034760C" w:rsidP="00BA6C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58E4B9D"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EF79A1A"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760C" w:rsidRPr="00A42F82" w14:paraId="57F700CC" w14:textId="77777777" w:rsidTr="00BA6CEF">
        <w:trPr>
          <w:trHeight w:val="439"/>
        </w:trPr>
        <w:tc>
          <w:tcPr>
            <w:tcW w:w="562" w:type="dxa"/>
            <w:shd w:val="clear" w:color="auto" w:fill="F2F2F2" w:themeFill="background1" w:themeFillShade="F2"/>
            <w:vAlign w:val="center"/>
          </w:tcPr>
          <w:p w14:paraId="543B9A3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D991B50"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5B976EC"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771411A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04BA3A50" w14:textId="77777777" w:rsidTr="00BA6CEF">
        <w:trPr>
          <w:trHeight w:val="439"/>
        </w:trPr>
        <w:tc>
          <w:tcPr>
            <w:tcW w:w="562" w:type="dxa"/>
            <w:shd w:val="clear" w:color="auto" w:fill="F2F2F2" w:themeFill="background1" w:themeFillShade="F2"/>
            <w:vAlign w:val="center"/>
          </w:tcPr>
          <w:p w14:paraId="39E68221"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B1AF4AB"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3429254E"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2988EB5E"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5CD528F0" w14:textId="77777777" w:rsidTr="00BA6CEF">
        <w:trPr>
          <w:trHeight w:val="439"/>
        </w:trPr>
        <w:tc>
          <w:tcPr>
            <w:tcW w:w="562" w:type="dxa"/>
            <w:shd w:val="clear" w:color="auto" w:fill="F2F2F2" w:themeFill="background1" w:themeFillShade="F2"/>
            <w:vAlign w:val="center"/>
          </w:tcPr>
          <w:p w14:paraId="775BB546"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44630B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63C6F6A7"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62F1444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5D39F8B9" w14:textId="77777777" w:rsidTr="00BA6CEF">
        <w:trPr>
          <w:trHeight w:val="403"/>
        </w:trPr>
        <w:tc>
          <w:tcPr>
            <w:tcW w:w="562" w:type="dxa"/>
            <w:shd w:val="clear" w:color="auto" w:fill="F2F2F2" w:themeFill="background1" w:themeFillShade="F2"/>
            <w:vAlign w:val="center"/>
          </w:tcPr>
          <w:p w14:paraId="78907486"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8D323C0"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70F6C5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65BB4B05"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1C2CC47F" w14:textId="77777777" w:rsidTr="00BA6CEF">
        <w:trPr>
          <w:trHeight w:val="403"/>
        </w:trPr>
        <w:tc>
          <w:tcPr>
            <w:tcW w:w="562" w:type="dxa"/>
            <w:shd w:val="clear" w:color="auto" w:fill="F2F2F2" w:themeFill="background1" w:themeFillShade="F2"/>
            <w:vAlign w:val="center"/>
          </w:tcPr>
          <w:p w14:paraId="1407BF5B"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844B9FD"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4F9FCDAA"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40A1D9C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479D6E5F" w14:textId="77777777" w:rsidTr="00BA6CEF">
        <w:trPr>
          <w:trHeight w:val="403"/>
        </w:trPr>
        <w:tc>
          <w:tcPr>
            <w:tcW w:w="562" w:type="dxa"/>
            <w:shd w:val="clear" w:color="auto" w:fill="F2F2F2" w:themeFill="background1" w:themeFillShade="F2"/>
            <w:vAlign w:val="center"/>
          </w:tcPr>
          <w:p w14:paraId="7C7AF2C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3BFE647"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Content>
              <w:p w14:paraId="43F1F78D"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34B2BA2F"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3B3F8DA9" w14:textId="77777777" w:rsidTr="00BA6CEF">
        <w:trPr>
          <w:trHeight w:val="439"/>
        </w:trPr>
        <w:tc>
          <w:tcPr>
            <w:tcW w:w="562" w:type="dxa"/>
            <w:shd w:val="clear" w:color="auto" w:fill="F2F2F2" w:themeFill="background1" w:themeFillShade="F2"/>
            <w:vAlign w:val="center"/>
          </w:tcPr>
          <w:p w14:paraId="7DA00F6B"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07C851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4409A721"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415D818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305935B9" w14:textId="77777777" w:rsidTr="00BA6CEF">
        <w:trPr>
          <w:trHeight w:val="403"/>
        </w:trPr>
        <w:tc>
          <w:tcPr>
            <w:tcW w:w="562" w:type="dxa"/>
            <w:shd w:val="clear" w:color="auto" w:fill="F2F2F2" w:themeFill="background1" w:themeFillShade="F2"/>
            <w:vAlign w:val="center"/>
          </w:tcPr>
          <w:p w14:paraId="102A4FE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248440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965DA90"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37EBE5A"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6F3DDA4C" w14:textId="77777777" w:rsidTr="00BA6CEF">
        <w:trPr>
          <w:trHeight w:val="439"/>
        </w:trPr>
        <w:tc>
          <w:tcPr>
            <w:tcW w:w="562" w:type="dxa"/>
            <w:shd w:val="clear" w:color="auto" w:fill="F2F2F2" w:themeFill="background1" w:themeFillShade="F2"/>
            <w:vAlign w:val="center"/>
          </w:tcPr>
          <w:p w14:paraId="696EC86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A0C161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1CB7C93F"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51B03068"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15DE810D" w14:textId="77777777" w:rsidTr="00BA6CEF">
        <w:trPr>
          <w:trHeight w:val="403"/>
        </w:trPr>
        <w:tc>
          <w:tcPr>
            <w:tcW w:w="562" w:type="dxa"/>
            <w:shd w:val="clear" w:color="auto" w:fill="F2F2F2" w:themeFill="background1" w:themeFillShade="F2"/>
            <w:vAlign w:val="center"/>
          </w:tcPr>
          <w:p w14:paraId="32EC919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89B258D"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32FC732E"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9DB8733"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60CF2669" w14:textId="77777777" w:rsidTr="00BA6CEF">
        <w:trPr>
          <w:trHeight w:val="403"/>
        </w:trPr>
        <w:tc>
          <w:tcPr>
            <w:tcW w:w="562" w:type="dxa"/>
            <w:shd w:val="clear" w:color="auto" w:fill="F2F2F2" w:themeFill="background1" w:themeFillShade="F2"/>
            <w:vAlign w:val="center"/>
          </w:tcPr>
          <w:p w14:paraId="14099B2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F92E3D0"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513A93EE"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F49E47B"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3DA5BB4" w14:textId="77777777" w:rsidTr="00BA6CEF">
        <w:trPr>
          <w:trHeight w:val="403"/>
        </w:trPr>
        <w:tc>
          <w:tcPr>
            <w:tcW w:w="562" w:type="dxa"/>
            <w:shd w:val="clear" w:color="auto" w:fill="F2F2F2" w:themeFill="background1" w:themeFillShade="F2"/>
            <w:vAlign w:val="center"/>
          </w:tcPr>
          <w:p w14:paraId="06018149"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2C979A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64CD4F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4C938ECE"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0F12A1A7" w14:textId="77777777" w:rsidTr="00BA6CEF">
        <w:trPr>
          <w:trHeight w:val="403"/>
        </w:trPr>
        <w:tc>
          <w:tcPr>
            <w:tcW w:w="562" w:type="dxa"/>
            <w:shd w:val="clear" w:color="auto" w:fill="F2F2F2" w:themeFill="background1" w:themeFillShade="F2"/>
            <w:vAlign w:val="center"/>
          </w:tcPr>
          <w:p w14:paraId="7AFCE200"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277237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F997E9A"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E9AAE03"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4FD1F25A" w14:textId="77777777" w:rsidTr="00BA6CEF">
        <w:trPr>
          <w:trHeight w:val="403"/>
        </w:trPr>
        <w:tc>
          <w:tcPr>
            <w:tcW w:w="562" w:type="dxa"/>
            <w:shd w:val="clear" w:color="auto" w:fill="F2F2F2" w:themeFill="background1" w:themeFillShade="F2"/>
            <w:vAlign w:val="center"/>
          </w:tcPr>
          <w:p w14:paraId="58D0412F"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86186C9"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607C974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26C4327F"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68EB4172" w14:textId="77777777" w:rsidTr="00BA6CEF">
        <w:trPr>
          <w:trHeight w:val="403"/>
        </w:trPr>
        <w:tc>
          <w:tcPr>
            <w:tcW w:w="562" w:type="dxa"/>
            <w:shd w:val="clear" w:color="auto" w:fill="F2F2F2" w:themeFill="background1" w:themeFillShade="F2"/>
            <w:vAlign w:val="center"/>
          </w:tcPr>
          <w:p w14:paraId="444B33B9"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40C0F8F"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DBDA223"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5F01F39A"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6F027A25" w14:textId="77777777" w:rsidTr="00BA6CEF">
        <w:trPr>
          <w:trHeight w:val="403"/>
        </w:trPr>
        <w:tc>
          <w:tcPr>
            <w:tcW w:w="562" w:type="dxa"/>
            <w:shd w:val="clear" w:color="auto" w:fill="F2F2F2" w:themeFill="background1" w:themeFillShade="F2"/>
            <w:vAlign w:val="center"/>
          </w:tcPr>
          <w:p w14:paraId="243A9ED6"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7EC4B36"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F0E3DC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2065733C"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0DD58EAD" w14:textId="77777777" w:rsidTr="00BA6CEF">
        <w:trPr>
          <w:trHeight w:val="403"/>
        </w:trPr>
        <w:tc>
          <w:tcPr>
            <w:tcW w:w="562" w:type="dxa"/>
            <w:shd w:val="clear" w:color="auto" w:fill="F2F2F2" w:themeFill="background1" w:themeFillShade="F2"/>
            <w:vAlign w:val="center"/>
          </w:tcPr>
          <w:p w14:paraId="4D14C3D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0AB012D"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2B58F9E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0F781BF7"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441C9647" w14:textId="77777777" w:rsidTr="00BA6CEF">
        <w:trPr>
          <w:trHeight w:val="403"/>
        </w:trPr>
        <w:tc>
          <w:tcPr>
            <w:tcW w:w="562" w:type="dxa"/>
            <w:vAlign w:val="center"/>
          </w:tcPr>
          <w:p w14:paraId="54CF4250" w14:textId="77777777" w:rsidR="0034760C" w:rsidRPr="00A42F82" w:rsidRDefault="0034760C" w:rsidP="00BA6CEF">
            <w:pPr>
              <w:autoSpaceDE w:val="0"/>
              <w:autoSpaceDN w:val="0"/>
              <w:adjustRightInd w:val="0"/>
              <w:rPr>
                <w:rFonts w:ascii="Arial" w:hAnsi="Arial" w:cs="Arial"/>
                <w:sz w:val="22"/>
                <w:szCs w:val="22"/>
              </w:rPr>
            </w:pPr>
          </w:p>
        </w:tc>
        <w:tc>
          <w:tcPr>
            <w:tcW w:w="8227" w:type="dxa"/>
            <w:shd w:val="clear" w:color="auto" w:fill="auto"/>
            <w:vAlign w:val="center"/>
          </w:tcPr>
          <w:p w14:paraId="2E2FCB2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A90A98B" w14:textId="77777777" w:rsidR="0034760C" w:rsidRPr="00A42F82" w:rsidRDefault="0034760C" w:rsidP="00BA6CEF">
            <w:pPr>
              <w:rPr>
                <w:rFonts w:ascii="Arial" w:hAnsi="Arial" w:cs="Arial"/>
              </w:rPr>
            </w:pPr>
          </w:p>
          <w:p w14:paraId="1AC543AB" w14:textId="77777777" w:rsidR="0034760C" w:rsidRPr="00A42F82" w:rsidRDefault="0034760C" w:rsidP="00BA6CEF">
            <w:pPr>
              <w:rPr>
                <w:rFonts w:ascii="Arial" w:hAnsi="Arial" w:cs="Arial"/>
              </w:rPr>
            </w:pPr>
          </w:p>
          <w:p w14:paraId="1CC1A880" w14:textId="77777777" w:rsidR="0034760C" w:rsidRPr="00A42F82" w:rsidRDefault="0034760C" w:rsidP="00BA6CEF">
            <w:pPr>
              <w:rPr>
                <w:rFonts w:ascii="Arial" w:hAnsi="Arial" w:cs="Arial"/>
                <w:sz w:val="22"/>
                <w:szCs w:val="22"/>
              </w:rPr>
            </w:pPr>
          </w:p>
          <w:p w14:paraId="4C6A04E0"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A49DF11" w14:textId="77777777" w:rsidR="0034760C" w:rsidRPr="00A42F82" w:rsidRDefault="0034760C" w:rsidP="00BA6CE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EFF52EA" w14:textId="77777777" w:rsidR="0034760C" w:rsidRPr="00A42F82" w:rsidRDefault="0034760C" w:rsidP="00BA6CEF">
            <w:pPr>
              <w:autoSpaceDE w:val="0"/>
              <w:autoSpaceDN w:val="0"/>
              <w:adjustRightInd w:val="0"/>
              <w:jc w:val="center"/>
              <w:rPr>
                <w:rFonts w:ascii="Arial" w:hAnsi="Arial" w:cs="Arial"/>
                <w:b/>
                <w:bCs/>
                <w:sz w:val="22"/>
                <w:szCs w:val="22"/>
              </w:rPr>
            </w:pPr>
          </w:p>
        </w:tc>
      </w:tr>
    </w:tbl>
    <w:p w14:paraId="17BDEF46" w14:textId="77777777" w:rsidR="0034760C" w:rsidRPr="00A42F82" w:rsidRDefault="0034760C" w:rsidP="0034760C">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6C90FCDC" w14:textId="77777777" w:rsidR="0034760C" w:rsidRPr="00A42F82" w:rsidRDefault="0034760C" w:rsidP="0034760C">
      <w:pPr>
        <w:rPr>
          <w:rFonts w:ascii="Arial" w:hAnsi="Arial" w:cs="Arial"/>
          <w:bCs/>
          <w:iCs/>
        </w:rPr>
      </w:pPr>
    </w:p>
    <w:p w14:paraId="1141791D" w14:textId="77777777" w:rsidR="0034760C" w:rsidRPr="00A42F82" w:rsidRDefault="0034760C" w:rsidP="0034760C">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7D0044F" w14:textId="77777777" w:rsidR="0034760C" w:rsidRPr="00A42F82" w:rsidRDefault="0034760C" w:rsidP="0034760C">
      <w:pPr>
        <w:rPr>
          <w:rFonts w:ascii="Arial" w:hAnsi="Arial" w:cs="Arial"/>
          <w:bCs/>
          <w:iCs/>
        </w:rPr>
      </w:pPr>
    </w:p>
    <w:p w14:paraId="22421C13" w14:textId="77777777" w:rsidR="0034760C" w:rsidRPr="00A42F82" w:rsidRDefault="0034760C" w:rsidP="0034760C">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D3BC26B" w14:textId="77777777" w:rsidR="0034760C" w:rsidRPr="00A42F82" w:rsidRDefault="0034760C" w:rsidP="0034760C">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589E6194" w14:textId="77777777" w:rsidR="0034760C" w:rsidRPr="00A42F82" w:rsidRDefault="0034760C" w:rsidP="0034760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34760C" w:rsidRPr="00A42F82" w14:paraId="0D84DA57" w14:textId="77777777" w:rsidTr="00BA6CEF">
        <w:tc>
          <w:tcPr>
            <w:tcW w:w="562" w:type="dxa"/>
            <w:shd w:val="clear" w:color="auto" w:fill="F2F2F2" w:themeFill="background1" w:themeFillShade="F2"/>
            <w:vAlign w:val="center"/>
          </w:tcPr>
          <w:p w14:paraId="4F125B62" w14:textId="77777777" w:rsidR="0034760C" w:rsidRPr="00A42F82" w:rsidRDefault="0034760C" w:rsidP="00BA6CE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E4898AB" w14:textId="77777777" w:rsidR="0034760C" w:rsidRPr="00A42F82" w:rsidRDefault="0034760C" w:rsidP="00BA6CE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2159856" w14:textId="77777777" w:rsidR="0034760C" w:rsidRPr="00A42F82" w:rsidRDefault="0034760C" w:rsidP="00BA6CEF">
            <w:pPr>
              <w:autoSpaceDE w:val="0"/>
              <w:autoSpaceDN w:val="0"/>
              <w:adjustRightInd w:val="0"/>
              <w:jc w:val="center"/>
              <w:rPr>
                <w:rFonts w:ascii="Arial" w:hAnsi="Arial" w:cs="Arial"/>
                <w:b/>
                <w:bCs/>
                <w:sz w:val="22"/>
                <w:szCs w:val="22"/>
              </w:rPr>
            </w:pPr>
          </w:p>
          <w:p w14:paraId="6181E844"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FB86E6A" w14:textId="77777777" w:rsidR="0034760C" w:rsidRPr="00A42F82" w:rsidRDefault="0034760C" w:rsidP="00BA6CEF">
            <w:pPr>
              <w:autoSpaceDE w:val="0"/>
              <w:autoSpaceDN w:val="0"/>
              <w:adjustRightInd w:val="0"/>
              <w:jc w:val="center"/>
              <w:rPr>
                <w:rFonts w:ascii="Arial" w:hAnsi="Arial" w:cs="Arial"/>
                <w:b/>
                <w:bCs/>
                <w:sz w:val="22"/>
                <w:szCs w:val="22"/>
              </w:rPr>
            </w:pPr>
          </w:p>
          <w:p w14:paraId="7170C00E"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760C" w:rsidRPr="00A42F82" w14:paraId="676FF692" w14:textId="77777777" w:rsidTr="00BA6CEF">
        <w:trPr>
          <w:trHeight w:val="439"/>
        </w:trPr>
        <w:tc>
          <w:tcPr>
            <w:tcW w:w="562" w:type="dxa"/>
            <w:shd w:val="clear" w:color="auto" w:fill="F2F2F2" w:themeFill="background1" w:themeFillShade="F2"/>
            <w:vAlign w:val="center"/>
          </w:tcPr>
          <w:p w14:paraId="3CB8FBD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1FA17451"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0FF816C7"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3B8E917B"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34FC52C0" w14:textId="77777777" w:rsidTr="00BA6CEF">
        <w:trPr>
          <w:trHeight w:val="403"/>
        </w:trPr>
        <w:tc>
          <w:tcPr>
            <w:tcW w:w="562" w:type="dxa"/>
            <w:shd w:val="clear" w:color="auto" w:fill="F2F2F2" w:themeFill="background1" w:themeFillShade="F2"/>
            <w:vAlign w:val="center"/>
          </w:tcPr>
          <w:p w14:paraId="4D53258A"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9D40B8F"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26CC1A0F"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7F10724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45FC0EE2" w14:textId="77777777" w:rsidTr="00BA6CEF">
        <w:trPr>
          <w:trHeight w:val="439"/>
        </w:trPr>
        <w:tc>
          <w:tcPr>
            <w:tcW w:w="562" w:type="dxa"/>
            <w:shd w:val="clear" w:color="auto" w:fill="F2F2F2" w:themeFill="background1" w:themeFillShade="F2"/>
            <w:vAlign w:val="center"/>
          </w:tcPr>
          <w:p w14:paraId="4EFF647E"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6BF205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5D47CEDE"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26D7F5C3"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2927A4F9" w14:textId="77777777" w:rsidTr="00BA6CEF">
        <w:trPr>
          <w:trHeight w:val="403"/>
        </w:trPr>
        <w:tc>
          <w:tcPr>
            <w:tcW w:w="562" w:type="dxa"/>
            <w:shd w:val="clear" w:color="auto" w:fill="F2F2F2" w:themeFill="background1" w:themeFillShade="F2"/>
            <w:vAlign w:val="center"/>
          </w:tcPr>
          <w:p w14:paraId="71D3D428"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67EFD7D"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30CF811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23986A02"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5855DA0" w14:textId="77777777" w:rsidTr="00BA6CEF">
        <w:trPr>
          <w:trHeight w:val="403"/>
        </w:trPr>
        <w:tc>
          <w:tcPr>
            <w:tcW w:w="562" w:type="dxa"/>
            <w:shd w:val="clear" w:color="auto" w:fill="F2F2F2" w:themeFill="background1" w:themeFillShade="F2"/>
            <w:vAlign w:val="center"/>
          </w:tcPr>
          <w:p w14:paraId="70F09A8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96618F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CD8C4C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6301C23C"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7FB957B2" w14:textId="77777777" w:rsidTr="00BA6CEF">
        <w:trPr>
          <w:trHeight w:val="439"/>
        </w:trPr>
        <w:tc>
          <w:tcPr>
            <w:tcW w:w="562" w:type="dxa"/>
            <w:shd w:val="clear" w:color="auto" w:fill="F2F2F2" w:themeFill="background1" w:themeFillShade="F2"/>
            <w:vAlign w:val="center"/>
          </w:tcPr>
          <w:p w14:paraId="78659731"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C662B5C"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69A4C4E"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086E04C3"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441FDDF4" w14:textId="77777777" w:rsidTr="00BA6CEF">
        <w:trPr>
          <w:trHeight w:val="403"/>
        </w:trPr>
        <w:tc>
          <w:tcPr>
            <w:tcW w:w="562" w:type="dxa"/>
            <w:shd w:val="clear" w:color="auto" w:fill="F2F2F2" w:themeFill="background1" w:themeFillShade="F2"/>
            <w:vAlign w:val="center"/>
          </w:tcPr>
          <w:p w14:paraId="046643F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24A681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B893DBC"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3B123249"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497C9927" w14:textId="77777777" w:rsidTr="00BA6CEF">
        <w:trPr>
          <w:trHeight w:val="403"/>
        </w:trPr>
        <w:tc>
          <w:tcPr>
            <w:tcW w:w="562" w:type="dxa"/>
            <w:shd w:val="clear" w:color="auto" w:fill="F2F2F2" w:themeFill="background1" w:themeFillShade="F2"/>
            <w:vAlign w:val="center"/>
          </w:tcPr>
          <w:p w14:paraId="1592C5C4"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AB9A7CD"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7F6734C4"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560467A"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1257EC9" w14:textId="77777777" w:rsidTr="00BA6CEF">
        <w:trPr>
          <w:trHeight w:val="403"/>
        </w:trPr>
        <w:tc>
          <w:tcPr>
            <w:tcW w:w="562" w:type="dxa"/>
            <w:shd w:val="clear" w:color="auto" w:fill="F2F2F2" w:themeFill="background1" w:themeFillShade="F2"/>
            <w:vAlign w:val="center"/>
          </w:tcPr>
          <w:p w14:paraId="4C0C370C"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BA8A4F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FCCACBB" w14:textId="77777777" w:rsidR="0034760C" w:rsidRPr="00A42F82" w:rsidRDefault="0034760C" w:rsidP="00BA6CE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4A0B7373"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3458E3BC"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2A5DC93A" w14:textId="77777777" w:rsidTr="00BA6CEF">
        <w:trPr>
          <w:trHeight w:val="403"/>
        </w:trPr>
        <w:tc>
          <w:tcPr>
            <w:tcW w:w="562" w:type="dxa"/>
            <w:vAlign w:val="center"/>
          </w:tcPr>
          <w:p w14:paraId="267DB68B" w14:textId="77777777" w:rsidR="0034760C" w:rsidRPr="00A42F82" w:rsidRDefault="0034760C" w:rsidP="00BA6CEF">
            <w:pPr>
              <w:autoSpaceDE w:val="0"/>
              <w:autoSpaceDN w:val="0"/>
              <w:adjustRightInd w:val="0"/>
              <w:jc w:val="center"/>
              <w:rPr>
                <w:rFonts w:ascii="Arial" w:hAnsi="Arial" w:cs="Arial"/>
                <w:sz w:val="22"/>
                <w:szCs w:val="22"/>
              </w:rPr>
            </w:pPr>
          </w:p>
        </w:tc>
        <w:tc>
          <w:tcPr>
            <w:tcW w:w="8217" w:type="dxa"/>
            <w:shd w:val="clear" w:color="auto" w:fill="auto"/>
            <w:vAlign w:val="center"/>
          </w:tcPr>
          <w:p w14:paraId="3FD0BDF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613E9BF" w14:textId="77777777" w:rsidR="0034760C" w:rsidRPr="00A42F82" w:rsidRDefault="0034760C" w:rsidP="00BA6CEF">
            <w:pPr>
              <w:rPr>
                <w:rFonts w:ascii="Arial" w:hAnsi="Arial" w:cs="Arial"/>
              </w:rPr>
            </w:pPr>
          </w:p>
          <w:p w14:paraId="04FB0F65" w14:textId="77777777" w:rsidR="0034760C" w:rsidRPr="00A42F82" w:rsidRDefault="0034760C" w:rsidP="00BA6CEF">
            <w:pPr>
              <w:rPr>
                <w:rFonts w:ascii="Arial" w:hAnsi="Arial" w:cs="Arial"/>
              </w:rPr>
            </w:pPr>
          </w:p>
          <w:p w14:paraId="2E8A425A" w14:textId="77777777" w:rsidR="0034760C" w:rsidRPr="00A42F82" w:rsidRDefault="0034760C" w:rsidP="00BA6CEF">
            <w:pPr>
              <w:rPr>
                <w:rFonts w:ascii="Arial" w:hAnsi="Arial" w:cs="Arial"/>
                <w:sz w:val="22"/>
                <w:szCs w:val="22"/>
              </w:rPr>
            </w:pPr>
          </w:p>
          <w:p w14:paraId="09203411"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37A1A96" w14:textId="77777777" w:rsidR="0034760C" w:rsidRPr="00A42F82" w:rsidRDefault="0034760C" w:rsidP="00BA6CE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E5ABEFC" w14:textId="77777777" w:rsidR="0034760C" w:rsidRPr="00A42F82" w:rsidRDefault="0034760C" w:rsidP="00BA6CEF">
            <w:pPr>
              <w:autoSpaceDE w:val="0"/>
              <w:autoSpaceDN w:val="0"/>
              <w:adjustRightInd w:val="0"/>
              <w:jc w:val="center"/>
              <w:rPr>
                <w:rFonts w:ascii="Arial" w:hAnsi="Arial" w:cs="Arial"/>
                <w:b/>
                <w:bCs/>
                <w:sz w:val="22"/>
                <w:szCs w:val="22"/>
              </w:rPr>
            </w:pPr>
          </w:p>
        </w:tc>
      </w:tr>
    </w:tbl>
    <w:p w14:paraId="6AFD7D53" w14:textId="77777777" w:rsidR="0034760C" w:rsidRPr="00A42F82" w:rsidRDefault="0034760C" w:rsidP="0034760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4760C" w:rsidRPr="00A42F82" w14:paraId="3899BB31" w14:textId="77777777" w:rsidTr="00BA6CEF">
        <w:trPr>
          <w:trHeight w:val="403"/>
        </w:trPr>
        <w:tc>
          <w:tcPr>
            <w:tcW w:w="562" w:type="dxa"/>
            <w:tcBorders>
              <w:bottom w:val="single" w:sz="4" w:space="0" w:color="auto"/>
            </w:tcBorders>
            <w:shd w:val="clear" w:color="auto" w:fill="F2F2F2" w:themeFill="background1" w:themeFillShade="F2"/>
          </w:tcPr>
          <w:p w14:paraId="19BDCF64" w14:textId="77777777" w:rsidR="0034760C" w:rsidRPr="00A42F82" w:rsidRDefault="0034760C" w:rsidP="00BA6CE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1C9FB15" w14:textId="77777777" w:rsidR="0034760C" w:rsidRPr="00A42F82" w:rsidRDefault="0034760C" w:rsidP="00BA6CEF">
            <w:pPr>
              <w:rPr>
                <w:rFonts w:ascii="Arial" w:hAnsi="Arial" w:cs="Arial"/>
                <w:b/>
                <w:sz w:val="22"/>
                <w:szCs w:val="22"/>
              </w:rPr>
            </w:pPr>
            <w:r w:rsidRPr="00A42F82">
              <w:rPr>
                <w:rFonts w:ascii="Arial" w:hAnsi="Arial" w:cs="Arial"/>
                <w:b/>
                <w:sz w:val="22"/>
                <w:szCs w:val="22"/>
              </w:rPr>
              <w:t>Participant numbers and source</w:t>
            </w:r>
          </w:p>
          <w:p w14:paraId="5CB2209B"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34760C" w:rsidRPr="00A42F82" w14:paraId="330664A2" w14:textId="77777777" w:rsidTr="00BA6C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AF1B51" w14:textId="77777777" w:rsidR="0034760C" w:rsidRPr="00A42F82" w:rsidRDefault="0034760C" w:rsidP="00BA6CE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B7EE6E" w14:textId="77777777" w:rsidR="0034760C" w:rsidRPr="00A42F82" w:rsidRDefault="0034760C" w:rsidP="00BA6CEF">
            <w:pPr>
              <w:rPr>
                <w:rFonts w:ascii="Arial" w:hAnsi="Arial" w:cs="Arial"/>
                <w:sz w:val="22"/>
                <w:szCs w:val="22"/>
              </w:rPr>
            </w:pPr>
            <w:r w:rsidRPr="00A42F82">
              <w:rPr>
                <w:rFonts w:ascii="Arial" w:hAnsi="Arial" w:cs="Arial"/>
                <w:sz w:val="22"/>
                <w:szCs w:val="22"/>
              </w:rPr>
              <w:t>How many participants are expected?</w:t>
            </w:r>
          </w:p>
          <w:p w14:paraId="7F42E379" w14:textId="77777777" w:rsidR="0034760C" w:rsidRPr="00A42F82" w:rsidRDefault="0034760C" w:rsidP="00BA6CE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1DA047" w14:textId="77777777" w:rsidR="0034760C" w:rsidRPr="00A42F82" w:rsidRDefault="0034760C" w:rsidP="00BA6CEF">
            <w:pPr>
              <w:rPr>
                <w:rFonts w:ascii="Arial" w:hAnsi="Arial" w:cs="Arial"/>
                <w:sz w:val="22"/>
                <w:szCs w:val="22"/>
              </w:rPr>
            </w:pPr>
          </w:p>
          <w:p w14:paraId="3F9A9F6E" w14:textId="77777777" w:rsidR="0034760C" w:rsidRPr="00A42F82" w:rsidRDefault="0034760C" w:rsidP="00BA6CEF">
            <w:pPr>
              <w:rPr>
                <w:rFonts w:ascii="Arial" w:hAnsi="Arial" w:cs="Arial"/>
                <w:sz w:val="22"/>
                <w:szCs w:val="22"/>
              </w:rPr>
            </w:pPr>
            <w:r>
              <w:rPr>
                <w:rFonts w:ascii="Arial" w:hAnsi="Arial" w:cs="Arial"/>
                <w:sz w:val="22"/>
                <w:szCs w:val="22"/>
              </w:rPr>
              <w:t>Around 30</w:t>
            </w:r>
          </w:p>
          <w:p w14:paraId="29E31E6C" w14:textId="77777777" w:rsidR="0034760C" w:rsidRPr="00A42F82" w:rsidRDefault="0034760C" w:rsidP="00BA6CEF">
            <w:pPr>
              <w:rPr>
                <w:rFonts w:ascii="Arial" w:hAnsi="Arial" w:cs="Arial"/>
                <w:sz w:val="22"/>
                <w:szCs w:val="22"/>
              </w:rPr>
            </w:pPr>
          </w:p>
          <w:p w14:paraId="0912D873" w14:textId="77777777" w:rsidR="0034760C" w:rsidRPr="00A42F82" w:rsidRDefault="0034760C" w:rsidP="00BA6CEF">
            <w:pPr>
              <w:rPr>
                <w:rFonts w:ascii="Arial" w:hAnsi="Arial" w:cs="Arial"/>
                <w:b/>
                <w:sz w:val="22"/>
                <w:szCs w:val="22"/>
              </w:rPr>
            </w:pPr>
            <w:r w:rsidRPr="00A42F82">
              <w:rPr>
                <w:rFonts w:ascii="Arial" w:hAnsi="Arial" w:cs="Arial"/>
                <w:i/>
                <w:color w:val="808080"/>
                <w:sz w:val="18"/>
                <w:szCs w:val="18"/>
              </w:rPr>
              <w:t>(this box should expand as you type)</w:t>
            </w:r>
          </w:p>
        </w:tc>
      </w:tr>
      <w:tr w:rsidR="0034760C" w:rsidRPr="00A42F82" w14:paraId="65A4C692" w14:textId="77777777" w:rsidTr="00BA6C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4F5ED0" w14:textId="77777777" w:rsidR="0034760C" w:rsidRPr="00A42F82" w:rsidRDefault="0034760C" w:rsidP="00BA6CE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F521BC" w14:textId="77777777" w:rsidR="0034760C" w:rsidRPr="00A42F82" w:rsidRDefault="0034760C" w:rsidP="00BA6CEF">
            <w:pPr>
              <w:rPr>
                <w:rFonts w:ascii="Arial" w:hAnsi="Arial" w:cs="Arial"/>
                <w:sz w:val="22"/>
                <w:szCs w:val="22"/>
              </w:rPr>
            </w:pPr>
            <w:r w:rsidRPr="00A42F82">
              <w:rPr>
                <w:rFonts w:ascii="Arial" w:hAnsi="Arial" w:cs="Arial"/>
                <w:sz w:val="22"/>
                <w:szCs w:val="22"/>
              </w:rPr>
              <w:t>Who will the participants be?</w:t>
            </w:r>
          </w:p>
          <w:p w14:paraId="091C10C7" w14:textId="77777777" w:rsidR="0034760C" w:rsidRPr="00A42F82" w:rsidRDefault="0034760C" w:rsidP="00BA6CE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BC4FDA" w14:textId="77777777" w:rsidR="0034760C" w:rsidRPr="00A42F82" w:rsidRDefault="0034760C" w:rsidP="00BA6CEF">
            <w:pPr>
              <w:rPr>
                <w:rFonts w:ascii="Arial" w:hAnsi="Arial" w:cs="Arial"/>
                <w:sz w:val="22"/>
                <w:szCs w:val="22"/>
              </w:rPr>
            </w:pPr>
          </w:p>
          <w:p w14:paraId="17502275" w14:textId="77777777" w:rsidR="0034760C" w:rsidRPr="00F43E75" w:rsidRDefault="0034760C" w:rsidP="00BA6CEF">
            <w:pPr>
              <w:rPr>
                <w:rFonts w:ascii="Calibri" w:hAnsi="Calibri" w:cs="Calibri"/>
              </w:rPr>
            </w:pPr>
            <w:r w:rsidRPr="00F43E75">
              <w:rPr>
                <w:rFonts w:ascii="Calibri" w:hAnsi="Calibri" w:cs="Calibri"/>
              </w:rPr>
              <w:t>The likely stakeholders are suggested as follows:</w:t>
            </w:r>
          </w:p>
          <w:p w14:paraId="7846A82F"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Clinicians (including doctors, nurses, support workers, pharmacists, dieticians)</w:t>
            </w:r>
          </w:p>
          <w:p w14:paraId="49AF106E"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Administrators (receptionists, secretaries, locality management teams)</w:t>
            </w:r>
          </w:p>
          <w:p w14:paraId="5C162174"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Academics and researchers (university staff, research delivery team)</w:t>
            </w:r>
          </w:p>
          <w:p w14:paraId="580E42A5"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Technical support (IT helpdesk, digital teams, DHCW, informaticians)</w:t>
            </w:r>
          </w:p>
          <w:p w14:paraId="361F962C"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Corporate team (information governance, locality and senior managers in health board)</w:t>
            </w:r>
          </w:p>
          <w:p w14:paraId="74D0F4D7" w14:textId="77777777" w:rsidR="0034760C" w:rsidRPr="00F43E75" w:rsidRDefault="0034760C" w:rsidP="0034760C">
            <w:pPr>
              <w:pStyle w:val="ListParagraph"/>
              <w:numPr>
                <w:ilvl w:val="0"/>
                <w:numId w:val="2"/>
              </w:numPr>
              <w:rPr>
                <w:rFonts w:ascii="Calibri" w:hAnsi="Calibri" w:cs="Calibri"/>
              </w:rPr>
            </w:pPr>
            <w:r w:rsidRPr="00F43E75">
              <w:rPr>
                <w:rFonts w:ascii="Calibri" w:hAnsi="Calibri" w:cs="Calibri"/>
              </w:rPr>
              <w:t>Sponsors (Welsh Government officials, Public Health Wales leads)</w:t>
            </w:r>
          </w:p>
          <w:p w14:paraId="0F4DDAAA" w14:textId="77777777" w:rsidR="0034760C" w:rsidRPr="00A42F82" w:rsidRDefault="0034760C" w:rsidP="00BA6CEF">
            <w:pPr>
              <w:rPr>
                <w:rFonts w:ascii="Arial" w:hAnsi="Arial" w:cs="Arial"/>
                <w:sz w:val="22"/>
                <w:szCs w:val="22"/>
              </w:rPr>
            </w:pPr>
          </w:p>
          <w:p w14:paraId="38CA574B" w14:textId="77777777" w:rsidR="0034760C" w:rsidRPr="00A42F82" w:rsidRDefault="0034760C" w:rsidP="00BA6CEF">
            <w:pPr>
              <w:rPr>
                <w:rFonts w:ascii="Arial" w:hAnsi="Arial" w:cs="Arial"/>
                <w:sz w:val="22"/>
                <w:szCs w:val="22"/>
              </w:rPr>
            </w:pPr>
          </w:p>
          <w:p w14:paraId="4583A02D" w14:textId="77777777" w:rsidR="0034760C" w:rsidRPr="00A42F82" w:rsidRDefault="0034760C" w:rsidP="00BA6CE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34760C" w:rsidRPr="00A42F82" w14:paraId="1FAF81D2" w14:textId="77777777" w:rsidTr="00BA6CEF">
        <w:trPr>
          <w:trHeight w:val="403"/>
        </w:trPr>
        <w:tc>
          <w:tcPr>
            <w:tcW w:w="562" w:type="dxa"/>
            <w:tcBorders>
              <w:top w:val="single" w:sz="4" w:space="0" w:color="auto"/>
            </w:tcBorders>
            <w:shd w:val="clear" w:color="auto" w:fill="F2F2F2" w:themeFill="background1" w:themeFillShade="F2"/>
            <w:vAlign w:val="center"/>
          </w:tcPr>
          <w:p w14:paraId="7D62C246" w14:textId="77777777" w:rsidR="0034760C" w:rsidRPr="00A42F82" w:rsidRDefault="0034760C" w:rsidP="00BA6CE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0C40591" w14:textId="77777777" w:rsidR="0034760C" w:rsidRPr="00A42F82" w:rsidRDefault="0034760C" w:rsidP="00BA6CE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B167B8C" w14:textId="77777777" w:rsidR="0034760C" w:rsidRPr="00A42F82" w:rsidRDefault="0034760C" w:rsidP="00BA6CEF">
            <w:pPr>
              <w:rPr>
                <w:rFonts w:ascii="Arial" w:hAnsi="Arial" w:cs="Arial"/>
                <w:sz w:val="22"/>
                <w:szCs w:val="22"/>
              </w:rPr>
            </w:pPr>
          </w:p>
          <w:p w14:paraId="788E649A" w14:textId="77777777" w:rsidR="0034760C" w:rsidRPr="00A42F82" w:rsidRDefault="0034760C" w:rsidP="00BA6CEF">
            <w:pPr>
              <w:rPr>
                <w:rFonts w:ascii="Arial" w:hAnsi="Arial" w:cs="Arial"/>
                <w:sz w:val="22"/>
                <w:szCs w:val="22"/>
              </w:rPr>
            </w:pPr>
            <w:r>
              <w:rPr>
                <w:rFonts w:ascii="Arial" w:hAnsi="Arial" w:cs="Arial"/>
                <w:sz w:val="22"/>
                <w:szCs w:val="22"/>
              </w:rPr>
              <w:t>Links as researcher is Welsh chair of the British Association of Sexual Health &amp; HIV (BASHH) and so has professional links with the anticipated participants</w:t>
            </w:r>
          </w:p>
          <w:p w14:paraId="09B65160" w14:textId="77777777" w:rsidR="0034760C" w:rsidRPr="00A42F82" w:rsidRDefault="0034760C" w:rsidP="00BA6CEF">
            <w:pPr>
              <w:rPr>
                <w:rFonts w:ascii="Arial" w:hAnsi="Arial" w:cs="Arial"/>
                <w:sz w:val="22"/>
                <w:szCs w:val="22"/>
              </w:rPr>
            </w:pPr>
          </w:p>
          <w:p w14:paraId="325C72DE" w14:textId="77777777" w:rsidR="0034760C" w:rsidRPr="00A42F82" w:rsidRDefault="0034760C" w:rsidP="00BA6CEF">
            <w:pPr>
              <w:rPr>
                <w:rFonts w:ascii="Arial" w:hAnsi="Arial" w:cs="Arial"/>
                <w:color w:val="808080"/>
                <w:sz w:val="18"/>
                <w:szCs w:val="18"/>
              </w:rPr>
            </w:pPr>
            <w:r w:rsidRPr="00A42F82">
              <w:rPr>
                <w:rFonts w:ascii="Arial" w:hAnsi="Arial" w:cs="Arial"/>
                <w:i/>
                <w:color w:val="808080"/>
                <w:sz w:val="18"/>
                <w:szCs w:val="18"/>
              </w:rPr>
              <w:lastRenderedPageBreak/>
              <w:t>(this box should expand as you type)</w:t>
            </w:r>
          </w:p>
        </w:tc>
      </w:tr>
    </w:tbl>
    <w:p w14:paraId="2B142098" w14:textId="77777777" w:rsidR="0034760C" w:rsidRPr="00A42F82" w:rsidRDefault="0034760C" w:rsidP="0034760C">
      <w:pPr>
        <w:rPr>
          <w:rFonts w:ascii="Arial" w:hAnsi="Arial" w:cs="Arial"/>
          <w:bCs/>
          <w:sz w:val="24"/>
          <w:szCs w:val="24"/>
        </w:rPr>
      </w:pPr>
    </w:p>
    <w:p w14:paraId="3E332FC0" w14:textId="77777777" w:rsidR="0034760C" w:rsidRPr="00A42F82" w:rsidRDefault="0034760C" w:rsidP="0034760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4760C" w:rsidRPr="00A42F82" w14:paraId="3E8EFB8F" w14:textId="77777777" w:rsidTr="00BA6CEF">
        <w:tc>
          <w:tcPr>
            <w:tcW w:w="562" w:type="dxa"/>
            <w:shd w:val="clear" w:color="auto" w:fill="F2F2F2" w:themeFill="background1" w:themeFillShade="F2"/>
            <w:vAlign w:val="center"/>
          </w:tcPr>
          <w:p w14:paraId="4CBBABFF" w14:textId="77777777" w:rsidR="0034760C" w:rsidRPr="00A42F82" w:rsidRDefault="0034760C" w:rsidP="00BA6CE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6C227E8" w14:textId="77777777" w:rsidR="0034760C" w:rsidRPr="00A42F82" w:rsidRDefault="0034760C" w:rsidP="00BA6CE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181DA0D" w14:textId="77777777" w:rsidR="0034760C" w:rsidRPr="00A42F82" w:rsidRDefault="0034760C" w:rsidP="00BA6CEF">
            <w:pPr>
              <w:autoSpaceDE w:val="0"/>
              <w:autoSpaceDN w:val="0"/>
              <w:adjustRightInd w:val="0"/>
              <w:jc w:val="center"/>
              <w:rPr>
                <w:rFonts w:ascii="Arial" w:hAnsi="Arial" w:cs="Arial"/>
                <w:b/>
                <w:bCs/>
                <w:sz w:val="16"/>
                <w:szCs w:val="16"/>
              </w:rPr>
            </w:pPr>
          </w:p>
          <w:p w14:paraId="1D971EB5"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981D481"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4C22F09" w14:textId="77777777" w:rsidR="0034760C" w:rsidRPr="00A42F82" w:rsidRDefault="0034760C" w:rsidP="00BA6CEF">
            <w:pPr>
              <w:autoSpaceDE w:val="0"/>
              <w:autoSpaceDN w:val="0"/>
              <w:adjustRightInd w:val="0"/>
              <w:jc w:val="center"/>
              <w:rPr>
                <w:rFonts w:ascii="Arial" w:hAnsi="Arial" w:cs="Arial"/>
                <w:b/>
                <w:bCs/>
                <w:sz w:val="16"/>
                <w:szCs w:val="16"/>
              </w:rPr>
            </w:pPr>
          </w:p>
          <w:p w14:paraId="78931B65"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4760C" w:rsidRPr="00A42F82" w14:paraId="1B79B0AF" w14:textId="77777777" w:rsidTr="00BA6CEF">
        <w:trPr>
          <w:trHeight w:val="439"/>
        </w:trPr>
        <w:tc>
          <w:tcPr>
            <w:tcW w:w="562" w:type="dxa"/>
            <w:shd w:val="clear" w:color="auto" w:fill="F2F2F2" w:themeFill="background1" w:themeFillShade="F2"/>
            <w:vAlign w:val="center"/>
          </w:tcPr>
          <w:p w14:paraId="0E557F2F"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0FCE69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0126473C"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487744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4B83D470"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7060A597" w14:textId="77777777" w:rsidTr="00BA6CEF">
        <w:trPr>
          <w:trHeight w:val="403"/>
        </w:trPr>
        <w:tc>
          <w:tcPr>
            <w:tcW w:w="562" w:type="dxa"/>
            <w:shd w:val="clear" w:color="auto" w:fill="F2F2F2" w:themeFill="background1" w:themeFillShade="F2"/>
            <w:vAlign w:val="center"/>
          </w:tcPr>
          <w:p w14:paraId="267BD93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84973FD"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34F39CA8"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00CDBAA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6F7ED93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4DB0F371" w14:textId="77777777" w:rsidTr="00BA6CEF">
        <w:trPr>
          <w:trHeight w:val="439"/>
        </w:trPr>
        <w:tc>
          <w:tcPr>
            <w:tcW w:w="562" w:type="dxa"/>
            <w:shd w:val="clear" w:color="auto" w:fill="F2F2F2" w:themeFill="background1" w:themeFillShade="F2"/>
            <w:vAlign w:val="center"/>
          </w:tcPr>
          <w:p w14:paraId="46BD92A8"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1B01A29"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0BE87CA7"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7102B98E"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109560D8"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2F084BF8" w14:textId="77777777" w:rsidTr="00BA6CEF">
        <w:trPr>
          <w:trHeight w:val="403"/>
        </w:trPr>
        <w:tc>
          <w:tcPr>
            <w:tcW w:w="562" w:type="dxa"/>
            <w:shd w:val="clear" w:color="auto" w:fill="F2F2F2" w:themeFill="background1" w:themeFillShade="F2"/>
            <w:vAlign w:val="center"/>
          </w:tcPr>
          <w:p w14:paraId="18782001"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37073B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1C13496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AF306A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4852E42C"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6EE26B8" w14:textId="77777777" w:rsidTr="00BA6CEF">
        <w:trPr>
          <w:trHeight w:val="439"/>
        </w:trPr>
        <w:tc>
          <w:tcPr>
            <w:tcW w:w="562" w:type="dxa"/>
            <w:shd w:val="clear" w:color="auto" w:fill="F2F2F2" w:themeFill="background1" w:themeFillShade="F2"/>
            <w:vAlign w:val="center"/>
          </w:tcPr>
          <w:p w14:paraId="6C5736B8"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8DB119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373E216D"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6595111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22BD6591"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74D692A7" w14:textId="77777777" w:rsidTr="00BA6CEF">
        <w:trPr>
          <w:trHeight w:val="403"/>
        </w:trPr>
        <w:tc>
          <w:tcPr>
            <w:tcW w:w="562" w:type="dxa"/>
            <w:shd w:val="clear" w:color="auto" w:fill="F2F2F2" w:themeFill="background1" w:themeFillShade="F2"/>
            <w:vAlign w:val="center"/>
          </w:tcPr>
          <w:p w14:paraId="09503FC8"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6AB947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5F6AF3D7"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51966CF"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5A89D5A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01ECCC97" w14:textId="77777777" w:rsidTr="00BA6CEF">
        <w:trPr>
          <w:trHeight w:val="439"/>
        </w:trPr>
        <w:tc>
          <w:tcPr>
            <w:tcW w:w="562" w:type="dxa"/>
            <w:shd w:val="clear" w:color="auto" w:fill="F2F2F2" w:themeFill="background1" w:themeFillShade="F2"/>
            <w:vAlign w:val="center"/>
          </w:tcPr>
          <w:p w14:paraId="66C4FDD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4AED9C"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B8A3E9C"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51909E58"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34176E3C"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36183954" w14:textId="77777777" w:rsidTr="00BA6CEF">
        <w:trPr>
          <w:trHeight w:val="403"/>
        </w:trPr>
        <w:tc>
          <w:tcPr>
            <w:tcW w:w="562" w:type="dxa"/>
            <w:shd w:val="clear" w:color="auto" w:fill="F2F2F2" w:themeFill="background1" w:themeFillShade="F2"/>
            <w:vAlign w:val="center"/>
          </w:tcPr>
          <w:p w14:paraId="747179B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0568E6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53A14BF2"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6DEB76E7"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D3D5CA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3D8C3C62" w14:textId="77777777" w:rsidTr="00BA6CEF">
        <w:trPr>
          <w:trHeight w:val="439"/>
        </w:trPr>
        <w:tc>
          <w:tcPr>
            <w:tcW w:w="562" w:type="dxa"/>
            <w:shd w:val="clear" w:color="auto" w:fill="F2F2F2" w:themeFill="background1" w:themeFillShade="F2"/>
            <w:vAlign w:val="center"/>
          </w:tcPr>
          <w:p w14:paraId="5A5C0A14"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7FB94CF"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29888020"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74A80491"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CC430A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50A20656" w14:textId="77777777" w:rsidTr="00BA6CEF">
        <w:trPr>
          <w:trHeight w:val="403"/>
        </w:trPr>
        <w:tc>
          <w:tcPr>
            <w:tcW w:w="562" w:type="dxa"/>
            <w:tcBorders>
              <w:bottom w:val="single" w:sz="4" w:space="0" w:color="auto"/>
            </w:tcBorders>
            <w:shd w:val="clear" w:color="auto" w:fill="F2F2F2" w:themeFill="background1" w:themeFillShade="F2"/>
            <w:vAlign w:val="center"/>
          </w:tcPr>
          <w:p w14:paraId="47F545D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785BCA0"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bl>
    <w:p w14:paraId="72DA04A1" w14:textId="77777777" w:rsidR="0034760C" w:rsidRPr="00A42F82" w:rsidRDefault="0034760C" w:rsidP="0034760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4760C" w:rsidRPr="00A42F82" w14:paraId="3EDD7E0C" w14:textId="77777777" w:rsidTr="00BA6CEF">
        <w:tc>
          <w:tcPr>
            <w:tcW w:w="562" w:type="dxa"/>
            <w:shd w:val="clear" w:color="auto" w:fill="F2F2F2" w:themeFill="background1" w:themeFillShade="F2"/>
          </w:tcPr>
          <w:p w14:paraId="30F08A34" w14:textId="77777777" w:rsidR="0034760C" w:rsidRPr="00A42F82" w:rsidRDefault="0034760C" w:rsidP="00BA6CE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F2AE28" w14:textId="77777777" w:rsidR="0034760C" w:rsidRPr="00A42F82" w:rsidRDefault="0034760C" w:rsidP="00BA6CE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70FF005" w14:textId="77777777" w:rsidR="0034760C" w:rsidRPr="00A42F82" w:rsidRDefault="0034760C" w:rsidP="00BA6CEF">
            <w:pPr>
              <w:autoSpaceDE w:val="0"/>
              <w:autoSpaceDN w:val="0"/>
              <w:adjustRightInd w:val="0"/>
              <w:jc w:val="center"/>
              <w:rPr>
                <w:rFonts w:ascii="Arial" w:hAnsi="Arial" w:cs="Arial"/>
                <w:b/>
                <w:bCs/>
                <w:sz w:val="16"/>
                <w:szCs w:val="16"/>
              </w:rPr>
            </w:pPr>
          </w:p>
          <w:p w14:paraId="3977F890"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A8772D2"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94CB935" w14:textId="77777777" w:rsidR="0034760C" w:rsidRPr="00A42F82" w:rsidRDefault="0034760C" w:rsidP="00BA6CEF">
            <w:pPr>
              <w:autoSpaceDE w:val="0"/>
              <w:autoSpaceDN w:val="0"/>
              <w:adjustRightInd w:val="0"/>
              <w:jc w:val="center"/>
              <w:rPr>
                <w:rFonts w:ascii="Arial" w:hAnsi="Arial" w:cs="Arial"/>
                <w:b/>
                <w:bCs/>
                <w:sz w:val="16"/>
                <w:szCs w:val="16"/>
              </w:rPr>
            </w:pPr>
          </w:p>
          <w:p w14:paraId="1F69F4B5"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4760C" w:rsidRPr="00A42F82" w14:paraId="79CD635B" w14:textId="77777777" w:rsidTr="00BA6CEF">
        <w:trPr>
          <w:trHeight w:val="439"/>
        </w:trPr>
        <w:tc>
          <w:tcPr>
            <w:tcW w:w="562" w:type="dxa"/>
            <w:shd w:val="clear" w:color="auto" w:fill="F2F2F2" w:themeFill="background1" w:themeFillShade="F2"/>
            <w:vAlign w:val="center"/>
          </w:tcPr>
          <w:p w14:paraId="5239785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1CA5D41"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4B682A34"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7627F172"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75668A1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328B7ECA" w14:textId="77777777" w:rsidTr="00BA6CEF">
        <w:trPr>
          <w:trHeight w:val="403"/>
        </w:trPr>
        <w:tc>
          <w:tcPr>
            <w:tcW w:w="562" w:type="dxa"/>
            <w:shd w:val="clear" w:color="auto" w:fill="F2F2F2" w:themeFill="background1" w:themeFillShade="F2"/>
            <w:vAlign w:val="center"/>
          </w:tcPr>
          <w:p w14:paraId="57699EC1"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9FC4655"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2E22D3C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923CCF8"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3D7AFEB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3E445014" w14:textId="77777777" w:rsidTr="00BA6CEF">
        <w:trPr>
          <w:trHeight w:val="439"/>
        </w:trPr>
        <w:tc>
          <w:tcPr>
            <w:tcW w:w="562" w:type="dxa"/>
            <w:shd w:val="clear" w:color="auto" w:fill="F2F2F2" w:themeFill="background1" w:themeFillShade="F2"/>
            <w:vAlign w:val="center"/>
          </w:tcPr>
          <w:p w14:paraId="2C8BD4F7"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B75C97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40BDD95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E4841B6"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450DD22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7337519C" w14:textId="77777777" w:rsidTr="00BA6CEF">
        <w:trPr>
          <w:trHeight w:val="403"/>
        </w:trPr>
        <w:tc>
          <w:tcPr>
            <w:tcW w:w="562" w:type="dxa"/>
            <w:shd w:val="clear" w:color="auto" w:fill="F2F2F2" w:themeFill="background1" w:themeFillShade="F2"/>
            <w:vAlign w:val="center"/>
          </w:tcPr>
          <w:p w14:paraId="5DC0D94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A5CFDC5"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6C803B24"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E69C659"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0AEAF7F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6A81764D" w14:textId="77777777" w:rsidTr="00BA6CEF">
        <w:trPr>
          <w:trHeight w:val="403"/>
        </w:trPr>
        <w:tc>
          <w:tcPr>
            <w:tcW w:w="562" w:type="dxa"/>
            <w:shd w:val="clear" w:color="auto" w:fill="F2F2F2" w:themeFill="background1" w:themeFillShade="F2"/>
            <w:vAlign w:val="center"/>
          </w:tcPr>
          <w:p w14:paraId="2C42C52F"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8936B20"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bl>
    <w:p w14:paraId="03A45359" w14:textId="77777777" w:rsidR="0034760C" w:rsidRPr="00A42F82" w:rsidRDefault="0034760C" w:rsidP="0034760C">
      <w:pPr>
        <w:autoSpaceDE w:val="0"/>
        <w:autoSpaceDN w:val="0"/>
        <w:adjustRightInd w:val="0"/>
        <w:spacing w:after="240"/>
        <w:jc w:val="both"/>
        <w:rPr>
          <w:rFonts w:ascii="Arial" w:hAnsi="Arial" w:cs="Arial"/>
          <w:b/>
        </w:rPr>
      </w:pPr>
    </w:p>
    <w:p w14:paraId="521E3BF9" w14:textId="77777777" w:rsidR="0034760C" w:rsidRPr="00A42F82" w:rsidRDefault="0034760C" w:rsidP="0034760C">
      <w:pPr>
        <w:rPr>
          <w:rFonts w:ascii="Arial" w:hAnsi="Arial" w:cs="Arial"/>
          <w:b/>
        </w:rPr>
      </w:pPr>
      <w:r w:rsidRPr="00A42F82">
        <w:rPr>
          <w:rFonts w:ascii="Arial" w:hAnsi="Arial" w:cs="Arial"/>
          <w:b/>
        </w:rPr>
        <w:t>SECTION H: Anticipated Risks</w:t>
      </w:r>
    </w:p>
    <w:p w14:paraId="6CEF9399" w14:textId="77777777" w:rsidR="0034760C" w:rsidRPr="00A42F82" w:rsidRDefault="0034760C" w:rsidP="0034760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4760C" w:rsidRPr="00A42F82" w14:paraId="31A573E2" w14:textId="77777777" w:rsidTr="00BA6CEF">
        <w:tc>
          <w:tcPr>
            <w:tcW w:w="596" w:type="dxa"/>
            <w:tcBorders>
              <w:bottom w:val="single" w:sz="4" w:space="0" w:color="auto"/>
            </w:tcBorders>
            <w:shd w:val="clear" w:color="auto" w:fill="F2F2F2" w:themeFill="background1" w:themeFillShade="F2"/>
          </w:tcPr>
          <w:p w14:paraId="3DFE541C" w14:textId="77777777" w:rsidR="0034760C" w:rsidRPr="00A42F82" w:rsidRDefault="0034760C" w:rsidP="00BA6CE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0ED9601" w14:textId="77777777" w:rsidR="0034760C" w:rsidRPr="00A42F82" w:rsidRDefault="0034760C" w:rsidP="00BA6CEF">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5A08A6B" w14:textId="77777777" w:rsidR="0034760C" w:rsidRPr="00A42F82" w:rsidRDefault="0034760C" w:rsidP="00BA6CEF">
            <w:pPr>
              <w:rPr>
                <w:rFonts w:ascii="Arial" w:hAnsi="Arial" w:cs="Arial"/>
              </w:rPr>
            </w:pPr>
          </w:p>
          <w:p w14:paraId="4AEAED7B" w14:textId="77777777" w:rsidR="0034760C" w:rsidRPr="00A42F82" w:rsidRDefault="0034760C" w:rsidP="00BA6CEF">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34760C" w:rsidRPr="00A42F82" w14:paraId="6007AE23" w14:textId="77777777" w:rsidTr="00BA6CEF">
        <w:tc>
          <w:tcPr>
            <w:tcW w:w="596" w:type="dxa"/>
            <w:vMerge w:val="restart"/>
            <w:shd w:val="clear" w:color="auto" w:fill="F2F2F2" w:themeFill="background1" w:themeFillShade="F2"/>
            <w:vAlign w:val="center"/>
          </w:tcPr>
          <w:p w14:paraId="335B63AB" w14:textId="77777777" w:rsidR="0034760C" w:rsidRPr="00A42F82" w:rsidRDefault="0034760C" w:rsidP="00BA6CEF">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540B644C" w14:textId="77777777" w:rsidR="0034760C" w:rsidRPr="00A42F82" w:rsidRDefault="0034760C" w:rsidP="00BA6CEF">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41394E5" w14:textId="77777777" w:rsidR="0034760C" w:rsidRPr="00A42F82" w:rsidRDefault="0034760C" w:rsidP="00BA6CEF">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E43F481" w14:textId="77777777" w:rsidR="0034760C" w:rsidRPr="00A42F82" w:rsidRDefault="00000000" w:rsidP="00BA6CE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4760C" w:rsidRPr="00A42F82">
                  <w:rPr>
                    <w:rFonts w:ascii="Segoe UI Symbol" w:eastAsia="MS Gothic" w:hAnsi="Segoe UI Symbol" w:cs="Segoe UI Symbol"/>
                    <w:b w:val="0"/>
                    <w:bCs w:val="0"/>
                  </w:rPr>
                  <w:t>☐</w:t>
                </w:r>
              </w:sdtContent>
            </w:sdt>
          </w:p>
        </w:tc>
      </w:tr>
      <w:tr w:rsidR="0034760C" w:rsidRPr="00A42F82" w14:paraId="6ABEAB4D" w14:textId="77777777" w:rsidTr="00BA6CEF">
        <w:tc>
          <w:tcPr>
            <w:tcW w:w="596" w:type="dxa"/>
            <w:vMerge/>
            <w:tcBorders>
              <w:bottom w:val="single" w:sz="4" w:space="0" w:color="auto"/>
            </w:tcBorders>
            <w:shd w:val="clear" w:color="auto" w:fill="F2F2F2" w:themeFill="background1" w:themeFillShade="F2"/>
            <w:vAlign w:val="center"/>
          </w:tcPr>
          <w:p w14:paraId="21B0542D" w14:textId="77777777" w:rsidR="0034760C" w:rsidRPr="00A42F82" w:rsidRDefault="0034760C" w:rsidP="00BA6CEF">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49A0590" w14:textId="77777777" w:rsidR="0034760C" w:rsidRPr="00A42F82" w:rsidRDefault="0034760C" w:rsidP="00BA6CE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D4162B" w14:textId="77777777" w:rsidR="0034760C" w:rsidRPr="00A42F82" w:rsidRDefault="0034760C" w:rsidP="00BA6CEF">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A633395" w14:textId="77777777" w:rsidR="0034760C" w:rsidRPr="00A42F82" w:rsidRDefault="00000000" w:rsidP="00BA6CE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4760C">
                  <w:rPr>
                    <w:rFonts w:ascii="MS Gothic" w:eastAsia="MS Gothic" w:hAnsi="MS Gothic" w:cs="Arial" w:hint="eastAsia"/>
                    <w:b w:val="0"/>
                    <w:bCs w:val="0"/>
                  </w:rPr>
                  <w:t>☒</w:t>
                </w:r>
              </w:sdtContent>
            </w:sdt>
          </w:p>
        </w:tc>
      </w:tr>
      <w:tr w:rsidR="0034760C" w:rsidRPr="00A42F82" w14:paraId="04C94E92" w14:textId="77777777" w:rsidTr="00BA6CEF">
        <w:tc>
          <w:tcPr>
            <w:tcW w:w="596" w:type="dxa"/>
            <w:tcBorders>
              <w:bottom w:val="single" w:sz="4" w:space="0" w:color="auto"/>
            </w:tcBorders>
            <w:shd w:val="clear" w:color="auto" w:fill="F2F2F2" w:themeFill="background1" w:themeFillShade="F2"/>
            <w:vAlign w:val="center"/>
          </w:tcPr>
          <w:p w14:paraId="2FBE9073" w14:textId="77777777" w:rsidR="0034760C" w:rsidRPr="00A42F82" w:rsidRDefault="0034760C" w:rsidP="00BA6CEF">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CB85FB3" w14:textId="77777777" w:rsidR="0034760C" w:rsidRPr="00A42F82" w:rsidRDefault="0034760C" w:rsidP="00BA6CEF">
            <w:pPr>
              <w:rPr>
                <w:rFonts w:ascii="Arial" w:hAnsi="Arial" w:cs="Arial"/>
              </w:rPr>
            </w:pPr>
            <w:r w:rsidRPr="00A42F82">
              <w:rPr>
                <w:rFonts w:ascii="Arial" w:hAnsi="Arial" w:cs="Arial"/>
                <w:b/>
              </w:rPr>
              <w:t>Risks to participants</w:t>
            </w:r>
          </w:p>
          <w:p w14:paraId="083C1A4A" w14:textId="77777777" w:rsidR="0034760C" w:rsidRPr="00A42F82" w:rsidRDefault="0034760C" w:rsidP="00BA6CEF">
            <w:pPr>
              <w:rPr>
                <w:rFonts w:ascii="Arial" w:hAnsi="Arial" w:cs="Arial"/>
                <w:b/>
              </w:rPr>
            </w:pPr>
            <w:r w:rsidRPr="00A42F82">
              <w:rPr>
                <w:rFonts w:ascii="Arial" w:hAnsi="Arial" w:cs="Arial"/>
              </w:rPr>
              <w:lastRenderedPageBreak/>
              <w:t>For example: sector-specific health &amp; safety, emotional distress, financial disclosure, physical harm, transfer of personal data, sensitive organisational information</w:t>
            </w:r>
          </w:p>
        </w:tc>
      </w:tr>
      <w:tr w:rsidR="0034760C" w:rsidRPr="00A42F82" w14:paraId="00C4AECF" w14:textId="77777777" w:rsidTr="00BA6CEF">
        <w:tc>
          <w:tcPr>
            <w:tcW w:w="596" w:type="dxa"/>
            <w:tcBorders>
              <w:top w:val="single" w:sz="4" w:space="0" w:color="auto"/>
              <w:bottom w:val="single" w:sz="4" w:space="0" w:color="auto"/>
            </w:tcBorders>
            <w:vAlign w:val="center"/>
          </w:tcPr>
          <w:p w14:paraId="39D7E7AB" w14:textId="77777777" w:rsidR="0034760C" w:rsidRPr="00A42F82" w:rsidRDefault="0034760C" w:rsidP="00BA6CE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ADF608A"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t>Risk to participants:</w:t>
            </w:r>
          </w:p>
          <w:p w14:paraId="56876AAB" w14:textId="77777777" w:rsidR="0034760C" w:rsidRPr="00A42F82" w:rsidRDefault="0034760C" w:rsidP="00BA6CEF">
            <w:pPr>
              <w:rPr>
                <w:rFonts w:ascii="Arial" w:hAnsi="Arial" w:cs="Arial"/>
              </w:rPr>
            </w:pPr>
          </w:p>
          <w:p w14:paraId="2414087A" w14:textId="77777777" w:rsidR="0034760C" w:rsidRDefault="0034760C" w:rsidP="00BA6CEF">
            <w:pPr>
              <w:rPr>
                <w:rFonts w:ascii="Arial" w:hAnsi="Arial" w:cs="Arial"/>
              </w:rPr>
            </w:pPr>
            <w:r>
              <w:rPr>
                <w:rFonts w:ascii="Arial" w:hAnsi="Arial" w:cs="Arial"/>
              </w:rPr>
              <w:t>No risk to participants identified</w:t>
            </w:r>
          </w:p>
          <w:p w14:paraId="2F95E871" w14:textId="77777777" w:rsidR="0034760C" w:rsidRPr="00A42F82" w:rsidRDefault="0034760C" w:rsidP="00BA6CEF">
            <w:pPr>
              <w:rPr>
                <w:rFonts w:ascii="Arial" w:hAnsi="Arial" w:cs="Arial"/>
              </w:rPr>
            </w:pPr>
          </w:p>
          <w:p w14:paraId="250312C4"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1F3A945" w14:textId="77777777" w:rsidR="0034760C" w:rsidRPr="00A42F82" w:rsidRDefault="0034760C" w:rsidP="00BA6CE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BB17B27" w14:textId="77777777" w:rsidR="0034760C" w:rsidRPr="00A42F82" w:rsidRDefault="0034760C" w:rsidP="00BA6CEF">
            <w:pPr>
              <w:rPr>
                <w:rFonts w:ascii="Arial" w:hAnsi="Arial" w:cs="Arial"/>
              </w:rPr>
            </w:pPr>
          </w:p>
          <w:p w14:paraId="62CE851F" w14:textId="77777777" w:rsidR="0034760C" w:rsidRPr="00A42F82" w:rsidRDefault="0034760C" w:rsidP="00BA6CEF">
            <w:pPr>
              <w:rPr>
                <w:rFonts w:ascii="Arial" w:hAnsi="Arial" w:cs="Arial"/>
              </w:rPr>
            </w:pPr>
          </w:p>
          <w:p w14:paraId="27D5F411" w14:textId="77777777" w:rsidR="0034760C" w:rsidRPr="00A42F82" w:rsidRDefault="0034760C" w:rsidP="00BA6CEF">
            <w:pPr>
              <w:rPr>
                <w:rFonts w:ascii="Arial" w:hAnsi="Arial" w:cs="Arial"/>
              </w:rPr>
            </w:pPr>
          </w:p>
          <w:p w14:paraId="5601090A" w14:textId="77777777" w:rsidR="0034760C" w:rsidRPr="00A42F82" w:rsidRDefault="0034760C" w:rsidP="00BA6CE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4760C" w:rsidRPr="00A42F82" w14:paraId="0E8A33AC" w14:textId="77777777" w:rsidTr="00BA6CEF">
        <w:tc>
          <w:tcPr>
            <w:tcW w:w="596" w:type="dxa"/>
            <w:tcBorders>
              <w:bottom w:val="single" w:sz="4" w:space="0" w:color="auto"/>
            </w:tcBorders>
            <w:shd w:val="clear" w:color="auto" w:fill="F2F2F2" w:themeFill="background1" w:themeFillShade="F2"/>
            <w:vAlign w:val="center"/>
          </w:tcPr>
          <w:p w14:paraId="1472FD70" w14:textId="77777777" w:rsidR="0034760C" w:rsidRPr="00A42F82" w:rsidRDefault="0034760C" w:rsidP="00BA6CEF">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A717B0C" w14:textId="77777777" w:rsidR="0034760C" w:rsidRPr="00A42F82" w:rsidRDefault="0034760C" w:rsidP="00BA6CEF">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4760C" w:rsidRPr="00A42F82" w14:paraId="7BA1BD00" w14:textId="77777777" w:rsidTr="00BA6CEF">
        <w:tc>
          <w:tcPr>
            <w:tcW w:w="596" w:type="dxa"/>
            <w:tcBorders>
              <w:top w:val="single" w:sz="4" w:space="0" w:color="auto"/>
              <w:bottom w:val="single" w:sz="4" w:space="0" w:color="auto"/>
            </w:tcBorders>
            <w:vAlign w:val="center"/>
          </w:tcPr>
          <w:p w14:paraId="66ED0112" w14:textId="77777777" w:rsidR="0034760C" w:rsidRPr="00A42F82" w:rsidRDefault="0034760C" w:rsidP="00BA6CEF">
            <w:pPr>
              <w:jc w:val="center"/>
              <w:rPr>
                <w:rFonts w:ascii="Arial" w:hAnsi="Arial" w:cs="Arial"/>
              </w:rPr>
            </w:pPr>
          </w:p>
        </w:tc>
        <w:tc>
          <w:tcPr>
            <w:tcW w:w="9923" w:type="dxa"/>
            <w:gridSpan w:val="4"/>
            <w:tcBorders>
              <w:top w:val="single" w:sz="4" w:space="0" w:color="auto"/>
              <w:bottom w:val="single" w:sz="4" w:space="0" w:color="auto"/>
            </w:tcBorders>
          </w:tcPr>
          <w:p w14:paraId="2D4EFED9" w14:textId="77777777" w:rsidR="0034760C" w:rsidRPr="00A42F82" w:rsidRDefault="0034760C" w:rsidP="00BA6CEF">
            <w:pPr>
              <w:rPr>
                <w:rFonts w:ascii="Arial" w:hAnsi="Arial" w:cs="Arial"/>
              </w:rPr>
            </w:pPr>
          </w:p>
          <w:p w14:paraId="4A938AD2" w14:textId="77777777" w:rsidR="0034760C" w:rsidRPr="00A42F82" w:rsidRDefault="0034760C" w:rsidP="00BA6CEF">
            <w:pPr>
              <w:rPr>
                <w:rFonts w:ascii="Arial" w:hAnsi="Arial" w:cs="Arial"/>
              </w:rPr>
            </w:pPr>
            <w:r>
              <w:rPr>
                <w:rFonts w:ascii="Arial" w:hAnsi="Arial" w:cs="Arial"/>
              </w:rPr>
              <w:t>No sensitive topics expected</w:t>
            </w:r>
          </w:p>
          <w:p w14:paraId="194178C7" w14:textId="77777777" w:rsidR="0034760C" w:rsidRPr="00A42F82" w:rsidRDefault="0034760C" w:rsidP="00BA6CEF">
            <w:pPr>
              <w:rPr>
                <w:rFonts w:ascii="Arial" w:hAnsi="Arial" w:cs="Arial"/>
              </w:rPr>
            </w:pPr>
          </w:p>
          <w:p w14:paraId="7FC31FA3"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4760C" w:rsidRPr="00A42F82" w14:paraId="33507324" w14:textId="77777777" w:rsidTr="00BA6CEF">
        <w:tc>
          <w:tcPr>
            <w:tcW w:w="596" w:type="dxa"/>
            <w:tcBorders>
              <w:top w:val="single" w:sz="4" w:space="0" w:color="auto"/>
              <w:bottom w:val="single" w:sz="4" w:space="0" w:color="auto"/>
            </w:tcBorders>
            <w:shd w:val="clear" w:color="auto" w:fill="F2F2F2" w:themeFill="background1" w:themeFillShade="F2"/>
            <w:vAlign w:val="center"/>
          </w:tcPr>
          <w:p w14:paraId="06DCB4E5" w14:textId="77777777" w:rsidR="0034760C" w:rsidRPr="00A42F82" w:rsidRDefault="0034760C" w:rsidP="00BA6CEF">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C146D76" w14:textId="77777777" w:rsidR="0034760C" w:rsidRPr="00A42F82" w:rsidRDefault="0034760C" w:rsidP="00BA6CEF">
            <w:pPr>
              <w:rPr>
                <w:rFonts w:ascii="Arial" w:hAnsi="Arial" w:cs="Arial"/>
              </w:rPr>
            </w:pPr>
            <w:r w:rsidRPr="00A42F82">
              <w:rPr>
                <w:rFonts w:ascii="Arial" w:hAnsi="Arial" w:cs="Arial"/>
                <w:b/>
              </w:rPr>
              <w:t>Risks to the investigator</w:t>
            </w:r>
          </w:p>
          <w:p w14:paraId="16B83185" w14:textId="77777777" w:rsidR="0034760C" w:rsidRPr="00A42F82" w:rsidRDefault="0034760C" w:rsidP="00BA6CEF">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34760C" w:rsidRPr="00A42F82" w14:paraId="76357638" w14:textId="77777777" w:rsidTr="00BA6CEF">
        <w:tc>
          <w:tcPr>
            <w:tcW w:w="596" w:type="dxa"/>
            <w:tcBorders>
              <w:top w:val="single" w:sz="4" w:space="0" w:color="auto"/>
              <w:bottom w:val="single" w:sz="4" w:space="0" w:color="auto"/>
            </w:tcBorders>
            <w:vAlign w:val="center"/>
          </w:tcPr>
          <w:p w14:paraId="305DEBEB" w14:textId="77777777" w:rsidR="0034760C" w:rsidRPr="00A42F82" w:rsidRDefault="0034760C" w:rsidP="00BA6CE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E3066EC"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t>Risk to the investigator:</w:t>
            </w:r>
          </w:p>
          <w:p w14:paraId="41E92953" w14:textId="77777777" w:rsidR="0034760C" w:rsidRPr="00A42F82" w:rsidRDefault="0034760C" w:rsidP="00BA6CEF">
            <w:pPr>
              <w:rPr>
                <w:rFonts w:ascii="Arial" w:hAnsi="Arial" w:cs="Arial"/>
              </w:rPr>
            </w:pPr>
          </w:p>
          <w:p w14:paraId="28E33AD5" w14:textId="77777777" w:rsidR="0034760C" w:rsidRPr="00A42F82" w:rsidRDefault="0034760C" w:rsidP="00BA6CEF">
            <w:pPr>
              <w:rPr>
                <w:rFonts w:ascii="Arial" w:hAnsi="Arial" w:cs="Arial"/>
              </w:rPr>
            </w:pPr>
            <w:r>
              <w:rPr>
                <w:rFonts w:ascii="Arial" w:hAnsi="Arial" w:cs="Arial"/>
              </w:rPr>
              <w:t>Risk of accusation of harm by putting pressure on work colleagues to participate</w:t>
            </w:r>
          </w:p>
          <w:p w14:paraId="3054C383" w14:textId="77777777" w:rsidR="0034760C" w:rsidRPr="00A42F82" w:rsidRDefault="0034760C" w:rsidP="00BA6CEF">
            <w:pPr>
              <w:rPr>
                <w:rFonts w:ascii="Arial" w:hAnsi="Arial" w:cs="Arial"/>
              </w:rPr>
            </w:pPr>
          </w:p>
          <w:p w14:paraId="3EDD5307"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BC71699" w14:textId="77777777" w:rsidR="0034760C" w:rsidRPr="00A42F82" w:rsidRDefault="0034760C" w:rsidP="00BA6CE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FBACA5E" w14:textId="77777777" w:rsidR="0034760C" w:rsidRPr="00A42F82" w:rsidRDefault="0034760C" w:rsidP="00BA6CEF">
            <w:pPr>
              <w:rPr>
                <w:rFonts w:ascii="Arial" w:hAnsi="Arial" w:cs="Arial"/>
              </w:rPr>
            </w:pPr>
          </w:p>
          <w:p w14:paraId="2BF2495F" w14:textId="77777777" w:rsidR="0034760C" w:rsidRPr="00A42F82" w:rsidRDefault="0034760C" w:rsidP="00BA6CEF">
            <w:pPr>
              <w:rPr>
                <w:rFonts w:ascii="Arial" w:hAnsi="Arial" w:cs="Arial"/>
              </w:rPr>
            </w:pPr>
            <w:r>
              <w:rPr>
                <w:rFonts w:ascii="Arial" w:hAnsi="Arial" w:cs="Arial"/>
              </w:rPr>
              <w:t>Discuss with my line manager a recruitment strategy that does not involve the researcher contacting potential participants individually, rather through their professional groupings</w:t>
            </w:r>
          </w:p>
          <w:p w14:paraId="08F59775" w14:textId="77777777" w:rsidR="0034760C" w:rsidRPr="00A42F82" w:rsidRDefault="0034760C" w:rsidP="00BA6CEF">
            <w:pPr>
              <w:rPr>
                <w:rFonts w:ascii="Arial" w:hAnsi="Arial" w:cs="Arial"/>
              </w:rPr>
            </w:pPr>
          </w:p>
          <w:p w14:paraId="50C02417"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4760C" w:rsidRPr="00A42F82" w14:paraId="07962BF4" w14:textId="77777777" w:rsidTr="00BA6CEF">
        <w:tc>
          <w:tcPr>
            <w:tcW w:w="596" w:type="dxa"/>
            <w:tcBorders>
              <w:top w:val="single" w:sz="4" w:space="0" w:color="auto"/>
              <w:bottom w:val="single" w:sz="4" w:space="0" w:color="auto"/>
            </w:tcBorders>
            <w:shd w:val="clear" w:color="auto" w:fill="F2F2F2" w:themeFill="background1" w:themeFillShade="F2"/>
            <w:vAlign w:val="center"/>
          </w:tcPr>
          <w:p w14:paraId="7C0549D0" w14:textId="77777777" w:rsidR="0034760C" w:rsidRPr="00A42F82" w:rsidRDefault="0034760C" w:rsidP="00BA6CEF">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1ED99FC" w14:textId="77777777" w:rsidR="0034760C" w:rsidRPr="00A42F82" w:rsidRDefault="0034760C" w:rsidP="00BA6CEF">
            <w:pPr>
              <w:rPr>
                <w:rFonts w:ascii="Arial" w:hAnsi="Arial" w:cs="Arial"/>
              </w:rPr>
            </w:pPr>
            <w:r w:rsidRPr="00A42F82">
              <w:rPr>
                <w:rFonts w:ascii="Arial" w:hAnsi="Arial" w:cs="Arial"/>
                <w:b/>
              </w:rPr>
              <w:t>University/institutional risks</w:t>
            </w:r>
          </w:p>
          <w:p w14:paraId="43394844" w14:textId="77777777" w:rsidR="0034760C" w:rsidRPr="00A42F82" w:rsidRDefault="0034760C" w:rsidP="00BA6CEF">
            <w:pPr>
              <w:rPr>
                <w:rFonts w:ascii="Arial" w:hAnsi="Arial" w:cs="Arial"/>
              </w:rPr>
            </w:pPr>
            <w:r w:rsidRPr="00A42F82">
              <w:rPr>
                <w:rFonts w:ascii="Arial" w:hAnsi="Arial" w:cs="Arial"/>
              </w:rPr>
              <w:t>For example: adverse publicity, financial loss, data protection</w:t>
            </w:r>
          </w:p>
        </w:tc>
      </w:tr>
      <w:tr w:rsidR="0034760C" w:rsidRPr="00A42F82" w14:paraId="7C035896" w14:textId="77777777" w:rsidTr="00BA6CEF">
        <w:tc>
          <w:tcPr>
            <w:tcW w:w="596" w:type="dxa"/>
            <w:tcBorders>
              <w:top w:val="single" w:sz="4" w:space="0" w:color="auto"/>
              <w:bottom w:val="single" w:sz="4" w:space="0" w:color="auto"/>
            </w:tcBorders>
            <w:vAlign w:val="center"/>
          </w:tcPr>
          <w:p w14:paraId="2720DB8D" w14:textId="77777777" w:rsidR="0034760C" w:rsidRPr="00A42F82" w:rsidRDefault="0034760C" w:rsidP="00BA6CE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29374A2"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t>Risk to the University:</w:t>
            </w:r>
          </w:p>
          <w:p w14:paraId="5DEE3E78" w14:textId="77777777" w:rsidR="0034760C" w:rsidRPr="00A42F82" w:rsidRDefault="0034760C" w:rsidP="00BA6CEF">
            <w:pPr>
              <w:rPr>
                <w:rFonts w:ascii="Arial" w:hAnsi="Arial" w:cs="Arial"/>
              </w:rPr>
            </w:pPr>
          </w:p>
          <w:p w14:paraId="17DF76B6" w14:textId="77777777" w:rsidR="0034760C" w:rsidRPr="00A42F82" w:rsidRDefault="0034760C" w:rsidP="00BA6CEF">
            <w:pPr>
              <w:rPr>
                <w:rFonts w:ascii="Arial" w:hAnsi="Arial" w:cs="Arial"/>
              </w:rPr>
            </w:pPr>
            <w:r>
              <w:rPr>
                <w:rFonts w:ascii="Arial" w:hAnsi="Arial" w:cs="Arial"/>
              </w:rPr>
              <w:t>N/A</w:t>
            </w:r>
          </w:p>
          <w:p w14:paraId="72D9D3EB" w14:textId="77777777" w:rsidR="0034760C" w:rsidRPr="00A42F82" w:rsidRDefault="0034760C" w:rsidP="00BA6CEF">
            <w:pPr>
              <w:rPr>
                <w:rFonts w:ascii="Arial" w:hAnsi="Arial" w:cs="Arial"/>
              </w:rPr>
            </w:pPr>
          </w:p>
          <w:p w14:paraId="29A3DA3B"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F7C6A7" w14:textId="77777777" w:rsidR="0034760C" w:rsidRPr="00A42F82" w:rsidRDefault="0034760C" w:rsidP="00BA6CE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58CB780" w14:textId="77777777" w:rsidR="0034760C" w:rsidRPr="00A42F82" w:rsidRDefault="0034760C" w:rsidP="00BA6CEF">
            <w:pPr>
              <w:rPr>
                <w:rFonts w:ascii="Arial" w:hAnsi="Arial" w:cs="Arial"/>
              </w:rPr>
            </w:pPr>
          </w:p>
          <w:p w14:paraId="3268AA9A" w14:textId="77777777" w:rsidR="0034760C" w:rsidRPr="00A42F82" w:rsidRDefault="0034760C" w:rsidP="00BA6CEF">
            <w:pPr>
              <w:rPr>
                <w:rFonts w:ascii="Arial" w:hAnsi="Arial" w:cs="Arial"/>
              </w:rPr>
            </w:pPr>
          </w:p>
          <w:p w14:paraId="7465AE95" w14:textId="77777777" w:rsidR="0034760C" w:rsidRPr="00A42F82" w:rsidRDefault="0034760C" w:rsidP="00BA6CEF">
            <w:pPr>
              <w:rPr>
                <w:rFonts w:ascii="Arial" w:hAnsi="Arial" w:cs="Arial"/>
              </w:rPr>
            </w:pPr>
          </w:p>
          <w:p w14:paraId="7BE785C2"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4760C" w:rsidRPr="00A42F82" w14:paraId="7589E93B" w14:textId="77777777" w:rsidTr="00BA6CEF">
        <w:tc>
          <w:tcPr>
            <w:tcW w:w="596" w:type="dxa"/>
            <w:tcBorders>
              <w:top w:val="single" w:sz="4" w:space="0" w:color="auto"/>
              <w:bottom w:val="single" w:sz="4" w:space="0" w:color="auto"/>
            </w:tcBorders>
            <w:shd w:val="clear" w:color="auto" w:fill="F2F2F2" w:themeFill="background1" w:themeFillShade="F2"/>
            <w:vAlign w:val="center"/>
          </w:tcPr>
          <w:p w14:paraId="276A6F1A" w14:textId="77777777" w:rsidR="0034760C" w:rsidRPr="00A42F82" w:rsidRDefault="0034760C" w:rsidP="00BA6CEF">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934EE9F" w14:textId="77777777" w:rsidR="0034760C" w:rsidRPr="00A42F82" w:rsidRDefault="0034760C" w:rsidP="00BA6CEF">
            <w:pPr>
              <w:rPr>
                <w:rFonts w:ascii="Arial" w:hAnsi="Arial" w:cs="Arial"/>
              </w:rPr>
            </w:pPr>
            <w:r w:rsidRPr="00A42F82">
              <w:rPr>
                <w:rFonts w:ascii="Arial" w:hAnsi="Arial" w:cs="Arial"/>
                <w:b/>
              </w:rPr>
              <w:t>Environmental risks</w:t>
            </w:r>
          </w:p>
          <w:p w14:paraId="3EB309C0" w14:textId="77777777" w:rsidR="0034760C" w:rsidRPr="00A42F82" w:rsidRDefault="0034760C" w:rsidP="00BA6CEF">
            <w:pPr>
              <w:rPr>
                <w:rFonts w:ascii="Arial" w:hAnsi="Arial" w:cs="Arial"/>
              </w:rPr>
            </w:pPr>
            <w:r w:rsidRPr="00A42F82">
              <w:rPr>
                <w:rFonts w:ascii="Arial" w:hAnsi="Arial" w:cs="Arial"/>
              </w:rPr>
              <w:lastRenderedPageBreak/>
              <w:t>For example: accidental spillage of pollutants, damage to local ecosystems</w:t>
            </w:r>
          </w:p>
        </w:tc>
      </w:tr>
      <w:tr w:rsidR="0034760C" w:rsidRPr="00A42F82" w14:paraId="3774F0D8" w14:textId="77777777" w:rsidTr="00BA6CEF">
        <w:tc>
          <w:tcPr>
            <w:tcW w:w="596" w:type="dxa"/>
            <w:tcBorders>
              <w:top w:val="single" w:sz="4" w:space="0" w:color="auto"/>
              <w:bottom w:val="single" w:sz="4" w:space="0" w:color="auto"/>
            </w:tcBorders>
            <w:vAlign w:val="center"/>
          </w:tcPr>
          <w:p w14:paraId="46C57E82" w14:textId="77777777" w:rsidR="0034760C" w:rsidRPr="00A42F82" w:rsidRDefault="0034760C" w:rsidP="00BA6CE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19327A8"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t>Risk to the environment:</w:t>
            </w:r>
          </w:p>
          <w:p w14:paraId="2565171F" w14:textId="77777777" w:rsidR="0034760C" w:rsidRPr="00A42F82" w:rsidRDefault="0034760C" w:rsidP="00BA6CEF">
            <w:pPr>
              <w:rPr>
                <w:rFonts w:ascii="Arial" w:hAnsi="Arial" w:cs="Arial"/>
              </w:rPr>
            </w:pPr>
          </w:p>
          <w:p w14:paraId="3234D7DB" w14:textId="77777777" w:rsidR="0034760C" w:rsidRPr="00A42F82" w:rsidRDefault="0034760C" w:rsidP="00BA6CEF">
            <w:pPr>
              <w:rPr>
                <w:rFonts w:ascii="Arial" w:hAnsi="Arial" w:cs="Arial"/>
              </w:rPr>
            </w:pPr>
            <w:r>
              <w:rPr>
                <w:rFonts w:ascii="Arial" w:hAnsi="Arial" w:cs="Arial"/>
              </w:rPr>
              <w:t>N/A</w:t>
            </w:r>
          </w:p>
          <w:p w14:paraId="3049AD00" w14:textId="77777777" w:rsidR="0034760C" w:rsidRPr="00A42F82" w:rsidRDefault="0034760C" w:rsidP="00BA6CEF">
            <w:pPr>
              <w:rPr>
                <w:rFonts w:ascii="Arial" w:hAnsi="Arial" w:cs="Arial"/>
              </w:rPr>
            </w:pPr>
          </w:p>
          <w:p w14:paraId="157E9492"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4166807" w14:textId="77777777" w:rsidR="0034760C" w:rsidRPr="00A42F82" w:rsidRDefault="0034760C" w:rsidP="00BA6CE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AA196DA" w14:textId="77777777" w:rsidR="0034760C" w:rsidRPr="00A42F82" w:rsidRDefault="0034760C" w:rsidP="00BA6CEF">
            <w:pPr>
              <w:rPr>
                <w:rFonts w:ascii="Arial" w:hAnsi="Arial" w:cs="Arial"/>
              </w:rPr>
            </w:pPr>
          </w:p>
          <w:p w14:paraId="04251FE3" w14:textId="77777777" w:rsidR="0034760C" w:rsidRPr="00A42F82" w:rsidRDefault="0034760C" w:rsidP="00BA6CEF">
            <w:pPr>
              <w:rPr>
                <w:rFonts w:ascii="Arial" w:hAnsi="Arial" w:cs="Arial"/>
              </w:rPr>
            </w:pPr>
          </w:p>
          <w:p w14:paraId="1F44F027" w14:textId="77777777" w:rsidR="0034760C" w:rsidRPr="00A42F82" w:rsidRDefault="0034760C" w:rsidP="00BA6CEF">
            <w:pPr>
              <w:rPr>
                <w:rFonts w:ascii="Arial" w:hAnsi="Arial" w:cs="Arial"/>
              </w:rPr>
            </w:pPr>
          </w:p>
          <w:p w14:paraId="32BDD3D9"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C484D1C" w14:textId="77777777" w:rsidR="0034760C" w:rsidRPr="00A42F82" w:rsidRDefault="0034760C" w:rsidP="0034760C">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4760C" w:rsidRPr="00A42F82" w14:paraId="74FC4389" w14:textId="77777777" w:rsidTr="00BA6CE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CC2FF52" w14:textId="77777777" w:rsidR="0034760C" w:rsidRPr="00A42F82" w:rsidRDefault="0034760C" w:rsidP="00BA6CEF">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FC99F96" w14:textId="77777777" w:rsidR="0034760C" w:rsidRPr="00A42F82" w:rsidRDefault="0034760C" w:rsidP="00BA6CEF">
            <w:pPr>
              <w:autoSpaceDE w:val="0"/>
              <w:autoSpaceDN w:val="0"/>
              <w:adjustRightInd w:val="0"/>
              <w:rPr>
                <w:rFonts w:ascii="Arial" w:hAnsi="Arial" w:cs="Arial"/>
                <w:b/>
              </w:rPr>
            </w:pPr>
            <w:r w:rsidRPr="00A42F82">
              <w:rPr>
                <w:rFonts w:ascii="Arial" w:hAnsi="Arial" w:cs="Arial"/>
                <w:b/>
              </w:rPr>
              <w:t>Disclosure and Barring Service</w:t>
            </w:r>
          </w:p>
        </w:tc>
      </w:tr>
      <w:tr w:rsidR="0034760C" w:rsidRPr="00A42F82" w14:paraId="70750464" w14:textId="77777777" w:rsidTr="00BA6CEF">
        <w:tc>
          <w:tcPr>
            <w:tcW w:w="596" w:type="dxa"/>
            <w:tcBorders>
              <w:top w:val="single" w:sz="4" w:space="0" w:color="auto"/>
              <w:bottom w:val="single" w:sz="4" w:space="0" w:color="auto"/>
            </w:tcBorders>
            <w:shd w:val="clear" w:color="auto" w:fill="F2F2F2" w:themeFill="background1" w:themeFillShade="F2"/>
            <w:vAlign w:val="center"/>
          </w:tcPr>
          <w:p w14:paraId="0CB7DD54" w14:textId="77777777" w:rsidR="0034760C" w:rsidRPr="00A42F82" w:rsidRDefault="0034760C" w:rsidP="00BA6CEF">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4B28B0E" w14:textId="77777777" w:rsidR="0034760C" w:rsidRPr="00A42F82" w:rsidRDefault="0034760C" w:rsidP="00BA6CEF">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08D39A7" w14:textId="77777777" w:rsidR="0034760C" w:rsidRPr="00A42F82" w:rsidRDefault="0034760C" w:rsidP="00BA6CEF">
            <w:pPr>
              <w:autoSpaceDE w:val="0"/>
              <w:autoSpaceDN w:val="0"/>
              <w:adjustRightInd w:val="0"/>
              <w:jc w:val="center"/>
              <w:rPr>
                <w:rFonts w:ascii="Arial" w:hAnsi="Arial" w:cs="Arial"/>
                <w:b/>
                <w:bCs/>
              </w:rPr>
            </w:pPr>
            <w:r w:rsidRPr="00A42F82">
              <w:rPr>
                <w:rFonts w:ascii="Arial" w:hAnsi="Arial" w:cs="Arial"/>
                <w:b/>
                <w:bCs/>
              </w:rPr>
              <w:t>YES</w:t>
            </w:r>
          </w:p>
          <w:p w14:paraId="54E9A3E4" w14:textId="77777777" w:rsidR="0034760C" w:rsidRPr="00A42F82" w:rsidRDefault="0034760C" w:rsidP="00BA6CE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2415512" w14:textId="77777777" w:rsidR="0034760C" w:rsidRPr="00A42F82" w:rsidRDefault="0034760C" w:rsidP="00BA6CEF">
            <w:pPr>
              <w:autoSpaceDE w:val="0"/>
              <w:autoSpaceDN w:val="0"/>
              <w:adjustRightInd w:val="0"/>
              <w:jc w:val="center"/>
              <w:rPr>
                <w:rFonts w:ascii="Arial" w:hAnsi="Arial" w:cs="Arial"/>
                <w:b/>
                <w:bCs/>
              </w:rPr>
            </w:pPr>
            <w:r w:rsidRPr="00A42F82">
              <w:rPr>
                <w:rFonts w:ascii="Arial" w:hAnsi="Arial" w:cs="Arial"/>
                <w:b/>
                <w:bCs/>
              </w:rPr>
              <w:t>NO</w:t>
            </w:r>
          </w:p>
          <w:p w14:paraId="3F6954F4" w14:textId="77777777" w:rsidR="0034760C" w:rsidRPr="00A42F82" w:rsidRDefault="0034760C" w:rsidP="00BA6CEF">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6ECDE12" w14:textId="77777777" w:rsidR="0034760C" w:rsidRPr="00A42F82" w:rsidRDefault="0034760C" w:rsidP="00BA6CEF">
            <w:pPr>
              <w:autoSpaceDE w:val="0"/>
              <w:autoSpaceDN w:val="0"/>
              <w:adjustRightInd w:val="0"/>
              <w:jc w:val="center"/>
              <w:rPr>
                <w:rFonts w:ascii="Arial" w:hAnsi="Arial" w:cs="Arial"/>
                <w:b/>
                <w:bCs/>
              </w:rPr>
            </w:pPr>
            <w:r w:rsidRPr="00A42F82">
              <w:rPr>
                <w:rFonts w:ascii="Arial" w:hAnsi="Arial" w:cs="Arial"/>
                <w:b/>
                <w:bCs/>
              </w:rPr>
              <w:t>N/A</w:t>
            </w:r>
          </w:p>
          <w:p w14:paraId="081032AE" w14:textId="77777777" w:rsidR="0034760C" w:rsidRPr="00A42F82" w:rsidRDefault="0034760C" w:rsidP="00BA6CEF">
            <w:pPr>
              <w:autoSpaceDE w:val="0"/>
              <w:autoSpaceDN w:val="0"/>
              <w:adjustRightInd w:val="0"/>
              <w:jc w:val="center"/>
              <w:rPr>
                <w:rFonts w:ascii="Arial" w:hAnsi="Arial" w:cs="Arial"/>
                <w:b/>
              </w:rPr>
            </w:pPr>
          </w:p>
        </w:tc>
      </w:tr>
      <w:tr w:rsidR="0034760C" w:rsidRPr="00A42F82" w14:paraId="6F2FC96C" w14:textId="77777777" w:rsidTr="00BA6CE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4365F99" w14:textId="77777777" w:rsidR="0034760C" w:rsidRPr="00A42F82" w:rsidRDefault="0034760C" w:rsidP="00BA6CEF">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4FE4061"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8F8B43C" w14:textId="77777777" w:rsidR="0034760C" w:rsidRPr="00A42F82" w:rsidRDefault="00000000" w:rsidP="00BA6CEF">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34760C">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8274A53" w14:textId="77777777" w:rsidR="0034760C" w:rsidRPr="00A42F82" w:rsidRDefault="00000000" w:rsidP="00BA6CEF">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34760C">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65B148B" w14:textId="77777777" w:rsidR="0034760C" w:rsidRPr="00A42F82" w:rsidRDefault="00000000" w:rsidP="00BA6CEF">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34760C" w:rsidRPr="00A42F82">
                  <w:rPr>
                    <w:rFonts w:ascii="Segoe UI Symbol" w:eastAsia="MS Gothic" w:hAnsi="Segoe UI Symbol" w:cs="Segoe UI Symbol"/>
                  </w:rPr>
                  <w:t>☐</w:t>
                </w:r>
              </w:sdtContent>
            </w:sdt>
          </w:p>
        </w:tc>
      </w:tr>
      <w:tr w:rsidR="0034760C" w:rsidRPr="00A42F82" w14:paraId="13AE6971" w14:textId="77777777" w:rsidTr="00BA6CE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74F2587" w14:textId="77777777" w:rsidR="0034760C" w:rsidRPr="00A42F82" w:rsidRDefault="0034760C" w:rsidP="00BA6CEF">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25F7818" w14:textId="77777777" w:rsidR="0034760C" w:rsidRPr="00A42F82" w:rsidRDefault="0034760C" w:rsidP="00BA6CEF">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38F1892" w14:textId="77777777" w:rsidR="0034760C" w:rsidRPr="00A42F82" w:rsidRDefault="0034760C" w:rsidP="00BA6CEF">
            <w:pPr>
              <w:autoSpaceDE w:val="0"/>
              <w:autoSpaceDN w:val="0"/>
              <w:adjustRightInd w:val="0"/>
              <w:jc w:val="center"/>
              <w:rPr>
                <w:rFonts w:ascii="Arial" w:hAnsi="Arial" w:cs="Arial"/>
                <w:b/>
                <w:bCs/>
              </w:rPr>
            </w:pPr>
          </w:p>
        </w:tc>
      </w:tr>
    </w:tbl>
    <w:p w14:paraId="250FC3B5" w14:textId="77777777" w:rsidR="0034760C" w:rsidRPr="00A42F82" w:rsidRDefault="0034760C" w:rsidP="0034760C">
      <w:pPr>
        <w:autoSpaceDE w:val="0"/>
        <w:autoSpaceDN w:val="0"/>
        <w:adjustRightInd w:val="0"/>
        <w:spacing w:after="240"/>
        <w:jc w:val="both"/>
        <w:rPr>
          <w:rFonts w:ascii="Arial" w:hAnsi="Arial" w:cs="Arial"/>
          <w:b/>
        </w:rPr>
      </w:pPr>
    </w:p>
    <w:p w14:paraId="68D3BE4F" w14:textId="77777777" w:rsidR="0034760C" w:rsidRPr="00A42F82" w:rsidRDefault="0034760C" w:rsidP="0034760C">
      <w:pPr>
        <w:rPr>
          <w:rFonts w:ascii="Arial" w:hAnsi="Arial" w:cs="Arial"/>
          <w:b/>
        </w:rPr>
      </w:pPr>
      <w:r w:rsidRPr="00A42F82">
        <w:rPr>
          <w:rFonts w:ascii="Arial" w:hAnsi="Arial" w:cs="Arial"/>
          <w:b/>
        </w:rPr>
        <w:t>SECTION I: Feedback, Consent and Confidentiality</w:t>
      </w:r>
    </w:p>
    <w:p w14:paraId="1E38C873" w14:textId="77777777" w:rsidR="0034760C" w:rsidRPr="00A42F82" w:rsidRDefault="0034760C" w:rsidP="0034760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4760C" w:rsidRPr="00A42F82" w14:paraId="547BEC8D" w14:textId="77777777" w:rsidTr="00BA6CEF">
        <w:tc>
          <w:tcPr>
            <w:tcW w:w="596" w:type="dxa"/>
            <w:tcBorders>
              <w:top w:val="single" w:sz="4" w:space="0" w:color="auto"/>
              <w:bottom w:val="single" w:sz="4" w:space="0" w:color="auto"/>
            </w:tcBorders>
            <w:shd w:val="clear" w:color="auto" w:fill="F2F2F2" w:themeFill="background1" w:themeFillShade="F2"/>
          </w:tcPr>
          <w:p w14:paraId="036E9EE6" w14:textId="77777777" w:rsidR="0034760C" w:rsidRPr="00A42F82" w:rsidRDefault="0034760C" w:rsidP="00BA6CEF">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5D29D18" w14:textId="77777777" w:rsidR="0034760C" w:rsidRPr="00A42F82" w:rsidRDefault="0034760C" w:rsidP="00BA6CEF">
            <w:pPr>
              <w:rPr>
                <w:rFonts w:ascii="Arial" w:hAnsi="Arial" w:cs="Arial"/>
              </w:rPr>
            </w:pPr>
            <w:r w:rsidRPr="00A42F82">
              <w:rPr>
                <w:rFonts w:ascii="Arial" w:hAnsi="Arial" w:cs="Arial"/>
                <w:b/>
              </w:rPr>
              <w:t>Feedback</w:t>
            </w:r>
          </w:p>
          <w:p w14:paraId="3BE17CC2" w14:textId="77777777" w:rsidR="0034760C" w:rsidRPr="00A42F82" w:rsidRDefault="0034760C" w:rsidP="00BA6CEF">
            <w:pPr>
              <w:rPr>
                <w:rFonts w:ascii="Arial" w:hAnsi="Arial" w:cs="Arial"/>
              </w:rPr>
            </w:pPr>
            <w:r w:rsidRPr="00A42F82">
              <w:rPr>
                <w:rFonts w:ascii="Arial" w:hAnsi="Arial" w:cs="Arial"/>
              </w:rPr>
              <w:t xml:space="preserve">What de-briefing and feedback will be provided to participants, how will this be done and when? </w:t>
            </w:r>
          </w:p>
        </w:tc>
      </w:tr>
      <w:tr w:rsidR="0034760C" w:rsidRPr="00A42F82" w14:paraId="380B3FE8" w14:textId="77777777" w:rsidTr="00BA6CEF">
        <w:tc>
          <w:tcPr>
            <w:tcW w:w="596" w:type="dxa"/>
            <w:tcBorders>
              <w:top w:val="single" w:sz="4" w:space="0" w:color="auto"/>
              <w:bottom w:val="single" w:sz="4" w:space="0" w:color="auto"/>
            </w:tcBorders>
          </w:tcPr>
          <w:p w14:paraId="312EC167" w14:textId="77777777" w:rsidR="0034760C" w:rsidRPr="00A42F82" w:rsidRDefault="0034760C" w:rsidP="00BA6CEF">
            <w:pPr>
              <w:rPr>
                <w:rFonts w:ascii="Arial" w:hAnsi="Arial" w:cs="Arial"/>
                <w:bCs/>
              </w:rPr>
            </w:pPr>
          </w:p>
        </w:tc>
        <w:tc>
          <w:tcPr>
            <w:tcW w:w="9923" w:type="dxa"/>
            <w:tcBorders>
              <w:top w:val="single" w:sz="4" w:space="0" w:color="auto"/>
              <w:bottom w:val="single" w:sz="4" w:space="0" w:color="auto"/>
            </w:tcBorders>
          </w:tcPr>
          <w:p w14:paraId="69BE60A3" w14:textId="77777777" w:rsidR="0034760C" w:rsidRPr="00A42F82" w:rsidRDefault="0034760C" w:rsidP="00BA6CEF">
            <w:pPr>
              <w:rPr>
                <w:rFonts w:ascii="Arial" w:hAnsi="Arial" w:cs="Arial"/>
              </w:rPr>
            </w:pPr>
          </w:p>
          <w:p w14:paraId="478E2D59" w14:textId="77777777" w:rsidR="0034760C" w:rsidRPr="00A42F82" w:rsidRDefault="0034760C" w:rsidP="00BA6CEF">
            <w:pPr>
              <w:rPr>
                <w:rFonts w:ascii="Arial" w:hAnsi="Arial" w:cs="Arial"/>
              </w:rPr>
            </w:pPr>
            <w:r>
              <w:rPr>
                <w:rFonts w:ascii="Arial" w:hAnsi="Arial" w:cs="Arial"/>
              </w:rPr>
              <w:t>Fundings presented to pan Wales professional meeting where all participants will be invited to attend</w:t>
            </w:r>
          </w:p>
          <w:p w14:paraId="346E8AE5" w14:textId="77777777" w:rsidR="0034760C" w:rsidRPr="00A42F82" w:rsidRDefault="0034760C" w:rsidP="00BA6CEF">
            <w:pPr>
              <w:rPr>
                <w:rFonts w:ascii="Arial" w:hAnsi="Arial" w:cs="Arial"/>
              </w:rPr>
            </w:pPr>
          </w:p>
          <w:p w14:paraId="0FD34BAF"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4760C" w:rsidRPr="00A42F82" w14:paraId="7CCB7117" w14:textId="77777777" w:rsidTr="00BA6CEF">
        <w:tc>
          <w:tcPr>
            <w:tcW w:w="596" w:type="dxa"/>
            <w:tcBorders>
              <w:top w:val="single" w:sz="4" w:space="0" w:color="auto"/>
              <w:bottom w:val="single" w:sz="4" w:space="0" w:color="auto"/>
            </w:tcBorders>
            <w:shd w:val="clear" w:color="auto" w:fill="F2F2F2" w:themeFill="background1" w:themeFillShade="F2"/>
          </w:tcPr>
          <w:p w14:paraId="229F7E20" w14:textId="77777777" w:rsidR="0034760C" w:rsidRPr="00A42F82" w:rsidRDefault="0034760C" w:rsidP="00BA6CEF">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BB6591B" w14:textId="77777777" w:rsidR="0034760C" w:rsidRPr="00A42F82" w:rsidRDefault="0034760C" w:rsidP="00BA6CEF">
            <w:pPr>
              <w:rPr>
                <w:rFonts w:ascii="Arial" w:hAnsi="Arial" w:cs="Arial"/>
              </w:rPr>
            </w:pPr>
            <w:r w:rsidRPr="00A42F82">
              <w:rPr>
                <w:rFonts w:ascii="Arial" w:hAnsi="Arial" w:cs="Arial"/>
                <w:b/>
              </w:rPr>
              <w:t>Informed consent</w:t>
            </w:r>
          </w:p>
          <w:p w14:paraId="7D854595" w14:textId="77777777" w:rsidR="0034760C" w:rsidRPr="00A42F82" w:rsidRDefault="0034760C" w:rsidP="00BA6CEF">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4760C" w:rsidRPr="00A42F82" w14:paraId="0188AD2B" w14:textId="77777777" w:rsidTr="00BA6CEF">
        <w:tc>
          <w:tcPr>
            <w:tcW w:w="596" w:type="dxa"/>
            <w:tcBorders>
              <w:top w:val="single" w:sz="4" w:space="0" w:color="auto"/>
              <w:bottom w:val="single" w:sz="4" w:space="0" w:color="auto"/>
            </w:tcBorders>
          </w:tcPr>
          <w:p w14:paraId="23BE8B40" w14:textId="77777777" w:rsidR="0034760C" w:rsidRPr="00A42F82" w:rsidRDefault="0034760C" w:rsidP="00BA6CEF">
            <w:pPr>
              <w:rPr>
                <w:rFonts w:ascii="Arial" w:hAnsi="Arial" w:cs="Arial"/>
                <w:bCs/>
              </w:rPr>
            </w:pPr>
          </w:p>
        </w:tc>
        <w:tc>
          <w:tcPr>
            <w:tcW w:w="9923" w:type="dxa"/>
            <w:tcBorders>
              <w:top w:val="single" w:sz="4" w:space="0" w:color="auto"/>
              <w:bottom w:val="single" w:sz="4" w:space="0" w:color="auto"/>
            </w:tcBorders>
          </w:tcPr>
          <w:p w14:paraId="5FF0CE85" w14:textId="77777777" w:rsidR="0034760C" w:rsidRPr="00A42F82" w:rsidRDefault="0034760C" w:rsidP="00BA6CEF">
            <w:pPr>
              <w:rPr>
                <w:rFonts w:ascii="Arial" w:hAnsi="Arial" w:cs="Arial"/>
              </w:rPr>
            </w:pPr>
          </w:p>
          <w:p w14:paraId="342FADF7" w14:textId="77777777" w:rsidR="0034760C" w:rsidRPr="00A42F82" w:rsidRDefault="0034760C" w:rsidP="00BA6CEF">
            <w:pPr>
              <w:rPr>
                <w:rFonts w:ascii="Arial" w:hAnsi="Arial" w:cs="Arial"/>
              </w:rPr>
            </w:pPr>
            <w:r>
              <w:rPr>
                <w:rFonts w:ascii="Arial" w:hAnsi="Arial" w:cs="Arial"/>
              </w:rPr>
              <w:t>Paper consent form to be approved by my supervisor to be presented to participants in advance of their participation. Scanned and stored onto UWTSD OneDrive Student account</w:t>
            </w:r>
          </w:p>
          <w:p w14:paraId="2431BAEB" w14:textId="77777777" w:rsidR="0034760C" w:rsidRPr="00A42F82" w:rsidRDefault="0034760C" w:rsidP="00BA6CEF">
            <w:pPr>
              <w:rPr>
                <w:rFonts w:ascii="Arial" w:hAnsi="Arial" w:cs="Arial"/>
              </w:rPr>
            </w:pPr>
          </w:p>
          <w:p w14:paraId="22DC8936"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4760C" w:rsidRPr="00A42F82" w14:paraId="2F4F917E" w14:textId="77777777" w:rsidTr="00BA6CEF">
        <w:tc>
          <w:tcPr>
            <w:tcW w:w="596" w:type="dxa"/>
            <w:tcBorders>
              <w:top w:val="single" w:sz="4" w:space="0" w:color="auto"/>
              <w:bottom w:val="single" w:sz="4" w:space="0" w:color="auto"/>
            </w:tcBorders>
            <w:shd w:val="clear" w:color="auto" w:fill="F2F2F2" w:themeFill="background1" w:themeFillShade="F2"/>
          </w:tcPr>
          <w:p w14:paraId="73680836" w14:textId="77777777" w:rsidR="0034760C" w:rsidRPr="00A42F82" w:rsidRDefault="0034760C" w:rsidP="00BA6CEF">
            <w:pPr>
              <w:rPr>
                <w:rFonts w:ascii="Arial" w:hAnsi="Arial" w:cs="Arial"/>
                <w:bCs/>
              </w:rPr>
            </w:pPr>
            <w:r w:rsidRPr="00A42F8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790FE54B" w14:textId="77777777" w:rsidR="0034760C" w:rsidRPr="00A42F82" w:rsidRDefault="0034760C" w:rsidP="00BA6CEF">
            <w:pPr>
              <w:rPr>
                <w:rFonts w:ascii="Arial" w:hAnsi="Arial" w:cs="Arial"/>
                <w:b/>
              </w:rPr>
            </w:pPr>
            <w:r w:rsidRPr="00A42F82">
              <w:rPr>
                <w:rFonts w:ascii="Arial" w:hAnsi="Arial" w:cs="Arial"/>
                <w:b/>
              </w:rPr>
              <w:t>Confidentiality / Anonymity</w:t>
            </w:r>
          </w:p>
          <w:p w14:paraId="71DC665A" w14:textId="77777777" w:rsidR="0034760C" w:rsidRPr="00A42F82" w:rsidRDefault="0034760C" w:rsidP="00BA6CEF">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34760C" w:rsidRPr="00A42F82" w14:paraId="7478C947" w14:textId="77777777" w:rsidTr="00BA6CEF">
        <w:tc>
          <w:tcPr>
            <w:tcW w:w="596" w:type="dxa"/>
            <w:tcBorders>
              <w:top w:val="single" w:sz="4" w:space="0" w:color="auto"/>
              <w:bottom w:val="single" w:sz="4" w:space="0" w:color="auto"/>
            </w:tcBorders>
          </w:tcPr>
          <w:p w14:paraId="1A8D5FEC" w14:textId="77777777" w:rsidR="0034760C" w:rsidRPr="00A42F82" w:rsidRDefault="0034760C" w:rsidP="00BA6CEF">
            <w:pPr>
              <w:rPr>
                <w:rFonts w:ascii="Arial" w:hAnsi="Arial" w:cs="Arial"/>
                <w:bCs/>
              </w:rPr>
            </w:pPr>
          </w:p>
        </w:tc>
        <w:tc>
          <w:tcPr>
            <w:tcW w:w="9923" w:type="dxa"/>
            <w:tcBorders>
              <w:top w:val="single" w:sz="4" w:space="0" w:color="auto"/>
              <w:bottom w:val="single" w:sz="4" w:space="0" w:color="auto"/>
            </w:tcBorders>
          </w:tcPr>
          <w:p w14:paraId="3CA5AFB6" w14:textId="77777777" w:rsidR="0034760C" w:rsidRPr="00A42F82" w:rsidRDefault="0034760C" w:rsidP="00BA6CEF">
            <w:pPr>
              <w:rPr>
                <w:rFonts w:ascii="Arial" w:hAnsi="Arial" w:cs="Arial"/>
              </w:rPr>
            </w:pPr>
          </w:p>
          <w:p w14:paraId="3B529DD4" w14:textId="77777777" w:rsidR="0034760C" w:rsidRPr="00A42F82" w:rsidRDefault="0034760C" w:rsidP="00BA6CEF">
            <w:pPr>
              <w:rPr>
                <w:rFonts w:ascii="Arial" w:hAnsi="Arial" w:cs="Arial"/>
              </w:rPr>
            </w:pPr>
            <w:r>
              <w:rPr>
                <w:rFonts w:ascii="Arial" w:hAnsi="Arial" w:cs="Arial"/>
              </w:rPr>
              <w:t>Findings organised and presented by professional group or geographical locations. Individual quotes not used as the likely thematic analysis will to collate findings that are shared my multiple participants and therefore not individual.</w:t>
            </w:r>
          </w:p>
          <w:p w14:paraId="6B7D9725" w14:textId="77777777" w:rsidR="0034760C" w:rsidRPr="00A42F82" w:rsidRDefault="0034760C" w:rsidP="00BA6CEF">
            <w:pPr>
              <w:rPr>
                <w:rFonts w:ascii="Arial" w:hAnsi="Arial" w:cs="Arial"/>
              </w:rPr>
            </w:pPr>
          </w:p>
          <w:p w14:paraId="4C1C4B12"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8CE9D88" w14:textId="77777777" w:rsidR="0034760C" w:rsidRPr="00A42F82" w:rsidRDefault="0034760C" w:rsidP="0034760C">
      <w:pPr>
        <w:rPr>
          <w:rFonts w:ascii="Arial" w:hAnsi="Arial" w:cs="Arial"/>
        </w:rPr>
      </w:pPr>
    </w:p>
    <w:p w14:paraId="097E4440" w14:textId="77777777" w:rsidR="0034760C" w:rsidRPr="00A42F82" w:rsidRDefault="0034760C" w:rsidP="0034760C">
      <w:pPr>
        <w:rPr>
          <w:rFonts w:ascii="Arial" w:hAnsi="Arial" w:cs="Arial"/>
          <w:b/>
        </w:rPr>
      </w:pPr>
      <w:r w:rsidRPr="00A42F82">
        <w:rPr>
          <w:rFonts w:ascii="Arial" w:hAnsi="Arial" w:cs="Arial"/>
          <w:b/>
        </w:rPr>
        <w:t>SECTION J: Data Protection and Storage</w:t>
      </w:r>
    </w:p>
    <w:p w14:paraId="4C0CF68F" w14:textId="77777777" w:rsidR="0034760C" w:rsidRPr="00A42F82" w:rsidRDefault="0034760C" w:rsidP="0034760C">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4760C" w:rsidRPr="00A42F82" w14:paraId="5955E266" w14:textId="77777777" w:rsidTr="00BA6C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85BA557" w14:textId="77777777" w:rsidR="0034760C" w:rsidRPr="00A42F82" w:rsidRDefault="0034760C" w:rsidP="00BA6CE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E2C8D4" w14:textId="77777777" w:rsidR="0034760C" w:rsidRPr="00A42F82" w:rsidRDefault="0034760C" w:rsidP="00BA6CE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F5F22" w14:textId="77777777" w:rsidR="0034760C" w:rsidRPr="00A42F82" w:rsidRDefault="0034760C" w:rsidP="00BA6C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16754" w14:textId="77777777" w:rsidR="0034760C" w:rsidRPr="00A42F82" w:rsidRDefault="0034760C" w:rsidP="00BA6CEF">
            <w:pPr>
              <w:pStyle w:val="NormalWeb"/>
              <w:autoSpaceDE w:val="0"/>
              <w:autoSpaceDN w:val="0"/>
              <w:adjustRightInd w:val="0"/>
              <w:jc w:val="center"/>
              <w:rPr>
                <w:rFonts w:ascii="Arial" w:eastAsia="MS Gothic" w:hAnsi="Arial" w:cs="Arial"/>
                <w:b/>
                <w:bCs/>
                <w:sz w:val="22"/>
                <w:szCs w:val="22"/>
                <w:lang w:val="en-US"/>
              </w:rPr>
            </w:pPr>
          </w:p>
        </w:tc>
      </w:tr>
      <w:tr w:rsidR="0034760C" w:rsidRPr="00A42F82" w14:paraId="67556D87" w14:textId="77777777" w:rsidTr="00BA6C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EDB3793" w14:textId="77777777" w:rsidR="0034760C" w:rsidRPr="00A42F82" w:rsidRDefault="0034760C" w:rsidP="00BA6CEF">
            <w:pPr>
              <w:pStyle w:val="NormalWeb"/>
              <w:autoSpaceDE w:val="0"/>
              <w:autoSpaceDN w:val="0"/>
              <w:adjustRightInd w:val="0"/>
              <w:spacing w:after="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EFD80C" w14:textId="77777777" w:rsidR="0034760C" w:rsidRPr="00A42F82" w:rsidRDefault="0034760C" w:rsidP="00BA6CEF">
            <w:pPr>
              <w:pStyle w:val="NormalWeb"/>
              <w:autoSpaceDE w:val="0"/>
              <w:autoSpaceDN w:val="0"/>
              <w:adjustRightInd w:val="0"/>
              <w:spacing w:after="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00F6F" w14:textId="77777777" w:rsidR="0034760C" w:rsidRPr="00A42F82" w:rsidRDefault="0034760C" w:rsidP="00BA6CEF">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9D15AE" w14:textId="77777777" w:rsidR="0034760C" w:rsidRPr="00A42F82" w:rsidRDefault="0034760C" w:rsidP="00BA6CEF">
            <w:pPr>
              <w:pStyle w:val="NormalWeb"/>
              <w:autoSpaceDE w:val="0"/>
              <w:autoSpaceDN w:val="0"/>
              <w:adjustRightInd w:val="0"/>
              <w:jc w:val="center"/>
              <w:rPr>
                <w:rFonts w:ascii="Arial" w:eastAsia="MS Gothic" w:hAnsi="Arial" w:cs="Arial"/>
                <w:sz w:val="22"/>
                <w:szCs w:val="22"/>
                <w:lang w:val="en-US"/>
              </w:rPr>
            </w:pPr>
          </w:p>
        </w:tc>
      </w:tr>
      <w:tr w:rsidR="0034760C" w:rsidRPr="00A42F82" w14:paraId="4B2A31DA" w14:textId="77777777" w:rsidTr="00BA6C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7D285" w14:textId="77777777" w:rsidR="0034760C" w:rsidRPr="00A42F82" w:rsidRDefault="0034760C" w:rsidP="00BA6CE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342988" w14:textId="77777777" w:rsidR="0034760C" w:rsidRPr="00A42F82" w:rsidRDefault="0034760C" w:rsidP="00BA6CE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34760C" w:rsidRPr="00A42F82" w14:paraId="2CFDB266" w14:textId="77777777" w:rsidTr="00BA6CE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CC76451" w14:textId="77777777" w:rsidR="0034760C" w:rsidRPr="00A42F82" w:rsidRDefault="0034760C" w:rsidP="00BA6CEF">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605562" w14:textId="77777777" w:rsidR="0034760C" w:rsidRPr="00A42F82" w:rsidRDefault="0034760C" w:rsidP="00BA6CEF">
            <w:pPr>
              <w:rPr>
                <w:rFonts w:ascii="Arial" w:hAnsi="Arial" w:cs="Arial"/>
              </w:rPr>
            </w:pPr>
            <w:r>
              <w:rPr>
                <w:rFonts w:ascii="Arial" w:hAnsi="Arial" w:cs="Arial"/>
              </w:rPr>
              <w:t>Video recordings identified as personal data. Stored to collate information leading the generation of user requirements to complete study. After review of findings with supervisor, will be destroyed. Only stored on UWTSD Microsoft 365 OneDrive</w:t>
            </w:r>
          </w:p>
          <w:p w14:paraId="22B88844" w14:textId="77777777" w:rsidR="0034760C" w:rsidRPr="00A42F82" w:rsidRDefault="0034760C" w:rsidP="00BA6CEF">
            <w:pPr>
              <w:rPr>
                <w:rFonts w:ascii="Arial" w:hAnsi="Arial" w:cs="Arial"/>
              </w:rPr>
            </w:pPr>
          </w:p>
          <w:p w14:paraId="1C504F54" w14:textId="77777777" w:rsidR="0034760C" w:rsidRPr="00A42F82" w:rsidRDefault="0034760C" w:rsidP="00BA6CEF">
            <w:pPr>
              <w:rPr>
                <w:rFonts w:ascii="Arial" w:hAnsi="Arial" w:cs="Arial"/>
              </w:rPr>
            </w:pPr>
          </w:p>
          <w:p w14:paraId="50000CF3" w14:textId="77777777" w:rsidR="0034760C" w:rsidRPr="00A42F82" w:rsidRDefault="0034760C" w:rsidP="00BA6CE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4760C" w:rsidRPr="00A42F82" w14:paraId="399AFDF3" w14:textId="77777777" w:rsidTr="00BA6CE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B1D104" w14:textId="77777777" w:rsidR="0034760C" w:rsidRPr="00A42F82" w:rsidRDefault="0034760C" w:rsidP="00BA6CEF">
            <w:pPr>
              <w:pStyle w:val="NormalWeb"/>
              <w:autoSpaceDE w:val="0"/>
              <w:autoSpaceDN w:val="0"/>
              <w:adjustRightInd w:val="0"/>
              <w:spacing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FAC57C1" w14:textId="77777777" w:rsidR="0034760C" w:rsidRPr="00A42F82" w:rsidRDefault="0034760C" w:rsidP="00BA6CEF">
            <w:pPr>
              <w:pStyle w:val="NormalWeb"/>
              <w:autoSpaceDE w:val="0"/>
              <w:autoSpaceDN w:val="0"/>
              <w:adjustRightInd w:val="0"/>
              <w:spacing w:after="0"/>
              <w:rPr>
                <w:rFonts w:ascii="Arial"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F3DA9" w14:textId="77777777" w:rsidR="0034760C" w:rsidRPr="00A42F82" w:rsidRDefault="0034760C" w:rsidP="00BA6CEF">
            <w:pPr>
              <w:pStyle w:val="NormalWeb"/>
              <w:autoSpaceDE w:val="0"/>
              <w:autoSpaceDN w:val="0"/>
              <w:adjustRightInd w:val="0"/>
              <w:jc w:val="center"/>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D5F3A" w14:textId="77777777" w:rsidR="0034760C" w:rsidRPr="00A42F82" w:rsidRDefault="0034760C" w:rsidP="00BA6CE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4760C" w:rsidRPr="00A42F82" w14:paraId="177D37B9" w14:textId="77777777" w:rsidTr="00BA6C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D30DE" w14:textId="77777777" w:rsidR="0034760C" w:rsidRPr="00A42F82" w:rsidRDefault="0034760C" w:rsidP="00BA6CEF">
            <w:pPr>
              <w:pStyle w:val="NormalWeb"/>
              <w:spacing w:after="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18631B" w14:textId="77777777" w:rsidR="0034760C" w:rsidRPr="00A42F82" w:rsidRDefault="0034760C" w:rsidP="00BA6CEF">
            <w:pPr>
              <w:pStyle w:val="NormalWeb"/>
              <w:spacing w:after="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D9ECDF6" w14:textId="77777777" w:rsidR="0034760C" w:rsidRPr="00A42F82" w:rsidRDefault="0034760C" w:rsidP="00BA6CEF">
            <w:pPr>
              <w:pStyle w:val="NormalWeb"/>
              <w:spacing w:after="0"/>
              <w:rPr>
                <w:rFonts w:ascii="Arial" w:hAnsi="Arial" w:cs="Arial"/>
              </w:rPr>
            </w:pPr>
            <w:r w:rsidRPr="00A42F82">
              <w:rPr>
                <w:rFonts w:ascii="Arial" w:hAnsi="Arial" w:cs="Arial"/>
                <w:i/>
                <w:iCs/>
                <w:color w:val="000000"/>
                <w:sz w:val="20"/>
                <w:szCs w:val="23"/>
              </w:rPr>
              <w:t>(a) racial or ethnic origin,</w:t>
            </w:r>
          </w:p>
          <w:p w14:paraId="10503754" w14:textId="77777777" w:rsidR="0034760C" w:rsidRPr="00A42F82" w:rsidRDefault="0034760C" w:rsidP="00BA6CEF">
            <w:pPr>
              <w:pStyle w:val="NormalWeb"/>
              <w:spacing w:after="0"/>
              <w:rPr>
                <w:rFonts w:ascii="Arial" w:hAnsi="Arial" w:cs="Arial"/>
              </w:rPr>
            </w:pPr>
            <w:r w:rsidRPr="00A42F82">
              <w:rPr>
                <w:rFonts w:ascii="Arial" w:hAnsi="Arial" w:cs="Arial"/>
                <w:i/>
                <w:iCs/>
                <w:color w:val="000000"/>
                <w:sz w:val="20"/>
                <w:szCs w:val="23"/>
              </w:rPr>
              <w:t>(b) political opinions,</w:t>
            </w:r>
          </w:p>
          <w:p w14:paraId="706746A3" w14:textId="77777777" w:rsidR="0034760C" w:rsidRPr="00A42F82" w:rsidRDefault="0034760C" w:rsidP="00BA6CEF">
            <w:pPr>
              <w:pStyle w:val="NormalWeb"/>
              <w:spacing w:after="0"/>
              <w:rPr>
                <w:rFonts w:ascii="Arial" w:hAnsi="Arial" w:cs="Arial"/>
              </w:rPr>
            </w:pPr>
            <w:r w:rsidRPr="00A42F82">
              <w:rPr>
                <w:rFonts w:ascii="Arial" w:hAnsi="Arial" w:cs="Arial"/>
                <w:i/>
                <w:iCs/>
                <w:color w:val="000000"/>
                <w:sz w:val="20"/>
                <w:szCs w:val="23"/>
              </w:rPr>
              <w:t>(c ) religious beliefs or other beliefs of a similar nature,</w:t>
            </w:r>
          </w:p>
          <w:p w14:paraId="450DD31A" w14:textId="77777777" w:rsidR="0034760C" w:rsidRPr="00A42F82" w:rsidRDefault="0034760C" w:rsidP="00BA6CEF">
            <w:pPr>
              <w:pStyle w:val="NormalWeb"/>
              <w:spacing w:after="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E6857E6" w14:textId="77777777" w:rsidR="0034760C" w:rsidRPr="00A42F82" w:rsidRDefault="0034760C" w:rsidP="00BA6CEF">
            <w:pPr>
              <w:pStyle w:val="NormalWeb"/>
              <w:spacing w:after="0"/>
              <w:rPr>
                <w:rFonts w:ascii="Arial" w:hAnsi="Arial" w:cs="Arial"/>
              </w:rPr>
            </w:pPr>
            <w:r w:rsidRPr="00A42F82">
              <w:rPr>
                <w:rFonts w:ascii="Arial" w:hAnsi="Arial" w:cs="Arial"/>
                <w:i/>
                <w:iCs/>
                <w:color w:val="000000"/>
                <w:sz w:val="20"/>
                <w:szCs w:val="23"/>
              </w:rPr>
              <w:t>(e) physical or mental health or condition,</w:t>
            </w:r>
          </w:p>
          <w:p w14:paraId="4400E906" w14:textId="77777777" w:rsidR="0034760C" w:rsidRPr="00A42F82" w:rsidRDefault="0034760C" w:rsidP="00BA6CEF">
            <w:pPr>
              <w:pStyle w:val="NormalWeb"/>
              <w:spacing w:after="0"/>
              <w:rPr>
                <w:rFonts w:ascii="Arial" w:hAnsi="Arial" w:cs="Arial"/>
              </w:rPr>
            </w:pPr>
            <w:r w:rsidRPr="00A42F82">
              <w:rPr>
                <w:rFonts w:ascii="Arial" w:hAnsi="Arial" w:cs="Arial"/>
                <w:i/>
                <w:iCs/>
                <w:color w:val="000000"/>
                <w:sz w:val="20"/>
                <w:szCs w:val="23"/>
              </w:rPr>
              <w:t>(f) sexual life,</w:t>
            </w:r>
          </w:p>
          <w:p w14:paraId="71F8562E" w14:textId="77777777" w:rsidR="0034760C" w:rsidRPr="00A42F82" w:rsidRDefault="0034760C" w:rsidP="00BA6CEF">
            <w:pPr>
              <w:pStyle w:val="NormalWeb"/>
              <w:spacing w:after="0"/>
              <w:rPr>
                <w:rFonts w:ascii="Arial" w:hAnsi="Arial" w:cs="Arial"/>
              </w:rPr>
            </w:pPr>
            <w:r w:rsidRPr="00A42F82">
              <w:rPr>
                <w:rFonts w:ascii="Arial" w:hAnsi="Arial" w:cs="Arial"/>
                <w:i/>
                <w:iCs/>
                <w:color w:val="000000"/>
                <w:sz w:val="20"/>
                <w:szCs w:val="23"/>
              </w:rPr>
              <w:t>(g) genetics,</w:t>
            </w:r>
          </w:p>
          <w:p w14:paraId="5F0F1C18" w14:textId="77777777" w:rsidR="0034760C" w:rsidRPr="00A42F82" w:rsidRDefault="0034760C" w:rsidP="00BA6CEF">
            <w:pPr>
              <w:pStyle w:val="NormalWeb"/>
              <w:spacing w:after="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B5A872" w14:textId="77777777" w:rsidR="0034760C" w:rsidRPr="00A42F82" w:rsidRDefault="0034760C" w:rsidP="00BA6CEF">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0C148E" w14:textId="77777777" w:rsidR="0034760C" w:rsidRPr="00A42F82" w:rsidRDefault="0034760C" w:rsidP="00BA6CEF">
            <w:pPr>
              <w:pStyle w:val="NormalWeb"/>
              <w:autoSpaceDE w:val="0"/>
              <w:autoSpaceDN w:val="0"/>
              <w:adjustRightInd w:val="0"/>
              <w:jc w:val="center"/>
              <w:rPr>
                <w:rFonts w:ascii="Arial" w:hAnsi="Arial" w:cs="Arial"/>
              </w:rPr>
            </w:pPr>
            <w:r>
              <w:rPr>
                <w:rFonts w:ascii="Arial" w:hAnsi="Arial" w:cs="Arial"/>
              </w:rPr>
              <w:t>NO</w:t>
            </w:r>
          </w:p>
        </w:tc>
      </w:tr>
      <w:tr w:rsidR="0034760C" w:rsidRPr="00A42F82" w14:paraId="1BDD430B" w14:textId="77777777" w:rsidTr="00BA6CE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CF6729" w14:textId="77777777" w:rsidR="0034760C" w:rsidRPr="00A42F82" w:rsidRDefault="0034760C" w:rsidP="00BA6CE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55726" w14:textId="77777777" w:rsidR="0034760C" w:rsidRPr="00A42F82" w:rsidRDefault="0034760C" w:rsidP="00BA6CE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34760C" w:rsidRPr="00A42F82" w14:paraId="5B4358E6" w14:textId="77777777" w:rsidTr="00BA6CE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261C89A" w14:textId="77777777" w:rsidR="0034760C" w:rsidRPr="00A42F82" w:rsidRDefault="0034760C" w:rsidP="00BA6CEF">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C5979FC" w14:textId="77777777" w:rsidR="0034760C" w:rsidRPr="00A42F82" w:rsidRDefault="0034760C" w:rsidP="00BA6CEF">
            <w:pPr>
              <w:rPr>
                <w:rFonts w:ascii="Arial" w:hAnsi="Arial" w:cs="Arial"/>
              </w:rPr>
            </w:pPr>
          </w:p>
          <w:p w14:paraId="1FA9A1AC" w14:textId="77777777" w:rsidR="0034760C" w:rsidRPr="00A42F82" w:rsidRDefault="0034760C" w:rsidP="00BA6CEF">
            <w:pPr>
              <w:rPr>
                <w:rFonts w:ascii="Arial" w:hAnsi="Arial" w:cs="Arial"/>
              </w:rPr>
            </w:pPr>
          </w:p>
          <w:p w14:paraId="49AC1741" w14:textId="77777777" w:rsidR="0034760C" w:rsidRPr="00A42F82" w:rsidRDefault="0034760C" w:rsidP="00BA6CEF">
            <w:pPr>
              <w:rPr>
                <w:rFonts w:ascii="Arial" w:hAnsi="Arial" w:cs="Arial"/>
              </w:rPr>
            </w:pPr>
          </w:p>
          <w:p w14:paraId="6A04F54C"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1B645CC" w14:textId="77777777" w:rsidR="0034760C" w:rsidRPr="00A42F82" w:rsidRDefault="0034760C" w:rsidP="0034760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4760C" w:rsidRPr="00A42F82" w14:paraId="057D8801" w14:textId="77777777" w:rsidTr="00BA6CEF">
        <w:trPr>
          <w:trHeight w:val="439"/>
        </w:trPr>
        <w:tc>
          <w:tcPr>
            <w:tcW w:w="562" w:type="dxa"/>
            <w:shd w:val="clear" w:color="auto" w:fill="F2F2F2" w:themeFill="background1" w:themeFillShade="F2"/>
            <w:vAlign w:val="center"/>
          </w:tcPr>
          <w:p w14:paraId="08A07F93" w14:textId="77777777" w:rsidR="0034760C" w:rsidRPr="00A42F82" w:rsidRDefault="0034760C" w:rsidP="00BA6CE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04AE36D" w14:textId="77777777" w:rsidR="0034760C" w:rsidRPr="00A42F82" w:rsidRDefault="0034760C" w:rsidP="00BA6CE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40388D8"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6A57B72"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760C" w:rsidRPr="00A42F82" w14:paraId="456993F8" w14:textId="77777777" w:rsidTr="00BA6CEF">
        <w:trPr>
          <w:trHeight w:val="439"/>
        </w:trPr>
        <w:tc>
          <w:tcPr>
            <w:tcW w:w="562" w:type="dxa"/>
            <w:shd w:val="clear" w:color="auto" w:fill="F2F2F2" w:themeFill="background1" w:themeFillShade="F2"/>
            <w:vAlign w:val="center"/>
          </w:tcPr>
          <w:p w14:paraId="3BD73BB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B19F16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3D4E0EA6"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7694CC2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54077B31" w14:textId="77777777" w:rsidTr="00BA6CEF">
        <w:trPr>
          <w:trHeight w:val="403"/>
        </w:trPr>
        <w:tc>
          <w:tcPr>
            <w:tcW w:w="562" w:type="dxa"/>
            <w:shd w:val="clear" w:color="auto" w:fill="F2F2F2" w:themeFill="background1" w:themeFillShade="F2"/>
            <w:vAlign w:val="center"/>
          </w:tcPr>
          <w:p w14:paraId="7E5E5ECA"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567797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DAAF33C"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242496B"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3F0942C" w14:textId="77777777" w:rsidTr="00BA6CEF">
        <w:trPr>
          <w:trHeight w:val="439"/>
        </w:trPr>
        <w:tc>
          <w:tcPr>
            <w:tcW w:w="562" w:type="dxa"/>
            <w:shd w:val="clear" w:color="auto" w:fill="F2F2F2" w:themeFill="background1" w:themeFillShade="F2"/>
            <w:vAlign w:val="center"/>
          </w:tcPr>
          <w:p w14:paraId="3E0DE12A"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583E45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1FDBE6E0"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234F039"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954FC15" w14:textId="77777777" w:rsidTr="00BA6CEF">
        <w:trPr>
          <w:trHeight w:val="403"/>
        </w:trPr>
        <w:tc>
          <w:tcPr>
            <w:tcW w:w="562" w:type="dxa"/>
            <w:shd w:val="clear" w:color="auto" w:fill="F2F2F2" w:themeFill="background1" w:themeFillShade="F2"/>
            <w:vAlign w:val="center"/>
          </w:tcPr>
          <w:p w14:paraId="4F71312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478795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5CD3F15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49DDB426"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2A705F3B" w14:textId="77777777" w:rsidTr="00BA6CEF">
        <w:trPr>
          <w:trHeight w:val="403"/>
        </w:trPr>
        <w:tc>
          <w:tcPr>
            <w:tcW w:w="562" w:type="dxa"/>
            <w:shd w:val="clear" w:color="auto" w:fill="F2F2F2" w:themeFill="background1" w:themeFillShade="F2"/>
            <w:vAlign w:val="center"/>
          </w:tcPr>
          <w:p w14:paraId="2C578926"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5353047"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5489D37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4682FEA8"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4836EB88" w14:textId="77777777" w:rsidTr="00BA6CEF">
        <w:trPr>
          <w:trHeight w:val="403"/>
        </w:trPr>
        <w:tc>
          <w:tcPr>
            <w:tcW w:w="562" w:type="dxa"/>
            <w:shd w:val="clear" w:color="auto" w:fill="F2F2F2" w:themeFill="background1" w:themeFillShade="F2"/>
            <w:vAlign w:val="center"/>
          </w:tcPr>
          <w:p w14:paraId="34021900"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F85E22D"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5E42B5A2"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403EE729"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114C3948" w14:textId="77777777" w:rsidTr="00BA6CEF">
        <w:trPr>
          <w:trHeight w:val="403"/>
        </w:trPr>
        <w:tc>
          <w:tcPr>
            <w:tcW w:w="562" w:type="dxa"/>
            <w:shd w:val="clear" w:color="auto" w:fill="F2F2F2" w:themeFill="background1" w:themeFillShade="F2"/>
            <w:vAlign w:val="center"/>
          </w:tcPr>
          <w:p w14:paraId="7DF69FD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95FCADB"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Other – specify:</w:t>
            </w:r>
          </w:p>
          <w:p w14:paraId="6AF63136" w14:textId="77777777" w:rsidR="0034760C" w:rsidRPr="00A42F82" w:rsidRDefault="0034760C" w:rsidP="00BA6CE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1CAD5F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5D7FF7A4"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4760C" w:rsidRPr="00A42F82" w14:paraId="24F217BF" w14:textId="77777777" w:rsidTr="00BA6CEF">
        <w:trPr>
          <w:trHeight w:val="403"/>
        </w:trPr>
        <w:tc>
          <w:tcPr>
            <w:tcW w:w="562" w:type="dxa"/>
            <w:shd w:val="clear" w:color="auto" w:fill="F2F2F2" w:themeFill="background1" w:themeFillShade="F2"/>
            <w:vAlign w:val="center"/>
          </w:tcPr>
          <w:p w14:paraId="343E3C73" w14:textId="77777777" w:rsidR="0034760C" w:rsidRPr="00A42F82" w:rsidRDefault="0034760C" w:rsidP="00BA6CE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2A1D195" w14:textId="77777777" w:rsidR="0034760C" w:rsidRPr="00A42F82" w:rsidRDefault="0034760C" w:rsidP="00BA6CE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34760C" w:rsidRPr="00A42F82" w14:paraId="5D3CA367" w14:textId="77777777" w:rsidTr="00BA6CEF">
        <w:trPr>
          <w:trHeight w:val="403"/>
        </w:trPr>
        <w:tc>
          <w:tcPr>
            <w:tcW w:w="562" w:type="dxa"/>
            <w:vAlign w:val="center"/>
          </w:tcPr>
          <w:p w14:paraId="7685D353" w14:textId="77777777" w:rsidR="0034760C" w:rsidRPr="00A42F82" w:rsidRDefault="0034760C" w:rsidP="00BA6CEF">
            <w:pPr>
              <w:jc w:val="center"/>
              <w:rPr>
                <w:rFonts w:ascii="Arial" w:hAnsi="Arial" w:cs="Arial"/>
                <w:sz w:val="22"/>
                <w:szCs w:val="22"/>
              </w:rPr>
            </w:pPr>
          </w:p>
        </w:tc>
        <w:tc>
          <w:tcPr>
            <w:tcW w:w="9923" w:type="dxa"/>
            <w:gridSpan w:val="3"/>
          </w:tcPr>
          <w:p w14:paraId="0709084C" w14:textId="77777777" w:rsidR="0034760C" w:rsidRPr="00A42F82" w:rsidRDefault="0034760C" w:rsidP="00BA6CEF">
            <w:pPr>
              <w:rPr>
                <w:rFonts w:ascii="Arial" w:hAnsi="Arial" w:cs="Arial"/>
                <w:sz w:val="22"/>
                <w:szCs w:val="22"/>
              </w:rPr>
            </w:pPr>
            <w:r>
              <w:rPr>
                <w:rFonts w:ascii="Arial" w:hAnsi="Arial" w:cs="Arial"/>
                <w:sz w:val="22"/>
                <w:szCs w:val="22"/>
              </w:rPr>
              <w:t>Anonymised data to be stored on Microsoft 365 Onedrive commisioned by UWTSD</w:t>
            </w:r>
          </w:p>
          <w:p w14:paraId="009009E1" w14:textId="77777777" w:rsidR="0034760C" w:rsidRPr="00A42F82" w:rsidRDefault="0034760C" w:rsidP="00BA6CEF">
            <w:pPr>
              <w:rPr>
                <w:rFonts w:ascii="Arial" w:hAnsi="Arial" w:cs="Arial"/>
                <w:sz w:val="22"/>
                <w:szCs w:val="22"/>
              </w:rPr>
            </w:pPr>
          </w:p>
          <w:p w14:paraId="30D7AE0B" w14:textId="77777777" w:rsidR="0034760C" w:rsidRPr="00A42F82" w:rsidRDefault="0034760C" w:rsidP="00BA6CEF">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A558FBA" w14:textId="77777777" w:rsidR="0034760C" w:rsidRPr="00A42F82" w:rsidRDefault="0034760C" w:rsidP="0034760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4760C" w:rsidRPr="00A42F82" w14:paraId="0663898F" w14:textId="77777777" w:rsidTr="00BA6CEF">
        <w:trPr>
          <w:trHeight w:val="439"/>
        </w:trPr>
        <w:tc>
          <w:tcPr>
            <w:tcW w:w="562" w:type="dxa"/>
            <w:shd w:val="clear" w:color="auto" w:fill="F2F2F2" w:themeFill="background1" w:themeFillShade="F2"/>
          </w:tcPr>
          <w:p w14:paraId="3F77CAE8" w14:textId="77777777" w:rsidR="0034760C" w:rsidRPr="00A42F82" w:rsidRDefault="0034760C" w:rsidP="00BA6CE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1AFF554" w14:textId="77777777" w:rsidR="0034760C" w:rsidRPr="00A42F82" w:rsidRDefault="0034760C" w:rsidP="00BA6CE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34760C" w:rsidRPr="00A42F82" w14:paraId="5BCCD3C5" w14:textId="77777777" w:rsidTr="00BA6CEF">
        <w:trPr>
          <w:trHeight w:val="439"/>
        </w:trPr>
        <w:tc>
          <w:tcPr>
            <w:tcW w:w="562" w:type="dxa"/>
            <w:shd w:val="clear" w:color="auto" w:fill="F2F2F2" w:themeFill="background1" w:themeFillShade="F2"/>
            <w:vAlign w:val="center"/>
          </w:tcPr>
          <w:p w14:paraId="33A0F81C" w14:textId="77777777" w:rsidR="0034760C" w:rsidRPr="00A42F82" w:rsidRDefault="0034760C" w:rsidP="00BA6CE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15B16C0" w14:textId="77777777" w:rsidR="0034760C" w:rsidRPr="00A42F82" w:rsidRDefault="0034760C" w:rsidP="00BA6CE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E848FA7"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E87D396" w14:textId="77777777" w:rsidR="0034760C" w:rsidRPr="00A42F82" w:rsidRDefault="0034760C" w:rsidP="00BA6CE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4760C" w:rsidRPr="00A42F82" w14:paraId="788F1018" w14:textId="77777777" w:rsidTr="00BA6CEF">
        <w:trPr>
          <w:trHeight w:val="439"/>
        </w:trPr>
        <w:tc>
          <w:tcPr>
            <w:tcW w:w="562" w:type="dxa"/>
            <w:shd w:val="clear" w:color="auto" w:fill="F2F2F2" w:themeFill="background1" w:themeFillShade="F2"/>
            <w:vAlign w:val="center"/>
          </w:tcPr>
          <w:p w14:paraId="5BE501D5"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B843D57"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1B322134"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6D307F43"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4A667B66" w14:textId="77777777" w:rsidTr="00BA6CEF">
        <w:trPr>
          <w:trHeight w:val="403"/>
        </w:trPr>
        <w:tc>
          <w:tcPr>
            <w:tcW w:w="562" w:type="dxa"/>
            <w:shd w:val="clear" w:color="auto" w:fill="F2F2F2" w:themeFill="background1" w:themeFillShade="F2"/>
            <w:vAlign w:val="center"/>
          </w:tcPr>
          <w:p w14:paraId="23695225"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A811ECC"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6874B47"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F5FD475"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163A50E" w14:textId="77777777" w:rsidTr="00BA6CEF">
        <w:trPr>
          <w:trHeight w:val="439"/>
        </w:trPr>
        <w:tc>
          <w:tcPr>
            <w:tcW w:w="562" w:type="dxa"/>
            <w:shd w:val="clear" w:color="auto" w:fill="F2F2F2" w:themeFill="background1" w:themeFillShade="F2"/>
            <w:vAlign w:val="center"/>
          </w:tcPr>
          <w:p w14:paraId="5898CB4D"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8BC1B3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36E044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0EA7AB4F"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1F071398" w14:textId="77777777" w:rsidTr="00BA6CEF">
        <w:trPr>
          <w:trHeight w:val="403"/>
        </w:trPr>
        <w:tc>
          <w:tcPr>
            <w:tcW w:w="562" w:type="dxa"/>
            <w:shd w:val="clear" w:color="auto" w:fill="F2F2F2" w:themeFill="background1" w:themeFillShade="F2"/>
            <w:vAlign w:val="center"/>
          </w:tcPr>
          <w:p w14:paraId="76BFDC21"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96CDA3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1FFC767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35A01E2"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0E2F1529" w14:textId="77777777" w:rsidTr="00BA6CEF">
        <w:trPr>
          <w:trHeight w:val="403"/>
        </w:trPr>
        <w:tc>
          <w:tcPr>
            <w:tcW w:w="562" w:type="dxa"/>
            <w:shd w:val="clear" w:color="auto" w:fill="F2F2F2" w:themeFill="background1" w:themeFillShade="F2"/>
            <w:vAlign w:val="center"/>
          </w:tcPr>
          <w:p w14:paraId="6D87758C"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0B57912"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4CF248B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05DD19AF"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54150C55" w14:textId="77777777" w:rsidTr="00BA6CEF">
        <w:trPr>
          <w:trHeight w:val="403"/>
        </w:trPr>
        <w:tc>
          <w:tcPr>
            <w:tcW w:w="562" w:type="dxa"/>
            <w:shd w:val="clear" w:color="auto" w:fill="F2F2F2" w:themeFill="background1" w:themeFillShade="F2"/>
            <w:vAlign w:val="center"/>
          </w:tcPr>
          <w:p w14:paraId="3F4B7D6B"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E173C3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C6D518F"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38DEBD68"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6C87A78C" w14:textId="77777777" w:rsidTr="00BA6CEF">
        <w:trPr>
          <w:trHeight w:val="403"/>
        </w:trPr>
        <w:tc>
          <w:tcPr>
            <w:tcW w:w="562" w:type="dxa"/>
            <w:shd w:val="clear" w:color="auto" w:fill="F2F2F2" w:themeFill="background1" w:themeFillShade="F2"/>
            <w:vAlign w:val="center"/>
          </w:tcPr>
          <w:p w14:paraId="4686F2A5"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2176EA5"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7FC8D74"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4ECB68FE"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0D789C40" w14:textId="77777777" w:rsidTr="00BA6CEF">
        <w:trPr>
          <w:trHeight w:val="403"/>
        </w:trPr>
        <w:tc>
          <w:tcPr>
            <w:tcW w:w="562" w:type="dxa"/>
            <w:shd w:val="clear" w:color="auto" w:fill="F2F2F2" w:themeFill="background1" w:themeFillShade="F2"/>
            <w:vAlign w:val="center"/>
          </w:tcPr>
          <w:p w14:paraId="2B33867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2B97C22" w14:textId="77777777" w:rsidR="0034760C" w:rsidRPr="00A42F82" w:rsidRDefault="0034760C" w:rsidP="00BA6CE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50DC1172"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25962E3D" w14:textId="77777777" w:rsidR="0034760C" w:rsidRPr="00A42F82" w:rsidRDefault="0034760C" w:rsidP="00BA6C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4760C" w:rsidRPr="00A42F82" w14:paraId="2CA96F53" w14:textId="77777777" w:rsidTr="00BA6CEF">
        <w:trPr>
          <w:trHeight w:val="403"/>
        </w:trPr>
        <w:tc>
          <w:tcPr>
            <w:tcW w:w="562" w:type="dxa"/>
            <w:shd w:val="clear" w:color="auto" w:fill="F2F2F2" w:themeFill="background1" w:themeFillShade="F2"/>
            <w:vAlign w:val="center"/>
          </w:tcPr>
          <w:p w14:paraId="670EFEAB" w14:textId="77777777" w:rsidR="0034760C" w:rsidRPr="00A42F82" w:rsidRDefault="0034760C" w:rsidP="00BA6CE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54CC189" w14:textId="77777777" w:rsidR="0034760C" w:rsidRPr="00A42F82" w:rsidRDefault="0034760C" w:rsidP="00BA6CE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34760C" w:rsidRPr="00A42F82" w14:paraId="450E562C" w14:textId="77777777" w:rsidTr="00BA6CEF">
        <w:trPr>
          <w:trHeight w:val="403"/>
        </w:trPr>
        <w:tc>
          <w:tcPr>
            <w:tcW w:w="562" w:type="dxa"/>
            <w:vAlign w:val="center"/>
          </w:tcPr>
          <w:p w14:paraId="7B2092B9" w14:textId="77777777" w:rsidR="0034760C" w:rsidRPr="00A42F82" w:rsidRDefault="0034760C" w:rsidP="00BA6CEF">
            <w:pPr>
              <w:autoSpaceDE w:val="0"/>
              <w:autoSpaceDN w:val="0"/>
              <w:adjustRightInd w:val="0"/>
              <w:jc w:val="center"/>
              <w:rPr>
                <w:rFonts w:ascii="Arial" w:hAnsi="Arial" w:cs="Arial"/>
                <w:sz w:val="22"/>
                <w:szCs w:val="22"/>
              </w:rPr>
            </w:pPr>
          </w:p>
        </w:tc>
        <w:tc>
          <w:tcPr>
            <w:tcW w:w="9923" w:type="dxa"/>
            <w:gridSpan w:val="3"/>
            <w:vAlign w:val="center"/>
          </w:tcPr>
          <w:p w14:paraId="2BA9BFAA" w14:textId="77777777" w:rsidR="0034760C" w:rsidRPr="00A42F82" w:rsidRDefault="0034760C" w:rsidP="00BA6CEF">
            <w:pPr>
              <w:autoSpaceDE w:val="0"/>
              <w:autoSpaceDN w:val="0"/>
              <w:adjustRightInd w:val="0"/>
              <w:rPr>
                <w:rFonts w:ascii="Arial" w:hAnsi="Arial" w:cs="Arial"/>
                <w:sz w:val="22"/>
                <w:szCs w:val="22"/>
              </w:rPr>
            </w:pPr>
          </w:p>
          <w:p w14:paraId="2A2AAB5C" w14:textId="77777777" w:rsidR="0034760C" w:rsidRPr="00A42F82" w:rsidRDefault="0034760C" w:rsidP="00BA6CEF">
            <w:pPr>
              <w:autoSpaceDE w:val="0"/>
              <w:autoSpaceDN w:val="0"/>
              <w:adjustRightInd w:val="0"/>
              <w:rPr>
                <w:rFonts w:ascii="Arial" w:hAnsi="Arial" w:cs="Arial"/>
                <w:sz w:val="22"/>
                <w:szCs w:val="22"/>
              </w:rPr>
            </w:pPr>
          </w:p>
          <w:p w14:paraId="41FCB0A7" w14:textId="77777777" w:rsidR="0034760C" w:rsidRPr="00A42F82" w:rsidRDefault="0034760C" w:rsidP="00BA6CEF">
            <w:pPr>
              <w:autoSpaceDE w:val="0"/>
              <w:autoSpaceDN w:val="0"/>
              <w:adjustRightInd w:val="0"/>
              <w:rPr>
                <w:rFonts w:ascii="Arial" w:hAnsi="Arial" w:cs="Arial"/>
                <w:sz w:val="22"/>
                <w:szCs w:val="22"/>
              </w:rPr>
            </w:pPr>
          </w:p>
          <w:p w14:paraId="1611D468" w14:textId="77777777" w:rsidR="0034760C" w:rsidRPr="00A42F82" w:rsidRDefault="0034760C" w:rsidP="00BA6CE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4760C" w:rsidRPr="00A42F82" w14:paraId="29AF9605" w14:textId="77777777" w:rsidTr="00BA6CEF">
        <w:trPr>
          <w:trHeight w:val="403"/>
        </w:trPr>
        <w:tc>
          <w:tcPr>
            <w:tcW w:w="562" w:type="dxa"/>
            <w:shd w:val="clear" w:color="auto" w:fill="F2F2F2" w:themeFill="background1" w:themeFillShade="F2"/>
            <w:vAlign w:val="center"/>
          </w:tcPr>
          <w:p w14:paraId="520CBF42" w14:textId="77777777" w:rsidR="0034760C" w:rsidRPr="00A42F82" w:rsidRDefault="0034760C" w:rsidP="00BA6CE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E1228AF"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34760C" w:rsidRPr="00A42F82" w14:paraId="772B6A86" w14:textId="77777777" w:rsidTr="00BA6CEF">
        <w:trPr>
          <w:trHeight w:val="403"/>
        </w:trPr>
        <w:tc>
          <w:tcPr>
            <w:tcW w:w="562" w:type="dxa"/>
            <w:vAlign w:val="center"/>
          </w:tcPr>
          <w:p w14:paraId="501B0C7E" w14:textId="77777777" w:rsidR="0034760C" w:rsidRPr="00A42F82" w:rsidRDefault="0034760C" w:rsidP="00BA6CEF">
            <w:pPr>
              <w:autoSpaceDE w:val="0"/>
              <w:autoSpaceDN w:val="0"/>
              <w:adjustRightInd w:val="0"/>
              <w:jc w:val="center"/>
              <w:rPr>
                <w:rFonts w:ascii="Arial" w:hAnsi="Arial" w:cs="Arial"/>
                <w:sz w:val="22"/>
                <w:szCs w:val="22"/>
              </w:rPr>
            </w:pPr>
          </w:p>
        </w:tc>
        <w:tc>
          <w:tcPr>
            <w:tcW w:w="9923" w:type="dxa"/>
            <w:gridSpan w:val="3"/>
            <w:vAlign w:val="center"/>
          </w:tcPr>
          <w:p w14:paraId="38BB0CF9" w14:textId="77777777" w:rsidR="0034760C" w:rsidRPr="00A42F82" w:rsidRDefault="0034760C" w:rsidP="00BA6CEF">
            <w:pPr>
              <w:autoSpaceDE w:val="0"/>
              <w:autoSpaceDN w:val="0"/>
              <w:adjustRightInd w:val="0"/>
              <w:rPr>
                <w:rFonts w:ascii="Arial" w:hAnsi="Arial" w:cs="Arial"/>
                <w:sz w:val="22"/>
                <w:szCs w:val="22"/>
              </w:rPr>
            </w:pPr>
          </w:p>
          <w:p w14:paraId="7AED8611" w14:textId="77777777" w:rsidR="0034760C" w:rsidRPr="00A42F82" w:rsidRDefault="0034760C" w:rsidP="00BA6CEF">
            <w:pPr>
              <w:autoSpaceDE w:val="0"/>
              <w:autoSpaceDN w:val="0"/>
              <w:adjustRightInd w:val="0"/>
              <w:rPr>
                <w:rFonts w:ascii="Arial" w:hAnsi="Arial" w:cs="Arial"/>
                <w:sz w:val="22"/>
                <w:szCs w:val="22"/>
              </w:rPr>
            </w:pPr>
            <w:r>
              <w:rPr>
                <w:rFonts w:ascii="Arial" w:hAnsi="Arial" w:cs="Arial"/>
                <w:sz w:val="22"/>
                <w:szCs w:val="22"/>
              </w:rPr>
              <w:t>Researcher and supervisor only</w:t>
            </w:r>
          </w:p>
          <w:p w14:paraId="053D43AC" w14:textId="77777777" w:rsidR="0034760C" w:rsidRPr="00A42F82" w:rsidRDefault="0034760C" w:rsidP="00BA6CEF">
            <w:pPr>
              <w:autoSpaceDE w:val="0"/>
              <w:autoSpaceDN w:val="0"/>
              <w:adjustRightInd w:val="0"/>
              <w:rPr>
                <w:rFonts w:ascii="Arial" w:hAnsi="Arial" w:cs="Arial"/>
                <w:sz w:val="22"/>
                <w:szCs w:val="22"/>
              </w:rPr>
            </w:pPr>
          </w:p>
          <w:p w14:paraId="1A59DCF4" w14:textId="77777777" w:rsidR="0034760C" w:rsidRPr="00A42F82" w:rsidRDefault="0034760C" w:rsidP="00BA6CEF">
            <w:pPr>
              <w:autoSpaceDE w:val="0"/>
              <w:autoSpaceDN w:val="0"/>
              <w:adjustRightInd w:val="0"/>
              <w:rPr>
                <w:rFonts w:ascii="Arial" w:hAnsi="Arial" w:cs="Arial"/>
                <w:sz w:val="22"/>
                <w:szCs w:val="22"/>
              </w:rPr>
            </w:pPr>
          </w:p>
          <w:p w14:paraId="047E2A5A"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4760C" w:rsidRPr="00A42F82" w14:paraId="7514E1C6" w14:textId="77777777" w:rsidTr="00BA6CEF">
        <w:trPr>
          <w:trHeight w:val="403"/>
        </w:trPr>
        <w:tc>
          <w:tcPr>
            <w:tcW w:w="562" w:type="dxa"/>
            <w:shd w:val="clear" w:color="auto" w:fill="F2F2F2" w:themeFill="background1" w:themeFillShade="F2"/>
            <w:vAlign w:val="center"/>
          </w:tcPr>
          <w:p w14:paraId="57A2A0D9" w14:textId="77777777" w:rsidR="0034760C" w:rsidRPr="00A42F82" w:rsidRDefault="0034760C" w:rsidP="00BA6CE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5017C93"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34760C" w:rsidRPr="00A42F82" w14:paraId="3C1372E9" w14:textId="77777777" w:rsidTr="00BA6CEF">
        <w:trPr>
          <w:trHeight w:val="403"/>
        </w:trPr>
        <w:tc>
          <w:tcPr>
            <w:tcW w:w="562" w:type="dxa"/>
            <w:vAlign w:val="center"/>
          </w:tcPr>
          <w:p w14:paraId="3D2668FC" w14:textId="77777777" w:rsidR="0034760C" w:rsidRPr="00A42F82" w:rsidRDefault="0034760C" w:rsidP="00BA6CEF">
            <w:pPr>
              <w:autoSpaceDE w:val="0"/>
              <w:autoSpaceDN w:val="0"/>
              <w:adjustRightInd w:val="0"/>
              <w:jc w:val="center"/>
              <w:rPr>
                <w:rFonts w:ascii="Arial" w:hAnsi="Arial" w:cs="Arial"/>
                <w:sz w:val="22"/>
                <w:szCs w:val="22"/>
              </w:rPr>
            </w:pPr>
          </w:p>
        </w:tc>
        <w:tc>
          <w:tcPr>
            <w:tcW w:w="9923" w:type="dxa"/>
            <w:gridSpan w:val="3"/>
          </w:tcPr>
          <w:p w14:paraId="05964F5C" w14:textId="77777777" w:rsidR="0034760C" w:rsidRPr="00A42F82" w:rsidRDefault="0034760C" w:rsidP="00BA6CEF">
            <w:pPr>
              <w:autoSpaceDE w:val="0"/>
              <w:autoSpaceDN w:val="0"/>
              <w:adjustRightInd w:val="0"/>
              <w:rPr>
                <w:rFonts w:ascii="Arial" w:hAnsi="Arial" w:cs="Arial"/>
                <w:sz w:val="22"/>
                <w:szCs w:val="22"/>
              </w:rPr>
            </w:pPr>
          </w:p>
          <w:p w14:paraId="726F3EA8" w14:textId="77777777" w:rsidR="0034760C" w:rsidRPr="00A42F82" w:rsidRDefault="0034760C" w:rsidP="00BA6CEF">
            <w:pPr>
              <w:autoSpaceDE w:val="0"/>
              <w:autoSpaceDN w:val="0"/>
              <w:adjustRightInd w:val="0"/>
              <w:rPr>
                <w:rFonts w:ascii="Arial" w:hAnsi="Arial" w:cs="Arial"/>
                <w:sz w:val="22"/>
                <w:szCs w:val="22"/>
              </w:rPr>
            </w:pPr>
            <w:r>
              <w:rPr>
                <w:rFonts w:ascii="Arial" w:hAnsi="Arial" w:cs="Arial"/>
                <w:sz w:val="22"/>
                <w:szCs w:val="22"/>
              </w:rPr>
              <w:t>Researcher and supervisor only</w:t>
            </w:r>
          </w:p>
          <w:p w14:paraId="30C3A2C0" w14:textId="77777777" w:rsidR="0034760C" w:rsidRPr="00A42F82" w:rsidRDefault="0034760C" w:rsidP="00BA6CEF">
            <w:pPr>
              <w:autoSpaceDE w:val="0"/>
              <w:autoSpaceDN w:val="0"/>
              <w:adjustRightInd w:val="0"/>
              <w:rPr>
                <w:rFonts w:ascii="Arial" w:hAnsi="Arial" w:cs="Arial"/>
                <w:sz w:val="22"/>
                <w:szCs w:val="22"/>
              </w:rPr>
            </w:pPr>
          </w:p>
          <w:p w14:paraId="5C4772FE"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4760C" w:rsidRPr="00A42F82" w14:paraId="17B04B82" w14:textId="77777777" w:rsidTr="00BA6CEF">
        <w:trPr>
          <w:trHeight w:val="403"/>
        </w:trPr>
        <w:tc>
          <w:tcPr>
            <w:tcW w:w="562" w:type="dxa"/>
            <w:shd w:val="clear" w:color="auto" w:fill="F2F2F2" w:themeFill="background1" w:themeFillShade="F2"/>
            <w:vAlign w:val="center"/>
          </w:tcPr>
          <w:p w14:paraId="512C190E" w14:textId="77777777" w:rsidR="0034760C" w:rsidRPr="00A42F82" w:rsidRDefault="0034760C" w:rsidP="00BA6CE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3CA01B5"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4760C" w:rsidRPr="00A42F82" w14:paraId="375FE661" w14:textId="77777777" w:rsidTr="00BA6CEF">
        <w:trPr>
          <w:trHeight w:val="403"/>
        </w:trPr>
        <w:tc>
          <w:tcPr>
            <w:tcW w:w="562" w:type="dxa"/>
            <w:vAlign w:val="center"/>
          </w:tcPr>
          <w:p w14:paraId="614D6A07" w14:textId="77777777" w:rsidR="0034760C" w:rsidRPr="00A42F82" w:rsidRDefault="0034760C" w:rsidP="00BA6CEF">
            <w:pPr>
              <w:autoSpaceDE w:val="0"/>
              <w:autoSpaceDN w:val="0"/>
              <w:adjustRightInd w:val="0"/>
              <w:jc w:val="center"/>
              <w:rPr>
                <w:rFonts w:ascii="Arial" w:hAnsi="Arial" w:cs="Arial"/>
                <w:sz w:val="22"/>
                <w:szCs w:val="22"/>
              </w:rPr>
            </w:pPr>
          </w:p>
        </w:tc>
        <w:tc>
          <w:tcPr>
            <w:tcW w:w="9923" w:type="dxa"/>
            <w:gridSpan w:val="3"/>
          </w:tcPr>
          <w:p w14:paraId="71E98A66" w14:textId="77777777" w:rsidR="0034760C" w:rsidRPr="00A42F82" w:rsidRDefault="0034760C" w:rsidP="00BA6CEF">
            <w:pPr>
              <w:autoSpaceDE w:val="0"/>
              <w:autoSpaceDN w:val="0"/>
              <w:adjustRightInd w:val="0"/>
              <w:rPr>
                <w:rFonts w:ascii="Arial" w:hAnsi="Arial" w:cs="Arial"/>
                <w:sz w:val="22"/>
                <w:szCs w:val="22"/>
              </w:rPr>
            </w:pPr>
          </w:p>
          <w:p w14:paraId="276F4E90" w14:textId="77777777" w:rsidR="0034760C" w:rsidRPr="00A42F82" w:rsidRDefault="0034760C" w:rsidP="00BA6CEF">
            <w:pPr>
              <w:autoSpaceDE w:val="0"/>
              <w:autoSpaceDN w:val="0"/>
              <w:adjustRightInd w:val="0"/>
              <w:rPr>
                <w:rFonts w:ascii="Arial" w:hAnsi="Arial" w:cs="Arial"/>
                <w:sz w:val="22"/>
                <w:szCs w:val="22"/>
              </w:rPr>
            </w:pPr>
            <w:r>
              <w:rPr>
                <w:rFonts w:ascii="Arial" w:hAnsi="Arial" w:cs="Arial"/>
                <w:sz w:val="22"/>
                <w:szCs w:val="22"/>
              </w:rPr>
              <w:t>Transcripts and recordings stored in UWTSD Microsoft 365 Onedrive only</w:t>
            </w:r>
          </w:p>
          <w:p w14:paraId="7425A62D" w14:textId="77777777" w:rsidR="0034760C" w:rsidRPr="00A42F82" w:rsidRDefault="0034760C" w:rsidP="00BA6CEF">
            <w:pPr>
              <w:autoSpaceDE w:val="0"/>
              <w:autoSpaceDN w:val="0"/>
              <w:adjustRightInd w:val="0"/>
              <w:rPr>
                <w:rFonts w:ascii="Arial" w:hAnsi="Arial" w:cs="Arial"/>
                <w:sz w:val="22"/>
                <w:szCs w:val="22"/>
              </w:rPr>
            </w:pPr>
          </w:p>
          <w:p w14:paraId="63651191"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4760C" w:rsidRPr="00A42F82" w14:paraId="40B14704" w14:textId="77777777" w:rsidTr="00BA6CEF">
        <w:trPr>
          <w:trHeight w:val="403"/>
        </w:trPr>
        <w:tc>
          <w:tcPr>
            <w:tcW w:w="562" w:type="dxa"/>
            <w:shd w:val="clear" w:color="auto" w:fill="F2F2F2" w:themeFill="background1" w:themeFillShade="F2"/>
            <w:vAlign w:val="center"/>
          </w:tcPr>
          <w:p w14:paraId="7515F6FE" w14:textId="77777777" w:rsidR="0034760C" w:rsidRPr="00A42F82" w:rsidRDefault="0034760C" w:rsidP="00BA6CE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6B173B8"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34760C" w:rsidRPr="00A42F82" w14:paraId="53403C63" w14:textId="77777777" w:rsidTr="00BA6CEF">
        <w:trPr>
          <w:trHeight w:val="403"/>
        </w:trPr>
        <w:tc>
          <w:tcPr>
            <w:tcW w:w="562" w:type="dxa"/>
            <w:vAlign w:val="center"/>
          </w:tcPr>
          <w:p w14:paraId="6BFE30E1" w14:textId="77777777" w:rsidR="0034760C" w:rsidRPr="00A42F82" w:rsidRDefault="0034760C" w:rsidP="00BA6CEF">
            <w:pPr>
              <w:autoSpaceDE w:val="0"/>
              <w:autoSpaceDN w:val="0"/>
              <w:adjustRightInd w:val="0"/>
              <w:jc w:val="center"/>
              <w:rPr>
                <w:rFonts w:ascii="Arial" w:hAnsi="Arial" w:cs="Arial"/>
                <w:sz w:val="22"/>
                <w:szCs w:val="22"/>
              </w:rPr>
            </w:pPr>
          </w:p>
        </w:tc>
        <w:tc>
          <w:tcPr>
            <w:tcW w:w="9923" w:type="dxa"/>
            <w:gridSpan w:val="3"/>
          </w:tcPr>
          <w:p w14:paraId="11A60C12" w14:textId="77777777" w:rsidR="0034760C" w:rsidRPr="00A42F82" w:rsidRDefault="0034760C" w:rsidP="00BA6CEF">
            <w:pPr>
              <w:autoSpaceDE w:val="0"/>
              <w:autoSpaceDN w:val="0"/>
              <w:adjustRightInd w:val="0"/>
              <w:rPr>
                <w:rFonts w:ascii="Arial" w:hAnsi="Arial" w:cs="Arial"/>
                <w:sz w:val="22"/>
                <w:szCs w:val="22"/>
              </w:rPr>
            </w:pPr>
          </w:p>
          <w:p w14:paraId="2A29CA69" w14:textId="77777777" w:rsidR="0034760C" w:rsidRPr="00A42F82" w:rsidRDefault="0034760C" w:rsidP="00BA6CEF">
            <w:pPr>
              <w:autoSpaceDE w:val="0"/>
              <w:autoSpaceDN w:val="0"/>
              <w:adjustRightInd w:val="0"/>
              <w:rPr>
                <w:rFonts w:ascii="Arial" w:hAnsi="Arial" w:cs="Arial"/>
                <w:sz w:val="22"/>
                <w:szCs w:val="22"/>
              </w:rPr>
            </w:pPr>
            <w:r>
              <w:rPr>
                <w:rFonts w:ascii="Arial" w:hAnsi="Arial" w:cs="Arial"/>
                <w:sz w:val="22"/>
                <w:szCs w:val="22"/>
              </w:rPr>
              <w:t>N/A</w:t>
            </w:r>
          </w:p>
          <w:p w14:paraId="2046D6A5" w14:textId="77777777" w:rsidR="0034760C" w:rsidRPr="00A42F82" w:rsidRDefault="0034760C" w:rsidP="00BA6CEF">
            <w:pPr>
              <w:autoSpaceDE w:val="0"/>
              <w:autoSpaceDN w:val="0"/>
              <w:adjustRightInd w:val="0"/>
              <w:rPr>
                <w:rFonts w:ascii="Arial" w:hAnsi="Arial" w:cs="Arial"/>
                <w:sz w:val="22"/>
                <w:szCs w:val="22"/>
              </w:rPr>
            </w:pPr>
          </w:p>
          <w:p w14:paraId="58A529C4"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4760C" w:rsidRPr="00A42F82" w14:paraId="4609B24C" w14:textId="77777777" w:rsidTr="00BA6CEF">
        <w:trPr>
          <w:trHeight w:val="606"/>
        </w:trPr>
        <w:tc>
          <w:tcPr>
            <w:tcW w:w="562" w:type="dxa"/>
            <w:shd w:val="clear" w:color="auto" w:fill="F2F2F2" w:themeFill="background1" w:themeFillShade="F2"/>
            <w:vAlign w:val="center"/>
          </w:tcPr>
          <w:p w14:paraId="6259894A" w14:textId="77777777" w:rsidR="0034760C" w:rsidRPr="00A42F82" w:rsidRDefault="0034760C" w:rsidP="00BA6CE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FF4C83B" w14:textId="77777777" w:rsidR="0034760C" w:rsidRPr="00A42F82" w:rsidRDefault="0034760C" w:rsidP="00BA6CE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CB24BF0" w14:textId="77777777" w:rsidR="0034760C" w:rsidRPr="00A42F82" w:rsidRDefault="0034760C" w:rsidP="00BA6CE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F17FB1F" w14:textId="77777777" w:rsidR="0034760C" w:rsidRPr="00A42F82" w:rsidRDefault="00000000" w:rsidP="00BA6CE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4760C">
                  <w:rPr>
                    <w:rFonts w:ascii="MS Gothic" w:eastAsia="MS Gothic" w:hAnsi="MS Gothic" w:cs="Arial" w:hint="eastAsia"/>
                  </w:rPr>
                  <w:t>☒</w:t>
                </w:r>
              </w:sdtContent>
            </w:sdt>
          </w:p>
        </w:tc>
      </w:tr>
      <w:tr w:rsidR="0034760C" w:rsidRPr="00A42F82" w14:paraId="0481279A" w14:textId="77777777" w:rsidTr="00BA6CEF">
        <w:trPr>
          <w:trHeight w:val="632"/>
        </w:trPr>
        <w:tc>
          <w:tcPr>
            <w:tcW w:w="562" w:type="dxa"/>
            <w:shd w:val="clear" w:color="auto" w:fill="F2F2F2" w:themeFill="background1" w:themeFillShade="F2"/>
            <w:vAlign w:val="center"/>
          </w:tcPr>
          <w:p w14:paraId="7D09E5DF" w14:textId="77777777" w:rsidR="0034760C" w:rsidRPr="00A42F82" w:rsidRDefault="0034760C" w:rsidP="00BA6CE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FC49B29" w14:textId="77777777" w:rsidR="0034760C" w:rsidRPr="00A42F82" w:rsidRDefault="0034760C" w:rsidP="00BA6CE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4817D8A" w14:textId="77777777" w:rsidR="0034760C" w:rsidRPr="00A42F82" w:rsidRDefault="0034760C" w:rsidP="00BA6CE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6B9E488" w14:textId="77777777" w:rsidR="0034760C" w:rsidRPr="00A42F82" w:rsidRDefault="00000000" w:rsidP="00BA6CE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4760C">
                  <w:rPr>
                    <w:rFonts w:ascii="MS Gothic" w:eastAsia="MS Gothic" w:hAnsi="MS Gothic" w:cs="Arial" w:hint="eastAsia"/>
                  </w:rPr>
                  <w:t>☒</w:t>
                </w:r>
              </w:sdtContent>
            </w:sdt>
          </w:p>
        </w:tc>
      </w:tr>
    </w:tbl>
    <w:p w14:paraId="69D8EB87" w14:textId="77777777" w:rsidR="0034760C" w:rsidRPr="00A42F82" w:rsidRDefault="0034760C" w:rsidP="0034760C">
      <w:pPr>
        <w:rPr>
          <w:rFonts w:ascii="Arial" w:hAnsi="Arial" w:cs="Arial"/>
          <w:b/>
          <w:bCs/>
        </w:rPr>
      </w:pPr>
    </w:p>
    <w:p w14:paraId="41D076CE" w14:textId="77777777" w:rsidR="0034760C" w:rsidRPr="00607ACE" w:rsidRDefault="0034760C" w:rsidP="0034760C">
      <w:pPr>
        <w:rPr>
          <w:rFonts w:ascii="Arial" w:hAnsi="Arial" w:cs="Arial"/>
          <w:b/>
          <w:bCs/>
        </w:rPr>
      </w:pPr>
    </w:p>
    <w:p w14:paraId="7CA2C082" w14:textId="77777777" w:rsidR="00961FC6" w:rsidRDefault="00961FC6"/>
    <w:sectPr w:rsidR="00961FC6" w:rsidSect="00B23A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716025"/>
    <w:multiLevelType w:val="hybridMultilevel"/>
    <w:tmpl w:val="50ECC3BC"/>
    <w:lvl w:ilvl="0" w:tplc="FE441D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61E02DC"/>
    <w:multiLevelType w:val="hybridMultilevel"/>
    <w:tmpl w:val="C78263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461E67"/>
    <w:multiLevelType w:val="hybridMultilevel"/>
    <w:tmpl w:val="14BAA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9A0E97"/>
    <w:multiLevelType w:val="hybridMultilevel"/>
    <w:tmpl w:val="A08EF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330510">
    <w:abstractNumId w:val="17"/>
  </w:num>
  <w:num w:numId="2" w16cid:durableId="985738746">
    <w:abstractNumId w:val="12"/>
  </w:num>
  <w:num w:numId="3" w16cid:durableId="613564490">
    <w:abstractNumId w:val="10"/>
  </w:num>
  <w:num w:numId="4" w16cid:durableId="620920695">
    <w:abstractNumId w:val="23"/>
  </w:num>
  <w:num w:numId="5" w16cid:durableId="1519394965">
    <w:abstractNumId w:val="2"/>
  </w:num>
  <w:num w:numId="6" w16cid:durableId="854223134">
    <w:abstractNumId w:val="28"/>
  </w:num>
  <w:num w:numId="7" w16cid:durableId="20880298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226517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82539038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74823580">
    <w:abstractNumId w:val="3"/>
  </w:num>
  <w:num w:numId="11" w16cid:durableId="383602179">
    <w:abstractNumId w:val="7"/>
  </w:num>
  <w:num w:numId="12" w16cid:durableId="240482787">
    <w:abstractNumId w:val="8"/>
  </w:num>
  <w:num w:numId="13" w16cid:durableId="1132136001">
    <w:abstractNumId w:val="26"/>
  </w:num>
  <w:num w:numId="14" w16cid:durableId="535314615">
    <w:abstractNumId w:val="24"/>
  </w:num>
  <w:num w:numId="15" w16cid:durableId="1836606458">
    <w:abstractNumId w:val="25"/>
  </w:num>
  <w:num w:numId="16" w16cid:durableId="964046731">
    <w:abstractNumId w:val="0"/>
  </w:num>
  <w:num w:numId="17" w16cid:durableId="859591660">
    <w:abstractNumId w:val="5"/>
  </w:num>
  <w:num w:numId="18" w16cid:durableId="992951277">
    <w:abstractNumId w:val="6"/>
  </w:num>
  <w:num w:numId="19" w16cid:durableId="711032693">
    <w:abstractNumId w:val="11"/>
  </w:num>
  <w:num w:numId="20" w16cid:durableId="2124692636">
    <w:abstractNumId w:val="14"/>
  </w:num>
  <w:num w:numId="21" w16cid:durableId="1868634706">
    <w:abstractNumId w:val="27"/>
  </w:num>
  <w:num w:numId="22" w16cid:durableId="1606384449">
    <w:abstractNumId w:val="4"/>
  </w:num>
  <w:num w:numId="23" w16cid:durableId="1133980786">
    <w:abstractNumId w:val="15"/>
  </w:num>
  <w:num w:numId="24" w16cid:durableId="1209297687">
    <w:abstractNumId w:val="22"/>
  </w:num>
  <w:num w:numId="25" w16cid:durableId="696082166">
    <w:abstractNumId w:val="1"/>
  </w:num>
  <w:num w:numId="26" w16cid:durableId="1316299771">
    <w:abstractNumId w:val="9"/>
  </w:num>
  <w:num w:numId="27" w16cid:durableId="65349041">
    <w:abstractNumId w:val="13"/>
  </w:num>
  <w:num w:numId="28" w16cid:durableId="1047070346">
    <w:abstractNumId w:val="29"/>
  </w:num>
  <w:num w:numId="29" w16cid:durableId="416175363">
    <w:abstractNumId w:val="19"/>
  </w:num>
  <w:num w:numId="30" w16cid:durableId="209999770">
    <w:abstractNumId w:val="21"/>
  </w:num>
  <w:num w:numId="31" w16cid:durableId="197914248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988"/>
    <w:rsid w:val="0001736A"/>
    <w:rsid w:val="00045E49"/>
    <w:rsid w:val="000463BC"/>
    <w:rsid w:val="000703C9"/>
    <w:rsid w:val="00073F65"/>
    <w:rsid w:val="00140A02"/>
    <w:rsid w:val="00153F89"/>
    <w:rsid w:val="001A203B"/>
    <w:rsid w:val="001B31D2"/>
    <w:rsid w:val="001D3EB1"/>
    <w:rsid w:val="001D73DE"/>
    <w:rsid w:val="001F47A7"/>
    <w:rsid w:val="0024400C"/>
    <w:rsid w:val="002B5A9F"/>
    <w:rsid w:val="002C621B"/>
    <w:rsid w:val="00342742"/>
    <w:rsid w:val="0034760C"/>
    <w:rsid w:val="003552D0"/>
    <w:rsid w:val="00397875"/>
    <w:rsid w:val="004620D1"/>
    <w:rsid w:val="004812B1"/>
    <w:rsid w:val="0048408D"/>
    <w:rsid w:val="00491CCC"/>
    <w:rsid w:val="004A588D"/>
    <w:rsid w:val="0054162E"/>
    <w:rsid w:val="0056770C"/>
    <w:rsid w:val="005F20F8"/>
    <w:rsid w:val="006223AF"/>
    <w:rsid w:val="00654383"/>
    <w:rsid w:val="00683086"/>
    <w:rsid w:val="0069073F"/>
    <w:rsid w:val="006C1172"/>
    <w:rsid w:val="00737D9A"/>
    <w:rsid w:val="007542B8"/>
    <w:rsid w:val="00762FCC"/>
    <w:rsid w:val="0076577B"/>
    <w:rsid w:val="007B3DA9"/>
    <w:rsid w:val="007D7DF5"/>
    <w:rsid w:val="007E3714"/>
    <w:rsid w:val="007F6988"/>
    <w:rsid w:val="0080071A"/>
    <w:rsid w:val="00843B44"/>
    <w:rsid w:val="008707CA"/>
    <w:rsid w:val="00931FA3"/>
    <w:rsid w:val="00955693"/>
    <w:rsid w:val="00961CA7"/>
    <w:rsid w:val="00961FC6"/>
    <w:rsid w:val="009B6136"/>
    <w:rsid w:val="009E7D0E"/>
    <w:rsid w:val="00A03A65"/>
    <w:rsid w:val="00A14270"/>
    <w:rsid w:val="00A247A8"/>
    <w:rsid w:val="00A4323B"/>
    <w:rsid w:val="00AA2F9D"/>
    <w:rsid w:val="00AC2253"/>
    <w:rsid w:val="00B03D14"/>
    <w:rsid w:val="00B11BDB"/>
    <w:rsid w:val="00B23AA5"/>
    <w:rsid w:val="00B24FD5"/>
    <w:rsid w:val="00B25E38"/>
    <w:rsid w:val="00B35A72"/>
    <w:rsid w:val="00B65E9D"/>
    <w:rsid w:val="00BA1D0E"/>
    <w:rsid w:val="00BC599C"/>
    <w:rsid w:val="00C245D9"/>
    <w:rsid w:val="00C47ACE"/>
    <w:rsid w:val="00C54028"/>
    <w:rsid w:val="00C773B8"/>
    <w:rsid w:val="00C80D54"/>
    <w:rsid w:val="00D65623"/>
    <w:rsid w:val="00E04E41"/>
    <w:rsid w:val="00E46548"/>
    <w:rsid w:val="00E92042"/>
    <w:rsid w:val="00EC0D0B"/>
    <w:rsid w:val="00EC3498"/>
    <w:rsid w:val="00ED35AA"/>
    <w:rsid w:val="00EF0B7E"/>
    <w:rsid w:val="00F27354"/>
    <w:rsid w:val="00F36B6C"/>
    <w:rsid w:val="00F43E75"/>
    <w:rsid w:val="00F5320F"/>
    <w:rsid w:val="00FF3123"/>
    <w:rsid w:val="00FF432C"/>
    <w:rsid w:val="00FF4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02D14"/>
  <w15:chartTrackingRefBased/>
  <w15:docId w15:val="{AE5CE7BB-880D-48D7-8156-00C306835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4760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4760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0B7E"/>
    <w:pPr>
      <w:spacing w:after="0" w:line="240" w:lineRule="auto"/>
      <w:ind w:left="720"/>
      <w:contextualSpacing/>
    </w:pPr>
    <w:rPr>
      <w:sz w:val="24"/>
      <w:szCs w:val="24"/>
    </w:rPr>
  </w:style>
  <w:style w:type="character" w:styleId="Hyperlink">
    <w:name w:val="Hyperlink"/>
    <w:basedOn w:val="DefaultParagraphFont"/>
    <w:unhideWhenUsed/>
    <w:rsid w:val="00EF0B7E"/>
    <w:rPr>
      <w:color w:val="0563C1" w:themeColor="hyperlink"/>
      <w:u w:val="single"/>
    </w:rPr>
  </w:style>
  <w:style w:type="table" w:styleId="TableGrid">
    <w:name w:val="Table Grid"/>
    <w:basedOn w:val="TableNormal"/>
    <w:rsid w:val="00EF0B7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F0B7E"/>
    <w:rPr>
      <w:color w:val="605E5C"/>
      <w:shd w:val="clear" w:color="auto" w:fill="E1DFDD"/>
    </w:rPr>
  </w:style>
  <w:style w:type="character" w:styleId="FollowedHyperlink">
    <w:name w:val="FollowedHyperlink"/>
    <w:basedOn w:val="DefaultParagraphFont"/>
    <w:uiPriority w:val="99"/>
    <w:semiHidden/>
    <w:unhideWhenUsed/>
    <w:rsid w:val="00EF0B7E"/>
    <w:rPr>
      <w:color w:val="954F72" w:themeColor="followedHyperlink"/>
      <w:u w:val="single"/>
    </w:rPr>
  </w:style>
  <w:style w:type="character" w:customStyle="1" w:styleId="apple-converted-space">
    <w:name w:val="apple-converted-space"/>
    <w:basedOn w:val="DefaultParagraphFont"/>
    <w:rsid w:val="00B35A72"/>
  </w:style>
  <w:style w:type="paragraph" w:styleId="NormalWeb">
    <w:name w:val="Normal (Web)"/>
    <w:basedOn w:val="Normal"/>
    <w:uiPriority w:val="99"/>
    <w:unhideWhenUsed/>
    <w:rsid w:val="00045E49"/>
    <w:rPr>
      <w:rFonts w:ascii="Times New Roman" w:hAnsi="Times New Roman" w:cs="Times New Roman"/>
      <w:sz w:val="24"/>
      <w:szCs w:val="24"/>
    </w:rPr>
  </w:style>
  <w:style w:type="character" w:customStyle="1" w:styleId="Heading1Char">
    <w:name w:val="Heading 1 Char"/>
    <w:basedOn w:val="DefaultParagraphFont"/>
    <w:link w:val="Heading1"/>
    <w:uiPriority w:val="99"/>
    <w:rsid w:val="0034760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4760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4760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4760C"/>
    <w:rPr>
      <w:rFonts w:ascii="Times New Roman" w:eastAsia="Times New Roman" w:hAnsi="Times New Roman" w:cs="Times New Roman"/>
      <w:b/>
      <w:bCs/>
    </w:rPr>
  </w:style>
  <w:style w:type="paragraph" w:customStyle="1" w:styleId="deannah1">
    <w:name w:val="deannah1"/>
    <w:basedOn w:val="Normal"/>
    <w:uiPriority w:val="99"/>
    <w:rsid w:val="0034760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4760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4760C"/>
    <w:rPr>
      <w:rFonts w:ascii="Tahoma" w:eastAsia="Times New Roman" w:hAnsi="Tahoma" w:cs="Tahoma"/>
      <w:sz w:val="16"/>
      <w:szCs w:val="16"/>
    </w:rPr>
  </w:style>
  <w:style w:type="paragraph" w:styleId="Header">
    <w:name w:val="header"/>
    <w:basedOn w:val="Normal"/>
    <w:link w:val="HeaderChar"/>
    <w:uiPriority w:val="99"/>
    <w:semiHidden/>
    <w:rsid w:val="0034760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34760C"/>
    <w:rPr>
      <w:rFonts w:ascii="Times New Roman" w:eastAsia="Times New Roman" w:hAnsi="Times New Roman" w:cs="Times New Roman"/>
      <w:sz w:val="20"/>
      <w:szCs w:val="20"/>
    </w:rPr>
  </w:style>
  <w:style w:type="paragraph" w:styleId="Footer">
    <w:name w:val="footer"/>
    <w:basedOn w:val="Normal"/>
    <w:link w:val="FooterChar"/>
    <w:uiPriority w:val="99"/>
    <w:rsid w:val="0034760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34760C"/>
    <w:rPr>
      <w:rFonts w:ascii="Times New Roman" w:eastAsia="Times New Roman" w:hAnsi="Times New Roman" w:cs="Times New Roman"/>
      <w:sz w:val="20"/>
      <w:szCs w:val="20"/>
    </w:rPr>
  </w:style>
  <w:style w:type="character" w:customStyle="1" w:styleId="Hyperlink1">
    <w:name w:val="Hyperlink1"/>
    <w:uiPriority w:val="99"/>
    <w:rsid w:val="0034760C"/>
    <w:rPr>
      <w:color w:val="535353"/>
      <w:u w:val="single"/>
      <w:effect w:val="none"/>
    </w:rPr>
  </w:style>
  <w:style w:type="paragraph" w:customStyle="1" w:styleId="NormalWeb1">
    <w:name w:val="Normal (Web)1"/>
    <w:basedOn w:val="Normal"/>
    <w:uiPriority w:val="99"/>
    <w:rsid w:val="0034760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4760C"/>
  </w:style>
  <w:style w:type="character" w:styleId="CommentReference">
    <w:name w:val="annotation reference"/>
    <w:uiPriority w:val="99"/>
    <w:semiHidden/>
    <w:unhideWhenUsed/>
    <w:rsid w:val="0034760C"/>
    <w:rPr>
      <w:sz w:val="16"/>
      <w:szCs w:val="16"/>
    </w:rPr>
  </w:style>
  <w:style w:type="paragraph" w:styleId="CommentText">
    <w:name w:val="annotation text"/>
    <w:basedOn w:val="Normal"/>
    <w:link w:val="CommentTextChar"/>
    <w:uiPriority w:val="99"/>
    <w:semiHidden/>
    <w:unhideWhenUsed/>
    <w:rsid w:val="0034760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4760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4760C"/>
    <w:rPr>
      <w:b/>
      <w:bCs/>
    </w:rPr>
  </w:style>
  <w:style w:type="character" w:customStyle="1" w:styleId="CommentSubjectChar">
    <w:name w:val="Comment Subject Char"/>
    <w:basedOn w:val="CommentTextChar"/>
    <w:link w:val="CommentSubject"/>
    <w:uiPriority w:val="99"/>
    <w:semiHidden/>
    <w:rsid w:val="0034760C"/>
    <w:rPr>
      <w:rFonts w:ascii="Times New Roman" w:eastAsia="Times New Roman" w:hAnsi="Times New Roman" w:cs="Times New Roman"/>
      <w:b/>
      <w:bCs/>
      <w:sz w:val="20"/>
      <w:szCs w:val="20"/>
    </w:rPr>
  </w:style>
  <w:style w:type="character" w:styleId="Strong">
    <w:name w:val="Strong"/>
    <w:uiPriority w:val="22"/>
    <w:qFormat/>
    <w:rsid w:val="003476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868900">
      <w:bodyDiv w:val="1"/>
      <w:marLeft w:val="0"/>
      <w:marRight w:val="0"/>
      <w:marTop w:val="0"/>
      <w:marBottom w:val="0"/>
      <w:divBdr>
        <w:top w:val="none" w:sz="0" w:space="0" w:color="auto"/>
        <w:left w:val="none" w:sz="0" w:space="0" w:color="auto"/>
        <w:bottom w:val="none" w:sz="0" w:space="0" w:color="auto"/>
        <w:right w:val="none" w:sz="0" w:space="0" w:color="auto"/>
      </w:divBdr>
      <w:divsChild>
        <w:div w:id="26834863">
          <w:marLeft w:val="0"/>
          <w:marRight w:val="0"/>
          <w:marTop w:val="0"/>
          <w:marBottom w:val="0"/>
          <w:divBdr>
            <w:top w:val="none" w:sz="0" w:space="0" w:color="auto"/>
            <w:left w:val="none" w:sz="0" w:space="0" w:color="auto"/>
            <w:bottom w:val="none" w:sz="0" w:space="0" w:color="auto"/>
            <w:right w:val="none" w:sz="0" w:space="0" w:color="auto"/>
          </w:divBdr>
          <w:divsChild>
            <w:div w:id="490800742">
              <w:marLeft w:val="0"/>
              <w:marRight w:val="0"/>
              <w:marTop w:val="0"/>
              <w:marBottom w:val="0"/>
              <w:divBdr>
                <w:top w:val="none" w:sz="0" w:space="0" w:color="auto"/>
                <w:left w:val="none" w:sz="0" w:space="0" w:color="auto"/>
                <w:bottom w:val="none" w:sz="0" w:space="0" w:color="auto"/>
                <w:right w:val="none" w:sz="0" w:space="0" w:color="auto"/>
              </w:divBdr>
              <w:divsChild>
                <w:div w:id="11156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551813">
      <w:bodyDiv w:val="1"/>
      <w:marLeft w:val="0"/>
      <w:marRight w:val="0"/>
      <w:marTop w:val="0"/>
      <w:marBottom w:val="0"/>
      <w:divBdr>
        <w:top w:val="none" w:sz="0" w:space="0" w:color="auto"/>
        <w:left w:val="none" w:sz="0" w:space="0" w:color="auto"/>
        <w:bottom w:val="none" w:sz="0" w:space="0" w:color="auto"/>
        <w:right w:val="none" w:sz="0" w:space="0" w:color="auto"/>
      </w:divBdr>
      <w:divsChild>
        <w:div w:id="165681686">
          <w:marLeft w:val="0"/>
          <w:marRight w:val="0"/>
          <w:marTop w:val="0"/>
          <w:marBottom w:val="0"/>
          <w:divBdr>
            <w:top w:val="none" w:sz="0" w:space="0" w:color="auto"/>
            <w:left w:val="none" w:sz="0" w:space="0" w:color="auto"/>
            <w:bottom w:val="none" w:sz="0" w:space="0" w:color="auto"/>
            <w:right w:val="none" w:sz="0" w:space="0" w:color="auto"/>
          </w:divBdr>
          <w:divsChild>
            <w:div w:id="1289553433">
              <w:marLeft w:val="0"/>
              <w:marRight w:val="0"/>
              <w:marTop w:val="0"/>
              <w:marBottom w:val="0"/>
              <w:divBdr>
                <w:top w:val="none" w:sz="0" w:space="0" w:color="auto"/>
                <w:left w:val="none" w:sz="0" w:space="0" w:color="auto"/>
                <w:bottom w:val="none" w:sz="0" w:space="0" w:color="auto"/>
                <w:right w:val="none" w:sz="0" w:space="0" w:color="auto"/>
              </w:divBdr>
              <w:divsChild>
                <w:div w:id="101935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797236">
      <w:bodyDiv w:val="1"/>
      <w:marLeft w:val="0"/>
      <w:marRight w:val="0"/>
      <w:marTop w:val="0"/>
      <w:marBottom w:val="0"/>
      <w:divBdr>
        <w:top w:val="none" w:sz="0" w:space="0" w:color="auto"/>
        <w:left w:val="none" w:sz="0" w:space="0" w:color="auto"/>
        <w:bottom w:val="none" w:sz="0" w:space="0" w:color="auto"/>
        <w:right w:val="none" w:sz="0" w:space="0" w:color="auto"/>
      </w:divBdr>
      <w:divsChild>
        <w:div w:id="551186838">
          <w:marLeft w:val="0"/>
          <w:marRight w:val="0"/>
          <w:marTop w:val="0"/>
          <w:marBottom w:val="0"/>
          <w:divBdr>
            <w:top w:val="none" w:sz="0" w:space="0" w:color="auto"/>
            <w:left w:val="none" w:sz="0" w:space="0" w:color="auto"/>
            <w:bottom w:val="none" w:sz="0" w:space="0" w:color="auto"/>
            <w:right w:val="none" w:sz="0" w:space="0" w:color="auto"/>
          </w:divBdr>
          <w:divsChild>
            <w:div w:id="1166090863">
              <w:marLeft w:val="0"/>
              <w:marRight w:val="0"/>
              <w:marTop w:val="0"/>
              <w:marBottom w:val="0"/>
              <w:divBdr>
                <w:top w:val="none" w:sz="0" w:space="0" w:color="auto"/>
                <w:left w:val="none" w:sz="0" w:space="0" w:color="auto"/>
                <w:bottom w:val="none" w:sz="0" w:space="0" w:color="auto"/>
                <w:right w:val="none" w:sz="0" w:space="0" w:color="auto"/>
              </w:divBdr>
              <w:divsChild>
                <w:div w:id="32710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760264">
      <w:bodyDiv w:val="1"/>
      <w:marLeft w:val="0"/>
      <w:marRight w:val="0"/>
      <w:marTop w:val="0"/>
      <w:marBottom w:val="0"/>
      <w:divBdr>
        <w:top w:val="none" w:sz="0" w:space="0" w:color="auto"/>
        <w:left w:val="none" w:sz="0" w:space="0" w:color="auto"/>
        <w:bottom w:val="none" w:sz="0" w:space="0" w:color="auto"/>
        <w:right w:val="none" w:sz="0" w:space="0" w:color="auto"/>
      </w:divBdr>
      <w:divsChild>
        <w:div w:id="1284531803">
          <w:marLeft w:val="0"/>
          <w:marRight w:val="0"/>
          <w:marTop w:val="0"/>
          <w:marBottom w:val="0"/>
          <w:divBdr>
            <w:top w:val="none" w:sz="0" w:space="0" w:color="auto"/>
            <w:left w:val="none" w:sz="0" w:space="0" w:color="auto"/>
            <w:bottom w:val="none" w:sz="0" w:space="0" w:color="auto"/>
            <w:right w:val="none" w:sz="0" w:space="0" w:color="auto"/>
          </w:divBdr>
          <w:divsChild>
            <w:div w:id="852379848">
              <w:marLeft w:val="0"/>
              <w:marRight w:val="0"/>
              <w:marTop w:val="0"/>
              <w:marBottom w:val="0"/>
              <w:divBdr>
                <w:top w:val="none" w:sz="0" w:space="0" w:color="auto"/>
                <w:left w:val="none" w:sz="0" w:space="0" w:color="auto"/>
                <w:bottom w:val="none" w:sz="0" w:space="0" w:color="auto"/>
                <w:right w:val="none" w:sz="0" w:space="0" w:color="auto"/>
              </w:divBdr>
              <w:divsChild>
                <w:div w:id="53635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70039" TargetMode="Externa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mytsd.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v.wales/hiv-action-plan-wales-2023-2026" TargetMode="External"/><Relationship Id="rId5" Type="http://schemas.openxmlformats.org/officeDocument/2006/relationships/image" Target="media/image1.png"/><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https://www.hra.nhs.uk/approvals-amendments/what-approvals-do-i-need/hra-approval/"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200702/NHS_Information_Governance_Guidance_on_Legal_and_Professional_Obligations.pdf" TargetMode="External"/><Relationship Id="rId14" Type="http://schemas.openxmlformats.org/officeDocument/2006/relationships/hyperlink" Target="file:///C:/Users/c.lohmann-hancock/AppData/Local/Microsoft/Windows/INetCache/REICoP-17-20-v3-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30</Pages>
  <Words>9038</Words>
  <Characters>51519</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Cousins</dc:creator>
  <cp:keywords/>
  <dc:description/>
  <cp:lastModifiedBy>Darren Cousins</cp:lastModifiedBy>
  <cp:revision>2</cp:revision>
  <dcterms:created xsi:type="dcterms:W3CDTF">2023-05-26T21:13:00Z</dcterms:created>
  <dcterms:modified xsi:type="dcterms:W3CDTF">2023-05-26T21:13:00Z</dcterms:modified>
</cp:coreProperties>
</file>