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B4D268" w14:textId="19BEB996" w:rsid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Give a critical response to the following question: If the Basque model were to be adopted in Wales what changes would need to be implemented to the teaching of Welsh in the English</w:t>
      </w:r>
      <w:r>
        <w:rPr>
          <w:rFonts w:ascii="Times New Roman" w:hAnsi="Times New Roman" w:cs="Times New Roman"/>
          <w:sz w:val="24"/>
          <w:szCs w:val="24"/>
        </w:rPr>
        <w:t>-</w:t>
      </w:r>
      <w:r w:rsidRPr="00EC76E7">
        <w:rPr>
          <w:rFonts w:ascii="Times New Roman" w:hAnsi="Times New Roman" w:cs="Times New Roman"/>
          <w:sz w:val="24"/>
          <w:szCs w:val="24"/>
        </w:rPr>
        <w:t>medium sector?</w:t>
      </w:r>
      <w:bookmarkStart w:id="0" w:name="_GoBack"/>
      <w:bookmarkEnd w:id="0"/>
    </w:p>
    <w:p w14:paraId="3CC1480C" w14:textId="6A06C4B2" w:rsidR="00721324" w:rsidRPr="00EC76E7" w:rsidRDefault="00F56E0E"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The Basque model consists </w:t>
      </w:r>
      <w:r w:rsidR="004D1A88" w:rsidRPr="00EC76E7">
        <w:rPr>
          <w:rFonts w:ascii="Times New Roman" w:hAnsi="Times New Roman" w:cs="Times New Roman"/>
          <w:sz w:val="24"/>
          <w:szCs w:val="24"/>
        </w:rPr>
        <w:t xml:space="preserve">of three approaches </w:t>
      </w:r>
      <w:r w:rsidR="00721324" w:rsidRPr="00EC76E7">
        <w:rPr>
          <w:rFonts w:ascii="Times New Roman" w:hAnsi="Times New Roman" w:cs="Times New Roman"/>
          <w:sz w:val="24"/>
          <w:szCs w:val="24"/>
        </w:rPr>
        <w:t>for teaching languages</w:t>
      </w:r>
      <w:r w:rsidR="00FA23A1" w:rsidRPr="00EC76E7">
        <w:rPr>
          <w:rFonts w:ascii="Times New Roman" w:hAnsi="Times New Roman" w:cs="Times New Roman"/>
          <w:sz w:val="24"/>
          <w:szCs w:val="24"/>
        </w:rPr>
        <w:t xml:space="preserve"> which are;</w:t>
      </w:r>
      <w:r w:rsidR="009F1482" w:rsidRPr="00EC76E7">
        <w:rPr>
          <w:rFonts w:ascii="Times New Roman" w:hAnsi="Times New Roman" w:cs="Times New Roman"/>
          <w:sz w:val="24"/>
          <w:szCs w:val="24"/>
        </w:rPr>
        <w:t xml:space="preserve"> A-model schools, B-model Schools and D-model Schools. With relation to teaching Welsh in the English-medium sector, the A and B-model schools are most similar depending on the area and </w:t>
      </w:r>
      <w:r w:rsidR="000B5ACD" w:rsidRPr="00EC76E7">
        <w:rPr>
          <w:rFonts w:ascii="Times New Roman" w:hAnsi="Times New Roman" w:cs="Times New Roman"/>
          <w:sz w:val="24"/>
          <w:szCs w:val="24"/>
        </w:rPr>
        <w:t xml:space="preserve">the </w:t>
      </w:r>
      <w:r w:rsidR="009F1482" w:rsidRPr="00EC76E7">
        <w:rPr>
          <w:rFonts w:ascii="Times New Roman" w:hAnsi="Times New Roman" w:cs="Times New Roman"/>
          <w:sz w:val="24"/>
          <w:szCs w:val="24"/>
        </w:rPr>
        <w:t xml:space="preserve">school children go to. The A-model </w:t>
      </w:r>
      <w:r w:rsidR="00047FBD" w:rsidRPr="00EC76E7">
        <w:rPr>
          <w:rFonts w:ascii="Times New Roman" w:hAnsi="Times New Roman" w:cs="Times New Roman"/>
          <w:sz w:val="24"/>
          <w:szCs w:val="24"/>
        </w:rPr>
        <w:t>schools’</w:t>
      </w:r>
      <w:r w:rsidR="009F1482" w:rsidRPr="00EC76E7">
        <w:rPr>
          <w:rFonts w:ascii="Times New Roman" w:hAnsi="Times New Roman" w:cs="Times New Roman"/>
          <w:sz w:val="24"/>
          <w:szCs w:val="24"/>
        </w:rPr>
        <w:t xml:space="preserve"> approach in the English-medium sector would entail lessons being taught in English with Welsh being taught </w:t>
      </w:r>
      <w:r w:rsidR="00005666" w:rsidRPr="00EC76E7">
        <w:rPr>
          <w:rFonts w:ascii="Times New Roman" w:hAnsi="Times New Roman" w:cs="Times New Roman"/>
          <w:sz w:val="24"/>
          <w:szCs w:val="24"/>
        </w:rPr>
        <w:t xml:space="preserve">as a subject </w:t>
      </w:r>
      <w:r w:rsidR="009F1482" w:rsidRPr="00EC76E7">
        <w:rPr>
          <w:rFonts w:ascii="Times New Roman" w:hAnsi="Times New Roman" w:cs="Times New Roman"/>
          <w:sz w:val="24"/>
          <w:szCs w:val="24"/>
        </w:rPr>
        <w:t xml:space="preserve">for three hours a week. </w:t>
      </w:r>
      <w:r w:rsidR="00005666" w:rsidRPr="00EC76E7">
        <w:rPr>
          <w:rFonts w:ascii="Times New Roman" w:hAnsi="Times New Roman" w:cs="Times New Roman"/>
          <w:sz w:val="24"/>
          <w:szCs w:val="24"/>
        </w:rPr>
        <w:t>T</w:t>
      </w:r>
      <w:r w:rsidR="000B5ACD" w:rsidRPr="00EC76E7">
        <w:rPr>
          <w:rFonts w:ascii="Times New Roman" w:hAnsi="Times New Roman" w:cs="Times New Roman"/>
          <w:sz w:val="24"/>
          <w:szCs w:val="24"/>
        </w:rPr>
        <w:t xml:space="preserve">his method </w:t>
      </w:r>
      <w:r w:rsidR="00005666" w:rsidRPr="00EC76E7">
        <w:rPr>
          <w:rFonts w:ascii="Times New Roman" w:hAnsi="Times New Roman" w:cs="Times New Roman"/>
          <w:sz w:val="24"/>
          <w:szCs w:val="24"/>
        </w:rPr>
        <w:t xml:space="preserve">is </w:t>
      </w:r>
      <w:proofErr w:type="gramStart"/>
      <w:r w:rsidR="00005666" w:rsidRPr="00EC76E7">
        <w:rPr>
          <w:rFonts w:ascii="Times New Roman" w:hAnsi="Times New Roman" w:cs="Times New Roman"/>
          <w:sz w:val="24"/>
          <w:szCs w:val="24"/>
        </w:rPr>
        <w:t xml:space="preserve">similar </w:t>
      </w:r>
      <w:r w:rsidR="000B5ACD" w:rsidRPr="00EC76E7">
        <w:rPr>
          <w:rFonts w:ascii="Times New Roman" w:hAnsi="Times New Roman" w:cs="Times New Roman"/>
          <w:sz w:val="24"/>
          <w:szCs w:val="24"/>
        </w:rPr>
        <w:t>to</w:t>
      </w:r>
      <w:proofErr w:type="gramEnd"/>
      <w:r w:rsidR="000B5ACD" w:rsidRPr="00EC76E7">
        <w:rPr>
          <w:rFonts w:ascii="Times New Roman" w:hAnsi="Times New Roman" w:cs="Times New Roman"/>
          <w:sz w:val="24"/>
          <w:szCs w:val="24"/>
        </w:rPr>
        <w:t xml:space="preserve"> how Welsh is taught in the English-medium sector in Wales. Based on previous experience, Welsh is very much taught as a lesson in which the children learn about Wales using various Welsh sentence patterns. Incidental Welsh is used within English-medium schools although it is not enough Welsh for children to become bilingual speakers. </w:t>
      </w:r>
      <w:r w:rsidR="00517723" w:rsidRPr="00EC76E7">
        <w:rPr>
          <w:rFonts w:ascii="Times New Roman" w:hAnsi="Times New Roman" w:cs="Times New Roman"/>
          <w:sz w:val="24"/>
          <w:szCs w:val="24"/>
        </w:rPr>
        <w:t>Hopwood et al (2018) support this as they suggested that in the Basque country the language transfer in A-model schools was unsatisfactory.</w:t>
      </w:r>
      <w:r w:rsidR="00721324" w:rsidRPr="00EC76E7">
        <w:rPr>
          <w:rFonts w:ascii="Times New Roman" w:hAnsi="Times New Roman" w:cs="Times New Roman"/>
          <w:sz w:val="24"/>
          <w:szCs w:val="24"/>
        </w:rPr>
        <w:t xml:space="preserve"> </w:t>
      </w:r>
      <w:r w:rsidR="009F1482" w:rsidRPr="00EC76E7">
        <w:rPr>
          <w:rFonts w:ascii="Times New Roman" w:hAnsi="Times New Roman" w:cs="Times New Roman"/>
          <w:sz w:val="24"/>
          <w:szCs w:val="24"/>
        </w:rPr>
        <w:t xml:space="preserve">The B-model </w:t>
      </w:r>
      <w:r w:rsidR="00047FBD" w:rsidRPr="00EC76E7">
        <w:rPr>
          <w:rFonts w:ascii="Times New Roman" w:hAnsi="Times New Roman" w:cs="Times New Roman"/>
          <w:sz w:val="24"/>
          <w:szCs w:val="24"/>
        </w:rPr>
        <w:t>schools’</w:t>
      </w:r>
      <w:r w:rsidR="009F1482" w:rsidRPr="00EC76E7">
        <w:rPr>
          <w:rFonts w:ascii="Times New Roman" w:hAnsi="Times New Roman" w:cs="Times New Roman"/>
          <w:sz w:val="24"/>
          <w:szCs w:val="24"/>
        </w:rPr>
        <w:t xml:space="preserve"> approach</w:t>
      </w:r>
      <w:r w:rsidR="00721324" w:rsidRPr="00EC76E7">
        <w:rPr>
          <w:rFonts w:ascii="Times New Roman" w:hAnsi="Times New Roman" w:cs="Times New Roman"/>
          <w:sz w:val="24"/>
          <w:szCs w:val="24"/>
        </w:rPr>
        <w:t xml:space="preserve"> in Wales</w:t>
      </w:r>
      <w:r w:rsidR="009F1482" w:rsidRPr="00EC76E7">
        <w:rPr>
          <w:rFonts w:ascii="Times New Roman" w:hAnsi="Times New Roman" w:cs="Times New Roman"/>
          <w:sz w:val="24"/>
          <w:szCs w:val="24"/>
        </w:rPr>
        <w:t xml:space="preserve"> would involve children receiving lesson</w:t>
      </w:r>
      <w:r w:rsidR="00721324" w:rsidRPr="00EC76E7">
        <w:rPr>
          <w:rFonts w:ascii="Times New Roman" w:hAnsi="Times New Roman" w:cs="Times New Roman"/>
          <w:sz w:val="24"/>
          <w:szCs w:val="24"/>
        </w:rPr>
        <w:t>s</w:t>
      </w:r>
      <w:r w:rsidR="009F1482" w:rsidRPr="00EC76E7">
        <w:rPr>
          <w:rFonts w:ascii="Times New Roman" w:hAnsi="Times New Roman" w:cs="Times New Roman"/>
          <w:sz w:val="24"/>
          <w:szCs w:val="24"/>
        </w:rPr>
        <w:t xml:space="preserve"> about the language and cultures of Wales, coincided with 30-40% of the lessons being taught in Welsh to.</w:t>
      </w:r>
      <w:r w:rsidR="00721324" w:rsidRPr="00EC76E7">
        <w:rPr>
          <w:rFonts w:ascii="Times New Roman" w:hAnsi="Times New Roman" w:cs="Times New Roman"/>
          <w:sz w:val="24"/>
          <w:szCs w:val="24"/>
        </w:rPr>
        <w:t xml:space="preserve"> From my experience, this does not happen in English-medium schools in Wales however, subject specific Welsh is </w:t>
      </w:r>
      <w:r w:rsidR="00005666" w:rsidRPr="00EC76E7">
        <w:rPr>
          <w:rFonts w:ascii="Times New Roman" w:hAnsi="Times New Roman" w:cs="Times New Roman"/>
          <w:sz w:val="24"/>
          <w:szCs w:val="24"/>
        </w:rPr>
        <w:t>becoming more common</w:t>
      </w:r>
      <w:r w:rsidR="00721324" w:rsidRPr="00EC76E7">
        <w:rPr>
          <w:rFonts w:ascii="Times New Roman" w:hAnsi="Times New Roman" w:cs="Times New Roman"/>
          <w:sz w:val="24"/>
          <w:szCs w:val="24"/>
        </w:rPr>
        <w:t xml:space="preserve"> in lessons. </w:t>
      </w:r>
      <w:r w:rsidR="00EA1006" w:rsidRPr="00EC76E7">
        <w:rPr>
          <w:rFonts w:ascii="Times New Roman" w:hAnsi="Times New Roman" w:cs="Times New Roman"/>
          <w:sz w:val="24"/>
          <w:szCs w:val="24"/>
        </w:rPr>
        <w:t xml:space="preserve">The D-model school approach in the Basque country involves teaching through the medium of Basque with Spanish as a compulsory subject. In the English-medium sector this would mean that children are </w:t>
      </w:r>
      <w:r w:rsidR="002F6613" w:rsidRPr="00EC76E7">
        <w:rPr>
          <w:rFonts w:ascii="Times New Roman" w:hAnsi="Times New Roman" w:cs="Times New Roman"/>
          <w:sz w:val="24"/>
          <w:szCs w:val="24"/>
        </w:rPr>
        <w:t xml:space="preserve">immersed in Welsh </w:t>
      </w:r>
      <w:r w:rsidR="00FA7DB7" w:rsidRPr="00EC76E7">
        <w:rPr>
          <w:rFonts w:ascii="Times New Roman" w:hAnsi="Times New Roman" w:cs="Times New Roman"/>
          <w:sz w:val="24"/>
          <w:szCs w:val="24"/>
        </w:rPr>
        <w:t>as they’re taught in both Welsh and English</w:t>
      </w:r>
      <w:r w:rsidR="002F6613" w:rsidRPr="00EC76E7">
        <w:rPr>
          <w:rFonts w:ascii="Times New Roman" w:hAnsi="Times New Roman" w:cs="Times New Roman"/>
          <w:sz w:val="24"/>
          <w:szCs w:val="24"/>
        </w:rPr>
        <w:t>.</w:t>
      </w:r>
      <w:r w:rsidR="00EA1006" w:rsidRPr="00EC76E7">
        <w:rPr>
          <w:rFonts w:ascii="Times New Roman" w:hAnsi="Times New Roman" w:cs="Times New Roman"/>
          <w:sz w:val="24"/>
          <w:szCs w:val="24"/>
        </w:rPr>
        <w:t xml:space="preserve"> </w:t>
      </w:r>
      <w:r w:rsidR="00721324" w:rsidRPr="00EC76E7">
        <w:rPr>
          <w:rFonts w:ascii="Times New Roman" w:hAnsi="Times New Roman" w:cs="Times New Roman"/>
          <w:sz w:val="24"/>
          <w:szCs w:val="24"/>
        </w:rPr>
        <w:t xml:space="preserve">According to Hopwood et al (2018) in the Basque country A-model schools are becoming less popular </w:t>
      </w:r>
      <w:r w:rsidR="00FA7DB7" w:rsidRPr="00EC76E7">
        <w:rPr>
          <w:rFonts w:ascii="Times New Roman" w:hAnsi="Times New Roman" w:cs="Times New Roman"/>
          <w:sz w:val="24"/>
          <w:szCs w:val="24"/>
        </w:rPr>
        <w:t>whilst</w:t>
      </w:r>
      <w:r w:rsidR="00721324" w:rsidRPr="00EC76E7">
        <w:rPr>
          <w:rFonts w:ascii="Times New Roman" w:hAnsi="Times New Roman" w:cs="Times New Roman"/>
          <w:sz w:val="24"/>
          <w:szCs w:val="24"/>
        </w:rPr>
        <w:t xml:space="preserve"> B and D-model schools where the Basque language is more prominent and language transfer is more successful</w:t>
      </w:r>
      <w:r w:rsidR="00FA7DB7" w:rsidRPr="00EC76E7">
        <w:rPr>
          <w:rFonts w:ascii="Times New Roman" w:hAnsi="Times New Roman" w:cs="Times New Roman"/>
          <w:sz w:val="24"/>
          <w:szCs w:val="24"/>
        </w:rPr>
        <w:t xml:space="preserve"> become more popular</w:t>
      </w:r>
      <w:r w:rsidR="00721324" w:rsidRPr="00EC76E7">
        <w:rPr>
          <w:rFonts w:ascii="Times New Roman" w:hAnsi="Times New Roman" w:cs="Times New Roman"/>
          <w:sz w:val="24"/>
          <w:szCs w:val="24"/>
        </w:rPr>
        <w:t xml:space="preserve">. </w:t>
      </w:r>
      <w:proofErr w:type="spellStart"/>
      <w:r w:rsidR="00005666" w:rsidRPr="00EC76E7">
        <w:rPr>
          <w:rFonts w:ascii="Times New Roman" w:hAnsi="Times New Roman" w:cs="Times New Roman"/>
          <w:sz w:val="24"/>
          <w:szCs w:val="24"/>
        </w:rPr>
        <w:t>Ozfidan</w:t>
      </w:r>
      <w:proofErr w:type="spellEnd"/>
      <w:r w:rsidR="00005666" w:rsidRPr="00EC76E7">
        <w:rPr>
          <w:rFonts w:ascii="Times New Roman" w:hAnsi="Times New Roman" w:cs="Times New Roman"/>
          <w:sz w:val="24"/>
          <w:szCs w:val="24"/>
        </w:rPr>
        <w:t xml:space="preserve"> (2014) also states that teachers have said B-model schools are not as good as D-model schools because students cannot communicate fluently in </w:t>
      </w:r>
      <w:r w:rsidR="002F6613" w:rsidRPr="00EC76E7">
        <w:rPr>
          <w:rFonts w:ascii="Times New Roman" w:hAnsi="Times New Roman" w:cs="Times New Roman"/>
          <w:sz w:val="24"/>
          <w:szCs w:val="24"/>
        </w:rPr>
        <w:t>Basque</w:t>
      </w:r>
      <w:r w:rsidR="00005666" w:rsidRPr="00EC76E7">
        <w:rPr>
          <w:rFonts w:ascii="Times New Roman" w:hAnsi="Times New Roman" w:cs="Times New Roman"/>
          <w:sz w:val="24"/>
          <w:szCs w:val="24"/>
        </w:rPr>
        <w:t>.</w:t>
      </w:r>
    </w:p>
    <w:p w14:paraId="5D291DAB" w14:textId="7938D5C1" w:rsidR="00F82990" w:rsidRPr="00EC76E7" w:rsidRDefault="00721324"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If the Basque model were to be implemented in </w:t>
      </w:r>
      <w:r w:rsidR="00847C6F" w:rsidRPr="00EC76E7">
        <w:rPr>
          <w:rFonts w:ascii="Times New Roman" w:hAnsi="Times New Roman" w:cs="Times New Roman"/>
          <w:sz w:val="24"/>
          <w:szCs w:val="24"/>
        </w:rPr>
        <w:t>Wales,</w:t>
      </w:r>
      <w:r w:rsidRPr="00EC76E7">
        <w:rPr>
          <w:rFonts w:ascii="Times New Roman" w:hAnsi="Times New Roman" w:cs="Times New Roman"/>
          <w:sz w:val="24"/>
          <w:szCs w:val="24"/>
        </w:rPr>
        <w:t xml:space="preserve"> </w:t>
      </w:r>
      <w:r w:rsidR="00005666" w:rsidRPr="00EC76E7">
        <w:rPr>
          <w:rFonts w:ascii="Times New Roman" w:hAnsi="Times New Roman" w:cs="Times New Roman"/>
          <w:sz w:val="24"/>
          <w:szCs w:val="24"/>
        </w:rPr>
        <w:t>then</w:t>
      </w:r>
      <w:r w:rsidR="002F6613" w:rsidRPr="00EC76E7">
        <w:rPr>
          <w:rFonts w:ascii="Times New Roman" w:hAnsi="Times New Roman" w:cs="Times New Roman"/>
          <w:sz w:val="24"/>
          <w:szCs w:val="24"/>
        </w:rPr>
        <w:t xml:space="preserve"> the</w:t>
      </w:r>
      <w:r w:rsidR="00E64A41" w:rsidRPr="00EC76E7">
        <w:rPr>
          <w:rFonts w:ascii="Times New Roman" w:hAnsi="Times New Roman" w:cs="Times New Roman"/>
          <w:sz w:val="24"/>
          <w:szCs w:val="24"/>
        </w:rPr>
        <w:t>re</w:t>
      </w:r>
      <w:r w:rsidR="002F6613" w:rsidRPr="00EC76E7">
        <w:rPr>
          <w:rFonts w:ascii="Times New Roman" w:hAnsi="Times New Roman" w:cs="Times New Roman"/>
          <w:sz w:val="24"/>
          <w:szCs w:val="24"/>
        </w:rPr>
        <w:t xml:space="preserve"> would be more options for children to go to school depending on the fluency of Welsh they want to achieve. However, there are s</w:t>
      </w:r>
      <w:r w:rsidR="00005666" w:rsidRPr="00EC76E7">
        <w:rPr>
          <w:rFonts w:ascii="Times New Roman" w:hAnsi="Times New Roman" w:cs="Times New Roman"/>
          <w:sz w:val="24"/>
          <w:szCs w:val="24"/>
        </w:rPr>
        <w:t xml:space="preserve">tatistically </w:t>
      </w:r>
      <w:r w:rsidR="002F6613" w:rsidRPr="00EC76E7">
        <w:rPr>
          <w:rFonts w:ascii="Times New Roman" w:hAnsi="Times New Roman" w:cs="Times New Roman"/>
          <w:sz w:val="24"/>
          <w:szCs w:val="24"/>
        </w:rPr>
        <w:t>some implications that need</w:t>
      </w:r>
      <w:r w:rsidR="00005666" w:rsidRPr="00EC76E7">
        <w:rPr>
          <w:rFonts w:ascii="Times New Roman" w:hAnsi="Times New Roman" w:cs="Times New Roman"/>
          <w:sz w:val="24"/>
          <w:szCs w:val="24"/>
        </w:rPr>
        <w:t xml:space="preserve"> addressing</w:t>
      </w:r>
      <w:r w:rsidRPr="00EC76E7">
        <w:rPr>
          <w:rFonts w:ascii="Times New Roman" w:hAnsi="Times New Roman" w:cs="Times New Roman"/>
          <w:sz w:val="24"/>
          <w:szCs w:val="24"/>
        </w:rPr>
        <w:t xml:space="preserve">. </w:t>
      </w:r>
      <w:proofErr w:type="spellStart"/>
      <w:r w:rsidR="006C4A7E" w:rsidRPr="00EC76E7">
        <w:rPr>
          <w:rFonts w:ascii="Times New Roman" w:hAnsi="Times New Roman" w:cs="Times New Roman"/>
          <w:sz w:val="24"/>
          <w:szCs w:val="24"/>
        </w:rPr>
        <w:t>Azurmendi</w:t>
      </w:r>
      <w:proofErr w:type="spellEnd"/>
      <w:r w:rsidR="006C4A7E" w:rsidRPr="00EC76E7">
        <w:rPr>
          <w:rFonts w:ascii="Times New Roman" w:hAnsi="Times New Roman" w:cs="Times New Roman"/>
          <w:sz w:val="24"/>
          <w:szCs w:val="24"/>
        </w:rPr>
        <w:t xml:space="preserve"> (2017) states that that</w:t>
      </w:r>
      <w:r w:rsidRPr="00EC76E7">
        <w:rPr>
          <w:rFonts w:ascii="Times New Roman" w:hAnsi="Times New Roman" w:cs="Times New Roman"/>
          <w:sz w:val="24"/>
          <w:szCs w:val="24"/>
        </w:rPr>
        <w:t xml:space="preserve"> </w:t>
      </w:r>
      <w:r w:rsidR="006C4A7E" w:rsidRPr="00EC76E7">
        <w:rPr>
          <w:rFonts w:ascii="Times New Roman" w:hAnsi="Times New Roman" w:cs="Times New Roman"/>
          <w:sz w:val="24"/>
          <w:szCs w:val="24"/>
        </w:rPr>
        <w:t>34</w:t>
      </w:r>
      <w:r w:rsidR="00F5282B" w:rsidRPr="00EC76E7">
        <w:rPr>
          <w:rFonts w:ascii="Times New Roman" w:hAnsi="Times New Roman" w:cs="Times New Roman"/>
          <w:sz w:val="24"/>
          <w:szCs w:val="24"/>
        </w:rPr>
        <w:t xml:space="preserve">% of the population </w:t>
      </w:r>
      <w:r w:rsidR="006C4A7E" w:rsidRPr="00EC76E7">
        <w:rPr>
          <w:rFonts w:ascii="Times New Roman" w:hAnsi="Times New Roman" w:cs="Times New Roman"/>
          <w:sz w:val="24"/>
          <w:szCs w:val="24"/>
        </w:rPr>
        <w:t xml:space="preserve">over sixteen in the Basque country </w:t>
      </w:r>
      <w:r w:rsidR="00F5282B" w:rsidRPr="00EC76E7">
        <w:rPr>
          <w:rFonts w:ascii="Times New Roman" w:hAnsi="Times New Roman" w:cs="Times New Roman"/>
          <w:sz w:val="24"/>
          <w:szCs w:val="24"/>
        </w:rPr>
        <w:t>speak Basqu</w:t>
      </w:r>
      <w:r w:rsidR="006C4A7E" w:rsidRPr="00EC76E7">
        <w:rPr>
          <w:rFonts w:ascii="Times New Roman" w:hAnsi="Times New Roman" w:cs="Times New Roman"/>
          <w:sz w:val="24"/>
          <w:szCs w:val="24"/>
        </w:rPr>
        <w:t>e. These results</w:t>
      </w:r>
      <w:r w:rsidR="00005666" w:rsidRPr="00EC76E7">
        <w:rPr>
          <w:rFonts w:ascii="Times New Roman" w:hAnsi="Times New Roman" w:cs="Times New Roman"/>
          <w:sz w:val="24"/>
          <w:szCs w:val="24"/>
        </w:rPr>
        <w:t xml:space="preserve"> show</w:t>
      </w:r>
      <w:r w:rsidR="006C4A7E" w:rsidRPr="00EC76E7">
        <w:rPr>
          <w:rFonts w:ascii="Times New Roman" w:hAnsi="Times New Roman" w:cs="Times New Roman"/>
          <w:sz w:val="24"/>
          <w:szCs w:val="24"/>
        </w:rPr>
        <w:t xml:space="preserve"> that the Basque model does work as more than 180,000 Basque speakers have been gained in the last quarter of a century. </w:t>
      </w:r>
      <w:r w:rsidR="00544EB3" w:rsidRPr="00EC76E7">
        <w:rPr>
          <w:rFonts w:ascii="Times New Roman" w:hAnsi="Times New Roman" w:cs="Times New Roman"/>
          <w:sz w:val="24"/>
          <w:szCs w:val="24"/>
        </w:rPr>
        <w:t>However, the Welsh Government (2012</w:t>
      </w:r>
      <w:r w:rsidR="00B44E1C" w:rsidRPr="00EC76E7">
        <w:rPr>
          <w:rFonts w:ascii="Times New Roman" w:hAnsi="Times New Roman" w:cs="Times New Roman"/>
          <w:sz w:val="24"/>
          <w:szCs w:val="24"/>
        </w:rPr>
        <w:t>a</w:t>
      </w:r>
      <w:r w:rsidR="00544EB3" w:rsidRPr="00EC76E7">
        <w:rPr>
          <w:rFonts w:ascii="Times New Roman" w:hAnsi="Times New Roman" w:cs="Times New Roman"/>
          <w:sz w:val="24"/>
          <w:szCs w:val="24"/>
        </w:rPr>
        <w:t>) state that only 19% of the population in Wales can speak Welsh</w:t>
      </w:r>
      <w:r w:rsidR="006A58FC" w:rsidRPr="00EC76E7">
        <w:rPr>
          <w:rFonts w:ascii="Times New Roman" w:hAnsi="Times New Roman" w:cs="Times New Roman"/>
          <w:sz w:val="24"/>
          <w:szCs w:val="24"/>
        </w:rPr>
        <w:t xml:space="preserve">. An implication to adopting the </w:t>
      </w:r>
      <w:r w:rsidR="006A58FC" w:rsidRPr="00EC76E7">
        <w:rPr>
          <w:rFonts w:ascii="Times New Roman" w:hAnsi="Times New Roman" w:cs="Times New Roman"/>
          <w:sz w:val="24"/>
          <w:szCs w:val="24"/>
        </w:rPr>
        <w:lastRenderedPageBreak/>
        <w:t>Basque method in Wales could be that the percentage of the population speaking Welsh already isn’t high enough and parents wouldn’t see the benefit of</w:t>
      </w:r>
      <w:r w:rsidR="00B17EB1" w:rsidRPr="00EC76E7">
        <w:rPr>
          <w:rFonts w:ascii="Times New Roman" w:hAnsi="Times New Roman" w:cs="Times New Roman"/>
          <w:sz w:val="24"/>
          <w:szCs w:val="24"/>
        </w:rPr>
        <w:t xml:space="preserve"> children</w:t>
      </w:r>
      <w:r w:rsidR="006A58FC" w:rsidRPr="00EC76E7">
        <w:rPr>
          <w:rFonts w:ascii="Times New Roman" w:hAnsi="Times New Roman" w:cs="Times New Roman"/>
          <w:sz w:val="24"/>
          <w:szCs w:val="24"/>
        </w:rPr>
        <w:t xml:space="preserve"> </w:t>
      </w:r>
      <w:r w:rsidR="00B17EB1" w:rsidRPr="00EC76E7">
        <w:rPr>
          <w:rFonts w:ascii="Times New Roman" w:hAnsi="Times New Roman" w:cs="Times New Roman"/>
          <w:sz w:val="24"/>
          <w:szCs w:val="24"/>
        </w:rPr>
        <w:t>learning Welsh.</w:t>
      </w:r>
    </w:p>
    <w:p w14:paraId="37DEA2B0" w14:textId="77777777" w:rsidR="0019275F" w:rsidRPr="00EC76E7" w:rsidRDefault="00F82990"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The </w:t>
      </w:r>
      <w:r w:rsidR="00306154" w:rsidRPr="00EC76E7">
        <w:rPr>
          <w:rFonts w:ascii="Times New Roman" w:hAnsi="Times New Roman" w:cs="Times New Roman"/>
          <w:sz w:val="24"/>
          <w:szCs w:val="24"/>
        </w:rPr>
        <w:t xml:space="preserve">Welsh Government has been working to increase the number of Welsh speakers and has set out various plans. </w:t>
      </w:r>
      <w:r w:rsidRPr="00EC76E7">
        <w:rPr>
          <w:rFonts w:ascii="Times New Roman" w:hAnsi="Times New Roman" w:cs="Times New Roman"/>
          <w:sz w:val="24"/>
          <w:szCs w:val="24"/>
        </w:rPr>
        <w:t>The latest of the Welsh Governments plans is to achieve one million Welsh speakers in Wales by 2050.</w:t>
      </w:r>
      <w:r w:rsidRPr="00EC76E7">
        <w:rPr>
          <w:rFonts w:ascii="Times New Roman" w:hAnsi="Times New Roman" w:cs="Times New Roman"/>
          <w:sz w:val="24"/>
          <w:szCs w:val="24"/>
        </w:rPr>
        <w:t xml:space="preserve"> </w:t>
      </w:r>
      <w:r w:rsidR="00306154" w:rsidRPr="00EC76E7">
        <w:rPr>
          <w:rFonts w:ascii="Times New Roman" w:hAnsi="Times New Roman" w:cs="Times New Roman"/>
          <w:sz w:val="24"/>
          <w:szCs w:val="24"/>
        </w:rPr>
        <w:t>In 2012 the Welsh Government published a document called ‘A living language: a language for living’. Within this document the Welsh Government (2012</w:t>
      </w:r>
      <w:r w:rsidR="00B44E1C" w:rsidRPr="00EC76E7">
        <w:rPr>
          <w:rFonts w:ascii="Times New Roman" w:hAnsi="Times New Roman" w:cs="Times New Roman"/>
          <w:sz w:val="24"/>
          <w:szCs w:val="24"/>
        </w:rPr>
        <w:t>b</w:t>
      </w:r>
      <w:r w:rsidR="00306154" w:rsidRPr="00EC76E7">
        <w:rPr>
          <w:rFonts w:ascii="Times New Roman" w:hAnsi="Times New Roman" w:cs="Times New Roman"/>
          <w:sz w:val="24"/>
          <w:szCs w:val="24"/>
        </w:rPr>
        <w:t>) identified that the early and teenage years were a crucial period to develop a positive attitude towards learning a minority language but, learning and speaking Welsh within school is not enough on its own and it needs to be supported at home an in wider social activities.</w:t>
      </w:r>
      <w:r w:rsidRPr="00EC76E7">
        <w:rPr>
          <w:rFonts w:ascii="Times New Roman" w:hAnsi="Times New Roman" w:cs="Times New Roman"/>
          <w:sz w:val="24"/>
          <w:szCs w:val="24"/>
        </w:rPr>
        <w:t xml:space="preserve"> This is a clear implication of introducing the Basque model to the English-medium sector because the children wouldn’t receive the support from home as most parents speak English.</w:t>
      </w:r>
      <w:r w:rsidR="00306154" w:rsidRPr="00EC76E7">
        <w:rPr>
          <w:rFonts w:ascii="Times New Roman" w:hAnsi="Times New Roman" w:cs="Times New Roman"/>
          <w:sz w:val="24"/>
          <w:szCs w:val="24"/>
        </w:rPr>
        <w:t xml:space="preserve"> </w:t>
      </w:r>
      <w:r w:rsidRPr="00EC76E7">
        <w:rPr>
          <w:rFonts w:ascii="Times New Roman" w:hAnsi="Times New Roman" w:cs="Times New Roman"/>
          <w:sz w:val="24"/>
          <w:szCs w:val="24"/>
        </w:rPr>
        <w:t xml:space="preserve">The </w:t>
      </w:r>
      <w:r w:rsidR="00CC5F1F" w:rsidRPr="00EC76E7">
        <w:rPr>
          <w:rFonts w:ascii="Times New Roman" w:hAnsi="Times New Roman" w:cs="Times New Roman"/>
          <w:sz w:val="24"/>
          <w:szCs w:val="24"/>
        </w:rPr>
        <w:t xml:space="preserve">Welsh Government (2017a) state that they cannot force parents to use the Welsh language with their children, or force children to play in Welsh. However, they aim to provide conditions to facilitate an increase in Welsh speakers (Welsh Government, 2017a). </w:t>
      </w:r>
      <w:r w:rsidR="00520046" w:rsidRPr="00EC76E7">
        <w:rPr>
          <w:rFonts w:ascii="Times New Roman" w:hAnsi="Times New Roman" w:cs="Times New Roman"/>
          <w:sz w:val="24"/>
          <w:szCs w:val="24"/>
        </w:rPr>
        <w:t xml:space="preserve"> </w:t>
      </w:r>
      <w:r w:rsidR="00CC5F1F" w:rsidRPr="00EC76E7">
        <w:rPr>
          <w:rFonts w:ascii="Times New Roman" w:hAnsi="Times New Roman" w:cs="Times New Roman"/>
          <w:sz w:val="24"/>
          <w:szCs w:val="24"/>
        </w:rPr>
        <w:t>One of the goals from The Well-being of Future Generations Act 2015 is to create a Wales of vibrant culture and thriving Welsh language</w:t>
      </w:r>
      <w:r w:rsidR="008C4854" w:rsidRPr="00EC76E7">
        <w:rPr>
          <w:rFonts w:ascii="Times New Roman" w:hAnsi="Times New Roman" w:cs="Times New Roman"/>
          <w:sz w:val="24"/>
          <w:szCs w:val="24"/>
        </w:rPr>
        <w:t xml:space="preserve"> </w:t>
      </w:r>
      <w:r w:rsidR="008C4854" w:rsidRPr="00EC76E7">
        <w:rPr>
          <w:rFonts w:ascii="Times New Roman" w:hAnsi="Times New Roman" w:cs="Times New Roman"/>
          <w:sz w:val="24"/>
          <w:szCs w:val="24"/>
        </w:rPr>
        <w:t>(Welsh Government, 2017c)</w:t>
      </w:r>
      <w:r w:rsidR="00CC5F1F" w:rsidRPr="00EC76E7">
        <w:rPr>
          <w:rFonts w:ascii="Times New Roman" w:hAnsi="Times New Roman" w:cs="Times New Roman"/>
          <w:sz w:val="24"/>
          <w:szCs w:val="24"/>
        </w:rPr>
        <w:t>. This goal ensures that forty-four public bodies must work towards achieving that goal; therefore</w:t>
      </w:r>
      <w:r w:rsidR="00CC5F1F" w:rsidRPr="00EC76E7">
        <w:rPr>
          <w:rFonts w:ascii="Times New Roman" w:hAnsi="Times New Roman" w:cs="Times New Roman"/>
          <w:sz w:val="24"/>
          <w:szCs w:val="24"/>
        </w:rPr>
        <w:t>,</w:t>
      </w:r>
      <w:r w:rsidR="00CC5F1F" w:rsidRPr="00EC76E7">
        <w:rPr>
          <w:rFonts w:ascii="Times New Roman" w:hAnsi="Times New Roman" w:cs="Times New Roman"/>
          <w:sz w:val="24"/>
          <w:szCs w:val="24"/>
        </w:rPr>
        <w:t xml:space="preserve"> meaning that the Welsh language is becoming more common in workplaces and public buildings</w:t>
      </w:r>
      <w:r w:rsidR="002F6613" w:rsidRPr="00EC76E7">
        <w:rPr>
          <w:rFonts w:ascii="Times New Roman" w:hAnsi="Times New Roman" w:cs="Times New Roman"/>
          <w:sz w:val="24"/>
          <w:szCs w:val="24"/>
        </w:rPr>
        <w:t>.</w:t>
      </w:r>
      <w:r w:rsidR="00E64A41" w:rsidRPr="00EC76E7">
        <w:rPr>
          <w:rFonts w:ascii="Times New Roman" w:hAnsi="Times New Roman" w:cs="Times New Roman"/>
          <w:sz w:val="24"/>
          <w:szCs w:val="24"/>
        </w:rPr>
        <w:t xml:space="preserve"> </w:t>
      </w:r>
      <w:r w:rsidRPr="00EC76E7">
        <w:rPr>
          <w:rFonts w:ascii="Times New Roman" w:hAnsi="Times New Roman" w:cs="Times New Roman"/>
          <w:sz w:val="24"/>
          <w:szCs w:val="24"/>
        </w:rPr>
        <w:t>This would support the adoption of the Basque model in English-medium schools.</w:t>
      </w:r>
    </w:p>
    <w:p w14:paraId="534E5D18" w14:textId="5062818C" w:rsidR="002370DC" w:rsidRPr="00EC76E7" w:rsidRDefault="0019275F"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The m</w:t>
      </w:r>
      <w:r w:rsidR="005B7301" w:rsidRPr="00EC76E7">
        <w:rPr>
          <w:rFonts w:ascii="Times New Roman" w:hAnsi="Times New Roman" w:cs="Times New Roman"/>
          <w:sz w:val="24"/>
          <w:szCs w:val="24"/>
        </w:rPr>
        <w:t>odel-D setting is very much based around the idea of immersion within a language</w:t>
      </w:r>
      <w:r w:rsidR="00B17EB1" w:rsidRPr="00EC76E7">
        <w:rPr>
          <w:rFonts w:ascii="Times New Roman" w:hAnsi="Times New Roman" w:cs="Times New Roman"/>
          <w:sz w:val="24"/>
          <w:szCs w:val="24"/>
        </w:rPr>
        <w:t xml:space="preserve"> which s</w:t>
      </w:r>
      <w:r w:rsidR="005B7301" w:rsidRPr="00EC76E7">
        <w:rPr>
          <w:rFonts w:ascii="Times New Roman" w:hAnsi="Times New Roman" w:cs="Times New Roman"/>
          <w:sz w:val="24"/>
          <w:szCs w:val="24"/>
        </w:rPr>
        <w:t>upports the CLI</w:t>
      </w:r>
      <w:r w:rsidR="006D64A4" w:rsidRPr="00EC76E7">
        <w:rPr>
          <w:rFonts w:ascii="Times New Roman" w:hAnsi="Times New Roman" w:cs="Times New Roman"/>
          <w:sz w:val="24"/>
          <w:szCs w:val="24"/>
        </w:rPr>
        <w:t xml:space="preserve">L (Content and Language Integrated Learning) </w:t>
      </w:r>
      <w:r w:rsidR="00B17EB1" w:rsidRPr="00EC76E7">
        <w:rPr>
          <w:rFonts w:ascii="Times New Roman" w:hAnsi="Times New Roman" w:cs="Times New Roman"/>
          <w:sz w:val="24"/>
          <w:szCs w:val="24"/>
        </w:rPr>
        <w:t>approach</w:t>
      </w:r>
      <w:r w:rsidR="006D64A4" w:rsidRPr="00EC76E7">
        <w:rPr>
          <w:rFonts w:ascii="Times New Roman" w:hAnsi="Times New Roman" w:cs="Times New Roman"/>
          <w:sz w:val="24"/>
          <w:szCs w:val="24"/>
        </w:rPr>
        <w:t>.</w:t>
      </w:r>
      <w:r w:rsidR="008E1D85" w:rsidRPr="00EC76E7">
        <w:rPr>
          <w:rFonts w:ascii="Times New Roman" w:hAnsi="Times New Roman" w:cs="Times New Roman"/>
          <w:sz w:val="24"/>
          <w:szCs w:val="24"/>
        </w:rPr>
        <w:t xml:space="preserve"> However, the model-B school also supports the CLIL approach. If adopting the Basque model in </w:t>
      </w:r>
      <w:r w:rsidR="006D64A4" w:rsidRPr="00EC76E7">
        <w:rPr>
          <w:rFonts w:ascii="Times New Roman" w:hAnsi="Times New Roman" w:cs="Times New Roman"/>
          <w:sz w:val="24"/>
          <w:szCs w:val="24"/>
        </w:rPr>
        <w:t xml:space="preserve">an English-medium school CLIL would involve </w:t>
      </w:r>
      <w:r w:rsidR="00B17EB1" w:rsidRPr="00EC76E7">
        <w:rPr>
          <w:rFonts w:ascii="Times New Roman" w:hAnsi="Times New Roman" w:cs="Times New Roman"/>
          <w:sz w:val="24"/>
          <w:szCs w:val="24"/>
        </w:rPr>
        <w:t>some of t</w:t>
      </w:r>
      <w:r w:rsidR="006D64A4" w:rsidRPr="00EC76E7">
        <w:rPr>
          <w:rFonts w:ascii="Times New Roman" w:hAnsi="Times New Roman" w:cs="Times New Roman"/>
          <w:sz w:val="24"/>
          <w:szCs w:val="24"/>
        </w:rPr>
        <w:t>he child</w:t>
      </w:r>
      <w:r w:rsidR="00B17EB1" w:rsidRPr="00EC76E7">
        <w:rPr>
          <w:rFonts w:ascii="Times New Roman" w:hAnsi="Times New Roman" w:cs="Times New Roman"/>
          <w:sz w:val="24"/>
          <w:szCs w:val="24"/>
        </w:rPr>
        <w:t>’s</w:t>
      </w:r>
      <w:r w:rsidR="006D64A4" w:rsidRPr="00EC76E7">
        <w:rPr>
          <w:rFonts w:ascii="Times New Roman" w:hAnsi="Times New Roman" w:cs="Times New Roman"/>
          <w:sz w:val="24"/>
          <w:szCs w:val="24"/>
        </w:rPr>
        <w:t xml:space="preserve"> learn</w:t>
      </w:r>
      <w:r w:rsidR="00B17EB1" w:rsidRPr="00EC76E7">
        <w:rPr>
          <w:rFonts w:ascii="Times New Roman" w:hAnsi="Times New Roman" w:cs="Times New Roman"/>
          <w:sz w:val="24"/>
          <w:szCs w:val="24"/>
        </w:rPr>
        <w:t>ing</w:t>
      </w:r>
      <w:r w:rsidR="006D64A4" w:rsidRPr="00EC76E7">
        <w:rPr>
          <w:rFonts w:ascii="Times New Roman" w:hAnsi="Times New Roman" w:cs="Times New Roman"/>
          <w:sz w:val="24"/>
          <w:szCs w:val="24"/>
        </w:rPr>
        <w:t xml:space="preserve"> being taught in </w:t>
      </w:r>
      <w:proofErr w:type="gramStart"/>
      <w:r w:rsidR="006D64A4" w:rsidRPr="00EC76E7">
        <w:rPr>
          <w:rFonts w:ascii="Times New Roman" w:hAnsi="Times New Roman" w:cs="Times New Roman"/>
          <w:sz w:val="24"/>
          <w:szCs w:val="24"/>
        </w:rPr>
        <w:t>Welsh</w:t>
      </w:r>
      <w:r w:rsidR="00B17EB1" w:rsidRPr="00EC76E7">
        <w:rPr>
          <w:rFonts w:ascii="Times New Roman" w:hAnsi="Times New Roman" w:cs="Times New Roman"/>
          <w:sz w:val="24"/>
          <w:szCs w:val="24"/>
        </w:rPr>
        <w:t>.</w:t>
      </w:r>
      <w:r w:rsidR="006D64A4" w:rsidRPr="00EC76E7">
        <w:rPr>
          <w:rFonts w:ascii="Times New Roman" w:hAnsi="Times New Roman" w:cs="Times New Roman"/>
          <w:sz w:val="24"/>
          <w:szCs w:val="24"/>
        </w:rPr>
        <w:t>.</w:t>
      </w:r>
      <w:proofErr w:type="gramEnd"/>
      <w:r w:rsidR="006D64A4" w:rsidRPr="00EC76E7">
        <w:rPr>
          <w:rFonts w:ascii="Times New Roman" w:hAnsi="Times New Roman" w:cs="Times New Roman"/>
          <w:sz w:val="24"/>
          <w:szCs w:val="24"/>
        </w:rPr>
        <w:t xml:space="preserve"> </w:t>
      </w:r>
      <w:r w:rsidR="00BF56EF" w:rsidRPr="00EC76E7">
        <w:rPr>
          <w:rFonts w:ascii="Times New Roman" w:hAnsi="Times New Roman" w:cs="Times New Roman"/>
          <w:sz w:val="24"/>
          <w:szCs w:val="24"/>
        </w:rPr>
        <w:t xml:space="preserve">Marsh (quoted in IHJ, 2008) says that </w:t>
      </w:r>
      <w:r w:rsidR="006D64A4" w:rsidRPr="00EC76E7">
        <w:rPr>
          <w:rFonts w:ascii="Times New Roman" w:hAnsi="Times New Roman" w:cs="Times New Roman"/>
          <w:sz w:val="24"/>
          <w:szCs w:val="24"/>
        </w:rPr>
        <w:t xml:space="preserve">CLIL can help children understand the point of learning a language and give them an incentive to want to learn languages. However, in the English-medium sector </w:t>
      </w:r>
      <w:r w:rsidR="00BF56EF" w:rsidRPr="00EC76E7">
        <w:rPr>
          <w:rFonts w:ascii="Times New Roman" w:hAnsi="Times New Roman" w:cs="Times New Roman"/>
          <w:sz w:val="24"/>
          <w:szCs w:val="24"/>
        </w:rPr>
        <w:t>a problem with introducing CLIL as an approach to learning is that most teachers don’t have the confidence to teach Welsh as a subject</w:t>
      </w:r>
      <w:r w:rsidR="00B17EB1" w:rsidRPr="00EC76E7">
        <w:rPr>
          <w:rFonts w:ascii="Times New Roman" w:hAnsi="Times New Roman" w:cs="Times New Roman"/>
          <w:sz w:val="24"/>
          <w:szCs w:val="24"/>
        </w:rPr>
        <w:t xml:space="preserve">, </w:t>
      </w:r>
      <w:r w:rsidR="00BF56EF" w:rsidRPr="00EC76E7">
        <w:rPr>
          <w:rFonts w:ascii="Times New Roman" w:hAnsi="Times New Roman" w:cs="Times New Roman"/>
          <w:sz w:val="24"/>
          <w:szCs w:val="24"/>
        </w:rPr>
        <w:t xml:space="preserve">yet alone teach other </w:t>
      </w:r>
      <w:r w:rsidR="00CE2442" w:rsidRPr="00EC76E7">
        <w:rPr>
          <w:rFonts w:ascii="Times New Roman" w:hAnsi="Times New Roman" w:cs="Times New Roman"/>
          <w:sz w:val="24"/>
          <w:szCs w:val="24"/>
        </w:rPr>
        <w:t>curriculum content</w:t>
      </w:r>
      <w:r w:rsidR="00BF56EF" w:rsidRPr="00EC76E7">
        <w:rPr>
          <w:rFonts w:ascii="Times New Roman" w:hAnsi="Times New Roman" w:cs="Times New Roman"/>
          <w:sz w:val="24"/>
          <w:szCs w:val="24"/>
        </w:rPr>
        <w:t xml:space="preserve"> in Welsh. If Wales was to adopt the Basque model </w:t>
      </w:r>
      <w:r w:rsidR="00A94675" w:rsidRPr="00EC76E7">
        <w:rPr>
          <w:rFonts w:ascii="Times New Roman" w:hAnsi="Times New Roman" w:cs="Times New Roman"/>
          <w:sz w:val="24"/>
          <w:szCs w:val="24"/>
        </w:rPr>
        <w:t xml:space="preserve">which supports CLIL then teachers would need more support and training to give them the skills and </w:t>
      </w:r>
      <w:r w:rsidR="008E1D85" w:rsidRPr="00EC76E7">
        <w:rPr>
          <w:rFonts w:ascii="Times New Roman" w:hAnsi="Times New Roman" w:cs="Times New Roman"/>
          <w:sz w:val="24"/>
          <w:szCs w:val="24"/>
        </w:rPr>
        <w:t xml:space="preserve">confidence, that </w:t>
      </w:r>
      <w:r w:rsidR="00A94675" w:rsidRPr="00EC76E7">
        <w:rPr>
          <w:rFonts w:ascii="Times New Roman" w:hAnsi="Times New Roman" w:cs="Times New Roman"/>
          <w:sz w:val="24"/>
          <w:szCs w:val="24"/>
        </w:rPr>
        <w:t xml:space="preserve">they need to adopt this approach into schools. The Welsh Government (2017a) has indicated that it wants to increase the number of primary </w:t>
      </w:r>
      <w:r w:rsidR="005D559E" w:rsidRPr="00EC76E7">
        <w:rPr>
          <w:rFonts w:ascii="Times New Roman" w:hAnsi="Times New Roman" w:cs="Times New Roman"/>
          <w:sz w:val="24"/>
          <w:szCs w:val="24"/>
        </w:rPr>
        <w:t xml:space="preserve">and secondary </w:t>
      </w:r>
      <w:r w:rsidR="00A94675" w:rsidRPr="00EC76E7">
        <w:rPr>
          <w:rFonts w:ascii="Times New Roman" w:hAnsi="Times New Roman" w:cs="Times New Roman"/>
          <w:sz w:val="24"/>
          <w:szCs w:val="24"/>
        </w:rPr>
        <w:t xml:space="preserve">teachers who can teach in Welsh </w:t>
      </w:r>
      <w:r w:rsidR="005D559E" w:rsidRPr="00EC76E7">
        <w:rPr>
          <w:rFonts w:ascii="Times New Roman" w:hAnsi="Times New Roman" w:cs="Times New Roman"/>
          <w:sz w:val="24"/>
          <w:szCs w:val="24"/>
        </w:rPr>
        <w:t>from</w:t>
      </w:r>
      <w:r w:rsidR="00A94675" w:rsidRPr="00EC76E7">
        <w:rPr>
          <w:rFonts w:ascii="Times New Roman" w:hAnsi="Times New Roman" w:cs="Times New Roman"/>
          <w:sz w:val="24"/>
          <w:szCs w:val="24"/>
        </w:rPr>
        <w:t xml:space="preserve"> </w:t>
      </w:r>
      <w:r w:rsidR="005D559E" w:rsidRPr="00EC76E7">
        <w:rPr>
          <w:rFonts w:ascii="Times New Roman" w:hAnsi="Times New Roman" w:cs="Times New Roman"/>
          <w:sz w:val="24"/>
          <w:szCs w:val="24"/>
        </w:rPr>
        <w:t>4700</w:t>
      </w:r>
      <w:r w:rsidR="00B17EB1" w:rsidRPr="00EC76E7">
        <w:rPr>
          <w:rFonts w:ascii="Times New Roman" w:hAnsi="Times New Roman" w:cs="Times New Roman"/>
          <w:sz w:val="24"/>
          <w:szCs w:val="24"/>
        </w:rPr>
        <w:t xml:space="preserve"> </w:t>
      </w:r>
      <w:r w:rsidR="005D559E" w:rsidRPr="00EC76E7">
        <w:rPr>
          <w:rFonts w:ascii="Times New Roman" w:hAnsi="Times New Roman" w:cs="Times New Roman"/>
          <w:sz w:val="24"/>
          <w:szCs w:val="24"/>
        </w:rPr>
        <w:t>to 9400 teachers by 2050.</w:t>
      </w:r>
      <w:r w:rsidR="00675E27" w:rsidRPr="00EC76E7">
        <w:rPr>
          <w:rFonts w:ascii="Times New Roman" w:hAnsi="Times New Roman" w:cs="Times New Roman"/>
          <w:sz w:val="24"/>
          <w:szCs w:val="24"/>
        </w:rPr>
        <w:t xml:space="preserve"> Even though the government has set that target</w:t>
      </w:r>
      <w:r w:rsidR="005B0C0D" w:rsidRPr="00EC76E7">
        <w:rPr>
          <w:rFonts w:ascii="Times New Roman" w:hAnsi="Times New Roman" w:cs="Times New Roman"/>
          <w:sz w:val="24"/>
          <w:szCs w:val="24"/>
        </w:rPr>
        <w:t xml:space="preserve">, in an English-medium </w:t>
      </w:r>
      <w:r w:rsidR="009F2ED2" w:rsidRPr="00EC76E7">
        <w:rPr>
          <w:rFonts w:ascii="Times New Roman" w:hAnsi="Times New Roman" w:cs="Times New Roman"/>
          <w:sz w:val="24"/>
          <w:szCs w:val="24"/>
        </w:rPr>
        <w:t>school</w:t>
      </w:r>
      <w:r w:rsidR="00B17EB1" w:rsidRPr="00EC76E7">
        <w:rPr>
          <w:rFonts w:ascii="Times New Roman" w:hAnsi="Times New Roman" w:cs="Times New Roman"/>
          <w:sz w:val="24"/>
          <w:szCs w:val="24"/>
        </w:rPr>
        <w:t xml:space="preserve"> some</w:t>
      </w:r>
      <w:r w:rsidR="005B0C0D" w:rsidRPr="00EC76E7">
        <w:rPr>
          <w:rFonts w:ascii="Times New Roman" w:hAnsi="Times New Roman" w:cs="Times New Roman"/>
          <w:sz w:val="24"/>
          <w:szCs w:val="24"/>
        </w:rPr>
        <w:t xml:space="preserve"> teachers </w:t>
      </w:r>
      <w:r w:rsidR="00B17EB1" w:rsidRPr="00EC76E7">
        <w:rPr>
          <w:rFonts w:ascii="Times New Roman" w:hAnsi="Times New Roman" w:cs="Times New Roman"/>
          <w:sz w:val="24"/>
          <w:szCs w:val="24"/>
        </w:rPr>
        <w:t>feel</w:t>
      </w:r>
      <w:r w:rsidR="005B0C0D" w:rsidRPr="00EC76E7">
        <w:rPr>
          <w:rFonts w:ascii="Times New Roman" w:hAnsi="Times New Roman" w:cs="Times New Roman"/>
          <w:sz w:val="24"/>
          <w:szCs w:val="24"/>
        </w:rPr>
        <w:t xml:space="preserve"> ill-equipped to apply the Basque </w:t>
      </w:r>
      <w:r w:rsidR="005B0C0D" w:rsidRPr="00EC76E7">
        <w:rPr>
          <w:rFonts w:ascii="Times New Roman" w:hAnsi="Times New Roman" w:cs="Times New Roman"/>
          <w:sz w:val="24"/>
          <w:szCs w:val="24"/>
        </w:rPr>
        <w:lastRenderedPageBreak/>
        <w:t>model</w:t>
      </w:r>
      <w:r w:rsidR="009F2ED2" w:rsidRPr="00EC76E7">
        <w:rPr>
          <w:rFonts w:ascii="Times New Roman" w:hAnsi="Times New Roman" w:cs="Times New Roman"/>
          <w:sz w:val="24"/>
          <w:szCs w:val="24"/>
        </w:rPr>
        <w:t>,</w:t>
      </w:r>
      <w:r w:rsidR="005B0C0D" w:rsidRPr="00EC76E7">
        <w:rPr>
          <w:rFonts w:ascii="Times New Roman" w:hAnsi="Times New Roman" w:cs="Times New Roman"/>
          <w:sz w:val="24"/>
          <w:szCs w:val="24"/>
        </w:rPr>
        <w:t xml:space="preserve"> even in an A-model school. </w:t>
      </w:r>
      <w:r w:rsidR="0053790F" w:rsidRPr="00EC76E7">
        <w:rPr>
          <w:rFonts w:ascii="Times New Roman" w:hAnsi="Times New Roman" w:cs="Times New Roman"/>
          <w:sz w:val="24"/>
          <w:szCs w:val="24"/>
        </w:rPr>
        <w:t xml:space="preserve">The Welsh Government (2017c) support this as they say that the teaching and learning of Welsh in English-medium settings in inconsistent and very often leads to low attainment. </w:t>
      </w:r>
      <w:r w:rsidR="000C5115" w:rsidRPr="00EC76E7">
        <w:rPr>
          <w:rFonts w:ascii="Times New Roman" w:hAnsi="Times New Roman" w:cs="Times New Roman"/>
          <w:sz w:val="24"/>
          <w:szCs w:val="24"/>
        </w:rPr>
        <w:t xml:space="preserve">The Basque government has established a range of intensive Basque language courses for teachers, one course allowed teachers to be released on full pay for up to three years (Hopwood et al, 2018). </w:t>
      </w:r>
    </w:p>
    <w:p w14:paraId="57B5760C" w14:textId="6CFB4BD4" w:rsidR="00F27AAB" w:rsidRPr="00EC76E7" w:rsidRDefault="000C5115"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Based on experience a lot of children have a negative mindset when it comes to learning Welsh</w:t>
      </w:r>
      <w:r w:rsidR="00B17EB1" w:rsidRPr="00EC76E7">
        <w:rPr>
          <w:rFonts w:ascii="Times New Roman" w:hAnsi="Times New Roman" w:cs="Times New Roman"/>
          <w:sz w:val="24"/>
          <w:szCs w:val="24"/>
        </w:rPr>
        <w:t xml:space="preserve"> which could damage the effect of the Basque model. </w:t>
      </w:r>
      <w:r w:rsidRPr="00EC76E7">
        <w:rPr>
          <w:rFonts w:ascii="Times New Roman" w:hAnsi="Times New Roman" w:cs="Times New Roman"/>
          <w:sz w:val="24"/>
          <w:szCs w:val="24"/>
        </w:rPr>
        <w:t xml:space="preserve">Much of the teaching and learning in classrooms is based upon pre-written plans from local councils in Wales. Although this does allow teachers who are less confident </w:t>
      </w:r>
      <w:r w:rsidR="00EC2595" w:rsidRPr="00EC76E7">
        <w:rPr>
          <w:rFonts w:ascii="Times New Roman" w:hAnsi="Times New Roman" w:cs="Times New Roman"/>
          <w:sz w:val="24"/>
          <w:szCs w:val="24"/>
        </w:rPr>
        <w:t xml:space="preserve">in their ability </w:t>
      </w:r>
      <w:r w:rsidRPr="00EC76E7">
        <w:rPr>
          <w:rFonts w:ascii="Times New Roman" w:hAnsi="Times New Roman" w:cs="Times New Roman"/>
          <w:sz w:val="24"/>
          <w:szCs w:val="24"/>
        </w:rPr>
        <w:t xml:space="preserve">to teach Welsh with more ease, the lessons don’t </w:t>
      </w:r>
      <w:r w:rsidR="003531E0" w:rsidRPr="00EC76E7">
        <w:rPr>
          <w:rFonts w:ascii="Times New Roman" w:hAnsi="Times New Roman" w:cs="Times New Roman"/>
          <w:sz w:val="24"/>
          <w:szCs w:val="24"/>
        </w:rPr>
        <w:t>consider</w:t>
      </w:r>
      <w:r w:rsidRPr="00EC76E7">
        <w:rPr>
          <w:rFonts w:ascii="Times New Roman" w:hAnsi="Times New Roman" w:cs="Times New Roman"/>
          <w:sz w:val="24"/>
          <w:szCs w:val="24"/>
        </w:rPr>
        <w:t xml:space="preserve"> the students interests. Whereas in the Basque model</w:t>
      </w:r>
      <w:r w:rsidR="00B17EB1" w:rsidRPr="00EC76E7">
        <w:rPr>
          <w:rFonts w:ascii="Times New Roman" w:hAnsi="Times New Roman" w:cs="Times New Roman"/>
          <w:sz w:val="24"/>
          <w:szCs w:val="24"/>
        </w:rPr>
        <w:t>,</w:t>
      </w:r>
      <w:r w:rsidRPr="00EC76E7">
        <w:rPr>
          <w:rFonts w:ascii="Times New Roman" w:hAnsi="Times New Roman" w:cs="Times New Roman"/>
          <w:sz w:val="24"/>
          <w:szCs w:val="24"/>
        </w:rPr>
        <w:t xml:space="preserve"> similar also to the Finnish model, the </w:t>
      </w:r>
      <w:r w:rsidR="00EC2595" w:rsidRPr="00EC76E7">
        <w:rPr>
          <w:rFonts w:ascii="Times New Roman" w:hAnsi="Times New Roman" w:cs="Times New Roman"/>
          <w:sz w:val="24"/>
          <w:szCs w:val="24"/>
        </w:rPr>
        <w:t>pupil’s</w:t>
      </w:r>
      <w:r w:rsidRPr="00EC76E7">
        <w:rPr>
          <w:rFonts w:ascii="Times New Roman" w:hAnsi="Times New Roman" w:cs="Times New Roman"/>
          <w:sz w:val="24"/>
          <w:szCs w:val="24"/>
        </w:rPr>
        <w:t xml:space="preserve"> interests are </w:t>
      </w:r>
      <w:proofErr w:type="gramStart"/>
      <w:r w:rsidRPr="00EC76E7">
        <w:rPr>
          <w:rFonts w:ascii="Times New Roman" w:hAnsi="Times New Roman" w:cs="Times New Roman"/>
          <w:sz w:val="24"/>
          <w:szCs w:val="24"/>
        </w:rPr>
        <w:t>taken into account</w:t>
      </w:r>
      <w:proofErr w:type="gramEnd"/>
      <w:r w:rsidRPr="00EC76E7">
        <w:rPr>
          <w:rFonts w:ascii="Times New Roman" w:hAnsi="Times New Roman" w:cs="Times New Roman"/>
          <w:sz w:val="24"/>
          <w:szCs w:val="24"/>
        </w:rPr>
        <w:t xml:space="preserve"> when developing content for language learning (Hopwood et al, 2018).</w:t>
      </w:r>
      <w:r w:rsidR="00EC2595" w:rsidRPr="00EC76E7">
        <w:rPr>
          <w:rFonts w:ascii="Times New Roman" w:hAnsi="Times New Roman" w:cs="Times New Roman"/>
          <w:sz w:val="24"/>
          <w:szCs w:val="24"/>
        </w:rPr>
        <w:t xml:space="preserve"> If the children are involved in the process of learning Welsh and enjoy what they’re learning about then their motivation for learning will improve. Coughlan (2016) states that there is a big push in the Basque country for schools to teach using the Basque language and instil a sense of cultural identity. Fortunately, in Wales cultural identity is alread</w:t>
      </w:r>
      <w:r w:rsidR="00B17EB1" w:rsidRPr="00EC76E7">
        <w:rPr>
          <w:rFonts w:ascii="Times New Roman" w:hAnsi="Times New Roman" w:cs="Times New Roman"/>
          <w:sz w:val="24"/>
          <w:szCs w:val="24"/>
        </w:rPr>
        <w:t xml:space="preserve">y evident </w:t>
      </w:r>
      <w:r w:rsidR="00EC2595" w:rsidRPr="00EC76E7">
        <w:rPr>
          <w:rFonts w:ascii="Times New Roman" w:hAnsi="Times New Roman" w:cs="Times New Roman"/>
          <w:sz w:val="24"/>
          <w:szCs w:val="24"/>
        </w:rPr>
        <w:t xml:space="preserve">within The Curriculum </w:t>
      </w:r>
      <w:proofErr w:type="spellStart"/>
      <w:r w:rsidR="00EC2595" w:rsidRPr="00EC76E7">
        <w:rPr>
          <w:rFonts w:ascii="Times New Roman" w:hAnsi="Times New Roman" w:cs="Times New Roman"/>
          <w:sz w:val="24"/>
          <w:szCs w:val="24"/>
        </w:rPr>
        <w:t>Cymraeg</w:t>
      </w:r>
      <w:proofErr w:type="spellEnd"/>
      <w:r w:rsidR="00EC2595" w:rsidRPr="00EC76E7">
        <w:rPr>
          <w:rFonts w:ascii="Times New Roman" w:hAnsi="Times New Roman" w:cs="Times New Roman"/>
          <w:sz w:val="24"/>
          <w:szCs w:val="24"/>
        </w:rPr>
        <w:t xml:space="preserve"> (YCC). A cultural identity is important if children are to see a sense of purpose when learning Welsh. Professor </w:t>
      </w:r>
      <w:proofErr w:type="spellStart"/>
      <w:r w:rsidR="00EC2595" w:rsidRPr="00EC76E7">
        <w:rPr>
          <w:rFonts w:ascii="Times New Roman" w:hAnsi="Times New Roman" w:cs="Times New Roman"/>
          <w:sz w:val="24"/>
          <w:szCs w:val="24"/>
        </w:rPr>
        <w:t>Dorronsoro</w:t>
      </w:r>
      <w:proofErr w:type="spellEnd"/>
      <w:r w:rsidR="00EC2595" w:rsidRPr="00EC76E7">
        <w:rPr>
          <w:rFonts w:ascii="Times New Roman" w:hAnsi="Times New Roman" w:cs="Times New Roman"/>
          <w:sz w:val="24"/>
          <w:szCs w:val="24"/>
        </w:rPr>
        <w:t xml:space="preserve"> (cited in Coughlan, 2016) </w:t>
      </w:r>
      <w:r w:rsidR="006E6BA9" w:rsidRPr="00EC76E7">
        <w:rPr>
          <w:rFonts w:ascii="Times New Roman" w:hAnsi="Times New Roman" w:cs="Times New Roman"/>
          <w:sz w:val="24"/>
          <w:szCs w:val="24"/>
        </w:rPr>
        <w:t>supports this as he states</w:t>
      </w:r>
      <w:r w:rsidR="00EC2595" w:rsidRPr="00EC76E7">
        <w:rPr>
          <w:rFonts w:ascii="Times New Roman" w:hAnsi="Times New Roman" w:cs="Times New Roman"/>
          <w:sz w:val="24"/>
          <w:szCs w:val="24"/>
        </w:rPr>
        <w:t xml:space="preserve"> that if identity isn’t felt then an effort </w:t>
      </w:r>
      <w:r w:rsidR="00C8172F" w:rsidRPr="00EC76E7">
        <w:rPr>
          <w:rFonts w:ascii="Times New Roman" w:hAnsi="Times New Roman" w:cs="Times New Roman"/>
          <w:sz w:val="24"/>
          <w:szCs w:val="24"/>
        </w:rPr>
        <w:t>will no</w:t>
      </w:r>
      <w:r w:rsidR="00EC2595" w:rsidRPr="00EC76E7">
        <w:rPr>
          <w:rFonts w:ascii="Times New Roman" w:hAnsi="Times New Roman" w:cs="Times New Roman"/>
          <w:sz w:val="24"/>
          <w:szCs w:val="24"/>
        </w:rPr>
        <w:t>t be made.</w:t>
      </w:r>
      <w:r w:rsidR="00F27AAB" w:rsidRPr="00EC76E7">
        <w:rPr>
          <w:rFonts w:ascii="Times New Roman" w:hAnsi="Times New Roman" w:cs="Times New Roman"/>
          <w:sz w:val="24"/>
          <w:szCs w:val="24"/>
        </w:rPr>
        <w:t xml:space="preserve"> However, statistics show that t</w:t>
      </w:r>
      <w:r w:rsidR="00F27AAB" w:rsidRPr="00EC76E7">
        <w:rPr>
          <w:rFonts w:ascii="Times New Roman" w:hAnsi="Times New Roman" w:cs="Times New Roman"/>
          <w:sz w:val="24"/>
          <w:szCs w:val="24"/>
        </w:rPr>
        <w:t>he Basque model is an effective method of improving the strength of a minority language using bilingual education</w:t>
      </w:r>
      <w:r w:rsidR="00F27AAB" w:rsidRPr="00EC76E7">
        <w:rPr>
          <w:rFonts w:ascii="Times New Roman" w:hAnsi="Times New Roman" w:cs="Times New Roman"/>
          <w:sz w:val="24"/>
          <w:szCs w:val="24"/>
        </w:rPr>
        <w:t xml:space="preserve">. Furthermore, </w:t>
      </w:r>
      <w:r w:rsidR="00F27AAB" w:rsidRPr="00EC76E7">
        <w:rPr>
          <w:rFonts w:ascii="Times New Roman" w:hAnsi="Times New Roman" w:cs="Times New Roman"/>
          <w:sz w:val="24"/>
          <w:szCs w:val="24"/>
        </w:rPr>
        <w:t xml:space="preserve">Garcia and Baker (2007) suggest that bilingual education in Wales is fundamental to the survival of the Welsh language. </w:t>
      </w:r>
    </w:p>
    <w:p w14:paraId="4AB2EE74" w14:textId="77777777" w:rsidR="00F27AAB" w:rsidRPr="00EC76E7" w:rsidRDefault="006413CA" w:rsidP="00EC76E7">
      <w:pPr>
        <w:spacing w:line="360" w:lineRule="auto"/>
        <w:rPr>
          <w:rFonts w:ascii="Times New Roman" w:hAnsi="Times New Roman" w:cs="Times New Roman"/>
          <w:sz w:val="24"/>
          <w:szCs w:val="24"/>
        </w:rPr>
      </w:pPr>
      <w:proofErr w:type="spellStart"/>
      <w:r w:rsidRPr="00EC76E7">
        <w:rPr>
          <w:rFonts w:ascii="Times New Roman" w:hAnsi="Times New Roman" w:cs="Times New Roman"/>
          <w:sz w:val="24"/>
          <w:szCs w:val="24"/>
        </w:rPr>
        <w:t>Plascrug</w:t>
      </w:r>
      <w:proofErr w:type="spellEnd"/>
      <w:r w:rsidRPr="00EC76E7">
        <w:rPr>
          <w:rFonts w:ascii="Times New Roman" w:hAnsi="Times New Roman" w:cs="Times New Roman"/>
          <w:sz w:val="24"/>
          <w:szCs w:val="24"/>
        </w:rPr>
        <w:t xml:space="preserve"> C.P School is an English-medium school where less than 1% of the pupils come from a home where Welsh is the main language (Estyn, 2012). The school</w:t>
      </w:r>
      <w:r w:rsidR="002110B9" w:rsidRPr="00EC76E7">
        <w:rPr>
          <w:rFonts w:ascii="Times New Roman" w:hAnsi="Times New Roman" w:cs="Times New Roman"/>
          <w:sz w:val="24"/>
          <w:szCs w:val="24"/>
        </w:rPr>
        <w:t xml:space="preserve"> </w:t>
      </w:r>
      <w:r w:rsidRPr="00EC76E7">
        <w:rPr>
          <w:rFonts w:ascii="Times New Roman" w:hAnsi="Times New Roman" w:cs="Times New Roman"/>
          <w:sz w:val="24"/>
          <w:szCs w:val="24"/>
        </w:rPr>
        <w:t xml:space="preserve">aims for children to become fully bilingual </w:t>
      </w:r>
      <w:r w:rsidR="002110B9" w:rsidRPr="00EC76E7">
        <w:rPr>
          <w:rFonts w:ascii="Times New Roman" w:hAnsi="Times New Roman" w:cs="Times New Roman"/>
          <w:sz w:val="24"/>
          <w:szCs w:val="24"/>
        </w:rPr>
        <w:t xml:space="preserve">by the time they leave primary school. Estyn (2012) states that the school offers excellent provisions for students and opportunities for staff to improve their professional Welsh language skills. In the foundation </w:t>
      </w:r>
      <w:proofErr w:type="gramStart"/>
      <w:r w:rsidR="002110B9" w:rsidRPr="00EC76E7">
        <w:rPr>
          <w:rFonts w:ascii="Times New Roman" w:hAnsi="Times New Roman" w:cs="Times New Roman"/>
          <w:sz w:val="24"/>
          <w:szCs w:val="24"/>
        </w:rPr>
        <w:t>phase</w:t>
      </w:r>
      <w:proofErr w:type="gramEnd"/>
      <w:r w:rsidR="002110B9" w:rsidRPr="00EC76E7">
        <w:rPr>
          <w:rFonts w:ascii="Times New Roman" w:hAnsi="Times New Roman" w:cs="Times New Roman"/>
          <w:sz w:val="24"/>
          <w:szCs w:val="24"/>
        </w:rPr>
        <w:t xml:space="preserve"> up to 40% of the lessons are taught in the medium of Welsh which has a direct impact on improving the standards of Welsh in key stage two. With the primary school instilling a massive Welsh ethos within an English-medium setting, it allows pupils a realistic choice of bilingual secondary education and helps parents realise the benefits of their children being bilingual Estyn, (2012). </w:t>
      </w:r>
      <w:r w:rsidR="00CE2442" w:rsidRPr="00EC76E7">
        <w:rPr>
          <w:rFonts w:ascii="Times New Roman" w:hAnsi="Times New Roman" w:cs="Times New Roman"/>
          <w:sz w:val="24"/>
          <w:szCs w:val="24"/>
        </w:rPr>
        <w:t xml:space="preserve">This shows the benefit the Basque model could have if adopted in Wales and teachers were </w:t>
      </w:r>
      <w:r w:rsidR="00CE2442" w:rsidRPr="00EC76E7">
        <w:rPr>
          <w:rFonts w:ascii="Times New Roman" w:hAnsi="Times New Roman" w:cs="Times New Roman"/>
          <w:sz w:val="24"/>
          <w:szCs w:val="24"/>
        </w:rPr>
        <w:lastRenderedPageBreak/>
        <w:t>provided with appropriate training</w:t>
      </w:r>
      <w:r w:rsidR="00F64E6C" w:rsidRPr="00EC76E7">
        <w:rPr>
          <w:rFonts w:ascii="Times New Roman" w:hAnsi="Times New Roman" w:cs="Times New Roman"/>
          <w:sz w:val="24"/>
          <w:szCs w:val="24"/>
        </w:rPr>
        <w:t xml:space="preserve"> but unfortunately settings like this are rare within the English-medium setting.</w:t>
      </w:r>
      <w:r w:rsidR="003531E0" w:rsidRPr="00EC76E7">
        <w:rPr>
          <w:rFonts w:ascii="Times New Roman" w:hAnsi="Times New Roman" w:cs="Times New Roman"/>
          <w:sz w:val="24"/>
          <w:szCs w:val="24"/>
        </w:rPr>
        <w:t xml:space="preserve"> </w:t>
      </w:r>
    </w:p>
    <w:p w14:paraId="616B5CC8" w14:textId="4C4A1434" w:rsidR="00F82990" w:rsidRDefault="00CF08D3"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With Successful Futures on the horizon, the Welsh language will continue to be focal point of education within Wales. Donaldson (2015) recognises that the teaching and learning of Welsh is a priority for the Welsh Government and it will remain compulsory to learn Welsh </w:t>
      </w:r>
      <w:r w:rsidR="009F2ED2" w:rsidRPr="00EC76E7">
        <w:rPr>
          <w:rFonts w:ascii="Times New Roman" w:hAnsi="Times New Roman" w:cs="Times New Roman"/>
          <w:sz w:val="24"/>
          <w:szCs w:val="24"/>
        </w:rPr>
        <w:t xml:space="preserve">up </w:t>
      </w:r>
      <w:r w:rsidRPr="00EC76E7">
        <w:rPr>
          <w:rFonts w:ascii="Times New Roman" w:hAnsi="Times New Roman" w:cs="Times New Roman"/>
          <w:sz w:val="24"/>
          <w:szCs w:val="24"/>
        </w:rPr>
        <w:t xml:space="preserve">to the age of sixteen. </w:t>
      </w:r>
      <w:r w:rsidR="005C5F4F" w:rsidRPr="00EC76E7">
        <w:rPr>
          <w:rFonts w:ascii="Times New Roman" w:hAnsi="Times New Roman" w:cs="Times New Roman"/>
          <w:sz w:val="24"/>
          <w:szCs w:val="24"/>
        </w:rPr>
        <w:t xml:space="preserve">If the Basque model were to be adopted in Wales, then there are already some similarities such as the A-model schools and the </w:t>
      </w:r>
      <w:r w:rsidR="009F2ED2" w:rsidRPr="00EC76E7">
        <w:rPr>
          <w:rFonts w:ascii="Times New Roman" w:hAnsi="Times New Roman" w:cs="Times New Roman"/>
          <w:sz w:val="24"/>
          <w:szCs w:val="24"/>
        </w:rPr>
        <w:t>English</w:t>
      </w:r>
      <w:r w:rsidR="005C5F4F" w:rsidRPr="00EC76E7">
        <w:rPr>
          <w:rFonts w:ascii="Times New Roman" w:hAnsi="Times New Roman" w:cs="Times New Roman"/>
          <w:sz w:val="24"/>
          <w:szCs w:val="24"/>
        </w:rPr>
        <w:t>-medium schools. However, where Wales would struggle to adopt the Basque model</w:t>
      </w:r>
      <w:r w:rsidR="009F2ED2" w:rsidRPr="00EC76E7">
        <w:rPr>
          <w:rFonts w:ascii="Times New Roman" w:hAnsi="Times New Roman" w:cs="Times New Roman"/>
          <w:sz w:val="24"/>
          <w:szCs w:val="24"/>
        </w:rPr>
        <w:t xml:space="preserve"> in the English-medium setting</w:t>
      </w:r>
      <w:r w:rsidR="005C5F4F" w:rsidRPr="00EC76E7">
        <w:rPr>
          <w:rFonts w:ascii="Times New Roman" w:hAnsi="Times New Roman" w:cs="Times New Roman"/>
          <w:sz w:val="24"/>
          <w:szCs w:val="24"/>
        </w:rPr>
        <w:t xml:space="preserve"> </w:t>
      </w:r>
      <w:r w:rsidR="009F2ED2" w:rsidRPr="00EC76E7">
        <w:rPr>
          <w:rFonts w:ascii="Times New Roman" w:hAnsi="Times New Roman" w:cs="Times New Roman"/>
          <w:sz w:val="24"/>
          <w:szCs w:val="24"/>
        </w:rPr>
        <w:t>i</w:t>
      </w:r>
      <w:r w:rsidR="005C5F4F" w:rsidRPr="00EC76E7">
        <w:rPr>
          <w:rFonts w:ascii="Times New Roman" w:hAnsi="Times New Roman" w:cs="Times New Roman"/>
          <w:sz w:val="24"/>
          <w:szCs w:val="24"/>
        </w:rPr>
        <w:t xml:space="preserve">s within </w:t>
      </w:r>
      <w:r w:rsidR="009F2ED2" w:rsidRPr="00EC76E7">
        <w:rPr>
          <w:rFonts w:ascii="Times New Roman" w:hAnsi="Times New Roman" w:cs="Times New Roman"/>
          <w:sz w:val="24"/>
          <w:szCs w:val="24"/>
        </w:rPr>
        <w:t>B-model</w:t>
      </w:r>
      <w:r w:rsidR="005C5F4F" w:rsidRPr="00EC76E7">
        <w:rPr>
          <w:rFonts w:ascii="Times New Roman" w:hAnsi="Times New Roman" w:cs="Times New Roman"/>
          <w:sz w:val="24"/>
          <w:szCs w:val="24"/>
        </w:rPr>
        <w:t xml:space="preserve"> setting. </w:t>
      </w:r>
      <w:r w:rsidR="002D469B" w:rsidRPr="00EC76E7">
        <w:rPr>
          <w:rFonts w:ascii="Times New Roman" w:hAnsi="Times New Roman" w:cs="Times New Roman"/>
          <w:sz w:val="24"/>
          <w:szCs w:val="24"/>
        </w:rPr>
        <w:t xml:space="preserve">Teachers in the English-medium setting are generally not well enough equipped with resources or the Welsh language skills to create bilingual children. </w:t>
      </w:r>
      <w:r w:rsidR="005C5F4F" w:rsidRPr="00EC76E7">
        <w:rPr>
          <w:rFonts w:ascii="Times New Roman" w:hAnsi="Times New Roman" w:cs="Times New Roman"/>
          <w:sz w:val="24"/>
          <w:szCs w:val="24"/>
        </w:rPr>
        <w:t>Donaldson (2015) states that children make good progress in speaking and listening to Welsh in the Foundation Phase and have a positive attitude towards learning Welsh but, it’s rare to see this continue into Key Stage Two or Three.</w:t>
      </w:r>
      <w:r w:rsidR="002D469B" w:rsidRPr="00EC76E7">
        <w:rPr>
          <w:rFonts w:ascii="Times New Roman" w:hAnsi="Times New Roman" w:cs="Times New Roman"/>
          <w:sz w:val="24"/>
          <w:szCs w:val="24"/>
        </w:rPr>
        <w:t xml:space="preserve"> Estyn (cited in Donaldson, 2015) report that there is less good practice in the teaching and learning of Welsh as a second language than in other subjects. With this information the limitations </w:t>
      </w:r>
      <w:r w:rsidR="004A3C04" w:rsidRPr="00EC76E7">
        <w:rPr>
          <w:rFonts w:ascii="Times New Roman" w:hAnsi="Times New Roman" w:cs="Times New Roman"/>
          <w:sz w:val="24"/>
          <w:szCs w:val="24"/>
        </w:rPr>
        <w:t>o</w:t>
      </w:r>
      <w:r w:rsidR="002D469B" w:rsidRPr="00EC76E7">
        <w:rPr>
          <w:rFonts w:ascii="Times New Roman" w:hAnsi="Times New Roman" w:cs="Times New Roman"/>
          <w:sz w:val="24"/>
          <w:szCs w:val="24"/>
        </w:rPr>
        <w:t>f adopting the Basque model would be the teachers</w:t>
      </w:r>
      <w:r w:rsidR="009F2ED2" w:rsidRPr="00EC76E7">
        <w:rPr>
          <w:rFonts w:ascii="Times New Roman" w:hAnsi="Times New Roman" w:cs="Times New Roman"/>
          <w:sz w:val="24"/>
          <w:szCs w:val="24"/>
        </w:rPr>
        <w:t xml:space="preserve"> and resources. Teachers</w:t>
      </w:r>
      <w:r w:rsidR="002D469B" w:rsidRPr="00EC76E7">
        <w:rPr>
          <w:rFonts w:ascii="Times New Roman" w:hAnsi="Times New Roman" w:cs="Times New Roman"/>
          <w:sz w:val="24"/>
          <w:szCs w:val="24"/>
        </w:rPr>
        <w:t xml:space="preserve"> need more support and guidance to ensure effective practice.</w:t>
      </w:r>
      <w:r w:rsidR="009F2ED2" w:rsidRPr="00EC76E7">
        <w:rPr>
          <w:rFonts w:ascii="Times New Roman" w:hAnsi="Times New Roman" w:cs="Times New Roman"/>
          <w:sz w:val="24"/>
          <w:szCs w:val="24"/>
        </w:rPr>
        <w:t xml:space="preserve"> As </w:t>
      </w:r>
      <w:proofErr w:type="spellStart"/>
      <w:r w:rsidR="009F2ED2" w:rsidRPr="00EC76E7">
        <w:rPr>
          <w:rFonts w:ascii="Times New Roman" w:hAnsi="Times New Roman" w:cs="Times New Roman"/>
          <w:sz w:val="24"/>
          <w:szCs w:val="24"/>
        </w:rPr>
        <w:t>Ozfidan</w:t>
      </w:r>
      <w:proofErr w:type="spellEnd"/>
      <w:r w:rsidR="009F2ED2" w:rsidRPr="00EC76E7">
        <w:rPr>
          <w:rFonts w:ascii="Times New Roman" w:hAnsi="Times New Roman" w:cs="Times New Roman"/>
          <w:sz w:val="24"/>
          <w:szCs w:val="24"/>
        </w:rPr>
        <w:t xml:space="preserve"> (2014) states the b</w:t>
      </w:r>
      <w:r w:rsidR="009F2ED2" w:rsidRPr="00EC76E7">
        <w:rPr>
          <w:rFonts w:ascii="Times New Roman" w:hAnsi="Times New Roman" w:cs="Times New Roman"/>
          <w:sz w:val="24"/>
          <w:szCs w:val="24"/>
        </w:rPr>
        <w:t>ilingual education system struggles due to a lack of qualified teachers.</w:t>
      </w:r>
      <w:r w:rsidR="002D469B" w:rsidRPr="00EC76E7">
        <w:rPr>
          <w:rFonts w:ascii="Times New Roman" w:hAnsi="Times New Roman" w:cs="Times New Roman"/>
          <w:sz w:val="24"/>
          <w:szCs w:val="24"/>
        </w:rPr>
        <w:t xml:space="preserve"> If a teacher isn’t confident in the subject they’re teaching or a </w:t>
      </w:r>
      <w:r w:rsidR="00496B44" w:rsidRPr="00EC76E7">
        <w:rPr>
          <w:rFonts w:ascii="Times New Roman" w:hAnsi="Times New Roman" w:cs="Times New Roman"/>
          <w:sz w:val="24"/>
          <w:szCs w:val="24"/>
        </w:rPr>
        <w:t>language,</w:t>
      </w:r>
      <w:r w:rsidR="002D469B" w:rsidRPr="00EC76E7">
        <w:rPr>
          <w:rFonts w:ascii="Times New Roman" w:hAnsi="Times New Roman" w:cs="Times New Roman"/>
          <w:sz w:val="24"/>
          <w:szCs w:val="24"/>
        </w:rPr>
        <w:t xml:space="preserve"> then it becomes difficult for them to create a fun and productive learning environment. </w:t>
      </w:r>
      <w:r w:rsidR="009F2ED2" w:rsidRPr="00EC76E7">
        <w:rPr>
          <w:rFonts w:ascii="Times New Roman" w:hAnsi="Times New Roman" w:cs="Times New Roman"/>
          <w:sz w:val="24"/>
          <w:szCs w:val="24"/>
        </w:rPr>
        <w:t>More support and training should be provided for teachers to enable them to teach Welsh.</w:t>
      </w:r>
      <w:r w:rsidR="00FA7DB7" w:rsidRPr="00EC76E7">
        <w:rPr>
          <w:rFonts w:ascii="Times New Roman" w:hAnsi="Times New Roman" w:cs="Times New Roman"/>
          <w:sz w:val="24"/>
          <w:szCs w:val="24"/>
        </w:rPr>
        <w:t xml:space="preserve"> </w:t>
      </w:r>
      <w:r w:rsidR="00FA7DB7" w:rsidRPr="00EC76E7">
        <w:rPr>
          <w:rFonts w:ascii="Times New Roman" w:hAnsi="Times New Roman" w:cs="Times New Roman"/>
          <w:sz w:val="24"/>
          <w:szCs w:val="24"/>
        </w:rPr>
        <w:t xml:space="preserve">Designated </w:t>
      </w:r>
      <w:r w:rsidR="00FA7DB7" w:rsidRPr="00EC76E7">
        <w:rPr>
          <w:rFonts w:ascii="Times New Roman" w:hAnsi="Times New Roman" w:cs="Times New Roman"/>
          <w:sz w:val="24"/>
          <w:szCs w:val="24"/>
        </w:rPr>
        <w:t>bilingual and Welsh-medium schools</w:t>
      </w:r>
      <w:r w:rsidR="00FA7DB7" w:rsidRPr="00EC76E7">
        <w:rPr>
          <w:rFonts w:ascii="Times New Roman" w:hAnsi="Times New Roman" w:cs="Times New Roman"/>
          <w:sz w:val="24"/>
          <w:szCs w:val="24"/>
        </w:rPr>
        <w:t xml:space="preserve"> that offer immersion are growing (Garcia, 2009). So</w:t>
      </w:r>
      <w:r w:rsidR="00FA7DB7" w:rsidRPr="00EC76E7">
        <w:rPr>
          <w:rFonts w:ascii="Times New Roman" w:hAnsi="Times New Roman" w:cs="Times New Roman"/>
          <w:sz w:val="24"/>
          <w:szCs w:val="24"/>
        </w:rPr>
        <w:t>,</w:t>
      </w:r>
      <w:r w:rsidR="00FA7DB7" w:rsidRPr="00EC76E7">
        <w:rPr>
          <w:rFonts w:ascii="Times New Roman" w:hAnsi="Times New Roman" w:cs="Times New Roman"/>
          <w:sz w:val="24"/>
          <w:szCs w:val="24"/>
        </w:rPr>
        <w:t xml:space="preserve"> if the Basque method were to be adopted in the English-medium setting then the Welsh-medium practitioners could act as support nets for the English-medium schools.</w:t>
      </w:r>
      <w:r w:rsidR="003531E0" w:rsidRPr="00EC76E7">
        <w:rPr>
          <w:rFonts w:ascii="Times New Roman" w:hAnsi="Times New Roman" w:cs="Times New Roman"/>
          <w:sz w:val="24"/>
          <w:szCs w:val="24"/>
        </w:rPr>
        <w:t xml:space="preserve"> </w:t>
      </w:r>
      <w:r w:rsidR="002D469B" w:rsidRPr="00EC76E7">
        <w:rPr>
          <w:rFonts w:ascii="Times New Roman" w:hAnsi="Times New Roman" w:cs="Times New Roman"/>
          <w:sz w:val="24"/>
          <w:szCs w:val="24"/>
        </w:rPr>
        <w:t>Adopting the Basque model would also be difficult in areas of Wales where English is more commonly spoken</w:t>
      </w:r>
      <w:r w:rsidR="00B17EB1" w:rsidRPr="00EC76E7">
        <w:rPr>
          <w:rFonts w:ascii="Times New Roman" w:hAnsi="Times New Roman" w:cs="Times New Roman"/>
          <w:sz w:val="24"/>
          <w:szCs w:val="24"/>
        </w:rPr>
        <w:t>,</w:t>
      </w:r>
      <w:r w:rsidR="002D469B" w:rsidRPr="00EC76E7">
        <w:rPr>
          <w:rFonts w:ascii="Times New Roman" w:hAnsi="Times New Roman" w:cs="Times New Roman"/>
          <w:sz w:val="24"/>
          <w:szCs w:val="24"/>
        </w:rPr>
        <w:t xml:space="preserve"> as some parents of children aren’t aware of the benefits of becoming bilingual</w:t>
      </w:r>
      <w:r w:rsidR="009F2ED2" w:rsidRPr="00EC76E7">
        <w:rPr>
          <w:rFonts w:ascii="Times New Roman" w:hAnsi="Times New Roman" w:cs="Times New Roman"/>
          <w:sz w:val="24"/>
          <w:szCs w:val="24"/>
        </w:rPr>
        <w:t>. Therefore</w:t>
      </w:r>
      <w:r w:rsidR="00496B44" w:rsidRPr="00EC76E7">
        <w:rPr>
          <w:rFonts w:ascii="Times New Roman" w:hAnsi="Times New Roman" w:cs="Times New Roman"/>
          <w:sz w:val="24"/>
          <w:szCs w:val="24"/>
        </w:rPr>
        <w:t>, a bigger emphasis on the importance of learning Welsh need</w:t>
      </w:r>
      <w:r w:rsidR="00FA7DB7" w:rsidRPr="00EC76E7">
        <w:rPr>
          <w:rFonts w:ascii="Times New Roman" w:hAnsi="Times New Roman" w:cs="Times New Roman"/>
          <w:sz w:val="24"/>
          <w:szCs w:val="24"/>
        </w:rPr>
        <w:t>s</w:t>
      </w:r>
      <w:r w:rsidR="00496B44" w:rsidRPr="00EC76E7">
        <w:rPr>
          <w:rFonts w:ascii="Times New Roman" w:hAnsi="Times New Roman" w:cs="Times New Roman"/>
          <w:sz w:val="24"/>
          <w:szCs w:val="24"/>
        </w:rPr>
        <w:t xml:space="preserve"> to be portrayed to children and parents in order to gain a more supportive community in relation to </w:t>
      </w:r>
      <w:r w:rsidR="00F27AAB" w:rsidRPr="00EC76E7">
        <w:rPr>
          <w:rFonts w:ascii="Times New Roman" w:hAnsi="Times New Roman" w:cs="Times New Roman"/>
          <w:sz w:val="24"/>
          <w:szCs w:val="24"/>
        </w:rPr>
        <w:t>learning the</w:t>
      </w:r>
      <w:r w:rsidR="00496B44" w:rsidRPr="00EC76E7">
        <w:rPr>
          <w:rFonts w:ascii="Times New Roman" w:hAnsi="Times New Roman" w:cs="Times New Roman"/>
          <w:sz w:val="24"/>
          <w:szCs w:val="24"/>
        </w:rPr>
        <w:t xml:space="preserve"> Welsh language. </w:t>
      </w:r>
      <w:r w:rsidR="009F2ED2" w:rsidRPr="00EC76E7">
        <w:rPr>
          <w:rFonts w:ascii="Times New Roman" w:hAnsi="Times New Roman" w:cs="Times New Roman"/>
          <w:sz w:val="24"/>
          <w:szCs w:val="24"/>
        </w:rPr>
        <w:t>Donaldson (2015) support</w:t>
      </w:r>
      <w:r w:rsidR="003531E0" w:rsidRPr="00EC76E7">
        <w:rPr>
          <w:rFonts w:ascii="Times New Roman" w:hAnsi="Times New Roman" w:cs="Times New Roman"/>
          <w:sz w:val="24"/>
          <w:szCs w:val="24"/>
        </w:rPr>
        <w:t>s</w:t>
      </w:r>
      <w:r w:rsidR="009F2ED2" w:rsidRPr="00EC76E7">
        <w:rPr>
          <w:rFonts w:ascii="Times New Roman" w:hAnsi="Times New Roman" w:cs="Times New Roman"/>
          <w:sz w:val="24"/>
          <w:szCs w:val="24"/>
        </w:rPr>
        <w:t xml:space="preserve"> this as he suggests that the value of the Welsh language should be enhanced by educati</w:t>
      </w:r>
      <w:r w:rsidR="004A3C04" w:rsidRPr="00EC76E7">
        <w:rPr>
          <w:rFonts w:ascii="Times New Roman" w:hAnsi="Times New Roman" w:cs="Times New Roman"/>
          <w:sz w:val="24"/>
          <w:szCs w:val="24"/>
        </w:rPr>
        <w:t>ng</w:t>
      </w:r>
      <w:r w:rsidR="009F2ED2" w:rsidRPr="00EC76E7">
        <w:rPr>
          <w:rFonts w:ascii="Times New Roman" w:hAnsi="Times New Roman" w:cs="Times New Roman"/>
          <w:sz w:val="24"/>
          <w:szCs w:val="24"/>
        </w:rPr>
        <w:t xml:space="preserve"> </w:t>
      </w:r>
      <w:r w:rsidR="003531E0" w:rsidRPr="00EC76E7">
        <w:rPr>
          <w:rFonts w:ascii="Times New Roman" w:hAnsi="Times New Roman" w:cs="Times New Roman"/>
          <w:sz w:val="24"/>
          <w:szCs w:val="24"/>
        </w:rPr>
        <w:t xml:space="preserve">people on its commercial value and its cognitive benefits. </w:t>
      </w:r>
    </w:p>
    <w:p w14:paraId="50F5DD6A" w14:textId="033C1323" w:rsidR="00EC76E7" w:rsidRDefault="00EC76E7" w:rsidP="00EC76E7">
      <w:pPr>
        <w:spacing w:line="360" w:lineRule="auto"/>
        <w:rPr>
          <w:rFonts w:ascii="Times New Roman" w:hAnsi="Times New Roman" w:cs="Times New Roman"/>
          <w:sz w:val="24"/>
          <w:szCs w:val="24"/>
        </w:rPr>
      </w:pPr>
    </w:p>
    <w:p w14:paraId="32B6E136" w14:textId="0A86A223" w:rsidR="00EC76E7" w:rsidRDefault="00EC76E7" w:rsidP="00EC76E7">
      <w:pPr>
        <w:spacing w:line="360" w:lineRule="auto"/>
        <w:jc w:val="right"/>
        <w:rPr>
          <w:rFonts w:ascii="Times New Roman" w:hAnsi="Times New Roman" w:cs="Times New Roman"/>
          <w:sz w:val="24"/>
          <w:szCs w:val="24"/>
        </w:rPr>
      </w:pPr>
      <w:r>
        <w:rPr>
          <w:rFonts w:ascii="Times New Roman" w:hAnsi="Times New Roman" w:cs="Times New Roman"/>
          <w:sz w:val="24"/>
          <w:szCs w:val="24"/>
        </w:rPr>
        <w:t>(Word Count 1757)</w:t>
      </w:r>
    </w:p>
    <w:p w14:paraId="3DBB9AA7" w14:textId="77777777" w:rsidR="00EC76E7" w:rsidRPr="00EC76E7" w:rsidRDefault="00EC76E7" w:rsidP="00EC76E7">
      <w:pPr>
        <w:spacing w:line="360" w:lineRule="auto"/>
        <w:rPr>
          <w:rFonts w:ascii="Times New Roman" w:hAnsi="Times New Roman" w:cs="Times New Roman"/>
          <w:sz w:val="24"/>
          <w:szCs w:val="24"/>
        </w:rPr>
      </w:pPr>
    </w:p>
    <w:p w14:paraId="13F71FC0" w14:textId="77777777" w:rsidR="00EC76E7" w:rsidRPr="00EC76E7" w:rsidRDefault="00EC76E7" w:rsidP="00EC76E7">
      <w:pPr>
        <w:spacing w:line="360" w:lineRule="auto"/>
        <w:rPr>
          <w:rFonts w:ascii="Times New Roman" w:hAnsi="Times New Roman" w:cs="Times New Roman"/>
          <w:sz w:val="24"/>
          <w:szCs w:val="24"/>
        </w:rPr>
      </w:pPr>
      <w:proofErr w:type="spellStart"/>
      <w:r w:rsidRPr="00EC76E7">
        <w:rPr>
          <w:rFonts w:ascii="Times New Roman" w:hAnsi="Times New Roman" w:cs="Times New Roman"/>
          <w:sz w:val="24"/>
          <w:szCs w:val="24"/>
        </w:rPr>
        <w:t>Azurmendi</w:t>
      </w:r>
      <w:proofErr w:type="spellEnd"/>
      <w:r w:rsidRPr="00EC76E7">
        <w:rPr>
          <w:rFonts w:ascii="Times New Roman" w:hAnsi="Times New Roman" w:cs="Times New Roman"/>
          <w:sz w:val="24"/>
          <w:szCs w:val="24"/>
        </w:rPr>
        <w:t xml:space="preserve">, N. (2017) </w:t>
      </w:r>
      <w:r w:rsidRPr="00EC76E7">
        <w:rPr>
          <w:rFonts w:ascii="Times New Roman" w:hAnsi="Times New Roman" w:cs="Times New Roman"/>
          <w:i/>
          <w:sz w:val="24"/>
          <w:szCs w:val="24"/>
        </w:rPr>
        <w:t>The Mirror of the Basque Language.</w:t>
      </w:r>
      <w:r w:rsidRPr="00EC76E7">
        <w:rPr>
          <w:rFonts w:ascii="Times New Roman" w:hAnsi="Times New Roman" w:cs="Times New Roman"/>
          <w:sz w:val="24"/>
          <w:szCs w:val="24"/>
        </w:rPr>
        <w:t xml:space="preserve"> Available at: </w:t>
      </w:r>
      <w:hyperlink r:id="rId5" w:history="1">
        <w:r w:rsidRPr="00EC76E7">
          <w:rPr>
            <w:rStyle w:val="Hyperlink"/>
            <w:rFonts w:ascii="Times New Roman" w:hAnsi="Times New Roman" w:cs="Times New Roman"/>
            <w:sz w:val="24"/>
            <w:szCs w:val="24"/>
          </w:rPr>
          <w:t>http://basquetribune.com/the-mirror-of-the-basque-language/</w:t>
        </w:r>
      </w:hyperlink>
      <w:r w:rsidRPr="00EC76E7">
        <w:rPr>
          <w:rFonts w:ascii="Times New Roman" w:hAnsi="Times New Roman" w:cs="Times New Roman"/>
          <w:sz w:val="24"/>
          <w:szCs w:val="24"/>
        </w:rPr>
        <w:t xml:space="preserve"> (Accessed 4</w:t>
      </w:r>
      <w:r w:rsidRPr="00EC76E7">
        <w:rPr>
          <w:rFonts w:ascii="Times New Roman" w:hAnsi="Times New Roman" w:cs="Times New Roman"/>
          <w:sz w:val="24"/>
          <w:szCs w:val="24"/>
          <w:vertAlign w:val="superscript"/>
        </w:rPr>
        <w:t>th</w:t>
      </w:r>
      <w:r w:rsidRPr="00EC76E7">
        <w:rPr>
          <w:rFonts w:ascii="Times New Roman" w:hAnsi="Times New Roman" w:cs="Times New Roman"/>
          <w:sz w:val="24"/>
          <w:szCs w:val="24"/>
        </w:rPr>
        <w:t xml:space="preserve"> January 2019). </w:t>
      </w:r>
    </w:p>
    <w:p w14:paraId="0A89B436"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Bizkaia talent (Date Unknown) The Basque linguistic educational models. Available at: </w:t>
      </w:r>
      <w:hyperlink r:id="rId6" w:history="1">
        <w:r w:rsidRPr="00EC76E7">
          <w:rPr>
            <w:rStyle w:val="Hyperlink"/>
            <w:rFonts w:ascii="Times New Roman" w:hAnsi="Times New Roman" w:cs="Times New Roman"/>
            <w:sz w:val="24"/>
            <w:szCs w:val="24"/>
          </w:rPr>
          <w:t>https://www.bizkaiatalent.eus/en/pais-vasco-te-espera/conocenos/modelos-educativos-linguisticos-vascos/</w:t>
        </w:r>
      </w:hyperlink>
      <w:r w:rsidRPr="00EC76E7">
        <w:rPr>
          <w:rFonts w:ascii="Times New Roman" w:hAnsi="Times New Roman" w:cs="Times New Roman"/>
          <w:sz w:val="24"/>
          <w:szCs w:val="24"/>
        </w:rPr>
        <w:t xml:space="preserve"> (Accessed: 3</w:t>
      </w:r>
      <w:r w:rsidRPr="00EC76E7">
        <w:rPr>
          <w:rFonts w:ascii="Times New Roman" w:hAnsi="Times New Roman" w:cs="Times New Roman"/>
          <w:sz w:val="24"/>
          <w:szCs w:val="24"/>
          <w:vertAlign w:val="superscript"/>
        </w:rPr>
        <w:t>rd</w:t>
      </w:r>
      <w:r w:rsidRPr="00EC76E7">
        <w:rPr>
          <w:rFonts w:ascii="Times New Roman" w:hAnsi="Times New Roman" w:cs="Times New Roman"/>
          <w:sz w:val="24"/>
          <w:szCs w:val="24"/>
        </w:rPr>
        <w:t xml:space="preserve"> January 2019).</w:t>
      </w:r>
    </w:p>
    <w:p w14:paraId="5FD33C94"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Coughlan, S. (2016) Basques reinvent themselves as education power. Available at: </w:t>
      </w:r>
      <w:hyperlink r:id="rId7" w:history="1">
        <w:r w:rsidRPr="00EC76E7">
          <w:rPr>
            <w:rStyle w:val="Hyperlink"/>
            <w:rFonts w:ascii="Times New Roman" w:hAnsi="Times New Roman" w:cs="Times New Roman"/>
            <w:sz w:val="24"/>
            <w:szCs w:val="24"/>
          </w:rPr>
          <w:t>https://www.bbc.co.uk/news/business-36517928</w:t>
        </w:r>
      </w:hyperlink>
      <w:r w:rsidRPr="00EC76E7">
        <w:rPr>
          <w:rFonts w:ascii="Times New Roman" w:hAnsi="Times New Roman" w:cs="Times New Roman"/>
          <w:sz w:val="24"/>
          <w:szCs w:val="24"/>
        </w:rPr>
        <w:t xml:space="preserve"> (Accessed: 3</w:t>
      </w:r>
      <w:r w:rsidRPr="00EC76E7">
        <w:rPr>
          <w:rFonts w:ascii="Times New Roman" w:hAnsi="Times New Roman" w:cs="Times New Roman"/>
          <w:sz w:val="24"/>
          <w:szCs w:val="24"/>
          <w:vertAlign w:val="superscript"/>
        </w:rPr>
        <w:t>rd</w:t>
      </w:r>
      <w:r w:rsidRPr="00EC76E7">
        <w:rPr>
          <w:rFonts w:ascii="Times New Roman" w:hAnsi="Times New Roman" w:cs="Times New Roman"/>
          <w:sz w:val="24"/>
          <w:szCs w:val="24"/>
        </w:rPr>
        <w:t xml:space="preserve"> January 2019). </w:t>
      </w:r>
    </w:p>
    <w:p w14:paraId="45C7E61D"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Donaldson, G. (2015) Successful Futures. Cardiff: Crown Copyright.</w:t>
      </w:r>
    </w:p>
    <w:p w14:paraId="20D3B30A"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Estyn (2012) Welsh second language comes first. Available at: </w:t>
      </w:r>
      <w:hyperlink r:id="rId8" w:history="1">
        <w:r w:rsidRPr="00EC76E7">
          <w:rPr>
            <w:rStyle w:val="Hyperlink"/>
            <w:rFonts w:ascii="Times New Roman" w:hAnsi="Times New Roman" w:cs="Times New Roman"/>
            <w:sz w:val="24"/>
            <w:szCs w:val="24"/>
          </w:rPr>
          <w:t>https://www.estyn.gov.wales/effective-practice/welsh-second-language-comes-first</w:t>
        </w:r>
      </w:hyperlink>
      <w:r w:rsidRPr="00EC76E7">
        <w:rPr>
          <w:rFonts w:ascii="Times New Roman" w:hAnsi="Times New Roman" w:cs="Times New Roman"/>
          <w:sz w:val="24"/>
          <w:szCs w:val="24"/>
        </w:rPr>
        <w:t xml:space="preserve"> (Accessed: 5</w:t>
      </w:r>
      <w:r w:rsidRPr="00EC76E7">
        <w:rPr>
          <w:rFonts w:ascii="Times New Roman" w:hAnsi="Times New Roman" w:cs="Times New Roman"/>
          <w:sz w:val="24"/>
          <w:szCs w:val="24"/>
          <w:vertAlign w:val="superscript"/>
        </w:rPr>
        <w:t>th</w:t>
      </w:r>
      <w:r w:rsidRPr="00EC76E7">
        <w:rPr>
          <w:rFonts w:ascii="Times New Roman" w:hAnsi="Times New Roman" w:cs="Times New Roman"/>
          <w:sz w:val="24"/>
          <w:szCs w:val="24"/>
        </w:rPr>
        <w:t xml:space="preserve"> January 2019).</w:t>
      </w:r>
    </w:p>
    <w:p w14:paraId="74884B90"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Garcia, O. and Baker, C. (2007) </w:t>
      </w:r>
      <w:r w:rsidRPr="00EC76E7">
        <w:rPr>
          <w:rFonts w:ascii="Times New Roman" w:hAnsi="Times New Roman" w:cs="Times New Roman"/>
          <w:i/>
          <w:sz w:val="24"/>
          <w:szCs w:val="24"/>
        </w:rPr>
        <w:t>Bilingual Education – An Introductory Reader</w:t>
      </w:r>
      <w:r w:rsidRPr="00EC76E7">
        <w:rPr>
          <w:rFonts w:ascii="Times New Roman" w:hAnsi="Times New Roman" w:cs="Times New Roman"/>
          <w:sz w:val="24"/>
          <w:szCs w:val="24"/>
        </w:rPr>
        <w:t>. Clevedon: Multilingual Matters Ltd.</w:t>
      </w:r>
    </w:p>
    <w:p w14:paraId="2BC7D7B6"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Garcia, O. (2009) </w:t>
      </w:r>
      <w:r w:rsidRPr="00EC76E7">
        <w:rPr>
          <w:rFonts w:ascii="Times New Roman" w:hAnsi="Times New Roman" w:cs="Times New Roman"/>
          <w:i/>
          <w:sz w:val="24"/>
          <w:szCs w:val="24"/>
        </w:rPr>
        <w:t>Bilingual Education in the 21</w:t>
      </w:r>
      <w:r w:rsidRPr="00EC76E7">
        <w:rPr>
          <w:rFonts w:ascii="Times New Roman" w:hAnsi="Times New Roman" w:cs="Times New Roman"/>
          <w:i/>
          <w:sz w:val="24"/>
          <w:szCs w:val="24"/>
          <w:vertAlign w:val="superscript"/>
        </w:rPr>
        <w:t>st</w:t>
      </w:r>
      <w:r w:rsidRPr="00EC76E7">
        <w:rPr>
          <w:rFonts w:ascii="Times New Roman" w:hAnsi="Times New Roman" w:cs="Times New Roman"/>
          <w:i/>
          <w:sz w:val="24"/>
          <w:szCs w:val="24"/>
        </w:rPr>
        <w:t xml:space="preserve"> Century: A Global Perspective</w:t>
      </w:r>
      <w:r w:rsidRPr="00EC76E7">
        <w:rPr>
          <w:rFonts w:ascii="Times New Roman" w:hAnsi="Times New Roman" w:cs="Times New Roman"/>
          <w:sz w:val="24"/>
          <w:szCs w:val="24"/>
        </w:rPr>
        <w:t>. Chichester: Wiley-Blackwell.</w:t>
      </w:r>
    </w:p>
    <w:p w14:paraId="2CAB3976"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Hopwood, M. et al. (2018) </w:t>
      </w:r>
      <w:r w:rsidRPr="00EC76E7">
        <w:rPr>
          <w:rFonts w:ascii="Times New Roman" w:hAnsi="Times New Roman" w:cs="Times New Roman"/>
          <w:i/>
          <w:sz w:val="24"/>
          <w:szCs w:val="24"/>
        </w:rPr>
        <w:t>An overview of the assessment of language proficiency in a sample of bilingual jurisdictions</w:t>
      </w:r>
      <w:r w:rsidRPr="00EC76E7">
        <w:rPr>
          <w:rFonts w:ascii="Times New Roman" w:hAnsi="Times New Roman" w:cs="Times New Roman"/>
          <w:sz w:val="24"/>
          <w:szCs w:val="24"/>
        </w:rPr>
        <w:t>. Carmarthen: UWTSD</w:t>
      </w:r>
    </w:p>
    <w:p w14:paraId="3FC81D43" w14:textId="77777777" w:rsidR="00EC76E7" w:rsidRPr="00EC76E7" w:rsidRDefault="00EC76E7" w:rsidP="00EC76E7">
      <w:pPr>
        <w:pStyle w:val="Bibliography"/>
        <w:spacing w:line="360" w:lineRule="auto"/>
        <w:rPr>
          <w:rFonts w:ascii="Times New Roman" w:hAnsi="Times New Roman" w:cs="Times New Roman"/>
          <w:sz w:val="24"/>
          <w:szCs w:val="24"/>
        </w:rPr>
      </w:pPr>
      <w:r w:rsidRPr="00EC76E7">
        <w:rPr>
          <w:rFonts w:ascii="Times New Roman" w:hAnsi="Times New Roman" w:cs="Times New Roman"/>
          <w:sz w:val="24"/>
          <w:szCs w:val="24"/>
        </w:rPr>
        <w:fldChar w:fldCharType="begin"/>
      </w:r>
      <w:r w:rsidRPr="00EC76E7">
        <w:rPr>
          <w:rFonts w:ascii="Times New Roman" w:hAnsi="Times New Roman" w:cs="Times New Roman"/>
          <w:sz w:val="24"/>
          <w:szCs w:val="24"/>
        </w:rPr>
        <w:instrText xml:space="preserve"> BIBLIOGRAPHY  \l 2057 </w:instrText>
      </w:r>
      <w:r w:rsidRPr="00EC76E7">
        <w:rPr>
          <w:rFonts w:ascii="Times New Roman" w:hAnsi="Times New Roman" w:cs="Times New Roman"/>
          <w:sz w:val="24"/>
          <w:szCs w:val="24"/>
        </w:rPr>
        <w:fldChar w:fldCharType="separate"/>
      </w:r>
      <w:r w:rsidRPr="00EC76E7">
        <w:rPr>
          <w:rFonts w:ascii="Times New Roman" w:hAnsi="Times New Roman" w:cs="Times New Roman"/>
          <w:noProof/>
          <w:sz w:val="24"/>
          <w:szCs w:val="24"/>
        </w:rPr>
        <w:t xml:space="preserve">Ozfidan, B. (2014) 'The Basque Bilingual Education System: A Model for a Kurdish Bilingual Education System in Turrkey', </w:t>
      </w:r>
      <w:r w:rsidRPr="00EC76E7">
        <w:rPr>
          <w:rFonts w:ascii="Times New Roman" w:hAnsi="Times New Roman" w:cs="Times New Roman"/>
          <w:i/>
          <w:iCs/>
          <w:noProof/>
          <w:sz w:val="24"/>
          <w:szCs w:val="24"/>
        </w:rPr>
        <w:t xml:space="preserve">Journal of Language Teaching and Research, </w:t>
      </w:r>
      <w:r w:rsidRPr="00EC76E7">
        <w:rPr>
          <w:rFonts w:ascii="Times New Roman" w:hAnsi="Times New Roman" w:cs="Times New Roman"/>
          <w:noProof/>
          <w:sz w:val="24"/>
          <w:szCs w:val="24"/>
        </w:rPr>
        <w:t>5(2), pp. 382-390. (Accessed: 3</w:t>
      </w:r>
      <w:r w:rsidRPr="00EC76E7">
        <w:rPr>
          <w:rFonts w:ascii="Times New Roman" w:hAnsi="Times New Roman" w:cs="Times New Roman"/>
          <w:noProof/>
          <w:sz w:val="24"/>
          <w:szCs w:val="24"/>
          <w:vertAlign w:val="superscript"/>
        </w:rPr>
        <w:t>rd</w:t>
      </w:r>
      <w:r w:rsidRPr="00EC76E7">
        <w:rPr>
          <w:rFonts w:ascii="Times New Roman" w:hAnsi="Times New Roman" w:cs="Times New Roman"/>
          <w:noProof/>
          <w:sz w:val="24"/>
          <w:szCs w:val="24"/>
        </w:rPr>
        <w:t xml:space="preserve"> January 2019). DOI: </w:t>
      </w:r>
      <w:r w:rsidRPr="00EC76E7">
        <w:rPr>
          <w:rFonts w:ascii="Times New Roman" w:hAnsi="Times New Roman" w:cs="Times New Roman"/>
          <w:sz w:val="24"/>
          <w:szCs w:val="24"/>
        </w:rPr>
        <w:t>10.4304/jltr.5.2.382-390</w:t>
      </w:r>
    </w:p>
    <w:p w14:paraId="7B17726C"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fldChar w:fldCharType="end"/>
      </w:r>
      <w:r w:rsidRPr="00EC76E7">
        <w:rPr>
          <w:rFonts w:ascii="Times New Roman" w:hAnsi="Times New Roman" w:cs="Times New Roman"/>
          <w:sz w:val="24"/>
          <w:szCs w:val="24"/>
        </w:rPr>
        <w:t xml:space="preserve"> IHJ. (2008) ‘CLIL: An Interview with Professor David Marsh’, </w:t>
      </w:r>
      <w:r w:rsidRPr="00EC76E7">
        <w:rPr>
          <w:rFonts w:ascii="Times New Roman" w:hAnsi="Times New Roman" w:cs="Times New Roman"/>
          <w:i/>
          <w:sz w:val="24"/>
          <w:szCs w:val="24"/>
        </w:rPr>
        <w:t>Content and Language Integrated Learning</w:t>
      </w:r>
      <w:r w:rsidRPr="00EC76E7">
        <w:rPr>
          <w:rFonts w:ascii="Times New Roman" w:hAnsi="Times New Roman" w:cs="Times New Roman"/>
          <w:sz w:val="24"/>
          <w:szCs w:val="24"/>
        </w:rPr>
        <w:t xml:space="preserve">. Available at: </w:t>
      </w:r>
      <w:hyperlink r:id="rId9" w:history="1">
        <w:r w:rsidRPr="00EC76E7">
          <w:rPr>
            <w:rStyle w:val="Hyperlink"/>
            <w:rFonts w:ascii="Times New Roman" w:hAnsi="Times New Roman" w:cs="Times New Roman"/>
            <w:sz w:val="24"/>
            <w:szCs w:val="24"/>
          </w:rPr>
          <w:t>http://ihjournal.com/content-and-language-integrated-learning</w:t>
        </w:r>
      </w:hyperlink>
      <w:r w:rsidRPr="00EC76E7">
        <w:rPr>
          <w:rFonts w:ascii="Times New Roman" w:hAnsi="Times New Roman" w:cs="Times New Roman"/>
          <w:sz w:val="24"/>
          <w:szCs w:val="24"/>
        </w:rPr>
        <w:t xml:space="preserve"> (Accessed 4th January 2019). </w:t>
      </w:r>
    </w:p>
    <w:p w14:paraId="4D8D8654"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Welsh Government (2012a) </w:t>
      </w:r>
      <w:r w:rsidRPr="00EC76E7">
        <w:rPr>
          <w:rFonts w:ascii="Times New Roman" w:hAnsi="Times New Roman" w:cs="Times New Roman"/>
          <w:i/>
          <w:sz w:val="24"/>
          <w:szCs w:val="24"/>
        </w:rPr>
        <w:t>2011 Census: Second Release of Data for Wales.</w:t>
      </w:r>
      <w:r w:rsidRPr="00EC76E7">
        <w:rPr>
          <w:rFonts w:ascii="Times New Roman" w:hAnsi="Times New Roman" w:cs="Times New Roman"/>
          <w:sz w:val="24"/>
          <w:szCs w:val="24"/>
        </w:rPr>
        <w:t xml:space="preserve"> Available at: </w:t>
      </w:r>
      <w:hyperlink r:id="rId10" w:history="1">
        <w:r w:rsidRPr="00EC76E7">
          <w:rPr>
            <w:rStyle w:val="Hyperlink"/>
            <w:rFonts w:ascii="Times New Roman" w:hAnsi="Times New Roman" w:cs="Times New Roman"/>
            <w:sz w:val="24"/>
            <w:szCs w:val="24"/>
          </w:rPr>
          <w:t>https://gov.wales/docs/statistics/2012/121211-census-2011-second-release-data-wales-en.pdf</w:t>
        </w:r>
      </w:hyperlink>
      <w:r w:rsidRPr="00EC76E7">
        <w:rPr>
          <w:rFonts w:ascii="Times New Roman" w:hAnsi="Times New Roman" w:cs="Times New Roman"/>
          <w:sz w:val="24"/>
          <w:szCs w:val="24"/>
        </w:rPr>
        <w:t xml:space="preserve"> (Accessed 4th January 2019).</w:t>
      </w:r>
    </w:p>
    <w:p w14:paraId="49673056"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Welsh Government (2012b) </w:t>
      </w:r>
      <w:r w:rsidRPr="00EC76E7">
        <w:rPr>
          <w:rFonts w:ascii="Times New Roman" w:hAnsi="Times New Roman" w:cs="Times New Roman"/>
          <w:i/>
          <w:sz w:val="24"/>
          <w:szCs w:val="24"/>
        </w:rPr>
        <w:t>A living language: a language for living</w:t>
      </w:r>
      <w:r w:rsidRPr="00EC76E7">
        <w:rPr>
          <w:rFonts w:ascii="Times New Roman" w:hAnsi="Times New Roman" w:cs="Times New Roman"/>
          <w:sz w:val="24"/>
          <w:szCs w:val="24"/>
        </w:rPr>
        <w:t>. Cardiff: Crown.</w:t>
      </w:r>
    </w:p>
    <w:p w14:paraId="16B63BB2"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Welsh Government (2017a) </w:t>
      </w:r>
      <w:proofErr w:type="spellStart"/>
      <w:r w:rsidRPr="00EC76E7">
        <w:rPr>
          <w:rFonts w:ascii="Times New Roman" w:hAnsi="Times New Roman" w:cs="Times New Roman"/>
          <w:i/>
          <w:sz w:val="24"/>
          <w:szCs w:val="24"/>
        </w:rPr>
        <w:t>Cymraeg</w:t>
      </w:r>
      <w:proofErr w:type="spellEnd"/>
      <w:r w:rsidRPr="00EC76E7">
        <w:rPr>
          <w:rFonts w:ascii="Times New Roman" w:hAnsi="Times New Roman" w:cs="Times New Roman"/>
          <w:i/>
          <w:sz w:val="24"/>
          <w:szCs w:val="24"/>
        </w:rPr>
        <w:t xml:space="preserve"> 2050 – A million Welsh speakers.</w:t>
      </w:r>
      <w:r w:rsidRPr="00EC76E7">
        <w:rPr>
          <w:rFonts w:ascii="Times New Roman" w:hAnsi="Times New Roman" w:cs="Times New Roman"/>
          <w:sz w:val="24"/>
          <w:szCs w:val="24"/>
        </w:rPr>
        <w:t xml:space="preserve"> Cardiff: Crown</w:t>
      </w:r>
    </w:p>
    <w:p w14:paraId="681CD715"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lastRenderedPageBreak/>
        <w:t xml:space="preserve">Welsh Government (2017b) </w:t>
      </w:r>
      <w:proofErr w:type="spellStart"/>
      <w:r w:rsidRPr="00EC76E7">
        <w:rPr>
          <w:rFonts w:ascii="Times New Roman" w:hAnsi="Times New Roman" w:cs="Times New Roman"/>
          <w:i/>
          <w:sz w:val="24"/>
          <w:szCs w:val="24"/>
        </w:rPr>
        <w:t>Cymraeg</w:t>
      </w:r>
      <w:proofErr w:type="spellEnd"/>
      <w:r w:rsidRPr="00EC76E7">
        <w:rPr>
          <w:rFonts w:ascii="Times New Roman" w:hAnsi="Times New Roman" w:cs="Times New Roman"/>
          <w:i/>
          <w:sz w:val="24"/>
          <w:szCs w:val="24"/>
        </w:rPr>
        <w:t xml:space="preserve"> 2050: A million Welsh Speakers – Work programme 2017-21.</w:t>
      </w:r>
      <w:r w:rsidRPr="00EC76E7">
        <w:rPr>
          <w:rFonts w:ascii="Times New Roman" w:hAnsi="Times New Roman" w:cs="Times New Roman"/>
          <w:sz w:val="24"/>
          <w:szCs w:val="24"/>
        </w:rPr>
        <w:t xml:space="preserve"> Cardiff: Crown</w:t>
      </w:r>
    </w:p>
    <w:p w14:paraId="35741C0B"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Welsh Government (2017c) </w:t>
      </w:r>
      <w:r w:rsidRPr="00EC76E7">
        <w:rPr>
          <w:rFonts w:ascii="Times New Roman" w:hAnsi="Times New Roman" w:cs="Times New Roman"/>
          <w:i/>
          <w:sz w:val="24"/>
          <w:szCs w:val="24"/>
        </w:rPr>
        <w:t>Welsh in education: Action plan 2017-21</w:t>
      </w:r>
      <w:r w:rsidRPr="00EC76E7">
        <w:rPr>
          <w:rFonts w:ascii="Times New Roman" w:hAnsi="Times New Roman" w:cs="Times New Roman"/>
          <w:sz w:val="24"/>
          <w:szCs w:val="24"/>
        </w:rPr>
        <w:t>. Cardiff: Crown</w:t>
      </w:r>
    </w:p>
    <w:p w14:paraId="65CA10E5" w14:textId="77777777" w:rsidR="00EC76E7" w:rsidRPr="00EC76E7" w:rsidRDefault="00EC76E7" w:rsidP="00EC76E7">
      <w:pPr>
        <w:spacing w:line="360" w:lineRule="auto"/>
        <w:rPr>
          <w:rFonts w:ascii="Times New Roman" w:hAnsi="Times New Roman" w:cs="Times New Roman"/>
          <w:sz w:val="24"/>
          <w:szCs w:val="24"/>
        </w:rPr>
      </w:pPr>
    </w:p>
    <w:sectPr w:rsidR="00EC76E7" w:rsidRPr="00EC76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ADE"/>
    <w:rsid w:val="00005666"/>
    <w:rsid w:val="00047FBD"/>
    <w:rsid w:val="00096B11"/>
    <w:rsid w:val="000A4A14"/>
    <w:rsid w:val="000B5ACD"/>
    <w:rsid w:val="000C5115"/>
    <w:rsid w:val="000D7686"/>
    <w:rsid w:val="0013270A"/>
    <w:rsid w:val="0019275F"/>
    <w:rsid w:val="002110B9"/>
    <w:rsid w:val="002370DC"/>
    <w:rsid w:val="00237FAF"/>
    <w:rsid w:val="0025688D"/>
    <w:rsid w:val="002B355A"/>
    <w:rsid w:val="002C1AC4"/>
    <w:rsid w:val="002D469B"/>
    <w:rsid w:val="002E4BBE"/>
    <w:rsid w:val="002F6613"/>
    <w:rsid w:val="00306154"/>
    <w:rsid w:val="00316D93"/>
    <w:rsid w:val="003531E0"/>
    <w:rsid w:val="00492940"/>
    <w:rsid w:val="00496B44"/>
    <w:rsid w:val="004A3C04"/>
    <w:rsid w:val="004C4E1F"/>
    <w:rsid w:val="004D1A88"/>
    <w:rsid w:val="00517723"/>
    <w:rsid w:val="00520046"/>
    <w:rsid w:val="005341B1"/>
    <w:rsid w:val="0053790F"/>
    <w:rsid w:val="00544EB3"/>
    <w:rsid w:val="005B0C0D"/>
    <w:rsid w:val="005B7301"/>
    <w:rsid w:val="005C5F4F"/>
    <w:rsid w:val="005D559E"/>
    <w:rsid w:val="006413CA"/>
    <w:rsid w:val="00675E27"/>
    <w:rsid w:val="006A58FC"/>
    <w:rsid w:val="006C4A7E"/>
    <w:rsid w:val="006D64A4"/>
    <w:rsid w:val="006E6BA9"/>
    <w:rsid w:val="00721324"/>
    <w:rsid w:val="00847C6F"/>
    <w:rsid w:val="008C4854"/>
    <w:rsid w:val="008E1D85"/>
    <w:rsid w:val="00943FFB"/>
    <w:rsid w:val="0095469B"/>
    <w:rsid w:val="009C41E2"/>
    <w:rsid w:val="009F1482"/>
    <w:rsid w:val="009F2ED2"/>
    <w:rsid w:val="00A94675"/>
    <w:rsid w:val="00B17EB1"/>
    <w:rsid w:val="00B44E1C"/>
    <w:rsid w:val="00B718B5"/>
    <w:rsid w:val="00BF56EF"/>
    <w:rsid w:val="00C8172F"/>
    <w:rsid w:val="00CC5F1F"/>
    <w:rsid w:val="00CE2442"/>
    <w:rsid w:val="00CF08D3"/>
    <w:rsid w:val="00E41C6C"/>
    <w:rsid w:val="00E56E43"/>
    <w:rsid w:val="00E64A41"/>
    <w:rsid w:val="00EA1006"/>
    <w:rsid w:val="00EC2595"/>
    <w:rsid w:val="00EC76E7"/>
    <w:rsid w:val="00F27AAB"/>
    <w:rsid w:val="00F5282B"/>
    <w:rsid w:val="00F56E0E"/>
    <w:rsid w:val="00F64E6C"/>
    <w:rsid w:val="00F82990"/>
    <w:rsid w:val="00FA23A1"/>
    <w:rsid w:val="00FA7DB7"/>
    <w:rsid w:val="00FC3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0149A"/>
  <w15:chartTrackingRefBased/>
  <w15:docId w15:val="{08BCA40C-FCF8-4D0D-887F-0EC7BF4A4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EC76E7"/>
  </w:style>
  <w:style w:type="character" w:styleId="Hyperlink">
    <w:name w:val="Hyperlink"/>
    <w:basedOn w:val="DefaultParagraphFont"/>
    <w:uiPriority w:val="99"/>
    <w:unhideWhenUsed/>
    <w:rsid w:val="00EC76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welsh-second-language-comes-first" TargetMode="External"/><Relationship Id="rId3" Type="http://schemas.openxmlformats.org/officeDocument/2006/relationships/settings" Target="settings.xml"/><Relationship Id="rId7" Type="http://schemas.openxmlformats.org/officeDocument/2006/relationships/hyperlink" Target="https://www.bbc.co.uk/news/business-3651792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izkaiatalent.eus/en/pais-vasco-te-espera/conocenos/modelos-educativos-linguisticos-vascos/" TargetMode="External"/><Relationship Id="rId11" Type="http://schemas.openxmlformats.org/officeDocument/2006/relationships/fontTable" Target="fontTable.xml"/><Relationship Id="rId5" Type="http://schemas.openxmlformats.org/officeDocument/2006/relationships/hyperlink" Target="http://basquetribune.com/the-mirror-of-the-basque-language/" TargetMode="External"/><Relationship Id="rId10" Type="http://schemas.openxmlformats.org/officeDocument/2006/relationships/hyperlink" Target="https://gov.wales/docs/statistics/2012/121211-census-2011-second-release-data-wales-en.pdf" TargetMode="External"/><Relationship Id="rId4" Type="http://schemas.openxmlformats.org/officeDocument/2006/relationships/webSettings" Target="webSettings.xml"/><Relationship Id="rId9" Type="http://schemas.openxmlformats.org/officeDocument/2006/relationships/hyperlink" Target="http://ihjournal.com/content-and-language-integrated-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Bizwn</b:Tag>
    <b:SourceType>InternetSite</b:SourceType>
    <b:Guid>{682DE6B9-670E-463D-95A6-20BADCF63B1D}</b:Guid>
    <b:Title>Bizkaia talent</b:Title>
    <b:Year>Unknown</b:Year>
    <b:Author>
      <b:Author>
        <b:Corporate>Bizkaia talent</b:Corporate>
      </b:Author>
    </b:Author>
    <b:YearAccessed>2019</b:YearAccessed>
    <b:MonthAccessed>January</b:MonthAccessed>
    <b:DayAccessed>1</b:DayAccessed>
    <b:URL>https://www.bizkaiatalent.eus/en/pais-vasco-te-espera/conocenos/modelos-educativos-linguisticos-vascos/</b:URL>
    <b:RefOrder>2</b:RefOrder>
  </b:Source>
  <b:Source>
    <b:Tag>Ozf14</b:Tag>
    <b:SourceType>JournalArticle</b:SourceType>
    <b:Guid>{84F1B6AD-2ADB-43C4-9084-3071E7FAEC2D}</b:Guid>
    <b:Title>The Basque Bilingual Education System: A Model for a Kurdish Bilingual Education System in Turrkey</b:Title>
    <b:Year>2014</b:Year>
    <b:YearAccessed>2019</b:YearAccessed>
    <b:MonthAccessed>January</b:MonthAccessed>
    <b:DayAccessed>3</b:DayAccessed>
    <b:URL>http://www.academypublication.com/issues/past/jltr/vol05/02/18.pdf</b:URL>
    <b:Author>
      <b:Author>
        <b:NameList>
          <b:Person>
            <b:Last>Ozfidan</b:Last>
            <b:First>B</b:First>
          </b:Person>
        </b:NameList>
      </b:Author>
    </b:Author>
    <b:JournalName>Journal of Language Teaching and Research</b:JournalName>
    <b:Pages>382-390</b:Pages>
    <b:Volume>5</b:Volume>
    <b:Issue>2</b:Issue>
    <b:DOI>10.4304/jltr.5.2.382-390</b:DOI>
    <b:RefOrder>1</b:RefOrder>
  </b:Source>
</b:Sources>
</file>

<file path=customXml/itemProps1.xml><?xml version="1.0" encoding="utf-8"?>
<ds:datastoreItem xmlns:ds="http://schemas.openxmlformats.org/officeDocument/2006/customXml" ds:itemID="{271F1F6F-9FBB-413E-9049-81E8ED2A8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1038</TotalTime>
  <Pages>6</Pages>
  <Words>2060</Words>
  <Characters>11747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Chalmers</dc:creator>
  <cp:keywords/>
  <dc:description/>
  <cp:lastModifiedBy>Sam Chalmers</cp:lastModifiedBy>
  <cp:revision>17</cp:revision>
  <cp:lastPrinted>2019-01-07T19:05:00Z</cp:lastPrinted>
  <dcterms:created xsi:type="dcterms:W3CDTF">2019-01-03T13:31:00Z</dcterms:created>
  <dcterms:modified xsi:type="dcterms:W3CDTF">2019-01-07T22:05:00Z</dcterms:modified>
</cp:coreProperties>
</file>