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3796B" w14:textId="2F0E7CC0" w:rsidR="00F43335" w:rsidRDefault="752FD63F" w:rsidP="006A53A1">
      <w:pPr>
        <w:pStyle w:val="Title"/>
        <w:rPr>
          <w:rFonts w:ascii="Arial" w:eastAsia="Times New Roman" w:hAnsi="Arial" w:cs="Arial"/>
        </w:rPr>
      </w:pPr>
      <w:r w:rsidRPr="752FD63F">
        <w:rPr>
          <w:lang w:eastAsia="en-GB"/>
        </w:rPr>
        <w:t>Psychology for Health and Social Care</w:t>
      </w:r>
    </w:p>
    <w:p w14:paraId="7197BEE4" w14:textId="3F707471" w:rsidR="00F43335" w:rsidRDefault="752FD63F" w:rsidP="752FD63F">
      <w:pPr>
        <w:jc w:val="center"/>
        <w:rPr>
          <w:rFonts w:cs="Times New Roman"/>
          <w:szCs w:val="24"/>
          <w:lang w:eastAsia="en-GB"/>
        </w:rPr>
      </w:pPr>
      <w:r w:rsidRPr="752FD63F">
        <w:rPr>
          <w:rFonts w:cs="Times New Roman"/>
          <w:szCs w:val="24"/>
          <w:lang w:eastAsia="en-GB"/>
        </w:rPr>
        <w:t>Applying psychological perspectives in Health and Social Care</w:t>
      </w:r>
    </w:p>
    <w:p w14:paraId="6A05A809" w14:textId="102A63CD" w:rsidR="00F43335" w:rsidRDefault="00F43335" w:rsidP="752FD63F">
      <w:pPr>
        <w:jc w:val="center"/>
        <w:rPr>
          <w:color w:val="000000"/>
          <w:lang w:eastAsia="en-GB"/>
        </w:rPr>
      </w:pPr>
      <w:r>
        <w:br w:type="page"/>
      </w:r>
    </w:p>
    <w:p w14:paraId="5BA48137" w14:textId="77777777" w:rsidR="00DE76FD" w:rsidRPr="00DE76FD" w:rsidRDefault="00DE76FD" w:rsidP="000B404B">
      <w:pPr>
        <w:pStyle w:val="Heading2"/>
        <w:jc w:val="center"/>
      </w:pPr>
      <w:r w:rsidRPr="00DE76FD">
        <w:lastRenderedPageBreak/>
        <w:t xml:space="preserve">Developmental </w:t>
      </w:r>
      <w:r w:rsidRPr="000B404B">
        <w:t>psychology</w:t>
      </w:r>
      <w:r w:rsidRPr="00DE76FD">
        <w:t xml:space="preserve"> in adolescence</w:t>
      </w:r>
    </w:p>
    <w:p w14:paraId="4035B529" w14:textId="00626DFF" w:rsidR="00BA15DA" w:rsidRDefault="752FD63F" w:rsidP="752FD63F">
      <w:pPr>
        <w:rPr>
          <w:rFonts w:eastAsia="Times New Roman" w:cs="Times New Roman"/>
          <w:szCs w:val="24"/>
        </w:rPr>
      </w:pPr>
      <w:r w:rsidRPr="752FD63F">
        <w:rPr>
          <w:rFonts w:eastAsia="Times New Roman" w:cs="Times New Roman"/>
          <w:szCs w:val="24"/>
        </w:rPr>
        <w:t xml:space="preserve">American Psychological Association defines psychology as a science of study of mind and behaviour in broader terms. However, this scientific field is multifaceted and developmental psychology is among its sub-fields.  Developmental psychology is focused in understanding how human grows and changes over time throughout their lifespan (Cherry, 2018). In developmental psychology all aspects of growth are put into perspective; physical, cognitive, social, and emotional. The need to understand how human grow and change is important to developmental psychologist to aid humans meet all their life expectations (Cherry, 2018). In health and social care developmental psychology is important to behaviourists, biologists, in aiding social learning, etc. They are several fundamental psychological theories of development that were defined by early scholars which defines these developments that a human </w:t>
      </w:r>
      <w:r w:rsidR="004620A9" w:rsidRPr="752FD63F">
        <w:rPr>
          <w:rFonts w:eastAsia="Times New Roman" w:cs="Times New Roman"/>
          <w:szCs w:val="24"/>
        </w:rPr>
        <w:t>undergoes</w:t>
      </w:r>
      <w:r w:rsidRPr="752FD63F">
        <w:rPr>
          <w:rFonts w:eastAsia="Times New Roman" w:cs="Times New Roman"/>
          <w:szCs w:val="24"/>
        </w:rPr>
        <w:t xml:space="preserve"> from infancy to </w:t>
      </w:r>
      <w:r w:rsidR="004B0ECE" w:rsidRPr="752FD63F">
        <w:rPr>
          <w:rFonts w:eastAsia="Times New Roman" w:cs="Times New Roman"/>
          <w:szCs w:val="24"/>
        </w:rPr>
        <w:t>old age</w:t>
      </w:r>
      <w:r w:rsidRPr="752FD63F">
        <w:rPr>
          <w:rFonts w:eastAsia="Times New Roman" w:cs="Times New Roman"/>
          <w:szCs w:val="24"/>
        </w:rPr>
        <w:t xml:space="preserve">. They include </w:t>
      </w:r>
      <w:r w:rsidRPr="752FD63F">
        <w:rPr>
          <w:rFonts w:eastAsia="Times New Roman" w:cs="Times New Roman"/>
          <w:szCs w:val="24"/>
          <w:lang w:eastAsia="en-GB"/>
        </w:rPr>
        <w:t>Piaget’s Cognitive Developmental Theory, Eric Erickson’s Psychosocial Theory, Kohlberg’s Moral Development Theory, etc.</w:t>
      </w:r>
      <w:r w:rsidRPr="752FD63F">
        <w:rPr>
          <w:rFonts w:eastAsia="Times New Roman" w:cs="Times New Roman"/>
          <w:szCs w:val="24"/>
        </w:rPr>
        <w:t xml:space="preserve"> In this essay adolescence one of the development stages in discussed extensively putting into perspective developmental psychology.</w:t>
      </w:r>
    </w:p>
    <w:p w14:paraId="7043AEF6" w14:textId="77F90A31" w:rsidR="00582E85" w:rsidRPr="00256DAB" w:rsidRDefault="00700665" w:rsidP="752FD63F">
      <w:pPr>
        <w:rPr>
          <w:rFonts w:eastAsia="Times New Roman" w:cs="Times New Roman"/>
          <w:color w:val="000000" w:themeColor="text1"/>
          <w:szCs w:val="24"/>
        </w:rPr>
      </w:pPr>
      <w:r w:rsidRPr="752FD63F">
        <w:rPr>
          <w:rFonts w:eastAsia="Times New Roman" w:cs="Times New Roman"/>
          <w:szCs w:val="24"/>
        </w:rPr>
        <w:t xml:space="preserve">Adolescence is that stage in human </w:t>
      </w:r>
      <w:r w:rsidR="00F1224A" w:rsidRPr="752FD63F">
        <w:rPr>
          <w:rFonts w:eastAsia="Times New Roman" w:cs="Times New Roman"/>
          <w:szCs w:val="24"/>
        </w:rPr>
        <w:t xml:space="preserve">development in between childhood and adulthood, it usually starts from age 12 to age 18. At this </w:t>
      </w:r>
      <w:r w:rsidR="003A417E" w:rsidRPr="752FD63F">
        <w:rPr>
          <w:rFonts w:eastAsia="Times New Roman" w:cs="Times New Roman"/>
          <w:szCs w:val="24"/>
        </w:rPr>
        <w:t>stage,</w:t>
      </w:r>
      <w:r w:rsidR="00F1224A" w:rsidRPr="752FD63F">
        <w:rPr>
          <w:rFonts w:eastAsia="Times New Roman" w:cs="Times New Roman"/>
          <w:szCs w:val="24"/>
        </w:rPr>
        <w:t xml:space="preserve"> several changes </w:t>
      </w:r>
      <w:r w:rsidR="009F06C1" w:rsidRPr="752FD63F">
        <w:rPr>
          <w:rFonts w:eastAsia="Times New Roman" w:cs="Times New Roman"/>
          <w:szCs w:val="24"/>
        </w:rPr>
        <w:t>occur</w:t>
      </w:r>
      <w:r w:rsidR="00F1224A" w:rsidRPr="752FD63F">
        <w:rPr>
          <w:rFonts w:eastAsia="Times New Roman" w:cs="Times New Roman"/>
          <w:szCs w:val="24"/>
        </w:rPr>
        <w:t xml:space="preserve">, this is a </w:t>
      </w:r>
      <w:r w:rsidR="0084217C" w:rsidRPr="752FD63F">
        <w:rPr>
          <w:rFonts w:eastAsia="Times New Roman" w:cs="Times New Roman"/>
          <w:szCs w:val="24"/>
        </w:rPr>
        <w:t>stage</w:t>
      </w:r>
      <w:r w:rsidR="00F1224A" w:rsidRPr="752FD63F">
        <w:rPr>
          <w:rFonts w:eastAsia="Times New Roman" w:cs="Times New Roman"/>
          <w:szCs w:val="24"/>
        </w:rPr>
        <w:t xml:space="preserve"> where puberty</w:t>
      </w:r>
      <w:r w:rsidR="00582E85" w:rsidRPr="752FD63F">
        <w:rPr>
          <w:rFonts w:eastAsia="Times New Roman" w:cs="Times New Roman"/>
          <w:szCs w:val="24"/>
        </w:rPr>
        <w:t xml:space="preserve"> (sexual maturity)</w:t>
      </w:r>
      <w:r w:rsidR="00F1224A" w:rsidRPr="752FD63F">
        <w:rPr>
          <w:rFonts w:eastAsia="Times New Roman" w:cs="Times New Roman"/>
          <w:szCs w:val="24"/>
        </w:rPr>
        <w:t xml:space="preserve"> starts and a child transit to guardian independence.</w:t>
      </w:r>
      <w:r w:rsidR="009F06C1" w:rsidRPr="752FD63F">
        <w:rPr>
          <w:rFonts w:eastAsia="Times New Roman" w:cs="Times New Roman"/>
          <w:szCs w:val="24"/>
        </w:rPr>
        <w:t xml:space="preserve"> At this stage also human </w:t>
      </w:r>
      <w:r w:rsidR="004620A9" w:rsidRPr="752FD63F">
        <w:rPr>
          <w:rFonts w:eastAsia="Times New Roman" w:cs="Times New Roman"/>
          <w:szCs w:val="24"/>
        </w:rPr>
        <w:t>is</w:t>
      </w:r>
      <w:r w:rsidR="009F06C1" w:rsidRPr="752FD63F">
        <w:rPr>
          <w:rFonts w:eastAsia="Times New Roman" w:cs="Times New Roman"/>
          <w:szCs w:val="24"/>
        </w:rPr>
        <w:t xml:space="preserve"> engaged in </w:t>
      </w:r>
      <w:r w:rsidR="009F06C1" w:rsidRPr="752FD63F">
        <w:rPr>
          <w:rFonts w:eastAsia="Times New Roman" w:cs="Times New Roman"/>
          <w:color w:val="000000"/>
          <w:szCs w:val="24"/>
          <w:shd w:val="clear" w:color="auto" w:fill="FFFFFF"/>
        </w:rPr>
        <w:t>risky behaviours as well as high emotionality</w:t>
      </w:r>
      <w:r w:rsidR="00374310" w:rsidRPr="752FD63F">
        <w:rPr>
          <w:rFonts w:eastAsia="Times New Roman" w:cs="Times New Roman"/>
          <w:color w:val="000000"/>
          <w:szCs w:val="24"/>
          <w:shd w:val="clear" w:color="auto" w:fill="FFFFFF"/>
        </w:rPr>
        <w:t xml:space="preserve"> </w:t>
      </w:r>
      <w:r w:rsidR="006F5447" w:rsidRPr="752FD63F">
        <w:rPr>
          <w:rFonts w:eastAsia="Times New Roman" w:cs="Times New Roman"/>
          <w:color w:val="000000"/>
          <w:szCs w:val="24"/>
          <w:shd w:val="clear" w:color="auto" w:fill="FFFFFF"/>
        </w:rPr>
        <w:t>(</w:t>
      </w:r>
      <w:proofErr w:type="spellStart"/>
      <w:r w:rsidR="006F5447" w:rsidRPr="00256DAB">
        <w:rPr>
          <w:rFonts w:eastAsia="Times New Roman" w:cs="Times New Roman"/>
          <w:szCs w:val="24"/>
          <w:lang w:eastAsia="en-GB"/>
        </w:rPr>
        <w:t>Jaworska</w:t>
      </w:r>
      <w:proofErr w:type="spellEnd"/>
      <w:r w:rsidR="006F5447" w:rsidRPr="00256DAB">
        <w:rPr>
          <w:rFonts w:eastAsia="Times New Roman" w:cs="Times New Roman"/>
          <w:szCs w:val="24"/>
          <w:lang w:eastAsia="en-GB"/>
        </w:rPr>
        <w:t xml:space="preserve"> and MacQueen, </w:t>
      </w:r>
      <w:r w:rsidR="006F5447" w:rsidRPr="00950524">
        <w:rPr>
          <w:rFonts w:eastAsia="Times New Roman" w:cs="Times New Roman"/>
          <w:szCs w:val="24"/>
          <w:lang w:eastAsia="en-GB"/>
        </w:rPr>
        <w:t xml:space="preserve">2015). </w:t>
      </w:r>
      <w:r w:rsidR="00582E85" w:rsidRPr="752FD63F">
        <w:rPr>
          <w:rFonts w:eastAsia="Times New Roman" w:cs="Times New Roman"/>
          <w:color w:val="000000"/>
          <w:szCs w:val="24"/>
          <w:shd w:val="clear" w:color="auto" w:fill="FFFFFF"/>
        </w:rPr>
        <w:t xml:space="preserve">Adolescence is also marked by a lot of physical growth where the </w:t>
      </w:r>
      <w:r w:rsidR="00B061AF" w:rsidRPr="752FD63F">
        <w:rPr>
          <w:rFonts w:eastAsia="Times New Roman" w:cs="Times New Roman"/>
          <w:color w:val="000000"/>
          <w:szCs w:val="24"/>
          <w:shd w:val="clear" w:color="auto" w:fill="FFFFFF"/>
        </w:rPr>
        <w:t>individual’s</w:t>
      </w:r>
      <w:r w:rsidR="00582E85" w:rsidRPr="752FD63F">
        <w:rPr>
          <w:rFonts w:eastAsia="Times New Roman" w:cs="Times New Roman"/>
          <w:color w:val="000000"/>
          <w:szCs w:val="24"/>
          <w:shd w:val="clear" w:color="auto" w:fill="FFFFFF"/>
        </w:rPr>
        <w:t xml:space="preserve"> body at this stage exhibit rapid growth in their body parts and increased weight.</w:t>
      </w:r>
    </w:p>
    <w:p w14:paraId="2F8FD780" w14:textId="77777777" w:rsidR="00E73B02" w:rsidRDefault="752FD63F" w:rsidP="001D2BF0">
      <w:pPr>
        <w:rPr>
          <w:rFonts w:eastAsia="Times New Roman" w:cs="Times New Roman"/>
          <w:szCs w:val="24"/>
          <w:lang w:eastAsia="en-GB"/>
        </w:rPr>
      </w:pPr>
      <w:r w:rsidRPr="752FD63F">
        <w:rPr>
          <w:rFonts w:eastAsia="Times New Roman" w:cs="Times New Roman"/>
          <w:color w:val="000000" w:themeColor="text1"/>
          <w:szCs w:val="24"/>
        </w:rPr>
        <w:t xml:space="preserve">The psychological theories highlighted above tries to explain how people grow, develop and adapt to the various life stages that a human passes through their lifespan </w:t>
      </w:r>
      <w:proofErr w:type="gramStart"/>
      <w:r w:rsidRPr="752FD63F">
        <w:rPr>
          <w:rFonts w:eastAsia="Times New Roman" w:cs="Times New Roman"/>
          <w:color w:val="000000" w:themeColor="text1"/>
          <w:szCs w:val="24"/>
        </w:rPr>
        <w:t>‌(</w:t>
      </w:r>
      <w:proofErr w:type="spellStart"/>
      <w:proofErr w:type="gramEnd"/>
      <w:r w:rsidRPr="752FD63F">
        <w:rPr>
          <w:rFonts w:eastAsia="Times New Roman" w:cs="Times New Roman"/>
          <w:szCs w:val="24"/>
          <w:lang w:eastAsia="en-GB"/>
        </w:rPr>
        <w:t>Baltes</w:t>
      </w:r>
      <w:proofErr w:type="spellEnd"/>
      <w:r w:rsidRPr="752FD63F">
        <w:rPr>
          <w:rFonts w:eastAsia="Times New Roman" w:cs="Times New Roman"/>
          <w:szCs w:val="24"/>
          <w:lang w:eastAsia="en-GB"/>
        </w:rPr>
        <w:t xml:space="preserve">, Reese and </w:t>
      </w:r>
      <w:proofErr w:type="spellStart"/>
      <w:r w:rsidRPr="752FD63F">
        <w:rPr>
          <w:rFonts w:eastAsia="Times New Roman" w:cs="Times New Roman"/>
          <w:szCs w:val="24"/>
          <w:lang w:eastAsia="en-GB"/>
        </w:rPr>
        <w:t>Nesselroade</w:t>
      </w:r>
      <w:proofErr w:type="spellEnd"/>
      <w:r w:rsidRPr="752FD63F">
        <w:rPr>
          <w:rFonts w:eastAsia="Times New Roman" w:cs="Times New Roman"/>
          <w:szCs w:val="24"/>
          <w:lang w:eastAsia="en-GB"/>
        </w:rPr>
        <w:t xml:space="preserve">, 2014). In the explanations of these theories understanding of </w:t>
      </w:r>
      <w:r w:rsidRPr="752FD63F">
        <w:rPr>
          <w:rFonts w:eastAsia="Times New Roman" w:cs="Times New Roman"/>
          <w:color w:val="000000" w:themeColor="text1"/>
          <w:szCs w:val="24"/>
        </w:rPr>
        <w:t>human emotions, behaviour and thoughts throughout the various life stages is made clear (</w:t>
      </w:r>
      <w:r w:rsidRPr="752FD63F">
        <w:rPr>
          <w:rFonts w:eastAsia="Times New Roman" w:cs="Times New Roman"/>
          <w:szCs w:val="24"/>
          <w:lang w:eastAsia="en-GB"/>
        </w:rPr>
        <w:t xml:space="preserve">Cherry and </w:t>
      </w:r>
      <w:proofErr w:type="spellStart"/>
      <w:r w:rsidRPr="752FD63F">
        <w:rPr>
          <w:rFonts w:eastAsia="Times New Roman" w:cs="Times New Roman"/>
          <w:szCs w:val="24"/>
          <w:lang w:eastAsia="en-GB"/>
        </w:rPr>
        <w:t>Mattiuzzi</w:t>
      </w:r>
      <w:proofErr w:type="spellEnd"/>
      <w:r w:rsidRPr="752FD63F">
        <w:rPr>
          <w:rFonts w:eastAsia="Times New Roman" w:cs="Times New Roman"/>
          <w:szCs w:val="24"/>
          <w:lang w:eastAsia="en-GB"/>
        </w:rPr>
        <w:t>, 2010).</w:t>
      </w:r>
    </w:p>
    <w:p w14:paraId="5E442B67" w14:textId="0659422D" w:rsidR="007734F9" w:rsidRDefault="00076F13" w:rsidP="007F4E69">
      <w:pPr>
        <w:rPr>
          <w:rFonts w:cs="Times New Roman"/>
          <w:szCs w:val="24"/>
        </w:rPr>
      </w:pPr>
      <w:r w:rsidRPr="006314D8">
        <w:rPr>
          <w:rFonts w:cs="Times New Roman"/>
          <w:szCs w:val="24"/>
        </w:rPr>
        <w:t xml:space="preserve">Piaget's theory of cognitive development better known </w:t>
      </w:r>
      <w:r w:rsidR="003D51F6" w:rsidRPr="006314D8">
        <w:rPr>
          <w:rFonts w:cs="Times New Roman"/>
          <w:szCs w:val="24"/>
        </w:rPr>
        <w:t xml:space="preserve">as </w:t>
      </w:r>
      <w:r w:rsidR="003D51F6" w:rsidRPr="006314D8">
        <w:rPr>
          <w:rFonts w:cs="Times New Roman"/>
          <w:color w:val="202122"/>
          <w:szCs w:val="24"/>
          <w:shd w:val="clear" w:color="auto" w:fill="FFFFFF"/>
        </w:rPr>
        <w:t>developmental</w:t>
      </w:r>
      <w:r w:rsidR="003D51F6" w:rsidRPr="006314D8">
        <w:rPr>
          <w:rFonts w:cs="Times New Roman"/>
          <w:szCs w:val="24"/>
          <w:shd w:val="clear" w:color="auto" w:fill="FFFFFF"/>
        </w:rPr>
        <w:t xml:space="preserve"> stage theory</w:t>
      </w:r>
      <w:r w:rsidR="003D51F6" w:rsidRPr="006314D8">
        <w:rPr>
          <w:rFonts w:cs="Times New Roman"/>
          <w:color w:val="202122"/>
          <w:szCs w:val="24"/>
          <w:shd w:val="clear" w:color="auto" w:fill="FFFFFF"/>
        </w:rPr>
        <w:t xml:space="preserve"> is a theory that was developed by </w:t>
      </w:r>
      <w:r w:rsidR="003D51F6" w:rsidRPr="006314D8">
        <w:rPr>
          <w:rFonts w:cs="Times New Roman"/>
          <w:szCs w:val="24"/>
          <w:shd w:val="clear" w:color="auto" w:fill="FFFFFF"/>
        </w:rPr>
        <w:t>Jean Piaget, where Piaget tried to make clarification of earlier held fallacy that children were less intelligent compared to adults. In this theory Piaget stated th</w:t>
      </w:r>
      <w:r w:rsidR="001D4601" w:rsidRPr="006314D8">
        <w:rPr>
          <w:rFonts w:cs="Times New Roman"/>
          <w:szCs w:val="24"/>
          <w:shd w:val="clear" w:color="auto" w:fill="FFFFFF"/>
        </w:rPr>
        <w:t>at the thinking of children was</w:t>
      </w:r>
      <w:r w:rsidR="003D51F6" w:rsidRPr="006314D8">
        <w:rPr>
          <w:rFonts w:cs="Times New Roman"/>
          <w:szCs w:val="24"/>
          <w:shd w:val="clear" w:color="auto" w:fill="FFFFFF"/>
        </w:rPr>
        <w:t xml:space="preserve"> </w:t>
      </w:r>
      <w:r w:rsidR="004620A9" w:rsidRPr="006314D8">
        <w:rPr>
          <w:rFonts w:cs="Times New Roman"/>
          <w:szCs w:val="24"/>
          <w:shd w:val="clear" w:color="auto" w:fill="FFFFFF"/>
        </w:rPr>
        <w:t>quite different</w:t>
      </w:r>
      <w:r w:rsidR="003D51F6" w:rsidRPr="006314D8">
        <w:rPr>
          <w:rFonts w:cs="Times New Roman"/>
          <w:szCs w:val="24"/>
          <w:shd w:val="clear" w:color="auto" w:fill="FFFFFF"/>
        </w:rPr>
        <w:t xml:space="preserve"> from the thinking of the adults and thus the difference in knowledge.</w:t>
      </w:r>
      <w:r w:rsidR="008C6D56" w:rsidRPr="006314D8">
        <w:rPr>
          <w:rFonts w:cs="Times New Roman"/>
          <w:szCs w:val="24"/>
          <w:shd w:val="clear" w:color="auto" w:fill="FFFFFF"/>
        </w:rPr>
        <w:t xml:space="preserve"> The theory thus realises that children have great cognitive abilities too.</w:t>
      </w:r>
      <w:r w:rsidR="002777DC" w:rsidRPr="006314D8">
        <w:rPr>
          <w:rFonts w:cs="Times New Roman"/>
          <w:szCs w:val="24"/>
          <w:shd w:val="clear" w:color="auto" w:fill="FFFFFF"/>
        </w:rPr>
        <w:t xml:space="preserve"> Piaget believed that children</w:t>
      </w:r>
      <w:r w:rsidR="00D52E77" w:rsidRPr="006314D8">
        <w:rPr>
          <w:rFonts w:cs="Times New Roman"/>
          <w:szCs w:val="24"/>
          <w:shd w:val="clear" w:color="auto" w:fill="FFFFFF"/>
        </w:rPr>
        <w:t xml:space="preserve"> could think logically, reason, make representations from words, experience through actions. </w:t>
      </w:r>
      <w:r w:rsidR="00F44155" w:rsidRPr="006314D8">
        <w:rPr>
          <w:rFonts w:cs="Times New Roman"/>
          <w:szCs w:val="24"/>
          <w:shd w:val="clear" w:color="auto" w:fill="FFFFFF"/>
        </w:rPr>
        <w:t xml:space="preserve">Piaget also believed that children of various ages while </w:t>
      </w:r>
      <w:r w:rsidR="00F44155" w:rsidRPr="006314D8">
        <w:rPr>
          <w:rFonts w:cs="Times New Roman"/>
          <w:szCs w:val="24"/>
          <w:shd w:val="clear" w:color="auto" w:fill="FFFFFF"/>
        </w:rPr>
        <w:lastRenderedPageBreak/>
        <w:t>solving their problems made various mistakes (</w:t>
      </w:r>
      <w:proofErr w:type="spellStart"/>
      <w:r w:rsidR="00F44155" w:rsidRPr="006314D8">
        <w:rPr>
          <w:rFonts w:eastAsia="Times New Roman" w:cs="Times New Roman"/>
          <w:szCs w:val="24"/>
          <w:lang w:eastAsia="en-GB"/>
        </w:rPr>
        <w:t>Franzoi</w:t>
      </w:r>
      <w:proofErr w:type="spellEnd"/>
      <w:r w:rsidR="00F44155" w:rsidRPr="006314D8">
        <w:rPr>
          <w:rFonts w:eastAsia="Times New Roman" w:cs="Times New Roman"/>
          <w:szCs w:val="24"/>
          <w:lang w:eastAsia="en-GB"/>
        </w:rPr>
        <w:t>, 2014)</w:t>
      </w:r>
      <w:r w:rsidR="00F44155" w:rsidRPr="006314D8">
        <w:rPr>
          <w:rFonts w:cs="Times New Roman"/>
          <w:szCs w:val="24"/>
          <w:shd w:val="clear" w:color="auto" w:fill="FFFFFF"/>
        </w:rPr>
        <w:t xml:space="preserve">. </w:t>
      </w:r>
      <w:r w:rsidR="00F45E5D" w:rsidRPr="006314D8">
        <w:rPr>
          <w:rFonts w:cs="Times New Roman"/>
          <w:szCs w:val="24"/>
          <w:shd w:val="clear" w:color="auto" w:fill="FFFFFF"/>
        </w:rPr>
        <w:t xml:space="preserve">From that Piaget came up with four cognitive developmental stages that are group according to ages. </w:t>
      </w:r>
      <w:r w:rsidR="00C97F4F" w:rsidRPr="006314D8">
        <w:rPr>
          <w:rFonts w:cs="Times New Roman"/>
          <w:szCs w:val="24"/>
          <w:shd w:val="clear" w:color="auto" w:fill="FFFFFF"/>
        </w:rPr>
        <w:t xml:space="preserve">The stages </w:t>
      </w:r>
      <w:r w:rsidR="003A417E" w:rsidRPr="006314D8">
        <w:rPr>
          <w:rFonts w:cs="Times New Roman"/>
          <w:szCs w:val="24"/>
          <w:shd w:val="clear" w:color="auto" w:fill="FFFFFF"/>
        </w:rPr>
        <w:t>include</w:t>
      </w:r>
      <w:r w:rsidR="00C97F4F" w:rsidRPr="006314D8">
        <w:rPr>
          <w:rFonts w:cs="Times New Roman"/>
          <w:szCs w:val="24"/>
          <w:shd w:val="clear" w:color="auto" w:fill="FFFFFF"/>
        </w:rPr>
        <w:t xml:space="preserve"> </w:t>
      </w:r>
      <w:r w:rsidR="00C97F4F" w:rsidRPr="006314D8">
        <w:rPr>
          <w:rStyle w:val="mw-headline"/>
          <w:rFonts w:cs="Times New Roman"/>
          <w:color w:val="000000"/>
          <w:szCs w:val="24"/>
        </w:rPr>
        <w:t>sensorimotor stage</w:t>
      </w:r>
      <w:r w:rsidR="003371FA" w:rsidRPr="006314D8">
        <w:rPr>
          <w:rStyle w:val="mw-headline"/>
          <w:rFonts w:cs="Times New Roman"/>
          <w:color w:val="000000"/>
          <w:szCs w:val="24"/>
        </w:rPr>
        <w:t xml:space="preserve"> (0-2 years)</w:t>
      </w:r>
      <w:r w:rsidR="00C97F4F" w:rsidRPr="006314D8">
        <w:rPr>
          <w:rStyle w:val="mw-headline"/>
          <w:rFonts w:cs="Times New Roman"/>
          <w:color w:val="000000"/>
          <w:szCs w:val="24"/>
        </w:rPr>
        <w:t xml:space="preserve">, </w:t>
      </w:r>
      <w:r w:rsidR="003371FA" w:rsidRPr="006314D8">
        <w:rPr>
          <w:rStyle w:val="mw-headline"/>
          <w:rFonts w:cs="Times New Roman"/>
          <w:color w:val="000000"/>
          <w:szCs w:val="24"/>
        </w:rPr>
        <w:t>p</w:t>
      </w:r>
      <w:r w:rsidR="00C97F4F" w:rsidRPr="006314D8">
        <w:rPr>
          <w:rStyle w:val="mw-headline"/>
          <w:rFonts w:cs="Times New Roman"/>
          <w:color w:val="000000"/>
          <w:szCs w:val="24"/>
        </w:rPr>
        <w:t>reoperational stage</w:t>
      </w:r>
      <w:r w:rsidR="003371FA" w:rsidRPr="006314D8">
        <w:rPr>
          <w:rStyle w:val="mw-headline"/>
          <w:rFonts w:cs="Times New Roman"/>
          <w:color w:val="000000"/>
          <w:szCs w:val="24"/>
        </w:rPr>
        <w:t xml:space="preserve"> (2-7 years)</w:t>
      </w:r>
      <w:r w:rsidR="00C97F4F" w:rsidRPr="006314D8">
        <w:rPr>
          <w:rStyle w:val="mw-headline"/>
          <w:rFonts w:cs="Times New Roman"/>
          <w:color w:val="000000"/>
          <w:szCs w:val="24"/>
        </w:rPr>
        <w:t xml:space="preserve">, </w:t>
      </w:r>
      <w:r w:rsidR="003371FA" w:rsidRPr="006314D8">
        <w:rPr>
          <w:rStyle w:val="mw-headline"/>
          <w:rFonts w:cs="Times New Roman"/>
          <w:color w:val="000000"/>
          <w:szCs w:val="24"/>
        </w:rPr>
        <w:t>c</w:t>
      </w:r>
      <w:r w:rsidR="00C97F4F" w:rsidRPr="006314D8">
        <w:rPr>
          <w:rStyle w:val="mw-headline"/>
          <w:rFonts w:cs="Times New Roman"/>
          <w:color w:val="000000"/>
          <w:szCs w:val="24"/>
        </w:rPr>
        <w:t>oncrete operational stage</w:t>
      </w:r>
      <w:r w:rsidR="003371FA" w:rsidRPr="006314D8">
        <w:rPr>
          <w:rStyle w:val="mw-headline"/>
          <w:rFonts w:cs="Times New Roman"/>
          <w:color w:val="000000"/>
          <w:szCs w:val="24"/>
        </w:rPr>
        <w:t xml:space="preserve"> (7-11 years)</w:t>
      </w:r>
      <w:r w:rsidR="00C97F4F" w:rsidRPr="006314D8">
        <w:rPr>
          <w:rStyle w:val="mw-headline"/>
          <w:rFonts w:cs="Times New Roman"/>
          <w:color w:val="000000"/>
          <w:szCs w:val="24"/>
        </w:rPr>
        <w:t xml:space="preserve"> and </w:t>
      </w:r>
      <w:r w:rsidR="003371FA" w:rsidRPr="006314D8">
        <w:rPr>
          <w:rStyle w:val="mw-headline"/>
          <w:rFonts w:cs="Times New Roman"/>
          <w:color w:val="000000"/>
          <w:szCs w:val="24"/>
        </w:rPr>
        <w:t>f</w:t>
      </w:r>
      <w:r w:rsidR="00C97F4F" w:rsidRPr="006314D8">
        <w:rPr>
          <w:rStyle w:val="mw-headline"/>
          <w:rFonts w:cs="Times New Roman"/>
          <w:color w:val="000000"/>
          <w:szCs w:val="24"/>
        </w:rPr>
        <w:t>ormal operational stage</w:t>
      </w:r>
      <w:r w:rsidR="003371FA" w:rsidRPr="006314D8">
        <w:rPr>
          <w:rStyle w:val="mw-headline"/>
          <w:rFonts w:cs="Times New Roman"/>
          <w:color w:val="000000"/>
          <w:szCs w:val="24"/>
        </w:rPr>
        <w:t xml:space="preserve"> (12 years onwards).</w:t>
      </w:r>
      <w:r w:rsidR="009A121C" w:rsidRPr="006314D8">
        <w:rPr>
          <w:rStyle w:val="mw-headline"/>
          <w:rFonts w:cs="Times New Roman"/>
          <w:color w:val="000000"/>
          <w:szCs w:val="24"/>
        </w:rPr>
        <w:t xml:space="preserve"> In sensorimotor stage infants develop cognitive skills through the various experiences they have about the world combined with the physical actions they undertake </w:t>
      </w:r>
      <w:r w:rsidR="003A417E" w:rsidRPr="006314D8">
        <w:rPr>
          <w:rStyle w:val="mw-headline"/>
          <w:rFonts w:cs="Times New Roman"/>
          <w:color w:val="000000"/>
          <w:szCs w:val="24"/>
        </w:rPr>
        <w:t>i.e.,</w:t>
      </w:r>
      <w:r w:rsidR="009A121C" w:rsidRPr="006314D8">
        <w:rPr>
          <w:rStyle w:val="mw-headline"/>
          <w:rFonts w:cs="Times New Roman"/>
          <w:color w:val="000000"/>
          <w:szCs w:val="24"/>
        </w:rPr>
        <w:t xml:space="preserve"> grasping</w:t>
      </w:r>
      <w:r w:rsidR="00EC55D1" w:rsidRPr="006314D8">
        <w:rPr>
          <w:rStyle w:val="mw-headline"/>
          <w:rFonts w:cs="Times New Roman"/>
          <w:color w:val="000000"/>
          <w:szCs w:val="24"/>
        </w:rPr>
        <w:t xml:space="preserve"> </w:t>
      </w:r>
      <w:r w:rsidR="00EC55D1" w:rsidRPr="006314D8">
        <w:rPr>
          <w:rFonts w:cs="Times New Roman"/>
          <w:szCs w:val="24"/>
        </w:rPr>
        <w:t>(</w:t>
      </w:r>
      <w:proofErr w:type="spellStart"/>
      <w:r w:rsidR="00EC55D1" w:rsidRPr="006314D8">
        <w:rPr>
          <w:rFonts w:cs="Times New Roman"/>
          <w:szCs w:val="24"/>
        </w:rPr>
        <w:t>Mcleod</w:t>
      </w:r>
      <w:proofErr w:type="spellEnd"/>
      <w:r w:rsidR="00EC55D1" w:rsidRPr="006314D8">
        <w:rPr>
          <w:rFonts w:cs="Times New Roman"/>
          <w:szCs w:val="24"/>
        </w:rPr>
        <w:t>, 2019)</w:t>
      </w:r>
      <w:r w:rsidR="009A121C" w:rsidRPr="006314D8">
        <w:rPr>
          <w:rStyle w:val="mw-headline"/>
          <w:rFonts w:cs="Times New Roman"/>
          <w:color w:val="000000"/>
          <w:szCs w:val="24"/>
        </w:rPr>
        <w:t xml:space="preserve">. At the end of </w:t>
      </w:r>
      <w:r w:rsidR="00EC55D1" w:rsidRPr="006314D8">
        <w:rPr>
          <w:rStyle w:val="mw-headline"/>
          <w:rFonts w:cs="Times New Roman"/>
          <w:color w:val="000000"/>
          <w:szCs w:val="24"/>
        </w:rPr>
        <w:t>this</w:t>
      </w:r>
      <w:r w:rsidR="009A121C" w:rsidRPr="006314D8">
        <w:rPr>
          <w:rStyle w:val="mw-headline"/>
          <w:rFonts w:cs="Times New Roman"/>
          <w:color w:val="000000"/>
          <w:szCs w:val="24"/>
        </w:rPr>
        <w:t xml:space="preserve"> </w:t>
      </w:r>
      <w:r w:rsidR="00EC55D1" w:rsidRPr="006314D8">
        <w:rPr>
          <w:rStyle w:val="mw-headline"/>
          <w:rFonts w:cs="Times New Roman"/>
          <w:color w:val="000000"/>
          <w:szCs w:val="24"/>
        </w:rPr>
        <w:t xml:space="preserve">stage </w:t>
      </w:r>
      <w:r w:rsidR="009A121C" w:rsidRPr="006314D8">
        <w:rPr>
          <w:rStyle w:val="mw-headline"/>
          <w:rFonts w:cs="Times New Roman"/>
          <w:color w:val="000000"/>
          <w:szCs w:val="24"/>
        </w:rPr>
        <w:t>an infan</w:t>
      </w:r>
      <w:r w:rsidR="00B120A5" w:rsidRPr="006314D8">
        <w:rPr>
          <w:rStyle w:val="mw-headline"/>
          <w:rFonts w:cs="Times New Roman"/>
          <w:color w:val="000000"/>
          <w:szCs w:val="24"/>
        </w:rPr>
        <w:t xml:space="preserve">t starts </w:t>
      </w:r>
      <w:r w:rsidR="009A121C" w:rsidRPr="006314D8">
        <w:rPr>
          <w:rStyle w:val="mw-headline"/>
          <w:rFonts w:cs="Times New Roman"/>
          <w:color w:val="000000"/>
          <w:szCs w:val="24"/>
        </w:rPr>
        <w:t xml:space="preserve">to </w:t>
      </w:r>
      <w:r w:rsidR="00B120A5" w:rsidRPr="006314D8">
        <w:rPr>
          <w:rStyle w:val="mw-headline"/>
          <w:rFonts w:cs="Times New Roman"/>
          <w:color w:val="000000"/>
          <w:szCs w:val="24"/>
        </w:rPr>
        <w:t xml:space="preserve">think </w:t>
      </w:r>
      <w:r w:rsidR="009A121C" w:rsidRPr="006314D8">
        <w:rPr>
          <w:rStyle w:val="mw-headline"/>
          <w:rFonts w:cs="Times New Roman"/>
          <w:color w:val="000000"/>
          <w:szCs w:val="24"/>
        </w:rPr>
        <w:t xml:space="preserve">symbolically </w:t>
      </w:r>
      <w:r w:rsidR="00EC55D1" w:rsidRPr="006314D8">
        <w:rPr>
          <w:rFonts w:cs="Times New Roman"/>
          <w:szCs w:val="24"/>
        </w:rPr>
        <w:t>(</w:t>
      </w:r>
      <w:proofErr w:type="spellStart"/>
      <w:r w:rsidR="00EC55D1" w:rsidRPr="006314D8">
        <w:rPr>
          <w:rFonts w:cs="Times New Roman"/>
          <w:szCs w:val="24"/>
        </w:rPr>
        <w:t>Mcleod</w:t>
      </w:r>
      <w:proofErr w:type="spellEnd"/>
      <w:r w:rsidR="00EC55D1" w:rsidRPr="006314D8">
        <w:rPr>
          <w:rFonts w:cs="Times New Roman"/>
          <w:szCs w:val="24"/>
        </w:rPr>
        <w:t xml:space="preserve">, 2019). </w:t>
      </w:r>
    </w:p>
    <w:p w14:paraId="7256F014" w14:textId="77777777" w:rsidR="007734F9" w:rsidRDefault="00EC55D1" w:rsidP="007F4E69">
      <w:pPr>
        <w:rPr>
          <w:rStyle w:val="mw-headline"/>
          <w:rFonts w:cs="Times New Roman"/>
          <w:color w:val="000000"/>
          <w:szCs w:val="24"/>
        </w:rPr>
      </w:pPr>
      <w:r w:rsidRPr="006314D8">
        <w:rPr>
          <w:rFonts w:cs="Times New Roman"/>
          <w:szCs w:val="24"/>
        </w:rPr>
        <w:t xml:space="preserve">The next stage in Piaget’s theory is </w:t>
      </w:r>
      <w:r w:rsidRPr="006314D8">
        <w:rPr>
          <w:rStyle w:val="mw-headline"/>
          <w:rFonts w:cs="Times New Roman"/>
          <w:color w:val="000000"/>
          <w:szCs w:val="24"/>
        </w:rPr>
        <w:t>preoperational stage</w:t>
      </w:r>
      <w:r w:rsidR="00B120A5" w:rsidRPr="006314D8">
        <w:rPr>
          <w:rStyle w:val="mw-headline"/>
          <w:rFonts w:cs="Times New Roman"/>
          <w:color w:val="000000"/>
          <w:szCs w:val="24"/>
        </w:rPr>
        <w:t xml:space="preserve"> happening at early childhood where a child continues to think symbolically, language develops at this stage, at this stage the child learns through pretend play. </w:t>
      </w:r>
      <w:r w:rsidR="002B710E" w:rsidRPr="006314D8">
        <w:rPr>
          <w:rStyle w:val="mw-headline"/>
          <w:rFonts w:cs="Times New Roman"/>
          <w:color w:val="000000"/>
          <w:szCs w:val="24"/>
        </w:rPr>
        <w:t>Preoperational</w:t>
      </w:r>
      <w:r w:rsidR="00B120A5" w:rsidRPr="006314D8">
        <w:rPr>
          <w:rStyle w:val="mw-headline"/>
          <w:rFonts w:cs="Times New Roman"/>
          <w:color w:val="000000"/>
          <w:szCs w:val="24"/>
        </w:rPr>
        <w:t xml:space="preserve"> stage is generally characterised by </w:t>
      </w:r>
      <w:r w:rsidR="00EF183E" w:rsidRPr="006314D8">
        <w:rPr>
          <w:rStyle w:val="mw-headline"/>
          <w:rFonts w:cs="Times New Roman"/>
          <w:color w:val="000000"/>
          <w:szCs w:val="24"/>
        </w:rPr>
        <w:t xml:space="preserve">egocentrism where they struggle to view things as other </w:t>
      </w:r>
      <w:r w:rsidR="00EB682D" w:rsidRPr="006314D8">
        <w:rPr>
          <w:rStyle w:val="mw-headline"/>
          <w:rFonts w:cs="Times New Roman"/>
          <w:color w:val="000000"/>
          <w:szCs w:val="24"/>
        </w:rPr>
        <w:t>people</w:t>
      </w:r>
      <w:r w:rsidR="00EF183E" w:rsidRPr="006314D8">
        <w:rPr>
          <w:rStyle w:val="mw-headline"/>
          <w:rFonts w:cs="Times New Roman"/>
          <w:color w:val="000000"/>
          <w:szCs w:val="24"/>
        </w:rPr>
        <w:t xml:space="preserve"> </w:t>
      </w:r>
      <w:r w:rsidR="00EB682D" w:rsidRPr="006314D8">
        <w:rPr>
          <w:rStyle w:val="mw-headline"/>
          <w:rFonts w:cs="Times New Roman"/>
          <w:color w:val="000000"/>
          <w:szCs w:val="24"/>
        </w:rPr>
        <w:t>view</w:t>
      </w:r>
      <w:r w:rsidR="00EF183E" w:rsidRPr="006314D8">
        <w:rPr>
          <w:rStyle w:val="mw-headline"/>
          <w:rFonts w:cs="Times New Roman"/>
          <w:color w:val="000000"/>
          <w:szCs w:val="24"/>
        </w:rPr>
        <w:t xml:space="preserve">. </w:t>
      </w:r>
      <w:r w:rsidR="00CB163C" w:rsidRPr="006314D8">
        <w:rPr>
          <w:rStyle w:val="mw-headline"/>
          <w:rFonts w:cs="Times New Roman"/>
          <w:color w:val="000000"/>
          <w:szCs w:val="24"/>
        </w:rPr>
        <w:t>Towards the end of preoperational stage children begin to intuitive think where they ask a lot of questions developed from by their curiosity, they also start to reason primi</w:t>
      </w:r>
      <w:r w:rsidR="00697AF7">
        <w:rPr>
          <w:rStyle w:val="mw-headline"/>
          <w:rFonts w:cs="Times New Roman"/>
          <w:color w:val="000000"/>
          <w:szCs w:val="24"/>
        </w:rPr>
        <w:t xml:space="preserve">tively </w:t>
      </w:r>
      <w:r w:rsidR="00697AF7" w:rsidRPr="00697AF7">
        <w:rPr>
          <w:rFonts w:cs="Times New Roman"/>
          <w:szCs w:val="24"/>
        </w:rPr>
        <w:t>(Cherry, 2020)</w:t>
      </w:r>
      <w:r w:rsidR="00697AF7" w:rsidRPr="00697AF7">
        <w:rPr>
          <w:rFonts w:cs="Times New Roman"/>
          <w:bCs/>
          <w:szCs w:val="24"/>
        </w:rPr>
        <w:t>.</w:t>
      </w:r>
    </w:p>
    <w:p w14:paraId="7C04AAC5" w14:textId="77777777" w:rsidR="007F4E69" w:rsidRDefault="006314D8" w:rsidP="007F4E69">
      <w:pPr>
        <w:rPr>
          <w:rStyle w:val="mw-headline"/>
          <w:rFonts w:cs="Times New Roman"/>
          <w:color w:val="000000"/>
          <w:szCs w:val="24"/>
        </w:rPr>
      </w:pPr>
      <w:r>
        <w:rPr>
          <w:rStyle w:val="mw-headline"/>
          <w:rFonts w:cs="Times New Roman"/>
          <w:color w:val="000000"/>
          <w:szCs w:val="24"/>
        </w:rPr>
        <w:t xml:space="preserve">Concrete operational stage comes after </w:t>
      </w:r>
      <w:r w:rsidRPr="006314D8">
        <w:rPr>
          <w:rStyle w:val="mw-headline"/>
          <w:rFonts w:cs="Times New Roman"/>
          <w:color w:val="000000"/>
          <w:szCs w:val="24"/>
        </w:rPr>
        <w:t>preoperational stage</w:t>
      </w:r>
      <w:r>
        <w:rPr>
          <w:rStyle w:val="mw-headline"/>
          <w:rFonts w:cs="Times New Roman"/>
          <w:color w:val="000000"/>
          <w:szCs w:val="24"/>
        </w:rPr>
        <w:t xml:space="preserve"> and it happens at late childhood to pre-adolescence; this stage is generally characterised by use of logic in reasoning. </w:t>
      </w:r>
      <w:r w:rsidR="00EA4C2D">
        <w:rPr>
          <w:rStyle w:val="mw-headline"/>
          <w:rFonts w:cs="Times New Roman"/>
          <w:color w:val="000000"/>
          <w:szCs w:val="24"/>
        </w:rPr>
        <w:t>Even in the way they solve their problems children shows use of logic in doing so at concrete operational.</w:t>
      </w:r>
      <w:r w:rsidR="007F4E69">
        <w:rPr>
          <w:rStyle w:val="mw-headline"/>
          <w:rFonts w:cs="Times New Roman"/>
          <w:color w:val="000000"/>
          <w:szCs w:val="24"/>
        </w:rPr>
        <w:t xml:space="preserve"> At this </w:t>
      </w:r>
      <w:proofErr w:type="gramStart"/>
      <w:r w:rsidR="007F4E69">
        <w:rPr>
          <w:rStyle w:val="mw-headline"/>
          <w:rFonts w:cs="Times New Roman"/>
          <w:color w:val="000000"/>
          <w:szCs w:val="24"/>
        </w:rPr>
        <w:t>stage</w:t>
      </w:r>
      <w:proofErr w:type="gramEnd"/>
      <w:r w:rsidR="007F4E69">
        <w:rPr>
          <w:rStyle w:val="mw-headline"/>
          <w:rFonts w:cs="Times New Roman"/>
          <w:color w:val="000000"/>
          <w:szCs w:val="24"/>
        </w:rPr>
        <w:t xml:space="preserve"> the egocentrism starts to disappear and are now able to think and feel that they do not necessarily share same thoughts, opinions</w:t>
      </w:r>
      <w:r w:rsidR="009F6C7E">
        <w:rPr>
          <w:rStyle w:val="mw-headline"/>
          <w:rFonts w:cs="Times New Roman"/>
          <w:color w:val="000000"/>
          <w:szCs w:val="24"/>
        </w:rPr>
        <w:t xml:space="preserve"> and feelings with other people. In as much as use of logic is much developed at this stage, Piaget’s theory realised that use of deductive logic at this stage is not much developed and thus a child at this cognitive stage of development may not predict outcomes of events by use of </w:t>
      </w:r>
      <w:r w:rsidR="00CA4237">
        <w:rPr>
          <w:rStyle w:val="mw-headline"/>
          <w:rFonts w:cs="Times New Roman"/>
          <w:color w:val="000000"/>
          <w:szCs w:val="24"/>
        </w:rPr>
        <w:t xml:space="preserve">general principles, they also struggle at hypothetical </w:t>
      </w:r>
      <w:r w:rsidR="00697AF7">
        <w:rPr>
          <w:rStyle w:val="mw-headline"/>
          <w:rFonts w:cs="Times New Roman"/>
          <w:color w:val="000000"/>
          <w:szCs w:val="24"/>
        </w:rPr>
        <w:t xml:space="preserve">situations </w:t>
      </w:r>
      <w:r w:rsidR="00697AF7" w:rsidRPr="00697AF7">
        <w:rPr>
          <w:rFonts w:cs="Times New Roman"/>
          <w:szCs w:val="24"/>
        </w:rPr>
        <w:t>(Cherry, 2020)</w:t>
      </w:r>
      <w:r w:rsidR="00697AF7" w:rsidRPr="00697AF7">
        <w:rPr>
          <w:rFonts w:cs="Times New Roman"/>
          <w:bCs/>
          <w:szCs w:val="24"/>
        </w:rPr>
        <w:t>.</w:t>
      </w:r>
    </w:p>
    <w:p w14:paraId="3DFE2C68" w14:textId="294C5A97" w:rsidR="00553CBA" w:rsidRDefault="00553CBA" w:rsidP="004620A9">
      <w:pPr>
        <w:rPr>
          <w:b/>
          <w:bCs/>
        </w:rPr>
      </w:pPr>
      <w:r w:rsidRPr="00553CBA">
        <w:rPr>
          <w:rStyle w:val="mw-headline"/>
          <w:rFonts w:cs="Times New Roman"/>
          <w:szCs w:val="24"/>
        </w:rPr>
        <w:t>Adolescence</w:t>
      </w:r>
      <w:r>
        <w:rPr>
          <w:rStyle w:val="mw-headline"/>
          <w:rFonts w:cs="Times New Roman"/>
          <w:szCs w:val="24"/>
        </w:rPr>
        <w:t>,</w:t>
      </w:r>
      <w:r w:rsidRPr="00553CBA">
        <w:rPr>
          <w:rStyle w:val="mw-headline"/>
          <w:rFonts w:cs="Times New Roman"/>
          <w:szCs w:val="24"/>
        </w:rPr>
        <w:t xml:space="preserve"> the life stage of that this essay ought to extensively discuss fall in the last stage of the Piaget theory</w:t>
      </w:r>
      <w:r w:rsidRPr="00553CBA">
        <w:t xml:space="preserve"> of cognitive development (Formal Operational Stage</w:t>
      </w:r>
      <w:r>
        <w:t xml:space="preserve">). </w:t>
      </w:r>
      <w:r w:rsidR="007734F9">
        <w:t xml:space="preserve">This stage is marked by advance use of logic, where a child is now capable of use of deductive logic and thinks abstractly. Capability of thinking of several potential solutions is another major characteristic </w:t>
      </w:r>
      <w:r w:rsidR="00FD3B9B">
        <w:t xml:space="preserve">of this stage (scientific thinking develops). Other abilities that are developed at this stage are of systematic planning and reasoning hypothetically. </w:t>
      </w:r>
      <w:r w:rsidR="00FD3B9B" w:rsidRPr="00553CBA">
        <w:t>Formal Operational Stage</w:t>
      </w:r>
      <w:r w:rsidR="00FD3B9B">
        <w:t xml:space="preserve"> extends to </w:t>
      </w:r>
      <w:r w:rsidR="00FD3B9B" w:rsidRPr="00697AF7">
        <w:t>adulthood</w:t>
      </w:r>
      <w:r w:rsidR="00697AF7" w:rsidRPr="00697AF7">
        <w:t xml:space="preserve"> (Cherry, 2020)</w:t>
      </w:r>
      <w:r w:rsidR="00FD3B9B" w:rsidRPr="00697AF7">
        <w:t xml:space="preserve">. </w:t>
      </w:r>
    </w:p>
    <w:p w14:paraId="366A1747" w14:textId="77777777" w:rsidR="00761CC5" w:rsidRDefault="00C74FC5" w:rsidP="00617D5C">
      <w:pPr>
        <w:rPr>
          <w:rFonts w:cs="Times New Roman"/>
          <w:szCs w:val="24"/>
        </w:rPr>
      </w:pPr>
      <w:r w:rsidRPr="00617D5C">
        <w:rPr>
          <w:rFonts w:cs="Times New Roman"/>
          <w:szCs w:val="24"/>
        </w:rPr>
        <w:t xml:space="preserve">Apart from cognitive development that adolescents undergo in comparison with other life </w:t>
      </w:r>
      <w:r w:rsidR="005F1F53" w:rsidRPr="00617D5C">
        <w:rPr>
          <w:rFonts w:cs="Times New Roman"/>
          <w:szCs w:val="24"/>
        </w:rPr>
        <w:t>stages, which have</w:t>
      </w:r>
      <w:r w:rsidRPr="00617D5C">
        <w:rPr>
          <w:rFonts w:cs="Times New Roman"/>
          <w:szCs w:val="24"/>
        </w:rPr>
        <w:t xml:space="preserve"> been extensively described by Piaget’s theory of cognitive developments, they are other development aspects that </w:t>
      </w:r>
      <w:r w:rsidR="009F3D7D" w:rsidRPr="00617D5C">
        <w:rPr>
          <w:rFonts w:cs="Times New Roman"/>
          <w:szCs w:val="24"/>
        </w:rPr>
        <w:t xml:space="preserve">human in adolescence stage undergo that </w:t>
      </w:r>
      <w:r w:rsidRPr="00617D5C">
        <w:rPr>
          <w:rFonts w:cs="Times New Roman"/>
          <w:szCs w:val="24"/>
        </w:rPr>
        <w:t>have too been described in other psychological theories.</w:t>
      </w:r>
      <w:r w:rsidR="005F1F53" w:rsidRPr="00617D5C">
        <w:rPr>
          <w:rFonts w:cs="Times New Roman"/>
          <w:szCs w:val="24"/>
        </w:rPr>
        <w:t xml:space="preserve"> </w:t>
      </w:r>
      <w:r w:rsidR="008263F8" w:rsidRPr="00617D5C">
        <w:rPr>
          <w:rFonts w:cs="Times New Roman"/>
          <w:szCs w:val="24"/>
        </w:rPr>
        <w:t xml:space="preserve">For example, in Erikson theory of </w:t>
      </w:r>
      <w:r w:rsidR="008263F8" w:rsidRPr="00617D5C">
        <w:rPr>
          <w:rFonts w:cs="Times New Roman"/>
          <w:szCs w:val="24"/>
        </w:rPr>
        <w:lastRenderedPageBreak/>
        <w:t>psychological development</w:t>
      </w:r>
      <w:r w:rsidR="00761CC5" w:rsidRPr="00617D5C">
        <w:rPr>
          <w:rFonts w:cs="Times New Roman"/>
          <w:szCs w:val="24"/>
        </w:rPr>
        <w:t>, which also has divided someone lifespan to stages of psychological developments, adolescents fall into identity vs. role confusion stage, where the individuals at adolescence are trying hard to understand their personality by exploring their personal values, beliefs and goals</w:t>
      </w:r>
      <w:r w:rsidR="00617D5C" w:rsidRPr="00617D5C">
        <w:rPr>
          <w:rFonts w:cs="Times New Roman"/>
          <w:szCs w:val="24"/>
        </w:rPr>
        <w:t xml:space="preserve"> (Lumen, 2008).</w:t>
      </w:r>
    </w:p>
    <w:p w14:paraId="6A718EE8" w14:textId="77777777" w:rsidR="00E35DE3" w:rsidRDefault="00E35DE3" w:rsidP="000257D8">
      <w:pPr>
        <w:rPr>
          <w:rFonts w:cs="Times New Roman"/>
          <w:szCs w:val="24"/>
        </w:rPr>
      </w:pPr>
      <w:r w:rsidRPr="000257D8">
        <w:rPr>
          <w:rFonts w:cs="Times New Roman"/>
        </w:rPr>
        <w:t xml:space="preserve">Adolescent Psychosocial Development has been </w:t>
      </w:r>
      <w:r w:rsidRPr="007915F5">
        <w:rPr>
          <w:rFonts w:cs="Times New Roman"/>
          <w:szCs w:val="24"/>
        </w:rPr>
        <w:t xml:space="preserve">described in </w:t>
      </w:r>
      <w:r w:rsidR="007915F5" w:rsidRPr="007915F5">
        <w:rPr>
          <w:rFonts w:cs="Times New Roman"/>
          <w:szCs w:val="24"/>
        </w:rPr>
        <w:t>(Sanders, 2013) as</w:t>
      </w:r>
      <w:r w:rsidRPr="007915F5">
        <w:rPr>
          <w:rFonts w:cs="Times New Roman"/>
          <w:szCs w:val="24"/>
        </w:rPr>
        <w:t xml:space="preserve"> to</w:t>
      </w:r>
      <w:r w:rsidR="00EE320F">
        <w:rPr>
          <w:rFonts w:cs="Times New Roman"/>
        </w:rPr>
        <w:t xml:space="preserve"> happen in three</w:t>
      </w:r>
      <w:r w:rsidRPr="000257D8">
        <w:rPr>
          <w:rFonts w:cs="Times New Roman"/>
        </w:rPr>
        <w:t xml:space="preserve"> aspects first one is the development of autonomy. Establishment of autonomy happens at early ages of adolescence </w:t>
      </w:r>
      <w:r w:rsidR="00E45859" w:rsidRPr="000257D8">
        <w:rPr>
          <w:rFonts w:cs="Times New Roman"/>
        </w:rPr>
        <w:t xml:space="preserve">(12-14 years) </w:t>
      </w:r>
      <w:r w:rsidRPr="000257D8">
        <w:rPr>
          <w:rFonts w:cs="Times New Roman"/>
        </w:rPr>
        <w:t xml:space="preserve">where an adolescent is aiming at to be independent from their parents/guardians (economically and </w:t>
      </w:r>
      <w:r w:rsidR="00E45859" w:rsidRPr="000257D8">
        <w:rPr>
          <w:rFonts w:cs="Times New Roman"/>
        </w:rPr>
        <w:t>emotionally</w:t>
      </w:r>
      <w:r w:rsidRPr="000257D8">
        <w:rPr>
          <w:rFonts w:cs="Times New Roman"/>
        </w:rPr>
        <w:t>)</w:t>
      </w:r>
      <w:r w:rsidR="00E45859" w:rsidRPr="000257D8">
        <w:rPr>
          <w:rFonts w:cs="Times New Roman"/>
        </w:rPr>
        <w:t xml:space="preserve">. At middle 15 to 17 years start to develop identity and relationship with other, and conflict with family is on the rise at this stage.  At late adolescence establishment of responsible behaviours and maturation in personal value system happens. </w:t>
      </w:r>
      <w:r w:rsidR="000257D8" w:rsidRPr="000257D8">
        <w:rPr>
          <w:rFonts w:cs="Times New Roman"/>
        </w:rPr>
        <w:t>Conflicts with family decreases at late adolescence as the adolescents also begin</w:t>
      </w:r>
      <w:r w:rsidR="00E45859" w:rsidRPr="000257D8">
        <w:rPr>
          <w:rFonts w:cs="Times New Roman"/>
        </w:rPr>
        <w:t xml:space="preserve"> to develop a different identity from their parents. </w:t>
      </w:r>
      <w:r w:rsidR="00EE320F">
        <w:rPr>
          <w:rFonts w:cs="Times New Roman"/>
        </w:rPr>
        <w:t xml:space="preserve">The second aspect is the search for identity which </w:t>
      </w:r>
      <w:r w:rsidR="008C1605" w:rsidRPr="00617D5C">
        <w:rPr>
          <w:rFonts w:cs="Times New Roman"/>
          <w:szCs w:val="24"/>
        </w:rPr>
        <w:t>Erikson</w:t>
      </w:r>
      <w:r w:rsidR="008C1605">
        <w:rPr>
          <w:rFonts w:cs="Times New Roman"/>
          <w:szCs w:val="24"/>
        </w:rPr>
        <w:t>’s</w:t>
      </w:r>
      <w:r w:rsidR="008C1605" w:rsidRPr="00617D5C">
        <w:rPr>
          <w:rFonts w:cs="Times New Roman"/>
          <w:szCs w:val="24"/>
        </w:rPr>
        <w:t xml:space="preserve"> theory of psychological development</w:t>
      </w:r>
      <w:r w:rsidR="008C1605">
        <w:rPr>
          <w:rFonts w:cs="Times New Roman"/>
          <w:szCs w:val="24"/>
        </w:rPr>
        <w:t xml:space="preserve"> has well defined in the </w:t>
      </w:r>
      <w:r w:rsidR="008C1605" w:rsidRPr="00617D5C">
        <w:rPr>
          <w:rFonts w:cs="Times New Roman"/>
          <w:szCs w:val="24"/>
        </w:rPr>
        <w:t>identity vs. role confusion stage</w:t>
      </w:r>
      <w:r w:rsidR="008C1605">
        <w:rPr>
          <w:rFonts w:cs="Times New Roman"/>
          <w:szCs w:val="24"/>
        </w:rPr>
        <w:t xml:space="preserve"> of psychological stages of development. The final aspect is development of future goals (late adolescence), the adolescents at this stage are now future oriented having developed cognitively well. They start to set achievable goals pertaining to their future careers/vocations. At this </w:t>
      </w:r>
      <w:proofErr w:type="gramStart"/>
      <w:r w:rsidR="008C1605">
        <w:rPr>
          <w:rFonts w:cs="Times New Roman"/>
          <w:szCs w:val="24"/>
        </w:rPr>
        <w:t>stage</w:t>
      </w:r>
      <w:proofErr w:type="gramEnd"/>
      <w:r w:rsidR="008C1605">
        <w:rPr>
          <w:rFonts w:cs="Times New Roman"/>
          <w:szCs w:val="24"/>
        </w:rPr>
        <w:t xml:space="preserve"> the adolescents expect the society to treat them as adults.</w:t>
      </w:r>
    </w:p>
    <w:p w14:paraId="51CB3504" w14:textId="2C99D9B1" w:rsidR="00F953F6" w:rsidRDefault="00F953F6" w:rsidP="00164212">
      <w:pPr>
        <w:rPr>
          <w:rFonts w:cs="Times New Roman"/>
          <w:szCs w:val="24"/>
        </w:rPr>
      </w:pPr>
      <w:r w:rsidRPr="00164212">
        <w:rPr>
          <w:rFonts w:cs="Times New Roman"/>
          <w:szCs w:val="24"/>
        </w:rPr>
        <w:t>Emotional and social aspects of development also do happen at adolescence and it is characterised by the competent nature in which these aspects are developed</w:t>
      </w:r>
      <w:r w:rsidR="00164212" w:rsidRPr="00164212">
        <w:rPr>
          <w:rFonts w:cs="Times New Roman"/>
          <w:szCs w:val="24"/>
        </w:rPr>
        <w:t xml:space="preserve"> (Sanders, 2013)</w:t>
      </w:r>
      <w:r w:rsidRPr="00164212">
        <w:rPr>
          <w:rFonts w:cs="Times New Roman"/>
          <w:szCs w:val="24"/>
        </w:rPr>
        <w:t xml:space="preserve">.  Emotionally at this </w:t>
      </w:r>
      <w:r w:rsidR="00160ADD" w:rsidRPr="00164212">
        <w:rPr>
          <w:rFonts w:cs="Times New Roman"/>
          <w:szCs w:val="24"/>
        </w:rPr>
        <w:t>adolescence</w:t>
      </w:r>
      <w:r w:rsidRPr="00164212">
        <w:rPr>
          <w:rFonts w:cs="Times New Roman"/>
          <w:szCs w:val="24"/>
        </w:rPr>
        <w:t xml:space="preserve"> the </w:t>
      </w:r>
      <w:r w:rsidR="00160ADD" w:rsidRPr="00164212">
        <w:rPr>
          <w:rFonts w:cs="Times New Roman"/>
          <w:szCs w:val="24"/>
        </w:rPr>
        <w:t>adolescents</w:t>
      </w:r>
      <w:r w:rsidRPr="00164212">
        <w:rPr>
          <w:rFonts w:cs="Times New Roman"/>
          <w:szCs w:val="24"/>
        </w:rPr>
        <w:t xml:space="preserve"> </w:t>
      </w:r>
      <w:r w:rsidR="003A417E" w:rsidRPr="00164212">
        <w:rPr>
          <w:rFonts w:cs="Times New Roman"/>
          <w:szCs w:val="24"/>
        </w:rPr>
        <w:t>can</w:t>
      </w:r>
      <w:r w:rsidRPr="00164212">
        <w:rPr>
          <w:rFonts w:cs="Times New Roman"/>
          <w:szCs w:val="24"/>
        </w:rPr>
        <w:t xml:space="preserve"> manage their own </w:t>
      </w:r>
      <w:r w:rsidR="00160ADD" w:rsidRPr="00164212">
        <w:rPr>
          <w:rFonts w:cs="Times New Roman"/>
          <w:szCs w:val="24"/>
        </w:rPr>
        <w:t xml:space="preserve">emotions (emotional competence). </w:t>
      </w:r>
      <w:r w:rsidR="00164212" w:rsidRPr="00164212">
        <w:rPr>
          <w:rFonts w:cs="Times New Roman"/>
          <w:szCs w:val="24"/>
        </w:rPr>
        <w:t>Adolescents</w:t>
      </w:r>
      <w:r w:rsidR="00160ADD" w:rsidRPr="00164212">
        <w:rPr>
          <w:rFonts w:cs="Times New Roman"/>
          <w:szCs w:val="24"/>
        </w:rPr>
        <w:t xml:space="preserve"> are also able </w:t>
      </w:r>
      <w:r w:rsidR="00164212" w:rsidRPr="00164212">
        <w:rPr>
          <w:rFonts w:cs="Times New Roman"/>
          <w:szCs w:val="24"/>
        </w:rPr>
        <w:t>to</w:t>
      </w:r>
      <w:r w:rsidR="00160ADD" w:rsidRPr="00164212">
        <w:rPr>
          <w:rFonts w:cs="Times New Roman"/>
          <w:szCs w:val="24"/>
        </w:rPr>
        <w:t xml:space="preserve"> relate effectively with others (social competence). </w:t>
      </w:r>
      <w:r w:rsidR="000B281F">
        <w:rPr>
          <w:rFonts w:cs="Times New Roman"/>
          <w:szCs w:val="24"/>
        </w:rPr>
        <w:t>In terms of emotional and cognitive development</w:t>
      </w:r>
      <w:r w:rsidR="001331A8">
        <w:rPr>
          <w:rFonts w:cs="Times New Roman"/>
          <w:szCs w:val="24"/>
        </w:rPr>
        <w:t>s</w:t>
      </w:r>
      <w:r w:rsidR="004D42BC">
        <w:rPr>
          <w:rFonts w:cs="Times New Roman"/>
          <w:szCs w:val="24"/>
        </w:rPr>
        <w:t xml:space="preserve"> in adolescents</w:t>
      </w:r>
      <w:r w:rsidR="000B281F">
        <w:rPr>
          <w:rFonts w:cs="Times New Roman"/>
          <w:szCs w:val="24"/>
        </w:rPr>
        <w:t xml:space="preserve"> it has been </w:t>
      </w:r>
      <w:r w:rsidR="004D42BC" w:rsidRPr="001331A8">
        <w:rPr>
          <w:rFonts w:cs="Times New Roman"/>
          <w:szCs w:val="24"/>
        </w:rPr>
        <w:t xml:space="preserve">established </w:t>
      </w:r>
      <w:r w:rsidR="000B281F" w:rsidRPr="001331A8">
        <w:rPr>
          <w:rFonts w:cs="Times New Roman"/>
          <w:szCs w:val="24"/>
        </w:rPr>
        <w:t xml:space="preserve">by </w:t>
      </w:r>
      <w:r w:rsidR="001331A8" w:rsidRPr="001331A8">
        <w:rPr>
          <w:rFonts w:cs="Times New Roman"/>
          <w:szCs w:val="24"/>
        </w:rPr>
        <w:t>(</w:t>
      </w:r>
      <w:proofErr w:type="spellStart"/>
      <w:r w:rsidR="001331A8" w:rsidRPr="001331A8">
        <w:rPr>
          <w:rFonts w:cs="Times New Roman"/>
          <w:szCs w:val="24"/>
        </w:rPr>
        <w:t>Yurgelun</w:t>
      </w:r>
      <w:proofErr w:type="spellEnd"/>
      <w:r w:rsidR="001331A8" w:rsidRPr="001331A8">
        <w:rPr>
          <w:rFonts w:cs="Times New Roman"/>
          <w:szCs w:val="24"/>
        </w:rPr>
        <w:t>-Todd, 2007) that</w:t>
      </w:r>
      <w:r w:rsidR="001331A8">
        <w:rPr>
          <w:rFonts w:cs="Times New Roman"/>
          <w:szCs w:val="24"/>
        </w:rPr>
        <w:t xml:space="preserve"> </w:t>
      </w:r>
      <w:r w:rsidR="000B281F">
        <w:rPr>
          <w:rFonts w:cs="Times New Roman"/>
          <w:szCs w:val="24"/>
        </w:rPr>
        <w:t xml:space="preserve">they do not happen simultaneously as it happens in </w:t>
      </w:r>
      <w:r w:rsidR="0069303A">
        <w:rPr>
          <w:rFonts w:cs="Times New Roman"/>
          <w:szCs w:val="24"/>
        </w:rPr>
        <w:t>with phy</w:t>
      </w:r>
      <w:r w:rsidR="004D42BC">
        <w:rPr>
          <w:rFonts w:cs="Times New Roman"/>
          <w:szCs w:val="24"/>
        </w:rPr>
        <w:t>si</w:t>
      </w:r>
      <w:r w:rsidR="0069303A">
        <w:rPr>
          <w:rFonts w:cs="Times New Roman"/>
          <w:szCs w:val="24"/>
        </w:rPr>
        <w:t xml:space="preserve">cal </w:t>
      </w:r>
      <w:r w:rsidR="004D42BC">
        <w:rPr>
          <w:rFonts w:cs="Times New Roman"/>
          <w:szCs w:val="24"/>
        </w:rPr>
        <w:t>developments</w:t>
      </w:r>
      <w:r w:rsidR="0069303A">
        <w:rPr>
          <w:rFonts w:cs="Times New Roman"/>
          <w:szCs w:val="24"/>
        </w:rPr>
        <w:t xml:space="preserve">. </w:t>
      </w:r>
      <w:r w:rsidR="004D42BC">
        <w:rPr>
          <w:rFonts w:cs="Times New Roman"/>
          <w:szCs w:val="24"/>
        </w:rPr>
        <w:t xml:space="preserve">This is contrary to what happens in adult brain where </w:t>
      </w:r>
      <w:r w:rsidR="00085117">
        <w:rPr>
          <w:rFonts w:cs="Times New Roman"/>
          <w:szCs w:val="24"/>
        </w:rPr>
        <w:t xml:space="preserve">emotional and cognitive </w:t>
      </w:r>
      <w:r w:rsidR="001331A8">
        <w:rPr>
          <w:rFonts w:cs="Times New Roman"/>
          <w:szCs w:val="24"/>
        </w:rPr>
        <w:t>developments happen</w:t>
      </w:r>
      <w:r w:rsidR="004D42BC">
        <w:rPr>
          <w:rFonts w:cs="Times New Roman"/>
          <w:szCs w:val="24"/>
        </w:rPr>
        <w:t xml:space="preserve"> simultaneously. </w:t>
      </w:r>
      <w:r w:rsidR="001331A8" w:rsidRPr="001331A8">
        <w:rPr>
          <w:rFonts w:cs="Times New Roman"/>
          <w:szCs w:val="24"/>
        </w:rPr>
        <w:t>This result in emotional-cognitive asynchrony</w:t>
      </w:r>
      <w:r w:rsidR="001331A8">
        <w:rPr>
          <w:rFonts w:cs="Times New Roman"/>
          <w:szCs w:val="24"/>
        </w:rPr>
        <w:t xml:space="preserve"> for the adolescents and thus they can misinterpret other people’s emotions and feelings. </w:t>
      </w:r>
    </w:p>
    <w:p w14:paraId="41C8F396" w14:textId="77777777" w:rsidR="007327E3" w:rsidRDefault="007327E3" w:rsidP="007327E3">
      <w:pPr>
        <w:keepNext/>
      </w:pPr>
      <w:r>
        <w:rPr>
          <w:noProof/>
        </w:rPr>
        <w:lastRenderedPageBreak/>
        <w:drawing>
          <wp:inline distT="0" distB="0" distL="0" distR="0" wp14:anchorId="2248FC49" wp14:editId="5176A1EA">
            <wp:extent cx="5600700" cy="2152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600700" cy="2152650"/>
                    </a:xfrm>
                    <a:prstGeom prst="rect">
                      <a:avLst/>
                    </a:prstGeom>
                  </pic:spPr>
                </pic:pic>
              </a:graphicData>
            </a:graphic>
          </wp:inline>
        </w:drawing>
      </w:r>
    </w:p>
    <w:p w14:paraId="32792432" w14:textId="77777777" w:rsidR="007327E3" w:rsidRPr="007327E3" w:rsidRDefault="007327E3" w:rsidP="007327E3">
      <w:pPr>
        <w:pStyle w:val="Caption"/>
        <w:jc w:val="center"/>
        <w:rPr>
          <w:rFonts w:cs="Times New Roman"/>
          <w:color w:val="auto"/>
          <w:sz w:val="36"/>
          <w:szCs w:val="24"/>
        </w:rPr>
      </w:pPr>
      <w:r w:rsidRPr="007327E3">
        <w:rPr>
          <w:rFonts w:cs="Times New Roman"/>
          <w:color w:val="auto"/>
          <w:sz w:val="24"/>
        </w:rPr>
        <w:t xml:space="preserve">Figure </w:t>
      </w:r>
      <w:r w:rsidRPr="007327E3">
        <w:rPr>
          <w:rFonts w:cs="Times New Roman"/>
          <w:color w:val="auto"/>
          <w:sz w:val="24"/>
        </w:rPr>
        <w:fldChar w:fldCharType="begin"/>
      </w:r>
      <w:r w:rsidRPr="007327E3">
        <w:rPr>
          <w:rFonts w:cs="Times New Roman"/>
          <w:color w:val="auto"/>
          <w:sz w:val="24"/>
        </w:rPr>
        <w:instrText xml:space="preserve"> SEQ Figure \* ARABIC </w:instrText>
      </w:r>
      <w:r w:rsidRPr="007327E3">
        <w:rPr>
          <w:rFonts w:cs="Times New Roman"/>
          <w:color w:val="auto"/>
          <w:sz w:val="24"/>
        </w:rPr>
        <w:fldChar w:fldCharType="separate"/>
      </w:r>
      <w:r w:rsidRPr="007327E3">
        <w:rPr>
          <w:rFonts w:cs="Times New Roman"/>
          <w:noProof/>
          <w:color w:val="auto"/>
          <w:sz w:val="24"/>
        </w:rPr>
        <w:t>1</w:t>
      </w:r>
      <w:r w:rsidRPr="007327E3">
        <w:rPr>
          <w:rFonts w:cs="Times New Roman"/>
          <w:color w:val="auto"/>
          <w:sz w:val="24"/>
        </w:rPr>
        <w:fldChar w:fldCharType="end"/>
      </w:r>
      <w:r w:rsidRPr="007327E3">
        <w:rPr>
          <w:rFonts w:cs="Times New Roman"/>
          <w:color w:val="auto"/>
          <w:sz w:val="24"/>
        </w:rPr>
        <w:t xml:space="preserve"> development periods of adolescence stage</w:t>
      </w:r>
    </w:p>
    <w:p w14:paraId="49C75F96" w14:textId="4E7B9BF6" w:rsidR="00F762D8" w:rsidRPr="00785A9A" w:rsidRDefault="00E3407C" w:rsidP="003012B0">
      <w:pPr>
        <w:rPr>
          <w:rFonts w:cs="Times New Roman"/>
          <w:szCs w:val="24"/>
        </w:rPr>
      </w:pPr>
      <w:r w:rsidRPr="00785A9A">
        <w:rPr>
          <w:rFonts w:cs="Times New Roman"/>
          <w:szCs w:val="24"/>
        </w:rPr>
        <w:t>Several research studies have been conducted to prove the developmental psychology of adolescents. A study by (</w:t>
      </w:r>
      <w:r w:rsidRPr="00785A9A">
        <w:rPr>
          <w:rFonts w:eastAsia="Times New Roman" w:cs="Times New Roman"/>
          <w:szCs w:val="24"/>
          <w:lang w:eastAsia="en-GB"/>
        </w:rPr>
        <w:t>Roberts, et al., 2005) was aimed at examining recognition of problems by various ethnic groups</w:t>
      </w:r>
      <w:r w:rsidR="00ED2356" w:rsidRPr="00785A9A">
        <w:rPr>
          <w:rFonts w:eastAsia="Times New Roman" w:cs="Times New Roman"/>
          <w:szCs w:val="24"/>
          <w:lang w:eastAsia="en-GB"/>
        </w:rPr>
        <w:t xml:space="preserve">. This study was focused on reports mental health problems of adolescents that their caregivers reported. The study was conducted in Houston and an adolescent and a caregiver were interviewed in each household among the Huston’s community. In total </w:t>
      </w:r>
      <w:r w:rsidR="00ED2356" w:rsidRPr="00785A9A">
        <w:rPr>
          <w:rFonts w:cs="Times New Roman"/>
          <w:szCs w:val="24"/>
        </w:rPr>
        <w:t xml:space="preserve">4175 adolescents and their respective caregivers were interviewed. In terms of ethnic groups interviewed 37.8% were Europeans, 35.00% were Africans, 25.4% </w:t>
      </w:r>
      <w:r w:rsidR="00DD0E67" w:rsidRPr="00785A9A">
        <w:rPr>
          <w:rFonts w:cs="Times New Roman"/>
          <w:szCs w:val="24"/>
        </w:rPr>
        <w:t xml:space="preserve">were </w:t>
      </w:r>
      <w:r w:rsidR="00ED2356" w:rsidRPr="00785A9A">
        <w:rPr>
          <w:rFonts w:cs="Times New Roman"/>
          <w:szCs w:val="24"/>
        </w:rPr>
        <w:t>Latino</w:t>
      </w:r>
      <w:r w:rsidR="00DD0E67" w:rsidRPr="00785A9A">
        <w:rPr>
          <w:rFonts w:cs="Times New Roman"/>
          <w:szCs w:val="24"/>
        </w:rPr>
        <w:t xml:space="preserve">s, and 1.8% other ethnic groups of American descent. </w:t>
      </w:r>
      <w:r w:rsidR="00F762D8" w:rsidRPr="00785A9A">
        <w:rPr>
          <w:rFonts w:cs="Times New Roman"/>
          <w:szCs w:val="24"/>
        </w:rPr>
        <w:t>The aspects that were used to indicate mental health in the study were: life dissatisfaction, received mental health, and answer to whether an adolescent had mental health problems in previous year. The findings of the study were most European Americans rated their adolescents’ mental health as fair or poor</w:t>
      </w:r>
      <w:r w:rsidR="00C44BDD" w:rsidRPr="00785A9A">
        <w:rPr>
          <w:rFonts w:cs="Times New Roman"/>
          <w:szCs w:val="24"/>
        </w:rPr>
        <w:t xml:space="preserve">. Twice as much European Americans caregivers reported that their respective adolescents were not satisfied in their lives </w:t>
      </w:r>
      <w:r w:rsidR="003A417E" w:rsidRPr="00785A9A">
        <w:rPr>
          <w:rFonts w:cs="Times New Roman"/>
          <w:szCs w:val="24"/>
        </w:rPr>
        <w:t>and</w:t>
      </w:r>
      <w:r w:rsidR="00C44BDD" w:rsidRPr="00785A9A">
        <w:rPr>
          <w:rFonts w:cs="Times New Roman"/>
          <w:szCs w:val="24"/>
        </w:rPr>
        <w:t xml:space="preserve"> that their respective adolescents had mental health problems in the previous year.  From this study it was concluded that the ethnic minority groups had different perspectives mental health and thus it was recommended that intervention was necessary to help the same group in definition of mental </w:t>
      </w:r>
      <w:r w:rsidR="00785A9A" w:rsidRPr="00785A9A">
        <w:rPr>
          <w:rFonts w:cs="Times New Roman"/>
          <w:szCs w:val="24"/>
        </w:rPr>
        <w:t>health</w:t>
      </w:r>
      <w:r w:rsidR="00C44BDD" w:rsidRPr="00785A9A">
        <w:rPr>
          <w:rFonts w:cs="Times New Roman"/>
          <w:szCs w:val="24"/>
        </w:rPr>
        <w:t xml:space="preserve"> as </w:t>
      </w:r>
      <w:r w:rsidR="00785A9A" w:rsidRPr="00785A9A">
        <w:rPr>
          <w:rFonts w:cs="Times New Roman"/>
          <w:szCs w:val="24"/>
        </w:rPr>
        <w:t>well</w:t>
      </w:r>
      <w:r w:rsidR="00C44BDD" w:rsidRPr="00785A9A">
        <w:rPr>
          <w:rFonts w:cs="Times New Roman"/>
          <w:szCs w:val="24"/>
        </w:rPr>
        <w:t xml:space="preserve"> in identifying mental </w:t>
      </w:r>
      <w:r w:rsidR="00785A9A" w:rsidRPr="00785A9A">
        <w:rPr>
          <w:rFonts w:cs="Times New Roman"/>
          <w:szCs w:val="24"/>
        </w:rPr>
        <w:t>health</w:t>
      </w:r>
      <w:r w:rsidR="00C44BDD" w:rsidRPr="00785A9A">
        <w:rPr>
          <w:rFonts w:cs="Times New Roman"/>
          <w:szCs w:val="24"/>
        </w:rPr>
        <w:t xml:space="preserve"> problems of their </w:t>
      </w:r>
      <w:r w:rsidR="00785A9A" w:rsidRPr="00785A9A">
        <w:rPr>
          <w:rFonts w:cs="Times New Roman"/>
          <w:szCs w:val="24"/>
        </w:rPr>
        <w:t>adolescents</w:t>
      </w:r>
      <w:r w:rsidR="00C44BDD" w:rsidRPr="00785A9A">
        <w:rPr>
          <w:rFonts w:cs="Times New Roman"/>
          <w:szCs w:val="24"/>
        </w:rPr>
        <w:t xml:space="preserve"> as this could be barriers for them seeking mental health care.  </w:t>
      </w:r>
    </w:p>
    <w:p w14:paraId="5168A95F" w14:textId="77604D83" w:rsidR="00761CC5" w:rsidRDefault="007D76E8" w:rsidP="00113EA0">
      <w:pPr>
        <w:rPr>
          <w:rFonts w:cs="Times New Roman"/>
          <w:szCs w:val="24"/>
        </w:rPr>
      </w:pPr>
      <w:r w:rsidRPr="00B91C48">
        <w:rPr>
          <w:rFonts w:cs="Times New Roman"/>
          <w:szCs w:val="24"/>
        </w:rPr>
        <w:t xml:space="preserve">A </w:t>
      </w:r>
      <w:r w:rsidR="008B0692" w:rsidRPr="00B91C48">
        <w:rPr>
          <w:rFonts w:cs="Times New Roman"/>
          <w:szCs w:val="24"/>
        </w:rPr>
        <w:t xml:space="preserve">longitudinal study was conducted by </w:t>
      </w:r>
      <w:r w:rsidR="00B91C48">
        <w:rPr>
          <w:rFonts w:cs="Times New Roman"/>
          <w:szCs w:val="24"/>
        </w:rPr>
        <w:t>(</w:t>
      </w:r>
      <w:r w:rsidR="00B91C48" w:rsidRPr="00D9104C">
        <w:rPr>
          <w:rFonts w:eastAsia="Times New Roman" w:cs="Times New Roman"/>
          <w:szCs w:val="24"/>
          <w:lang w:eastAsia="en-GB"/>
        </w:rPr>
        <w:t>Ge, Conger</w:t>
      </w:r>
      <w:r w:rsidR="00B91C48">
        <w:rPr>
          <w:rFonts w:eastAsia="Times New Roman" w:cs="Times New Roman"/>
          <w:szCs w:val="24"/>
          <w:lang w:eastAsia="en-GB"/>
        </w:rPr>
        <w:t xml:space="preserve"> and </w:t>
      </w:r>
      <w:r w:rsidR="00B91C48" w:rsidRPr="00D9104C">
        <w:rPr>
          <w:rFonts w:eastAsia="Times New Roman" w:cs="Times New Roman"/>
          <w:szCs w:val="24"/>
          <w:lang w:eastAsia="en-GB"/>
        </w:rPr>
        <w:t>Elder</w:t>
      </w:r>
      <w:r w:rsidR="00B91C48">
        <w:rPr>
          <w:rFonts w:cs="Times New Roman"/>
          <w:szCs w:val="24"/>
        </w:rPr>
        <w:t xml:space="preserve">, 2001) </w:t>
      </w:r>
      <w:r w:rsidR="008B0692" w:rsidRPr="00B91C48">
        <w:rPr>
          <w:rFonts w:cs="Times New Roman"/>
          <w:szCs w:val="24"/>
        </w:rPr>
        <w:t xml:space="preserve">sought to examine the relationship between puberty and adjustment problems among adolescent males in grades 7 through 10. Puberty was indicated by pubertal status as well as pubertal timing, </w:t>
      </w:r>
      <w:r w:rsidR="003A417E" w:rsidRPr="00B91C48">
        <w:rPr>
          <w:rFonts w:cs="Times New Roman"/>
          <w:szCs w:val="24"/>
        </w:rPr>
        <w:t>whereas</w:t>
      </w:r>
      <w:r w:rsidR="008B0692" w:rsidRPr="00B91C48">
        <w:rPr>
          <w:rFonts w:cs="Times New Roman"/>
          <w:szCs w:val="24"/>
        </w:rPr>
        <w:t xml:space="preserve"> adjustment problems were indicated by internal distress symptoms and external hostile feelings. The findings of the study showed that male adolescents in grade 7 who were more physically developed compared to their peers </w:t>
      </w:r>
      <w:r w:rsidR="00EE2617" w:rsidRPr="00B91C48">
        <w:rPr>
          <w:rFonts w:cs="Times New Roman"/>
          <w:szCs w:val="24"/>
        </w:rPr>
        <w:t xml:space="preserve">who were less physically developed, exhibited </w:t>
      </w:r>
      <w:r w:rsidR="00EE2617" w:rsidRPr="00B91C48">
        <w:rPr>
          <w:rFonts w:cs="Times New Roman"/>
          <w:szCs w:val="24"/>
        </w:rPr>
        <w:lastRenderedPageBreak/>
        <w:t xml:space="preserve">more hostile feelings externally as well as more distress symptoms internally during their grade 8 to grade 10. During the </w:t>
      </w:r>
      <w:proofErr w:type="gramStart"/>
      <w:r w:rsidR="00EE2617" w:rsidRPr="00B91C48">
        <w:rPr>
          <w:rFonts w:cs="Times New Roman"/>
          <w:szCs w:val="24"/>
        </w:rPr>
        <w:t>study</w:t>
      </w:r>
      <w:proofErr w:type="gramEnd"/>
      <w:r w:rsidR="00EE2617" w:rsidRPr="00B91C48">
        <w:rPr>
          <w:rFonts w:cs="Times New Roman"/>
          <w:szCs w:val="24"/>
        </w:rPr>
        <w:t xml:space="preserve"> the relation of both external hostile feelings and internal distress symptoms and pubertal timing were </w:t>
      </w:r>
      <w:r w:rsidR="003A417E" w:rsidRPr="00B91C48">
        <w:rPr>
          <w:rFonts w:cs="Times New Roman"/>
          <w:szCs w:val="24"/>
        </w:rPr>
        <w:t>significant,</w:t>
      </w:r>
      <w:r w:rsidR="00EE2617" w:rsidRPr="00B91C48">
        <w:rPr>
          <w:rFonts w:cs="Times New Roman"/>
          <w:szCs w:val="24"/>
        </w:rPr>
        <w:t xml:space="preserve"> and it remained so while controlling </w:t>
      </w:r>
      <w:r w:rsidR="00113EA0" w:rsidRPr="00B91C48">
        <w:rPr>
          <w:rFonts w:cs="Times New Roman"/>
          <w:szCs w:val="24"/>
        </w:rPr>
        <w:t>grade 7 adjustment problems. Early pubertal development (timing and duration put into perspective) was, therefore, concluded to have impact on social performance and body image of the male adolescents.</w:t>
      </w:r>
    </w:p>
    <w:p w14:paraId="7E2A1374" w14:textId="506FBC30" w:rsidR="006C41DB" w:rsidRDefault="00DC1B9F" w:rsidP="00113EA0">
      <w:pPr>
        <w:rPr>
          <w:rFonts w:cs="Times New Roman"/>
          <w:szCs w:val="24"/>
        </w:rPr>
      </w:pPr>
      <w:r w:rsidRPr="00E5017B">
        <w:rPr>
          <w:rFonts w:cs="Times New Roman"/>
          <w:szCs w:val="24"/>
        </w:rPr>
        <w:t xml:space="preserve">Another article (a review) sought to explain the </w:t>
      </w:r>
      <w:r w:rsidR="00B142CD" w:rsidRPr="00E5017B">
        <w:rPr>
          <w:rFonts w:cs="Times New Roman"/>
          <w:szCs w:val="24"/>
        </w:rPr>
        <w:t>risk-taking</w:t>
      </w:r>
      <w:r w:rsidRPr="00E5017B">
        <w:rPr>
          <w:rFonts w:cs="Times New Roman"/>
          <w:szCs w:val="24"/>
        </w:rPr>
        <w:t xml:space="preserve"> behaviour of the adolescents which is one of the public health problems today. The</w:t>
      </w:r>
      <w:r w:rsidR="006C6398">
        <w:rPr>
          <w:rFonts w:cs="Times New Roman"/>
          <w:szCs w:val="24"/>
        </w:rPr>
        <w:t xml:space="preserve"> reviewer of the article was</w:t>
      </w:r>
      <w:r w:rsidRPr="00E5017B">
        <w:rPr>
          <w:rFonts w:cs="Times New Roman"/>
          <w:szCs w:val="24"/>
        </w:rPr>
        <w:t xml:space="preserve"> motivated by two question</w:t>
      </w:r>
      <w:r w:rsidR="006C6398">
        <w:rPr>
          <w:rFonts w:cs="Times New Roman"/>
          <w:szCs w:val="24"/>
        </w:rPr>
        <w:t>s</w:t>
      </w:r>
      <w:r w:rsidRPr="00E5017B">
        <w:rPr>
          <w:rFonts w:cs="Times New Roman"/>
          <w:szCs w:val="24"/>
        </w:rPr>
        <w:t xml:space="preserve">; why is it that risk-taking behaviour is increasing from childhood to adolescence and </w:t>
      </w:r>
      <w:r w:rsidR="00B142CD" w:rsidRPr="00E5017B">
        <w:rPr>
          <w:rFonts w:cs="Times New Roman"/>
          <w:szCs w:val="24"/>
        </w:rPr>
        <w:t>the second</w:t>
      </w:r>
      <w:r w:rsidRPr="00E5017B">
        <w:rPr>
          <w:rFonts w:cs="Times New Roman"/>
          <w:szCs w:val="24"/>
        </w:rPr>
        <w:t xml:space="preserve"> question was why the risk-taking behaviour decreases as adolescents grows to adulthood. The findings of the review were that the increase in risk-taking behaviour was a as result in increased reward-seeking caused by changes in the socio-emotional system of the brain. </w:t>
      </w:r>
      <w:r w:rsidR="006C41DB" w:rsidRPr="00E5017B">
        <w:rPr>
          <w:rFonts w:cs="Times New Roman"/>
          <w:szCs w:val="24"/>
        </w:rPr>
        <w:t xml:space="preserve">This reward-seeking attitude </w:t>
      </w:r>
      <w:r w:rsidRPr="00E5017B">
        <w:rPr>
          <w:rFonts w:cs="Times New Roman"/>
          <w:szCs w:val="24"/>
        </w:rPr>
        <w:t xml:space="preserve">is high </w:t>
      </w:r>
      <w:r w:rsidR="006C41DB" w:rsidRPr="00E5017B">
        <w:rPr>
          <w:rFonts w:cs="Times New Roman"/>
          <w:szCs w:val="24"/>
        </w:rPr>
        <w:t xml:space="preserve">especially </w:t>
      </w:r>
      <w:r w:rsidRPr="00E5017B">
        <w:rPr>
          <w:rFonts w:cs="Times New Roman"/>
          <w:szCs w:val="24"/>
        </w:rPr>
        <w:t xml:space="preserve">when the peers of the adolescents are around </w:t>
      </w:r>
      <w:r w:rsidR="006C41DB" w:rsidRPr="00E5017B">
        <w:rPr>
          <w:rFonts w:cs="Times New Roman"/>
          <w:szCs w:val="24"/>
        </w:rPr>
        <w:t xml:space="preserve">which was identified to remodel the dopaminergic system of the brain. On the other </w:t>
      </w:r>
      <w:r w:rsidR="00B142CD" w:rsidRPr="00E5017B">
        <w:rPr>
          <w:rFonts w:cs="Times New Roman"/>
          <w:szCs w:val="24"/>
        </w:rPr>
        <w:t>hand,</w:t>
      </w:r>
      <w:r w:rsidR="006C41DB" w:rsidRPr="00E5017B">
        <w:rPr>
          <w:rFonts w:cs="Times New Roman"/>
          <w:szCs w:val="24"/>
        </w:rPr>
        <w:t xml:space="preserve"> the decline in risk-taking behaviour toward adulthood in adolescents is caused by development in the ability to self-regulate as result of advanced cognitive development. These changes in risk-taking behaviours are exhibited in changes in the brain’s structures and systems especially within the prefrontal cortex. Mid-adolescence was identified by the review as the time in which the adolescent could show the most risky and reckless behaviours</w:t>
      </w:r>
      <w:r w:rsidR="006C6398">
        <w:rPr>
          <w:rFonts w:cs="Times New Roman"/>
          <w:szCs w:val="24"/>
        </w:rPr>
        <w:t xml:space="preserve"> (</w:t>
      </w:r>
      <w:r w:rsidR="006C6398" w:rsidRPr="00D70E62">
        <w:rPr>
          <w:rFonts w:eastAsia="Times New Roman" w:cs="Times New Roman"/>
          <w:szCs w:val="24"/>
          <w:lang w:eastAsia="en-GB"/>
        </w:rPr>
        <w:t>Steinberg</w:t>
      </w:r>
      <w:r w:rsidR="006C6398">
        <w:rPr>
          <w:rFonts w:eastAsia="Times New Roman" w:cs="Times New Roman"/>
          <w:szCs w:val="24"/>
          <w:lang w:eastAsia="en-GB"/>
        </w:rPr>
        <w:t>, 2008)</w:t>
      </w:r>
      <w:r w:rsidR="006C41DB" w:rsidRPr="00E5017B">
        <w:rPr>
          <w:rFonts w:cs="Times New Roman"/>
          <w:szCs w:val="24"/>
        </w:rPr>
        <w:t xml:space="preserve">. </w:t>
      </w:r>
    </w:p>
    <w:p w14:paraId="6C82DADF" w14:textId="7992ED65" w:rsidR="00DE76FD" w:rsidRDefault="005F3BB6" w:rsidP="00113EA0">
      <w:pPr>
        <w:rPr>
          <w:rFonts w:cs="Times New Roman"/>
          <w:szCs w:val="24"/>
        </w:rPr>
      </w:pPr>
      <w:r>
        <w:rPr>
          <w:rFonts w:cs="Times New Roman"/>
          <w:szCs w:val="24"/>
        </w:rPr>
        <w:t>Finally, in the essay it has been discussed comprehensively and reviewed that during adolescence, humans (adolescents) undergo several developmental psychologies</w:t>
      </w:r>
      <w:r w:rsidR="00922B91">
        <w:rPr>
          <w:rFonts w:cs="Times New Roman"/>
          <w:szCs w:val="24"/>
        </w:rPr>
        <w:t>, w</w:t>
      </w:r>
      <w:r>
        <w:rPr>
          <w:rFonts w:cs="Times New Roman"/>
          <w:szCs w:val="24"/>
        </w:rPr>
        <w:t>hich has been discussed from the cognitive developmental supported by Piaget’s theory of cognitive development</w:t>
      </w:r>
      <w:r w:rsidR="00922B91">
        <w:rPr>
          <w:rFonts w:cs="Times New Roman"/>
          <w:szCs w:val="24"/>
        </w:rPr>
        <w:t xml:space="preserve"> and comparisons cognitive developments in the adolescence and other stage of lifespan made</w:t>
      </w:r>
      <w:r>
        <w:rPr>
          <w:rFonts w:cs="Times New Roman"/>
          <w:szCs w:val="24"/>
        </w:rPr>
        <w:t xml:space="preserve">, followed by psychological </w:t>
      </w:r>
      <w:r w:rsidR="00922B91">
        <w:rPr>
          <w:rFonts w:cs="Times New Roman"/>
          <w:szCs w:val="24"/>
        </w:rPr>
        <w:t>developments</w:t>
      </w:r>
      <w:r>
        <w:rPr>
          <w:rFonts w:cs="Times New Roman"/>
          <w:szCs w:val="24"/>
        </w:rPr>
        <w:t xml:space="preserve"> supported by Erickson’s </w:t>
      </w:r>
      <w:r w:rsidR="00922B91" w:rsidRPr="00617D5C">
        <w:rPr>
          <w:rFonts w:cs="Times New Roman"/>
          <w:szCs w:val="24"/>
        </w:rPr>
        <w:t>theory of psychological development</w:t>
      </w:r>
      <w:r w:rsidR="00922B91">
        <w:rPr>
          <w:rFonts w:cs="Times New Roman"/>
          <w:szCs w:val="24"/>
        </w:rPr>
        <w:t xml:space="preserve">. Other aspects of development including physical, psychosocial, </w:t>
      </w:r>
      <w:proofErr w:type="gramStart"/>
      <w:r w:rsidR="00922B91">
        <w:rPr>
          <w:rFonts w:cs="Times New Roman"/>
          <w:szCs w:val="24"/>
        </w:rPr>
        <w:t>emotional</w:t>
      </w:r>
      <w:proofErr w:type="gramEnd"/>
      <w:r w:rsidR="00922B91">
        <w:rPr>
          <w:rFonts w:cs="Times New Roman"/>
          <w:szCs w:val="24"/>
        </w:rPr>
        <w:t xml:space="preserve"> and social have all been discussed in the essay.</w:t>
      </w:r>
      <w:r w:rsidR="00980A04">
        <w:rPr>
          <w:rFonts w:cs="Times New Roman"/>
          <w:szCs w:val="24"/>
        </w:rPr>
        <w:t xml:space="preserve"> It is fair to summarise that most developmental psychologies </w:t>
      </w:r>
      <w:r w:rsidR="004C5A2B">
        <w:rPr>
          <w:rFonts w:cs="Times New Roman"/>
          <w:szCs w:val="24"/>
        </w:rPr>
        <w:t>happen</w:t>
      </w:r>
      <w:r w:rsidR="00980A04">
        <w:rPr>
          <w:rFonts w:cs="Times New Roman"/>
          <w:szCs w:val="24"/>
        </w:rPr>
        <w:t xml:space="preserve"> at adolescence as this stage marks the transition from childhood where exposure is less to adulthood.</w:t>
      </w:r>
    </w:p>
    <w:p w14:paraId="72A3D3EC" w14:textId="77777777" w:rsidR="00DE76FD" w:rsidRDefault="00DE76FD" w:rsidP="00DE76FD">
      <w:r>
        <w:br w:type="page"/>
      </w:r>
    </w:p>
    <w:p w14:paraId="071E4E01" w14:textId="77777777" w:rsidR="005F3BB6" w:rsidRPr="00DE76FD" w:rsidRDefault="00DE76FD" w:rsidP="00647360">
      <w:pPr>
        <w:pStyle w:val="Heading2"/>
      </w:pPr>
      <w:r w:rsidRPr="00647360">
        <w:lastRenderedPageBreak/>
        <w:t>References</w:t>
      </w:r>
    </w:p>
    <w:p w14:paraId="79E2F9CC" w14:textId="77777777" w:rsidR="00FE03DA" w:rsidRPr="00C45130" w:rsidRDefault="00FE03DA" w:rsidP="00FE03DA">
      <w:pPr>
        <w:pStyle w:val="NoSpacing"/>
        <w:spacing w:line="360" w:lineRule="auto"/>
        <w:ind w:left="720" w:hanging="720"/>
        <w:rPr>
          <w:rFonts w:ascii="Times New Roman" w:eastAsia="Times New Roman" w:hAnsi="Times New Roman" w:cs="Times New Roman"/>
          <w:sz w:val="24"/>
          <w:szCs w:val="24"/>
          <w:lang w:eastAsia="en-GB"/>
        </w:rPr>
      </w:pPr>
      <w:r w:rsidRPr="00C45130">
        <w:rPr>
          <w:rFonts w:ascii="Times New Roman" w:hAnsi="Times New Roman" w:cs="Times New Roman"/>
          <w:sz w:val="24"/>
          <w:szCs w:val="24"/>
        </w:rPr>
        <w:t>‌</w:t>
      </w:r>
      <w:proofErr w:type="spellStart"/>
      <w:r w:rsidRPr="00C45130">
        <w:rPr>
          <w:rFonts w:ascii="Times New Roman" w:eastAsia="Times New Roman" w:hAnsi="Times New Roman" w:cs="Times New Roman"/>
          <w:sz w:val="24"/>
          <w:szCs w:val="24"/>
          <w:lang w:eastAsia="en-GB"/>
        </w:rPr>
        <w:t>Baltes</w:t>
      </w:r>
      <w:proofErr w:type="spellEnd"/>
      <w:r w:rsidRPr="00C45130">
        <w:rPr>
          <w:rFonts w:ascii="Times New Roman" w:eastAsia="Times New Roman" w:hAnsi="Times New Roman" w:cs="Times New Roman"/>
          <w:sz w:val="24"/>
          <w:szCs w:val="24"/>
          <w:lang w:eastAsia="en-GB"/>
        </w:rPr>
        <w:t xml:space="preserve">, P. B., Reese, H. W., &amp; </w:t>
      </w:r>
      <w:proofErr w:type="spellStart"/>
      <w:r w:rsidRPr="00C45130">
        <w:rPr>
          <w:rFonts w:ascii="Times New Roman" w:eastAsia="Times New Roman" w:hAnsi="Times New Roman" w:cs="Times New Roman"/>
          <w:sz w:val="24"/>
          <w:szCs w:val="24"/>
          <w:lang w:eastAsia="en-GB"/>
        </w:rPr>
        <w:t>Nesselroade</w:t>
      </w:r>
      <w:proofErr w:type="spellEnd"/>
      <w:r w:rsidRPr="00C45130">
        <w:rPr>
          <w:rFonts w:ascii="Times New Roman" w:eastAsia="Times New Roman" w:hAnsi="Times New Roman" w:cs="Times New Roman"/>
          <w:sz w:val="24"/>
          <w:szCs w:val="24"/>
          <w:lang w:eastAsia="en-GB"/>
        </w:rPr>
        <w:t xml:space="preserve">, J. R. (2014). </w:t>
      </w:r>
      <w:r w:rsidRPr="00C45130">
        <w:rPr>
          <w:rFonts w:ascii="Times New Roman" w:eastAsia="Times New Roman" w:hAnsi="Times New Roman" w:cs="Times New Roman"/>
          <w:i/>
          <w:iCs/>
          <w:sz w:val="24"/>
          <w:szCs w:val="24"/>
          <w:lang w:eastAsia="en-GB"/>
        </w:rPr>
        <w:t>Life-span developmental psychology: Introduction to research methods</w:t>
      </w:r>
      <w:r w:rsidRPr="00C45130">
        <w:rPr>
          <w:rFonts w:ascii="Times New Roman" w:eastAsia="Times New Roman" w:hAnsi="Times New Roman" w:cs="Times New Roman"/>
          <w:sz w:val="24"/>
          <w:szCs w:val="24"/>
          <w:lang w:eastAsia="en-GB"/>
        </w:rPr>
        <w:t>. Psychology Press.</w:t>
      </w:r>
    </w:p>
    <w:p w14:paraId="457C93ED" w14:textId="77777777" w:rsidR="00FE03DA" w:rsidRPr="00C45130" w:rsidRDefault="00FE03DA" w:rsidP="00FE03DA">
      <w:pPr>
        <w:pStyle w:val="NoSpacing"/>
        <w:spacing w:line="360" w:lineRule="auto"/>
        <w:ind w:left="720" w:hanging="720"/>
        <w:rPr>
          <w:rFonts w:ascii="Times New Roman" w:hAnsi="Times New Roman" w:cs="Times New Roman"/>
          <w:sz w:val="24"/>
          <w:szCs w:val="24"/>
        </w:rPr>
      </w:pPr>
      <w:r w:rsidRPr="00C45130">
        <w:rPr>
          <w:rFonts w:ascii="Times New Roman" w:hAnsi="Times New Roman" w:cs="Times New Roman"/>
          <w:sz w:val="24"/>
          <w:szCs w:val="24"/>
        </w:rPr>
        <w:t xml:space="preserve">Cherry, K. (2018). </w:t>
      </w:r>
      <w:r w:rsidRPr="00C45130">
        <w:rPr>
          <w:rFonts w:ascii="Times New Roman" w:hAnsi="Times New Roman" w:cs="Times New Roman"/>
          <w:i/>
          <w:iCs/>
          <w:sz w:val="24"/>
          <w:szCs w:val="24"/>
        </w:rPr>
        <w:t>Developmental Psychology</w:t>
      </w:r>
      <w:r w:rsidRPr="00C45130">
        <w:rPr>
          <w:rFonts w:ascii="Times New Roman" w:hAnsi="Times New Roman" w:cs="Times New Roman"/>
          <w:sz w:val="24"/>
          <w:szCs w:val="24"/>
        </w:rPr>
        <w:t xml:space="preserve">. [online] </w:t>
      </w:r>
      <w:proofErr w:type="spellStart"/>
      <w:r w:rsidRPr="00C45130">
        <w:rPr>
          <w:rFonts w:ascii="Times New Roman" w:hAnsi="Times New Roman" w:cs="Times New Roman"/>
          <w:sz w:val="24"/>
          <w:szCs w:val="24"/>
        </w:rPr>
        <w:t>Verywell</w:t>
      </w:r>
      <w:proofErr w:type="spellEnd"/>
      <w:r w:rsidRPr="00C45130">
        <w:rPr>
          <w:rFonts w:ascii="Times New Roman" w:hAnsi="Times New Roman" w:cs="Times New Roman"/>
          <w:sz w:val="24"/>
          <w:szCs w:val="24"/>
        </w:rPr>
        <w:t xml:space="preserve"> Mind. Available at: </w:t>
      </w:r>
      <w:hyperlink r:id="rId8" w:history="1">
        <w:r w:rsidRPr="00C45130">
          <w:rPr>
            <w:rStyle w:val="Hyperlink"/>
            <w:rFonts w:ascii="Times New Roman" w:hAnsi="Times New Roman" w:cs="Times New Roman"/>
            <w:sz w:val="24"/>
            <w:szCs w:val="24"/>
          </w:rPr>
          <w:t>https://www.verywellmind.com/developmental-psychology-4157180</w:t>
        </w:r>
      </w:hyperlink>
      <w:r w:rsidRPr="00C45130">
        <w:rPr>
          <w:rFonts w:ascii="Times New Roman" w:hAnsi="Times New Roman" w:cs="Times New Roman"/>
          <w:sz w:val="24"/>
          <w:szCs w:val="24"/>
        </w:rPr>
        <w:t>.</w:t>
      </w:r>
    </w:p>
    <w:p w14:paraId="6E84033E" w14:textId="77777777" w:rsidR="00FE03DA" w:rsidRPr="00C45130" w:rsidRDefault="00FE03DA" w:rsidP="00FE03DA">
      <w:pPr>
        <w:pStyle w:val="NoSpacing"/>
        <w:spacing w:line="360" w:lineRule="auto"/>
        <w:ind w:left="720" w:hanging="720"/>
        <w:rPr>
          <w:rFonts w:ascii="Times New Roman" w:hAnsi="Times New Roman" w:cs="Times New Roman"/>
          <w:sz w:val="24"/>
          <w:szCs w:val="24"/>
        </w:rPr>
      </w:pPr>
      <w:r w:rsidRPr="00C45130">
        <w:rPr>
          <w:rFonts w:ascii="Times New Roman" w:hAnsi="Times New Roman" w:cs="Times New Roman"/>
          <w:sz w:val="24"/>
          <w:szCs w:val="24"/>
        </w:rPr>
        <w:t xml:space="preserve">Cherry, K. (2020). </w:t>
      </w:r>
      <w:r w:rsidRPr="00C45130">
        <w:rPr>
          <w:rFonts w:ascii="Times New Roman" w:hAnsi="Times New Roman" w:cs="Times New Roman"/>
          <w:i/>
          <w:iCs/>
          <w:sz w:val="24"/>
          <w:szCs w:val="24"/>
        </w:rPr>
        <w:t>The 4 Stages of Cognitive Development</w:t>
      </w:r>
      <w:r w:rsidRPr="00C45130">
        <w:rPr>
          <w:rFonts w:ascii="Times New Roman" w:hAnsi="Times New Roman" w:cs="Times New Roman"/>
          <w:sz w:val="24"/>
          <w:szCs w:val="24"/>
        </w:rPr>
        <w:t xml:space="preserve">. [online] </w:t>
      </w:r>
      <w:proofErr w:type="spellStart"/>
      <w:r w:rsidRPr="00C45130">
        <w:rPr>
          <w:rFonts w:ascii="Times New Roman" w:hAnsi="Times New Roman" w:cs="Times New Roman"/>
          <w:sz w:val="24"/>
          <w:szCs w:val="24"/>
        </w:rPr>
        <w:t>Verywell</w:t>
      </w:r>
      <w:proofErr w:type="spellEnd"/>
      <w:r w:rsidRPr="00C45130">
        <w:rPr>
          <w:rFonts w:ascii="Times New Roman" w:hAnsi="Times New Roman" w:cs="Times New Roman"/>
          <w:sz w:val="24"/>
          <w:szCs w:val="24"/>
        </w:rPr>
        <w:t xml:space="preserve"> Mind. Available at: https://www.verywellmind.com/piagets-stages-of-cognitive-development-2795457.</w:t>
      </w:r>
    </w:p>
    <w:p w14:paraId="36FCC881" w14:textId="77777777" w:rsidR="00FE03DA" w:rsidRPr="00C45130" w:rsidRDefault="00FE03DA" w:rsidP="00FE03DA">
      <w:pPr>
        <w:pStyle w:val="NoSpacing"/>
        <w:spacing w:line="360" w:lineRule="auto"/>
        <w:ind w:left="720" w:hanging="720"/>
        <w:rPr>
          <w:rFonts w:ascii="Times New Roman" w:eastAsia="Times New Roman" w:hAnsi="Times New Roman" w:cs="Times New Roman"/>
          <w:sz w:val="24"/>
          <w:szCs w:val="24"/>
          <w:lang w:eastAsia="en-GB"/>
        </w:rPr>
      </w:pPr>
      <w:r w:rsidRPr="00C45130">
        <w:rPr>
          <w:rFonts w:ascii="Times New Roman" w:eastAsia="Times New Roman" w:hAnsi="Times New Roman" w:cs="Times New Roman"/>
          <w:sz w:val="24"/>
          <w:szCs w:val="24"/>
          <w:lang w:eastAsia="en-GB"/>
        </w:rPr>
        <w:t xml:space="preserve">Cherry, K., &amp; </w:t>
      </w:r>
      <w:proofErr w:type="spellStart"/>
      <w:r w:rsidRPr="00C45130">
        <w:rPr>
          <w:rFonts w:ascii="Times New Roman" w:eastAsia="Times New Roman" w:hAnsi="Times New Roman" w:cs="Times New Roman"/>
          <w:sz w:val="24"/>
          <w:szCs w:val="24"/>
          <w:lang w:eastAsia="en-GB"/>
        </w:rPr>
        <w:t>Mattiuzzi</w:t>
      </w:r>
      <w:proofErr w:type="spellEnd"/>
      <w:r w:rsidRPr="00C45130">
        <w:rPr>
          <w:rFonts w:ascii="Times New Roman" w:eastAsia="Times New Roman" w:hAnsi="Times New Roman" w:cs="Times New Roman"/>
          <w:sz w:val="24"/>
          <w:szCs w:val="24"/>
          <w:lang w:eastAsia="en-GB"/>
        </w:rPr>
        <w:t xml:space="preserve">, P. G. (2010). </w:t>
      </w:r>
      <w:r w:rsidRPr="00C45130">
        <w:rPr>
          <w:rFonts w:ascii="Times New Roman" w:eastAsia="Times New Roman" w:hAnsi="Times New Roman" w:cs="Times New Roman"/>
          <w:i/>
          <w:iCs/>
          <w:sz w:val="24"/>
          <w:szCs w:val="24"/>
          <w:lang w:eastAsia="en-GB"/>
        </w:rPr>
        <w:t>The Everything Psychology Book: Explore the human psyche and understand why we do the things we do</w:t>
      </w:r>
      <w:r w:rsidRPr="00C45130">
        <w:rPr>
          <w:rFonts w:ascii="Times New Roman" w:eastAsia="Times New Roman" w:hAnsi="Times New Roman" w:cs="Times New Roman"/>
          <w:sz w:val="24"/>
          <w:szCs w:val="24"/>
          <w:lang w:eastAsia="en-GB"/>
        </w:rPr>
        <w:t>. Simon and Schuster.</w:t>
      </w:r>
    </w:p>
    <w:p w14:paraId="7F9482B1" w14:textId="77777777" w:rsidR="00FE03DA" w:rsidRPr="00C45130" w:rsidRDefault="00FE03DA" w:rsidP="00FE03DA">
      <w:pPr>
        <w:pStyle w:val="NoSpacing"/>
        <w:spacing w:line="360" w:lineRule="auto"/>
        <w:ind w:left="720" w:hanging="720"/>
        <w:rPr>
          <w:rFonts w:ascii="Times New Roman" w:eastAsia="Times New Roman" w:hAnsi="Times New Roman" w:cs="Times New Roman"/>
          <w:sz w:val="24"/>
          <w:szCs w:val="24"/>
          <w:lang w:eastAsia="en-GB"/>
        </w:rPr>
      </w:pPr>
      <w:proofErr w:type="spellStart"/>
      <w:r w:rsidRPr="00C45130">
        <w:rPr>
          <w:rFonts w:ascii="Times New Roman" w:eastAsia="Times New Roman" w:hAnsi="Times New Roman" w:cs="Times New Roman"/>
          <w:sz w:val="24"/>
          <w:szCs w:val="24"/>
          <w:lang w:eastAsia="en-GB"/>
        </w:rPr>
        <w:t>Franzoi</w:t>
      </w:r>
      <w:proofErr w:type="spellEnd"/>
      <w:r w:rsidRPr="00C45130">
        <w:rPr>
          <w:rFonts w:ascii="Times New Roman" w:eastAsia="Times New Roman" w:hAnsi="Times New Roman" w:cs="Times New Roman"/>
          <w:sz w:val="24"/>
          <w:szCs w:val="24"/>
          <w:lang w:eastAsia="en-GB"/>
        </w:rPr>
        <w:t>, S. L. (2014). Essentials of psychology.</w:t>
      </w:r>
    </w:p>
    <w:p w14:paraId="4CDA3677" w14:textId="77777777" w:rsidR="00FE03DA" w:rsidRPr="00C45130" w:rsidRDefault="00FE03DA" w:rsidP="00FE03DA">
      <w:pPr>
        <w:pStyle w:val="NoSpacing"/>
        <w:spacing w:line="360" w:lineRule="auto"/>
        <w:ind w:left="720" w:hanging="720"/>
        <w:rPr>
          <w:rFonts w:ascii="Times New Roman" w:eastAsia="Times New Roman" w:hAnsi="Times New Roman" w:cs="Times New Roman"/>
          <w:sz w:val="24"/>
          <w:szCs w:val="24"/>
          <w:lang w:eastAsia="en-GB"/>
        </w:rPr>
      </w:pPr>
      <w:r w:rsidRPr="00C45130">
        <w:rPr>
          <w:rFonts w:ascii="Times New Roman" w:eastAsia="Times New Roman" w:hAnsi="Times New Roman" w:cs="Times New Roman"/>
          <w:sz w:val="24"/>
          <w:szCs w:val="24"/>
          <w:lang w:eastAsia="en-GB"/>
        </w:rPr>
        <w:t xml:space="preserve">Ge, X., Conger, R. D., &amp; Elder, Jr, G. H. (2001). The relation between puberty and psychological distress in adolescent boys. </w:t>
      </w:r>
      <w:r w:rsidRPr="00C45130">
        <w:rPr>
          <w:rFonts w:ascii="Times New Roman" w:eastAsia="Times New Roman" w:hAnsi="Times New Roman" w:cs="Times New Roman"/>
          <w:i/>
          <w:iCs/>
          <w:sz w:val="24"/>
          <w:szCs w:val="24"/>
          <w:lang w:eastAsia="en-GB"/>
        </w:rPr>
        <w:t>Journal of Research on Adolescence</w:t>
      </w:r>
      <w:r w:rsidRPr="00C45130">
        <w:rPr>
          <w:rFonts w:ascii="Times New Roman" w:eastAsia="Times New Roman" w:hAnsi="Times New Roman" w:cs="Times New Roman"/>
          <w:sz w:val="24"/>
          <w:szCs w:val="24"/>
          <w:lang w:eastAsia="en-GB"/>
        </w:rPr>
        <w:t xml:space="preserve">, </w:t>
      </w:r>
      <w:r w:rsidRPr="00C45130">
        <w:rPr>
          <w:rFonts w:ascii="Times New Roman" w:eastAsia="Times New Roman" w:hAnsi="Times New Roman" w:cs="Times New Roman"/>
          <w:i/>
          <w:iCs/>
          <w:sz w:val="24"/>
          <w:szCs w:val="24"/>
          <w:lang w:eastAsia="en-GB"/>
        </w:rPr>
        <w:t>11</w:t>
      </w:r>
      <w:r w:rsidRPr="00C45130">
        <w:rPr>
          <w:rFonts w:ascii="Times New Roman" w:eastAsia="Times New Roman" w:hAnsi="Times New Roman" w:cs="Times New Roman"/>
          <w:sz w:val="24"/>
          <w:szCs w:val="24"/>
          <w:lang w:eastAsia="en-GB"/>
        </w:rPr>
        <w:t>(1), 49-70.</w:t>
      </w:r>
    </w:p>
    <w:p w14:paraId="5185300C" w14:textId="77777777" w:rsidR="00FE03DA" w:rsidRPr="00C45130" w:rsidRDefault="00FE03DA" w:rsidP="00FE03DA">
      <w:pPr>
        <w:pStyle w:val="NoSpacing"/>
        <w:spacing w:line="360" w:lineRule="auto"/>
        <w:ind w:left="720" w:hanging="720"/>
        <w:rPr>
          <w:rFonts w:ascii="Times New Roman" w:eastAsia="Times New Roman" w:hAnsi="Times New Roman" w:cs="Times New Roman"/>
          <w:sz w:val="24"/>
          <w:szCs w:val="24"/>
          <w:lang w:eastAsia="en-GB"/>
        </w:rPr>
      </w:pPr>
      <w:proofErr w:type="spellStart"/>
      <w:r w:rsidRPr="00C45130">
        <w:rPr>
          <w:rFonts w:ascii="Times New Roman" w:eastAsia="Times New Roman" w:hAnsi="Times New Roman" w:cs="Times New Roman"/>
          <w:sz w:val="24"/>
          <w:szCs w:val="24"/>
          <w:lang w:eastAsia="en-GB"/>
        </w:rPr>
        <w:t>Jaworska</w:t>
      </w:r>
      <w:proofErr w:type="spellEnd"/>
      <w:r w:rsidRPr="00C45130">
        <w:rPr>
          <w:rFonts w:ascii="Times New Roman" w:eastAsia="Times New Roman" w:hAnsi="Times New Roman" w:cs="Times New Roman"/>
          <w:sz w:val="24"/>
          <w:szCs w:val="24"/>
          <w:lang w:eastAsia="en-GB"/>
        </w:rPr>
        <w:t xml:space="preserve">, N., &amp; MacQueen, G. (2015). Adolescence as a unique developmental period. </w:t>
      </w:r>
      <w:r w:rsidRPr="00C45130">
        <w:rPr>
          <w:rFonts w:ascii="Times New Roman" w:eastAsia="Times New Roman" w:hAnsi="Times New Roman" w:cs="Times New Roman"/>
          <w:i/>
          <w:iCs/>
          <w:sz w:val="24"/>
          <w:szCs w:val="24"/>
          <w:lang w:eastAsia="en-GB"/>
        </w:rPr>
        <w:t>Journal of psychiatry &amp; neuroscience: JPN</w:t>
      </w:r>
      <w:r w:rsidRPr="00C45130">
        <w:rPr>
          <w:rFonts w:ascii="Times New Roman" w:eastAsia="Times New Roman" w:hAnsi="Times New Roman" w:cs="Times New Roman"/>
          <w:sz w:val="24"/>
          <w:szCs w:val="24"/>
          <w:lang w:eastAsia="en-GB"/>
        </w:rPr>
        <w:t xml:space="preserve">, </w:t>
      </w:r>
      <w:r w:rsidRPr="00C45130">
        <w:rPr>
          <w:rFonts w:ascii="Times New Roman" w:eastAsia="Times New Roman" w:hAnsi="Times New Roman" w:cs="Times New Roman"/>
          <w:i/>
          <w:iCs/>
          <w:sz w:val="24"/>
          <w:szCs w:val="24"/>
          <w:lang w:eastAsia="en-GB"/>
        </w:rPr>
        <w:t>40</w:t>
      </w:r>
      <w:r w:rsidRPr="00C45130">
        <w:rPr>
          <w:rFonts w:ascii="Times New Roman" w:eastAsia="Times New Roman" w:hAnsi="Times New Roman" w:cs="Times New Roman"/>
          <w:sz w:val="24"/>
          <w:szCs w:val="24"/>
          <w:lang w:eastAsia="en-GB"/>
        </w:rPr>
        <w:t>(5), 291.</w:t>
      </w:r>
    </w:p>
    <w:p w14:paraId="3CFB21CD" w14:textId="77777777" w:rsidR="00FE03DA" w:rsidRPr="00C45130" w:rsidRDefault="00FE03DA" w:rsidP="00FE03DA">
      <w:pPr>
        <w:pStyle w:val="NoSpacing"/>
        <w:spacing w:line="360" w:lineRule="auto"/>
        <w:ind w:left="720" w:hanging="720"/>
        <w:rPr>
          <w:rFonts w:ascii="Times New Roman" w:hAnsi="Times New Roman" w:cs="Times New Roman"/>
          <w:sz w:val="24"/>
          <w:szCs w:val="24"/>
        </w:rPr>
      </w:pPr>
      <w:r w:rsidRPr="00C45130">
        <w:rPr>
          <w:rFonts w:ascii="Times New Roman" w:hAnsi="Times New Roman" w:cs="Times New Roman"/>
          <w:sz w:val="24"/>
          <w:szCs w:val="24"/>
        </w:rPr>
        <w:t xml:space="preserve">‌Lumen (2008). </w:t>
      </w:r>
      <w:r w:rsidRPr="00C45130">
        <w:rPr>
          <w:rFonts w:ascii="Times New Roman" w:hAnsi="Times New Roman" w:cs="Times New Roman"/>
          <w:i/>
          <w:iCs/>
          <w:sz w:val="24"/>
          <w:szCs w:val="24"/>
        </w:rPr>
        <w:t>Erickson’s 8 Stages of psychosocial development</w:t>
      </w:r>
      <w:r w:rsidRPr="00C45130">
        <w:rPr>
          <w:rFonts w:ascii="Times New Roman" w:hAnsi="Times New Roman" w:cs="Times New Roman"/>
          <w:sz w:val="24"/>
          <w:szCs w:val="24"/>
        </w:rPr>
        <w:t>. [online] Lumenlearning.com. Available at: https://courses.lumenlearning.com/teachereducationx92x1/chapter/eriksons-stages-of-psychosocial-development/.</w:t>
      </w:r>
    </w:p>
    <w:p w14:paraId="0446DB4F" w14:textId="77777777" w:rsidR="00FE03DA" w:rsidRPr="00C45130" w:rsidRDefault="00FE03DA" w:rsidP="00FE03DA">
      <w:pPr>
        <w:pStyle w:val="NoSpacing"/>
        <w:spacing w:line="360" w:lineRule="auto"/>
        <w:ind w:left="720" w:hanging="720"/>
        <w:rPr>
          <w:rFonts w:ascii="Times New Roman" w:hAnsi="Times New Roman" w:cs="Times New Roman"/>
          <w:sz w:val="24"/>
          <w:szCs w:val="24"/>
        </w:rPr>
      </w:pPr>
      <w:proofErr w:type="spellStart"/>
      <w:r w:rsidRPr="00C45130">
        <w:rPr>
          <w:rFonts w:ascii="Times New Roman" w:hAnsi="Times New Roman" w:cs="Times New Roman"/>
          <w:sz w:val="24"/>
          <w:szCs w:val="24"/>
        </w:rPr>
        <w:t>Mcleod</w:t>
      </w:r>
      <w:proofErr w:type="spellEnd"/>
      <w:r w:rsidRPr="00C45130">
        <w:rPr>
          <w:rFonts w:ascii="Times New Roman" w:hAnsi="Times New Roman" w:cs="Times New Roman"/>
          <w:sz w:val="24"/>
          <w:szCs w:val="24"/>
        </w:rPr>
        <w:t xml:space="preserve">, S. (2019). </w:t>
      </w:r>
      <w:r w:rsidRPr="00C45130">
        <w:rPr>
          <w:rFonts w:ascii="Times New Roman" w:hAnsi="Times New Roman" w:cs="Times New Roman"/>
          <w:i/>
          <w:iCs/>
          <w:sz w:val="24"/>
          <w:szCs w:val="24"/>
        </w:rPr>
        <w:t>Sensorimotor Stage of Cognitive Development | Simply Psychology</w:t>
      </w:r>
      <w:r w:rsidRPr="00C45130">
        <w:rPr>
          <w:rFonts w:ascii="Times New Roman" w:hAnsi="Times New Roman" w:cs="Times New Roman"/>
          <w:sz w:val="24"/>
          <w:szCs w:val="24"/>
        </w:rPr>
        <w:t>. [online] Simplypsychology.org. Available at: https://www.simplypsychology.org/sensorimotor.html.</w:t>
      </w:r>
    </w:p>
    <w:p w14:paraId="3B39EC21" w14:textId="77777777" w:rsidR="00FE03DA" w:rsidRPr="00C45130" w:rsidRDefault="00FE03DA" w:rsidP="00FE03DA">
      <w:pPr>
        <w:pStyle w:val="NoSpacing"/>
        <w:spacing w:line="360" w:lineRule="auto"/>
        <w:ind w:left="720" w:hanging="720"/>
        <w:rPr>
          <w:rFonts w:ascii="Times New Roman" w:eastAsia="Times New Roman" w:hAnsi="Times New Roman" w:cs="Times New Roman"/>
          <w:sz w:val="24"/>
          <w:szCs w:val="24"/>
          <w:lang w:eastAsia="en-GB"/>
        </w:rPr>
      </w:pPr>
      <w:r w:rsidRPr="00C45130">
        <w:rPr>
          <w:rFonts w:ascii="Times New Roman" w:hAnsi="Times New Roman" w:cs="Times New Roman"/>
          <w:sz w:val="24"/>
          <w:szCs w:val="24"/>
        </w:rPr>
        <w:t>‌</w:t>
      </w:r>
      <w:r w:rsidRPr="00C45130">
        <w:rPr>
          <w:rFonts w:ascii="Times New Roman" w:eastAsia="Times New Roman" w:hAnsi="Times New Roman" w:cs="Times New Roman"/>
          <w:sz w:val="24"/>
          <w:szCs w:val="24"/>
          <w:lang w:eastAsia="en-GB"/>
        </w:rPr>
        <w:t xml:space="preserve">Roberts, R. E., </w:t>
      </w:r>
      <w:proofErr w:type="spellStart"/>
      <w:r w:rsidRPr="00C45130">
        <w:rPr>
          <w:rFonts w:ascii="Times New Roman" w:eastAsia="Times New Roman" w:hAnsi="Times New Roman" w:cs="Times New Roman"/>
          <w:sz w:val="24"/>
          <w:szCs w:val="24"/>
          <w:lang w:eastAsia="en-GB"/>
        </w:rPr>
        <w:t>Alegría</w:t>
      </w:r>
      <w:proofErr w:type="spellEnd"/>
      <w:r w:rsidRPr="00C45130">
        <w:rPr>
          <w:rFonts w:ascii="Times New Roman" w:eastAsia="Times New Roman" w:hAnsi="Times New Roman" w:cs="Times New Roman"/>
          <w:sz w:val="24"/>
          <w:szCs w:val="24"/>
          <w:lang w:eastAsia="en-GB"/>
        </w:rPr>
        <w:t xml:space="preserve">, M., Roberts, C. R., &amp; Chen, I. G. (2005). Mental health problems of adolescents as reported by their caregivers. </w:t>
      </w:r>
      <w:r w:rsidRPr="00C45130">
        <w:rPr>
          <w:rFonts w:ascii="Times New Roman" w:eastAsia="Times New Roman" w:hAnsi="Times New Roman" w:cs="Times New Roman"/>
          <w:i/>
          <w:iCs/>
          <w:sz w:val="24"/>
          <w:szCs w:val="24"/>
          <w:lang w:eastAsia="en-GB"/>
        </w:rPr>
        <w:t xml:space="preserve">The Journal of </w:t>
      </w:r>
      <w:proofErr w:type="spellStart"/>
      <w:r w:rsidRPr="00C45130">
        <w:rPr>
          <w:rFonts w:ascii="Times New Roman" w:eastAsia="Times New Roman" w:hAnsi="Times New Roman" w:cs="Times New Roman"/>
          <w:i/>
          <w:iCs/>
          <w:sz w:val="24"/>
          <w:szCs w:val="24"/>
          <w:lang w:eastAsia="en-GB"/>
        </w:rPr>
        <w:t>Behavioral</w:t>
      </w:r>
      <w:proofErr w:type="spellEnd"/>
      <w:r w:rsidRPr="00C45130">
        <w:rPr>
          <w:rFonts w:ascii="Times New Roman" w:eastAsia="Times New Roman" w:hAnsi="Times New Roman" w:cs="Times New Roman"/>
          <w:i/>
          <w:iCs/>
          <w:sz w:val="24"/>
          <w:szCs w:val="24"/>
          <w:lang w:eastAsia="en-GB"/>
        </w:rPr>
        <w:t xml:space="preserve"> Health Services &amp; Research</w:t>
      </w:r>
      <w:r w:rsidRPr="00C45130">
        <w:rPr>
          <w:rFonts w:ascii="Times New Roman" w:eastAsia="Times New Roman" w:hAnsi="Times New Roman" w:cs="Times New Roman"/>
          <w:sz w:val="24"/>
          <w:szCs w:val="24"/>
          <w:lang w:eastAsia="en-GB"/>
        </w:rPr>
        <w:t xml:space="preserve">, </w:t>
      </w:r>
      <w:r w:rsidRPr="00C45130">
        <w:rPr>
          <w:rFonts w:ascii="Times New Roman" w:eastAsia="Times New Roman" w:hAnsi="Times New Roman" w:cs="Times New Roman"/>
          <w:i/>
          <w:iCs/>
          <w:sz w:val="24"/>
          <w:szCs w:val="24"/>
          <w:lang w:eastAsia="en-GB"/>
        </w:rPr>
        <w:t>32</w:t>
      </w:r>
      <w:r w:rsidRPr="00C45130">
        <w:rPr>
          <w:rFonts w:ascii="Times New Roman" w:eastAsia="Times New Roman" w:hAnsi="Times New Roman" w:cs="Times New Roman"/>
          <w:sz w:val="24"/>
          <w:szCs w:val="24"/>
          <w:lang w:eastAsia="en-GB"/>
        </w:rPr>
        <w:t>(1), 1-13.</w:t>
      </w:r>
    </w:p>
    <w:p w14:paraId="338405CD" w14:textId="77777777" w:rsidR="00FE03DA" w:rsidRPr="00C45130" w:rsidRDefault="00FE03DA" w:rsidP="00FE03DA">
      <w:pPr>
        <w:pStyle w:val="NoSpacing"/>
        <w:spacing w:line="360" w:lineRule="auto"/>
        <w:ind w:left="720" w:hanging="720"/>
        <w:rPr>
          <w:rFonts w:ascii="Times New Roman" w:hAnsi="Times New Roman" w:cs="Times New Roman"/>
          <w:sz w:val="24"/>
          <w:szCs w:val="24"/>
        </w:rPr>
      </w:pPr>
      <w:r w:rsidRPr="00C45130">
        <w:rPr>
          <w:rFonts w:ascii="Times New Roman" w:hAnsi="Times New Roman" w:cs="Times New Roman"/>
          <w:sz w:val="24"/>
          <w:szCs w:val="24"/>
        </w:rPr>
        <w:t xml:space="preserve">‌Sanders, R.A. (2013). Adolescent Psychosocial, Social, and Cognitive Development. </w:t>
      </w:r>
      <w:proofErr w:type="spellStart"/>
      <w:r w:rsidRPr="00C45130">
        <w:rPr>
          <w:rFonts w:ascii="Times New Roman" w:hAnsi="Times New Roman" w:cs="Times New Roman"/>
          <w:i/>
          <w:iCs/>
          <w:sz w:val="24"/>
          <w:szCs w:val="24"/>
        </w:rPr>
        <w:t>Pediatrics</w:t>
      </w:r>
      <w:proofErr w:type="spellEnd"/>
      <w:r w:rsidRPr="00C45130">
        <w:rPr>
          <w:rFonts w:ascii="Times New Roman" w:hAnsi="Times New Roman" w:cs="Times New Roman"/>
          <w:i/>
          <w:iCs/>
          <w:sz w:val="24"/>
          <w:szCs w:val="24"/>
        </w:rPr>
        <w:t xml:space="preserve"> in Review</w:t>
      </w:r>
      <w:r w:rsidRPr="00C45130">
        <w:rPr>
          <w:rFonts w:ascii="Times New Roman" w:hAnsi="Times New Roman" w:cs="Times New Roman"/>
          <w:sz w:val="24"/>
          <w:szCs w:val="24"/>
        </w:rPr>
        <w:t>, [online] 34(8), pp.354–359. Available at: https://pedsinreview.aappublications.org/content/34/8/354.</w:t>
      </w:r>
    </w:p>
    <w:p w14:paraId="58508784" w14:textId="77777777" w:rsidR="00FE03DA" w:rsidRPr="00C45130" w:rsidRDefault="00FE03DA" w:rsidP="00FE03DA">
      <w:pPr>
        <w:pStyle w:val="NoSpacing"/>
        <w:spacing w:line="360" w:lineRule="auto"/>
        <w:ind w:left="720" w:hanging="720"/>
        <w:rPr>
          <w:rFonts w:ascii="Times New Roman" w:eastAsia="Times New Roman" w:hAnsi="Times New Roman" w:cs="Times New Roman"/>
          <w:sz w:val="24"/>
          <w:szCs w:val="24"/>
          <w:lang w:eastAsia="en-GB"/>
        </w:rPr>
      </w:pPr>
      <w:r w:rsidRPr="00C45130">
        <w:rPr>
          <w:rFonts w:ascii="Times New Roman" w:eastAsia="Times New Roman" w:hAnsi="Times New Roman" w:cs="Times New Roman"/>
          <w:sz w:val="24"/>
          <w:szCs w:val="24"/>
          <w:lang w:eastAsia="en-GB"/>
        </w:rPr>
        <w:t xml:space="preserve">Steinberg, L. (2008). A social neuroscience perspective on adolescent risk-taking. </w:t>
      </w:r>
      <w:r w:rsidRPr="00C45130">
        <w:rPr>
          <w:rFonts w:ascii="Times New Roman" w:eastAsia="Times New Roman" w:hAnsi="Times New Roman" w:cs="Times New Roman"/>
          <w:i/>
          <w:iCs/>
          <w:sz w:val="24"/>
          <w:szCs w:val="24"/>
          <w:lang w:eastAsia="en-GB"/>
        </w:rPr>
        <w:t>Developmental review</w:t>
      </w:r>
      <w:r w:rsidRPr="00C45130">
        <w:rPr>
          <w:rFonts w:ascii="Times New Roman" w:eastAsia="Times New Roman" w:hAnsi="Times New Roman" w:cs="Times New Roman"/>
          <w:sz w:val="24"/>
          <w:szCs w:val="24"/>
          <w:lang w:eastAsia="en-GB"/>
        </w:rPr>
        <w:t xml:space="preserve">, </w:t>
      </w:r>
      <w:r w:rsidRPr="00C45130">
        <w:rPr>
          <w:rFonts w:ascii="Times New Roman" w:eastAsia="Times New Roman" w:hAnsi="Times New Roman" w:cs="Times New Roman"/>
          <w:i/>
          <w:iCs/>
          <w:sz w:val="24"/>
          <w:szCs w:val="24"/>
          <w:lang w:eastAsia="en-GB"/>
        </w:rPr>
        <w:t>28</w:t>
      </w:r>
      <w:r w:rsidRPr="00C45130">
        <w:rPr>
          <w:rFonts w:ascii="Times New Roman" w:eastAsia="Times New Roman" w:hAnsi="Times New Roman" w:cs="Times New Roman"/>
          <w:sz w:val="24"/>
          <w:szCs w:val="24"/>
          <w:lang w:eastAsia="en-GB"/>
        </w:rPr>
        <w:t>(1), 78-106.</w:t>
      </w:r>
    </w:p>
    <w:p w14:paraId="523BD2B9" w14:textId="77777777" w:rsidR="00FE03DA" w:rsidRPr="00C45130" w:rsidRDefault="00FE03DA" w:rsidP="00FE03DA">
      <w:pPr>
        <w:pStyle w:val="NoSpacing"/>
        <w:spacing w:line="360" w:lineRule="auto"/>
        <w:ind w:left="720" w:hanging="720"/>
        <w:rPr>
          <w:rFonts w:ascii="Times New Roman" w:hAnsi="Times New Roman" w:cs="Times New Roman"/>
          <w:sz w:val="24"/>
          <w:szCs w:val="24"/>
        </w:rPr>
      </w:pPr>
      <w:r w:rsidRPr="00C45130">
        <w:rPr>
          <w:rFonts w:ascii="Times New Roman" w:hAnsi="Times New Roman" w:cs="Times New Roman"/>
          <w:sz w:val="24"/>
          <w:szCs w:val="24"/>
        </w:rPr>
        <w:t>‌</w:t>
      </w:r>
      <w:proofErr w:type="spellStart"/>
      <w:r w:rsidRPr="00C45130">
        <w:rPr>
          <w:rFonts w:ascii="Times New Roman" w:hAnsi="Times New Roman" w:cs="Times New Roman"/>
          <w:sz w:val="24"/>
          <w:szCs w:val="24"/>
        </w:rPr>
        <w:t>Yurgelun</w:t>
      </w:r>
      <w:proofErr w:type="spellEnd"/>
      <w:r w:rsidRPr="00C45130">
        <w:rPr>
          <w:rFonts w:ascii="Times New Roman" w:hAnsi="Times New Roman" w:cs="Times New Roman"/>
          <w:sz w:val="24"/>
          <w:szCs w:val="24"/>
        </w:rPr>
        <w:t xml:space="preserve">-Todd, D. (2007). Emotional and cognitive changes during adolescence. </w:t>
      </w:r>
      <w:r w:rsidRPr="00C45130">
        <w:rPr>
          <w:rFonts w:ascii="Times New Roman" w:hAnsi="Times New Roman" w:cs="Times New Roman"/>
          <w:i/>
          <w:iCs/>
          <w:sz w:val="24"/>
          <w:szCs w:val="24"/>
        </w:rPr>
        <w:t>Current Opinion in Neurobiology</w:t>
      </w:r>
      <w:r w:rsidRPr="00C45130">
        <w:rPr>
          <w:rFonts w:ascii="Times New Roman" w:hAnsi="Times New Roman" w:cs="Times New Roman"/>
          <w:sz w:val="24"/>
          <w:szCs w:val="24"/>
        </w:rPr>
        <w:t xml:space="preserve">, [online] 17(2), pp.251–257. Available at: </w:t>
      </w:r>
      <w:r w:rsidRPr="00C45130">
        <w:rPr>
          <w:rFonts w:ascii="Times New Roman" w:hAnsi="Times New Roman" w:cs="Times New Roman"/>
          <w:sz w:val="24"/>
          <w:szCs w:val="24"/>
        </w:rPr>
        <w:lastRenderedPageBreak/>
        <w:t>https://www.sciencedirect.com/science/article/abs/pii/S0959438807000414?via%3Dihub [Accessed 30 Apr. 2019].</w:t>
      </w:r>
    </w:p>
    <w:p w14:paraId="3DEEC669" w14:textId="77777777" w:rsidR="00076F13" w:rsidRPr="00256DAB" w:rsidRDefault="00076F13" w:rsidP="001D2BF0">
      <w:pPr>
        <w:rPr>
          <w:rFonts w:eastAsia="Times New Roman" w:cs="Times New Roman"/>
          <w:szCs w:val="24"/>
          <w:lang w:eastAsia="en-GB"/>
        </w:rPr>
      </w:pPr>
    </w:p>
    <w:p w14:paraId="3656B9AB" w14:textId="77777777" w:rsidR="00FE6F27" w:rsidRPr="00C82363" w:rsidRDefault="00FE6F27" w:rsidP="00B061AF">
      <w:pPr>
        <w:rPr>
          <w:rFonts w:ascii="Arial" w:eastAsia="Calibri" w:hAnsi="Arial" w:cs="Arial"/>
          <w:color w:val="000000" w:themeColor="text1"/>
          <w:szCs w:val="24"/>
        </w:rPr>
      </w:pPr>
    </w:p>
    <w:p w14:paraId="45FB0818" w14:textId="77777777" w:rsidR="00582E85" w:rsidRPr="00582E85" w:rsidRDefault="00582E85" w:rsidP="00735A30">
      <w:pPr>
        <w:rPr>
          <w:rFonts w:cs="Times New Roman"/>
          <w:szCs w:val="24"/>
        </w:rPr>
      </w:pPr>
    </w:p>
    <w:p w14:paraId="049F31CB" w14:textId="77777777" w:rsidR="00DC1B9F" w:rsidRDefault="00DC1B9F"/>
    <w:sectPr w:rsidR="00DC1B9F">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28261" w14:textId="77777777" w:rsidR="000B0FBD" w:rsidRDefault="000B0FBD" w:rsidP="00DE013D">
      <w:pPr>
        <w:spacing w:after="0" w:line="240" w:lineRule="auto"/>
      </w:pPr>
      <w:r>
        <w:separator/>
      </w:r>
    </w:p>
  </w:endnote>
  <w:endnote w:type="continuationSeparator" w:id="0">
    <w:p w14:paraId="62486C05" w14:textId="77777777" w:rsidR="000B0FBD" w:rsidRDefault="000B0FBD" w:rsidP="00DE0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1652C" w14:textId="77777777" w:rsidR="000B0FBD" w:rsidRDefault="000B0FBD" w:rsidP="00DE013D">
      <w:pPr>
        <w:spacing w:after="0" w:line="240" w:lineRule="auto"/>
      </w:pPr>
      <w:r>
        <w:separator/>
      </w:r>
    </w:p>
  </w:footnote>
  <w:footnote w:type="continuationSeparator" w:id="0">
    <w:p w14:paraId="4B99056E" w14:textId="77777777" w:rsidR="000B0FBD" w:rsidRDefault="000B0FBD" w:rsidP="00DE0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9C43A" w14:textId="467F206E" w:rsidR="00DE013D" w:rsidRDefault="00225B4E">
    <w:pPr>
      <w:pStyle w:val="Header"/>
    </w:pPr>
    <w:r>
      <w:t>Sumaya Abdi</w:t>
    </w:r>
    <w:r>
      <w:ptab w:relativeTo="margin" w:alignment="center" w:leader="none"/>
    </w:r>
    <w:r>
      <w:ptab w:relativeTo="margin" w:alignment="right" w:leader="none"/>
    </w:r>
    <w:r>
      <w:t>1914617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3335"/>
    <w:rsid w:val="00007C0A"/>
    <w:rsid w:val="000257D8"/>
    <w:rsid w:val="00076F13"/>
    <w:rsid w:val="00085117"/>
    <w:rsid w:val="000B0FBD"/>
    <w:rsid w:val="000B281F"/>
    <w:rsid w:val="000B404B"/>
    <w:rsid w:val="000E65D3"/>
    <w:rsid w:val="00113EA0"/>
    <w:rsid w:val="001331A8"/>
    <w:rsid w:val="00160ADD"/>
    <w:rsid w:val="00164212"/>
    <w:rsid w:val="001D2BF0"/>
    <w:rsid w:val="001D4601"/>
    <w:rsid w:val="00225B4E"/>
    <w:rsid w:val="00256DAB"/>
    <w:rsid w:val="002777DC"/>
    <w:rsid w:val="002924CE"/>
    <w:rsid w:val="002A5A7C"/>
    <w:rsid w:val="002B710E"/>
    <w:rsid w:val="003012B0"/>
    <w:rsid w:val="003371FA"/>
    <w:rsid w:val="003574D1"/>
    <w:rsid w:val="00374310"/>
    <w:rsid w:val="003A417E"/>
    <w:rsid w:val="003D51F6"/>
    <w:rsid w:val="00405B05"/>
    <w:rsid w:val="004620A9"/>
    <w:rsid w:val="00464E3C"/>
    <w:rsid w:val="004713EB"/>
    <w:rsid w:val="00477C48"/>
    <w:rsid w:val="004B0ECE"/>
    <w:rsid w:val="004C5A2B"/>
    <w:rsid w:val="004D42BC"/>
    <w:rsid w:val="00504512"/>
    <w:rsid w:val="00553CBA"/>
    <w:rsid w:val="00582E85"/>
    <w:rsid w:val="00584816"/>
    <w:rsid w:val="005F1F53"/>
    <w:rsid w:val="005F3BB6"/>
    <w:rsid w:val="0060733D"/>
    <w:rsid w:val="00617D5C"/>
    <w:rsid w:val="006314D8"/>
    <w:rsid w:val="00647360"/>
    <w:rsid w:val="00647A40"/>
    <w:rsid w:val="0069303A"/>
    <w:rsid w:val="00697AF7"/>
    <w:rsid w:val="006A53A1"/>
    <w:rsid w:val="006C41DB"/>
    <w:rsid w:val="006C6398"/>
    <w:rsid w:val="006F5447"/>
    <w:rsid w:val="00700665"/>
    <w:rsid w:val="007327E3"/>
    <w:rsid w:val="00735A30"/>
    <w:rsid w:val="00761CC5"/>
    <w:rsid w:val="007734F9"/>
    <w:rsid w:val="00785A9A"/>
    <w:rsid w:val="007915F5"/>
    <w:rsid w:val="007D76E8"/>
    <w:rsid w:val="007F4E69"/>
    <w:rsid w:val="008263F8"/>
    <w:rsid w:val="0084217C"/>
    <w:rsid w:val="00857071"/>
    <w:rsid w:val="00874A0F"/>
    <w:rsid w:val="008B0692"/>
    <w:rsid w:val="008C1605"/>
    <w:rsid w:val="008C6D56"/>
    <w:rsid w:val="00922B91"/>
    <w:rsid w:val="00980A04"/>
    <w:rsid w:val="009A121C"/>
    <w:rsid w:val="009F06C1"/>
    <w:rsid w:val="009F3D7D"/>
    <w:rsid w:val="009F6C7E"/>
    <w:rsid w:val="00AB1FAA"/>
    <w:rsid w:val="00AC71E6"/>
    <w:rsid w:val="00B061AF"/>
    <w:rsid w:val="00B120A5"/>
    <w:rsid w:val="00B142CD"/>
    <w:rsid w:val="00B91C48"/>
    <w:rsid w:val="00BA15DA"/>
    <w:rsid w:val="00C44BDD"/>
    <w:rsid w:val="00C74FC5"/>
    <w:rsid w:val="00C97F4F"/>
    <w:rsid w:val="00CA4237"/>
    <w:rsid w:val="00CB163C"/>
    <w:rsid w:val="00CD0FB3"/>
    <w:rsid w:val="00D52E77"/>
    <w:rsid w:val="00D737BD"/>
    <w:rsid w:val="00DC1B9F"/>
    <w:rsid w:val="00DD0E67"/>
    <w:rsid w:val="00DE013D"/>
    <w:rsid w:val="00DE76FD"/>
    <w:rsid w:val="00E01AF0"/>
    <w:rsid w:val="00E3407C"/>
    <w:rsid w:val="00E35DE3"/>
    <w:rsid w:val="00E45859"/>
    <w:rsid w:val="00E5017B"/>
    <w:rsid w:val="00E73B02"/>
    <w:rsid w:val="00E87B62"/>
    <w:rsid w:val="00EA4C2D"/>
    <w:rsid w:val="00EB682D"/>
    <w:rsid w:val="00EC55D1"/>
    <w:rsid w:val="00ED2356"/>
    <w:rsid w:val="00EE2617"/>
    <w:rsid w:val="00EE320F"/>
    <w:rsid w:val="00EF183E"/>
    <w:rsid w:val="00EF5FB5"/>
    <w:rsid w:val="00F1224A"/>
    <w:rsid w:val="00F2602A"/>
    <w:rsid w:val="00F43335"/>
    <w:rsid w:val="00F44155"/>
    <w:rsid w:val="00F45E5D"/>
    <w:rsid w:val="00F762D8"/>
    <w:rsid w:val="00F953F6"/>
    <w:rsid w:val="00FD3B9B"/>
    <w:rsid w:val="00FE03DA"/>
    <w:rsid w:val="00FE6F27"/>
    <w:rsid w:val="752FD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748DE7"/>
  <w15:docId w15:val="{515ECAD6-BE0C-4431-901F-ACA53154F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3A1"/>
    <w:pPr>
      <w:spacing w:after="100" w:line="360" w:lineRule="auto"/>
      <w:jc w:val="both"/>
    </w:pPr>
    <w:rPr>
      <w:rFonts w:ascii="Times New Roman" w:hAnsi="Times New Roman"/>
      <w:sz w:val="24"/>
    </w:rPr>
  </w:style>
  <w:style w:type="paragraph" w:styleId="Heading1">
    <w:name w:val="heading 1"/>
    <w:basedOn w:val="Normal"/>
    <w:next w:val="Normal"/>
    <w:link w:val="Heading1Char"/>
    <w:uiPriority w:val="9"/>
    <w:rsid w:val="00DE76FD"/>
    <w:pPr>
      <w:keepNext/>
      <w:keepLines/>
      <w:pBdr>
        <w:top w:val="single" w:sz="4" w:space="0" w:color="000000"/>
        <w:left w:val="single" w:sz="4" w:space="0" w:color="000000"/>
        <w:bottom w:val="single" w:sz="4" w:space="0" w:color="000000"/>
        <w:right w:val="single" w:sz="4" w:space="0" w:color="000000"/>
      </w:pBdr>
      <w:shd w:val="clear" w:color="auto" w:fill="C0C0C0"/>
      <w:spacing w:after="0" w:line="256" w:lineRule="auto"/>
      <w:ind w:right="154"/>
      <w:jc w:val="center"/>
      <w:outlineLvl w:val="0"/>
    </w:pPr>
    <w:rPr>
      <w:rFonts w:eastAsia="Calibri" w:cs="Calibri"/>
      <w:b/>
      <w:color w:val="000000"/>
      <w:sz w:val="32"/>
      <w:lang w:eastAsia="en-GB"/>
    </w:rPr>
  </w:style>
  <w:style w:type="paragraph" w:styleId="Heading2">
    <w:name w:val="heading 2"/>
    <w:basedOn w:val="Normal"/>
    <w:next w:val="Normal"/>
    <w:link w:val="Heading2Char"/>
    <w:uiPriority w:val="9"/>
    <w:unhideWhenUsed/>
    <w:qFormat/>
    <w:rsid w:val="00647360"/>
    <w:pPr>
      <w:keepNext/>
      <w:keepLines/>
      <w:spacing w:before="200" w:after="0"/>
      <w:outlineLvl w:val="1"/>
    </w:pPr>
    <w:rPr>
      <w:rFonts w:eastAsiaTheme="majorEastAsia" w:cstheme="majorBidi"/>
      <w:b/>
      <w:bCs/>
      <w:color w:val="002060"/>
      <w:sz w:val="30"/>
      <w:szCs w:val="26"/>
    </w:rPr>
  </w:style>
  <w:style w:type="paragraph" w:styleId="Heading3">
    <w:name w:val="heading 3"/>
    <w:basedOn w:val="Normal"/>
    <w:next w:val="Normal"/>
    <w:link w:val="Heading3Char"/>
    <w:uiPriority w:val="9"/>
    <w:unhideWhenUsed/>
    <w:qFormat/>
    <w:rsid w:val="006A53A1"/>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6FD"/>
    <w:rPr>
      <w:rFonts w:ascii="Times New Roman" w:eastAsia="Calibri" w:hAnsi="Times New Roman" w:cs="Calibri"/>
      <w:b/>
      <w:color w:val="000000"/>
      <w:sz w:val="32"/>
      <w:shd w:val="clear" w:color="auto" w:fill="C0C0C0"/>
      <w:lang w:eastAsia="en-GB"/>
    </w:rPr>
  </w:style>
  <w:style w:type="character" w:styleId="Hyperlink">
    <w:name w:val="Hyperlink"/>
    <w:basedOn w:val="DefaultParagraphFont"/>
    <w:uiPriority w:val="99"/>
    <w:semiHidden/>
    <w:unhideWhenUsed/>
    <w:rsid w:val="003D51F6"/>
    <w:rPr>
      <w:color w:val="0000FF"/>
      <w:u w:val="single"/>
    </w:rPr>
  </w:style>
  <w:style w:type="character" w:customStyle="1" w:styleId="Heading3Char">
    <w:name w:val="Heading 3 Char"/>
    <w:basedOn w:val="DefaultParagraphFont"/>
    <w:link w:val="Heading3"/>
    <w:uiPriority w:val="9"/>
    <w:rsid w:val="006A53A1"/>
    <w:rPr>
      <w:rFonts w:ascii="Times New Roman" w:eastAsiaTheme="majorEastAsia" w:hAnsi="Times New Roman" w:cstheme="majorBidi"/>
      <w:b/>
      <w:bCs/>
      <w:color w:val="4F81BD" w:themeColor="accent1"/>
      <w:sz w:val="24"/>
    </w:rPr>
  </w:style>
  <w:style w:type="character" w:customStyle="1" w:styleId="mw-headline">
    <w:name w:val="mw-headline"/>
    <w:basedOn w:val="DefaultParagraphFont"/>
    <w:rsid w:val="00C97F4F"/>
  </w:style>
  <w:style w:type="character" w:customStyle="1" w:styleId="Heading2Char">
    <w:name w:val="Heading 2 Char"/>
    <w:basedOn w:val="DefaultParagraphFont"/>
    <w:link w:val="Heading2"/>
    <w:uiPriority w:val="9"/>
    <w:rsid w:val="00647360"/>
    <w:rPr>
      <w:rFonts w:ascii="Times New Roman" w:eastAsiaTheme="majorEastAsia" w:hAnsi="Times New Roman" w:cstheme="majorBidi"/>
      <w:b/>
      <w:bCs/>
      <w:color w:val="002060"/>
      <w:sz w:val="30"/>
      <w:szCs w:val="26"/>
    </w:rPr>
  </w:style>
  <w:style w:type="paragraph" w:styleId="BalloonText">
    <w:name w:val="Balloon Text"/>
    <w:basedOn w:val="Normal"/>
    <w:link w:val="BalloonTextChar"/>
    <w:uiPriority w:val="99"/>
    <w:semiHidden/>
    <w:unhideWhenUsed/>
    <w:rsid w:val="007327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27E3"/>
    <w:rPr>
      <w:rFonts w:ascii="Tahoma" w:hAnsi="Tahoma" w:cs="Tahoma"/>
      <w:sz w:val="16"/>
      <w:szCs w:val="16"/>
    </w:rPr>
  </w:style>
  <w:style w:type="paragraph" w:styleId="Caption">
    <w:name w:val="caption"/>
    <w:basedOn w:val="Normal"/>
    <w:next w:val="Normal"/>
    <w:uiPriority w:val="35"/>
    <w:unhideWhenUsed/>
    <w:qFormat/>
    <w:rsid w:val="007327E3"/>
    <w:pPr>
      <w:spacing w:line="240" w:lineRule="auto"/>
    </w:pPr>
    <w:rPr>
      <w:b/>
      <w:bCs/>
      <w:color w:val="4F81BD" w:themeColor="accent1"/>
      <w:sz w:val="18"/>
      <w:szCs w:val="18"/>
    </w:rPr>
  </w:style>
  <w:style w:type="paragraph" w:styleId="NoSpacing">
    <w:name w:val="No Spacing"/>
    <w:uiPriority w:val="1"/>
    <w:qFormat/>
    <w:rsid w:val="00FE03DA"/>
    <w:pPr>
      <w:spacing w:after="0" w:line="240" w:lineRule="auto"/>
    </w:pPr>
  </w:style>
  <w:style w:type="paragraph" w:styleId="Header">
    <w:name w:val="header"/>
    <w:basedOn w:val="Normal"/>
    <w:link w:val="HeaderChar"/>
    <w:uiPriority w:val="99"/>
    <w:unhideWhenUsed/>
    <w:rsid w:val="00DE0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13D"/>
  </w:style>
  <w:style w:type="paragraph" w:styleId="Footer">
    <w:name w:val="footer"/>
    <w:basedOn w:val="Normal"/>
    <w:link w:val="FooterChar"/>
    <w:uiPriority w:val="99"/>
    <w:unhideWhenUsed/>
    <w:rsid w:val="00DE0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13D"/>
  </w:style>
  <w:style w:type="paragraph" w:styleId="Title">
    <w:name w:val="Title"/>
    <w:basedOn w:val="Normal"/>
    <w:next w:val="Normal"/>
    <w:link w:val="TitleChar"/>
    <w:uiPriority w:val="10"/>
    <w:qFormat/>
    <w:rsid w:val="006A53A1"/>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6A53A1"/>
    <w:rPr>
      <w:rFonts w:ascii="Times New Roman" w:eastAsiaTheme="majorEastAsia" w:hAnsi="Times New Roman" w:cstheme="majorBidi"/>
      <w:b/>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741533">
      <w:bodyDiv w:val="1"/>
      <w:marLeft w:val="0"/>
      <w:marRight w:val="0"/>
      <w:marTop w:val="0"/>
      <w:marBottom w:val="0"/>
      <w:divBdr>
        <w:top w:val="none" w:sz="0" w:space="0" w:color="auto"/>
        <w:left w:val="none" w:sz="0" w:space="0" w:color="auto"/>
        <w:bottom w:val="none" w:sz="0" w:space="0" w:color="auto"/>
        <w:right w:val="none" w:sz="0" w:space="0" w:color="auto"/>
      </w:divBdr>
    </w:div>
    <w:div w:id="402802490">
      <w:bodyDiv w:val="1"/>
      <w:marLeft w:val="0"/>
      <w:marRight w:val="0"/>
      <w:marTop w:val="0"/>
      <w:marBottom w:val="0"/>
      <w:divBdr>
        <w:top w:val="none" w:sz="0" w:space="0" w:color="auto"/>
        <w:left w:val="none" w:sz="0" w:space="0" w:color="auto"/>
        <w:bottom w:val="none" w:sz="0" w:space="0" w:color="auto"/>
        <w:right w:val="none" w:sz="0" w:space="0" w:color="auto"/>
      </w:divBdr>
    </w:div>
    <w:div w:id="458190154">
      <w:bodyDiv w:val="1"/>
      <w:marLeft w:val="0"/>
      <w:marRight w:val="0"/>
      <w:marTop w:val="0"/>
      <w:marBottom w:val="0"/>
      <w:divBdr>
        <w:top w:val="none" w:sz="0" w:space="0" w:color="auto"/>
        <w:left w:val="none" w:sz="0" w:space="0" w:color="auto"/>
        <w:bottom w:val="none" w:sz="0" w:space="0" w:color="auto"/>
        <w:right w:val="none" w:sz="0" w:space="0" w:color="auto"/>
      </w:divBdr>
    </w:div>
    <w:div w:id="477452426">
      <w:bodyDiv w:val="1"/>
      <w:marLeft w:val="0"/>
      <w:marRight w:val="0"/>
      <w:marTop w:val="0"/>
      <w:marBottom w:val="0"/>
      <w:divBdr>
        <w:top w:val="none" w:sz="0" w:space="0" w:color="auto"/>
        <w:left w:val="none" w:sz="0" w:space="0" w:color="auto"/>
        <w:bottom w:val="none" w:sz="0" w:space="0" w:color="auto"/>
        <w:right w:val="none" w:sz="0" w:space="0" w:color="auto"/>
      </w:divBdr>
    </w:div>
    <w:div w:id="846797551">
      <w:bodyDiv w:val="1"/>
      <w:marLeft w:val="0"/>
      <w:marRight w:val="0"/>
      <w:marTop w:val="0"/>
      <w:marBottom w:val="0"/>
      <w:divBdr>
        <w:top w:val="none" w:sz="0" w:space="0" w:color="auto"/>
        <w:left w:val="none" w:sz="0" w:space="0" w:color="auto"/>
        <w:bottom w:val="none" w:sz="0" w:space="0" w:color="auto"/>
        <w:right w:val="none" w:sz="0" w:space="0" w:color="auto"/>
      </w:divBdr>
    </w:div>
    <w:div w:id="1136138763">
      <w:bodyDiv w:val="1"/>
      <w:marLeft w:val="0"/>
      <w:marRight w:val="0"/>
      <w:marTop w:val="0"/>
      <w:marBottom w:val="0"/>
      <w:divBdr>
        <w:top w:val="none" w:sz="0" w:space="0" w:color="auto"/>
        <w:left w:val="none" w:sz="0" w:space="0" w:color="auto"/>
        <w:bottom w:val="none" w:sz="0" w:space="0" w:color="auto"/>
        <w:right w:val="none" w:sz="0" w:space="0" w:color="auto"/>
      </w:divBdr>
    </w:div>
    <w:div w:id="1210142292">
      <w:bodyDiv w:val="1"/>
      <w:marLeft w:val="0"/>
      <w:marRight w:val="0"/>
      <w:marTop w:val="0"/>
      <w:marBottom w:val="0"/>
      <w:divBdr>
        <w:top w:val="none" w:sz="0" w:space="0" w:color="auto"/>
        <w:left w:val="none" w:sz="0" w:space="0" w:color="auto"/>
        <w:bottom w:val="none" w:sz="0" w:space="0" w:color="auto"/>
        <w:right w:val="none" w:sz="0" w:space="0" w:color="auto"/>
      </w:divBdr>
    </w:div>
    <w:div w:id="1804813053">
      <w:bodyDiv w:val="1"/>
      <w:marLeft w:val="0"/>
      <w:marRight w:val="0"/>
      <w:marTop w:val="0"/>
      <w:marBottom w:val="0"/>
      <w:divBdr>
        <w:top w:val="none" w:sz="0" w:space="0" w:color="auto"/>
        <w:left w:val="none" w:sz="0" w:space="0" w:color="auto"/>
        <w:bottom w:val="none" w:sz="0" w:space="0" w:color="auto"/>
        <w:right w:val="none" w:sz="0" w:space="0" w:color="auto"/>
      </w:divBdr>
    </w:div>
    <w:div w:id="190206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developmental-psychology-415718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14E1D-EAA4-4FC8-BEE8-ED7FF4C76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2245</Words>
  <Characters>12797</Characters>
  <Application>Microsoft Office Word</Application>
  <DocSecurity>0</DocSecurity>
  <Lines>106</Lines>
  <Paragraphs>30</Paragraphs>
  <ScaleCrop>false</ScaleCrop>
  <Company/>
  <LinksUpToDate>false</LinksUpToDate>
  <CharactersWithSpaces>15012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Abdizo</dc:creator>
  <cp:lastModifiedBy>ssumaya9@outlook.com</cp:lastModifiedBy>
  <cp:revision>14</cp:revision>
  <dcterms:created xsi:type="dcterms:W3CDTF">2020-12-18T14:59:00Z</dcterms:created>
  <dcterms:modified xsi:type="dcterms:W3CDTF">2021-01-07T12:55:00Z</dcterms:modified>
</cp:coreProperties>
</file>