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A7C2E" w14:textId="1AD0E4DA" w:rsidR="002F5BB9" w:rsidRPr="00126BCC" w:rsidRDefault="00AB1EDA" w:rsidP="00AB1EDA">
      <w:pPr>
        <w:jc w:val="center"/>
        <w:rPr>
          <w:sz w:val="40"/>
          <w:szCs w:val="40"/>
        </w:rPr>
      </w:pPr>
      <w:r w:rsidRPr="00173870">
        <w:rPr>
          <w:sz w:val="40"/>
          <w:szCs w:val="40"/>
          <w:u w:val="single"/>
        </w:rPr>
        <w:t xml:space="preserve">Farce and absurdity </w:t>
      </w:r>
      <w:proofErr w:type="gramStart"/>
      <w:r w:rsidRPr="00173870">
        <w:rPr>
          <w:sz w:val="40"/>
          <w:szCs w:val="40"/>
          <w:u w:val="single"/>
        </w:rPr>
        <w:t>verses</w:t>
      </w:r>
      <w:proofErr w:type="gramEnd"/>
      <w:r w:rsidRPr="00173870">
        <w:rPr>
          <w:sz w:val="40"/>
          <w:szCs w:val="40"/>
          <w:u w:val="single"/>
        </w:rPr>
        <w:t xml:space="preserve"> the tragedy of war explored through adaptation</w:t>
      </w:r>
    </w:p>
    <w:p w14:paraId="23A02B92" w14:textId="77777777" w:rsidR="00B800E6" w:rsidRDefault="00B800E6" w:rsidP="00AB1EDA">
      <w:pPr>
        <w:rPr>
          <w:sz w:val="28"/>
          <w:szCs w:val="28"/>
        </w:rPr>
      </w:pPr>
    </w:p>
    <w:p w14:paraId="5AE82E79" w14:textId="1E3CF56D" w:rsidR="00AB1EDA" w:rsidRDefault="00AB1EDA" w:rsidP="00294A1D">
      <w:pPr>
        <w:spacing w:line="360" w:lineRule="auto"/>
        <w:rPr>
          <w:sz w:val="28"/>
          <w:szCs w:val="28"/>
        </w:rPr>
      </w:pPr>
      <w:r>
        <w:rPr>
          <w:sz w:val="28"/>
          <w:szCs w:val="28"/>
        </w:rPr>
        <w:t xml:space="preserve">The paradox that is “Catch 22” has over time lent itself beautifully to adaptation. </w:t>
      </w:r>
    </w:p>
    <w:p w14:paraId="21E93A9D" w14:textId="6E736951" w:rsidR="00A92A07" w:rsidRDefault="00AB1EDA" w:rsidP="00294A1D">
      <w:pPr>
        <w:spacing w:line="360" w:lineRule="auto"/>
        <w:rPr>
          <w:sz w:val="28"/>
          <w:szCs w:val="28"/>
        </w:rPr>
      </w:pPr>
      <w:r>
        <w:rPr>
          <w:sz w:val="28"/>
          <w:szCs w:val="28"/>
        </w:rPr>
        <w:t>“Adaptation criticism purveys a series of such “double blinds” and “catch 22</w:t>
      </w:r>
      <w:r w:rsidR="00FD0F9C">
        <w:rPr>
          <w:sz w:val="28"/>
          <w:szCs w:val="28"/>
        </w:rPr>
        <w:t>s” (</w:t>
      </w:r>
      <w:r w:rsidR="00A92A07">
        <w:rPr>
          <w:sz w:val="28"/>
          <w:szCs w:val="28"/>
        </w:rPr>
        <w:t>Stam,</w:t>
      </w:r>
      <w:r w:rsidR="00A973A0">
        <w:rPr>
          <w:sz w:val="28"/>
          <w:szCs w:val="28"/>
        </w:rPr>
        <w:t>2003, pg</w:t>
      </w:r>
      <w:r w:rsidR="00A92A07">
        <w:rPr>
          <w:sz w:val="28"/>
          <w:szCs w:val="28"/>
        </w:rPr>
        <w:t>8)</w:t>
      </w:r>
      <w:r>
        <w:rPr>
          <w:sz w:val="28"/>
          <w:szCs w:val="28"/>
        </w:rPr>
        <w:t xml:space="preserve">. </w:t>
      </w:r>
    </w:p>
    <w:p w14:paraId="2D7620EB" w14:textId="1CBC9446" w:rsidR="00AB1EDA" w:rsidRDefault="00AB1EDA" w:rsidP="00294A1D">
      <w:pPr>
        <w:spacing w:line="360" w:lineRule="auto"/>
        <w:rPr>
          <w:sz w:val="28"/>
          <w:szCs w:val="28"/>
        </w:rPr>
      </w:pPr>
      <w:r>
        <w:rPr>
          <w:sz w:val="28"/>
          <w:szCs w:val="28"/>
        </w:rPr>
        <w:t>A “faithful” film is seen as uncreative, but an “unfaithful” film is a shameful betrayal of the original”.</w:t>
      </w:r>
      <w:r w:rsidR="00A92A07">
        <w:rPr>
          <w:sz w:val="28"/>
          <w:szCs w:val="28"/>
        </w:rPr>
        <w:t xml:space="preserve"> </w:t>
      </w:r>
      <w:r w:rsidR="00FD0F9C">
        <w:rPr>
          <w:sz w:val="28"/>
          <w:szCs w:val="28"/>
        </w:rPr>
        <w:t>(Stam</w:t>
      </w:r>
      <w:r>
        <w:rPr>
          <w:sz w:val="28"/>
          <w:szCs w:val="28"/>
        </w:rPr>
        <w:t>,2003, pg8</w:t>
      </w:r>
      <w:r w:rsidR="00A92A07">
        <w:rPr>
          <w:sz w:val="28"/>
          <w:szCs w:val="28"/>
        </w:rPr>
        <w:t>)</w:t>
      </w:r>
      <w:r>
        <w:rPr>
          <w:sz w:val="28"/>
          <w:szCs w:val="28"/>
        </w:rPr>
        <w:t>.</w:t>
      </w:r>
    </w:p>
    <w:p w14:paraId="77B1ED97" w14:textId="69288043" w:rsidR="007509D0" w:rsidRDefault="007509D0" w:rsidP="00294A1D">
      <w:pPr>
        <w:spacing w:line="360" w:lineRule="auto"/>
        <w:rPr>
          <w:sz w:val="28"/>
          <w:szCs w:val="28"/>
        </w:rPr>
      </w:pPr>
      <w:r>
        <w:rPr>
          <w:sz w:val="28"/>
          <w:szCs w:val="28"/>
        </w:rPr>
        <w:t>Therefore, what where the driving influences behind each adaptation of this classic work of literature and why has each adaptation chosen a different e</w:t>
      </w:r>
      <w:r w:rsidR="00A22B01">
        <w:rPr>
          <w:sz w:val="28"/>
          <w:szCs w:val="28"/>
        </w:rPr>
        <w:t>nding</w:t>
      </w:r>
      <w:r>
        <w:rPr>
          <w:sz w:val="28"/>
          <w:szCs w:val="28"/>
        </w:rPr>
        <w:t>? It is the purpose of this essay to give an insight as to why</w:t>
      </w:r>
      <w:r w:rsidR="00654A41">
        <w:rPr>
          <w:sz w:val="28"/>
          <w:szCs w:val="28"/>
        </w:rPr>
        <w:t>, and ask the question how important is fidelity if you want your adaptation to be a financial success?</w:t>
      </w:r>
      <w:r>
        <w:rPr>
          <w:sz w:val="28"/>
          <w:szCs w:val="28"/>
        </w:rPr>
        <w:t xml:space="preserve"> </w:t>
      </w:r>
    </w:p>
    <w:p w14:paraId="573DD499" w14:textId="1156A256" w:rsidR="00AB1EDA" w:rsidRDefault="00EE120E" w:rsidP="00294A1D">
      <w:pPr>
        <w:spacing w:line="360" w:lineRule="auto"/>
        <w:rPr>
          <w:sz w:val="28"/>
          <w:szCs w:val="28"/>
        </w:rPr>
      </w:pPr>
      <w:r>
        <w:rPr>
          <w:sz w:val="28"/>
          <w:szCs w:val="28"/>
        </w:rPr>
        <w:t>We must first</w:t>
      </w:r>
      <w:r w:rsidR="00690B8F">
        <w:rPr>
          <w:sz w:val="28"/>
          <w:szCs w:val="28"/>
        </w:rPr>
        <w:t xml:space="preserve"> consider the conundrum </w:t>
      </w:r>
      <w:r>
        <w:rPr>
          <w:sz w:val="28"/>
          <w:szCs w:val="28"/>
        </w:rPr>
        <w:t xml:space="preserve">that is Catch </w:t>
      </w:r>
      <w:r w:rsidR="00A22B01">
        <w:rPr>
          <w:sz w:val="28"/>
          <w:szCs w:val="28"/>
        </w:rPr>
        <w:t>22, quoted</w:t>
      </w:r>
      <w:r w:rsidR="00690B8F">
        <w:rPr>
          <w:sz w:val="28"/>
          <w:szCs w:val="28"/>
        </w:rPr>
        <w:t xml:space="preserve"> </w:t>
      </w:r>
      <w:r w:rsidR="009E6B30">
        <w:rPr>
          <w:sz w:val="28"/>
          <w:szCs w:val="28"/>
        </w:rPr>
        <w:t>verbatim:</w:t>
      </w:r>
    </w:p>
    <w:p w14:paraId="1C347CA0" w14:textId="5014A92C" w:rsidR="00690B8F" w:rsidRDefault="00690B8F" w:rsidP="00294A1D">
      <w:pPr>
        <w:spacing w:line="360" w:lineRule="auto"/>
        <w:rPr>
          <w:sz w:val="28"/>
          <w:szCs w:val="28"/>
        </w:rPr>
      </w:pPr>
      <w:r>
        <w:rPr>
          <w:sz w:val="28"/>
          <w:szCs w:val="28"/>
        </w:rPr>
        <w:t xml:space="preserve">Doc </w:t>
      </w:r>
      <w:proofErr w:type="spellStart"/>
      <w:r>
        <w:rPr>
          <w:sz w:val="28"/>
          <w:szCs w:val="28"/>
        </w:rPr>
        <w:t>Daneeka</w:t>
      </w:r>
      <w:proofErr w:type="spellEnd"/>
      <w:r>
        <w:rPr>
          <w:sz w:val="28"/>
          <w:szCs w:val="28"/>
        </w:rPr>
        <w:t xml:space="preserve"> explains to </w:t>
      </w:r>
      <w:proofErr w:type="spellStart"/>
      <w:r>
        <w:rPr>
          <w:sz w:val="28"/>
          <w:szCs w:val="28"/>
        </w:rPr>
        <w:t>Yossarian</w:t>
      </w:r>
      <w:proofErr w:type="spellEnd"/>
      <w:r>
        <w:rPr>
          <w:sz w:val="28"/>
          <w:szCs w:val="28"/>
        </w:rPr>
        <w:t>:</w:t>
      </w:r>
    </w:p>
    <w:p w14:paraId="43AAD088" w14:textId="7E29FF90" w:rsidR="00690B8F" w:rsidRDefault="00690B8F" w:rsidP="00294A1D">
      <w:pPr>
        <w:spacing w:line="240" w:lineRule="auto"/>
        <w:ind w:firstLine="720"/>
        <w:rPr>
          <w:sz w:val="28"/>
          <w:szCs w:val="28"/>
        </w:rPr>
      </w:pPr>
      <w:r>
        <w:rPr>
          <w:sz w:val="28"/>
          <w:szCs w:val="28"/>
        </w:rPr>
        <w:t>“Sure, I can ground Orr (who is considered crazy).</w:t>
      </w:r>
    </w:p>
    <w:p w14:paraId="7A6FE6FE" w14:textId="2C8E2701" w:rsidR="00690B8F" w:rsidRDefault="00690B8F" w:rsidP="00294A1D">
      <w:pPr>
        <w:spacing w:line="240" w:lineRule="auto"/>
        <w:ind w:firstLine="720"/>
        <w:rPr>
          <w:sz w:val="28"/>
          <w:szCs w:val="28"/>
        </w:rPr>
      </w:pPr>
      <w:r>
        <w:rPr>
          <w:sz w:val="28"/>
          <w:szCs w:val="28"/>
        </w:rPr>
        <w:t xml:space="preserve">But first he has to ask me </w:t>
      </w:r>
      <w:r w:rsidR="009E6B30">
        <w:rPr>
          <w:sz w:val="28"/>
          <w:szCs w:val="28"/>
        </w:rPr>
        <w:t>to”.</w:t>
      </w:r>
    </w:p>
    <w:p w14:paraId="00CEE814" w14:textId="26044B7F" w:rsidR="00690B8F" w:rsidRDefault="00690B8F" w:rsidP="00294A1D">
      <w:pPr>
        <w:spacing w:line="240" w:lineRule="auto"/>
        <w:ind w:firstLine="720"/>
        <w:rPr>
          <w:sz w:val="28"/>
          <w:szCs w:val="28"/>
        </w:rPr>
      </w:pPr>
      <w:r>
        <w:rPr>
          <w:sz w:val="28"/>
          <w:szCs w:val="28"/>
        </w:rPr>
        <w:t>“That’s all he has to do to be grounded?”</w:t>
      </w:r>
    </w:p>
    <w:p w14:paraId="0DD1119E" w14:textId="0F11616A" w:rsidR="00690B8F" w:rsidRDefault="00690B8F" w:rsidP="00294A1D">
      <w:pPr>
        <w:spacing w:line="240" w:lineRule="auto"/>
        <w:ind w:firstLine="720"/>
        <w:rPr>
          <w:sz w:val="28"/>
          <w:szCs w:val="28"/>
        </w:rPr>
      </w:pPr>
      <w:r>
        <w:rPr>
          <w:sz w:val="28"/>
          <w:szCs w:val="28"/>
        </w:rPr>
        <w:t xml:space="preserve">“That’s all. Let him ask </w:t>
      </w:r>
      <w:r w:rsidR="009E6B30">
        <w:rPr>
          <w:sz w:val="28"/>
          <w:szCs w:val="28"/>
        </w:rPr>
        <w:t>me”.</w:t>
      </w:r>
    </w:p>
    <w:p w14:paraId="779E4AB9" w14:textId="4E2A4D64" w:rsidR="00690B8F" w:rsidRDefault="00690B8F" w:rsidP="00294A1D">
      <w:pPr>
        <w:spacing w:line="240" w:lineRule="auto"/>
        <w:ind w:firstLine="720"/>
        <w:rPr>
          <w:sz w:val="28"/>
          <w:szCs w:val="28"/>
        </w:rPr>
      </w:pPr>
      <w:r>
        <w:rPr>
          <w:sz w:val="28"/>
          <w:szCs w:val="28"/>
        </w:rPr>
        <w:t xml:space="preserve">“and then you can ground him?” </w:t>
      </w:r>
      <w:proofErr w:type="spellStart"/>
      <w:r>
        <w:rPr>
          <w:sz w:val="28"/>
          <w:szCs w:val="28"/>
        </w:rPr>
        <w:t>Yossarian</w:t>
      </w:r>
      <w:proofErr w:type="spellEnd"/>
      <w:r>
        <w:rPr>
          <w:sz w:val="28"/>
          <w:szCs w:val="28"/>
        </w:rPr>
        <w:t xml:space="preserve"> asked.</w:t>
      </w:r>
    </w:p>
    <w:p w14:paraId="47E7E772" w14:textId="45319971" w:rsidR="00690B8F" w:rsidRDefault="00690B8F" w:rsidP="00294A1D">
      <w:pPr>
        <w:spacing w:line="240" w:lineRule="auto"/>
        <w:ind w:firstLine="720"/>
        <w:rPr>
          <w:sz w:val="28"/>
          <w:szCs w:val="28"/>
        </w:rPr>
      </w:pPr>
      <w:r>
        <w:rPr>
          <w:sz w:val="28"/>
          <w:szCs w:val="28"/>
        </w:rPr>
        <w:t>“</w:t>
      </w:r>
      <w:r w:rsidR="009E6B30">
        <w:rPr>
          <w:sz w:val="28"/>
          <w:szCs w:val="28"/>
        </w:rPr>
        <w:t>N</w:t>
      </w:r>
      <w:r>
        <w:rPr>
          <w:sz w:val="28"/>
          <w:szCs w:val="28"/>
        </w:rPr>
        <w:t xml:space="preserve">o.  Then I </w:t>
      </w:r>
      <w:r w:rsidR="009E6B30">
        <w:rPr>
          <w:sz w:val="28"/>
          <w:szCs w:val="28"/>
        </w:rPr>
        <w:t>can’t</w:t>
      </w:r>
      <w:r>
        <w:rPr>
          <w:sz w:val="28"/>
          <w:szCs w:val="28"/>
        </w:rPr>
        <w:t xml:space="preserve"> ground him”</w:t>
      </w:r>
    </w:p>
    <w:p w14:paraId="09F1E89F" w14:textId="3099355C" w:rsidR="00690B8F" w:rsidRDefault="00690B8F" w:rsidP="00294A1D">
      <w:pPr>
        <w:spacing w:line="240" w:lineRule="auto"/>
        <w:ind w:firstLine="720"/>
        <w:rPr>
          <w:sz w:val="28"/>
          <w:szCs w:val="28"/>
        </w:rPr>
      </w:pPr>
      <w:r>
        <w:rPr>
          <w:sz w:val="28"/>
          <w:szCs w:val="28"/>
        </w:rPr>
        <w:t>“You mean there is a catch?”</w:t>
      </w:r>
    </w:p>
    <w:p w14:paraId="00A0D1FC" w14:textId="669B06A0" w:rsidR="00690B8F" w:rsidRDefault="00690B8F" w:rsidP="00294A1D">
      <w:pPr>
        <w:spacing w:line="240" w:lineRule="auto"/>
        <w:ind w:firstLine="720"/>
        <w:rPr>
          <w:sz w:val="28"/>
          <w:szCs w:val="28"/>
        </w:rPr>
      </w:pPr>
      <w:r>
        <w:rPr>
          <w:sz w:val="28"/>
          <w:szCs w:val="28"/>
        </w:rPr>
        <w:t>“</w:t>
      </w:r>
      <w:r w:rsidR="00FD0F9C">
        <w:rPr>
          <w:sz w:val="28"/>
          <w:szCs w:val="28"/>
        </w:rPr>
        <w:t>Sure,</w:t>
      </w:r>
      <w:r>
        <w:rPr>
          <w:sz w:val="28"/>
          <w:szCs w:val="28"/>
        </w:rPr>
        <w:t xml:space="preserve"> there is a catch”, Doc </w:t>
      </w:r>
      <w:proofErr w:type="spellStart"/>
      <w:r>
        <w:rPr>
          <w:sz w:val="28"/>
          <w:szCs w:val="28"/>
        </w:rPr>
        <w:t>Daneeka</w:t>
      </w:r>
      <w:proofErr w:type="spellEnd"/>
      <w:r>
        <w:rPr>
          <w:sz w:val="28"/>
          <w:szCs w:val="28"/>
        </w:rPr>
        <w:t xml:space="preserve"> replied.</w:t>
      </w:r>
    </w:p>
    <w:p w14:paraId="0DF888DE" w14:textId="7E2E1349" w:rsidR="00690B8F" w:rsidRDefault="00690B8F" w:rsidP="00294A1D">
      <w:pPr>
        <w:spacing w:line="240" w:lineRule="auto"/>
        <w:ind w:left="720"/>
        <w:rPr>
          <w:sz w:val="28"/>
          <w:szCs w:val="28"/>
        </w:rPr>
      </w:pPr>
      <w:r>
        <w:rPr>
          <w:sz w:val="28"/>
          <w:szCs w:val="28"/>
        </w:rPr>
        <w:lastRenderedPageBreak/>
        <w:t xml:space="preserve">“Catch 22. Anyone who wants to get out of combat duty isn’t really </w:t>
      </w:r>
      <w:r w:rsidR="009E6B30">
        <w:rPr>
          <w:sz w:val="28"/>
          <w:szCs w:val="28"/>
        </w:rPr>
        <w:t>crazy”.</w:t>
      </w:r>
    </w:p>
    <w:p w14:paraId="57668391" w14:textId="525F9CEE" w:rsidR="00690B8F" w:rsidRDefault="001156D8" w:rsidP="00314251">
      <w:pPr>
        <w:spacing w:line="240" w:lineRule="auto"/>
        <w:ind w:left="720"/>
        <w:rPr>
          <w:sz w:val="28"/>
          <w:szCs w:val="28"/>
        </w:rPr>
      </w:pPr>
      <w:r>
        <w:rPr>
          <w:sz w:val="28"/>
          <w:szCs w:val="28"/>
        </w:rPr>
        <w:t>There was only one catch and that was Catch 22, which specified that a concern for one</w:t>
      </w:r>
      <w:r w:rsidR="00C61736">
        <w:rPr>
          <w:sz w:val="28"/>
          <w:szCs w:val="28"/>
        </w:rPr>
        <w:t>’</w:t>
      </w:r>
      <w:r>
        <w:rPr>
          <w:sz w:val="28"/>
          <w:szCs w:val="28"/>
        </w:rPr>
        <w:t>s own safety in the face of dangers that were real and immediate was the process of a rational mind. Orr was crazy and could be grounded.  Al</w:t>
      </w:r>
      <w:r w:rsidR="00314251">
        <w:rPr>
          <w:sz w:val="28"/>
          <w:szCs w:val="28"/>
        </w:rPr>
        <w:t>l</w:t>
      </w:r>
      <w:r>
        <w:rPr>
          <w:sz w:val="28"/>
          <w:szCs w:val="28"/>
        </w:rPr>
        <w:t xml:space="preserve"> he had to do was ask; as soon as he did, he wou</w:t>
      </w:r>
      <w:r w:rsidR="00314251">
        <w:rPr>
          <w:sz w:val="28"/>
          <w:szCs w:val="28"/>
        </w:rPr>
        <w:t>ld no</w:t>
      </w:r>
      <w:r>
        <w:rPr>
          <w:sz w:val="28"/>
          <w:szCs w:val="28"/>
        </w:rPr>
        <w:t xml:space="preserve"> longer be crazy and would have to fly more missions.  Orr would be crazy to fly more missions and sane if he </w:t>
      </w:r>
      <w:proofErr w:type="gramStart"/>
      <w:r>
        <w:rPr>
          <w:sz w:val="28"/>
          <w:szCs w:val="28"/>
        </w:rPr>
        <w:t>didn’t</w:t>
      </w:r>
      <w:proofErr w:type="gramEnd"/>
      <w:r>
        <w:rPr>
          <w:sz w:val="28"/>
          <w:szCs w:val="28"/>
        </w:rPr>
        <w:t xml:space="preserve">, but if he was </w:t>
      </w:r>
      <w:r w:rsidR="009E6B30">
        <w:rPr>
          <w:sz w:val="28"/>
          <w:szCs w:val="28"/>
        </w:rPr>
        <w:t>sane,</w:t>
      </w:r>
      <w:r>
        <w:rPr>
          <w:sz w:val="28"/>
          <w:szCs w:val="28"/>
        </w:rPr>
        <w:t xml:space="preserve"> he had to fly them.  If he flew </w:t>
      </w:r>
      <w:r w:rsidR="009E6B30">
        <w:rPr>
          <w:sz w:val="28"/>
          <w:szCs w:val="28"/>
        </w:rPr>
        <w:t>them,</w:t>
      </w:r>
      <w:r>
        <w:rPr>
          <w:sz w:val="28"/>
          <w:szCs w:val="28"/>
        </w:rPr>
        <w:t xml:space="preserve"> he was crazy and </w:t>
      </w:r>
      <w:proofErr w:type="gramStart"/>
      <w:r>
        <w:rPr>
          <w:sz w:val="28"/>
          <w:szCs w:val="28"/>
        </w:rPr>
        <w:t>didn’t</w:t>
      </w:r>
      <w:proofErr w:type="gramEnd"/>
      <w:r>
        <w:rPr>
          <w:sz w:val="28"/>
          <w:szCs w:val="28"/>
        </w:rPr>
        <w:t xml:space="preserve"> have to; but if he didn’t want </w:t>
      </w:r>
      <w:r w:rsidR="00FD0F9C">
        <w:rPr>
          <w:sz w:val="28"/>
          <w:szCs w:val="28"/>
        </w:rPr>
        <w:t>to,</w:t>
      </w:r>
      <w:r>
        <w:rPr>
          <w:sz w:val="28"/>
          <w:szCs w:val="28"/>
        </w:rPr>
        <w:t xml:space="preserve"> he was sane and had to.  </w:t>
      </w:r>
      <w:proofErr w:type="spellStart"/>
      <w:r>
        <w:rPr>
          <w:sz w:val="28"/>
          <w:szCs w:val="28"/>
        </w:rPr>
        <w:t>Yossarian</w:t>
      </w:r>
      <w:proofErr w:type="spellEnd"/>
      <w:r>
        <w:rPr>
          <w:sz w:val="28"/>
          <w:szCs w:val="28"/>
        </w:rPr>
        <w:t xml:space="preserve"> was moved very deeply by the absolute simplicity of this clause of catch 22 and let out a respectful whistle.</w:t>
      </w:r>
      <w:r w:rsidR="003B70C5">
        <w:rPr>
          <w:sz w:val="28"/>
          <w:szCs w:val="28"/>
        </w:rPr>
        <w:t xml:space="preserve"> Heller, 2011, </w:t>
      </w:r>
      <w:proofErr w:type="spellStart"/>
      <w:r w:rsidR="003B70C5">
        <w:rPr>
          <w:sz w:val="28"/>
          <w:szCs w:val="28"/>
        </w:rPr>
        <w:t>pg</w:t>
      </w:r>
      <w:proofErr w:type="spellEnd"/>
      <w:r w:rsidR="003B70C5">
        <w:rPr>
          <w:sz w:val="28"/>
          <w:szCs w:val="28"/>
        </w:rPr>
        <w:t xml:space="preserve"> 51-52.</w:t>
      </w:r>
    </w:p>
    <w:p w14:paraId="5ADDA47D" w14:textId="3CD08D91" w:rsidR="001156D8" w:rsidRDefault="001156D8" w:rsidP="00294A1D">
      <w:pPr>
        <w:spacing w:line="360" w:lineRule="auto"/>
        <w:rPr>
          <w:sz w:val="28"/>
          <w:szCs w:val="28"/>
        </w:rPr>
      </w:pPr>
      <w:r>
        <w:rPr>
          <w:sz w:val="28"/>
          <w:szCs w:val="28"/>
        </w:rPr>
        <w:t>The book’s final “catch 22” is the most direct and the most sinister</w:t>
      </w:r>
      <w:r w:rsidR="00BE3959">
        <w:rPr>
          <w:sz w:val="28"/>
          <w:szCs w:val="28"/>
        </w:rPr>
        <w:t>: “catch 22 says they have a right to do anything we can’t stop them from doing.”</w:t>
      </w:r>
    </w:p>
    <w:p w14:paraId="27D3CC9E" w14:textId="5F5222F6" w:rsidR="00C61736" w:rsidRDefault="00C61736" w:rsidP="00294A1D">
      <w:pPr>
        <w:spacing w:line="360" w:lineRule="auto"/>
        <w:rPr>
          <w:sz w:val="28"/>
          <w:szCs w:val="28"/>
        </w:rPr>
      </w:pPr>
      <w:r>
        <w:rPr>
          <w:sz w:val="28"/>
          <w:szCs w:val="28"/>
        </w:rPr>
        <w:t xml:space="preserve">Therefore, we need to </w:t>
      </w:r>
      <w:r w:rsidR="00A22B01">
        <w:rPr>
          <w:sz w:val="28"/>
          <w:szCs w:val="28"/>
        </w:rPr>
        <w:t xml:space="preserve">analyse </w:t>
      </w:r>
      <w:r>
        <w:rPr>
          <w:sz w:val="28"/>
          <w:szCs w:val="28"/>
        </w:rPr>
        <w:t>what is considered either sane or insane.  This however will depend on your age, count</w:t>
      </w:r>
      <w:r w:rsidR="009E6B30">
        <w:rPr>
          <w:sz w:val="28"/>
          <w:szCs w:val="28"/>
        </w:rPr>
        <w:t>r</w:t>
      </w:r>
      <w:r>
        <w:rPr>
          <w:sz w:val="28"/>
          <w:szCs w:val="28"/>
        </w:rPr>
        <w:t xml:space="preserve">y, culture and time period of viewing.  As audiences’ expectations gradually change this essay duly notes that each adaptation subsequently changes its final scene.  This final paradox is the Holy Grail that the essay intends to explore.  </w:t>
      </w:r>
    </w:p>
    <w:p w14:paraId="373AF187" w14:textId="7984DE85" w:rsidR="004952CA" w:rsidRDefault="00050C3D" w:rsidP="00AB1EDA">
      <w:pPr>
        <w:rPr>
          <w:sz w:val="28"/>
          <w:szCs w:val="28"/>
        </w:rPr>
      </w:pPr>
      <w:r>
        <w:rPr>
          <w:sz w:val="28"/>
          <w:szCs w:val="28"/>
        </w:rPr>
        <w:t xml:space="preserve">At least Dante’s </w:t>
      </w:r>
      <w:r>
        <w:rPr>
          <w:i/>
          <w:iCs/>
          <w:sz w:val="28"/>
          <w:szCs w:val="28"/>
        </w:rPr>
        <w:t xml:space="preserve">The Devine </w:t>
      </w:r>
      <w:r w:rsidR="0001313E">
        <w:rPr>
          <w:i/>
          <w:iCs/>
          <w:sz w:val="28"/>
          <w:szCs w:val="28"/>
        </w:rPr>
        <w:t xml:space="preserve">Comedy </w:t>
      </w:r>
      <w:r w:rsidR="00392E2D">
        <w:rPr>
          <w:sz w:val="28"/>
          <w:szCs w:val="28"/>
        </w:rPr>
        <w:t>made sense</w:t>
      </w:r>
      <w:r>
        <w:rPr>
          <w:sz w:val="28"/>
          <w:szCs w:val="28"/>
        </w:rPr>
        <w:t xml:space="preserve"> (</w:t>
      </w:r>
      <w:r w:rsidR="0001313E">
        <w:rPr>
          <w:sz w:val="28"/>
          <w:szCs w:val="28"/>
        </w:rPr>
        <w:t>despite being written in 1472</w:t>
      </w:r>
      <w:r>
        <w:rPr>
          <w:sz w:val="28"/>
          <w:szCs w:val="28"/>
        </w:rPr>
        <w:t>)</w:t>
      </w:r>
      <w:r w:rsidR="0001313E">
        <w:rPr>
          <w:sz w:val="28"/>
          <w:szCs w:val="28"/>
        </w:rPr>
        <w:t xml:space="preserve"> with</w:t>
      </w:r>
      <w:r w:rsidR="004952CA">
        <w:rPr>
          <w:sz w:val="28"/>
          <w:szCs w:val="28"/>
        </w:rPr>
        <w:t xml:space="preserve"> </w:t>
      </w:r>
      <w:r w:rsidR="0001313E">
        <w:rPr>
          <w:sz w:val="28"/>
          <w:szCs w:val="28"/>
        </w:rPr>
        <w:t>Famous quotes still remembered today like:</w:t>
      </w:r>
    </w:p>
    <w:p w14:paraId="61C139DC" w14:textId="4FF9FCBE" w:rsidR="004952CA" w:rsidRDefault="004952CA" w:rsidP="00AB1EDA">
      <w:pPr>
        <w:rPr>
          <w:sz w:val="28"/>
          <w:szCs w:val="28"/>
        </w:rPr>
      </w:pPr>
      <w:r>
        <w:rPr>
          <w:sz w:val="28"/>
          <w:szCs w:val="28"/>
        </w:rPr>
        <w:t xml:space="preserve">“All hope abandon, ye who enter here”. And </w:t>
      </w:r>
    </w:p>
    <w:p w14:paraId="4461ECF3" w14:textId="2A5D81BA" w:rsidR="004952CA" w:rsidRDefault="004952CA" w:rsidP="00AB1EDA">
      <w:pPr>
        <w:rPr>
          <w:sz w:val="28"/>
          <w:szCs w:val="28"/>
        </w:rPr>
      </w:pPr>
      <w:r>
        <w:rPr>
          <w:sz w:val="28"/>
          <w:szCs w:val="28"/>
        </w:rPr>
        <w:t xml:space="preserve">“There is no greater sorrow than to recall happiness in times of </w:t>
      </w:r>
      <w:r w:rsidR="0001313E">
        <w:rPr>
          <w:sz w:val="28"/>
          <w:szCs w:val="28"/>
        </w:rPr>
        <w:t>misery</w:t>
      </w:r>
      <w:proofErr w:type="gramStart"/>
      <w:r w:rsidR="0001313E">
        <w:rPr>
          <w:sz w:val="28"/>
          <w:szCs w:val="28"/>
        </w:rPr>
        <w:t>”.(</w:t>
      </w:r>
      <w:proofErr w:type="gramEnd"/>
      <w:r w:rsidR="0001313E">
        <w:rPr>
          <w:sz w:val="28"/>
          <w:szCs w:val="28"/>
        </w:rPr>
        <w:t>Dante,1472)</w:t>
      </w:r>
    </w:p>
    <w:p w14:paraId="047182A9" w14:textId="77777777" w:rsidR="004952CA" w:rsidRDefault="004952CA" w:rsidP="00AB1EDA">
      <w:pPr>
        <w:rPr>
          <w:sz w:val="28"/>
          <w:szCs w:val="28"/>
        </w:rPr>
      </w:pPr>
    </w:p>
    <w:p w14:paraId="0EB066F0" w14:textId="5899343C" w:rsidR="000307D8" w:rsidRDefault="00050C3D" w:rsidP="00294A1D">
      <w:pPr>
        <w:spacing w:line="360" w:lineRule="auto"/>
        <w:rPr>
          <w:sz w:val="28"/>
          <w:szCs w:val="28"/>
        </w:rPr>
      </w:pPr>
      <w:r>
        <w:rPr>
          <w:sz w:val="28"/>
          <w:szCs w:val="28"/>
        </w:rPr>
        <w:t xml:space="preserve"> whereas </w:t>
      </w:r>
      <w:r>
        <w:rPr>
          <w:i/>
          <w:iCs/>
          <w:sz w:val="28"/>
          <w:szCs w:val="28"/>
        </w:rPr>
        <w:t>Catch 22</w:t>
      </w:r>
      <w:r>
        <w:rPr>
          <w:sz w:val="28"/>
          <w:szCs w:val="28"/>
        </w:rPr>
        <w:t xml:space="preserve"> is a textbook exploration of prose into the insane.</w:t>
      </w:r>
      <w:r w:rsidR="00EE30C9">
        <w:rPr>
          <w:sz w:val="28"/>
          <w:szCs w:val="28"/>
        </w:rPr>
        <w:t xml:space="preserve">  One interprets insanity like modern art, it is speculative and the fact each adaptation of Heller’s classic offers the audience a different ending demonstrates this.  The farce and insanity of war is incomprehen</w:t>
      </w:r>
      <w:r w:rsidR="009240A2">
        <w:rPr>
          <w:sz w:val="28"/>
          <w:szCs w:val="28"/>
        </w:rPr>
        <w:t>s</w:t>
      </w:r>
      <w:r w:rsidR="00EE30C9">
        <w:rPr>
          <w:sz w:val="28"/>
          <w:szCs w:val="28"/>
        </w:rPr>
        <w:t xml:space="preserve">ible, in some </w:t>
      </w:r>
      <w:r w:rsidR="00EE30C9">
        <w:rPr>
          <w:sz w:val="28"/>
          <w:szCs w:val="28"/>
        </w:rPr>
        <w:lastRenderedPageBreak/>
        <w:t xml:space="preserve">ways one could argue this is an exploration into the </w:t>
      </w:r>
      <w:r w:rsidR="0087780E">
        <w:rPr>
          <w:sz w:val="28"/>
          <w:szCs w:val="28"/>
        </w:rPr>
        <w:t>non-sensible</w:t>
      </w:r>
      <w:r w:rsidR="00EE30C9">
        <w:rPr>
          <w:sz w:val="28"/>
          <w:szCs w:val="28"/>
        </w:rPr>
        <w:t xml:space="preserve"> (see quote from Alice in Wonderland) </w:t>
      </w:r>
    </w:p>
    <w:p w14:paraId="345AEBE0" w14:textId="36F8E383" w:rsidR="000307D8" w:rsidRDefault="000307D8" w:rsidP="00B1137A">
      <w:pPr>
        <w:spacing w:line="240" w:lineRule="auto"/>
        <w:ind w:left="720"/>
        <w:rPr>
          <w:sz w:val="28"/>
          <w:szCs w:val="28"/>
        </w:rPr>
      </w:pPr>
      <w:r>
        <w:rPr>
          <w:sz w:val="28"/>
          <w:szCs w:val="28"/>
        </w:rPr>
        <w:t>“It’s no use going back to yesterday, because I was a different person then” (Carroll,1865</w:t>
      </w:r>
      <w:r w:rsidR="003A52BE">
        <w:rPr>
          <w:sz w:val="28"/>
          <w:szCs w:val="28"/>
        </w:rPr>
        <w:t>)</w:t>
      </w:r>
    </w:p>
    <w:p w14:paraId="5815C316" w14:textId="7FC14402" w:rsidR="00F7413A" w:rsidRDefault="00EE30C9" w:rsidP="00294A1D">
      <w:pPr>
        <w:spacing w:line="360" w:lineRule="auto"/>
        <w:rPr>
          <w:sz w:val="28"/>
          <w:szCs w:val="28"/>
        </w:rPr>
      </w:pPr>
      <w:proofErr w:type="gramStart"/>
      <w:r>
        <w:rPr>
          <w:sz w:val="28"/>
          <w:szCs w:val="28"/>
        </w:rPr>
        <w:t xml:space="preserve">but in </w:t>
      </w:r>
      <w:r w:rsidR="00EF6C13">
        <w:rPr>
          <w:sz w:val="28"/>
          <w:szCs w:val="28"/>
        </w:rPr>
        <w:t>reality,</w:t>
      </w:r>
      <w:r>
        <w:rPr>
          <w:sz w:val="28"/>
          <w:szCs w:val="28"/>
        </w:rPr>
        <w:t xml:space="preserve"> it</w:t>
      </w:r>
      <w:proofErr w:type="gramEnd"/>
      <w:r>
        <w:rPr>
          <w:sz w:val="28"/>
          <w:szCs w:val="28"/>
        </w:rPr>
        <w:t xml:space="preserve"> is the total opposite as this essay is designed to demonstrate that it is not the text or theory of any argument or thesis that is to be analysed or digested </w:t>
      </w:r>
      <w:r w:rsidR="0087780E">
        <w:rPr>
          <w:sz w:val="28"/>
          <w:szCs w:val="28"/>
        </w:rPr>
        <w:t>being</w:t>
      </w:r>
      <w:r>
        <w:rPr>
          <w:sz w:val="28"/>
          <w:szCs w:val="28"/>
        </w:rPr>
        <w:t xml:space="preserve"> the primary importance, but rather when the text is seen or read and by whom. </w:t>
      </w:r>
    </w:p>
    <w:p w14:paraId="0BBDB2C1" w14:textId="6595E53B" w:rsidR="00F7413A" w:rsidRDefault="00157476" w:rsidP="00294A1D">
      <w:pPr>
        <w:spacing w:line="360" w:lineRule="auto"/>
        <w:rPr>
          <w:sz w:val="28"/>
          <w:szCs w:val="28"/>
        </w:rPr>
      </w:pPr>
      <w:r>
        <w:rPr>
          <w:sz w:val="28"/>
          <w:szCs w:val="28"/>
        </w:rPr>
        <w:t>In an essay by Leon F. Seltzer “</w:t>
      </w:r>
      <w:r>
        <w:rPr>
          <w:i/>
          <w:iCs/>
          <w:sz w:val="28"/>
          <w:szCs w:val="28"/>
        </w:rPr>
        <w:t xml:space="preserve">Milo’s ‘culpable Innocence’: Absurdity as Moral Insanity in Catch-22” </w:t>
      </w:r>
      <w:r>
        <w:rPr>
          <w:sz w:val="28"/>
          <w:szCs w:val="28"/>
        </w:rPr>
        <w:t>he starts by saying:</w:t>
      </w:r>
    </w:p>
    <w:p w14:paraId="4288015E" w14:textId="5000A36F" w:rsidR="00157476" w:rsidRPr="00157476" w:rsidRDefault="00157476" w:rsidP="00294A1D">
      <w:pPr>
        <w:spacing w:line="240" w:lineRule="auto"/>
        <w:ind w:left="720"/>
        <w:rPr>
          <w:sz w:val="28"/>
          <w:szCs w:val="28"/>
        </w:rPr>
      </w:pPr>
      <w:r>
        <w:rPr>
          <w:sz w:val="28"/>
          <w:szCs w:val="28"/>
        </w:rPr>
        <w:t xml:space="preserve">“The label most frequently adopted in describing the themes and methods of Joseph Hellers’ contemporary classic, </w:t>
      </w:r>
      <w:r>
        <w:rPr>
          <w:i/>
          <w:iCs/>
          <w:sz w:val="28"/>
          <w:szCs w:val="28"/>
        </w:rPr>
        <w:t>Catch-22</w:t>
      </w:r>
      <w:r>
        <w:rPr>
          <w:sz w:val="28"/>
          <w:szCs w:val="28"/>
        </w:rPr>
        <w:t xml:space="preserve"> is without doubt “the absurd”. (Seltzer,1979)</w:t>
      </w:r>
    </w:p>
    <w:p w14:paraId="465584B5" w14:textId="6F84D11D" w:rsidR="00C61736" w:rsidRDefault="008A1CC6" w:rsidP="00294A1D">
      <w:pPr>
        <w:spacing w:line="360" w:lineRule="auto"/>
        <w:rPr>
          <w:sz w:val="28"/>
          <w:szCs w:val="28"/>
        </w:rPr>
      </w:pPr>
      <w:r>
        <w:rPr>
          <w:sz w:val="28"/>
          <w:szCs w:val="28"/>
        </w:rPr>
        <w:t xml:space="preserve">In his essay, A World worth laughing at: Catch-22 and the </w:t>
      </w:r>
      <w:r w:rsidR="00FD3ACA">
        <w:rPr>
          <w:sz w:val="28"/>
          <w:szCs w:val="28"/>
        </w:rPr>
        <w:t>humour</w:t>
      </w:r>
      <w:r>
        <w:rPr>
          <w:sz w:val="28"/>
          <w:szCs w:val="28"/>
        </w:rPr>
        <w:t xml:space="preserve"> of black </w:t>
      </w:r>
      <w:r w:rsidR="00FD3ACA">
        <w:rPr>
          <w:sz w:val="28"/>
          <w:szCs w:val="28"/>
        </w:rPr>
        <w:t>humour</w:t>
      </w:r>
      <w:r>
        <w:rPr>
          <w:sz w:val="28"/>
          <w:szCs w:val="28"/>
        </w:rPr>
        <w:t xml:space="preserve">, Daniel Green comments: </w:t>
      </w:r>
    </w:p>
    <w:p w14:paraId="0429800C" w14:textId="7B53234D" w:rsidR="00BE3959" w:rsidRPr="003A52BE" w:rsidRDefault="006D1DE7" w:rsidP="008A1CC6">
      <w:pPr>
        <w:ind w:left="720"/>
        <w:rPr>
          <w:rFonts w:cstheme="minorHAnsi"/>
          <w:color w:val="595959"/>
          <w:sz w:val="24"/>
          <w:szCs w:val="24"/>
        </w:rPr>
      </w:pPr>
      <w:r w:rsidRPr="003A52BE">
        <w:rPr>
          <w:rFonts w:cstheme="minorHAnsi"/>
          <w:color w:val="595959"/>
          <w:sz w:val="24"/>
          <w:szCs w:val="24"/>
        </w:rPr>
        <w:t>Few novels offer comedy as pure as that in Catch-22. In it, no situation is insulated from the further indignity of the joke or exempt from the comedic reductio ad absurdum. </w:t>
      </w:r>
      <w:r w:rsidR="008A1CC6" w:rsidRPr="003A52BE">
        <w:rPr>
          <w:rFonts w:cstheme="minorHAnsi"/>
          <w:color w:val="595959"/>
          <w:sz w:val="24"/>
          <w:szCs w:val="24"/>
        </w:rPr>
        <w:t>(Green 1995)</w:t>
      </w:r>
    </w:p>
    <w:p w14:paraId="4FCD02DD" w14:textId="0D8173A6" w:rsidR="006D1DE7" w:rsidRDefault="00AE4941" w:rsidP="00294A1D">
      <w:pPr>
        <w:spacing w:line="360" w:lineRule="auto"/>
        <w:rPr>
          <w:sz w:val="28"/>
          <w:szCs w:val="28"/>
        </w:rPr>
      </w:pPr>
      <w:r>
        <w:rPr>
          <w:sz w:val="28"/>
          <w:szCs w:val="28"/>
        </w:rPr>
        <w:t>Fowlers Concise Dictionary of Modern English (2015) provides this definition Reductio ad Absurdum:</w:t>
      </w:r>
    </w:p>
    <w:p w14:paraId="3313EB17" w14:textId="50BC4E91" w:rsidR="00157476" w:rsidRDefault="00AE4941" w:rsidP="00294A1D">
      <w:pPr>
        <w:spacing w:line="240" w:lineRule="auto"/>
        <w:ind w:left="720"/>
        <w:rPr>
          <w:sz w:val="28"/>
          <w:szCs w:val="28"/>
        </w:rPr>
      </w:pPr>
      <w:r>
        <w:rPr>
          <w:sz w:val="28"/>
          <w:szCs w:val="28"/>
        </w:rPr>
        <w:t xml:space="preserve">“.. is a method of proving the falsity of a premise by showing that the logical consequence is absurd.  An example is that if eating less makes one healthier, the logical conclusion is to eat nothing.  </w:t>
      </w:r>
    </w:p>
    <w:p w14:paraId="7E50BB82" w14:textId="5D645985" w:rsidR="00157476" w:rsidRDefault="00FF5968" w:rsidP="00AC1F3B">
      <w:pPr>
        <w:spacing w:line="360" w:lineRule="auto"/>
        <w:rPr>
          <w:sz w:val="28"/>
          <w:szCs w:val="28"/>
        </w:rPr>
      </w:pPr>
      <w:r>
        <w:rPr>
          <w:sz w:val="28"/>
          <w:szCs w:val="28"/>
        </w:rPr>
        <w:t xml:space="preserve">Seltzer (1979) describes the American Airforce Base at </w:t>
      </w:r>
      <w:proofErr w:type="spellStart"/>
      <w:r>
        <w:rPr>
          <w:sz w:val="28"/>
          <w:szCs w:val="28"/>
        </w:rPr>
        <w:t>Pianosa</w:t>
      </w:r>
      <w:proofErr w:type="spellEnd"/>
      <w:r>
        <w:rPr>
          <w:sz w:val="28"/>
          <w:szCs w:val="28"/>
        </w:rPr>
        <w:t xml:space="preserve"> during World War </w:t>
      </w:r>
      <w:r w:rsidR="00D369B5">
        <w:rPr>
          <w:sz w:val="28"/>
          <w:szCs w:val="28"/>
        </w:rPr>
        <w:t>II:</w:t>
      </w:r>
    </w:p>
    <w:p w14:paraId="3CB5D385" w14:textId="3488DAAD" w:rsidR="00FF5968" w:rsidRDefault="00FF5968" w:rsidP="00FF5968">
      <w:pPr>
        <w:ind w:left="720"/>
        <w:rPr>
          <w:sz w:val="28"/>
          <w:szCs w:val="28"/>
        </w:rPr>
      </w:pPr>
      <w:r>
        <w:rPr>
          <w:sz w:val="28"/>
          <w:szCs w:val="28"/>
        </w:rPr>
        <w:t xml:space="preserve">“It is an irrational, sometimes nightmarish world in which ones superior (and even inferior) officers constitute a greater threat to </w:t>
      </w:r>
      <w:r w:rsidR="003C0C07">
        <w:rPr>
          <w:sz w:val="28"/>
          <w:szCs w:val="28"/>
        </w:rPr>
        <w:t>one’s</w:t>
      </w:r>
      <w:r>
        <w:rPr>
          <w:sz w:val="28"/>
          <w:szCs w:val="28"/>
        </w:rPr>
        <w:t xml:space="preserve"> life and sanity than the enemy” (Seltzer, 1979).</w:t>
      </w:r>
    </w:p>
    <w:p w14:paraId="4D495B6E" w14:textId="3004B6C2" w:rsidR="003145D2" w:rsidRDefault="00FF5968" w:rsidP="00AC1F3B">
      <w:pPr>
        <w:spacing w:line="360" w:lineRule="auto"/>
        <w:rPr>
          <w:sz w:val="28"/>
          <w:szCs w:val="28"/>
        </w:rPr>
      </w:pPr>
      <w:r>
        <w:rPr>
          <w:sz w:val="28"/>
          <w:szCs w:val="28"/>
        </w:rPr>
        <w:lastRenderedPageBreak/>
        <w:t>In the</w:t>
      </w:r>
      <w:r w:rsidR="009240A2">
        <w:rPr>
          <w:sz w:val="28"/>
          <w:szCs w:val="28"/>
        </w:rPr>
        <w:t xml:space="preserve"> more recent </w:t>
      </w:r>
      <w:proofErr w:type="gramStart"/>
      <w:r w:rsidR="009240A2">
        <w:rPr>
          <w:sz w:val="28"/>
          <w:szCs w:val="28"/>
        </w:rPr>
        <w:t>six part</w:t>
      </w:r>
      <w:proofErr w:type="gramEnd"/>
      <w:r w:rsidR="009240A2">
        <w:rPr>
          <w:sz w:val="28"/>
          <w:szCs w:val="28"/>
        </w:rPr>
        <w:t xml:space="preserve"> dramatization (2019)</w:t>
      </w:r>
      <w:r>
        <w:rPr>
          <w:sz w:val="28"/>
          <w:szCs w:val="28"/>
        </w:rPr>
        <w:t xml:space="preserve"> by George Clooney, Clooney himself emphasises this quotation by personally representing its idealism in his own performance.</w:t>
      </w:r>
    </w:p>
    <w:p w14:paraId="421F8A27" w14:textId="2DC5237B" w:rsidR="00FF5968" w:rsidRDefault="003145D2" w:rsidP="00AC1F3B">
      <w:pPr>
        <w:spacing w:line="360" w:lineRule="auto"/>
        <w:rPr>
          <w:sz w:val="28"/>
          <w:szCs w:val="28"/>
        </w:rPr>
      </w:pPr>
      <w:r>
        <w:rPr>
          <w:sz w:val="28"/>
          <w:szCs w:val="28"/>
        </w:rPr>
        <w:t xml:space="preserve">The book’s original emphasis of the Officer’s threat </w:t>
      </w:r>
      <w:r w:rsidR="00A52C80">
        <w:rPr>
          <w:sz w:val="28"/>
          <w:szCs w:val="28"/>
        </w:rPr>
        <w:t>(published</w:t>
      </w:r>
      <w:r>
        <w:rPr>
          <w:sz w:val="28"/>
          <w:szCs w:val="28"/>
        </w:rPr>
        <w:t xml:space="preserve"> in 1961) </w:t>
      </w:r>
      <w:r w:rsidR="009240A2">
        <w:rPr>
          <w:sz w:val="28"/>
          <w:szCs w:val="28"/>
        </w:rPr>
        <w:t>was</w:t>
      </w:r>
      <w:r>
        <w:rPr>
          <w:sz w:val="28"/>
          <w:szCs w:val="28"/>
        </w:rPr>
        <w:t xml:space="preserve"> again taken as the focal theme</w:t>
      </w:r>
      <w:r w:rsidR="00FF5968">
        <w:rPr>
          <w:sz w:val="28"/>
          <w:szCs w:val="28"/>
        </w:rPr>
        <w:t xml:space="preserve"> </w:t>
      </w:r>
      <w:r>
        <w:rPr>
          <w:sz w:val="28"/>
          <w:szCs w:val="28"/>
        </w:rPr>
        <w:t xml:space="preserve">three years later (1964) in the British Film ‘King and Country’ with Dirk </w:t>
      </w:r>
      <w:proofErr w:type="spellStart"/>
      <w:r>
        <w:rPr>
          <w:sz w:val="28"/>
          <w:szCs w:val="28"/>
        </w:rPr>
        <w:t>Bogarde</w:t>
      </w:r>
      <w:proofErr w:type="spellEnd"/>
      <w:r>
        <w:rPr>
          <w:sz w:val="28"/>
          <w:szCs w:val="28"/>
        </w:rPr>
        <w:t xml:space="preserve"> and Tom Courtney and Directed by Joseph Losey. This time targeting a British </w:t>
      </w:r>
      <w:r w:rsidR="00A52C80">
        <w:rPr>
          <w:sz w:val="28"/>
          <w:szCs w:val="28"/>
        </w:rPr>
        <w:t>audience,</w:t>
      </w:r>
      <w:r>
        <w:rPr>
          <w:sz w:val="28"/>
          <w:szCs w:val="28"/>
        </w:rPr>
        <w:t xml:space="preserve"> shot in Black and White and set in World War One.</w:t>
      </w:r>
      <w:r w:rsidR="00A52C80">
        <w:rPr>
          <w:sz w:val="28"/>
          <w:szCs w:val="28"/>
        </w:rPr>
        <w:t xml:space="preserve"> The film was nominated for four BAFTA awards, including Best Film.  The film Catch 22 was not released until </w:t>
      </w:r>
      <w:r w:rsidR="00622E4E">
        <w:rPr>
          <w:sz w:val="28"/>
          <w:szCs w:val="28"/>
        </w:rPr>
        <w:t>1970, different</w:t>
      </w:r>
      <w:r w:rsidR="00A52C80">
        <w:rPr>
          <w:sz w:val="28"/>
          <w:szCs w:val="28"/>
        </w:rPr>
        <w:t xml:space="preserve"> time period, different target audience, different reviews.</w:t>
      </w:r>
      <w:r w:rsidR="00074179">
        <w:rPr>
          <w:sz w:val="28"/>
          <w:szCs w:val="28"/>
        </w:rPr>
        <w:t xml:space="preserve"> By 1970 attitudes were rapidly changing.</w:t>
      </w:r>
    </w:p>
    <w:p w14:paraId="0069E01E" w14:textId="6FBA66AD" w:rsidR="006C4224" w:rsidRDefault="006C4224" w:rsidP="00AC1F3B">
      <w:pPr>
        <w:spacing w:line="360" w:lineRule="auto"/>
        <w:rPr>
          <w:sz w:val="28"/>
          <w:szCs w:val="28"/>
        </w:rPr>
      </w:pPr>
      <w:r>
        <w:rPr>
          <w:sz w:val="28"/>
          <w:szCs w:val="28"/>
        </w:rPr>
        <w:t>Seltzer</w:t>
      </w:r>
      <w:r w:rsidR="007B526D">
        <w:rPr>
          <w:sz w:val="28"/>
          <w:szCs w:val="28"/>
        </w:rPr>
        <w:t xml:space="preserve"> in his essay</w:t>
      </w:r>
      <w:r>
        <w:rPr>
          <w:sz w:val="28"/>
          <w:szCs w:val="28"/>
        </w:rPr>
        <w:t xml:space="preserve"> further </w:t>
      </w:r>
      <w:proofErr w:type="gramStart"/>
      <w:r>
        <w:rPr>
          <w:sz w:val="28"/>
          <w:szCs w:val="28"/>
        </w:rPr>
        <w:t>makes an observation</w:t>
      </w:r>
      <w:proofErr w:type="gramEnd"/>
      <w:r w:rsidR="007B526D">
        <w:rPr>
          <w:sz w:val="28"/>
          <w:szCs w:val="28"/>
        </w:rPr>
        <w:t>:</w:t>
      </w:r>
      <w:r>
        <w:rPr>
          <w:sz w:val="28"/>
          <w:szCs w:val="28"/>
        </w:rPr>
        <w:t xml:space="preserve"> </w:t>
      </w:r>
    </w:p>
    <w:p w14:paraId="477940DF" w14:textId="0C2AC0A2" w:rsidR="006C4224" w:rsidRDefault="006C4224" w:rsidP="007B526D">
      <w:pPr>
        <w:ind w:left="720"/>
        <w:rPr>
          <w:sz w:val="28"/>
          <w:szCs w:val="28"/>
        </w:rPr>
      </w:pPr>
      <w:r>
        <w:rPr>
          <w:sz w:val="28"/>
          <w:szCs w:val="28"/>
        </w:rPr>
        <w:t>“The ultimate horror of the phrase “catch-22”, for instance, is felt when</w:t>
      </w:r>
      <w:r w:rsidR="00BB03D7">
        <w:rPr>
          <w:sz w:val="28"/>
          <w:szCs w:val="28"/>
        </w:rPr>
        <w:t xml:space="preserve"> </w:t>
      </w:r>
      <w:proofErr w:type="spellStart"/>
      <w:r w:rsidR="00BB03D7">
        <w:rPr>
          <w:sz w:val="28"/>
          <w:szCs w:val="28"/>
        </w:rPr>
        <w:t>Yossarian</w:t>
      </w:r>
      <w:proofErr w:type="spellEnd"/>
      <w:r w:rsidR="00BB03D7">
        <w:rPr>
          <w:sz w:val="28"/>
          <w:szCs w:val="28"/>
        </w:rPr>
        <w:t xml:space="preserve"> hears it, as though a </w:t>
      </w:r>
      <w:r w:rsidR="004C57F7">
        <w:rPr>
          <w:sz w:val="28"/>
          <w:szCs w:val="28"/>
        </w:rPr>
        <w:t>knell, from</w:t>
      </w:r>
      <w:r w:rsidR="00BB03D7">
        <w:rPr>
          <w:sz w:val="28"/>
          <w:szCs w:val="28"/>
        </w:rPr>
        <w:t xml:space="preserve"> the lips of the miserably bereft</w:t>
      </w:r>
      <w:r>
        <w:rPr>
          <w:sz w:val="28"/>
          <w:szCs w:val="28"/>
        </w:rPr>
        <w:t xml:space="preserve"> old woman in the Roman brothel.  And the words are horrible not because they connote a world in chaos but because they indicate that the system controlling the military is morally mad.” (Seltzer, 1979).</w:t>
      </w:r>
    </w:p>
    <w:p w14:paraId="6E9529F9" w14:textId="4891999D" w:rsidR="007B526D" w:rsidRDefault="007B526D" w:rsidP="00AC1F3B">
      <w:pPr>
        <w:spacing w:line="360" w:lineRule="auto"/>
        <w:rPr>
          <w:sz w:val="28"/>
          <w:szCs w:val="28"/>
        </w:rPr>
      </w:pPr>
      <w:r>
        <w:rPr>
          <w:sz w:val="28"/>
          <w:szCs w:val="28"/>
        </w:rPr>
        <w:t xml:space="preserve">This intense scene with the old woman is portrayed in the film but deliberately omitted from the drama which used visual metaphors instead.  Clooney’s </w:t>
      </w:r>
      <w:r w:rsidR="009240A2">
        <w:rPr>
          <w:sz w:val="28"/>
          <w:szCs w:val="28"/>
        </w:rPr>
        <w:t>adaptation</w:t>
      </w:r>
      <w:r>
        <w:rPr>
          <w:sz w:val="28"/>
          <w:szCs w:val="28"/>
        </w:rPr>
        <w:t xml:space="preserve"> </w:t>
      </w:r>
      <w:r w:rsidR="00E40FB9">
        <w:rPr>
          <w:sz w:val="28"/>
          <w:szCs w:val="28"/>
        </w:rPr>
        <w:t>until</w:t>
      </w:r>
      <w:r>
        <w:rPr>
          <w:sz w:val="28"/>
          <w:szCs w:val="28"/>
        </w:rPr>
        <w:t xml:space="preserve"> this stage of the story ha</w:t>
      </w:r>
      <w:r w:rsidR="009240A2">
        <w:rPr>
          <w:sz w:val="28"/>
          <w:szCs w:val="28"/>
        </w:rPr>
        <w:t>d</w:t>
      </w:r>
      <w:r>
        <w:rPr>
          <w:sz w:val="28"/>
          <w:szCs w:val="28"/>
        </w:rPr>
        <w:t xml:space="preserve"> avoided the book’s original cynicism that was so prevalent and popular in post-Vietnam America.   </w:t>
      </w:r>
    </w:p>
    <w:p w14:paraId="0B5BF5FB" w14:textId="53E1A9A8" w:rsidR="0001313E" w:rsidRDefault="0001313E" w:rsidP="007B526D">
      <w:pPr>
        <w:rPr>
          <w:sz w:val="28"/>
          <w:szCs w:val="28"/>
        </w:rPr>
      </w:pPr>
      <w:r>
        <w:rPr>
          <w:sz w:val="28"/>
          <w:szCs w:val="28"/>
        </w:rPr>
        <w:t xml:space="preserve">In her essay, </w:t>
      </w:r>
      <w:proofErr w:type="gramStart"/>
      <w:r>
        <w:rPr>
          <w:i/>
          <w:iCs/>
          <w:sz w:val="28"/>
          <w:szCs w:val="28"/>
        </w:rPr>
        <w:t>Who</w:t>
      </w:r>
      <w:proofErr w:type="gramEnd"/>
      <w:r>
        <w:rPr>
          <w:i/>
          <w:iCs/>
          <w:sz w:val="28"/>
          <w:szCs w:val="28"/>
        </w:rPr>
        <w:t xml:space="preserve"> is the enemy? The blurred lines of history in Joseph Heller’s Catch-22” </w:t>
      </w:r>
      <w:r>
        <w:rPr>
          <w:sz w:val="28"/>
          <w:szCs w:val="28"/>
        </w:rPr>
        <w:t xml:space="preserve">Oliva </w:t>
      </w:r>
      <w:proofErr w:type="spellStart"/>
      <w:r>
        <w:rPr>
          <w:sz w:val="28"/>
          <w:szCs w:val="28"/>
        </w:rPr>
        <w:t>Chirobocea</w:t>
      </w:r>
      <w:proofErr w:type="spellEnd"/>
      <w:r>
        <w:rPr>
          <w:sz w:val="28"/>
          <w:szCs w:val="28"/>
        </w:rPr>
        <w:t xml:space="preserve"> comments:</w:t>
      </w:r>
    </w:p>
    <w:p w14:paraId="13367CF5" w14:textId="280844B7" w:rsidR="0001313E" w:rsidRDefault="0001313E" w:rsidP="0014180B">
      <w:pPr>
        <w:ind w:left="720"/>
        <w:rPr>
          <w:sz w:val="28"/>
          <w:szCs w:val="28"/>
        </w:rPr>
      </w:pPr>
      <w:r>
        <w:rPr>
          <w:sz w:val="28"/>
          <w:szCs w:val="28"/>
        </w:rPr>
        <w:t xml:space="preserve">“In writing </w:t>
      </w:r>
      <w:r>
        <w:rPr>
          <w:i/>
          <w:iCs/>
          <w:sz w:val="28"/>
          <w:szCs w:val="28"/>
        </w:rPr>
        <w:t>Catch-22</w:t>
      </w:r>
      <w:r>
        <w:rPr>
          <w:sz w:val="28"/>
          <w:szCs w:val="28"/>
        </w:rPr>
        <w:t xml:space="preserve">, Heller is inspired by his memories of the war experience, but also and to a large extent, by the American realities of the post war years.  </w:t>
      </w:r>
      <w:r w:rsidR="0014180B">
        <w:rPr>
          <w:sz w:val="28"/>
          <w:szCs w:val="28"/>
        </w:rPr>
        <w:t>He specifically targets the military for its absurd and tyrannical actions using it as an allegory for society.”</w:t>
      </w:r>
    </w:p>
    <w:p w14:paraId="6040DFF1" w14:textId="38935911" w:rsidR="0014180B" w:rsidRDefault="0014180B" w:rsidP="00AC1F3B">
      <w:pPr>
        <w:spacing w:line="360" w:lineRule="auto"/>
        <w:rPr>
          <w:sz w:val="28"/>
          <w:szCs w:val="28"/>
        </w:rPr>
      </w:pPr>
      <w:r>
        <w:rPr>
          <w:sz w:val="28"/>
          <w:szCs w:val="28"/>
        </w:rPr>
        <w:lastRenderedPageBreak/>
        <w:t xml:space="preserve">She describes American society at </w:t>
      </w:r>
      <w:r w:rsidR="003A1F5B">
        <w:rPr>
          <w:sz w:val="28"/>
          <w:szCs w:val="28"/>
        </w:rPr>
        <w:t xml:space="preserve">the </w:t>
      </w:r>
      <w:r>
        <w:rPr>
          <w:sz w:val="28"/>
          <w:szCs w:val="28"/>
        </w:rPr>
        <w:t xml:space="preserve">time as using a culture of fear by politicians </w:t>
      </w:r>
      <w:proofErr w:type="gramStart"/>
      <w:r>
        <w:rPr>
          <w:sz w:val="28"/>
          <w:szCs w:val="28"/>
        </w:rPr>
        <w:t>in order to</w:t>
      </w:r>
      <w:proofErr w:type="gramEnd"/>
      <w:r>
        <w:rPr>
          <w:sz w:val="28"/>
          <w:szCs w:val="28"/>
        </w:rPr>
        <w:t xml:space="preserve"> advance their agenda.  She highlights that during this period:</w:t>
      </w:r>
    </w:p>
    <w:p w14:paraId="52B4FA5B" w14:textId="3557E405" w:rsidR="0014180B" w:rsidRDefault="0014180B" w:rsidP="0091119A">
      <w:pPr>
        <w:ind w:left="720"/>
        <w:rPr>
          <w:sz w:val="28"/>
          <w:szCs w:val="28"/>
        </w:rPr>
      </w:pPr>
      <w:r>
        <w:rPr>
          <w:sz w:val="28"/>
          <w:szCs w:val="28"/>
        </w:rPr>
        <w:t xml:space="preserve">“Postmodernist literature, in similar way, adapted these fears and translated them into fiction, often using mental insanity and schizophrenia, with its pervasive symptom of paranoia, as a recurring literature device.” (Chirobocea,2018). </w:t>
      </w:r>
    </w:p>
    <w:p w14:paraId="07D363D8" w14:textId="01369560" w:rsidR="0014180B" w:rsidRDefault="0014180B" w:rsidP="0014180B">
      <w:pPr>
        <w:rPr>
          <w:sz w:val="28"/>
          <w:szCs w:val="28"/>
        </w:rPr>
      </w:pPr>
      <w:r>
        <w:rPr>
          <w:sz w:val="28"/>
          <w:szCs w:val="28"/>
        </w:rPr>
        <w:t xml:space="preserve">Examples being </w:t>
      </w:r>
      <w:r>
        <w:rPr>
          <w:i/>
          <w:iCs/>
          <w:sz w:val="28"/>
          <w:szCs w:val="28"/>
        </w:rPr>
        <w:t xml:space="preserve">A Fear for Living </w:t>
      </w:r>
      <w:r>
        <w:rPr>
          <w:sz w:val="28"/>
          <w:szCs w:val="28"/>
        </w:rPr>
        <w:t>(Roripaugh.</w:t>
      </w:r>
      <w:r w:rsidR="0091119A">
        <w:rPr>
          <w:sz w:val="28"/>
          <w:szCs w:val="28"/>
        </w:rPr>
        <w:t xml:space="preserve">R.1961) and </w:t>
      </w:r>
      <w:r w:rsidR="0091119A">
        <w:rPr>
          <w:i/>
          <w:iCs/>
          <w:sz w:val="28"/>
          <w:szCs w:val="28"/>
        </w:rPr>
        <w:t xml:space="preserve">Slaughterhouse-Five </w:t>
      </w:r>
      <w:r w:rsidR="0091119A">
        <w:rPr>
          <w:sz w:val="28"/>
          <w:szCs w:val="28"/>
        </w:rPr>
        <w:t>(Vonnegut.K.1969).</w:t>
      </w:r>
    </w:p>
    <w:p w14:paraId="260D466A" w14:textId="7D7F740B" w:rsidR="0091119A" w:rsidRDefault="0091119A" w:rsidP="0091119A">
      <w:pPr>
        <w:ind w:left="720"/>
        <w:rPr>
          <w:sz w:val="28"/>
          <w:szCs w:val="28"/>
        </w:rPr>
      </w:pPr>
      <w:proofErr w:type="gramStart"/>
      <w:r>
        <w:rPr>
          <w:sz w:val="28"/>
          <w:szCs w:val="28"/>
        </w:rPr>
        <w:t>“</w:t>
      </w:r>
      <w:r w:rsidR="00873ACE">
        <w:rPr>
          <w:sz w:val="28"/>
          <w:szCs w:val="28"/>
        </w:rPr>
        <w:t>.</w:t>
      </w:r>
      <w:r>
        <w:rPr>
          <w:sz w:val="28"/>
          <w:szCs w:val="28"/>
        </w:rPr>
        <w:t>.</w:t>
      </w:r>
      <w:proofErr w:type="gramEnd"/>
      <w:r>
        <w:rPr>
          <w:sz w:val="28"/>
          <w:szCs w:val="28"/>
        </w:rPr>
        <w:t xml:space="preserve">in </w:t>
      </w:r>
      <w:r>
        <w:rPr>
          <w:i/>
          <w:iCs/>
          <w:sz w:val="28"/>
          <w:szCs w:val="28"/>
        </w:rPr>
        <w:t>Catch-22…</w:t>
      </w:r>
      <w:r w:rsidRPr="0091119A">
        <w:rPr>
          <w:sz w:val="28"/>
          <w:szCs w:val="28"/>
        </w:rPr>
        <w:t>The protagonists, engaged in a real war with an official enemy, the Germans, are in fact harassed</w:t>
      </w:r>
      <w:r>
        <w:rPr>
          <w:sz w:val="28"/>
          <w:szCs w:val="28"/>
        </w:rPr>
        <w:t>, bullied and have their physical and mental states threatened by a surprising familiar enemy, their very own commanding officers and the entire American Army with its abusive practices.”(Chirobocea,2018)</w:t>
      </w:r>
      <w:r>
        <w:rPr>
          <w:sz w:val="28"/>
          <w:szCs w:val="28"/>
        </w:rPr>
        <w:tab/>
      </w:r>
    </w:p>
    <w:p w14:paraId="715D7CA0" w14:textId="40ABF353" w:rsidR="0091119A" w:rsidRDefault="007F44F4" w:rsidP="0014180B">
      <w:pPr>
        <w:rPr>
          <w:sz w:val="28"/>
          <w:szCs w:val="28"/>
        </w:rPr>
      </w:pPr>
      <w:r>
        <w:rPr>
          <w:sz w:val="28"/>
          <w:szCs w:val="28"/>
        </w:rPr>
        <w:t>Consequently, a bias is already set in motion that no one individual can agree on who the real enemy is and what defines sanity. This possibly manifests itself with the obscurity of time and in some ways answers the reason why each adaptation of Catch 22 offers the audience an alternative ending. The story has not changed, neither has the outcome of the Second World War, but the audience has</w:t>
      </w:r>
      <w:r w:rsidR="007509D0">
        <w:rPr>
          <w:sz w:val="28"/>
          <w:szCs w:val="28"/>
        </w:rPr>
        <w:t>,</w:t>
      </w:r>
      <w:r>
        <w:rPr>
          <w:sz w:val="28"/>
          <w:szCs w:val="28"/>
        </w:rPr>
        <w:t xml:space="preserve"> and what each </w:t>
      </w:r>
      <w:proofErr w:type="gramStart"/>
      <w:r>
        <w:rPr>
          <w:sz w:val="28"/>
          <w:szCs w:val="28"/>
        </w:rPr>
        <w:t>time period</w:t>
      </w:r>
      <w:proofErr w:type="gramEnd"/>
      <w:r>
        <w:rPr>
          <w:sz w:val="28"/>
          <w:szCs w:val="28"/>
        </w:rPr>
        <w:t xml:space="preserve"> in Film and Media history one is enveloped in.</w:t>
      </w:r>
      <w:r w:rsidR="00E40FB9">
        <w:rPr>
          <w:sz w:val="28"/>
          <w:szCs w:val="28"/>
        </w:rPr>
        <w:t xml:space="preserve"> The casualty of each new portrayal being its fidelity to the original.</w:t>
      </w:r>
    </w:p>
    <w:p w14:paraId="1ACC05F6" w14:textId="2DB54878" w:rsidR="00D9268D" w:rsidRDefault="00D9268D" w:rsidP="0014180B">
      <w:pPr>
        <w:rPr>
          <w:sz w:val="28"/>
          <w:szCs w:val="28"/>
        </w:rPr>
      </w:pPr>
      <w:r>
        <w:rPr>
          <w:sz w:val="28"/>
          <w:szCs w:val="28"/>
        </w:rPr>
        <w:t xml:space="preserve">It is </w:t>
      </w:r>
      <w:r w:rsidR="00EA034A">
        <w:rPr>
          <w:sz w:val="28"/>
          <w:szCs w:val="28"/>
        </w:rPr>
        <w:t xml:space="preserve">an </w:t>
      </w:r>
      <w:r>
        <w:rPr>
          <w:sz w:val="28"/>
          <w:szCs w:val="28"/>
        </w:rPr>
        <w:t>essential starting point to first look at Heller’s own personal experience.</w:t>
      </w:r>
      <w:r w:rsidR="008D5DD3">
        <w:rPr>
          <w:sz w:val="28"/>
          <w:szCs w:val="28"/>
        </w:rPr>
        <w:t xml:space="preserve"> Many years after the War, Heller returned to Corsica with his family to relive nostalgia. The Napoleon Bonaparte Hotel was closed and what had been the airfield had disappointingly turned into nothing there</w:t>
      </w:r>
      <w:r w:rsidR="00422262">
        <w:rPr>
          <w:sz w:val="28"/>
          <w:szCs w:val="28"/>
        </w:rPr>
        <w:t xml:space="preserve"> </w:t>
      </w:r>
      <w:r w:rsidR="00F71452">
        <w:rPr>
          <w:sz w:val="28"/>
          <w:szCs w:val="28"/>
        </w:rPr>
        <w:t>“but</w:t>
      </w:r>
      <w:r w:rsidR="008D5DD3">
        <w:rPr>
          <w:sz w:val="28"/>
          <w:szCs w:val="28"/>
        </w:rPr>
        <w:t xml:space="preserve"> reeds and wild bushes”</w:t>
      </w:r>
      <w:r w:rsidR="00422262">
        <w:rPr>
          <w:sz w:val="28"/>
          <w:szCs w:val="28"/>
        </w:rPr>
        <w:t xml:space="preserve"> (Bloom,</w:t>
      </w:r>
      <w:proofErr w:type="gramStart"/>
      <w:r w:rsidR="00422262">
        <w:rPr>
          <w:sz w:val="28"/>
          <w:szCs w:val="28"/>
        </w:rPr>
        <w:t>2008,p</w:t>
      </w:r>
      <w:proofErr w:type="gramEnd"/>
      <w:r w:rsidR="00422262">
        <w:rPr>
          <w:sz w:val="28"/>
          <w:szCs w:val="28"/>
        </w:rPr>
        <w:t>43)</w:t>
      </w:r>
      <w:r w:rsidR="008D5DD3">
        <w:rPr>
          <w:sz w:val="28"/>
          <w:szCs w:val="28"/>
        </w:rPr>
        <w:t xml:space="preserve"> </w:t>
      </w:r>
    </w:p>
    <w:p w14:paraId="4C26A28B" w14:textId="2302A44C" w:rsidR="0091119A" w:rsidRDefault="00D33DB9" w:rsidP="0014180B">
      <w:pPr>
        <w:rPr>
          <w:sz w:val="28"/>
          <w:szCs w:val="28"/>
        </w:rPr>
      </w:pPr>
      <w:r>
        <w:rPr>
          <w:sz w:val="28"/>
          <w:szCs w:val="28"/>
        </w:rPr>
        <w:tab/>
        <w:t>“Is this</w:t>
      </w:r>
      <w:r w:rsidR="00422262">
        <w:rPr>
          <w:sz w:val="28"/>
          <w:szCs w:val="28"/>
        </w:rPr>
        <w:t xml:space="preserve"> what we came to see? “grumbled my son.</w:t>
      </w:r>
    </w:p>
    <w:p w14:paraId="3765BD5E" w14:textId="46F4BE5F" w:rsidR="00422262" w:rsidRDefault="00422262" w:rsidP="00B34401">
      <w:pPr>
        <w:ind w:left="720"/>
        <w:rPr>
          <w:sz w:val="28"/>
          <w:szCs w:val="28"/>
        </w:rPr>
      </w:pPr>
      <w:r>
        <w:rPr>
          <w:sz w:val="28"/>
          <w:szCs w:val="28"/>
        </w:rPr>
        <w:t>“The airfield was right here,” I explained. “The bombers used to come back from Italy and France and land right out that way.</w:t>
      </w:r>
      <w:r w:rsidR="00B34401">
        <w:rPr>
          <w:sz w:val="28"/>
          <w:szCs w:val="28"/>
        </w:rPr>
        <w:t>”</w:t>
      </w:r>
    </w:p>
    <w:p w14:paraId="363810F6" w14:textId="19E3CD71" w:rsidR="00B34401" w:rsidRDefault="00B34401" w:rsidP="00B34401">
      <w:pPr>
        <w:ind w:left="720"/>
        <w:rPr>
          <w:sz w:val="28"/>
          <w:szCs w:val="28"/>
        </w:rPr>
      </w:pPr>
      <w:r>
        <w:rPr>
          <w:sz w:val="28"/>
          <w:szCs w:val="28"/>
        </w:rPr>
        <w:t>“I’m thirsty,” said my daughter.</w:t>
      </w:r>
    </w:p>
    <w:p w14:paraId="534D359A" w14:textId="441CC077" w:rsidR="00B34401" w:rsidRDefault="00B34401" w:rsidP="00B34401">
      <w:pPr>
        <w:ind w:left="720"/>
        <w:rPr>
          <w:sz w:val="28"/>
          <w:szCs w:val="28"/>
        </w:rPr>
      </w:pPr>
      <w:r>
        <w:rPr>
          <w:sz w:val="28"/>
          <w:szCs w:val="28"/>
        </w:rPr>
        <w:t xml:space="preserve">“It’s hot,” said my wife. </w:t>
      </w:r>
    </w:p>
    <w:p w14:paraId="1414CBB6" w14:textId="4E0B807A" w:rsidR="0014180B" w:rsidRPr="0001313E" w:rsidRDefault="00B34401" w:rsidP="0014180B">
      <w:pPr>
        <w:ind w:left="720"/>
        <w:rPr>
          <w:sz w:val="28"/>
          <w:szCs w:val="28"/>
        </w:rPr>
      </w:pPr>
      <w:r>
        <w:rPr>
          <w:sz w:val="28"/>
          <w:szCs w:val="28"/>
        </w:rPr>
        <w:lastRenderedPageBreak/>
        <w:t xml:space="preserve">“I want to go back,” said my </w:t>
      </w:r>
      <w:r w:rsidR="0088455B">
        <w:rPr>
          <w:sz w:val="28"/>
          <w:szCs w:val="28"/>
        </w:rPr>
        <w:t>son. (</w:t>
      </w:r>
      <w:r>
        <w:rPr>
          <w:sz w:val="28"/>
          <w:szCs w:val="28"/>
        </w:rPr>
        <w:t>Bloom,</w:t>
      </w:r>
      <w:r w:rsidR="00FD0574">
        <w:rPr>
          <w:sz w:val="28"/>
          <w:szCs w:val="28"/>
        </w:rPr>
        <w:t>2008, p</w:t>
      </w:r>
      <w:r>
        <w:rPr>
          <w:sz w:val="28"/>
          <w:szCs w:val="28"/>
        </w:rPr>
        <w:t>43)</w:t>
      </w:r>
    </w:p>
    <w:p w14:paraId="7FDA9E14" w14:textId="5C2D411A" w:rsidR="007B526D" w:rsidRDefault="0088455B" w:rsidP="0088455B">
      <w:pPr>
        <w:ind w:left="720"/>
        <w:rPr>
          <w:sz w:val="28"/>
          <w:szCs w:val="28"/>
        </w:rPr>
      </w:pPr>
      <w:r>
        <w:rPr>
          <w:sz w:val="28"/>
          <w:szCs w:val="28"/>
        </w:rPr>
        <w:t xml:space="preserve">What the grouchy kid </w:t>
      </w:r>
      <w:proofErr w:type="gramStart"/>
      <w:r>
        <w:rPr>
          <w:sz w:val="28"/>
          <w:szCs w:val="28"/>
        </w:rPr>
        <w:t>didn’t</w:t>
      </w:r>
      <w:proofErr w:type="gramEnd"/>
      <w:r>
        <w:rPr>
          <w:sz w:val="28"/>
          <w:szCs w:val="28"/>
        </w:rPr>
        <w:t xml:space="preserve"> realize, though, was that </w:t>
      </w:r>
      <w:r>
        <w:rPr>
          <w:i/>
          <w:iCs/>
          <w:sz w:val="28"/>
          <w:szCs w:val="28"/>
        </w:rPr>
        <w:t>his</w:t>
      </w:r>
      <w:r>
        <w:rPr>
          <w:sz w:val="28"/>
          <w:szCs w:val="28"/>
        </w:rPr>
        <w:t xml:space="preserve"> military service was still ahead. P43.</w:t>
      </w:r>
    </w:p>
    <w:p w14:paraId="5A20C31D" w14:textId="77777777" w:rsidR="00FD0574" w:rsidRDefault="00594C1B" w:rsidP="00594C1B">
      <w:pPr>
        <w:rPr>
          <w:sz w:val="28"/>
          <w:szCs w:val="28"/>
        </w:rPr>
      </w:pPr>
      <w:r>
        <w:rPr>
          <w:sz w:val="28"/>
          <w:szCs w:val="28"/>
        </w:rPr>
        <w:t xml:space="preserve">Conversations like this are both everyday and symbolic, people criticize what they do not understand, and do not understand unless they have been there. </w:t>
      </w:r>
    </w:p>
    <w:p w14:paraId="4F275F95" w14:textId="7CCE1E2E" w:rsidR="00594C1B" w:rsidRDefault="00594C1B" w:rsidP="00594C1B">
      <w:pPr>
        <w:rPr>
          <w:sz w:val="28"/>
          <w:szCs w:val="28"/>
        </w:rPr>
      </w:pPr>
      <w:r>
        <w:rPr>
          <w:sz w:val="28"/>
          <w:szCs w:val="28"/>
        </w:rPr>
        <w:t xml:space="preserve">Heller had been a nineteen -year-old Jewish -American from Brooklyn, New York </w:t>
      </w:r>
      <w:r w:rsidR="00FD0574">
        <w:rPr>
          <w:sz w:val="28"/>
          <w:szCs w:val="28"/>
        </w:rPr>
        <w:t>and had flown his sixty combat missions with the 488</w:t>
      </w:r>
      <w:r w:rsidR="00FD0574" w:rsidRPr="00FD0574">
        <w:rPr>
          <w:sz w:val="28"/>
          <w:szCs w:val="28"/>
          <w:vertAlign w:val="superscript"/>
        </w:rPr>
        <w:t>th</w:t>
      </w:r>
      <w:r w:rsidR="00FD0574">
        <w:rPr>
          <w:sz w:val="28"/>
          <w:szCs w:val="28"/>
        </w:rPr>
        <w:t xml:space="preserve"> Bombardment Squadron whist stationed on the island of Corsica, and after successfully completing his quota was rotated back to the States. (Bloom, 2008, p247)</w:t>
      </w:r>
    </w:p>
    <w:p w14:paraId="0A68CBAB" w14:textId="0FB9ED07" w:rsidR="001957CC" w:rsidRDefault="001957CC" w:rsidP="00594C1B">
      <w:pPr>
        <w:rPr>
          <w:sz w:val="28"/>
          <w:szCs w:val="28"/>
        </w:rPr>
      </w:pPr>
      <w:r>
        <w:rPr>
          <w:sz w:val="28"/>
          <w:szCs w:val="28"/>
        </w:rPr>
        <w:t xml:space="preserve">But that is the contrast between normal life and fiction, and in Heller’s satirical anti-war novel he probes deep into what the bombardier </w:t>
      </w:r>
      <w:proofErr w:type="spellStart"/>
      <w:r>
        <w:rPr>
          <w:sz w:val="28"/>
          <w:szCs w:val="28"/>
        </w:rPr>
        <w:t>Yossarian</w:t>
      </w:r>
      <w:proofErr w:type="spellEnd"/>
      <w:r>
        <w:rPr>
          <w:sz w:val="28"/>
          <w:szCs w:val="28"/>
        </w:rPr>
        <w:t xml:space="preserve"> feels and verbalises with conscience.</w:t>
      </w:r>
      <w:r w:rsidR="00A04FD5">
        <w:rPr>
          <w:sz w:val="28"/>
          <w:szCs w:val="28"/>
        </w:rPr>
        <w:t xml:space="preserve"> The book offers up a brace of irony as it closes in on its last three pages.</w:t>
      </w:r>
    </w:p>
    <w:p w14:paraId="093DB967" w14:textId="3AB55523" w:rsidR="00AD3CB1" w:rsidRDefault="00AD3CB1" w:rsidP="00594C1B">
      <w:pPr>
        <w:rPr>
          <w:sz w:val="28"/>
          <w:szCs w:val="28"/>
        </w:rPr>
      </w:pPr>
      <w:r>
        <w:rPr>
          <w:sz w:val="28"/>
          <w:szCs w:val="28"/>
        </w:rPr>
        <w:t xml:space="preserve">In final desperation </w:t>
      </w:r>
      <w:proofErr w:type="spellStart"/>
      <w:r>
        <w:rPr>
          <w:sz w:val="28"/>
          <w:szCs w:val="28"/>
        </w:rPr>
        <w:t>Yossarian</w:t>
      </w:r>
      <w:proofErr w:type="spellEnd"/>
      <w:r>
        <w:rPr>
          <w:sz w:val="28"/>
          <w:szCs w:val="28"/>
        </w:rPr>
        <w:t xml:space="preserve"> decides to dessert.</w:t>
      </w:r>
    </w:p>
    <w:p w14:paraId="11FE58B9" w14:textId="1B77D050" w:rsidR="007E29C9" w:rsidRDefault="007E29C9" w:rsidP="00594C1B">
      <w:pPr>
        <w:rPr>
          <w:sz w:val="28"/>
          <w:szCs w:val="28"/>
        </w:rPr>
      </w:pPr>
      <w:r>
        <w:rPr>
          <w:sz w:val="28"/>
          <w:szCs w:val="28"/>
        </w:rPr>
        <w:tab/>
        <w:t>‘I’ve got to get to Sweden’.</w:t>
      </w:r>
    </w:p>
    <w:p w14:paraId="598FFF3F" w14:textId="4963E468" w:rsidR="007E29C9" w:rsidRDefault="007E29C9" w:rsidP="007E29C9">
      <w:pPr>
        <w:ind w:left="720"/>
        <w:rPr>
          <w:sz w:val="28"/>
          <w:szCs w:val="28"/>
        </w:rPr>
      </w:pPr>
      <w:r>
        <w:rPr>
          <w:sz w:val="28"/>
          <w:szCs w:val="28"/>
        </w:rPr>
        <w:t xml:space="preserve">‘You’ll never make it. </w:t>
      </w:r>
      <w:proofErr w:type="gramStart"/>
      <w:r>
        <w:rPr>
          <w:sz w:val="28"/>
          <w:szCs w:val="28"/>
        </w:rPr>
        <w:t>It’s</w:t>
      </w:r>
      <w:proofErr w:type="gramEnd"/>
      <w:r>
        <w:rPr>
          <w:sz w:val="28"/>
          <w:szCs w:val="28"/>
        </w:rPr>
        <w:t xml:space="preserve"> impossible. It’s almost a geographical impossibility to get there from here.’</w:t>
      </w:r>
    </w:p>
    <w:p w14:paraId="183E4772" w14:textId="6CCDEA05" w:rsidR="007E29C9" w:rsidRDefault="007E29C9" w:rsidP="007E29C9">
      <w:pPr>
        <w:ind w:left="720"/>
        <w:rPr>
          <w:sz w:val="28"/>
          <w:szCs w:val="28"/>
        </w:rPr>
      </w:pPr>
      <w:r>
        <w:rPr>
          <w:sz w:val="28"/>
          <w:szCs w:val="28"/>
        </w:rPr>
        <w:t xml:space="preserve">‘Hell, Danby, I know that. But at least </w:t>
      </w:r>
      <w:proofErr w:type="gramStart"/>
      <w:r>
        <w:rPr>
          <w:sz w:val="28"/>
          <w:szCs w:val="28"/>
        </w:rPr>
        <w:t>I’ll</w:t>
      </w:r>
      <w:proofErr w:type="gramEnd"/>
      <w:r>
        <w:rPr>
          <w:sz w:val="28"/>
          <w:szCs w:val="28"/>
        </w:rPr>
        <w:t xml:space="preserve"> be trying. </w:t>
      </w:r>
      <w:proofErr w:type="gramStart"/>
      <w:r>
        <w:rPr>
          <w:sz w:val="28"/>
          <w:szCs w:val="28"/>
        </w:rPr>
        <w:t>There’s</w:t>
      </w:r>
      <w:proofErr w:type="gramEnd"/>
      <w:r>
        <w:rPr>
          <w:sz w:val="28"/>
          <w:szCs w:val="28"/>
        </w:rPr>
        <w:t xml:space="preserve"> a young kid in Rome whose life I’d like to save if I can find her. I’ll take her to Sweden with me if I can find her, so it isn’t all selfish, is it?</w:t>
      </w:r>
      <w:r w:rsidR="00DE191E">
        <w:rPr>
          <w:sz w:val="28"/>
          <w:szCs w:val="28"/>
        </w:rPr>
        <w:t>’ (Heller,1961, Catch 22, p517)</w:t>
      </w:r>
    </w:p>
    <w:p w14:paraId="042A6930" w14:textId="067315DB" w:rsidR="007E29C9" w:rsidRDefault="007E29C9" w:rsidP="007E29C9">
      <w:pPr>
        <w:ind w:left="720"/>
        <w:rPr>
          <w:sz w:val="28"/>
          <w:szCs w:val="28"/>
        </w:rPr>
      </w:pPr>
      <w:r>
        <w:rPr>
          <w:sz w:val="28"/>
          <w:szCs w:val="28"/>
        </w:rPr>
        <w:t xml:space="preserve">‘It’s absolutely insane. Your conscience will never let you </w:t>
      </w:r>
      <w:r w:rsidR="00DE191E">
        <w:rPr>
          <w:sz w:val="28"/>
          <w:szCs w:val="28"/>
        </w:rPr>
        <w:t>rest’.</w:t>
      </w:r>
    </w:p>
    <w:p w14:paraId="1840652E" w14:textId="3297BEF3" w:rsidR="00343713" w:rsidRDefault="00343713" w:rsidP="00DE191E">
      <w:pPr>
        <w:rPr>
          <w:sz w:val="28"/>
          <w:szCs w:val="28"/>
        </w:rPr>
      </w:pPr>
      <w:r>
        <w:rPr>
          <w:sz w:val="28"/>
          <w:szCs w:val="28"/>
        </w:rPr>
        <w:t xml:space="preserve">And </w:t>
      </w:r>
      <w:r w:rsidR="00DE191E">
        <w:rPr>
          <w:sz w:val="28"/>
          <w:szCs w:val="28"/>
        </w:rPr>
        <w:t>of course,</w:t>
      </w:r>
      <w:r>
        <w:rPr>
          <w:sz w:val="28"/>
          <w:szCs w:val="28"/>
        </w:rPr>
        <w:t xml:space="preserve"> the final paragraph</w:t>
      </w:r>
      <w:r w:rsidR="00DE191E">
        <w:rPr>
          <w:sz w:val="28"/>
          <w:szCs w:val="28"/>
        </w:rPr>
        <w:t xml:space="preserve"> leaves us with</w:t>
      </w:r>
    </w:p>
    <w:p w14:paraId="028530F2" w14:textId="29DA52E8" w:rsidR="00DE191E" w:rsidRDefault="00DE191E" w:rsidP="00DE191E">
      <w:pPr>
        <w:rPr>
          <w:sz w:val="28"/>
          <w:szCs w:val="28"/>
        </w:rPr>
      </w:pPr>
      <w:r>
        <w:rPr>
          <w:sz w:val="28"/>
          <w:szCs w:val="28"/>
        </w:rPr>
        <w:tab/>
        <w:t>‘They’ll bend heaven and earth to catch you.’</w:t>
      </w:r>
    </w:p>
    <w:p w14:paraId="37AB53E4" w14:textId="53A87835" w:rsidR="00DE191E" w:rsidRDefault="00DE191E" w:rsidP="00DE191E">
      <w:pPr>
        <w:rPr>
          <w:sz w:val="28"/>
          <w:szCs w:val="28"/>
        </w:rPr>
      </w:pPr>
      <w:r>
        <w:rPr>
          <w:sz w:val="28"/>
          <w:szCs w:val="28"/>
        </w:rPr>
        <w:tab/>
        <w:t>‘I’ll keep on my toes every minute.’</w:t>
      </w:r>
    </w:p>
    <w:p w14:paraId="01186B1D" w14:textId="5B29E86E" w:rsidR="00DE191E" w:rsidRDefault="00DE191E" w:rsidP="00DE191E">
      <w:pPr>
        <w:rPr>
          <w:sz w:val="28"/>
          <w:szCs w:val="28"/>
        </w:rPr>
      </w:pPr>
      <w:r>
        <w:rPr>
          <w:sz w:val="28"/>
          <w:szCs w:val="28"/>
        </w:rPr>
        <w:tab/>
        <w:t>‘You’ll have to jump.’</w:t>
      </w:r>
    </w:p>
    <w:p w14:paraId="71C6A00C" w14:textId="35FF429D" w:rsidR="00DE191E" w:rsidRDefault="00DE191E" w:rsidP="00DE191E">
      <w:pPr>
        <w:rPr>
          <w:sz w:val="28"/>
          <w:szCs w:val="28"/>
        </w:rPr>
      </w:pPr>
      <w:r>
        <w:rPr>
          <w:sz w:val="28"/>
          <w:szCs w:val="28"/>
        </w:rPr>
        <w:tab/>
        <w:t>‘I’ll jump.’</w:t>
      </w:r>
    </w:p>
    <w:p w14:paraId="1CAB5BED" w14:textId="1F7F8D6D" w:rsidR="00DE191E" w:rsidRDefault="00DE191E" w:rsidP="00DE191E">
      <w:pPr>
        <w:rPr>
          <w:sz w:val="28"/>
          <w:szCs w:val="28"/>
        </w:rPr>
      </w:pPr>
      <w:r>
        <w:rPr>
          <w:sz w:val="28"/>
          <w:szCs w:val="28"/>
        </w:rPr>
        <w:tab/>
        <w:t>‘Jump!’ Major Danby cried.</w:t>
      </w:r>
    </w:p>
    <w:p w14:paraId="7B6147FD" w14:textId="68B8A353" w:rsidR="00DE191E" w:rsidRPr="0088455B" w:rsidRDefault="00DE191E" w:rsidP="00DE191E">
      <w:pPr>
        <w:ind w:left="720"/>
        <w:rPr>
          <w:sz w:val="28"/>
          <w:szCs w:val="28"/>
        </w:rPr>
      </w:pPr>
      <w:proofErr w:type="spellStart"/>
      <w:r>
        <w:rPr>
          <w:sz w:val="28"/>
          <w:szCs w:val="28"/>
        </w:rPr>
        <w:t>Yossarian</w:t>
      </w:r>
      <w:proofErr w:type="spellEnd"/>
      <w:r>
        <w:rPr>
          <w:sz w:val="28"/>
          <w:szCs w:val="28"/>
        </w:rPr>
        <w:t xml:space="preserve"> jumped. </w:t>
      </w:r>
      <w:proofErr w:type="spellStart"/>
      <w:r>
        <w:rPr>
          <w:sz w:val="28"/>
          <w:szCs w:val="28"/>
        </w:rPr>
        <w:t>Nately’s</w:t>
      </w:r>
      <w:proofErr w:type="spellEnd"/>
      <w:r>
        <w:rPr>
          <w:sz w:val="28"/>
          <w:szCs w:val="28"/>
        </w:rPr>
        <w:t xml:space="preserve"> whore was hiding just outside the door. The knife came down, missing him by inches, and he took off. THE END p 519</w:t>
      </w:r>
    </w:p>
    <w:p w14:paraId="5F9C81B7" w14:textId="5AE9A477" w:rsidR="006C4224" w:rsidRDefault="001E161B" w:rsidP="00FF5968">
      <w:pPr>
        <w:rPr>
          <w:sz w:val="28"/>
          <w:szCs w:val="28"/>
        </w:rPr>
      </w:pPr>
      <w:r>
        <w:rPr>
          <w:sz w:val="28"/>
          <w:szCs w:val="28"/>
        </w:rPr>
        <w:lastRenderedPageBreak/>
        <w:t>To quote Heeler himself here</w:t>
      </w:r>
    </w:p>
    <w:p w14:paraId="50573E59" w14:textId="62279D14" w:rsidR="001E161B" w:rsidRDefault="001E161B" w:rsidP="001E161B">
      <w:pPr>
        <w:ind w:left="720"/>
        <w:rPr>
          <w:sz w:val="28"/>
          <w:szCs w:val="28"/>
        </w:rPr>
      </w:pPr>
      <w:r>
        <w:rPr>
          <w:sz w:val="28"/>
          <w:szCs w:val="28"/>
        </w:rPr>
        <w:t xml:space="preserve">Now, in </w:t>
      </w:r>
      <w:proofErr w:type="spellStart"/>
      <w:r>
        <w:rPr>
          <w:sz w:val="28"/>
          <w:szCs w:val="28"/>
        </w:rPr>
        <w:t>Yossarian’s</w:t>
      </w:r>
      <w:proofErr w:type="spellEnd"/>
      <w:r>
        <w:rPr>
          <w:sz w:val="28"/>
          <w:szCs w:val="28"/>
        </w:rPr>
        <w:t xml:space="preserve"> situation – his environment, his society, the World, and its not just America, it’s the World itself – the monolithic society closes off every conventional area of protest or corrective action, and the only choice that’s left to him is one of ignoble acceptance in which he can profit and live very comfortably – but ne</w:t>
      </w:r>
      <w:r w:rsidR="00062D79">
        <w:rPr>
          <w:sz w:val="28"/>
          <w:szCs w:val="28"/>
        </w:rPr>
        <w:t>v</w:t>
      </w:r>
      <w:r>
        <w:rPr>
          <w:sz w:val="28"/>
          <w:szCs w:val="28"/>
        </w:rPr>
        <w:t>ertheless ignoble – or flight, a renunciation of that condition, of that society, that set of circumstances.</w:t>
      </w:r>
    </w:p>
    <w:p w14:paraId="52A0B72D" w14:textId="4E021825" w:rsidR="001E161B" w:rsidRDefault="001E161B" w:rsidP="001E161B">
      <w:pPr>
        <w:ind w:left="720"/>
        <w:rPr>
          <w:sz w:val="28"/>
          <w:szCs w:val="28"/>
        </w:rPr>
      </w:pPr>
      <w:r>
        <w:rPr>
          <w:sz w:val="28"/>
          <w:szCs w:val="28"/>
        </w:rPr>
        <w:t xml:space="preserve">The only way he can renounce it without going to jail is by deserting it, trying to keep going until they capture him.  I like to think of him as a kind of spirit on the loose.  You know, he is the only hope left at the end of the book.  Had he accepted that choice. (Seltzer, </w:t>
      </w:r>
      <w:proofErr w:type="gramStart"/>
      <w:r>
        <w:rPr>
          <w:sz w:val="28"/>
          <w:szCs w:val="28"/>
        </w:rPr>
        <w:t>1979,p</w:t>
      </w:r>
      <w:proofErr w:type="gramEnd"/>
      <w:r>
        <w:rPr>
          <w:sz w:val="28"/>
          <w:szCs w:val="28"/>
        </w:rPr>
        <w:t>309)</w:t>
      </w:r>
    </w:p>
    <w:p w14:paraId="682E6248" w14:textId="194286E1" w:rsidR="001B6944" w:rsidRDefault="001B6944" w:rsidP="001B6944">
      <w:pPr>
        <w:rPr>
          <w:sz w:val="28"/>
          <w:szCs w:val="28"/>
        </w:rPr>
      </w:pPr>
      <w:r>
        <w:rPr>
          <w:sz w:val="28"/>
          <w:szCs w:val="28"/>
        </w:rPr>
        <w:t>For this essay to make sense, we therefore need to pause slightly and take in what we now know. Heller himself had flown his own mission count and returned home, as many US military often did, rather jaded, disillusioned, and feeling a little used. A purging of the mind and soul is sometimes found in writing and hence forth he wrote Catch 22, highlighting his own views of the hypocrisy of war. He later returns to Corsica with his family, who in t</w:t>
      </w:r>
      <w:r w:rsidR="00A06E61">
        <w:rPr>
          <w:sz w:val="28"/>
          <w:szCs w:val="28"/>
        </w:rPr>
        <w:t>u</w:t>
      </w:r>
      <w:r>
        <w:rPr>
          <w:sz w:val="28"/>
          <w:szCs w:val="28"/>
        </w:rPr>
        <w:t>rn show no interest in what had happened. A suitable demonstration of how attitudes change as time passes.</w:t>
      </w:r>
    </w:p>
    <w:p w14:paraId="51F5F963" w14:textId="08BD30C8" w:rsidR="00F9162D" w:rsidRDefault="00F9162D" w:rsidP="001B6944">
      <w:pPr>
        <w:rPr>
          <w:sz w:val="28"/>
          <w:szCs w:val="28"/>
        </w:rPr>
      </w:pPr>
      <w:r>
        <w:rPr>
          <w:sz w:val="28"/>
          <w:szCs w:val="28"/>
        </w:rPr>
        <w:t xml:space="preserve">Harold Bloom in the introduction of </w:t>
      </w:r>
      <w:r>
        <w:rPr>
          <w:i/>
          <w:iCs/>
          <w:sz w:val="28"/>
          <w:szCs w:val="28"/>
        </w:rPr>
        <w:t>Joseph Heller’s Catch-22</w:t>
      </w:r>
      <w:r>
        <w:rPr>
          <w:sz w:val="28"/>
          <w:szCs w:val="28"/>
        </w:rPr>
        <w:t xml:space="preserve"> (</w:t>
      </w:r>
      <w:proofErr w:type="gramStart"/>
      <w:r>
        <w:rPr>
          <w:sz w:val="28"/>
          <w:szCs w:val="28"/>
        </w:rPr>
        <w:t>2008,p</w:t>
      </w:r>
      <w:proofErr w:type="gramEnd"/>
      <w:r>
        <w:rPr>
          <w:sz w:val="28"/>
          <w:szCs w:val="28"/>
        </w:rPr>
        <w:t>1) comments “World War II ended in 1945: to parody it before 1960-61 would have been in poor taste”.</w:t>
      </w:r>
    </w:p>
    <w:p w14:paraId="42C8E112" w14:textId="77777777" w:rsidR="00F9162D" w:rsidRDefault="001B6944" w:rsidP="001B6944">
      <w:pPr>
        <w:rPr>
          <w:sz w:val="28"/>
          <w:szCs w:val="28"/>
        </w:rPr>
      </w:pPr>
      <w:r>
        <w:rPr>
          <w:sz w:val="28"/>
          <w:szCs w:val="28"/>
        </w:rPr>
        <w:t xml:space="preserve">In the </w:t>
      </w:r>
      <w:r w:rsidR="00894FCA">
        <w:rPr>
          <w:sz w:val="28"/>
          <w:szCs w:val="28"/>
        </w:rPr>
        <w:t xml:space="preserve">book, the author takes a different approach to the ending, after all one cannot be court marshalled for writing a novel after leaving the military. Unless military secrets are exposed. </w:t>
      </w:r>
    </w:p>
    <w:p w14:paraId="0FDF858D" w14:textId="442157BF" w:rsidR="001B6944" w:rsidRDefault="00D764F2" w:rsidP="001B6944">
      <w:pPr>
        <w:rPr>
          <w:sz w:val="28"/>
          <w:szCs w:val="28"/>
        </w:rPr>
      </w:pPr>
      <w:r>
        <w:rPr>
          <w:sz w:val="28"/>
          <w:szCs w:val="28"/>
        </w:rPr>
        <w:t>The book offers</w:t>
      </w:r>
      <w:r w:rsidR="00894FCA">
        <w:rPr>
          <w:sz w:val="28"/>
          <w:szCs w:val="28"/>
        </w:rPr>
        <w:t xml:space="preserve"> several endings in one, </w:t>
      </w:r>
      <w:proofErr w:type="spellStart"/>
      <w:r w:rsidR="00894FCA">
        <w:rPr>
          <w:sz w:val="28"/>
          <w:szCs w:val="28"/>
        </w:rPr>
        <w:t>Yossarian</w:t>
      </w:r>
      <w:proofErr w:type="spellEnd"/>
      <w:r w:rsidR="00894FCA">
        <w:rPr>
          <w:sz w:val="28"/>
          <w:szCs w:val="28"/>
        </w:rPr>
        <w:t xml:space="preserve"> finally deserts, he refuses to accept the military bribe and offer them a glowing report in exchange, he wants to rescue the young Italian </w:t>
      </w:r>
      <w:r w:rsidR="00A06E61">
        <w:rPr>
          <w:sz w:val="28"/>
          <w:szCs w:val="28"/>
        </w:rPr>
        <w:t>girl,</w:t>
      </w:r>
      <w:r w:rsidR="00894FCA">
        <w:rPr>
          <w:sz w:val="28"/>
          <w:szCs w:val="28"/>
        </w:rPr>
        <w:t xml:space="preserve"> and go on the run, an impossible destination of Sweden his goal and </w:t>
      </w:r>
      <w:proofErr w:type="spellStart"/>
      <w:r w:rsidR="00894FCA">
        <w:rPr>
          <w:sz w:val="28"/>
          <w:szCs w:val="28"/>
        </w:rPr>
        <w:t>Nately’s</w:t>
      </w:r>
      <w:proofErr w:type="spellEnd"/>
      <w:r w:rsidR="00894FCA">
        <w:rPr>
          <w:sz w:val="28"/>
          <w:szCs w:val="28"/>
        </w:rPr>
        <w:t xml:space="preserve"> </w:t>
      </w:r>
      <w:proofErr w:type="gramStart"/>
      <w:r w:rsidR="00894FCA">
        <w:rPr>
          <w:sz w:val="28"/>
          <w:szCs w:val="28"/>
        </w:rPr>
        <w:t>whore</w:t>
      </w:r>
      <w:proofErr w:type="gramEnd"/>
      <w:r w:rsidR="00894FCA">
        <w:rPr>
          <w:sz w:val="28"/>
          <w:szCs w:val="28"/>
        </w:rPr>
        <w:t xml:space="preserve"> is still trying to kill him</w:t>
      </w:r>
      <w:r w:rsidR="00E0305B">
        <w:rPr>
          <w:sz w:val="28"/>
          <w:szCs w:val="28"/>
        </w:rPr>
        <w:t>, a lot to take on board in one go. This maybe why following adaptations have all chosen different final scenes.</w:t>
      </w:r>
    </w:p>
    <w:p w14:paraId="48547D0D" w14:textId="334035A0" w:rsidR="00E844D9" w:rsidRDefault="00E844D9" w:rsidP="001B6944">
      <w:pPr>
        <w:rPr>
          <w:sz w:val="28"/>
          <w:szCs w:val="28"/>
        </w:rPr>
      </w:pPr>
      <w:r>
        <w:rPr>
          <w:sz w:val="28"/>
          <w:szCs w:val="28"/>
        </w:rPr>
        <w:t xml:space="preserve">The book was not an immediate </w:t>
      </w:r>
      <w:r w:rsidR="00F5212E">
        <w:rPr>
          <w:sz w:val="28"/>
          <w:szCs w:val="28"/>
        </w:rPr>
        <w:t>success,</w:t>
      </w:r>
      <w:r>
        <w:rPr>
          <w:sz w:val="28"/>
          <w:szCs w:val="28"/>
        </w:rPr>
        <w:t xml:space="preserve"> more of a cult following and still is today</w:t>
      </w:r>
      <w:r w:rsidR="00F5212E">
        <w:rPr>
          <w:sz w:val="28"/>
          <w:szCs w:val="28"/>
        </w:rPr>
        <w:t>, with currently over 10 million copies sold.</w:t>
      </w:r>
    </w:p>
    <w:p w14:paraId="4156162A" w14:textId="73CAAA50" w:rsidR="00730186" w:rsidRDefault="00730186" w:rsidP="001B6944">
      <w:pPr>
        <w:rPr>
          <w:sz w:val="28"/>
          <w:szCs w:val="28"/>
        </w:rPr>
      </w:pPr>
      <w:r>
        <w:rPr>
          <w:sz w:val="28"/>
          <w:szCs w:val="28"/>
        </w:rPr>
        <w:lastRenderedPageBreak/>
        <w:t xml:space="preserve">We then fast forward another nine years to 1970, when Mike Nichols made his film adaptation. This however, unlike the book and Nichols’s 1967 film </w:t>
      </w:r>
      <w:r w:rsidRPr="00730186">
        <w:rPr>
          <w:i/>
          <w:iCs/>
          <w:sz w:val="28"/>
          <w:szCs w:val="28"/>
        </w:rPr>
        <w:t>The</w:t>
      </w:r>
      <w:r>
        <w:rPr>
          <w:sz w:val="28"/>
          <w:szCs w:val="28"/>
        </w:rPr>
        <w:t xml:space="preserve"> </w:t>
      </w:r>
      <w:r w:rsidRPr="00730186">
        <w:rPr>
          <w:i/>
          <w:iCs/>
          <w:sz w:val="28"/>
          <w:szCs w:val="28"/>
        </w:rPr>
        <w:t>Graduate</w:t>
      </w:r>
      <w:r>
        <w:rPr>
          <w:sz w:val="28"/>
          <w:szCs w:val="28"/>
        </w:rPr>
        <w:t xml:space="preserve">, was </w:t>
      </w:r>
      <w:r w:rsidR="001B0ACC">
        <w:rPr>
          <w:sz w:val="28"/>
          <w:szCs w:val="28"/>
        </w:rPr>
        <w:t xml:space="preserve">this time </w:t>
      </w:r>
      <w:r>
        <w:rPr>
          <w:sz w:val="28"/>
          <w:szCs w:val="28"/>
        </w:rPr>
        <w:t xml:space="preserve">not a </w:t>
      </w:r>
      <w:r w:rsidR="00E0305B">
        <w:rPr>
          <w:sz w:val="28"/>
          <w:szCs w:val="28"/>
        </w:rPr>
        <w:t xml:space="preserve">huge </w:t>
      </w:r>
      <w:r>
        <w:rPr>
          <w:sz w:val="28"/>
          <w:szCs w:val="28"/>
        </w:rPr>
        <w:t>success.</w:t>
      </w:r>
    </w:p>
    <w:p w14:paraId="2B8E2ABC" w14:textId="140B664B" w:rsidR="001B0ACC" w:rsidRDefault="001B0ACC" w:rsidP="001B6944">
      <w:pPr>
        <w:rPr>
          <w:sz w:val="28"/>
          <w:szCs w:val="28"/>
        </w:rPr>
      </w:pPr>
      <w:r>
        <w:rPr>
          <w:sz w:val="28"/>
          <w:szCs w:val="28"/>
        </w:rPr>
        <w:t>To quote Roger Ebert in his ‘Catch 22 movie review and film summary (1970)</w:t>
      </w:r>
    </w:p>
    <w:p w14:paraId="06713D8D" w14:textId="1E64115A" w:rsidR="001B6944" w:rsidRDefault="00FF3FC0" w:rsidP="001B0ACC">
      <w:pPr>
        <w:ind w:left="720"/>
        <w:rPr>
          <w:rFonts w:cstheme="minorHAnsi"/>
          <w:color w:val="333333"/>
          <w:sz w:val="32"/>
          <w:szCs w:val="32"/>
          <w:shd w:val="clear" w:color="auto" w:fill="FFFFFF"/>
        </w:rPr>
      </w:pPr>
      <w:r w:rsidRPr="00C50622">
        <w:rPr>
          <w:rFonts w:cstheme="minorHAnsi"/>
          <w:color w:val="333333"/>
          <w:sz w:val="32"/>
          <w:szCs w:val="32"/>
          <w:shd w:val="clear" w:color="auto" w:fill="FFFFFF"/>
        </w:rPr>
        <w:t>Mike Nichols' "Catch-22" is a disappointment, and not simply because it fails to do justice to the Heller novel. That was almost inevitable, I guess; there was something of a juggling act in Heller's eccentric masterpiece. It took him seven years of rewriting to get all the pieces in the air at the same time. For Nichols to pull off the same trick with a movie, which has so many more pieces than a novel, looked impossible.</w:t>
      </w:r>
    </w:p>
    <w:p w14:paraId="36014DC0" w14:textId="77777777" w:rsidR="00CC0798" w:rsidRDefault="00CC0798" w:rsidP="004E0278">
      <w:pPr>
        <w:rPr>
          <w:rFonts w:cstheme="minorHAnsi"/>
          <w:color w:val="333333"/>
          <w:sz w:val="32"/>
          <w:szCs w:val="32"/>
          <w:shd w:val="clear" w:color="auto" w:fill="FFFFFF"/>
        </w:rPr>
      </w:pPr>
    </w:p>
    <w:p w14:paraId="15B5163D" w14:textId="193B3444" w:rsidR="004E0278" w:rsidRDefault="004E0278" w:rsidP="004E0278">
      <w:pPr>
        <w:rPr>
          <w:rFonts w:cstheme="minorHAnsi"/>
          <w:color w:val="333333"/>
          <w:sz w:val="32"/>
          <w:szCs w:val="32"/>
          <w:shd w:val="clear" w:color="auto" w:fill="FFFFFF"/>
        </w:rPr>
      </w:pPr>
      <w:r>
        <w:rPr>
          <w:rFonts w:cstheme="minorHAnsi"/>
          <w:color w:val="333333"/>
          <w:sz w:val="32"/>
          <w:szCs w:val="32"/>
          <w:shd w:val="clear" w:color="auto" w:fill="FFFFFF"/>
        </w:rPr>
        <w:t>Again, this time the end</w:t>
      </w:r>
      <w:r w:rsidR="00163B4C">
        <w:rPr>
          <w:rFonts w:cstheme="minorHAnsi"/>
          <w:color w:val="333333"/>
          <w:sz w:val="32"/>
          <w:szCs w:val="32"/>
          <w:shd w:val="clear" w:color="auto" w:fill="FFFFFF"/>
        </w:rPr>
        <w:t>ing</w:t>
      </w:r>
      <w:r>
        <w:rPr>
          <w:rFonts w:cstheme="minorHAnsi"/>
          <w:color w:val="333333"/>
          <w:sz w:val="32"/>
          <w:szCs w:val="32"/>
          <w:shd w:val="clear" w:color="auto" w:fill="FFFFFF"/>
        </w:rPr>
        <w:t xml:space="preserve"> offers a selection of visual metaphors to be analysed and reviewed, </w:t>
      </w:r>
      <w:r w:rsidR="005778B5">
        <w:rPr>
          <w:rFonts w:cstheme="minorHAnsi"/>
          <w:color w:val="333333"/>
          <w:sz w:val="32"/>
          <w:szCs w:val="32"/>
          <w:shd w:val="clear" w:color="auto" w:fill="FFFFFF"/>
        </w:rPr>
        <w:t xml:space="preserve">and Ebert sums </w:t>
      </w:r>
      <w:proofErr w:type="gramStart"/>
      <w:r w:rsidR="005778B5">
        <w:rPr>
          <w:rFonts w:cstheme="minorHAnsi"/>
          <w:color w:val="333333"/>
          <w:sz w:val="32"/>
          <w:szCs w:val="32"/>
          <w:shd w:val="clear" w:color="auto" w:fill="FFFFFF"/>
        </w:rPr>
        <w:t>up :</w:t>
      </w:r>
      <w:proofErr w:type="gramEnd"/>
    </w:p>
    <w:p w14:paraId="54FEFDF6" w14:textId="75B757ED" w:rsidR="00A47777" w:rsidRPr="00476B32" w:rsidRDefault="00A47777" w:rsidP="004E0278">
      <w:pPr>
        <w:ind w:left="720"/>
        <w:rPr>
          <w:rFonts w:cstheme="minorHAnsi"/>
          <w:color w:val="333333"/>
          <w:sz w:val="32"/>
          <w:szCs w:val="32"/>
          <w:shd w:val="clear" w:color="auto" w:fill="FFFFFF"/>
        </w:rPr>
      </w:pPr>
      <w:r w:rsidRPr="00476B32">
        <w:rPr>
          <w:rFonts w:cstheme="minorHAnsi"/>
          <w:color w:val="333333"/>
          <w:sz w:val="32"/>
          <w:szCs w:val="32"/>
        </w:rPr>
        <w:t xml:space="preserve">Well, sir, </w:t>
      </w:r>
      <w:proofErr w:type="spellStart"/>
      <w:r w:rsidRPr="00476B32">
        <w:rPr>
          <w:rFonts w:cstheme="minorHAnsi"/>
          <w:color w:val="333333"/>
          <w:sz w:val="32"/>
          <w:szCs w:val="32"/>
        </w:rPr>
        <w:t>Yossarian</w:t>
      </w:r>
      <w:proofErr w:type="spellEnd"/>
      <w:r w:rsidRPr="00476B32">
        <w:rPr>
          <w:rFonts w:cstheme="minorHAnsi"/>
          <w:color w:val="333333"/>
          <w:sz w:val="32"/>
          <w:szCs w:val="32"/>
        </w:rPr>
        <w:t xml:space="preserve"> jumps out of the window, runs down to the beach, and starts to paddle a life raft to Sweden. Which could mean </w:t>
      </w:r>
      <w:proofErr w:type="gramStart"/>
      <w:r w:rsidRPr="00476B32">
        <w:rPr>
          <w:rFonts w:cstheme="minorHAnsi"/>
          <w:color w:val="333333"/>
          <w:sz w:val="32"/>
          <w:szCs w:val="32"/>
        </w:rPr>
        <w:t>he's</w:t>
      </w:r>
      <w:proofErr w:type="gramEnd"/>
      <w:r w:rsidRPr="00476B32">
        <w:rPr>
          <w:rFonts w:cstheme="minorHAnsi"/>
          <w:color w:val="333333"/>
          <w:sz w:val="32"/>
          <w:szCs w:val="32"/>
        </w:rPr>
        <w:t xml:space="preserve"> finally gone insane for real, but it doesn't. No, this is a custom-made Nichols ending, designed for laughs, and we chuckle at </w:t>
      </w:r>
      <w:proofErr w:type="spellStart"/>
      <w:r w:rsidRPr="00476B32">
        <w:rPr>
          <w:rFonts w:cstheme="minorHAnsi"/>
          <w:color w:val="333333"/>
          <w:sz w:val="32"/>
          <w:szCs w:val="32"/>
        </w:rPr>
        <w:t>Yossarian</w:t>
      </w:r>
      <w:proofErr w:type="spellEnd"/>
      <w:r w:rsidRPr="00476B32">
        <w:rPr>
          <w:rFonts w:cstheme="minorHAnsi"/>
          <w:color w:val="333333"/>
          <w:sz w:val="32"/>
          <w:szCs w:val="32"/>
        </w:rPr>
        <w:t xml:space="preserve"> paddling out into the Mediterranean.</w:t>
      </w:r>
    </w:p>
    <w:p w14:paraId="5561B303" w14:textId="62BC4264" w:rsidR="00A47777" w:rsidRDefault="00A47777" w:rsidP="004E0278">
      <w:pPr>
        <w:pStyle w:val="NormalWeb"/>
        <w:shd w:val="clear" w:color="auto" w:fill="FFFFFF"/>
        <w:spacing w:before="0" w:beforeAutospacing="0" w:after="0" w:afterAutospacing="0"/>
        <w:ind w:left="720"/>
        <w:textAlignment w:val="baseline"/>
        <w:rPr>
          <w:rFonts w:asciiTheme="minorHAnsi" w:hAnsiTheme="minorHAnsi" w:cstheme="minorHAnsi"/>
          <w:color w:val="333333"/>
          <w:sz w:val="32"/>
          <w:szCs w:val="32"/>
        </w:rPr>
      </w:pPr>
      <w:r w:rsidRPr="00476B32">
        <w:rPr>
          <w:rFonts w:asciiTheme="minorHAnsi" w:hAnsiTheme="minorHAnsi" w:cstheme="minorHAnsi"/>
          <w:color w:val="333333"/>
          <w:sz w:val="32"/>
          <w:szCs w:val="32"/>
        </w:rPr>
        <w:t xml:space="preserve">But wait! As the tiny life raft gets smaller and smaller, </w:t>
      </w:r>
      <w:proofErr w:type="gramStart"/>
      <w:r w:rsidRPr="00476B32">
        <w:rPr>
          <w:rFonts w:asciiTheme="minorHAnsi" w:hAnsiTheme="minorHAnsi" w:cstheme="minorHAnsi"/>
          <w:color w:val="333333"/>
          <w:sz w:val="32"/>
          <w:szCs w:val="32"/>
        </w:rPr>
        <w:t>we're</w:t>
      </w:r>
      <w:proofErr w:type="gramEnd"/>
      <w:r w:rsidRPr="00476B32">
        <w:rPr>
          <w:rFonts w:asciiTheme="minorHAnsi" w:hAnsiTheme="minorHAnsi" w:cstheme="minorHAnsi"/>
          <w:color w:val="333333"/>
          <w:sz w:val="32"/>
          <w:szCs w:val="32"/>
        </w:rPr>
        <w:t xml:space="preserve"> reminded of another movie ending. Remember "</w:t>
      </w:r>
      <w:hyperlink r:id="rId5" w:history="1">
        <w:r w:rsidRPr="00476B32">
          <w:rPr>
            <w:rStyle w:val="Hyperlink"/>
            <w:rFonts w:asciiTheme="minorHAnsi" w:hAnsiTheme="minorHAnsi" w:cstheme="minorHAnsi"/>
            <w:color w:val="1897C2"/>
            <w:sz w:val="32"/>
            <w:szCs w:val="32"/>
            <w:bdr w:val="none" w:sz="0" w:space="0" w:color="auto" w:frame="1"/>
          </w:rPr>
          <w:t>The Graduate</w:t>
        </w:r>
      </w:hyperlink>
      <w:r w:rsidRPr="00476B32">
        <w:rPr>
          <w:rFonts w:asciiTheme="minorHAnsi" w:hAnsiTheme="minorHAnsi" w:cstheme="minorHAnsi"/>
          <w:color w:val="333333"/>
          <w:sz w:val="32"/>
          <w:szCs w:val="32"/>
        </w:rPr>
        <w:t xml:space="preserve">," when Benjamin and his girl raced out of the church and onto the bus, and we roared with laughter as they sped away? Nichols has done the same thing in "Catch-22" that he did in "The Graduate." </w:t>
      </w:r>
      <w:proofErr w:type="gramStart"/>
      <w:r w:rsidRPr="00476B32">
        <w:rPr>
          <w:rFonts w:asciiTheme="minorHAnsi" w:hAnsiTheme="minorHAnsi" w:cstheme="minorHAnsi"/>
          <w:color w:val="333333"/>
          <w:sz w:val="32"/>
          <w:szCs w:val="32"/>
        </w:rPr>
        <w:t>He's</w:t>
      </w:r>
      <w:proofErr w:type="gramEnd"/>
      <w:r w:rsidRPr="00476B32">
        <w:rPr>
          <w:rFonts w:asciiTheme="minorHAnsi" w:hAnsiTheme="minorHAnsi" w:cstheme="minorHAnsi"/>
          <w:color w:val="333333"/>
          <w:sz w:val="32"/>
          <w:szCs w:val="32"/>
        </w:rPr>
        <w:t xml:space="preserve"> given us a funny beginning, then switched tones and gone serious. And then tacked on a Great Escape ending which answers none of the questions </w:t>
      </w:r>
      <w:proofErr w:type="gramStart"/>
      <w:r w:rsidRPr="00476B32">
        <w:rPr>
          <w:rFonts w:asciiTheme="minorHAnsi" w:hAnsiTheme="minorHAnsi" w:cstheme="minorHAnsi"/>
          <w:color w:val="333333"/>
          <w:sz w:val="32"/>
          <w:szCs w:val="32"/>
        </w:rPr>
        <w:t>he's</w:t>
      </w:r>
      <w:proofErr w:type="gramEnd"/>
      <w:r w:rsidRPr="00476B32">
        <w:rPr>
          <w:rFonts w:asciiTheme="minorHAnsi" w:hAnsiTheme="minorHAnsi" w:cstheme="minorHAnsi"/>
          <w:color w:val="333333"/>
          <w:sz w:val="32"/>
          <w:szCs w:val="32"/>
        </w:rPr>
        <w:t xml:space="preserve"> so painfully raised.</w:t>
      </w:r>
      <w:r w:rsidR="00CC0798">
        <w:rPr>
          <w:rFonts w:asciiTheme="minorHAnsi" w:hAnsiTheme="minorHAnsi" w:cstheme="minorHAnsi"/>
          <w:color w:val="333333"/>
          <w:sz w:val="32"/>
          <w:szCs w:val="32"/>
        </w:rPr>
        <w:t xml:space="preserve"> (Ebert,1970)</w:t>
      </w:r>
    </w:p>
    <w:p w14:paraId="418F1744" w14:textId="3BE6A700" w:rsidR="00404B8B" w:rsidRDefault="00404B8B" w:rsidP="00404B8B">
      <w:pPr>
        <w:pStyle w:val="NormalWeb"/>
        <w:shd w:val="clear" w:color="auto" w:fill="FFFFFF"/>
        <w:spacing w:before="0" w:beforeAutospacing="0" w:after="0" w:afterAutospacing="0"/>
        <w:textAlignment w:val="baseline"/>
        <w:rPr>
          <w:rFonts w:asciiTheme="minorHAnsi" w:hAnsiTheme="minorHAnsi" w:cstheme="minorHAnsi"/>
          <w:color w:val="333333"/>
          <w:sz w:val="32"/>
          <w:szCs w:val="32"/>
        </w:rPr>
      </w:pPr>
    </w:p>
    <w:p w14:paraId="1AA188D0" w14:textId="059394B3" w:rsidR="00404B8B" w:rsidRDefault="00404B8B" w:rsidP="00404B8B">
      <w:pPr>
        <w:pStyle w:val="NormalWeb"/>
        <w:shd w:val="clear" w:color="auto" w:fill="FFFFFF"/>
        <w:spacing w:before="0" w:beforeAutospacing="0" w:after="0" w:afterAutospacing="0"/>
        <w:textAlignment w:val="baseline"/>
        <w:rPr>
          <w:rFonts w:asciiTheme="minorHAnsi" w:hAnsiTheme="minorHAnsi" w:cstheme="minorHAnsi"/>
          <w:color w:val="333333"/>
          <w:sz w:val="32"/>
          <w:szCs w:val="32"/>
        </w:rPr>
      </w:pPr>
      <w:r>
        <w:rPr>
          <w:rFonts w:asciiTheme="minorHAnsi" w:hAnsiTheme="minorHAnsi" w:cstheme="minorHAnsi"/>
          <w:color w:val="333333"/>
          <w:sz w:val="32"/>
          <w:szCs w:val="32"/>
        </w:rPr>
        <w:t xml:space="preserve">Mike Nichols has directed numerous films over several decades since, but if we select 1966 </w:t>
      </w:r>
      <w:proofErr w:type="gramStart"/>
      <w:r>
        <w:rPr>
          <w:rFonts w:asciiTheme="minorHAnsi" w:hAnsiTheme="minorHAnsi" w:cstheme="minorHAnsi"/>
          <w:i/>
          <w:iCs/>
          <w:color w:val="333333"/>
          <w:sz w:val="32"/>
          <w:szCs w:val="32"/>
        </w:rPr>
        <w:t>Who’s</w:t>
      </w:r>
      <w:proofErr w:type="gramEnd"/>
      <w:r>
        <w:rPr>
          <w:rFonts w:asciiTheme="minorHAnsi" w:hAnsiTheme="minorHAnsi" w:cstheme="minorHAnsi"/>
          <w:i/>
          <w:iCs/>
          <w:color w:val="333333"/>
          <w:sz w:val="32"/>
          <w:szCs w:val="32"/>
        </w:rPr>
        <w:t xml:space="preserve"> afraid of Virginia </w:t>
      </w:r>
      <w:r w:rsidR="00CE2F7B">
        <w:rPr>
          <w:rFonts w:asciiTheme="minorHAnsi" w:hAnsiTheme="minorHAnsi" w:cstheme="minorHAnsi"/>
          <w:i/>
          <w:iCs/>
          <w:color w:val="333333"/>
          <w:sz w:val="32"/>
          <w:szCs w:val="32"/>
        </w:rPr>
        <w:t>Wolf,</w:t>
      </w:r>
      <w:r>
        <w:rPr>
          <w:rFonts w:asciiTheme="minorHAnsi" w:hAnsiTheme="minorHAnsi" w:cstheme="minorHAnsi"/>
          <w:i/>
          <w:iCs/>
          <w:color w:val="333333"/>
          <w:sz w:val="32"/>
          <w:szCs w:val="32"/>
        </w:rPr>
        <w:t xml:space="preserve"> </w:t>
      </w:r>
      <w:r>
        <w:rPr>
          <w:rFonts w:asciiTheme="minorHAnsi" w:hAnsiTheme="minorHAnsi" w:cstheme="minorHAnsi"/>
          <w:color w:val="333333"/>
          <w:sz w:val="32"/>
          <w:szCs w:val="32"/>
        </w:rPr>
        <w:t xml:space="preserve">1983 </w:t>
      </w:r>
      <w:r>
        <w:rPr>
          <w:rFonts w:asciiTheme="minorHAnsi" w:hAnsiTheme="minorHAnsi" w:cstheme="minorHAnsi"/>
          <w:i/>
          <w:iCs/>
          <w:color w:val="333333"/>
          <w:sz w:val="32"/>
          <w:szCs w:val="32"/>
        </w:rPr>
        <w:lastRenderedPageBreak/>
        <w:t xml:space="preserve">Silkwood </w:t>
      </w:r>
      <w:r>
        <w:rPr>
          <w:rFonts w:asciiTheme="minorHAnsi" w:hAnsiTheme="minorHAnsi" w:cstheme="minorHAnsi"/>
          <w:color w:val="333333"/>
          <w:sz w:val="32"/>
          <w:szCs w:val="32"/>
        </w:rPr>
        <w:t>and 1991</w:t>
      </w:r>
      <w:r>
        <w:rPr>
          <w:rFonts w:asciiTheme="minorHAnsi" w:hAnsiTheme="minorHAnsi" w:cstheme="minorHAnsi"/>
          <w:i/>
          <w:iCs/>
          <w:color w:val="333333"/>
          <w:sz w:val="32"/>
          <w:szCs w:val="32"/>
        </w:rPr>
        <w:t xml:space="preserve"> Regarding Henry, </w:t>
      </w:r>
      <w:r>
        <w:rPr>
          <w:rFonts w:asciiTheme="minorHAnsi" w:hAnsiTheme="minorHAnsi" w:cstheme="minorHAnsi"/>
          <w:color w:val="333333"/>
          <w:sz w:val="32"/>
          <w:szCs w:val="32"/>
        </w:rPr>
        <w:t>we come to appreciate that Nichols enjoyed sharing the troubles that harass the human mind.</w:t>
      </w:r>
    </w:p>
    <w:p w14:paraId="2D591883" w14:textId="2F942FBB" w:rsidR="00CE2F7B" w:rsidRPr="00404B8B" w:rsidRDefault="00CE2F7B" w:rsidP="00404B8B">
      <w:pPr>
        <w:pStyle w:val="NormalWeb"/>
        <w:shd w:val="clear" w:color="auto" w:fill="FFFFFF"/>
        <w:spacing w:before="0" w:beforeAutospacing="0" w:after="0" w:afterAutospacing="0"/>
        <w:textAlignment w:val="baseline"/>
        <w:rPr>
          <w:rFonts w:asciiTheme="minorHAnsi" w:hAnsiTheme="minorHAnsi" w:cstheme="minorHAnsi"/>
          <w:color w:val="333333"/>
          <w:sz w:val="32"/>
          <w:szCs w:val="32"/>
        </w:rPr>
      </w:pPr>
      <w:r>
        <w:rPr>
          <w:rFonts w:asciiTheme="minorHAnsi" w:hAnsiTheme="minorHAnsi" w:cstheme="minorHAnsi"/>
          <w:color w:val="333333"/>
          <w:sz w:val="32"/>
          <w:szCs w:val="32"/>
        </w:rPr>
        <w:t>The end he selected for the film Catch 22</w:t>
      </w:r>
      <w:r w:rsidR="003F5859">
        <w:rPr>
          <w:rFonts w:asciiTheme="minorHAnsi" w:hAnsiTheme="minorHAnsi" w:cstheme="minorHAnsi"/>
          <w:color w:val="333333"/>
          <w:sz w:val="32"/>
          <w:szCs w:val="32"/>
        </w:rPr>
        <w:t xml:space="preserve"> however,</w:t>
      </w:r>
      <w:r>
        <w:rPr>
          <w:rFonts w:asciiTheme="minorHAnsi" w:hAnsiTheme="minorHAnsi" w:cstheme="minorHAnsi"/>
          <w:color w:val="333333"/>
          <w:sz w:val="32"/>
          <w:szCs w:val="32"/>
        </w:rPr>
        <w:t xml:space="preserve"> is non sensical and not the most </w:t>
      </w:r>
      <w:r w:rsidR="00576E6E">
        <w:rPr>
          <w:rFonts w:asciiTheme="minorHAnsi" w:hAnsiTheme="minorHAnsi" w:cstheme="minorHAnsi"/>
          <w:color w:val="333333"/>
          <w:sz w:val="32"/>
          <w:szCs w:val="32"/>
        </w:rPr>
        <w:t>popular,</w:t>
      </w:r>
      <w:r>
        <w:rPr>
          <w:rFonts w:asciiTheme="minorHAnsi" w:hAnsiTheme="minorHAnsi" w:cstheme="minorHAnsi"/>
          <w:color w:val="333333"/>
          <w:sz w:val="32"/>
          <w:szCs w:val="32"/>
        </w:rPr>
        <w:t xml:space="preserve"> but that as Stam keeps pointing out</w:t>
      </w:r>
      <w:r w:rsidR="003F5859">
        <w:rPr>
          <w:rFonts w:asciiTheme="minorHAnsi" w:hAnsiTheme="minorHAnsi" w:cstheme="minorHAnsi"/>
          <w:color w:val="333333"/>
          <w:sz w:val="32"/>
          <w:szCs w:val="32"/>
        </w:rPr>
        <w:t>,</w:t>
      </w:r>
      <w:r>
        <w:rPr>
          <w:rFonts w:asciiTheme="minorHAnsi" w:hAnsiTheme="minorHAnsi" w:cstheme="minorHAnsi"/>
          <w:color w:val="333333"/>
          <w:sz w:val="32"/>
          <w:szCs w:val="32"/>
        </w:rPr>
        <w:t xml:space="preserve"> is adaptation.</w:t>
      </w:r>
    </w:p>
    <w:p w14:paraId="5946D459" w14:textId="0E5D3616" w:rsidR="003F5859" w:rsidRPr="003F5859" w:rsidRDefault="003F5859" w:rsidP="003F5859">
      <w:pPr>
        <w:rPr>
          <w:rFonts w:cstheme="minorHAnsi"/>
          <w:color w:val="333333"/>
          <w:sz w:val="32"/>
          <w:szCs w:val="32"/>
          <w:shd w:val="clear" w:color="auto" w:fill="FFFFFF"/>
        </w:rPr>
      </w:pPr>
      <w:r>
        <w:rPr>
          <w:rFonts w:cstheme="minorHAnsi"/>
          <w:color w:val="333333"/>
          <w:sz w:val="32"/>
          <w:szCs w:val="32"/>
          <w:shd w:val="clear" w:color="auto" w:fill="FFFFFF"/>
        </w:rPr>
        <w:t xml:space="preserve">There are </w:t>
      </w:r>
      <w:r w:rsidR="00E55400">
        <w:rPr>
          <w:rFonts w:cstheme="minorHAnsi"/>
          <w:color w:val="333333"/>
          <w:sz w:val="32"/>
          <w:szCs w:val="32"/>
          <w:shd w:val="clear" w:color="auto" w:fill="FFFFFF"/>
        </w:rPr>
        <w:t xml:space="preserve">those, who </w:t>
      </w:r>
      <w:r w:rsidR="00104E3A">
        <w:rPr>
          <w:rFonts w:cstheme="minorHAnsi"/>
          <w:color w:val="333333"/>
          <w:sz w:val="32"/>
          <w:szCs w:val="32"/>
          <w:shd w:val="clear" w:color="auto" w:fill="FFFFFF"/>
        </w:rPr>
        <w:t>alternatively, still</w:t>
      </w:r>
      <w:r>
        <w:rPr>
          <w:rFonts w:cstheme="minorHAnsi"/>
          <w:color w:val="333333"/>
          <w:sz w:val="32"/>
          <w:szCs w:val="32"/>
          <w:shd w:val="clear" w:color="auto" w:fill="FFFFFF"/>
        </w:rPr>
        <w:t xml:space="preserve"> believe that the end to </w:t>
      </w:r>
      <w:r>
        <w:rPr>
          <w:rFonts w:cstheme="minorHAnsi"/>
          <w:i/>
          <w:iCs/>
          <w:color w:val="333333"/>
          <w:sz w:val="32"/>
          <w:szCs w:val="32"/>
          <w:shd w:val="clear" w:color="auto" w:fill="FFFFFF"/>
        </w:rPr>
        <w:t xml:space="preserve">The Graduate </w:t>
      </w:r>
      <w:r>
        <w:rPr>
          <w:rFonts w:cstheme="minorHAnsi"/>
          <w:color w:val="333333"/>
          <w:sz w:val="32"/>
          <w:szCs w:val="32"/>
          <w:shd w:val="clear" w:color="auto" w:fill="FFFFFF"/>
        </w:rPr>
        <w:t>as one of movies all time favourite endings, and even Ebert himself wrote:</w:t>
      </w:r>
    </w:p>
    <w:p w14:paraId="16D4D517" w14:textId="5CDDF356" w:rsidR="00FF3FC0" w:rsidRDefault="00905E05" w:rsidP="003F5859">
      <w:pPr>
        <w:ind w:left="720"/>
        <w:rPr>
          <w:rFonts w:ascii="Georgia" w:hAnsi="Georgia"/>
          <w:color w:val="333333"/>
          <w:sz w:val="32"/>
          <w:szCs w:val="32"/>
          <w:shd w:val="clear" w:color="auto" w:fill="FFFFFF"/>
        </w:rPr>
      </w:pPr>
      <w:r>
        <w:rPr>
          <w:rFonts w:ascii="Georgia" w:hAnsi="Georgia"/>
          <w:color w:val="333333"/>
          <w:sz w:val="32"/>
          <w:szCs w:val="32"/>
          <w:shd w:val="clear" w:color="auto" w:fill="FFFFFF"/>
        </w:rPr>
        <w:t>As Benjamin and Elaine escaped in that bus at the end of "The Graduate,'' I cheered, the first time I saw the movie. What was I thinking of? What did the scene celebrate? "Doing your own thing,'' I suppose.</w:t>
      </w:r>
    </w:p>
    <w:p w14:paraId="465FB8DC" w14:textId="1F534557" w:rsidR="000A1C8D" w:rsidRDefault="003F5859" w:rsidP="000A1C8D">
      <w:pPr>
        <w:rPr>
          <w:rFonts w:ascii="Georgia" w:hAnsi="Georgia"/>
          <w:color w:val="333333"/>
          <w:sz w:val="32"/>
          <w:szCs w:val="32"/>
          <w:shd w:val="clear" w:color="auto" w:fill="FFFFFF"/>
        </w:rPr>
      </w:pPr>
      <w:r>
        <w:rPr>
          <w:rFonts w:ascii="Georgia" w:hAnsi="Georgia"/>
          <w:color w:val="333333"/>
          <w:sz w:val="32"/>
          <w:szCs w:val="32"/>
          <w:shd w:val="clear" w:color="auto" w:fill="FFFFFF"/>
        </w:rPr>
        <w:t xml:space="preserve">However, as time </w:t>
      </w:r>
      <w:r w:rsidR="000A1C8D">
        <w:rPr>
          <w:rFonts w:ascii="Georgia" w:hAnsi="Georgia"/>
          <w:color w:val="333333"/>
          <w:sz w:val="32"/>
          <w:szCs w:val="32"/>
          <w:shd w:val="clear" w:color="auto" w:fill="FFFFFF"/>
        </w:rPr>
        <w:t>elapses,</w:t>
      </w:r>
      <w:r>
        <w:rPr>
          <w:rFonts w:ascii="Georgia" w:hAnsi="Georgia"/>
          <w:color w:val="333333"/>
          <w:sz w:val="32"/>
          <w:szCs w:val="32"/>
          <w:shd w:val="clear" w:color="auto" w:fill="FFFFFF"/>
        </w:rPr>
        <w:t xml:space="preserve"> attitudes change as this quote written in 1997 </w:t>
      </w:r>
      <w:r w:rsidR="000A1C8D">
        <w:rPr>
          <w:rFonts w:ascii="Georgia" w:hAnsi="Georgia"/>
          <w:color w:val="333333"/>
          <w:sz w:val="32"/>
          <w:szCs w:val="32"/>
          <w:shd w:val="clear" w:color="auto" w:fill="FFFFFF"/>
        </w:rPr>
        <w:t xml:space="preserve">goes on to </w:t>
      </w:r>
      <w:r w:rsidR="00BF29C6">
        <w:rPr>
          <w:rFonts w:ascii="Georgia" w:hAnsi="Georgia"/>
          <w:color w:val="333333"/>
          <w:sz w:val="32"/>
          <w:szCs w:val="32"/>
          <w:shd w:val="clear" w:color="auto" w:fill="FFFFFF"/>
        </w:rPr>
        <w:t>highlight:</w:t>
      </w:r>
    </w:p>
    <w:p w14:paraId="6F4142AE" w14:textId="100735F0" w:rsidR="00905E05" w:rsidRDefault="00003AE5" w:rsidP="000A1C8D">
      <w:pPr>
        <w:ind w:left="720"/>
        <w:rPr>
          <w:rFonts w:ascii="Georgia" w:hAnsi="Georgia"/>
          <w:color w:val="333333"/>
          <w:sz w:val="32"/>
          <w:szCs w:val="32"/>
          <w:shd w:val="clear" w:color="auto" w:fill="FFFFFF"/>
        </w:rPr>
      </w:pPr>
      <w:r>
        <w:rPr>
          <w:rFonts w:ascii="Georgia" w:hAnsi="Georgia"/>
          <w:color w:val="333333"/>
          <w:sz w:val="32"/>
          <w:szCs w:val="32"/>
          <w:shd w:val="clear" w:color="auto" w:fill="FFFFFF"/>
        </w:rPr>
        <w:t>Is "The Graduate'' a bad movie? Not at all. It is a good topical movie whose time has passed, leaving it stranded in an earlier age. I give it three stars out of delight for the material it contains; to watch it today is like opening a time capsule. To know that the movie once spoke strongly to a generation is to understand how deep the generation gap ran during that extraordinary time in the late 1960s. There were true rebels in movies of the period (see "Easy Rider"), but Benjamin Braddock was not one of them. I wonder how long it took him to get into plastics.</w:t>
      </w:r>
      <w:r w:rsidR="00EA5C08">
        <w:rPr>
          <w:rFonts w:ascii="Georgia" w:hAnsi="Georgia"/>
          <w:color w:val="333333"/>
          <w:sz w:val="32"/>
          <w:szCs w:val="32"/>
          <w:shd w:val="clear" w:color="auto" w:fill="FFFFFF"/>
        </w:rPr>
        <w:t xml:space="preserve"> </w:t>
      </w:r>
      <w:r w:rsidR="00735037">
        <w:rPr>
          <w:rFonts w:ascii="Georgia" w:hAnsi="Georgia"/>
          <w:color w:val="333333"/>
          <w:sz w:val="32"/>
          <w:szCs w:val="32"/>
          <w:shd w:val="clear" w:color="auto" w:fill="FFFFFF"/>
        </w:rPr>
        <w:t xml:space="preserve">(Ebert, 1997) </w:t>
      </w:r>
    </w:p>
    <w:p w14:paraId="7FACF015" w14:textId="2CA0FF22" w:rsidR="008961B8" w:rsidRDefault="008961B8" w:rsidP="008961B8">
      <w:pPr>
        <w:rPr>
          <w:rFonts w:cstheme="minorHAnsi"/>
          <w:color w:val="333333"/>
          <w:sz w:val="32"/>
          <w:szCs w:val="32"/>
          <w:shd w:val="clear" w:color="auto" w:fill="FFFFFF"/>
        </w:rPr>
      </w:pPr>
      <w:r>
        <w:rPr>
          <w:rFonts w:cstheme="minorHAnsi"/>
          <w:color w:val="333333"/>
          <w:sz w:val="32"/>
          <w:szCs w:val="32"/>
          <w:shd w:val="clear" w:color="auto" w:fill="FFFFFF"/>
        </w:rPr>
        <w:t xml:space="preserve">So, we are left with the dilemma once more, how well received will any new adaptation’s ending be evaluated? And of course, how will audiences react in a different time period? </w:t>
      </w:r>
    </w:p>
    <w:p w14:paraId="37687951" w14:textId="44BE8A4B" w:rsidR="008961B8" w:rsidRDefault="008961B8" w:rsidP="008961B8">
      <w:pPr>
        <w:rPr>
          <w:rFonts w:cstheme="minorHAnsi"/>
          <w:color w:val="333333"/>
          <w:sz w:val="32"/>
          <w:szCs w:val="32"/>
          <w:shd w:val="clear" w:color="auto" w:fill="FFFFFF"/>
        </w:rPr>
      </w:pPr>
      <w:r>
        <w:rPr>
          <w:rFonts w:cstheme="minorHAnsi"/>
          <w:color w:val="333333"/>
          <w:sz w:val="32"/>
          <w:szCs w:val="32"/>
          <w:shd w:val="clear" w:color="auto" w:fill="FFFFFF"/>
        </w:rPr>
        <w:t>Political awareness arrived in force in the 21</w:t>
      </w:r>
      <w:r w:rsidRPr="008961B8">
        <w:rPr>
          <w:rFonts w:cstheme="minorHAnsi"/>
          <w:color w:val="333333"/>
          <w:sz w:val="32"/>
          <w:szCs w:val="32"/>
          <w:shd w:val="clear" w:color="auto" w:fill="FFFFFF"/>
          <w:vertAlign w:val="superscript"/>
        </w:rPr>
        <w:t>st</w:t>
      </w:r>
      <w:r>
        <w:rPr>
          <w:rFonts w:cstheme="minorHAnsi"/>
          <w:color w:val="333333"/>
          <w:sz w:val="32"/>
          <w:szCs w:val="32"/>
          <w:shd w:val="clear" w:color="auto" w:fill="FFFFFF"/>
        </w:rPr>
        <w:t xml:space="preserve"> Century, and social media has affected a </w:t>
      </w:r>
      <w:r w:rsidR="004F69E9">
        <w:rPr>
          <w:rFonts w:cstheme="minorHAnsi"/>
          <w:color w:val="333333"/>
          <w:sz w:val="32"/>
          <w:szCs w:val="32"/>
          <w:shd w:val="clear" w:color="auto" w:fill="FFFFFF"/>
        </w:rPr>
        <w:t xml:space="preserve">newer audience’s attitude and desired view list. </w:t>
      </w:r>
      <w:r w:rsidR="00695510">
        <w:rPr>
          <w:rFonts w:cstheme="minorHAnsi"/>
          <w:color w:val="333333"/>
          <w:sz w:val="32"/>
          <w:szCs w:val="32"/>
          <w:shd w:val="clear" w:color="auto" w:fill="FFFFFF"/>
        </w:rPr>
        <w:t>So,</w:t>
      </w:r>
      <w:r w:rsidR="004F69E9">
        <w:rPr>
          <w:rFonts w:cstheme="minorHAnsi"/>
          <w:color w:val="333333"/>
          <w:sz w:val="32"/>
          <w:szCs w:val="32"/>
          <w:shd w:val="clear" w:color="auto" w:fill="FFFFFF"/>
        </w:rPr>
        <w:t xml:space="preserve"> was George Clooney’s adaptation attempt of Catch 22 in 2019 </w:t>
      </w:r>
      <w:r w:rsidR="004F69E9">
        <w:rPr>
          <w:rFonts w:cstheme="minorHAnsi"/>
          <w:color w:val="333333"/>
          <w:sz w:val="32"/>
          <w:szCs w:val="32"/>
          <w:shd w:val="clear" w:color="auto" w:fill="FFFFFF"/>
        </w:rPr>
        <w:lastRenderedPageBreak/>
        <w:t>going to be able to cross the void?</w:t>
      </w:r>
      <w:r w:rsidR="00695510">
        <w:rPr>
          <w:rFonts w:cstheme="minorHAnsi"/>
          <w:color w:val="333333"/>
          <w:sz w:val="32"/>
          <w:szCs w:val="32"/>
          <w:shd w:val="clear" w:color="auto" w:fill="FFFFFF"/>
        </w:rPr>
        <w:t xml:space="preserve"> The Guardian newspaper seams to think so, with its initial bold title statement:</w:t>
      </w:r>
    </w:p>
    <w:p w14:paraId="729A6009" w14:textId="3260F5EC" w:rsidR="00695510" w:rsidRDefault="00695510" w:rsidP="00695510">
      <w:pPr>
        <w:ind w:left="720"/>
        <w:rPr>
          <w:rFonts w:cstheme="minorHAnsi"/>
          <w:color w:val="333333"/>
          <w:sz w:val="32"/>
          <w:szCs w:val="32"/>
          <w:shd w:val="clear" w:color="auto" w:fill="FFFFFF"/>
        </w:rPr>
      </w:pPr>
      <w:r>
        <w:rPr>
          <w:rFonts w:cstheme="minorHAnsi"/>
          <w:color w:val="333333"/>
          <w:sz w:val="32"/>
          <w:szCs w:val="32"/>
          <w:shd w:val="clear" w:color="auto" w:fill="FFFFFF"/>
        </w:rPr>
        <w:t>Catch -22: has George Clooney broken the curse of the unfilmable novel?</w:t>
      </w:r>
    </w:p>
    <w:p w14:paraId="6ECBC0A6" w14:textId="019C22CB" w:rsidR="00003AE5" w:rsidRDefault="006F60D6" w:rsidP="00695510">
      <w:pPr>
        <w:ind w:left="720"/>
        <w:rPr>
          <w:rFonts w:ascii="Georgia" w:hAnsi="Georgia"/>
          <w:color w:val="121212"/>
          <w:sz w:val="26"/>
          <w:szCs w:val="26"/>
          <w:shd w:val="clear" w:color="auto" w:fill="FFFFFF"/>
        </w:rPr>
      </w:pPr>
      <w:r w:rsidRPr="006F60D6">
        <w:rPr>
          <w:rFonts w:ascii="Georgia" w:hAnsi="Georgia"/>
          <w:color w:val="121212"/>
          <w:sz w:val="26"/>
          <w:szCs w:val="26"/>
          <w:shd w:val="clear" w:color="auto" w:fill="FFFFFF"/>
        </w:rPr>
        <w:t xml:space="preserve">And yet </w:t>
      </w:r>
      <w:proofErr w:type="gramStart"/>
      <w:r w:rsidRPr="006F60D6">
        <w:rPr>
          <w:rFonts w:ascii="Georgia" w:hAnsi="Georgia"/>
          <w:color w:val="121212"/>
          <w:sz w:val="26"/>
          <w:szCs w:val="26"/>
          <w:shd w:val="clear" w:color="auto" w:fill="FFFFFF"/>
        </w:rPr>
        <w:t>somehow</w:t>
      </w:r>
      <w:proofErr w:type="gramEnd"/>
      <w:r w:rsidRPr="006F60D6">
        <w:rPr>
          <w:rFonts w:ascii="Georgia" w:hAnsi="Georgia"/>
          <w:color w:val="121212"/>
          <w:sz w:val="26"/>
          <w:szCs w:val="26"/>
          <w:shd w:val="clear" w:color="auto" w:fill="FFFFFF"/>
        </w:rPr>
        <w:t xml:space="preserve"> they have pulled it off. The Catch-22 series is successful in almost every way. It is beautifully shot, thoughtfully written and incredibly well acted. It takes plenty of liberties with </w:t>
      </w:r>
      <w:hyperlink r:id="rId6" w:history="1">
        <w:r w:rsidRPr="006F60D6">
          <w:rPr>
            <w:rFonts w:ascii="Georgia" w:hAnsi="Georgia"/>
            <w:color w:val="6B5840"/>
            <w:sz w:val="26"/>
            <w:szCs w:val="26"/>
            <w:u w:val="single"/>
            <w:bdr w:val="none" w:sz="0" w:space="0" w:color="auto" w:frame="1"/>
            <w:shd w:val="clear" w:color="auto" w:fill="FFFFFF"/>
          </w:rPr>
          <w:t>Joseph Heller’s book</w:t>
        </w:r>
      </w:hyperlink>
      <w:r w:rsidRPr="006F60D6">
        <w:rPr>
          <w:rFonts w:ascii="Georgia" w:hAnsi="Georgia"/>
          <w:color w:val="121212"/>
          <w:sz w:val="26"/>
          <w:szCs w:val="26"/>
          <w:shd w:val="clear" w:color="auto" w:fill="FFFFFF"/>
        </w:rPr>
        <w:t> – there are approximately 25 fewer characters, almost no flashbacks and the ending is entirely different – but, having seen the series, I have come to the conclusion that these changes are exactly what make it sing.</w:t>
      </w:r>
      <w:r w:rsidR="00FC25DF">
        <w:rPr>
          <w:rFonts w:ascii="Georgia" w:hAnsi="Georgia"/>
          <w:color w:val="121212"/>
          <w:sz w:val="26"/>
          <w:szCs w:val="26"/>
          <w:shd w:val="clear" w:color="auto" w:fill="FFFFFF"/>
        </w:rPr>
        <w:t xml:space="preserve"> (Heritage, 2019)</w:t>
      </w:r>
    </w:p>
    <w:p w14:paraId="2B2FAF92" w14:textId="4806EAE5" w:rsidR="0012275F" w:rsidRDefault="008128D3" w:rsidP="001B6944">
      <w:pPr>
        <w:rPr>
          <w:rFonts w:ascii="Georgia" w:hAnsi="Georgia"/>
          <w:color w:val="121212"/>
          <w:sz w:val="26"/>
          <w:szCs w:val="26"/>
          <w:shd w:val="clear" w:color="auto" w:fill="FFFFFF"/>
        </w:rPr>
      </w:pPr>
      <w:r>
        <w:rPr>
          <w:rFonts w:ascii="Georgia" w:hAnsi="Georgia"/>
          <w:color w:val="121212"/>
          <w:sz w:val="26"/>
          <w:szCs w:val="26"/>
          <w:shd w:val="clear" w:color="auto" w:fill="FFFFFF"/>
        </w:rPr>
        <w:t xml:space="preserve">It is not just the next generation of endings here, it has completely been adapted for a 2020 </w:t>
      </w:r>
      <w:r w:rsidR="008D5536">
        <w:rPr>
          <w:rFonts w:ascii="Georgia" w:hAnsi="Georgia"/>
          <w:color w:val="121212"/>
          <w:sz w:val="26"/>
          <w:szCs w:val="26"/>
          <w:shd w:val="clear" w:color="auto" w:fill="FFFFFF"/>
        </w:rPr>
        <w:t>audience,</w:t>
      </w:r>
      <w:r>
        <w:rPr>
          <w:rFonts w:ascii="Georgia" w:hAnsi="Georgia"/>
          <w:color w:val="121212"/>
          <w:sz w:val="26"/>
          <w:szCs w:val="26"/>
          <w:shd w:val="clear" w:color="auto" w:fill="FFFFFF"/>
        </w:rPr>
        <w:t xml:space="preserve"> the biggest adaptation being that it was filmed as a six-episode drama</w:t>
      </w:r>
      <w:r w:rsidR="00125119">
        <w:rPr>
          <w:rFonts w:ascii="Georgia" w:hAnsi="Georgia"/>
          <w:color w:val="121212"/>
          <w:sz w:val="26"/>
          <w:szCs w:val="26"/>
          <w:shd w:val="clear" w:color="auto" w:fill="FFFFFF"/>
        </w:rPr>
        <w:t>, is this the missing link? Using a longer viewing period a series allows, has adaptation itself evolved and found a way to succeed in the 21</w:t>
      </w:r>
      <w:r w:rsidR="00125119" w:rsidRPr="00125119">
        <w:rPr>
          <w:rFonts w:ascii="Georgia" w:hAnsi="Georgia"/>
          <w:color w:val="121212"/>
          <w:sz w:val="26"/>
          <w:szCs w:val="26"/>
          <w:shd w:val="clear" w:color="auto" w:fill="FFFFFF"/>
          <w:vertAlign w:val="superscript"/>
        </w:rPr>
        <w:t>st</w:t>
      </w:r>
      <w:r w:rsidR="00125119">
        <w:rPr>
          <w:rFonts w:ascii="Georgia" w:hAnsi="Georgia"/>
          <w:color w:val="121212"/>
          <w:sz w:val="26"/>
          <w:szCs w:val="26"/>
          <w:shd w:val="clear" w:color="auto" w:fill="FFFFFF"/>
        </w:rPr>
        <w:t xml:space="preserve"> Century?</w:t>
      </w:r>
    </w:p>
    <w:p w14:paraId="31574EBE" w14:textId="77777777" w:rsidR="004302BF" w:rsidRDefault="0012275F" w:rsidP="004302BF">
      <w:pPr>
        <w:ind w:left="720"/>
        <w:rPr>
          <w:rFonts w:ascii="Georgia" w:hAnsi="Georgia"/>
          <w:color w:val="121212"/>
          <w:sz w:val="26"/>
          <w:szCs w:val="26"/>
          <w:shd w:val="clear" w:color="auto" w:fill="FFFFFF"/>
        </w:rPr>
      </w:pPr>
      <w:r>
        <w:rPr>
          <w:rFonts w:ascii="Georgia" w:hAnsi="Georgia"/>
          <w:color w:val="121212"/>
          <w:sz w:val="26"/>
          <w:szCs w:val="26"/>
          <w:shd w:val="clear" w:color="auto" w:fill="FFFFFF"/>
        </w:rPr>
        <w:t xml:space="preserve">Hulu has already entertained the idea of lengthening the series out beyond the source material. </w:t>
      </w:r>
      <w:proofErr w:type="gramStart"/>
      <w:r>
        <w:rPr>
          <w:rFonts w:ascii="Georgia" w:hAnsi="Georgia"/>
          <w:color w:val="121212"/>
          <w:sz w:val="26"/>
          <w:szCs w:val="26"/>
          <w:shd w:val="clear" w:color="auto" w:fill="FFFFFF"/>
        </w:rPr>
        <w:t>Let’s</w:t>
      </w:r>
      <w:proofErr w:type="gramEnd"/>
      <w:r>
        <w:rPr>
          <w:rFonts w:ascii="Georgia" w:hAnsi="Georgia"/>
          <w:color w:val="121212"/>
          <w:sz w:val="26"/>
          <w:szCs w:val="26"/>
          <w:shd w:val="clear" w:color="auto" w:fill="FFFFFF"/>
        </w:rPr>
        <w:t xml:space="preserve"> hope that the failure of the last two Handmaid’s Tale seasons is enough to put them off. However, if this was always intended to be a finite six-episode retelling, then Catch-22 might just go down as the first time that anyone has successfully filmed an unfilmable novel.</w:t>
      </w:r>
      <w:r w:rsidR="008128D3">
        <w:rPr>
          <w:rFonts w:ascii="Georgia" w:hAnsi="Georgia"/>
          <w:color w:val="121212"/>
          <w:sz w:val="26"/>
          <w:szCs w:val="26"/>
          <w:shd w:val="clear" w:color="auto" w:fill="FFFFFF"/>
        </w:rPr>
        <w:t xml:space="preserve"> (Heritage,2019)</w:t>
      </w:r>
    </w:p>
    <w:p w14:paraId="699745AF" w14:textId="7E377A2F" w:rsidR="004302BF" w:rsidRPr="004302BF" w:rsidRDefault="004302BF" w:rsidP="004302BF">
      <w:pPr>
        <w:rPr>
          <w:rFonts w:ascii="Georgia" w:hAnsi="Georgia"/>
          <w:color w:val="121212"/>
          <w:sz w:val="26"/>
          <w:szCs w:val="26"/>
          <w:shd w:val="clear" w:color="auto" w:fill="FFFFFF"/>
        </w:rPr>
      </w:pPr>
      <w:r>
        <w:rPr>
          <w:rFonts w:ascii="Helvetica" w:eastAsia="Times New Roman" w:hAnsi="Helvetica" w:cs="Helvetica"/>
          <w:color w:val="3F3F42"/>
          <w:sz w:val="24"/>
          <w:szCs w:val="24"/>
          <w:lang w:eastAsia="en-GB"/>
        </w:rPr>
        <w:t>The BBC also agreed:</w:t>
      </w:r>
    </w:p>
    <w:p w14:paraId="3B82A779" w14:textId="2E36062A" w:rsidR="00BA6274" w:rsidRPr="009C1DBF" w:rsidRDefault="00BA6274" w:rsidP="00BA6274">
      <w:pPr>
        <w:shd w:val="clear" w:color="auto" w:fill="FFFFFF"/>
        <w:spacing w:after="0" w:line="240" w:lineRule="auto"/>
        <w:ind w:left="720"/>
        <w:textAlignment w:val="baseline"/>
        <w:rPr>
          <w:rFonts w:ascii="Helvetica" w:eastAsia="Times New Roman" w:hAnsi="Helvetica" w:cs="Helvetica"/>
          <w:color w:val="3F3F42"/>
          <w:sz w:val="24"/>
          <w:szCs w:val="24"/>
          <w:lang w:eastAsia="en-GB"/>
        </w:rPr>
      </w:pPr>
      <w:r w:rsidRPr="009C1DBF">
        <w:rPr>
          <w:rFonts w:ascii="Helvetica" w:eastAsia="Times New Roman" w:hAnsi="Helvetica" w:cs="Helvetica"/>
          <w:color w:val="3F3F42"/>
          <w:sz w:val="24"/>
          <w:szCs w:val="24"/>
          <w:lang w:eastAsia="en-GB"/>
        </w:rPr>
        <w:t>"George Clooney has come to TV for a reason," </w:t>
      </w:r>
      <w:hyperlink r:id="rId7" w:history="1">
        <w:r w:rsidRPr="009C1DBF">
          <w:rPr>
            <w:rFonts w:ascii="inherit" w:eastAsia="Times New Roman" w:hAnsi="inherit" w:cs="Helvetica"/>
            <w:b/>
            <w:bCs/>
            <w:color w:val="3F3F42"/>
            <w:sz w:val="24"/>
            <w:szCs w:val="24"/>
            <w:u w:val="single"/>
            <w:bdr w:val="none" w:sz="0" w:space="0" w:color="auto" w:frame="1"/>
            <w:lang w:eastAsia="en-GB"/>
          </w:rPr>
          <w:t xml:space="preserve">writes Daniel </w:t>
        </w:r>
        <w:proofErr w:type="spellStart"/>
        <w:r w:rsidRPr="009C1DBF">
          <w:rPr>
            <w:rFonts w:ascii="inherit" w:eastAsia="Times New Roman" w:hAnsi="inherit" w:cs="Helvetica"/>
            <w:b/>
            <w:bCs/>
            <w:color w:val="3F3F42"/>
            <w:sz w:val="24"/>
            <w:szCs w:val="24"/>
            <w:u w:val="single"/>
            <w:bdr w:val="none" w:sz="0" w:space="0" w:color="auto" w:frame="1"/>
            <w:lang w:eastAsia="en-GB"/>
          </w:rPr>
          <w:t>D'Addario</w:t>
        </w:r>
        <w:proofErr w:type="spellEnd"/>
        <w:r w:rsidRPr="009C1DBF">
          <w:rPr>
            <w:rFonts w:ascii="inherit" w:eastAsia="Times New Roman" w:hAnsi="inherit" w:cs="Helvetica"/>
            <w:b/>
            <w:bCs/>
            <w:color w:val="3F3F42"/>
            <w:sz w:val="24"/>
            <w:szCs w:val="24"/>
            <w:u w:val="single"/>
            <w:bdr w:val="none" w:sz="0" w:space="0" w:color="auto" w:frame="1"/>
            <w:lang w:eastAsia="en-GB"/>
          </w:rPr>
          <w:t xml:space="preserve"> in Variety</w:t>
        </w:r>
      </w:hyperlink>
      <w:r w:rsidRPr="009C1DBF">
        <w:rPr>
          <w:rFonts w:ascii="Helvetica" w:eastAsia="Times New Roman" w:hAnsi="Helvetica" w:cs="Helvetica"/>
          <w:color w:val="3F3F42"/>
          <w:sz w:val="24"/>
          <w:szCs w:val="24"/>
          <w:lang w:eastAsia="en-GB"/>
        </w:rPr>
        <w:t>. "It's a way to surmount a tricky piece of the American literary canon, but to do so with the benefit of six hours and streaming-service money."</w:t>
      </w:r>
    </w:p>
    <w:p w14:paraId="1E5FAEBE" w14:textId="0451F14C" w:rsidR="00BA6274" w:rsidRPr="009C1DBF" w:rsidRDefault="00BA6274" w:rsidP="00BA6274">
      <w:pPr>
        <w:shd w:val="clear" w:color="auto" w:fill="FFFFFF"/>
        <w:spacing w:after="0" w:line="240" w:lineRule="auto"/>
        <w:ind w:left="720"/>
        <w:textAlignment w:val="baseline"/>
        <w:rPr>
          <w:rFonts w:ascii="Helvetica" w:eastAsia="Times New Roman" w:hAnsi="Helvetica" w:cs="Helvetica"/>
          <w:color w:val="3F3F42"/>
          <w:sz w:val="24"/>
          <w:szCs w:val="24"/>
          <w:lang w:eastAsia="en-GB"/>
        </w:rPr>
      </w:pPr>
      <w:r w:rsidRPr="009C1DBF">
        <w:rPr>
          <w:rFonts w:ascii="Helvetica" w:eastAsia="Times New Roman" w:hAnsi="Helvetica" w:cs="Helvetica"/>
          <w:color w:val="3F3F42"/>
          <w:sz w:val="24"/>
          <w:szCs w:val="24"/>
          <w:lang w:eastAsia="en-GB"/>
        </w:rPr>
        <w:t>Clooney himself acknowledges streaming offered a way of telling the story which released him from the constraints of film.</w:t>
      </w:r>
    </w:p>
    <w:p w14:paraId="57BF6412" w14:textId="77777777" w:rsidR="00BA6274" w:rsidRPr="009C1DBF" w:rsidRDefault="00BA6274" w:rsidP="00BA6274">
      <w:pPr>
        <w:shd w:val="clear" w:color="auto" w:fill="FFFFFF"/>
        <w:spacing w:after="0" w:line="240" w:lineRule="auto"/>
        <w:ind w:left="720"/>
        <w:textAlignment w:val="baseline"/>
        <w:rPr>
          <w:rFonts w:ascii="Helvetica" w:eastAsia="Times New Roman" w:hAnsi="Helvetica" w:cs="Helvetica"/>
          <w:color w:val="3F3F42"/>
          <w:sz w:val="24"/>
          <w:szCs w:val="24"/>
          <w:lang w:eastAsia="en-GB"/>
        </w:rPr>
      </w:pPr>
      <w:r w:rsidRPr="009C1DBF">
        <w:rPr>
          <w:rFonts w:ascii="Helvetica" w:eastAsia="Times New Roman" w:hAnsi="Helvetica" w:cs="Helvetica"/>
          <w:color w:val="3F3F42"/>
          <w:sz w:val="24"/>
          <w:szCs w:val="24"/>
          <w:lang w:eastAsia="en-GB"/>
        </w:rPr>
        <w:t>"A lot of the type of stories that I like to tell don't involve superheroes," he tells BBC News.</w:t>
      </w:r>
    </w:p>
    <w:p w14:paraId="7CE9D5B3" w14:textId="77777777" w:rsidR="004302BF" w:rsidRDefault="004302BF" w:rsidP="00AC5E61">
      <w:pPr>
        <w:rPr>
          <w:rFonts w:ascii="Georgia" w:hAnsi="Georgia"/>
          <w:color w:val="121212"/>
          <w:sz w:val="26"/>
          <w:szCs w:val="26"/>
          <w:shd w:val="clear" w:color="auto" w:fill="FFFFFF"/>
        </w:rPr>
      </w:pPr>
    </w:p>
    <w:p w14:paraId="6BF2BF48" w14:textId="5520233A" w:rsidR="00AC5E61" w:rsidRDefault="00AC5E61" w:rsidP="00AC5E61">
      <w:pPr>
        <w:rPr>
          <w:rFonts w:ascii="Georgia" w:hAnsi="Georgia"/>
          <w:color w:val="121212"/>
          <w:sz w:val="26"/>
          <w:szCs w:val="26"/>
          <w:shd w:val="clear" w:color="auto" w:fill="FFFFFF"/>
        </w:rPr>
      </w:pPr>
      <w:r>
        <w:rPr>
          <w:rFonts w:ascii="Georgia" w:hAnsi="Georgia"/>
          <w:color w:val="121212"/>
          <w:sz w:val="26"/>
          <w:szCs w:val="26"/>
          <w:shd w:val="clear" w:color="auto" w:fill="FFFFFF"/>
        </w:rPr>
        <w:t xml:space="preserve">The above quotes emphasize two key points that may have helped in Clooney’s adaption success. </w:t>
      </w:r>
      <w:r w:rsidR="00730C2C">
        <w:rPr>
          <w:rFonts w:ascii="Georgia" w:hAnsi="Georgia"/>
          <w:color w:val="121212"/>
          <w:sz w:val="26"/>
          <w:szCs w:val="26"/>
          <w:shd w:val="clear" w:color="auto" w:fill="FFFFFF"/>
        </w:rPr>
        <w:t>Firstly,</w:t>
      </w:r>
      <w:r>
        <w:rPr>
          <w:rFonts w:ascii="Georgia" w:hAnsi="Georgia"/>
          <w:color w:val="121212"/>
          <w:sz w:val="26"/>
          <w:szCs w:val="26"/>
          <w:shd w:val="clear" w:color="auto" w:fill="FFFFFF"/>
        </w:rPr>
        <w:t xml:space="preserve"> it portrayed the story as a Drama, rather than a homage to the book, choosing only those scenes that helped the flow of the </w:t>
      </w:r>
      <w:r w:rsidR="00BA6274">
        <w:rPr>
          <w:rFonts w:ascii="Georgia" w:hAnsi="Georgia"/>
          <w:color w:val="121212"/>
          <w:sz w:val="26"/>
          <w:szCs w:val="26"/>
          <w:shd w:val="clear" w:color="auto" w:fill="FFFFFF"/>
        </w:rPr>
        <w:t>story,</w:t>
      </w:r>
      <w:r>
        <w:rPr>
          <w:rFonts w:ascii="Georgia" w:hAnsi="Georgia"/>
          <w:color w:val="121212"/>
          <w:sz w:val="26"/>
          <w:szCs w:val="26"/>
          <w:shd w:val="clear" w:color="auto" w:fill="FFFFFF"/>
        </w:rPr>
        <w:t xml:space="preserve"> in a similar way we often see in a theatre production and </w:t>
      </w:r>
      <w:r w:rsidR="00BA6274">
        <w:rPr>
          <w:rFonts w:ascii="Georgia" w:hAnsi="Georgia"/>
          <w:color w:val="121212"/>
          <w:sz w:val="26"/>
          <w:szCs w:val="26"/>
          <w:shd w:val="clear" w:color="auto" w:fill="FFFFFF"/>
        </w:rPr>
        <w:t>secondly,</w:t>
      </w:r>
      <w:r>
        <w:rPr>
          <w:rFonts w:ascii="Georgia" w:hAnsi="Georgia"/>
          <w:color w:val="121212"/>
          <w:sz w:val="26"/>
          <w:szCs w:val="26"/>
          <w:shd w:val="clear" w:color="auto" w:fill="FFFFFF"/>
        </w:rPr>
        <w:t xml:space="preserve"> unlike many box sets that never know when to </w:t>
      </w:r>
      <w:r w:rsidR="00BA6274">
        <w:rPr>
          <w:rFonts w:ascii="Georgia" w:hAnsi="Georgia"/>
          <w:color w:val="121212"/>
          <w:sz w:val="26"/>
          <w:szCs w:val="26"/>
          <w:shd w:val="clear" w:color="auto" w:fill="FFFFFF"/>
        </w:rPr>
        <w:t>stop,</w:t>
      </w:r>
      <w:r>
        <w:rPr>
          <w:rFonts w:ascii="Georgia" w:hAnsi="Georgia"/>
          <w:color w:val="121212"/>
          <w:sz w:val="26"/>
          <w:szCs w:val="26"/>
          <w:shd w:val="clear" w:color="auto" w:fill="FFFFFF"/>
        </w:rPr>
        <w:t xml:space="preserve"> this one did and six episodes </w:t>
      </w:r>
      <w:r w:rsidR="004302BF">
        <w:rPr>
          <w:rFonts w:ascii="Georgia" w:hAnsi="Georgia"/>
          <w:color w:val="121212"/>
          <w:sz w:val="26"/>
          <w:szCs w:val="26"/>
          <w:shd w:val="clear" w:color="auto" w:fill="FFFFFF"/>
        </w:rPr>
        <w:t>worked,</w:t>
      </w:r>
      <w:r>
        <w:rPr>
          <w:rFonts w:ascii="Georgia" w:hAnsi="Georgia"/>
          <w:color w:val="121212"/>
          <w:sz w:val="26"/>
          <w:szCs w:val="26"/>
          <w:shd w:val="clear" w:color="auto" w:fill="FFFFFF"/>
        </w:rPr>
        <w:t xml:space="preserve"> it was undiluted and painfully raw. </w:t>
      </w:r>
    </w:p>
    <w:p w14:paraId="1F955E17" w14:textId="5F80538F" w:rsidR="00CD728F" w:rsidRDefault="008D5536" w:rsidP="00CD728F">
      <w:pPr>
        <w:rPr>
          <w:rFonts w:ascii="Georgia" w:hAnsi="Georgia"/>
          <w:color w:val="121212"/>
          <w:sz w:val="26"/>
          <w:szCs w:val="26"/>
          <w:shd w:val="clear" w:color="auto" w:fill="FFFFFF"/>
        </w:rPr>
      </w:pPr>
      <w:r>
        <w:rPr>
          <w:rFonts w:ascii="Georgia" w:hAnsi="Georgia"/>
          <w:color w:val="121212"/>
          <w:sz w:val="26"/>
          <w:szCs w:val="26"/>
          <w:shd w:val="clear" w:color="auto" w:fill="FFFFFF"/>
        </w:rPr>
        <w:lastRenderedPageBreak/>
        <w:t>Indeed,</w:t>
      </w:r>
      <w:r w:rsidR="00CD728F">
        <w:rPr>
          <w:rFonts w:ascii="Georgia" w:hAnsi="Georgia"/>
          <w:color w:val="121212"/>
          <w:sz w:val="26"/>
          <w:szCs w:val="26"/>
          <w:shd w:val="clear" w:color="auto" w:fill="FFFFFF"/>
        </w:rPr>
        <w:t xml:space="preserve"> Clooney’s past filming experiences and capitulation with the Coen Brothers may have influenced his choice of adaptation ending, and is certainly more subtle and open to </w:t>
      </w:r>
      <w:r>
        <w:rPr>
          <w:rFonts w:ascii="Georgia" w:hAnsi="Georgia"/>
          <w:color w:val="121212"/>
          <w:sz w:val="26"/>
          <w:szCs w:val="26"/>
          <w:shd w:val="clear" w:color="auto" w:fill="FFFFFF"/>
        </w:rPr>
        <w:t>interpretation:</w:t>
      </w:r>
    </w:p>
    <w:p w14:paraId="716BA978" w14:textId="07C0660A" w:rsidR="0012275F" w:rsidRDefault="002345F7" w:rsidP="002345F7">
      <w:pPr>
        <w:ind w:left="720"/>
        <w:rPr>
          <w:rFonts w:ascii="Helvetica" w:hAnsi="Helvetica" w:cs="Helvetica"/>
          <w:color w:val="222222"/>
          <w:sz w:val="29"/>
          <w:szCs w:val="29"/>
          <w:shd w:val="clear" w:color="auto" w:fill="FFFFFF"/>
        </w:rPr>
      </w:pPr>
      <w:r>
        <w:rPr>
          <w:rFonts w:ascii="Helvetica" w:hAnsi="Helvetica" w:cs="Helvetica"/>
          <w:color w:val="222222"/>
          <w:sz w:val="29"/>
          <w:szCs w:val="29"/>
          <w:shd w:val="clear" w:color="auto" w:fill="FFFFFF"/>
        </w:rPr>
        <w:t xml:space="preserve">The next mission he goes on, he embarks on naked, which arguably symbolises the character’s revelation. After his ordeal, the uniform once believed to be a symbol of pride has become a shackle, but – Catch-22 and all – he has no hopes of escaping this life without death. In an act of defiance, he refuses to wear the uniform, but alas, he must still fight. </w:t>
      </w:r>
      <w:proofErr w:type="gramStart"/>
      <w:r>
        <w:rPr>
          <w:rFonts w:ascii="Helvetica" w:hAnsi="Helvetica" w:cs="Helvetica"/>
          <w:color w:val="222222"/>
          <w:sz w:val="29"/>
          <w:szCs w:val="29"/>
          <w:shd w:val="clear" w:color="auto" w:fill="FFFFFF"/>
        </w:rPr>
        <w:t>It’s</w:t>
      </w:r>
      <w:proofErr w:type="gramEnd"/>
      <w:r>
        <w:rPr>
          <w:rFonts w:ascii="Helvetica" w:hAnsi="Helvetica" w:cs="Helvetica"/>
          <w:color w:val="222222"/>
          <w:sz w:val="29"/>
          <w:szCs w:val="29"/>
          <w:shd w:val="clear" w:color="auto" w:fill="FFFFFF"/>
        </w:rPr>
        <w:t xml:space="preserve"> an ironic image; is he sane in his thinking? In his reason? Sanity or not, his fate is sealed.</w:t>
      </w:r>
      <w:r w:rsidR="00CD728F">
        <w:rPr>
          <w:rFonts w:ascii="Helvetica" w:hAnsi="Helvetica" w:cs="Helvetica"/>
          <w:color w:val="222222"/>
          <w:sz w:val="29"/>
          <w:szCs w:val="29"/>
          <w:shd w:val="clear" w:color="auto" w:fill="FFFFFF"/>
        </w:rPr>
        <w:t xml:space="preserve"> (</w:t>
      </w:r>
      <w:proofErr w:type="spellStart"/>
      <w:proofErr w:type="gramStart"/>
      <w:r w:rsidR="00CD728F">
        <w:rPr>
          <w:rFonts w:ascii="Helvetica" w:hAnsi="Helvetica" w:cs="Helvetica"/>
          <w:color w:val="222222"/>
          <w:sz w:val="29"/>
          <w:szCs w:val="29"/>
          <w:shd w:val="clear" w:color="auto" w:fill="FFFFFF"/>
        </w:rPr>
        <w:t>Weston,C</w:t>
      </w:r>
      <w:proofErr w:type="spellEnd"/>
      <w:r w:rsidR="00CD728F">
        <w:rPr>
          <w:rFonts w:ascii="Helvetica" w:hAnsi="Helvetica" w:cs="Helvetica"/>
          <w:color w:val="222222"/>
          <w:sz w:val="29"/>
          <w:szCs w:val="29"/>
          <w:shd w:val="clear" w:color="auto" w:fill="FFFFFF"/>
        </w:rPr>
        <w:t>.</w:t>
      </w:r>
      <w:proofErr w:type="gramEnd"/>
      <w:r w:rsidR="00CD728F">
        <w:rPr>
          <w:rFonts w:ascii="Helvetica" w:hAnsi="Helvetica" w:cs="Helvetica"/>
          <w:color w:val="222222"/>
          <w:sz w:val="29"/>
          <w:szCs w:val="29"/>
          <w:shd w:val="clear" w:color="auto" w:fill="FFFFFF"/>
        </w:rPr>
        <w:t xml:space="preserve"> 2020)</w:t>
      </w:r>
    </w:p>
    <w:p w14:paraId="7B17442D" w14:textId="135A95D8" w:rsidR="004302BF" w:rsidRDefault="004302BF" w:rsidP="004302BF">
      <w:pPr>
        <w:rPr>
          <w:rFonts w:ascii="Helvetica" w:hAnsi="Helvetica" w:cs="Helvetica"/>
          <w:color w:val="222222"/>
          <w:sz w:val="29"/>
          <w:szCs w:val="29"/>
          <w:shd w:val="clear" w:color="auto" w:fill="FFFFFF"/>
        </w:rPr>
      </w:pPr>
      <w:r>
        <w:rPr>
          <w:rFonts w:ascii="Helvetica" w:hAnsi="Helvetica" w:cs="Helvetica"/>
          <w:color w:val="222222"/>
          <w:sz w:val="29"/>
          <w:szCs w:val="29"/>
          <w:shd w:val="clear" w:color="auto" w:fill="FFFFFF"/>
        </w:rPr>
        <w:t xml:space="preserve">We are aware than numerous classics have also been successful on stage </w:t>
      </w:r>
      <w:r w:rsidR="000A01CA">
        <w:rPr>
          <w:rFonts w:ascii="Helvetica" w:hAnsi="Helvetica" w:cs="Helvetica"/>
          <w:color w:val="222222"/>
          <w:sz w:val="29"/>
          <w:szCs w:val="29"/>
          <w:shd w:val="clear" w:color="auto" w:fill="FFFFFF"/>
        </w:rPr>
        <w:t>, masterpieces like ‘One flew over the cuckoo’s nest’ , but again to emphasis attitudes and the effect of time , could Catch 22 do the double?</w:t>
      </w:r>
    </w:p>
    <w:p w14:paraId="1C79C283" w14:textId="77777777" w:rsidR="009C1DBF" w:rsidRDefault="009C1DBF" w:rsidP="009C1DBF">
      <w:pPr>
        <w:shd w:val="clear" w:color="auto" w:fill="FFFFFF"/>
        <w:spacing w:after="0" w:line="240" w:lineRule="auto"/>
        <w:textAlignment w:val="baseline"/>
        <w:rPr>
          <w:rFonts w:ascii="Helvetica" w:eastAsia="Times New Roman" w:hAnsi="Helvetica" w:cs="Helvetica"/>
          <w:color w:val="3F3F42"/>
          <w:sz w:val="24"/>
          <w:szCs w:val="24"/>
          <w:lang w:eastAsia="en-GB"/>
        </w:rPr>
      </w:pPr>
    </w:p>
    <w:p w14:paraId="413105FC" w14:textId="10797377" w:rsidR="009C1DBF" w:rsidRPr="008E7A89" w:rsidRDefault="00042DBC" w:rsidP="009C1DBF">
      <w:pPr>
        <w:shd w:val="clear" w:color="auto" w:fill="FFFFFF"/>
        <w:spacing w:after="0" w:line="240" w:lineRule="auto"/>
        <w:textAlignment w:val="baseline"/>
        <w:rPr>
          <w:rFonts w:eastAsia="Times New Roman" w:cstheme="minorHAnsi"/>
          <w:color w:val="3F3F42"/>
          <w:sz w:val="32"/>
          <w:szCs w:val="32"/>
          <w:lang w:eastAsia="en-GB"/>
        </w:rPr>
      </w:pPr>
      <w:r w:rsidRPr="008E7A89">
        <w:rPr>
          <w:rFonts w:eastAsia="Times New Roman" w:cstheme="minorHAnsi"/>
          <w:color w:val="3F3F42"/>
          <w:sz w:val="32"/>
          <w:szCs w:val="32"/>
          <w:lang w:eastAsia="en-GB"/>
        </w:rPr>
        <w:t xml:space="preserve">Although this is not the first attempt of adapting Heller’s work to </w:t>
      </w:r>
      <w:r w:rsidR="008E7A89" w:rsidRPr="008E7A89">
        <w:rPr>
          <w:rFonts w:eastAsia="Times New Roman" w:cstheme="minorHAnsi"/>
          <w:color w:val="3F3F42"/>
          <w:sz w:val="32"/>
          <w:szCs w:val="32"/>
          <w:lang w:eastAsia="en-GB"/>
        </w:rPr>
        <w:t>stage,</w:t>
      </w:r>
      <w:r w:rsidRPr="008E7A89">
        <w:rPr>
          <w:rFonts w:eastAsia="Times New Roman" w:cstheme="minorHAnsi"/>
          <w:color w:val="3F3F42"/>
          <w:sz w:val="32"/>
          <w:szCs w:val="32"/>
          <w:lang w:eastAsia="en-GB"/>
        </w:rPr>
        <w:t xml:space="preserve"> the Edinburgh Graduate Theatre </w:t>
      </w:r>
      <w:r w:rsidR="008E7A89" w:rsidRPr="008E7A89">
        <w:rPr>
          <w:rFonts w:eastAsia="Times New Roman" w:cstheme="minorHAnsi"/>
          <w:color w:val="3F3F42"/>
          <w:sz w:val="32"/>
          <w:szCs w:val="32"/>
          <w:lang w:eastAsia="en-GB"/>
        </w:rPr>
        <w:t>Group,</w:t>
      </w:r>
      <w:r w:rsidRPr="008E7A89">
        <w:rPr>
          <w:rFonts w:eastAsia="Times New Roman" w:cstheme="minorHAnsi"/>
          <w:color w:val="3F3F42"/>
          <w:sz w:val="32"/>
          <w:szCs w:val="32"/>
          <w:lang w:eastAsia="en-GB"/>
        </w:rPr>
        <w:t xml:space="preserve"> again in 2019 seamed to have achieved a positive performance.</w:t>
      </w:r>
    </w:p>
    <w:p w14:paraId="1AC6DFF8" w14:textId="77777777" w:rsidR="009C1DBF" w:rsidRDefault="009C1DBF" w:rsidP="009C1DBF">
      <w:pPr>
        <w:shd w:val="clear" w:color="auto" w:fill="FFFFFF"/>
        <w:spacing w:after="0" w:line="240" w:lineRule="auto"/>
        <w:textAlignment w:val="baseline"/>
        <w:rPr>
          <w:rFonts w:ascii="Helvetica" w:eastAsia="Times New Roman" w:hAnsi="Helvetica" w:cs="Helvetica"/>
          <w:color w:val="3F3F42"/>
          <w:sz w:val="24"/>
          <w:szCs w:val="24"/>
          <w:lang w:eastAsia="en-GB"/>
        </w:rPr>
      </w:pPr>
    </w:p>
    <w:p w14:paraId="40454D96" w14:textId="3BA408AC" w:rsidR="00253C1F" w:rsidRDefault="00253C1F" w:rsidP="008E7A89">
      <w:pPr>
        <w:spacing w:before="240" w:after="240" w:line="240" w:lineRule="auto"/>
        <w:ind w:left="720"/>
        <w:rPr>
          <w:rFonts w:ascii="Arial" w:eastAsia="Times New Roman" w:hAnsi="Arial" w:cs="Arial"/>
          <w:color w:val="1E5267"/>
          <w:sz w:val="24"/>
          <w:szCs w:val="24"/>
          <w:u w:val="single"/>
          <w:lang w:eastAsia="en-GB"/>
        </w:rPr>
      </w:pPr>
      <w:r w:rsidRPr="00253C1F">
        <w:rPr>
          <w:rFonts w:ascii="Arial" w:eastAsia="Times New Roman" w:hAnsi="Arial" w:cs="Arial"/>
          <w:color w:val="303030"/>
          <w:sz w:val="24"/>
          <w:szCs w:val="24"/>
          <w:lang w:eastAsia="en-GB"/>
        </w:rPr>
        <w:t xml:space="preserve">Really, there’s little not to recommend about this play and for a regular, if technically amateur, company a major </w:t>
      </w:r>
      <w:proofErr w:type="spellStart"/>
      <w:r w:rsidRPr="00253C1F">
        <w:rPr>
          <w:rFonts w:ascii="Arial" w:eastAsia="Times New Roman" w:hAnsi="Arial" w:cs="Arial"/>
          <w:color w:val="303030"/>
          <w:sz w:val="24"/>
          <w:szCs w:val="24"/>
          <w:lang w:eastAsia="en-GB"/>
        </w:rPr>
        <w:t>major</w:t>
      </w:r>
      <w:proofErr w:type="spellEnd"/>
      <w:r w:rsidRPr="00253C1F">
        <w:rPr>
          <w:rFonts w:ascii="Arial" w:eastAsia="Times New Roman" w:hAnsi="Arial" w:cs="Arial"/>
          <w:color w:val="303030"/>
          <w:sz w:val="24"/>
          <w:szCs w:val="24"/>
          <w:lang w:eastAsia="en-GB"/>
        </w:rPr>
        <w:t xml:space="preserve">, major, major triumph of a </w:t>
      </w:r>
      <w:proofErr w:type="spellStart"/>
      <w:proofErr w:type="gramStart"/>
      <w:r w:rsidRPr="00253C1F">
        <w:rPr>
          <w:rFonts w:ascii="Arial" w:eastAsia="Times New Roman" w:hAnsi="Arial" w:cs="Arial"/>
          <w:color w:val="303030"/>
          <w:sz w:val="24"/>
          <w:szCs w:val="24"/>
          <w:lang w:eastAsia="en-GB"/>
        </w:rPr>
        <w:t>production.</w:t>
      </w:r>
      <w:r w:rsidRPr="00253C1F">
        <w:rPr>
          <w:rFonts w:ascii="Arial" w:eastAsia="Times New Roman" w:hAnsi="Arial" w:cs="Arial"/>
          <w:b/>
          <w:bCs/>
          <w:color w:val="303030"/>
          <w:sz w:val="24"/>
          <w:szCs w:val="24"/>
          <w:lang w:eastAsia="en-GB"/>
        </w:rPr>
        <w:t>Reviewer</w:t>
      </w:r>
      <w:proofErr w:type="spellEnd"/>
      <w:proofErr w:type="gramEnd"/>
      <w:r w:rsidRPr="00253C1F">
        <w:rPr>
          <w:rFonts w:ascii="Arial" w:eastAsia="Times New Roman" w:hAnsi="Arial" w:cs="Arial"/>
          <w:b/>
          <w:bCs/>
          <w:color w:val="303030"/>
          <w:sz w:val="24"/>
          <w:szCs w:val="24"/>
          <w:lang w:eastAsia="en-GB"/>
        </w:rPr>
        <w:t>:</w:t>
      </w:r>
      <w:r w:rsidRPr="00253C1F">
        <w:rPr>
          <w:rFonts w:ascii="Arial" w:eastAsia="Times New Roman" w:hAnsi="Arial" w:cs="Arial"/>
          <w:color w:val="303030"/>
          <w:sz w:val="24"/>
          <w:szCs w:val="24"/>
          <w:lang w:eastAsia="en-GB"/>
        </w:rPr>
        <w:t> </w:t>
      </w:r>
      <w:hyperlink r:id="rId8" w:history="1">
        <w:r w:rsidRPr="00253C1F">
          <w:rPr>
            <w:rFonts w:ascii="Arial" w:eastAsia="Times New Roman" w:hAnsi="Arial" w:cs="Arial"/>
            <w:color w:val="1E5267"/>
            <w:sz w:val="24"/>
            <w:szCs w:val="24"/>
            <w:u w:val="single"/>
            <w:lang w:eastAsia="en-GB"/>
          </w:rPr>
          <w:t>Graeme Strachan</w:t>
        </w:r>
      </w:hyperlink>
      <w:r w:rsidR="00042DBC">
        <w:rPr>
          <w:rFonts w:ascii="Arial" w:eastAsia="Times New Roman" w:hAnsi="Arial" w:cs="Arial"/>
          <w:color w:val="1E5267"/>
          <w:sz w:val="24"/>
          <w:szCs w:val="24"/>
          <w:u w:val="single"/>
          <w:lang w:eastAsia="en-GB"/>
        </w:rPr>
        <w:t xml:space="preserve"> (2019)</w:t>
      </w:r>
    </w:p>
    <w:p w14:paraId="1B40B217" w14:textId="06640E2F" w:rsidR="00981FAE" w:rsidRPr="00577D1C" w:rsidRDefault="00CE0C60" w:rsidP="00981FAE">
      <w:pPr>
        <w:spacing w:before="240" w:after="240" w:line="240" w:lineRule="auto"/>
        <w:rPr>
          <w:rFonts w:eastAsia="Times New Roman" w:cstheme="minorHAnsi"/>
          <w:color w:val="1E5267"/>
          <w:sz w:val="28"/>
          <w:szCs w:val="28"/>
          <w:u w:val="single"/>
          <w:lang w:eastAsia="en-GB"/>
        </w:rPr>
      </w:pPr>
      <w:r w:rsidRPr="00577D1C">
        <w:rPr>
          <w:rFonts w:eastAsia="Times New Roman" w:cstheme="minorHAnsi"/>
          <w:color w:val="303030"/>
          <w:sz w:val="32"/>
          <w:szCs w:val="32"/>
          <w:lang w:eastAsia="en-GB"/>
        </w:rPr>
        <w:t xml:space="preserve">Coincidence, or has the audience’s current shift in what it considers good entertainment been recognised? Heller’s book despite a literary classic was a thing of its time. The 1970s was filled with anti-war material and comedies </w:t>
      </w:r>
      <w:r w:rsidR="001B6A51" w:rsidRPr="00577D1C">
        <w:rPr>
          <w:rFonts w:eastAsia="Times New Roman" w:cstheme="minorHAnsi"/>
          <w:color w:val="303030"/>
          <w:sz w:val="32"/>
          <w:szCs w:val="32"/>
          <w:lang w:eastAsia="en-GB"/>
        </w:rPr>
        <w:t>that represented</w:t>
      </w:r>
      <w:r w:rsidRPr="00577D1C">
        <w:rPr>
          <w:rFonts w:eastAsia="Times New Roman" w:cstheme="minorHAnsi"/>
          <w:color w:val="303030"/>
          <w:sz w:val="32"/>
          <w:szCs w:val="32"/>
          <w:lang w:eastAsia="en-GB"/>
        </w:rPr>
        <w:t xml:space="preserve"> it.</w:t>
      </w:r>
      <w:r w:rsidR="001B6A51" w:rsidRPr="00577D1C">
        <w:rPr>
          <w:rFonts w:eastAsia="Times New Roman" w:cstheme="minorHAnsi"/>
          <w:color w:val="303030"/>
          <w:sz w:val="32"/>
          <w:szCs w:val="32"/>
          <w:lang w:eastAsia="en-GB"/>
        </w:rPr>
        <w:t xml:space="preserve"> The TV drama M*A*S*H was aired from 1972 -1983, the length of years it endured being its own testament to success.</w:t>
      </w:r>
      <w:r w:rsidR="00643176" w:rsidRPr="00577D1C">
        <w:rPr>
          <w:rFonts w:eastAsia="Times New Roman" w:cstheme="minorHAnsi"/>
          <w:color w:val="303030"/>
          <w:sz w:val="32"/>
          <w:szCs w:val="32"/>
          <w:lang w:eastAsia="en-GB"/>
        </w:rPr>
        <w:t xml:space="preserve"> </w:t>
      </w:r>
      <w:r w:rsidR="006B5584" w:rsidRPr="00577D1C">
        <w:rPr>
          <w:rFonts w:eastAsia="Times New Roman" w:cstheme="minorHAnsi"/>
          <w:color w:val="303030"/>
          <w:sz w:val="32"/>
          <w:szCs w:val="32"/>
          <w:lang w:eastAsia="en-GB"/>
        </w:rPr>
        <w:t>So,</w:t>
      </w:r>
      <w:r w:rsidR="00643176" w:rsidRPr="00577D1C">
        <w:rPr>
          <w:rFonts w:eastAsia="Times New Roman" w:cstheme="minorHAnsi"/>
          <w:color w:val="303030"/>
          <w:sz w:val="32"/>
          <w:szCs w:val="32"/>
          <w:lang w:eastAsia="en-GB"/>
        </w:rPr>
        <w:t xml:space="preserve"> is it timing, or more getting the </w:t>
      </w:r>
      <w:r w:rsidR="006B5584" w:rsidRPr="00577D1C">
        <w:rPr>
          <w:rFonts w:eastAsia="Times New Roman" w:cstheme="minorHAnsi"/>
          <w:color w:val="303030"/>
          <w:sz w:val="32"/>
          <w:szCs w:val="32"/>
          <w:lang w:eastAsia="en-GB"/>
        </w:rPr>
        <w:t>formula,</w:t>
      </w:r>
      <w:r w:rsidR="00643176" w:rsidRPr="00577D1C">
        <w:rPr>
          <w:rFonts w:eastAsia="Times New Roman" w:cstheme="minorHAnsi"/>
          <w:color w:val="303030"/>
          <w:sz w:val="32"/>
          <w:szCs w:val="32"/>
          <w:lang w:eastAsia="en-GB"/>
        </w:rPr>
        <w:t xml:space="preserve"> right? George Clooney had already</w:t>
      </w:r>
      <w:r w:rsidR="006B5584" w:rsidRPr="00577D1C">
        <w:rPr>
          <w:rFonts w:eastAsia="Times New Roman" w:cstheme="minorHAnsi"/>
          <w:color w:val="303030"/>
          <w:sz w:val="32"/>
          <w:szCs w:val="32"/>
          <w:lang w:eastAsia="en-GB"/>
        </w:rPr>
        <w:t xml:space="preserve"> appeared in</w:t>
      </w:r>
      <w:r w:rsidR="00981FAE" w:rsidRPr="00577D1C">
        <w:rPr>
          <w:rFonts w:eastAsia="Times New Roman" w:cstheme="minorHAnsi"/>
          <w:color w:val="303030"/>
          <w:sz w:val="32"/>
          <w:szCs w:val="32"/>
          <w:lang w:eastAsia="en-GB"/>
        </w:rPr>
        <w:t xml:space="preserve"> </w:t>
      </w:r>
      <w:r w:rsidR="00981FAE" w:rsidRPr="00577D1C">
        <w:rPr>
          <w:rFonts w:eastAsia="Times New Roman" w:cstheme="minorHAnsi"/>
          <w:i/>
          <w:iCs/>
          <w:color w:val="303030"/>
          <w:sz w:val="32"/>
          <w:szCs w:val="32"/>
          <w:lang w:eastAsia="en-GB"/>
        </w:rPr>
        <w:t>Three Kings</w:t>
      </w:r>
      <w:r w:rsidR="00981FAE" w:rsidRPr="00577D1C">
        <w:rPr>
          <w:rFonts w:eastAsia="Times New Roman" w:cstheme="minorHAnsi"/>
          <w:color w:val="303030"/>
          <w:sz w:val="32"/>
          <w:szCs w:val="32"/>
          <w:lang w:eastAsia="en-GB"/>
        </w:rPr>
        <w:t>:</w:t>
      </w:r>
    </w:p>
    <w:p w14:paraId="56ECC2F4" w14:textId="540A733F" w:rsidR="009C1DBF" w:rsidRPr="00577D1C" w:rsidRDefault="00981FAE" w:rsidP="00981FAE">
      <w:pPr>
        <w:spacing w:before="240" w:after="240" w:line="240" w:lineRule="auto"/>
        <w:ind w:left="720"/>
        <w:rPr>
          <w:rFonts w:cstheme="minorHAnsi"/>
          <w:color w:val="4D5156"/>
          <w:sz w:val="21"/>
          <w:szCs w:val="21"/>
          <w:shd w:val="clear" w:color="auto" w:fill="FFFFFF"/>
        </w:rPr>
      </w:pPr>
      <w:r w:rsidRPr="00577D1C">
        <w:rPr>
          <w:rStyle w:val="Emphasis"/>
          <w:rFonts w:cstheme="minorHAnsi"/>
          <w:b/>
          <w:bCs/>
          <w:i w:val="0"/>
          <w:iCs w:val="0"/>
          <w:color w:val="5F6368"/>
          <w:sz w:val="21"/>
          <w:szCs w:val="21"/>
          <w:shd w:val="clear" w:color="auto" w:fill="FFFFFF"/>
        </w:rPr>
        <w:t>Three Kings</w:t>
      </w:r>
      <w:r w:rsidRPr="00577D1C">
        <w:rPr>
          <w:rFonts w:cstheme="minorHAnsi"/>
          <w:color w:val="4D5156"/>
          <w:sz w:val="21"/>
          <w:szCs w:val="21"/>
          <w:shd w:val="clear" w:color="auto" w:fill="FFFFFF"/>
        </w:rPr>
        <w:t> is a </w:t>
      </w:r>
      <w:r w:rsidRPr="00577D1C">
        <w:rPr>
          <w:rStyle w:val="Emphasis"/>
          <w:rFonts w:cstheme="minorHAnsi"/>
          <w:b/>
          <w:bCs/>
          <w:i w:val="0"/>
          <w:iCs w:val="0"/>
          <w:color w:val="5F6368"/>
          <w:sz w:val="21"/>
          <w:szCs w:val="21"/>
          <w:shd w:val="clear" w:color="auto" w:fill="FFFFFF"/>
        </w:rPr>
        <w:t>1999</w:t>
      </w:r>
      <w:r w:rsidRPr="00577D1C">
        <w:rPr>
          <w:rFonts w:cstheme="minorHAnsi"/>
          <w:color w:val="4D5156"/>
          <w:sz w:val="21"/>
          <w:szCs w:val="21"/>
          <w:shd w:val="clear" w:color="auto" w:fill="FFFFFF"/>
        </w:rPr>
        <w:t> satirical black comedy war </w:t>
      </w:r>
      <w:r w:rsidRPr="00577D1C">
        <w:rPr>
          <w:rStyle w:val="Emphasis"/>
          <w:rFonts w:cstheme="minorHAnsi"/>
          <w:b/>
          <w:bCs/>
          <w:i w:val="0"/>
          <w:iCs w:val="0"/>
          <w:color w:val="5F6368"/>
          <w:sz w:val="21"/>
          <w:szCs w:val="21"/>
          <w:shd w:val="clear" w:color="auto" w:fill="FFFFFF"/>
        </w:rPr>
        <w:t>film</w:t>
      </w:r>
      <w:r w:rsidRPr="00577D1C">
        <w:rPr>
          <w:rFonts w:cstheme="minorHAnsi"/>
          <w:color w:val="4D5156"/>
          <w:sz w:val="21"/>
          <w:szCs w:val="21"/>
          <w:shd w:val="clear" w:color="auto" w:fill="FFFFFF"/>
        </w:rPr>
        <w:t> written and directed by David O. Russell from a story by John Ridley.</w:t>
      </w:r>
    </w:p>
    <w:p w14:paraId="067C5935" w14:textId="39C110C2" w:rsidR="00981FAE" w:rsidRPr="00577D1C" w:rsidRDefault="00981FAE" w:rsidP="00981FAE">
      <w:pPr>
        <w:spacing w:before="240" w:after="240" w:line="240" w:lineRule="auto"/>
        <w:rPr>
          <w:rFonts w:ascii="Bahnschrift" w:eastAsia="Times New Roman" w:hAnsi="Bahnschrift" w:cs="Arial"/>
          <w:b/>
          <w:bCs/>
          <w:color w:val="1E5267"/>
          <w:sz w:val="32"/>
          <w:szCs w:val="32"/>
          <w:u w:val="single"/>
          <w:lang w:eastAsia="en-GB"/>
        </w:rPr>
      </w:pPr>
      <w:r>
        <w:rPr>
          <w:rStyle w:val="Emphasis"/>
          <w:rFonts w:ascii="Bahnschrift" w:hAnsi="Bahnschrift" w:cs="Arial"/>
          <w:b/>
          <w:bCs/>
          <w:i w:val="0"/>
          <w:iCs w:val="0"/>
          <w:color w:val="5F6368"/>
          <w:sz w:val="32"/>
          <w:szCs w:val="32"/>
          <w:shd w:val="clear" w:color="auto" w:fill="FFFFFF"/>
        </w:rPr>
        <w:t>In his performance we observe:</w:t>
      </w:r>
    </w:p>
    <w:p w14:paraId="4A6CD33F" w14:textId="4780D9B8" w:rsidR="00253C1F" w:rsidRDefault="00740A00" w:rsidP="00981FAE">
      <w:pPr>
        <w:spacing w:before="240" w:after="240" w:line="240" w:lineRule="auto"/>
        <w:ind w:left="720"/>
        <w:rPr>
          <w:color w:val="000000"/>
          <w:sz w:val="27"/>
          <w:szCs w:val="27"/>
          <w:shd w:val="clear" w:color="auto" w:fill="FFFFFF"/>
        </w:rPr>
      </w:pPr>
      <w:r>
        <w:rPr>
          <w:color w:val="000000"/>
          <w:sz w:val="27"/>
          <w:szCs w:val="27"/>
          <w:shd w:val="clear" w:color="auto" w:fill="FFFFFF"/>
        </w:rPr>
        <w:lastRenderedPageBreak/>
        <w:t xml:space="preserve">American soldiers celebrate with frat-party abandon and without the faintest interest in what their victory </w:t>
      </w:r>
      <w:proofErr w:type="gramStart"/>
      <w:r>
        <w:rPr>
          <w:color w:val="000000"/>
          <w:sz w:val="27"/>
          <w:szCs w:val="27"/>
          <w:shd w:val="clear" w:color="auto" w:fill="FFFFFF"/>
        </w:rPr>
        <w:t>actually means</w:t>
      </w:r>
      <w:proofErr w:type="gramEnd"/>
      <w:r>
        <w:rPr>
          <w:color w:val="000000"/>
          <w:sz w:val="27"/>
          <w:szCs w:val="27"/>
          <w:shd w:val="clear" w:color="auto" w:fill="FFFFFF"/>
        </w:rPr>
        <w:t xml:space="preserve"> to the people of Iraq. All they know is that they want to go home.</w:t>
      </w:r>
      <w:r w:rsidR="00981FAE">
        <w:rPr>
          <w:color w:val="000000"/>
          <w:sz w:val="27"/>
          <w:szCs w:val="27"/>
          <w:shd w:val="clear" w:color="auto" w:fill="FFFFFF"/>
        </w:rPr>
        <w:t xml:space="preserve"> </w:t>
      </w:r>
      <w:proofErr w:type="gramStart"/>
      <w:r w:rsidR="00981FAE">
        <w:rPr>
          <w:color w:val="000000"/>
          <w:sz w:val="27"/>
          <w:szCs w:val="27"/>
          <w:shd w:val="clear" w:color="auto" w:fill="FFFFFF"/>
        </w:rPr>
        <w:t xml:space="preserve">( </w:t>
      </w:r>
      <w:proofErr w:type="spellStart"/>
      <w:r w:rsidR="00981FAE">
        <w:rPr>
          <w:color w:val="000000"/>
          <w:sz w:val="27"/>
          <w:szCs w:val="27"/>
          <w:shd w:val="clear" w:color="auto" w:fill="FFFFFF"/>
        </w:rPr>
        <w:t>Maslin</w:t>
      </w:r>
      <w:proofErr w:type="gramEnd"/>
      <w:r w:rsidR="00981FAE">
        <w:rPr>
          <w:color w:val="000000"/>
          <w:sz w:val="27"/>
          <w:szCs w:val="27"/>
          <w:shd w:val="clear" w:color="auto" w:fill="FFFFFF"/>
        </w:rPr>
        <w:t>,J</w:t>
      </w:r>
      <w:proofErr w:type="spellEnd"/>
      <w:r w:rsidR="00981FAE">
        <w:rPr>
          <w:color w:val="000000"/>
          <w:sz w:val="27"/>
          <w:szCs w:val="27"/>
          <w:shd w:val="clear" w:color="auto" w:fill="FFFFFF"/>
        </w:rPr>
        <w:t xml:space="preserve"> .1999)</w:t>
      </w:r>
    </w:p>
    <w:p w14:paraId="352D4DF9" w14:textId="3CE92B90" w:rsidR="00981FAE" w:rsidRPr="00981FAE" w:rsidRDefault="00981FAE" w:rsidP="00981FAE">
      <w:pPr>
        <w:spacing w:before="240" w:after="240" w:line="240" w:lineRule="auto"/>
        <w:rPr>
          <w:rFonts w:ascii="Bahnschrift" w:eastAsia="Times New Roman" w:hAnsi="Bahnschrift" w:cs="Arial"/>
          <w:color w:val="1E5267"/>
          <w:sz w:val="32"/>
          <w:szCs w:val="32"/>
          <w:u w:val="single"/>
          <w:lang w:eastAsia="en-GB"/>
        </w:rPr>
      </w:pPr>
      <w:r>
        <w:rPr>
          <w:color w:val="000000"/>
          <w:sz w:val="27"/>
          <w:szCs w:val="27"/>
          <w:shd w:val="clear" w:color="auto" w:fill="FFFFFF"/>
        </w:rPr>
        <w:t xml:space="preserve">So </w:t>
      </w:r>
      <w:r w:rsidR="00106E39">
        <w:rPr>
          <w:color w:val="000000"/>
          <w:sz w:val="27"/>
          <w:szCs w:val="27"/>
          <w:shd w:val="clear" w:color="auto" w:fill="FFFFFF"/>
        </w:rPr>
        <w:t>was</w:t>
      </w:r>
      <w:r>
        <w:rPr>
          <w:color w:val="000000"/>
          <w:sz w:val="27"/>
          <w:szCs w:val="27"/>
          <w:shd w:val="clear" w:color="auto" w:fill="FFFFFF"/>
        </w:rPr>
        <w:t xml:space="preserve"> the learning path that </w:t>
      </w:r>
      <w:r w:rsidR="00E867E4">
        <w:rPr>
          <w:color w:val="000000"/>
          <w:sz w:val="27"/>
          <w:szCs w:val="27"/>
          <w:shd w:val="clear" w:color="auto" w:fill="FFFFFF"/>
        </w:rPr>
        <w:t>had found</w:t>
      </w:r>
      <w:r>
        <w:rPr>
          <w:color w:val="000000"/>
          <w:sz w:val="27"/>
          <w:szCs w:val="27"/>
          <w:shd w:val="clear" w:color="auto" w:fill="FFFFFF"/>
        </w:rPr>
        <w:t xml:space="preserve"> something of a success</w:t>
      </w:r>
      <w:r w:rsidR="00106E39">
        <w:rPr>
          <w:color w:val="000000"/>
          <w:sz w:val="27"/>
          <w:szCs w:val="27"/>
          <w:shd w:val="clear" w:color="auto" w:fill="FFFFFF"/>
        </w:rPr>
        <w:t>,</w:t>
      </w:r>
      <w:r>
        <w:rPr>
          <w:color w:val="000000"/>
          <w:sz w:val="27"/>
          <w:szCs w:val="27"/>
          <w:shd w:val="clear" w:color="auto" w:fill="FFFFFF"/>
        </w:rPr>
        <w:t xml:space="preserve"> only to find its own media being the focus of the problem, cinema tickets alone are not paying the </w:t>
      </w:r>
      <w:r w:rsidR="00F62607">
        <w:rPr>
          <w:color w:val="000000"/>
          <w:sz w:val="27"/>
          <w:szCs w:val="27"/>
          <w:shd w:val="clear" w:color="auto" w:fill="FFFFFF"/>
        </w:rPr>
        <w:t>bills.</w:t>
      </w:r>
      <w:r>
        <w:rPr>
          <w:color w:val="000000"/>
          <w:sz w:val="27"/>
          <w:szCs w:val="27"/>
          <w:shd w:val="clear" w:color="auto" w:fill="FFFFFF"/>
        </w:rPr>
        <w:t xml:space="preserve"> </w:t>
      </w:r>
      <w:proofErr w:type="gramStart"/>
      <w:r w:rsidR="00E867E4">
        <w:rPr>
          <w:color w:val="000000"/>
          <w:sz w:val="27"/>
          <w:szCs w:val="27"/>
          <w:shd w:val="clear" w:color="auto" w:fill="FFFFFF"/>
        </w:rPr>
        <w:t>It would appear that in</w:t>
      </w:r>
      <w:proofErr w:type="gramEnd"/>
      <w:r w:rsidR="00E867E4">
        <w:rPr>
          <w:color w:val="000000"/>
          <w:sz w:val="27"/>
          <w:szCs w:val="27"/>
          <w:shd w:val="clear" w:color="auto" w:fill="FFFFFF"/>
        </w:rPr>
        <w:t xml:space="preserve"> the 2020s Box set dramas are the current popular demand, by both audiences and Film makers.</w:t>
      </w:r>
    </w:p>
    <w:p w14:paraId="3411B19C" w14:textId="58C248BB" w:rsidR="00643176" w:rsidRDefault="00012A97" w:rsidP="001B6944">
      <w:pPr>
        <w:rPr>
          <w:rFonts w:cstheme="minorHAnsi"/>
          <w:sz w:val="28"/>
          <w:szCs w:val="28"/>
        </w:rPr>
      </w:pPr>
      <w:r>
        <w:rPr>
          <w:rFonts w:cstheme="minorHAnsi"/>
          <w:sz w:val="28"/>
          <w:szCs w:val="28"/>
        </w:rPr>
        <w:t xml:space="preserve">We started this search of various adaptations with ‘Farce and absurdity versus the tragedy of war’ viewing Catch 22 and its compulsory different endings. The overbearing implications being it is less about the story, but more about how it is delivered and what an audience expect at the time it is viewed. This </w:t>
      </w:r>
      <w:proofErr w:type="gramStart"/>
      <w:r>
        <w:rPr>
          <w:rFonts w:cstheme="minorHAnsi"/>
          <w:sz w:val="28"/>
          <w:szCs w:val="28"/>
        </w:rPr>
        <w:t>in itself has</w:t>
      </w:r>
      <w:proofErr w:type="gramEnd"/>
      <w:r>
        <w:rPr>
          <w:rFonts w:cstheme="minorHAnsi"/>
          <w:sz w:val="28"/>
          <w:szCs w:val="28"/>
        </w:rPr>
        <w:t xml:space="preserve"> turned into a conundrum</w:t>
      </w:r>
      <w:r w:rsidR="00F30F63">
        <w:rPr>
          <w:rFonts w:cstheme="minorHAnsi"/>
          <w:sz w:val="28"/>
          <w:szCs w:val="28"/>
        </w:rPr>
        <w:t xml:space="preserve"> that the true Darwinist embracers may well </w:t>
      </w:r>
      <w:r w:rsidR="00905947">
        <w:rPr>
          <w:rFonts w:cstheme="minorHAnsi"/>
          <w:sz w:val="28"/>
          <w:szCs w:val="28"/>
        </w:rPr>
        <w:t>capitalise</w:t>
      </w:r>
      <w:r w:rsidR="00106E39">
        <w:rPr>
          <w:rFonts w:cstheme="minorHAnsi"/>
          <w:sz w:val="28"/>
          <w:szCs w:val="28"/>
        </w:rPr>
        <w:t xml:space="preserve"> on</w:t>
      </w:r>
      <w:r w:rsidR="00905947">
        <w:rPr>
          <w:rFonts w:cstheme="minorHAnsi"/>
          <w:sz w:val="28"/>
          <w:szCs w:val="28"/>
        </w:rPr>
        <w:t>, those</w:t>
      </w:r>
      <w:r w:rsidR="00F30F63">
        <w:rPr>
          <w:rFonts w:cstheme="minorHAnsi"/>
          <w:sz w:val="28"/>
          <w:szCs w:val="28"/>
        </w:rPr>
        <w:t xml:space="preserve"> that are left and open minded to do so. That being </w:t>
      </w:r>
      <w:r w:rsidR="00905947">
        <w:rPr>
          <w:rFonts w:cstheme="minorHAnsi"/>
          <w:sz w:val="28"/>
          <w:szCs w:val="28"/>
        </w:rPr>
        <w:t xml:space="preserve">we need to find a popular way to film during future lockdowns as people are getting bored of zoom and use the box set drama medium to sell and attract viewers. This viewpoint is only a matter of fact observation of now, today </w:t>
      </w:r>
      <w:r w:rsidR="00DE1EB2">
        <w:rPr>
          <w:rFonts w:cstheme="minorHAnsi"/>
          <w:sz w:val="28"/>
          <w:szCs w:val="28"/>
        </w:rPr>
        <w:t>202</w:t>
      </w:r>
      <w:r w:rsidR="00182D4D">
        <w:rPr>
          <w:rFonts w:cstheme="minorHAnsi"/>
          <w:sz w:val="28"/>
          <w:szCs w:val="28"/>
        </w:rPr>
        <w:t>1</w:t>
      </w:r>
      <w:r w:rsidR="00DE1EB2">
        <w:rPr>
          <w:rFonts w:cstheme="minorHAnsi"/>
          <w:sz w:val="28"/>
          <w:szCs w:val="28"/>
        </w:rPr>
        <w:t>,</w:t>
      </w:r>
      <w:r w:rsidR="00905947">
        <w:rPr>
          <w:rFonts w:cstheme="minorHAnsi"/>
          <w:sz w:val="28"/>
          <w:szCs w:val="28"/>
        </w:rPr>
        <w:t xml:space="preserve"> how we take this newest set of values and knowledge and create modern adaptations is the 21</w:t>
      </w:r>
      <w:r w:rsidR="00905947" w:rsidRPr="00905947">
        <w:rPr>
          <w:rFonts w:cstheme="minorHAnsi"/>
          <w:sz w:val="28"/>
          <w:szCs w:val="28"/>
          <w:vertAlign w:val="superscript"/>
        </w:rPr>
        <w:t>st</w:t>
      </w:r>
      <w:r w:rsidR="00905947">
        <w:rPr>
          <w:rFonts w:cstheme="minorHAnsi"/>
          <w:sz w:val="28"/>
          <w:szCs w:val="28"/>
        </w:rPr>
        <w:t xml:space="preserve"> Century Catch 2</w:t>
      </w:r>
      <w:r w:rsidR="00DE1EB2">
        <w:rPr>
          <w:rFonts w:cstheme="minorHAnsi"/>
          <w:sz w:val="28"/>
          <w:szCs w:val="28"/>
        </w:rPr>
        <w:t>2</w:t>
      </w:r>
      <w:r w:rsidR="00905947">
        <w:rPr>
          <w:rFonts w:cstheme="minorHAnsi"/>
          <w:sz w:val="28"/>
          <w:szCs w:val="28"/>
        </w:rPr>
        <w:t>.</w:t>
      </w:r>
      <w:r w:rsidR="00DE1EB2">
        <w:rPr>
          <w:rFonts w:cstheme="minorHAnsi"/>
          <w:sz w:val="28"/>
          <w:szCs w:val="28"/>
        </w:rPr>
        <w:t xml:space="preserve"> How we relate to tragedy of war and consider black humour as a vehicle for its portrayal is without doubt like all our current values about to change.</w:t>
      </w:r>
    </w:p>
    <w:p w14:paraId="306D20F3" w14:textId="6595DD25" w:rsidR="00373776" w:rsidRDefault="00373776" w:rsidP="001B6944">
      <w:pPr>
        <w:rPr>
          <w:rFonts w:cstheme="minorHAnsi"/>
          <w:sz w:val="28"/>
          <w:szCs w:val="28"/>
        </w:rPr>
      </w:pPr>
    </w:p>
    <w:p w14:paraId="4151D099" w14:textId="77777777" w:rsidR="00373776" w:rsidRDefault="00373776" w:rsidP="001B6944">
      <w:pPr>
        <w:rPr>
          <w:rFonts w:cstheme="minorHAnsi"/>
          <w:sz w:val="28"/>
          <w:szCs w:val="28"/>
        </w:rPr>
      </w:pPr>
    </w:p>
    <w:p w14:paraId="57642C4B" w14:textId="77777777" w:rsidR="00373776" w:rsidRPr="00373776" w:rsidRDefault="00373776" w:rsidP="00373776">
      <w:pPr>
        <w:jc w:val="center"/>
        <w:rPr>
          <w:b/>
          <w:bCs/>
          <w:sz w:val="28"/>
          <w:szCs w:val="28"/>
          <w:lang w:val="en-US"/>
        </w:rPr>
      </w:pPr>
      <w:r w:rsidRPr="00373776">
        <w:rPr>
          <w:b/>
          <w:bCs/>
          <w:sz w:val="28"/>
          <w:szCs w:val="28"/>
          <w:lang w:val="en-US"/>
        </w:rPr>
        <w:t xml:space="preserve">BIBLIOGRAPHY </w:t>
      </w:r>
    </w:p>
    <w:p w14:paraId="39040C44" w14:textId="77777777" w:rsidR="00373776" w:rsidRPr="00373776" w:rsidRDefault="00373776" w:rsidP="00373776">
      <w:pPr>
        <w:jc w:val="center"/>
        <w:rPr>
          <w:b/>
          <w:bCs/>
          <w:sz w:val="28"/>
          <w:szCs w:val="28"/>
          <w:lang w:val="en-US"/>
        </w:rPr>
      </w:pPr>
    </w:p>
    <w:p w14:paraId="6B57706E" w14:textId="77777777" w:rsidR="00373776" w:rsidRPr="00373776" w:rsidRDefault="00373776" w:rsidP="00373776">
      <w:pPr>
        <w:rPr>
          <w:sz w:val="24"/>
          <w:szCs w:val="24"/>
          <w:lang w:val="en-US"/>
        </w:rPr>
      </w:pPr>
      <w:proofErr w:type="spellStart"/>
      <w:proofErr w:type="gramStart"/>
      <w:r w:rsidRPr="00373776">
        <w:rPr>
          <w:sz w:val="24"/>
          <w:szCs w:val="24"/>
          <w:lang w:val="en-US"/>
        </w:rPr>
        <w:t>Bloom,H</w:t>
      </w:r>
      <w:proofErr w:type="spellEnd"/>
      <w:r w:rsidRPr="00373776">
        <w:rPr>
          <w:sz w:val="24"/>
          <w:szCs w:val="24"/>
          <w:lang w:val="en-US"/>
        </w:rPr>
        <w:t>.</w:t>
      </w:r>
      <w:proofErr w:type="gramEnd"/>
      <w:r w:rsidRPr="00373776">
        <w:rPr>
          <w:sz w:val="24"/>
          <w:szCs w:val="24"/>
          <w:lang w:val="en-US"/>
        </w:rPr>
        <w:t xml:space="preserve">, (2008) </w:t>
      </w:r>
      <w:r w:rsidRPr="00373776">
        <w:rPr>
          <w:i/>
          <w:iCs/>
          <w:sz w:val="24"/>
          <w:szCs w:val="24"/>
          <w:lang w:val="en-US"/>
        </w:rPr>
        <w:t>Joseph Heller’s Catch-22,</w:t>
      </w:r>
      <w:r w:rsidRPr="00373776">
        <w:rPr>
          <w:sz w:val="24"/>
          <w:szCs w:val="24"/>
          <w:lang w:val="en-US"/>
        </w:rPr>
        <w:t xml:space="preserve"> New Ed, Bloom’s Literary Criticism</w:t>
      </w:r>
    </w:p>
    <w:p w14:paraId="1481231A" w14:textId="77777777" w:rsidR="00373776" w:rsidRPr="00373776" w:rsidRDefault="00373776" w:rsidP="00373776">
      <w:pPr>
        <w:rPr>
          <w:rFonts w:ascii="Verdana" w:hAnsi="Verdana"/>
          <w:color w:val="555555"/>
          <w:sz w:val="20"/>
          <w:szCs w:val="20"/>
          <w:shd w:val="clear" w:color="auto" w:fill="FFFFFF"/>
          <w:lang w:val="en-US"/>
        </w:rPr>
      </w:pPr>
      <w:proofErr w:type="spellStart"/>
      <w:proofErr w:type="gramStart"/>
      <w:r w:rsidRPr="00373776">
        <w:rPr>
          <w:rFonts w:ascii="Verdana" w:hAnsi="Verdana"/>
          <w:color w:val="555555"/>
          <w:sz w:val="20"/>
          <w:szCs w:val="20"/>
          <w:shd w:val="clear" w:color="auto" w:fill="FFFFFF"/>
          <w:lang w:val="en-US"/>
        </w:rPr>
        <w:t>Carroll,L</w:t>
      </w:r>
      <w:proofErr w:type="spellEnd"/>
      <w:proofErr w:type="gramEnd"/>
      <w:r w:rsidRPr="00373776">
        <w:rPr>
          <w:rFonts w:ascii="Verdana" w:hAnsi="Verdana"/>
          <w:color w:val="555555"/>
          <w:sz w:val="20"/>
          <w:szCs w:val="20"/>
          <w:shd w:val="clear" w:color="auto" w:fill="FFFFFF"/>
          <w:lang w:val="en-US"/>
        </w:rPr>
        <w:t xml:space="preserve"> (1865)</w:t>
      </w:r>
      <w:r w:rsidRPr="00373776">
        <w:rPr>
          <w:rFonts w:ascii="Verdana" w:hAnsi="Verdana"/>
          <w:i/>
          <w:iCs/>
          <w:color w:val="555555"/>
          <w:sz w:val="20"/>
          <w:szCs w:val="20"/>
          <w:shd w:val="clear" w:color="auto" w:fill="FFFFFF"/>
          <w:lang w:val="en-US"/>
        </w:rPr>
        <w:t>Alice in Wonderland</w:t>
      </w:r>
      <w:r w:rsidRPr="00373776">
        <w:rPr>
          <w:rFonts w:ascii="Verdana" w:hAnsi="Verdana"/>
          <w:b/>
          <w:bCs/>
          <w:i/>
          <w:iCs/>
          <w:color w:val="555555"/>
          <w:sz w:val="20"/>
          <w:szCs w:val="20"/>
          <w:shd w:val="clear" w:color="auto" w:fill="FFFFFF"/>
          <w:lang w:val="en-US"/>
        </w:rPr>
        <w:t xml:space="preserve">, </w:t>
      </w:r>
      <w:r w:rsidRPr="00373776">
        <w:rPr>
          <w:rFonts w:ascii="Verdana" w:hAnsi="Verdana"/>
          <w:color w:val="555555"/>
          <w:sz w:val="20"/>
          <w:szCs w:val="20"/>
          <w:shd w:val="clear" w:color="auto" w:fill="FFFFFF"/>
          <w:lang w:val="en-US"/>
        </w:rPr>
        <w:t>New Ed, Macmillan Publication</w:t>
      </w:r>
    </w:p>
    <w:p w14:paraId="392C48BB" w14:textId="77777777" w:rsidR="00373776" w:rsidRPr="00373776" w:rsidRDefault="00373776" w:rsidP="00373776">
      <w:pPr>
        <w:rPr>
          <w:rFonts w:ascii="Verdana" w:hAnsi="Verdana"/>
          <w:color w:val="555555"/>
          <w:sz w:val="18"/>
          <w:szCs w:val="18"/>
          <w:shd w:val="clear" w:color="auto" w:fill="FFFFFF"/>
          <w:lang w:val="en-US"/>
        </w:rPr>
      </w:pPr>
      <w:proofErr w:type="spellStart"/>
      <w:proofErr w:type="gramStart"/>
      <w:r w:rsidRPr="00373776">
        <w:rPr>
          <w:rFonts w:ascii="Verdana" w:hAnsi="Verdana"/>
          <w:color w:val="555555"/>
          <w:sz w:val="18"/>
          <w:szCs w:val="18"/>
          <w:shd w:val="clear" w:color="auto" w:fill="FFFFFF"/>
          <w:lang w:val="en-US"/>
        </w:rPr>
        <w:t>Clooney,Heslov</w:t>
      </w:r>
      <w:proofErr w:type="gramEnd"/>
      <w:r w:rsidRPr="00373776">
        <w:rPr>
          <w:rFonts w:ascii="Verdana" w:hAnsi="Verdana"/>
          <w:color w:val="555555"/>
          <w:sz w:val="18"/>
          <w:szCs w:val="18"/>
          <w:shd w:val="clear" w:color="auto" w:fill="FFFFFF"/>
          <w:lang w:val="en-US"/>
        </w:rPr>
        <w:t>,Kuras</w:t>
      </w:r>
      <w:proofErr w:type="spellEnd"/>
      <w:r w:rsidRPr="00373776">
        <w:rPr>
          <w:rFonts w:ascii="Verdana" w:hAnsi="Verdana"/>
          <w:color w:val="555555"/>
          <w:sz w:val="18"/>
          <w:szCs w:val="18"/>
          <w:shd w:val="clear" w:color="auto" w:fill="FFFFFF"/>
          <w:lang w:val="en-US"/>
        </w:rPr>
        <w:t xml:space="preserve"> (2019), </w:t>
      </w:r>
      <w:r w:rsidRPr="00373776">
        <w:rPr>
          <w:rFonts w:ascii="Verdana" w:hAnsi="Verdana"/>
          <w:i/>
          <w:iCs/>
          <w:color w:val="555555"/>
          <w:sz w:val="18"/>
          <w:szCs w:val="18"/>
          <w:shd w:val="clear" w:color="auto" w:fill="FFFFFF"/>
          <w:lang w:val="en-US"/>
        </w:rPr>
        <w:t>Catch 22 (</w:t>
      </w:r>
      <w:r w:rsidRPr="00373776">
        <w:rPr>
          <w:rFonts w:ascii="Verdana" w:hAnsi="Verdana"/>
          <w:color w:val="555555"/>
          <w:sz w:val="18"/>
          <w:szCs w:val="18"/>
          <w:shd w:val="clear" w:color="auto" w:fill="FFFFFF"/>
          <w:lang w:val="en-US"/>
        </w:rPr>
        <w:t>Mini- series) Hulu Network</w:t>
      </w:r>
    </w:p>
    <w:p w14:paraId="72EEEED2" w14:textId="77777777" w:rsidR="00373776" w:rsidRPr="00373776" w:rsidRDefault="00373776" w:rsidP="00373776">
      <w:pPr>
        <w:rPr>
          <w:rFonts w:ascii="Verdana" w:hAnsi="Verdana"/>
          <w:color w:val="555555"/>
          <w:sz w:val="18"/>
          <w:szCs w:val="18"/>
          <w:shd w:val="clear" w:color="auto" w:fill="FFFFFF"/>
          <w:lang w:val="en-US"/>
        </w:rPr>
      </w:pPr>
      <w:proofErr w:type="spellStart"/>
      <w:r w:rsidRPr="00373776">
        <w:rPr>
          <w:rFonts w:ascii="Verdana" w:hAnsi="Verdana"/>
          <w:color w:val="555555"/>
          <w:sz w:val="18"/>
          <w:szCs w:val="18"/>
          <w:shd w:val="clear" w:color="auto" w:fill="FFFFFF"/>
          <w:lang w:val="en-US"/>
        </w:rPr>
        <w:t>Chirobocea</w:t>
      </w:r>
      <w:proofErr w:type="spellEnd"/>
      <w:r w:rsidRPr="00373776">
        <w:rPr>
          <w:rFonts w:ascii="Verdana" w:hAnsi="Verdana"/>
          <w:color w:val="555555"/>
          <w:sz w:val="18"/>
          <w:szCs w:val="18"/>
          <w:shd w:val="clear" w:color="auto" w:fill="FFFFFF"/>
          <w:lang w:val="en-US"/>
        </w:rPr>
        <w:t>, O., 2018. WHO IS THE ENEMY? THE BLURRED LINES OF HISTORY IN JOSEPH HELLER'S CATCH-22. </w:t>
      </w:r>
      <w:r w:rsidRPr="00373776">
        <w:rPr>
          <w:rFonts w:ascii="Verdana" w:hAnsi="Verdana"/>
          <w:i/>
          <w:iCs/>
          <w:color w:val="555555"/>
          <w:sz w:val="18"/>
          <w:szCs w:val="18"/>
          <w:shd w:val="clear" w:color="auto" w:fill="FFFFFF"/>
          <w:lang w:val="en-US"/>
        </w:rPr>
        <w:t>British and American Studies, </w:t>
      </w:r>
      <w:r w:rsidRPr="00373776">
        <w:rPr>
          <w:rFonts w:ascii="Verdana" w:hAnsi="Verdana"/>
          <w:b/>
          <w:bCs/>
          <w:color w:val="555555"/>
          <w:sz w:val="18"/>
          <w:szCs w:val="18"/>
          <w:shd w:val="clear" w:color="auto" w:fill="FFFFFF"/>
          <w:lang w:val="en-US"/>
        </w:rPr>
        <w:t>24</w:t>
      </w:r>
      <w:r w:rsidRPr="00373776">
        <w:rPr>
          <w:rFonts w:ascii="Verdana" w:hAnsi="Verdana"/>
          <w:color w:val="555555"/>
          <w:sz w:val="18"/>
          <w:szCs w:val="18"/>
          <w:shd w:val="clear" w:color="auto" w:fill="FFFFFF"/>
          <w:lang w:val="en-US"/>
        </w:rPr>
        <w:t>, pp. 65-76,266.</w:t>
      </w:r>
    </w:p>
    <w:p w14:paraId="534CD3AB" w14:textId="77777777" w:rsidR="00373776" w:rsidRPr="00373776" w:rsidRDefault="00373776" w:rsidP="00373776">
      <w:pPr>
        <w:rPr>
          <w:rFonts w:ascii="Verdana" w:hAnsi="Verdana"/>
          <w:color w:val="555555"/>
          <w:sz w:val="18"/>
          <w:szCs w:val="18"/>
          <w:shd w:val="clear" w:color="auto" w:fill="FFFFFF"/>
          <w:lang w:val="en-US"/>
        </w:rPr>
      </w:pPr>
      <w:proofErr w:type="spellStart"/>
      <w:proofErr w:type="gramStart"/>
      <w:r w:rsidRPr="00373776">
        <w:rPr>
          <w:rFonts w:ascii="Verdana" w:hAnsi="Verdana"/>
          <w:color w:val="555555"/>
          <w:sz w:val="18"/>
          <w:szCs w:val="18"/>
          <w:shd w:val="clear" w:color="auto" w:fill="FFFFFF"/>
          <w:lang w:val="en-US"/>
        </w:rPr>
        <w:t>Dante,A</w:t>
      </w:r>
      <w:proofErr w:type="spellEnd"/>
      <w:proofErr w:type="gramEnd"/>
      <w:r w:rsidRPr="00373776">
        <w:rPr>
          <w:rFonts w:ascii="Verdana" w:hAnsi="Verdana"/>
          <w:color w:val="555555"/>
          <w:sz w:val="18"/>
          <w:szCs w:val="18"/>
          <w:shd w:val="clear" w:color="auto" w:fill="FFFFFF"/>
          <w:lang w:val="en-US"/>
        </w:rPr>
        <w:t xml:space="preserve"> (1472)</w:t>
      </w:r>
      <w:r w:rsidRPr="00373776">
        <w:rPr>
          <w:rFonts w:ascii="Verdana" w:hAnsi="Verdana"/>
          <w:i/>
          <w:iCs/>
          <w:color w:val="555555"/>
          <w:sz w:val="18"/>
          <w:szCs w:val="18"/>
          <w:shd w:val="clear" w:color="auto" w:fill="FFFFFF"/>
          <w:lang w:val="en-US"/>
        </w:rPr>
        <w:t>Divine Comedy,</w:t>
      </w:r>
      <w:r w:rsidRPr="00373776">
        <w:rPr>
          <w:rFonts w:ascii="Verdana" w:hAnsi="Verdana"/>
          <w:color w:val="555555"/>
          <w:sz w:val="18"/>
          <w:szCs w:val="18"/>
          <w:shd w:val="clear" w:color="auto" w:fill="FFFFFF"/>
          <w:lang w:val="en-US"/>
        </w:rPr>
        <w:t xml:space="preserve"> New Ed, Britannica Publication</w:t>
      </w:r>
    </w:p>
    <w:p w14:paraId="456117D2" w14:textId="77777777" w:rsidR="00373776" w:rsidRPr="00373776" w:rsidRDefault="00373776" w:rsidP="00373776">
      <w:pPr>
        <w:rPr>
          <w:rFonts w:ascii="Verdana" w:hAnsi="Verdana"/>
          <w:i/>
          <w:iCs/>
          <w:color w:val="555555"/>
          <w:sz w:val="18"/>
          <w:szCs w:val="18"/>
          <w:shd w:val="clear" w:color="auto" w:fill="FFFFFF"/>
          <w:lang w:val="en-US"/>
        </w:rPr>
      </w:pPr>
      <w:proofErr w:type="spellStart"/>
      <w:proofErr w:type="gramStart"/>
      <w:r w:rsidRPr="00373776">
        <w:rPr>
          <w:rFonts w:ascii="Verdana" w:hAnsi="Verdana"/>
          <w:color w:val="555555"/>
          <w:sz w:val="18"/>
          <w:szCs w:val="18"/>
          <w:shd w:val="clear" w:color="auto" w:fill="FFFFFF"/>
          <w:lang w:val="en-US"/>
        </w:rPr>
        <w:t>Ebert,R</w:t>
      </w:r>
      <w:proofErr w:type="spellEnd"/>
      <w:r w:rsidRPr="00373776">
        <w:rPr>
          <w:rFonts w:ascii="Verdana" w:hAnsi="Verdana"/>
          <w:color w:val="555555"/>
          <w:sz w:val="18"/>
          <w:szCs w:val="18"/>
          <w:shd w:val="clear" w:color="auto" w:fill="FFFFFF"/>
          <w:lang w:val="en-US"/>
        </w:rPr>
        <w:t>.</w:t>
      </w:r>
      <w:proofErr w:type="gramEnd"/>
      <w:r w:rsidRPr="00373776">
        <w:rPr>
          <w:rFonts w:ascii="Verdana" w:hAnsi="Verdana"/>
          <w:color w:val="555555"/>
          <w:sz w:val="18"/>
          <w:szCs w:val="18"/>
          <w:shd w:val="clear" w:color="auto" w:fill="FFFFFF"/>
          <w:lang w:val="en-US"/>
        </w:rPr>
        <w:t>(1970)</w:t>
      </w:r>
      <w:r w:rsidRPr="00373776">
        <w:rPr>
          <w:rFonts w:ascii="Verdana" w:hAnsi="Verdana"/>
          <w:i/>
          <w:iCs/>
          <w:color w:val="555555"/>
          <w:sz w:val="18"/>
          <w:szCs w:val="18"/>
          <w:shd w:val="clear" w:color="auto" w:fill="FFFFFF"/>
          <w:lang w:val="en-US"/>
        </w:rPr>
        <w:t xml:space="preserve"> Catch 22 movie review and film summary</w:t>
      </w:r>
    </w:p>
    <w:p w14:paraId="38DB9ED1" w14:textId="77777777" w:rsidR="00373776" w:rsidRPr="00373776" w:rsidRDefault="00373776" w:rsidP="00373776">
      <w:pPr>
        <w:rPr>
          <w:rFonts w:ascii="Helvetica" w:hAnsi="Helvetica" w:cs="Helvetica"/>
          <w:color w:val="595959"/>
          <w:sz w:val="20"/>
          <w:szCs w:val="20"/>
          <w:shd w:val="clear" w:color="auto" w:fill="F5F5F5"/>
          <w:lang w:val="en-US"/>
        </w:rPr>
      </w:pPr>
      <w:hyperlink r:id="rId9" w:history="1">
        <w:r w:rsidRPr="00373776">
          <w:rPr>
            <w:rFonts w:ascii="Helvetica" w:hAnsi="Helvetica" w:cs="Helvetica"/>
            <w:color w:val="0563C1" w:themeColor="hyperlink"/>
            <w:sz w:val="20"/>
            <w:szCs w:val="20"/>
            <w:u w:val="single"/>
            <w:shd w:val="clear" w:color="auto" w:fill="F5F5F5"/>
            <w:lang w:val="en-US"/>
          </w:rPr>
          <w:t>https://www.rogerebert.com/reviews/catch-22-1970</w:t>
        </w:r>
      </w:hyperlink>
    </w:p>
    <w:p w14:paraId="5C68955C" w14:textId="77777777" w:rsidR="00373776" w:rsidRPr="00373776" w:rsidRDefault="00373776" w:rsidP="00373776">
      <w:pPr>
        <w:rPr>
          <w:rFonts w:ascii="Helvetica" w:hAnsi="Helvetica" w:cs="Helvetica"/>
          <w:i/>
          <w:iCs/>
          <w:color w:val="595959"/>
          <w:sz w:val="20"/>
          <w:szCs w:val="20"/>
          <w:shd w:val="clear" w:color="auto" w:fill="F5F5F5"/>
          <w:lang w:val="en-US"/>
        </w:rPr>
      </w:pPr>
      <w:r w:rsidRPr="00373776">
        <w:rPr>
          <w:rFonts w:ascii="Helvetica" w:hAnsi="Helvetica" w:cs="Helvetica"/>
          <w:color w:val="595959"/>
          <w:sz w:val="20"/>
          <w:szCs w:val="20"/>
          <w:shd w:val="clear" w:color="auto" w:fill="F5F5F5"/>
          <w:lang w:val="en-US"/>
        </w:rPr>
        <w:t xml:space="preserve">Ebert, R. (1997) </w:t>
      </w:r>
      <w:r w:rsidRPr="00373776">
        <w:rPr>
          <w:rFonts w:ascii="Helvetica" w:hAnsi="Helvetica" w:cs="Helvetica"/>
          <w:i/>
          <w:iCs/>
          <w:color w:val="595959"/>
          <w:sz w:val="20"/>
          <w:szCs w:val="20"/>
          <w:shd w:val="clear" w:color="auto" w:fill="F5F5F5"/>
          <w:lang w:val="en-US"/>
        </w:rPr>
        <w:t>The Graduate, Review</w:t>
      </w:r>
    </w:p>
    <w:p w14:paraId="3336D7AB" w14:textId="77777777" w:rsidR="00373776" w:rsidRPr="00373776" w:rsidRDefault="00373776" w:rsidP="00373776">
      <w:pPr>
        <w:rPr>
          <w:rFonts w:ascii="Helvetica" w:hAnsi="Helvetica" w:cs="Helvetica"/>
          <w:color w:val="595959"/>
          <w:sz w:val="20"/>
          <w:szCs w:val="20"/>
          <w:shd w:val="clear" w:color="auto" w:fill="F5F5F5"/>
          <w:lang w:val="en-US"/>
        </w:rPr>
      </w:pPr>
      <w:hyperlink r:id="rId10" w:history="1">
        <w:r w:rsidRPr="00373776">
          <w:rPr>
            <w:rFonts w:ascii="Helvetica" w:hAnsi="Helvetica" w:cs="Helvetica"/>
            <w:color w:val="0563C1" w:themeColor="hyperlink"/>
            <w:sz w:val="20"/>
            <w:szCs w:val="20"/>
            <w:u w:val="single"/>
            <w:shd w:val="clear" w:color="auto" w:fill="F5F5F5"/>
            <w:lang w:val="en-US"/>
          </w:rPr>
          <w:t>https://www.rogerebert.com/reviews/the-graduate-1997</w:t>
        </w:r>
      </w:hyperlink>
    </w:p>
    <w:p w14:paraId="59FC8E84" w14:textId="77777777" w:rsidR="00373776" w:rsidRPr="00373776" w:rsidRDefault="00373776" w:rsidP="00373776">
      <w:pPr>
        <w:rPr>
          <w:rFonts w:ascii="Helvetica" w:hAnsi="Helvetica" w:cs="Helvetica"/>
          <w:color w:val="595959"/>
          <w:sz w:val="20"/>
          <w:szCs w:val="20"/>
          <w:shd w:val="clear" w:color="auto" w:fill="F5F5F5"/>
          <w:lang w:val="en-US"/>
        </w:rPr>
      </w:pPr>
      <w:r w:rsidRPr="00373776">
        <w:rPr>
          <w:rFonts w:ascii="Helvetica" w:hAnsi="Helvetica" w:cs="Helvetica"/>
          <w:color w:val="595959"/>
          <w:sz w:val="20"/>
          <w:szCs w:val="20"/>
          <w:shd w:val="clear" w:color="auto" w:fill="F5F5F5"/>
          <w:lang w:val="en-US"/>
        </w:rPr>
        <w:lastRenderedPageBreak/>
        <w:t>Green, D. (1995) ‘A world worth laughing at: Catch-22 and the humor of black humor’, </w:t>
      </w:r>
      <w:r w:rsidRPr="00373776">
        <w:rPr>
          <w:rFonts w:ascii="Helvetica" w:hAnsi="Helvetica" w:cs="Helvetica"/>
          <w:i/>
          <w:iCs/>
          <w:color w:val="595959"/>
          <w:sz w:val="20"/>
          <w:szCs w:val="20"/>
          <w:bdr w:val="none" w:sz="0" w:space="0" w:color="auto" w:frame="1"/>
          <w:shd w:val="clear" w:color="auto" w:fill="F5F5F5"/>
          <w:lang w:val="en-US"/>
        </w:rPr>
        <w:t>Studies in the Novel</w:t>
      </w:r>
      <w:r w:rsidRPr="00373776">
        <w:rPr>
          <w:rFonts w:ascii="Helvetica" w:hAnsi="Helvetica" w:cs="Helvetica"/>
          <w:color w:val="595959"/>
          <w:sz w:val="20"/>
          <w:szCs w:val="20"/>
          <w:shd w:val="clear" w:color="auto" w:fill="F5F5F5"/>
          <w:lang w:val="en-US"/>
        </w:rPr>
        <w:t>, 27, pp. 186–196. Available at: https://search-ebscohost-com.ezproxy.uwtsd.ac.uk/login.aspx?direct=true&amp;db=hus&amp;AN=509551610&amp;site=ehost-live (Accessed: 15 April 2021).</w:t>
      </w:r>
    </w:p>
    <w:p w14:paraId="48F43E29" w14:textId="77777777" w:rsidR="00373776" w:rsidRPr="00373776" w:rsidRDefault="00373776" w:rsidP="00373776">
      <w:pPr>
        <w:rPr>
          <w:rFonts w:ascii="Helvetica" w:hAnsi="Helvetica" w:cs="Helvetica"/>
          <w:color w:val="595959"/>
          <w:sz w:val="20"/>
          <w:szCs w:val="20"/>
          <w:shd w:val="clear" w:color="auto" w:fill="F5F5F5"/>
          <w:lang w:val="en-US"/>
        </w:rPr>
      </w:pPr>
      <w:proofErr w:type="spellStart"/>
      <w:proofErr w:type="gramStart"/>
      <w:r w:rsidRPr="00373776">
        <w:rPr>
          <w:rFonts w:ascii="Helvetica" w:hAnsi="Helvetica" w:cs="Helvetica"/>
          <w:color w:val="595959"/>
          <w:sz w:val="20"/>
          <w:szCs w:val="20"/>
          <w:shd w:val="clear" w:color="auto" w:fill="F5F5F5"/>
          <w:lang w:val="en-US"/>
        </w:rPr>
        <w:t>Heritage,S</w:t>
      </w:r>
      <w:proofErr w:type="spellEnd"/>
      <w:proofErr w:type="gramEnd"/>
      <w:r w:rsidRPr="00373776">
        <w:rPr>
          <w:rFonts w:ascii="Helvetica" w:hAnsi="Helvetica" w:cs="Helvetica"/>
          <w:color w:val="595959"/>
          <w:sz w:val="20"/>
          <w:szCs w:val="20"/>
          <w:shd w:val="clear" w:color="auto" w:fill="F5F5F5"/>
          <w:lang w:val="en-US"/>
        </w:rPr>
        <w:t xml:space="preserve"> (2019) ‘Catch -22: has George Clooney broken the curse of the unfilmable novel? The Guardian </w:t>
      </w:r>
    </w:p>
    <w:p w14:paraId="5D018D6C" w14:textId="77777777" w:rsidR="00373776" w:rsidRPr="00373776" w:rsidRDefault="00373776" w:rsidP="00373776">
      <w:pPr>
        <w:rPr>
          <w:rFonts w:ascii="Helvetica" w:hAnsi="Helvetica" w:cs="Helvetica"/>
          <w:color w:val="595959"/>
          <w:sz w:val="20"/>
          <w:szCs w:val="20"/>
          <w:shd w:val="clear" w:color="auto" w:fill="F5F5F5"/>
          <w:lang w:val="en-US"/>
        </w:rPr>
      </w:pPr>
      <w:hyperlink r:id="rId11" w:history="1">
        <w:r w:rsidRPr="00373776">
          <w:rPr>
            <w:rFonts w:ascii="Helvetica" w:hAnsi="Helvetica" w:cs="Helvetica"/>
            <w:color w:val="0563C1" w:themeColor="hyperlink"/>
            <w:sz w:val="20"/>
            <w:szCs w:val="20"/>
            <w:u w:val="single"/>
            <w:shd w:val="clear" w:color="auto" w:fill="F5F5F5"/>
            <w:lang w:val="en-US"/>
          </w:rPr>
          <w:t>https://www.theguardian.com/tv-and-radio/2019/jun/20/catch-22-has-george-clooney-broken-the-curse-of-the-unfilmable-novel</w:t>
        </w:r>
      </w:hyperlink>
    </w:p>
    <w:p w14:paraId="1F9B62F8" w14:textId="77777777" w:rsidR="00373776" w:rsidRPr="00373776" w:rsidRDefault="00373776" w:rsidP="00373776">
      <w:pPr>
        <w:rPr>
          <w:rFonts w:ascii="Helvetica" w:hAnsi="Helvetica" w:cs="Helvetica"/>
          <w:color w:val="595959"/>
          <w:sz w:val="24"/>
          <w:szCs w:val="24"/>
          <w:shd w:val="clear" w:color="auto" w:fill="F5F5F5"/>
          <w:lang w:val="en-US"/>
        </w:rPr>
      </w:pPr>
      <w:proofErr w:type="spellStart"/>
      <w:proofErr w:type="gramStart"/>
      <w:r w:rsidRPr="00373776">
        <w:rPr>
          <w:rFonts w:ascii="Helvetica" w:hAnsi="Helvetica" w:cs="Helvetica"/>
          <w:color w:val="595959"/>
          <w:sz w:val="24"/>
          <w:szCs w:val="24"/>
          <w:shd w:val="clear" w:color="auto" w:fill="F5F5F5"/>
          <w:lang w:val="en-US"/>
        </w:rPr>
        <w:t>Heller.J</w:t>
      </w:r>
      <w:proofErr w:type="spellEnd"/>
      <w:r w:rsidRPr="00373776">
        <w:rPr>
          <w:rFonts w:ascii="Helvetica" w:hAnsi="Helvetica" w:cs="Helvetica"/>
          <w:color w:val="595959"/>
          <w:sz w:val="24"/>
          <w:szCs w:val="24"/>
          <w:shd w:val="clear" w:color="auto" w:fill="F5F5F5"/>
          <w:lang w:val="en-US"/>
        </w:rPr>
        <w:t>.,(</w:t>
      </w:r>
      <w:proofErr w:type="gramEnd"/>
      <w:r w:rsidRPr="00373776">
        <w:rPr>
          <w:rFonts w:ascii="Helvetica" w:hAnsi="Helvetica" w:cs="Helvetica"/>
          <w:color w:val="595959"/>
          <w:sz w:val="24"/>
          <w:szCs w:val="24"/>
          <w:shd w:val="clear" w:color="auto" w:fill="F5F5F5"/>
          <w:lang w:val="en-US"/>
        </w:rPr>
        <w:t xml:space="preserve">2011), </w:t>
      </w:r>
      <w:r w:rsidRPr="00373776">
        <w:rPr>
          <w:rFonts w:ascii="Helvetica" w:hAnsi="Helvetica" w:cs="Helvetica"/>
          <w:i/>
          <w:iCs/>
          <w:color w:val="595959"/>
          <w:sz w:val="24"/>
          <w:szCs w:val="24"/>
          <w:shd w:val="clear" w:color="auto" w:fill="F5F5F5"/>
          <w:lang w:val="en-US"/>
        </w:rPr>
        <w:t>Catch-22,</w:t>
      </w:r>
      <w:r w:rsidRPr="00373776">
        <w:rPr>
          <w:rFonts w:ascii="Helvetica" w:hAnsi="Helvetica" w:cs="Helvetica"/>
          <w:color w:val="595959"/>
          <w:sz w:val="24"/>
          <w:szCs w:val="24"/>
          <w:shd w:val="clear" w:color="auto" w:fill="F5F5F5"/>
          <w:lang w:val="en-US"/>
        </w:rPr>
        <w:t xml:space="preserve"> 50</w:t>
      </w:r>
      <w:r w:rsidRPr="00373776">
        <w:rPr>
          <w:rFonts w:ascii="Helvetica" w:hAnsi="Helvetica" w:cs="Helvetica"/>
          <w:color w:val="595959"/>
          <w:sz w:val="24"/>
          <w:szCs w:val="24"/>
          <w:shd w:val="clear" w:color="auto" w:fill="F5F5F5"/>
          <w:vertAlign w:val="superscript"/>
          <w:lang w:val="en-US"/>
        </w:rPr>
        <w:t>th</w:t>
      </w:r>
      <w:r w:rsidRPr="00373776">
        <w:rPr>
          <w:rFonts w:ascii="Helvetica" w:hAnsi="Helvetica" w:cs="Helvetica"/>
          <w:color w:val="595959"/>
          <w:sz w:val="24"/>
          <w:szCs w:val="24"/>
          <w:shd w:val="clear" w:color="auto" w:fill="F5F5F5"/>
          <w:lang w:val="en-US"/>
        </w:rPr>
        <w:t xml:space="preserve"> Anniversary Edition, Vintage Books, London.</w:t>
      </w:r>
    </w:p>
    <w:p w14:paraId="27308BCD" w14:textId="77777777" w:rsidR="00373776" w:rsidRPr="00373776" w:rsidRDefault="00373776" w:rsidP="00373776">
      <w:pPr>
        <w:rPr>
          <w:rFonts w:ascii="Helvetica" w:hAnsi="Helvetica" w:cs="Helvetica"/>
          <w:color w:val="595959"/>
          <w:sz w:val="24"/>
          <w:szCs w:val="24"/>
          <w:shd w:val="clear" w:color="auto" w:fill="F5F5F5"/>
          <w:lang w:val="en-US"/>
        </w:rPr>
      </w:pPr>
      <w:proofErr w:type="spellStart"/>
      <w:proofErr w:type="gramStart"/>
      <w:r w:rsidRPr="00373776">
        <w:rPr>
          <w:rFonts w:ascii="Helvetica" w:hAnsi="Helvetica" w:cs="Helvetica"/>
          <w:color w:val="595959"/>
          <w:sz w:val="24"/>
          <w:szCs w:val="24"/>
          <w:shd w:val="clear" w:color="auto" w:fill="F5F5F5"/>
          <w:lang w:val="en-US"/>
        </w:rPr>
        <w:t>Losey.J</w:t>
      </w:r>
      <w:proofErr w:type="spellEnd"/>
      <w:r w:rsidRPr="00373776">
        <w:rPr>
          <w:rFonts w:ascii="Helvetica" w:hAnsi="Helvetica" w:cs="Helvetica"/>
          <w:color w:val="595959"/>
          <w:sz w:val="24"/>
          <w:szCs w:val="24"/>
          <w:shd w:val="clear" w:color="auto" w:fill="F5F5F5"/>
          <w:lang w:val="en-US"/>
        </w:rPr>
        <w:t xml:space="preserve">  (</w:t>
      </w:r>
      <w:proofErr w:type="gramEnd"/>
      <w:r w:rsidRPr="00373776">
        <w:rPr>
          <w:rFonts w:ascii="Helvetica" w:hAnsi="Helvetica" w:cs="Helvetica"/>
          <w:color w:val="595959"/>
          <w:sz w:val="24"/>
          <w:szCs w:val="24"/>
          <w:shd w:val="clear" w:color="auto" w:fill="F5F5F5"/>
          <w:lang w:val="en-US"/>
        </w:rPr>
        <w:t xml:space="preserve">1964) </w:t>
      </w:r>
      <w:r w:rsidRPr="00373776">
        <w:rPr>
          <w:rFonts w:ascii="Helvetica" w:hAnsi="Helvetica" w:cs="Helvetica"/>
          <w:i/>
          <w:iCs/>
          <w:color w:val="595959"/>
          <w:sz w:val="24"/>
          <w:szCs w:val="24"/>
          <w:shd w:val="clear" w:color="auto" w:fill="F5F5F5"/>
          <w:lang w:val="en-US"/>
        </w:rPr>
        <w:t xml:space="preserve">King and Country </w:t>
      </w:r>
      <w:r w:rsidRPr="00373776">
        <w:rPr>
          <w:rFonts w:ascii="Helvetica" w:hAnsi="Helvetica" w:cs="Helvetica"/>
          <w:color w:val="595959"/>
          <w:sz w:val="24"/>
          <w:szCs w:val="24"/>
          <w:shd w:val="clear" w:color="auto" w:fill="F5F5F5"/>
          <w:lang w:val="en-US"/>
        </w:rPr>
        <w:t>(Film),Dailymotion- Film Gorillas</w:t>
      </w:r>
    </w:p>
    <w:p w14:paraId="0C700ACC" w14:textId="77777777" w:rsidR="00373776" w:rsidRPr="00373776" w:rsidRDefault="00373776" w:rsidP="00373776">
      <w:pPr>
        <w:rPr>
          <w:rFonts w:ascii="Helvetica" w:hAnsi="Helvetica" w:cs="Helvetica"/>
          <w:color w:val="595959"/>
          <w:sz w:val="24"/>
          <w:szCs w:val="24"/>
          <w:shd w:val="clear" w:color="auto" w:fill="F5F5F5"/>
          <w:lang w:val="en-US"/>
        </w:rPr>
      </w:pPr>
      <w:proofErr w:type="spellStart"/>
      <w:proofErr w:type="gramStart"/>
      <w:r w:rsidRPr="00373776">
        <w:rPr>
          <w:rFonts w:ascii="Helvetica" w:hAnsi="Helvetica" w:cs="Helvetica"/>
          <w:color w:val="595959"/>
          <w:sz w:val="24"/>
          <w:szCs w:val="24"/>
          <w:shd w:val="clear" w:color="auto" w:fill="F5F5F5"/>
          <w:lang w:val="en-US"/>
        </w:rPr>
        <w:t>Maslin,J</w:t>
      </w:r>
      <w:proofErr w:type="spellEnd"/>
      <w:proofErr w:type="gramEnd"/>
      <w:r w:rsidRPr="00373776">
        <w:rPr>
          <w:rFonts w:ascii="Helvetica" w:hAnsi="Helvetica" w:cs="Helvetica"/>
          <w:color w:val="595959"/>
          <w:sz w:val="24"/>
          <w:szCs w:val="24"/>
          <w:shd w:val="clear" w:color="auto" w:fill="F5F5F5"/>
          <w:lang w:val="en-US"/>
        </w:rPr>
        <w:t xml:space="preserve"> (1999) ‘Three Kings’ Fighting the Battle of Money and Greed</w:t>
      </w:r>
    </w:p>
    <w:p w14:paraId="415AE6FC" w14:textId="77777777" w:rsidR="00373776" w:rsidRPr="00373776" w:rsidRDefault="00373776" w:rsidP="00373776">
      <w:pPr>
        <w:rPr>
          <w:rFonts w:ascii="Helvetica" w:hAnsi="Helvetica" w:cs="Helvetica"/>
          <w:color w:val="595959"/>
          <w:sz w:val="24"/>
          <w:szCs w:val="24"/>
          <w:shd w:val="clear" w:color="auto" w:fill="F5F5F5"/>
          <w:lang w:val="en-US"/>
        </w:rPr>
      </w:pPr>
      <w:r w:rsidRPr="00373776">
        <w:rPr>
          <w:rFonts w:ascii="Helvetica" w:hAnsi="Helvetica" w:cs="Helvetica"/>
          <w:color w:val="595959"/>
          <w:sz w:val="24"/>
          <w:szCs w:val="24"/>
          <w:shd w:val="clear" w:color="auto" w:fill="F5F5F5"/>
          <w:lang w:val="en-US"/>
        </w:rPr>
        <w:t>https://archive.nytimes.com/www.nytimes.com/library/film/100199kings-film-review.html</w:t>
      </w:r>
    </w:p>
    <w:p w14:paraId="575C3833" w14:textId="77777777" w:rsidR="00373776" w:rsidRPr="00373776" w:rsidRDefault="00373776" w:rsidP="00373776">
      <w:pPr>
        <w:rPr>
          <w:rFonts w:ascii="Helvetica" w:hAnsi="Helvetica" w:cs="Helvetica"/>
          <w:color w:val="595959"/>
          <w:sz w:val="24"/>
          <w:szCs w:val="24"/>
          <w:shd w:val="clear" w:color="auto" w:fill="F5F5F5"/>
          <w:lang w:val="en-US"/>
        </w:rPr>
      </w:pPr>
      <w:proofErr w:type="spellStart"/>
      <w:proofErr w:type="gramStart"/>
      <w:r w:rsidRPr="00373776">
        <w:rPr>
          <w:rFonts w:ascii="Helvetica" w:hAnsi="Helvetica" w:cs="Helvetica"/>
          <w:color w:val="595959"/>
          <w:sz w:val="24"/>
          <w:szCs w:val="24"/>
          <w:shd w:val="clear" w:color="auto" w:fill="F5F5F5"/>
          <w:lang w:val="en-US"/>
        </w:rPr>
        <w:t>McIntosh,S</w:t>
      </w:r>
      <w:proofErr w:type="spellEnd"/>
      <w:proofErr w:type="gramEnd"/>
      <w:r w:rsidRPr="00373776">
        <w:rPr>
          <w:rFonts w:ascii="Helvetica" w:hAnsi="Helvetica" w:cs="Helvetica"/>
          <w:color w:val="595959"/>
          <w:sz w:val="24"/>
          <w:szCs w:val="24"/>
          <w:shd w:val="clear" w:color="auto" w:fill="F5F5F5"/>
          <w:lang w:val="en-US"/>
        </w:rPr>
        <w:t xml:space="preserve"> (2019) Catch 22: How George Clooney was lured back to TV. BBC News.</w:t>
      </w:r>
    </w:p>
    <w:p w14:paraId="07E4D087" w14:textId="77777777" w:rsidR="00373776" w:rsidRPr="00373776" w:rsidRDefault="00373776" w:rsidP="00373776">
      <w:pPr>
        <w:rPr>
          <w:rFonts w:ascii="Helvetica" w:hAnsi="Helvetica" w:cs="Helvetica"/>
          <w:color w:val="595959"/>
          <w:sz w:val="24"/>
          <w:szCs w:val="24"/>
          <w:shd w:val="clear" w:color="auto" w:fill="F5F5F5"/>
          <w:lang w:val="en-US"/>
        </w:rPr>
      </w:pPr>
      <w:hyperlink r:id="rId12" w:history="1">
        <w:r w:rsidRPr="00373776">
          <w:rPr>
            <w:rFonts w:ascii="Helvetica" w:hAnsi="Helvetica" w:cs="Helvetica"/>
            <w:color w:val="0563C1" w:themeColor="hyperlink"/>
            <w:sz w:val="24"/>
            <w:szCs w:val="24"/>
            <w:u w:val="single"/>
            <w:shd w:val="clear" w:color="auto" w:fill="F5F5F5"/>
            <w:lang w:val="en-US"/>
          </w:rPr>
          <w:t>https://www.bbc.co.uk/news/entertainment-arts-48394921</w:t>
        </w:r>
      </w:hyperlink>
    </w:p>
    <w:p w14:paraId="70206FE8" w14:textId="77777777" w:rsidR="00373776" w:rsidRPr="00373776" w:rsidRDefault="00373776" w:rsidP="00373776">
      <w:pPr>
        <w:rPr>
          <w:rFonts w:ascii="Helvetica" w:hAnsi="Helvetica" w:cs="Helvetica"/>
          <w:color w:val="595959"/>
          <w:sz w:val="24"/>
          <w:szCs w:val="24"/>
          <w:shd w:val="clear" w:color="auto" w:fill="F5F5F5"/>
          <w:lang w:val="en-US"/>
        </w:rPr>
      </w:pPr>
      <w:proofErr w:type="spellStart"/>
      <w:r w:rsidRPr="00373776">
        <w:rPr>
          <w:rFonts w:ascii="Helvetica" w:hAnsi="Helvetica" w:cs="Helvetica"/>
          <w:color w:val="595959"/>
          <w:sz w:val="24"/>
          <w:szCs w:val="24"/>
          <w:shd w:val="clear" w:color="auto" w:fill="F5F5F5"/>
          <w:lang w:val="en-US"/>
        </w:rPr>
        <w:t>Nichols.M</w:t>
      </w:r>
      <w:proofErr w:type="spellEnd"/>
      <w:r w:rsidRPr="00373776">
        <w:rPr>
          <w:rFonts w:ascii="Helvetica" w:hAnsi="Helvetica" w:cs="Helvetica"/>
          <w:color w:val="595959"/>
          <w:sz w:val="24"/>
          <w:szCs w:val="24"/>
          <w:shd w:val="clear" w:color="auto" w:fill="F5F5F5"/>
          <w:lang w:val="en-US"/>
        </w:rPr>
        <w:t xml:space="preserve"> (1967) </w:t>
      </w:r>
      <w:r w:rsidRPr="00373776">
        <w:rPr>
          <w:rFonts w:ascii="Helvetica" w:hAnsi="Helvetica" w:cs="Helvetica"/>
          <w:i/>
          <w:iCs/>
          <w:color w:val="595959"/>
          <w:sz w:val="24"/>
          <w:szCs w:val="24"/>
          <w:shd w:val="clear" w:color="auto" w:fill="F5F5F5"/>
          <w:lang w:val="en-US"/>
        </w:rPr>
        <w:t>The Graduate</w:t>
      </w:r>
    </w:p>
    <w:p w14:paraId="2771FF35" w14:textId="77777777" w:rsidR="00373776" w:rsidRPr="00373776" w:rsidRDefault="00373776" w:rsidP="00373776">
      <w:pPr>
        <w:rPr>
          <w:rFonts w:ascii="Helvetica" w:hAnsi="Helvetica" w:cs="Helvetica"/>
          <w:color w:val="595959"/>
          <w:sz w:val="24"/>
          <w:szCs w:val="24"/>
          <w:shd w:val="clear" w:color="auto" w:fill="F5F5F5"/>
          <w:lang w:val="en-US"/>
        </w:rPr>
      </w:pPr>
      <w:proofErr w:type="spellStart"/>
      <w:r w:rsidRPr="00373776">
        <w:rPr>
          <w:rFonts w:ascii="Helvetica" w:hAnsi="Helvetica" w:cs="Helvetica"/>
          <w:color w:val="595959"/>
          <w:sz w:val="24"/>
          <w:szCs w:val="24"/>
          <w:shd w:val="clear" w:color="auto" w:fill="F5F5F5"/>
          <w:lang w:val="en-US"/>
        </w:rPr>
        <w:t>Nichols.M</w:t>
      </w:r>
      <w:proofErr w:type="spellEnd"/>
      <w:r w:rsidRPr="00373776">
        <w:rPr>
          <w:rFonts w:ascii="Helvetica" w:hAnsi="Helvetica" w:cs="Helvetica"/>
          <w:color w:val="595959"/>
          <w:sz w:val="24"/>
          <w:szCs w:val="24"/>
          <w:shd w:val="clear" w:color="auto" w:fill="F5F5F5"/>
          <w:lang w:val="en-US"/>
        </w:rPr>
        <w:t xml:space="preserve"> (1970) </w:t>
      </w:r>
      <w:r w:rsidRPr="00373776">
        <w:rPr>
          <w:rFonts w:ascii="Helvetica" w:hAnsi="Helvetica" w:cs="Helvetica"/>
          <w:i/>
          <w:iCs/>
          <w:color w:val="595959"/>
          <w:sz w:val="24"/>
          <w:szCs w:val="24"/>
          <w:shd w:val="clear" w:color="auto" w:fill="F5F5F5"/>
          <w:lang w:val="en-US"/>
        </w:rPr>
        <w:t xml:space="preserve">Catch-22 </w:t>
      </w:r>
      <w:r w:rsidRPr="00373776">
        <w:rPr>
          <w:rFonts w:ascii="Helvetica" w:hAnsi="Helvetica" w:cs="Helvetica"/>
          <w:color w:val="595959"/>
          <w:sz w:val="24"/>
          <w:szCs w:val="24"/>
          <w:shd w:val="clear" w:color="auto" w:fill="F5F5F5"/>
          <w:lang w:val="en-US"/>
        </w:rPr>
        <w:t>(DVD), Paramount Pictures.</w:t>
      </w:r>
    </w:p>
    <w:p w14:paraId="5B586BB2" w14:textId="77777777" w:rsidR="00373776" w:rsidRPr="00373776" w:rsidRDefault="00373776" w:rsidP="00373776">
      <w:pPr>
        <w:rPr>
          <w:rFonts w:ascii="Arial" w:hAnsi="Arial" w:cs="Arial"/>
          <w:color w:val="000000"/>
          <w:sz w:val="20"/>
          <w:szCs w:val="20"/>
          <w:lang w:val="en-US"/>
        </w:rPr>
      </w:pPr>
      <w:r w:rsidRPr="00373776">
        <w:rPr>
          <w:rFonts w:ascii="Arial" w:hAnsi="Arial" w:cs="Arial"/>
          <w:color w:val="000000"/>
          <w:sz w:val="20"/>
          <w:szCs w:val="20"/>
          <w:lang w:val="en-US"/>
        </w:rPr>
        <w:t>"reductio ad absurdum." In </w:t>
      </w:r>
      <w:r w:rsidRPr="00373776">
        <w:rPr>
          <w:rFonts w:ascii="Arial" w:hAnsi="Arial" w:cs="Arial"/>
          <w:i/>
          <w:iCs/>
          <w:color w:val="000000"/>
          <w:sz w:val="20"/>
          <w:szCs w:val="20"/>
          <w:lang w:val="en-US"/>
        </w:rPr>
        <w:t>Fowler’s Concise Dictionary of Modern English Usage</w:t>
      </w:r>
      <w:r w:rsidRPr="00373776">
        <w:rPr>
          <w:rFonts w:ascii="Arial" w:hAnsi="Arial" w:cs="Arial"/>
          <w:color w:val="000000"/>
          <w:sz w:val="20"/>
          <w:szCs w:val="20"/>
          <w:lang w:val="en-US"/>
        </w:rPr>
        <w:t>, edited by Butterfield, Jeremy</w:t>
      </w:r>
      <w:proofErr w:type="gramStart"/>
      <w:r w:rsidRPr="00373776">
        <w:rPr>
          <w:rFonts w:ascii="Arial" w:hAnsi="Arial" w:cs="Arial"/>
          <w:color w:val="000000"/>
          <w:sz w:val="20"/>
          <w:szCs w:val="20"/>
          <w:lang w:val="en-US"/>
        </w:rPr>
        <w:t>. :</w:t>
      </w:r>
      <w:proofErr w:type="gramEnd"/>
      <w:r w:rsidRPr="00373776">
        <w:rPr>
          <w:rFonts w:ascii="Arial" w:hAnsi="Arial" w:cs="Arial"/>
          <w:color w:val="000000"/>
          <w:sz w:val="20"/>
          <w:szCs w:val="20"/>
          <w:lang w:val="en-US"/>
        </w:rPr>
        <w:t xml:space="preserve"> Oxford University Press, 2016. </w:t>
      </w:r>
      <w:hyperlink r:id="rId13" w:history="1">
        <w:r w:rsidRPr="00373776">
          <w:rPr>
            <w:rFonts w:ascii="Arial" w:hAnsi="Arial" w:cs="Arial"/>
            <w:color w:val="0563C1" w:themeColor="hyperlink"/>
            <w:sz w:val="20"/>
            <w:szCs w:val="20"/>
            <w:u w:val="single"/>
            <w:lang w:val="en-US"/>
          </w:rPr>
          <w:t>https://www.oxfordreference.com/view/10.1093/acref/9780199666317.001.0001/acref-9780199666317-e-3206</w:t>
        </w:r>
      </w:hyperlink>
      <w:r w:rsidRPr="00373776">
        <w:rPr>
          <w:rFonts w:ascii="Arial" w:hAnsi="Arial" w:cs="Arial"/>
          <w:color w:val="000000"/>
          <w:sz w:val="20"/>
          <w:szCs w:val="20"/>
          <w:lang w:val="en-US"/>
        </w:rPr>
        <w:t>.</w:t>
      </w:r>
    </w:p>
    <w:p w14:paraId="6A286487" w14:textId="77777777" w:rsidR="00373776" w:rsidRPr="00373776" w:rsidRDefault="00373776" w:rsidP="00373776">
      <w:pPr>
        <w:rPr>
          <w:sz w:val="24"/>
          <w:szCs w:val="24"/>
          <w:lang w:val="en-US"/>
        </w:rPr>
      </w:pPr>
      <w:proofErr w:type="spellStart"/>
      <w:proofErr w:type="gramStart"/>
      <w:r w:rsidRPr="00373776">
        <w:rPr>
          <w:sz w:val="24"/>
          <w:szCs w:val="24"/>
          <w:lang w:val="en-US"/>
        </w:rPr>
        <w:t>Seltzer,L.F</w:t>
      </w:r>
      <w:proofErr w:type="spellEnd"/>
      <w:r w:rsidRPr="00373776">
        <w:rPr>
          <w:sz w:val="24"/>
          <w:szCs w:val="24"/>
          <w:lang w:val="en-US"/>
        </w:rPr>
        <w:t>.</w:t>
      </w:r>
      <w:proofErr w:type="gramEnd"/>
      <w:r w:rsidRPr="00373776">
        <w:rPr>
          <w:sz w:val="24"/>
          <w:szCs w:val="24"/>
          <w:lang w:val="en-US"/>
        </w:rPr>
        <w:t>(1979)’Milo’s “Culpable innocence “:Absurdity as moral Insanity in Catch 22’,</w:t>
      </w:r>
      <w:r w:rsidRPr="00373776">
        <w:rPr>
          <w:i/>
          <w:iCs/>
          <w:sz w:val="24"/>
          <w:szCs w:val="24"/>
          <w:lang w:val="en-US"/>
        </w:rPr>
        <w:t>Paperson language and literature</w:t>
      </w:r>
      <w:r w:rsidRPr="00373776">
        <w:rPr>
          <w:sz w:val="24"/>
          <w:szCs w:val="24"/>
          <w:lang w:val="en-US"/>
        </w:rPr>
        <w:t xml:space="preserve"> p290-310</w:t>
      </w:r>
    </w:p>
    <w:p w14:paraId="2AA57938" w14:textId="77777777" w:rsidR="00373776" w:rsidRPr="00373776" w:rsidRDefault="00373776" w:rsidP="00373776">
      <w:pPr>
        <w:rPr>
          <w:sz w:val="24"/>
          <w:szCs w:val="24"/>
          <w:lang w:val="en-US"/>
        </w:rPr>
      </w:pPr>
    </w:p>
    <w:p w14:paraId="29281B95" w14:textId="77777777" w:rsidR="00373776" w:rsidRPr="00373776" w:rsidRDefault="00373776" w:rsidP="00373776">
      <w:pPr>
        <w:rPr>
          <w:i/>
          <w:iCs/>
          <w:sz w:val="24"/>
          <w:szCs w:val="24"/>
          <w:lang w:val="en-US"/>
        </w:rPr>
      </w:pPr>
      <w:proofErr w:type="spellStart"/>
      <w:r w:rsidRPr="00373776">
        <w:rPr>
          <w:sz w:val="24"/>
          <w:szCs w:val="24"/>
          <w:lang w:val="en-US"/>
        </w:rPr>
        <w:t>Stam.R</w:t>
      </w:r>
      <w:proofErr w:type="spellEnd"/>
      <w:r w:rsidRPr="00373776">
        <w:rPr>
          <w:sz w:val="24"/>
          <w:szCs w:val="24"/>
          <w:lang w:val="en-US"/>
        </w:rPr>
        <w:t xml:space="preserve"> &amp; </w:t>
      </w:r>
      <w:proofErr w:type="spellStart"/>
      <w:r w:rsidRPr="00373776">
        <w:rPr>
          <w:sz w:val="24"/>
          <w:szCs w:val="24"/>
          <w:lang w:val="en-US"/>
        </w:rPr>
        <w:t>Raengo.A</w:t>
      </w:r>
      <w:proofErr w:type="spellEnd"/>
      <w:r w:rsidRPr="00373776">
        <w:rPr>
          <w:sz w:val="24"/>
          <w:szCs w:val="24"/>
          <w:lang w:val="en-US"/>
        </w:rPr>
        <w:t>. (2005</w:t>
      </w:r>
      <w:proofErr w:type="gramStart"/>
      <w:r w:rsidRPr="00373776">
        <w:rPr>
          <w:sz w:val="24"/>
          <w:szCs w:val="24"/>
          <w:lang w:val="en-US"/>
        </w:rPr>
        <w:t>),</w:t>
      </w:r>
      <w:r w:rsidRPr="00373776">
        <w:rPr>
          <w:i/>
          <w:iCs/>
          <w:sz w:val="24"/>
          <w:szCs w:val="24"/>
          <w:lang w:val="en-US"/>
        </w:rPr>
        <w:t>Literature</w:t>
      </w:r>
      <w:proofErr w:type="gramEnd"/>
      <w:r w:rsidRPr="00373776">
        <w:rPr>
          <w:i/>
          <w:iCs/>
          <w:sz w:val="24"/>
          <w:szCs w:val="24"/>
          <w:lang w:val="en-US"/>
        </w:rPr>
        <w:t xml:space="preserve"> and Film, A Guide to the Theory and Practice of Film </w:t>
      </w:r>
    </w:p>
    <w:p w14:paraId="02B6EC7D" w14:textId="77777777" w:rsidR="00373776" w:rsidRPr="00373776" w:rsidRDefault="00373776" w:rsidP="00373776">
      <w:pPr>
        <w:rPr>
          <w:sz w:val="24"/>
          <w:szCs w:val="24"/>
          <w:lang w:val="en-US"/>
        </w:rPr>
      </w:pPr>
      <w:proofErr w:type="spellStart"/>
      <w:r w:rsidRPr="00373776">
        <w:rPr>
          <w:i/>
          <w:iCs/>
          <w:sz w:val="24"/>
          <w:szCs w:val="24"/>
          <w:lang w:val="en-US"/>
        </w:rPr>
        <w:t>clooney</w:t>
      </w:r>
      <w:proofErr w:type="spellEnd"/>
      <w:r w:rsidRPr="00373776">
        <w:rPr>
          <w:i/>
          <w:iCs/>
          <w:sz w:val="24"/>
          <w:szCs w:val="24"/>
          <w:lang w:val="en-US"/>
        </w:rPr>
        <w:t>/</w:t>
      </w:r>
      <w:proofErr w:type="spellStart"/>
      <w:r w:rsidRPr="00373776">
        <w:rPr>
          <w:i/>
          <w:iCs/>
          <w:sz w:val="24"/>
          <w:szCs w:val="24"/>
          <w:lang w:val="en-US"/>
        </w:rPr>
        <w:t>aptation</w:t>
      </w:r>
      <w:proofErr w:type="spellEnd"/>
      <w:r w:rsidRPr="00373776">
        <w:rPr>
          <w:sz w:val="24"/>
          <w:szCs w:val="24"/>
          <w:lang w:val="en-US"/>
        </w:rPr>
        <w:t>, pp.8. Blackwell Publishing</w:t>
      </w:r>
    </w:p>
    <w:p w14:paraId="3E9B2438" w14:textId="77777777" w:rsidR="00373776" w:rsidRPr="00373776" w:rsidRDefault="00373776" w:rsidP="00373776">
      <w:pPr>
        <w:rPr>
          <w:i/>
          <w:iCs/>
          <w:sz w:val="24"/>
          <w:szCs w:val="24"/>
          <w:lang w:val="en-US"/>
        </w:rPr>
      </w:pPr>
      <w:proofErr w:type="spellStart"/>
      <w:proofErr w:type="gramStart"/>
      <w:r w:rsidRPr="00373776">
        <w:rPr>
          <w:i/>
          <w:iCs/>
          <w:sz w:val="24"/>
          <w:szCs w:val="24"/>
          <w:lang w:val="en-US"/>
        </w:rPr>
        <w:t>Strachan,G</w:t>
      </w:r>
      <w:proofErr w:type="spellEnd"/>
      <w:proofErr w:type="gramEnd"/>
      <w:r w:rsidRPr="00373776">
        <w:rPr>
          <w:i/>
          <w:iCs/>
          <w:sz w:val="24"/>
          <w:szCs w:val="24"/>
          <w:lang w:val="en-US"/>
        </w:rPr>
        <w:t xml:space="preserve"> ( 2019) Catch 22: The Edinburgh Graduate Theater Group. </w:t>
      </w:r>
    </w:p>
    <w:p w14:paraId="60C943A6" w14:textId="77777777" w:rsidR="00373776" w:rsidRPr="00373776" w:rsidRDefault="00373776" w:rsidP="00373776">
      <w:pPr>
        <w:rPr>
          <w:i/>
          <w:iCs/>
          <w:sz w:val="24"/>
          <w:szCs w:val="24"/>
          <w:lang w:val="en-US"/>
        </w:rPr>
      </w:pPr>
      <w:r w:rsidRPr="00373776">
        <w:rPr>
          <w:i/>
          <w:iCs/>
          <w:sz w:val="24"/>
          <w:szCs w:val="24"/>
          <w:lang w:val="en-US"/>
        </w:rPr>
        <w:t>https://www.britishtheatreguide.info/reviews/catch-22-the-biscuit-fac-18417</w:t>
      </w:r>
    </w:p>
    <w:p w14:paraId="243516D7" w14:textId="77777777" w:rsidR="00373776" w:rsidRPr="00373776" w:rsidRDefault="00373776" w:rsidP="00373776">
      <w:pPr>
        <w:rPr>
          <w:i/>
          <w:iCs/>
          <w:sz w:val="24"/>
          <w:szCs w:val="24"/>
          <w:lang w:val="en-US"/>
        </w:rPr>
      </w:pPr>
      <w:proofErr w:type="spellStart"/>
      <w:proofErr w:type="gramStart"/>
      <w:r w:rsidRPr="00373776">
        <w:rPr>
          <w:i/>
          <w:iCs/>
          <w:sz w:val="24"/>
          <w:szCs w:val="24"/>
          <w:lang w:val="en-US"/>
        </w:rPr>
        <w:t>Weston,C</w:t>
      </w:r>
      <w:proofErr w:type="spellEnd"/>
      <w:proofErr w:type="gramEnd"/>
      <w:r w:rsidRPr="00373776">
        <w:rPr>
          <w:i/>
          <w:iCs/>
          <w:sz w:val="24"/>
          <w:szCs w:val="24"/>
          <w:lang w:val="en-US"/>
        </w:rPr>
        <w:t xml:space="preserve"> (2020) Catch -22 ending explained: Channel 4’s mini-series hauntingly concludes.</w:t>
      </w:r>
    </w:p>
    <w:p w14:paraId="23BA0049" w14:textId="77777777" w:rsidR="00373776" w:rsidRPr="00373776" w:rsidRDefault="00373776" w:rsidP="00373776">
      <w:pPr>
        <w:rPr>
          <w:i/>
          <w:iCs/>
          <w:sz w:val="24"/>
          <w:szCs w:val="24"/>
          <w:lang w:val="en-US"/>
        </w:rPr>
      </w:pPr>
      <w:r w:rsidRPr="00373776">
        <w:rPr>
          <w:i/>
          <w:iCs/>
          <w:sz w:val="24"/>
          <w:szCs w:val="24"/>
          <w:lang w:val="en-US"/>
        </w:rPr>
        <w:t>Adhttps://www.hitc.com/en-gb/2019/07/26/catch-22-ending-explained-channel-4-george-</w:t>
      </w:r>
    </w:p>
    <w:p w14:paraId="31A9C39E" w14:textId="77777777" w:rsidR="00373776" w:rsidRPr="00373776" w:rsidRDefault="00373776" w:rsidP="00373776">
      <w:pPr>
        <w:rPr>
          <w:i/>
          <w:iCs/>
          <w:sz w:val="24"/>
          <w:szCs w:val="24"/>
          <w:lang w:val="en-US"/>
        </w:rPr>
      </w:pPr>
    </w:p>
    <w:p w14:paraId="3C38945E" w14:textId="5A742543" w:rsidR="00905947" w:rsidRDefault="00CC59E6" w:rsidP="001B6944">
      <w:pPr>
        <w:rPr>
          <w:rFonts w:cstheme="minorHAnsi"/>
          <w:sz w:val="28"/>
          <w:szCs w:val="28"/>
        </w:rPr>
      </w:pPr>
      <w:r>
        <w:rPr>
          <w:rFonts w:cstheme="minorHAnsi"/>
          <w:sz w:val="28"/>
          <w:szCs w:val="28"/>
        </w:rPr>
        <w:t xml:space="preserve">Link to my spark page journal: </w:t>
      </w:r>
    </w:p>
    <w:p w14:paraId="34C66823" w14:textId="196CB215" w:rsidR="00A16131" w:rsidRDefault="00A16131" w:rsidP="001B6944">
      <w:pPr>
        <w:rPr>
          <w:rFonts w:cstheme="minorHAnsi"/>
          <w:sz w:val="28"/>
          <w:szCs w:val="28"/>
        </w:rPr>
      </w:pPr>
      <w:hyperlink r:id="rId14" w:history="1">
        <w:r w:rsidRPr="005A1E0F">
          <w:rPr>
            <w:rStyle w:val="Hyperlink"/>
            <w:rFonts w:cstheme="minorHAnsi"/>
            <w:sz w:val="28"/>
            <w:szCs w:val="28"/>
          </w:rPr>
          <w:t>https://spark.adobe.com/page/4nftB4LRTYyrG/</w:t>
        </w:r>
      </w:hyperlink>
    </w:p>
    <w:p w14:paraId="7E7E7BA9" w14:textId="77777777" w:rsidR="00A16131" w:rsidRPr="00476B32" w:rsidRDefault="00A16131" w:rsidP="001B6944">
      <w:pPr>
        <w:rPr>
          <w:rFonts w:cstheme="minorHAnsi"/>
          <w:sz w:val="28"/>
          <w:szCs w:val="28"/>
        </w:rPr>
      </w:pPr>
    </w:p>
    <w:sectPr w:rsidR="00A16131" w:rsidRPr="00476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655"/>
    <w:rsid w:val="00003AE5"/>
    <w:rsid w:val="00012A97"/>
    <w:rsid w:val="0001313E"/>
    <w:rsid w:val="000307D8"/>
    <w:rsid w:val="00042DBC"/>
    <w:rsid w:val="00045DCB"/>
    <w:rsid w:val="00050C3D"/>
    <w:rsid w:val="00062D79"/>
    <w:rsid w:val="00074179"/>
    <w:rsid w:val="000A01CA"/>
    <w:rsid w:val="000A1C8D"/>
    <w:rsid w:val="00104E3A"/>
    <w:rsid w:val="00106E39"/>
    <w:rsid w:val="001156D8"/>
    <w:rsid w:val="0012275F"/>
    <w:rsid w:val="00125119"/>
    <w:rsid w:val="00126BCC"/>
    <w:rsid w:val="0014180B"/>
    <w:rsid w:val="00157476"/>
    <w:rsid w:val="00163B4C"/>
    <w:rsid w:val="00173870"/>
    <w:rsid w:val="00182D4D"/>
    <w:rsid w:val="001957CC"/>
    <w:rsid w:val="001B0ACC"/>
    <w:rsid w:val="001B6944"/>
    <w:rsid w:val="001B6A51"/>
    <w:rsid w:val="001E161B"/>
    <w:rsid w:val="002345F7"/>
    <w:rsid w:val="00253C1F"/>
    <w:rsid w:val="00273486"/>
    <w:rsid w:val="00294A1D"/>
    <w:rsid w:val="002A48D6"/>
    <w:rsid w:val="002F5BB9"/>
    <w:rsid w:val="00314251"/>
    <w:rsid w:val="003145D2"/>
    <w:rsid w:val="00322CBD"/>
    <w:rsid w:val="00343713"/>
    <w:rsid w:val="00373776"/>
    <w:rsid w:val="00392E2D"/>
    <w:rsid w:val="003A1F5B"/>
    <w:rsid w:val="003A52BE"/>
    <w:rsid w:val="003B70C5"/>
    <w:rsid w:val="003C0C07"/>
    <w:rsid w:val="003E3437"/>
    <w:rsid w:val="003F5859"/>
    <w:rsid w:val="00404B8B"/>
    <w:rsid w:val="00422262"/>
    <w:rsid w:val="004302BF"/>
    <w:rsid w:val="00476B32"/>
    <w:rsid w:val="004952CA"/>
    <w:rsid w:val="004C57F7"/>
    <w:rsid w:val="004E0278"/>
    <w:rsid w:val="004F69E9"/>
    <w:rsid w:val="00576E6E"/>
    <w:rsid w:val="005778B5"/>
    <w:rsid w:val="00577D1C"/>
    <w:rsid w:val="00594C1B"/>
    <w:rsid w:val="00622E28"/>
    <w:rsid w:val="00622E4E"/>
    <w:rsid w:val="00643176"/>
    <w:rsid w:val="00654A41"/>
    <w:rsid w:val="00657B8E"/>
    <w:rsid w:val="006637E9"/>
    <w:rsid w:val="00690B8F"/>
    <w:rsid w:val="00695510"/>
    <w:rsid w:val="006B5584"/>
    <w:rsid w:val="006C4224"/>
    <w:rsid w:val="006D1DE7"/>
    <w:rsid w:val="006F60D6"/>
    <w:rsid w:val="00730186"/>
    <w:rsid w:val="00730C2C"/>
    <w:rsid w:val="00735037"/>
    <w:rsid w:val="007400B4"/>
    <w:rsid w:val="00740A00"/>
    <w:rsid w:val="007509D0"/>
    <w:rsid w:val="007B526D"/>
    <w:rsid w:val="007E29C9"/>
    <w:rsid w:val="007F44F4"/>
    <w:rsid w:val="008128D3"/>
    <w:rsid w:val="00873ACE"/>
    <w:rsid w:val="00874EEC"/>
    <w:rsid w:val="0087780E"/>
    <w:rsid w:val="0088455B"/>
    <w:rsid w:val="00894FCA"/>
    <w:rsid w:val="008961B8"/>
    <w:rsid w:val="008A1CC6"/>
    <w:rsid w:val="008A2655"/>
    <w:rsid w:val="008D5536"/>
    <w:rsid w:val="008D5DD3"/>
    <w:rsid w:val="008E7A89"/>
    <w:rsid w:val="00904885"/>
    <w:rsid w:val="00905947"/>
    <w:rsid w:val="00905E05"/>
    <w:rsid w:val="0091119A"/>
    <w:rsid w:val="009240A2"/>
    <w:rsid w:val="0096500C"/>
    <w:rsid w:val="00981FAE"/>
    <w:rsid w:val="009C1DBF"/>
    <w:rsid w:val="009E6B30"/>
    <w:rsid w:val="00A04FD5"/>
    <w:rsid w:val="00A06E61"/>
    <w:rsid w:val="00A16131"/>
    <w:rsid w:val="00A22B01"/>
    <w:rsid w:val="00A27DFE"/>
    <w:rsid w:val="00A47777"/>
    <w:rsid w:val="00A52C80"/>
    <w:rsid w:val="00A92A07"/>
    <w:rsid w:val="00A973A0"/>
    <w:rsid w:val="00AB1EDA"/>
    <w:rsid w:val="00AC1F3B"/>
    <w:rsid w:val="00AC5E61"/>
    <w:rsid w:val="00AD3CB1"/>
    <w:rsid w:val="00AE4941"/>
    <w:rsid w:val="00B1137A"/>
    <w:rsid w:val="00B34401"/>
    <w:rsid w:val="00B47D76"/>
    <w:rsid w:val="00B800E6"/>
    <w:rsid w:val="00BA6274"/>
    <w:rsid w:val="00BB03D7"/>
    <w:rsid w:val="00BE3959"/>
    <w:rsid w:val="00BF29C6"/>
    <w:rsid w:val="00C50622"/>
    <w:rsid w:val="00C61736"/>
    <w:rsid w:val="00CC0798"/>
    <w:rsid w:val="00CC59E6"/>
    <w:rsid w:val="00CD728F"/>
    <w:rsid w:val="00CE0C60"/>
    <w:rsid w:val="00CE2F7B"/>
    <w:rsid w:val="00D33DB9"/>
    <w:rsid w:val="00D369B5"/>
    <w:rsid w:val="00D764F2"/>
    <w:rsid w:val="00D9268D"/>
    <w:rsid w:val="00DE191E"/>
    <w:rsid w:val="00DE1EB2"/>
    <w:rsid w:val="00E0305B"/>
    <w:rsid w:val="00E40FB9"/>
    <w:rsid w:val="00E55400"/>
    <w:rsid w:val="00E844D9"/>
    <w:rsid w:val="00E867E4"/>
    <w:rsid w:val="00EA034A"/>
    <w:rsid w:val="00EA5C08"/>
    <w:rsid w:val="00EE120E"/>
    <w:rsid w:val="00EE30C9"/>
    <w:rsid w:val="00EF6C13"/>
    <w:rsid w:val="00F30F63"/>
    <w:rsid w:val="00F5212E"/>
    <w:rsid w:val="00F62607"/>
    <w:rsid w:val="00F71452"/>
    <w:rsid w:val="00F7413A"/>
    <w:rsid w:val="00F9162D"/>
    <w:rsid w:val="00FC25DF"/>
    <w:rsid w:val="00FD0574"/>
    <w:rsid w:val="00FD0F9C"/>
    <w:rsid w:val="00FD3ACA"/>
    <w:rsid w:val="00FF3FC0"/>
    <w:rsid w:val="00FF5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BE81E"/>
  <w15:chartTrackingRefBased/>
  <w15:docId w15:val="{58DB336D-88A4-42BE-8A67-BCDD7CF2D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77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47777"/>
    <w:rPr>
      <w:color w:val="0000FF"/>
      <w:u w:val="single"/>
    </w:rPr>
  </w:style>
  <w:style w:type="character" w:styleId="Emphasis">
    <w:name w:val="Emphasis"/>
    <w:basedOn w:val="DefaultParagraphFont"/>
    <w:uiPriority w:val="20"/>
    <w:qFormat/>
    <w:rsid w:val="00981FAE"/>
    <w:rPr>
      <w:i/>
      <w:iCs/>
    </w:rPr>
  </w:style>
  <w:style w:type="character" w:styleId="UnresolvedMention">
    <w:name w:val="Unresolved Mention"/>
    <w:basedOn w:val="DefaultParagraphFont"/>
    <w:uiPriority w:val="99"/>
    <w:semiHidden/>
    <w:unhideWhenUsed/>
    <w:rsid w:val="00A161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7165638">
      <w:bodyDiv w:val="1"/>
      <w:marLeft w:val="0"/>
      <w:marRight w:val="0"/>
      <w:marTop w:val="0"/>
      <w:marBottom w:val="0"/>
      <w:divBdr>
        <w:top w:val="none" w:sz="0" w:space="0" w:color="auto"/>
        <w:left w:val="none" w:sz="0" w:space="0" w:color="auto"/>
        <w:bottom w:val="none" w:sz="0" w:space="0" w:color="auto"/>
        <w:right w:val="none" w:sz="0" w:space="0" w:color="auto"/>
      </w:divBdr>
    </w:div>
    <w:div w:id="1466238993">
      <w:bodyDiv w:val="1"/>
      <w:marLeft w:val="0"/>
      <w:marRight w:val="0"/>
      <w:marTop w:val="0"/>
      <w:marBottom w:val="0"/>
      <w:divBdr>
        <w:top w:val="none" w:sz="0" w:space="0" w:color="auto"/>
        <w:left w:val="none" w:sz="0" w:space="0" w:color="auto"/>
        <w:bottom w:val="none" w:sz="0" w:space="0" w:color="auto"/>
        <w:right w:val="none" w:sz="0" w:space="0" w:color="auto"/>
      </w:divBdr>
      <w:divsChild>
        <w:div w:id="1345327605">
          <w:marLeft w:val="0"/>
          <w:marRight w:val="0"/>
          <w:marTop w:val="0"/>
          <w:marBottom w:val="0"/>
          <w:divBdr>
            <w:top w:val="none" w:sz="0" w:space="0" w:color="auto"/>
            <w:left w:val="none" w:sz="0" w:space="0" w:color="auto"/>
            <w:bottom w:val="none" w:sz="0" w:space="0" w:color="auto"/>
            <w:right w:val="none" w:sz="0" w:space="0" w:color="auto"/>
          </w:divBdr>
          <w:divsChild>
            <w:div w:id="1003901353">
              <w:marLeft w:val="0"/>
              <w:marRight w:val="0"/>
              <w:marTop w:val="0"/>
              <w:marBottom w:val="0"/>
              <w:divBdr>
                <w:top w:val="none" w:sz="0" w:space="0" w:color="auto"/>
                <w:left w:val="none" w:sz="0" w:space="0" w:color="auto"/>
                <w:bottom w:val="none" w:sz="0" w:space="0" w:color="auto"/>
                <w:right w:val="none" w:sz="0" w:space="0" w:color="auto"/>
              </w:divBdr>
            </w:div>
          </w:divsChild>
        </w:div>
        <w:div w:id="621108853">
          <w:marLeft w:val="0"/>
          <w:marRight w:val="0"/>
          <w:marTop w:val="0"/>
          <w:marBottom w:val="0"/>
          <w:divBdr>
            <w:top w:val="none" w:sz="0" w:space="0" w:color="auto"/>
            <w:left w:val="none" w:sz="0" w:space="0" w:color="auto"/>
            <w:bottom w:val="none" w:sz="0" w:space="0" w:color="auto"/>
            <w:right w:val="none" w:sz="0" w:space="0" w:color="auto"/>
          </w:divBdr>
          <w:divsChild>
            <w:div w:id="2067684336">
              <w:marLeft w:val="0"/>
              <w:marRight w:val="0"/>
              <w:marTop w:val="0"/>
              <w:marBottom w:val="0"/>
              <w:divBdr>
                <w:top w:val="none" w:sz="0" w:space="0" w:color="auto"/>
                <w:left w:val="none" w:sz="0" w:space="0" w:color="auto"/>
                <w:bottom w:val="none" w:sz="0" w:space="0" w:color="auto"/>
                <w:right w:val="none" w:sz="0" w:space="0" w:color="auto"/>
              </w:divBdr>
            </w:div>
          </w:divsChild>
        </w:div>
        <w:div w:id="284772109">
          <w:marLeft w:val="0"/>
          <w:marRight w:val="0"/>
          <w:marTop w:val="0"/>
          <w:marBottom w:val="0"/>
          <w:divBdr>
            <w:top w:val="none" w:sz="0" w:space="0" w:color="auto"/>
            <w:left w:val="none" w:sz="0" w:space="0" w:color="auto"/>
            <w:bottom w:val="none" w:sz="0" w:space="0" w:color="auto"/>
            <w:right w:val="none" w:sz="0" w:space="0" w:color="auto"/>
          </w:divBdr>
          <w:divsChild>
            <w:div w:id="108149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023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theatreguide.info/users/53" TargetMode="External"/><Relationship Id="rId13" Type="http://schemas.openxmlformats.org/officeDocument/2006/relationships/hyperlink" Target="https://www.oxfordreference.com/view/10.1093/acref/9780199666317.001.0001/acref-9780199666317-e-3206" TargetMode="External"/><Relationship Id="rId3" Type="http://schemas.openxmlformats.org/officeDocument/2006/relationships/settings" Target="settings.xml"/><Relationship Id="rId7" Type="http://schemas.openxmlformats.org/officeDocument/2006/relationships/hyperlink" Target="https://variety.com/2019/tv/reviews/catch-22-review-george-clooney-christopher-abbott-1203208223/" TargetMode="External"/><Relationship Id="rId12" Type="http://schemas.openxmlformats.org/officeDocument/2006/relationships/hyperlink" Target="https://www.bbc.co.uk/news/entertainment-arts-483949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theguardian.com/books/2016/aug/30/catch-22-joseph-heller-reading-group-jokes" TargetMode="External"/><Relationship Id="rId11" Type="http://schemas.openxmlformats.org/officeDocument/2006/relationships/hyperlink" Target="https://www.theguardian.com/tv-and-radio/2019/jun/20/catch-22-has-george-clooney-broken-the-curse-of-the-unfilmable-novel" TargetMode="External"/><Relationship Id="rId5" Type="http://schemas.openxmlformats.org/officeDocument/2006/relationships/hyperlink" Target="https://www.rogerebert.com/reviews/the-graduate-1997" TargetMode="External"/><Relationship Id="rId15" Type="http://schemas.openxmlformats.org/officeDocument/2006/relationships/fontTable" Target="fontTable.xml"/><Relationship Id="rId10" Type="http://schemas.openxmlformats.org/officeDocument/2006/relationships/hyperlink" Target="https://www.rogerebert.com/reviews/the-graduate-1997" TargetMode="External"/><Relationship Id="rId4" Type="http://schemas.openxmlformats.org/officeDocument/2006/relationships/webSettings" Target="webSettings.xml"/><Relationship Id="rId9" Type="http://schemas.openxmlformats.org/officeDocument/2006/relationships/hyperlink" Target="https://www.rogerebert.com/reviews/catch-22-1970" TargetMode="External"/><Relationship Id="rId14" Type="http://schemas.openxmlformats.org/officeDocument/2006/relationships/hyperlink" Target="https://spark.adobe.com/page/4nftB4LRTYy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D1922D-F97F-4020-944D-BECC28F81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13</Pages>
  <Words>3686</Words>
  <Characters>21015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Terry Ian Hammond (1810088)</dc:creator>
  <cp:keywords/>
  <dc:description/>
  <cp:lastModifiedBy>Terry Ian Hammond (1810088)</cp:lastModifiedBy>
  <cp:revision>129</cp:revision>
  <dcterms:created xsi:type="dcterms:W3CDTF">2021-03-22T17:03:00Z</dcterms:created>
  <dcterms:modified xsi:type="dcterms:W3CDTF">2021-05-09T10:18:00Z</dcterms:modified>
</cp:coreProperties>
</file>