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2FFA4" w14:textId="77777777" w:rsidR="00F60C97" w:rsidRDefault="00F60C97" w:rsidP="00F60C97">
      <w:pPr>
        <w:jc w:val="center"/>
        <w:rPr>
          <w:rFonts w:cstheme="minorHAnsi"/>
          <w:bCs/>
          <w:color w:val="000000"/>
          <w:sz w:val="32"/>
          <w:szCs w:val="32"/>
        </w:rPr>
      </w:pPr>
    </w:p>
    <w:p w14:paraId="416CBB49" w14:textId="77777777" w:rsidR="00F60C97" w:rsidRDefault="00F60C97" w:rsidP="00F60C97">
      <w:pPr>
        <w:jc w:val="center"/>
        <w:rPr>
          <w:rFonts w:cstheme="minorHAnsi"/>
          <w:bCs/>
          <w:color w:val="000000"/>
          <w:sz w:val="32"/>
          <w:szCs w:val="32"/>
        </w:rPr>
      </w:pPr>
    </w:p>
    <w:p w14:paraId="235139CC" w14:textId="77777777" w:rsidR="00F60C97" w:rsidRDefault="00F60C97" w:rsidP="00F60C97">
      <w:pPr>
        <w:jc w:val="center"/>
        <w:rPr>
          <w:rFonts w:cstheme="minorHAnsi"/>
          <w:bCs/>
          <w:color w:val="000000"/>
          <w:sz w:val="32"/>
          <w:szCs w:val="32"/>
        </w:rPr>
      </w:pPr>
    </w:p>
    <w:p w14:paraId="1F363B31" w14:textId="77777777" w:rsidR="00F60C97" w:rsidRDefault="00F60C97" w:rsidP="00F60C97">
      <w:pPr>
        <w:jc w:val="center"/>
        <w:rPr>
          <w:rFonts w:cstheme="minorHAnsi"/>
          <w:bCs/>
          <w:color w:val="000000"/>
          <w:sz w:val="32"/>
          <w:szCs w:val="32"/>
        </w:rPr>
      </w:pPr>
    </w:p>
    <w:p w14:paraId="1573BA37" w14:textId="7E22FC4E" w:rsidR="00F60C97" w:rsidRPr="00F60C97" w:rsidRDefault="00F60C97" w:rsidP="00F60C97">
      <w:pPr>
        <w:jc w:val="center"/>
        <w:rPr>
          <w:rFonts w:eastAsia="Times New Roman" w:cstheme="minorHAnsi"/>
          <w:bCs/>
          <w:color w:val="000000"/>
          <w:kern w:val="0"/>
          <w:sz w:val="32"/>
          <w:szCs w:val="32"/>
          <w:lang w:val="en-IN" w:eastAsia="en-IN"/>
          <w14:ligatures w14:val="none"/>
        </w:rPr>
      </w:pPr>
      <w:r>
        <w:rPr>
          <w:rFonts w:cstheme="minorHAnsi"/>
          <w:bCs/>
          <w:color w:val="000000"/>
          <w:sz w:val="32"/>
          <w:szCs w:val="32"/>
        </w:rPr>
        <w:t>DATA MINING &amp; VISUALISATION</w:t>
      </w:r>
    </w:p>
    <w:p w14:paraId="496F531A" w14:textId="651B007C" w:rsidR="00F60C97" w:rsidRDefault="00F60C97">
      <w:r>
        <w:br w:type="page"/>
      </w:r>
    </w:p>
    <w:p w14:paraId="57EE74BB" w14:textId="77777777" w:rsidR="00F60C97" w:rsidRDefault="00F60C97" w:rsidP="00F60C97">
      <w:pPr>
        <w:jc w:val="both"/>
      </w:pPr>
    </w:p>
    <w:p w14:paraId="7534E3F6" w14:textId="1B954B1D" w:rsidR="0078737E" w:rsidRDefault="0078737E" w:rsidP="00F60C97">
      <w:pPr>
        <w:jc w:val="both"/>
      </w:pPr>
      <w:r w:rsidRPr="0078737E">
        <w:t xml:space="preserve">The dataset includes </w:t>
      </w:r>
      <w:proofErr w:type="gramStart"/>
      <w:r w:rsidRPr="0078737E">
        <w:t>a large number of</w:t>
      </w:r>
      <w:proofErr w:type="gramEnd"/>
      <w:r w:rsidRPr="0078737E">
        <w:t xml:space="preserve"> Airbnb listings with attributes that provide information about different elements of the housing. The following details are included in the attributes: latitude, longitude, property name, neighborhood, number of reviews, review scores rating, thumbnail URL, ZIP code, number of bedrooms, number of beds, cancellation policy, cleaning fee, city, description, first review date, host profile picture availability, host identity verification status, host response rate, host since date, instant book</w:t>
      </w:r>
      <w:r>
        <w:t xml:space="preserve"> </w:t>
      </w:r>
      <w:r w:rsidRPr="0078737E">
        <w:t>ability, last review date, and log price.</w:t>
      </w:r>
    </w:p>
    <w:p w14:paraId="5FD69721" w14:textId="77777777" w:rsidR="0078737E" w:rsidRPr="00F60C97" w:rsidRDefault="0078737E" w:rsidP="00F60C97">
      <w:pPr>
        <w:jc w:val="both"/>
        <w:rPr>
          <w:b/>
          <w:bCs/>
        </w:rPr>
      </w:pPr>
      <w:r w:rsidRPr="00F60C97">
        <w:rPr>
          <w:b/>
          <w:bCs/>
        </w:rPr>
        <w:t>Suitability of Analysis of this Dataset</w:t>
      </w:r>
    </w:p>
    <w:p w14:paraId="4670A687" w14:textId="77777777" w:rsidR="0078737E" w:rsidRPr="0078737E" w:rsidRDefault="0078737E" w:rsidP="00F60C97">
      <w:pPr>
        <w:numPr>
          <w:ilvl w:val="0"/>
          <w:numId w:val="1"/>
        </w:numPr>
        <w:jc w:val="both"/>
      </w:pPr>
      <w:r w:rsidRPr="0078737E">
        <w:t>The dataset provides a mix of numerical and categorical data, facilitating diverse analytical approaches.</w:t>
      </w:r>
    </w:p>
    <w:p w14:paraId="6AB16534" w14:textId="6A089492" w:rsidR="0078737E" w:rsidRPr="0078737E" w:rsidRDefault="0078737E" w:rsidP="00F60C97">
      <w:pPr>
        <w:numPr>
          <w:ilvl w:val="0"/>
          <w:numId w:val="1"/>
        </w:numPr>
        <w:jc w:val="both"/>
      </w:pPr>
      <w:r w:rsidRPr="0078737E">
        <w:t xml:space="preserve">Data analysis and visualization techniques, including graphs, charts, and maps, </w:t>
      </w:r>
      <w:r w:rsidR="00A94CDD">
        <w:t>apply</w:t>
      </w:r>
      <w:r w:rsidRPr="0078737E">
        <w:t xml:space="preserve"> to this dataset.</w:t>
      </w:r>
    </w:p>
    <w:p w14:paraId="328465C4" w14:textId="77777777" w:rsidR="0078737E" w:rsidRPr="0078737E" w:rsidRDefault="0078737E" w:rsidP="00F60C97">
      <w:pPr>
        <w:numPr>
          <w:ilvl w:val="0"/>
          <w:numId w:val="1"/>
        </w:numPr>
        <w:jc w:val="both"/>
      </w:pPr>
      <w:r w:rsidRPr="0078737E">
        <w:t>The dataset offers insights into the characteristics and trends of Airbnb accommodations, which are highly relevant to travelers, hosts, and researchers.</w:t>
      </w:r>
    </w:p>
    <w:p w14:paraId="1C40DCEF" w14:textId="77777777" w:rsidR="0078737E" w:rsidRPr="0078737E" w:rsidRDefault="0078737E" w:rsidP="00F60C97">
      <w:pPr>
        <w:numPr>
          <w:ilvl w:val="0"/>
          <w:numId w:val="1"/>
        </w:numPr>
        <w:jc w:val="both"/>
      </w:pPr>
      <w:r w:rsidRPr="0078737E">
        <w:t>Attributes such as property type, location, and pricing are fundamental to understanding the dynamics of the Airbnb marketplace.</w:t>
      </w:r>
    </w:p>
    <w:p w14:paraId="253977EE" w14:textId="4A046CA7" w:rsidR="00A94CDD" w:rsidRPr="0078737E" w:rsidRDefault="0078737E" w:rsidP="00F60C97">
      <w:pPr>
        <w:numPr>
          <w:ilvl w:val="0"/>
          <w:numId w:val="1"/>
        </w:numPr>
        <w:jc w:val="both"/>
      </w:pPr>
      <w:r w:rsidRPr="0078737E">
        <w:t>Airbnb accommodations directly impact travelers' experiences, making this dataset valuable for enhancing the booking process and overall satisfaction.</w:t>
      </w:r>
    </w:p>
    <w:p w14:paraId="50C6C6D2" w14:textId="77777777" w:rsidR="0078737E" w:rsidRDefault="0078737E" w:rsidP="00F60C97">
      <w:pPr>
        <w:jc w:val="both"/>
      </w:pPr>
    </w:p>
    <w:p w14:paraId="56F953EA" w14:textId="77777777" w:rsidR="007D1186" w:rsidRPr="00F60C97" w:rsidRDefault="007D1186" w:rsidP="00F60C97">
      <w:pPr>
        <w:jc w:val="both"/>
        <w:rPr>
          <w:b/>
          <w:bCs/>
        </w:rPr>
      </w:pPr>
      <w:r w:rsidRPr="00F60C97">
        <w:rPr>
          <w:b/>
          <w:bCs/>
        </w:rPr>
        <w:t>Unique Features in the Dataset</w:t>
      </w:r>
    </w:p>
    <w:p w14:paraId="36151106" w14:textId="77777777" w:rsidR="007D1186" w:rsidRPr="007D1186" w:rsidRDefault="007D1186" w:rsidP="00F60C97">
      <w:pPr>
        <w:numPr>
          <w:ilvl w:val="0"/>
          <w:numId w:val="2"/>
        </w:numPr>
        <w:jc w:val="both"/>
      </w:pPr>
      <w:r w:rsidRPr="007D1186">
        <w:t>The property ID serves as a unique identifier for each listing, facilitating data management and analysis.</w:t>
      </w:r>
    </w:p>
    <w:p w14:paraId="7D8D6804" w14:textId="77777777" w:rsidR="007D1186" w:rsidRDefault="007D1186" w:rsidP="00F60C97">
      <w:pPr>
        <w:numPr>
          <w:ilvl w:val="0"/>
          <w:numId w:val="2"/>
        </w:numPr>
        <w:jc w:val="both"/>
      </w:pPr>
      <w:r w:rsidRPr="007D1186">
        <w:t>facilities attribute provides information on the features and facilities offered by each accommodation, influencing guest preferences and satisfaction.</w:t>
      </w:r>
    </w:p>
    <w:p w14:paraId="2B6D3875" w14:textId="069E2F68" w:rsidR="007D1186" w:rsidRPr="007D1186" w:rsidRDefault="007D1186" w:rsidP="00F60C97">
      <w:pPr>
        <w:numPr>
          <w:ilvl w:val="0"/>
          <w:numId w:val="2"/>
        </w:numPr>
        <w:jc w:val="both"/>
      </w:pPr>
      <w:r w:rsidRPr="007D1186">
        <w:t>Host-related attributes, including host profile picture availability and identity verification status, contribute to trust and credibility perception among guests.</w:t>
      </w:r>
    </w:p>
    <w:p w14:paraId="658B1C10" w14:textId="77777777" w:rsidR="007D1186" w:rsidRDefault="007D1186" w:rsidP="00F60C97">
      <w:pPr>
        <w:jc w:val="both"/>
      </w:pPr>
    </w:p>
    <w:p w14:paraId="21D72561" w14:textId="24C0770B" w:rsidR="007D1186" w:rsidRPr="00F60C97" w:rsidRDefault="007D1186" w:rsidP="00F60C97">
      <w:pPr>
        <w:jc w:val="both"/>
        <w:rPr>
          <w:b/>
          <w:bCs/>
        </w:rPr>
      </w:pPr>
      <w:r w:rsidRPr="00F60C97">
        <w:rPr>
          <w:b/>
          <w:bCs/>
        </w:rPr>
        <w:t>Analysis and Objectives</w:t>
      </w:r>
    </w:p>
    <w:p w14:paraId="55C1C384" w14:textId="77777777" w:rsidR="007D1186" w:rsidRDefault="007D1186" w:rsidP="00F60C97">
      <w:pPr>
        <w:jc w:val="both"/>
      </w:pPr>
      <w:r>
        <w:t>Analyzing the relationship between log price and various attributes such as property type, room type, and amenities to understand pricing determinants.</w:t>
      </w:r>
    </w:p>
    <w:p w14:paraId="05769186" w14:textId="77777777" w:rsidR="007D1186" w:rsidRDefault="007D1186" w:rsidP="00F60C97">
      <w:pPr>
        <w:jc w:val="both"/>
      </w:pPr>
      <w:r>
        <w:t>Investigating the impact of cancellation policy and host-related factors (e.g., response rate, verification status) on booking frequency and guest satisfaction.</w:t>
      </w:r>
    </w:p>
    <w:p w14:paraId="30B96ABE" w14:textId="77777777" w:rsidR="007D1186" w:rsidRDefault="007D1186" w:rsidP="00F60C97">
      <w:pPr>
        <w:jc w:val="both"/>
      </w:pPr>
      <w:r>
        <w:t>Exploring geographical patterns in Airbnb listings to identify popular destinations and spatial clusters of accommodations.</w:t>
      </w:r>
    </w:p>
    <w:p w14:paraId="5440C32E" w14:textId="77777777" w:rsidR="007D1186" w:rsidRDefault="007D1186" w:rsidP="00F60C97">
      <w:pPr>
        <w:jc w:val="both"/>
      </w:pPr>
      <w:r>
        <w:lastRenderedPageBreak/>
        <w:t>Assessing the correlation between review scores rating and attributes like cleanliness, location, and host engagement to determine factors influencing guest satisfaction.</w:t>
      </w:r>
    </w:p>
    <w:p w14:paraId="0450D89C" w14:textId="078F329C" w:rsidR="00D935F5" w:rsidRDefault="007D1186" w:rsidP="00F60C97">
      <w:pPr>
        <w:jc w:val="both"/>
      </w:pPr>
      <w:r>
        <w:t xml:space="preserve">Utilizing text analysis techniques to extract insights from property descriptions and identify common themes or keywords associated with </w:t>
      </w:r>
      <w:r w:rsidR="00F60C97">
        <w:t>highly rated</w:t>
      </w:r>
      <w:r>
        <w:t xml:space="preserve"> listings.</w:t>
      </w:r>
    </w:p>
    <w:p w14:paraId="4B8DFD1D" w14:textId="77777777" w:rsidR="00D935F5" w:rsidRDefault="00D935F5" w:rsidP="00F60C97">
      <w:pPr>
        <w:jc w:val="both"/>
      </w:pPr>
      <w:r>
        <w:br w:type="page"/>
      </w:r>
    </w:p>
    <w:sdt>
      <w:sdtPr>
        <w:rPr>
          <w:rFonts w:asciiTheme="minorHAnsi" w:eastAsiaTheme="minorHAnsi" w:hAnsiTheme="minorHAnsi" w:cstheme="minorBidi"/>
          <w:color w:val="auto"/>
          <w:sz w:val="22"/>
          <w:szCs w:val="22"/>
        </w:rPr>
        <w:id w:val="-1070032313"/>
        <w:docPartObj>
          <w:docPartGallery w:val="Bibliographies"/>
          <w:docPartUnique/>
        </w:docPartObj>
      </w:sdtPr>
      <w:sdtContent>
        <w:p w14:paraId="2EBFF7D3" w14:textId="2074940E" w:rsidR="003B4BC4" w:rsidRDefault="003B4BC4" w:rsidP="00F60C97">
          <w:pPr>
            <w:pStyle w:val="Heading1"/>
            <w:jc w:val="both"/>
          </w:pPr>
          <w:r>
            <w:t>References</w:t>
          </w:r>
        </w:p>
        <w:sdt>
          <w:sdtPr>
            <w:id w:val="-573587230"/>
            <w:bibliography/>
          </w:sdtPr>
          <w:sdtContent>
            <w:p w14:paraId="4AFC09A3" w14:textId="77777777" w:rsidR="003B4BC4" w:rsidRDefault="003B4BC4" w:rsidP="00F60C97">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9037"/>
              </w:tblGrid>
              <w:tr w:rsidR="003B4BC4" w14:paraId="57123A36" w14:textId="77777777">
                <w:trPr>
                  <w:divId w:val="1826583051"/>
                  <w:tblCellSpacing w:w="15" w:type="dxa"/>
                </w:trPr>
                <w:tc>
                  <w:tcPr>
                    <w:tcW w:w="50" w:type="pct"/>
                    <w:hideMark/>
                  </w:tcPr>
                  <w:p w14:paraId="4A11112F" w14:textId="3C0C9D51" w:rsidR="003B4BC4" w:rsidRDefault="003B4BC4" w:rsidP="00F60C97">
                    <w:pPr>
                      <w:pStyle w:val="Bibliography"/>
                      <w:jc w:val="both"/>
                      <w:rPr>
                        <w:noProof/>
                        <w:kern w:val="0"/>
                        <w:sz w:val="24"/>
                        <w:szCs w:val="24"/>
                        <w14:ligatures w14:val="none"/>
                      </w:rPr>
                    </w:pPr>
                    <w:r>
                      <w:rPr>
                        <w:noProof/>
                      </w:rPr>
                      <w:t xml:space="preserve">[1] </w:t>
                    </w:r>
                  </w:p>
                </w:tc>
                <w:tc>
                  <w:tcPr>
                    <w:tcW w:w="0" w:type="auto"/>
                    <w:hideMark/>
                  </w:tcPr>
                  <w:p w14:paraId="0BCD1E5B" w14:textId="77777777" w:rsidR="003B4BC4" w:rsidRDefault="003B4BC4" w:rsidP="00F60C97">
                    <w:pPr>
                      <w:pStyle w:val="Bibliography"/>
                      <w:jc w:val="both"/>
                      <w:rPr>
                        <w:noProof/>
                      </w:rPr>
                    </w:pPr>
                    <w:r>
                      <w:rPr>
                        <w:noProof/>
                      </w:rPr>
                      <w:t>"Airbnb," Airbnb Ireland UC, private unlimited company, [Online]. Available: https://www.airbnb.co.uk/. . [Accessed 2024 03 01].</w:t>
                    </w:r>
                  </w:p>
                </w:tc>
              </w:tr>
              <w:tr w:rsidR="003B4BC4" w14:paraId="3380BC24" w14:textId="77777777">
                <w:trPr>
                  <w:divId w:val="1826583051"/>
                  <w:tblCellSpacing w:w="15" w:type="dxa"/>
                </w:trPr>
                <w:tc>
                  <w:tcPr>
                    <w:tcW w:w="50" w:type="pct"/>
                    <w:hideMark/>
                  </w:tcPr>
                  <w:p w14:paraId="71500973" w14:textId="77777777" w:rsidR="003B4BC4" w:rsidRDefault="003B4BC4" w:rsidP="00F60C97">
                    <w:pPr>
                      <w:pStyle w:val="Bibliography"/>
                      <w:jc w:val="both"/>
                      <w:rPr>
                        <w:noProof/>
                      </w:rPr>
                    </w:pPr>
                    <w:r>
                      <w:rPr>
                        <w:noProof/>
                      </w:rPr>
                      <w:t xml:space="preserve">[2] </w:t>
                    </w:r>
                  </w:p>
                </w:tc>
                <w:tc>
                  <w:tcPr>
                    <w:tcW w:w="0" w:type="auto"/>
                    <w:hideMark/>
                  </w:tcPr>
                  <w:p w14:paraId="268766D5" w14:textId="7B048B91" w:rsidR="003B4BC4" w:rsidRDefault="003B4BC4" w:rsidP="00F60C97">
                    <w:pPr>
                      <w:pStyle w:val="Bibliography"/>
                      <w:jc w:val="both"/>
                      <w:rPr>
                        <w:noProof/>
                      </w:rPr>
                    </w:pPr>
                    <w:r>
                      <w:rPr>
                        <w:noProof/>
                      </w:rPr>
                      <w:t>"ChatGpt," [Online]. Available: https://chat.openai.com/. [Accessed 05 03 2024].</w:t>
                    </w:r>
                  </w:p>
                </w:tc>
              </w:tr>
            </w:tbl>
            <w:p w14:paraId="6CBE84D8" w14:textId="77777777" w:rsidR="003B4BC4" w:rsidRDefault="003B4BC4" w:rsidP="00F60C97">
              <w:pPr>
                <w:jc w:val="both"/>
                <w:divId w:val="1826583051"/>
                <w:rPr>
                  <w:rFonts w:eastAsia="Times New Roman"/>
                  <w:noProof/>
                </w:rPr>
              </w:pPr>
            </w:p>
            <w:p w14:paraId="15932256" w14:textId="29724959" w:rsidR="003B4BC4" w:rsidRDefault="003B4BC4" w:rsidP="00F60C97">
              <w:pPr>
                <w:jc w:val="both"/>
              </w:pPr>
              <w:r>
                <w:rPr>
                  <w:b/>
                  <w:bCs/>
                  <w:noProof/>
                </w:rPr>
                <w:fldChar w:fldCharType="end"/>
              </w:r>
            </w:p>
          </w:sdtContent>
        </w:sdt>
      </w:sdtContent>
    </w:sdt>
    <w:p w14:paraId="3D5C3E12" w14:textId="77777777" w:rsidR="00717C11" w:rsidRDefault="00717C11" w:rsidP="00F60C97">
      <w:pPr>
        <w:jc w:val="both"/>
      </w:pPr>
    </w:p>
    <w:sectPr w:rsidR="00717C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72D81"/>
    <w:multiLevelType w:val="multilevel"/>
    <w:tmpl w:val="EC980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DD55A9"/>
    <w:multiLevelType w:val="hybridMultilevel"/>
    <w:tmpl w:val="E1865DB4"/>
    <w:lvl w:ilvl="0" w:tplc="2B943056">
      <w:start w:val="1"/>
      <w:numFmt w:val="bullet"/>
      <w:lvlText w:val=""/>
      <w:lvlJc w:val="left"/>
      <w:pPr>
        <w:tabs>
          <w:tab w:val="num" w:pos="720"/>
        </w:tabs>
        <w:ind w:left="720" w:hanging="360"/>
      </w:pPr>
      <w:rPr>
        <w:rFonts w:ascii="Wingdings 3" w:hAnsi="Wingdings 3" w:hint="default"/>
      </w:rPr>
    </w:lvl>
    <w:lvl w:ilvl="1" w:tplc="C738363C" w:tentative="1">
      <w:start w:val="1"/>
      <w:numFmt w:val="bullet"/>
      <w:lvlText w:val=""/>
      <w:lvlJc w:val="left"/>
      <w:pPr>
        <w:tabs>
          <w:tab w:val="num" w:pos="1440"/>
        </w:tabs>
        <w:ind w:left="1440" w:hanging="360"/>
      </w:pPr>
      <w:rPr>
        <w:rFonts w:ascii="Wingdings 3" w:hAnsi="Wingdings 3" w:hint="default"/>
      </w:rPr>
    </w:lvl>
    <w:lvl w:ilvl="2" w:tplc="2B141E54" w:tentative="1">
      <w:start w:val="1"/>
      <w:numFmt w:val="bullet"/>
      <w:lvlText w:val=""/>
      <w:lvlJc w:val="left"/>
      <w:pPr>
        <w:tabs>
          <w:tab w:val="num" w:pos="2160"/>
        </w:tabs>
        <w:ind w:left="2160" w:hanging="360"/>
      </w:pPr>
      <w:rPr>
        <w:rFonts w:ascii="Wingdings 3" w:hAnsi="Wingdings 3" w:hint="default"/>
      </w:rPr>
    </w:lvl>
    <w:lvl w:ilvl="3" w:tplc="E946A60E" w:tentative="1">
      <w:start w:val="1"/>
      <w:numFmt w:val="bullet"/>
      <w:lvlText w:val=""/>
      <w:lvlJc w:val="left"/>
      <w:pPr>
        <w:tabs>
          <w:tab w:val="num" w:pos="2880"/>
        </w:tabs>
        <w:ind w:left="2880" w:hanging="360"/>
      </w:pPr>
      <w:rPr>
        <w:rFonts w:ascii="Wingdings 3" w:hAnsi="Wingdings 3" w:hint="default"/>
      </w:rPr>
    </w:lvl>
    <w:lvl w:ilvl="4" w:tplc="1488EECE" w:tentative="1">
      <w:start w:val="1"/>
      <w:numFmt w:val="bullet"/>
      <w:lvlText w:val=""/>
      <w:lvlJc w:val="left"/>
      <w:pPr>
        <w:tabs>
          <w:tab w:val="num" w:pos="3600"/>
        </w:tabs>
        <w:ind w:left="3600" w:hanging="360"/>
      </w:pPr>
      <w:rPr>
        <w:rFonts w:ascii="Wingdings 3" w:hAnsi="Wingdings 3" w:hint="default"/>
      </w:rPr>
    </w:lvl>
    <w:lvl w:ilvl="5" w:tplc="F45CFC58" w:tentative="1">
      <w:start w:val="1"/>
      <w:numFmt w:val="bullet"/>
      <w:lvlText w:val=""/>
      <w:lvlJc w:val="left"/>
      <w:pPr>
        <w:tabs>
          <w:tab w:val="num" w:pos="4320"/>
        </w:tabs>
        <w:ind w:left="4320" w:hanging="360"/>
      </w:pPr>
      <w:rPr>
        <w:rFonts w:ascii="Wingdings 3" w:hAnsi="Wingdings 3" w:hint="default"/>
      </w:rPr>
    </w:lvl>
    <w:lvl w:ilvl="6" w:tplc="549698CC" w:tentative="1">
      <w:start w:val="1"/>
      <w:numFmt w:val="bullet"/>
      <w:lvlText w:val=""/>
      <w:lvlJc w:val="left"/>
      <w:pPr>
        <w:tabs>
          <w:tab w:val="num" w:pos="5040"/>
        </w:tabs>
        <w:ind w:left="5040" w:hanging="360"/>
      </w:pPr>
      <w:rPr>
        <w:rFonts w:ascii="Wingdings 3" w:hAnsi="Wingdings 3" w:hint="default"/>
      </w:rPr>
    </w:lvl>
    <w:lvl w:ilvl="7" w:tplc="3E34A204" w:tentative="1">
      <w:start w:val="1"/>
      <w:numFmt w:val="bullet"/>
      <w:lvlText w:val=""/>
      <w:lvlJc w:val="left"/>
      <w:pPr>
        <w:tabs>
          <w:tab w:val="num" w:pos="5760"/>
        </w:tabs>
        <w:ind w:left="5760" w:hanging="360"/>
      </w:pPr>
      <w:rPr>
        <w:rFonts w:ascii="Wingdings 3" w:hAnsi="Wingdings 3" w:hint="default"/>
      </w:rPr>
    </w:lvl>
    <w:lvl w:ilvl="8" w:tplc="24D6B1E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6D97415"/>
    <w:multiLevelType w:val="multilevel"/>
    <w:tmpl w:val="307A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7557724">
    <w:abstractNumId w:val="0"/>
  </w:num>
  <w:num w:numId="2" w16cid:durableId="460420573">
    <w:abstractNumId w:val="2"/>
  </w:num>
  <w:num w:numId="3" w16cid:durableId="3386286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582"/>
    <w:rsid w:val="003B4BC4"/>
    <w:rsid w:val="00717C11"/>
    <w:rsid w:val="0078737E"/>
    <w:rsid w:val="007D1186"/>
    <w:rsid w:val="00884582"/>
    <w:rsid w:val="00A94CDD"/>
    <w:rsid w:val="00D935F5"/>
    <w:rsid w:val="00E830FD"/>
    <w:rsid w:val="00F333EE"/>
    <w:rsid w:val="00F60C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901E01"/>
  <w15:chartTrackingRefBased/>
  <w15:docId w15:val="{FE84CE56-2E03-4D15-9B2C-84EEE5E54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582"/>
    <w:rPr>
      <w:rFonts w:eastAsiaTheme="majorEastAsia" w:cstheme="majorBidi"/>
      <w:color w:val="272727" w:themeColor="text1" w:themeTint="D8"/>
    </w:rPr>
  </w:style>
  <w:style w:type="paragraph" w:styleId="Title">
    <w:name w:val="Title"/>
    <w:basedOn w:val="Normal"/>
    <w:next w:val="Normal"/>
    <w:link w:val="TitleChar"/>
    <w:uiPriority w:val="10"/>
    <w:qFormat/>
    <w:rsid w:val="00884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582"/>
    <w:pPr>
      <w:spacing w:before="160"/>
      <w:jc w:val="center"/>
    </w:pPr>
    <w:rPr>
      <w:i/>
      <w:iCs/>
      <w:color w:val="404040" w:themeColor="text1" w:themeTint="BF"/>
    </w:rPr>
  </w:style>
  <w:style w:type="character" w:customStyle="1" w:styleId="QuoteChar">
    <w:name w:val="Quote Char"/>
    <w:basedOn w:val="DefaultParagraphFont"/>
    <w:link w:val="Quote"/>
    <w:uiPriority w:val="29"/>
    <w:rsid w:val="00884582"/>
    <w:rPr>
      <w:i/>
      <w:iCs/>
      <w:color w:val="404040" w:themeColor="text1" w:themeTint="BF"/>
    </w:rPr>
  </w:style>
  <w:style w:type="paragraph" w:styleId="ListParagraph">
    <w:name w:val="List Paragraph"/>
    <w:basedOn w:val="Normal"/>
    <w:uiPriority w:val="34"/>
    <w:qFormat/>
    <w:rsid w:val="00884582"/>
    <w:pPr>
      <w:ind w:left="720"/>
      <w:contextualSpacing/>
    </w:pPr>
  </w:style>
  <w:style w:type="character" w:styleId="IntenseEmphasis">
    <w:name w:val="Intense Emphasis"/>
    <w:basedOn w:val="DefaultParagraphFont"/>
    <w:uiPriority w:val="21"/>
    <w:qFormat/>
    <w:rsid w:val="00884582"/>
    <w:rPr>
      <w:i/>
      <w:iCs/>
      <w:color w:val="0F4761" w:themeColor="accent1" w:themeShade="BF"/>
    </w:rPr>
  </w:style>
  <w:style w:type="paragraph" w:styleId="IntenseQuote">
    <w:name w:val="Intense Quote"/>
    <w:basedOn w:val="Normal"/>
    <w:next w:val="Normal"/>
    <w:link w:val="IntenseQuoteChar"/>
    <w:uiPriority w:val="30"/>
    <w:qFormat/>
    <w:rsid w:val="00884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582"/>
    <w:rPr>
      <w:i/>
      <w:iCs/>
      <w:color w:val="0F4761" w:themeColor="accent1" w:themeShade="BF"/>
    </w:rPr>
  </w:style>
  <w:style w:type="character" w:styleId="IntenseReference">
    <w:name w:val="Intense Reference"/>
    <w:basedOn w:val="DefaultParagraphFont"/>
    <w:uiPriority w:val="32"/>
    <w:qFormat/>
    <w:rsid w:val="00884582"/>
    <w:rPr>
      <w:b/>
      <w:bCs/>
      <w:smallCaps/>
      <w:color w:val="0F4761" w:themeColor="accent1" w:themeShade="BF"/>
      <w:spacing w:val="5"/>
    </w:rPr>
  </w:style>
  <w:style w:type="character" w:styleId="Hyperlink">
    <w:name w:val="Hyperlink"/>
    <w:basedOn w:val="DefaultParagraphFont"/>
    <w:uiPriority w:val="99"/>
    <w:unhideWhenUsed/>
    <w:rsid w:val="00D935F5"/>
    <w:rPr>
      <w:color w:val="467886" w:themeColor="hyperlink"/>
      <w:u w:val="single"/>
    </w:rPr>
  </w:style>
  <w:style w:type="character" w:styleId="UnresolvedMention">
    <w:name w:val="Unresolved Mention"/>
    <w:basedOn w:val="DefaultParagraphFont"/>
    <w:uiPriority w:val="99"/>
    <w:semiHidden/>
    <w:unhideWhenUsed/>
    <w:rsid w:val="00D935F5"/>
    <w:rPr>
      <w:color w:val="605E5C"/>
      <w:shd w:val="clear" w:color="auto" w:fill="E1DFDD"/>
    </w:rPr>
  </w:style>
  <w:style w:type="paragraph" w:styleId="Bibliography">
    <w:name w:val="Bibliography"/>
    <w:basedOn w:val="Normal"/>
    <w:next w:val="Normal"/>
    <w:uiPriority w:val="37"/>
    <w:unhideWhenUsed/>
    <w:rsid w:val="003B4BC4"/>
  </w:style>
  <w:style w:type="paragraph" w:styleId="NormalWeb">
    <w:name w:val="Normal (Web)"/>
    <w:basedOn w:val="Normal"/>
    <w:uiPriority w:val="99"/>
    <w:semiHidden/>
    <w:unhideWhenUsed/>
    <w:rsid w:val="00F60C97"/>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5698">
      <w:bodyDiv w:val="1"/>
      <w:marLeft w:val="0"/>
      <w:marRight w:val="0"/>
      <w:marTop w:val="0"/>
      <w:marBottom w:val="0"/>
      <w:divBdr>
        <w:top w:val="none" w:sz="0" w:space="0" w:color="auto"/>
        <w:left w:val="none" w:sz="0" w:space="0" w:color="auto"/>
        <w:bottom w:val="none" w:sz="0" w:space="0" w:color="auto"/>
        <w:right w:val="none" w:sz="0" w:space="0" w:color="auto"/>
      </w:divBdr>
    </w:div>
    <w:div w:id="371929448">
      <w:bodyDiv w:val="1"/>
      <w:marLeft w:val="0"/>
      <w:marRight w:val="0"/>
      <w:marTop w:val="0"/>
      <w:marBottom w:val="0"/>
      <w:divBdr>
        <w:top w:val="none" w:sz="0" w:space="0" w:color="auto"/>
        <w:left w:val="none" w:sz="0" w:space="0" w:color="auto"/>
        <w:bottom w:val="none" w:sz="0" w:space="0" w:color="auto"/>
        <w:right w:val="none" w:sz="0" w:space="0" w:color="auto"/>
      </w:divBdr>
    </w:div>
    <w:div w:id="478232957">
      <w:bodyDiv w:val="1"/>
      <w:marLeft w:val="0"/>
      <w:marRight w:val="0"/>
      <w:marTop w:val="0"/>
      <w:marBottom w:val="0"/>
      <w:divBdr>
        <w:top w:val="none" w:sz="0" w:space="0" w:color="auto"/>
        <w:left w:val="none" w:sz="0" w:space="0" w:color="auto"/>
        <w:bottom w:val="none" w:sz="0" w:space="0" w:color="auto"/>
        <w:right w:val="none" w:sz="0" w:space="0" w:color="auto"/>
      </w:divBdr>
    </w:div>
    <w:div w:id="512500713">
      <w:bodyDiv w:val="1"/>
      <w:marLeft w:val="0"/>
      <w:marRight w:val="0"/>
      <w:marTop w:val="0"/>
      <w:marBottom w:val="0"/>
      <w:divBdr>
        <w:top w:val="none" w:sz="0" w:space="0" w:color="auto"/>
        <w:left w:val="none" w:sz="0" w:space="0" w:color="auto"/>
        <w:bottom w:val="none" w:sz="0" w:space="0" w:color="auto"/>
        <w:right w:val="none" w:sz="0" w:space="0" w:color="auto"/>
      </w:divBdr>
    </w:div>
    <w:div w:id="1564442562">
      <w:bodyDiv w:val="1"/>
      <w:marLeft w:val="0"/>
      <w:marRight w:val="0"/>
      <w:marTop w:val="0"/>
      <w:marBottom w:val="0"/>
      <w:divBdr>
        <w:top w:val="none" w:sz="0" w:space="0" w:color="auto"/>
        <w:left w:val="none" w:sz="0" w:space="0" w:color="auto"/>
        <w:bottom w:val="none" w:sz="0" w:space="0" w:color="auto"/>
        <w:right w:val="none" w:sz="0" w:space="0" w:color="auto"/>
      </w:divBdr>
    </w:div>
    <w:div w:id="1699433412">
      <w:bodyDiv w:val="1"/>
      <w:marLeft w:val="0"/>
      <w:marRight w:val="0"/>
      <w:marTop w:val="0"/>
      <w:marBottom w:val="0"/>
      <w:divBdr>
        <w:top w:val="none" w:sz="0" w:space="0" w:color="auto"/>
        <w:left w:val="none" w:sz="0" w:space="0" w:color="auto"/>
        <w:bottom w:val="none" w:sz="0" w:space="0" w:color="auto"/>
        <w:right w:val="none" w:sz="0" w:space="0" w:color="auto"/>
      </w:divBdr>
    </w:div>
    <w:div w:id="1826583051">
      <w:bodyDiv w:val="1"/>
      <w:marLeft w:val="0"/>
      <w:marRight w:val="0"/>
      <w:marTop w:val="0"/>
      <w:marBottom w:val="0"/>
      <w:divBdr>
        <w:top w:val="none" w:sz="0" w:space="0" w:color="auto"/>
        <w:left w:val="none" w:sz="0" w:space="0" w:color="auto"/>
        <w:bottom w:val="none" w:sz="0" w:space="0" w:color="auto"/>
        <w:right w:val="none" w:sz="0" w:space="0" w:color="auto"/>
      </w:divBdr>
    </w:div>
    <w:div w:id="1999385867">
      <w:bodyDiv w:val="1"/>
      <w:marLeft w:val="0"/>
      <w:marRight w:val="0"/>
      <w:marTop w:val="0"/>
      <w:marBottom w:val="0"/>
      <w:divBdr>
        <w:top w:val="none" w:sz="0" w:space="0" w:color="auto"/>
        <w:left w:val="none" w:sz="0" w:space="0" w:color="auto"/>
        <w:bottom w:val="none" w:sz="0" w:space="0" w:color="auto"/>
        <w:right w:val="none" w:sz="0" w:space="0" w:color="auto"/>
      </w:divBdr>
      <w:divsChild>
        <w:div w:id="1878929947">
          <w:marLeft w:val="547"/>
          <w:marRight w:val="0"/>
          <w:marTop w:val="200"/>
          <w:marBottom w:val="0"/>
          <w:divBdr>
            <w:top w:val="none" w:sz="0" w:space="0" w:color="auto"/>
            <w:left w:val="none" w:sz="0" w:space="0" w:color="auto"/>
            <w:bottom w:val="none" w:sz="0" w:space="0" w:color="auto"/>
            <w:right w:val="none" w:sz="0" w:space="0" w:color="auto"/>
          </w:divBdr>
        </w:div>
        <w:div w:id="85075761">
          <w:marLeft w:val="547"/>
          <w:marRight w:val="0"/>
          <w:marTop w:val="200"/>
          <w:marBottom w:val="0"/>
          <w:divBdr>
            <w:top w:val="none" w:sz="0" w:space="0" w:color="auto"/>
            <w:left w:val="none" w:sz="0" w:space="0" w:color="auto"/>
            <w:bottom w:val="none" w:sz="0" w:space="0" w:color="auto"/>
            <w:right w:val="none" w:sz="0" w:space="0" w:color="auto"/>
          </w:divBdr>
        </w:div>
        <w:div w:id="1623882500">
          <w:marLeft w:val="547"/>
          <w:marRight w:val="0"/>
          <w:marTop w:val="200"/>
          <w:marBottom w:val="0"/>
          <w:divBdr>
            <w:top w:val="none" w:sz="0" w:space="0" w:color="auto"/>
            <w:left w:val="none" w:sz="0" w:space="0" w:color="auto"/>
            <w:bottom w:val="none" w:sz="0" w:space="0" w:color="auto"/>
            <w:right w:val="none" w:sz="0" w:space="0" w:color="auto"/>
          </w:divBdr>
        </w:div>
      </w:divsChild>
    </w:div>
    <w:div w:id="2000574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Air01</b:Tag>
    <b:SourceType>InternetSite</b:SourceType>
    <b:Guid>{B596CCC9-BC17-4263-B011-BA7F9F1E526C}</b:Guid>
    <b:Title>Airbnb</b:Title>
    <b:ProductionCompany>Airbnb Ireland UC, private unlimited company</b:ProductionCompany>
    <b:YearAccessed>01</b:YearAccessed>
    <b:MonthAccessed>03</b:MonthAccessed>
    <b:DayAccessed>2024</b:DayAccessed>
    <b:URL>https://www.airbnb.co.uk/. </b:URL>
    <b:RefOrder>1</b:RefOrder>
  </b:Source>
  <b:Source>
    <b:Tag>Cha24</b:Tag>
    <b:SourceType>InternetSite</b:SourceType>
    <b:Guid>{CDE5327B-3C5D-4A88-809D-2CD6F48579C9}</b:Guid>
    <b:Title>ChatGpt</b:Title>
    <b:YearAccessed>2024</b:YearAccessed>
    <b:MonthAccessed>03</b:MonthAccessed>
    <b:DayAccessed>05</b:DayAccessed>
    <b:URL>https://chat.openai.com/.</b:URL>
    <b:RefOrder>2</b:RefOrder>
  </b:Source>
</b:Sources>
</file>

<file path=customXml/itemProps1.xml><?xml version="1.0" encoding="utf-8"?>
<ds:datastoreItem xmlns:ds="http://schemas.openxmlformats.org/officeDocument/2006/customXml" ds:itemID="{66986C1F-E738-4147-9B8F-09E4E553C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4</Pages>
  <Words>418</Words>
  <Characters>2386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Sriskantharaja Mithushan</dc:creator>
  <cp:keywords/>
  <dc:description/>
  <cp:lastModifiedBy>Mithushan Sriskantharaja (2232358)</cp:lastModifiedBy>
  <cp:revision>5</cp:revision>
  <dcterms:created xsi:type="dcterms:W3CDTF">2024-03-07T12:18:00Z</dcterms:created>
  <dcterms:modified xsi:type="dcterms:W3CDTF">2024-03-08T13:24:00Z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c8df141c-d3d2-47d2-b334-44c8375ad2e8</vt:lpwstr>
  </property>
</Properties>
</file>