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480" w:lineRule="auto"/>
        <w:rPr>
          <w:rFonts w:ascii="Times New Roman" w:hAnsi="Times New Roman" w:cs="Times New Roman"/>
          <w:b/>
          <w:sz w:val="24"/>
          <w:szCs w:val="24"/>
        </w:rPr>
      </w:pPr>
      <w:r>
        <w:rPr>
          <w:rFonts w:ascii="Times New Roman" w:hAnsi="Times New Roman"/>
        </w:rPr>
        <w:drawing>
          <wp:inline distT="0" distB="0" distL="0" distR="0">
            <wp:extent cx="1807210" cy="725805"/>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1807210" cy="725805"/>
                    </a:xfrm>
                    <a:prstGeom prst="rect">
                      <a:avLst/>
                    </a:prstGeom>
                    <a:noFill/>
                    <a:ln>
                      <a:noFill/>
                    </a:ln>
                  </pic:spPr>
                </pic:pic>
              </a:graphicData>
            </a:graphic>
          </wp:inline>
        </w:drawing>
      </w:r>
    </w:p>
    <w:p>
      <w:pPr>
        <w:spacing w:after="0" w:line="480" w:lineRule="auto"/>
        <w:ind w:left="720"/>
        <w:rPr>
          <w:rFonts w:ascii="Times New Roman" w:hAnsi="Times New Roman" w:cs="Times New Roman"/>
          <w:b/>
          <w:sz w:val="24"/>
          <w:szCs w:val="24"/>
        </w:rPr>
      </w:pPr>
    </w:p>
    <w:p>
      <w:pPr>
        <w:spacing w:after="0" w:line="480" w:lineRule="auto"/>
        <w:rPr>
          <w:rFonts w:ascii="Times New Roman" w:hAnsi="Times New Roman" w:cs="Times New Roman"/>
          <w:b/>
          <w:sz w:val="30"/>
          <w:szCs w:val="30"/>
        </w:rPr>
      </w:pPr>
    </w:p>
    <w:p>
      <w:pPr>
        <w:spacing w:after="0" w:line="480" w:lineRule="auto"/>
        <w:jc w:val="center"/>
        <w:rPr>
          <w:rFonts w:ascii="Times New Roman" w:hAnsi="Times New Roman" w:cs="Times New Roman"/>
          <w:b/>
          <w:bCs/>
          <w:sz w:val="30"/>
          <w:szCs w:val="30"/>
        </w:rPr>
      </w:pPr>
      <w:r>
        <w:rPr>
          <w:rFonts w:ascii="Times New Roman" w:hAnsi="Times New Roman" w:cs="Times New Roman"/>
          <w:b/>
          <w:bCs/>
          <w:sz w:val="30"/>
          <w:szCs w:val="30"/>
        </w:rPr>
        <w:t>Strategic Marketing Plan for Londis Supermarket</w:t>
      </w:r>
    </w:p>
    <w:p>
      <w:pPr>
        <w:spacing w:after="0" w:line="480" w:lineRule="auto"/>
        <w:ind w:left="720"/>
        <w:jc w:val="center"/>
        <w:rPr>
          <w:rFonts w:ascii="Times New Roman" w:hAnsi="Times New Roman" w:cs="Times New Roman"/>
          <w:b/>
          <w:sz w:val="24"/>
          <w:szCs w:val="24"/>
        </w:rPr>
      </w:pPr>
    </w:p>
    <w:p>
      <w:pPr>
        <w:spacing w:after="0" w:line="480" w:lineRule="auto"/>
        <w:jc w:val="both"/>
        <w:rPr>
          <w:rFonts w:ascii="Times New Roman" w:hAnsi="Times New Roman" w:cs="Times New Roman"/>
          <w:b/>
          <w:sz w:val="24"/>
          <w:szCs w:val="24"/>
        </w:rPr>
      </w:pPr>
    </w:p>
    <w:p>
      <w:pPr>
        <w:ind w:firstLine="0"/>
        <w:jc w:val="center"/>
        <w:rPr>
          <w:rFonts w:ascii="Times New Roman" w:hAnsi="Times New Roman"/>
          <w:b/>
          <w:bCs/>
          <w:sz w:val="24"/>
          <w:szCs w:val="24"/>
        </w:rPr>
      </w:pPr>
    </w:p>
    <w:p>
      <w:pPr>
        <w:ind w:firstLine="0"/>
        <w:jc w:val="center"/>
        <w:rPr>
          <w:rFonts w:ascii="Times New Roman" w:hAnsi="Times New Roman"/>
          <w:sz w:val="24"/>
          <w:szCs w:val="24"/>
        </w:rPr>
      </w:pPr>
      <w:r>
        <w:rPr>
          <w:rFonts w:ascii="Times New Roman" w:hAnsi="Times New Roman"/>
          <w:sz w:val="24"/>
          <w:szCs w:val="24"/>
        </w:rPr>
        <w:t>Unit name: Strategic Marketing</w:t>
      </w:r>
    </w:p>
    <w:p>
      <w:pPr>
        <w:ind w:firstLine="0"/>
        <w:jc w:val="center"/>
        <w:rPr>
          <w:rFonts w:ascii="Times New Roman" w:hAnsi="Times New Roman"/>
          <w:sz w:val="24"/>
          <w:szCs w:val="24"/>
        </w:rPr>
      </w:pPr>
      <w:r>
        <w:rPr>
          <w:rFonts w:ascii="Times New Roman" w:hAnsi="Times New Roman"/>
          <w:sz w:val="24"/>
          <w:szCs w:val="24"/>
        </w:rPr>
        <w:t>Module Code</w:t>
      </w:r>
      <w:r>
        <w:rPr>
          <w:rFonts w:hint="eastAsia" w:ascii="Times New Roman" w:hAnsi="Times New Roman"/>
          <w:sz w:val="24"/>
          <w:szCs w:val="24"/>
          <w:lang w:val="en-US" w:eastAsia="zh-CN"/>
        </w:rPr>
        <w:t xml:space="preserve">: </w:t>
      </w:r>
      <w:r>
        <w:rPr>
          <w:rFonts w:ascii="Times New Roman" w:hAnsi="Times New Roman"/>
          <w:sz w:val="24"/>
          <w:szCs w:val="24"/>
        </w:rPr>
        <w:t>BMBM6016</w:t>
      </w:r>
    </w:p>
    <w:p>
      <w:pPr>
        <w:ind w:firstLine="0"/>
        <w:jc w:val="center"/>
        <w:rPr>
          <w:rFonts w:ascii="Times New Roman" w:hAnsi="Times New Roman"/>
          <w:sz w:val="24"/>
          <w:szCs w:val="24"/>
        </w:rPr>
      </w:pPr>
      <w:r>
        <w:rPr>
          <w:rFonts w:ascii="Times New Roman" w:hAnsi="Times New Roman"/>
          <w:sz w:val="24"/>
          <w:szCs w:val="24"/>
        </w:rPr>
        <w:t>Prepared: Gwyneth Jones</w:t>
      </w:r>
    </w:p>
    <w:p>
      <w:pPr>
        <w:ind w:firstLine="0"/>
        <w:jc w:val="center"/>
        <w:rPr>
          <w:rFonts w:ascii="Times New Roman" w:hAnsi="Times New Roman"/>
          <w:sz w:val="24"/>
          <w:szCs w:val="24"/>
        </w:rPr>
      </w:pPr>
      <w:r>
        <w:rPr>
          <w:rFonts w:ascii="Times New Roman" w:hAnsi="Times New Roman"/>
          <w:sz w:val="24"/>
          <w:szCs w:val="24"/>
        </w:rPr>
        <w:t>Written by: Yiding Xu</w:t>
      </w:r>
    </w:p>
    <w:p>
      <w:pPr>
        <w:ind w:firstLine="0"/>
        <w:jc w:val="center"/>
        <w:rPr>
          <w:rFonts w:ascii="Times New Roman" w:hAnsi="Times New Roman"/>
          <w:sz w:val="24"/>
          <w:szCs w:val="24"/>
        </w:rPr>
      </w:pPr>
      <w:r>
        <w:rPr>
          <w:rFonts w:ascii="Times New Roman" w:hAnsi="Times New Roman"/>
          <w:sz w:val="24"/>
          <w:szCs w:val="24"/>
        </w:rPr>
        <w:t>Student ID: 2308016</w:t>
      </w:r>
    </w:p>
    <w:p>
      <w:pPr>
        <w:ind w:firstLine="0"/>
        <w:jc w:val="center"/>
        <w:rPr>
          <w:rFonts w:ascii="Times New Roman" w:hAnsi="Times New Roman"/>
          <w:sz w:val="24"/>
          <w:szCs w:val="24"/>
        </w:rPr>
      </w:pPr>
      <w:r>
        <w:rPr>
          <w:rFonts w:ascii="Times New Roman" w:hAnsi="Times New Roman"/>
          <w:sz w:val="24"/>
          <w:szCs w:val="24"/>
        </w:rPr>
        <w:t>Date submitted: M</w:t>
      </w:r>
      <w:r>
        <w:rPr>
          <w:rFonts w:hint="eastAsia" w:ascii="Times New Roman" w:hAnsi="Times New Roman"/>
          <w:sz w:val="24"/>
          <w:szCs w:val="24"/>
          <w:lang w:val="en-US" w:eastAsia="zh-CN"/>
        </w:rPr>
        <w:t>ay</w:t>
      </w:r>
      <w:r>
        <w:rPr>
          <w:rFonts w:ascii="Times New Roman" w:hAnsi="Times New Roman"/>
          <w:sz w:val="24"/>
          <w:szCs w:val="24"/>
        </w:rPr>
        <w:t xml:space="preserve"> </w:t>
      </w:r>
      <w:r>
        <w:rPr>
          <w:rFonts w:hint="eastAsia" w:ascii="Times New Roman" w:hAnsi="Times New Roman" w:eastAsia="宋体"/>
          <w:sz w:val="24"/>
          <w:szCs w:val="24"/>
          <w:lang w:val="en-US" w:eastAsia="zh-CN"/>
        </w:rPr>
        <w:t>10</w:t>
      </w:r>
      <w:r>
        <w:rPr>
          <w:rFonts w:ascii="Times New Roman" w:hAnsi="Times New Roman"/>
          <w:sz w:val="24"/>
          <w:szCs w:val="24"/>
        </w:rPr>
        <w:t>th, 202</w:t>
      </w:r>
      <w:r>
        <w:rPr>
          <w:rFonts w:ascii="Times New Roman" w:hAnsi="Times New Roman"/>
          <w:sz w:val="24"/>
          <w:szCs w:val="24"/>
          <w:lang w:eastAsia="zh-CN"/>
        </w:rPr>
        <w:t>4</w:t>
      </w:r>
    </w:p>
    <w:p>
      <w:pPr>
        <w:spacing w:after="0" w:line="480" w:lineRule="auto"/>
        <w:ind w:left="720"/>
        <w:rPr>
          <w:rFonts w:ascii="Times New Roman" w:hAnsi="Times New Roman" w:cs="Times New Roman"/>
          <w:b/>
          <w:sz w:val="24"/>
          <w:szCs w:val="24"/>
        </w:rPr>
      </w:pPr>
    </w:p>
    <w:p>
      <w:pPr>
        <w:spacing w:after="0" w:line="480" w:lineRule="auto"/>
        <w:ind w:left="720"/>
        <w:rPr>
          <w:rFonts w:ascii="Times New Roman" w:hAnsi="Times New Roman" w:cs="Times New Roman"/>
          <w:b/>
          <w:sz w:val="24"/>
          <w:szCs w:val="24"/>
        </w:rPr>
      </w:pPr>
    </w:p>
    <w:p>
      <w:pPr>
        <w:spacing w:after="0" w:line="480" w:lineRule="auto"/>
        <w:ind w:left="720"/>
        <w:rPr>
          <w:rFonts w:ascii="Times New Roman" w:hAnsi="Times New Roman" w:cs="Times New Roman"/>
          <w:b/>
          <w:sz w:val="24"/>
          <w:szCs w:val="24"/>
        </w:rPr>
      </w:pPr>
    </w:p>
    <w:p>
      <w:pPr>
        <w:spacing w:after="0" w:line="480" w:lineRule="auto"/>
        <w:ind w:left="720"/>
        <w:rPr>
          <w:rFonts w:ascii="Times New Roman" w:hAnsi="Times New Roman" w:cs="Times New Roman"/>
          <w:b/>
          <w:sz w:val="24"/>
          <w:szCs w:val="24"/>
        </w:rPr>
      </w:pPr>
    </w:p>
    <w:p>
      <w:pPr>
        <w:spacing w:after="0" w:line="480" w:lineRule="auto"/>
        <w:ind w:left="720"/>
        <w:rPr>
          <w:rFonts w:ascii="Times New Roman" w:hAnsi="Times New Roman" w:cs="Times New Roman"/>
          <w:b/>
          <w:sz w:val="24"/>
          <w:szCs w:val="24"/>
        </w:rPr>
      </w:pPr>
    </w:p>
    <w:p>
      <w:pPr>
        <w:spacing w:after="0" w:line="480" w:lineRule="auto"/>
        <w:ind w:left="720"/>
        <w:rPr>
          <w:rFonts w:ascii="Times New Roman" w:hAnsi="Times New Roman" w:cs="Times New Roman"/>
          <w:b/>
          <w:sz w:val="24"/>
          <w:szCs w:val="24"/>
        </w:rPr>
      </w:pPr>
    </w:p>
    <w:p>
      <w:pPr>
        <w:spacing w:after="0" w:line="480" w:lineRule="auto"/>
        <w:ind w:left="720"/>
        <w:rPr>
          <w:rFonts w:ascii="Times New Roman" w:hAnsi="Times New Roman" w:cs="Times New Roman"/>
          <w:b/>
          <w:sz w:val="24"/>
          <w:szCs w:val="24"/>
        </w:rPr>
      </w:pPr>
    </w:p>
    <w:p>
      <w:pPr>
        <w:spacing w:after="0" w:line="480" w:lineRule="auto"/>
        <w:rPr>
          <w:rFonts w:ascii="Times New Roman" w:hAnsi="Times New Roman" w:cs="Times New Roman"/>
          <w:b/>
          <w:sz w:val="24"/>
          <w:szCs w:val="24"/>
        </w:rPr>
      </w:pPr>
    </w:p>
    <w:p>
      <w:pPr>
        <w:ind w:firstLine="0"/>
        <w:jc w:val="center"/>
        <w:rPr>
          <w:rFonts w:ascii="Times New Roman" w:hAnsi="Times New Roman"/>
          <w:sz w:val="20"/>
          <w:szCs w:val="20"/>
        </w:rPr>
      </w:pPr>
      <w:r>
        <w:rPr>
          <w:rFonts w:ascii="Times New Roman" w:hAnsi="Times New Roman"/>
          <w:sz w:val="20"/>
          <w:szCs w:val="20"/>
        </w:rPr>
        <w:t xml:space="preserve">A 2500-word report submitted in </w:t>
      </w:r>
      <w:r>
        <w:rPr>
          <w:rFonts w:ascii="Times New Roman" w:hAnsi="Times New Roman"/>
          <w:sz w:val="20"/>
          <w:szCs w:val="20"/>
          <w:lang w:eastAsia="zh-CN"/>
        </w:rPr>
        <w:t>fulfillment</w:t>
      </w:r>
      <w:r>
        <w:rPr>
          <w:rFonts w:ascii="Times New Roman" w:hAnsi="Times New Roman"/>
          <w:sz w:val="20"/>
          <w:szCs w:val="20"/>
        </w:rPr>
        <w:t xml:space="preserve"> of the requirements for Course Strategic Marketing (BMBM6016)</w:t>
      </w:r>
    </w:p>
    <w:p>
      <w:pPr>
        <w:ind w:firstLine="0"/>
        <w:jc w:val="center"/>
        <w:rPr>
          <w:rFonts w:ascii="Times New Roman" w:hAnsi="Times New Roman" w:cs="Times New Roman"/>
          <w:b/>
          <w:sz w:val="24"/>
          <w:szCs w:val="24"/>
        </w:rPr>
      </w:pPr>
      <w:r>
        <w:rPr>
          <w:rFonts w:ascii="Times New Roman" w:hAnsi="Times New Roman"/>
          <w:sz w:val="20"/>
          <w:szCs w:val="20"/>
        </w:rPr>
        <w:t>, the Universi</w:t>
      </w:r>
      <w:bookmarkStart w:id="15" w:name="_GoBack"/>
      <w:bookmarkEnd w:id="15"/>
      <w:r>
        <w:rPr>
          <w:rFonts w:ascii="Times New Roman" w:hAnsi="Times New Roman"/>
          <w:sz w:val="20"/>
          <w:szCs w:val="20"/>
        </w:rPr>
        <w:t>ty of Wales Trinity Saint David.</w:t>
      </w:r>
    </w:p>
    <w:p>
      <w:pPr>
        <w:spacing w:after="0" w:line="480" w:lineRule="auto"/>
        <w:ind w:left="720"/>
        <w:jc w:val="center"/>
        <w:rPr>
          <w:rFonts w:ascii="Times New Roman" w:hAnsi="Times New Roman" w:cs="Times New Roman"/>
          <w:b/>
          <w:sz w:val="24"/>
          <w:szCs w:val="24"/>
        </w:rPr>
      </w:pPr>
    </w:p>
    <w:p>
      <w:pPr>
        <w:spacing w:after="0" w:line="480" w:lineRule="auto"/>
        <w:ind w:left="720"/>
        <w:jc w:val="center"/>
        <w:rPr>
          <w:rFonts w:ascii="Times New Roman" w:hAnsi="Times New Roman" w:cs="Times New Roman"/>
          <w:b/>
          <w:sz w:val="24"/>
          <w:szCs w:val="24"/>
        </w:rPr>
      </w:pPr>
      <w:r>
        <w:rPr>
          <w:rFonts w:ascii="Times New Roman" w:hAnsi="Times New Roman" w:cs="Times New Roman"/>
          <w:b/>
          <w:sz w:val="24"/>
          <w:szCs w:val="24"/>
        </w:rPr>
        <w:t>Executive Summary</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purpose of this marketing strategy is to boost the sales performance and the competitive edge of Londis Supermarket LTD in the UK retail grocery market. After deeply analyzing our marketing plan in Assignment 1, which is through an extensive external and internal audit, our marketing objective is to widen our product line and target more customers by introducing new organic and plant-based products. In the plan different strategies, tactics, and steps are clearly recorded that will allow us to reach this goal within 12 months, from September 2024 to August 2025. The situation analysis mentions Londis' resilience in that it possesses a deep-rooted local setting, diverse product range, and efficient supply chain management. At the same time, this trend will also show the ever-increasing requirements for health-oriented and eco-friendly products as an opportunity to exploit. The mentioned objective corresponds to this opportunity by attracting new health-conscious consumers as well as meeting the needs of our regular customers that are in line with their ever-changing tastes.</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plan includes a market development strategy that aims at the new segment of consumers who prefer organic and plant-based products. It involves dividing the market into groups of health-conscious and dietary preference consumers as well as using Londis as a one-stop-shop for products of this kind, which are easy to access and reputable. The promotional mix will be tailored to reach and attract customers. The plan critically examines the entire 4Ps, where product design, pricing models, distribution techniques, promotion activities, staff training, in-store procedures, and environment undergo a rigorous analysis to raise the bar of the shop to a high standard. </w:t>
      </w:r>
    </w:p>
    <w:p>
      <w:pPr>
        <w:spacing w:after="0" w:line="480" w:lineRule="auto"/>
        <w:jc w:val="both"/>
        <w:rPr>
          <w:rFonts w:ascii="Times New Roman" w:hAnsi="Times New Roman" w:cs="Times New Roman"/>
          <w:sz w:val="24"/>
          <w:szCs w:val="24"/>
        </w:rPr>
      </w:pPr>
    </w:p>
    <w:p>
      <w:pPr>
        <w:spacing w:after="0" w:line="480" w:lineRule="auto"/>
        <w:rPr>
          <w:rFonts w:ascii="Times New Roman" w:hAnsi="Times New Roman" w:cs="Times New Roman"/>
          <w:sz w:val="24"/>
          <w:szCs w:val="24"/>
        </w:rPr>
      </w:pPr>
    </w:p>
    <w:p>
      <w:pPr>
        <w:pStyle w:val="9"/>
        <w:spacing w:line="480" w:lineRule="auto"/>
        <w:rPr>
          <w:b/>
          <w:bCs/>
          <w:sz w:val="24"/>
          <w:szCs w:val="24"/>
        </w:rPr>
      </w:pPr>
      <w:r>
        <w:rPr>
          <w:b/>
          <w:bCs/>
          <w:sz w:val="24"/>
          <w:szCs w:val="24"/>
        </w:rPr>
        <w:t>Tables Contents</w:t>
      </w:r>
    </w:p>
    <w:p>
      <w:pPr>
        <w:pStyle w:val="9"/>
        <w:spacing w:line="480" w:lineRule="auto"/>
        <w:rPr>
          <w:b w:val="0"/>
          <w:kern w:val="2"/>
          <w:sz w:val="24"/>
          <w:szCs w:val="24"/>
        </w:rPr>
      </w:pPr>
      <w:r>
        <w:rPr>
          <w:b w:val="0"/>
          <w:sz w:val="24"/>
          <w:szCs w:val="24"/>
        </w:rPr>
        <w:fldChar w:fldCharType="begin"/>
      </w:r>
      <w:r>
        <w:rPr>
          <w:b w:val="0"/>
          <w:sz w:val="24"/>
          <w:szCs w:val="24"/>
        </w:rPr>
        <w:instrText xml:space="preserve"> TOC \o "1-3" \h \z \u </w:instrText>
      </w:r>
      <w:r>
        <w:rPr>
          <w:b w:val="0"/>
          <w:sz w:val="24"/>
          <w:szCs w:val="24"/>
        </w:rPr>
        <w:fldChar w:fldCharType="separate"/>
      </w:r>
      <w:r>
        <w:fldChar w:fldCharType="begin"/>
      </w:r>
      <w:r>
        <w:instrText xml:space="preserve"> HYPERLINK \l "_Toc166001850" </w:instrText>
      </w:r>
      <w:r>
        <w:fldChar w:fldCharType="separate"/>
      </w:r>
      <w:r>
        <w:rPr>
          <w:rStyle w:val="13"/>
          <w:b w:val="0"/>
          <w:sz w:val="24"/>
          <w:szCs w:val="24"/>
        </w:rPr>
        <w:t>1.0 Introduction</w:t>
      </w:r>
      <w:r>
        <w:rPr>
          <w:b w:val="0"/>
          <w:sz w:val="24"/>
          <w:szCs w:val="24"/>
        </w:rPr>
        <w:tab/>
      </w:r>
      <w:r>
        <w:rPr>
          <w:b w:val="0"/>
          <w:sz w:val="24"/>
          <w:szCs w:val="24"/>
        </w:rPr>
        <w:fldChar w:fldCharType="begin"/>
      </w:r>
      <w:r>
        <w:rPr>
          <w:b w:val="0"/>
          <w:sz w:val="24"/>
          <w:szCs w:val="24"/>
        </w:rPr>
        <w:instrText xml:space="preserve"> PAGEREF _Toc166001850 \h </w:instrText>
      </w:r>
      <w:r>
        <w:rPr>
          <w:b w:val="0"/>
          <w:sz w:val="24"/>
          <w:szCs w:val="24"/>
        </w:rPr>
        <w:fldChar w:fldCharType="separate"/>
      </w:r>
      <w:r>
        <w:rPr>
          <w:b w:val="0"/>
          <w:sz w:val="24"/>
          <w:szCs w:val="24"/>
        </w:rPr>
        <w:t>1</w:t>
      </w:r>
      <w:r>
        <w:rPr>
          <w:b w:val="0"/>
          <w:sz w:val="24"/>
          <w:szCs w:val="24"/>
        </w:rPr>
        <w:fldChar w:fldCharType="end"/>
      </w:r>
      <w:r>
        <w:rPr>
          <w:b w:val="0"/>
          <w:sz w:val="24"/>
          <w:szCs w:val="24"/>
        </w:rPr>
        <w:fldChar w:fldCharType="end"/>
      </w:r>
    </w:p>
    <w:p>
      <w:pPr>
        <w:pStyle w:val="9"/>
        <w:spacing w:line="480" w:lineRule="auto"/>
        <w:rPr>
          <w:b w:val="0"/>
          <w:kern w:val="2"/>
          <w:sz w:val="24"/>
          <w:szCs w:val="24"/>
        </w:rPr>
      </w:pPr>
      <w:r>
        <w:fldChar w:fldCharType="begin"/>
      </w:r>
      <w:r>
        <w:instrText xml:space="preserve"> HYPERLINK \l "_Toc166001851" </w:instrText>
      </w:r>
      <w:r>
        <w:fldChar w:fldCharType="separate"/>
      </w:r>
      <w:r>
        <w:rPr>
          <w:rStyle w:val="13"/>
          <w:b w:val="0"/>
          <w:sz w:val="24"/>
          <w:szCs w:val="24"/>
        </w:rPr>
        <w:t>2.0 Main Findings</w:t>
      </w:r>
      <w:r>
        <w:rPr>
          <w:b w:val="0"/>
          <w:sz w:val="24"/>
          <w:szCs w:val="24"/>
        </w:rPr>
        <w:tab/>
      </w:r>
      <w:r>
        <w:rPr>
          <w:b w:val="0"/>
          <w:sz w:val="24"/>
          <w:szCs w:val="24"/>
        </w:rPr>
        <w:fldChar w:fldCharType="begin"/>
      </w:r>
      <w:r>
        <w:rPr>
          <w:b w:val="0"/>
          <w:sz w:val="24"/>
          <w:szCs w:val="24"/>
        </w:rPr>
        <w:instrText xml:space="preserve"> PAGEREF _Toc166001851 \h </w:instrText>
      </w:r>
      <w:r>
        <w:rPr>
          <w:b w:val="0"/>
          <w:sz w:val="24"/>
          <w:szCs w:val="24"/>
        </w:rPr>
        <w:fldChar w:fldCharType="separate"/>
      </w:r>
      <w:r>
        <w:rPr>
          <w:b w:val="0"/>
          <w:sz w:val="24"/>
          <w:szCs w:val="24"/>
        </w:rPr>
        <w:t>2</w:t>
      </w:r>
      <w:r>
        <w:rPr>
          <w:b w:val="0"/>
          <w:sz w:val="24"/>
          <w:szCs w:val="24"/>
        </w:rPr>
        <w:fldChar w:fldCharType="end"/>
      </w:r>
      <w:r>
        <w:rPr>
          <w:b w:val="0"/>
          <w:sz w:val="24"/>
          <w:szCs w:val="24"/>
        </w:rPr>
        <w:fldChar w:fldCharType="end"/>
      </w:r>
    </w:p>
    <w:p>
      <w:pPr>
        <w:pStyle w:val="10"/>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"_Toc166001852" </w:instrText>
      </w:r>
      <w:r>
        <w:fldChar w:fldCharType="separate"/>
      </w:r>
      <w:r>
        <w:rPr>
          <w:rStyle w:val="13"/>
          <w:rFonts w:ascii="Times New Roman" w:hAnsi="Times New Roman"/>
          <w:sz w:val="24"/>
          <w:szCs w:val="24"/>
          <w:lang w:eastAsia="zh-CN"/>
        </w:rPr>
        <w:t xml:space="preserve">2.1 </w:t>
      </w:r>
      <w:r>
        <w:rPr>
          <w:rStyle w:val="13"/>
          <w:rFonts w:ascii="Times New Roman" w:hAnsi="Times New Roman"/>
          <w:sz w:val="24"/>
          <w:szCs w:val="24"/>
        </w:rPr>
        <w:t>Situation Analysis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_Toc166001852 \h </w:instrText>
      </w:r>
      <w:r>
        <w:rPr>
          <w:rFonts w:ascii="Times New Roman" w:hAnsi="Times New Roman"/>
          <w:sz w:val="24"/>
          <w:szCs w:val="24"/>
        </w:rPr>
        <w:fldChar w:fldCharType="separate"/>
      </w:r>
      <w:r>
        <w:rPr>
          <w:rFonts w:ascii="Times New Roman" w:hAnsi="Times New Roman"/>
          <w:sz w:val="24"/>
          <w:szCs w:val="24"/>
        </w:rPr>
        <w:t>2</w:t>
      </w:r>
      <w:r>
        <w:rPr>
          <w:rFonts w:ascii="Times New Roman" w:hAnsi="Times New Roman"/>
          <w:sz w:val="24"/>
          <w:szCs w:val="24"/>
        </w:rPr>
        <w:fldChar w:fldCharType="end"/>
      </w:r>
      <w:r>
        <w:rPr>
          <w:rFonts w:ascii="Times New Roman" w:hAnsi="Times New Roman"/>
          <w:sz w:val="24"/>
          <w:szCs w:val="24"/>
        </w:rPr>
        <w:fldChar w:fldCharType="end"/>
      </w:r>
    </w:p>
    <w:p>
      <w:pPr>
        <w:pStyle w:val="5"/>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"_Toc166001853" </w:instrText>
      </w:r>
      <w:r>
        <w:fldChar w:fldCharType="separate"/>
      </w:r>
      <w:r>
        <w:rPr>
          <w:rStyle w:val="13"/>
          <w:rFonts w:ascii="Times New Roman" w:hAnsi="Times New Roman"/>
          <w:sz w:val="24"/>
          <w:szCs w:val="24"/>
        </w:rPr>
        <w:t>2.1.1 Threats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_Toc166001853 \h </w:instrText>
      </w:r>
      <w:r>
        <w:rPr>
          <w:rFonts w:ascii="Times New Roman" w:hAnsi="Times New Roman"/>
          <w:sz w:val="24"/>
          <w:szCs w:val="24"/>
        </w:rPr>
        <w:fldChar w:fldCharType="separate"/>
      </w:r>
      <w:r>
        <w:rPr>
          <w:rFonts w:ascii="Times New Roman" w:hAnsi="Times New Roman"/>
          <w:sz w:val="24"/>
          <w:szCs w:val="24"/>
        </w:rPr>
        <w:t>2</w:t>
      </w:r>
      <w:r>
        <w:rPr>
          <w:rFonts w:ascii="Times New Roman" w:hAnsi="Times New Roman"/>
          <w:sz w:val="24"/>
          <w:szCs w:val="24"/>
        </w:rPr>
        <w:fldChar w:fldCharType="end"/>
      </w:r>
      <w:r>
        <w:rPr>
          <w:rFonts w:ascii="Times New Roman" w:hAnsi="Times New Roman"/>
          <w:sz w:val="24"/>
          <w:szCs w:val="24"/>
        </w:rPr>
        <w:fldChar w:fldCharType="end"/>
      </w:r>
    </w:p>
    <w:p>
      <w:pPr>
        <w:pStyle w:val="5"/>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"_Toc166001854" </w:instrText>
      </w:r>
      <w:r>
        <w:fldChar w:fldCharType="separate"/>
      </w:r>
      <w:r>
        <w:rPr>
          <w:rStyle w:val="13"/>
          <w:rFonts w:ascii="Times New Roman" w:hAnsi="Times New Roman"/>
          <w:sz w:val="24"/>
          <w:szCs w:val="24"/>
        </w:rPr>
        <w:t>2.1.2 Opportunities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_Toc166001854 \h </w:instrText>
      </w:r>
      <w:r>
        <w:rPr>
          <w:rFonts w:ascii="Times New Roman" w:hAnsi="Times New Roman"/>
          <w:sz w:val="24"/>
          <w:szCs w:val="24"/>
        </w:rPr>
        <w:fldChar w:fldCharType="separate"/>
      </w:r>
      <w:r>
        <w:rPr>
          <w:rFonts w:ascii="Times New Roman" w:hAnsi="Times New Roman"/>
          <w:sz w:val="24"/>
          <w:szCs w:val="24"/>
        </w:rPr>
        <w:t>3</w:t>
      </w:r>
      <w:r>
        <w:rPr>
          <w:rFonts w:ascii="Times New Roman" w:hAnsi="Times New Roman"/>
          <w:sz w:val="24"/>
          <w:szCs w:val="24"/>
        </w:rPr>
        <w:fldChar w:fldCharType="end"/>
      </w:r>
      <w:r>
        <w:rPr>
          <w:rFonts w:ascii="Times New Roman" w:hAnsi="Times New Roman"/>
          <w:sz w:val="24"/>
          <w:szCs w:val="24"/>
        </w:rPr>
        <w:fldChar w:fldCharType="end"/>
      </w:r>
    </w:p>
    <w:p>
      <w:pPr>
        <w:pStyle w:val="5"/>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"_Toc166001855" </w:instrText>
      </w:r>
      <w:r>
        <w:fldChar w:fldCharType="separate"/>
      </w:r>
      <w:r>
        <w:rPr>
          <w:rStyle w:val="13"/>
          <w:rFonts w:ascii="Times New Roman" w:hAnsi="Times New Roman"/>
          <w:sz w:val="24"/>
          <w:szCs w:val="24"/>
        </w:rPr>
        <w:t>2.1.3 Weaknesses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_Toc166001855 \h </w:instrText>
      </w:r>
      <w:r>
        <w:rPr>
          <w:rFonts w:ascii="Times New Roman" w:hAnsi="Times New Roman"/>
          <w:sz w:val="24"/>
          <w:szCs w:val="24"/>
        </w:rPr>
        <w:fldChar w:fldCharType="separate"/>
      </w:r>
      <w:r>
        <w:rPr>
          <w:rFonts w:ascii="Times New Roman" w:hAnsi="Times New Roman"/>
          <w:sz w:val="24"/>
          <w:szCs w:val="24"/>
        </w:rPr>
        <w:t>4</w:t>
      </w:r>
      <w:r>
        <w:rPr>
          <w:rFonts w:ascii="Times New Roman" w:hAnsi="Times New Roman"/>
          <w:sz w:val="24"/>
          <w:szCs w:val="24"/>
        </w:rPr>
        <w:fldChar w:fldCharType="end"/>
      </w:r>
      <w:r>
        <w:rPr>
          <w:rFonts w:ascii="Times New Roman" w:hAnsi="Times New Roman"/>
          <w:sz w:val="24"/>
          <w:szCs w:val="24"/>
        </w:rPr>
        <w:fldChar w:fldCharType="end"/>
      </w:r>
    </w:p>
    <w:p>
      <w:pPr>
        <w:pStyle w:val="5"/>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"_Toc166001856" </w:instrText>
      </w:r>
      <w:r>
        <w:fldChar w:fldCharType="separate"/>
      </w:r>
      <w:r>
        <w:rPr>
          <w:rStyle w:val="13"/>
          <w:rFonts w:ascii="Times New Roman" w:hAnsi="Times New Roman"/>
          <w:sz w:val="24"/>
          <w:szCs w:val="24"/>
        </w:rPr>
        <w:t>2.1.4 Strengths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_Toc166001856 \h </w:instrText>
      </w:r>
      <w:r>
        <w:rPr>
          <w:rFonts w:ascii="Times New Roman" w:hAnsi="Times New Roman"/>
          <w:sz w:val="24"/>
          <w:szCs w:val="24"/>
        </w:rPr>
        <w:fldChar w:fldCharType="separate"/>
      </w:r>
      <w:r>
        <w:rPr>
          <w:rFonts w:ascii="Times New Roman" w:hAnsi="Times New Roman"/>
          <w:sz w:val="24"/>
          <w:szCs w:val="24"/>
        </w:rPr>
        <w:t>4</w:t>
      </w:r>
      <w:r>
        <w:rPr>
          <w:rFonts w:ascii="Times New Roman" w:hAnsi="Times New Roman"/>
          <w:sz w:val="24"/>
          <w:szCs w:val="24"/>
        </w:rPr>
        <w:fldChar w:fldCharType="end"/>
      </w:r>
      <w:r>
        <w:rPr>
          <w:rFonts w:ascii="Times New Roman" w:hAnsi="Times New Roman"/>
          <w:sz w:val="24"/>
          <w:szCs w:val="24"/>
        </w:rPr>
        <w:fldChar w:fldCharType="end"/>
      </w:r>
    </w:p>
    <w:p>
      <w:pPr>
        <w:pStyle w:val="10"/>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"_Toc166001857" </w:instrText>
      </w:r>
      <w:r>
        <w:fldChar w:fldCharType="separate"/>
      </w:r>
      <w:r>
        <w:rPr>
          <w:rStyle w:val="13"/>
          <w:rFonts w:ascii="Times New Roman" w:hAnsi="Times New Roman"/>
          <w:sz w:val="24"/>
          <w:szCs w:val="24"/>
          <w:lang w:eastAsia="zh-CN"/>
        </w:rPr>
        <w:t xml:space="preserve">2.2 </w:t>
      </w:r>
      <w:r>
        <w:rPr>
          <w:rStyle w:val="13"/>
          <w:rFonts w:ascii="Times New Roman" w:hAnsi="Times New Roman"/>
          <w:sz w:val="24"/>
          <w:szCs w:val="24"/>
        </w:rPr>
        <w:t>Objectives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_Toc166001857 \h </w:instrText>
      </w:r>
      <w:r>
        <w:rPr>
          <w:rFonts w:ascii="Times New Roman" w:hAnsi="Times New Roman"/>
          <w:sz w:val="24"/>
          <w:szCs w:val="24"/>
        </w:rPr>
        <w:fldChar w:fldCharType="separate"/>
      </w:r>
      <w:r>
        <w:rPr>
          <w:rFonts w:ascii="Times New Roman" w:hAnsi="Times New Roman"/>
          <w:sz w:val="24"/>
          <w:szCs w:val="24"/>
        </w:rPr>
        <w:t>5</w:t>
      </w:r>
      <w:r>
        <w:rPr>
          <w:rFonts w:ascii="Times New Roman" w:hAnsi="Times New Roman"/>
          <w:sz w:val="24"/>
          <w:szCs w:val="24"/>
        </w:rPr>
        <w:fldChar w:fldCharType="end"/>
      </w:r>
      <w:r>
        <w:rPr>
          <w:rFonts w:ascii="Times New Roman" w:hAnsi="Times New Roman"/>
          <w:sz w:val="24"/>
          <w:szCs w:val="24"/>
        </w:rPr>
        <w:fldChar w:fldCharType="end"/>
      </w:r>
    </w:p>
    <w:p>
      <w:pPr>
        <w:pStyle w:val="10"/>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"_Toc166001858" </w:instrText>
      </w:r>
      <w:r>
        <w:fldChar w:fldCharType="separate"/>
      </w:r>
      <w:r>
        <w:rPr>
          <w:rStyle w:val="13"/>
          <w:rFonts w:ascii="Times New Roman" w:hAnsi="Times New Roman"/>
          <w:sz w:val="24"/>
          <w:szCs w:val="24"/>
          <w:lang w:eastAsia="zh-CN"/>
        </w:rPr>
        <w:t xml:space="preserve">2.3 </w:t>
      </w:r>
      <w:r>
        <w:rPr>
          <w:rStyle w:val="13"/>
          <w:rFonts w:ascii="Times New Roman" w:hAnsi="Times New Roman"/>
          <w:sz w:val="24"/>
          <w:szCs w:val="24"/>
        </w:rPr>
        <w:t>Strategy</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_Toc166001858 \h </w:instrText>
      </w:r>
      <w:r>
        <w:rPr>
          <w:rFonts w:ascii="Times New Roman" w:hAnsi="Times New Roman"/>
          <w:sz w:val="24"/>
          <w:szCs w:val="24"/>
        </w:rPr>
        <w:fldChar w:fldCharType="separate"/>
      </w:r>
      <w:r>
        <w:rPr>
          <w:rFonts w:ascii="Times New Roman" w:hAnsi="Times New Roman"/>
          <w:sz w:val="24"/>
          <w:szCs w:val="24"/>
        </w:rPr>
        <w:t>7</w:t>
      </w:r>
      <w:r>
        <w:rPr>
          <w:rFonts w:ascii="Times New Roman" w:hAnsi="Times New Roman"/>
          <w:sz w:val="24"/>
          <w:szCs w:val="24"/>
        </w:rPr>
        <w:fldChar w:fldCharType="end"/>
      </w:r>
      <w:r>
        <w:rPr>
          <w:rFonts w:ascii="Times New Roman" w:hAnsi="Times New Roman"/>
          <w:sz w:val="24"/>
          <w:szCs w:val="24"/>
        </w:rPr>
        <w:fldChar w:fldCharType="end"/>
      </w:r>
    </w:p>
    <w:p>
      <w:pPr>
        <w:pStyle w:val="10"/>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"_Toc166001859" </w:instrText>
      </w:r>
      <w:r>
        <w:fldChar w:fldCharType="separate"/>
      </w:r>
      <w:r>
        <w:rPr>
          <w:rStyle w:val="13"/>
          <w:rFonts w:ascii="Times New Roman" w:hAnsi="Times New Roman"/>
          <w:sz w:val="24"/>
          <w:szCs w:val="24"/>
          <w:lang w:eastAsia="zh-CN"/>
        </w:rPr>
        <w:t xml:space="preserve">2.4 </w:t>
      </w:r>
      <w:r>
        <w:rPr>
          <w:rStyle w:val="13"/>
          <w:rFonts w:ascii="Times New Roman" w:hAnsi="Times New Roman"/>
          <w:sz w:val="24"/>
          <w:szCs w:val="24"/>
        </w:rPr>
        <w:t>Tactics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_Toc166001859 \h </w:instrText>
      </w:r>
      <w:r>
        <w:rPr>
          <w:rFonts w:ascii="Times New Roman" w:hAnsi="Times New Roman"/>
          <w:sz w:val="24"/>
          <w:szCs w:val="24"/>
        </w:rPr>
        <w:fldChar w:fldCharType="separate"/>
      </w:r>
      <w:r>
        <w:rPr>
          <w:rFonts w:ascii="Times New Roman" w:hAnsi="Times New Roman"/>
          <w:sz w:val="24"/>
          <w:szCs w:val="24"/>
        </w:rPr>
        <w:t>8</w:t>
      </w:r>
      <w:r>
        <w:rPr>
          <w:rFonts w:ascii="Times New Roman" w:hAnsi="Times New Roman"/>
          <w:sz w:val="24"/>
          <w:szCs w:val="24"/>
        </w:rPr>
        <w:fldChar w:fldCharType="end"/>
      </w:r>
      <w:r>
        <w:rPr>
          <w:rFonts w:ascii="Times New Roman" w:hAnsi="Times New Roman"/>
          <w:sz w:val="24"/>
          <w:szCs w:val="24"/>
        </w:rPr>
        <w:fldChar w:fldCharType="end"/>
      </w:r>
    </w:p>
    <w:p>
      <w:pPr>
        <w:pStyle w:val="10"/>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"_Toc166001860" </w:instrText>
      </w:r>
      <w:r>
        <w:fldChar w:fldCharType="separate"/>
      </w:r>
      <w:r>
        <w:rPr>
          <w:rStyle w:val="13"/>
          <w:rFonts w:ascii="Times New Roman" w:hAnsi="Times New Roman"/>
          <w:sz w:val="24"/>
          <w:szCs w:val="24"/>
          <w:lang w:eastAsia="zh-CN"/>
        </w:rPr>
        <w:t xml:space="preserve">2.5 </w:t>
      </w:r>
      <w:r>
        <w:rPr>
          <w:rStyle w:val="13"/>
          <w:rFonts w:ascii="Times New Roman" w:hAnsi="Times New Roman"/>
          <w:sz w:val="24"/>
          <w:szCs w:val="24"/>
        </w:rPr>
        <w:t>Actions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_Toc166001860 \h </w:instrText>
      </w:r>
      <w:r>
        <w:rPr>
          <w:rFonts w:ascii="Times New Roman" w:hAnsi="Times New Roman"/>
          <w:sz w:val="24"/>
          <w:szCs w:val="24"/>
        </w:rPr>
        <w:fldChar w:fldCharType="separate"/>
      </w:r>
      <w:r>
        <w:rPr>
          <w:rFonts w:ascii="Times New Roman" w:hAnsi="Times New Roman"/>
          <w:sz w:val="24"/>
          <w:szCs w:val="24"/>
        </w:rPr>
        <w:t>10</w:t>
      </w:r>
      <w:r>
        <w:rPr>
          <w:rFonts w:ascii="Times New Roman" w:hAnsi="Times New Roman"/>
          <w:sz w:val="24"/>
          <w:szCs w:val="24"/>
        </w:rPr>
        <w:fldChar w:fldCharType="end"/>
      </w:r>
      <w:r>
        <w:rPr>
          <w:rFonts w:ascii="Times New Roman" w:hAnsi="Times New Roman"/>
          <w:sz w:val="24"/>
          <w:szCs w:val="24"/>
        </w:rPr>
        <w:fldChar w:fldCharType="end"/>
      </w:r>
    </w:p>
    <w:p>
      <w:pPr>
        <w:pStyle w:val="10"/>
        <w:tabs>
          <w:tab w:val="right" w:leader="dot" w:pos="9350"/>
        </w:tabs>
        <w:spacing w:line="480" w:lineRule="auto"/>
        <w:rPr>
          <w:rFonts w:ascii="Times New Roman" w:hAnsi="Times New Roman"/>
          <w:kern w:val="2"/>
          <w:sz w:val="24"/>
          <w:szCs w:val="24"/>
          <w:lang w:eastAsia="zh-CN"/>
        </w:rPr>
      </w:pPr>
      <w:r>
        <w:fldChar w:fldCharType="begin"/>
      </w:r>
      <w:r>
        <w:instrText xml:space="preserve"> HYPERLINK \l "_Toc166001861" </w:instrText>
      </w:r>
      <w:r>
        <w:fldChar w:fldCharType="separate"/>
      </w:r>
      <w:r>
        <w:rPr>
          <w:rStyle w:val="13"/>
          <w:rFonts w:ascii="Times New Roman" w:hAnsi="Times New Roman"/>
          <w:sz w:val="24"/>
          <w:szCs w:val="24"/>
          <w:lang w:eastAsia="zh-CN"/>
        </w:rPr>
        <w:t xml:space="preserve">2.6 </w:t>
      </w:r>
      <w:r>
        <w:rPr>
          <w:rStyle w:val="13"/>
          <w:rFonts w:ascii="Times New Roman" w:hAnsi="Times New Roman"/>
          <w:sz w:val="24"/>
          <w:szCs w:val="24"/>
        </w:rPr>
        <w:t>Control</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_Toc166001861 \h </w:instrText>
      </w:r>
      <w:r>
        <w:rPr>
          <w:rFonts w:ascii="Times New Roman" w:hAnsi="Times New Roman"/>
          <w:sz w:val="24"/>
          <w:szCs w:val="24"/>
        </w:rPr>
        <w:fldChar w:fldCharType="separate"/>
      </w:r>
      <w:r>
        <w:rPr>
          <w:rFonts w:ascii="Times New Roman" w:hAnsi="Times New Roman"/>
          <w:sz w:val="24"/>
          <w:szCs w:val="24"/>
        </w:rPr>
        <w:t>11</w:t>
      </w:r>
      <w:r>
        <w:rPr>
          <w:rFonts w:ascii="Times New Roman" w:hAnsi="Times New Roman"/>
          <w:sz w:val="24"/>
          <w:szCs w:val="24"/>
        </w:rPr>
        <w:fldChar w:fldCharType="end"/>
      </w:r>
      <w:r>
        <w:rPr>
          <w:rFonts w:ascii="Times New Roman" w:hAnsi="Times New Roman"/>
          <w:sz w:val="24"/>
          <w:szCs w:val="24"/>
        </w:rPr>
        <w:fldChar w:fldCharType="end"/>
      </w:r>
    </w:p>
    <w:p>
      <w:pPr>
        <w:pStyle w:val="9"/>
        <w:spacing w:line="480" w:lineRule="auto"/>
        <w:rPr>
          <w:b w:val="0"/>
          <w:kern w:val="2"/>
          <w:sz w:val="24"/>
          <w:szCs w:val="24"/>
        </w:rPr>
      </w:pPr>
      <w:r>
        <w:fldChar w:fldCharType="begin"/>
      </w:r>
      <w:r>
        <w:instrText xml:space="preserve"> HYPERLINK \l "_Toc166001862" </w:instrText>
      </w:r>
      <w:r>
        <w:fldChar w:fldCharType="separate"/>
      </w:r>
      <w:r>
        <w:rPr>
          <w:rStyle w:val="13"/>
          <w:b w:val="0"/>
          <w:sz w:val="24"/>
          <w:szCs w:val="24"/>
        </w:rPr>
        <w:t>3.0 Recommendations</w:t>
      </w:r>
      <w:r>
        <w:rPr>
          <w:b w:val="0"/>
          <w:sz w:val="24"/>
          <w:szCs w:val="24"/>
        </w:rPr>
        <w:tab/>
      </w:r>
      <w:r>
        <w:rPr>
          <w:b w:val="0"/>
          <w:sz w:val="24"/>
          <w:szCs w:val="24"/>
        </w:rPr>
        <w:fldChar w:fldCharType="begin"/>
      </w:r>
      <w:r>
        <w:rPr>
          <w:b w:val="0"/>
          <w:sz w:val="24"/>
          <w:szCs w:val="24"/>
        </w:rPr>
        <w:instrText xml:space="preserve"> PAGEREF _Toc166001862 \h </w:instrText>
      </w:r>
      <w:r>
        <w:rPr>
          <w:b w:val="0"/>
          <w:sz w:val="24"/>
          <w:szCs w:val="24"/>
        </w:rPr>
        <w:fldChar w:fldCharType="separate"/>
      </w:r>
      <w:r>
        <w:rPr>
          <w:b w:val="0"/>
          <w:sz w:val="24"/>
          <w:szCs w:val="24"/>
        </w:rPr>
        <w:t>13</w:t>
      </w:r>
      <w:r>
        <w:rPr>
          <w:b w:val="0"/>
          <w:sz w:val="24"/>
          <w:szCs w:val="24"/>
        </w:rPr>
        <w:fldChar w:fldCharType="end"/>
      </w:r>
      <w:r>
        <w:rPr>
          <w:b w:val="0"/>
          <w:sz w:val="24"/>
          <w:szCs w:val="24"/>
        </w:rPr>
        <w:fldChar w:fldCharType="end"/>
      </w:r>
    </w:p>
    <w:p>
      <w:pPr>
        <w:pStyle w:val="9"/>
        <w:spacing w:line="480" w:lineRule="auto"/>
        <w:rPr>
          <w:b w:val="0"/>
          <w:kern w:val="2"/>
          <w:sz w:val="24"/>
          <w:szCs w:val="24"/>
        </w:rPr>
      </w:pPr>
      <w:r>
        <w:fldChar w:fldCharType="begin"/>
      </w:r>
      <w:r>
        <w:instrText xml:space="preserve"> HYPERLINK \l "_Toc166001863" </w:instrText>
      </w:r>
      <w:r>
        <w:fldChar w:fldCharType="separate"/>
      </w:r>
      <w:r>
        <w:rPr>
          <w:rStyle w:val="13"/>
          <w:b w:val="0"/>
          <w:sz w:val="24"/>
          <w:szCs w:val="24"/>
        </w:rPr>
        <w:t>4.0 Conclusion</w:t>
      </w:r>
      <w:r>
        <w:rPr>
          <w:b w:val="0"/>
          <w:sz w:val="24"/>
          <w:szCs w:val="24"/>
        </w:rPr>
        <w:tab/>
      </w:r>
      <w:r>
        <w:rPr>
          <w:b w:val="0"/>
          <w:sz w:val="24"/>
          <w:szCs w:val="24"/>
        </w:rPr>
        <w:fldChar w:fldCharType="begin"/>
      </w:r>
      <w:r>
        <w:rPr>
          <w:b w:val="0"/>
          <w:sz w:val="24"/>
          <w:szCs w:val="24"/>
        </w:rPr>
        <w:instrText xml:space="preserve"> PAGEREF _Toc166001863 \h </w:instrText>
      </w:r>
      <w:r>
        <w:rPr>
          <w:b w:val="0"/>
          <w:sz w:val="24"/>
          <w:szCs w:val="24"/>
        </w:rPr>
        <w:fldChar w:fldCharType="separate"/>
      </w:r>
      <w:r>
        <w:rPr>
          <w:b w:val="0"/>
          <w:sz w:val="24"/>
          <w:szCs w:val="24"/>
        </w:rPr>
        <w:t>14</w:t>
      </w:r>
      <w:r>
        <w:rPr>
          <w:b w:val="0"/>
          <w:sz w:val="24"/>
          <w:szCs w:val="24"/>
        </w:rPr>
        <w:fldChar w:fldCharType="end"/>
      </w:r>
      <w:r>
        <w:rPr>
          <w:b w:val="0"/>
          <w:sz w:val="24"/>
          <w:szCs w:val="24"/>
        </w:rPr>
        <w:fldChar w:fldCharType="end"/>
      </w:r>
    </w:p>
    <w:p>
      <w:pPr>
        <w:pStyle w:val="9"/>
        <w:spacing w:line="480" w:lineRule="auto"/>
        <w:rPr>
          <w:b w:val="0"/>
          <w:kern w:val="2"/>
          <w:sz w:val="24"/>
          <w:szCs w:val="24"/>
        </w:rPr>
      </w:pPr>
      <w:r>
        <w:fldChar w:fldCharType="begin"/>
      </w:r>
      <w:r>
        <w:instrText xml:space="preserve"> HYPERLINK \l "_Toc166001864" </w:instrText>
      </w:r>
      <w:r>
        <w:fldChar w:fldCharType="separate"/>
      </w:r>
      <w:r>
        <w:rPr>
          <w:rStyle w:val="13"/>
          <w:b w:val="0"/>
          <w:sz w:val="24"/>
          <w:szCs w:val="24"/>
        </w:rPr>
        <w:t>Reference List</w:t>
      </w:r>
      <w:r>
        <w:rPr>
          <w:b w:val="0"/>
          <w:sz w:val="24"/>
          <w:szCs w:val="24"/>
        </w:rPr>
        <w:tab/>
      </w:r>
      <w:r>
        <w:rPr>
          <w:b w:val="0"/>
          <w:sz w:val="24"/>
          <w:szCs w:val="24"/>
        </w:rPr>
        <w:fldChar w:fldCharType="begin"/>
      </w:r>
      <w:r>
        <w:rPr>
          <w:b w:val="0"/>
          <w:sz w:val="24"/>
          <w:szCs w:val="24"/>
        </w:rPr>
        <w:instrText xml:space="preserve"> PAGEREF _Toc166001864 \h </w:instrText>
      </w:r>
      <w:r>
        <w:rPr>
          <w:b w:val="0"/>
          <w:sz w:val="24"/>
          <w:szCs w:val="24"/>
        </w:rPr>
        <w:fldChar w:fldCharType="separate"/>
      </w:r>
      <w:r>
        <w:rPr>
          <w:b w:val="0"/>
          <w:sz w:val="24"/>
          <w:szCs w:val="24"/>
        </w:rPr>
        <w:t>15</w:t>
      </w:r>
      <w:r>
        <w:rPr>
          <w:b w:val="0"/>
          <w:sz w:val="24"/>
          <w:szCs w:val="24"/>
        </w:rPr>
        <w:fldChar w:fldCharType="end"/>
      </w:r>
      <w:r>
        <w:rPr>
          <w:b w:val="0"/>
          <w:sz w:val="24"/>
          <w:szCs w:val="24"/>
        </w:rPr>
        <w:fldChar w:fldCharType="end"/>
      </w:r>
    </w:p>
    <w:p>
      <w:pPr>
        <w:pStyle w:val="16"/>
        <w:rPr>
          <w:rFonts w:hint="eastAsia" w:ascii="Times New Roman" w:hAnsi="Times New Roman" w:cs="Times New Roman" w:eastAsiaTheme="minorEastAsia"/>
          <w:b w:val="0"/>
          <w:szCs w:val="24"/>
        </w:rPr>
      </w:pPr>
      <w:r>
        <w:rPr>
          <w:rFonts w:ascii="Times New Roman" w:hAnsi="Times New Roman" w:cs="Times New Roman"/>
          <w:b w:val="0"/>
          <w:sz w:val="24"/>
          <w:szCs w:val="24"/>
        </w:rPr>
        <w:fldChar w:fldCharType="end"/>
      </w:r>
    </w:p>
    <w:p>
      <w:pPr>
        <w:rPr>
          <w:rFonts w:hint="eastAsia"/>
          <w:lang w:eastAsia="zh-CN"/>
        </w:rPr>
      </w:pPr>
    </w:p>
    <w:p>
      <w:pPr>
        <w:rPr>
          <w:rFonts w:hint="eastAsia"/>
          <w:lang w:eastAsia="zh-CN"/>
        </w:rPr>
      </w:pPr>
    </w:p>
    <w:p>
      <w:pPr>
        <w:rPr>
          <w:lang w:eastAsia="zh-CN"/>
        </w:rPr>
      </w:pPr>
    </w:p>
    <w:p>
      <w:pPr>
        <w:spacing w:after="0" w:line="480" w:lineRule="auto"/>
        <w:rPr>
          <w:rFonts w:hint="eastAsia" w:ascii="Times New Roman" w:hAnsi="Times New Roman" w:cs="Times New Roman"/>
          <w:sz w:val="24"/>
          <w:szCs w:val="24"/>
          <w:lang w:eastAsia="zh-CN"/>
        </w:rPr>
      </w:pPr>
    </w:p>
    <w:p>
      <w:pPr>
        <w:spacing w:after="0" w:line="480" w:lineRule="auto"/>
        <w:jc w:val="center"/>
        <w:rPr>
          <w:rFonts w:ascii="Times New Roman" w:hAnsi="Times New Roman" w:cs="Times New Roman"/>
          <w:b/>
          <w:bCs/>
          <w:sz w:val="24"/>
          <w:szCs w:val="24"/>
        </w:rPr>
        <w:sectPr>
          <w:headerReference r:id="rId5" w:type="default"/>
          <w:pgSz w:w="12240" w:h="15840"/>
          <w:pgMar w:top="1440" w:right="1440" w:bottom="1440" w:left="1440" w:header="708" w:footer="708" w:gutter="0"/>
          <w:cols w:space="708" w:num="1"/>
          <w:docGrid w:linePitch="360" w:charSpace="0"/>
        </w:sectPr>
      </w:pPr>
    </w:p>
    <w:p>
      <w:pPr>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t>Strategic Marketing Plan for Londis Supermarket</w:t>
      </w:r>
    </w:p>
    <w:p>
      <w:pPr>
        <w:pStyle w:val="2"/>
        <w:rPr>
          <w:rFonts w:ascii="Times New Roman" w:hAnsi="Times New Roman" w:cs="Times New Roman"/>
        </w:rPr>
      </w:pPr>
      <w:bookmarkStart w:id="0" w:name="_Toc166001850"/>
      <w:r>
        <w:rPr>
          <w:rFonts w:ascii="Times New Roman" w:hAnsi="Times New Roman" w:cs="Times New Roman" w:eastAsiaTheme="minorEastAsia"/>
        </w:rPr>
        <w:t xml:space="preserve">1.0 </w:t>
      </w:r>
      <w:r>
        <w:rPr>
          <w:rFonts w:ascii="Times New Roman" w:hAnsi="Times New Roman" w:cs="Times New Roman"/>
        </w:rPr>
        <w:t>Introduction</w:t>
      </w:r>
      <w:bookmarkEnd w:id="0"/>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This marketing strategy aims to highlight a successful plan for Londis Supermarket Limited to achieve better market performance and a competitive edge in the UK's grocery retail industry. The plan is structured using the SOSTAC (Situation, Objectives, Strategy, Tactics, Actions, Control) approach which is based on the SMART (Specific, Measurable, Achievable, Relevant, Time-bound) goals and objectives. Following the analysis of the results of external and internal audits, which were written in Assignment 1, the strategic marketing goal is to broaden the Londis product range and attract new customer groups by introducing a new organic and vegan product line. This objective serves both as the growing society’s increasing awareness of desirable nutritional choices and as an advantage for Londis in the provision of varied product ranges and prompt supply chain management. The plan sets out a 12 months’ period from September 2024- August 2025 and provides a step-by-step approach on how to achieve the stated goal. It includes the environmental conditions analysis, setting the targets and tasks, the strategy development for the marketing mix, the specific measures to be taken to execute the plan, control procedures, and monitoring and evaluation tools.</w:t>
      </w:r>
    </w:p>
    <w:p>
      <w:pPr>
        <w:pStyle w:val="2"/>
        <w:rPr>
          <w:rFonts w:ascii="Times New Roman" w:hAnsi="Times New Roman" w:cs="Times New Roman" w:eastAsiaTheme="minorEastAsia"/>
        </w:rPr>
      </w:pPr>
      <w:bookmarkStart w:id="1" w:name="_Toc166001851"/>
    </w:p>
    <w:p>
      <w:pPr>
        <w:pStyle w:val="2"/>
        <w:rPr>
          <w:rFonts w:ascii="Times New Roman" w:hAnsi="Times New Roman" w:cs="Times New Roman" w:eastAsiaTheme="minorEastAsia"/>
        </w:rPr>
      </w:pPr>
    </w:p>
    <w:p>
      <w:pPr>
        <w:rPr>
          <w:rFonts w:ascii="Times New Roman" w:hAnsi="Times New Roman" w:cs="Times New Roman" w:eastAsiaTheme="minorEastAsia"/>
        </w:rPr>
      </w:pPr>
    </w:p>
    <w:p>
      <w:pPr>
        <w:rPr>
          <w:rFonts w:ascii="Times New Roman" w:hAnsi="Times New Roman" w:cs="Times New Roman" w:eastAsiaTheme="minorEastAsia"/>
        </w:rPr>
      </w:pPr>
    </w:p>
    <w:p>
      <w:pPr>
        <w:pStyle w:val="2"/>
        <w:jc w:val="center"/>
        <w:rPr>
          <w:rFonts w:ascii="Times New Roman" w:hAnsi="Times New Roman" w:cs="Times New Roman"/>
        </w:rPr>
      </w:pPr>
      <w:r>
        <w:rPr>
          <w:rFonts w:ascii="Times New Roman" w:hAnsi="Times New Roman" w:cs="Times New Roman" w:eastAsiaTheme="minorEastAsia"/>
        </w:rPr>
        <w:t xml:space="preserve">2.0 </w:t>
      </w:r>
      <w:r>
        <w:rPr>
          <w:rFonts w:ascii="Times New Roman" w:hAnsi="Times New Roman" w:cs="Times New Roman"/>
        </w:rPr>
        <w:t>Main Findings</w:t>
      </w:r>
      <w:bookmarkEnd w:id="1"/>
    </w:p>
    <w:p>
      <w:pPr>
        <w:pStyle w:val="3"/>
        <w:jc w:val="center"/>
        <w:rPr>
          <w:rFonts w:ascii="Times New Roman" w:hAnsi="Times New Roman" w:cs="Times New Roman"/>
        </w:rPr>
      </w:pPr>
      <w:bookmarkStart w:id="2" w:name="_Toc166001852"/>
      <w:r>
        <w:rPr>
          <w:rFonts w:hint="eastAsia" w:ascii="Times New Roman" w:hAnsi="Times New Roman" w:cs="Times New Roman" w:eastAsiaTheme="minorEastAsia"/>
          <w:lang w:eastAsia="zh-CN"/>
        </w:rPr>
        <w:t xml:space="preserve">2.1 </w:t>
      </w:r>
      <w:r>
        <w:rPr>
          <w:rFonts w:ascii="Times New Roman" w:hAnsi="Times New Roman" w:cs="Times New Roman"/>
        </w:rPr>
        <w:t>Situation Analysis</w:t>
      </w:r>
      <w:bookmarkEnd w:id="2"/>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Londis Supermarket Limited is a hyper-local convenience store chain which is well-known in the area and supplies the communities surrounding it. The organization's competitive advantages are its well-established local presence, wide range of diverse products, capable supply chain management, and customer-oriented approach. The external environment certainly creates chances and hazards at the same time, and one should know how to deal with them properly. A potential advantage discovered is increased demand for organic and vegetable products among consumers due to growing health awareness and environmental concerns. So, the report by Mintel (2023) states that 42% of UK consumers are opting for organic food products, and 25% follow a plant-based or flexitarian diet. This trend offers Londis a potential market that it can explore and widen its scope. To catch this chance, we carried out the TOWS (Threats, Opportunities, Weaknesses, Strengths) analysis and obtained the below. </w:t>
      </w:r>
    </w:p>
    <w:p>
      <w:pPr>
        <w:pStyle w:val="4"/>
        <w:rPr>
          <w:rFonts w:ascii="Times New Roman" w:hAnsi="Times New Roman" w:cs="Times New Roman"/>
        </w:rPr>
      </w:pPr>
      <w:bookmarkStart w:id="3" w:name="_Toc166001853"/>
      <w:r>
        <w:rPr>
          <w:rFonts w:ascii="Times New Roman" w:hAnsi="Times New Roman" w:cs="Times New Roman"/>
        </w:rPr>
        <w:t>2.1.1 Threats</w:t>
      </w:r>
      <w:bookmarkEnd w:id="3"/>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Intense competition from larger supermarket chains with greater resources and economies of scale, Londis May face difficulties if he makes a choice to launch and develop his store network and fight against supermarket chains that have much bigger financial resources, buying power, and economies of scale. The chains with the largest portfolios may have the ability to fund their marketing and advertising campaigns; they can offer more attractive prices and leverage their widespread distribution systems to overshadow the smaller players like Londis (Innanmaa, 2020). Alongside that, they are also able to take advantage of this swiftness in launching organic and plant-based lines of products and consequently winning a larger market share in this evolving market segment. Changing consumer preferences and shift towards online grocery shopping as the digital revolution that is underway, along with the shopping shift from offline to online, is what retailers covet to tap into this market, giving the consumer more convenience and accessibility. This trend raises a new danger, as it demands serious investments in e-commerce websites, delivery infrastructure, and logistics systems, which is what traditional shops armed with brick-and-mortar still need to have. For instance, the inability to adapt to this change in consumer behaviour could lead to losing market shares, thus being of little relevance in the markets for a long.</w:t>
      </w:r>
    </w:p>
    <w:p>
      <w:pPr>
        <w:pStyle w:val="4"/>
        <w:rPr>
          <w:rFonts w:ascii="Times New Roman" w:hAnsi="Times New Roman" w:cs="Times New Roman"/>
        </w:rPr>
      </w:pPr>
      <w:bookmarkStart w:id="4" w:name="_Toc166001854"/>
      <w:r>
        <w:rPr>
          <w:rFonts w:ascii="Times New Roman" w:hAnsi="Times New Roman" w:cs="Times New Roman"/>
        </w:rPr>
        <w:t>2.1.2 Opportunities</w:t>
      </w:r>
      <w:bookmarkEnd w:id="4"/>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With the increasing importance of health and the growing consumer demand for organic and plant-based products, there is no doubt that consumers' eating habits are shifting in favor of non-polluting and sustainable organic and plant-based foods, and as a result, they are becoming healthier while maintaining a healthy lifestyle.</w:t>
      </w:r>
      <w:r>
        <w:rPr>
          <w:rFonts w:hint="eastAsia" w:ascii="Times New Roman" w:hAnsi="Times New Roman" w:cs="Times New Roman"/>
          <w:sz w:val="24"/>
          <w:szCs w:val="24"/>
          <w:lang w:eastAsia="zh-CN"/>
        </w:rPr>
        <w:t xml:space="preserve"> </w:t>
      </w:r>
      <w:r>
        <w:rPr>
          <w:rFonts w:ascii="Times New Roman" w:hAnsi="Times New Roman" w:cs="Times New Roman"/>
          <w:sz w:val="24"/>
          <w:szCs w:val="24"/>
        </w:rPr>
        <w:t>Londis must grasp this phenomenon as an excellent chance to get a hold of a fast-expanding market niche in the industry by conducting an assortment of organics such as fruits, vegetables, and alternative meat products. Through internal marketing, which makes the shop attractive and gives for reliable position on these products, Londis can attract new customers and satisfy the needs changes of the existing customers (Huovila, 2020).</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lang w:eastAsia="zh-CN"/>
        </w:rPr>
        <w:t>The considerable strength of the Londis is that the company has stood the test of time in the areas in which it operates and the relationships it enjoys in the communities it serves. Leveraging Londis' strong local reach and customer relationships can be used to more effectively market new organic and plant-based product lines and increase brand loyalty</w:t>
      </w:r>
      <w:r>
        <w:rPr>
          <w:rFonts w:hint="eastAsia" w:ascii="Times New Roman" w:hAnsi="Times New Roman" w:cs="Times New Roman"/>
          <w:sz w:val="24"/>
          <w:szCs w:val="24"/>
          <w:lang w:eastAsia="zh-CN"/>
        </w:rPr>
        <w:t xml:space="preserve">. </w:t>
      </w:r>
      <w:r>
        <w:rPr>
          <w:rFonts w:ascii="Times New Roman" w:hAnsi="Times New Roman" w:cs="Times New Roman"/>
          <w:sz w:val="24"/>
          <w:szCs w:val="24"/>
        </w:rPr>
        <w:t>Through its associations with the local community and being cognizant of the demands of the people of such a community, Londis can carve out a niche for itself and attract individuals who are searching for a personalized and more community-oriented shopping environment (Baltaci, 2021).</w:t>
      </w:r>
    </w:p>
    <w:p>
      <w:pPr>
        <w:pStyle w:val="4"/>
        <w:rPr>
          <w:rFonts w:ascii="Times New Roman" w:hAnsi="Times New Roman" w:cs="Times New Roman"/>
        </w:rPr>
      </w:pPr>
      <w:bookmarkStart w:id="5" w:name="_Toc166001855"/>
      <w:r>
        <w:rPr>
          <w:rFonts w:ascii="Times New Roman" w:hAnsi="Times New Roman" w:cs="Times New Roman"/>
        </w:rPr>
        <w:t>2.1.3 Weaknesses</w:t>
      </w:r>
      <w:bookmarkEnd w:id="5"/>
    </w:p>
    <w:p>
      <w:pPr>
        <w:spacing w:after="0" w:line="480" w:lineRule="auto"/>
        <w:ind w:firstLine="720"/>
        <w:jc w:val="both"/>
        <w:rPr>
          <w:rFonts w:ascii="Times New Roman" w:hAnsi="Times New Roman" w:cs="Times New Roman"/>
          <w:sz w:val="24"/>
          <w:szCs w:val="24"/>
          <w:lang w:eastAsia="zh-CN"/>
        </w:rPr>
      </w:pPr>
      <w:r>
        <w:rPr>
          <w:rFonts w:ascii="Times New Roman" w:hAnsi="Times New Roman" w:cs="Times New Roman"/>
          <w:sz w:val="24"/>
          <w:szCs w:val="24"/>
          <w:lang w:eastAsia="zh-CN"/>
        </w:rPr>
        <w:t>Compared with large supermarkets, Londis typically have smaller stores, much less shelf space and a limited range of products.</w:t>
      </w:r>
      <w:r>
        <w:rPr>
          <w:rFonts w:ascii="Times New Roman" w:hAnsi="Times New Roman" w:cs="Times New Roman"/>
          <w:sz w:val="24"/>
          <w:szCs w:val="24"/>
        </w:rPr>
        <w:t>Such a limitation may arise in a situation when we want to enhance the range of organic and plant-based products by eliminating other item categories or narrowing the variety of the existing assortment. Moreover, the small product range could limit Londis in solutions to meet different consumer demands and competition with a wider product range offered by larger businesses. Potential operational inefficiencies in introducing new product lines, for example, organic and vegan products, may lead to operational inefficiency and disruptions. These include challenges in stock management, inventory control, staffing proficiency and maintaining product quality and freshness (Chaffey &amp; Smith, 2022). Unsuccessful operation management can cause the product to be denied, product waste, and lack of customer satisfaction, which all will hamper the success of the new product launch.</w:t>
      </w:r>
    </w:p>
    <w:p>
      <w:pPr>
        <w:pStyle w:val="4"/>
        <w:rPr>
          <w:rFonts w:ascii="Times New Roman" w:hAnsi="Times New Roman" w:cs="Times New Roman"/>
        </w:rPr>
      </w:pPr>
      <w:bookmarkStart w:id="6" w:name="_Toc166001856"/>
      <w:r>
        <w:rPr>
          <w:rFonts w:ascii="Times New Roman" w:hAnsi="Times New Roman" w:cs="Times New Roman"/>
        </w:rPr>
        <w:t>2.1.4 Strengths</w:t>
      </w:r>
      <w:bookmarkEnd w:id="6"/>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lang w:eastAsia="zh-CN"/>
        </w:rPr>
        <w:t xml:space="preserve">Londis's diverse product range and efficient supply chain management can match the space of the largest supermarkets to offer a larger variety of products, although the range of goods they offer is already sufficient to meet the needs of many customers. Undoubtedly, this existing product diversity gives Londis the required resources to introduce organic and plant-based food as a separate option from their current offerings but still part of the same product range. </w:t>
      </w:r>
      <w:r>
        <w:rPr>
          <w:rFonts w:ascii="Times New Roman" w:hAnsi="Times New Roman" w:cs="Times New Roman"/>
          <w:sz w:val="24"/>
          <w:szCs w:val="24"/>
        </w:rPr>
        <w:t>Besides, the Londis deliver superior supply chain level management, which can be deployed to bring fresh organic products and plant-based products with guaranteed delivery, avoiding stock shrinkage and waste (Barannikova, 2023). Strong local presence and understanding of community needs defines the fact that Londis is a moderate-sized local store and its deep roots in the local community are the compelling strengths of the company. Whether it is through a wide range of product offerings or promotions or designing an in-store experience with the help of its local know-how, Londis are able to attract and retain customers by customizing the shopping experience for those people who live in its neighbourhoods. It can be achieved through this local presence and customer mentality by Londis that it can efficiently promote the newness and position of organic and plant-based products for the evolving needs of the target audience.</w:t>
      </w:r>
    </w:p>
    <w:p>
      <w:pPr>
        <w:pStyle w:val="3"/>
        <w:jc w:val="center"/>
        <w:rPr>
          <w:rFonts w:ascii="Times New Roman" w:hAnsi="Times New Roman" w:cs="Times New Roman"/>
        </w:rPr>
      </w:pPr>
      <w:bookmarkStart w:id="7" w:name="_Toc166001857"/>
      <w:r>
        <w:rPr>
          <w:rFonts w:hint="eastAsia" w:ascii="Times New Roman" w:hAnsi="Times New Roman" w:cs="Times New Roman" w:eastAsiaTheme="minorEastAsia"/>
          <w:lang w:eastAsia="zh-CN"/>
        </w:rPr>
        <w:t xml:space="preserve">2.2 </w:t>
      </w:r>
      <w:r>
        <w:rPr>
          <w:rFonts w:ascii="Times New Roman" w:hAnsi="Times New Roman" w:cs="Times New Roman"/>
        </w:rPr>
        <w:t>Objectives</w:t>
      </w:r>
      <w:bookmarkEnd w:id="7"/>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strategic objective of Londis Supermarket Limited for increasing the sales of organic and plant-based products is to get 25% more revenue in 12 months. The SMART objective fitted the purpose well; it was specific, measurable, achievable, relevant and had a timeline. For instance, the goal holds a specific target, which is to lift the organic and plant-based product sales revenue by 25%. Sales income is a tangible quantitative indicator which can be accurately measured and traced down allowing the company to identify the exact process of achievement. The rising consumer base concerned about making healthier and more environmentally sustainable choices, by coupling with Londis' core competency in efficient distribution management, creating additional sales of 25% for this product type becomes feasible (Hysenbelliu, 2021). </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Besides, expanding the range of commodities to organic and vegetable alternatives fits the company's mission of domain having the highest market performance and competitive advantage among the other players in grocery retail. Through tailoring to the shifting consumer trends regarding the health nutrition consumers Londis places itself as a timely and responsive brand, consequently increasing customer to it and drawing new customers seeking these products. Also, the concurrence of the object's specified time context of 12 months, from September to August 2024/2025, provides a clear sequence for implementation and evaluation, narrowing the focus while ensuring implementation and accountability. Execution of the preceding strategic marketing objective will lead to the emergence of the following main benefits of Londis Supermarket Limited. Firstly, with an introduction of a broad variety of organic and vegetable-based products, Londis can substantially increase the number of its customers by attracting self-care-oriented individuals as well as keeping the previously existing customers who are interested in such options (Marques, 2022). This new wide customer reach gives birth to an organic stream that leads to even higher profitability as organic or plant-based products are precious and thus often demand prices higher than many other goods in the market. </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Secondly, be one of the pioneering local convenience stores that offer a complete product range of organic and plant-based products. Thus, it can easily set itself apart and become the market leader. Having these exclusive products as a competitive edge can enable Londis to attract customers who are a fan of them and who also value a local retail alternative. Lastly, identifying Londis with healthy and environmentally friendly goods might be a factor which would improve the reputation as well as draw the attention of consumers that highly take into account sustainability and ethical consumption. These days, more and more people care about whether the companies they buy from behave ethically and care about the environment. Developing strategies to align with this is a way to build loyalty and positive perception among responsible consumers (Kääriä, 2022).</w:t>
      </w:r>
    </w:p>
    <w:p>
      <w:pPr>
        <w:pStyle w:val="3"/>
        <w:jc w:val="center"/>
        <w:rPr>
          <w:rFonts w:ascii="Times New Roman" w:hAnsi="Times New Roman" w:cs="Times New Roman"/>
        </w:rPr>
      </w:pPr>
      <w:bookmarkStart w:id="8" w:name="_Toc166001858"/>
      <w:r>
        <w:rPr>
          <w:rFonts w:hint="eastAsia" w:ascii="Times New Roman" w:hAnsi="Times New Roman" w:cs="Times New Roman" w:eastAsiaTheme="minorEastAsia"/>
          <w:lang w:eastAsia="zh-CN"/>
        </w:rPr>
        <w:t xml:space="preserve">2.3 </w:t>
      </w:r>
      <w:r>
        <w:rPr>
          <w:rFonts w:ascii="Times New Roman" w:hAnsi="Times New Roman" w:cs="Times New Roman"/>
        </w:rPr>
        <w:t>Strategy</w:t>
      </w:r>
      <w:bookmarkEnd w:id="8"/>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The goal of organic and plant-based product sales from Londis Supermarket Limited will be met through the market development strategy. Such a plan will entail the acquisition of new customer segments who are into organic and plant-based products, just as it will target the developing needs of the existing customers. Along with this strategy, Ansoff's Growth Matrix, which illustrates the combination of market penetration, the expansion of current customers with new products and the market development in which new customer segments are targeted with both existing and new products, can be applied. Porter's Generic Strategy proposes that Londis should go for differentiation by providing a specialty product range and a shopping experience which is health conscious and environmentally friendly to the consumers. Segmentation of the target market will be done based on the measure of health consciousness, food preferences and environmental awareness. Consumers with food choices that include organic foods that are rich in nutrients and buyers who follow plant-based diets like vegans, vegetarians, and those who occasionally eat meat (flexitarians) will be targeted as well (Monnier &amp; Au, 2023).</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Moreover, consumers who would like to reduce their carbon footprint and select products which are eco-friendly and sustainable will also be a part of the target market. Londis aims to create the image of a convenient and reliable source that has organic and plant-based products for the local market and, therefore, offers customers a wide range of options and impeccable service. By employing this market development strategy and differentiation strategy, Londis can turn into an attractive purchase for environment- and health-conscious consumers. It will help the company to boost its sales revenues and secure its competitive position in the market.</w:t>
      </w:r>
    </w:p>
    <w:p>
      <w:pPr>
        <w:pStyle w:val="3"/>
        <w:jc w:val="center"/>
        <w:rPr>
          <w:rFonts w:ascii="Times New Roman" w:hAnsi="Times New Roman" w:cs="Times New Roman"/>
        </w:rPr>
      </w:pPr>
      <w:bookmarkStart w:id="9" w:name="_Toc166001859"/>
      <w:r>
        <w:rPr>
          <w:rFonts w:hint="eastAsia" w:ascii="Times New Roman" w:hAnsi="Times New Roman" w:cs="Times New Roman" w:eastAsiaTheme="minorEastAsia"/>
          <w:lang w:eastAsia="zh-CN"/>
        </w:rPr>
        <w:t xml:space="preserve">2.4 </w:t>
      </w:r>
      <w:r>
        <w:rPr>
          <w:rFonts w:ascii="Times New Roman" w:hAnsi="Times New Roman" w:cs="Times New Roman"/>
        </w:rPr>
        <w:t>Tactics</w:t>
      </w:r>
      <w:bookmarkEnd w:id="9"/>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target segments of health-conscious, plant-based and green-conscious consumers will be effectively attained with a tailored marketing mix strategy based on the 7Ps approach. Organic fruits, vegetables, grains, and plant-based meat alternatives are to be included in the wide range of products for Londis as these are popular with the targeted market that has varying eating habits. Moreover, together with the private-label organic and plant-based products in the assortment, there will be an affordable solution for the expanding customer segment of health-conscious people. Product names, expiration dates, nutritional information, and certifications are going to be provided clearly and prominently so that customers can easily understand the product without any confusion (Kuznetsova, 2020). On prices, the store aims to provide the best pricing for its organic and plant-based products that are reasonably priced as well as quality guaranteed. With bundle pricing and promo discounts being established, we broaden our market audience, increase sales chances and ensure customer repeat purchases. In addition, capitalizing on Londis' effective supply chain infrastructure will be essential in containing our operational expenditure cost and, therefore, maintaining a reasonable revenue margin. </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 the issue of place or distribution channels, the Londis store will put front and centre its new organic and vegan range through optimized store layouts to actively encourage customers to shop for the new products. The long-term supply strategy will be mainly focused on partnering with local organic farmers and suppliers, which will guarantee that the company has fresh and local ingredients. At the same time, the company will contribute to the local community and be sustainable. On the other hand, Londis will also consider the online ordering and delivery functionality, which will be aimed at those customers who love convenience. This will allow customers to get these products without visiting the physical stores (Mary, 2023). In regards to promotion, London will release an integrated marketing campaign to showcase the array of organic and plant-based products across all manner of sources, such as social media, in-store marketing displays and local advertising. Working together with influencers and health professionals will be a vital part of organic and plant-based diet promotion, as both groups have respect and a high reputation on the Internet and can motivate consumers. Local Events and projects in the community that focus on health, wellness, and ecology will strengthen the brand positioning of Londis as a responsible and health-conscious brand. There will be loyalty programs and specials for repeat purchases to reward customers and recruit them for long-term loyalty (Krisbiantoro et al., 2023). </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On the people front, Londis say that they will provide full training to all employees that will include information about products and handling techniques, as well as good customer service skills for organic and plant-based items. Establishing the cultural framework of health consciousness and ecological awareness by the employees will be of interest, being these staff members will be the embodiment and messengers of the company's values and the care taken for sustainable practices. Whether it is helping with product selection or answering questions, the staff will be there all the time to deliver a wonderful experience to the customers. They will take care of everything to make sure that there is no problem with the process of shopping. Related to the process, Londis will develop and adjust its ordering and inventory management processes to be sure that the organic and plant ones will always be available. Packaging and labelling procedures will be specific to efficiency in order to maintain the product's freshness and quality and to keep the promise of putting top-notch products before the customers (Moodley &amp; Naidoo, 2022). The store will also concentrate on optimizing in-store traffic, therefore making sure that the overall trip is a pleasant and seamless one, making sure that customers are content.</w:t>
      </w:r>
    </w:p>
    <w:p>
      <w:pPr>
        <w:spacing w:after="0" w:line="480" w:lineRule="auto"/>
        <w:ind w:firstLine="720"/>
        <w:jc w:val="both"/>
        <w:rPr>
          <w:rFonts w:hint="eastAsia" w:ascii="Times New Roman" w:hAnsi="Times New Roman" w:cs="Times New Roman"/>
          <w:sz w:val="24"/>
          <w:szCs w:val="24"/>
          <w:lang w:eastAsia="zh-CN"/>
        </w:rPr>
      </w:pPr>
      <w:r>
        <w:rPr>
          <w:rFonts w:ascii="Times New Roman" w:hAnsi="Times New Roman" w:cs="Times New Roman"/>
          <w:sz w:val="24"/>
          <w:szCs w:val="24"/>
        </w:rPr>
        <w:t>Lastly, the company will work to develop green displays, signs, and decorations within the store to uphold the position of its organic and plant-based product offerings. Dedicated areas within the store are going to be designed in order to improve product visibility and navigation, which will enhance consumer experience by introducing them to the goods that they have been missing. Sustainable materials choices and methods will be included in the store design and operations as well, demonstrating Londis' leading role in environmental responsibility and reflecting the values of our customers (Mudigere Keshava, 2020).</w:t>
      </w:r>
    </w:p>
    <w:p>
      <w:pPr>
        <w:pStyle w:val="3"/>
        <w:jc w:val="center"/>
        <w:rPr>
          <w:rFonts w:ascii="Times New Roman" w:hAnsi="Times New Roman" w:cs="Times New Roman"/>
        </w:rPr>
      </w:pPr>
      <w:bookmarkStart w:id="10" w:name="_Toc166001860"/>
      <w:r>
        <w:rPr>
          <w:rFonts w:hint="eastAsia" w:ascii="Times New Roman" w:hAnsi="Times New Roman" w:cs="Times New Roman" w:eastAsiaTheme="minorEastAsia"/>
          <w:lang w:eastAsia="zh-CN"/>
        </w:rPr>
        <w:t xml:space="preserve">2.5 </w:t>
      </w:r>
      <w:r>
        <w:rPr>
          <w:rFonts w:ascii="Times New Roman" w:hAnsi="Times New Roman" w:cs="Times New Roman"/>
        </w:rPr>
        <w:t>Actions</w:t>
      </w:r>
      <w:bookmarkEnd w:id="10"/>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For Londis Supermarket Limited to make the marketing plan successful they are supposed to undertake a number of strategic steps. From August 2024 to September of the same year, our company will concentrate increasingly on the development of the product and sourcing. Engaging in comprehensive research to find reliable, sustainable, and natural suppliers who align with our values of quality and commitment to customer satisfaction will be part of it. At the same time, he will write specifications and package designs for the organic and plant-based private-label range, thereby capitalizing on a consistent and attractive brand image. Stringent product testing and sampling will be undertaken, notwithstanding the quality assurance strategies in place, to be sure that only the best products will be availed to the market (Ologunebi &amp; Taiwo, 2023).</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Staff development will be one of the most important tasks during this period (September- October 2024). Elaborate training modules will be implemented, teaching all the products well, appropriate product handling techniques, and great customer service skills that are specific to the organic and plant-based product class. Face-to-face and web-based classes will be provided to all the store staff to make certain that all the relevant knowledge has been passed on throughout the organization. Besides, staff activities will be used as a motivator and a way of securing the attachment of workers to the organization, shooting for a sustained knowledge domain and a learning environment (Seppänen, 2022). In the period between October and November 2024, Londis will execute different redesign and re-arrangement activities in their stores. That will necessarily entail the redesigning of the shop layouts in order to have the specific space for the range of the new plant-based and organic products that will be high-visiting and easy to find by the customers. Fresh displays, shelves, and signage will be a part of the upgrades which would enhance the overall in-store experience and drive customers to these healthier options.</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Moreover, the Londis store will also incorporate eco-friendly materials with regard to the store design and commit towards adhering to the environmental responsibility values, and these values would resonate so much with the target market. To sum up, Londis will deploy a marketing strategy that is built around the integration of social media, local advertising, and in-store promotions from November through December of the year 2024 with the marketing campaign launch. Partnership with influential figures and health professionals is going to become a key element of the campaign, where their credentials are going to be used to promote the new product range and create awareness about the nutrients provided by organic and plant-based eating habits (Tsiona, 2023). Furthermore, loyalty programs and special offers will be created to attract and retain both new and experienced customers to pick and realize our new offerings.</w:t>
      </w:r>
    </w:p>
    <w:p>
      <w:pPr>
        <w:pStyle w:val="3"/>
        <w:jc w:val="center"/>
        <w:rPr>
          <w:rFonts w:ascii="Times New Roman" w:hAnsi="Times New Roman" w:cs="Times New Roman"/>
        </w:rPr>
      </w:pPr>
      <w:bookmarkStart w:id="11" w:name="_Toc166001861"/>
      <w:r>
        <w:rPr>
          <w:rFonts w:hint="eastAsia" w:ascii="Times New Roman" w:hAnsi="Times New Roman" w:cs="Times New Roman" w:eastAsiaTheme="minorEastAsia"/>
          <w:lang w:eastAsia="zh-CN"/>
        </w:rPr>
        <w:t xml:space="preserve">2.6 </w:t>
      </w:r>
      <w:r>
        <w:rPr>
          <w:rFonts w:ascii="Times New Roman" w:hAnsi="Times New Roman" w:cs="Times New Roman"/>
        </w:rPr>
        <w:t>Control</w:t>
      </w:r>
      <w:bookmarkEnd w:id="11"/>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Achieving the marketing plan's intended effects will be more likely to occur by Londis Supermarket Limited by implementing strict monitoring and control measures. The most critical metrics (KPIs) will be carefully monitored. These include sales revenue from free of additives and plant-based products, the number of new customers from the target segments we focus on, and our customer satisfaction and loyalty, such as Net Promoter Score and repeat purchase rate; online orders and deliveries performance, as well as inventory turnover rate and the reduction of product waste. These procedures will be tracked, and the monthly reports on sales and performance of the finances will be presented, in addition to the quarterly surveys for customers and the collection of feedback. Internal audits and observations will be carried out on a regular basis, while the tracking of online orders and customer delivery performance (if this applies) will be ongoing. It is by means of these measures that the effectiveness of the marketing plan can be gauged, and incoherent areas of the marketing plan may be newly identified. Proactive steps of our current targeting tool and the second hand data feedback gathered will help us to make corrections. This can be done by readjusting product collection, pricing, and discounts based on the competence of sales and consumer preferences, improving the staff training and custom service protocols for better outcomes, and designing new store layouts and product displays to make these more visible and navigable, and finally refining the marketing campaigns for the purpose of getting a better and stronger connection with the target segments.</w:t>
      </w:r>
    </w:p>
    <w:p>
      <w:pPr>
        <w:pStyle w:val="2"/>
        <w:rPr>
          <w:rFonts w:ascii="Times New Roman" w:hAnsi="Times New Roman" w:cs="Times New Roman" w:eastAsiaTheme="minorEastAsia"/>
        </w:rPr>
      </w:pPr>
      <w:bookmarkStart w:id="12" w:name="_Toc166001862"/>
    </w:p>
    <w:p>
      <w:pPr>
        <w:pStyle w:val="2"/>
        <w:rPr>
          <w:rFonts w:ascii="Times New Roman" w:hAnsi="Times New Roman" w:cs="Times New Roman" w:eastAsiaTheme="minorEastAsia"/>
        </w:rPr>
      </w:pPr>
    </w:p>
    <w:p>
      <w:pPr>
        <w:pStyle w:val="2"/>
        <w:rPr>
          <w:rFonts w:ascii="Times New Roman" w:hAnsi="Times New Roman" w:cs="Times New Roman" w:eastAsiaTheme="minorEastAsia"/>
        </w:rPr>
      </w:pPr>
    </w:p>
    <w:p>
      <w:pPr>
        <w:pStyle w:val="2"/>
        <w:rPr>
          <w:rFonts w:ascii="Times New Roman" w:hAnsi="Times New Roman" w:cs="Times New Roman" w:eastAsiaTheme="minorEastAsia"/>
        </w:rPr>
      </w:pPr>
    </w:p>
    <w:p>
      <w:pPr>
        <w:pStyle w:val="2"/>
        <w:rPr>
          <w:rFonts w:ascii="Times New Roman" w:hAnsi="Times New Roman" w:cs="Times New Roman" w:eastAsiaTheme="minorEastAsia"/>
        </w:rPr>
      </w:pPr>
    </w:p>
    <w:p>
      <w:pPr>
        <w:rPr>
          <w:rFonts w:ascii="Times New Roman" w:hAnsi="Times New Roman" w:cs="Times New Roman" w:eastAsiaTheme="minorEastAsia"/>
        </w:rPr>
      </w:pPr>
    </w:p>
    <w:p>
      <w:pPr>
        <w:rPr>
          <w:rFonts w:ascii="Times New Roman" w:hAnsi="Times New Roman" w:cs="Times New Roman" w:eastAsiaTheme="minorEastAsia"/>
        </w:rPr>
      </w:pPr>
    </w:p>
    <w:p>
      <w:pPr>
        <w:pStyle w:val="2"/>
        <w:jc w:val="center"/>
        <w:rPr>
          <w:rFonts w:ascii="Times New Roman" w:hAnsi="Times New Roman" w:cs="Times New Roman"/>
        </w:rPr>
      </w:pPr>
      <w:r>
        <w:rPr>
          <w:rFonts w:ascii="Times New Roman" w:hAnsi="Times New Roman" w:cs="Times New Roman" w:eastAsiaTheme="minorEastAsia"/>
        </w:rPr>
        <w:t xml:space="preserve">3.0 </w:t>
      </w:r>
      <w:r>
        <w:rPr>
          <w:rFonts w:ascii="Times New Roman" w:hAnsi="Times New Roman" w:cs="Times New Roman"/>
        </w:rPr>
        <w:t>Recommendations</w:t>
      </w:r>
      <w:bookmarkEnd w:id="12"/>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It is critical to give enough attention to the allocation of financial resources to ensure the plan runs successfully. Allocating the needed capital investment, workforce, and operations support will be a significant factor in achieving the plan in the near future. Apart from this, workforce preparation plays a crucial role, particularly in the area of team member training and engagement. The employees are like the first line of sales force of the new product range, so, they must undergo regular training to ensure that they can speak with confidence and in great detail on organic and plant-based products to the customers who come. As well as this, there is a need to build strategic cooperative relationships with regional organic farmers, suppliers, and community organizations. These partnerships will not only become stronger for Londis's supply chain, but they will also combine expert experience and raise the market position of the brand in the organic and plant-based product segments. In the same fashion, an Omni-Channel retailing approach should also be considered. While striving for a strong in-store experience, Londis needs to consider developing an online section and offering delivery services at the same time, with the tendency of increased online shopping and convenience in the grocery sector (Tufail, 2021).</w:t>
      </w:r>
    </w:p>
    <w:p>
      <w:pPr>
        <w:spacing w:after="0" w:line="480" w:lineRule="auto"/>
        <w:ind w:firstLine="720"/>
        <w:jc w:val="both"/>
        <w:rPr>
          <w:rFonts w:ascii="Times New Roman" w:hAnsi="Times New Roman" w:cs="Times New Roman"/>
          <w:sz w:val="24"/>
          <w:szCs w:val="24"/>
        </w:rPr>
      </w:pPr>
    </w:p>
    <w:p>
      <w:pPr>
        <w:spacing w:after="0" w:line="480" w:lineRule="auto"/>
        <w:ind w:firstLine="720"/>
        <w:jc w:val="both"/>
        <w:rPr>
          <w:rFonts w:ascii="Times New Roman" w:hAnsi="Times New Roman" w:cs="Times New Roman"/>
          <w:sz w:val="24"/>
          <w:szCs w:val="24"/>
        </w:rPr>
      </w:pPr>
    </w:p>
    <w:p>
      <w:pPr>
        <w:spacing w:after="0" w:line="480" w:lineRule="auto"/>
        <w:ind w:firstLine="720"/>
        <w:jc w:val="both"/>
        <w:rPr>
          <w:rFonts w:ascii="Times New Roman" w:hAnsi="Times New Roman" w:cs="Times New Roman"/>
          <w:sz w:val="24"/>
          <w:szCs w:val="24"/>
        </w:rPr>
      </w:pPr>
    </w:p>
    <w:p>
      <w:pPr>
        <w:spacing w:after="0" w:line="480" w:lineRule="auto"/>
        <w:ind w:firstLine="720"/>
        <w:jc w:val="both"/>
        <w:rPr>
          <w:rFonts w:ascii="Times New Roman" w:hAnsi="Times New Roman" w:cs="Times New Roman"/>
          <w:sz w:val="24"/>
          <w:szCs w:val="24"/>
        </w:rPr>
      </w:pPr>
    </w:p>
    <w:p>
      <w:pPr>
        <w:spacing w:after="0" w:line="480" w:lineRule="auto"/>
        <w:ind w:firstLine="720"/>
        <w:jc w:val="both"/>
        <w:rPr>
          <w:rFonts w:ascii="Times New Roman" w:hAnsi="Times New Roman" w:cs="Times New Roman"/>
          <w:sz w:val="24"/>
          <w:szCs w:val="24"/>
        </w:rPr>
      </w:pPr>
    </w:p>
    <w:p>
      <w:pPr>
        <w:pStyle w:val="2"/>
        <w:rPr>
          <w:rFonts w:ascii="Times New Roman" w:hAnsi="Times New Roman" w:cs="Times New Roman"/>
        </w:rPr>
      </w:pPr>
      <w:bookmarkStart w:id="13" w:name="_Toc166001863"/>
      <w:r>
        <w:rPr>
          <w:rFonts w:ascii="Times New Roman" w:hAnsi="Times New Roman" w:cs="Times New Roman"/>
        </w:rPr>
        <w:t>4</w:t>
      </w:r>
      <w:r>
        <w:rPr>
          <w:rFonts w:ascii="Times New Roman" w:hAnsi="Times New Roman" w:cs="Times New Roman" w:eastAsiaTheme="minorEastAsia"/>
        </w:rPr>
        <w:t>.0</w:t>
      </w:r>
      <w:r>
        <w:rPr>
          <w:rFonts w:ascii="Times New Roman" w:hAnsi="Times New Roman" w:cs="Times New Roman"/>
        </w:rPr>
        <w:t xml:space="preserve"> Conclusion</w:t>
      </w:r>
      <w:bookmarkEnd w:id="13"/>
    </w:p>
    <w:p>
      <w:pPr>
        <w:spacing w:after="0" w:line="480" w:lineRule="auto"/>
        <w:ind w:firstLine="304" w:firstLineChars="127"/>
        <w:jc w:val="both"/>
        <w:rPr>
          <w:rFonts w:ascii="Times New Roman" w:hAnsi="Times New Roman" w:cs="Times New Roman"/>
          <w:sz w:val="24"/>
          <w:szCs w:val="24"/>
        </w:rPr>
      </w:pPr>
      <w:r>
        <w:rPr>
          <w:rFonts w:ascii="Times New Roman" w:hAnsi="Times New Roman" w:cs="Times New Roman"/>
          <w:sz w:val="24"/>
          <w:szCs w:val="24"/>
        </w:rPr>
        <w:t>Londis Supermarket Limited can undertake a profitable move to increase the variety and volumes of (vegan) organic products through the introduction of a new range of organic and plant-based products. This marketing plan is designed to provide a step by step guide aiming at a swell in sales revenue of 25% within 12 months from these products. The company strengthens its position in local presence and supply chain management. As a result, Londis can directly and effectively reach health and environmentally-conscious segments of customers via a marketing mix strategy that is customized. The chart demonstrates in detail the measures of product development, pricing, distribution, promotion, staffing, in-store processes, and facility enhancement aimed at positioning the store as distinctive and appealing. Realization of the plan is not only a driver of revenue growth and profit enhancement but also contributes to building Londis's leadership in organic and plant-based products among the customers of that community. Also, taking advantage of the trend in healthy and sustainable food choices as consumed by consumers will help Londis in terms of brand reputation and customer loyalty.</w:t>
      </w:r>
    </w:p>
    <w:p>
      <w:pPr>
        <w:spacing w:after="0" w:line="480" w:lineRule="auto"/>
        <w:rPr>
          <w:rFonts w:ascii="Times New Roman" w:hAnsi="Times New Roman" w:cs="Times New Roman"/>
          <w:sz w:val="24"/>
          <w:szCs w:val="24"/>
        </w:rPr>
      </w:pPr>
    </w:p>
    <w:p>
      <w:pPr>
        <w:spacing w:after="0" w:line="480" w:lineRule="auto"/>
        <w:rPr>
          <w:rFonts w:ascii="Times New Roman" w:hAnsi="Times New Roman" w:cs="Times New Roman"/>
          <w:sz w:val="24"/>
          <w:szCs w:val="24"/>
        </w:rPr>
      </w:pPr>
    </w:p>
    <w:p>
      <w:pPr>
        <w:spacing w:after="0" w:line="480" w:lineRule="auto"/>
        <w:rPr>
          <w:rFonts w:ascii="Times New Roman" w:hAnsi="Times New Roman" w:cs="Times New Roman"/>
          <w:sz w:val="24"/>
          <w:szCs w:val="24"/>
        </w:rPr>
      </w:pPr>
    </w:p>
    <w:p>
      <w:pPr>
        <w:spacing w:after="0" w:line="480" w:lineRule="auto"/>
        <w:rPr>
          <w:rFonts w:ascii="Times New Roman" w:hAnsi="Times New Roman" w:cs="Times New Roman"/>
          <w:sz w:val="24"/>
          <w:szCs w:val="24"/>
        </w:rPr>
      </w:pPr>
    </w:p>
    <w:p>
      <w:pPr>
        <w:tabs>
          <w:tab w:val="left" w:pos="3975"/>
          <w:tab w:val="center" w:pos="4680"/>
        </w:tabs>
        <w:spacing w:after="0" w:line="480" w:lineRule="auto"/>
        <w:rPr>
          <w:rFonts w:ascii="Times New Roman" w:hAnsi="Times New Roman" w:cs="Times New Roman"/>
          <w:b/>
          <w:sz w:val="24"/>
          <w:szCs w:val="24"/>
        </w:rPr>
      </w:pPr>
      <w:r>
        <w:rPr>
          <w:rFonts w:ascii="Times New Roman" w:hAnsi="Times New Roman" w:cs="Times New Roman"/>
          <w:b/>
          <w:sz w:val="24"/>
          <w:szCs w:val="24"/>
        </w:rPr>
        <w:tab/>
      </w:r>
    </w:p>
    <w:p>
      <w:pPr>
        <w:tabs>
          <w:tab w:val="left" w:pos="3870"/>
          <w:tab w:val="left" w:pos="3975"/>
          <w:tab w:val="center" w:pos="4680"/>
        </w:tabs>
        <w:spacing w:after="0" w:line="480" w:lineRule="auto"/>
        <w:rPr>
          <w:rFonts w:hint="eastAsia" w:ascii="Times New Roman" w:hAnsi="Times New Roman" w:cs="Times New Roman"/>
          <w:b/>
          <w:sz w:val="24"/>
          <w:szCs w:val="24"/>
          <w:lang w:eastAsia="zh-CN"/>
        </w:rPr>
      </w:pPr>
    </w:p>
    <w:p>
      <w:pPr>
        <w:tabs>
          <w:tab w:val="left" w:pos="3870"/>
          <w:tab w:val="left" w:pos="3975"/>
          <w:tab w:val="center" w:pos="4680"/>
        </w:tabs>
        <w:spacing w:after="0" w:line="480" w:lineRule="auto"/>
        <w:rPr>
          <w:rFonts w:hint="eastAsia" w:ascii="Times New Roman" w:hAnsi="Times New Roman" w:cs="Times New Roman"/>
          <w:b/>
          <w:sz w:val="24"/>
          <w:szCs w:val="24"/>
          <w:lang w:eastAsia="zh-CN"/>
        </w:rPr>
      </w:pPr>
    </w:p>
    <w:p>
      <w:pPr>
        <w:tabs>
          <w:tab w:val="left" w:pos="3870"/>
          <w:tab w:val="left" w:pos="3975"/>
          <w:tab w:val="center" w:pos="4680"/>
        </w:tabs>
        <w:spacing w:after="0" w:line="480" w:lineRule="auto"/>
        <w:rPr>
          <w:rFonts w:hint="eastAsia" w:ascii="Times New Roman" w:hAnsi="Times New Roman" w:cs="Times New Roman"/>
          <w:b/>
          <w:sz w:val="24"/>
          <w:szCs w:val="24"/>
          <w:lang w:eastAsia="zh-CN"/>
        </w:rPr>
      </w:pPr>
    </w:p>
    <w:p>
      <w:pPr>
        <w:tabs>
          <w:tab w:val="left" w:pos="3870"/>
          <w:tab w:val="left" w:pos="3975"/>
          <w:tab w:val="center" w:pos="4680"/>
        </w:tabs>
        <w:spacing w:after="0" w:line="480" w:lineRule="auto"/>
        <w:rPr>
          <w:rFonts w:hint="eastAsia" w:ascii="Times New Roman" w:hAnsi="Times New Roman" w:cs="Times New Roman"/>
          <w:b/>
          <w:sz w:val="24"/>
          <w:szCs w:val="24"/>
          <w:lang w:eastAsia="zh-CN"/>
        </w:rPr>
      </w:pPr>
    </w:p>
    <w:p>
      <w:pPr>
        <w:pStyle w:val="2"/>
        <w:tabs>
          <w:tab w:val="left" w:pos="575"/>
          <w:tab w:val="center" w:pos="4739"/>
        </w:tabs>
        <w:jc w:val="center"/>
        <w:rPr>
          <w:rFonts w:ascii="Times New Roman" w:hAnsi="Times New Roman" w:cs="Times New Roman"/>
        </w:rPr>
      </w:pPr>
      <w:bookmarkStart w:id="14" w:name="_Toc166001864"/>
      <w:r>
        <w:rPr>
          <w:rFonts w:ascii="Times New Roman" w:hAnsi="Times New Roman" w:cs="Times New Roman"/>
        </w:rPr>
        <w:t>Reference List</w:t>
      </w:r>
      <w:bookmarkEnd w:id="14"/>
    </w:p>
    <w:p>
      <w:pPr>
        <w:tabs>
          <w:tab w:val="left" w:pos="3975"/>
        </w:tabs>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Baltaci, A. 2021. Strategic Digital Marketing and Sustainability. In </w:t>
      </w:r>
      <w:r>
        <w:rPr>
          <w:rFonts w:ascii="Times New Roman" w:hAnsi="Times New Roman" w:cs="Times New Roman"/>
          <w:i/>
          <w:iCs/>
          <w:sz w:val="24"/>
          <w:szCs w:val="24"/>
        </w:rPr>
        <w:t>Financial Ecosystem and Strategy in the Digital Era: Global Approaches and New Opportunities</w:t>
      </w:r>
      <w:r>
        <w:rPr>
          <w:rFonts w:ascii="Times New Roman" w:hAnsi="Times New Roman" w:cs="Times New Roman"/>
          <w:sz w:val="24"/>
          <w:szCs w:val="24"/>
        </w:rPr>
        <w:t xml:space="preserve"> (pp. 237–264). Cham: Springer International Publishing.</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Barannikova, E. 2023. DIGITAL MARKETING STRATEGY DEVELOPMENT FOR SUMASHOP.</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Chaffey, D., &amp; Smith, P. R. 2022. </w:t>
      </w:r>
      <w:r>
        <w:rPr>
          <w:rFonts w:ascii="Times New Roman" w:hAnsi="Times New Roman" w:cs="Times New Roman"/>
          <w:i/>
          <w:iCs/>
          <w:sz w:val="24"/>
          <w:szCs w:val="24"/>
        </w:rPr>
        <w:t>Digital marketing excellence: planning, optimizing, and integrating online marketing</w:t>
      </w:r>
      <w:r>
        <w:rPr>
          <w:rFonts w:ascii="Times New Roman" w:hAnsi="Times New Roman" w:cs="Times New Roman"/>
          <w:sz w:val="24"/>
          <w:szCs w:val="24"/>
        </w:rPr>
        <w:t>. Routledge.</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Huovila, E. 2020. Developing a Social Media Marketing Strategy for Company X, a B2B company in the corporate gifts and promotional products industry.</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Hysenbelliu, F. 2021. Digital marketing plan for case company techie solutions.</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Innanmaa, K. 2020. A strategic marketing plan.</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Kääriä, V. O. 2022. Developing a Marketing Plan to Become Known as a Marketing Agency.</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Krisbiantoro, D., Sarmini, S., &amp; Rahmah, A. A. 2023. Designing a Digital Marketing Strategy for UMKM Batik Jati Kusuma using the Sostac Method. </w:t>
      </w:r>
      <w:r>
        <w:rPr>
          <w:rFonts w:ascii="Times New Roman" w:hAnsi="Times New Roman" w:cs="Times New Roman"/>
          <w:i/>
          <w:iCs/>
          <w:sz w:val="24"/>
          <w:szCs w:val="24"/>
        </w:rPr>
        <w:t>International Journal of Informatics and Information Systems</w:t>
      </w:r>
      <w:r>
        <w:rPr>
          <w:rFonts w:ascii="Times New Roman" w:hAnsi="Times New Roman" w:cs="Times New Roman"/>
          <w:sz w:val="24"/>
          <w:szCs w:val="24"/>
        </w:rPr>
        <w:t>, </w:t>
      </w:r>
      <w:r>
        <w:rPr>
          <w:rFonts w:ascii="Times New Roman" w:hAnsi="Times New Roman" w:cs="Times New Roman"/>
          <w:i/>
          <w:iCs/>
          <w:sz w:val="24"/>
          <w:szCs w:val="24"/>
        </w:rPr>
        <w:t>6</w:t>
      </w:r>
      <w:r>
        <w:rPr>
          <w:rFonts w:ascii="Times New Roman" w:hAnsi="Times New Roman" w:cs="Times New Roman"/>
          <w:sz w:val="24"/>
          <w:szCs w:val="24"/>
        </w:rPr>
        <w:t>(3), 114-119.</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Kuznetsova, Y. 2020. MARKET ANALYSIS INSTRUMENTS IN THE DEVELOPMENT OF THE STARTUP MARKETING STRATEGY.</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Marques, A. H. M. 2022. </w:t>
      </w:r>
      <w:r>
        <w:rPr>
          <w:rFonts w:ascii="Times New Roman" w:hAnsi="Times New Roman" w:cs="Times New Roman"/>
          <w:i/>
          <w:iCs/>
          <w:sz w:val="24"/>
          <w:szCs w:val="24"/>
        </w:rPr>
        <w:t>Digital marketing plan for Openline Group</w:t>
      </w:r>
      <w:r>
        <w:rPr>
          <w:rFonts w:ascii="Times New Roman" w:hAnsi="Times New Roman" w:cs="Times New Roman"/>
          <w:sz w:val="24"/>
          <w:szCs w:val="24"/>
        </w:rPr>
        <w:t> (Doctoral dissertation).</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Mary, M. 2023. Developing a Marketing Communications Plan to Attract Target Customers.</w:t>
      </w:r>
    </w:p>
    <w:p>
      <w:pPr>
        <w:spacing w:after="0" w:line="480" w:lineRule="auto"/>
        <w:ind w:left="720" w:hanging="720"/>
        <w:rPr>
          <w:rFonts w:hint="eastAsia"/>
          <w:lang w:val="en-US" w:eastAsia="zh-CN"/>
        </w:rPr>
      </w:pPr>
      <w:r>
        <w:rPr>
          <w:rFonts w:ascii="Times New Roman" w:hAnsi="Times New Roman" w:cs="Times New Roman"/>
          <w:sz w:val="24"/>
          <w:szCs w:val="24"/>
        </w:rPr>
        <w:t>Monnier, A., &amp; Au, A. 2023. Assessment 3: Digital Marketing Plan.</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Moodley, M. N., &amp; Naidoo, S. 2022. The evolution of promotional marketing strategies of tourism businesses in South Africa Covid-19. </w:t>
      </w:r>
      <w:r>
        <w:rPr>
          <w:rFonts w:ascii="Times New Roman" w:hAnsi="Times New Roman" w:cs="Times New Roman"/>
          <w:i/>
          <w:iCs/>
          <w:sz w:val="24"/>
          <w:szCs w:val="24"/>
        </w:rPr>
        <w:t>African Journal of Hospitality, Tourism and Leisure</w:t>
      </w:r>
      <w:r>
        <w:rPr>
          <w:rFonts w:ascii="Times New Roman" w:hAnsi="Times New Roman" w:cs="Times New Roman"/>
          <w:sz w:val="24"/>
          <w:szCs w:val="24"/>
        </w:rPr>
        <w:t>, </w:t>
      </w:r>
      <w:r>
        <w:rPr>
          <w:rFonts w:ascii="Times New Roman" w:hAnsi="Times New Roman" w:cs="Times New Roman"/>
          <w:i/>
          <w:iCs/>
          <w:sz w:val="24"/>
          <w:szCs w:val="24"/>
        </w:rPr>
        <w:t>11</w:t>
      </w:r>
      <w:r>
        <w:rPr>
          <w:rFonts w:ascii="Times New Roman" w:hAnsi="Times New Roman" w:cs="Times New Roman"/>
          <w:sz w:val="24"/>
          <w:szCs w:val="24"/>
        </w:rPr>
        <w:t>(3), 1038-1052.</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Mudigere Keshava, S. K. 2020. Developing a Marketing Plan for LNGTainer Oy.</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Ologunebi, J., &amp; Taiwo, E. O. 2023. Digital Marketing Strategies, plan, and implementations: A case study of Jumia Group and ASDA Uk. </w:t>
      </w:r>
      <w:r>
        <w:rPr>
          <w:rFonts w:ascii="Times New Roman" w:hAnsi="Times New Roman" w:cs="Times New Roman"/>
          <w:i/>
          <w:iCs/>
          <w:sz w:val="24"/>
          <w:szCs w:val="24"/>
        </w:rPr>
        <w:t>Plan and Implementations: A Case Study of Jumia Group and ASDA UK (October 6, 2023)</w:t>
      </w:r>
      <w:r>
        <w:rPr>
          <w:rFonts w:ascii="Times New Roman" w:hAnsi="Times New Roman" w:cs="Times New Roman"/>
          <w:sz w:val="24"/>
          <w:szCs w:val="24"/>
        </w:rPr>
        <w:t>.</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Seppänen, L. 2022. Digital marketing plan for an aromatherapy company: case study: Bulba.</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Tsiona, G. 2023. </w:t>
      </w:r>
      <w:r>
        <w:rPr>
          <w:rFonts w:ascii="Times New Roman" w:hAnsi="Times New Roman" w:cs="Times New Roman"/>
          <w:i/>
          <w:iCs/>
          <w:sz w:val="24"/>
          <w:szCs w:val="24"/>
        </w:rPr>
        <w:t>Applied digital marketing strategies in the FMCG sector</w:t>
      </w:r>
      <w:r>
        <w:rPr>
          <w:rFonts w:ascii="Times New Roman" w:hAnsi="Times New Roman" w:cs="Times New Roman"/>
          <w:sz w:val="24"/>
          <w:szCs w:val="24"/>
        </w:rPr>
        <w:t> (Master's thesis, Πανεπιστήμιο Πειραιώς).</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Tufail, S. 2021. Digital Marketing Plan: Case Indian Masala Kebabish. </w:t>
      </w:r>
    </w:p>
    <w:p>
      <w:pPr>
        <w:spacing w:after="0" w:line="480" w:lineRule="auto"/>
        <w:rPr>
          <w:rFonts w:ascii="Times New Roman" w:hAnsi="Times New Roman" w:cs="Times New Roman"/>
          <w:sz w:val="24"/>
          <w:szCs w:val="24"/>
        </w:rPr>
      </w:pPr>
    </w:p>
    <w:p>
      <w:pPr>
        <w:spacing w:after="0" w:line="480" w:lineRule="auto"/>
        <w:rPr>
          <w:rFonts w:ascii="Times New Roman" w:hAnsi="Times New Roman" w:cs="Times New Roman"/>
          <w:sz w:val="24"/>
          <w:szCs w:val="24"/>
        </w:rPr>
      </w:pPr>
    </w:p>
    <w:p>
      <w:pPr>
        <w:spacing w:after="0" w:line="480" w:lineRule="auto"/>
        <w:rPr>
          <w:rFonts w:ascii="Times New Roman" w:hAnsi="Times New Roman" w:cs="Times New Roman"/>
          <w:sz w:val="24"/>
          <w:szCs w:val="24"/>
        </w:rPr>
      </w:pPr>
    </w:p>
    <w:p>
      <w:pPr>
        <w:spacing w:after="0" w:line="480" w:lineRule="auto"/>
        <w:rPr>
          <w:rFonts w:ascii="Times New Roman" w:hAnsi="Times New Roman" w:cs="Times New Roman"/>
          <w:sz w:val="24"/>
          <w:szCs w:val="24"/>
        </w:rPr>
      </w:pPr>
    </w:p>
    <w:p>
      <w:pPr>
        <w:spacing w:after="0" w:line="480" w:lineRule="auto"/>
        <w:rPr>
          <w:rFonts w:ascii="Times New Roman" w:hAnsi="Times New Roman" w:cs="Times New Roman"/>
          <w:sz w:val="24"/>
          <w:szCs w:val="24"/>
        </w:rPr>
      </w:pPr>
    </w:p>
    <w:p>
      <w:pPr>
        <w:spacing w:after="0" w:line="480" w:lineRule="auto"/>
        <w:rPr>
          <w:rFonts w:ascii="Times New Roman" w:hAnsi="Times New Roman" w:cs="Times New Roman"/>
          <w:sz w:val="24"/>
          <w:szCs w:val="24"/>
        </w:rPr>
      </w:pPr>
    </w:p>
    <w:p>
      <w:pPr>
        <w:spacing w:after="0" w:line="480" w:lineRule="auto"/>
        <w:ind w:firstLine="720"/>
        <w:rPr>
          <w:rFonts w:ascii="Times New Roman" w:hAnsi="Times New Roman" w:cs="Times New Roman"/>
          <w:b/>
          <w:sz w:val="24"/>
          <w:szCs w:val="24"/>
        </w:rPr>
      </w:pPr>
    </w:p>
    <w:p>
      <w:pPr>
        <w:spacing w:after="0" w:line="480" w:lineRule="auto"/>
        <w:rPr>
          <w:rFonts w:ascii="Times New Roman" w:hAnsi="Times New Roman" w:cs="Times New Roman"/>
          <w:sz w:val="24"/>
          <w:szCs w:val="24"/>
        </w:rPr>
      </w:pPr>
    </w:p>
    <w:sectPr>
      <w:footerReference r:id="rId6" w:type="default"/>
      <w:pgSz w:w="12240" w:h="15840"/>
      <w:pgMar w:top="1440" w:right="1440" w:bottom="1440" w:left="1440" w:header="708" w:footer="708" w:gutter="0"/>
      <w:pgNumType w:fmt="decimal"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86252407"/>
      <w:docPartObj>
        <w:docPartGallery w:val="AutoText"/>
      </w:docPartObj>
    </w:sdtPr>
    <w:sdtContent>
      <w:p>
        <w:pPr>
          <w:pStyle w:val="8"/>
          <w:jc w:val="right"/>
        </w:pPr>
      </w:p>
    </w:sdtContent>
  </w:sdt>
  <w:p>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ZjMjdhNTNkNzk0ZmQ2MWRjNTMxN2MxNjEwYzFmODYifQ=="/>
  </w:docVars>
  <w:rsids>
    <w:rsidRoot w:val="002D0A4F"/>
    <w:rsid w:val="0002157B"/>
    <w:rsid w:val="0008404B"/>
    <w:rsid w:val="000916BE"/>
    <w:rsid w:val="00096F6F"/>
    <w:rsid w:val="000B351E"/>
    <w:rsid w:val="000E6A0E"/>
    <w:rsid w:val="0014275C"/>
    <w:rsid w:val="0015287A"/>
    <w:rsid w:val="00196EA6"/>
    <w:rsid w:val="001B5394"/>
    <w:rsid w:val="00224CB3"/>
    <w:rsid w:val="00251555"/>
    <w:rsid w:val="00273738"/>
    <w:rsid w:val="002C3234"/>
    <w:rsid w:val="002D0A4F"/>
    <w:rsid w:val="002F4C53"/>
    <w:rsid w:val="003F6FE4"/>
    <w:rsid w:val="0044587B"/>
    <w:rsid w:val="00487FFC"/>
    <w:rsid w:val="004A66C2"/>
    <w:rsid w:val="004C4241"/>
    <w:rsid w:val="00503490"/>
    <w:rsid w:val="00562327"/>
    <w:rsid w:val="00566A16"/>
    <w:rsid w:val="00674305"/>
    <w:rsid w:val="006A0FA5"/>
    <w:rsid w:val="00782964"/>
    <w:rsid w:val="007905A1"/>
    <w:rsid w:val="0079337E"/>
    <w:rsid w:val="007C78BB"/>
    <w:rsid w:val="00874B33"/>
    <w:rsid w:val="008F1124"/>
    <w:rsid w:val="009413AB"/>
    <w:rsid w:val="009B4A5A"/>
    <w:rsid w:val="00A173DF"/>
    <w:rsid w:val="00AC1E46"/>
    <w:rsid w:val="00AF7552"/>
    <w:rsid w:val="00B00B5E"/>
    <w:rsid w:val="00B62501"/>
    <w:rsid w:val="00BB246D"/>
    <w:rsid w:val="00BF224D"/>
    <w:rsid w:val="00D01F0B"/>
    <w:rsid w:val="00DA1F57"/>
    <w:rsid w:val="00E20386"/>
    <w:rsid w:val="00E22D0A"/>
    <w:rsid w:val="00E73F53"/>
    <w:rsid w:val="00EB0AEC"/>
    <w:rsid w:val="00EB553F"/>
    <w:rsid w:val="00EF3824"/>
    <w:rsid w:val="00F6592F"/>
    <w:rsid w:val="00F82A90"/>
    <w:rsid w:val="00F91A1F"/>
    <w:rsid w:val="00FD40B3"/>
    <w:rsid w:val="06AD73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15"/>
    <w:qFormat/>
    <w:uiPriority w:val="9"/>
    <w:pPr>
      <w:keepNext/>
      <w:keepLines/>
      <w:spacing w:after="0" w:line="480" w:lineRule="auto"/>
      <w:jc w:val="center"/>
      <w:outlineLvl w:val="0"/>
    </w:pPr>
    <w:rPr>
      <w:rFonts w:eastAsia="Times New Roman" w:asciiTheme="majorHAnsi" w:hAnsiTheme="majorHAnsi" w:cstheme="majorBidi"/>
      <w:b/>
      <w:color w:val="000000" w:themeColor="text1"/>
      <w:sz w:val="28"/>
      <w:szCs w:val="32"/>
      <w:lang w:eastAsia="zh-CN"/>
      <w14:textFill>
        <w14:solidFill>
          <w14:schemeClr w14:val="tx1"/>
        </w14:solidFill>
      </w14:textFill>
    </w:rPr>
  </w:style>
  <w:style w:type="paragraph" w:styleId="3">
    <w:name w:val="heading 2"/>
    <w:basedOn w:val="1"/>
    <w:next w:val="1"/>
    <w:link w:val="20"/>
    <w:unhideWhenUsed/>
    <w:qFormat/>
    <w:uiPriority w:val="9"/>
    <w:pPr>
      <w:keepNext/>
      <w:keepLines/>
      <w:spacing w:after="0" w:line="480" w:lineRule="auto"/>
      <w:outlineLvl w:val="1"/>
    </w:pPr>
    <w:rPr>
      <w:rFonts w:eastAsia="Times New Roman" w:asciiTheme="majorHAnsi" w:hAnsiTheme="majorHAnsi" w:cstheme="majorBidi"/>
      <w:b/>
      <w:bCs/>
      <w:color w:val="000000" w:themeColor="text1"/>
      <w:sz w:val="28"/>
      <w:szCs w:val="32"/>
      <w14:textFill>
        <w14:solidFill>
          <w14:schemeClr w14:val="tx1"/>
        </w14:solidFill>
      </w14:textFill>
    </w:rPr>
  </w:style>
  <w:style w:type="paragraph" w:styleId="4">
    <w:name w:val="heading 3"/>
    <w:basedOn w:val="1"/>
    <w:next w:val="1"/>
    <w:link w:val="21"/>
    <w:unhideWhenUsed/>
    <w:qFormat/>
    <w:uiPriority w:val="9"/>
    <w:pPr>
      <w:keepNext/>
      <w:keepLines/>
      <w:spacing w:after="0" w:line="480" w:lineRule="auto"/>
      <w:outlineLvl w:val="2"/>
    </w:pPr>
    <w:rPr>
      <w:rFonts w:eastAsia="Times New Roman"/>
      <w:b/>
      <w:bCs/>
      <w:i/>
      <w:sz w:val="24"/>
      <w:szCs w:val="32"/>
    </w:rPr>
  </w:style>
  <w:style w:type="character" w:default="1" w:styleId="12">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5">
    <w:name w:val="toc 3"/>
    <w:basedOn w:val="1"/>
    <w:next w:val="1"/>
    <w:autoRedefine/>
    <w:unhideWhenUsed/>
    <w:qFormat/>
    <w:uiPriority w:val="39"/>
    <w:pPr>
      <w:spacing w:after="100"/>
      <w:ind w:left="440"/>
    </w:pPr>
    <w:rPr>
      <w:rFonts w:cs="Times New Roman"/>
    </w:rPr>
  </w:style>
  <w:style w:type="paragraph" w:styleId="6">
    <w:name w:val="Balloon Text"/>
    <w:basedOn w:val="1"/>
    <w:link w:val="19"/>
    <w:autoRedefine/>
    <w:semiHidden/>
    <w:unhideWhenUsed/>
    <w:qFormat/>
    <w:uiPriority w:val="99"/>
    <w:pPr>
      <w:spacing w:after="0" w:line="240" w:lineRule="auto"/>
    </w:pPr>
    <w:rPr>
      <w:sz w:val="18"/>
      <w:szCs w:val="18"/>
    </w:rPr>
  </w:style>
  <w:style w:type="paragraph" w:styleId="7">
    <w:name w:val="footer"/>
    <w:basedOn w:val="1"/>
    <w:link w:val="18"/>
    <w:unhideWhenUsed/>
    <w:qFormat/>
    <w:uiPriority w:val="99"/>
    <w:pPr>
      <w:tabs>
        <w:tab w:val="center" w:pos="4680"/>
        <w:tab w:val="right" w:pos="9360"/>
      </w:tabs>
      <w:spacing w:after="0" w:line="240" w:lineRule="auto"/>
    </w:pPr>
  </w:style>
  <w:style w:type="paragraph" w:styleId="8">
    <w:name w:val="header"/>
    <w:basedOn w:val="1"/>
    <w:link w:val="17"/>
    <w:autoRedefine/>
    <w:unhideWhenUsed/>
    <w:qFormat/>
    <w:uiPriority w:val="99"/>
    <w:pPr>
      <w:tabs>
        <w:tab w:val="center" w:pos="4680"/>
        <w:tab w:val="right" w:pos="9360"/>
      </w:tabs>
      <w:spacing w:after="0" w:line="240" w:lineRule="auto"/>
    </w:pPr>
  </w:style>
  <w:style w:type="paragraph" w:styleId="9">
    <w:name w:val="toc 1"/>
    <w:basedOn w:val="1"/>
    <w:next w:val="1"/>
    <w:autoRedefine/>
    <w:unhideWhenUsed/>
    <w:uiPriority w:val="39"/>
    <w:pPr>
      <w:tabs>
        <w:tab w:val="right" w:leader="dot" w:pos="9350"/>
      </w:tabs>
      <w:spacing w:after="100"/>
      <w:jc w:val="center"/>
    </w:pPr>
    <w:rPr>
      <w:rFonts w:ascii="Times New Roman" w:hAnsi="Times New Roman" w:cs="Times New Roman"/>
      <w:b/>
      <w:sz w:val="28"/>
      <w:szCs w:val="28"/>
      <w:lang w:eastAsia="zh-CN"/>
    </w:rPr>
  </w:style>
  <w:style w:type="paragraph" w:styleId="10">
    <w:name w:val="toc 2"/>
    <w:basedOn w:val="1"/>
    <w:next w:val="1"/>
    <w:autoRedefine/>
    <w:unhideWhenUsed/>
    <w:uiPriority w:val="39"/>
    <w:pPr>
      <w:spacing w:after="100"/>
      <w:ind w:left="220"/>
    </w:pPr>
    <w:rPr>
      <w:rFonts w:cs="Times New Roman"/>
    </w:rPr>
  </w:style>
  <w:style w:type="character" w:styleId="13">
    <w:name w:val="Hyperlink"/>
    <w:basedOn w:val="12"/>
    <w:unhideWhenUsed/>
    <w:uiPriority w:val="99"/>
    <w:rPr>
      <w:color w:val="0563C1" w:themeColor="hyperlink"/>
      <w:u w:val="single"/>
      <w14:textFill>
        <w14:solidFill>
          <w14:schemeClr w14:val="hlink"/>
        </w14:solidFill>
      </w14:textFill>
    </w:rPr>
  </w:style>
  <w:style w:type="paragraph" w:styleId="14">
    <w:name w:val="List Paragraph"/>
    <w:basedOn w:val="1"/>
    <w:qFormat/>
    <w:uiPriority w:val="34"/>
    <w:pPr>
      <w:ind w:left="720"/>
      <w:contextualSpacing/>
    </w:pPr>
  </w:style>
  <w:style w:type="character" w:customStyle="1" w:styleId="15">
    <w:name w:val="标题 1 Char"/>
    <w:basedOn w:val="12"/>
    <w:link w:val="2"/>
    <w:uiPriority w:val="9"/>
    <w:rPr>
      <w:rFonts w:eastAsia="Times New Roman" w:asciiTheme="majorHAnsi" w:hAnsiTheme="majorHAnsi" w:cstheme="majorBidi"/>
      <w:b/>
      <w:color w:val="000000" w:themeColor="text1"/>
      <w:sz w:val="28"/>
      <w:szCs w:val="32"/>
      <w:lang w:eastAsia="zh-CN"/>
      <w14:textFill>
        <w14:solidFill>
          <w14:schemeClr w14:val="tx1"/>
        </w14:solidFill>
      </w14:textFill>
    </w:rPr>
  </w:style>
  <w:style w:type="paragraph" w:customStyle="1" w:styleId="16">
    <w:name w:val="TOC Heading"/>
    <w:basedOn w:val="2"/>
    <w:next w:val="1"/>
    <w:unhideWhenUsed/>
    <w:qFormat/>
    <w:uiPriority w:val="39"/>
    <w:pPr>
      <w:outlineLvl w:val="9"/>
    </w:pPr>
  </w:style>
  <w:style w:type="character" w:customStyle="1" w:styleId="17">
    <w:name w:val="页眉 Char"/>
    <w:basedOn w:val="12"/>
    <w:link w:val="8"/>
    <w:uiPriority w:val="99"/>
  </w:style>
  <w:style w:type="character" w:customStyle="1" w:styleId="18">
    <w:name w:val="页脚 Char"/>
    <w:basedOn w:val="12"/>
    <w:link w:val="7"/>
    <w:uiPriority w:val="99"/>
  </w:style>
  <w:style w:type="character" w:customStyle="1" w:styleId="19">
    <w:name w:val="批注框文本 Char"/>
    <w:basedOn w:val="12"/>
    <w:link w:val="6"/>
    <w:semiHidden/>
    <w:uiPriority w:val="99"/>
    <w:rPr>
      <w:sz w:val="18"/>
      <w:szCs w:val="18"/>
    </w:rPr>
  </w:style>
  <w:style w:type="character" w:customStyle="1" w:styleId="20">
    <w:name w:val="标题 2 Char"/>
    <w:basedOn w:val="12"/>
    <w:link w:val="3"/>
    <w:uiPriority w:val="9"/>
    <w:rPr>
      <w:rFonts w:eastAsia="Times New Roman" w:asciiTheme="majorHAnsi" w:hAnsiTheme="majorHAnsi" w:cstheme="majorBidi"/>
      <w:b/>
      <w:bCs/>
      <w:color w:val="000000" w:themeColor="text1"/>
      <w:sz w:val="28"/>
      <w:szCs w:val="32"/>
      <w14:textFill>
        <w14:solidFill>
          <w14:schemeClr w14:val="tx1"/>
        </w14:solidFill>
      </w14:textFill>
    </w:rPr>
  </w:style>
  <w:style w:type="character" w:customStyle="1" w:styleId="21">
    <w:name w:val="标题 3 Char"/>
    <w:basedOn w:val="12"/>
    <w:link w:val="4"/>
    <w:autoRedefine/>
    <w:qFormat/>
    <w:uiPriority w:val="9"/>
    <w:rPr>
      <w:rFonts w:eastAsia="Times New Roman"/>
      <w:b/>
      <w:bCs/>
      <w:i/>
      <w:sz w:val="24"/>
      <w:szCs w:val="32"/>
    </w:rPr>
  </w:style>
</w:styles>
</file>

<file path=word/_rels/document.xml.rels><?xml version="1.0" encoding="UTF-8" standalone="yes"?>
<Relationships xmlns="http://schemas.openxmlformats.org/package/2006/relationships"><Relationship Id="rId9" Type="http://schemas.openxmlformats.org/officeDocument/2006/relationships/image" Target="cid:image001.png@01D0EA4A.2BD679A0" TargetMode="Externa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BF1DBB-8365-44FD-A0E5-344D45E32321}">
  <ds:schemaRefs/>
</ds:datastoreItem>
</file>

<file path=docProps/app.xml><?xml version="1.0" encoding="utf-8"?>
<Properties xmlns="http://schemas.openxmlformats.org/officeDocument/2006/extended-properties" xmlns:vt="http://schemas.openxmlformats.org/officeDocument/2006/docPropsVTypes">
  <Template>Normal</Template>
  <Pages>20</Pages>
  <Words>4487</Words>
  <Characters>25581</Characters>
  <Lines>213</Lines>
  <Paragraphs>60</Paragraphs>
  <TotalTime>14</TotalTime>
  <ScaleCrop>false</ScaleCrop>
  <LinksUpToDate>false</LinksUpToDate>
  <CharactersWithSpaces>30008</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2024-05-07T02:46:00Z</dcterms:created>
  <dc:creator>Tonny</dc:creator>
  <cp:lastModifiedBy>ㅤㅤㅤㅤ</cp:lastModifiedBy>
  <dcterms:modified xsi:type="dcterms:W3CDTF">2024-05-07T11:47:28Z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E0DA91866E2540F2A1E409E61D81C4B9_13</vt:lpwstr>
  </property>
</Properties>
</file>