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4D662C" w:rsidRDefault="634D662C" w14:paraId="186A3223" w14:textId="409826D9"/>
    <w:p w:rsidR="634D662C" w:rsidRDefault="634D662C" w14:paraId="396A4CB4" w14:textId="47697C94"/>
    <w:p w:rsidR="5DE3C296" w:rsidRDefault="5DE3C296" w14:paraId="2A2FB793" w14:textId="44BC39D5"/>
    <w:tbl>
      <w:tblPr>
        <w:tblStyle w:val="TableNormal"/>
        <w:bidiVisual w:val="0"/>
        <w:tblW w:w="0" w:type="auto"/>
        <w:tblLook w:val="06A0" w:firstRow="1" w:lastRow="0" w:firstColumn="1" w:lastColumn="0" w:noHBand="1" w:noVBand="1"/>
      </w:tblPr>
      <w:tblGrid>
        <w:gridCol w:w="401"/>
        <w:gridCol w:w="2546"/>
        <w:gridCol w:w="2546"/>
        <w:gridCol w:w="3118"/>
        <w:gridCol w:w="973"/>
        <w:gridCol w:w="345"/>
        <w:gridCol w:w="3031"/>
      </w:tblGrid>
      <w:tr w:rsidR="634D662C" w:rsidTr="634D662C" w14:paraId="5F17AF7F">
        <w:trPr>
          <w:trHeight w:val="4215"/>
        </w:trPr>
        <w:tc>
          <w:tcPr>
            <w:tcW w:w="401" w:type="dxa"/>
            <w:tcMar/>
            <w:vAlign w:val="center"/>
          </w:tcPr>
          <w:p w:rsidR="634D662C" w:rsidP="634D662C" w:rsidRDefault="634D662C" w14:paraId="6828E668" w14:textId="1026AEF1">
            <w:pPr>
              <w:spacing w:before="0" w:beforeAutospacing="off" w:after="0" w:afterAutospacing="off"/>
            </w:pPr>
          </w:p>
        </w:tc>
        <w:tc>
          <w:tcPr>
            <w:tcW w:w="2546" w:type="dxa"/>
            <w:tcMar/>
            <w:vAlign w:val="center"/>
          </w:tcPr>
          <w:p w:rsidR="634D662C" w:rsidP="634D662C" w:rsidRDefault="634D662C" w14:paraId="4D42334D" w14:textId="5DACAEE9">
            <w:pPr>
              <w:spacing w:before="0" w:beforeAutospacing="off" w:after="0" w:afterAutospacing="off"/>
            </w:pPr>
          </w:p>
        </w:tc>
        <w:tc>
          <w:tcPr>
            <w:tcW w:w="2546" w:type="dxa"/>
            <w:tcMar/>
            <w:vAlign w:val="center"/>
          </w:tcPr>
          <w:p w:rsidR="634D662C" w:rsidP="634D662C" w:rsidRDefault="634D662C" w14:paraId="0B2D8708" w14:textId="31DFD098">
            <w:pPr>
              <w:spacing w:before="0" w:beforeAutospacing="off" w:after="0" w:afterAutospacing="off"/>
            </w:pPr>
          </w:p>
        </w:tc>
        <w:tc>
          <w:tcPr>
            <w:tcW w:w="3118" w:type="dxa"/>
            <w:tcMar/>
            <w:vAlign w:val="center"/>
          </w:tcPr>
          <w:p w:rsidR="634D662C" w:rsidP="634D662C" w:rsidRDefault="634D662C" w14:paraId="492EE0B2" w14:textId="626FBE44">
            <w:pPr>
              <w:spacing w:before="0" w:beforeAutospacing="off" w:after="0" w:afterAutospacing="off"/>
            </w:pPr>
          </w:p>
        </w:tc>
        <w:tc>
          <w:tcPr>
            <w:tcW w:w="973" w:type="dxa"/>
            <w:tcMar/>
            <w:vAlign w:val="center"/>
          </w:tcPr>
          <w:p w:rsidR="634D662C" w:rsidP="634D662C" w:rsidRDefault="634D662C" w14:paraId="0CFAF7F8" w14:textId="58993B22">
            <w:pPr>
              <w:spacing w:before="0" w:beforeAutospacing="off" w:after="0" w:afterAutospacing="off"/>
            </w:pPr>
          </w:p>
        </w:tc>
        <w:tc>
          <w:tcPr>
            <w:tcW w:w="345" w:type="dxa"/>
            <w:tcMar/>
            <w:vAlign w:val="center"/>
          </w:tcPr>
          <w:p w:rsidR="634D662C" w:rsidP="634D662C" w:rsidRDefault="634D662C" w14:paraId="0E6D686C" w14:textId="32D07F28">
            <w:pPr>
              <w:spacing w:before="0" w:beforeAutospacing="off" w:after="0" w:afterAutospacing="off"/>
            </w:pPr>
          </w:p>
        </w:tc>
        <w:tc>
          <w:tcPr>
            <w:tcW w:w="3031" w:type="dxa"/>
            <w:tcMar/>
            <w:vAlign w:val="center"/>
          </w:tcPr>
          <w:p w:rsidR="634D662C" w:rsidP="634D662C" w:rsidRDefault="634D662C" w14:paraId="1032D540" w14:textId="3B55B59D">
            <w:pPr>
              <w:spacing w:before="0" w:beforeAutospacing="off" w:after="0" w:afterAutospacing="off"/>
            </w:pPr>
          </w:p>
        </w:tc>
      </w:tr>
      <w:tr w:rsidR="634D662C" w:rsidTr="634D662C" w14:paraId="4EA70A23">
        <w:trPr>
          <w:trHeight w:val="300"/>
        </w:trPr>
        <w:tc>
          <w:tcPr>
            <w:tcW w:w="401" w:type="dxa"/>
            <w:tcMar/>
            <w:vAlign w:val="center"/>
          </w:tcPr>
          <w:p w:rsidR="634D662C" w:rsidP="634D662C" w:rsidRDefault="634D662C" w14:paraId="3ABBA7A5" w14:textId="386B656B">
            <w:pPr>
              <w:spacing w:before="0" w:beforeAutospacing="off" w:after="0" w:afterAutospacing="off"/>
            </w:pPr>
          </w:p>
        </w:tc>
        <w:tc>
          <w:tcPr>
            <w:tcW w:w="2546" w:type="dxa"/>
            <w:tcMar/>
            <w:vAlign w:val="center"/>
          </w:tcPr>
          <w:p w:rsidR="634D662C" w:rsidP="634D662C" w:rsidRDefault="634D662C" w14:paraId="33B35DA2" w14:textId="69B78E92">
            <w:pPr>
              <w:spacing w:before="0" w:beforeAutospacing="off" w:after="0" w:afterAutospacing="off"/>
            </w:pPr>
          </w:p>
        </w:tc>
        <w:tc>
          <w:tcPr>
            <w:tcW w:w="2546" w:type="dxa"/>
            <w:tcMar/>
            <w:vAlign w:val="center"/>
          </w:tcPr>
          <w:p w:rsidR="634D662C" w:rsidP="634D662C" w:rsidRDefault="634D662C" w14:paraId="55B4138C" w14:textId="01D40FB8">
            <w:pPr>
              <w:spacing w:before="0" w:beforeAutospacing="off" w:after="0" w:afterAutospacing="off"/>
            </w:pPr>
          </w:p>
        </w:tc>
        <w:tc>
          <w:tcPr>
            <w:tcW w:w="3118" w:type="dxa"/>
            <w:tcMar/>
            <w:vAlign w:val="center"/>
          </w:tcPr>
          <w:p w:rsidR="634D662C" w:rsidP="634D662C" w:rsidRDefault="634D662C" w14:paraId="3169A9D8" w14:textId="45FF5BAF">
            <w:pPr>
              <w:spacing w:before="0" w:beforeAutospacing="off" w:after="0" w:afterAutospacing="off"/>
            </w:pPr>
          </w:p>
        </w:tc>
        <w:tc>
          <w:tcPr>
            <w:tcW w:w="973" w:type="dxa"/>
            <w:tcMar/>
            <w:vAlign w:val="center"/>
          </w:tcPr>
          <w:p w:rsidR="634D662C" w:rsidP="634D662C" w:rsidRDefault="634D662C" w14:paraId="70945DCC" w14:textId="7E1C42AB">
            <w:pPr>
              <w:spacing w:before="0" w:beforeAutospacing="off" w:after="0" w:afterAutospacing="off"/>
            </w:pPr>
          </w:p>
        </w:tc>
        <w:tc>
          <w:tcPr>
            <w:tcW w:w="345" w:type="dxa"/>
            <w:tcMar/>
            <w:vAlign w:val="center"/>
          </w:tcPr>
          <w:p w:rsidR="634D662C" w:rsidP="634D662C" w:rsidRDefault="634D662C" w14:paraId="260F79E5" w14:textId="3BED861F">
            <w:pPr>
              <w:spacing w:before="0" w:beforeAutospacing="off" w:after="0" w:afterAutospacing="off"/>
            </w:pPr>
          </w:p>
        </w:tc>
        <w:tc>
          <w:tcPr>
            <w:tcW w:w="3031" w:type="dxa"/>
            <w:tcMar/>
            <w:vAlign w:val="center"/>
          </w:tcPr>
          <w:p w:rsidR="0E183EA1" w:rsidP="634D662C" w:rsidRDefault="0E183EA1" w14:paraId="58E5B611" w14:textId="140A2482">
            <w:pPr>
              <w:spacing w:before="79" w:beforeAutospacing="off" w:after="221" w:afterAutospacing="off"/>
              <w:jc w:val="left"/>
            </w:pPr>
            <w:r>
              <w:br/>
            </w:r>
            <w:r>
              <w:tab/>
            </w:r>
            <w:r>
              <w:tab/>
            </w:r>
            <w:r>
              <w:tab/>
            </w:r>
            <w:r>
              <w:tab/>
            </w:r>
          </w:p>
          <w:p w:rsidR="0E183EA1" w:rsidP="634D662C" w:rsidRDefault="0E183EA1" w14:paraId="055E07B0" w14:textId="7B93406B">
            <w:pPr>
              <w:spacing w:before="0" w:beforeAutospacing="off" w:after="0" w:afterAutospacing="off"/>
            </w:pPr>
          </w:p>
        </w:tc>
      </w:tr>
      <w:tr w:rsidR="634D662C" w:rsidTr="634D662C" w14:paraId="710141CD">
        <w:trPr>
          <w:trHeight w:val="300"/>
        </w:trPr>
        <w:tc>
          <w:tcPr>
            <w:tcW w:w="401" w:type="dxa"/>
            <w:tcMar/>
            <w:vAlign w:val="center"/>
          </w:tcPr>
          <w:p w:rsidR="634D662C" w:rsidP="634D662C" w:rsidRDefault="634D662C" w14:paraId="7F1B62EF" w14:textId="55C04B58">
            <w:pPr>
              <w:spacing w:before="0" w:beforeAutospacing="off" w:after="0" w:afterAutospacing="off"/>
            </w:pPr>
          </w:p>
        </w:tc>
        <w:tc>
          <w:tcPr>
            <w:tcW w:w="2546" w:type="dxa"/>
            <w:tcMar/>
            <w:vAlign w:val="center"/>
          </w:tcPr>
          <w:p w:rsidR="634D662C" w:rsidP="634D662C" w:rsidRDefault="634D662C" w14:paraId="4CEB4B7D" w14:textId="78013FF5">
            <w:pPr>
              <w:spacing w:before="0" w:beforeAutospacing="off" w:after="0" w:afterAutospacing="off"/>
            </w:pPr>
          </w:p>
        </w:tc>
        <w:tc>
          <w:tcPr>
            <w:tcW w:w="2546" w:type="dxa"/>
            <w:tcMar/>
            <w:vAlign w:val="center"/>
          </w:tcPr>
          <w:p w:rsidR="634D662C" w:rsidP="634D662C" w:rsidRDefault="634D662C" w14:paraId="04CBCF33" w14:textId="28B05F06">
            <w:pPr>
              <w:spacing w:before="0" w:beforeAutospacing="off" w:after="0" w:afterAutospacing="off"/>
            </w:pPr>
          </w:p>
        </w:tc>
        <w:tc>
          <w:tcPr>
            <w:tcW w:w="3118" w:type="dxa"/>
            <w:tcMar/>
            <w:vAlign w:val="center"/>
          </w:tcPr>
          <w:p w:rsidR="634D662C" w:rsidP="634D662C" w:rsidRDefault="634D662C" w14:paraId="3A5EBD2C" w14:textId="7EBD7CB4">
            <w:pPr>
              <w:spacing w:before="0" w:beforeAutospacing="off" w:after="0" w:afterAutospacing="off"/>
            </w:pPr>
          </w:p>
        </w:tc>
        <w:tc>
          <w:tcPr>
            <w:tcW w:w="973" w:type="dxa"/>
            <w:tcMar/>
            <w:vAlign w:val="center"/>
          </w:tcPr>
          <w:p w:rsidR="634D662C" w:rsidP="634D662C" w:rsidRDefault="634D662C" w14:paraId="021E2BDA" w14:textId="2EABD802">
            <w:pPr>
              <w:spacing w:before="0" w:beforeAutospacing="off" w:after="0" w:afterAutospacing="off"/>
            </w:pPr>
          </w:p>
        </w:tc>
        <w:tc>
          <w:tcPr>
            <w:tcW w:w="345" w:type="dxa"/>
            <w:tcMar/>
            <w:vAlign w:val="center"/>
          </w:tcPr>
          <w:p w:rsidR="634D662C" w:rsidP="634D662C" w:rsidRDefault="634D662C" w14:paraId="46E49407" w14:textId="46D3D215">
            <w:pPr>
              <w:spacing w:before="0" w:beforeAutospacing="off" w:after="0" w:afterAutospacing="off"/>
            </w:pPr>
          </w:p>
        </w:tc>
        <w:tc>
          <w:tcPr>
            <w:tcW w:w="3031" w:type="dxa"/>
            <w:tcMar/>
            <w:vAlign w:val="center"/>
          </w:tcPr>
          <w:p w:rsidR="634D662C" w:rsidP="634D662C" w:rsidRDefault="634D662C" w14:paraId="22E9236E" w14:textId="45341FA7">
            <w:pPr>
              <w:spacing w:before="0" w:beforeAutospacing="off" w:after="0" w:afterAutospacing="off"/>
            </w:pPr>
          </w:p>
        </w:tc>
      </w:tr>
      <w:tr w:rsidR="634D662C" w:rsidTr="634D662C" w14:paraId="3C4428D8">
        <w:trPr>
          <w:trHeight w:val="300"/>
        </w:trPr>
        <w:tc>
          <w:tcPr>
            <w:tcW w:w="401" w:type="dxa"/>
            <w:tcMar/>
            <w:vAlign w:val="center"/>
          </w:tcPr>
          <w:p w:rsidR="634D662C" w:rsidP="634D662C" w:rsidRDefault="634D662C" w14:paraId="2B24A60B" w14:textId="0810022F">
            <w:pPr>
              <w:spacing w:before="0" w:beforeAutospacing="off" w:after="0" w:afterAutospacing="off"/>
            </w:pPr>
          </w:p>
        </w:tc>
        <w:tc>
          <w:tcPr>
            <w:tcW w:w="2546" w:type="dxa"/>
            <w:tcMar/>
            <w:vAlign w:val="center"/>
          </w:tcPr>
          <w:p w:rsidR="634D662C" w:rsidP="634D662C" w:rsidRDefault="634D662C" w14:paraId="1B597C4B" w14:textId="2532DE84">
            <w:pPr>
              <w:spacing w:before="0" w:beforeAutospacing="off" w:after="0" w:afterAutospacing="off"/>
            </w:pPr>
          </w:p>
        </w:tc>
        <w:tc>
          <w:tcPr>
            <w:tcW w:w="2546" w:type="dxa"/>
            <w:tcMar/>
            <w:vAlign w:val="center"/>
          </w:tcPr>
          <w:p w:rsidR="634D662C" w:rsidP="634D662C" w:rsidRDefault="634D662C" w14:paraId="3CAEE874" w14:textId="70DBA46C">
            <w:pPr>
              <w:spacing w:before="0" w:beforeAutospacing="off" w:after="0" w:afterAutospacing="off"/>
            </w:pPr>
          </w:p>
        </w:tc>
        <w:tc>
          <w:tcPr>
            <w:tcW w:w="3118" w:type="dxa"/>
            <w:tcMar/>
            <w:vAlign w:val="center"/>
          </w:tcPr>
          <w:p w:rsidR="634D662C" w:rsidP="634D662C" w:rsidRDefault="634D662C" w14:paraId="033EB32B" w14:textId="0F6D2A1E">
            <w:pPr>
              <w:spacing w:before="0" w:beforeAutospacing="off" w:after="0" w:afterAutospacing="off"/>
            </w:pPr>
          </w:p>
        </w:tc>
        <w:tc>
          <w:tcPr>
            <w:tcW w:w="973" w:type="dxa"/>
            <w:tcMar/>
            <w:vAlign w:val="center"/>
          </w:tcPr>
          <w:p w:rsidR="634D662C" w:rsidP="634D662C" w:rsidRDefault="634D662C" w14:paraId="75C37C83" w14:textId="38DF4490">
            <w:pPr>
              <w:spacing w:before="0" w:beforeAutospacing="off" w:after="0" w:afterAutospacing="off"/>
            </w:pPr>
          </w:p>
        </w:tc>
        <w:tc>
          <w:tcPr>
            <w:tcW w:w="345" w:type="dxa"/>
            <w:tcMar/>
            <w:vAlign w:val="center"/>
          </w:tcPr>
          <w:p w:rsidR="634D662C" w:rsidP="634D662C" w:rsidRDefault="634D662C" w14:paraId="42A31875" w14:textId="793BBDB4">
            <w:pPr>
              <w:spacing w:before="0" w:beforeAutospacing="off" w:after="0" w:afterAutospacing="off"/>
            </w:pPr>
          </w:p>
        </w:tc>
        <w:tc>
          <w:tcPr>
            <w:tcW w:w="3031" w:type="dxa"/>
            <w:tcMar/>
            <w:vAlign w:val="center"/>
          </w:tcPr>
          <w:p w:rsidR="5DE3C296" w:rsidP="634D662C" w:rsidRDefault="5DE3C296" w14:paraId="450A0FE0" w14:textId="55D43F9A">
            <w:pPr>
              <w:spacing w:before="79" w:beforeAutospacing="off" w:after="221" w:afterAutospacing="off"/>
              <w:jc w:val="left"/>
            </w:pPr>
            <w:r>
              <w:br/>
            </w:r>
            <w:r>
              <w:tab/>
            </w:r>
            <w:r>
              <w:tab/>
            </w:r>
            <w:r>
              <w:tab/>
            </w:r>
            <w:r>
              <w:tab/>
            </w:r>
          </w:p>
          <w:p w:rsidR="5DE3C296" w:rsidP="634D662C" w:rsidRDefault="5DE3C296" w14:paraId="36892931" w14:textId="6C9B62AF">
            <w:pPr>
              <w:spacing w:before="0" w:beforeAutospacing="off" w:after="0" w:afterAutospacing="off"/>
            </w:pPr>
          </w:p>
        </w:tc>
      </w:tr>
      <w:tr w:rsidR="634D662C" w:rsidTr="634D662C" w14:paraId="65C25F20">
        <w:trPr>
          <w:trHeight w:val="300"/>
        </w:trPr>
        <w:tc>
          <w:tcPr>
            <w:tcW w:w="401" w:type="dxa"/>
            <w:tcMar/>
            <w:vAlign w:val="center"/>
          </w:tcPr>
          <w:p w:rsidR="634D662C" w:rsidP="634D662C" w:rsidRDefault="634D662C" w14:paraId="5D267960" w14:textId="3E805309">
            <w:pPr>
              <w:spacing w:before="0" w:beforeAutospacing="off" w:after="0" w:afterAutospacing="off"/>
            </w:pPr>
          </w:p>
        </w:tc>
        <w:tc>
          <w:tcPr>
            <w:tcW w:w="2546" w:type="dxa"/>
            <w:tcMar/>
            <w:vAlign w:val="center"/>
          </w:tcPr>
          <w:p w:rsidR="634D662C" w:rsidP="634D662C" w:rsidRDefault="634D662C" w14:paraId="2BDAEE6F" w14:textId="6835B549">
            <w:pPr>
              <w:spacing w:before="0" w:beforeAutospacing="off" w:after="0" w:afterAutospacing="off"/>
            </w:pPr>
          </w:p>
        </w:tc>
        <w:tc>
          <w:tcPr>
            <w:tcW w:w="2546" w:type="dxa"/>
            <w:tcMar/>
            <w:vAlign w:val="center"/>
          </w:tcPr>
          <w:p w:rsidR="634D662C" w:rsidP="634D662C" w:rsidRDefault="634D662C" w14:paraId="7F636F9B" w14:textId="050AB78E">
            <w:pPr>
              <w:spacing w:before="0" w:beforeAutospacing="off" w:after="0" w:afterAutospacing="off"/>
            </w:pPr>
          </w:p>
        </w:tc>
        <w:tc>
          <w:tcPr>
            <w:tcW w:w="3118" w:type="dxa"/>
            <w:tcMar/>
            <w:vAlign w:val="center"/>
          </w:tcPr>
          <w:p w:rsidR="634D662C" w:rsidP="634D662C" w:rsidRDefault="634D662C" w14:paraId="5CECAB12" w14:textId="28D86D93">
            <w:pPr>
              <w:spacing w:before="0" w:beforeAutospacing="off" w:after="0" w:afterAutospacing="off"/>
            </w:pPr>
          </w:p>
        </w:tc>
        <w:tc>
          <w:tcPr>
            <w:tcW w:w="973" w:type="dxa"/>
            <w:tcMar/>
            <w:vAlign w:val="center"/>
          </w:tcPr>
          <w:p w:rsidR="634D662C" w:rsidP="634D662C" w:rsidRDefault="634D662C" w14:paraId="5423564B" w14:textId="165231EE">
            <w:pPr>
              <w:spacing w:before="0" w:beforeAutospacing="off" w:after="0" w:afterAutospacing="off"/>
            </w:pPr>
          </w:p>
        </w:tc>
        <w:tc>
          <w:tcPr>
            <w:tcW w:w="345" w:type="dxa"/>
            <w:tcMar/>
            <w:vAlign w:val="center"/>
          </w:tcPr>
          <w:p w:rsidR="634D662C" w:rsidP="634D662C" w:rsidRDefault="634D662C" w14:paraId="118856FA" w14:textId="1BB3E0AE">
            <w:pPr>
              <w:spacing w:before="0" w:beforeAutospacing="off" w:after="0" w:afterAutospacing="off"/>
            </w:pPr>
          </w:p>
        </w:tc>
        <w:tc>
          <w:tcPr>
            <w:tcW w:w="3031" w:type="dxa"/>
            <w:tcMar/>
            <w:vAlign w:val="center"/>
          </w:tcPr>
          <w:p w:rsidR="5DE3C296" w:rsidP="634D662C" w:rsidRDefault="5DE3C296" w14:paraId="524D3DCD" w14:textId="3A7A8735">
            <w:pPr>
              <w:spacing w:before="79" w:beforeAutospacing="off" w:after="221" w:afterAutospacing="off"/>
              <w:jc w:val="left"/>
            </w:pPr>
            <w:r>
              <w:br/>
            </w:r>
            <w:r>
              <w:tab/>
            </w:r>
            <w:r>
              <w:tab/>
            </w:r>
            <w:r>
              <w:tab/>
            </w:r>
            <w:r>
              <w:tab/>
            </w:r>
          </w:p>
          <w:p w:rsidR="5DE3C296" w:rsidP="634D662C" w:rsidRDefault="5DE3C296" w14:paraId="047FD23D" w14:textId="49649C60">
            <w:pPr>
              <w:spacing w:before="0" w:beforeAutospacing="off" w:after="0" w:afterAutospacing="off"/>
            </w:pPr>
          </w:p>
        </w:tc>
      </w:tr>
    </w:tbl>
    <w:p w:rsidR="600F5D9E" w:rsidP="634D662C" w:rsidRDefault="600F5D9E" w14:paraId="7CFC5985" w14:textId="2711B55C">
      <w:pPr>
        <w:pStyle w:val="Normal"/>
        <w:bidi w:val="0"/>
        <w:spacing w:before="200" w:beforeAutospacing="off" w:after="170" w:afterAutospacing="off" w:line="360" w:lineRule="auto"/>
        <w:jc w:val="left"/>
      </w:pPr>
      <w:r w:rsidR="600F5D9E">
        <w:rPr/>
        <w:t xml:space="preserve">In this part of the assignment, it will cover safeguarding and the values and rights for the children. </w:t>
      </w:r>
      <w:r w:rsidR="56ADA212">
        <w:rPr/>
        <w:t xml:space="preserve">This will be covering how important it is for a </w:t>
      </w:r>
      <w:r w:rsidR="46A896E3">
        <w:rPr/>
        <w:t>practitioner</w:t>
      </w:r>
      <w:r w:rsidR="56ADA212">
        <w:rPr/>
        <w:t xml:space="preserve"> within the setting</w:t>
      </w:r>
      <w:r w:rsidR="2B15B25B">
        <w:rPr/>
        <w:t xml:space="preserve"> to know what </w:t>
      </w:r>
      <w:r w:rsidR="1EBD1327">
        <w:rPr/>
        <w:t>the signs are</w:t>
      </w:r>
      <w:r w:rsidR="2B15B25B">
        <w:rPr/>
        <w:t xml:space="preserve"> for </w:t>
      </w:r>
      <w:r w:rsidR="49B45883">
        <w:rPr/>
        <w:t>safeguarding</w:t>
      </w:r>
      <w:r w:rsidR="2B15B25B">
        <w:rPr/>
        <w:t xml:space="preserve"> and to know the procedure on how to deal with a </w:t>
      </w:r>
      <w:r w:rsidR="5DB3CBE3">
        <w:rPr/>
        <w:t>case in the correct and professional way</w:t>
      </w:r>
      <w:r w:rsidR="5DB3CBE3">
        <w:rPr/>
        <w:t xml:space="preserve">.  </w:t>
      </w:r>
      <w:r w:rsidR="5DB3CBE3">
        <w:rPr/>
        <w:t>It also will be covering the 'Un C</w:t>
      </w:r>
      <w:r w:rsidR="1DA37AB8">
        <w:rPr/>
        <w:t xml:space="preserve">onvention on the Rights of the Child' and why it is important for that child to be able to learn and play. </w:t>
      </w:r>
    </w:p>
    <w:p w:rsidR="0BB302F3" w:rsidRDefault="0BB302F3" w14:paraId="38CAF659" w14:textId="1FCEB98E">
      <w:r w:rsidR="0BB302F3">
        <w:rPr/>
        <w:t xml:space="preserve">The </w:t>
      </w:r>
      <w:r w:rsidR="2F72A894">
        <w:rPr/>
        <w:t>importance</w:t>
      </w:r>
      <w:r w:rsidR="0BB302F3">
        <w:rPr/>
        <w:t xml:space="preserve"> of meeting the </w:t>
      </w:r>
      <w:r w:rsidR="1F7F020E">
        <w:rPr/>
        <w:t>individuals'</w:t>
      </w:r>
      <w:r w:rsidR="0BB302F3">
        <w:rPr/>
        <w:t xml:space="preserve"> needs of children's values and </w:t>
      </w:r>
      <w:r w:rsidR="7C41018A">
        <w:rPr/>
        <w:t>communication</w:t>
      </w:r>
      <w:r w:rsidR="707D9892">
        <w:rPr/>
        <w:t>, observations and planning</w:t>
      </w:r>
      <w:r w:rsidR="76FF1DBF">
        <w:rPr/>
        <w:t xml:space="preserve"> is </w:t>
      </w:r>
      <w:r w:rsidR="76FF1DBF">
        <w:rPr/>
        <w:t>very important</w:t>
      </w:r>
      <w:r w:rsidR="76FF1DBF">
        <w:rPr/>
        <w:t xml:space="preserve"> within the early years sector. </w:t>
      </w:r>
      <w:r w:rsidR="166B0A2E">
        <w:rPr/>
        <w:t xml:space="preserve">Every child under </w:t>
      </w:r>
      <w:r w:rsidR="166B0A2E">
        <w:rPr/>
        <w:t>the 18 years old would come under the</w:t>
      </w:r>
      <w:r w:rsidRPr="634D662C" w:rsidR="166B0A2E">
        <w:rPr>
          <w:b w:val="1"/>
          <w:bCs w:val="1"/>
        </w:rPr>
        <w:t xml:space="preserve"> 'Un Convention on the Rights of the Child</w:t>
      </w:r>
      <w:r w:rsidR="166B0A2E">
        <w:rPr/>
        <w:t xml:space="preserve">' </w:t>
      </w:r>
      <w:r w:rsidR="05834F8B">
        <w:rPr/>
        <w:t xml:space="preserve">this is that all children have their rights no matter what </w:t>
      </w:r>
      <w:r w:rsidR="449472CC">
        <w:rPr/>
        <w:t>their</w:t>
      </w:r>
      <w:r w:rsidR="05834F8B">
        <w:rPr/>
        <w:t xml:space="preserve"> background, cultural etc. That all children</w:t>
      </w:r>
      <w:r w:rsidR="6BF6523C">
        <w:rPr/>
        <w:t xml:space="preserve"> are treated equally and the same</w:t>
      </w:r>
      <w:r w:rsidR="6BF6523C">
        <w:rPr/>
        <w:t xml:space="preserve">. </w:t>
      </w:r>
      <w:r w:rsidR="1B2C6D13">
        <w:rPr/>
        <w:t xml:space="preserve"> </w:t>
      </w:r>
      <w:r w:rsidR="1B2C6D13">
        <w:rPr/>
        <w:t>The 'Un Convention on the Rights of the Child' is to ensure that all children</w:t>
      </w:r>
      <w:r w:rsidR="4549164F">
        <w:rPr/>
        <w:t xml:space="preserve"> are protected from violence, </w:t>
      </w:r>
      <w:r w:rsidR="797AA1E8">
        <w:rPr/>
        <w:t>abuse,</w:t>
      </w:r>
      <w:r w:rsidR="4549164F">
        <w:rPr/>
        <w:t xml:space="preserve"> and neglect</w:t>
      </w:r>
      <w:r w:rsidR="4549164F">
        <w:rPr/>
        <w:t xml:space="preserve">. </w:t>
      </w:r>
      <w:r w:rsidR="2BF87830">
        <w:rPr/>
        <w:t xml:space="preserve"> </w:t>
      </w:r>
      <w:r w:rsidR="2BF87830">
        <w:rPr/>
        <w:t>This comes under 'Wales Safeguarding Procedures</w:t>
      </w:r>
      <w:r w:rsidR="4B03D400">
        <w:rPr/>
        <w:t>'.</w:t>
      </w:r>
      <w:r w:rsidR="2BF87830">
        <w:rPr/>
        <w:t xml:space="preserve"> </w:t>
      </w:r>
      <w:r w:rsidR="0EBE0B3B">
        <w:rPr/>
        <w:t xml:space="preserve">Every child has a voice, and they have </w:t>
      </w:r>
      <w:r w:rsidR="4FEB04B8">
        <w:rPr/>
        <w:t>the</w:t>
      </w:r>
      <w:r w:rsidR="0EBE0B3B">
        <w:rPr/>
        <w:t xml:space="preserve"> right to use it and to give their opinions. </w:t>
      </w:r>
    </w:p>
    <w:p w:rsidR="18DEA683" w:rsidRDefault="18DEA683" w14:paraId="5CEE3653" w14:textId="3891891D">
      <w:r w:rsidR="18DEA683">
        <w:rPr/>
        <w:t xml:space="preserve"> </w:t>
      </w:r>
      <w:r w:rsidR="4FF05528">
        <w:rPr/>
        <w:t>Do all</w:t>
      </w:r>
      <w:r w:rsidR="05D49262">
        <w:rPr/>
        <w:t xml:space="preserve"> children have the right to use </w:t>
      </w:r>
      <w:r w:rsidR="469CD4E5">
        <w:rPr/>
        <w:t>their</w:t>
      </w:r>
      <w:r w:rsidR="05D49262">
        <w:rPr/>
        <w:t xml:space="preserve"> </w:t>
      </w:r>
      <w:r w:rsidR="04392345">
        <w:rPr/>
        <w:t>voices</w:t>
      </w:r>
      <w:r w:rsidR="05D49262">
        <w:rPr/>
        <w:t xml:space="preserve">, saying what they want to play with? What </w:t>
      </w:r>
      <w:r w:rsidR="5A923451">
        <w:rPr/>
        <w:t>do they</w:t>
      </w:r>
      <w:r w:rsidR="05D49262">
        <w:rPr/>
        <w:t xml:space="preserve"> want to do within the setting? It is</w:t>
      </w:r>
      <w:r w:rsidR="26256133">
        <w:rPr/>
        <w:t xml:space="preserve"> not down to the </w:t>
      </w:r>
      <w:r w:rsidR="0085D07C">
        <w:rPr/>
        <w:t>practitioners</w:t>
      </w:r>
      <w:r w:rsidR="2501D1B7">
        <w:rPr/>
        <w:t xml:space="preserve"> in a setting to force a child to do an activity or play with something that they </w:t>
      </w:r>
      <w:r w:rsidR="2501D1B7">
        <w:rPr/>
        <w:t>don't</w:t>
      </w:r>
      <w:r w:rsidR="2501D1B7">
        <w:rPr/>
        <w:t xml:space="preserve"> want to play with</w:t>
      </w:r>
      <w:r w:rsidR="4E4C35CE">
        <w:rPr/>
        <w:t>. It is known</w:t>
      </w:r>
      <w:r w:rsidR="79452415">
        <w:rPr/>
        <w:t xml:space="preserve"> by inspectors such as CIW (</w:t>
      </w:r>
      <w:r w:rsidR="6B525A37">
        <w:rPr/>
        <w:t xml:space="preserve">Care Inspectorate </w:t>
      </w:r>
      <w:r w:rsidR="13F7C029">
        <w:rPr/>
        <w:t>Wales) that</w:t>
      </w:r>
      <w:r w:rsidR="4E4C35CE">
        <w:rPr/>
        <w:t xml:space="preserve"> most childcare </w:t>
      </w:r>
      <w:r w:rsidR="7204F3DC">
        <w:rPr/>
        <w:t>settings</w:t>
      </w:r>
      <w:r w:rsidR="4E4C35CE">
        <w:rPr/>
        <w:t xml:space="preserve"> </w:t>
      </w:r>
      <w:r w:rsidR="4E4C35CE">
        <w:rPr/>
        <w:t>don't</w:t>
      </w:r>
      <w:r w:rsidR="4E4C35CE">
        <w:rPr/>
        <w:t xml:space="preserve"> like to have children sitting down to set </w:t>
      </w:r>
      <w:r w:rsidR="7559BEEE">
        <w:rPr/>
        <w:t>activities;</w:t>
      </w:r>
      <w:r w:rsidR="4E4C35CE">
        <w:rPr/>
        <w:t xml:space="preserve"> </w:t>
      </w:r>
      <w:r w:rsidR="3151209F">
        <w:rPr/>
        <w:t xml:space="preserve">they like to have children learning through play using blocks, climbing frames etc. </w:t>
      </w:r>
    </w:p>
    <w:p w:rsidR="60908047" w:rsidRDefault="60908047" w14:paraId="18D9E6F9" w14:textId="7F018A63">
      <w:r w:rsidR="60908047">
        <w:rPr/>
        <w:t xml:space="preserve">Allowing the children to </w:t>
      </w:r>
      <w:r w:rsidR="1FD6DF78">
        <w:rPr/>
        <w:t>decide</w:t>
      </w:r>
      <w:r w:rsidR="60908047">
        <w:rPr/>
        <w:t xml:space="preserve"> what they would like to play within the setting allows them </w:t>
      </w:r>
      <w:r w:rsidR="5C34E1F2">
        <w:rPr/>
        <w:t>to be</w:t>
      </w:r>
      <w:r w:rsidR="60908047">
        <w:rPr/>
        <w:t xml:space="preserve"> included within the gro</w:t>
      </w:r>
      <w:r w:rsidR="166DBE5B">
        <w:rPr/>
        <w:t xml:space="preserve">up as they would encourage other children to </w:t>
      </w:r>
      <w:r w:rsidR="166DBE5B">
        <w:rPr/>
        <w:t>come and play</w:t>
      </w:r>
      <w:r w:rsidR="0D89F1A2">
        <w:rPr/>
        <w:t xml:space="preserve"> with them. This would help the children to form friendships with </w:t>
      </w:r>
      <w:r w:rsidR="73475F99">
        <w:rPr/>
        <w:t>each other</w:t>
      </w:r>
      <w:r w:rsidR="0D89F1A2">
        <w:rPr/>
        <w:t xml:space="preserve"> and talk to each other </w:t>
      </w:r>
      <w:r w:rsidR="7302DA1B">
        <w:rPr/>
        <w:t>about</w:t>
      </w:r>
      <w:r w:rsidR="0D89F1A2">
        <w:rPr/>
        <w:t xml:space="preserve"> what they </w:t>
      </w:r>
      <w:r w:rsidR="57E8C120">
        <w:rPr/>
        <w:t>are playing</w:t>
      </w:r>
      <w:r w:rsidR="0D89F1A2">
        <w:rPr/>
        <w:t xml:space="preserve"> </w:t>
      </w:r>
      <w:r w:rsidR="709FA6D0">
        <w:rPr/>
        <w:t>with,</w:t>
      </w:r>
      <w:r w:rsidR="0D89F1A2">
        <w:rPr/>
        <w:t xml:space="preserve"> </w:t>
      </w:r>
      <w:r w:rsidR="0D89F1A2">
        <w:rPr/>
        <w:t>etc</w:t>
      </w:r>
      <w:r w:rsidR="0D89F1A2">
        <w:rPr/>
        <w:t xml:space="preserve">? </w:t>
      </w:r>
      <w:r w:rsidR="3C5442AF">
        <w:rPr/>
        <w:t>So,</w:t>
      </w:r>
      <w:r w:rsidR="0D89F1A2">
        <w:rPr/>
        <w:t xml:space="preserve"> they would </w:t>
      </w:r>
      <w:r w:rsidR="0A34E503">
        <w:rPr/>
        <w:t xml:space="preserve">be building </w:t>
      </w:r>
      <w:r w:rsidR="01BD778D">
        <w:rPr/>
        <w:t>their</w:t>
      </w:r>
      <w:r w:rsidR="0A34E503">
        <w:rPr/>
        <w:t xml:space="preserve"> vocabulary up</w:t>
      </w:r>
      <w:r w:rsidR="00EA5D86">
        <w:rPr/>
        <w:t xml:space="preserve"> and the children would be coping with them so would help them to gain their confidence. </w:t>
      </w:r>
      <w:r w:rsidR="2E74B97F">
        <w:rPr/>
        <w:t xml:space="preserve">By allowing the children to decide what they would like to do with </w:t>
      </w:r>
      <w:r w:rsidR="541A48F9">
        <w:rPr/>
        <w:t>their</w:t>
      </w:r>
      <w:r w:rsidR="2E74B97F">
        <w:rPr/>
        <w:t xml:space="preserve"> day, </w:t>
      </w:r>
      <w:r w:rsidR="1EE75425">
        <w:rPr/>
        <w:t xml:space="preserve">they would be able to show </w:t>
      </w:r>
      <w:r w:rsidR="1EE75425">
        <w:rPr/>
        <w:t>different cultures</w:t>
      </w:r>
      <w:r w:rsidR="1EE75425">
        <w:rPr/>
        <w:t xml:space="preserve"> and celebration days by doing</w:t>
      </w:r>
      <w:r w:rsidR="76EC1FAB">
        <w:rPr/>
        <w:t xml:space="preserve"> </w:t>
      </w:r>
      <w:r w:rsidR="76EC1FAB">
        <w:rPr/>
        <w:t>activities</w:t>
      </w:r>
      <w:r w:rsidR="76EC1FAB">
        <w:rPr/>
        <w:t xml:space="preserve"> and games. </w:t>
      </w:r>
    </w:p>
    <w:p w:rsidR="218C0D55" w:rsidRDefault="218C0D55" w14:paraId="666A87DC" w14:textId="01EF7E07">
      <w:r w:rsidR="73874919">
        <w:rPr/>
        <w:t xml:space="preserve">The 'Wales Safeguarding Procedures' </w:t>
      </w:r>
      <w:r w:rsidR="68AEB707">
        <w:rPr/>
        <w:t>is important to ensure that all members of staff within the setting of an Early Years sector</w:t>
      </w:r>
      <w:r w:rsidR="5A86C4F9">
        <w:rPr/>
        <w:t xml:space="preserve"> to ensure they know what they are looking for if they have any concerns, and how do they deal with the situation</w:t>
      </w:r>
      <w:r w:rsidR="5A86C4F9">
        <w:rPr/>
        <w:t xml:space="preserve">. </w:t>
      </w:r>
      <w:r w:rsidR="3EFD8CCC">
        <w:rPr/>
        <w:t xml:space="preserve"> </w:t>
      </w:r>
      <w:r w:rsidR="3EFD8CCC">
        <w:rPr/>
        <w:t xml:space="preserve">It is important for all the staff within the setting to ensure they know who </w:t>
      </w:r>
      <w:r w:rsidR="7A7D5056">
        <w:rPr/>
        <w:t>t</w:t>
      </w:r>
      <w:r w:rsidR="3EFD8CCC">
        <w:rPr/>
        <w:t xml:space="preserve">o go </w:t>
      </w:r>
      <w:r w:rsidR="0C5387F5">
        <w:rPr/>
        <w:t xml:space="preserve">to </w:t>
      </w:r>
      <w:r w:rsidR="3EFD8CCC">
        <w:rPr/>
        <w:t>when they need to report a</w:t>
      </w:r>
      <w:r w:rsidR="26340C8D">
        <w:rPr/>
        <w:t xml:space="preserve"> </w:t>
      </w:r>
      <w:r w:rsidR="6F048BF0">
        <w:rPr/>
        <w:t xml:space="preserve">safeguarding </w:t>
      </w:r>
      <w:r w:rsidR="6F048BF0">
        <w:rPr/>
        <w:t xml:space="preserve">conern. </w:t>
      </w:r>
    </w:p>
    <w:p w:rsidR="009D39F3" w:rsidRDefault="009D39F3" w14:paraId="4FB78531" w14:textId="1C576B46">
      <w:r w:rsidR="5A86C4F9">
        <w:rPr/>
        <w:t>If a member of staff within a s</w:t>
      </w:r>
      <w:r w:rsidR="180BBB36">
        <w:rPr/>
        <w:t xml:space="preserve">etting </w:t>
      </w:r>
      <w:r w:rsidR="3C42F9B4">
        <w:rPr/>
        <w:t>is</w:t>
      </w:r>
      <w:r w:rsidR="180BBB36">
        <w:rPr/>
        <w:t xml:space="preserve"> concerned about a child, it can be if a child </w:t>
      </w:r>
      <w:r w:rsidR="53477157">
        <w:rPr/>
        <w:t>has</w:t>
      </w:r>
      <w:r w:rsidR="180BBB36">
        <w:rPr/>
        <w:t xml:space="preserve"> told that member of staff something</w:t>
      </w:r>
      <w:r w:rsidR="0F0ABF5C">
        <w:rPr/>
        <w:t xml:space="preserve"> private or that there might be bruises </w:t>
      </w:r>
      <w:r w:rsidR="0F0ABF5C">
        <w:rPr/>
        <w:t>etc</w:t>
      </w:r>
      <w:r w:rsidR="0F0ABF5C">
        <w:rPr/>
        <w:t xml:space="preserve"> on them</w:t>
      </w:r>
      <w:r w:rsidR="0F0ABF5C">
        <w:rPr/>
        <w:t>.</w:t>
      </w:r>
      <w:r w:rsidR="667780B0">
        <w:rPr/>
        <w:t xml:space="preserve"> </w:t>
      </w:r>
      <w:r w:rsidR="0F0ABF5C">
        <w:rPr/>
        <w:t xml:space="preserve"> </w:t>
      </w:r>
      <w:r w:rsidR="0F0ABF5C">
        <w:rPr/>
        <w:t xml:space="preserve">That member of staff </w:t>
      </w:r>
      <w:r w:rsidR="5E85C7B5">
        <w:rPr/>
        <w:t>needs</w:t>
      </w:r>
      <w:r w:rsidR="0F0ABF5C">
        <w:rPr/>
        <w:t xml:space="preserve"> to sit down with that child and just listen to that child to be able to write up a report on</w:t>
      </w:r>
      <w:r w:rsidR="28F427F8">
        <w:rPr/>
        <w:t xml:space="preserve"> </w:t>
      </w:r>
      <w:r w:rsidR="09916160">
        <w:rPr/>
        <w:t>exactly</w:t>
      </w:r>
      <w:r w:rsidR="28F427F8">
        <w:rPr/>
        <w:t xml:space="preserve"> what has been said </w:t>
      </w:r>
      <w:r w:rsidR="7FB08E85">
        <w:rPr/>
        <w:t>by</w:t>
      </w:r>
      <w:r w:rsidR="1B3C7F7D">
        <w:rPr/>
        <w:t xml:space="preserve"> the child</w:t>
      </w:r>
      <w:r w:rsidR="1B3C7F7D">
        <w:rPr/>
        <w:t xml:space="preserve">. </w:t>
      </w:r>
      <w:r w:rsidR="6A2DEEB5">
        <w:rPr/>
        <w:t xml:space="preserve"> </w:t>
      </w:r>
      <w:r w:rsidR="4A4A8A6C">
        <w:rPr/>
        <w:t xml:space="preserve">When sitting down with the child and listening to them, always </w:t>
      </w:r>
      <w:r w:rsidR="6A7C7CE5">
        <w:rPr/>
        <w:t>reassure</w:t>
      </w:r>
      <w:r w:rsidR="4A4A8A6C">
        <w:rPr/>
        <w:t xml:space="preserve"> them that everything will be okay and that they are not going to get into any trouble.</w:t>
      </w:r>
      <w:r w:rsidR="111A148D">
        <w:rPr/>
        <w:t xml:space="preserve"> The member of staff who </w:t>
      </w:r>
      <w:r w:rsidR="111A148D">
        <w:rPr/>
        <w:t>is</w:t>
      </w:r>
      <w:r w:rsidR="111A148D">
        <w:rPr/>
        <w:t xml:space="preserve"> dealing with the </w:t>
      </w:r>
      <w:r w:rsidR="64200C91">
        <w:rPr/>
        <w:t>concern</w:t>
      </w:r>
      <w:r w:rsidR="111A148D">
        <w:rPr/>
        <w:t xml:space="preserve"> </w:t>
      </w:r>
      <w:r w:rsidR="33543DF1">
        <w:rPr/>
        <w:t>would need</w:t>
      </w:r>
      <w:r w:rsidR="111A148D">
        <w:rPr/>
        <w:t xml:space="preserve"> to tell that child that they </w:t>
      </w:r>
      <w:r w:rsidR="111A148D">
        <w:rPr/>
        <w:t>can't</w:t>
      </w:r>
      <w:r w:rsidR="111A148D">
        <w:rPr/>
        <w:t xml:space="preserve"> promise anything and not to keep anything a secret away</w:t>
      </w:r>
      <w:r w:rsidR="594D385B">
        <w:rPr/>
        <w:t xml:space="preserve"> from any other member of </w:t>
      </w:r>
      <w:r w:rsidR="594D385B">
        <w:rPr/>
        <w:t>staff or parents</w:t>
      </w:r>
      <w:r w:rsidR="594D385B">
        <w:rPr/>
        <w:t xml:space="preserve"> or </w:t>
      </w:r>
      <w:r w:rsidR="6C4EB9EB">
        <w:rPr/>
        <w:t>guardians</w:t>
      </w:r>
      <w:r w:rsidR="594D385B">
        <w:rPr/>
        <w:t xml:space="preserve">. </w:t>
      </w:r>
      <w:r w:rsidR="4A4A8A6C">
        <w:rPr/>
        <w:t xml:space="preserve"> </w:t>
      </w:r>
      <w:r w:rsidR="4A4A8A6C">
        <w:rPr/>
        <w:t xml:space="preserve">This is because if the </w:t>
      </w:r>
      <w:r w:rsidR="3F7522D4">
        <w:rPr/>
        <w:t>members</w:t>
      </w:r>
      <w:r w:rsidR="4A4A8A6C">
        <w:rPr/>
        <w:t xml:space="preserve"> of staff </w:t>
      </w:r>
      <w:r w:rsidR="1CEC0B3F">
        <w:rPr/>
        <w:t>reassure</w:t>
      </w:r>
      <w:r w:rsidR="19A17726">
        <w:rPr/>
        <w:t xml:space="preserve"> </w:t>
      </w:r>
      <w:r w:rsidR="44C4CECF">
        <w:rPr/>
        <w:t>them,</w:t>
      </w:r>
      <w:r w:rsidR="19A17726">
        <w:rPr/>
        <w:t xml:space="preserve"> they would feel comfortable when talkin</w:t>
      </w:r>
      <w:r w:rsidR="7EF9EA23">
        <w:rPr/>
        <w:t>g</w:t>
      </w:r>
      <w:r w:rsidR="19A17726">
        <w:rPr/>
        <w:t>.</w:t>
      </w:r>
      <w:r w:rsidR="19A17726">
        <w:rPr/>
        <w:t xml:space="preserve"> </w:t>
      </w:r>
      <w:r w:rsidR="6A2DEEB5">
        <w:rPr/>
        <w:t>The report needs to be written exactly word by word on what that child has said</w:t>
      </w:r>
      <w:r w:rsidR="6A2DEEB5">
        <w:rPr/>
        <w:t xml:space="preserve">. </w:t>
      </w:r>
      <w:r w:rsidR="619B1371">
        <w:rPr/>
        <w:t xml:space="preserve"> </w:t>
      </w:r>
      <w:r w:rsidR="619B1371">
        <w:rPr/>
        <w:t xml:space="preserve">Then when the report is </w:t>
      </w:r>
      <w:r w:rsidR="68319D31">
        <w:rPr/>
        <w:t>written,</w:t>
      </w:r>
      <w:r w:rsidR="619B1371">
        <w:rPr/>
        <w:t xml:space="preserve"> this wound </w:t>
      </w:r>
      <w:r w:rsidR="33758805">
        <w:rPr/>
        <w:t>needs</w:t>
      </w:r>
      <w:r w:rsidR="619B1371">
        <w:rPr/>
        <w:t xml:space="preserve"> to be given to the safeguarding officer within the setting</w:t>
      </w:r>
      <w:r w:rsidR="6BF12778">
        <w:rPr/>
        <w:t>. The safeguarding officer would then deal with the situation</w:t>
      </w:r>
      <w:r w:rsidR="6BE723D4">
        <w:rPr/>
        <w:t xml:space="preserve">, and being able to follow the correct </w:t>
      </w:r>
      <w:r w:rsidR="48F7E0BF">
        <w:rPr/>
        <w:t>procedures,</w:t>
      </w:r>
      <w:r w:rsidR="6BE723D4">
        <w:rPr/>
        <w:t xml:space="preserve"> for </w:t>
      </w:r>
      <w:r w:rsidR="6BE723D4">
        <w:rPr/>
        <w:t>example</w:t>
      </w:r>
      <w:r w:rsidR="6BE723D4">
        <w:rPr/>
        <w:t xml:space="preserve"> if social services and police </w:t>
      </w:r>
      <w:r w:rsidR="079F5DDB">
        <w:rPr/>
        <w:t xml:space="preserve">need </w:t>
      </w:r>
      <w:r w:rsidR="3D331335">
        <w:rPr/>
        <w:t>to be</w:t>
      </w:r>
      <w:r w:rsidR="6BE723D4">
        <w:rPr/>
        <w:t xml:space="preserve"> involved. </w:t>
      </w:r>
      <w:r w:rsidR="226C32F5">
        <w:rPr/>
        <w:t xml:space="preserve">After when all report is written up and handed into the safeguarding officer it is extremely important that </w:t>
      </w:r>
      <w:r w:rsidR="46112D4B">
        <w:rPr/>
        <w:t xml:space="preserve">all information is kept to the member of staff that was dealing with the concern and not to be talked to anyone else in or outside the setting this is due to </w:t>
      </w:r>
      <w:r w:rsidR="7FFE227B">
        <w:rPr/>
        <w:t>confidentiality</w:t>
      </w:r>
      <w:r w:rsidR="46112D4B">
        <w:rPr/>
        <w:t xml:space="preserve">. </w:t>
      </w:r>
      <w:r w:rsidR="640BB488">
        <w:rPr/>
        <w:t xml:space="preserve">Breaking </w:t>
      </w:r>
      <w:r w:rsidR="1A3BA9A8">
        <w:rPr/>
        <w:t>confidentiality</w:t>
      </w:r>
      <w:r w:rsidR="640BB488">
        <w:rPr/>
        <w:t xml:space="preserve"> would</w:t>
      </w:r>
      <w:r w:rsidR="14DDDEF8">
        <w:rPr/>
        <w:t xml:space="preserve"> lead to serious action within the setting off losing a job. </w:t>
      </w:r>
      <w:r w:rsidR="2D683B42">
        <w:rPr/>
        <w:t xml:space="preserve">After the report is handed into the safeguarding officer it is important that the certain members of staff who are involved with the child would need to keep an extra eye of them over </w:t>
      </w:r>
      <w:r w:rsidR="118F4E53">
        <w:rPr/>
        <w:t xml:space="preserve">days/weeks as they be upset and distressed and feeling very emotional and would not would want to get involved and </w:t>
      </w:r>
      <w:r w:rsidR="7721932D">
        <w:rPr/>
        <w:t>interact</w:t>
      </w:r>
      <w:r w:rsidR="118F4E53">
        <w:rPr/>
        <w:t xml:space="preserve"> with other children and activities and games. </w:t>
      </w:r>
    </w:p>
    <w:p w:rsidR="634D662C" w:rsidRDefault="634D662C" w14:paraId="56447154" w14:textId="518FB9CD"/>
    <w:p w:rsidR="72D9418A" w:rsidP="634D662C" w:rsidRDefault="72D9418A" w14:paraId="498331BE" w14:textId="69915918">
      <w:pPr>
        <w:pStyle w:val="Normal"/>
      </w:pPr>
      <w:r w:rsidR="72D9418A">
        <w:rPr/>
        <w:t>If any of member of staff had any concerns outside of the</w:t>
      </w:r>
      <w:r w:rsidR="00D157E9">
        <w:rPr/>
        <w:t xml:space="preserve"> setting hours there are numbers that they can contact to be able to raise the concern where they would help on giving advice and support which could be</w:t>
      </w:r>
      <w:r w:rsidR="23035885">
        <w:rPr/>
        <w:t xml:space="preserve"> local social services, non-emergency police and the NSPCC helpline. These authorities and </w:t>
      </w:r>
      <w:r w:rsidR="23035885">
        <w:rPr/>
        <w:t>organisations</w:t>
      </w:r>
      <w:r w:rsidR="23035885">
        <w:rPr/>
        <w:t xml:space="preserve"> are </w:t>
      </w:r>
      <w:r w:rsidR="705574D0">
        <w:rPr/>
        <w:t xml:space="preserve">available 24 hours a day, 7 days a week, </w:t>
      </w:r>
      <w:r w:rsidR="06F97E38">
        <w:rPr/>
        <w:t>365 days</w:t>
      </w:r>
      <w:r w:rsidR="06F97E38">
        <w:rPr/>
        <w:t xml:space="preserve"> a year. They would be able to offer advice and guidance on what to do next</w:t>
      </w:r>
      <w:r w:rsidR="06F97E38">
        <w:rPr/>
        <w:t xml:space="preserve">. </w:t>
      </w:r>
      <w:r w:rsidR="3AF5AD91">
        <w:rPr/>
        <w:t xml:space="preserve"> </w:t>
      </w:r>
    </w:p>
    <w:p w:rsidR="551A05E5" w:rsidP="634D662C" w:rsidRDefault="551A05E5" w14:paraId="539144CB" w14:textId="682EFDA8">
      <w:pPr>
        <w:pStyle w:val="Normal"/>
        <w:suppressLineNumbers w:val="0"/>
        <w:bidi w:val="0"/>
        <w:spacing w:before="0" w:beforeAutospacing="off" w:after="160" w:afterAutospacing="off" w:line="279" w:lineRule="auto"/>
        <w:ind w:left="0" w:right="0"/>
        <w:jc w:val="left"/>
      </w:pPr>
      <w:r w:rsidR="44281A61">
        <w:rPr/>
        <w:t xml:space="preserve">All staff within the setting should be </w:t>
      </w:r>
      <w:r w:rsidR="7C00E7D7">
        <w:rPr/>
        <w:t>carried out</w:t>
      </w:r>
      <w:r w:rsidR="44281A61">
        <w:rPr/>
        <w:t xml:space="preserve"> all safeguarding training to </w:t>
      </w:r>
      <w:r w:rsidR="68008E6C">
        <w:rPr/>
        <w:t>ensure</w:t>
      </w:r>
      <w:r w:rsidR="3C8C2DF3">
        <w:rPr/>
        <w:t xml:space="preserve"> </w:t>
      </w:r>
      <w:r w:rsidR="7F3E7D04">
        <w:rPr/>
        <w:t>their</w:t>
      </w:r>
      <w:r w:rsidR="3C8C2DF3">
        <w:rPr/>
        <w:t xml:space="preserve"> role and </w:t>
      </w:r>
      <w:r w:rsidR="5DDA3B73">
        <w:rPr/>
        <w:t>responsibilities</w:t>
      </w:r>
      <w:r w:rsidR="3C8C2DF3">
        <w:rPr/>
        <w:t xml:space="preserve"> and</w:t>
      </w:r>
      <w:r w:rsidR="41170BAD">
        <w:rPr/>
        <w:t xml:space="preserve"> for them to feel </w:t>
      </w:r>
      <w:r w:rsidR="49DEA30F">
        <w:rPr/>
        <w:t>confident</w:t>
      </w:r>
      <w:r w:rsidR="41170BAD">
        <w:rPr/>
        <w:t xml:space="preserve"> </w:t>
      </w:r>
      <w:r w:rsidR="48123627">
        <w:rPr/>
        <w:t>in</w:t>
      </w:r>
      <w:r w:rsidR="41170BAD">
        <w:rPr/>
        <w:t xml:space="preserve"> reporting a concern to the safeguarding officer</w:t>
      </w:r>
      <w:r w:rsidR="41170BAD">
        <w:rPr/>
        <w:t xml:space="preserve">. </w:t>
      </w:r>
      <w:r w:rsidR="1D729DAE">
        <w:rPr/>
        <w:t xml:space="preserve"> </w:t>
      </w:r>
      <w:r w:rsidR="1D729DAE">
        <w:rPr/>
        <w:t xml:space="preserve">All members of staff should be aware </w:t>
      </w:r>
      <w:r w:rsidR="3A820179">
        <w:rPr/>
        <w:t>of all</w:t>
      </w:r>
      <w:r w:rsidR="1D729DAE">
        <w:rPr/>
        <w:t xml:space="preserve"> </w:t>
      </w:r>
      <w:r w:rsidR="450D47BB">
        <w:rPr/>
        <w:t>their</w:t>
      </w:r>
      <w:r w:rsidR="1D729DAE">
        <w:rPr/>
        <w:t xml:space="preserve"> children within </w:t>
      </w:r>
      <w:r w:rsidR="05246F85">
        <w:rPr/>
        <w:t>their</w:t>
      </w:r>
      <w:r w:rsidR="1D729DAE">
        <w:rPr/>
        <w:t xml:space="preserve"> </w:t>
      </w:r>
      <w:r w:rsidR="21461E5B">
        <w:rPr/>
        <w:t>setting,</w:t>
      </w:r>
      <w:r w:rsidR="1D729DAE">
        <w:rPr/>
        <w:t xml:space="preserve"> for example classroom/area </w:t>
      </w:r>
      <w:r w:rsidR="1D729DAE">
        <w:rPr/>
        <w:t>etc</w:t>
      </w:r>
      <w:r w:rsidR="1D729DAE">
        <w:rPr/>
        <w:t xml:space="preserve"> on what they are working </w:t>
      </w:r>
      <w:r w:rsidR="768F11C5">
        <w:rPr/>
        <w:t>with,</w:t>
      </w:r>
      <w:r w:rsidR="1D729DAE">
        <w:rPr/>
        <w:t xml:space="preserve"> for example if that child </w:t>
      </w:r>
      <w:r w:rsidR="1C39E50E">
        <w:rPr/>
        <w:t>has</w:t>
      </w:r>
      <w:r w:rsidR="1D729DAE">
        <w:rPr/>
        <w:t xml:space="preserve"> any culture </w:t>
      </w:r>
      <w:r w:rsidR="5EF0B0E1">
        <w:rPr/>
        <w:t>and beliefs</w:t>
      </w:r>
      <w:r w:rsidR="77F2D102">
        <w:rPr/>
        <w:t xml:space="preserve">. </w:t>
      </w:r>
      <w:r w:rsidR="79C497DC">
        <w:rPr/>
        <w:t xml:space="preserve"> </w:t>
      </w:r>
      <w:r w:rsidR="79C497DC">
        <w:rPr/>
        <w:t xml:space="preserve">All staff at the setting would be </w:t>
      </w:r>
      <w:r w:rsidR="3F398D03">
        <w:rPr/>
        <w:t>advice</w:t>
      </w:r>
      <w:r w:rsidR="79C497DC">
        <w:rPr/>
        <w:t xml:space="preserve"> when carrying out the safeguarding training that they are </w:t>
      </w:r>
      <w:r w:rsidR="6B56A952">
        <w:rPr/>
        <w:t>recommended</w:t>
      </w:r>
      <w:r w:rsidR="79C497DC">
        <w:rPr/>
        <w:t xml:space="preserve"> to download the safeguarding </w:t>
      </w:r>
      <w:r w:rsidR="426220FC">
        <w:rPr/>
        <w:t>Wales</w:t>
      </w:r>
      <w:r w:rsidR="79C497DC">
        <w:rPr/>
        <w:t xml:space="preserve"> app on </w:t>
      </w:r>
      <w:r w:rsidR="5F322103">
        <w:rPr/>
        <w:t>their</w:t>
      </w:r>
      <w:r w:rsidR="79C497DC">
        <w:rPr/>
        <w:t xml:space="preserve"> phones to keep </w:t>
      </w:r>
      <w:r w:rsidR="4C1F1FB1">
        <w:rPr/>
        <w:t>up to</w:t>
      </w:r>
      <w:r w:rsidR="79C497DC">
        <w:rPr/>
        <w:t xml:space="preserve"> date with the</w:t>
      </w:r>
      <w:r w:rsidR="33BECA7B">
        <w:rPr/>
        <w:t xml:space="preserve"> latest information on safeguarding and if there </w:t>
      </w:r>
      <w:r w:rsidR="2870B445">
        <w:rPr/>
        <w:t>were</w:t>
      </w:r>
      <w:r w:rsidR="33BECA7B">
        <w:rPr/>
        <w:t xml:space="preserve"> new g</w:t>
      </w:r>
      <w:r w:rsidR="3911CC34">
        <w:rPr/>
        <w:t>uideline</w:t>
      </w:r>
      <w:r w:rsidR="33BECA7B">
        <w:rPr/>
        <w:t>s</w:t>
      </w:r>
      <w:r w:rsidR="2DC263FB">
        <w:rPr/>
        <w:t xml:space="preserve">. </w:t>
      </w:r>
      <w:r w:rsidR="748E96FC">
        <w:rPr/>
        <w:t xml:space="preserve">They would also have all the local authority numbers and </w:t>
      </w:r>
      <w:r w:rsidR="748E96FC">
        <w:rPr/>
        <w:t>organistations</w:t>
      </w:r>
      <w:r w:rsidR="748E96FC">
        <w:rPr/>
        <w:t xml:space="preserve"> if anyone member of staff </w:t>
      </w:r>
      <w:r w:rsidR="748E96FC">
        <w:rPr/>
        <w:t>needs</w:t>
      </w:r>
      <w:r w:rsidR="748E96FC">
        <w:rPr/>
        <w:t xml:space="preserve"> them.  </w:t>
      </w:r>
    </w:p>
    <w:p w:rsidR="275D4814" w:rsidRDefault="275D4814" w14:paraId="7070A78F" w14:textId="25013D2E">
      <w:r w:rsidR="0C298CA7">
        <w:rPr/>
        <w:t xml:space="preserve">The main important fact that is </w:t>
      </w:r>
      <w:r w:rsidR="1B899D6C">
        <w:rPr/>
        <w:t>known</w:t>
      </w:r>
      <w:r w:rsidR="0C298CA7">
        <w:rPr/>
        <w:t xml:space="preserve"> by (Social Services and Wellbeing (Wales) Act, 2014)</w:t>
      </w:r>
      <w:r w:rsidR="02394AB9">
        <w:rPr/>
        <w:t xml:space="preserve"> that it is the only child </w:t>
      </w:r>
      <w:r w:rsidR="0A5AA658">
        <w:rPr/>
        <w:t>should be at best interests. They should always feel comfortable w</w:t>
      </w:r>
      <w:r w:rsidR="0A80A51C">
        <w:rPr/>
        <w:t xml:space="preserve">ithin the setting and feel that they can approach any members of staff </w:t>
      </w:r>
      <w:r w:rsidR="5E3CB84F">
        <w:rPr/>
        <w:t>with</w:t>
      </w:r>
      <w:r w:rsidR="0A80A51C">
        <w:rPr/>
        <w:t xml:space="preserve"> confidence. </w:t>
      </w:r>
      <w:r w:rsidR="6E0CDFEE">
        <w:rPr/>
        <w:t xml:space="preserve"> All staff should feel confident because it is for the child's life and there </w:t>
      </w:r>
      <w:r w:rsidR="160774AA">
        <w:rPr/>
        <w:t>safety</w:t>
      </w:r>
      <w:r w:rsidR="6E0CDFEE">
        <w:rPr/>
        <w:t xml:space="preserve"> and not to be in danger or at harm anymore. </w:t>
      </w:r>
    </w:p>
    <w:p w:rsidR="6E42068F" w:rsidP="05CFA1C9" w:rsidRDefault="6E42068F" w14:paraId="3D354166" w14:textId="48797928">
      <w:pPr>
        <w:pStyle w:val="Normal"/>
      </w:pPr>
      <w:r w:rsidR="00CE7FAE">
        <w:rPr/>
        <w:t>For all members of staff within the setting of an early year sector, it is</w:t>
      </w:r>
      <w:r w:rsidR="0BBF53B2">
        <w:rPr/>
        <w:t xml:space="preserve"> important for them to include all children during activities, </w:t>
      </w:r>
      <w:r w:rsidR="0BBF53B2">
        <w:rPr/>
        <w:t>planning</w:t>
      </w:r>
      <w:r w:rsidR="0BBF53B2">
        <w:rPr/>
        <w:t xml:space="preserve"> and observations. This is because all </w:t>
      </w:r>
      <w:r w:rsidR="2E5DE6A5">
        <w:rPr/>
        <w:t xml:space="preserve">children have the right to play and learn. They </w:t>
      </w:r>
      <w:r w:rsidR="2E5DE6A5">
        <w:rPr/>
        <w:t>have got</w:t>
      </w:r>
      <w:r w:rsidR="2E5DE6A5">
        <w:rPr/>
        <w:t xml:space="preserve"> the right to play and learn no matter their background, cultural, religion and disability</w:t>
      </w:r>
      <w:r w:rsidR="2E5DE6A5">
        <w:rPr/>
        <w:t xml:space="preserve">. </w:t>
      </w:r>
      <w:r w:rsidR="09B935AE">
        <w:rPr/>
        <w:t xml:space="preserve"> </w:t>
      </w:r>
      <w:r w:rsidR="09B935AE">
        <w:rPr/>
        <w:t xml:space="preserve">Having children learning through play helps them </w:t>
      </w:r>
      <w:r w:rsidR="628AF339">
        <w:rPr/>
        <w:t>develop</w:t>
      </w:r>
      <w:r w:rsidR="09B935AE">
        <w:rPr/>
        <w:t xml:space="preserve"> skills </w:t>
      </w:r>
      <w:r w:rsidR="4C5FC93A">
        <w:rPr/>
        <w:t>including</w:t>
      </w:r>
      <w:r w:rsidR="09B935AE">
        <w:rPr/>
        <w:t xml:space="preserve"> social skills, physical coordination, </w:t>
      </w:r>
      <w:r w:rsidR="2821B8C6">
        <w:rPr/>
        <w:t>problem</w:t>
      </w:r>
      <w:r w:rsidR="09B935AE">
        <w:rPr/>
        <w:t>-</w:t>
      </w:r>
      <w:r w:rsidR="4397235C">
        <w:rPr/>
        <w:t>solving,</w:t>
      </w:r>
      <w:r w:rsidR="09B935AE">
        <w:rPr/>
        <w:t xml:space="preserve"> and well-</w:t>
      </w:r>
      <w:r w:rsidR="0AC359B6">
        <w:rPr/>
        <w:t xml:space="preserve">being. </w:t>
      </w:r>
      <w:r w:rsidR="3523B349">
        <w:rPr/>
        <w:t xml:space="preserve">Having children feel included in a game or activity would help the children to feel calm and would have </w:t>
      </w:r>
      <w:r w:rsidR="4BAEF1E2">
        <w:rPr/>
        <w:t>their</w:t>
      </w:r>
      <w:r w:rsidR="3523B349">
        <w:rPr/>
        <w:t xml:space="preserve"> </w:t>
      </w:r>
      <w:r w:rsidR="75C7FA10">
        <w:rPr/>
        <w:t>behavior</w:t>
      </w:r>
      <w:r w:rsidR="2DF22C15">
        <w:rPr/>
        <w:t xml:space="preserve"> under control, with an</w:t>
      </w:r>
      <w:r w:rsidR="28A42481">
        <w:rPr/>
        <w:t xml:space="preserve">y Additional Learning Needs. </w:t>
      </w:r>
    </w:p>
    <w:p w:rsidR="11A18842" w:rsidP="05CFA1C9" w:rsidRDefault="11A18842" w14:paraId="227AACE0" w14:textId="0227E648">
      <w:pPr>
        <w:pStyle w:val="Normal"/>
        <w:suppressLineNumbers w:val="0"/>
        <w:bidi w:val="0"/>
        <w:spacing w:before="0" w:beforeAutospacing="off" w:after="160" w:afterAutospacing="off" w:line="279" w:lineRule="auto"/>
        <w:ind w:left="0" w:right="0"/>
        <w:jc w:val="left"/>
      </w:pPr>
      <w:r w:rsidR="5CF61D5E">
        <w:rPr/>
        <w:t>It is suggested by (</w:t>
      </w:r>
      <w:r w:rsidR="5CF61D5E">
        <w:rPr/>
        <w:t>play.wales</w:t>
      </w:r>
      <w:r w:rsidR="5CF61D5E">
        <w:rPr/>
        <w:t>/play-and-risk) that children learning through play helps them t</w:t>
      </w:r>
      <w:r w:rsidR="5B74655D">
        <w:rPr/>
        <w:t xml:space="preserve">o build their confidence when they are </w:t>
      </w:r>
      <w:r w:rsidR="5B74655D">
        <w:rPr/>
        <w:t>risk</w:t>
      </w:r>
      <w:r w:rsidR="5B74655D">
        <w:rPr/>
        <w:t xml:space="preserve"> taking during play</w:t>
      </w:r>
      <w:r w:rsidR="3DB01395">
        <w:rPr/>
        <w:t xml:space="preserve">. Most settings </w:t>
      </w:r>
      <w:r w:rsidR="471FF40F">
        <w:rPr/>
        <w:t>allow</w:t>
      </w:r>
      <w:r w:rsidR="3DB01395">
        <w:rPr/>
        <w:t xml:space="preserve"> childre</w:t>
      </w:r>
      <w:r w:rsidR="652AFF7C">
        <w:rPr/>
        <w:t xml:space="preserve">n </w:t>
      </w:r>
      <w:r w:rsidR="3DB01395">
        <w:rPr/>
        <w:t xml:space="preserve">to take risk taking play by doing </w:t>
      </w:r>
      <w:r w:rsidR="3AC18E02">
        <w:rPr/>
        <w:t>physical</w:t>
      </w:r>
      <w:r w:rsidR="3DB01395">
        <w:rPr/>
        <w:t xml:space="preserve"> </w:t>
      </w:r>
      <w:r w:rsidR="4F2101E0">
        <w:rPr/>
        <w:t>play</w:t>
      </w:r>
      <w:r w:rsidR="6F6E1A53">
        <w:rPr/>
        <w:t xml:space="preserve"> </w:t>
      </w:r>
      <w:r w:rsidR="6F6E1A53">
        <w:rPr/>
        <w:t>etc</w:t>
      </w:r>
      <w:r w:rsidR="0CE02EEC">
        <w:rPr/>
        <w:t>. This</w:t>
      </w:r>
      <w:r w:rsidR="6F6E1A53">
        <w:rPr/>
        <w:t xml:space="preserve"> is for the children to allow them to make choices as they </w:t>
      </w:r>
      <w:r w:rsidR="6F6E1A53">
        <w:rPr/>
        <w:t>have got</w:t>
      </w:r>
      <w:r w:rsidR="6F6E1A53">
        <w:rPr/>
        <w:t xml:space="preserve"> the right to play. </w:t>
      </w:r>
    </w:p>
    <w:p w:rsidR="05CFA1C9" w:rsidP="05CFA1C9" w:rsidRDefault="05CFA1C9" w14:paraId="3D3C8313" w14:textId="6E4854E0">
      <w:pPr>
        <w:pStyle w:val="Normal"/>
        <w:suppressLineNumbers w:val="0"/>
        <w:bidi w:val="0"/>
        <w:spacing w:before="0" w:beforeAutospacing="off" w:after="160" w:afterAutospacing="off" w:line="279" w:lineRule="auto"/>
        <w:ind w:left="0" w:right="0"/>
        <w:jc w:val="left"/>
      </w:pPr>
      <w:r w:rsidR="3FFC8407">
        <w:rPr/>
        <w:t>Overall, safeguarding is a big pa</w:t>
      </w:r>
      <w:r w:rsidR="4413D231">
        <w:rPr/>
        <w:t xml:space="preserve">rt of an Early Years sector to ensure the safety of all staff and children within the setting. </w:t>
      </w:r>
      <w:r w:rsidR="2BC9C5FE">
        <w:rPr/>
        <w:t>Having the procedures in place means that staff can be aware of any concerns and there would</w:t>
      </w:r>
      <w:r w:rsidR="18E46097">
        <w:rPr/>
        <w:t xml:space="preserve"> be </w:t>
      </w:r>
      <w:r w:rsidR="18E46097">
        <w:rPr/>
        <w:t>less</w:t>
      </w:r>
      <w:r w:rsidR="18E46097">
        <w:rPr/>
        <w:t xml:space="preserve"> children g</w:t>
      </w:r>
      <w:r w:rsidR="4219B137">
        <w:rPr/>
        <w:t>oing through abuse and neglect.</w:t>
      </w:r>
      <w:r w:rsidR="10372497">
        <w:rPr/>
        <w:t xml:space="preserve"> </w:t>
      </w:r>
    </w:p>
    <w:p w:rsidR="4219B137" w:rsidP="634D662C" w:rsidRDefault="4219B137" w14:paraId="460ED41A" w14:textId="5A99A720">
      <w:pPr>
        <w:pStyle w:val="Normal"/>
        <w:suppressLineNumbers w:val="0"/>
        <w:bidi w:val="0"/>
        <w:spacing w:before="0" w:beforeAutospacing="off" w:after="160" w:afterAutospacing="off" w:line="279" w:lineRule="auto"/>
        <w:ind w:left="0" w:right="0"/>
        <w:jc w:val="left"/>
      </w:pPr>
      <w:r w:rsidR="4219B137">
        <w:rPr/>
        <w:t>Overall, having 'Un</w:t>
      </w:r>
      <w:r w:rsidR="7C741E35">
        <w:rPr/>
        <w:t xml:space="preserve"> Convention on the Rights of the child' is so important to ensure that all children have </w:t>
      </w:r>
      <w:r w:rsidR="0A8D7BCE">
        <w:rPr/>
        <w:t>their</w:t>
      </w:r>
      <w:r w:rsidR="7C741E35">
        <w:rPr/>
        <w:t xml:space="preserve"> say and not to have p</w:t>
      </w:r>
      <w:r w:rsidR="05170040">
        <w:rPr/>
        <w:t xml:space="preserve">arents or </w:t>
      </w:r>
      <w:r w:rsidR="6D3D7210">
        <w:rPr/>
        <w:t>siblings</w:t>
      </w:r>
      <w:r w:rsidR="05170040">
        <w:rPr/>
        <w:t xml:space="preserve"> </w:t>
      </w:r>
      <w:r w:rsidR="65F277AE">
        <w:rPr/>
        <w:t xml:space="preserve">doing it for them. They can give their opinion and advice by themselves. </w:t>
      </w:r>
      <w:r w:rsidR="67E55D44">
        <w:rPr/>
        <w:t xml:space="preserve">The rights of the child </w:t>
      </w:r>
      <w:r w:rsidR="6E5F55B6">
        <w:rPr/>
        <w:t>are</w:t>
      </w:r>
      <w:r w:rsidR="67E55D44">
        <w:rPr/>
        <w:t xml:space="preserve"> to ensure that all children in the world get treated the same</w:t>
      </w:r>
      <w:r w:rsidR="13C75FCD">
        <w:rPr/>
        <w:t xml:space="preserve"> and get included in any celebrations, activities that </w:t>
      </w:r>
      <w:r w:rsidR="13C75FCD">
        <w:rPr/>
        <w:t>are would be</w:t>
      </w:r>
      <w:r w:rsidR="13C75FCD">
        <w:rPr/>
        <w:t xml:space="preserve"> taking place</w:t>
      </w:r>
      <w:r w:rsidR="5A7C7EEB">
        <w:rPr/>
        <w:t xml:space="preserve"> and for that child not to feel left out or any different from the other children</w:t>
      </w:r>
      <w:r w:rsidR="5A7C7EEB">
        <w:rPr/>
        <w:t xml:space="preserve">. </w:t>
      </w:r>
      <w:r w:rsidR="6CA173BE">
        <w:rPr/>
        <w:t xml:space="preserve"> </w:t>
      </w:r>
      <w:r w:rsidR="6CA173BE">
        <w:rPr/>
        <w:t xml:space="preserve">Having the 'Un Convention on the Rights of the Child' would help the child be able to be </w:t>
      </w:r>
      <w:r w:rsidR="28031B66">
        <w:rPr/>
        <w:t>themselves</w:t>
      </w:r>
      <w:r w:rsidR="6CA173BE">
        <w:rPr/>
        <w:t xml:space="preserve"> and to express mo</w:t>
      </w:r>
      <w:r w:rsidR="23B7A561">
        <w:rPr/>
        <w:t>re and learn so many new different things with other children in the setting</w:t>
      </w:r>
      <w:r w:rsidR="23B7A561">
        <w:rPr/>
        <w:t xml:space="preserve">. </w:t>
      </w:r>
      <w:r w:rsidR="5FF6FACE">
        <w:rPr/>
        <w:t xml:space="preserve"> </w:t>
      </w:r>
      <w:r w:rsidR="5FF6FACE">
        <w:rPr/>
        <w:t xml:space="preserve">Every child </w:t>
      </w:r>
      <w:r w:rsidR="5FF6FACE">
        <w:rPr/>
        <w:t>deserves</w:t>
      </w:r>
      <w:r w:rsidR="5FF6FACE">
        <w:rPr/>
        <w:t xml:space="preserve"> to be listened to and to have an education in their life to have a good career.</w:t>
      </w:r>
    </w:p>
    <w:p w:rsidR="634D662C" w:rsidP="634D662C" w:rsidRDefault="634D662C" w14:paraId="3FE29B22" w14:textId="6DD66117">
      <w:pPr>
        <w:pStyle w:val="Normal"/>
        <w:suppressLineNumbers w:val="0"/>
        <w:bidi w:val="0"/>
        <w:spacing w:before="0" w:beforeAutospacing="off" w:after="160" w:afterAutospacing="off" w:line="279" w:lineRule="auto"/>
        <w:ind w:left="0" w:right="0"/>
        <w:jc w:val="left"/>
      </w:pPr>
    </w:p>
    <w:p w:rsidR="634D662C" w:rsidP="634D662C" w:rsidRDefault="634D662C" w14:paraId="5EC379A3" w14:textId="1B56CABB">
      <w:pPr>
        <w:pStyle w:val="Normal"/>
        <w:suppressLineNumbers w:val="0"/>
        <w:bidi w:val="0"/>
        <w:spacing w:before="0" w:beforeAutospacing="off" w:after="160" w:afterAutospacing="off" w:line="279" w:lineRule="auto"/>
        <w:ind w:left="0" w:right="0"/>
        <w:jc w:val="left"/>
      </w:pPr>
    </w:p>
    <w:p w:rsidR="634D662C" w:rsidP="634D662C" w:rsidRDefault="634D662C" w14:paraId="6944F159" w14:textId="77C8F8C5">
      <w:pPr>
        <w:pStyle w:val="Normal"/>
        <w:suppressLineNumbers w:val="0"/>
        <w:bidi w:val="0"/>
        <w:spacing w:before="0" w:beforeAutospacing="off" w:after="160" w:afterAutospacing="off" w:line="279" w:lineRule="auto"/>
        <w:ind w:left="0" w:right="0"/>
        <w:jc w:val="left"/>
      </w:pPr>
    </w:p>
    <w:p w:rsidR="634D662C" w:rsidP="634D662C" w:rsidRDefault="634D662C" w14:paraId="2B1C9204" w14:textId="1061F4C1">
      <w:pPr>
        <w:pStyle w:val="Normal"/>
        <w:suppressLineNumbers w:val="0"/>
        <w:bidi w:val="0"/>
        <w:spacing w:before="0" w:beforeAutospacing="off" w:after="160" w:afterAutospacing="off" w:line="279" w:lineRule="auto"/>
        <w:ind w:left="0" w:right="0"/>
        <w:jc w:val="left"/>
      </w:pPr>
      <w:r>
        <w:br/>
      </w:r>
    </w:p>
    <w:p w:rsidR="35FFE945" w:rsidP="634D662C" w:rsidRDefault="35FFE945" w14:paraId="273E113C" w14:textId="24CE895C">
      <w:pPr>
        <w:pStyle w:val="Normal"/>
        <w:suppressLineNumbers w:val="0"/>
        <w:bidi w:val="0"/>
        <w:spacing w:before="0" w:beforeAutospacing="off" w:after="160" w:afterAutospacing="off" w:line="279" w:lineRule="auto"/>
        <w:ind w:left="0" w:right="0"/>
        <w:jc w:val="left"/>
      </w:pPr>
      <w:r w:rsidR="35FFE945">
        <w:rPr/>
        <w:t xml:space="preserve">References </w:t>
      </w:r>
    </w:p>
    <w:p w:rsidR="35FFE945" w:rsidP="634D662C" w:rsidRDefault="35FFE945" w14:paraId="1E6B3D7B" w14:textId="1E9418C1">
      <w:pPr>
        <w:bidi w:val="0"/>
        <w:rPr>
          <w:rFonts w:ascii="Aptos" w:hAnsi="Aptos" w:eastAsia="Aptos" w:cs="Aptos"/>
          <w:b w:val="0"/>
          <w:bCs w:val="0"/>
          <w:i w:val="0"/>
          <w:iCs w:val="0"/>
          <w:caps w:val="0"/>
          <w:smallCaps w:val="0"/>
          <w:noProof w:val="0"/>
          <w:color w:val="000000" w:themeColor="text1" w:themeTint="FF" w:themeShade="FF"/>
          <w:sz w:val="24"/>
          <w:szCs w:val="24"/>
          <w:lang w:val="en-US"/>
        </w:rPr>
      </w:pPr>
      <w:hyperlink r:id="Rf37a6eb7fa16476a">
        <w:r w:rsidRPr="634D662C" w:rsidR="35FFE945">
          <w:rPr>
            <w:rStyle w:val="Hyperlink"/>
            <w:b w:val="0"/>
            <w:bCs w:val="0"/>
            <w:i w:val="0"/>
            <w:iCs w:val="0"/>
            <w:caps w:val="0"/>
            <w:smallCaps w:val="0"/>
            <w:strike w:val="0"/>
            <w:dstrike w:val="0"/>
            <w:noProof w:val="0"/>
            <w:lang w:val="en-US"/>
          </w:rPr>
          <w:t>https://safeguarding.wales/en/chi-i/chi-i-c1/c1-p2/</w:t>
        </w:r>
      </w:hyperlink>
    </w:p>
    <w:p w:rsidR="35FFE945" w:rsidP="634D662C" w:rsidRDefault="35FFE945" w14:paraId="37CFAB81" w14:textId="5D7FA4E2">
      <w:pPr>
        <w:bidi w:val="0"/>
        <w:rPr>
          <w:rFonts w:ascii="Aptos" w:hAnsi="Aptos" w:eastAsia="Aptos" w:cs="Aptos"/>
          <w:b w:val="0"/>
          <w:bCs w:val="0"/>
          <w:i w:val="0"/>
          <w:iCs w:val="0"/>
          <w:caps w:val="0"/>
          <w:smallCaps w:val="0"/>
          <w:noProof w:val="0"/>
          <w:color w:val="000000" w:themeColor="text1" w:themeTint="FF" w:themeShade="FF"/>
          <w:sz w:val="24"/>
          <w:szCs w:val="24"/>
          <w:lang w:val="en-US"/>
        </w:rPr>
      </w:pPr>
      <w:hyperlink r:id="Rbecbc31891654a24">
        <w:r w:rsidRPr="634D662C" w:rsidR="35FFE945">
          <w:rPr>
            <w:rStyle w:val="Hyperlink"/>
            <w:b w:val="0"/>
            <w:bCs w:val="0"/>
            <w:i w:val="0"/>
            <w:iCs w:val="0"/>
            <w:caps w:val="0"/>
            <w:smallCaps w:val="0"/>
            <w:strike w:val="0"/>
            <w:dstrike w:val="0"/>
            <w:noProof w:val="0"/>
            <w:lang w:val="en-US"/>
          </w:rPr>
          <w:t>https://www.legislation.gov.uk/anaw/2014/4/pdfs/anaw_20140004_en.pdf</w:t>
        </w:r>
      </w:hyperlink>
    </w:p>
    <w:p w:rsidR="35FFE945" w:rsidP="634D662C" w:rsidRDefault="35FFE945" w14:paraId="7CBA968D" w14:textId="7E91C94A">
      <w:pPr>
        <w:bidi w:val="0"/>
        <w:rPr>
          <w:rFonts w:ascii="Aptos" w:hAnsi="Aptos" w:eastAsia="Aptos" w:cs="Aptos"/>
          <w:b w:val="0"/>
          <w:bCs w:val="0"/>
          <w:i w:val="0"/>
          <w:iCs w:val="0"/>
          <w:caps w:val="0"/>
          <w:smallCaps w:val="0"/>
          <w:noProof w:val="0"/>
          <w:color w:val="000000" w:themeColor="text1" w:themeTint="FF" w:themeShade="FF"/>
          <w:sz w:val="24"/>
          <w:szCs w:val="24"/>
          <w:lang w:val="en-US"/>
        </w:rPr>
      </w:pPr>
      <w:hyperlink r:id="Rc3d9877d1e334ae3">
        <w:r w:rsidRPr="634D662C" w:rsidR="35FFE945">
          <w:rPr>
            <w:rStyle w:val="Hyperlink"/>
            <w:b w:val="0"/>
            <w:bCs w:val="0"/>
            <w:i w:val="0"/>
            <w:iCs w:val="0"/>
            <w:caps w:val="0"/>
            <w:smallCaps w:val="0"/>
            <w:strike w:val="0"/>
            <w:dstrike w:val="0"/>
            <w:noProof w:val="0"/>
            <w:lang w:val="en-US"/>
          </w:rPr>
          <w:t>https://play.wales/play/play-and-risk/</w:t>
        </w:r>
      </w:hyperlink>
    </w:p>
    <w:p w:rsidR="35FFE945" w:rsidP="634D662C" w:rsidRDefault="35FFE945" w14:paraId="71F53877" w14:textId="671A90A2">
      <w:pPr>
        <w:bidi w:val="0"/>
        <w:rPr>
          <w:rFonts w:ascii="Aptos" w:hAnsi="Aptos" w:eastAsia="Aptos" w:cs="Aptos"/>
          <w:b w:val="0"/>
          <w:bCs w:val="0"/>
          <w:i w:val="0"/>
          <w:iCs w:val="0"/>
          <w:caps w:val="0"/>
          <w:smallCaps w:val="0"/>
          <w:noProof w:val="0"/>
          <w:color w:val="000000" w:themeColor="text1" w:themeTint="FF" w:themeShade="FF"/>
          <w:sz w:val="24"/>
          <w:szCs w:val="24"/>
          <w:lang w:val="en-US"/>
        </w:rPr>
      </w:pPr>
      <w:hyperlink r:id="R748f743e1ee24a76">
        <w:r w:rsidRPr="634D662C" w:rsidR="35FFE945">
          <w:rPr>
            <w:rStyle w:val="Hyperlink"/>
            <w:b w:val="0"/>
            <w:bCs w:val="0"/>
            <w:i w:val="0"/>
            <w:iCs w:val="0"/>
            <w:caps w:val="0"/>
            <w:smallCaps w:val="0"/>
            <w:strike w:val="0"/>
            <w:dstrike w:val="0"/>
            <w:noProof w:val="0"/>
            <w:lang w:val="en-US"/>
          </w:rPr>
          <w:t>https://safeguarding.wales/en/chi-i/chi-i-c6/c6-p5/</w:t>
        </w:r>
      </w:hyperlink>
    </w:p>
    <w:p w:rsidR="35FFE945" w:rsidP="634D662C" w:rsidRDefault="35FFE945" w14:paraId="0BD73F9C" w14:textId="076CF43B">
      <w:pPr>
        <w:bidi w:val="0"/>
        <w:rPr>
          <w:rFonts w:ascii="Aptos" w:hAnsi="Aptos" w:eastAsia="Aptos" w:cs="Aptos"/>
          <w:b w:val="0"/>
          <w:bCs w:val="0"/>
          <w:i w:val="0"/>
          <w:iCs w:val="0"/>
          <w:caps w:val="0"/>
          <w:smallCaps w:val="0"/>
          <w:noProof w:val="0"/>
          <w:color w:val="000000" w:themeColor="text1" w:themeTint="FF" w:themeShade="FF"/>
          <w:sz w:val="24"/>
          <w:szCs w:val="24"/>
          <w:lang w:val="en-US"/>
        </w:rPr>
      </w:pPr>
      <w:hyperlink r:id="R11046e2969634859">
        <w:r w:rsidRPr="634D662C" w:rsidR="35FFE945">
          <w:rPr>
            <w:rStyle w:val="Hyperlink"/>
            <w:b w:val="0"/>
            <w:bCs w:val="0"/>
            <w:i w:val="0"/>
            <w:iCs w:val="0"/>
            <w:caps w:val="0"/>
            <w:smallCaps w:val="0"/>
            <w:strike w:val="0"/>
            <w:dstrike w:val="0"/>
            <w:noProof w:val="0"/>
            <w:lang w:val="en-US"/>
          </w:rPr>
          <w:t>https://www.careinspectorate.wales/ciw-online</w:t>
        </w:r>
      </w:hyperlink>
    </w:p>
    <w:p w:rsidR="5FF6FACE" w:rsidP="634D662C" w:rsidRDefault="5FF6FACE" w14:paraId="4357D7B1" w14:textId="2ABE9E76">
      <w:pPr>
        <w:pStyle w:val="Normal"/>
        <w:suppressLineNumbers w:val="0"/>
        <w:bidi w:val="0"/>
        <w:spacing w:before="0" w:beforeAutospacing="off" w:after="160" w:afterAutospacing="off" w:line="279" w:lineRule="auto"/>
        <w:ind w:left="0" w:right="0"/>
        <w:jc w:val="left"/>
      </w:pPr>
      <w:r w:rsidR="5FF6FACE">
        <w:rPr/>
        <w:t xml:space="preserve"> </w:t>
      </w:r>
    </w:p>
    <w:sectPr>
      <w:pgSz w:w="12240" w:h="15840" w:orient="portrait"/>
      <w:pgMar w:top="1440" w:right="1440" w:bottom="1440" w:left="1440" w:header="720" w:footer="720" w:gutter="0"/>
      <w:cols w:space="720"/>
      <w:docGrid w:linePitch="360"/>
      <w:headerReference w:type="default" r:id="Rb4335e6591a640cb"/>
      <w:footerReference w:type="default" r:id="Rb109ac15e69843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34D662C" w:rsidTr="634D662C" w14:paraId="31DE7F64">
      <w:trPr>
        <w:trHeight w:val="300"/>
      </w:trPr>
      <w:tc>
        <w:tcPr>
          <w:tcW w:w="3120" w:type="dxa"/>
          <w:tcMar/>
        </w:tcPr>
        <w:p w:rsidR="634D662C" w:rsidP="634D662C" w:rsidRDefault="634D662C" w14:paraId="3A74D32F" w14:textId="4ABAA73B">
          <w:pPr>
            <w:pStyle w:val="Header"/>
            <w:bidi w:val="0"/>
            <w:ind w:left="-115"/>
            <w:jc w:val="left"/>
          </w:pPr>
        </w:p>
      </w:tc>
      <w:tc>
        <w:tcPr>
          <w:tcW w:w="3120" w:type="dxa"/>
          <w:tcMar/>
        </w:tcPr>
        <w:p w:rsidR="634D662C" w:rsidP="634D662C" w:rsidRDefault="634D662C" w14:paraId="402F7355" w14:textId="37C8421E">
          <w:pPr>
            <w:pStyle w:val="Header"/>
            <w:bidi w:val="0"/>
            <w:jc w:val="center"/>
          </w:pPr>
        </w:p>
      </w:tc>
      <w:tc>
        <w:tcPr>
          <w:tcW w:w="3120" w:type="dxa"/>
          <w:tcMar/>
        </w:tcPr>
        <w:p w:rsidR="634D662C" w:rsidP="634D662C" w:rsidRDefault="634D662C" w14:paraId="1CF7D7BC" w14:textId="6F39988C">
          <w:pPr>
            <w:pStyle w:val="Header"/>
            <w:bidi w:val="0"/>
            <w:ind w:right="-115"/>
            <w:jc w:val="right"/>
          </w:pPr>
        </w:p>
      </w:tc>
    </w:tr>
  </w:tbl>
  <w:p w:rsidR="634D662C" w:rsidP="634D662C" w:rsidRDefault="634D662C" w14:paraId="1B3A1E25" w14:textId="62EA77D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34D662C" w:rsidTr="634D662C" w14:paraId="6B91DC86">
      <w:trPr>
        <w:trHeight w:val="300"/>
      </w:trPr>
      <w:tc>
        <w:tcPr>
          <w:tcW w:w="3120" w:type="dxa"/>
          <w:tcMar/>
        </w:tcPr>
        <w:p w:rsidR="634D662C" w:rsidP="634D662C" w:rsidRDefault="634D662C" w14:paraId="13A49B7A" w14:textId="5EA3AF4E">
          <w:pPr>
            <w:pStyle w:val="Header"/>
            <w:bidi w:val="0"/>
            <w:ind w:left="-115"/>
            <w:jc w:val="left"/>
          </w:pPr>
          <w:r w:rsidR="634D662C">
            <w:rPr/>
            <w:t>Amy May Evans</w:t>
          </w:r>
        </w:p>
      </w:tc>
      <w:tc>
        <w:tcPr>
          <w:tcW w:w="3120" w:type="dxa"/>
          <w:tcMar/>
        </w:tcPr>
        <w:p w:rsidR="634D662C" w:rsidP="634D662C" w:rsidRDefault="634D662C" w14:paraId="2A40422E" w14:textId="783F0E4F">
          <w:pPr>
            <w:pStyle w:val="Heading1"/>
            <w:bidi w:val="0"/>
            <w:spacing w:before="0" w:beforeAutospacing="off" w:after="0" w:afterAutospacing="off"/>
            <w:jc w:val="left"/>
            <w:rPr>
              <w:rFonts w:ascii="Segoe UI" w:hAnsi="Segoe UI" w:eastAsia="Segoe UI" w:cs="Segoe UI"/>
              <w:b w:val="1"/>
              <w:bCs w:val="1"/>
              <w:i w:val="0"/>
              <w:iCs w:val="0"/>
              <w:caps w:val="0"/>
              <w:smallCaps w:val="0"/>
              <w:noProof w:val="0"/>
              <w:color w:val="auto"/>
              <w:lang w:val="en-US"/>
            </w:rPr>
          </w:pPr>
          <w:r w:rsidRPr="634D662C" w:rsidR="634D662C">
            <w:rPr>
              <w:rFonts w:ascii="Segoe UI" w:hAnsi="Segoe UI" w:eastAsia="Segoe UI" w:cs="Segoe UI"/>
              <w:b w:val="1"/>
              <w:bCs w:val="1"/>
              <w:i w:val="0"/>
              <w:iCs w:val="0"/>
              <w:caps w:val="0"/>
              <w:smallCaps w:val="0"/>
              <w:noProof w:val="0"/>
              <w:color w:val="FFFFFF" w:themeColor="background1" w:themeTint="FF" w:themeShade="FF"/>
              <w:lang w:val="en-US"/>
            </w:rPr>
            <w:t>(</w:t>
          </w:r>
          <w:r w:rsidRPr="634D662C" w:rsidR="634D662C">
            <w:rPr>
              <w:rFonts w:ascii="Aptos" w:hAnsi="Aptos" w:eastAsia="Aptos" w:cs="Aptos" w:asciiTheme="minorAscii" w:hAnsiTheme="minorAscii" w:eastAsiaTheme="minorAscii" w:cstheme="minorAscii"/>
              <w:b w:val="0"/>
              <w:bCs w:val="0"/>
              <w:i w:val="0"/>
              <w:iCs w:val="0"/>
              <w:caps w:val="0"/>
              <w:smallCaps w:val="0"/>
              <w:noProof w:val="0"/>
              <w:color w:val="auto"/>
              <w:lang w:val="en-US"/>
            </w:rPr>
            <w:t>E</w:t>
          </w:r>
          <w:r w:rsidRPr="634D662C" w:rsidR="634D662C">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en-US"/>
            </w:rPr>
            <w:t>CEY4014/C</w:t>
          </w:r>
          <w:r w:rsidRPr="634D662C" w:rsidR="634D662C">
            <w:rPr>
              <w:rFonts w:ascii="Aptos" w:hAnsi="Aptos" w:eastAsia="Aptos" w:cs="Aptos" w:asciiTheme="minorAscii" w:hAnsiTheme="minorAscii" w:eastAsiaTheme="minorAscii" w:cstheme="minorAscii"/>
              <w:b w:val="0"/>
              <w:bCs w:val="0"/>
              <w:i w:val="0"/>
              <w:iCs w:val="0"/>
              <w:caps w:val="0"/>
              <w:smallCaps w:val="0"/>
              <w:noProof w:val="0"/>
              <w:color w:val="auto"/>
              <w:lang w:val="en-US"/>
            </w:rPr>
            <w:t>)</w:t>
          </w:r>
        </w:p>
        <w:p w:rsidR="634D662C" w:rsidP="634D662C" w:rsidRDefault="634D662C" w14:paraId="18EF672C" w14:textId="43A334C2">
          <w:pPr>
            <w:pStyle w:val="Header"/>
            <w:bidi w:val="0"/>
            <w:jc w:val="center"/>
          </w:pPr>
        </w:p>
      </w:tc>
      <w:tc>
        <w:tcPr>
          <w:tcW w:w="3120" w:type="dxa"/>
          <w:tcMar/>
        </w:tcPr>
        <w:p w:rsidR="634D662C" w:rsidP="634D662C" w:rsidRDefault="634D662C" w14:paraId="6F309DCA" w14:textId="27653F45">
          <w:pPr>
            <w:pStyle w:val="Header"/>
            <w:bidi w:val="0"/>
            <w:ind w:right="-115"/>
            <w:jc w:val="right"/>
          </w:pPr>
          <w:r w:rsidR="634D662C">
            <w:rPr/>
            <w:t>2011703</w:t>
          </w:r>
        </w:p>
      </w:tc>
    </w:tr>
  </w:tbl>
  <w:p w:rsidR="634D662C" w:rsidP="634D662C" w:rsidRDefault="634D662C" w14:paraId="4D479548" w14:textId="075AFB13">
    <w:pPr>
      <w:pStyle w:val="Header"/>
      <w:bidi w:val="0"/>
    </w:pPr>
  </w:p>
</w:hdr>
</file>

<file path=word/intelligence2.xml><?xml version="1.0" encoding="utf-8"?>
<int2:intelligence xmlns:int2="http://schemas.microsoft.com/office/intelligence/2020/intelligence">
  <int2:observations>
    <int2:textHash int2:hashCode="B0zEZzkTnYo4EJ" int2:id="zjJ3S1K5">
      <int2:state int2:type="spell" int2:value="Rejected"/>
    </int2:textHash>
    <int2:textHash int2:hashCode="k23JHtNsWqCJjc" int2:id="a7phVyy0">
      <int2:state int2:type="spell" int2:value="Rejected"/>
    </int2:textHash>
    <int2:textHash int2:hashCode="kByidkXaRxGvMx" int2:id="8cARg2HM">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08EF69"/>
    <w:rsid w:val="002EB595"/>
    <w:rsid w:val="0033E8BE"/>
    <w:rsid w:val="006F6A1B"/>
    <w:rsid w:val="0085D07C"/>
    <w:rsid w:val="009D39F3"/>
    <w:rsid w:val="00CE7FAE"/>
    <w:rsid w:val="00D157E9"/>
    <w:rsid w:val="00EA5D86"/>
    <w:rsid w:val="0179F07F"/>
    <w:rsid w:val="01BD778D"/>
    <w:rsid w:val="01EF9C5B"/>
    <w:rsid w:val="0232BF17"/>
    <w:rsid w:val="02394AB9"/>
    <w:rsid w:val="0319FF59"/>
    <w:rsid w:val="034A3DA4"/>
    <w:rsid w:val="038733A3"/>
    <w:rsid w:val="03D065BA"/>
    <w:rsid w:val="041C7899"/>
    <w:rsid w:val="04392345"/>
    <w:rsid w:val="049BF8D8"/>
    <w:rsid w:val="04A02168"/>
    <w:rsid w:val="04EB58FA"/>
    <w:rsid w:val="05170040"/>
    <w:rsid w:val="05246F85"/>
    <w:rsid w:val="052F19F8"/>
    <w:rsid w:val="05834F8B"/>
    <w:rsid w:val="05AB4323"/>
    <w:rsid w:val="05CFA1C9"/>
    <w:rsid w:val="05D49262"/>
    <w:rsid w:val="05EDB89D"/>
    <w:rsid w:val="062D9B80"/>
    <w:rsid w:val="068F36DC"/>
    <w:rsid w:val="06D7BD7D"/>
    <w:rsid w:val="06EB84DE"/>
    <w:rsid w:val="06F97E38"/>
    <w:rsid w:val="06FC18CB"/>
    <w:rsid w:val="07442F94"/>
    <w:rsid w:val="0748F3D7"/>
    <w:rsid w:val="075FCB1F"/>
    <w:rsid w:val="079F5DDB"/>
    <w:rsid w:val="07C3730D"/>
    <w:rsid w:val="07FB65B0"/>
    <w:rsid w:val="098F9DA6"/>
    <w:rsid w:val="09916160"/>
    <w:rsid w:val="09AFCF66"/>
    <w:rsid w:val="09B935AE"/>
    <w:rsid w:val="0A11412C"/>
    <w:rsid w:val="0A34E503"/>
    <w:rsid w:val="0A406B31"/>
    <w:rsid w:val="0A5AA658"/>
    <w:rsid w:val="0A69C2F9"/>
    <w:rsid w:val="0A80A51C"/>
    <w:rsid w:val="0A847107"/>
    <w:rsid w:val="0A8C9A3D"/>
    <w:rsid w:val="0A8D7BCE"/>
    <w:rsid w:val="0AC359B6"/>
    <w:rsid w:val="0B5AA96C"/>
    <w:rsid w:val="0B71A62B"/>
    <w:rsid w:val="0B8929CE"/>
    <w:rsid w:val="0BB302F3"/>
    <w:rsid w:val="0BB7158F"/>
    <w:rsid w:val="0BBF53B2"/>
    <w:rsid w:val="0C0D6E01"/>
    <w:rsid w:val="0C298CA7"/>
    <w:rsid w:val="0C5387F5"/>
    <w:rsid w:val="0C87251A"/>
    <w:rsid w:val="0CA72105"/>
    <w:rsid w:val="0CC23CC4"/>
    <w:rsid w:val="0CE02EEC"/>
    <w:rsid w:val="0CE7A3B8"/>
    <w:rsid w:val="0D42DF83"/>
    <w:rsid w:val="0D5CC5AD"/>
    <w:rsid w:val="0D6672BD"/>
    <w:rsid w:val="0D6E9D04"/>
    <w:rsid w:val="0D89F1A2"/>
    <w:rsid w:val="0E183EA1"/>
    <w:rsid w:val="0E939A88"/>
    <w:rsid w:val="0EB4CA45"/>
    <w:rsid w:val="0EBE0B3B"/>
    <w:rsid w:val="0ECB3D24"/>
    <w:rsid w:val="0EE762C8"/>
    <w:rsid w:val="0EF1F7CB"/>
    <w:rsid w:val="0F0ABF5C"/>
    <w:rsid w:val="0F0ED7C7"/>
    <w:rsid w:val="0F260FE1"/>
    <w:rsid w:val="0F54DD4E"/>
    <w:rsid w:val="0F603013"/>
    <w:rsid w:val="0F79190A"/>
    <w:rsid w:val="0F7F7821"/>
    <w:rsid w:val="0FBA7DE1"/>
    <w:rsid w:val="10222B93"/>
    <w:rsid w:val="10372497"/>
    <w:rsid w:val="107EE455"/>
    <w:rsid w:val="10C765FE"/>
    <w:rsid w:val="10EEC156"/>
    <w:rsid w:val="11186033"/>
    <w:rsid w:val="111A1168"/>
    <w:rsid w:val="111A148D"/>
    <w:rsid w:val="118F4E53"/>
    <w:rsid w:val="119F01B5"/>
    <w:rsid w:val="11A18842"/>
    <w:rsid w:val="11BB48F5"/>
    <w:rsid w:val="11C9C739"/>
    <w:rsid w:val="11E4750E"/>
    <w:rsid w:val="13337CB8"/>
    <w:rsid w:val="1373FDF5"/>
    <w:rsid w:val="13C75FCD"/>
    <w:rsid w:val="13F7C029"/>
    <w:rsid w:val="14C94ABD"/>
    <w:rsid w:val="14DDDEF8"/>
    <w:rsid w:val="151990D8"/>
    <w:rsid w:val="1550DB95"/>
    <w:rsid w:val="160774AA"/>
    <w:rsid w:val="165719DE"/>
    <w:rsid w:val="166B0A2E"/>
    <w:rsid w:val="166DBE5B"/>
    <w:rsid w:val="16D735B1"/>
    <w:rsid w:val="16EEA7C5"/>
    <w:rsid w:val="174ECACD"/>
    <w:rsid w:val="179BA230"/>
    <w:rsid w:val="180BBB36"/>
    <w:rsid w:val="1813681C"/>
    <w:rsid w:val="183D91C9"/>
    <w:rsid w:val="18BBCB9F"/>
    <w:rsid w:val="18DEA683"/>
    <w:rsid w:val="18E46097"/>
    <w:rsid w:val="190713DB"/>
    <w:rsid w:val="1968758E"/>
    <w:rsid w:val="198983F4"/>
    <w:rsid w:val="19A17726"/>
    <w:rsid w:val="1A3BA9A8"/>
    <w:rsid w:val="1A62BB34"/>
    <w:rsid w:val="1A8DA2F2"/>
    <w:rsid w:val="1AAEA15E"/>
    <w:rsid w:val="1B2C6D13"/>
    <w:rsid w:val="1B2CACB7"/>
    <w:rsid w:val="1B3C7F7D"/>
    <w:rsid w:val="1B50B69D"/>
    <w:rsid w:val="1B5203E6"/>
    <w:rsid w:val="1B6B7624"/>
    <w:rsid w:val="1B899D6C"/>
    <w:rsid w:val="1BD071B2"/>
    <w:rsid w:val="1C39E50E"/>
    <w:rsid w:val="1C4D9978"/>
    <w:rsid w:val="1CA1400D"/>
    <w:rsid w:val="1CA915EF"/>
    <w:rsid w:val="1CCEF78B"/>
    <w:rsid w:val="1CEC0B3F"/>
    <w:rsid w:val="1CF6774B"/>
    <w:rsid w:val="1D42CED9"/>
    <w:rsid w:val="1D47DD75"/>
    <w:rsid w:val="1D729DAE"/>
    <w:rsid w:val="1DA37AB8"/>
    <w:rsid w:val="1E1297FB"/>
    <w:rsid w:val="1EBD1327"/>
    <w:rsid w:val="1EE75425"/>
    <w:rsid w:val="1F1EAB69"/>
    <w:rsid w:val="1F7F020E"/>
    <w:rsid w:val="1FADF592"/>
    <w:rsid w:val="1FB41B98"/>
    <w:rsid w:val="1FBE56C2"/>
    <w:rsid w:val="1FC26945"/>
    <w:rsid w:val="1FC4987B"/>
    <w:rsid w:val="1FD6DF78"/>
    <w:rsid w:val="21461E5B"/>
    <w:rsid w:val="215159E4"/>
    <w:rsid w:val="218C0D55"/>
    <w:rsid w:val="21BC3B47"/>
    <w:rsid w:val="226C32F5"/>
    <w:rsid w:val="2271974A"/>
    <w:rsid w:val="22B73F63"/>
    <w:rsid w:val="23035885"/>
    <w:rsid w:val="2307EE56"/>
    <w:rsid w:val="2347115A"/>
    <w:rsid w:val="23B7A561"/>
    <w:rsid w:val="247C6268"/>
    <w:rsid w:val="247CF0FD"/>
    <w:rsid w:val="24D6BCF4"/>
    <w:rsid w:val="2501D1B7"/>
    <w:rsid w:val="252A4C93"/>
    <w:rsid w:val="257EF56E"/>
    <w:rsid w:val="25C3F441"/>
    <w:rsid w:val="26256133"/>
    <w:rsid w:val="26340C8D"/>
    <w:rsid w:val="269B5DE5"/>
    <w:rsid w:val="26B550A0"/>
    <w:rsid w:val="27414B3D"/>
    <w:rsid w:val="2743D4AE"/>
    <w:rsid w:val="275D4814"/>
    <w:rsid w:val="27F96118"/>
    <w:rsid w:val="28031B66"/>
    <w:rsid w:val="2821B8C6"/>
    <w:rsid w:val="28232F86"/>
    <w:rsid w:val="2870B445"/>
    <w:rsid w:val="28A42481"/>
    <w:rsid w:val="28A657F8"/>
    <w:rsid w:val="28AD4126"/>
    <w:rsid w:val="28C83E4F"/>
    <w:rsid w:val="28F427F8"/>
    <w:rsid w:val="2922E0C3"/>
    <w:rsid w:val="292498BA"/>
    <w:rsid w:val="29AC17C4"/>
    <w:rsid w:val="2A0A971A"/>
    <w:rsid w:val="2A71A4B3"/>
    <w:rsid w:val="2AD949A2"/>
    <w:rsid w:val="2ADCB309"/>
    <w:rsid w:val="2B15B25B"/>
    <w:rsid w:val="2B4280BA"/>
    <w:rsid w:val="2B92E02F"/>
    <w:rsid w:val="2BC9C5FE"/>
    <w:rsid w:val="2BCF1371"/>
    <w:rsid w:val="2BF87830"/>
    <w:rsid w:val="2BFE1BDB"/>
    <w:rsid w:val="2C78BC0C"/>
    <w:rsid w:val="2CFC318E"/>
    <w:rsid w:val="2D683B42"/>
    <w:rsid w:val="2DA0C688"/>
    <w:rsid w:val="2DC263FB"/>
    <w:rsid w:val="2DC71B31"/>
    <w:rsid w:val="2DF22C15"/>
    <w:rsid w:val="2DF991F8"/>
    <w:rsid w:val="2E5586E0"/>
    <w:rsid w:val="2E59C827"/>
    <w:rsid w:val="2E5A5DFF"/>
    <w:rsid w:val="2E5DE6A5"/>
    <w:rsid w:val="2E6E4384"/>
    <w:rsid w:val="2E731D5E"/>
    <w:rsid w:val="2E74B97F"/>
    <w:rsid w:val="2E9227AF"/>
    <w:rsid w:val="2EAF712D"/>
    <w:rsid w:val="2EB32880"/>
    <w:rsid w:val="2EDFC830"/>
    <w:rsid w:val="2F72A894"/>
    <w:rsid w:val="2F84803E"/>
    <w:rsid w:val="3027EB9F"/>
    <w:rsid w:val="3101BB47"/>
    <w:rsid w:val="311AEB27"/>
    <w:rsid w:val="3151209F"/>
    <w:rsid w:val="318BA613"/>
    <w:rsid w:val="31DC302E"/>
    <w:rsid w:val="31E3D147"/>
    <w:rsid w:val="320480A2"/>
    <w:rsid w:val="32B1F914"/>
    <w:rsid w:val="33543DF1"/>
    <w:rsid w:val="33758805"/>
    <w:rsid w:val="33BECA7B"/>
    <w:rsid w:val="33C312A8"/>
    <w:rsid w:val="34C88D41"/>
    <w:rsid w:val="35061408"/>
    <w:rsid w:val="35173F42"/>
    <w:rsid w:val="3523B349"/>
    <w:rsid w:val="35D9CCF0"/>
    <w:rsid w:val="35FFE945"/>
    <w:rsid w:val="3608AF54"/>
    <w:rsid w:val="36326E6B"/>
    <w:rsid w:val="36CBADD6"/>
    <w:rsid w:val="36FAFB5D"/>
    <w:rsid w:val="370F4292"/>
    <w:rsid w:val="3742291E"/>
    <w:rsid w:val="37494124"/>
    <w:rsid w:val="37F56ED9"/>
    <w:rsid w:val="387D0657"/>
    <w:rsid w:val="3911CC34"/>
    <w:rsid w:val="391362E6"/>
    <w:rsid w:val="392BA660"/>
    <w:rsid w:val="395783C7"/>
    <w:rsid w:val="3963FFC5"/>
    <w:rsid w:val="3A1F69EF"/>
    <w:rsid w:val="3A3EF3DA"/>
    <w:rsid w:val="3A579870"/>
    <w:rsid w:val="3A820179"/>
    <w:rsid w:val="3A984A07"/>
    <w:rsid w:val="3ABC509A"/>
    <w:rsid w:val="3AC18E02"/>
    <w:rsid w:val="3AF5AD91"/>
    <w:rsid w:val="3B002A4C"/>
    <w:rsid w:val="3B126F05"/>
    <w:rsid w:val="3B25A4C7"/>
    <w:rsid w:val="3B377788"/>
    <w:rsid w:val="3B6F9BAF"/>
    <w:rsid w:val="3BB7206B"/>
    <w:rsid w:val="3BE2D846"/>
    <w:rsid w:val="3C42F9B4"/>
    <w:rsid w:val="3C45D706"/>
    <w:rsid w:val="3C5442AF"/>
    <w:rsid w:val="3C7008F4"/>
    <w:rsid w:val="3C8C2DF3"/>
    <w:rsid w:val="3D331335"/>
    <w:rsid w:val="3D429273"/>
    <w:rsid w:val="3D7F62D5"/>
    <w:rsid w:val="3D7F62D5"/>
    <w:rsid w:val="3DB01395"/>
    <w:rsid w:val="3DB28BC3"/>
    <w:rsid w:val="3DC12B9F"/>
    <w:rsid w:val="3DE26799"/>
    <w:rsid w:val="3E1464C5"/>
    <w:rsid w:val="3E93D06F"/>
    <w:rsid w:val="3EFD8CCC"/>
    <w:rsid w:val="3F398D03"/>
    <w:rsid w:val="3F4BBFD2"/>
    <w:rsid w:val="3F7522D4"/>
    <w:rsid w:val="3FFC8407"/>
    <w:rsid w:val="402AFAB5"/>
    <w:rsid w:val="407C0BE8"/>
    <w:rsid w:val="40EEB3D4"/>
    <w:rsid w:val="411560DD"/>
    <w:rsid w:val="41170BAD"/>
    <w:rsid w:val="41F2C0C6"/>
    <w:rsid w:val="4211831B"/>
    <w:rsid w:val="42156056"/>
    <w:rsid w:val="4219B137"/>
    <w:rsid w:val="421E3088"/>
    <w:rsid w:val="426220FC"/>
    <w:rsid w:val="42E61E66"/>
    <w:rsid w:val="4328085C"/>
    <w:rsid w:val="434340EF"/>
    <w:rsid w:val="4352308B"/>
    <w:rsid w:val="4397235C"/>
    <w:rsid w:val="43CB6E33"/>
    <w:rsid w:val="43DBAE69"/>
    <w:rsid w:val="4413D231"/>
    <w:rsid w:val="44281A61"/>
    <w:rsid w:val="449472CC"/>
    <w:rsid w:val="44C4CECF"/>
    <w:rsid w:val="450D47BB"/>
    <w:rsid w:val="45473B6F"/>
    <w:rsid w:val="4549164F"/>
    <w:rsid w:val="45757512"/>
    <w:rsid w:val="46112D4B"/>
    <w:rsid w:val="469CD4E5"/>
    <w:rsid w:val="46A896E3"/>
    <w:rsid w:val="46C9110B"/>
    <w:rsid w:val="46EB056E"/>
    <w:rsid w:val="471FF40F"/>
    <w:rsid w:val="4722B9C2"/>
    <w:rsid w:val="47347111"/>
    <w:rsid w:val="4750DC37"/>
    <w:rsid w:val="479ADA71"/>
    <w:rsid w:val="48123627"/>
    <w:rsid w:val="4816B052"/>
    <w:rsid w:val="483B0E13"/>
    <w:rsid w:val="487D098B"/>
    <w:rsid w:val="48A99C8C"/>
    <w:rsid w:val="48B1E1A5"/>
    <w:rsid w:val="48BA8847"/>
    <w:rsid w:val="48E28960"/>
    <w:rsid w:val="48E80226"/>
    <w:rsid w:val="48F7E0BF"/>
    <w:rsid w:val="492E9619"/>
    <w:rsid w:val="4971AF2E"/>
    <w:rsid w:val="498EAEF5"/>
    <w:rsid w:val="49B45883"/>
    <w:rsid w:val="49DEA30F"/>
    <w:rsid w:val="4A4A8A6C"/>
    <w:rsid w:val="4A6B8EA3"/>
    <w:rsid w:val="4A878B12"/>
    <w:rsid w:val="4AA06AA1"/>
    <w:rsid w:val="4B03D400"/>
    <w:rsid w:val="4B5C7D54"/>
    <w:rsid w:val="4B734FC3"/>
    <w:rsid w:val="4B77CA10"/>
    <w:rsid w:val="4B957AF8"/>
    <w:rsid w:val="4BAEF1E2"/>
    <w:rsid w:val="4BD92B14"/>
    <w:rsid w:val="4C0CAFFA"/>
    <w:rsid w:val="4C1F1FB1"/>
    <w:rsid w:val="4C5FC93A"/>
    <w:rsid w:val="4D780C1D"/>
    <w:rsid w:val="4D909714"/>
    <w:rsid w:val="4DFF2439"/>
    <w:rsid w:val="4E4C35CE"/>
    <w:rsid w:val="4F2101E0"/>
    <w:rsid w:val="4F50EB11"/>
    <w:rsid w:val="4F5708ED"/>
    <w:rsid w:val="4F5E02D3"/>
    <w:rsid w:val="4FEB04B8"/>
    <w:rsid w:val="4FF05528"/>
    <w:rsid w:val="50CDC76D"/>
    <w:rsid w:val="517B7115"/>
    <w:rsid w:val="5208EF69"/>
    <w:rsid w:val="5233ED79"/>
    <w:rsid w:val="5245EBE7"/>
    <w:rsid w:val="526D201F"/>
    <w:rsid w:val="527FC929"/>
    <w:rsid w:val="53477157"/>
    <w:rsid w:val="5381BB44"/>
    <w:rsid w:val="5385B02B"/>
    <w:rsid w:val="53F1304D"/>
    <w:rsid w:val="541A48F9"/>
    <w:rsid w:val="543BB90D"/>
    <w:rsid w:val="5457C527"/>
    <w:rsid w:val="54B50C9A"/>
    <w:rsid w:val="54C14EC1"/>
    <w:rsid w:val="54C7693A"/>
    <w:rsid w:val="551A05E5"/>
    <w:rsid w:val="558AF785"/>
    <w:rsid w:val="569BB37F"/>
    <w:rsid w:val="56ADA212"/>
    <w:rsid w:val="56D6A524"/>
    <w:rsid w:val="56F02D02"/>
    <w:rsid w:val="57E8C120"/>
    <w:rsid w:val="589AE99B"/>
    <w:rsid w:val="58EA9FC8"/>
    <w:rsid w:val="594D385B"/>
    <w:rsid w:val="59B8C736"/>
    <w:rsid w:val="5A279171"/>
    <w:rsid w:val="5A338941"/>
    <w:rsid w:val="5A7C7EEB"/>
    <w:rsid w:val="5A86C4F9"/>
    <w:rsid w:val="5A923451"/>
    <w:rsid w:val="5AA3512E"/>
    <w:rsid w:val="5ABD60D1"/>
    <w:rsid w:val="5AE94543"/>
    <w:rsid w:val="5AF616BA"/>
    <w:rsid w:val="5B0E8A8E"/>
    <w:rsid w:val="5B74655D"/>
    <w:rsid w:val="5B88C3C3"/>
    <w:rsid w:val="5C34E1F2"/>
    <w:rsid w:val="5CF61D5E"/>
    <w:rsid w:val="5D01A6FD"/>
    <w:rsid w:val="5D68E4CA"/>
    <w:rsid w:val="5DB3CBE3"/>
    <w:rsid w:val="5DDA3B73"/>
    <w:rsid w:val="5DE3C296"/>
    <w:rsid w:val="5E158F8A"/>
    <w:rsid w:val="5E1728F8"/>
    <w:rsid w:val="5E3CB84F"/>
    <w:rsid w:val="5E56E5A5"/>
    <w:rsid w:val="5E6C2FBA"/>
    <w:rsid w:val="5E85C7B5"/>
    <w:rsid w:val="5ED04702"/>
    <w:rsid w:val="5EE681F5"/>
    <w:rsid w:val="5EF0B0E1"/>
    <w:rsid w:val="5F16826B"/>
    <w:rsid w:val="5F322103"/>
    <w:rsid w:val="5FF6FACE"/>
    <w:rsid w:val="600F5D9E"/>
    <w:rsid w:val="6014688F"/>
    <w:rsid w:val="6028D416"/>
    <w:rsid w:val="60908047"/>
    <w:rsid w:val="60C8CB3A"/>
    <w:rsid w:val="6142E655"/>
    <w:rsid w:val="6186476D"/>
    <w:rsid w:val="619B1371"/>
    <w:rsid w:val="628AF339"/>
    <w:rsid w:val="62EDDA0B"/>
    <w:rsid w:val="634D662C"/>
    <w:rsid w:val="639C13C6"/>
    <w:rsid w:val="640BB488"/>
    <w:rsid w:val="64200C91"/>
    <w:rsid w:val="64D66B62"/>
    <w:rsid w:val="652AFF7C"/>
    <w:rsid w:val="65C43A77"/>
    <w:rsid w:val="65EFC961"/>
    <w:rsid w:val="65F277AE"/>
    <w:rsid w:val="667780B0"/>
    <w:rsid w:val="66B91A41"/>
    <w:rsid w:val="66DF09A0"/>
    <w:rsid w:val="67063E21"/>
    <w:rsid w:val="671DD930"/>
    <w:rsid w:val="67E55D44"/>
    <w:rsid w:val="68008E6C"/>
    <w:rsid w:val="68319D31"/>
    <w:rsid w:val="68AEB707"/>
    <w:rsid w:val="692E95F1"/>
    <w:rsid w:val="699AF0CD"/>
    <w:rsid w:val="6A2DEEB5"/>
    <w:rsid w:val="6A47170A"/>
    <w:rsid w:val="6A7C7CE5"/>
    <w:rsid w:val="6B14C770"/>
    <w:rsid w:val="6B525A37"/>
    <w:rsid w:val="6B56A952"/>
    <w:rsid w:val="6BE723D4"/>
    <w:rsid w:val="6BF12778"/>
    <w:rsid w:val="6BF6523C"/>
    <w:rsid w:val="6C4EB9EB"/>
    <w:rsid w:val="6CA173BE"/>
    <w:rsid w:val="6CA8119A"/>
    <w:rsid w:val="6CB2CCE7"/>
    <w:rsid w:val="6CE88C08"/>
    <w:rsid w:val="6CEBCCC2"/>
    <w:rsid w:val="6D100417"/>
    <w:rsid w:val="6D31A33D"/>
    <w:rsid w:val="6D3D7210"/>
    <w:rsid w:val="6DF81124"/>
    <w:rsid w:val="6DFA4A85"/>
    <w:rsid w:val="6E0CDFEE"/>
    <w:rsid w:val="6E2ADAF1"/>
    <w:rsid w:val="6E42068F"/>
    <w:rsid w:val="6E51FCE3"/>
    <w:rsid w:val="6E5F55B6"/>
    <w:rsid w:val="6ED0DF8D"/>
    <w:rsid w:val="6EE0392A"/>
    <w:rsid w:val="6F048BF0"/>
    <w:rsid w:val="6F6E1A53"/>
    <w:rsid w:val="70517545"/>
    <w:rsid w:val="705574D0"/>
    <w:rsid w:val="707D9892"/>
    <w:rsid w:val="709FA6D0"/>
    <w:rsid w:val="71292E2E"/>
    <w:rsid w:val="715DEFDF"/>
    <w:rsid w:val="71E6263A"/>
    <w:rsid w:val="71E856AE"/>
    <w:rsid w:val="7204F3DC"/>
    <w:rsid w:val="720ECF44"/>
    <w:rsid w:val="725FCC22"/>
    <w:rsid w:val="72C5979A"/>
    <w:rsid w:val="72D9418A"/>
    <w:rsid w:val="7302DA1B"/>
    <w:rsid w:val="73167C54"/>
    <w:rsid w:val="73475F99"/>
    <w:rsid w:val="735AF5FC"/>
    <w:rsid w:val="73874919"/>
    <w:rsid w:val="73B93A79"/>
    <w:rsid w:val="73DAE904"/>
    <w:rsid w:val="7404B2F8"/>
    <w:rsid w:val="7412910A"/>
    <w:rsid w:val="745F5D6A"/>
    <w:rsid w:val="748E96FC"/>
    <w:rsid w:val="7559BEEE"/>
    <w:rsid w:val="755A5DE6"/>
    <w:rsid w:val="755A7AAC"/>
    <w:rsid w:val="75987952"/>
    <w:rsid w:val="75C7FA10"/>
    <w:rsid w:val="75FE5E78"/>
    <w:rsid w:val="76599443"/>
    <w:rsid w:val="76660B8C"/>
    <w:rsid w:val="768D0EA4"/>
    <w:rsid w:val="768F11C5"/>
    <w:rsid w:val="76EC1FAB"/>
    <w:rsid w:val="76FF1DBF"/>
    <w:rsid w:val="771F79A5"/>
    <w:rsid w:val="7721932D"/>
    <w:rsid w:val="77496B9D"/>
    <w:rsid w:val="77CECEA3"/>
    <w:rsid w:val="77F2D102"/>
    <w:rsid w:val="7808A82E"/>
    <w:rsid w:val="79452415"/>
    <w:rsid w:val="79591B41"/>
    <w:rsid w:val="7978EE7C"/>
    <w:rsid w:val="797AA1E8"/>
    <w:rsid w:val="79A8AD67"/>
    <w:rsid w:val="79C497DC"/>
    <w:rsid w:val="79C58ED6"/>
    <w:rsid w:val="79CA0CF1"/>
    <w:rsid w:val="79EC965E"/>
    <w:rsid w:val="7A7D5056"/>
    <w:rsid w:val="7AA079E7"/>
    <w:rsid w:val="7B2EEB1D"/>
    <w:rsid w:val="7B493BD7"/>
    <w:rsid w:val="7B94CBFA"/>
    <w:rsid w:val="7BAAA5A1"/>
    <w:rsid w:val="7BD6469D"/>
    <w:rsid w:val="7BE1A210"/>
    <w:rsid w:val="7C00E7D7"/>
    <w:rsid w:val="7C27DC74"/>
    <w:rsid w:val="7C41018A"/>
    <w:rsid w:val="7C687423"/>
    <w:rsid w:val="7C741E35"/>
    <w:rsid w:val="7C89ABB7"/>
    <w:rsid w:val="7D3302CF"/>
    <w:rsid w:val="7DB68A02"/>
    <w:rsid w:val="7E30146D"/>
    <w:rsid w:val="7E30146D"/>
    <w:rsid w:val="7E56DA79"/>
    <w:rsid w:val="7EF9EA23"/>
    <w:rsid w:val="7F030A54"/>
    <w:rsid w:val="7F21F688"/>
    <w:rsid w:val="7F2C4943"/>
    <w:rsid w:val="7F3E7D04"/>
    <w:rsid w:val="7F78E0A2"/>
    <w:rsid w:val="7F874321"/>
    <w:rsid w:val="7FB08E85"/>
    <w:rsid w:val="7FED65E2"/>
    <w:rsid w:val="7FFE227B"/>
    <w:rsid w:val="7FFFDA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9C76B"/>
  <w15:chartTrackingRefBased/>
  <w15:docId w15:val="{1D598B51-3E5C-465A-A99D-1A7C481435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34D662C"/>
    <w:rPr>
      <w:color w:val="467886"/>
      <w:u w:val="single"/>
    </w:rPr>
  </w:style>
  <w:style w:type="paragraph" w:styleId="Header">
    <w:uiPriority w:val="99"/>
    <w:name w:val="header"/>
    <w:basedOn w:val="Normal"/>
    <w:unhideWhenUsed/>
    <w:rsid w:val="634D662C"/>
    <w:pPr>
      <w:tabs>
        <w:tab w:val="center" w:leader="none" w:pos="4680"/>
        <w:tab w:val="right" w:leader="none" w:pos="9360"/>
      </w:tabs>
      <w:spacing w:after="0" w:line="240" w:lineRule="auto"/>
    </w:pPr>
  </w:style>
  <w:style w:type="paragraph" w:styleId="Footer">
    <w:uiPriority w:val="99"/>
    <w:name w:val="footer"/>
    <w:basedOn w:val="Normal"/>
    <w:unhideWhenUsed/>
    <w:rsid w:val="634D662C"/>
    <w:pPr>
      <w:tabs>
        <w:tab w:val="center" w:leader="none" w:pos="4680"/>
        <w:tab w:val="right" w:leader="none" w:pos="9360"/>
      </w:tabs>
      <w:spacing w:after="0" w:line="240" w:lineRule="auto"/>
    </w:pPr>
  </w:style>
  <w:style w:type="paragraph" w:styleId="Heading1">
    <w:uiPriority w:val="9"/>
    <w:name w:val="heading 1"/>
    <w:basedOn w:val="Normal"/>
    <w:next w:val="Normal"/>
    <w:qFormat/>
    <w:rsid w:val="634D662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afeguarding.wales/en/chi-i/chi-i-c1/c1-p2/" TargetMode="External" Id="Rf37a6eb7fa16476a" /><Relationship Type="http://schemas.openxmlformats.org/officeDocument/2006/relationships/hyperlink" Target="https://www.legislation.gov.uk/anaw/2014/4/pdfs/anaw_20140004_en.pdf" TargetMode="External" Id="Rbecbc31891654a24" /><Relationship Type="http://schemas.openxmlformats.org/officeDocument/2006/relationships/hyperlink" Target="https://play.wales/play/play-and-risk/" TargetMode="External" Id="Rc3d9877d1e334ae3" /><Relationship Type="http://schemas.openxmlformats.org/officeDocument/2006/relationships/hyperlink" Target="https://safeguarding.wales/en/chi-i/chi-i-c6/c6-p5/" TargetMode="External" Id="R748f743e1ee24a76" /><Relationship Type="http://schemas.openxmlformats.org/officeDocument/2006/relationships/hyperlink" Target="https://www.careinspectorate.wales/ciw-online" TargetMode="External" Id="R11046e2969634859" /><Relationship Type="http://schemas.openxmlformats.org/officeDocument/2006/relationships/header" Target="header.xml" Id="Rb4335e6591a640cb" /><Relationship Type="http://schemas.openxmlformats.org/officeDocument/2006/relationships/footer" Target="footer.xml" Id="Rb109ac15e69843ec" /><Relationship Type="http://schemas.microsoft.com/office/2020/10/relationships/intelligence" Target="intelligence2.xml" Id="Rdadb78f0783c45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2026-10-25T12:20:16.9618073Z</dcterms:created>
  <dcterms:modified xsi:type="dcterms:W3CDTF">2026-10-25T23:32:40.6944858Z</dcterms:modified>
  <dc:creator>Amy Evans (2011703)</dc:creator>
  <lastModifiedBy>Amy Evans (2011703)</lastModifiedBy>
</coreProperties>
</file>