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44C54" w14:textId="6962C982" w:rsidR="0082565A" w:rsidRDefault="00310FC9" w:rsidP="00310FC9">
      <w:pPr>
        <w:spacing w:line="360" w:lineRule="auto"/>
        <w:rPr>
          <w:rFonts w:ascii="Arial" w:hAnsi="Arial" w:cs="Arial"/>
          <w:sz w:val="24"/>
          <w:szCs w:val="24"/>
        </w:rPr>
      </w:pPr>
      <w:r w:rsidRPr="00310FC9">
        <w:rPr>
          <w:rFonts w:ascii="Arial" w:hAnsi="Arial" w:cs="Arial"/>
          <w:sz w:val="24"/>
          <w:szCs w:val="24"/>
        </w:rPr>
        <w:t>Good afternoon and welcome, my name is Lisa Dowers, student number 2331430. The module reference is ECEY4004C. Today I will be sharing a presentation with you about Bilingualism and Multilingualism, I hope you enjoy.</w:t>
      </w:r>
    </w:p>
    <w:p w14:paraId="681C0820" w14:textId="33B82288" w:rsidR="00310FC9" w:rsidRDefault="00310FC9" w:rsidP="00310FC9">
      <w:pPr>
        <w:spacing w:line="360" w:lineRule="auto"/>
        <w:rPr>
          <w:rFonts w:ascii="Arial" w:hAnsi="Arial" w:cs="Arial"/>
          <w:sz w:val="24"/>
          <w:szCs w:val="24"/>
        </w:rPr>
      </w:pPr>
      <w:r>
        <w:rPr>
          <w:rFonts w:ascii="Arial" w:hAnsi="Arial" w:cs="Arial"/>
          <w:sz w:val="24"/>
          <w:szCs w:val="24"/>
        </w:rPr>
        <w:t>Cambridge Dictionary (no date) describes bilingualism as “the fact of using or being able to speak two languages” whilst Nordquist (2019) defines multilingualism as “the ability of an individual speaker or a community of speakers to communicate effectively in three or more languages”</w:t>
      </w:r>
      <w:r w:rsidR="00057E54">
        <w:rPr>
          <w:rFonts w:ascii="Arial" w:hAnsi="Arial" w:cs="Arial"/>
          <w:sz w:val="24"/>
          <w:szCs w:val="24"/>
        </w:rPr>
        <w:t xml:space="preserve">. </w:t>
      </w:r>
      <w:r>
        <w:rPr>
          <w:rFonts w:ascii="Arial" w:hAnsi="Arial" w:cs="Arial"/>
          <w:sz w:val="24"/>
          <w:szCs w:val="24"/>
        </w:rPr>
        <w:t>However, Baker and Wright (2021) emphasise that defining bilingualism and multilingualism is difficult as people use languages in different ways and at different times</w:t>
      </w:r>
      <w:r w:rsidR="00057E54">
        <w:rPr>
          <w:rFonts w:ascii="Arial" w:hAnsi="Arial" w:cs="Arial"/>
          <w:sz w:val="24"/>
          <w:szCs w:val="24"/>
        </w:rPr>
        <w:t xml:space="preserve"> stating that,</w:t>
      </w:r>
      <w:r>
        <w:rPr>
          <w:rFonts w:ascii="Arial" w:hAnsi="Arial" w:cs="Arial"/>
          <w:sz w:val="24"/>
          <w:szCs w:val="24"/>
        </w:rPr>
        <w:t xml:space="preserve"> </w:t>
      </w:r>
      <w:r w:rsidR="00057E54">
        <w:rPr>
          <w:rFonts w:ascii="Arial" w:hAnsi="Arial" w:cs="Arial"/>
          <w:sz w:val="24"/>
          <w:szCs w:val="24"/>
        </w:rPr>
        <w:t>m</w:t>
      </w:r>
      <w:r>
        <w:rPr>
          <w:rFonts w:ascii="Arial" w:hAnsi="Arial" w:cs="Arial"/>
          <w:sz w:val="24"/>
          <w:szCs w:val="24"/>
        </w:rPr>
        <w:t>ultilingual people often adapt their languages depending on who they are with and are usually more fluent in one language.</w:t>
      </w:r>
    </w:p>
    <w:p w14:paraId="3A119300" w14:textId="522A9CDF" w:rsidR="00057E54" w:rsidRDefault="00057E54" w:rsidP="00310FC9">
      <w:pPr>
        <w:spacing w:line="360" w:lineRule="auto"/>
        <w:rPr>
          <w:rFonts w:ascii="Arial" w:hAnsi="Arial" w:cs="Arial"/>
          <w:sz w:val="24"/>
          <w:szCs w:val="24"/>
        </w:rPr>
      </w:pPr>
      <w:r>
        <w:rPr>
          <w:rFonts w:ascii="Arial" w:hAnsi="Arial" w:cs="Arial"/>
          <w:sz w:val="24"/>
          <w:szCs w:val="24"/>
        </w:rPr>
        <w:t xml:space="preserve">Bialystock (2008) completed a study and found that most children regarded as bilingual have enhanced cognitive and linguistic development. She found that initially bilingual children may fall behind their monolingual peers as they have less vocabulary in one language but once they have mastered both </w:t>
      </w:r>
      <w:r w:rsidR="002E1FC0">
        <w:rPr>
          <w:rFonts w:ascii="Arial" w:hAnsi="Arial" w:cs="Arial"/>
          <w:sz w:val="24"/>
          <w:szCs w:val="24"/>
        </w:rPr>
        <w:t>languages,</w:t>
      </w:r>
      <w:r>
        <w:rPr>
          <w:rFonts w:ascii="Arial" w:hAnsi="Arial" w:cs="Arial"/>
          <w:sz w:val="24"/>
          <w:szCs w:val="24"/>
        </w:rPr>
        <w:t xml:space="preserve"> they are able to use their intelligence to solve verbal and non-verbal problems at a higher level.</w:t>
      </w:r>
      <w:r w:rsidR="001E3B14">
        <w:rPr>
          <w:rFonts w:ascii="Arial" w:hAnsi="Arial" w:cs="Arial"/>
          <w:sz w:val="24"/>
          <w:szCs w:val="24"/>
        </w:rPr>
        <w:t xml:space="preserve"> National Literacy Trust (2022) also state that multilingualism stimulates brain development and supports children’s development as they </w:t>
      </w:r>
      <w:r w:rsidR="00B033DF">
        <w:rPr>
          <w:rFonts w:ascii="Arial" w:hAnsi="Arial" w:cs="Arial"/>
          <w:sz w:val="24"/>
          <w:szCs w:val="24"/>
        </w:rPr>
        <w:t>can</w:t>
      </w:r>
      <w:r w:rsidR="001E3B14">
        <w:rPr>
          <w:rFonts w:ascii="Arial" w:hAnsi="Arial" w:cs="Arial"/>
          <w:sz w:val="24"/>
          <w:szCs w:val="24"/>
        </w:rPr>
        <w:t xml:space="preserve"> think about ideas in two or more languages.</w:t>
      </w:r>
    </w:p>
    <w:p w14:paraId="22B32654" w14:textId="59E2BE30" w:rsidR="00057E54" w:rsidRDefault="00057E54" w:rsidP="00310FC9">
      <w:pPr>
        <w:spacing w:line="360" w:lineRule="auto"/>
        <w:rPr>
          <w:rFonts w:ascii="Arial" w:hAnsi="Arial" w:cs="Arial"/>
          <w:sz w:val="24"/>
          <w:szCs w:val="24"/>
        </w:rPr>
      </w:pPr>
      <w:r>
        <w:rPr>
          <w:rFonts w:ascii="Arial" w:hAnsi="Arial" w:cs="Arial"/>
          <w:sz w:val="24"/>
          <w:szCs w:val="24"/>
        </w:rPr>
        <w:t xml:space="preserve">Baker (2014) states that children are born ready to become bilingual and too many are restricted to becoming monolingual. He believes that bilingual children need to value their languages and cultures and enjoy using both languages, whilst receiving support and praise from the adults around them. Baker (2014) also points out that a </w:t>
      </w:r>
      <w:r w:rsidR="00B033DF">
        <w:rPr>
          <w:rFonts w:ascii="Arial" w:hAnsi="Arial" w:cs="Arial"/>
          <w:sz w:val="24"/>
          <w:szCs w:val="24"/>
        </w:rPr>
        <w:t>long-term</w:t>
      </w:r>
      <w:r>
        <w:rPr>
          <w:rFonts w:ascii="Arial" w:hAnsi="Arial" w:cs="Arial"/>
          <w:sz w:val="24"/>
          <w:szCs w:val="24"/>
        </w:rPr>
        <w:t xml:space="preserve"> benefit of promoting bilingualism in children</w:t>
      </w:r>
      <w:r w:rsidR="001E3B14">
        <w:rPr>
          <w:rFonts w:ascii="Arial" w:hAnsi="Arial" w:cs="Arial"/>
          <w:sz w:val="24"/>
          <w:szCs w:val="24"/>
        </w:rPr>
        <w:t xml:space="preserve"> is employment prospects in the future</w:t>
      </w:r>
      <w:r w:rsidR="00F715A5">
        <w:rPr>
          <w:rFonts w:ascii="Arial" w:hAnsi="Arial" w:cs="Arial"/>
          <w:sz w:val="24"/>
          <w:szCs w:val="24"/>
        </w:rPr>
        <w:t xml:space="preserve"> as</w:t>
      </w:r>
      <w:r w:rsidR="001E3B14">
        <w:rPr>
          <w:rFonts w:ascii="Arial" w:hAnsi="Arial" w:cs="Arial"/>
          <w:sz w:val="24"/>
          <w:szCs w:val="24"/>
        </w:rPr>
        <w:t xml:space="preserve"> there are many more employment opportunities for adults who are bilingual or multilingual.</w:t>
      </w:r>
    </w:p>
    <w:p w14:paraId="2511A2E0" w14:textId="248585DC" w:rsidR="001E3B14" w:rsidRDefault="001E3B14" w:rsidP="00310FC9">
      <w:pPr>
        <w:spacing w:line="360" w:lineRule="auto"/>
        <w:rPr>
          <w:rFonts w:ascii="Arial" w:hAnsi="Arial" w:cs="Arial"/>
          <w:sz w:val="24"/>
          <w:szCs w:val="24"/>
        </w:rPr>
      </w:pPr>
      <w:r>
        <w:rPr>
          <w:rFonts w:ascii="Arial" w:hAnsi="Arial" w:cs="Arial"/>
          <w:sz w:val="24"/>
          <w:szCs w:val="24"/>
        </w:rPr>
        <w:t xml:space="preserve">Lindon (2012) discusses the importance of good early years settings that promote equality and diversity, promoting all cultures through play and positive experiences. Quality settings will provide a variety of resources, images and books to ensure that each individual child is able to recognise themselves, their family and culture within their environment. By accessing quality provision, children can build on their knowledge and understanding of their own culture as well as other cultures through </w:t>
      </w:r>
      <w:r>
        <w:rPr>
          <w:rFonts w:ascii="Arial" w:hAnsi="Arial" w:cs="Arial"/>
          <w:sz w:val="24"/>
          <w:szCs w:val="24"/>
        </w:rPr>
        <w:lastRenderedPageBreak/>
        <w:t>meaningful experiences (Lindon, 2012). National Literacy Trust (2022) emphasises the importance of families continuing to keep their home language alive even when children begin to learn a new language at school. They point out that young children’s brains are wired for all languages and that they will learn all languages that they are exposed to regularly</w:t>
      </w:r>
      <w:r w:rsidR="00C26141">
        <w:rPr>
          <w:rFonts w:ascii="Arial" w:hAnsi="Arial" w:cs="Arial"/>
          <w:sz w:val="24"/>
          <w:szCs w:val="24"/>
        </w:rPr>
        <w:t xml:space="preserve"> and</w:t>
      </w:r>
      <w:r>
        <w:rPr>
          <w:rFonts w:ascii="Arial" w:hAnsi="Arial" w:cs="Arial"/>
          <w:sz w:val="24"/>
          <w:szCs w:val="24"/>
        </w:rPr>
        <w:t xml:space="preserve"> s</w:t>
      </w:r>
      <w:r w:rsidR="00B45060">
        <w:rPr>
          <w:rFonts w:ascii="Arial" w:hAnsi="Arial" w:cs="Arial"/>
          <w:sz w:val="24"/>
          <w:szCs w:val="24"/>
        </w:rPr>
        <w:t>tress</w:t>
      </w:r>
      <w:r>
        <w:rPr>
          <w:rFonts w:ascii="Arial" w:hAnsi="Arial" w:cs="Arial"/>
          <w:sz w:val="24"/>
          <w:szCs w:val="24"/>
        </w:rPr>
        <w:t xml:space="preserve"> that if families stop using their native language at home and use English instead, the child could lose their first language.</w:t>
      </w:r>
    </w:p>
    <w:p w14:paraId="66FCE006" w14:textId="013C1F49" w:rsidR="001E3B14" w:rsidRDefault="001E3B14" w:rsidP="00310FC9">
      <w:pPr>
        <w:spacing w:line="360" w:lineRule="auto"/>
        <w:rPr>
          <w:rFonts w:ascii="Arial" w:hAnsi="Arial" w:cs="Arial"/>
          <w:sz w:val="24"/>
          <w:szCs w:val="24"/>
        </w:rPr>
      </w:pPr>
      <w:r>
        <w:rPr>
          <w:rFonts w:ascii="Arial" w:hAnsi="Arial" w:cs="Arial"/>
          <w:sz w:val="24"/>
          <w:szCs w:val="24"/>
        </w:rPr>
        <w:t>According to Vince (2016), more than half of the world population speak at least two languages and at the current rate, half of our languages will be extinct by the end of the century</w:t>
      </w:r>
      <w:r w:rsidR="00D505D0">
        <w:rPr>
          <w:rFonts w:ascii="Arial" w:hAnsi="Arial" w:cs="Arial"/>
          <w:sz w:val="24"/>
          <w:szCs w:val="24"/>
        </w:rPr>
        <w:t>. Being multilingual has been shown to have many lifestyle advantages including health benefits as research has shown that multilingual people have a faster stroke recovery and delayed onset of dementia (Vince, 2016). Alzhemier’s Society (2017) agrees with Vince (2016) as they point out that a bilingual person has increased connectivity in certain areas of the brain which helps to protect them from dementia. Through their studies Alzhemier’s Society (2017) found that on average a bilingual person develops dementia symptoms five years later than a monolingual person living in the same area.</w:t>
      </w:r>
    </w:p>
    <w:p w14:paraId="1598951E" w14:textId="3C41F61A" w:rsidR="001B4A53" w:rsidRDefault="000E304E" w:rsidP="00310FC9">
      <w:pPr>
        <w:spacing w:line="360" w:lineRule="auto"/>
        <w:rPr>
          <w:rFonts w:ascii="Arial" w:hAnsi="Arial" w:cs="Arial"/>
          <w:sz w:val="24"/>
          <w:szCs w:val="24"/>
        </w:rPr>
      </w:pPr>
      <w:r>
        <w:rPr>
          <w:rFonts w:ascii="Arial" w:hAnsi="Arial" w:cs="Arial"/>
          <w:sz w:val="24"/>
          <w:szCs w:val="24"/>
        </w:rPr>
        <w:t xml:space="preserve">Now I will </w:t>
      </w:r>
      <w:r w:rsidR="00AC5140">
        <w:rPr>
          <w:rFonts w:ascii="Arial" w:hAnsi="Arial" w:cs="Arial"/>
          <w:sz w:val="24"/>
          <w:szCs w:val="24"/>
        </w:rPr>
        <w:t xml:space="preserve">discuss </w:t>
      </w:r>
      <w:r w:rsidR="001B4A53">
        <w:rPr>
          <w:rFonts w:ascii="Arial" w:hAnsi="Arial" w:cs="Arial"/>
          <w:sz w:val="24"/>
          <w:szCs w:val="24"/>
        </w:rPr>
        <w:t>Welsh as an addition</w:t>
      </w:r>
      <w:r>
        <w:rPr>
          <w:rFonts w:ascii="Arial" w:hAnsi="Arial" w:cs="Arial"/>
          <w:sz w:val="24"/>
          <w:szCs w:val="24"/>
        </w:rPr>
        <w:t>al language</w:t>
      </w:r>
    </w:p>
    <w:p w14:paraId="19E567F3" w14:textId="1F802971" w:rsidR="000604F0" w:rsidRDefault="000604F0" w:rsidP="00310FC9">
      <w:pPr>
        <w:spacing w:line="360" w:lineRule="auto"/>
        <w:rPr>
          <w:rFonts w:ascii="Arial" w:hAnsi="Arial" w:cs="Arial"/>
          <w:sz w:val="24"/>
          <w:szCs w:val="24"/>
        </w:rPr>
      </w:pPr>
      <w:r>
        <w:rPr>
          <w:rFonts w:ascii="Arial" w:hAnsi="Arial" w:cs="Arial"/>
          <w:sz w:val="24"/>
          <w:szCs w:val="24"/>
        </w:rPr>
        <w:t xml:space="preserve">Garcia (2009) states that bilingual education is the only way to educate children in the </w:t>
      </w:r>
      <w:r w:rsidR="008B2C8B">
        <w:rPr>
          <w:rFonts w:ascii="Arial" w:hAnsi="Arial" w:cs="Arial"/>
          <w:sz w:val="24"/>
          <w:szCs w:val="24"/>
        </w:rPr>
        <w:t>21</w:t>
      </w:r>
      <w:r w:rsidR="008B2C8B" w:rsidRPr="008B2C8B">
        <w:rPr>
          <w:rFonts w:ascii="Arial" w:hAnsi="Arial" w:cs="Arial"/>
          <w:sz w:val="24"/>
          <w:szCs w:val="24"/>
          <w:vertAlign w:val="superscript"/>
        </w:rPr>
        <w:t>st</w:t>
      </w:r>
      <w:r w:rsidR="008B2C8B">
        <w:rPr>
          <w:rFonts w:ascii="Arial" w:hAnsi="Arial" w:cs="Arial"/>
          <w:sz w:val="24"/>
          <w:szCs w:val="24"/>
        </w:rPr>
        <w:t xml:space="preserve"> century</w:t>
      </w:r>
      <w:r w:rsidR="006574CC">
        <w:rPr>
          <w:rFonts w:ascii="Arial" w:hAnsi="Arial" w:cs="Arial"/>
          <w:sz w:val="24"/>
          <w:szCs w:val="24"/>
        </w:rPr>
        <w:t xml:space="preserve"> and Fibla et al (</w:t>
      </w:r>
      <w:r w:rsidR="00C83C48">
        <w:rPr>
          <w:rFonts w:ascii="Arial" w:hAnsi="Arial" w:cs="Arial"/>
          <w:sz w:val="24"/>
          <w:szCs w:val="24"/>
        </w:rPr>
        <w:t>2022) says that children benefit from continuous, high-quality language exposure during the first years of life.</w:t>
      </w:r>
    </w:p>
    <w:p w14:paraId="1DA9DFE2" w14:textId="6F32AA38" w:rsidR="00355BD4" w:rsidRDefault="00355BD4" w:rsidP="00310FC9">
      <w:pPr>
        <w:spacing w:line="360" w:lineRule="auto"/>
        <w:rPr>
          <w:rFonts w:ascii="Arial" w:hAnsi="Arial" w:cs="Arial"/>
          <w:sz w:val="24"/>
          <w:szCs w:val="24"/>
        </w:rPr>
      </w:pPr>
      <w:r>
        <w:rPr>
          <w:rFonts w:ascii="Arial" w:hAnsi="Arial" w:cs="Arial"/>
          <w:sz w:val="24"/>
          <w:szCs w:val="24"/>
        </w:rPr>
        <w:t xml:space="preserve">Wales is a best practise example of using </w:t>
      </w:r>
      <w:r w:rsidR="00E837BD">
        <w:rPr>
          <w:rFonts w:ascii="Arial" w:hAnsi="Arial" w:cs="Arial"/>
          <w:sz w:val="24"/>
          <w:szCs w:val="24"/>
        </w:rPr>
        <w:t>language immersion in education as the Welsh language is included in the curriculum</w:t>
      </w:r>
      <w:r w:rsidR="000F2AB1">
        <w:rPr>
          <w:rFonts w:ascii="Arial" w:hAnsi="Arial" w:cs="Arial"/>
          <w:sz w:val="24"/>
          <w:szCs w:val="24"/>
        </w:rPr>
        <w:t xml:space="preserve"> and opportunities for all children to learn Welsh is provided (Gorrara et al 2020). </w:t>
      </w:r>
      <w:r w:rsidR="008910E8">
        <w:rPr>
          <w:rFonts w:ascii="Arial" w:hAnsi="Arial" w:cs="Arial"/>
          <w:sz w:val="24"/>
          <w:szCs w:val="24"/>
        </w:rPr>
        <w:t>Gaunt (2021) says that the Welsh Government is aiming to create a million Welsh speakers by 2050, wit</w:t>
      </w:r>
      <w:r w:rsidR="002C376D">
        <w:rPr>
          <w:rFonts w:ascii="Arial" w:hAnsi="Arial" w:cs="Arial"/>
          <w:sz w:val="24"/>
          <w:szCs w:val="24"/>
        </w:rPr>
        <w:t>h the Early Years education playing a crucial role and providing a solid foundation in the 3-16 learning continuum.</w:t>
      </w:r>
    </w:p>
    <w:p w14:paraId="29805B4A" w14:textId="33F63E21" w:rsidR="007D12C2" w:rsidRDefault="007D12C2" w:rsidP="00310FC9">
      <w:pPr>
        <w:spacing w:line="360" w:lineRule="auto"/>
        <w:rPr>
          <w:rFonts w:ascii="Arial" w:hAnsi="Arial" w:cs="Arial"/>
          <w:sz w:val="24"/>
          <w:szCs w:val="24"/>
        </w:rPr>
      </w:pPr>
      <w:r>
        <w:rPr>
          <w:rFonts w:ascii="Arial" w:hAnsi="Arial" w:cs="Arial"/>
          <w:sz w:val="24"/>
          <w:szCs w:val="24"/>
        </w:rPr>
        <w:t xml:space="preserve">Welsh Government (2008) is committed to ensuring that all children in Wales feel a sense of belonging to Wales and </w:t>
      </w:r>
      <w:r w:rsidR="00CF0EB9">
        <w:rPr>
          <w:rFonts w:ascii="Arial" w:hAnsi="Arial" w:cs="Arial"/>
          <w:sz w:val="24"/>
          <w:szCs w:val="24"/>
        </w:rPr>
        <w:t>are offered positive experiences of the Welsh language</w:t>
      </w:r>
      <w:r w:rsidR="009373A1">
        <w:rPr>
          <w:rFonts w:ascii="Arial" w:hAnsi="Arial" w:cs="Arial"/>
          <w:sz w:val="24"/>
          <w:szCs w:val="24"/>
        </w:rPr>
        <w:t xml:space="preserve"> through first-hand experiences including Welsh songs, rhymes, stories and greetings.</w:t>
      </w:r>
      <w:r w:rsidR="00012141">
        <w:rPr>
          <w:rFonts w:ascii="Arial" w:hAnsi="Arial" w:cs="Arial"/>
          <w:sz w:val="24"/>
          <w:szCs w:val="24"/>
        </w:rPr>
        <w:t xml:space="preserve"> Pacey (2023) </w:t>
      </w:r>
      <w:r w:rsidR="00DC5F47">
        <w:rPr>
          <w:rFonts w:ascii="Arial" w:hAnsi="Arial" w:cs="Arial"/>
          <w:sz w:val="24"/>
          <w:szCs w:val="24"/>
        </w:rPr>
        <w:t>points out that by offering Welsh as part of provision</w:t>
      </w:r>
      <w:r w:rsidR="00297634">
        <w:rPr>
          <w:rFonts w:ascii="Arial" w:hAnsi="Arial" w:cs="Arial"/>
          <w:sz w:val="24"/>
          <w:szCs w:val="24"/>
        </w:rPr>
        <w:t>, practitioners are offering the children an opportunity to learn a 2</w:t>
      </w:r>
      <w:r w:rsidR="00297634" w:rsidRPr="00297634">
        <w:rPr>
          <w:rFonts w:ascii="Arial" w:hAnsi="Arial" w:cs="Arial"/>
          <w:sz w:val="24"/>
          <w:szCs w:val="24"/>
          <w:vertAlign w:val="superscript"/>
        </w:rPr>
        <w:t>nd</w:t>
      </w:r>
      <w:r w:rsidR="00297634">
        <w:rPr>
          <w:rFonts w:ascii="Arial" w:hAnsi="Arial" w:cs="Arial"/>
          <w:sz w:val="24"/>
          <w:szCs w:val="24"/>
        </w:rPr>
        <w:t xml:space="preserve"> or maybe 3</w:t>
      </w:r>
      <w:r w:rsidR="00297634" w:rsidRPr="00297634">
        <w:rPr>
          <w:rFonts w:ascii="Arial" w:hAnsi="Arial" w:cs="Arial"/>
          <w:sz w:val="24"/>
          <w:szCs w:val="24"/>
          <w:vertAlign w:val="superscript"/>
        </w:rPr>
        <w:t>rd</w:t>
      </w:r>
      <w:r w:rsidR="00297634">
        <w:rPr>
          <w:rFonts w:ascii="Arial" w:hAnsi="Arial" w:cs="Arial"/>
          <w:sz w:val="24"/>
          <w:szCs w:val="24"/>
        </w:rPr>
        <w:t xml:space="preserve"> language</w:t>
      </w:r>
      <w:r w:rsidR="00AA05E1">
        <w:rPr>
          <w:rFonts w:ascii="Arial" w:hAnsi="Arial" w:cs="Arial"/>
          <w:sz w:val="24"/>
          <w:szCs w:val="24"/>
        </w:rPr>
        <w:t xml:space="preserve">. They state that the best way to begin to introduce the Welsh language to </w:t>
      </w:r>
      <w:r w:rsidR="00AA05E1">
        <w:rPr>
          <w:rFonts w:ascii="Arial" w:hAnsi="Arial" w:cs="Arial"/>
          <w:sz w:val="24"/>
          <w:szCs w:val="24"/>
        </w:rPr>
        <w:lastRenderedPageBreak/>
        <w:t>young children is</w:t>
      </w:r>
      <w:r w:rsidR="00411DED">
        <w:rPr>
          <w:rFonts w:ascii="Arial" w:hAnsi="Arial" w:cs="Arial"/>
          <w:sz w:val="24"/>
          <w:szCs w:val="24"/>
        </w:rPr>
        <w:t xml:space="preserve"> during circle times using repetitive language</w:t>
      </w:r>
      <w:r w:rsidR="005A2D72">
        <w:rPr>
          <w:rFonts w:ascii="Arial" w:hAnsi="Arial" w:cs="Arial"/>
          <w:sz w:val="24"/>
          <w:szCs w:val="24"/>
        </w:rPr>
        <w:t xml:space="preserve"> in songs and stories. </w:t>
      </w:r>
      <w:r w:rsidR="009373A1">
        <w:rPr>
          <w:rFonts w:ascii="Arial" w:hAnsi="Arial" w:cs="Arial"/>
          <w:sz w:val="24"/>
          <w:szCs w:val="24"/>
        </w:rPr>
        <w:t xml:space="preserve">I supported this </w:t>
      </w:r>
      <w:r w:rsidR="00050944">
        <w:rPr>
          <w:rFonts w:ascii="Arial" w:hAnsi="Arial" w:cs="Arial"/>
          <w:sz w:val="24"/>
          <w:szCs w:val="24"/>
        </w:rPr>
        <w:t xml:space="preserve">during my Welsh group time activity as I </w:t>
      </w:r>
      <w:r w:rsidR="00DD3E89">
        <w:rPr>
          <w:rFonts w:ascii="Arial" w:hAnsi="Arial" w:cs="Arial"/>
          <w:sz w:val="24"/>
          <w:szCs w:val="24"/>
        </w:rPr>
        <w:t>promoted the use of the Welsh language using greetings and songs</w:t>
      </w:r>
      <w:r w:rsidR="00B76E0B">
        <w:rPr>
          <w:rFonts w:ascii="Arial" w:hAnsi="Arial" w:cs="Arial"/>
          <w:sz w:val="24"/>
          <w:szCs w:val="24"/>
        </w:rPr>
        <w:t xml:space="preserve">, often repeating words. Pacey (2023) also discusses the importance of </w:t>
      </w:r>
      <w:r w:rsidR="00390AC4">
        <w:rPr>
          <w:rFonts w:ascii="Arial" w:hAnsi="Arial" w:cs="Arial"/>
          <w:sz w:val="24"/>
          <w:szCs w:val="24"/>
        </w:rPr>
        <w:t>practitioners being confident in the Welsh language that they are using with the children.</w:t>
      </w:r>
      <w:r w:rsidR="00CD6BE9">
        <w:rPr>
          <w:rFonts w:ascii="Arial" w:hAnsi="Arial" w:cs="Arial"/>
          <w:sz w:val="24"/>
          <w:szCs w:val="24"/>
        </w:rPr>
        <w:t xml:space="preserve"> Cwlwm (2016) </w:t>
      </w:r>
      <w:r w:rsidR="005C4056">
        <w:rPr>
          <w:rFonts w:ascii="Arial" w:hAnsi="Arial" w:cs="Arial"/>
          <w:sz w:val="24"/>
          <w:szCs w:val="24"/>
        </w:rPr>
        <w:t>states that it is best to learn an additional language when you are young</w:t>
      </w:r>
      <w:r w:rsidR="00184615">
        <w:rPr>
          <w:rFonts w:ascii="Arial" w:hAnsi="Arial" w:cs="Arial"/>
          <w:sz w:val="24"/>
          <w:szCs w:val="24"/>
        </w:rPr>
        <w:t xml:space="preserve"> so all children in Wales should be immersed in the Welsh language as young as possible</w:t>
      </w:r>
      <w:r w:rsidR="00244FBB">
        <w:rPr>
          <w:rFonts w:ascii="Arial" w:hAnsi="Arial" w:cs="Arial"/>
          <w:sz w:val="24"/>
          <w:szCs w:val="24"/>
        </w:rPr>
        <w:t xml:space="preserve"> and </w:t>
      </w:r>
      <w:r w:rsidR="00CB154E">
        <w:rPr>
          <w:rFonts w:ascii="Arial" w:hAnsi="Arial" w:cs="Arial"/>
          <w:sz w:val="24"/>
          <w:szCs w:val="24"/>
        </w:rPr>
        <w:t xml:space="preserve">Gorrara et al (2020) </w:t>
      </w:r>
      <w:r w:rsidR="00A07156">
        <w:rPr>
          <w:rFonts w:ascii="Arial" w:hAnsi="Arial" w:cs="Arial"/>
          <w:sz w:val="24"/>
          <w:szCs w:val="24"/>
        </w:rPr>
        <w:t>points out</w:t>
      </w:r>
      <w:r w:rsidR="00CB154E">
        <w:rPr>
          <w:rFonts w:ascii="Arial" w:hAnsi="Arial" w:cs="Arial"/>
          <w:sz w:val="24"/>
          <w:szCs w:val="24"/>
        </w:rPr>
        <w:t xml:space="preserve"> that children need to hear a language </w:t>
      </w:r>
      <w:r w:rsidR="00BA5A19">
        <w:rPr>
          <w:rFonts w:ascii="Arial" w:hAnsi="Arial" w:cs="Arial"/>
          <w:sz w:val="24"/>
          <w:szCs w:val="24"/>
        </w:rPr>
        <w:t>many times before using it in written form so the focus should always be on the spoken language.</w:t>
      </w:r>
      <w:r w:rsidR="005E18B1">
        <w:rPr>
          <w:rFonts w:ascii="Arial" w:hAnsi="Arial" w:cs="Arial"/>
          <w:sz w:val="24"/>
          <w:szCs w:val="24"/>
        </w:rPr>
        <w:t xml:space="preserve"> However, Gorrara et al (2020) </w:t>
      </w:r>
      <w:r w:rsidR="009732DF">
        <w:rPr>
          <w:rFonts w:ascii="Arial" w:hAnsi="Arial" w:cs="Arial"/>
          <w:sz w:val="24"/>
          <w:szCs w:val="24"/>
        </w:rPr>
        <w:t>explains that there are many factors such as teacher expertise and class sizes that will influence the opportunities to learn the Welsh language.</w:t>
      </w:r>
    </w:p>
    <w:p w14:paraId="01A65475" w14:textId="43040F98" w:rsidR="00D00854" w:rsidRDefault="00D00854" w:rsidP="00310FC9">
      <w:pPr>
        <w:spacing w:line="360" w:lineRule="auto"/>
        <w:rPr>
          <w:rFonts w:ascii="Arial" w:hAnsi="Arial" w:cs="Arial"/>
          <w:sz w:val="24"/>
          <w:szCs w:val="24"/>
        </w:rPr>
      </w:pPr>
      <w:r>
        <w:rPr>
          <w:rFonts w:ascii="Arial" w:hAnsi="Arial" w:cs="Arial"/>
          <w:sz w:val="24"/>
          <w:szCs w:val="24"/>
        </w:rPr>
        <w:t xml:space="preserve">Multilingual Montessori (2023) </w:t>
      </w:r>
      <w:r w:rsidR="0073322B">
        <w:rPr>
          <w:rFonts w:ascii="Arial" w:hAnsi="Arial" w:cs="Arial"/>
          <w:sz w:val="24"/>
          <w:szCs w:val="24"/>
        </w:rPr>
        <w:t>discusses the ‘sandwich technique’ that can be used with young children when introducing a new language. The sandwich technique helps children</w:t>
      </w:r>
      <w:r w:rsidR="008A35A3">
        <w:rPr>
          <w:rFonts w:ascii="Arial" w:hAnsi="Arial" w:cs="Arial"/>
          <w:sz w:val="24"/>
          <w:szCs w:val="24"/>
        </w:rPr>
        <w:t xml:space="preserve"> to learn new vocabulary and understand their meanings quickly as practitioners offer </w:t>
      </w:r>
      <w:r w:rsidR="008E2453">
        <w:rPr>
          <w:rFonts w:ascii="Arial" w:hAnsi="Arial" w:cs="Arial"/>
          <w:sz w:val="24"/>
          <w:szCs w:val="24"/>
        </w:rPr>
        <w:t xml:space="preserve">the English word either side of the new word they are introducing. I attempted to use this technique as much as possible during my </w:t>
      </w:r>
      <w:r w:rsidR="00703BC5">
        <w:rPr>
          <w:rFonts w:ascii="Arial" w:hAnsi="Arial" w:cs="Arial"/>
          <w:sz w:val="24"/>
          <w:szCs w:val="24"/>
        </w:rPr>
        <w:t xml:space="preserve">activity as I focused on delivering the activity </w:t>
      </w:r>
      <w:r w:rsidR="002841CD">
        <w:rPr>
          <w:rFonts w:ascii="Arial" w:hAnsi="Arial" w:cs="Arial"/>
          <w:sz w:val="24"/>
          <w:szCs w:val="24"/>
        </w:rPr>
        <w:t xml:space="preserve">to very young children who would need to hear </w:t>
      </w:r>
      <w:r w:rsidR="008C370F">
        <w:rPr>
          <w:rFonts w:ascii="Arial" w:hAnsi="Arial" w:cs="Arial"/>
          <w:sz w:val="24"/>
          <w:szCs w:val="24"/>
        </w:rPr>
        <w:t>words many times to begin to learn and understand them. This links with Bruner and Vygot</w:t>
      </w:r>
      <w:r w:rsidR="00B55820">
        <w:rPr>
          <w:rFonts w:ascii="Arial" w:hAnsi="Arial" w:cs="Arial"/>
          <w:sz w:val="24"/>
          <w:szCs w:val="24"/>
        </w:rPr>
        <w:t xml:space="preserve">sky’s scaffolding theories </w:t>
      </w:r>
      <w:r w:rsidR="00DA416B">
        <w:rPr>
          <w:rFonts w:ascii="Arial" w:hAnsi="Arial" w:cs="Arial"/>
          <w:sz w:val="24"/>
          <w:szCs w:val="24"/>
        </w:rPr>
        <w:t xml:space="preserve">which emphasise the importance of </w:t>
      </w:r>
      <w:r w:rsidR="005B0BB9">
        <w:rPr>
          <w:rFonts w:ascii="Arial" w:hAnsi="Arial" w:cs="Arial"/>
          <w:sz w:val="24"/>
          <w:szCs w:val="24"/>
        </w:rPr>
        <w:t>others around the child in supporting their language development (Pound, 2008).</w:t>
      </w:r>
    </w:p>
    <w:p w14:paraId="19B6A37D" w14:textId="12609081" w:rsidR="007920BF" w:rsidRDefault="007A1EB2" w:rsidP="00310FC9">
      <w:pPr>
        <w:spacing w:line="360" w:lineRule="auto"/>
        <w:rPr>
          <w:rFonts w:ascii="Arial" w:hAnsi="Arial" w:cs="Arial"/>
          <w:sz w:val="24"/>
          <w:szCs w:val="24"/>
        </w:rPr>
      </w:pPr>
      <w:r>
        <w:rPr>
          <w:rFonts w:ascii="Arial" w:hAnsi="Arial" w:cs="Arial"/>
          <w:sz w:val="24"/>
          <w:szCs w:val="24"/>
        </w:rPr>
        <w:t xml:space="preserve">During my activity I also used Makaton signs </w:t>
      </w:r>
      <w:r w:rsidR="0002024F">
        <w:rPr>
          <w:rFonts w:ascii="Arial" w:hAnsi="Arial" w:cs="Arial"/>
          <w:sz w:val="24"/>
          <w:szCs w:val="24"/>
        </w:rPr>
        <w:t xml:space="preserve">to support communication with </w:t>
      </w:r>
      <w:r w:rsidR="00DA0280">
        <w:rPr>
          <w:rFonts w:ascii="Arial" w:hAnsi="Arial" w:cs="Arial"/>
          <w:sz w:val="24"/>
          <w:szCs w:val="24"/>
        </w:rPr>
        <w:t>all children. The Makaton Charity (2021) states that Makaton is a unique language programme that uses symbols, signs and speech to enable people to communicate</w:t>
      </w:r>
      <w:r w:rsidR="00D962FF">
        <w:rPr>
          <w:rFonts w:ascii="Arial" w:hAnsi="Arial" w:cs="Arial"/>
          <w:sz w:val="24"/>
          <w:szCs w:val="24"/>
        </w:rPr>
        <w:t xml:space="preserve">. Makaton signs are used in Early Years alongside spoken words to help children with limited speech to communicate </w:t>
      </w:r>
      <w:r w:rsidR="005B7841">
        <w:rPr>
          <w:rFonts w:ascii="Arial" w:hAnsi="Arial" w:cs="Arial"/>
          <w:sz w:val="24"/>
          <w:szCs w:val="24"/>
        </w:rPr>
        <w:t>effectively. Makaton is extremely flexible and can be personalised to meet individual children’s needs</w:t>
      </w:r>
      <w:r w:rsidR="00B12491">
        <w:rPr>
          <w:rFonts w:ascii="Arial" w:hAnsi="Arial" w:cs="Arial"/>
          <w:sz w:val="24"/>
          <w:szCs w:val="24"/>
        </w:rPr>
        <w:t xml:space="preserve"> (The Makaton Charity, 2021).</w:t>
      </w:r>
      <w:r w:rsidR="00683C98">
        <w:rPr>
          <w:rFonts w:ascii="Arial" w:hAnsi="Arial" w:cs="Arial"/>
          <w:sz w:val="24"/>
          <w:szCs w:val="24"/>
        </w:rPr>
        <w:t xml:space="preserve"> </w:t>
      </w:r>
      <w:r w:rsidR="00B12491">
        <w:rPr>
          <w:rFonts w:ascii="Arial" w:hAnsi="Arial" w:cs="Arial"/>
          <w:sz w:val="24"/>
          <w:szCs w:val="24"/>
        </w:rPr>
        <w:t xml:space="preserve">Cardiff Flying Start (no date) say that by using Makaton </w:t>
      </w:r>
      <w:r w:rsidR="00D83AB0">
        <w:rPr>
          <w:rFonts w:ascii="Arial" w:hAnsi="Arial" w:cs="Arial"/>
          <w:sz w:val="24"/>
          <w:szCs w:val="24"/>
        </w:rPr>
        <w:t>children and adults can take a more active part in life, because communication and language are the key to everything we do and learn.</w:t>
      </w:r>
    </w:p>
    <w:p w14:paraId="6288EB2F" w14:textId="776EC960" w:rsidR="00683C98" w:rsidRDefault="00AC5140" w:rsidP="00310FC9">
      <w:pPr>
        <w:spacing w:line="360" w:lineRule="auto"/>
        <w:rPr>
          <w:rFonts w:ascii="Arial" w:hAnsi="Arial" w:cs="Arial"/>
          <w:sz w:val="24"/>
          <w:szCs w:val="24"/>
        </w:rPr>
      </w:pPr>
      <w:r>
        <w:rPr>
          <w:rFonts w:ascii="Arial" w:hAnsi="Arial" w:cs="Arial"/>
          <w:sz w:val="24"/>
          <w:szCs w:val="24"/>
        </w:rPr>
        <w:t xml:space="preserve">Many researchers have considered the impact bilingualism and multilingualism </w:t>
      </w:r>
      <w:r w:rsidR="002A5D80">
        <w:rPr>
          <w:rFonts w:ascii="Arial" w:hAnsi="Arial" w:cs="Arial"/>
          <w:sz w:val="24"/>
          <w:szCs w:val="24"/>
        </w:rPr>
        <w:t xml:space="preserve">has on </w:t>
      </w:r>
      <w:r w:rsidR="00683C98">
        <w:rPr>
          <w:rFonts w:ascii="Arial" w:hAnsi="Arial" w:cs="Arial"/>
          <w:sz w:val="24"/>
          <w:szCs w:val="24"/>
        </w:rPr>
        <w:t>Brain Development and Divergent Thinking</w:t>
      </w:r>
    </w:p>
    <w:p w14:paraId="77AE2539" w14:textId="313C1D61" w:rsidR="00C54A7F" w:rsidRDefault="008A64A2" w:rsidP="00310FC9">
      <w:pPr>
        <w:spacing w:line="360" w:lineRule="auto"/>
        <w:rPr>
          <w:rFonts w:ascii="Arial" w:hAnsi="Arial" w:cs="Arial"/>
          <w:sz w:val="24"/>
          <w:szCs w:val="24"/>
        </w:rPr>
      </w:pPr>
      <w:r>
        <w:rPr>
          <w:rFonts w:ascii="Arial" w:hAnsi="Arial" w:cs="Arial"/>
          <w:sz w:val="24"/>
          <w:szCs w:val="24"/>
        </w:rPr>
        <w:lastRenderedPageBreak/>
        <w:t>Bialystock (2021) discusses the influence that bilingualism has on a child’s brain development</w:t>
      </w:r>
      <w:r w:rsidR="005B0DBB">
        <w:rPr>
          <w:rFonts w:ascii="Arial" w:hAnsi="Arial" w:cs="Arial"/>
          <w:sz w:val="24"/>
          <w:szCs w:val="24"/>
        </w:rPr>
        <w:t xml:space="preserve"> and considers the term neuroplasticity which is the idea that brains </w:t>
      </w:r>
      <w:r w:rsidR="00B05766">
        <w:rPr>
          <w:rFonts w:ascii="Arial" w:hAnsi="Arial" w:cs="Arial"/>
          <w:sz w:val="24"/>
          <w:szCs w:val="24"/>
        </w:rPr>
        <w:t xml:space="preserve">are always changing and are influenced by </w:t>
      </w:r>
      <w:r w:rsidR="00430FCD">
        <w:rPr>
          <w:rFonts w:ascii="Arial" w:hAnsi="Arial" w:cs="Arial"/>
          <w:sz w:val="24"/>
          <w:szCs w:val="24"/>
        </w:rPr>
        <w:t xml:space="preserve">experiences. </w:t>
      </w:r>
      <w:r w:rsidR="00D3648E">
        <w:rPr>
          <w:rFonts w:ascii="Arial" w:hAnsi="Arial" w:cs="Arial"/>
          <w:sz w:val="24"/>
          <w:szCs w:val="24"/>
        </w:rPr>
        <w:t xml:space="preserve">She believes that bilingualism is a source of neuroplasticity as </w:t>
      </w:r>
      <w:r w:rsidR="00281622">
        <w:rPr>
          <w:rFonts w:ascii="Arial" w:hAnsi="Arial" w:cs="Arial"/>
          <w:sz w:val="24"/>
          <w:szCs w:val="24"/>
        </w:rPr>
        <w:t xml:space="preserve">learning a language is intense as it involves all cognitive systems within the brain. </w:t>
      </w:r>
      <w:r w:rsidR="00202AFF">
        <w:rPr>
          <w:rFonts w:ascii="Arial" w:hAnsi="Arial" w:cs="Arial"/>
          <w:sz w:val="24"/>
          <w:szCs w:val="24"/>
        </w:rPr>
        <w:t>Nacamulli</w:t>
      </w:r>
      <w:r w:rsidR="008042CE">
        <w:rPr>
          <w:rFonts w:ascii="Arial" w:hAnsi="Arial" w:cs="Arial"/>
          <w:sz w:val="24"/>
          <w:szCs w:val="24"/>
        </w:rPr>
        <w:t xml:space="preserve"> (2015) states that the effort needed to switch between languages strengthens the </w:t>
      </w:r>
      <w:r w:rsidR="00A523C1">
        <w:rPr>
          <w:rFonts w:ascii="Arial" w:hAnsi="Arial" w:cs="Arial"/>
          <w:sz w:val="24"/>
          <w:szCs w:val="24"/>
        </w:rPr>
        <w:t xml:space="preserve">dorsolateral prefrontal cortex which is </w:t>
      </w:r>
      <w:r w:rsidR="00C902B6">
        <w:rPr>
          <w:rFonts w:ascii="Arial" w:hAnsi="Arial" w:cs="Arial"/>
          <w:sz w:val="24"/>
          <w:szCs w:val="24"/>
        </w:rPr>
        <w:t xml:space="preserve">the functioning part of the brain </w:t>
      </w:r>
      <w:r w:rsidR="004253ED">
        <w:rPr>
          <w:rFonts w:ascii="Arial" w:hAnsi="Arial" w:cs="Arial"/>
          <w:sz w:val="24"/>
          <w:szCs w:val="24"/>
        </w:rPr>
        <w:t xml:space="preserve">used </w:t>
      </w:r>
      <w:r w:rsidR="00B17B3B">
        <w:rPr>
          <w:rFonts w:ascii="Arial" w:hAnsi="Arial" w:cs="Arial"/>
          <w:sz w:val="24"/>
          <w:szCs w:val="24"/>
        </w:rPr>
        <w:t xml:space="preserve">for problem solving and selection. </w:t>
      </w:r>
      <w:r w:rsidR="00C06881">
        <w:rPr>
          <w:rFonts w:ascii="Arial" w:hAnsi="Arial" w:cs="Arial"/>
          <w:sz w:val="24"/>
          <w:szCs w:val="24"/>
        </w:rPr>
        <w:t xml:space="preserve">A bilingual person will use 2 different languages that are always </w:t>
      </w:r>
      <w:r w:rsidR="00112E0E">
        <w:rPr>
          <w:rFonts w:ascii="Arial" w:hAnsi="Arial" w:cs="Arial"/>
          <w:sz w:val="24"/>
          <w:szCs w:val="24"/>
        </w:rPr>
        <w:t>active within the brain which will have to work hard to select the language required</w:t>
      </w:r>
      <w:r w:rsidR="003F283A">
        <w:rPr>
          <w:rFonts w:ascii="Arial" w:hAnsi="Arial" w:cs="Arial"/>
          <w:sz w:val="24"/>
          <w:szCs w:val="24"/>
        </w:rPr>
        <w:t xml:space="preserve">. Bilingualism leads to an adaptation </w:t>
      </w:r>
      <w:r w:rsidR="0018207D">
        <w:rPr>
          <w:rFonts w:ascii="Arial" w:hAnsi="Arial" w:cs="Arial"/>
          <w:sz w:val="24"/>
          <w:szCs w:val="24"/>
        </w:rPr>
        <w:t>in attention systems in the brain (Bialystock 2021).</w:t>
      </w:r>
    </w:p>
    <w:p w14:paraId="452BD077" w14:textId="746C30A4" w:rsidR="00465CAA" w:rsidRDefault="0022521D" w:rsidP="00310FC9">
      <w:pPr>
        <w:spacing w:line="360" w:lineRule="auto"/>
        <w:rPr>
          <w:rFonts w:ascii="Arial" w:hAnsi="Arial" w:cs="Arial"/>
          <w:sz w:val="24"/>
          <w:szCs w:val="24"/>
        </w:rPr>
      </w:pPr>
      <w:r>
        <w:rPr>
          <w:rFonts w:ascii="Arial" w:hAnsi="Arial" w:cs="Arial"/>
          <w:sz w:val="24"/>
          <w:szCs w:val="24"/>
        </w:rPr>
        <w:t xml:space="preserve">Nacamulli (2015) </w:t>
      </w:r>
      <w:r w:rsidR="00486DFA">
        <w:rPr>
          <w:rFonts w:ascii="Arial" w:hAnsi="Arial" w:cs="Arial"/>
          <w:sz w:val="24"/>
          <w:szCs w:val="24"/>
        </w:rPr>
        <w:t xml:space="preserve">states that young children’s brains are not </w:t>
      </w:r>
      <w:r w:rsidR="00DA337B">
        <w:rPr>
          <w:rFonts w:ascii="Arial" w:hAnsi="Arial" w:cs="Arial"/>
          <w:sz w:val="24"/>
          <w:szCs w:val="24"/>
        </w:rPr>
        <w:t>rigid,</w:t>
      </w:r>
      <w:r w:rsidR="00486DFA">
        <w:rPr>
          <w:rFonts w:ascii="Arial" w:hAnsi="Arial" w:cs="Arial"/>
          <w:sz w:val="24"/>
          <w:szCs w:val="24"/>
        </w:rPr>
        <w:t xml:space="preserve"> so they are able to </w:t>
      </w:r>
      <w:r w:rsidR="000A2FDF">
        <w:rPr>
          <w:rFonts w:ascii="Arial" w:hAnsi="Arial" w:cs="Arial"/>
          <w:sz w:val="24"/>
          <w:szCs w:val="24"/>
        </w:rPr>
        <w:t xml:space="preserve">use their full brain when learning a new language, compared to adults </w:t>
      </w:r>
      <w:r w:rsidR="003B1AA0">
        <w:rPr>
          <w:rFonts w:ascii="Arial" w:hAnsi="Arial" w:cs="Arial"/>
          <w:sz w:val="24"/>
          <w:szCs w:val="24"/>
        </w:rPr>
        <w:t xml:space="preserve">who are only able to use the left side of their brain due to </w:t>
      </w:r>
      <w:r w:rsidR="00EA3F2D">
        <w:rPr>
          <w:rFonts w:ascii="Arial" w:hAnsi="Arial" w:cs="Arial"/>
          <w:sz w:val="24"/>
          <w:szCs w:val="24"/>
        </w:rPr>
        <w:t xml:space="preserve">the </w:t>
      </w:r>
      <w:r w:rsidR="00DF4249">
        <w:rPr>
          <w:rFonts w:ascii="Arial" w:hAnsi="Arial" w:cs="Arial"/>
          <w:sz w:val="24"/>
          <w:szCs w:val="24"/>
        </w:rPr>
        <w:t xml:space="preserve">stage of their brain development. </w:t>
      </w:r>
      <w:r w:rsidR="00465CAA">
        <w:rPr>
          <w:rFonts w:ascii="Arial" w:hAnsi="Arial" w:cs="Arial"/>
          <w:sz w:val="24"/>
          <w:szCs w:val="24"/>
        </w:rPr>
        <w:t xml:space="preserve">Wein (2012) says that bilingual children have been found to be better </w:t>
      </w:r>
      <w:r w:rsidR="00816931">
        <w:rPr>
          <w:rFonts w:ascii="Arial" w:hAnsi="Arial" w:cs="Arial"/>
          <w:sz w:val="24"/>
          <w:szCs w:val="24"/>
        </w:rPr>
        <w:t>than monolingual children at multi-tasking and focusing their attention</w:t>
      </w:r>
      <w:r w:rsidR="003F08BD">
        <w:rPr>
          <w:rFonts w:ascii="Arial" w:hAnsi="Arial" w:cs="Arial"/>
          <w:sz w:val="24"/>
          <w:szCs w:val="24"/>
        </w:rPr>
        <w:t>, particularly when they are in busy crowded places.</w:t>
      </w:r>
    </w:p>
    <w:p w14:paraId="6080D16A" w14:textId="20D56EAE" w:rsidR="0022521D" w:rsidRDefault="00EB115B" w:rsidP="00310FC9">
      <w:pPr>
        <w:spacing w:line="360" w:lineRule="auto"/>
        <w:rPr>
          <w:rFonts w:ascii="Arial" w:hAnsi="Arial" w:cs="Arial"/>
          <w:sz w:val="24"/>
          <w:szCs w:val="24"/>
        </w:rPr>
      </w:pPr>
      <w:r>
        <w:rPr>
          <w:rFonts w:ascii="Arial" w:hAnsi="Arial" w:cs="Arial"/>
          <w:sz w:val="24"/>
          <w:szCs w:val="24"/>
        </w:rPr>
        <w:t xml:space="preserve">Nacamulli (2015) and Perry (2013) </w:t>
      </w:r>
      <w:r w:rsidR="003D72F3">
        <w:rPr>
          <w:rFonts w:ascii="Arial" w:hAnsi="Arial" w:cs="Arial"/>
          <w:sz w:val="24"/>
          <w:szCs w:val="24"/>
        </w:rPr>
        <w:t xml:space="preserve">both point out that </w:t>
      </w:r>
      <w:r w:rsidR="003F08BD">
        <w:rPr>
          <w:rFonts w:ascii="Arial" w:hAnsi="Arial" w:cs="Arial"/>
          <w:sz w:val="24"/>
          <w:szCs w:val="24"/>
        </w:rPr>
        <w:t xml:space="preserve">being multilingual has advantages for the brain as </w:t>
      </w:r>
      <w:r w:rsidR="00130C9F">
        <w:rPr>
          <w:rFonts w:ascii="Arial" w:hAnsi="Arial" w:cs="Arial"/>
          <w:sz w:val="24"/>
          <w:szCs w:val="24"/>
        </w:rPr>
        <w:t xml:space="preserve">there is a higher density of the gray matter that contains most of the </w:t>
      </w:r>
      <w:r w:rsidR="00542D64">
        <w:rPr>
          <w:rFonts w:ascii="Arial" w:hAnsi="Arial" w:cs="Arial"/>
          <w:sz w:val="24"/>
          <w:szCs w:val="24"/>
        </w:rPr>
        <w:t>brain’s</w:t>
      </w:r>
      <w:r w:rsidR="00130C9F">
        <w:rPr>
          <w:rFonts w:ascii="Arial" w:hAnsi="Arial" w:cs="Arial"/>
          <w:sz w:val="24"/>
          <w:szCs w:val="24"/>
        </w:rPr>
        <w:t xml:space="preserve"> </w:t>
      </w:r>
      <w:r w:rsidR="00FA4D84">
        <w:rPr>
          <w:rFonts w:ascii="Arial" w:hAnsi="Arial" w:cs="Arial"/>
          <w:sz w:val="24"/>
          <w:szCs w:val="24"/>
        </w:rPr>
        <w:t xml:space="preserve">neurons, especially in the brain’s left hemisphere </w:t>
      </w:r>
      <w:r w:rsidR="00352829">
        <w:rPr>
          <w:rFonts w:ascii="Arial" w:hAnsi="Arial" w:cs="Arial"/>
          <w:sz w:val="24"/>
          <w:szCs w:val="24"/>
        </w:rPr>
        <w:t xml:space="preserve">which is where language and communication skills are controlled. Being </w:t>
      </w:r>
      <w:r w:rsidR="00E63F67">
        <w:rPr>
          <w:rFonts w:ascii="Arial" w:hAnsi="Arial" w:cs="Arial"/>
          <w:sz w:val="24"/>
          <w:szCs w:val="24"/>
        </w:rPr>
        <w:t>multilingual from an early age significantly alters the brains structure</w:t>
      </w:r>
      <w:r w:rsidR="007F6D5E">
        <w:rPr>
          <w:rFonts w:ascii="Arial" w:hAnsi="Arial" w:cs="Arial"/>
          <w:sz w:val="24"/>
          <w:szCs w:val="24"/>
        </w:rPr>
        <w:t xml:space="preserve"> as there is more activity in certain parts of the brain when engaging with more than 1 language</w:t>
      </w:r>
      <w:r w:rsidR="00A1524D">
        <w:rPr>
          <w:rFonts w:ascii="Arial" w:hAnsi="Arial" w:cs="Arial"/>
          <w:sz w:val="24"/>
          <w:szCs w:val="24"/>
        </w:rPr>
        <w:t xml:space="preserve"> (Perry, 2013). </w:t>
      </w:r>
      <w:r w:rsidR="003C1015">
        <w:rPr>
          <w:rFonts w:ascii="Arial" w:hAnsi="Arial" w:cs="Arial"/>
          <w:sz w:val="24"/>
          <w:szCs w:val="24"/>
        </w:rPr>
        <w:t xml:space="preserve">Bialystock (2021) states that a bilingual brain is </w:t>
      </w:r>
      <w:r w:rsidR="00542D64">
        <w:rPr>
          <w:rFonts w:ascii="Arial" w:hAnsi="Arial" w:cs="Arial"/>
          <w:sz w:val="24"/>
          <w:szCs w:val="24"/>
        </w:rPr>
        <w:t>healthier</w:t>
      </w:r>
      <w:r w:rsidR="00406784">
        <w:rPr>
          <w:rFonts w:ascii="Arial" w:hAnsi="Arial" w:cs="Arial"/>
          <w:sz w:val="24"/>
          <w:szCs w:val="24"/>
        </w:rPr>
        <w:t xml:space="preserve"> and actively engaged than a monolingual brain.</w:t>
      </w:r>
    </w:p>
    <w:p w14:paraId="24891B75" w14:textId="58A59441" w:rsidR="00DA337B" w:rsidRDefault="0059137A" w:rsidP="00310FC9">
      <w:pPr>
        <w:spacing w:line="360" w:lineRule="auto"/>
        <w:rPr>
          <w:rFonts w:ascii="Arial" w:hAnsi="Arial" w:cs="Arial"/>
          <w:sz w:val="24"/>
          <w:szCs w:val="24"/>
        </w:rPr>
      </w:pPr>
      <w:r>
        <w:rPr>
          <w:rFonts w:ascii="Arial" w:hAnsi="Arial" w:cs="Arial"/>
          <w:sz w:val="24"/>
          <w:szCs w:val="24"/>
        </w:rPr>
        <w:t xml:space="preserve">Gort (2019) </w:t>
      </w:r>
      <w:r w:rsidR="002B64DF">
        <w:rPr>
          <w:rFonts w:ascii="Arial" w:hAnsi="Arial" w:cs="Arial"/>
          <w:sz w:val="24"/>
          <w:szCs w:val="24"/>
        </w:rPr>
        <w:t>discusses the point that bilingual children often mix languages as they are learning them but this does not mean that they are confused</w:t>
      </w:r>
      <w:r w:rsidR="009D447D">
        <w:rPr>
          <w:rFonts w:ascii="Arial" w:hAnsi="Arial" w:cs="Arial"/>
          <w:sz w:val="24"/>
          <w:szCs w:val="24"/>
        </w:rPr>
        <w:t xml:space="preserve"> as they are just figuring them out. She calls this process code-mixing</w:t>
      </w:r>
      <w:r w:rsidR="00EE7784">
        <w:rPr>
          <w:rFonts w:ascii="Arial" w:hAnsi="Arial" w:cs="Arial"/>
          <w:sz w:val="24"/>
          <w:szCs w:val="24"/>
        </w:rPr>
        <w:t xml:space="preserve">. Gort (2019) </w:t>
      </w:r>
      <w:r w:rsidR="006734E0">
        <w:rPr>
          <w:rFonts w:ascii="Arial" w:hAnsi="Arial" w:cs="Arial"/>
          <w:sz w:val="24"/>
          <w:szCs w:val="24"/>
        </w:rPr>
        <w:t xml:space="preserve">explains </w:t>
      </w:r>
      <w:r w:rsidR="002114CE">
        <w:rPr>
          <w:rFonts w:ascii="Arial" w:hAnsi="Arial" w:cs="Arial"/>
          <w:sz w:val="24"/>
          <w:szCs w:val="24"/>
        </w:rPr>
        <w:t xml:space="preserve">that bilingual children have a unique way </w:t>
      </w:r>
      <w:r w:rsidR="000F7762">
        <w:rPr>
          <w:rFonts w:ascii="Arial" w:hAnsi="Arial" w:cs="Arial"/>
          <w:sz w:val="24"/>
          <w:szCs w:val="24"/>
        </w:rPr>
        <w:t xml:space="preserve">of looking at and understanding the world and </w:t>
      </w:r>
      <w:r w:rsidR="00BC59B7">
        <w:rPr>
          <w:rFonts w:ascii="Arial" w:hAnsi="Arial" w:cs="Arial"/>
          <w:sz w:val="24"/>
          <w:szCs w:val="24"/>
        </w:rPr>
        <w:t>can</w:t>
      </w:r>
      <w:r w:rsidR="000F7762">
        <w:rPr>
          <w:rFonts w:ascii="Arial" w:hAnsi="Arial" w:cs="Arial"/>
          <w:sz w:val="24"/>
          <w:szCs w:val="24"/>
        </w:rPr>
        <w:t xml:space="preserve"> see issues through different perspectives.</w:t>
      </w:r>
    </w:p>
    <w:p w14:paraId="7AAF11EB" w14:textId="20E224B7" w:rsidR="001A1835" w:rsidRDefault="009E5905" w:rsidP="00310FC9">
      <w:pPr>
        <w:spacing w:line="360" w:lineRule="auto"/>
        <w:rPr>
          <w:rFonts w:ascii="Arial" w:hAnsi="Arial" w:cs="Arial"/>
          <w:sz w:val="24"/>
          <w:szCs w:val="24"/>
        </w:rPr>
      </w:pPr>
      <w:r>
        <w:rPr>
          <w:rFonts w:ascii="Arial" w:hAnsi="Arial" w:cs="Arial"/>
          <w:sz w:val="24"/>
          <w:szCs w:val="24"/>
        </w:rPr>
        <w:t xml:space="preserve">Robinson (2016) describes divergent thinking as </w:t>
      </w:r>
      <w:r w:rsidR="00BC59B7">
        <w:rPr>
          <w:rFonts w:ascii="Arial" w:hAnsi="Arial" w:cs="Arial"/>
          <w:sz w:val="24"/>
          <w:szCs w:val="24"/>
        </w:rPr>
        <w:t>an essential capacity for creativity</w:t>
      </w:r>
      <w:r w:rsidR="003823CC">
        <w:rPr>
          <w:rFonts w:ascii="Arial" w:hAnsi="Arial" w:cs="Arial"/>
          <w:sz w:val="24"/>
          <w:szCs w:val="24"/>
        </w:rPr>
        <w:t xml:space="preserve"> and explains that a person thinking </w:t>
      </w:r>
      <w:r w:rsidR="00C17787">
        <w:rPr>
          <w:rFonts w:ascii="Arial" w:hAnsi="Arial" w:cs="Arial"/>
          <w:sz w:val="24"/>
          <w:szCs w:val="24"/>
        </w:rPr>
        <w:t xml:space="preserve">in this way </w:t>
      </w:r>
      <w:r w:rsidR="008E600F">
        <w:rPr>
          <w:rFonts w:ascii="Arial" w:hAnsi="Arial" w:cs="Arial"/>
          <w:sz w:val="24"/>
          <w:szCs w:val="24"/>
        </w:rPr>
        <w:t>could</w:t>
      </w:r>
      <w:r w:rsidR="00C17787">
        <w:rPr>
          <w:rFonts w:ascii="Arial" w:hAnsi="Arial" w:cs="Arial"/>
          <w:sz w:val="24"/>
          <w:szCs w:val="24"/>
        </w:rPr>
        <w:t xml:space="preserve"> see many possible answers to a question.</w:t>
      </w:r>
      <w:r w:rsidR="00FB577F">
        <w:rPr>
          <w:rFonts w:ascii="Arial" w:hAnsi="Arial" w:cs="Arial"/>
          <w:sz w:val="24"/>
          <w:szCs w:val="24"/>
        </w:rPr>
        <w:t xml:space="preserve"> </w:t>
      </w:r>
      <w:r w:rsidR="008E600F">
        <w:rPr>
          <w:rFonts w:ascii="Arial" w:hAnsi="Arial" w:cs="Arial"/>
          <w:sz w:val="24"/>
          <w:szCs w:val="24"/>
        </w:rPr>
        <w:t xml:space="preserve">Divergent thinking is facilitated by play as children take part in </w:t>
      </w:r>
      <w:r w:rsidR="00162D8F">
        <w:rPr>
          <w:rFonts w:ascii="Arial" w:hAnsi="Arial" w:cs="Arial"/>
          <w:sz w:val="24"/>
          <w:szCs w:val="24"/>
        </w:rPr>
        <w:t xml:space="preserve">pretend </w:t>
      </w:r>
      <w:r w:rsidR="00162D8F">
        <w:rPr>
          <w:rFonts w:ascii="Arial" w:hAnsi="Arial" w:cs="Arial"/>
          <w:sz w:val="24"/>
          <w:szCs w:val="24"/>
        </w:rPr>
        <w:lastRenderedPageBreak/>
        <w:t xml:space="preserve">play, often using one item to represent many </w:t>
      </w:r>
      <w:r w:rsidR="00694697">
        <w:rPr>
          <w:rFonts w:ascii="Arial" w:hAnsi="Arial" w:cs="Arial"/>
          <w:sz w:val="24"/>
          <w:szCs w:val="24"/>
        </w:rPr>
        <w:t>things</w:t>
      </w:r>
      <w:r w:rsidR="00757BFE">
        <w:rPr>
          <w:rFonts w:ascii="Arial" w:hAnsi="Arial" w:cs="Arial"/>
          <w:sz w:val="24"/>
          <w:szCs w:val="24"/>
        </w:rPr>
        <w:t xml:space="preserve"> which allows children to become creative thinkers</w:t>
      </w:r>
      <w:r w:rsidR="00F726E2">
        <w:rPr>
          <w:rFonts w:ascii="Arial" w:hAnsi="Arial" w:cs="Arial"/>
          <w:sz w:val="24"/>
          <w:szCs w:val="24"/>
        </w:rPr>
        <w:t>, acting out emotional scenarios and telling stories</w:t>
      </w:r>
      <w:r w:rsidR="001E649E">
        <w:rPr>
          <w:rFonts w:ascii="Arial" w:hAnsi="Arial" w:cs="Arial"/>
          <w:sz w:val="24"/>
          <w:szCs w:val="24"/>
        </w:rPr>
        <w:t xml:space="preserve">. </w:t>
      </w:r>
      <w:r w:rsidR="00605183">
        <w:rPr>
          <w:rFonts w:ascii="Arial" w:hAnsi="Arial" w:cs="Arial"/>
          <w:sz w:val="24"/>
          <w:szCs w:val="24"/>
        </w:rPr>
        <w:t>All</w:t>
      </w:r>
      <w:r w:rsidR="001E649E">
        <w:rPr>
          <w:rFonts w:ascii="Arial" w:hAnsi="Arial" w:cs="Arial"/>
          <w:sz w:val="24"/>
          <w:szCs w:val="24"/>
        </w:rPr>
        <w:t xml:space="preserve"> these</w:t>
      </w:r>
      <w:r w:rsidR="00303F1B">
        <w:rPr>
          <w:rFonts w:ascii="Arial" w:hAnsi="Arial" w:cs="Arial"/>
          <w:sz w:val="24"/>
          <w:szCs w:val="24"/>
        </w:rPr>
        <w:t xml:space="preserve"> types of play </w:t>
      </w:r>
      <w:r w:rsidR="001E649E">
        <w:rPr>
          <w:rFonts w:ascii="Arial" w:hAnsi="Arial" w:cs="Arial"/>
          <w:sz w:val="24"/>
          <w:szCs w:val="24"/>
        </w:rPr>
        <w:t xml:space="preserve">contribute to their </w:t>
      </w:r>
      <w:r w:rsidR="000E4B21">
        <w:rPr>
          <w:rFonts w:ascii="Arial" w:hAnsi="Arial" w:cs="Arial"/>
          <w:sz w:val="24"/>
          <w:szCs w:val="24"/>
        </w:rPr>
        <w:t>divergent thinking skills (Hoffmann and Russ, 2021).</w:t>
      </w:r>
    </w:p>
    <w:p w14:paraId="3FD2CA8B" w14:textId="71E333B3" w:rsidR="00581895" w:rsidRDefault="00FB577F" w:rsidP="00310FC9">
      <w:pPr>
        <w:spacing w:line="360" w:lineRule="auto"/>
        <w:rPr>
          <w:rFonts w:ascii="Arial" w:hAnsi="Arial" w:cs="Arial"/>
          <w:sz w:val="24"/>
          <w:szCs w:val="24"/>
        </w:rPr>
      </w:pPr>
      <w:r>
        <w:rPr>
          <w:rFonts w:ascii="Arial" w:hAnsi="Arial" w:cs="Arial"/>
          <w:sz w:val="24"/>
          <w:szCs w:val="24"/>
        </w:rPr>
        <w:t xml:space="preserve">According to Baker and Wright (2021) </w:t>
      </w:r>
      <w:r w:rsidR="00195478">
        <w:rPr>
          <w:rFonts w:ascii="Arial" w:hAnsi="Arial" w:cs="Arial"/>
          <w:sz w:val="24"/>
          <w:szCs w:val="24"/>
        </w:rPr>
        <w:t>bilingualism supports divergent thinking as bilingual people are often more creative in their thinking than mon</w:t>
      </w:r>
      <w:r w:rsidR="00AC487F">
        <w:rPr>
          <w:rFonts w:ascii="Arial" w:hAnsi="Arial" w:cs="Arial"/>
          <w:sz w:val="24"/>
          <w:szCs w:val="24"/>
        </w:rPr>
        <w:t>o</w:t>
      </w:r>
      <w:r w:rsidR="00195478">
        <w:rPr>
          <w:rFonts w:ascii="Arial" w:hAnsi="Arial" w:cs="Arial"/>
          <w:sz w:val="24"/>
          <w:szCs w:val="24"/>
        </w:rPr>
        <w:t>linguals as</w:t>
      </w:r>
      <w:r w:rsidR="00AC487F">
        <w:rPr>
          <w:rFonts w:ascii="Arial" w:hAnsi="Arial" w:cs="Arial"/>
          <w:sz w:val="24"/>
          <w:szCs w:val="24"/>
        </w:rPr>
        <w:t xml:space="preserve"> they have a wider vocabulary in varying languages.</w:t>
      </w:r>
      <w:r w:rsidR="001E6B77">
        <w:rPr>
          <w:rFonts w:ascii="Arial" w:hAnsi="Arial" w:cs="Arial"/>
          <w:sz w:val="24"/>
          <w:szCs w:val="24"/>
        </w:rPr>
        <w:t xml:space="preserve"> My activity </w:t>
      </w:r>
      <w:r w:rsidR="00085523">
        <w:rPr>
          <w:rFonts w:ascii="Arial" w:hAnsi="Arial" w:cs="Arial"/>
          <w:sz w:val="24"/>
          <w:szCs w:val="24"/>
        </w:rPr>
        <w:t>supports this as I was able to promote the Welsh language</w:t>
      </w:r>
      <w:r w:rsidR="00943893">
        <w:rPr>
          <w:rFonts w:ascii="Arial" w:hAnsi="Arial" w:cs="Arial"/>
          <w:sz w:val="24"/>
          <w:szCs w:val="24"/>
        </w:rPr>
        <w:t xml:space="preserve"> in a creative way, offering the children new words for items alongside the English words that they already know and understand.</w:t>
      </w:r>
      <w:r w:rsidR="00C607CA">
        <w:rPr>
          <w:rFonts w:ascii="Arial" w:hAnsi="Arial" w:cs="Arial"/>
          <w:sz w:val="24"/>
          <w:szCs w:val="24"/>
        </w:rPr>
        <w:t xml:space="preserve"> Van Dijk, et al (2018) focused on previous research and found that bilinguals outperform monolinguals</w:t>
      </w:r>
      <w:r w:rsidR="0071365D">
        <w:rPr>
          <w:rFonts w:ascii="Arial" w:hAnsi="Arial" w:cs="Arial"/>
          <w:sz w:val="24"/>
          <w:szCs w:val="24"/>
        </w:rPr>
        <w:t xml:space="preserve"> creatively due to their executive functions of multi-tasking, problem solving and distraction</w:t>
      </w:r>
      <w:r w:rsidR="00581895">
        <w:rPr>
          <w:rFonts w:ascii="Arial" w:hAnsi="Arial" w:cs="Arial"/>
          <w:sz w:val="24"/>
          <w:szCs w:val="24"/>
        </w:rPr>
        <w:t>.</w:t>
      </w:r>
    </w:p>
    <w:p w14:paraId="0C7B4C60" w14:textId="17A4ABFC" w:rsidR="009E5905" w:rsidRDefault="00581895" w:rsidP="00310FC9">
      <w:pPr>
        <w:spacing w:line="360" w:lineRule="auto"/>
        <w:rPr>
          <w:rFonts w:ascii="Arial" w:hAnsi="Arial" w:cs="Arial"/>
          <w:sz w:val="24"/>
          <w:szCs w:val="24"/>
        </w:rPr>
      </w:pPr>
      <w:r>
        <w:rPr>
          <w:rFonts w:ascii="Arial" w:hAnsi="Arial" w:cs="Arial"/>
          <w:sz w:val="24"/>
          <w:szCs w:val="24"/>
        </w:rPr>
        <w:t xml:space="preserve">However, Booton, et al (2021) </w:t>
      </w:r>
      <w:r w:rsidR="00604EF8">
        <w:rPr>
          <w:rFonts w:ascii="Arial" w:hAnsi="Arial" w:cs="Arial"/>
          <w:sz w:val="24"/>
          <w:szCs w:val="24"/>
        </w:rPr>
        <w:t xml:space="preserve">stressed that there are </w:t>
      </w:r>
      <w:r w:rsidR="00A947A3">
        <w:rPr>
          <w:rFonts w:ascii="Arial" w:hAnsi="Arial" w:cs="Arial"/>
          <w:sz w:val="24"/>
          <w:szCs w:val="24"/>
        </w:rPr>
        <w:t>not many</w:t>
      </w:r>
      <w:r w:rsidR="00604EF8">
        <w:rPr>
          <w:rFonts w:ascii="Arial" w:hAnsi="Arial" w:cs="Arial"/>
          <w:sz w:val="24"/>
          <w:szCs w:val="24"/>
        </w:rPr>
        <w:t xml:space="preserve"> differences in bilingual and monolingual children’s divergent </w:t>
      </w:r>
      <w:r w:rsidR="00B21011">
        <w:rPr>
          <w:rFonts w:ascii="Arial" w:hAnsi="Arial" w:cs="Arial"/>
          <w:sz w:val="24"/>
          <w:szCs w:val="24"/>
        </w:rPr>
        <w:t>thinking skills</w:t>
      </w:r>
      <w:r w:rsidR="00D71A33">
        <w:rPr>
          <w:rFonts w:ascii="Arial" w:hAnsi="Arial" w:cs="Arial"/>
          <w:sz w:val="24"/>
          <w:szCs w:val="24"/>
        </w:rPr>
        <w:t xml:space="preserve"> and that often bilingual children’s cultural</w:t>
      </w:r>
      <w:r w:rsidR="00BA050A">
        <w:rPr>
          <w:rFonts w:ascii="Arial" w:hAnsi="Arial" w:cs="Arial"/>
          <w:sz w:val="24"/>
          <w:szCs w:val="24"/>
        </w:rPr>
        <w:t xml:space="preserve"> diversity is their main source of divergent thinking</w:t>
      </w:r>
      <w:r w:rsidR="00C16B0F">
        <w:rPr>
          <w:rFonts w:ascii="Arial" w:hAnsi="Arial" w:cs="Arial"/>
          <w:sz w:val="24"/>
          <w:szCs w:val="24"/>
        </w:rPr>
        <w:t>.</w:t>
      </w:r>
      <w:r w:rsidR="00B21011">
        <w:rPr>
          <w:rFonts w:ascii="Arial" w:hAnsi="Arial" w:cs="Arial"/>
          <w:sz w:val="24"/>
          <w:szCs w:val="24"/>
        </w:rPr>
        <w:t xml:space="preserve"> Zheng, Denervaud and Durrleman (2022) also completed a study considering the benefits of </w:t>
      </w:r>
      <w:r w:rsidR="004275F7">
        <w:rPr>
          <w:rFonts w:ascii="Arial" w:hAnsi="Arial" w:cs="Arial"/>
          <w:sz w:val="24"/>
          <w:szCs w:val="24"/>
        </w:rPr>
        <w:t>creativity from bilingualism.</w:t>
      </w:r>
      <w:r w:rsidR="002A0BFE">
        <w:rPr>
          <w:rFonts w:ascii="Arial" w:hAnsi="Arial" w:cs="Arial"/>
          <w:sz w:val="24"/>
          <w:szCs w:val="24"/>
        </w:rPr>
        <w:t xml:space="preserve"> </w:t>
      </w:r>
      <w:r w:rsidR="00BF322A">
        <w:rPr>
          <w:rFonts w:ascii="Arial" w:hAnsi="Arial" w:cs="Arial"/>
          <w:sz w:val="24"/>
          <w:szCs w:val="24"/>
        </w:rPr>
        <w:t>T</w:t>
      </w:r>
      <w:r w:rsidR="002A0BFE">
        <w:rPr>
          <w:rFonts w:ascii="Arial" w:hAnsi="Arial" w:cs="Arial"/>
          <w:sz w:val="24"/>
          <w:szCs w:val="24"/>
        </w:rPr>
        <w:t xml:space="preserve">hey </w:t>
      </w:r>
      <w:r w:rsidR="00D569D7">
        <w:rPr>
          <w:rFonts w:ascii="Arial" w:hAnsi="Arial" w:cs="Arial"/>
          <w:sz w:val="24"/>
          <w:szCs w:val="24"/>
        </w:rPr>
        <w:t xml:space="preserve">discovered </w:t>
      </w:r>
      <w:r w:rsidR="00C011DC">
        <w:rPr>
          <w:rFonts w:ascii="Arial" w:hAnsi="Arial" w:cs="Arial"/>
          <w:sz w:val="24"/>
          <w:szCs w:val="24"/>
        </w:rPr>
        <w:t xml:space="preserve">that convergent thinking benefits from bilingualism in children and adolescents but not divergent thinking. Bilingual children demonstrated </w:t>
      </w:r>
      <w:r w:rsidR="00042A81">
        <w:rPr>
          <w:rFonts w:ascii="Arial" w:hAnsi="Arial" w:cs="Arial"/>
          <w:sz w:val="24"/>
          <w:szCs w:val="24"/>
        </w:rPr>
        <w:t>higher convergent thinking abilities than monolingual children at a young age but these differences were found to be less apparent in older children.</w:t>
      </w:r>
    </w:p>
    <w:p w14:paraId="13D69DC2" w14:textId="5FEB3E48" w:rsidR="00605183" w:rsidRDefault="00BA0FC8" w:rsidP="00310FC9">
      <w:pPr>
        <w:spacing w:line="360" w:lineRule="auto"/>
        <w:rPr>
          <w:rFonts w:ascii="Arial" w:hAnsi="Arial" w:cs="Arial"/>
          <w:sz w:val="24"/>
          <w:szCs w:val="24"/>
        </w:rPr>
      </w:pPr>
      <w:r>
        <w:rPr>
          <w:rFonts w:ascii="Arial" w:hAnsi="Arial" w:cs="Arial"/>
          <w:sz w:val="24"/>
          <w:szCs w:val="24"/>
        </w:rPr>
        <w:t>There are many frameworks that underpin Welsh education in schools</w:t>
      </w:r>
      <w:r w:rsidR="00F80D79">
        <w:rPr>
          <w:rFonts w:ascii="Arial" w:hAnsi="Arial" w:cs="Arial"/>
          <w:sz w:val="24"/>
          <w:szCs w:val="24"/>
        </w:rPr>
        <w:t xml:space="preserve"> and focus on developing the Welsh language. Welsh Government (2017) created a document named Cymraeg 2050 which </w:t>
      </w:r>
      <w:r w:rsidR="003373FD">
        <w:rPr>
          <w:rFonts w:ascii="Arial" w:hAnsi="Arial" w:cs="Arial"/>
          <w:sz w:val="24"/>
          <w:szCs w:val="24"/>
        </w:rPr>
        <w:t>is focused on creating 1 million Welsh speakers by 2050. This is a long term strategy which includes all of Wales</w:t>
      </w:r>
      <w:r w:rsidR="00A9282A">
        <w:rPr>
          <w:rFonts w:ascii="Arial" w:hAnsi="Arial" w:cs="Arial"/>
          <w:sz w:val="24"/>
          <w:szCs w:val="24"/>
        </w:rPr>
        <w:t xml:space="preserve"> and </w:t>
      </w:r>
      <w:r w:rsidR="00D65BD4">
        <w:rPr>
          <w:rFonts w:ascii="Arial" w:hAnsi="Arial" w:cs="Arial"/>
          <w:sz w:val="24"/>
          <w:szCs w:val="24"/>
        </w:rPr>
        <w:t>concentrates</w:t>
      </w:r>
      <w:r w:rsidR="00A9282A">
        <w:rPr>
          <w:rFonts w:ascii="Arial" w:hAnsi="Arial" w:cs="Arial"/>
          <w:sz w:val="24"/>
          <w:szCs w:val="24"/>
        </w:rPr>
        <w:t xml:space="preserve"> on improving Welsh-medium education </w:t>
      </w:r>
      <w:r w:rsidR="00313D2E">
        <w:rPr>
          <w:rFonts w:ascii="Arial" w:hAnsi="Arial" w:cs="Arial"/>
          <w:sz w:val="24"/>
          <w:szCs w:val="24"/>
        </w:rPr>
        <w:t xml:space="preserve">by providing additional nursery and school places as well as increasing the </w:t>
      </w:r>
      <w:r w:rsidR="00EC72DB">
        <w:rPr>
          <w:rFonts w:ascii="Arial" w:hAnsi="Arial" w:cs="Arial"/>
          <w:sz w:val="24"/>
          <w:szCs w:val="24"/>
        </w:rPr>
        <w:t>Welsh language used in English-medium schools</w:t>
      </w:r>
      <w:r w:rsidR="00B07EAB">
        <w:rPr>
          <w:rFonts w:ascii="Arial" w:hAnsi="Arial" w:cs="Arial"/>
          <w:sz w:val="24"/>
          <w:szCs w:val="24"/>
        </w:rPr>
        <w:t>.</w:t>
      </w:r>
      <w:r w:rsidR="009D1B8B">
        <w:rPr>
          <w:rFonts w:ascii="Arial" w:hAnsi="Arial" w:cs="Arial"/>
          <w:sz w:val="24"/>
          <w:szCs w:val="24"/>
        </w:rPr>
        <w:t xml:space="preserve"> Schiavone (2023) emphasises that in order to meet </w:t>
      </w:r>
      <w:r w:rsidR="00F1097E">
        <w:rPr>
          <w:rFonts w:ascii="Arial" w:hAnsi="Arial" w:cs="Arial"/>
          <w:sz w:val="24"/>
          <w:szCs w:val="24"/>
        </w:rPr>
        <w:t>the</w:t>
      </w:r>
      <w:r w:rsidR="00B07EAB">
        <w:rPr>
          <w:rFonts w:ascii="Arial" w:hAnsi="Arial" w:cs="Arial"/>
          <w:sz w:val="24"/>
          <w:szCs w:val="24"/>
        </w:rPr>
        <w:t>se targets</w:t>
      </w:r>
      <w:r w:rsidR="00CE2A2C">
        <w:rPr>
          <w:rFonts w:ascii="Arial" w:hAnsi="Arial" w:cs="Arial"/>
          <w:sz w:val="24"/>
          <w:szCs w:val="24"/>
        </w:rPr>
        <w:t xml:space="preserve">, there needs to be a focus on increasing the number of Welsh-medium teachers </w:t>
      </w:r>
      <w:r w:rsidR="000528AF">
        <w:rPr>
          <w:rFonts w:ascii="Arial" w:hAnsi="Arial" w:cs="Arial"/>
          <w:sz w:val="24"/>
          <w:szCs w:val="24"/>
        </w:rPr>
        <w:t xml:space="preserve">and improving the skills and confidence </w:t>
      </w:r>
      <w:r w:rsidR="001268FE">
        <w:rPr>
          <w:rFonts w:ascii="Arial" w:hAnsi="Arial" w:cs="Arial"/>
          <w:sz w:val="24"/>
          <w:szCs w:val="24"/>
        </w:rPr>
        <w:t>of all teaching staff in Wales</w:t>
      </w:r>
      <w:r w:rsidR="00CF391D">
        <w:rPr>
          <w:rFonts w:ascii="Arial" w:hAnsi="Arial" w:cs="Arial"/>
          <w:sz w:val="24"/>
          <w:szCs w:val="24"/>
        </w:rPr>
        <w:t>. Furthermore,</w:t>
      </w:r>
      <w:r w:rsidR="00CF27B3">
        <w:rPr>
          <w:rFonts w:ascii="Arial" w:hAnsi="Arial" w:cs="Arial"/>
          <w:sz w:val="24"/>
          <w:szCs w:val="24"/>
        </w:rPr>
        <w:t xml:space="preserve"> Jones(2023) cited in itvnews </w:t>
      </w:r>
      <w:r w:rsidR="00CF391D">
        <w:rPr>
          <w:rFonts w:ascii="Arial" w:hAnsi="Arial" w:cs="Arial"/>
          <w:sz w:val="24"/>
          <w:szCs w:val="24"/>
        </w:rPr>
        <w:t>(2023) states that</w:t>
      </w:r>
      <w:r w:rsidR="00464797">
        <w:rPr>
          <w:rFonts w:ascii="Arial" w:hAnsi="Arial" w:cs="Arial"/>
          <w:sz w:val="24"/>
          <w:szCs w:val="24"/>
        </w:rPr>
        <w:t xml:space="preserve"> if the government’s expectations are for all children to leave school speaking Welsh then the only way for it to be achieved would be by providing </w:t>
      </w:r>
      <w:r w:rsidR="006E465C">
        <w:rPr>
          <w:rFonts w:ascii="Arial" w:hAnsi="Arial" w:cs="Arial"/>
          <w:sz w:val="24"/>
          <w:szCs w:val="24"/>
        </w:rPr>
        <w:t>Welsh-medium education for all.</w:t>
      </w:r>
      <w:r w:rsidR="00CF391D">
        <w:rPr>
          <w:rFonts w:ascii="Arial" w:hAnsi="Arial" w:cs="Arial"/>
          <w:sz w:val="24"/>
          <w:szCs w:val="24"/>
        </w:rPr>
        <w:t xml:space="preserve"> </w:t>
      </w:r>
      <w:r w:rsidR="00921BB8">
        <w:rPr>
          <w:rFonts w:ascii="Arial" w:hAnsi="Arial" w:cs="Arial"/>
          <w:sz w:val="24"/>
          <w:szCs w:val="24"/>
        </w:rPr>
        <w:t xml:space="preserve">For the Welsh language to flourish and for </w:t>
      </w:r>
      <w:r w:rsidR="00921BB8">
        <w:rPr>
          <w:rFonts w:ascii="Arial" w:hAnsi="Arial" w:cs="Arial"/>
          <w:sz w:val="24"/>
          <w:szCs w:val="24"/>
        </w:rPr>
        <w:lastRenderedPageBreak/>
        <w:t xml:space="preserve">the Cymraeg 2050 </w:t>
      </w:r>
      <w:r w:rsidR="002A1C3B">
        <w:rPr>
          <w:rFonts w:ascii="Arial" w:hAnsi="Arial" w:cs="Arial"/>
          <w:sz w:val="24"/>
          <w:szCs w:val="24"/>
        </w:rPr>
        <w:t>strategy to be successful, all citizens of Wales need to embrace the idea (Welsh Government, 2017).</w:t>
      </w:r>
    </w:p>
    <w:p w14:paraId="746A9CE6" w14:textId="37E45A3A" w:rsidR="00097CDF" w:rsidRDefault="00097CDF" w:rsidP="00310FC9">
      <w:pPr>
        <w:spacing w:line="360" w:lineRule="auto"/>
        <w:rPr>
          <w:rFonts w:ascii="Arial" w:hAnsi="Arial" w:cs="Arial"/>
          <w:sz w:val="24"/>
          <w:szCs w:val="24"/>
        </w:rPr>
      </w:pPr>
      <w:r>
        <w:rPr>
          <w:rFonts w:ascii="Arial" w:hAnsi="Arial" w:cs="Arial"/>
          <w:sz w:val="24"/>
          <w:szCs w:val="24"/>
        </w:rPr>
        <w:t>In Wales, there are Welsh Language Standards and a Welsh Language Commissioner</w:t>
      </w:r>
      <w:r w:rsidR="00911694">
        <w:rPr>
          <w:rFonts w:ascii="Arial" w:hAnsi="Arial" w:cs="Arial"/>
          <w:sz w:val="24"/>
          <w:szCs w:val="24"/>
        </w:rPr>
        <w:t xml:space="preserve"> which were created by the Welsh Language (Wales) Measure 2011. These standards ensure that all people in Wales are able to access and receive </w:t>
      </w:r>
      <w:r w:rsidR="00D11326">
        <w:rPr>
          <w:rFonts w:ascii="Arial" w:hAnsi="Arial" w:cs="Arial"/>
          <w:sz w:val="24"/>
          <w:szCs w:val="24"/>
        </w:rPr>
        <w:t xml:space="preserve">services in the Welsh language. The Welsh Language Commissioner ensures that all organisations </w:t>
      </w:r>
      <w:r w:rsidR="00AA03AD">
        <w:rPr>
          <w:rFonts w:ascii="Arial" w:hAnsi="Arial" w:cs="Arial"/>
          <w:sz w:val="24"/>
          <w:szCs w:val="24"/>
        </w:rPr>
        <w:t xml:space="preserve">promote the Welsh language and </w:t>
      </w:r>
      <w:r w:rsidR="006E465C">
        <w:rPr>
          <w:rFonts w:ascii="Arial" w:hAnsi="Arial" w:cs="Arial"/>
          <w:sz w:val="24"/>
          <w:szCs w:val="24"/>
        </w:rPr>
        <w:t>can</w:t>
      </w:r>
      <w:r w:rsidR="00AA03AD">
        <w:rPr>
          <w:rFonts w:ascii="Arial" w:hAnsi="Arial" w:cs="Arial"/>
          <w:sz w:val="24"/>
          <w:szCs w:val="24"/>
        </w:rPr>
        <w:t xml:space="preserve"> offer their services in Welsh (Welsh Language Commissioner, 2023).</w:t>
      </w:r>
    </w:p>
    <w:p w14:paraId="40AF05AC" w14:textId="64D9C281" w:rsidR="006E465C" w:rsidRDefault="0085428B" w:rsidP="00310FC9">
      <w:pPr>
        <w:spacing w:line="360" w:lineRule="auto"/>
        <w:rPr>
          <w:rFonts w:ascii="Arial" w:hAnsi="Arial" w:cs="Arial"/>
          <w:sz w:val="24"/>
          <w:szCs w:val="24"/>
        </w:rPr>
      </w:pPr>
      <w:r>
        <w:rPr>
          <w:rFonts w:ascii="Arial" w:hAnsi="Arial" w:cs="Arial"/>
          <w:sz w:val="24"/>
          <w:szCs w:val="24"/>
        </w:rPr>
        <w:t xml:space="preserve">Welsh development is embedded in the </w:t>
      </w:r>
      <w:r w:rsidR="00BB3265">
        <w:rPr>
          <w:rFonts w:ascii="Arial" w:hAnsi="Arial" w:cs="Arial"/>
          <w:sz w:val="24"/>
          <w:szCs w:val="24"/>
        </w:rPr>
        <w:t xml:space="preserve">curriculum for all schools in Wales. </w:t>
      </w:r>
      <w:r w:rsidR="006E465C">
        <w:rPr>
          <w:rFonts w:ascii="Arial" w:hAnsi="Arial" w:cs="Arial"/>
          <w:sz w:val="24"/>
          <w:szCs w:val="24"/>
        </w:rPr>
        <w:t>The Foundation Phase Framework</w:t>
      </w:r>
      <w:r w:rsidR="00F75480">
        <w:rPr>
          <w:rFonts w:ascii="Arial" w:hAnsi="Arial" w:cs="Arial"/>
          <w:sz w:val="24"/>
          <w:szCs w:val="24"/>
        </w:rPr>
        <w:t xml:space="preserve"> (2015) explains that the Welsh Government is committed to promoting the Welsh language in all schools and settings</w:t>
      </w:r>
      <w:r w:rsidR="008F4F3B">
        <w:rPr>
          <w:rFonts w:ascii="Arial" w:hAnsi="Arial" w:cs="Arial"/>
          <w:sz w:val="24"/>
          <w:szCs w:val="24"/>
        </w:rPr>
        <w:t xml:space="preserve"> for children aged 3-7 years old as </w:t>
      </w:r>
      <w:r w:rsidR="005404EA">
        <w:rPr>
          <w:rFonts w:ascii="Arial" w:hAnsi="Arial" w:cs="Arial"/>
          <w:sz w:val="24"/>
          <w:szCs w:val="24"/>
        </w:rPr>
        <w:t xml:space="preserve">the curriculum provides an integrated approach throughout all areas of learning. </w:t>
      </w:r>
    </w:p>
    <w:p w14:paraId="737D1266" w14:textId="7238C4CB" w:rsidR="00BB3265" w:rsidRDefault="00BB3265" w:rsidP="00310FC9">
      <w:pPr>
        <w:spacing w:line="360" w:lineRule="auto"/>
        <w:rPr>
          <w:rFonts w:ascii="Arial" w:hAnsi="Arial" w:cs="Arial"/>
          <w:sz w:val="24"/>
          <w:szCs w:val="24"/>
        </w:rPr>
      </w:pPr>
      <w:r>
        <w:rPr>
          <w:rFonts w:ascii="Arial" w:hAnsi="Arial" w:cs="Arial"/>
          <w:sz w:val="24"/>
          <w:szCs w:val="24"/>
        </w:rPr>
        <w:t>Within Early Years, the new curriculum for funded non-maintained nursery settings emphasises developmental pathways</w:t>
      </w:r>
      <w:r w:rsidR="002F6ACC">
        <w:rPr>
          <w:rFonts w:ascii="Arial" w:hAnsi="Arial" w:cs="Arial"/>
          <w:sz w:val="24"/>
          <w:szCs w:val="24"/>
        </w:rPr>
        <w:t xml:space="preserve"> that children experience.</w:t>
      </w:r>
      <w:r w:rsidR="00273DB9">
        <w:rPr>
          <w:rFonts w:ascii="Arial" w:hAnsi="Arial" w:cs="Arial"/>
          <w:sz w:val="24"/>
          <w:szCs w:val="24"/>
        </w:rPr>
        <w:t xml:space="preserve"> One pathway considered is belonging as this </w:t>
      </w:r>
      <w:r w:rsidR="00AB2BEB">
        <w:rPr>
          <w:rFonts w:ascii="Arial" w:hAnsi="Arial" w:cs="Arial"/>
          <w:sz w:val="24"/>
          <w:szCs w:val="24"/>
        </w:rPr>
        <w:t>curriculum focuses on children’s sense of who they are, their wellbeing and their immediate environment and community</w:t>
      </w:r>
      <w:r w:rsidR="0067392F">
        <w:rPr>
          <w:rFonts w:ascii="Arial" w:hAnsi="Arial" w:cs="Arial"/>
          <w:sz w:val="24"/>
          <w:szCs w:val="24"/>
        </w:rPr>
        <w:t xml:space="preserve">. By promoting the Welsh language, young children begin to understand their culture and community and </w:t>
      </w:r>
      <w:r w:rsidR="007D7266">
        <w:rPr>
          <w:rFonts w:ascii="Arial" w:hAnsi="Arial" w:cs="Arial"/>
          <w:sz w:val="24"/>
          <w:szCs w:val="24"/>
        </w:rPr>
        <w:t>learn to respect other cultures and diversity (Welsh Government, 2022).</w:t>
      </w:r>
    </w:p>
    <w:p w14:paraId="3F0ADFDB" w14:textId="1D1AA096" w:rsidR="007D7266" w:rsidRDefault="002C19FE" w:rsidP="00310FC9">
      <w:pPr>
        <w:spacing w:line="360" w:lineRule="auto"/>
        <w:rPr>
          <w:rFonts w:ascii="Arial" w:hAnsi="Arial" w:cs="Arial"/>
          <w:sz w:val="24"/>
          <w:szCs w:val="24"/>
        </w:rPr>
      </w:pPr>
      <w:r>
        <w:rPr>
          <w:rFonts w:ascii="Arial" w:hAnsi="Arial" w:cs="Arial"/>
          <w:sz w:val="24"/>
          <w:szCs w:val="24"/>
        </w:rPr>
        <w:t>To conclude, it is proven that there are many benefits to being bilingual/multilingual</w:t>
      </w:r>
      <w:r w:rsidR="00C87466">
        <w:rPr>
          <w:rFonts w:ascii="Arial" w:hAnsi="Arial" w:cs="Arial"/>
          <w:sz w:val="24"/>
          <w:szCs w:val="24"/>
        </w:rPr>
        <w:t xml:space="preserve"> including the positive brain development and the ability to become a divergent thinker</w:t>
      </w:r>
      <w:r w:rsidR="008069CF">
        <w:rPr>
          <w:rFonts w:ascii="Arial" w:hAnsi="Arial" w:cs="Arial"/>
          <w:sz w:val="24"/>
          <w:szCs w:val="24"/>
        </w:rPr>
        <w:t>, as well as the social aspects of being able to communicate with a wider audience and being more appealing to employers, therefore enhancing job opportunities.</w:t>
      </w:r>
    </w:p>
    <w:p w14:paraId="1D30F7AF" w14:textId="67EA1E25" w:rsidR="001833E4" w:rsidRPr="00310FC9" w:rsidRDefault="001833E4" w:rsidP="00310FC9">
      <w:pPr>
        <w:spacing w:line="360" w:lineRule="auto"/>
        <w:rPr>
          <w:rFonts w:ascii="Arial" w:hAnsi="Arial" w:cs="Arial"/>
          <w:sz w:val="24"/>
          <w:szCs w:val="24"/>
        </w:rPr>
      </w:pPr>
      <w:r>
        <w:rPr>
          <w:rFonts w:ascii="Arial" w:hAnsi="Arial" w:cs="Arial"/>
          <w:sz w:val="24"/>
          <w:szCs w:val="24"/>
        </w:rPr>
        <w:t>I hope you enjoyed my presentation, thank you for listening. Any questions?</w:t>
      </w:r>
    </w:p>
    <w:sectPr w:rsidR="001833E4" w:rsidRPr="00310F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FC9"/>
    <w:rsid w:val="00012141"/>
    <w:rsid w:val="0002024F"/>
    <w:rsid w:val="00042A81"/>
    <w:rsid w:val="00050944"/>
    <w:rsid w:val="000528AF"/>
    <w:rsid w:val="00057E54"/>
    <w:rsid w:val="000604F0"/>
    <w:rsid w:val="00085523"/>
    <w:rsid w:val="00097CDF"/>
    <w:rsid w:val="000A2FDF"/>
    <w:rsid w:val="000E304E"/>
    <w:rsid w:val="000E4B21"/>
    <w:rsid w:val="000F2AB1"/>
    <w:rsid w:val="000F7762"/>
    <w:rsid w:val="00112E0E"/>
    <w:rsid w:val="001268FE"/>
    <w:rsid w:val="00130C9F"/>
    <w:rsid w:val="00162D8F"/>
    <w:rsid w:val="0018207D"/>
    <w:rsid w:val="001833E4"/>
    <w:rsid w:val="00184615"/>
    <w:rsid w:val="00195478"/>
    <w:rsid w:val="001A1835"/>
    <w:rsid w:val="001B4A53"/>
    <w:rsid w:val="001E3B14"/>
    <w:rsid w:val="001E649E"/>
    <w:rsid w:val="001E6B77"/>
    <w:rsid w:val="00200639"/>
    <w:rsid w:val="00202AFF"/>
    <w:rsid w:val="002044AD"/>
    <w:rsid w:val="002114CE"/>
    <w:rsid w:val="0022521D"/>
    <w:rsid w:val="00244FBB"/>
    <w:rsid w:val="00273DB9"/>
    <w:rsid w:val="00281622"/>
    <w:rsid w:val="002841CD"/>
    <w:rsid w:val="00297634"/>
    <w:rsid w:val="002A0BFE"/>
    <w:rsid w:val="002A1C3B"/>
    <w:rsid w:val="002A5D80"/>
    <w:rsid w:val="002B64DF"/>
    <w:rsid w:val="002C19FE"/>
    <w:rsid w:val="002C376D"/>
    <w:rsid w:val="002E1FC0"/>
    <w:rsid w:val="002F6ACC"/>
    <w:rsid w:val="00303F1B"/>
    <w:rsid w:val="00310FC9"/>
    <w:rsid w:val="00313D2E"/>
    <w:rsid w:val="003373FD"/>
    <w:rsid w:val="00352829"/>
    <w:rsid w:val="00355BD4"/>
    <w:rsid w:val="003823CC"/>
    <w:rsid w:val="00390AC4"/>
    <w:rsid w:val="003B1AA0"/>
    <w:rsid w:val="003C1015"/>
    <w:rsid w:val="003D72F3"/>
    <w:rsid w:val="003F08BD"/>
    <w:rsid w:val="003F283A"/>
    <w:rsid w:val="00406784"/>
    <w:rsid w:val="00411DED"/>
    <w:rsid w:val="004248C8"/>
    <w:rsid w:val="004253ED"/>
    <w:rsid w:val="004275F7"/>
    <w:rsid w:val="00430FCD"/>
    <w:rsid w:val="00445927"/>
    <w:rsid w:val="00464797"/>
    <w:rsid w:val="00465CAA"/>
    <w:rsid w:val="00486DFA"/>
    <w:rsid w:val="004B5784"/>
    <w:rsid w:val="004F223E"/>
    <w:rsid w:val="005404EA"/>
    <w:rsid w:val="00542D64"/>
    <w:rsid w:val="00581895"/>
    <w:rsid w:val="00586C6E"/>
    <w:rsid w:val="0059137A"/>
    <w:rsid w:val="00595CD1"/>
    <w:rsid w:val="005A2D72"/>
    <w:rsid w:val="005B0BB9"/>
    <w:rsid w:val="005B0DBB"/>
    <w:rsid w:val="005B7841"/>
    <w:rsid w:val="005C4056"/>
    <w:rsid w:val="005E18B1"/>
    <w:rsid w:val="00604EF8"/>
    <w:rsid w:val="00605183"/>
    <w:rsid w:val="00613805"/>
    <w:rsid w:val="006574CC"/>
    <w:rsid w:val="006734E0"/>
    <w:rsid w:val="0067392F"/>
    <w:rsid w:val="00683C98"/>
    <w:rsid w:val="00694697"/>
    <w:rsid w:val="006E465C"/>
    <w:rsid w:val="00703BC5"/>
    <w:rsid w:val="0071365D"/>
    <w:rsid w:val="0073322B"/>
    <w:rsid w:val="00757BFE"/>
    <w:rsid w:val="007920BF"/>
    <w:rsid w:val="007A1EB2"/>
    <w:rsid w:val="007D12C2"/>
    <w:rsid w:val="007D7266"/>
    <w:rsid w:val="007F6D5E"/>
    <w:rsid w:val="008014C3"/>
    <w:rsid w:val="008042CE"/>
    <w:rsid w:val="008069CF"/>
    <w:rsid w:val="00816931"/>
    <w:rsid w:val="0082565A"/>
    <w:rsid w:val="0085428B"/>
    <w:rsid w:val="008910E8"/>
    <w:rsid w:val="008A35A3"/>
    <w:rsid w:val="008A64A2"/>
    <w:rsid w:val="008B2C8B"/>
    <w:rsid w:val="008C370F"/>
    <w:rsid w:val="008E2453"/>
    <w:rsid w:val="008E600F"/>
    <w:rsid w:val="008F4F3B"/>
    <w:rsid w:val="00911694"/>
    <w:rsid w:val="00921BB8"/>
    <w:rsid w:val="009373A1"/>
    <w:rsid w:val="00943893"/>
    <w:rsid w:val="009732DF"/>
    <w:rsid w:val="0097796B"/>
    <w:rsid w:val="009D1B8B"/>
    <w:rsid w:val="009D447D"/>
    <w:rsid w:val="009E5905"/>
    <w:rsid w:val="00A07156"/>
    <w:rsid w:val="00A1524D"/>
    <w:rsid w:val="00A523C1"/>
    <w:rsid w:val="00A66A2E"/>
    <w:rsid w:val="00A9282A"/>
    <w:rsid w:val="00A947A3"/>
    <w:rsid w:val="00A94E2D"/>
    <w:rsid w:val="00AA03AD"/>
    <w:rsid w:val="00AA05E1"/>
    <w:rsid w:val="00AB2BEB"/>
    <w:rsid w:val="00AC487F"/>
    <w:rsid w:val="00AC5140"/>
    <w:rsid w:val="00AD7E26"/>
    <w:rsid w:val="00B033DF"/>
    <w:rsid w:val="00B05766"/>
    <w:rsid w:val="00B07EAB"/>
    <w:rsid w:val="00B12491"/>
    <w:rsid w:val="00B17B3B"/>
    <w:rsid w:val="00B21011"/>
    <w:rsid w:val="00B45060"/>
    <w:rsid w:val="00B55820"/>
    <w:rsid w:val="00B76E0B"/>
    <w:rsid w:val="00BA050A"/>
    <w:rsid w:val="00BA0FC8"/>
    <w:rsid w:val="00BA5A19"/>
    <w:rsid w:val="00BB3265"/>
    <w:rsid w:val="00BC59B7"/>
    <w:rsid w:val="00BF322A"/>
    <w:rsid w:val="00C011DC"/>
    <w:rsid w:val="00C06881"/>
    <w:rsid w:val="00C16B0F"/>
    <w:rsid w:val="00C17787"/>
    <w:rsid w:val="00C26141"/>
    <w:rsid w:val="00C54A7F"/>
    <w:rsid w:val="00C607CA"/>
    <w:rsid w:val="00C83C48"/>
    <w:rsid w:val="00C87466"/>
    <w:rsid w:val="00C902B6"/>
    <w:rsid w:val="00CB154E"/>
    <w:rsid w:val="00CD6BE9"/>
    <w:rsid w:val="00CE2A2C"/>
    <w:rsid w:val="00CF0EB9"/>
    <w:rsid w:val="00CF27B3"/>
    <w:rsid w:val="00CF391D"/>
    <w:rsid w:val="00D00854"/>
    <w:rsid w:val="00D11326"/>
    <w:rsid w:val="00D3648E"/>
    <w:rsid w:val="00D505D0"/>
    <w:rsid w:val="00D569D7"/>
    <w:rsid w:val="00D65BD4"/>
    <w:rsid w:val="00D71A33"/>
    <w:rsid w:val="00D83AB0"/>
    <w:rsid w:val="00D962FF"/>
    <w:rsid w:val="00DA0280"/>
    <w:rsid w:val="00DA337B"/>
    <w:rsid w:val="00DA416B"/>
    <w:rsid w:val="00DC5F47"/>
    <w:rsid w:val="00DD3E89"/>
    <w:rsid w:val="00DF4249"/>
    <w:rsid w:val="00E566C3"/>
    <w:rsid w:val="00E63F67"/>
    <w:rsid w:val="00E837BD"/>
    <w:rsid w:val="00EA3F2D"/>
    <w:rsid w:val="00EB115B"/>
    <w:rsid w:val="00EC68CD"/>
    <w:rsid w:val="00EC72DB"/>
    <w:rsid w:val="00EE7784"/>
    <w:rsid w:val="00F1097E"/>
    <w:rsid w:val="00F715A5"/>
    <w:rsid w:val="00F726E2"/>
    <w:rsid w:val="00F75480"/>
    <w:rsid w:val="00F80D79"/>
    <w:rsid w:val="00F94F4F"/>
    <w:rsid w:val="00FA4D84"/>
    <w:rsid w:val="00FB577F"/>
    <w:rsid w:val="00FD58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7C636"/>
  <w15:chartTrackingRefBased/>
  <w15:docId w15:val="{FC1D50B6-A1DA-490B-A4D2-587CA8A33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Pages>6</Pages>
  <Words>2097</Words>
  <Characters>11954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dowers</dc:creator>
  <cp:keywords/>
  <dc:description/>
  <cp:lastModifiedBy>lisa dowers</cp:lastModifiedBy>
  <cp:revision>195</cp:revision>
  <dcterms:created xsi:type="dcterms:W3CDTF">2023-03-19T12:46:00Z</dcterms:created>
  <dcterms:modified xsi:type="dcterms:W3CDTF">2023-03-28T17:32:00Z</dcterms:modified>
</cp:coreProperties>
</file>