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94E3F" w14:textId="77777777" w:rsidR="00E0249D" w:rsidRDefault="00E0249D" w:rsidP="00426434">
      <w:pPr>
        <w:spacing w:line="278" w:lineRule="auto"/>
        <w:jc w:val="center"/>
      </w:pPr>
    </w:p>
    <w:p w14:paraId="5163C2AC" w14:textId="77777777" w:rsidR="00125E10" w:rsidRDefault="00125E10" w:rsidP="00125E10">
      <w:pPr>
        <w:jc w:val="center"/>
        <w:rPr>
          <w:rFonts w:cs="Arial"/>
        </w:rPr>
      </w:pPr>
    </w:p>
    <w:p w14:paraId="7FD62F2A" w14:textId="77777777" w:rsidR="00125E10" w:rsidRDefault="00125E10" w:rsidP="00125E10">
      <w:pPr>
        <w:jc w:val="center"/>
        <w:rPr>
          <w:rFonts w:cs="Arial"/>
        </w:rPr>
      </w:pPr>
    </w:p>
    <w:p w14:paraId="5FD89E56" w14:textId="77777777" w:rsidR="00125E10" w:rsidRDefault="00125E10" w:rsidP="00125E10">
      <w:pPr>
        <w:jc w:val="center"/>
        <w:rPr>
          <w:rFonts w:cs="Arial"/>
        </w:rPr>
      </w:pPr>
    </w:p>
    <w:p w14:paraId="56E3BAC5" w14:textId="77777777" w:rsidR="00125E10" w:rsidRDefault="00125E10" w:rsidP="00125E10">
      <w:pPr>
        <w:jc w:val="center"/>
        <w:rPr>
          <w:rFonts w:cs="Arial"/>
        </w:rPr>
      </w:pPr>
    </w:p>
    <w:p w14:paraId="6723A1A0" w14:textId="77777777" w:rsidR="00125E10" w:rsidRDefault="00125E10" w:rsidP="00125E10">
      <w:pPr>
        <w:jc w:val="center"/>
        <w:rPr>
          <w:rFonts w:cs="Arial"/>
        </w:rPr>
      </w:pPr>
    </w:p>
    <w:p w14:paraId="5B2D3230" w14:textId="77777777" w:rsidR="00125E10" w:rsidRDefault="00125E10" w:rsidP="00125E10">
      <w:pPr>
        <w:jc w:val="center"/>
        <w:rPr>
          <w:rFonts w:cs="Arial"/>
        </w:rPr>
      </w:pPr>
    </w:p>
    <w:p w14:paraId="2FFCD8B9" w14:textId="77777777" w:rsidR="00125E10" w:rsidRDefault="00125E10" w:rsidP="00125E10">
      <w:pPr>
        <w:jc w:val="center"/>
        <w:rPr>
          <w:rFonts w:cs="Arial"/>
        </w:rPr>
      </w:pPr>
    </w:p>
    <w:p w14:paraId="7B79CC9F" w14:textId="77777777" w:rsidR="00125E10" w:rsidRDefault="00125E10" w:rsidP="00125E10">
      <w:pPr>
        <w:jc w:val="center"/>
        <w:rPr>
          <w:rFonts w:cs="Arial"/>
        </w:rPr>
      </w:pPr>
    </w:p>
    <w:p w14:paraId="7E5E884A" w14:textId="77777777" w:rsidR="00125E10" w:rsidRDefault="00125E10" w:rsidP="00125E10">
      <w:pPr>
        <w:jc w:val="center"/>
        <w:rPr>
          <w:rFonts w:cs="Arial"/>
        </w:rPr>
      </w:pPr>
    </w:p>
    <w:p w14:paraId="7E883B6E" w14:textId="77777777" w:rsidR="00125E10" w:rsidRDefault="00125E10" w:rsidP="00125E10">
      <w:pPr>
        <w:jc w:val="center"/>
        <w:rPr>
          <w:rFonts w:cs="Arial"/>
        </w:rPr>
      </w:pPr>
    </w:p>
    <w:p w14:paraId="48010D35" w14:textId="77777777" w:rsidR="00125E10" w:rsidRDefault="00125E10" w:rsidP="00125E10">
      <w:pPr>
        <w:jc w:val="center"/>
        <w:rPr>
          <w:rFonts w:cs="Arial"/>
        </w:rPr>
      </w:pPr>
    </w:p>
    <w:p w14:paraId="1533CD0F" w14:textId="098F7309" w:rsidR="00125E10" w:rsidRPr="003B026E" w:rsidRDefault="003B026E" w:rsidP="00125E10">
      <w:pPr>
        <w:jc w:val="center"/>
        <w:rPr>
          <w:rFonts w:cs="Arial"/>
          <w:bCs/>
        </w:rPr>
      </w:pPr>
      <w:r w:rsidRPr="003B026E">
        <w:rPr>
          <w:rFonts w:cs="Arial"/>
          <w:bCs/>
        </w:rPr>
        <w:t>Rehan Shah 2241266</w:t>
      </w:r>
    </w:p>
    <w:p w14:paraId="7F4E7F07" w14:textId="77777777" w:rsidR="00125E10" w:rsidRPr="003B026E" w:rsidRDefault="00125E10" w:rsidP="00125E10">
      <w:pPr>
        <w:jc w:val="center"/>
        <w:rPr>
          <w:bCs/>
        </w:rPr>
      </w:pPr>
      <w:r w:rsidRPr="003B026E">
        <w:rPr>
          <w:bCs/>
        </w:rPr>
        <w:t>Module Name: Sustainable Hospitality &amp; Tourism Management</w:t>
      </w:r>
    </w:p>
    <w:p w14:paraId="016C33CC" w14:textId="77777777" w:rsidR="00125E10" w:rsidRPr="003B026E" w:rsidRDefault="00125E10" w:rsidP="00125E10">
      <w:pPr>
        <w:jc w:val="center"/>
        <w:rPr>
          <w:rFonts w:cs="Arial"/>
          <w:bCs/>
        </w:rPr>
      </w:pPr>
      <w:r w:rsidRPr="003B026E">
        <w:rPr>
          <w:bCs/>
        </w:rPr>
        <w:t xml:space="preserve">Module Code: BMIH5006 </w:t>
      </w:r>
    </w:p>
    <w:p w14:paraId="3975417F" w14:textId="300A5F39" w:rsidR="00426434" w:rsidRPr="003B026E" w:rsidRDefault="00125E10" w:rsidP="00125E10">
      <w:pPr>
        <w:spacing w:line="278" w:lineRule="auto"/>
        <w:jc w:val="center"/>
        <w:rPr>
          <w:bCs/>
        </w:rPr>
      </w:pPr>
      <w:r w:rsidRPr="003B026E">
        <w:rPr>
          <w:bCs/>
        </w:rPr>
        <w:t xml:space="preserve">Lecturer: </w:t>
      </w:r>
      <w:r w:rsidR="003B026E">
        <w:rPr>
          <w:bCs/>
        </w:rPr>
        <w:t>Daniel Payne</w:t>
      </w:r>
    </w:p>
    <w:p w14:paraId="17224889" w14:textId="77777777" w:rsidR="00125E10" w:rsidRPr="003B026E" w:rsidRDefault="00125E10" w:rsidP="00125E10">
      <w:pPr>
        <w:spacing w:line="278" w:lineRule="auto"/>
        <w:jc w:val="center"/>
        <w:rPr>
          <w:bCs/>
        </w:rPr>
      </w:pPr>
    </w:p>
    <w:p w14:paraId="0A297E86" w14:textId="2FA13819" w:rsidR="00125E10" w:rsidRPr="003B026E" w:rsidRDefault="00125E10" w:rsidP="00125E10">
      <w:pPr>
        <w:spacing w:line="278" w:lineRule="auto"/>
        <w:jc w:val="center"/>
        <w:rPr>
          <w:bCs/>
        </w:rPr>
      </w:pPr>
      <w:r w:rsidRPr="003B026E">
        <w:rPr>
          <w:bCs/>
        </w:rPr>
        <w:t>AI Declaration</w:t>
      </w:r>
    </w:p>
    <w:p w14:paraId="39886F0D" w14:textId="5F3CD923" w:rsidR="00426434" w:rsidRPr="00BE1AB4" w:rsidRDefault="00426434" w:rsidP="00426434">
      <w:pPr>
        <w:spacing w:line="278" w:lineRule="auto"/>
        <w:jc w:val="center"/>
      </w:pPr>
      <w:r w:rsidRPr="00BE1AB4">
        <w:t xml:space="preserve">I confirm that I have not presented any AI generated text as my own work. </w:t>
      </w:r>
    </w:p>
    <w:p w14:paraId="57CE7524" w14:textId="77777777" w:rsidR="00426434" w:rsidRPr="00BE1AB4" w:rsidRDefault="00426434" w:rsidP="00426434">
      <w:pPr>
        <w:spacing w:line="278" w:lineRule="auto"/>
        <w:jc w:val="center"/>
      </w:pPr>
    </w:p>
    <w:p w14:paraId="4EFDE65A" w14:textId="77777777" w:rsidR="00426434" w:rsidRPr="00BE1AB4" w:rsidRDefault="00426434" w:rsidP="00426434">
      <w:pPr>
        <w:spacing w:line="278" w:lineRule="auto"/>
        <w:jc w:val="center"/>
      </w:pPr>
    </w:p>
    <w:p w14:paraId="701F5C1C" w14:textId="77777777" w:rsidR="00426434" w:rsidRPr="00BE1AB4" w:rsidRDefault="00426434" w:rsidP="00426434">
      <w:pPr>
        <w:spacing w:line="278" w:lineRule="auto"/>
        <w:jc w:val="center"/>
      </w:pPr>
    </w:p>
    <w:p w14:paraId="4EFBB585" w14:textId="77777777" w:rsidR="00426434" w:rsidRPr="00BE1AB4" w:rsidRDefault="00426434" w:rsidP="00426434">
      <w:pPr>
        <w:spacing w:line="278" w:lineRule="auto"/>
        <w:jc w:val="center"/>
      </w:pPr>
    </w:p>
    <w:p w14:paraId="5A80F15A" w14:textId="2A954C84" w:rsidR="001B7C05" w:rsidRPr="00BE1AB4" w:rsidRDefault="00426434" w:rsidP="008B0CBB">
      <w:pPr>
        <w:spacing w:line="278" w:lineRule="auto"/>
        <w:jc w:val="left"/>
        <w:rPr>
          <w:rFonts w:eastAsiaTheme="majorEastAsia" w:cstheme="majorBidi"/>
          <w:b/>
          <w:color w:val="000000" w:themeColor="text1"/>
          <w:spacing w:val="-10"/>
          <w:kern w:val="28"/>
          <w:sz w:val="40"/>
          <w:szCs w:val="56"/>
        </w:rPr>
      </w:pPr>
      <w:r w:rsidRPr="00BE1AB4">
        <w:br w:type="page"/>
      </w:r>
    </w:p>
    <w:p w14:paraId="35A23604" w14:textId="770005CB" w:rsidR="00752A7B" w:rsidRPr="00BE1AB4" w:rsidRDefault="00752A7B" w:rsidP="003B026E">
      <w:pPr>
        <w:ind w:firstLine="0"/>
      </w:pPr>
      <w:r w:rsidRPr="00BE1AB4">
        <w:t xml:space="preserve">Hotel green </w:t>
      </w:r>
      <w:r w:rsidR="00F44A88" w:rsidRPr="00BE1AB4">
        <w:t>practices are strategies used by a hotel and facility to be more sustainable or eco-friendly</w:t>
      </w:r>
      <w:r w:rsidRPr="00BE1AB4">
        <w:t xml:space="preserve">. It includes being less impactful on the environment, using fewer resources and supporting global sustainability efforts. Energy efficient systems, waste reduction programmes, water conservation measures, and use of renewable energy </w:t>
      </w:r>
      <w:r w:rsidR="00D4334B" w:rsidRPr="00BE1AB4">
        <w:t>sources</w:t>
      </w:r>
      <w:r w:rsidRPr="00BE1AB4">
        <w:t>. In general, green initiatives are focused on minimising ecological footprints, increasing operational efficiency</w:t>
      </w:r>
      <w:r w:rsidR="00D4334B" w:rsidRPr="00BE1AB4">
        <w:t>, and appealing to environmentally</w:t>
      </w:r>
      <w:r w:rsidRPr="00BE1AB4">
        <w:t xml:space="preserve"> conscious consumers (Inkson and Minnaert, 2018). Hotels </w:t>
      </w:r>
      <w:r w:rsidR="00D4334B" w:rsidRPr="00BE1AB4">
        <w:t>that adopt these practices</w:t>
      </w:r>
      <w:r w:rsidRPr="00BE1AB4">
        <w:t xml:space="preserve"> help to achieve greater global sustainability goals, namely fighting against the likes of climate change and resource depletion. A prominent hotel brand that has taken green </w:t>
      </w:r>
      <w:r w:rsidR="00D4334B" w:rsidRPr="00BE1AB4">
        <w:t>practices</w:t>
      </w:r>
      <w:r w:rsidRPr="00BE1AB4">
        <w:t xml:space="preserve"> very seriously is Holiday Inn UK. In order to support sustainability, Holiday Inn has incorporated </w:t>
      </w:r>
      <w:r w:rsidR="00D4334B" w:rsidRPr="00BE1AB4">
        <w:t>energy-efficient</w:t>
      </w:r>
      <w:r w:rsidRPr="00BE1AB4">
        <w:t xml:space="preserve"> tools like smart lighting and heating in </w:t>
      </w:r>
      <w:r w:rsidR="000A725D" w:rsidRPr="00BE1AB4">
        <w:t>its</w:t>
      </w:r>
      <w:r w:rsidRPr="00BE1AB4">
        <w:t xml:space="preserve"> possessions. Furthermore, waste reduction programmes, such as recycling endeavours and food waste management</w:t>
      </w:r>
      <w:r w:rsidR="000A725D" w:rsidRPr="00BE1AB4">
        <w:t>,</w:t>
      </w:r>
      <w:r w:rsidRPr="00BE1AB4">
        <w:t xml:space="preserve"> have been established to reduce landfill contribution. The brand reflects its efforts to save resources with water-saving installations, </w:t>
      </w:r>
      <w:r w:rsidR="000A725D" w:rsidRPr="00BE1AB4">
        <w:t>such as</w:t>
      </w:r>
      <w:r w:rsidRPr="00BE1AB4">
        <w:t xml:space="preserve"> low-flow fixtures. With its operational strategies consistent with global sustainability goals, Holiday Inn boosts its brand reputation, satisfying the rise in the need </w:t>
      </w:r>
      <w:r w:rsidR="000A725D" w:rsidRPr="00BE1AB4">
        <w:t>for eco-friendly</w:t>
      </w:r>
      <w:r w:rsidRPr="00BE1AB4">
        <w:t xml:space="preserve"> travel options (Cooper, 2021). This collective visionary approach makes the hotel a strategic force for environmental change in the hospitality industry.</w:t>
      </w:r>
    </w:p>
    <w:p w14:paraId="3538B330" w14:textId="77777777" w:rsidR="003B026E" w:rsidRDefault="003B026E" w:rsidP="003B026E">
      <w:pPr>
        <w:ind w:firstLine="0"/>
      </w:pPr>
    </w:p>
    <w:p w14:paraId="14DB9C51" w14:textId="7323C56A" w:rsidR="00752A7B" w:rsidRPr="00BE1AB4" w:rsidRDefault="00752A7B" w:rsidP="003B026E">
      <w:pPr>
        <w:ind w:firstLine="0"/>
      </w:pPr>
      <w:r w:rsidRPr="00BE1AB4">
        <w:t>With its sister company IHG Hotels &amp; Resorts, Holiday Inn UK has already implemented various waste m</w:t>
      </w:r>
      <w:r w:rsidR="00115C7D">
        <w:t>ana</w:t>
      </w:r>
      <w:r w:rsidRPr="00BE1AB4">
        <w:t>g</w:t>
      </w:r>
      <w:r w:rsidR="00115C7D">
        <w:t>e</w:t>
      </w:r>
      <w:r w:rsidRPr="00BE1AB4">
        <w:t>m</w:t>
      </w:r>
      <w:r w:rsidR="00115C7D">
        <w:t>en</w:t>
      </w:r>
      <w:r w:rsidRPr="00BE1AB4">
        <w:t xml:space="preserve">t. </w:t>
      </w:r>
      <w:r w:rsidR="00B6343E" w:rsidRPr="00BE1AB4">
        <w:t>Initiatives</w:t>
      </w:r>
      <w:r w:rsidRPr="00BE1AB4">
        <w:t xml:space="preserve"> under their sustainability framework. Green Engage™ IHG system succeeds in waste management through such waste solutions as food waste composting, recycling programmes or donations. The goal of this waste management system includes waste minimization and meeting global sustainability standards. Hotel properties place recycling bins to sort waste, for example, into paper, plastic and glass, thereby reporting better levels of recycling. In addition, the hotel has cut food waste by catering their kitchen operations better and donating excess food to local charities.</w:t>
      </w:r>
    </w:p>
    <w:p w14:paraId="1580FE7B" w14:textId="77777777" w:rsidR="003B026E" w:rsidRDefault="003B026E" w:rsidP="003B026E">
      <w:pPr>
        <w:ind w:firstLine="0"/>
      </w:pPr>
    </w:p>
    <w:p w14:paraId="77D99BE4" w14:textId="6D273DF6" w:rsidR="00CF5151" w:rsidRPr="00BE1AB4" w:rsidRDefault="00752A7B" w:rsidP="003B026E">
      <w:pPr>
        <w:ind w:firstLine="0"/>
      </w:pPr>
      <w:r w:rsidRPr="00BE1AB4">
        <w:t xml:space="preserve">Despite these efforts, there still is a major sustainability gap in continuing to use single use plastics for amenities and packaging. Single-use plastics usually end up in landfills or oceans further countering environmental degradation (Shereri, 2022). There are recycling and food waste management initiatives, but the uptake of robust substitutes for </w:t>
      </w:r>
      <w:r w:rsidR="00B6343E" w:rsidRPr="00BE1AB4">
        <w:t>single-use</w:t>
      </w:r>
      <w:r w:rsidRPr="00BE1AB4">
        <w:t xml:space="preserve"> plastics is weak. In order to respond to this, Holiday Inn should implement biodegradable packaging, build on composting on site, and more intensively improve food donation. By taking these actions, environmental impact would be minimised; and the brand will be expressing its dedication to corporate social responsibility and its alignment with sustainability principles and consumer expectations.</w:t>
      </w:r>
    </w:p>
    <w:p w14:paraId="38427EBB" w14:textId="77777777" w:rsidR="003B026E" w:rsidRDefault="003B026E" w:rsidP="003B026E">
      <w:pPr>
        <w:ind w:firstLine="0"/>
      </w:pPr>
    </w:p>
    <w:p w14:paraId="723E84F8" w14:textId="0B5ADFA5" w:rsidR="00CF5151" w:rsidRPr="00BE1AB4" w:rsidRDefault="00CF5151" w:rsidP="003B026E">
      <w:pPr>
        <w:ind w:firstLine="0"/>
      </w:pPr>
      <w:r w:rsidRPr="00BE1AB4">
        <w:t xml:space="preserve">Other sustainability initiatives of </w:t>
      </w:r>
      <w:r w:rsidR="009256FE" w:rsidRPr="00BE1AB4">
        <w:t>Holiday Inn</w:t>
      </w:r>
      <w:r w:rsidRPr="00BE1AB4">
        <w:t xml:space="preserve"> </w:t>
      </w:r>
      <w:r w:rsidR="009256FE" w:rsidRPr="00BE1AB4">
        <w:t>UK</w:t>
      </w:r>
      <w:r w:rsidRPr="00BE1AB4">
        <w:t xml:space="preserve"> seem to be showing a gap in energy consumption. </w:t>
      </w:r>
      <w:r w:rsidR="00B6343E" w:rsidRPr="00BE1AB4">
        <w:t>Energy-efficient</w:t>
      </w:r>
      <w:r w:rsidRPr="00BE1AB4">
        <w:t xml:space="preserve"> lighting and heating systems have been introduced in some cases, but the </w:t>
      </w:r>
      <w:r w:rsidR="005E22D4" w:rsidRPr="00BE1AB4">
        <w:t>large-scale</w:t>
      </w:r>
      <w:r w:rsidRPr="00BE1AB4">
        <w:t xml:space="preserve"> application of renewable energy sources is still very rare (Luo et al., 2024). </w:t>
      </w:r>
      <w:r w:rsidR="005E22D4" w:rsidRPr="00BE1AB4">
        <w:t>Non-renewable</w:t>
      </w:r>
      <w:r w:rsidRPr="00BE1AB4">
        <w:t xml:space="preserve"> energy will</w:t>
      </w:r>
      <w:r w:rsidR="00B6343E" w:rsidRPr="00BE1AB4">
        <w:t>, of course, emit greenhouse gases and undermine</w:t>
      </w:r>
      <w:r w:rsidRPr="00BE1AB4">
        <w:t xml:space="preserve"> the hotel’s sustainability goals. Some of the ways the hotel will encourage </w:t>
      </w:r>
      <w:r w:rsidR="00B6343E" w:rsidRPr="00BE1AB4">
        <w:t xml:space="preserve">the use of solar or wind energy is that it can integrate a smart energy management system and also provide </w:t>
      </w:r>
      <w:r w:rsidRPr="00BE1AB4">
        <w:t>regular training to its employees on energy conservation. Technology upgrades combined with behavioural changes would lead to operation savings and environmental benefits (Darko et al., 2025).</w:t>
      </w:r>
    </w:p>
    <w:p w14:paraId="06ADD289" w14:textId="77777777" w:rsidR="003B026E" w:rsidRDefault="003B026E" w:rsidP="003B026E">
      <w:pPr>
        <w:ind w:firstLine="0"/>
      </w:pPr>
    </w:p>
    <w:p w14:paraId="638003C5" w14:textId="796DDC6A" w:rsidR="00CF5151" w:rsidRPr="00BE1AB4" w:rsidRDefault="00CF5151" w:rsidP="003B026E">
      <w:pPr>
        <w:ind w:firstLine="0"/>
      </w:pPr>
      <w:r w:rsidRPr="00BE1AB4">
        <w:t xml:space="preserve">A further major issue where </w:t>
      </w:r>
      <w:r w:rsidR="009256FE" w:rsidRPr="00BE1AB4">
        <w:t>Holiday Inn</w:t>
      </w:r>
      <w:r w:rsidRPr="00BE1AB4">
        <w:t xml:space="preserve"> </w:t>
      </w:r>
      <w:r w:rsidR="009256FE" w:rsidRPr="00BE1AB4">
        <w:t>UK</w:t>
      </w:r>
      <w:r w:rsidRPr="00BE1AB4">
        <w:t xml:space="preserve"> comes out wanting in green </w:t>
      </w:r>
      <w:r w:rsidR="00B6343E" w:rsidRPr="00BE1AB4">
        <w:t>practices</w:t>
      </w:r>
      <w:r w:rsidRPr="00BE1AB4">
        <w:t xml:space="preserve"> is water conservation. The hospitality industry is a huge consumer of water resources, and the wastage of water in laundry, cleaning and landscaping </w:t>
      </w:r>
      <w:r w:rsidR="00B6343E" w:rsidRPr="00BE1AB4">
        <w:t>makes</w:t>
      </w:r>
      <w:r w:rsidRPr="00BE1AB4">
        <w:t xml:space="preserve"> this problem even more problematic (Belal, 2021). </w:t>
      </w:r>
      <w:r w:rsidR="000A0E96" w:rsidRPr="00BE1AB4">
        <w:t>They have made some efforts</w:t>
      </w:r>
      <w:r w:rsidR="00025F75" w:rsidRPr="00BE1AB4">
        <w:t>, like putting in low-flow shower heads and dual flush toilets. However</w:t>
      </w:r>
      <w:r w:rsidR="00054B6D" w:rsidRPr="00BE1AB4">
        <w:t>,</w:t>
      </w:r>
      <w:r w:rsidRPr="00BE1AB4">
        <w:t xml:space="preserve"> this is not yet uniform for all the properties</w:t>
      </w:r>
      <w:r w:rsidR="009944EF" w:rsidRPr="00BE1AB4">
        <w:t xml:space="preserve"> </w:t>
      </w:r>
      <w:r w:rsidRPr="00BE1AB4">
        <w:t>(Shereni, 2022). Through filling these gaps the hotel can avoid its impact on local water resources and support sustainable tourism developments.</w:t>
      </w:r>
    </w:p>
    <w:p w14:paraId="1CC8D383" w14:textId="77777777" w:rsidR="003B026E" w:rsidRDefault="003B026E" w:rsidP="003B026E">
      <w:pPr>
        <w:ind w:firstLine="0"/>
      </w:pPr>
    </w:p>
    <w:p w14:paraId="411D8923" w14:textId="2DD34347" w:rsidR="00CF5151" w:rsidRPr="00BE1AB4" w:rsidRDefault="00CF5151" w:rsidP="003B026E">
      <w:pPr>
        <w:ind w:firstLine="0"/>
      </w:pPr>
      <w:r w:rsidRPr="00BE1AB4">
        <w:t xml:space="preserve">However, the integration of sustainability initiatives into the organisation’s wider cultural environment and operations is also the effectiveness of sustainability initiatives. For tangible results, it is necessary for employees to be engaged and commit to green policies (Luo et al., 2024). To this point, there is very little evidence that </w:t>
      </w:r>
      <w:r w:rsidR="009256FE" w:rsidRPr="00BE1AB4">
        <w:t>Holiday Inn</w:t>
      </w:r>
      <w:r w:rsidRPr="00BE1AB4">
        <w:t xml:space="preserve"> </w:t>
      </w:r>
      <w:r w:rsidR="009256FE" w:rsidRPr="00BE1AB4">
        <w:t>UK</w:t>
      </w:r>
      <w:r w:rsidRPr="00BE1AB4">
        <w:t xml:space="preserve"> has truly infused sustainability training into its employee development programmes. And employees are a key component in implementing, or at least promoting, sustainable </w:t>
      </w:r>
      <w:r w:rsidR="00E548CD" w:rsidRPr="00BE1AB4">
        <w:t>practices</w:t>
      </w:r>
      <w:r w:rsidRPr="00BE1AB4">
        <w:t xml:space="preserve"> where they can make a real difference, but their lack of awareness or not giving a damn can stop it in its tracks. Encouraging a green culture can be done by introducing mandatory sustainability training and recognising employees who make green initiatives happen (Darko et al., 2025). This will be in the same admission paying for the fact that </w:t>
      </w:r>
      <w:r w:rsidR="00E548CD" w:rsidRPr="00BE1AB4">
        <w:t xml:space="preserve">sustainability has to be a core value and not a </w:t>
      </w:r>
      <w:r w:rsidRPr="00BE1AB4">
        <w:t>consideration.</w:t>
      </w:r>
    </w:p>
    <w:p w14:paraId="022629C1" w14:textId="77777777" w:rsidR="003B026E" w:rsidRDefault="003B026E" w:rsidP="003B026E">
      <w:pPr>
        <w:ind w:firstLine="0"/>
      </w:pPr>
    </w:p>
    <w:p w14:paraId="2522E520" w14:textId="698DDB62" w:rsidR="00CF5151" w:rsidRPr="00BE1AB4" w:rsidRDefault="00CF5151" w:rsidP="003B026E">
      <w:pPr>
        <w:ind w:firstLine="0"/>
      </w:pPr>
      <w:r w:rsidRPr="00BE1AB4">
        <w:t xml:space="preserve">Although </w:t>
      </w:r>
      <w:r w:rsidR="009256FE" w:rsidRPr="00BE1AB4">
        <w:t>Holiday Inn</w:t>
      </w:r>
      <w:r w:rsidRPr="00BE1AB4">
        <w:t xml:space="preserve"> </w:t>
      </w:r>
      <w:r w:rsidR="009256FE" w:rsidRPr="00BE1AB4">
        <w:t>UK</w:t>
      </w:r>
      <w:r w:rsidRPr="00BE1AB4">
        <w:t xml:space="preserve"> has engaged in many sustainability initiatives, it is evident that great progress has been made to reduc</w:t>
      </w:r>
      <w:r w:rsidR="000C68E9" w:rsidRPr="00BE1AB4">
        <w:t xml:space="preserve">e </w:t>
      </w:r>
      <w:r w:rsidRPr="00BE1AB4">
        <w:t>environmental impact</w:t>
      </w:r>
      <w:r w:rsidR="003B706A" w:rsidRPr="00BE1AB4">
        <w:t>, yet several key opportunities still exist with regard to waste management, energy use</w:t>
      </w:r>
      <w:r w:rsidRPr="00BE1AB4">
        <w:t xml:space="preserve"> and water conservation. Through innovative solutions such as renewable energy adoption, enhancement of waste reduction strategies, and advanced water recycling systems, these gaps can be addressed with </w:t>
      </w:r>
      <w:r w:rsidR="00CF2960" w:rsidRPr="00BE1AB4">
        <w:t xml:space="preserve">an organisational </w:t>
      </w:r>
      <w:r w:rsidRPr="00BE1AB4">
        <w:t xml:space="preserve">approach that would improve the sustainability profile of the hotel with improved competitiveness in the increasingly eco-consciously market (Qubbaj and Signes, 2022). Furthermore, it is critical to develop a </w:t>
      </w:r>
      <w:r w:rsidR="00BA2385" w:rsidRPr="00BE1AB4">
        <w:t>long-term</w:t>
      </w:r>
      <w:r w:rsidRPr="00BE1AB4">
        <w:t xml:space="preserve"> culture of sustainability among employees and guests in order to sustain these initiatives. </w:t>
      </w:r>
      <w:r w:rsidR="009256FE" w:rsidRPr="00BE1AB4">
        <w:t>Holiday Inn</w:t>
      </w:r>
      <w:r w:rsidRPr="00BE1AB4">
        <w:t xml:space="preserve"> </w:t>
      </w:r>
      <w:r w:rsidR="009256FE" w:rsidRPr="00BE1AB4">
        <w:t>UK</w:t>
      </w:r>
      <w:r w:rsidRPr="00BE1AB4">
        <w:t xml:space="preserve"> can be a leader in sustainable hospitality by adopting a more holistic approach to green </w:t>
      </w:r>
      <w:r w:rsidR="00CF2960" w:rsidRPr="00BE1AB4">
        <w:t xml:space="preserve">practices and creating a mark in the industry </w:t>
      </w:r>
      <w:r w:rsidR="0020428D">
        <w:t>where</w:t>
      </w:r>
      <w:r w:rsidR="00CF2960" w:rsidRPr="00BE1AB4">
        <w:t xml:space="preserve"> others can set the </w:t>
      </w:r>
      <w:r w:rsidR="00EC1B11">
        <w:t>benchmark</w:t>
      </w:r>
      <w:r w:rsidRPr="00BE1AB4">
        <w:t>.</w:t>
      </w:r>
    </w:p>
    <w:p w14:paraId="21D41B59" w14:textId="77777777" w:rsidR="003B026E" w:rsidRDefault="003B026E" w:rsidP="003B026E">
      <w:pPr>
        <w:ind w:firstLine="0"/>
      </w:pPr>
    </w:p>
    <w:p w14:paraId="46BCB532" w14:textId="32B9ED5F" w:rsidR="00CF5151" w:rsidRPr="00BE1AB4" w:rsidRDefault="00CF5151" w:rsidP="003B026E">
      <w:pPr>
        <w:ind w:firstLine="0"/>
      </w:pPr>
      <w:r w:rsidRPr="00BE1AB4">
        <w:t xml:space="preserve">Adopting a green initiative in the form of a comprehensive circular waste management system is the green initiative proposed to bridge the gaps </w:t>
      </w:r>
      <w:r w:rsidR="009256FE" w:rsidRPr="00BE1AB4">
        <w:t>Holiday Inn</w:t>
      </w:r>
      <w:r w:rsidRPr="00BE1AB4">
        <w:t xml:space="preserve"> </w:t>
      </w:r>
      <w:r w:rsidR="009256FE" w:rsidRPr="00BE1AB4">
        <w:t>UK</w:t>
      </w:r>
      <w:r w:rsidRPr="00BE1AB4">
        <w:t xml:space="preserve"> has with respect to </w:t>
      </w:r>
      <w:r w:rsidR="00C4287B" w:rsidRPr="00BE1AB4">
        <w:t>its</w:t>
      </w:r>
      <w:r w:rsidRPr="00BE1AB4">
        <w:t xml:space="preserve"> sustainability </w:t>
      </w:r>
      <w:r w:rsidR="00C63995" w:rsidRPr="00BE1AB4">
        <w:t>practices</w:t>
      </w:r>
      <w:r w:rsidRPr="00BE1AB4">
        <w:t xml:space="preserve">. If implemented, this would be an advanced recycling protocol system with </w:t>
      </w:r>
      <w:r w:rsidR="00BA2385" w:rsidRPr="00BE1AB4">
        <w:t>on-site</w:t>
      </w:r>
      <w:r w:rsidRPr="00BE1AB4">
        <w:t xml:space="preserve"> composting and a food waste donation programme in order to eliminate dependence on </w:t>
      </w:r>
      <w:r w:rsidR="00C4287B" w:rsidRPr="00BE1AB4">
        <w:t>landfills</w:t>
      </w:r>
      <w:r w:rsidRPr="00BE1AB4">
        <w:t xml:space="preserve">. As a third step, </w:t>
      </w:r>
      <w:r w:rsidR="000C68E9" w:rsidRPr="00BE1AB4">
        <w:t xml:space="preserve">the management </w:t>
      </w:r>
      <w:r w:rsidR="00C4287B" w:rsidRPr="00BE1AB4">
        <w:t>replaces single-use plastics for guest amenities</w:t>
      </w:r>
      <w:r w:rsidRPr="00BE1AB4">
        <w:t xml:space="preserve"> and packaging with biodegradable materials. Monitoring waste generation</w:t>
      </w:r>
      <w:r w:rsidR="00C4287B" w:rsidRPr="00BE1AB4">
        <w:t xml:space="preserve"> and identifying areas for reduction</w:t>
      </w:r>
      <w:r w:rsidRPr="00BE1AB4">
        <w:t xml:space="preserve"> can be implemented using a digitalised waste tracking system. It is this initiative that matches with all world objectives to maintain sustainability and enables the hotel to minimise its environmental footprint and improve its operational efficiencies (Tandon et al., 2023). Integrating this circular system into its daily operations would help </w:t>
      </w:r>
      <w:r w:rsidR="009256FE" w:rsidRPr="00BE1AB4">
        <w:t>Holiday Inn</w:t>
      </w:r>
      <w:r w:rsidRPr="00BE1AB4">
        <w:t xml:space="preserve"> </w:t>
      </w:r>
      <w:r w:rsidR="009256FE" w:rsidRPr="00BE1AB4">
        <w:t>UK</w:t>
      </w:r>
      <w:r w:rsidRPr="00BE1AB4">
        <w:t xml:space="preserve"> maintain its brand reputation as a leader in green hospitality.</w:t>
      </w:r>
    </w:p>
    <w:p w14:paraId="3C1B8DA7" w14:textId="77777777" w:rsidR="003B026E" w:rsidRDefault="003B026E" w:rsidP="003B026E">
      <w:pPr>
        <w:ind w:firstLine="0"/>
      </w:pPr>
    </w:p>
    <w:p w14:paraId="50801E53" w14:textId="12E6D239" w:rsidR="00CF5151" w:rsidRPr="00BE1AB4" w:rsidRDefault="00CF5151" w:rsidP="003B026E">
      <w:pPr>
        <w:ind w:firstLine="0"/>
      </w:pPr>
      <w:r w:rsidRPr="00BE1AB4">
        <w:t xml:space="preserve">This initiative has </w:t>
      </w:r>
      <w:r w:rsidR="00C63995" w:rsidRPr="00BE1AB4">
        <w:t xml:space="preserve">the potential to decrease the </w:t>
      </w:r>
      <w:r w:rsidRPr="00BE1AB4">
        <w:t xml:space="preserve">production of waste along with pollution. Organic waste would be repurposed at the on-site compost into </w:t>
      </w:r>
      <w:r w:rsidR="00C63995" w:rsidRPr="00BE1AB4">
        <w:t>nutrient-rich soil,</w:t>
      </w:r>
      <w:r w:rsidRPr="00BE1AB4">
        <w:t xml:space="preserve"> which would be used to enhance landscaping or local community agriculture </w:t>
      </w:r>
      <w:r w:rsidR="00B05295" w:rsidRPr="00BE1AB4">
        <w:t>projects (</w:t>
      </w:r>
      <w:r w:rsidRPr="00BE1AB4">
        <w:t xml:space="preserve">Ushamba, 2021). Beyond this, hotels can also undergo a switch away from biodegradable packaging and ensure that there are no </w:t>
      </w:r>
      <w:r w:rsidR="00C63995" w:rsidRPr="00BE1AB4">
        <w:t>single-use plastics, helping allay the contribution to ocean pollution,</w:t>
      </w:r>
      <w:r w:rsidRPr="00BE1AB4">
        <w:t xml:space="preserve"> which is an important global problem. This initiative is </w:t>
      </w:r>
      <w:r w:rsidR="00C63995" w:rsidRPr="00BE1AB4">
        <w:t>cost-effective</w:t>
      </w:r>
      <w:r w:rsidRPr="00BE1AB4">
        <w:t xml:space="preserve"> in the long run as it reduces the cost to dispose of waste, and in the event of reusable packaging being recycled, can bring in revenue with the sales of compost and also improves the brand image in relation to </w:t>
      </w:r>
      <w:r w:rsidR="00C63995" w:rsidRPr="00BE1AB4">
        <w:t>eco-conscious</w:t>
      </w:r>
      <w:r w:rsidRPr="00BE1AB4">
        <w:t xml:space="preserve"> customers which can generate more patronage (Phothong and Soontornthum, 2021). Furthermore, when the food donation programme helps in furthering </w:t>
      </w:r>
      <w:r w:rsidR="00C63995" w:rsidRPr="00BE1AB4">
        <w:t xml:space="preserve">the </w:t>
      </w:r>
      <w:r w:rsidRPr="00BE1AB4">
        <w:t>company’s social responsibility by serving the local communities and developing customer goodwill and loyalty, it can make the corporation appear good.</w:t>
      </w:r>
    </w:p>
    <w:p w14:paraId="48BF24A3" w14:textId="77777777" w:rsidR="003B026E" w:rsidRDefault="003B026E" w:rsidP="003B026E">
      <w:pPr>
        <w:ind w:firstLine="0"/>
      </w:pPr>
    </w:p>
    <w:p w14:paraId="5E1823DA" w14:textId="0E5E0A55" w:rsidR="00CF5151" w:rsidRPr="00BE1AB4" w:rsidRDefault="00CF5151" w:rsidP="003B026E">
      <w:pPr>
        <w:ind w:firstLine="0"/>
      </w:pPr>
      <w:r w:rsidRPr="00BE1AB4">
        <w:t xml:space="preserve">While it is true that this proposed initiative is not without precedent, as other hotels have been able to do the same thing. For instance, Marriott International’s food waste management programme diverts surplus food to charities, reducing 40 percent of the waste at its properties around the world. Moreover, composting helps them create natural fertilisers to be used for landscaping, which causes operational cost reduction and environmental conservation (Tandon et al., 2023). For instance, Khao Lak hotels in Thailand (Phothong and Soontornthum, 2021), have also been able to reduce overall waste generation by changing waste auditing and digitalising waste tracking systems. From these practises </w:t>
      </w:r>
      <w:r w:rsidR="000C68E9" w:rsidRPr="00BE1AB4">
        <w:t xml:space="preserve">it </w:t>
      </w:r>
      <w:r w:rsidRPr="00BE1AB4">
        <w:t>can</w:t>
      </w:r>
      <w:r w:rsidR="000C68E9" w:rsidRPr="00BE1AB4">
        <w:t xml:space="preserve"> be</w:t>
      </w:r>
      <w:r w:rsidRPr="00BE1AB4">
        <w:t xml:space="preserve"> see</w:t>
      </w:r>
      <w:r w:rsidR="000C68E9" w:rsidRPr="00BE1AB4">
        <w:t>n</w:t>
      </w:r>
      <w:r w:rsidRPr="00BE1AB4">
        <w:t xml:space="preserve"> that a circular waste management system is possible</w:t>
      </w:r>
      <w:r w:rsidR="00A35222" w:rsidRPr="00BE1AB4">
        <w:t xml:space="preserve"> and is</w:t>
      </w:r>
      <w:r w:rsidRPr="00BE1AB4">
        <w:t xml:space="preserve"> better for our wallets and our planet too.</w:t>
      </w:r>
    </w:p>
    <w:p w14:paraId="36E22E07" w14:textId="77777777" w:rsidR="003B026E" w:rsidRDefault="003B026E" w:rsidP="003B026E">
      <w:pPr>
        <w:ind w:firstLine="0"/>
      </w:pPr>
    </w:p>
    <w:p w14:paraId="0E33BF05" w14:textId="11FD20DB" w:rsidR="00CF5151" w:rsidRPr="00BE1AB4" w:rsidRDefault="00CF5151" w:rsidP="003B026E">
      <w:pPr>
        <w:ind w:firstLine="0"/>
      </w:pPr>
      <w:r w:rsidRPr="00BE1AB4">
        <w:t>There are the additional advantages of being able to scale the initiative and continue to meet an ongoing need. To illustrate, by working with the digitalised waste tracking system, the hotel can tailor solutions to particular functional areas</w:t>
      </w:r>
      <w:r w:rsidR="00802F19" w:rsidRPr="00BE1AB4">
        <w:t xml:space="preserve">, such as </w:t>
      </w:r>
      <w:r w:rsidRPr="00BE1AB4">
        <w:t xml:space="preserve">kitchens, guest rooms, and conference facilities (Ushamba, 2021). A targeted approach maximises efficiency and guarantees the allocation of resources efficiently. As illustrated in studies on green human resource management, employees engaged in green initiatives have </w:t>
      </w:r>
      <w:r w:rsidR="00802F19" w:rsidRPr="00BE1AB4">
        <w:t xml:space="preserve">a </w:t>
      </w:r>
      <w:r w:rsidRPr="00BE1AB4">
        <w:t>substantial positive effect on their effectiveness and guarantee that sustainability goals are accomplished (Tandon et al., 2023).</w:t>
      </w:r>
      <w:r w:rsidR="009944EF" w:rsidRPr="00BE1AB4">
        <w:t xml:space="preserve"> </w:t>
      </w:r>
      <w:r w:rsidRPr="00BE1AB4">
        <w:t xml:space="preserve">Also, </w:t>
      </w:r>
      <w:r w:rsidR="009256FE" w:rsidRPr="00BE1AB4">
        <w:t>Holiday Inn</w:t>
      </w:r>
      <w:r w:rsidRPr="00BE1AB4">
        <w:t xml:space="preserve"> </w:t>
      </w:r>
      <w:r w:rsidR="009256FE" w:rsidRPr="00BE1AB4">
        <w:t>UK</w:t>
      </w:r>
      <w:r w:rsidRPr="00BE1AB4">
        <w:t xml:space="preserve"> can seek environmental certifications</w:t>
      </w:r>
      <w:r w:rsidR="00802F19" w:rsidRPr="00BE1AB4">
        <w:t>, green keys, or earth checks to support what it is doing, as these certifications are very important in influencing</w:t>
      </w:r>
      <w:r w:rsidRPr="00BE1AB4">
        <w:t xml:space="preserve"> customer perceptions and buying decisions (Qubbaj, 2024). The result of such research indicates that customers are more likely to feel attracted to hotels with </w:t>
      </w:r>
      <w:r w:rsidR="00CB11FC" w:rsidRPr="00BE1AB4">
        <w:t>well-known</w:t>
      </w:r>
      <w:r w:rsidRPr="00BE1AB4">
        <w:t xml:space="preserve"> green credentials</w:t>
      </w:r>
      <w:r w:rsidR="00802F19" w:rsidRPr="00BE1AB4">
        <w:t>,</w:t>
      </w:r>
      <w:r w:rsidRPr="00BE1AB4">
        <w:t xml:space="preserve"> as such certifications serve as a sign of quality and responsibility (Herlambang et al. 2022). </w:t>
      </w:r>
      <w:r w:rsidR="00A35222" w:rsidRPr="00BE1AB4">
        <w:t>These certifications allow the hotel to gain a competitive edge and appeal and attract a major customer base, including eco</w:t>
      </w:r>
      <w:r w:rsidR="00A35222" w:rsidRPr="00BE1AB4">
        <w:rPr>
          <w:rFonts w:ascii="Cambria Math" w:hAnsi="Cambria Math" w:cs="Cambria Math"/>
        </w:rPr>
        <w:t>‐</w:t>
      </w:r>
      <w:r w:rsidR="00A35222" w:rsidRPr="00BE1AB4">
        <w:t>conscious travellers who</w:t>
      </w:r>
      <w:r w:rsidRPr="00BE1AB4">
        <w:t xml:space="preserve"> weigh much when choosing accommodations.</w:t>
      </w:r>
    </w:p>
    <w:p w14:paraId="616708A8" w14:textId="77777777" w:rsidR="003B026E" w:rsidRDefault="003B026E" w:rsidP="003B026E">
      <w:pPr>
        <w:ind w:firstLine="0"/>
      </w:pPr>
    </w:p>
    <w:p w14:paraId="4A5A654A" w14:textId="24F8371D" w:rsidR="00CF5151" w:rsidRPr="00BE1AB4" w:rsidRDefault="00CF5151" w:rsidP="003B026E">
      <w:pPr>
        <w:ind w:firstLine="0"/>
      </w:pPr>
      <w:r w:rsidRPr="00BE1AB4">
        <w:t xml:space="preserve">Green </w:t>
      </w:r>
      <w:r w:rsidR="005D72EE" w:rsidRPr="00BE1AB4">
        <w:t>practices are now becoming a major loyalty determinant,</w:t>
      </w:r>
      <w:r w:rsidRPr="00BE1AB4">
        <w:t xml:space="preserve"> and customers love to associate with brands that adhere to their values (Phothong and Soontornthum, 2021). Further, </w:t>
      </w:r>
      <w:r w:rsidR="005D72EE" w:rsidRPr="00BE1AB4">
        <w:t xml:space="preserve">implementing a circular waste management system </w:t>
      </w:r>
      <w:r w:rsidRPr="00BE1AB4">
        <w:t xml:space="preserve">would generate significant </w:t>
      </w:r>
      <w:r w:rsidR="00CB11FC" w:rsidRPr="00BE1AB4">
        <w:t>long-term</w:t>
      </w:r>
      <w:r w:rsidRPr="00BE1AB4">
        <w:t xml:space="preserve"> savings in waste disposal and operating efficiency. The environmental and economic sustainability that this initiative has is </w:t>
      </w:r>
      <w:r w:rsidR="005D72EE" w:rsidRPr="00BE1AB4">
        <w:t xml:space="preserve">a </w:t>
      </w:r>
      <w:r w:rsidRPr="00BE1AB4">
        <w:t xml:space="preserve">dual benefit and strengthens the </w:t>
      </w:r>
      <w:r w:rsidR="00CB11FC" w:rsidRPr="00BE1AB4">
        <w:t>long-term</w:t>
      </w:r>
      <w:r w:rsidRPr="00BE1AB4">
        <w:t xml:space="preserve"> potential.</w:t>
      </w:r>
      <w:r w:rsidR="009944EF" w:rsidRPr="00BE1AB4">
        <w:t xml:space="preserve"> </w:t>
      </w:r>
      <w:r w:rsidRPr="00BE1AB4">
        <w:t xml:space="preserve">This circular waste management initiative proposed presents a number of environmental and operational advantages for </w:t>
      </w:r>
      <w:r w:rsidR="009256FE" w:rsidRPr="00BE1AB4">
        <w:t>Holiday Inn</w:t>
      </w:r>
      <w:r w:rsidRPr="00BE1AB4">
        <w:t xml:space="preserve"> </w:t>
      </w:r>
      <w:r w:rsidR="009256FE" w:rsidRPr="00BE1AB4">
        <w:t>UK</w:t>
      </w:r>
      <w:r w:rsidRPr="00BE1AB4">
        <w:t xml:space="preserve">. From an </w:t>
      </w:r>
      <w:r w:rsidR="005D72EE" w:rsidRPr="00BE1AB4">
        <w:t>environmental</w:t>
      </w:r>
      <w:r w:rsidRPr="00BE1AB4">
        <w:t xml:space="preserve"> perspective, this system reduces landfill dependence, minimises carbon emissions via successful waste diversion and combats plastic pollution by shifting to biodegradable material (Calisto, 2021). The initiative also has </w:t>
      </w:r>
      <w:r w:rsidR="005D72EE" w:rsidRPr="00BE1AB4">
        <w:t>the potential for operational savings through decreased waste disposal costs and added revenue obtained from compost sales or partnerships with other local organisations</w:t>
      </w:r>
      <w:r w:rsidRPr="00BE1AB4">
        <w:t xml:space="preserve">. Additionally, the hotel builds a reputation </w:t>
      </w:r>
      <w:r w:rsidR="005D72EE" w:rsidRPr="00BE1AB4">
        <w:t>for</w:t>
      </w:r>
      <w:r w:rsidRPr="00BE1AB4">
        <w:t xml:space="preserve"> aligning </w:t>
      </w:r>
      <w:r w:rsidR="005D72EE" w:rsidRPr="00BE1AB4">
        <w:t>itself with sustainable practices and attracting environmentally conscious travellers</w:t>
      </w:r>
      <w:r w:rsidRPr="00BE1AB4">
        <w:t xml:space="preserve"> while creating customer loyalty (Stoimenov, 2023).</w:t>
      </w:r>
    </w:p>
    <w:p w14:paraId="54F5BF44" w14:textId="77777777" w:rsidR="003B026E" w:rsidRDefault="003B026E" w:rsidP="003B026E">
      <w:pPr>
        <w:ind w:firstLine="0"/>
      </w:pPr>
    </w:p>
    <w:p w14:paraId="77055EE5" w14:textId="6EB29B1E" w:rsidR="00CF5151" w:rsidRPr="00BE1AB4" w:rsidRDefault="00CF5151" w:rsidP="003B026E">
      <w:pPr>
        <w:ind w:firstLine="0"/>
      </w:pPr>
      <w:r w:rsidRPr="00BE1AB4">
        <w:t>The e</w:t>
      </w:r>
      <w:r w:rsidR="005D72EE" w:rsidRPr="00BE1AB4">
        <w:t>xecution of this initiative is no</w:t>
      </w:r>
      <w:r w:rsidRPr="00BE1AB4">
        <w:t>t easy though. However, they have high initial financial investments in infrastructure (e.g. composting units and digitalised waste tracking systems) since these resources strain resources across multiple properties (Calisto et al., 2021). Furthermore, staff resistance to change in the initiative’s success or inconsistent guest participation might cause the initiative to fail. Training employees, changing operational procedures</w:t>
      </w:r>
      <w:r w:rsidR="00407052" w:rsidRPr="00BE1AB4">
        <w:t>, and educating guests about cleaning protocols require</w:t>
      </w:r>
      <w:r w:rsidRPr="00BE1AB4">
        <w:t xml:space="preserve"> intelligent planning and concentration.</w:t>
      </w:r>
      <w:r w:rsidR="009944EF" w:rsidRPr="00BE1AB4">
        <w:t xml:space="preserve"> </w:t>
      </w:r>
      <w:r w:rsidRPr="00BE1AB4">
        <w:t xml:space="preserve">On the other hand, the hotel could seek external funding and government </w:t>
      </w:r>
      <w:r w:rsidR="00407052" w:rsidRPr="00BE1AB4">
        <w:t>subsidies</w:t>
      </w:r>
      <w:r w:rsidRPr="00BE1AB4">
        <w:t xml:space="preserve"> for green initiatives to offset the initial costs of these green initiatives. Programmes of employee training on sustainability and guest participation with </w:t>
      </w:r>
      <w:r w:rsidR="00407052" w:rsidRPr="00BE1AB4">
        <w:t>incentives</w:t>
      </w:r>
      <w:r w:rsidRPr="00BE1AB4">
        <w:t xml:space="preserve"> can increase the level of stakeholders' engagement (Stoimenov, 2023). Strategically overcoming these obstacles allows the initiative to realise its full potential and provide </w:t>
      </w:r>
      <w:r w:rsidR="00407052" w:rsidRPr="00BE1AB4">
        <w:t>long-term</w:t>
      </w:r>
      <w:r w:rsidRPr="00BE1AB4">
        <w:t xml:space="preserve"> environmental and operational benefits.</w:t>
      </w:r>
    </w:p>
    <w:p w14:paraId="0613C512" w14:textId="77777777" w:rsidR="003B026E" w:rsidRDefault="003B026E" w:rsidP="003B026E">
      <w:pPr>
        <w:ind w:firstLine="0"/>
      </w:pPr>
    </w:p>
    <w:p w14:paraId="0FE2D134" w14:textId="00ACF3DB" w:rsidR="007751F7" w:rsidRPr="00BE1AB4" w:rsidRDefault="00BA06DA" w:rsidP="003B026E">
      <w:pPr>
        <w:ind w:firstLine="0"/>
      </w:pPr>
      <w:r w:rsidRPr="00BE1AB4">
        <w:t>Hence, it can be concluded that a</w:t>
      </w:r>
      <w:r w:rsidR="00CF5151" w:rsidRPr="00BE1AB4">
        <w:t xml:space="preserve">chieving circular waste management offers an avenue for </w:t>
      </w:r>
      <w:r w:rsidR="009256FE" w:rsidRPr="00BE1AB4">
        <w:t>Holiday Inn</w:t>
      </w:r>
      <w:r w:rsidR="00CF5151" w:rsidRPr="00BE1AB4">
        <w:t xml:space="preserve"> </w:t>
      </w:r>
      <w:r w:rsidR="009256FE" w:rsidRPr="00BE1AB4">
        <w:t>UK</w:t>
      </w:r>
      <w:r w:rsidR="00CF5151" w:rsidRPr="00BE1AB4">
        <w:t xml:space="preserve"> to fix existing gaps of sustainability and considerably enhance its environmental and operations performance. </w:t>
      </w:r>
      <w:r w:rsidR="000C68E9" w:rsidRPr="00BE1AB4">
        <w:t xml:space="preserve">This can be </w:t>
      </w:r>
      <w:r w:rsidR="00CF5151" w:rsidRPr="00BE1AB4">
        <w:t>achieve</w:t>
      </w:r>
      <w:r w:rsidR="000C68E9" w:rsidRPr="00BE1AB4">
        <w:t xml:space="preserve">d </w:t>
      </w:r>
      <w:r w:rsidR="00CF5151" w:rsidRPr="00BE1AB4">
        <w:t xml:space="preserve">by implementing advanced recycling protocols, by allowing for </w:t>
      </w:r>
      <w:r w:rsidR="00CB11FC" w:rsidRPr="00BE1AB4">
        <w:t>on-site</w:t>
      </w:r>
      <w:r w:rsidR="00CF5151" w:rsidRPr="00BE1AB4">
        <w:t xml:space="preserve"> composting and food waste donation programmes in the hotel. The guest amenities and packaging are moving to biodegradable materials, and this is supported with a digital tracking system of waste to ensure operational efficiency and adherence to the global sustainability objectives.</w:t>
      </w:r>
      <w:r w:rsidR="009944EF" w:rsidRPr="00BE1AB4">
        <w:t xml:space="preserve"> </w:t>
      </w:r>
      <w:r w:rsidR="00407052" w:rsidRPr="00BE1AB4">
        <w:t>It is a</w:t>
      </w:r>
      <w:r w:rsidR="00CF5151" w:rsidRPr="00BE1AB4">
        <w:t>n environmentally sustainable sol</w:t>
      </w:r>
      <w:r w:rsidR="00407052" w:rsidRPr="00BE1AB4">
        <w:t>ution</w:t>
      </w:r>
      <w:r w:rsidR="000E5C7D" w:rsidRPr="00BE1AB4">
        <w:t xml:space="preserve"> and</w:t>
      </w:r>
      <w:r w:rsidR="00CF5151" w:rsidRPr="00BE1AB4">
        <w:t xml:space="preserve"> an economically viable one in the long term. The rationale to adopt is lessened waste disposal costs, possible revenues from compost sales, and a better brand image to eco aware customers. Through proven practises used by industry leaders such as Marriott International and Khao Lak hotels, this thesis demonstrates the feasibility and efficacy of such an approach, detailing a path for its implementation.</w:t>
      </w:r>
      <w:r w:rsidRPr="00BE1AB4">
        <w:t xml:space="preserve"> C</w:t>
      </w:r>
      <w:r w:rsidR="00CF5151" w:rsidRPr="00BE1AB4">
        <w:t xml:space="preserve">hallenges like initial financial investment, stakeholder resistance may be the case, however these can be tackled with external funding, targeted training programmes and guest engagement strategy. Taking proactive action to put this initiative into effect will enable </w:t>
      </w:r>
      <w:r w:rsidR="009256FE" w:rsidRPr="00BE1AB4">
        <w:t>Holiday Inn</w:t>
      </w:r>
      <w:r w:rsidR="00CF5151" w:rsidRPr="00BE1AB4">
        <w:t xml:space="preserve"> </w:t>
      </w:r>
      <w:r w:rsidR="009256FE" w:rsidRPr="00BE1AB4">
        <w:t>UK</w:t>
      </w:r>
      <w:r w:rsidR="00CF5151" w:rsidRPr="00BE1AB4">
        <w:t xml:space="preserve"> to become a leader in sustainable hospitality, leading the way for other corporations in the field and supporting various environmental and social goals.</w:t>
      </w:r>
    </w:p>
    <w:p w14:paraId="76D91728" w14:textId="77777777" w:rsidR="007751F7" w:rsidRPr="00BE1AB4" w:rsidRDefault="007751F7">
      <w:pPr>
        <w:spacing w:line="278" w:lineRule="auto"/>
        <w:jc w:val="left"/>
      </w:pPr>
      <w:r w:rsidRPr="00BE1AB4">
        <w:br w:type="page"/>
      </w:r>
    </w:p>
    <w:p w14:paraId="42028ADB" w14:textId="1800FFFE" w:rsidR="007751F7" w:rsidRPr="00BE1AB4" w:rsidRDefault="007751F7" w:rsidP="00F56D79">
      <w:pPr>
        <w:pStyle w:val="Heading1"/>
      </w:pPr>
      <w:r w:rsidRPr="00BE1AB4">
        <w:t>References</w:t>
      </w:r>
    </w:p>
    <w:p w14:paraId="6A3EF50C" w14:textId="77777777" w:rsidR="003C7944" w:rsidRPr="00BE1AB4" w:rsidRDefault="003C7944" w:rsidP="005C2152">
      <w:pPr>
        <w:ind w:left="720" w:hanging="720"/>
      </w:pPr>
      <w:r w:rsidRPr="00BE1AB4">
        <w:t>Belal, M., 2021. </w:t>
      </w:r>
      <w:r w:rsidRPr="00BE1AB4">
        <w:rPr>
          <w:i/>
          <w:iCs/>
        </w:rPr>
        <w:t>Green supply chain management in the pharmaceutical sector: an investigation in the UK context</w:t>
      </w:r>
      <w:r w:rsidRPr="00BE1AB4">
        <w:t> (Doctoral dissertation, Middlesex University).</w:t>
      </w:r>
    </w:p>
    <w:p w14:paraId="0C4BC121" w14:textId="77777777" w:rsidR="003C7944" w:rsidRPr="00BE1AB4" w:rsidRDefault="003C7944" w:rsidP="005C2152">
      <w:pPr>
        <w:ind w:left="720" w:hanging="720"/>
      </w:pPr>
      <w:r w:rsidRPr="00BE1AB4">
        <w:t>Calisto, M.D.L., Umbelino, J., Gonçalves, A. and Viegas, C., 2021. Environmental sustainability strategies for smaller companies in the hotel industry: doing the right thing or doing things right?. </w:t>
      </w:r>
      <w:r w:rsidRPr="00BE1AB4">
        <w:rPr>
          <w:i/>
          <w:iCs/>
        </w:rPr>
        <w:t>Sustainability</w:t>
      </w:r>
      <w:r w:rsidRPr="00BE1AB4">
        <w:t>, </w:t>
      </w:r>
      <w:r w:rsidRPr="00BE1AB4">
        <w:rPr>
          <w:i/>
          <w:iCs/>
        </w:rPr>
        <w:t>13</w:t>
      </w:r>
      <w:r w:rsidRPr="00BE1AB4">
        <w:t>(18), p.10380.</w:t>
      </w:r>
    </w:p>
    <w:p w14:paraId="513CB474" w14:textId="77777777" w:rsidR="003C7944" w:rsidRPr="00BE1AB4" w:rsidRDefault="003C7944" w:rsidP="005C2152">
      <w:pPr>
        <w:ind w:left="720" w:hanging="720"/>
      </w:pPr>
      <w:r w:rsidRPr="00BE1AB4">
        <w:t>Cooper, C. (2021) Essentials of tourism. Third edition. London: SAGE.</w:t>
      </w:r>
    </w:p>
    <w:p w14:paraId="20E39917" w14:textId="77777777" w:rsidR="003C7944" w:rsidRPr="00BE1AB4" w:rsidRDefault="003C7944" w:rsidP="005C2152">
      <w:pPr>
        <w:ind w:left="720" w:hanging="720"/>
      </w:pPr>
      <w:r w:rsidRPr="00BE1AB4">
        <w:t>Darko, A., Debrah, C. and Chan, A.P., 2025. Introduction to Green Construction Projects. In </w:t>
      </w:r>
      <w:r w:rsidRPr="00BE1AB4">
        <w:rPr>
          <w:i/>
          <w:iCs/>
        </w:rPr>
        <w:t>Developing a Body of Knowledge for Green Construction Project Management</w:t>
      </w:r>
      <w:r w:rsidRPr="00BE1AB4">
        <w:t> (pp. 77-105).</w:t>
      </w:r>
    </w:p>
    <w:p w14:paraId="5674BDC1" w14:textId="77777777" w:rsidR="003C7944" w:rsidRPr="00BE1AB4" w:rsidRDefault="003C7944" w:rsidP="005C2152">
      <w:pPr>
        <w:ind w:left="720" w:hanging="720"/>
      </w:pPr>
      <w:r w:rsidRPr="00BE1AB4">
        <w:t>Fu, X., 2024. Dissecting the sustainable tourist experience: sustainable consumption theory and co-creation theory approach. </w:t>
      </w:r>
      <w:r w:rsidRPr="00BE1AB4">
        <w:rPr>
          <w:i/>
          <w:iCs/>
        </w:rPr>
        <w:t>Journal of Hospitality and Tourism Insights</w:t>
      </w:r>
      <w:r w:rsidRPr="00BE1AB4">
        <w:t>.</w:t>
      </w:r>
    </w:p>
    <w:p w14:paraId="57A06A02" w14:textId="77777777" w:rsidR="003C7944" w:rsidRPr="00BE1AB4" w:rsidRDefault="003C7944" w:rsidP="005C2152">
      <w:pPr>
        <w:ind w:left="720" w:hanging="720"/>
      </w:pPr>
      <w:r w:rsidRPr="00BE1AB4">
        <w:t>Herlambang, R., Sutama, I.K. and Ernawati, N.M., 2022. </w:t>
      </w:r>
      <w:r w:rsidRPr="00BE1AB4">
        <w:rPr>
          <w:i/>
          <w:iCs/>
        </w:rPr>
        <w:t>Customer Perceptions on Green Practice at Restaurant Outlets in The Hotel in Bekasi Regency</w:t>
      </w:r>
      <w:r w:rsidRPr="00BE1AB4">
        <w:t> (Doctoral dissertation, Politeknik Negeri Bali).</w:t>
      </w:r>
    </w:p>
    <w:p w14:paraId="400FA0D9" w14:textId="77777777" w:rsidR="003C7944" w:rsidRPr="00BE1AB4" w:rsidRDefault="003C7944" w:rsidP="005C2152">
      <w:pPr>
        <w:ind w:left="720" w:hanging="720"/>
      </w:pPr>
      <w:r w:rsidRPr="00BE1AB4">
        <w:t>Inkson, C. and Minnaert, L. (2018) Tourism management : an introduction. 2nd ed. London: SAGE.</w:t>
      </w:r>
    </w:p>
    <w:p w14:paraId="329A81AB" w14:textId="77777777" w:rsidR="003C7944" w:rsidRPr="00BE1AB4" w:rsidRDefault="003C7944" w:rsidP="005C2152">
      <w:pPr>
        <w:ind w:left="720" w:hanging="720"/>
      </w:pPr>
      <w:r w:rsidRPr="00BE1AB4">
        <w:t>Luo, J.M., Shang, Z. and Wu, S.I., 2024. Impact of employees’ generativity on green policy attitude, environmental commitment, and green behaviour. </w:t>
      </w:r>
      <w:r w:rsidRPr="00BE1AB4">
        <w:rPr>
          <w:i/>
          <w:iCs/>
        </w:rPr>
        <w:t>Journal of Environmental Planning and Management</w:t>
      </w:r>
      <w:r w:rsidRPr="00BE1AB4">
        <w:t>, </w:t>
      </w:r>
      <w:r w:rsidRPr="00BE1AB4">
        <w:rPr>
          <w:i/>
          <w:iCs/>
        </w:rPr>
        <w:t>67</w:t>
      </w:r>
      <w:r w:rsidRPr="00BE1AB4">
        <w:t>(14), pp.3645-3668.</w:t>
      </w:r>
    </w:p>
    <w:p w14:paraId="6C6D58FB" w14:textId="77777777" w:rsidR="003C7944" w:rsidRPr="00BE1AB4" w:rsidRDefault="003C7944" w:rsidP="005C2152">
      <w:pPr>
        <w:ind w:left="720" w:hanging="720"/>
      </w:pPr>
      <w:r w:rsidRPr="00BE1AB4">
        <w:t>Phothong, M. and Soontornthum, T., 2021. </w:t>
      </w:r>
      <w:r w:rsidRPr="00BE1AB4">
        <w:rPr>
          <w:i/>
          <w:iCs/>
        </w:rPr>
        <w:t>Sustainable strategy implementation by locally owned businesses in hospitality industry: a case study of Khao Lak, Phang Nga, Thailand</w:t>
      </w:r>
      <w:r w:rsidRPr="00BE1AB4">
        <w:t> (No. 303712). Thammasat University.</w:t>
      </w:r>
    </w:p>
    <w:p w14:paraId="39FB898C" w14:textId="77777777" w:rsidR="003C7944" w:rsidRPr="00BE1AB4" w:rsidRDefault="003C7944" w:rsidP="005C2152">
      <w:pPr>
        <w:ind w:left="720" w:hanging="720"/>
      </w:pPr>
      <w:r w:rsidRPr="00BE1AB4">
        <w:t>Qubbaj, A. and Signes, A.P., 2022. The importance of environmental certificates for green hotel: Bibliometric and network analysis. </w:t>
      </w:r>
      <w:r w:rsidRPr="00BE1AB4">
        <w:rPr>
          <w:i/>
          <w:iCs/>
        </w:rPr>
        <w:t>Foundations of Management</w:t>
      </w:r>
      <w:r w:rsidRPr="00BE1AB4">
        <w:t>, </w:t>
      </w:r>
      <w:r w:rsidRPr="00BE1AB4">
        <w:rPr>
          <w:i/>
          <w:iCs/>
        </w:rPr>
        <w:t>14</w:t>
      </w:r>
      <w:r w:rsidRPr="00BE1AB4">
        <w:t>(1), pp.7-24.</w:t>
      </w:r>
    </w:p>
    <w:p w14:paraId="01D89D26" w14:textId="77777777" w:rsidR="003C7944" w:rsidRPr="00BE1AB4" w:rsidRDefault="003C7944" w:rsidP="005C2152">
      <w:pPr>
        <w:ind w:left="720" w:hanging="720"/>
      </w:pPr>
      <w:r w:rsidRPr="00BE1AB4">
        <w:t>Qubbaj, A.I.S., 2024. </w:t>
      </w:r>
      <w:r w:rsidRPr="00BE1AB4">
        <w:rPr>
          <w:i/>
          <w:iCs/>
        </w:rPr>
        <w:t>The Effect of Environmental Certificates for Hotels on the Purchasing Decision of Online Customers</w:t>
      </w:r>
      <w:r w:rsidRPr="00BE1AB4">
        <w:t> (Doctoral dissertation, Universitat Politècnica de València).</w:t>
      </w:r>
    </w:p>
    <w:p w14:paraId="6E1173BF" w14:textId="77777777" w:rsidR="003C7944" w:rsidRPr="00BE1AB4" w:rsidRDefault="003C7944" w:rsidP="005C2152">
      <w:pPr>
        <w:ind w:left="720" w:hanging="720"/>
      </w:pPr>
      <w:r w:rsidRPr="00BE1AB4">
        <w:t>Shereni, N.C., 2022. </w:t>
      </w:r>
      <w:r w:rsidRPr="00BE1AB4">
        <w:rPr>
          <w:i/>
          <w:iCs/>
        </w:rPr>
        <w:t>Tourism and sustainable development goals in Zimbabwe: Contribution by the hospitality sector</w:t>
      </w:r>
      <w:r w:rsidRPr="00BE1AB4">
        <w:t>. University of Johannesburg (South Africa).</w:t>
      </w:r>
    </w:p>
    <w:p w14:paraId="2E926864" w14:textId="77777777" w:rsidR="003C7944" w:rsidRPr="00BE1AB4" w:rsidRDefault="003C7944" w:rsidP="005C2152">
      <w:pPr>
        <w:ind w:left="720" w:hanging="720"/>
      </w:pPr>
      <w:r w:rsidRPr="00BE1AB4">
        <w:t>Stoimenov, V., 2023. GOOD PRACTICES IN HOTEL BRANDING–SUSTAINABILITY TRENDS OF INTERCONTINENTAL HOTEL GROUP. </w:t>
      </w:r>
      <w:r w:rsidRPr="00BE1AB4">
        <w:rPr>
          <w:i/>
          <w:iCs/>
        </w:rPr>
        <w:t>Предприемачество</w:t>
      </w:r>
      <w:r w:rsidRPr="00BE1AB4">
        <w:t>, </w:t>
      </w:r>
      <w:r w:rsidRPr="00BE1AB4">
        <w:rPr>
          <w:i/>
          <w:iCs/>
        </w:rPr>
        <w:t>11</w:t>
      </w:r>
      <w:r w:rsidRPr="00BE1AB4">
        <w:t>(1), pp.108-131.</w:t>
      </w:r>
    </w:p>
    <w:p w14:paraId="41BB946D" w14:textId="77777777" w:rsidR="003C7944" w:rsidRPr="00BE1AB4" w:rsidRDefault="003C7944" w:rsidP="005C2152">
      <w:pPr>
        <w:ind w:left="720" w:hanging="720"/>
      </w:pPr>
      <w:r w:rsidRPr="00BE1AB4">
        <w:t>Tan, L.L., Abd Aziz, N. and Ngah, A.H., 2021. Examining green hotel patronage intention from the perspective of behavioural reasoning theory. </w:t>
      </w:r>
      <w:r w:rsidRPr="00BE1AB4">
        <w:rPr>
          <w:i/>
          <w:iCs/>
        </w:rPr>
        <w:t>International Journal of Business and Society</w:t>
      </w:r>
      <w:r w:rsidRPr="00BE1AB4">
        <w:t>, </w:t>
      </w:r>
      <w:r w:rsidRPr="00BE1AB4">
        <w:rPr>
          <w:i/>
          <w:iCs/>
        </w:rPr>
        <w:t>22</w:t>
      </w:r>
      <w:r w:rsidRPr="00BE1AB4">
        <w:t>(2), pp.901-921.</w:t>
      </w:r>
    </w:p>
    <w:p w14:paraId="5439FA1B" w14:textId="77777777" w:rsidR="003C7944" w:rsidRPr="00BE1AB4" w:rsidRDefault="003C7944" w:rsidP="005C2152">
      <w:pPr>
        <w:ind w:left="720" w:hanging="720"/>
      </w:pPr>
      <w:r w:rsidRPr="00BE1AB4">
        <w:t>Tandon, A., Dhir, A., Madan, P., Srivastava, S. and Nicolau, J.L., 2023. Green and non-green outcomes of green human resource management (GHRM) in the tourism context. </w:t>
      </w:r>
      <w:r w:rsidRPr="00BE1AB4">
        <w:rPr>
          <w:i/>
          <w:iCs/>
        </w:rPr>
        <w:t>Tourism Management</w:t>
      </w:r>
      <w:r w:rsidRPr="00BE1AB4">
        <w:t>, </w:t>
      </w:r>
      <w:r w:rsidRPr="00BE1AB4">
        <w:rPr>
          <w:i/>
          <w:iCs/>
        </w:rPr>
        <w:t>98</w:t>
      </w:r>
      <w:r w:rsidRPr="00BE1AB4">
        <w:t>, p.104765.</w:t>
      </w:r>
    </w:p>
    <w:p w14:paraId="4F3CB5D9" w14:textId="77777777" w:rsidR="003C7944" w:rsidRDefault="003C7944" w:rsidP="005C2152">
      <w:pPr>
        <w:ind w:left="720" w:hanging="720"/>
      </w:pPr>
      <w:r w:rsidRPr="00BE1AB4">
        <w:t>Ushamba, K.N., 2021. </w:t>
      </w:r>
      <w:r w:rsidRPr="00BE1AB4">
        <w:rPr>
          <w:i/>
          <w:iCs/>
        </w:rPr>
        <w:t>The nature and extent of sustainable water management practices in the accommodation sector in Zimbabwe</w:t>
      </w:r>
      <w:r w:rsidRPr="00BE1AB4">
        <w:t> (Doctoral dissertation).</w:t>
      </w:r>
    </w:p>
    <w:p w14:paraId="28873F45" w14:textId="77777777" w:rsidR="007751F7" w:rsidRPr="007751F7" w:rsidRDefault="007751F7" w:rsidP="007751F7"/>
    <w:sectPr w:rsidR="007751F7" w:rsidRPr="007751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747C6"/>
    <w:multiLevelType w:val="multilevel"/>
    <w:tmpl w:val="8B40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2499D"/>
    <w:multiLevelType w:val="multilevel"/>
    <w:tmpl w:val="A83C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934549"/>
    <w:multiLevelType w:val="multilevel"/>
    <w:tmpl w:val="7224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0276C9"/>
    <w:multiLevelType w:val="multilevel"/>
    <w:tmpl w:val="B19A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7C0716"/>
    <w:multiLevelType w:val="multilevel"/>
    <w:tmpl w:val="225E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3B5443"/>
    <w:multiLevelType w:val="multilevel"/>
    <w:tmpl w:val="A114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3658424">
    <w:abstractNumId w:val="3"/>
  </w:num>
  <w:num w:numId="2" w16cid:durableId="301233202">
    <w:abstractNumId w:val="0"/>
  </w:num>
  <w:num w:numId="3" w16cid:durableId="588392813">
    <w:abstractNumId w:val="5"/>
  </w:num>
  <w:num w:numId="4" w16cid:durableId="1139762082">
    <w:abstractNumId w:val="1"/>
  </w:num>
  <w:num w:numId="5" w16cid:durableId="1812557785">
    <w:abstractNumId w:val="2"/>
  </w:num>
  <w:num w:numId="6" w16cid:durableId="10398631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C05"/>
    <w:rsid w:val="00025F75"/>
    <w:rsid w:val="00054B6D"/>
    <w:rsid w:val="000A0E96"/>
    <w:rsid w:val="000A725D"/>
    <w:rsid w:val="000C68E9"/>
    <w:rsid w:val="000E5C7D"/>
    <w:rsid w:val="00115C7D"/>
    <w:rsid w:val="00125E10"/>
    <w:rsid w:val="00140837"/>
    <w:rsid w:val="00193DBC"/>
    <w:rsid w:val="001B2A2D"/>
    <w:rsid w:val="001B7C05"/>
    <w:rsid w:val="001D4827"/>
    <w:rsid w:val="0020428D"/>
    <w:rsid w:val="00311E82"/>
    <w:rsid w:val="003351E4"/>
    <w:rsid w:val="003B026E"/>
    <w:rsid w:val="003B706A"/>
    <w:rsid w:val="003C7944"/>
    <w:rsid w:val="00407052"/>
    <w:rsid w:val="00426434"/>
    <w:rsid w:val="00471F3A"/>
    <w:rsid w:val="004A7D1E"/>
    <w:rsid w:val="004D13AB"/>
    <w:rsid w:val="005404E7"/>
    <w:rsid w:val="00596393"/>
    <w:rsid w:val="005C2152"/>
    <w:rsid w:val="005D72EE"/>
    <w:rsid w:val="005E17BC"/>
    <w:rsid w:val="005E22D4"/>
    <w:rsid w:val="00604C75"/>
    <w:rsid w:val="006F2FC9"/>
    <w:rsid w:val="00716C9C"/>
    <w:rsid w:val="007341C9"/>
    <w:rsid w:val="00746ADD"/>
    <w:rsid w:val="00747EAC"/>
    <w:rsid w:val="00752A7B"/>
    <w:rsid w:val="00753C83"/>
    <w:rsid w:val="007751F7"/>
    <w:rsid w:val="007A480A"/>
    <w:rsid w:val="00802F19"/>
    <w:rsid w:val="008320EB"/>
    <w:rsid w:val="008569BD"/>
    <w:rsid w:val="008B0CBB"/>
    <w:rsid w:val="008B376A"/>
    <w:rsid w:val="008B4B28"/>
    <w:rsid w:val="008E44B0"/>
    <w:rsid w:val="009256FE"/>
    <w:rsid w:val="009520A9"/>
    <w:rsid w:val="00977658"/>
    <w:rsid w:val="009944EF"/>
    <w:rsid w:val="009B4D90"/>
    <w:rsid w:val="009D37B8"/>
    <w:rsid w:val="00A35222"/>
    <w:rsid w:val="00A51408"/>
    <w:rsid w:val="00AF2B6E"/>
    <w:rsid w:val="00B05295"/>
    <w:rsid w:val="00B6343E"/>
    <w:rsid w:val="00B754AF"/>
    <w:rsid w:val="00B977F1"/>
    <w:rsid w:val="00BA06DA"/>
    <w:rsid w:val="00BA2385"/>
    <w:rsid w:val="00BE1AB4"/>
    <w:rsid w:val="00C4287B"/>
    <w:rsid w:val="00C63995"/>
    <w:rsid w:val="00CB11FC"/>
    <w:rsid w:val="00CF2960"/>
    <w:rsid w:val="00CF5151"/>
    <w:rsid w:val="00D4334B"/>
    <w:rsid w:val="00D7786F"/>
    <w:rsid w:val="00DD6750"/>
    <w:rsid w:val="00E0249D"/>
    <w:rsid w:val="00E10B4F"/>
    <w:rsid w:val="00E31316"/>
    <w:rsid w:val="00E548CD"/>
    <w:rsid w:val="00E61722"/>
    <w:rsid w:val="00E964F3"/>
    <w:rsid w:val="00EC1B11"/>
    <w:rsid w:val="00EC7ACF"/>
    <w:rsid w:val="00EE3332"/>
    <w:rsid w:val="00F32440"/>
    <w:rsid w:val="00F44A88"/>
    <w:rsid w:val="00F56D79"/>
    <w:rsid w:val="00FA38EA"/>
    <w:rsid w:val="00FD5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34550"/>
  <w15:chartTrackingRefBased/>
  <w15:docId w15:val="{43C41CAD-D9A1-46F8-947D-C76E77D3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DBC"/>
    <w:pPr>
      <w:spacing w:after="0" w:line="360" w:lineRule="auto"/>
      <w:ind w:firstLine="720"/>
      <w:contextualSpacing/>
      <w:jc w:val="both"/>
    </w:pPr>
    <w:rPr>
      <w:rFonts w:ascii="Arial" w:hAnsi="Arial"/>
      <w:szCs w:val="22"/>
    </w:rPr>
  </w:style>
  <w:style w:type="paragraph" w:styleId="Heading1">
    <w:name w:val="heading 1"/>
    <w:basedOn w:val="Normal"/>
    <w:next w:val="Normal"/>
    <w:link w:val="Heading1Char"/>
    <w:uiPriority w:val="9"/>
    <w:qFormat/>
    <w:rsid w:val="00193DBC"/>
    <w:pPr>
      <w:keepNext/>
      <w:keepLines/>
      <w:ind w:firstLine="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7341C9"/>
    <w:pPr>
      <w:keepNext/>
      <w:keepLines/>
      <w:spacing w:before="4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7341C9"/>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semiHidden/>
    <w:unhideWhenUsed/>
    <w:qFormat/>
    <w:rsid w:val="001B7C0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B7C0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B7C0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B7C0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B7C0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B7C0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DBC"/>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semiHidden/>
    <w:rsid w:val="007341C9"/>
    <w:rPr>
      <w:rFonts w:ascii="Times New Roman" w:eastAsiaTheme="majorEastAsia" w:hAnsi="Times New Roman" w:cstheme="majorBidi"/>
      <w:b/>
      <w:i/>
      <w:color w:val="000000" w:themeColor="text1"/>
      <w:szCs w:val="26"/>
    </w:rPr>
  </w:style>
  <w:style w:type="paragraph" w:styleId="Title">
    <w:name w:val="Title"/>
    <w:basedOn w:val="Normal"/>
    <w:next w:val="Normal"/>
    <w:link w:val="TitleChar"/>
    <w:uiPriority w:val="10"/>
    <w:qFormat/>
    <w:rsid w:val="008E44B0"/>
    <w:pPr>
      <w:jc w:val="center"/>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8E44B0"/>
    <w:rPr>
      <w:rFonts w:ascii="Times New Roman" w:eastAsiaTheme="majorEastAsia" w:hAnsi="Times New Roman" w:cstheme="majorBidi"/>
      <w:b/>
      <w:color w:val="000000" w:themeColor="text1"/>
      <w:spacing w:val="-10"/>
      <w:kern w:val="28"/>
      <w:sz w:val="40"/>
      <w:szCs w:val="56"/>
      <w:lang w:val="en-GB"/>
    </w:rPr>
  </w:style>
  <w:style w:type="character" w:customStyle="1" w:styleId="Heading3Char">
    <w:name w:val="Heading 3 Char"/>
    <w:basedOn w:val="DefaultParagraphFont"/>
    <w:link w:val="Heading3"/>
    <w:uiPriority w:val="9"/>
    <w:semiHidden/>
    <w:rsid w:val="007341C9"/>
    <w:rPr>
      <w:rFonts w:ascii="Times New Roman" w:eastAsiaTheme="majorEastAsia" w:hAnsi="Times New Roman" w:cstheme="majorBidi"/>
      <w:b/>
      <w:color w:val="000000" w:themeColor="text1"/>
    </w:rPr>
  </w:style>
  <w:style w:type="character" w:customStyle="1" w:styleId="Heading4Char">
    <w:name w:val="Heading 4 Char"/>
    <w:basedOn w:val="DefaultParagraphFont"/>
    <w:link w:val="Heading4"/>
    <w:uiPriority w:val="9"/>
    <w:semiHidden/>
    <w:rsid w:val="001B7C05"/>
    <w:rPr>
      <w:rFonts w:eastAsiaTheme="majorEastAsia" w:cstheme="majorBidi"/>
      <w:i/>
      <w:iCs/>
      <w:color w:val="0F4761" w:themeColor="accent1" w:themeShade="BF"/>
      <w:szCs w:val="22"/>
      <w:lang w:val="en-GB"/>
    </w:rPr>
  </w:style>
  <w:style w:type="character" w:customStyle="1" w:styleId="Heading5Char">
    <w:name w:val="Heading 5 Char"/>
    <w:basedOn w:val="DefaultParagraphFont"/>
    <w:link w:val="Heading5"/>
    <w:uiPriority w:val="9"/>
    <w:semiHidden/>
    <w:rsid w:val="001B7C05"/>
    <w:rPr>
      <w:rFonts w:eastAsiaTheme="majorEastAsia" w:cstheme="majorBidi"/>
      <w:color w:val="0F4761" w:themeColor="accent1" w:themeShade="BF"/>
      <w:szCs w:val="22"/>
      <w:lang w:val="en-GB"/>
    </w:rPr>
  </w:style>
  <w:style w:type="character" w:customStyle="1" w:styleId="Heading6Char">
    <w:name w:val="Heading 6 Char"/>
    <w:basedOn w:val="DefaultParagraphFont"/>
    <w:link w:val="Heading6"/>
    <w:uiPriority w:val="9"/>
    <w:semiHidden/>
    <w:rsid w:val="001B7C05"/>
    <w:rPr>
      <w:rFonts w:eastAsiaTheme="majorEastAsia" w:cstheme="majorBidi"/>
      <w:i/>
      <w:iCs/>
      <w:color w:val="595959" w:themeColor="text1" w:themeTint="A6"/>
      <w:szCs w:val="22"/>
      <w:lang w:val="en-GB"/>
    </w:rPr>
  </w:style>
  <w:style w:type="character" w:customStyle="1" w:styleId="Heading7Char">
    <w:name w:val="Heading 7 Char"/>
    <w:basedOn w:val="DefaultParagraphFont"/>
    <w:link w:val="Heading7"/>
    <w:uiPriority w:val="9"/>
    <w:semiHidden/>
    <w:rsid w:val="001B7C05"/>
    <w:rPr>
      <w:rFonts w:eastAsiaTheme="majorEastAsia" w:cstheme="majorBidi"/>
      <w:color w:val="595959" w:themeColor="text1" w:themeTint="A6"/>
      <w:szCs w:val="22"/>
      <w:lang w:val="en-GB"/>
    </w:rPr>
  </w:style>
  <w:style w:type="character" w:customStyle="1" w:styleId="Heading8Char">
    <w:name w:val="Heading 8 Char"/>
    <w:basedOn w:val="DefaultParagraphFont"/>
    <w:link w:val="Heading8"/>
    <w:uiPriority w:val="9"/>
    <w:semiHidden/>
    <w:rsid w:val="001B7C05"/>
    <w:rPr>
      <w:rFonts w:eastAsiaTheme="majorEastAsia" w:cstheme="majorBidi"/>
      <w:i/>
      <w:iCs/>
      <w:color w:val="272727" w:themeColor="text1" w:themeTint="D8"/>
      <w:szCs w:val="22"/>
      <w:lang w:val="en-GB"/>
    </w:rPr>
  </w:style>
  <w:style w:type="character" w:customStyle="1" w:styleId="Heading9Char">
    <w:name w:val="Heading 9 Char"/>
    <w:basedOn w:val="DefaultParagraphFont"/>
    <w:link w:val="Heading9"/>
    <w:uiPriority w:val="9"/>
    <w:semiHidden/>
    <w:rsid w:val="001B7C05"/>
    <w:rPr>
      <w:rFonts w:eastAsiaTheme="majorEastAsia" w:cstheme="majorBidi"/>
      <w:color w:val="272727" w:themeColor="text1" w:themeTint="D8"/>
      <w:szCs w:val="22"/>
      <w:lang w:val="en-GB"/>
    </w:rPr>
  </w:style>
  <w:style w:type="paragraph" w:styleId="Subtitle">
    <w:name w:val="Subtitle"/>
    <w:basedOn w:val="Normal"/>
    <w:next w:val="Normal"/>
    <w:link w:val="SubtitleChar"/>
    <w:uiPriority w:val="11"/>
    <w:qFormat/>
    <w:rsid w:val="001B7C05"/>
    <w:pPr>
      <w:numPr>
        <w:ilvl w:val="1"/>
      </w:numPr>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C0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B7C05"/>
    <w:pPr>
      <w:spacing w:before="160"/>
      <w:jc w:val="center"/>
    </w:pPr>
    <w:rPr>
      <w:i/>
      <w:iCs/>
      <w:color w:val="404040" w:themeColor="text1" w:themeTint="BF"/>
    </w:rPr>
  </w:style>
  <w:style w:type="character" w:customStyle="1" w:styleId="QuoteChar">
    <w:name w:val="Quote Char"/>
    <w:basedOn w:val="DefaultParagraphFont"/>
    <w:link w:val="Quote"/>
    <w:uiPriority w:val="29"/>
    <w:rsid w:val="001B7C05"/>
    <w:rPr>
      <w:rFonts w:ascii="Times New Roman" w:hAnsi="Times New Roman"/>
      <w:i/>
      <w:iCs/>
      <w:color w:val="404040" w:themeColor="text1" w:themeTint="BF"/>
      <w:szCs w:val="22"/>
      <w:lang w:val="en-GB"/>
    </w:rPr>
  </w:style>
  <w:style w:type="paragraph" w:styleId="ListParagraph">
    <w:name w:val="List Paragraph"/>
    <w:basedOn w:val="Normal"/>
    <w:uiPriority w:val="34"/>
    <w:qFormat/>
    <w:rsid w:val="001B7C05"/>
    <w:pPr>
      <w:ind w:left="720"/>
    </w:pPr>
  </w:style>
  <w:style w:type="character" w:styleId="IntenseEmphasis">
    <w:name w:val="Intense Emphasis"/>
    <w:basedOn w:val="DefaultParagraphFont"/>
    <w:uiPriority w:val="21"/>
    <w:qFormat/>
    <w:rsid w:val="001B7C05"/>
    <w:rPr>
      <w:i/>
      <w:iCs/>
      <w:color w:val="0F4761" w:themeColor="accent1" w:themeShade="BF"/>
    </w:rPr>
  </w:style>
  <w:style w:type="paragraph" w:styleId="IntenseQuote">
    <w:name w:val="Intense Quote"/>
    <w:basedOn w:val="Normal"/>
    <w:next w:val="Normal"/>
    <w:link w:val="IntenseQuoteChar"/>
    <w:uiPriority w:val="30"/>
    <w:qFormat/>
    <w:rsid w:val="001B7C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C05"/>
    <w:rPr>
      <w:rFonts w:ascii="Times New Roman" w:hAnsi="Times New Roman"/>
      <w:i/>
      <w:iCs/>
      <w:color w:val="0F4761" w:themeColor="accent1" w:themeShade="BF"/>
      <w:szCs w:val="22"/>
      <w:lang w:val="en-GB"/>
    </w:rPr>
  </w:style>
  <w:style w:type="character" w:styleId="IntenseReference">
    <w:name w:val="Intense Reference"/>
    <w:basedOn w:val="DefaultParagraphFont"/>
    <w:uiPriority w:val="32"/>
    <w:qFormat/>
    <w:rsid w:val="001B7C05"/>
    <w:rPr>
      <w:b/>
      <w:bCs/>
      <w:smallCaps/>
      <w:color w:val="0F4761" w:themeColor="accent1" w:themeShade="BF"/>
      <w:spacing w:val="5"/>
    </w:rPr>
  </w:style>
  <w:style w:type="paragraph" w:styleId="NormalWeb">
    <w:name w:val="Normal (Web)"/>
    <w:basedOn w:val="Normal"/>
    <w:uiPriority w:val="99"/>
    <w:semiHidden/>
    <w:unhideWhenUsed/>
    <w:rsid w:val="004D13AB"/>
    <w:pPr>
      <w:spacing w:before="100" w:beforeAutospacing="1" w:after="100" w:afterAutospacing="1" w:line="240" w:lineRule="auto"/>
      <w:jc w:val="left"/>
    </w:pPr>
    <w:rPr>
      <w:rFonts w:eastAsia="Times New Roman" w:cs="Times New Roman"/>
      <w:kern w:val="0"/>
      <w:szCs w:val="24"/>
      <w14:ligatures w14:val="none"/>
    </w:rPr>
  </w:style>
  <w:style w:type="character" w:styleId="CommentReference">
    <w:name w:val="annotation reference"/>
    <w:basedOn w:val="DefaultParagraphFont"/>
    <w:uiPriority w:val="99"/>
    <w:semiHidden/>
    <w:unhideWhenUsed/>
    <w:rsid w:val="005E22D4"/>
    <w:rPr>
      <w:sz w:val="16"/>
      <w:szCs w:val="16"/>
    </w:rPr>
  </w:style>
  <w:style w:type="paragraph" w:styleId="CommentText">
    <w:name w:val="annotation text"/>
    <w:basedOn w:val="Normal"/>
    <w:link w:val="CommentTextChar"/>
    <w:uiPriority w:val="99"/>
    <w:unhideWhenUsed/>
    <w:rsid w:val="005E22D4"/>
    <w:pPr>
      <w:spacing w:line="240" w:lineRule="auto"/>
    </w:pPr>
    <w:rPr>
      <w:sz w:val="20"/>
      <w:szCs w:val="20"/>
    </w:rPr>
  </w:style>
  <w:style w:type="character" w:customStyle="1" w:styleId="CommentTextChar">
    <w:name w:val="Comment Text Char"/>
    <w:basedOn w:val="DefaultParagraphFont"/>
    <w:link w:val="CommentText"/>
    <w:uiPriority w:val="99"/>
    <w:rsid w:val="005E22D4"/>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5E22D4"/>
    <w:rPr>
      <w:b/>
      <w:bCs/>
    </w:rPr>
  </w:style>
  <w:style w:type="character" w:customStyle="1" w:styleId="CommentSubjectChar">
    <w:name w:val="Comment Subject Char"/>
    <w:basedOn w:val="CommentTextChar"/>
    <w:link w:val="CommentSubject"/>
    <w:uiPriority w:val="99"/>
    <w:semiHidden/>
    <w:rsid w:val="005E22D4"/>
    <w:rPr>
      <w:rFonts w:ascii="Arial" w:hAnsi="Arial"/>
      <w:b/>
      <w:bCs/>
      <w:sz w:val="20"/>
      <w:szCs w:val="20"/>
      <w:lang w:val="en-GB"/>
    </w:rPr>
  </w:style>
  <w:style w:type="paragraph" w:styleId="BalloonText">
    <w:name w:val="Balloon Text"/>
    <w:basedOn w:val="Normal"/>
    <w:link w:val="BalloonTextChar"/>
    <w:uiPriority w:val="99"/>
    <w:semiHidden/>
    <w:unhideWhenUsed/>
    <w:rsid w:val="00E964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4F3"/>
    <w:rPr>
      <w:rFonts w:ascii="Segoe UI" w:hAnsi="Segoe UI" w:cs="Segoe UI"/>
      <w:sz w:val="18"/>
      <w:szCs w:val="18"/>
      <w:lang w:val="en-GB"/>
    </w:rPr>
  </w:style>
  <w:style w:type="character" w:styleId="Strong">
    <w:name w:val="Strong"/>
    <w:basedOn w:val="DefaultParagraphFont"/>
    <w:uiPriority w:val="22"/>
    <w:qFormat/>
    <w:rsid w:val="006F2FC9"/>
    <w:rPr>
      <w:b/>
      <w:bCs/>
    </w:rPr>
  </w:style>
  <w:style w:type="paragraph" w:styleId="Revision">
    <w:name w:val="Revision"/>
    <w:hidden/>
    <w:uiPriority w:val="99"/>
    <w:semiHidden/>
    <w:rsid w:val="00752A7B"/>
    <w:pPr>
      <w:spacing w:after="0" w:line="240" w:lineRule="auto"/>
    </w:pPr>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213373">
      <w:bodyDiv w:val="1"/>
      <w:marLeft w:val="0"/>
      <w:marRight w:val="0"/>
      <w:marTop w:val="0"/>
      <w:marBottom w:val="0"/>
      <w:divBdr>
        <w:top w:val="none" w:sz="0" w:space="0" w:color="auto"/>
        <w:left w:val="none" w:sz="0" w:space="0" w:color="auto"/>
        <w:bottom w:val="none" w:sz="0" w:space="0" w:color="auto"/>
        <w:right w:val="none" w:sz="0" w:space="0" w:color="auto"/>
      </w:divBdr>
    </w:div>
    <w:div w:id="438185399">
      <w:bodyDiv w:val="1"/>
      <w:marLeft w:val="0"/>
      <w:marRight w:val="0"/>
      <w:marTop w:val="0"/>
      <w:marBottom w:val="0"/>
      <w:divBdr>
        <w:top w:val="none" w:sz="0" w:space="0" w:color="auto"/>
        <w:left w:val="none" w:sz="0" w:space="0" w:color="auto"/>
        <w:bottom w:val="none" w:sz="0" w:space="0" w:color="auto"/>
        <w:right w:val="none" w:sz="0" w:space="0" w:color="auto"/>
      </w:divBdr>
    </w:div>
    <w:div w:id="804391803">
      <w:bodyDiv w:val="1"/>
      <w:marLeft w:val="0"/>
      <w:marRight w:val="0"/>
      <w:marTop w:val="0"/>
      <w:marBottom w:val="0"/>
      <w:divBdr>
        <w:top w:val="none" w:sz="0" w:space="0" w:color="auto"/>
        <w:left w:val="none" w:sz="0" w:space="0" w:color="auto"/>
        <w:bottom w:val="none" w:sz="0" w:space="0" w:color="auto"/>
        <w:right w:val="none" w:sz="0" w:space="0" w:color="auto"/>
      </w:divBdr>
    </w:div>
    <w:div w:id="1390573712">
      <w:bodyDiv w:val="1"/>
      <w:marLeft w:val="0"/>
      <w:marRight w:val="0"/>
      <w:marTop w:val="0"/>
      <w:marBottom w:val="0"/>
      <w:divBdr>
        <w:top w:val="none" w:sz="0" w:space="0" w:color="auto"/>
        <w:left w:val="none" w:sz="0" w:space="0" w:color="auto"/>
        <w:bottom w:val="none" w:sz="0" w:space="0" w:color="auto"/>
        <w:right w:val="none" w:sz="0" w:space="0" w:color="auto"/>
      </w:divBdr>
    </w:div>
    <w:div w:id="1402870162">
      <w:bodyDiv w:val="1"/>
      <w:marLeft w:val="0"/>
      <w:marRight w:val="0"/>
      <w:marTop w:val="0"/>
      <w:marBottom w:val="0"/>
      <w:divBdr>
        <w:top w:val="none" w:sz="0" w:space="0" w:color="auto"/>
        <w:left w:val="none" w:sz="0" w:space="0" w:color="auto"/>
        <w:bottom w:val="none" w:sz="0" w:space="0" w:color="auto"/>
        <w:right w:val="none" w:sz="0" w:space="0" w:color="auto"/>
      </w:divBdr>
    </w:div>
    <w:div w:id="1434472610">
      <w:bodyDiv w:val="1"/>
      <w:marLeft w:val="0"/>
      <w:marRight w:val="0"/>
      <w:marTop w:val="0"/>
      <w:marBottom w:val="0"/>
      <w:divBdr>
        <w:top w:val="none" w:sz="0" w:space="0" w:color="auto"/>
        <w:left w:val="none" w:sz="0" w:space="0" w:color="auto"/>
        <w:bottom w:val="none" w:sz="0" w:space="0" w:color="auto"/>
        <w:right w:val="none" w:sz="0" w:space="0" w:color="auto"/>
      </w:divBdr>
    </w:div>
    <w:div w:id="1738742258">
      <w:bodyDiv w:val="1"/>
      <w:marLeft w:val="0"/>
      <w:marRight w:val="0"/>
      <w:marTop w:val="0"/>
      <w:marBottom w:val="0"/>
      <w:divBdr>
        <w:top w:val="none" w:sz="0" w:space="0" w:color="auto"/>
        <w:left w:val="none" w:sz="0" w:space="0" w:color="auto"/>
        <w:bottom w:val="none" w:sz="0" w:space="0" w:color="auto"/>
        <w:right w:val="none" w:sz="0" w:space="0" w:color="auto"/>
      </w:divBdr>
    </w:div>
    <w:div w:id="1899046380">
      <w:bodyDiv w:val="1"/>
      <w:marLeft w:val="0"/>
      <w:marRight w:val="0"/>
      <w:marTop w:val="0"/>
      <w:marBottom w:val="0"/>
      <w:divBdr>
        <w:top w:val="none" w:sz="0" w:space="0" w:color="auto"/>
        <w:left w:val="none" w:sz="0" w:space="0" w:color="auto"/>
        <w:bottom w:val="none" w:sz="0" w:space="0" w:color="auto"/>
        <w:right w:val="none" w:sz="0" w:space="0" w:color="auto"/>
      </w:divBdr>
    </w:div>
    <w:div w:id="1902248434">
      <w:bodyDiv w:val="1"/>
      <w:marLeft w:val="0"/>
      <w:marRight w:val="0"/>
      <w:marTop w:val="0"/>
      <w:marBottom w:val="0"/>
      <w:divBdr>
        <w:top w:val="none" w:sz="0" w:space="0" w:color="auto"/>
        <w:left w:val="none" w:sz="0" w:space="0" w:color="auto"/>
        <w:bottom w:val="none" w:sz="0" w:space="0" w:color="auto"/>
        <w:right w:val="none" w:sz="0" w:space="0" w:color="auto"/>
      </w:divBdr>
    </w:div>
    <w:div w:id="212349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Shah</dc:creator>
  <cp:keywords/>
  <dc:description/>
  <cp:lastModifiedBy>Rehan Shah</cp:lastModifiedBy>
  <cp:revision>2</cp:revision>
  <dcterms:created xsi:type="dcterms:W3CDTF">2025-02-07T19:48:00Z</dcterms:created>
  <dcterms:modified xsi:type="dcterms:W3CDTF">2025-02-07T19:48:00Z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aeb256a4f5372a2768dbd7d3f2639082783d91027235f130cadfd1bae81c6b9f</vt:lpwstr>
  </property>
</Properties>
</file>