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spacing w:line="288" w:lineRule="auto"/>
        <w:jc w:val="center"/>
        <w:rPr>
          <w:rFonts w:ascii="Times New Roman" w:cs="Times New Roman" w:eastAsia="Times New Roman" w:hAnsi="Times New Roman"/>
          <w:b w:val="1"/>
          <w:color w:val="0e101a"/>
          <w:sz w:val="40"/>
          <w:szCs w:val="40"/>
        </w:rPr>
      </w:pPr>
      <w:r w:rsidDel="00000000" w:rsidR="00000000" w:rsidRPr="00000000">
        <w:rPr>
          <w:rFonts w:ascii="Times New Roman" w:cs="Times New Roman" w:eastAsia="Times New Roman" w:hAnsi="Times New Roman"/>
          <w:b w:val="1"/>
          <w:color w:val="0e101a"/>
          <w:sz w:val="40"/>
          <w:szCs w:val="40"/>
          <w:rtl w:val="0"/>
        </w:rPr>
        <w:t xml:space="preserve">Describe the Role of Marketing in Creating Value for Customers and identify the Role of Stakeholders</w:t>
      </w:r>
    </w:p>
    <w:p w:rsidR="00000000" w:rsidDel="00000000" w:rsidP="00000000" w:rsidRDefault="00000000" w:rsidRPr="00000000" w14:paraId="0000000F">
      <w:pPr>
        <w:spacing w:line="288" w:lineRule="auto"/>
        <w:jc w:val="center"/>
        <w:rPr>
          <w:rFonts w:ascii="Times New Roman" w:cs="Times New Roman" w:eastAsia="Times New Roman" w:hAnsi="Times New Roman"/>
          <w:b w:val="1"/>
          <w:color w:val="0e101a"/>
          <w:sz w:val="40"/>
          <w:szCs w:val="40"/>
        </w:rPr>
      </w:pPr>
      <w:r w:rsidDel="00000000" w:rsidR="00000000" w:rsidRPr="00000000">
        <w:rPr>
          <w:rtl w:val="0"/>
        </w:rPr>
      </w:r>
    </w:p>
    <w:p w:rsidR="00000000" w:rsidDel="00000000" w:rsidP="00000000" w:rsidRDefault="00000000" w:rsidRPr="00000000" w14:paraId="00000010">
      <w:pPr>
        <w:spacing w:line="288" w:lineRule="auto"/>
        <w:jc w:val="center"/>
        <w:rPr>
          <w:rFonts w:ascii="Times New Roman" w:cs="Times New Roman" w:eastAsia="Times New Roman" w:hAnsi="Times New Roman"/>
          <w:b w:val="1"/>
          <w:color w:val="0e101a"/>
          <w:sz w:val="40"/>
          <w:szCs w:val="40"/>
        </w:rPr>
      </w:pPr>
      <w:r w:rsidDel="00000000" w:rsidR="00000000" w:rsidRPr="00000000">
        <w:rPr>
          <w:rFonts w:ascii="Times New Roman" w:cs="Times New Roman" w:eastAsia="Times New Roman" w:hAnsi="Times New Roman"/>
          <w:b w:val="1"/>
          <w:color w:val="0e101a"/>
          <w:sz w:val="40"/>
          <w:szCs w:val="40"/>
          <w:rtl w:val="0"/>
        </w:rPr>
        <w:t xml:space="preserve">Assignment 2</w:t>
      </w:r>
    </w:p>
    <w:p w:rsidR="00000000" w:rsidDel="00000000" w:rsidP="00000000" w:rsidRDefault="00000000" w:rsidRPr="00000000" w14:paraId="00000011">
      <w:pPr>
        <w:spacing w:line="288" w:lineRule="auto"/>
        <w:jc w:val="center"/>
        <w:rPr>
          <w:rFonts w:ascii="Times New Roman" w:cs="Times New Roman" w:eastAsia="Times New Roman" w:hAnsi="Times New Roman"/>
          <w:b w:val="1"/>
          <w:color w:val="0e101a"/>
          <w:sz w:val="40"/>
          <w:szCs w:val="40"/>
        </w:rPr>
      </w:pPr>
      <w:r w:rsidDel="00000000" w:rsidR="00000000" w:rsidRPr="00000000">
        <w:rPr>
          <w:rtl w:val="0"/>
        </w:rPr>
      </w:r>
    </w:p>
    <w:p w:rsidR="00000000" w:rsidDel="00000000" w:rsidP="00000000" w:rsidRDefault="00000000" w:rsidRPr="00000000" w14:paraId="00000012">
      <w:pPr>
        <w:spacing w:after="240" w:before="240" w:line="288"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after="240" w:before="240" w:line="288"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Module name: Marketing fundamentals</w:t>
      </w:r>
    </w:p>
    <w:p w:rsidR="00000000" w:rsidDel="00000000" w:rsidP="00000000" w:rsidRDefault="00000000" w:rsidRPr="00000000" w14:paraId="00000014">
      <w:pPr>
        <w:spacing w:after="240" w:before="240" w:line="288" w:lineRule="auto"/>
        <w:jc w:val="both"/>
        <w:rPr>
          <w:rFonts w:ascii="Times New Roman" w:cs="Times New Roman" w:eastAsia="Times New Roman" w:hAnsi="Times New Roman"/>
          <w:b w:val="1"/>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Module Code:LCBB4004_BIRM</w:t>
      </w:r>
    </w:p>
    <w:p w:rsidR="00000000" w:rsidDel="00000000" w:rsidP="00000000" w:rsidRDefault="00000000" w:rsidRPr="00000000" w14:paraId="00000015">
      <w:pPr>
        <w:spacing w:after="240" w:before="240" w:line="288" w:lineRule="auto"/>
        <w:jc w:val="both"/>
        <w:rPr>
          <w:rFonts w:ascii="Times New Roman" w:cs="Times New Roman" w:eastAsia="Times New Roman" w:hAnsi="Times New Roman"/>
          <w:b w:val="1"/>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Lecturer's Name: Zameer Hussain</w:t>
      </w:r>
    </w:p>
    <w:p w:rsidR="00000000" w:rsidDel="00000000" w:rsidP="00000000" w:rsidRDefault="00000000" w:rsidRPr="00000000" w14:paraId="00000016">
      <w:pPr>
        <w:spacing w:after="240" w:before="240" w:line="288" w:lineRule="auto"/>
        <w:jc w:val="both"/>
        <w:rPr>
          <w:rFonts w:ascii="Times New Roman" w:cs="Times New Roman" w:eastAsia="Times New Roman" w:hAnsi="Times New Roman"/>
          <w:b w:val="1"/>
          <w:color w:val="0e101a"/>
          <w:sz w:val="24"/>
          <w:szCs w:val="24"/>
        </w:rPr>
      </w:pPr>
      <w:r w:rsidDel="00000000" w:rsidR="00000000" w:rsidRPr="00000000">
        <w:rPr>
          <w:rFonts w:ascii="Times New Roman" w:cs="Times New Roman" w:eastAsia="Times New Roman" w:hAnsi="Times New Roman"/>
          <w:b w:val="1"/>
          <w:color w:val="0e101a"/>
          <w:sz w:val="24"/>
          <w:szCs w:val="24"/>
          <w:rtl w:val="0"/>
        </w:rPr>
        <w:t xml:space="preserve">Student name and ID: Florina Teodora Dobre 2112018</w:t>
      </w:r>
    </w:p>
    <w:p w:rsidR="00000000" w:rsidDel="00000000" w:rsidP="00000000" w:rsidRDefault="00000000" w:rsidRPr="00000000" w14:paraId="00000017">
      <w:pPr>
        <w:spacing w:after="240" w:before="240" w:line="288" w:lineRule="auto"/>
        <w:jc w:val="both"/>
        <w:rPr>
          <w:rFonts w:ascii="Times New Roman" w:cs="Times New Roman" w:eastAsia="Times New Roman" w:hAnsi="Times New Roman"/>
          <w:b w:val="1"/>
          <w:color w:val="0e101a"/>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r w:rsidDel="00000000" w:rsidR="00000000" w:rsidRPr="00000000">
        <w:rPr>
          <w:rtl w:val="0"/>
        </w:rPr>
        <w:t xml:space="preserve">Introduction</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and Spencer is one of the leading luxury brands in the fashion and clothing retail industry in Britain which mixes style and comfort to their every clothes and fabric and has a new trendy, fashionable pattern and good finishing touch to each product. In 1884, the company started its business operation as a Penny Bazaar in Leeds. Currently, the company has expanded its business in the international market and accounts for 1500 stores in 62 international markets globally and 85 stores in the UK (Marksandspencer, 2022). In 2017, Marks and Spencer made</w:t>
      </w:r>
      <w:r w:rsidDel="00000000" w:rsidR="00000000" w:rsidRPr="00000000">
        <w:rPr>
          <w:rFonts w:ascii="Times New Roman" w:cs="Times New Roman" w:eastAsia="Times New Roman" w:hAnsi="Times New Roman"/>
          <w:color w:val="222222"/>
          <w:sz w:val="24"/>
          <w:szCs w:val="24"/>
          <w:highlight w:val="white"/>
          <w:rtl w:val="0"/>
        </w:rPr>
        <w:t xml:space="preserve"> a huge profit of 10,622.0 million pounds and an income of 115,7 million pounds which accounted for 690.6 million pounds for their operating income. Here, the marketing mix of </w:t>
      </w:r>
      <w:r w:rsidDel="00000000" w:rsidR="00000000" w:rsidRPr="00000000">
        <w:rPr>
          <w:rFonts w:ascii="Times New Roman" w:cs="Times New Roman" w:eastAsia="Times New Roman" w:hAnsi="Times New Roman"/>
          <w:sz w:val="24"/>
          <w:szCs w:val="24"/>
          <w:rtl w:val="0"/>
        </w:rPr>
        <w:t xml:space="preserve">Marks and Spencer is discussed by deeply assessing and analyzing their 4Ps proportion, that is, product, price, place, and promotion strategy, along with the marketing research using different frameworks. A brief overview of the role of stakeholders and its impact on the marketing activities of the Marks and Spencer is discussed below. </w:t>
      </w:r>
    </w:p>
    <w:p w:rsidR="00000000" w:rsidDel="00000000" w:rsidP="00000000" w:rsidRDefault="00000000" w:rsidRPr="00000000" w14:paraId="0000001B">
      <w:pPr>
        <w:pStyle w:val="Heading1"/>
        <w:spacing w:line="360" w:lineRule="auto"/>
        <w:rPr/>
      </w:pPr>
      <w:r w:rsidDel="00000000" w:rsidR="00000000" w:rsidRPr="00000000">
        <w:rPr>
          <w:rtl w:val="0"/>
        </w:rPr>
        <w:t xml:space="preserve">Chapter 1: Marketing Mix of Marks and Spencer </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Lahtinen</w:t>
      </w:r>
      <w:r w:rsidDel="00000000" w:rsidR="00000000" w:rsidRPr="00000000">
        <w:rPr>
          <w:rFonts w:ascii="Times New Roman" w:cs="Times New Roman" w:eastAsia="Times New Roman" w:hAnsi="Times New Roman"/>
          <w:i w:val="1"/>
          <w:sz w:val="24"/>
          <w:szCs w:val="24"/>
          <w:rtl w:val="0"/>
        </w:rPr>
        <w:t xml:space="preserve"> et al. </w:t>
      </w:r>
      <w:r w:rsidDel="00000000" w:rsidR="00000000" w:rsidRPr="00000000">
        <w:rPr>
          <w:rFonts w:ascii="Times New Roman" w:cs="Times New Roman" w:eastAsia="Times New Roman" w:hAnsi="Times New Roman"/>
          <w:sz w:val="24"/>
          <w:szCs w:val="24"/>
          <w:rtl w:val="0"/>
        </w:rPr>
        <w:t xml:space="preserve">(2020), a marketing mix is the set of tactics, tools, or actions that is taken by any kind of organization, business, or company to promote or sell their products and services to their identified and target group of customers in the marketplace. The motive is to analyze the marketing mix of Marks and Spencer by deeply assessing and analyzing their 4Ps proportion, that is, product, price, place, and promotion strategy to sell and promote their products and services and enhance the brand image of the company in the mind of the consumers in the target marketplace.</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Product-</w:t>
      </w:r>
      <w:r w:rsidDel="00000000" w:rsidR="00000000" w:rsidRPr="00000000">
        <w:rPr>
          <w:rFonts w:ascii="Times New Roman" w:cs="Times New Roman" w:eastAsia="Times New Roman" w:hAnsi="Times New Roman"/>
          <w:sz w:val="24"/>
          <w:szCs w:val="24"/>
          <w:rtl w:val="0"/>
        </w:rPr>
        <w:t xml:space="preserve"> As argued by David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Marks and Spencer are one of the top retailers industries in clothing in the UK as well as in the world globally. To maintain its position in the world globally, it applies product strategy in its marketing mix to enhance its brand name among the people in the target marketplace globally. This retail industry offers a wide range of products which are categorized as kids, men, women, beauty, home appliances, gift hampers, food, furniture, wine, flowers, offers, and inspire me to their customers, which includes all the age groups whether it is kids, men, and women. M&amp;S offers a wide range of products for women and man, which includes all kinds of accessories such as a purse, watch, handbags, wallets, luggage, ties, and so on, clothes such as beachwear, swimsuits, coat, tops, jackets, office wear, trousers, cardigans, blouses, skirts, polos, and so on, footwear which includes sandals, boots, slippers, socks, and shoes, and lastly, it offers lingerie of all kinds to all their women customers and nightwear dresses to both their men and women customers. Similar to the kids, they provide school dress to boys and girls and other apparel and footwear. It also offers beauty products such as skin care products which include all types of toners, moisturizers, exfoliators, day and night cream, eye-care products and serum, makeup, toiletries, and hair care products, customers. It also sells wine, foods such as cold meat, fruits, cakes, desserts, cheese, and fish (Bhasin, 2022). The other products of Marks and Spencer include furniture such as armchairs, footstools, sofas, display cabinets, dining chairs, etc., flowers, and lastly the home appliances products that include home accessories, cooking, and dining, bed, and bath such as bedding for the children, towels, bath mate, candle holder, cushions, vases, artificial flowers, lighting, curtains, figurines, mirror, ornaments, travel luggage and bags, serve ware, dinnerware, cookware, cutlery, table linen, and rugs. They also introduce additional products concerning the Christmas festivals, which include decoration-related products and gifts. Marks and Spencer are popular in the world globally because it provides high-quality products to its customers. But in 2016, according to David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it is reported by Atkinson and Espiner that most of the customers of the company lost interest in shopping in the well-known retail industry Marks and Spencer because the design of the products which are not up to their customers’ needs and standards over the years. Because of this drawback, many other brands such as TK Maxx, Primark, and others took out the share they invested in the company; as a result, it gives other competitive businesses such as Zara, John Lewis, and H&amp;M to compete with the Marks and Spencer neck-to-neck.</w:t>
      </w:r>
    </w:p>
    <w:p w:rsidR="00000000" w:rsidDel="00000000" w:rsidP="00000000" w:rsidRDefault="00000000" w:rsidRPr="00000000" w14:paraId="0000001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Price-</w:t>
      </w:r>
      <w:r w:rsidDel="00000000" w:rsidR="00000000" w:rsidRPr="00000000">
        <w:rPr>
          <w:rFonts w:ascii="Times New Roman" w:cs="Times New Roman" w:eastAsia="Times New Roman" w:hAnsi="Times New Roman"/>
          <w:color w:val="222222"/>
          <w:sz w:val="24"/>
          <w:szCs w:val="24"/>
          <w:highlight w:val="white"/>
          <w:rtl w:val="0"/>
        </w:rPr>
        <w:t xml:space="preserve"> Marks and Spencer offers high-quality products and services to their consumers in the marketplace and applies a premium pricing strategy and, thus, sells their products and services in the medium to the high range to their target group of consumers </w:t>
      </w:r>
      <w:r w:rsidDel="00000000" w:rsidR="00000000" w:rsidRPr="00000000">
        <w:rPr>
          <w:rFonts w:ascii="Times New Roman" w:cs="Times New Roman" w:eastAsia="Times New Roman" w:hAnsi="Times New Roman"/>
          <w:sz w:val="24"/>
          <w:szCs w:val="24"/>
          <w:rtl w:val="0"/>
        </w:rPr>
        <w:t xml:space="preserve">(Bhasin, 2022)</w:t>
      </w:r>
      <w:r w:rsidDel="00000000" w:rsidR="00000000" w:rsidRPr="00000000">
        <w:rPr>
          <w:rFonts w:ascii="Times New Roman" w:cs="Times New Roman" w:eastAsia="Times New Roman" w:hAnsi="Times New Roman"/>
          <w:color w:val="222222"/>
          <w:sz w:val="24"/>
          <w:szCs w:val="24"/>
          <w:highlight w:val="white"/>
          <w:rtl w:val="0"/>
        </w:rPr>
        <w:t xml:space="preserve">. Most of the buyers prefer quality over cost because of which the company has made a huge profit of 10,622.0 million pounds and an income of 115,7 million pounds by the end of the year 2017 and accounting for 690.6 million pounds for their operating income (Miikajokinen, 2022). They adopted the value-based pricing strategy where they offer their products at a high cost to their customers without compromising the quality of their products and services, which helps them to gain advantages over their other competitors such as H&amp;M and Primark in the marketplace. The company possesses its domestic trademark for clothing for all kids, women, and men, where the products are sold at a medium to high cost due to their high-quality products. They also adopted the competitive pricing strategy, which is typically based on their competitors in the marketplace. The purpose of this strategy is for the hub to match the cost of their rivals and thus, minimize the operation cost of their business and increase the profit accordingly (</w:t>
      </w:r>
      <w:r w:rsidDel="00000000" w:rsidR="00000000" w:rsidRPr="00000000">
        <w:rPr>
          <w:rFonts w:ascii="Times New Roman" w:cs="Times New Roman" w:eastAsia="Times New Roman" w:hAnsi="Times New Roman"/>
          <w:sz w:val="24"/>
          <w:szCs w:val="24"/>
          <w:rtl w:val="0"/>
        </w:rPr>
        <w:t xml:space="preserve">David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w:t>
      </w:r>
      <w:r w:rsidDel="00000000" w:rsidR="00000000" w:rsidRPr="00000000">
        <w:rPr>
          <w:rFonts w:ascii="Times New Roman" w:cs="Times New Roman" w:eastAsia="Times New Roman" w:hAnsi="Times New Roman"/>
          <w:color w:val="222222"/>
          <w:sz w:val="24"/>
          <w:szCs w:val="24"/>
          <w:highlight w:val="white"/>
          <w:rtl w:val="0"/>
        </w:rPr>
        <w:t xml:space="preserve">. This type of strategy helped them to compete with their other competitors in the marketplace due to the increased number of rivals which has given a wide range of opportunities to the consumers to select from the wide range of available options. During the seasonal time, they also use the dynamic pricing approach to attract more buyers by selling their old stocks at a low cost compared to the new arrival of their clothes and providing more discounts on their products. According to Butler, in 2020, currently, the company has been denounced for its pricing strategy by its buyers as they sell the same products to different consumers at different prices, which leads to discrimination in the pricing strategy of Marks and Spencer.</w:t>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Place-</w:t>
      </w:r>
      <w:r w:rsidDel="00000000" w:rsidR="00000000" w:rsidRPr="00000000">
        <w:rPr>
          <w:rFonts w:ascii="Times New Roman" w:cs="Times New Roman" w:eastAsia="Times New Roman" w:hAnsi="Times New Roman"/>
          <w:sz w:val="24"/>
          <w:szCs w:val="24"/>
          <w:rtl w:val="0"/>
        </w:rPr>
        <w:t xml:space="preserve"> Place is the set of procedures where the company sells its products and services to the consumers. Mark and Spencer have expanded their business operation in the international market after gaining a lot of customers and increasing its productivity and supply chain, which results in them making a huge profit from their business and growing their business enormously. They expanded their business in China, Qatar, Belgium, Egypt, Jordan, Spain, Jordan, Finland, Ireland, Morocco, Kabul, France, India, Germany, Canada, and Australia. M&amp;S is an MNC company, and its headquarters is in the city of Westminster in London. It accounts for 1500 stores in its 62 international markets globally (Team, 2022). It started its business in the UK and has 85 stores in the UK where they operate the business, and it has more than 50 stores in the Indian market presently when they started its business operation in the year 2001 and gained a lot of fame in India as well. They set up their offices in international markets, including Italy, Turkey, India, Sri Lanka, Bangladesh, Malaysia, Indonesia, Hong Kong, and Thailand. Marks and Spencer are holding up to 979 outlets in the UK and has crossed their number of channels by 1000 in the international market. The company has acquired 50% of Ocado’s share in the UK for 750 million pounds to establish their online food delivery services platform in their initial stage of choosing a digital platform for their business operation to increase the productivity and supply-chain level and their buyers, who age between 12-40 are well accustomed to the online platform and find it more favourable to shop online. The company offers more than 6,500 food products to its consumers through an online platform via ocado.com (Pro, 2022). In 2013, the online sale of the company increased by 16.6%. This was a wise decision that the company took as most of its rival companies are offering their products and services to their buyers through their online websites in the UK. They have 78,000 workers in the stores globally </w:t>
      </w:r>
      <w:r w:rsidDel="00000000" w:rsidR="00000000" w:rsidRPr="00000000">
        <w:rPr>
          <w:rFonts w:ascii="Times New Roman" w:cs="Times New Roman" w:eastAsia="Times New Roman" w:hAnsi="Times New Roman"/>
          <w:color w:val="222222"/>
          <w:sz w:val="24"/>
          <w:szCs w:val="24"/>
          <w:highlight w:val="white"/>
          <w:rtl w:val="0"/>
        </w:rPr>
        <w:t xml:space="preserve">(Miikajokinen, 2022)</w:t>
      </w:r>
      <w:r w:rsidDel="00000000" w:rsidR="00000000" w:rsidRPr="00000000">
        <w:rPr>
          <w:rFonts w:ascii="Times New Roman" w:cs="Times New Roman" w:eastAsia="Times New Roman" w:hAnsi="Times New Roman"/>
          <w:sz w:val="24"/>
          <w:szCs w:val="24"/>
          <w:rtl w:val="0"/>
        </w:rPr>
        <w:t xml:space="preserve">. In 2017, the company accounted for 84,939 workers worldwide to make sure that their consumers have the best experiences while shopping in their stores and thus maximize their brand visibility and their buyers.</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Promotion-</w:t>
      </w:r>
      <w:r w:rsidDel="00000000" w:rsidR="00000000" w:rsidRPr="00000000">
        <w:rPr>
          <w:rFonts w:ascii="Times New Roman" w:cs="Times New Roman" w:eastAsia="Times New Roman" w:hAnsi="Times New Roman"/>
          <w:sz w:val="24"/>
          <w:szCs w:val="24"/>
          <w:rtl w:val="0"/>
        </w:rPr>
        <w:t xml:space="preserve"> Promotion is regarded as the last piece of the marketing mix of the products. Marks and Spencer, in need to present their products and services to their target customers in the competitive marketplace have applied an advertising and promotional master plan in their business operation </w:t>
      </w:r>
      <w:r w:rsidDel="00000000" w:rsidR="00000000" w:rsidRPr="00000000">
        <w:rPr>
          <w:rFonts w:ascii="Times New Roman" w:cs="Times New Roman" w:eastAsia="Times New Roman" w:hAnsi="Times New Roman"/>
          <w:color w:val="222222"/>
          <w:sz w:val="24"/>
          <w:szCs w:val="24"/>
          <w:highlight w:val="white"/>
          <w:rtl w:val="0"/>
        </w:rPr>
        <w:t xml:space="preserve">(</w:t>
      </w:r>
      <w:r w:rsidDel="00000000" w:rsidR="00000000" w:rsidRPr="00000000">
        <w:rPr>
          <w:rFonts w:ascii="Times New Roman" w:cs="Times New Roman" w:eastAsia="Times New Roman" w:hAnsi="Times New Roman"/>
          <w:sz w:val="24"/>
          <w:szCs w:val="24"/>
          <w:rtl w:val="0"/>
        </w:rPr>
        <w:t xml:space="preserve">David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2022). The company selected its marketing strategy veritably precisely to align its announcement crusade with digital marketing and in-store plan. M&amp;S emphasizes giving a common communication on all mediums of dispatches. Marks &amp; Spencer adopted print media, mobile advertisements, advertisements, and other social media strategies to promote their products and services. Marks and Spencer are investing millions of money on advertisements because of which they decided to cut down by 50 million pounds on the advertisement strategy, which uses traditional media such as press and TV to promote their products and services and shifted their focus from traditional media promoting to the social media promoting such as Facebook, Twitter, Instagram (Pro, 2022). The company uses its own created website to promote its brand and products, such as clothes for women, men, and kids, where people can find blogs and fashion tips on their website. Marks &amp; Spencer also promotes its season trade to its pious buyers by giving them special abatements. They also applied the sale promotion technique such as 30% off on some specific products, buy one and get one free, and propose two products for 10 or 9 pounds or 15 pounds to their customers in their stores to boost their sales. The company also runs a special fidelity program, ‘Sparks,’ which adds points to their buyer’s account, which is based on the quantity of time spent by an individual consumer on their shopping which can be redeemed or rewarded to them when they purchase a product next time. Overall, the company has used digital marketing, social media elevations, online advertisements, and sale promotion techniques as a part of its marketing and promotional strategy to sell and promote their product and services in the marketplace.</w:t>
      </w:r>
    </w:p>
    <w:p w:rsidR="00000000" w:rsidDel="00000000" w:rsidP="00000000" w:rsidRDefault="00000000" w:rsidRPr="00000000" w14:paraId="00000021">
      <w:pPr>
        <w:pStyle w:val="Heading1"/>
        <w:spacing w:line="360" w:lineRule="auto"/>
        <w:rPr/>
      </w:pPr>
      <w:r w:rsidDel="00000000" w:rsidR="00000000" w:rsidRPr="00000000">
        <w:rPr>
          <w:rtl w:val="0"/>
        </w:rPr>
        <w:t xml:space="preserve">Chapter 2: Marketing Research of Marks and Spencer</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and Spencer, dealing with clothing, food, and different types of household products, is a famous British retailer (Marksandspencer, 2022).To understand the business environment of this business giant, its PESTEL analysis framework must be discussed for its marketing research. </w:t>
      </w:r>
      <w:r w:rsidDel="00000000" w:rsidR="00000000" w:rsidRPr="00000000">
        <w:rPr>
          <w:rFonts w:ascii="Times New Roman" w:cs="Times New Roman" w:eastAsia="Times New Roman" w:hAnsi="Times New Roman"/>
          <w:b w:val="1"/>
          <w:sz w:val="24"/>
          <w:szCs w:val="24"/>
          <w:rtl w:val="0"/>
        </w:rPr>
        <w:t xml:space="preserve">Political- </w:t>
      </w:r>
      <w:r w:rsidDel="00000000" w:rsidR="00000000" w:rsidRPr="00000000">
        <w:rPr>
          <w:rFonts w:ascii="Times New Roman" w:cs="Times New Roman" w:eastAsia="Times New Roman" w:hAnsi="Times New Roman"/>
          <w:sz w:val="24"/>
          <w:szCs w:val="24"/>
          <w:rtl w:val="0"/>
        </w:rPr>
        <w:t xml:space="preserve">In this globalized world, free trade is one of the best sides of the recent political structure, which has a beneficial impact on marketing strategy. Using this strategy, business bodies can expand their range of business throughout the countries, enjoying the benefits of importing foreign products for sale at a lower price (SWOT and PESTEL, 2022). Mark and Spencer enjoy this marketing strategy caused of political factors. The UK's decision to depart from the European Union has harmed Mark and Spencer's business operation. It results in the huge loss of free trade policies with higher product cost, and also the changing taxation and government policies makes the company politically unstable. </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Economic- </w:t>
      </w:r>
      <w:r w:rsidDel="00000000" w:rsidR="00000000" w:rsidRPr="00000000">
        <w:rPr>
          <w:rFonts w:ascii="Times New Roman" w:cs="Times New Roman" w:eastAsia="Times New Roman" w:hAnsi="Times New Roman"/>
          <w:sz w:val="24"/>
          <w:szCs w:val="24"/>
          <w:rtl w:val="0"/>
        </w:rPr>
        <w:t xml:space="preserve">Market shares from premium brands are grabbed hugely by the new competitors giving the customers opportunities to enjoy similar products at a lower price. This affects renowned companies like Mark and Spencer to make a profit from their business operation. From budget clothing stores to budget supermarkets, they step forward with huge influence. According to the Austrade Government (2022), the growth rate of Australia in 2022 is 4.2% which is considered as strong as per IMF (International Monetary Fund), and it is estimated that the GDP will reach up to 6.7% by the end of this year which has a positive effect on the company and allows performing their business operating smoothly.</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Social-</w:t>
      </w:r>
      <w:r w:rsidDel="00000000" w:rsidR="00000000" w:rsidRPr="00000000">
        <w:rPr>
          <w:rFonts w:ascii="Times New Roman" w:cs="Times New Roman" w:eastAsia="Times New Roman" w:hAnsi="Times New Roman"/>
          <w:sz w:val="24"/>
          <w:szCs w:val="24"/>
          <w:rtl w:val="0"/>
        </w:rPr>
        <w:t xml:space="preserve"> When it comes to social factors such as ages, gender, demographic factors, the behaviour of their consumers, their buying attitude, migration, level of education, etc., which has a positive impact on the company Marks and Spencer. According to Shaw and Shaw (2022), Because of the huge demographic population in Turkey of about 83 million people and holding up to 1.08% of the total population worldwide, it helped the company to attract more consumers to their in-store and online stores to buy their products.</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Technological-</w:t>
      </w:r>
      <w:r w:rsidDel="00000000" w:rsidR="00000000" w:rsidRPr="00000000">
        <w:rPr>
          <w:rFonts w:ascii="Times New Roman" w:cs="Times New Roman" w:eastAsia="Times New Roman" w:hAnsi="Times New Roman"/>
          <w:sz w:val="24"/>
          <w:szCs w:val="24"/>
          <w:rtl w:val="0"/>
        </w:rPr>
        <w:t xml:space="preserve"> As the UK has advanced and modern technology, it has a great impact on the business operation of Marks and Spencer (Bush, 2022). To adapt themselves to today's modern life, the company has designed and implemented a self-checkout services app that enables the company to save money by investing in hiring the cashier and also provides a great experience to their buyers through this technology. To boost its profit, the company has created its online platform (SWOT and PESTEL, 2022).</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Environmental-</w:t>
      </w:r>
      <w:r w:rsidDel="00000000" w:rsidR="00000000" w:rsidRPr="00000000">
        <w:rPr>
          <w:rFonts w:ascii="Times New Roman" w:cs="Times New Roman" w:eastAsia="Times New Roman" w:hAnsi="Times New Roman"/>
          <w:sz w:val="24"/>
          <w:szCs w:val="24"/>
          <w:rtl w:val="0"/>
        </w:rPr>
        <w:t xml:space="preserve"> According to Yik (2022), the economic factor has adversely affected the environment of the UK, but the government of the UK took an initiative to reduce its negative impact of it and provide a sustainable environment for their people and communities. Many local councils, charities, newspapers, and many other organizations took an initiative to create a sustainable environment. Similarly, Marks and Spencer, in need to improve the environmental condition and maintain the ethic, has implemented plan A, where they were responsible to minimize as much as possible waste from their production factory and thus, help in a sustainable environment (Bush, 2022).</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Legal- </w:t>
      </w:r>
      <w:r w:rsidDel="00000000" w:rsidR="00000000" w:rsidRPr="00000000">
        <w:rPr>
          <w:rFonts w:ascii="Times New Roman" w:cs="Times New Roman" w:eastAsia="Times New Roman" w:hAnsi="Times New Roman"/>
          <w:sz w:val="24"/>
          <w:szCs w:val="24"/>
          <w:rtl w:val="0"/>
        </w:rPr>
        <w:t xml:space="preserve">According to Farooq (2022), due to the outstanding investment environment in Germany, along with the best structural reform and infrastructure has a positive impact on the business operation of Marks and Spencer. It helped the company to expand its business in Germany as it was legally stable to operate the business.</w:t>
      </w:r>
    </w:p>
    <w:p w:rsidR="00000000" w:rsidDel="00000000" w:rsidP="00000000" w:rsidRDefault="00000000" w:rsidRPr="00000000" w14:paraId="00000028">
      <w:pPr>
        <w:pStyle w:val="Heading1"/>
        <w:spacing w:line="360" w:lineRule="auto"/>
        <w:rPr/>
      </w:pPr>
      <w:r w:rsidDel="00000000" w:rsidR="00000000" w:rsidRPr="00000000">
        <w:rPr>
          <w:rtl w:val="0"/>
        </w:rPr>
        <w:t xml:space="preserve">Chapter 3: Role of Stakeholders </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 and Spencer have extended their business on a very large scale. With 42 stores and over 66,000 employees across the UK, Mark and Spencer have become one of the reading brands in their field in the UK. Anyone can buy a share of the company as it is a public limited company.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shareholder of M&amp;S can earn at least 10 pounds a year. Although the owners of M&amp;S have the maximum control over the decisions and strategies taken by the company (PHDessay, 2022). The main stakeholders of M&amp;S are owners who are shareholders also, customers, suppliers, the local community, and employees. Other stakeholders do not have as strong an influence as these people. </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Shareholders have a group of those who have invested in the company by cash in difficult times. These shareholders ensure that the company is growing (PHDessay, 2022). They can put pressure on the management if things are going wrong and tell them to change strategies to be more productive. The company conducts annual meetings to keep the investors and shareholders updated about the situation of the company. Customers buy the products of M&amp;S, and thus they become critical stakeholders of the organization. Customers want their products to be made of high-quality materials. At the same time, it should be available at an affordable price and in different varieties. Customers give their valuable feedback through the company's retail customer services and surveys (PHDessay, 2022). The company studies customer behaviour and feedback to understand the customers' needs. This helps them to increase their sales and revenue. The local community is also a type of stakeholder that helps the organization in guiding the process of the business operation and also gives advice concerning matters (Indeed, 2022). They even provide advance notice related to any kind of occurrence of problems that might arise in the future.</w: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65,000 employees work in M&amp;S, and they are highly dependent on the company to earn a source of their livelihood. Job security, a healthy working environment, a good salary, and no discrimination are regular and common demands of the employees at M&amp;S (PHDessay, 2022). The company has to give the employees better treatment as the employees are directly associated with the profit of M&amp;S. The company conducts activities to engage their employees, and they also have independent internal hotlines where the employees can describe their problems. Suppliers are also key stakeholders of Mark and Spencer. They deliver raw materials and goods to M&amp;S (PHDessay, 2022). As the company has its branches all around the world, they need trustworthy and secure contacts who can supply products or services to them at a fair price. The number of suppliers also affects the influence of the suppliers.</w:t>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of stakeholders on marketing activities of Marks and Spencer-</w:t>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48514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4851400"/>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 xml:space="preserve">Figure: Power-Interest Grid of Marks and Spencer’s Stakeholders</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High power and high interest- </w:t>
      </w:r>
      <w:r w:rsidDel="00000000" w:rsidR="00000000" w:rsidRPr="00000000">
        <w:rPr>
          <w:rFonts w:ascii="Times New Roman" w:cs="Times New Roman" w:eastAsia="Times New Roman" w:hAnsi="Times New Roman"/>
          <w:sz w:val="24"/>
          <w:szCs w:val="24"/>
          <w:rtl w:val="0"/>
        </w:rPr>
        <w:t xml:space="preserve">This category of stakeholders are shareholders, the owner of the business who has high power and high interest in the particular organization and businesses and has a great influence on the marketing activities of the businesses as they invested their share in it (Indeed, 2022). This stakeholder is considered a key stakeholder of the company where the businesses need to manage them closely by communicating with them regularly by holding meetings within 20-30 days to state the objective of the products and update the progress of work to make sure that they are satisfied with the business proposal (Studocu, 2022). Thus, it can greatly influence the marketing activity of Marks and Spencer; therefore, the company needs to manage these stakeholders very closely by holding a meeting with their shareholders or even the owner to keep them updated about what is going on in their business operation. </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High power and Low interest- </w:t>
      </w:r>
      <w:r w:rsidDel="00000000" w:rsidR="00000000" w:rsidRPr="00000000">
        <w:rPr>
          <w:rFonts w:ascii="Times New Roman" w:cs="Times New Roman" w:eastAsia="Times New Roman" w:hAnsi="Times New Roman"/>
          <w:sz w:val="24"/>
          <w:szCs w:val="24"/>
          <w:rtl w:val="0"/>
        </w:rPr>
        <w:t xml:space="preserve">This kind of stakeholder has high power and low interest, which the company has to keep satisfied to run their business more efficiently and effectively and hence, grow the business enormously (Indeed, 2022). In Marks and Spencer, the supplier has a high power as they sell the raw material to the company required for the development of the products and have low interest in the process of the development. It can directly influence the marketing activities of Marks and Spencer if they do not want to sell their raw materials to them, which can delay the process of development of the products and delivering the services to their target customers (Studocu, 2022). Therefore, Marks and Spencer have to keep satisfying them if they do not want to lose the suppliers chain in the world globally.</w:t>
      </w:r>
    </w:p>
    <w:p w:rsidR="00000000" w:rsidDel="00000000" w:rsidP="00000000" w:rsidRDefault="00000000" w:rsidRPr="00000000" w14:paraId="0000003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Low power and low interest</w:t>
      </w:r>
      <w:r w:rsidDel="00000000" w:rsidR="00000000" w:rsidRPr="00000000">
        <w:rPr>
          <w:rFonts w:ascii="Times New Roman" w:cs="Times New Roman" w:eastAsia="Times New Roman" w:hAnsi="Times New Roman"/>
          <w:sz w:val="24"/>
          <w:szCs w:val="24"/>
          <w:rtl w:val="0"/>
        </w:rPr>
        <w:t xml:space="preserve">- Customers have low power and low interest, and thus, it has a low influence on the marketing strategies of the company Marks and Spencer (Indeed, 2022). Even though they are not affecting the decision made by the company's owner or shareholders concerning the marketing activities, they play a crucial part in the growth of the company as they are the consumers who purchase the products and services of the company. These customers are very significant stakeholders of M &amp; S who are interested in high-quality products and services at a low cost without compromising their preferences in the marketplace. Therefore, the company keeps monitoring the motion of their products through the sale they make as these customers might affect the sale rate of the company, and thus, it helps them to analyze what are the needs and requirements of their buyers based on the record of the sale (Studocu, 2022). To overcome the negative impact of these stakeholders, Marks and Spencer, through their customer services, can provide feedback to their buyers by surveying to understand and analyze the needs and preferences of their customers in the target marketplace.</w:t>
      </w: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Low power and highly interested-</w:t>
      </w:r>
      <w:r w:rsidDel="00000000" w:rsidR="00000000" w:rsidRPr="00000000">
        <w:rPr>
          <w:rFonts w:ascii="Times New Roman" w:cs="Times New Roman" w:eastAsia="Times New Roman" w:hAnsi="Times New Roman"/>
          <w:sz w:val="24"/>
          <w:szCs w:val="24"/>
          <w:rtl w:val="0"/>
        </w:rPr>
        <w:t xml:space="preserve"> This category of stakeholder includes employees of the company and local communities which have lower power in decision making but are highly interested in the process of the development of the products and give guidance and advice, and they even provide an advance notice concerning any occurrence of problems (Indeed, 2022). Thus, the company Marks and Spencer maintains a good relationship with their local communities by visiting them personally or holding conferences or meetings with them. Another is the employee who has a major contribution to the production of the products and delivering the services to the customers of Marks and Spencer (Studocu, 2022). Thus, it has a direct impact on the economy of the company. Therefore, M&amp;S has organized internal activities to make sure that their workers are engaged in it as a wedge of involvement.</w:t>
      </w:r>
    </w:p>
    <w:p w:rsidR="00000000" w:rsidDel="00000000" w:rsidP="00000000" w:rsidRDefault="00000000" w:rsidRPr="00000000" w14:paraId="00000033">
      <w:pPr>
        <w:pStyle w:val="Heading1"/>
        <w:spacing w:line="360" w:lineRule="auto"/>
        <w:rPr/>
      </w:pPr>
      <w:r w:rsidDel="00000000" w:rsidR="00000000" w:rsidRPr="00000000">
        <w:rPr>
          <w:rtl w:val="0"/>
        </w:rPr>
        <w:t xml:space="preserve">Conclusion</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 and Spencer is one of the top retailer's industries in clothing in the UK as well as in the world globally. It is a PLC retail industry, and its headquarter is in Westminster in London. It accounts for nearly 1500 in-store worldwide and has 85 stores in the UK. It also acquired 50% of Ocado's share by investing its money in it to implement its company website and gives its buyers a digital platform to buy their products in their comfort zone. In above discusses the marketing mix of Marks and Spencer by stating its 4Ps proportion strategies, which include product, price, place, and promotion of their products. This also gives an overview of the marketing research of M&amp;S by using the PESTEL analysis framework. Lastly, it discusses the importance of stakeholders in the business environment globally and how it influences the marketing activities of Marks and Spencer.</w:t>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4">
      <w:pPr>
        <w:pStyle w:val="Heading1"/>
        <w:rPr/>
      </w:pPr>
      <w:r w:rsidDel="00000000" w:rsidR="00000000" w:rsidRPr="00000000">
        <w:rPr>
          <w:rtl w:val="0"/>
        </w:rPr>
        <w:t xml:space="preserve">References</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Austrade.gov.au. 2022. Why Australia - Benchmark Report - Resilient economy. [online] Available at: &lt;https://www.austrade.gov.au/benchmark-report/resilient-economy#:~:text=Australia's%20growth%20rate%20is%20remaining,for%20advanced%20economies%20(3.7%25)&gt; (Accessed 30 July 2022).</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Bhasin, H., 2022. Marketing mix of Marks and Spencer. [online] Marketing91. Available at: &lt;https://www.marketing91.com/marketing-mix-of-marks-and-spencer/&gt; [Accessed 22 July 2022].</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Bush, T., 2022. Marks and Spencer PESTLE Analysis. [online] PESTLE Analysis. Available at: &lt;https://pestleanalysis.com/marks-and-spencer-pestle-analysis/&gt; (Accessed 29 July 2022).</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J., David, J. and Rahman, M., 2022. Marketing mix of Marks &amp; Spencer (M&amp;S). [online] howandwhat. Available at: &lt;https://howandwhat.net/marketing-mix-marks-spencer-ms/&gt; </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(Accessed 29 July 2022).</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Farooq, U., 2022. PESTLE Analysis of Germany | Marketing Tutor. [online] Marketing Tutor. Available at: &lt;https://www.marketingtutor.net/pestle-analysis-of-germany/&gt; (Accessed 29 July 2022).</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 Essays - PhDessay.com. 2022. Business Stakeholders Marks And Spencers Analysis Example - PHDessay.com. [online] Available at: &lt;https://phdessay.com/business-stakeholders-marks-and-spencers&gt; (Accessed 30 July 2022).</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Indeed Career Guide. 2022. Power Interest Grid: Definition and How To Use. [online] Available at: &lt;https://www.indeed.com/career-advice/career-development/power-interest-grid&gt; (Accessed 30 July 2022).</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Marksandspencer.in. 2022. Marks &amp; Spencer India | Buy Women, Men &amp; Kids Clothing. [online] Available at: &lt;https://www.marksandspencer.in/#:~:text=Marks%20and%20Spencer%20is%20a,pattern%20and%20tasteful%20finishing%20touches&gt; (Accessed 29 July 2022).</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Miikajokinen.files.wordpress.com. 2022. [online] Available at: &lt;https://miikajokinen.files.wordpress.com/2016/02/marketing-management-ib3a50_miika-jokinen.pdf&gt; (Accessed 30 July 2022).</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 E., 2022. Solved 4P Marketing : Marks and Spencer Ltd. Marketing 4P Mix Analysis. [online] EMBA Pro for Executive MBA Professionals. Available at: &lt;https://embapro.com/frontpage/marketing4pcase/16446-spencer-marks&gt; (Accessed 29 July 2022).</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Shaw, A. and Shaw, A., 2022. PESTLE Analysis of Turkey | SWOT &amp; PESTLE Analysis. [online] SWOT &amp; PESTLE Analysis. Available at: &lt;https://swotandpestleanalysis.com/pestle-analysis-of-turkey/&gt; (Accessed 30 July 2022).</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Studocu.com 2022. [online] Available at: &lt;https://www.studocu.com/en-gb/document/university-of-south-wales/strategic-financial-management/who-are-the-main-stakeholders-in-marks-and-spencer/15338795&gt; (Accessed 31 July 2022).</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SWOT &amp; PESTLE.com. 2022. Marks and Spencer SWOT &amp; PESTLE Analysis | SWOT &amp; PESTLE. [online] Available at: &lt;https://www.swotandpestle.com/marks-and-spencer/&gt; (Accessed 29 July 2022).</w:t>
      </w:r>
    </w:p>
    <w:p w:rsidR="00000000" w:rsidDel="00000000" w:rsidP="00000000" w:rsidRDefault="00000000" w:rsidRPr="00000000" w14:paraId="0000005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Team, M., 2022. Marks &amp; Spencer Marketing Strategy &amp; Marketing Mix (4Ps) | MBA Skool. [online] MBA Skool. Available at: &lt;https://www.mbaskool.com/marketing-mix/services/17122-marks-and-spencer.html&gt; (Accessed 29 July 2022).</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Yik, P., 2022. Title Strategic Analysis of Marks &amp;amp; Spencer Plc Strategic Analysis of Marks &amp;amp; Spencer Plc Focus Keyword: Strategy. [online] Academia.edu. Available at: &lt;https://www.academia.edu/33830443/Title_Strategic_Analysis_of_Marks_and_Spencer_Plc_Strategic_Analysis_of_Marks_and_Spencer_Plc_Focus_Keyword_Strategy&gt; (Accessed 29 July 2022).</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