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D6BA1" w14:textId="09739DB6" w:rsidR="00227015" w:rsidRDefault="003F2FEA">
      <w:r>
        <w:t>In 500 words compare and contrast the San with the Mbuti.</w:t>
      </w:r>
    </w:p>
    <w:p w14:paraId="33761421" w14:textId="5AA497DD" w:rsidR="003F2FEA" w:rsidRDefault="003B1FDC">
      <w:r>
        <w:t xml:space="preserve">   </w:t>
      </w:r>
      <w:r w:rsidR="003F2FEA">
        <w:t>The San a</w:t>
      </w:r>
      <w:r w:rsidR="00587367">
        <w:t>nd</w:t>
      </w:r>
      <w:r w:rsidR="003F2FEA">
        <w:t xml:space="preserve"> </w:t>
      </w:r>
      <w:r w:rsidR="00853DE4">
        <w:t xml:space="preserve">the Mbuti are </w:t>
      </w:r>
      <w:r w:rsidR="00587367">
        <w:t>both hunter-gatherer tribes in South Africa.</w:t>
      </w:r>
    </w:p>
    <w:p w14:paraId="08A53DD4" w14:textId="1102C467" w:rsidR="0059581F" w:rsidRDefault="0059581F">
      <w:r>
        <w:t xml:space="preserve">   </w:t>
      </w:r>
      <w:r w:rsidR="00FB6EF5">
        <w:t xml:space="preserve">The </w:t>
      </w:r>
      <w:r w:rsidR="00853DE4">
        <w:t xml:space="preserve">San </w:t>
      </w:r>
      <w:r w:rsidR="00FB6EF5">
        <w:t xml:space="preserve">move seasonally, they hunt gazelle and giraffe as well as foraging. During the dry season they will settle at a large, permanent water hole whereas in the wet season they can move about, visiting smaller, non-permanent waterholes. The Mbuti are not as restricted by the rainfall as </w:t>
      </w:r>
      <w:r>
        <w:t>an abundance of</w:t>
      </w:r>
      <w:r w:rsidR="00FB6EF5">
        <w:t xml:space="preserve"> clean water </w:t>
      </w:r>
      <w:r w:rsidR="00FE215F">
        <w:t xml:space="preserve">is </w:t>
      </w:r>
      <w:r w:rsidR="00FB6EF5">
        <w:t>available in the forest</w:t>
      </w:r>
      <w:r>
        <w:t>.</w:t>
      </w:r>
    </w:p>
    <w:p w14:paraId="6AD0CC21" w14:textId="7762F104" w:rsidR="00853DE4" w:rsidRDefault="00FB6EF5">
      <w:r>
        <w:t xml:space="preserve"> </w:t>
      </w:r>
      <w:r w:rsidR="003B1FDC">
        <w:t xml:space="preserve"> </w:t>
      </w:r>
      <w:r>
        <w:t>The San have no concept of ownership, hunting and gathering has an immediate return and all are equal within the tribe. Th</w:t>
      </w:r>
      <w:r w:rsidR="0059581F">
        <w:t>is type of</w:t>
      </w:r>
      <w:r>
        <w:t xml:space="preserve"> immediate return and egalitarian society is also found in the Mbuti people</w:t>
      </w:r>
      <w:r w:rsidR="0059581F">
        <w:t>.  The San diet is made up of 30% meat with a large part of their staple diet being filled by the mongongo nut which they harvest, store and transport in a suede hide, or ‘kaross’ to new settlements. The Mbuti eat mainly meat, subsidised with food from the forest which they store in leaf satchels and pouches in order to be mobile.</w:t>
      </w:r>
    </w:p>
    <w:p w14:paraId="26D2743A" w14:textId="07603C01" w:rsidR="00FE215F" w:rsidRDefault="003B1FDC">
      <w:r>
        <w:t xml:space="preserve">  </w:t>
      </w:r>
      <w:r w:rsidR="00FE215F">
        <w:t>The Mbuti love the forest, it</w:t>
      </w:r>
      <w:r w:rsidR="003C13DE">
        <w:t xml:space="preserve"> is granted personhood,</w:t>
      </w:r>
      <w:r w:rsidR="00FE215F">
        <w:t xml:space="preserve"> they feel safe and joyous whilst at home, they sing to the forest and attempts are made to keep the forest happy</w:t>
      </w:r>
      <w:r w:rsidR="009F5145">
        <w:t xml:space="preserve">. They believe that their own happiness depends on the forest being awake and happy too, in times of crisis the molimbo (trumpet) and singing is used to soothe, cheer and awake the forest as they believe bad things only happen when the forest is asleep. </w:t>
      </w:r>
      <w:r w:rsidR="00FE215F">
        <w:t>The San</w:t>
      </w:r>
      <w:r w:rsidR="009F5145">
        <w:t xml:space="preserve"> give no personhood to the forest but have faith in a higher god in the form of an elephant. They believe in their ancestral ghosts called gangwasi</w:t>
      </w:r>
      <w:r w:rsidR="00064ED7">
        <w:t xml:space="preserve"> which they fear greatly.</w:t>
      </w:r>
      <w:r w:rsidR="00587367">
        <w:t xml:space="preserve"> In times of crisis for the San, they believe that spirits of the dead visit them as they sleep, the spirit will teach a medicine song to whoever they visit and, on waking, the individual will teach the medicine song to the rest of the tribe. The healing ceremony is a relaxed and social event, of which, all can participate.</w:t>
      </w:r>
    </w:p>
    <w:p w14:paraId="4E0433CE" w14:textId="7597B551" w:rsidR="009B1A06" w:rsidRDefault="009F5145">
      <w:r>
        <w:t xml:space="preserve">   A system of exchange called hxaro is of great importance to the San, where the meaning is in the exchange, not the value of what is exchanged. </w:t>
      </w:r>
      <w:r w:rsidR="00F820FA">
        <w:t>In order to maintain the egalitarian ethos, the San give no undue praise to individuals and may vehemently di</w:t>
      </w:r>
      <w:r w:rsidR="004A1291">
        <w:t xml:space="preserve">sparage </w:t>
      </w:r>
      <w:r w:rsidR="00F820FA">
        <w:t xml:space="preserve">a fresh kill in order to </w:t>
      </w:r>
      <w:r w:rsidR="004A1291">
        <w:t>subdue</w:t>
      </w:r>
      <w:r w:rsidR="00F820FA">
        <w:t xml:space="preserve"> the ego of the hunter. To the San, harmony and humour are</w:t>
      </w:r>
      <w:bookmarkStart w:id="0" w:name="_GoBack"/>
      <w:bookmarkEnd w:id="0"/>
      <w:r w:rsidR="00F820FA">
        <w:t xml:space="preserve"> linchpins of the community.</w:t>
      </w:r>
    </w:p>
    <w:p w14:paraId="52F262EF" w14:textId="507D5F0C" w:rsidR="00895565" w:rsidRDefault="00895565">
      <w:r>
        <w:t>The Mbuti share social responsibility for poor individual behaviour, they come together regularly and resolve issues within the tribe.</w:t>
      </w:r>
    </w:p>
    <w:p w14:paraId="3658CBF7" w14:textId="075D9AE5" w:rsidR="004A1291" w:rsidRDefault="004A1291">
      <w:r>
        <w:t>References;</w:t>
      </w:r>
    </w:p>
    <w:p w14:paraId="2D0BFEC3" w14:textId="714A385B" w:rsidR="004A1291" w:rsidRDefault="004A1291">
      <w:r>
        <w:t>Lee, R. (1984)</w:t>
      </w:r>
    </w:p>
    <w:p w14:paraId="4760FD6F" w14:textId="0F8C8131" w:rsidR="00064ED7" w:rsidRDefault="00064ED7">
      <w:r>
        <w:t>Marshall Thomas, E. (1959).</w:t>
      </w:r>
      <w:r>
        <w:rPr>
          <w:i/>
          <w:iCs/>
        </w:rPr>
        <w:t xml:space="preserve"> The Harmless People.</w:t>
      </w:r>
      <w:r>
        <w:t xml:space="preserve"> Secker and Warburg Ltd. London.</w:t>
      </w:r>
    </w:p>
    <w:p w14:paraId="1231702D" w14:textId="7CFC35B3" w:rsidR="00064ED7" w:rsidRPr="00064ED7" w:rsidRDefault="00064ED7">
      <w:r>
        <w:t xml:space="preserve">Turnbull, C. (1961). </w:t>
      </w:r>
      <w:r>
        <w:rPr>
          <w:i/>
          <w:iCs/>
        </w:rPr>
        <w:t xml:space="preserve">The Forest People. A study of the Pygmies of the Congo. </w:t>
      </w:r>
      <w:r>
        <w:t xml:space="preserve">Simon and Schuster Inc. New York. </w:t>
      </w:r>
    </w:p>
    <w:p w14:paraId="264B8D51" w14:textId="15172473" w:rsidR="0059581F" w:rsidRDefault="0059581F">
      <w:r>
        <w:t xml:space="preserve">   </w:t>
      </w:r>
    </w:p>
    <w:sectPr w:rsidR="005958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FEA"/>
    <w:rsid w:val="00064ED7"/>
    <w:rsid w:val="00344E07"/>
    <w:rsid w:val="003B1FDC"/>
    <w:rsid w:val="003C13DE"/>
    <w:rsid w:val="003F2FEA"/>
    <w:rsid w:val="004A1291"/>
    <w:rsid w:val="00587367"/>
    <w:rsid w:val="0059581F"/>
    <w:rsid w:val="00853DE4"/>
    <w:rsid w:val="00895565"/>
    <w:rsid w:val="009B1A06"/>
    <w:rsid w:val="009F5145"/>
    <w:rsid w:val="00D11388"/>
    <w:rsid w:val="00F820FA"/>
    <w:rsid w:val="00FB6EF5"/>
    <w:rsid w:val="00FE2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C64C9"/>
  <w15:chartTrackingRefBased/>
  <w15:docId w15:val="{64069EEC-993F-4CD9-9320-DF16A6010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Pages>
  <Words>401</Words>
  <Characters>2288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Houseman</dc:creator>
  <cp:keywords/>
  <dc:description/>
  <cp:lastModifiedBy>Tara Houseman</cp:lastModifiedBy>
  <cp:revision>8</cp:revision>
  <dcterms:created xsi:type="dcterms:W3CDTF">2019-11-01T16:17:00Z</dcterms:created>
  <dcterms:modified xsi:type="dcterms:W3CDTF">2019-11-01T19:20:00Z</dcterms:modified>
</cp:coreProperties>
</file>